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41A1" w14:textId="77777777" w:rsidR="006E5B86" w:rsidRDefault="006E5B86" w:rsidP="006E5B86">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интегрированной бухгалтерской отчетности</w:t>
      </w:r>
    </w:p>
    <w:p w14:paraId="05CA2755" w14:textId="77777777" w:rsidR="006E5B86" w:rsidRDefault="006E5B86" w:rsidP="006E5B86">
      <w:pPr>
        <w:rPr>
          <w:rFonts w:ascii="Verdana" w:hAnsi="Verdana"/>
          <w:color w:val="000000"/>
          <w:sz w:val="18"/>
          <w:szCs w:val="18"/>
          <w:shd w:val="clear" w:color="auto" w:fill="FFFFFF"/>
        </w:rPr>
      </w:pPr>
    </w:p>
    <w:p w14:paraId="37539A15" w14:textId="77777777" w:rsidR="006E5B86" w:rsidRDefault="006E5B86" w:rsidP="006E5B86">
      <w:pPr>
        <w:rPr>
          <w:rFonts w:ascii="Verdana" w:hAnsi="Verdana"/>
          <w:color w:val="000000"/>
          <w:sz w:val="18"/>
          <w:szCs w:val="18"/>
          <w:shd w:val="clear" w:color="auto" w:fill="FFFFFF"/>
        </w:rPr>
      </w:pPr>
    </w:p>
    <w:p w14:paraId="2F4CA5D4" w14:textId="77777777" w:rsidR="006E5B86" w:rsidRDefault="006E5B86" w:rsidP="006E5B8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Ракевич, Наталья Айковна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827F86"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2012</w:t>
      </w:r>
    </w:p>
    <w:p w14:paraId="6B62F26C"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FB02A8"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Ракевич, Наталья Айковна</w:t>
      </w:r>
    </w:p>
    <w:p w14:paraId="31A1D6C0"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B856EC"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EB670A"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DCB329"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Нижний Новгород</w:t>
      </w:r>
    </w:p>
    <w:p w14:paraId="3CD22581"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F59822"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08.00.12</w:t>
      </w:r>
    </w:p>
    <w:p w14:paraId="3CDA3B20"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1B0E3F"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FE55A2" w14:textId="77777777" w:rsidR="006E5B86" w:rsidRDefault="006E5B86" w:rsidP="006E5B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282461" w14:textId="77777777" w:rsidR="006E5B86" w:rsidRDefault="006E5B86" w:rsidP="006E5B86">
      <w:pPr>
        <w:spacing w:line="270" w:lineRule="atLeast"/>
        <w:rPr>
          <w:rFonts w:ascii="Verdana" w:hAnsi="Verdana"/>
          <w:color w:val="000000"/>
          <w:sz w:val="18"/>
          <w:szCs w:val="18"/>
        </w:rPr>
      </w:pPr>
      <w:r>
        <w:rPr>
          <w:rFonts w:ascii="Verdana" w:hAnsi="Verdana"/>
          <w:color w:val="000000"/>
          <w:sz w:val="18"/>
          <w:szCs w:val="18"/>
        </w:rPr>
        <w:t>227</w:t>
      </w:r>
    </w:p>
    <w:p w14:paraId="6608993E" w14:textId="77777777" w:rsidR="006E5B86" w:rsidRDefault="006E5B86" w:rsidP="006E5B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Ракевич, Наталья Айковна</w:t>
      </w:r>
    </w:p>
    <w:p w14:paraId="72EBD10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BF4D9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требованиями международных стандартов (</w:t>
      </w:r>
      <w:r>
        <w:rPr>
          <w:rStyle w:val="WW8Num3z0"/>
          <w:rFonts w:ascii="Verdana" w:hAnsi="Verdana"/>
          <w:color w:val="4682B4"/>
          <w:sz w:val="18"/>
          <w:szCs w:val="18"/>
        </w:rPr>
        <w:t>МСФО</w:t>
      </w:r>
      <w:r>
        <w:rPr>
          <w:rFonts w:ascii="Verdana" w:hAnsi="Verdana"/>
          <w:color w:val="000000"/>
          <w:sz w:val="18"/>
          <w:szCs w:val="18"/>
        </w:rPr>
        <w:t>).</w:t>
      </w:r>
    </w:p>
    <w:p w14:paraId="5510757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в соответствии с МСФО.</w:t>
      </w:r>
    </w:p>
    <w:p w14:paraId="7378423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место новейшей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в развитии бухгалтерского учета.</w:t>
      </w:r>
    </w:p>
    <w:p w14:paraId="6791BB0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Использование информации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формирования интегрированной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CC0130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влияния процесса перехода на МСФО на систему финансового и управленческого учета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w:t>
      </w:r>
    </w:p>
    <w:p w14:paraId="4FA671B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предпосылок для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отчетности внутреннего и внешнего учета.</w:t>
      </w:r>
    </w:p>
    <w:p w14:paraId="3F66787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возможности интеграции информации финансового и управленческого учета на основе МСФО.</w:t>
      </w:r>
    </w:p>
    <w:p w14:paraId="5927488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учета и контроля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Fonts w:ascii="Verdana" w:hAnsi="Verdana"/>
          <w:color w:val="000000"/>
          <w:sz w:val="18"/>
          <w:szCs w:val="18"/>
        </w:rPr>
        <w:t>, экологических и социальных затрат и расходов на предприятии.</w:t>
      </w:r>
    </w:p>
    <w:p w14:paraId="5316A68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Алгоритм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26FF856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нормативных документов для интеграции информации финансового и управленческого учета.</w:t>
      </w:r>
    </w:p>
    <w:p w14:paraId="33AE6E2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как отражение интеграции информации финансового и управленческого учета.</w:t>
      </w:r>
    </w:p>
    <w:p w14:paraId="45C4B9E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в Отчете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271D277E" w14:textId="77777777" w:rsidR="006E5B86" w:rsidRDefault="006E5B86" w:rsidP="006E5B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интегрированной бухгалтерской отчетности"</w:t>
      </w:r>
    </w:p>
    <w:p w14:paraId="2480CC51"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Произошедшие в результате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изменения условий хозяйственной деятельности выявили необходимость формирования такой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которая могла бы обеспечить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достоверной информацией и одновременно была бы структурирована вокруг</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организации, ее модели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корпоративного управления.</w:t>
      </w:r>
    </w:p>
    <w:p w14:paraId="7C2AF419"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Актуальной проблемой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является сближение его не только с теорией, но и с практикой, принятой в странах с развитой рыночной экономикой, причем в качестве ориентира выбраны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Программа реформирования российского бухгалтерского учета в соответствии с международными стандартами финансовой отчетности нацеливает национальную систему бухгалтерского учета России на обеспечение</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реформы бухгалтерского учета и отчетности с основными тенденциями гармонизации стандартов на международном уровне.</w:t>
      </w:r>
    </w:p>
    <w:p w14:paraId="16E35786"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конкретный комплекс мер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в РФ, выбор путей решения данной проблемы остается предметом дискуссий, как среди ведущих российских ученых, так и государственных ведомств.</w:t>
      </w:r>
    </w:p>
    <w:p w14:paraId="2AA16DA6"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на МСФО целью бухгалтерского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удовлетворяющей потребностям изменившегося состава пользователей финансовой отчетности. Стандарты бухгалтерского учёта стран с развитой рыночной экономикой (и международные стандарты, как обобщение опыта различных учётных систем) акцентируют внимание на потребностях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Более того, международные стандарты</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делают акцент именно на финансовой отчётности предприятия, а не на учёте отдельных операций, что, однако, не уменьшает значения учёта последних.</w:t>
      </w:r>
    </w:p>
    <w:p w14:paraId="0DF8351A"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одного из направлений совершенствования бухгалтерского учета в соответствии с МСФО рассматривается вопрос использования международных стандартов для построения эффективной системы отчетности не только для финансового, но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который уже на протяжении нескольких лет интенсивно изучается в странах Европейского Союза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Возрастающие требования к более высокой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гласности деятельности компаний способствуют</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использования внутрифирменных информационных систем, которые могут своевременно предоставить необходимую информацию. Цель МСФО - предоставить данные, отражающие реальное положение предприятия, приводит к возможности использования международных стандартов финансовой отчетности в качестве основы для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с использованием информации финансового и управленческого учета. Основными предпосылками этого являются:</w:t>
      </w:r>
    </w:p>
    <w:p w14:paraId="0619D7FA"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исторические предпосылки. Существование отдельных видов отчетности затрудняет понимание реальной картины</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или убыточности бизнеса;</w:t>
      </w:r>
    </w:p>
    <w:p w14:paraId="287F47C5"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современные тенденции развития бухгалтерского учета. Выдвигаются новые качественные требования к системе бухгалтерского учета и формируемой в ней отчетности, которая, по мнению многих исследователей, должна представлять собой производное от информации, формируемой для внутренних пользователей и содержание которой позволит обеспечить потребности любых внешних пользователей;</w:t>
      </w:r>
    </w:p>
    <w:p w14:paraId="35F1220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положительная реакция рынка, так как это в определенной мере будет значить для инвесторов конец «</w:t>
      </w:r>
      <w:r>
        <w:rPr>
          <w:rStyle w:val="WW8Num3z0"/>
          <w:rFonts w:ascii="Verdana" w:hAnsi="Verdana"/>
          <w:color w:val="4682B4"/>
          <w:sz w:val="18"/>
          <w:szCs w:val="18"/>
        </w:rPr>
        <w:t>информационной асимметрии</w:t>
      </w:r>
      <w:r>
        <w:rPr>
          <w:rFonts w:ascii="Verdana" w:hAnsi="Verdana"/>
          <w:color w:val="000000"/>
          <w:sz w:val="18"/>
          <w:szCs w:val="18"/>
        </w:rPr>
        <w:t>», когда только руководство компании, благодаря своей внутренней отчетности, знает о подлинном состоянии дел, а внешние пользователи несут повышенные риски использования приукрашенных данных для принятия ими своих инвестиционных решений;</w:t>
      </w:r>
    </w:p>
    <w:p w14:paraId="7EB2B7EF"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развитие международных стандартов финансовой отчетности. В стандартах (IFRS) 7, 8 и 9 введен так называемый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подход», т.е. раскрытие информации, регулируемой данными стандартами, должно быть представлено внешним пользователям так, как она на самом деле существует в процессах реального управления компанией.</w:t>
      </w:r>
    </w:p>
    <w:p w14:paraId="29474CC7"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одной из важных задач является использование принципов финансового и управленческого учета и формирование на их основе интегрированной отчетности в условиях применения МСФО. Место и роль управленческого учета, значимость составления интегрированной отчетности в частности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стройматериалов предопределили выбор темы диссертационного исследования и его актуальность.</w:t>
      </w:r>
    </w:p>
    <w:p w14:paraId="2F5938FF"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Теоретические и практические вопросы исследования проблем финансового и управленческого учета освещены в трудах многих российских и зарубежных ученых-экономистов, среди них: А.Апчерч,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Ч.Т. Хорнгрен, О. Уильямсон,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П.С. Безруких, Н.Д. Врублевский,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О.В. Ефимова, Д.А. Ендовицкий,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В.Э. Керимов,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Е.А. Мизиковский, И.Е. Мизиковский,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В.Ф. Палий,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О.В. Рожнова, Я.В. Соколов,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A.A. Шапошников, А.Д. Шеремет, и другие.</w:t>
      </w:r>
    </w:p>
    <w:p w14:paraId="0CEC6C27"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становления и развития международной системы учёта и отчётности, а также проблемы совершенствования методологии и организации бухгалтерского учёта отдельных стран в соответствии с рекомендациями международных финансовых стандартов нашли отражение в трудах зарубежных учёных Дж. Блейка,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Дж. Риса, и российских учёных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Т.Ю. Дружиловской, А.П. Зудилина, П.И.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Т.Б. Крыловой, Т.Б.Кувалдиной, М.И.</w:t>
      </w:r>
      <w:r>
        <w:rPr>
          <w:rStyle w:val="WW8Num2z0"/>
          <w:rFonts w:ascii="Verdana" w:hAnsi="Verdana"/>
          <w:color w:val="000000"/>
          <w:sz w:val="18"/>
          <w:szCs w:val="18"/>
        </w:rPr>
        <w:t> </w:t>
      </w:r>
      <w:r>
        <w:rPr>
          <w:rStyle w:val="WW8Num3z0"/>
          <w:rFonts w:ascii="Verdana" w:hAnsi="Verdana"/>
          <w:color w:val="4682B4"/>
          <w:sz w:val="18"/>
          <w:szCs w:val="18"/>
        </w:rPr>
        <w:t>Литвиненко</w:t>
      </w:r>
      <w:r>
        <w:rPr>
          <w:rFonts w:ascii="Verdana" w:hAnsi="Verdana"/>
          <w:color w:val="000000"/>
          <w:sz w:val="18"/>
          <w:szCs w:val="18"/>
        </w:rPr>
        <w:t>, Е.А. Мизиковского,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О.В. Соловьёвой, И.Р.</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В.И. Ткача, JI.3. Шнейдмана и других.</w:t>
      </w:r>
    </w:p>
    <w:p w14:paraId="64FDBBA7"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нескольких лет вопрос использования международных стандартов финансовой отчётности активно обсуждается в экономической литературе, публикациях специализированных периодических изданий России и зарубежных стран. Большинство таких дискуссий в России сводятся к рассмотрению путей трансформации российской системы бухгалтерского учета в соответствии с МСФО и решением проблем, связанных с этим вопросом. В то же время изучение трудов указанных авторов показало, что до настоящего времени основные методологические и прикладные проблемы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в условиях применения МСФО оказались за рамками системных исследований.</w:t>
      </w:r>
    </w:p>
    <w:p w14:paraId="7514EB4D"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обусловливается как недостаточностью теоретических исследований данного вопроса в России, так и большой его практической значимостью.</w:t>
      </w:r>
    </w:p>
    <w:p w14:paraId="3E93EFEB"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Соответственно определены цель, содержание и структура диссертации.</w:t>
      </w:r>
    </w:p>
    <w:p w14:paraId="4C67E97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рассмотрение на основе обобщения отечественного и зарубежного опыта процесса гармонизации стандартов финансовой отчетности, анализ возможностей и границ его влияния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и разработка конкретных рекомендаций по использованию международных стандартов финансовой отчетности при построении системы бухгалтерского учета предприятия.</w:t>
      </w:r>
    </w:p>
    <w:p w14:paraId="4973F43C"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основные задачи исследования:</w:t>
      </w:r>
    </w:p>
    <w:p w14:paraId="006D8D9F"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приложение новейшей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к механизмам ведения хозяйства и бухгалтерского учета;</w:t>
      </w:r>
    </w:p>
    <w:p w14:paraId="05DECEDA"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классификацию национальных систем бухгалтерского учета, их гармонизацию на международном уровне и определить основные</w:t>
      </w:r>
      <w:r>
        <w:rPr>
          <w:rStyle w:val="WW8Num2z0"/>
          <w:rFonts w:ascii="Verdana" w:hAnsi="Verdana"/>
          <w:color w:val="000000"/>
          <w:sz w:val="18"/>
          <w:szCs w:val="18"/>
        </w:rPr>
        <w:t> </w:t>
      </w:r>
      <w:r>
        <w:rPr>
          <w:rStyle w:val="WW8Num3z0"/>
          <w:rFonts w:ascii="Verdana" w:hAnsi="Verdana"/>
          <w:color w:val="4682B4"/>
          <w:sz w:val="18"/>
          <w:szCs w:val="18"/>
        </w:rPr>
        <w:t>общемировые</w:t>
      </w:r>
      <w:r>
        <w:rPr>
          <w:rStyle w:val="WW8Num2z0"/>
          <w:rFonts w:ascii="Verdana" w:hAnsi="Verdana"/>
          <w:color w:val="000000"/>
          <w:sz w:val="18"/>
          <w:szCs w:val="18"/>
        </w:rPr>
        <w:t> </w:t>
      </w:r>
      <w:r>
        <w:rPr>
          <w:rFonts w:ascii="Verdana" w:hAnsi="Verdana"/>
          <w:color w:val="000000"/>
          <w:sz w:val="18"/>
          <w:szCs w:val="18"/>
        </w:rPr>
        <w:t>тенденции развития учета и отчетности;</w:t>
      </w:r>
    </w:p>
    <w:p w14:paraId="4FB23C9D"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в соответствии с МСФО;</w:t>
      </w:r>
    </w:p>
    <w:p w14:paraId="03CC39F3"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целей и задач управленческого и финансового учётов с целью выявления возможности интеграции информации, формируемой ими;</w:t>
      </w:r>
    </w:p>
    <w:p w14:paraId="4CD7CA83"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на основе принципов МСФО возможность, целесообразность и эффективность использования данных управленческого и финансового учета для формирования интегрированной отчетности;</w:t>
      </w:r>
    </w:p>
    <w:p w14:paraId="0D80D60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формирования интегрированной отчетности на основе информации финансового и управленческого учета путем уточнения формы отчетов -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229F0370"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практика ведения бухгалтерского учета по международным и национальным стандартам на примере предприятий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4953AB11"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процесс интеграции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условиях перехода на МСФО и формирование интегрированной отчетности.</w:t>
      </w:r>
    </w:p>
    <w:p w14:paraId="29D67AAD"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разработки российских и зарубежных ученых по проблемам финансового и управленческого учета.</w:t>
      </w:r>
    </w:p>
    <w:p w14:paraId="242D0DF9"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законодательные акты и другие нормативно-правовые документы органов государственной власти России,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(ФСГС), сведения, публикуемые в научных изданиях, в периодической печати, информация предприятий, материалы международных и российских научных конференций по рассматриваемой проблеме, материалы арбитражной практики, данные финансовой, статистической и управленческой отчетности предприятий, ресурсы Интернет.</w:t>
      </w:r>
    </w:p>
    <w:p w14:paraId="6F7DDC1A"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методы: экономико-статистического, системного, структурно-сравнительного анализа, классификация и построение типологии, логико-теоретического анализа.</w:t>
      </w:r>
    </w:p>
    <w:p w14:paraId="4A71B8B2"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и разработке организационно-методического обеспечения формирования интегрированной отчетности на основе информации финансового и управленческого учета в рамках МСФО на примере предприятий промышленности строительных материалов России.</w:t>
      </w:r>
    </w:p>
    <w:p w14:paraId="07C76A32"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w:t>
      </w:r>
    </w:p>
    <w:p w14:paraId="0841B85D"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обоснована необходимость формирования интегрированной отчетности, включающей данные финансового и управленческого учета, которая комплексно характеризует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удовлетворяет интересам внешних и внутренних пользователей;</w:t>
      </w:r>
    </w:p>
    <w:p w14:paraId="5C4A841A"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интеграции информации финансового и управленческого учета на основе МСФО путем реализации принципа приоритета экономического содержания над юридической формой;</w:t>
      </w:r>
    </w:p>
    <w:p w14:paraId="31BABBC1"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интеграции информации финансового и управленческого учета для решения проблем единого подхода к измерению и оценке затрат и результатов деятельности, отраженных в регистрах финансового и управленческого учета на основе разработанных универсальных аналитических справочников;</w:t>
      </w:r>
    </w:p>
    <w:p w14:paraId="63C19A93"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уточненные формы отчетности, отражающие интеграцию информации финансового 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промышленности строительных материалов, позволяющие выделить</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Fonts w:ascii="Verdana" w:hAnsi="Verdana"/>
          <w:color w:val="000000"/>
          <w:sz w:val="18"/>
          <w:szCs w:val="18"/>
        </w:rPr>
        <w:t>, экологические и социальные расходы.</w:t>
      </w:r>
    </w:p>
    <w:p w14:paraId="1553F3D7"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исследования определяется возможностью использования отдельных его результатов для дальнейшего развития теории интеграции информации финансового и управленческого учета в рамках МСФО как актуальной научно-практической задачи. Кроме того, отдельные положения диссертационной работы могут быть использованы в учебном процессе высших учебных заведений по ряду дисциплин, таких как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w:t>
      </w:r>
    </w:p>
    <w:p w14:paraId="50BE2AF0"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полученных соискателем результатов исследования для практики подтверждается тем, что создана система практических рекомендаций по интеграции данных финансового и управленческого учета на примере организаций по производству строительных материалов и других отраслях, представлены предложения по совершенствованию форм внешней отчетности с целью отражения максимально полезной информации для широкого круга пользователей.</w:t>
      </w:r>
    </w:p>
    <w:p w14:paraId="2A821CFE"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докладывались на международных и региональных конференциях по проблемам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C9F1403"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использовались при разработке гранта Регионального общественного Фонда содействия отечественной науке в области естественных и гуманитарных наук.</w:t>
      </w:r>
    </w:p>
    <w:p w14:paraId="5DCFABD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принял личное участие в апробации разработок и рекомендаций, содержащиеся в диссертации, которые нашли свое практическое применение в деятельности группы 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«Холдинговая компания «</w:t>
      </w:r>
      <w:r>
        <w:rPr>
          <w:rStyle w:val="WW8Num3z0"/>
          <w:rFonts w:ascii="Verdana" w:hAnsi="Verdana"/>
          <w:color w:val="4682B4"/>
          <w:sz w:val="18"/>
          <w:szCs w:val="18"/>
        </w:rPr>
        <w:t>Сибирский цемент</w:t>
      </w:r>
      <w:r>
        <w:rPr>
          <w:rFonts w:ascii="Verdana" w:hAnsi="Verdana"/>
          <w:color w:val="000000"/>
          <w:sz w:val="18"/>
          <w:szCs w:val="18"/>
        </w:rPr>
        <w:t>» отрасли промышленности строительных материалов, что подтверждено справками о внедрении.</w:t>
      </w:r>
    </w:p>
    <w:p w14:paraId="02FFBDB5"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10 работ общим объемом 2,6 п.л., в том числе 2 статьи объемом 0,5 п.л.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81D8C7E"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изложена на 148 страницах, состоит из введения, трех глав, заключения, списка использованной</w:t>
      </w:r>
    </w:p>
    <w:p w14:paraId="10A3790C" w14:textId="77777777" w:rsidR="006E5B86" w:rsidRDefault="006E5B86" w:rsidP="006E5B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Ракевич, Наталья Айковна</w:t>
      </w:r>
    </w:p>
    <w:p w14:paraId="6A677F79"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F92350D"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развитие российской экономики невозможны без надлежащей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формирование на его основе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отражающей достоверную информацию о финансовом положении и результатах деятельности компании. Помимо этого, глобальный финансовой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современные тенденции развития бухгалтерского учета выявили необходимость формирования такой отчетности, которая могла бы предоставить более широкие сведения, необходимые для оценки прошлых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 и ее жизнестойкости. Данный факт предопределил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и формирование на этой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470A035F"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сделаны теоретические выводы и получены следующие результаты:</w:t>
      </w:r>
    </w:p>
    <w:p w14:paraId="66303092"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Задача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в соответствии с Международными стандартами финансовой отчетности выполняется недостаточно. Имеет место избирательное применение правил и принципов бухгалтерского учета, влекущее не соответствие отчетности общим правилам, ее недостоверность и</w:t>
      </w:r>
      <w:r>
        <w:rPr>
          <w:rStyle w:val="WW8Num2z0"/>
          <w:rFonts w:ascii="Verdana" w:hAnsi="Verdana"/>
          <w:color w:val="000000"/>
          <w:sz w:val="18"/>
          <w:szCs w:val="18"/>
        </w:rPr>
        <w:t> </w:t>
      </w:r>
      <w:r>
        <w:rPr>
          <w:rStyle w:val="WW8Num3z0"/>
          <w:rFonts w:ascii="Verdana" w:hAnsi="Verdana"/>
          <w:color w:val="4682B4"/>
          <w:sz w:val="18"/>
          <w:szCs w:val="18"/>
        </w:rPr>
        <w:t>некомплектность</w:t>
      </w:r>
      <w:r>
        <w:rPr>
          <w:rFonts w:ascii="Verdana" w:hAnsi="Verdana"/>
          <w:color w:val="000000"/>
          <w:sz w:val="18"/>
          <w:szCs w:val="18"/>
        </w:rPr>
        <w:t>. Прежде всего, это вызвано ориентацией отечественного бухгалтерского учета на потребности налоговых органов.</w:t>
      </w:r>
    </w:p>
    <w:p w14:paraId="61C441CE"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определено, что соблюдение основополагающего принципа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приоритета экономического содержания над юридической формой - и продекларированного в нормативно-правовых актах бухгалтерского учета в значительной степени приблизит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 общепринятым международным нормам. Однако данный принцип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лишь в управленческом учете. Таким образом,</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позволит соблюсти основной принцип МСФО и формировать достоверную информацию о финансовых результатах деятельности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411D63D6"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появлением новейшей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появился такой объект учета, как</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Из-за пробелов в правовой</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Style w:val="WW8Num2z0"/>
          <w:rFonts w:ascii="Verdana" w:hAnsi="Verdana"/>
          <w:color w:val="000000"/>
          <w:sz w:val="18"/>
          <w:szCs w:val="18"/>
        </w:rPr>
        <w:t> </w:t>
      </w:r>
      <w:r>
        <w:rPr>
          <w:rFonts w:ascii="Verdana" w:hAnsi="Verdana"/>
          <w:color w:val="000000"/>
          <w:sz w:val="18"/>
          <w:szCs w:val="18"/>
        </w:rPr>
        <w:t>России хозяйствующим субъектам 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приходится нести значительные трансакционные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Данный факт препятствует вливанию</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российскую экономику. Выделение информации о</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издержках в виде отдельных статей в отчетности и расширенное раскрытие в пояснениях позволит инвесторам отслеживать деятельность компании (объекта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в части реализации политики по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w:t>
      </w:r>
    </w:p>
    <w:p w14:paraId="1F8BE71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Наряду с формальными институтами на развитие бухгалтерского учета и отчетности оказывают влияние и неформальные институты, представляющие собой усиливающуюся информационную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широкого круга пользователей. Основные требования, предъявляемые к современному отчету, являются его полная открытость и отражение в нем этического поведения, т.е. как компания управляет всеми формами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(например, интеллектуальным, природным и социальным). Раскрытие подобной информации значительным образом влияет на</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компании и способствует росту доверия к</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со стороны общества. Современный отчет должен</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Fonts w:ascii="Verdana" w:hAnsi="Verdana"/>
          <w:color w:val="000000"/>
          <w:sz w:val="18"/>
          <w:szCs w:val="18"/>
        </w:rPr>
        <w:t>, объединять, в себе взаимосвязанную финансовую и</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информацию и давать четкое представление о том, каким образом организация создает и поддерживает свою ценность. Т.е.</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Fonts w:ascii="Verdana" w:hAnsi="Verdana"/>
          <w:color w:val="000000"/>
          <w:sz w:val="18"/>
          <w:szCs w:val="18"/>
        </w:rPr>
        <w:t>отчетность, совмещающая в себе данные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отражающая, тем самым, систему показателей, комплексно характеризующих деятельность организации, становится объективной реальностью, основывающейся на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правилах.</w:t>
      </w:r>
    </w:p>
    <w:p w14:paraId="552CB80A"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диссертационной работе установлено, что возможность интеграции информации финансового и управленческого учета определена действующими нормативно-правовыми актами российского бухгалтерского учета. Основными предпосылками такой интеграции являются:</w:t>
      </w:r>
    </w:p>
    <w:p w14:paraId="2F9D464E"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современные тенденции развития бухгалтерского учета, выражающиеся в необходимости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более широких сведений для того, чтобы оценить прошлые и</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показатели деятельности организации и ее жизнестойкость;</w:t>
      </w:r>
    </w:p>
    <w:p w14:paraId="3F9EDCAD"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положительная реакция рынка, так как это в определенной мере будет значить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конец «</w:t>
      </w:r>
      <w:r>
        <w:rPr>
          <w:rStyle w:val="WW8Num3z0"/>
          <w:rFonts w:ascii="Verdana" w:hAnsi="Verdana"/>
          <w:color w:val="4682B4"/>
          <w:sz w:val="18"/>
          <w:szCs w:val="18"/>
        </w:rPr>
        <w:t>информационной асимметрии</w:t>
      </w:r>
      <w:r>
        <w:rPr>
          <w:rFonts w:ascii="Verdana" w:hAnsi="Verdana"/>
          <w:color w:val="000000"/>
          <w:sz w:val="18"/>
          <w:szCs w:val="18"/>
        </w:rPr>
        <w:t>»;</w:t>
      </w:r>
    </w:p>
    <w:p w14:paraId="4C84B77B"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международных стандартов финансовой отчетности, которые вводят понятие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подход»;</w:t>
      </w:r>
    </w:p>
    <w:p w14:paraId="1A7FD356"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затрат предприятия, которая достигается благодаря унификации отчетности,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 результате этого сложности расчетов.</w:t>
      </w:r>
    </w:p>
    <w:p w14:paraId="34DB4211"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Необходимость организации учета и контроля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также затрат и расходов, связанных с реализацией экологических и социальных программ, предопределяет необходимость их классификации. В целях контроля, анализа и управления данными видами затрат и расходов целесообразно применение аналитических справочников, представляющих детализированное представление по их видам, каждому из которых присвоен свой код. Аналитические коды, в свою очередь, позволят выводить необходимую информацию во внешние отчеты организации.</w:t>
      </w:r>
    </w:p>
    <w:p w14:paraId="5A824603"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Область взаимодействия финансового и управленческого учета может быть обеспечена, прежде всего, в объединении учета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информации о финансово-хозяйственной деятельности со стороны управленческого учета и процессов аналитического и синтетического учета со стороны финансового учета. Для реализации такого взаимодействия необходимо организовать учет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таким образом, чтобы вносимая</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информация могла быть использована и в финансовом, 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этих целей рекомендовано использование одноуровневой системы учета затрат и результатов деятельности. При этом необходимо:</w:t>
      </w:r>
    </w:p>
    <w:p w14:paraId="52C4D800"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построенную на единых принципах финансового и управленческого учета;</w:t>
      </w:r>
    </w:p>
    <w:p w14:paraId="649F5BF4"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разработать рабочий план счетов с такой аналитикой, которая являлась бы достаточной для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w:t>
      </w:r>
    </w:p>
    <w:p w14:paraId="50978551"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разработать аналитические справочники управленческого учета.</w:t>
      </w:r>
    </w:p>
    <w:p w14:paraId="5FE260EC"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Интеграция информации финансового и управленческого учета важна для связки внутреннего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с внешней отчетностью, прежде всего, с Отчетом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Отчетом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являющихся наиболее важными для всего делового мира. В связи с этим, исходя из требований инвесторов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заинтересованных пользователей, целесообразно в данных формах отчетности выделить в отдельные строки информацию о трансакционных, экологических и социальных затрат и расходах. Наряду с этим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быть расширена следующей информацией:</w:t>
      </w:r>
    </w:p>
    <w:p w14:paraId="0AAD182D"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обзор организации и бизнес-модель;</w:t>
      </w:r>
    </w:p>
    <w:p w14:paraId="2D85330B"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среда, в которой работает организация, в том числе риски и возможности;</w:t>
      </w:r>
    </w:p>
    <w:p w14:paraId="6A03E56A"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и стратегия достижения этих целей;</w:t>
      </w:r>
    </w:p>
    <w:p w14:paraId="32850B18"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политика в области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профессионального обучения, основных показателях использования и охраны труда, а также действующих социальных гарантиях, уровне образования и мотивации работников;</w:t>
      </w:r>
    </w:p>
    <w:p w14:paraId="35076DAA"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политика в области охраны окружающей среды</w:t>
      </w:r>
    </w:p>
    <w:p w14:paraId="7906D358"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вознаграждения;</w:t>
      </w:r>
    </w:p>
    <w:p w14:paraId="15E6C6D7"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производственные показатели;</w:t>
      </w:r>
    </w:p>
    <w:p w14:paraId="5166E0EC" w14:textId="77777777" w:rsidR="006E5B86" w:rsidRDefault="006E5B86" w:rsidP="006E5B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 на будущее.</w:t>
      </w:r>
    </w:p>
    <w:p w14:paraId="72CFAE20" w14:textId="77777777" w:rsidR="006E5B86" w:rsidRDefault="006E5B86" w:rsidP="006E5B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интеграция информации финансового и управленческого учета позволит удовлетворить потребности инвесторов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получении необходимой информации, лучшем понимании бизнес-модели и зависимости от ключевых взаимоотношений и ресурсов, а также связей между динамикой рынка, стратегией, рисками и ключевыми показателями деятельности.</w:t>
      </w:r>
    </w:p>
    <w:p w14:paraId="2457ED26" w14:textId="77777777" w:rsidR="006E5B86" w:rsidRDefault="006E5B86" w:rsidP="006E5B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Ракевич, Наталья Айковна, 2012 год</w:t>
      </w:r>
    </w:p>
    <w:p w14:paraId="5C31977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и другие официальные документы</w:t>
      </w:r>
    </w:p>
    <w:p w14:paraId="758C365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(Основной Закон) Российской Федерации: Принята общенародным голосованием в 1993 г.</w:t>
      </w:r>
    </w:p>
    <w:p w14:paraId="1F0ED6A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-четвертая: Принят Гос. Думой 21 октября 1994 года, с изменениями и дополнениями по состоянию на 04 октября 2010г.</w:t>
      </w:r>
    </w:p>
    <w:p w14:paraId="174E373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вторая Принят Гос. Думой 16 июля 1998г.</w:t>
      </w:r>
    </w:p>
    <w:p w14:paraId="2EA8EB5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Часть первая шестая Принят Гос. Думой 21 декабря 2011г.</w:t>
      </w:r>
    </w:p>
    <w:p w14:paraId="2158F81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редакции от 28.11.2011)</w:t>
      </w:r>
    </w:p>
    <w:p w14:paraId="6D33616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11.11.2003 №139-Ф3«0</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предприятий» (в редакции от 29.07.2004).</w:t>
      </w:r>
    </w:p>
    <w:p w14:paraId="672B8ED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26.12.1995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редакции от 07.05.2009).</w:t>
      </w:r>
    </w:p>
    <w:p w14:paraId="0D13CEC3"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08.02.1998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редакции от 06.12.2011).</w:t>
      </w:r>
    </w:p>
    <w:p w14:paraId="4BEFBD9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26.10.2002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4749573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07.08.2001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3A4DC5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27.07.2010г. от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6A6926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06.12.2011 №402-ФЗ «</w:t>
      </w:r>
      <w:r>
        <w:rPr>
          <w:rStyle w:val="WW8Num3z0"/>
          <w:rFonts w:ascii="Verdana" w:hAnsi="Verdana"/>
          <w:color w:val="4682B4"/>
          <w:sz w:val="18"/>
          <w:szCs w:val="18"/>
        </w:rPr>
        <w:t>О бухгалтерском учете</w:t>
      </w:r>
      <w:r>
        <w:rPr>
          <w:rFonts w:ascii="Verdana" w:hAnsi="Verdana"/>
          <w:color w:val="000000"/>
          <w:sz w:val="18"/>
          <w:szCs w:val="18"/>
        </w:rPr>
        <w:t>» (вступает в силу с 01.01.2013)</w:t>
      </w:r>
    </w:p>
    <w:p w14:paraId="7F4B899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06.03.1998 N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соответствиис международными стандартами финансовой отчётности»</w:t>
      </w:r>
    </w:p>
    <w:p w14:paraId="0FE9DEE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N 180 «Об одобрении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1A18888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Директива Совета Европейского сообщества от 27 мая 2002 г. «О характере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A396EC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29.07.1998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(в редакции от 24 декабря 2010 г.).</w:t>
      </w:r>
    </w:p>
    <w:p w14:paraId="485B2DF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06.07.1999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(в редакции от 08.11.2010).</w:t>
      </w:r>
    </w:p>
    <w:p w14:paraId="6D004C7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13.10.2003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(в редакции от 24.12.2010).</w:t>
      </w:r>
    </w:p>
    <w:p w14:paraId="3F82D10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 (в редакции от 18.11.2010).</w:t>
      </w:r>
    </w:p>
    <w:p w14:paraId="189A5C0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10.12.2002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74CA3C6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08.11.2010 №143н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w:t>
      </w:r>
    </w:p>
    <w:p w14:paraId="0D7B576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29.04.2008 №48н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w:t>
      </w:r>
    </w:p>
    <w:p w14:paraId="4FD45E6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13.12.2010 №167н «Об утверждении</w:t>
      </w:r>
    </w:p>
    <w:p w14:paraId="2137B0A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w:t>
      </w:r>
    </w:p>
    <w:p w14:paraId="707FBDF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25.11.1998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6FA7B6B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06.10.2008 №106н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w:t>
      </w:r>
    </w:p>
    <w:p w14:paraId="101AADB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30.03.2001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6A86B70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09.06.2001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4D28127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06.05.1999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редакции от 08.11.2010).</w:t>
      </w:r>
    </w:p>
    <w:p w14:paraId="1559E67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06.05.1999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редакции от 08.11.2010).</w:t>
      </w:r>
    </w:p>
    <w:p w14:paraId="34EACDF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02.02.2011 №11н «Об утверждении Положения по бухгалтерскому учету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ПБУ 23/2011»</w:t>
      </w:r>
    </w:p>
    <w:p w14:paraId="2EEBCD0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от 22.11.2011 № 156н "Об определении официального печатного издания для опубликования документов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7245E2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Минфина России от 12.12.2011 № 07-02-06/240 «Об официальном опубликовании документов международных стандартов финансовой отчетности»</w:t>
      </w:r>
    </w:p>
    <w:p w14:paraId="393CE04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от 25.11.2011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Российской1. Федерации»</w:t>
      </w:r>
    </w:p>
    <w:p w14:paraId="6F73C82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Книги, учебники, монографии, диссертации, авторефераты</w:t>
      </w:r>
    </w:p>
    <w:p w14:paraId="47D3206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Практика применения. М.: ЭКСМО, 2008.</w:t>
      </w:r>
    </w:p>
    <w:p w14:paraId="098F7A0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Анализ финансовой отчетности. Под ред. О.В. Ефимовой и М.В. Мельник. -М.: Омега-Л, 2004.</w:t>
      </w:r>
    </w:p>
    <w:p w14:paraId="6048E0C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 А. Бухгалтерский финансовый учет : учебник / Ю. А. Бабаев, А. М. петров, Л. 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Вузовский учебник, 2011. - 587 с.</w:t>
      </w:r>
    </w:p>
    <w:p w14:paraId="66E4907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w:t>
      </w:r>
    </w:p>
    <w:p w14:paraId="6986A1A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зарубежных странах: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w:t>
      </w:r>
    </w:p>
    <w:p w14:paraId="6CF3A87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Петровская М.В.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Порядок постановки и основные направления развития. М.: ЭКСМО, 2009.</w:t>
      </w:r>
    </w:p>
    <w:p w14:paraId="5A934E5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ОМЕГА</w:t>
      </w:r>
      <w:r>
        <w:rPr>
          <w:rFonts w:ascii="Verdana" w:hAnsi="Verdana"/>
          <w:color w:val="000000"/>
          <w:sz w:val="18"/>
          <w:szCs w:val="18"/>
        </w:rPr>
        <w:t>», 2005.</w:t>
      </w:r>
    </w:p>
    <w:p w14:paraId="60319A4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М.П., Манукян А.С, Стажкова М.М. Управление финансовыми ресурсами и оптимизация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предприятии. -М., Кнорус, 2005.</w:t>
      </w:r>
    </w:p>
    <w:p w14:paraId="69F774F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Вольчик</w:t>
      </w:r>
      <w:r>
        <w:rPr>
          <w:rStyle w:val="WW8Num2z0"/>
          <w:rFonts w:ascii="Verdana" w:hAnsi="Verdana"/>
          <w:color w:val="000000"/>
          <w:sz w:val="18"/>
          <w:szCs w:val="18"/>
        </w:rPr>
        <w:t> </w:t>
      </w:r>
      <w:r>
        <w:rPr>
          <w:rFonts w:ascii="Verdana" w:hAnsi="Verdana"/>
          <w:color w:val="000000"/>
          <w:sz w:val="18"/>
          <w:szCs w:val="18"/>
        </w:rPr>
        <w:t>В.В. Курс лекций по</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экономике. Ростов н/Д.: Изд-во Рост, ун-та, 2000</w:t>
      </w:r>
    </w:p>
    <w:p w14:paraId="55503C1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Герасимова, JI. Н. Управленческий учет: теория и практика / Л. Н. Герасимова. Ростов н / Д.: Феникс, 2011. - 508 с. - (Высшее образование).</w:t>
      </w:r>
    </w:p>
    <w:p w14:paraId="021F30C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ФиС, 2006.</w:t>
      </w:r>
    </w:p>
    <w:p w14:paraId="01A0038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М., Юнити-Дана, 2007.</w:t>
      </w:r>
    </w:p>
    <w:p w14:paraId="72B386A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Юристъ,2006.</w:t>
      </w:r>
    </w:p>
    <w:p w14:paraId="6C4222E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Под общей ред. A.A. Олейника. -М.: Инфра-М, 2007</w:t>
      </w:r>
    </w:p>
    <w:p w14:paraId="4043094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составление и анализ. М.: Омега-Л, 2006.</w:t>
      </w:r>
    </w:p>
    <w:p w14:paraId="66C8F77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Теория трансакционных издержек // Московский</w:t>
      </w:r>
      <w:r>
        <w:rPr>
          <w:rStyle w:val="WW8Num2z0"/>
          <w:rFonts w:ascii="Verdana" w:hAnsi="Verdana"/>
          <w:color w:val="000000"/>
          <w:sz w:val="18"/>
          <w:szCs w:val="18"/>
        </w:rPr>
        <w:t> </w:t>
      </w:r>
      <w:r>
        <w:rPr>
          <w:rStyle w:val="WW8Num3z0"/>
          <w:rFonts w:ascii="Verdana" w:hAnsi="Verdana"/>
          <w:color w:val="4682B4"/>
          <w:sz w:val="18"/>
          <w:szCs w:val="18"/>
        </w:rPr>
        <w:t>либертариум</w:t>
      </w:r>
      <w:r>
        <w:rPr>
          <w:rFonts w:ascii="Verdana" w:hAnsi="Verdana"/>
          <w:color w:val="000000"/>
          <w:sz w:val="18"/>
          <w:szCs w:val="18"/>
        </w:rPr>
        <w:t>, 1994 2009 (06.01.2009)</w:t>
      </w:r>
    </w:p>
    <w:p w14:paraId="46CB3D7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Глобализация экономики и унификация методологии бухгалтерского учета: научный доклад / Г. Г.</w:t>
      </w:r>
      <w:r>
        <w:rPr>
          <w:rStyle w:val="WW8Num2z0"/>
          <w:rFonts w:ascii="Verdana" w:hAnsi="Verdana"/>
          <w:color w:val="000000"/>
          <w:sz w:val="18"/>
          <w:szCs w:val="18"/>
        </w:rPr>
        <w:t> </w:t>
      </w:r>
      <w:r>
        <w:rPr>
          <w:rStyle w:val="WW8Num3z0"/>
          <w:rFonts w:ascii="Verdana" w:hAnsi="Verdana"/>
          <w:color w:val="4682B4"/>
          <w:sz w:val="18"/>
          <w:szCs w:val="18"/>
        </w:rPr>
        <w:t>Кирейцев</w:t>
      </w:r>
      <w:r>
        <w:rPr>
          <w:rFonts w:ascii="Verdana" w:hAnsi="Verdana"/>
          <w:color w:val="000000"/>
          <w:sz w:val="18"/>
          <w:szCs w:val="18"/>
        </w:rPr>
        <w:t>. Житомир: ЖГТУ, 2007. -68 с.</w:t>
      </w:r>
    </w:p>
    <w:p w14:paraId="7E00F96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Кит П., Янг Ф.</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Инструментарий руководителя. Пер. с англ. 5-е изд. СПб.: Питер, 2008. 624 с.</w:t>
      </w:r>
    </w:p>
    <w:p w14:paraId="066BFC9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-М.: ТК Велби, изд-во: Проспект, 2007.</w:t>
      </w:r>
    </w:p>
    <w:p w14:paraId="77C52A1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М.: РИОР, 2009.</w:t>
      </w:r>
    </w:p>
    <w:p w14:paraId="61ED291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1998.</w:t>
      </w:r>
    </w:p>
    <w:p w14:paraId="624D7AA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Л. Н. Корреспонденция счетов по комплексным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(с комментариями) / Л. Н. Кузнецова, Н. И.</w:t>
      </w:r>
      <w:r>
        <w:rPr>
          <w:rStyle w:val="WW8Num2z0"/>
          <w:rFonts w:ascii="Verdana" w:hAnsi="Verdana"/>
          <w:color w:val="000000"/>
          <w:sz w:val="18"/>
          <w:szCs w:val="18"/>
        </w:rPr>
        <w:t> </w:t>
      </w:r>
      <w:r>
        <w:rPr>
          <w:rStyle w:val="WW8Num3z0"/>
          <w:rFonts w:ascii="Verdana" w:hAnsi="Verdana"/>
          <w:color w:val="4682B4"/>
          <w:sz w:val="18"/>
          <w:szCs w:val="18"/>
        </w:rPr>
        <w:t>Курносова</w:t>
      </w:r>
      <w:r>
        <w:rPr>
          <w:rFonts w:ascii="Verdana" w:hAnsi="Verdana"/>
          <w:color w:val="000000"/>
          <w:sz w:val="18"/>
          <w:szCs w:val="18"/>
        </w:rPr>
        <w:t>, И. А. Омельченко. Ростов н/д: Феникс, 2011. - 446 с.</w:t>
      </w:r>
    </w:p>
    <w:p w14:paraId="5167D7D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Я.И., Бендукидзе К.А., Юдкевич М.М. Курс институциональной экономики. М.: ГУ-ВШЭ, 2006</w:t>
      </w:r>
    </w:p>
    <w:p w14:paraId="17D1797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Институциональная экономическая теория: Учебник.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2003. - 336 с.</w:t>
      </w:r>
    </w:p>
    <w:p w14:paraId="5A2E13A3"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Финансовое планирование на предприятии. М.: Проспект, 2004.</w:t>
      </w:r>
    </w:p>
    <w:p w14:paraId="34B437A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Лысенко, Д. В. Бухгалтерский управленческий учет: учебник / Д. В. Лысенко. М.: ИНФРА-М, 2011. - 478 с.</w:t>
      </w:r>
    </w:p>
    <w:p w14:paraId="00C7903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Манешина</w:t>
      </w:r>
      <w:r>
        <w:rPr>
          <w:rStyle w:val="WW8Num2z0"/>
          <w:rFonts w:ascii="Verdana" w:hAnsi="Verdana"/>
          <w:color w:val="000000"/>
          <w:sz w:val="18"/>
          <w:szCs w:val="18"/>
        </w:rPr>
        <w:t> </w:t>
      </w:r>
      <w:r>
        <w:rPr>
          <w:rFonts w:ascii="Verdana" w:hAnsi="Verdana"/>
          <w:color w:val="000000"/>
          <w:sz w:val="18"/>
          <w:szCs w:val="18"/>
        </w:rPr>
        <w:t>Н.М. Международные стандарты учета и отчетности. -М.: Экзамен, 2008.</w:t>
      </w:r>
    </w:p>
    <w:p w14:paraId="02F3FDE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 отчетности. М.: ФиС,2009.</w:t>
      </w:r>
    </w:p>
    <w:p w14:paraId="655F2BD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 2-е изд., перераб. и доп. М.: Изд-во "Бухгалтерский учет", 2006. - 328 с.</w:t>
      </w:r>
    </w:p>
    <w:p w14:paraId="0F2144D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Милгром</w:t>
      </w:r>
      <w:r>
        <w:rPr>
          <w:rStyle w:val="WW8Num2z0"/>
          <w:rFonts w:ascii="Verdana" w:hAnsi="Verdana"/>
          <w:color w:val="000000"/>
          <w:sz w:val="18"/>
          <w:szCs w:val="18"/>
        </w:rPr>
        <w:t> </w:t>
      </w:r>
      <w:r>
        <w:rPr>
          <w:rFonts w:ascii="Verdana" w:hAnsi="Verdana"/>
          <w:color w:val="000000"/>
          <w:sz w:val="18"/>
          <w:szCs w:val="18"/>
        </w:rPr>
        <w:t>П., Роберте Дж.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Экономическая школа, 1999. глава 2, 59-60 с.</w:t>
      </w:r>
    </w:p>
    <w:p w14:paraId="0A5B792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Мицкевич 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ИНЭС, 2003.</w:t>
      </w:r>
    </w:p>
    <w:p w14:paraId="7244713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Молчанов С. Бухгалтерский и управленческий учет. М.: Эксмо,2008.</w:t>
      </w:r>
    </w:p>
    <w:p w14:paraId="46B90C5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В., Андерсен X., Колдуэлл Д. Принципы бухгалтерского учета.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441B8E6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 Д. Норт М., 1997.</w:t>
      </w:r>
    </w:p>
    <w:p w14:paraId="703381C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Я.В.Соколова. М.: Финансы и статистика, 2001. - 368 с.</w:t>
      </w:r>
    </w:p>
    <w:p w14:paraId="0306802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Стандартизация бухгалтерского учета и отчетности. Зарубежный и российский опыт.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- 348 с.</w:t>
      </w:r>
    </w:p>
    <w:p w14:paraId="2B6EBE9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Исакова Р.Е, Головина Т.А. Контроллинг. М.: ДиС, 2003г.</w:t>
      </w:r>
    </w:p>
    <w:p w14:paraId="52938F9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Применение МСФО 2011: в 3 ч./Пер. с англ. 6-е изд., перераб. идоп.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Юнайтед Пресс</w:t>
      </w:r>
      <w:r>
        <w:rPr>
          <w:rFonts w:ascii="Verdana" w:hAnsi="Verdana"/>
          <w:color w:val="000000"/>
          <w:sz w:val="18"/>
          <w:szCs w:val="18"/>
        </w:rPr>
        <w:t>», 2011</w:t>
      </w:r>
    </w:p>
    <w:p w14:paraId="01F761D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М.: ФБК-Пресс, 2004.</w:t>
      </w:r>
    </w:p>
    <w:p w14:paraId="0A70C5A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Савинцева</w:t>
      </w:r>
      <w:r>
        <w:rPr>
          <w:rStyle w:val="WW8Num2z0"/>
          <w:rFonts w:ascii="Verdana" w:hAnsi="Verdana"/>
          <w:color w:val="000000"/>
          <w:sz w:val="18"/>
          <w:szCs w:val="18"/>
        </w:rPr>
        <w:t> </w:t>
      </w:r>
      <w:r>
        <w:rPr>
          <w:rFonts w:ascii="Verdana" w:hAnsi="Verdana"/>
          <w:color w:val="000000"/>
          <w:sz w:val="18"/>
          <w:szCs w:val="18"/>
        </w:rPr>
        <w:t>С.А. Трансакционные издержки в российской экономике: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КемГУ Кемерово: КемГУ, 2005. - 20 с.</w:t>
      </w:r>
    </w:p>
    <w:p w14:paraId="235C588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Саушкина</w:t>
      </w:r>
      <w:r>
        <w:rPr>
          <w:rStyle w:val="WW8Num2z0"/>
          <w:rFonts w:ascii="Verdana" w:hAnsi="Verdana"/>
          <w:color w:val="000000"/>
          <w:sz w:val="18"/>
          <w:szCs w:val="18"/>
        </w:rPr>
        <w:t> </w:t>
      </w:r>
      <w:r>
        <w:rPr>
          <w:rFonts w:ascii="Verdana" w:hAnsi="Verdana"/>
          <w:color w:val="000000"/>
          <w:sz w:val="18"/>
          <w:szCs w:val="18"/>
        </w:rPr>
        <w:t>Е.Г. Трансакционные издержки. Теорема</w:t>
      </w:r>
      <w:r>
        <w:rPr>
          <w:rStyle w:val="WW8Num2z0"/>
          <w:rFonts w:ascii="Verdana" w:hAnsi="Verdana"/>
          <w:color w:val="000000"/>
          <w:sz w:val="18"/>
          <w:szCs w:val="18"/>
        </w:rPr>
        <w:t> </w:t>
      </w:r>
      <w:r>
        <w:rPr>
          <w:rStyle w:val="WW8Num3z0"/>
          <w:rFonts w:ascii="Verdana" w:hAnsi="Verdana"/>
          <w:color w:val="4682B4"/>
          <w:sz w:val="18"/>
          <w:szCs w:val="18"/>
        </w:rPr>
        <w:t>Коуза</w:t>
      </w:r>
      <w:r>
        <w:rPr>
          <w:rFonts w:ascii="Verdana" w:hAnsi="Verdana"/>
          <w:color w:val="000000"/>
          <w:sz w:val="18"/>
          <w:szCs w:val="18"/>
        </w:rPr>
        <w:t>. Мордовский государственный университет им. Н.П. Огарева. REF. BY 2006</w:t>
      </w:r>
    </w:p>
    <w:p w14:paraId="28BC822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Юнити-Дана, 2003.</w:t>
      </w:r>
    </w:p>
    <w:p w14:paraId="62DAFF2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Советский энциклопедический словарь / Научно-редакционный совет: А.М.Прохоров (пред.). М.: Советская энциклопедия, 1981. - 1600 с.</w:t>
      </w:r>
    </w:p>
    <w:p w14:paraId="067C6F7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Ильина Ю.В. Применение МСФО.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w:t>
      </w:r>
    </w:p>
    <w:p w14:paraId="6ECC67F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Уэллс Джозеф Т. Справочник по предупреждению и выявлению</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мошенничества / Под ред. М.С.</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пер. с англ. М.С. Суханова, Ю.Ю. Симирской, B.J1. Артемова. -М.: Маросейка, 2008. 480 с.</w:t>
      </w:r>
    </w:p>
    <w:p w14:paraId="32BC683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Философский энциклопедический словарь. М.: ИНФРА-М, 1999.576 с.</w:t>
      </w:r>
    </w:p>
    <w:p w14:paraId="00F79DF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Хан Д.,</w:t>
      </w:r>
      <w:r>
        <w:rPr>
          <w:rStyle w:val="WW8Num2z0"/>
          <w:rFonts w:ascii="Verdana" w:hAnsi="Verdana"/>
          <w:color w:val="000000"/>
          <w:sz w:val="18"/>
          <w:szCs w:val="18"/>
        </w:rPr>
        <w:t> </w:t>
      </w:r>
      <w:r>
        <w:rPr>
          <w:rStyle w:val="WW8Num3z0"/>
          <w:rFonts w:ascii="Verdana" w:hAnsi="Verdana"/>
          <w:color w:val="4682B4"/>
          <w:sz w:val="18"/>
          <w:szCs w:val="18"/>
        </w:rPr>
        <w:t>Хунгенберг</w:t>
      </w:r>
      <w:r>
        <w:rPr>
          <w:rStyle w:val="WW8Num2z0"/>
          <w:rFonts w:ascii="Verdana" w:hAnsi="Verdana"/>
          <w:color w:val="000000"/>
          <w:sz w:val="18"/>
          <w:szCs w:val="18"/>
        </w:rPr>
        <w:t> </w:t>
      </w:r>
      <w:r>
        <w:rPr>
          <w:rFonts w:ascii="Verdana" w:hAnsi="Verdana"/>
          <w:color w:val="000000"/>
          <w:sz w:val="18"/>
          <w:szCs w:val="18"/>
        </w:rPr>
        <w:t>X. М.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М.: Финансы и статистика, 2005.</w:t>
      </w:r>
    </w:p>
    <w:p w14:paraId="3674C4B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Харнгрен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Управленческий учет. Питер,2008.</w:t>
      </w:r>
    </w:p>
    <w:p w14:paraId="38AC2143"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Я.В.Соколова. М.: Финансы и статистика, 1997. -576 с.</w:t>
      </w:r>
    </w:p>
    <w:p w14:paraId="3E84D8C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Чайковская JI.A. Современные концепции бухгалтерского учета (теория и методология): автореф. дис. . докт. эконом, наук / РЭУ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Style w:val="WW8Num2z0"/>
          <w:rFonts w:ascii="Verdana" w:hAnsi="Verdana"/>
          <w:color w:val="000000"/>
          <w:sz w:val="18"/>
          <w:szCs w:val="18"/>
        </w:rPr>
        <w:t> </w:t>
      </w:r>
      <w:r>
        <w:rPr>
          <w:rFonts w:ascii="Verdana" w:hAnsi="Verdana"/>
          <w:color w:val="000000"/>
          <w:sz w:val="18"/>
          <w:szCs w:val="18"/>
        </w:rPr>
        <w:t>М.: РЭУ им. Г.В. Плеханова, 2007. - 57 с.</w:t>
      </w:r>
    </w:p>
    <w:p w14:paraId="097D81DF"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Чуканов</w:t>
      </w:r>
      <w:r>
        <w:rPr>
          <w:rStyle w:val="WW8Num2z0"/>
          <w:rFonts w:ascii="Verdana" w:hAnsi="Verdana"/>
          <w:color w:val="000000"/>
          <w:sz w:val="18"/>
          <w:szCs w:val="18"/>
        </w:rPr>
        <w:t> </w:t>
      </w:r>
      <w:r>
        <w:rPr>
          <w:rFonts w:ascii="Verdana" w:hAnsi="Verdana"/>
          <w:color w:val="000000"/>
          <w:sz w:val="18"/>
          <w:szCs w:val="18"/>
        </w:rPr>
        <w:t>Н.А. Информационная экономическая теория. Часть 1. М.: Мир, 1994.- 106 с.</w:t>
      </w:r>
    </w:p>
    <w:p w14:paraId="2EEBFC3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Особенности ведения бухгалтерского учета с применением МСФО.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2E387AC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и «</w:t>
      </w:r>
      <w:r>
        <w:rPr>
          <w:rStyle w:val="WW8Num3z0"/>
          <w:rFonts w:ascii="Verdana" w:hAnsi="Verdana"/>
          <w:color w:val="4682B4"/>
          <w:sz w:val="18"/>
          <w:szCs w:val="18"/>
        </w:rPr>
        <w:t>отношенческая</w:t>
      </w:r>
      <w:r>
        <w:rPr>
          <w:rFonts w:ascii="Verdana" w:hAnsi="Verdana"/>
          <w:color w:val="000000"/>
          <w:sz w:val="18"/>
          <w:szCs w:val="18"/>
        </w:rPr>
        <w:t>» контрактация. Спб.: Лениздат, 1996. - 55-56 с.</w:t>
      </w:r>
    </w:p>
    <w:p w14:paraId="47CB6DE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Эггертссон</w:t>
      </w:r>
      <w:r>
        <w:rPr>
          <w:rStyle w:val="WW8Num2z0"/>
          <w:rFonts w:ascii="Verdana" w:hAnsi="Verdana"/>
          <w:color w:val="000000"/>
          <w:sz w:val="18"/>
          <w:szCs w:val="18"/>
        </w:rPr>
        <w:t> </w:t>
      </w:r>
      <w:r>
        <w:rPr>
          <w:rFonts w:ascii="Verdana" w:hAnsi="Verdana"/>
          <w:color w:val="000000"/>
          <w:sz w:val="18"/>
          <w:szCs w:val="18"/>
        </w:rPr>
        <w:t>Т. Экономическое поведение и институты. М.: Дело, 2000.-29-30 с.</w:t>
      </w:r>
    </w:p>
    <w:p w14:paraId="6244EF1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Becker Conviser "CPA Review, Financial Reporting". DeVry/Becker Educational Development Cof., 2001.</w:t>
      </w:r>
    </w:p>
    <w:p w14:paraId="0994547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Ben Daniel David J., Rosenbloom Arthur H., Hanks Jr. James J, "International M&amp;A, Joint Ventures &amp; Beyond: Doing the Deal". New York, John Wiley &amp; Sons, Inc., 2002.</w:t>
      </w:r>
    </w:p>
    <w:p w14:paraId="1A7830C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Bierhaar Hans, Knigt Jeremy, "Deals that create value". The McKinsey Quartely, 2001Д21.</w:t>
      </w:r>
    </w:p>
    <w:p w14:paraId="0FF4A90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Buysschaert A., Deloof M., Jeger M., "Equity Sales in Belgian Coforate Groups: Expropriation of Minority Shareholders". Free University of Brussels, Working Paper, 2002.</w:t>
      </w:r>
    </w:p>
    <w:p w14:paraId="380422E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Camp Jose Manuel "Value creation in European M &amp; As".- University of Navarre, USA, 2002.</w:t>
      </w:r>
    </w:p>
    <w:p w14:paraId="11BB600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Crinblatt Mark, Titman Sheridan, "Financial Markets and Coforate Strategy: Second Edition". New York, McGraw-Hill Companies, Inc., 2002.</w:t>
      </w:r>
    </w:p>
    <w:p w14:paraId="5C5F557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Feinschreiber, Robert and Margaret Kent "International Mergers and Acquisitions: A Country by Country Tax Guide". New York, Wiley, 2002.</w:t>
      </w:r>
    </w:p>
    <w:p w14:paraId="505E922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Hennell, Alison and Mary Moore. "Making an Acquisition". London: Faculty of Finance and Management. The Institute of Chartered Accountants in England and Wales, 2000.</w:t>
      </w:r>
    </w:p>
    <w:p w14:paraId="571A509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Gugler K, Mueller D., B. Yurtoglu, C. Zulehner "The Effects of Merger: An International Comparison". University of Vienna, November 2001.</w:t>
      </w:r>
    </w:p>
    <w:p w14:paraId="279289F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Herring, Hartwell С. "Business Combinations and International Accounting". Cincinnatti, Ohio: South-West Thomson Learning, 2002.</w:t>
      </w:r>
    </w:p>
    <w:p w14:paraId="3BC2E1A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North D.C. Institutions, institutional change and economic performance. Cambridge. 1990.</w:t>
      </w:r>
    </w:p>
    <w:p w14:paraId="3E56B9B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IR-Discussion-Paper-2011. Towards Integrated Reporting Communicating Value in the 21 st Century. 2011 ,</w:t>
      </w:r>
    </w:p>
    <w:p w14:paraId="201FDF0D"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KPMG. Integrated Reporting Performance! insight through Better Business Reporting. Issue 1. 2011. ,1. Периодические издания</w:t>
      </w:r>
    </w:p>
    <w:p w14:paraId="01BCBE55"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O.H. Бухгалтерский учет в Великобритании // Бухгалтерский учет.-1999.-№9.</w:t>
      </w:r>
    </w:p>
    <w:p w14:paraId="40DE76BB"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Доклад Межведомственной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комиссии // Эксперт. 1998.- №8.</w:t>
      </w:r>
    </w:p>
    <w:p w14:paraId="317DB21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Е.В. Модель экологического бухгалтерского учета вIсоответствии с положениями</w:t>
      </w:r>
      <w:r>
        <w:rPr>
          <w:rStyle w:val="WW8Num2z0"/>
          <w:rFonts w:ascii="Verdana" w:hAnsi="Verdana"/>
          <w:color w:val="000000"/>
          <w:sz w:val="18"/>
          <w:szCs w:val="18"/>
        </w:rPr>
        <w:t> </w:t>
      </w:r>
      <w:r>
        <w:rPr>
          <w:rStyle w:val="WW8Num3z0"/>
          <w:rFonts w:ascii="Verdana" w:hAnsi="Verdana"/>
          <w:color w:val="4682B4"/>
          <w:sz w:val="18"/>
          <w:szCs w:val="18"/>
        </w:rPr>
        <w:t>Киотского</w:t>
      </w:r>
      <w:r>
        <w:rPr>
          <w:rStyle w:val="WW8Num2z0"/>
          <w:rFonts w:ascii="Verdana" w:hAnsi="Verdana"/>
          <w:color w:val="000000"/>
          <w:sz w:val="18"/>
          <w:szCs w:val="18"/>
        </w:rPr>
        <w:t> </w:t>
      </w:r>
      <w:r>
        <w:rPr>
          <w:rFonts w:ascii="Verdana" w:hAnsi="Verdana"/>
          <w:color w:val="000000"/>
          <w:sz w:val="18"/>
          <w:szCs w:val="18"/>
        </w:rPr>
        <w:t>протокола // Фундаментальные исследования. 2009. - № 1</w:t>
      </w:r>
    </w:p>
    <w:p w14:paraId="3E25D1C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Е.В. Сравнительная характеристика финансового, налогового,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экологического учета // Фундаментальные исследования. 2009. - № 1.</w:t>
      </w:r>
    </w:p>
    <w:p w14:paraId="4BEDACB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Киселев М. Долгая дорога в светлое будущее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2007.- № 2.</w:t>
      </w:r>
    </w:p>
    <w:p w14:paraId="7806BD4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Важнейшие тенденции развития бухгалтерского учета // Вестник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Московского региона. 2011. - №1.</w:t>
      </w:r>
    </w:p>
    <w:p w14:paraId="3597D808"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Я.В. Консерватизм как принцип бухгалтерского учета: опыт Германии // Бухгалтерский учет. 1999. - №8. 1</w:t>
      </w:r>
    </w:p>
    <w:p w14:paraId="1D478E5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Проблемы регулирования бухгалтерского учета в России в условиях его реформирования и перехода на МСФО // Бухгалтерский учет.-2003.-N 14.</w:t>
      </w:r>
    </w:p>
    <w:p w14:paraId="5D2C548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Предпосылки международной стандартизации бухгалтерского учета и отчетности // Международный бухгалтерский учет. -2008 №6.</w:t>
      </w:r>
    </w:p>
    <w:p w14:paraId="08B2BBD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 Бухгалтерский учет. 1999. - №2.</w:t>
      </w:r>
    </w:p>
    <w:p w14:paraId="4BDD254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во Франции // Бухгалтерский учет. -2000.-№5.</w:t>
      </w:r>
    </w:p>
    <w:p w14:paraId="7DEC36D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К.В. Интегрированная отчетность — новая модель отчетности для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«Корпоративная финансовая отчетность. Международные стандарты. 2011. - № 7.</w:t>
      </w:r>
    </w:p>
    <w:p w14:paraId="6A0191D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Препятствия в законодательстве РФ для создания нормативной базы применения МСФО при составлении отчетности российскими организациями // Международный бухгалтерский учет. 2007. - Январь-Ноябрь, № 1, 11.</w:t>
      </w:r>
    </w:p>
    <w:p w14:paraId="594542D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Реформирование российского бухгалтерского учета в связи с переходом на МСФО // Международный бухгалтерский учет, 2008, № 1</w:t>
      </w:r>
    </w:p>
    <w:p w14:paraId="512137F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O.A. Как оптимально подготовить отчетность по МСФО // МСФО: практика применения. 2008. - №9.</w:t>
      </w:r>
    </w:p>
    <w:p w14:paraId="026D227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 Бухгалтерский учет. 2002. - №4</w:t>
      </w:r>
    </w:p>
    <w:p w14:paraId="2FCF6B3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Шарова И.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логистических</w:t>
      </w:r>
      <w:r>
        <w:rPr>
          <w:rStyle w:val="WW8Num2z0"/>
          <w:rFonts w:ascii="Verdana" w:hAnsi="Verdana"/>
          <w:color w:val="000000"/>
          <w:sz w:val="18"/>
          <w:szCs w:val="18"/>
        </w:rPr>
        <w:t> </w:t>
      </w:r>
      <w:r>
        <w:rPr>
          <w:rFonts w:ascii="Verdana" w:hAnsi="Verdana"/>
          <w:color w:val="000000"/>
          <w:sz w:val="18"/>
          <w:szCs w:val="18"/>
        </w:rPr>
        <w:t>издержек процесса товародвижения //</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структуры и системы. 2008. - №1.</w:t>
      </w:r>
    </w:p>
    <w:p w14:paraId="435039B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Биушкин</w:t>
      </w:r>
      <w:r>
        <w:rPr>
          <w:rStyle w:val="WW8Num2z0"/>
          <w:rFonts w:ascii="Verdana" w:hAnsi="Verdana"/>
          <w:color w:val="000000"/>
          <w:sz w:val="18"/>
          <w:szCs w:val="18"/>
        </w:rPr>
        <w:t> </w:t>
      </w:r>
      <w:r>
        <w:rPr>
          <w:rFonts w:ascii="Verdana" w:hAnsi="Verdana"/>
          <w:color w:val="000000"/>
          <w:sz w:val="18"/>
          <w:szCs w:val="18"/>
        </w:rPr>
        <w:t>A.B. Роль трансакционных издержек в процессе совершения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URL: http://www.lib.csu.ru/vch/074/022.pdf (дата обращения: 02.11.2011)</w:t>
      </w:r>
    </w:p>
    <w:p w14:paraId="77C2856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Городнова</w:t>
      </w:r>
      <w:r>
        <w:rPr>
          <w:rStyle w:val="WW8Num2z0"/>
          <w:rFonts w:ascii="Verdana" w:hAnsi="Verdana"/>
          <w:color w:val="000000"/>
          <w:sz w:val="18"/>
          <w:szCs w:val="18"/>
        </w:rPr>
        <w:t> </w:t>
      </w:r>
      <w:r>
        <w:rPr>
          <w:rFonts w:ascii="Verdana" w:hAnsi="Verdana"/>
          <w:color w:val="000000"/>
          <w:sz w:val="18"/>
          <w:szCs w:val="18"/>
        </w:rPr>
        <w:t>Н.В. Экономический анализ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интегрированных структур в строительстве URL. http://www.domovodstvo.ru/smi/525CFAlllFA986FCC32577C10079C5Bl.html (дата обращения: 01.02.2012)</w:t>
      </w:r>
    </w:p>
    <w:p w14:paraId="7C83D60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Долгиков С., Кузнецов М. Сближение бухгалтерского и управленческого учета. URL. www.cfo-russia.ru (дата обращения: 19.08.2009)</w:t>
      </w:r>
    </w:p>
    <w:p w14:paraId="68B65A5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А.Г., Целищева И.В. Концепция научных революций Т. Куна. URL. http://www.biometrica.tomsk.ru/naukoved/kunl.htm (дата обращения 23.12.2009)</w:t>
      </w:r>
    </w:p>
    <w:p w14:paraId="36B51520"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URL. http ://taxpravo.ru/analitika/ statya-72034integratsiyabuhgalterskogoiupravlencheskogoucheta (дата обращения: 24.10.2009)</w:t>
      </w:r>
    </w:p>
    <w:p w14:paraId="5BF82BB7"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Калягин</w:t>
      </w:r>
      <w:r>
        <w:rPr>
          <w:rStyle w:val="WW8Num2z0"/>
          <w:rFonts w:ascii="Verdana" w:hAnsi="Verdana"/>
          <w:color w:val="000000"/>
          <w:sz w:val="18"/>
          <w:szCs w:val="18"/>
        </w:rPr>
        <w:t> </w:t>
      </w:r>
      <w:r>
        <w:rPr>
          <w:rFonts w:ascii="Verdana" w:hAnsi="Verdana"/>
          <w:color w:val="000000"/>
          <w:sz w:val="18"/>
          <w:szCs w:val="18"/>
        </w:rPr>
        <w:t>Г.В. Институциональная экономика. URL. http://www.econ.msu.ru/cd/629 (дата обращения: 07.07.2010)</w:t>
      </w:r>
    </w:p>
    <w:p w14:paraId="5AB1E31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опросы Института экономики переходного периода.-Интернет.</w:t>
      </w:r>
    </w:p>
    <w:p w14:paraId="7561105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Новая институциональная теория. URL. http://www.libertarium.ru/libertarium/10625 (дата обращения: 03.12.2010)</w:t>
      </w:r>
    </w:p>
    <w:p w14:paraId="27BCBB8A"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Этапы реформирования бухгалтерского учета и отчетности в России. URL. http://alldocs.ru/download/index.php?id=524 (дата обращения: 09.08.2009)</w:t>
      </w:r>
    </w:p>
    <w:p w14:paraId="0E736032"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Титова 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экология в одном флаконе // Еженедельник «</w:t>
      </w:r>
      <w:r>
        <w:rPr>
          <w:rStyle w:val="WW8Num3z0"/>
          <w:rFonts w:ascii="Verdana" w:hAnsi="Verdana"/>
          <w:color w:val="4682B4"/>
          <w:sz w:val="18"/>
          <w:szCs w:val="18"/>
        </w:rPr>
        <w:t>Экономика и жизнь</w:t>
      </w:r>
      <w:r>
        <w:rPr>
          <w:rFonts w:ascii="Verdana" w:hAnsi="Verdana"/>
          <w:color w:val="000000"/>
          <w:sz w:val="18"/>
          <w:szCs w:val="18"/>
        </w:rPr>
        <w:t>». 2011. N28. URL. www.akdi.ru/scripts/articles/smotri.php?z=3599 (дата обращения: 01.02.2012)</w:t>
      </w:r>
    </w:p>
    <w:p w14:paraId="7B3E2771"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URL. http://www.mirkin.ru/docs/dumnaya/net03.pdf (дата обращения: 01.02.2012)</w:t>
      </w:r>
    </w:p>
    <w:p w14:paraId="1A7C0C9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Фейерабенд П. Утешение для специалиста. URL. http://psylib.org.ua/books/kunts01/txt21.htm (дата обращения: 05.03.2011)</w:t>
      </w:r>
    </w:p>
    <w:p w14:paraId="23FCD8E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М.В. Интегрированная отчетность как один из механизмов обеспечения устойчивого развития общества. URL. lomonosov-msu.ru/archive/Lomonosov2011/1380/403 6cedl.doc (дата обращения: 10.10.2011)</w:t>
      </w:r>
    </w:p>
    <w:p w14:paraId="3619BEA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Внутренняя отчетность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URL. http://www.cfm.ru/ias/manacc/reporting.shtml (дата обращения: 11.01.2012)</w:t>
      </w:r>
    </w:p>
    <w:p w14:paraId="14B4EBDC"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Акаемова Н.В., Кожухов B.JI.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институциональный подход. URL. http://au-ved.ru/content/DispArt.php?ArtID=l 1-02-01 (дата обращения: 05.02.2011)</w:t>
      </w:r>
    </w:p>
    <w:p w14:paraId="7BC917CE"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M.J1. Принцип приоритета содержания над формой в России. URL. http://www.buh.ru/document-1022 (дата обращения: 17.09.2009)</w:t>
      </w:r>
    </w:p>
    <w:p w14:paraId="6CA34593"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Пуряев А.С,</w:t>
      </w:r>
      <w:r>
        <w:rPr>
          <w:rStyle w:val="WW8Num2z0"/>
          <w:rFonts w:ascii="Verdana" w:hAnsi="Verdana"/>
          <w:color w:val="000000"/>
          <w:sz w:val="18"/>
          <w:szCs w:val="18"/>
        </w:rPr>
        <w:t> </w:t>
      </w:r>
      <w:r>
        <w:rPr>
          <w:rStyle w:val="WW8Num3z0"/>
          <w:rFonts w:ascii="Verdana" w:hAnsi="Verdana"/>
          <w:color w:val="4682B4"/>
          <w:sz w:val="18"/>
          <w:szCs w:val="18"/>
        </w:rPr>
        <w:t>Сарайкин</w:t>
      </w:r>
      <w:r>
        <w:rPr>
          <w:rStyle w:val="WW8Num2z0"/>
          <w:rFonts w:ascii="Verdana" w:hAnsi="Verdana"/>
          <w:color w:val="000000"/>
          <w:sz w:val="18"/>
          <w:szCs w:val="18"/>
        </w:rPr>
        <w:t> </w:t>
      </w:r>
      <w:r>
        <w:rPr>
          <w:rFonts w:ascii="Verdana" w:hAnsi="Verdana"/>
          <w:color w:val="000000"/>
          <w:sz w:val="18"/>
          <w:szCs w:val="18"/>
        </w:rPr>
        <w:t>A.B. Трансакционный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корпораций. Набережные Челны: КамПИ, 2005. URL: http://zatratam.net/print.php?type=A&amp;itemid=15 (дата обращения: 03.09.2009)</w:t>
      </w:r>
    </w:p>
    <w:p w14:paraId="4EB10F76"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Сутягина</w:t>
      </w:r>
      <w:r>
        <w:rPr>
          <w:rStyle w:val="WW8Num2z0"/>
          <w:rFonts w:ascii="Verdana" w:hAnsi="Verdana"/>
          <w:color w:val="000000"/>
          <w:sz w:val="18"/>
          <w:szCs w:val="18"/>
        </w:rPr>
        <w:t> </w:t>
      </w:r>
      <w:r>
        <w:rPr>
          <w:rFonts w:ascii="Verdana" w:hAnsi="Verdana"/>
          <w:color w:val="000000"/>
          <w:sz w:val="18"/>
          <w:szCs w:val="18"/>
        </w:rPr>
        <w:t>А.Б. Учет затрат на охрану окружающей среды в организациях, выполняющих буровые работы. URL.http://www.abiturient.isea.ru/files/s3/37Sutyagina.pdf (дата обращения: 03.01.2012)</w:t>
      </w:r>
    </w:p>
    <w:p w14:paraId="79AB13D4"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Экологический управленческий учет: вопросы институционализации. URL. http://www.m-economy.ru/art.php?nArtId=3040 (дата обращения: 07.01.2012)</w:t>
      </w:r>
    </w:p>
    <w:p w14:paraId="3324B6C9" w14:textId="77777777" w:rsidR="006E5B86" w:rsidRDefault="006E5B86" w:rsidP="006E5B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Этика и социальная ответственность организаций. URL. http://www.tigf.org/Etika-i-socialjnaya-otvetstvennostj-organizacij.html (дата обращения: 06.12.2011)</w:t>
      </w:r>
    </w:p>
    <w:p w14:paraId="3B985785" w14:textId="63556F6D" w:rsidR="00F25B53" w:rsidRPr="006E5B86" w:rsidRDefault="006E5B86" w:rsidP="006E5B86">
      <w:r>
        <w:rPr>
          <w:rFonts w:ascii="Verdana" w:hAnsi="Verdana"/>
          <w:color w:val="000000"/>
          <w:sz w:val="18"/>
          <w:szCs w:val="18"/>
        </w:rPr>
        <w:br/>
      </w:r>
      <w:r>
        <w:rPr>
          <w:rFonts w:ascii="Verdana" w:hAnsi="Verdana"/>
          <w:color w:val="000000"/>
          <w:sz w:val="18"/>
          <w:szCs w:val="18"/>
        </w:rPr>
        <w:br/>
      </w:r>
      <w:bookmarkStart w:id="0" w:name="_GoBack"/>
      <w:bookmarkEnd w:id="0"/>
    </w:p>
    <w:sectPr w:rsidR="00F25B53" w:rsidRPr="006E5B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5633</TotalTime>
  <Pages>12</Pages>
  <Words>4736</Words>
  <Characters>34626</Characters>
  <Application>Microsoft Office Word</Application>
  <DocSecurity>0</DocSecurity>
  <Lines>558</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399</cp:revision>
  <cp:lastPrinted>2009-02-06T05:36:00Z</cp:lastPrinted>
  <dcterms:created xsi:type="dcterms:W3CDTF">2016-05-04T14:28:00Z</dcterms:created>
  <dcterms:modified xsi:type="dcterms:W3CDTF">2016-06-25T10:18:00Z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