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AE6F4E" w:rsidRDefault="00AE6F4E" w:rsidP="00AE6F4E">
      <w:r w:rsidRPr="00D858E0">
        <w:rPr>
          <w:rFonts w:ascii="Times New Roman" w:hAnsi="Times New Roman" w:cs="Times New Roman"/>
          <w:b/>
          <w:sz w:val="24"/>
          <w:szCs w:val="24"/>
        </w:rPr>
        <w:t>Осяк Світлана Вікторівна,</w:t>
      </w:r>
      <w:r w:rsidRPr="00D858E0">
        <w:rPr>
          <w:rFonts w:ascii="Times New Roman" w:hAnsi="Times New Roman" w:cs="Times New Roman"/>
          <w:sz w:val="24"/>
          <w:szCs w:val="24"/>
        </w:rPr>
        <w:t xml:space="preserve"> голова циклової комісії діловодства та філологічних дисциплін Хмельницького торговельно-економічного фахового коледжу. Назва дисертації: «</w:t>
      </w:r>
      <w:r w:rsidRPr="00D858E0">
        <w:rPr>
          <w:rFonts w:ascii="Times New Roman" w:hAnsi="Times New Roman" w:cs="Times New Roman"/>
          <w:color w:val="000000"/>
          <w:sz w:val="24"/>
          <w:szCs w:val="24"/>
        </w:rPr>
        <w:t>Творчість Миколи Вороного в контексті модерністського дискурсу</w:t>
      </w:r>
      <w:r w:rsidRPr="00D858E0">
        <w:rPr>
          <w:rFonts w:ascii="Times New Roman" w:hAnsi="Times New Roman" w:cs="Times New Roman"/>
          <w:sz w:val="24"/>
          <w:szCs w:val="24"/>
        </w:rPr>
        <w:t>».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5B1831" w:rsidRPr="00AE6F4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AE6F4E" w:rsidRPr="00AE6F4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A8987-C5C9-41B2-94EF-3F098E6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130</cp:revision>
  <cp:lastPrinted>2009-02-06T05:36:00Z</cp:lastPrinted>
  <dcterms:created xsi:type="dcterms:W3CDTF">2021-08-02T07:05:00Z</dcterms:created>
  <dcterms:modified xsi:type="dcterms:W3CDTF">2021-08-07T09:02:00Z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