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8029B" w:rsidRPr="003E6DC5" w:rsidRDefault="00F8029B" w:rsidP="00BE467E">
      <w:pPr>
        <w:jc w:val="center"/>
      </w:pPr>
    </w:p>
    <w:p w:rsidR="00263A52" w:rsidRDefault="00263A52" w:rsidP="00263A52">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Международный контроль в области прав человека и универсальный периодический обзор</w:t>
      </w:r>
      <w:r>
        <w:rPr>
          <w:rFonts w:ascii="Verdana" w:hAnsi="Verdana"/>
          <w:color w:val="000000"/>
          <w:sz w:val="18"/>
          <w:szCs w:val="18"/>
        </w:rPr>
        <w:br/>
      </w:r>
      <w:r>
        <w:rPr>
          <w:rFonts w:ascii="Verdana" w:hAnsi="Verdana"/>
          <w:b/>
          <w:bCs/>
          <w:color w:val="000000"/>
          <w:sz w:val="18"/>
          <w:szCs w:val="18"/>
        </w:rPr>
        <w:t>Год: </w:t>
      </w:r>
    </w:p>
    <w:p w:rsidR="00263A52" w:rsidRDefault="00263A52" w:rsidP="00263A52">
      <w:pPr>
        <w:spacing w:line="270" w:lineRule="atLeast"/>
        <w:rPr>
          <w:rFonts w:ascii="Verdana" w:hAnsi="Verdana"/>
          <w:color w:val="000000"/>
          <w:sz w:val="18"/>
          <w:szCs w:val="18"/>
        </w:rPr>
      </w:pPr>
      <w:r>
        <w:rPr>
          <w:rFonts w:ascii="Verdana" w:hAnsi="Verdana"/>
          <w:color w:val="000000"/>
          <w:sz w:val="18"/>
          <w:szCs w:val="18"/>
        </w:rPr>
        <w:t>2011</w:t>
      </w:r>
    </w:p>
    <w:p w:rsidR="00263A52" w:rsidRDefault="00263A52" w:rsidP="00263A5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63A52" w:rsidRDefault="00263A52" w:rsidP="00263A52">
      <w:pPr>
        <w:spacing w:line="270" w:lineRule="atLeast"/>
        <w:rPr>
          <w:rFonts w:ascii="Verdana" w:hAnsi="Verdana"/>
          <w:color w:val="000000"/>
          <w:sz w:val="18"/>
          <w:szCs w:val="18"/>
        </w:rPr>
      </w:pPr>
      <w:r>
        <w:rPr>
          <w:rFonts w:ascii="Verdana" w:hAnsi="Verdana"/>
          <w:color w:val="000000"/>
          <w:sz w:val="18"/>
          <w:szCs w:val="18"/>
        </w:rPr>
        <w:t>Гольтяев, Алексей Олегович</w:t>
      </w:r>
    </w:p>
    <w:p w:rsidR="00263A52" w:rsidRDefault="00263A52" w:rsidP="00263A5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63A52" w:rsidRDefault="00263A52" w:rsidP="00263A5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63A52" w:rsidRDefault="00263A52" w:rsidP="00263A5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63A52" w:rsidRDefault="00263A52" w:rsidP="00263A52">
      <w:pPr>
        <w:spacing w:line="270" w:lineRule="atLeast"/>
        <w:rPr>
          <w:rFonts w:ascii="Verdana" w:hAnsi="Verdana"/>
          <w:color w:val="000000"/>
          <w:sz w:val="18"/>
          <w:szCs w:val="18"/>
        </w:rPr>
      </w:pPr>
      <w:r>
        <w:rPr>
          <w:rFonts w:ascii="Verdana" w:hAnsi="Verdana"/>
          <w:color w:val="000000"/>
          <w:sz w:val="18"/>
          <w:szCs w:val="18"/>
        </w:rPr>
        <w:t>Москва</w:t>
      </w:r>
    </w:p>
    <w:p w:rsidR="00263A52" w:rsidRDefault="00263A52" w:rsidP="00263A5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63A52" w:rsidRDefault="00263A52" w:rsidP="00263A52">
      <w:pPr>
        <w:spacing w:line="270" w:lineRule="atLeast"/>
        <w:rPr>
          <w:rFonts w:ascii="Verdana" w:hAnsi="Verdana"/>
          <w:color w:val="000000"/>
          <w:sz w:val="18"/>
          <w:szCs w:val="18"/>
        </w:rPr>
      </w:pPr>
      <w:r>
        <w:rPr>
          <w:rFonts w:ascii="Verdana" w:hAnsi="Verdana"/>
          <w:color w:val="000000"/>
          <w:sz w:val="18"/>
          <w:szCs w:val="18"/>
        </w:rPr>
        <w:t>12.00.10</w:t>
      </w:r>
    </w:p>
    <w:p w:rsidR="00263A52" w:rsidRDefault="00263A52" w:rsidP="00263A5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63A52" w:rsidRDefault="00263A52" w:rsidP="00263A52">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263A52" w:rsidRDefault="00263A52" w:rsidP="00263A5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63A52" w:rsidRDefault="00263A52" w:rsidP="00263A52">
      <w:pPr>
        <w:spacing w:line="270" w:lineRule="atLeast"/>
        <w:rPr>
          <w:rFonts w:ascii="Verdana" w:hAnsi="Verdana"/>
          <w:color w:val="000000"/>
          <w:sz w:val="18"/>
          <w:szCs w:val="18"/>
        </w:rPr>
      </w:pPr>
      <w:r>
        <w:rPr>
          <w:rFonts w:ascii="Verdana" w:hAnsi="Verdana"/>
          <w:color w:val="000000"/>
          <w:sz w:val="18"/>
          <w:szCs w:val="18"/>
        </w:rPr>
        <w:t>214</w:t>
      </w:r>
    </w:p>
    <w:p w:rsidR="00263A52" w:rsidRDefault="00263A52" w:rsidP="00263A5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Гольтяев, Алексей Олегович</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МЕЖДУНАРОДНЫЙ</w:t>
      </w:r>
      <w:r>
        <w:rPr>
          <w:rStyle w:val="WW8Num3z0"/>
          <w:rFonts w:ascii="Verdana" w:hAnsi="Verdana"/>
          <w:color w:val="000000"/>
          <w:sz w:val="18"/>
          <w:szCs w:val="18"/>
        </w:rPr>
        <w:t> </w:t>
      </w:r>
      <w:r>
        <w:rPr>
          <w:rFonts w:ascii="Verdana" w:hAnsi="Verdana"/>
          <w:color w:val="000000"/>
          <w:sz w:val="18"/>
          <w:szCs w:val="18"/>
        </w:rPr>
        <w:t>КОНТРОЛЬ В ОБЛАСТИ ПРАВ</w:t>
      </w:r>
      <w:r>
        <w:rPr>
          <w:rStyle w:val="WW8Num3z0"/>
          <w:rFonts w:ascii="Verdana" w:hAnsi="Verdana"/>
          <w:color w:val="000000"/>
          <w:sz w:val="18"/>
          <w:szCs w:val="18"/>
        </w:rPr>
        <w:t> </w:t>
      </w:r>
      <w:r>
        <w:rPr>
          <w:rStyle w:val="WW8Num4z0"/>
          <w:rFonts w:ascii="Verdana" w:hAnsi="Verdana"/>
          <w:color w:val="4682B4"/>
          <w:sz w:val="18"/>
          <w:szCs w:val="18"/>
        </w:rPr>
        <w:t>ЧЕЛОВЕКА</w:t>
      </w:r>
      <w:r>
        <w:rPr>
          <w:rFonts w:ascii="Verdana" w:hAnsi="Verdana"/>
          <w:color w:val="000000"/>
          <w:sz w:val="18"/>
          <w:szCs w:val="18"/>
        </w:rPr>
        <w:t>.</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характеристика международного контроля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прав человека.</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Система универсального международного контроля в области прав человека.</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Универсальные механизмы международного контроля в области прав человека и их функции.</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СОВЕТ</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ПРАВАМ ЧЕЛОВЕКА И</w:t>
      </w:r>
      <w:r>
        <w:rPr>
          <w:rStyle w:val="WW8Num3z0"/>
          <w:rFonts w:ascii="Verdana" w:hAnsi="Verdana"/>
          <w:color w:val="000000"/>
          <w:sz w:val="18"/>
          <w:szCs w:val="18"/>
        </w:rPr>
        <w:t> </w:t>
      </w:r>
      <w:r>
        <w:rPr>
          <w:rStyle w:val="WW8Num4z0"/>
          <w:rFonts w:ascii="Verdana" w:hAnsi="Verdana"/>
          <w:color w:val="4682B4"/>
          <w:sz w:val="18"/>
          <w:szCs w:val="18"/>
        </w:rPr>
        <w:t>УНИВЕРСАЛЬНЫЙ</w:t>
      </w:r>
      <w:r>
        <w:rPr>
          <w:rStyle w:val="WW8Num3z0"/>
          <w:rFonts w:ascii="Verdana" w:hAnsi="Verdana"/>
          <w:color w:val="000000"/>
          <w:sz w:val="18"/>
          <w:szCs w:val="18"/>
        </w:rPr>
        <w:t> </w:t>
      </w:r>
      <w:r>
        <w:rPr>
          <w:rFonts w:ascii="Verdana" w:hAnsi="Verdana"/>
          <w:color w:val="000000"/>
          <w:sz w:val="18"/>
          <w:szCs w:val="18"/>
        </w:rPr>
        <w:t>ПЕРИОДИЧЕСКИЙ ОБЗОР.</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Учреждение СПЧ: историко-правовая перспектива.</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Контрольная деятельность СПЧ и его отдельных механизмов.</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Универсальный</w:t>
      </w:r>
      <w:r>
        <w:rPr>
          <w:rStyle w:val="WW8Num3z0"/>
          <w:rFonts w:ascii="Verdana" w:hAnsi="Verdana"/>
          <w:color w:val="000000"/>
          <w:sz w:val="18"/>
          <w:szCs w:val="18"/>
        </w:rPr>
        <w:t> </w:t>
      </w:r>
      <w:r>
        <w:rPr>
          <w:rStyle w:val="WW8Num4z0"/>
          <w:rFonts w:ascii="Verdana" w:hAnsi="Verdana"/>
          <w:color w:val="4682B4"/>
          <w:sz w:val="18"/>
          <w:szCs w:val="18"/>
        </w:rPr>
        <w:t>периодический</w:t>
      </w:r>
      <w:r>
        <w:rPr>
          <w:rStyle w:val="WW8Num3z0"/>
          <w:rFonts w:ascii="Verdana" w:hAnsi="Verdana"/>
          <w:color w:val="000000"/>
          <w:sz w:val="18"/>
          <w:szCs w:val="18"/>
        </w:rPr>
        <w:t> </w:t>
      </w:r>
      <w:r>
        <w:rPr>
          <w:rFonts w:ascii="Verdana" w:hAnsi="Verdana"/>
          <w:color w:val="000000"/>
          <w:sz w:val="18"/>
          <w:szCs w:val="18"/>
        </w:rPr>
        <w:t>обзор.</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ВЗАИМООТНОШЕНИЕ УПО И ДРУГИХ УНИВЕРСАЛЬНЫХ МЕХАНИЗМОВ МЕЖДУНАРОДНОГО КОНТРОЛЯ В ОБЛАСТИ ПРАВ ЧЕЛОВЕКА.</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УПО и</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органы по правам человека.</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УПО и тематические специальные процедуры СПЧ.</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^УПО и Управление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ООН по правам человека</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УПО и рассмотрение страновых ситуаций в СПЧ.</w:t>
      </w:r>
    </w:p>
    <w:p w:rsidR="00263A52" w:rsidRDefault="00263A52" w:rsidP="00263A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УПО и другие механизмы и процедуры МКПЧ.</w:t>
      </w:r>
    </w:p>
    <w:p w:rsidR="00263A52" w:rsidRDefault="00263A52" w:rsidP="00263A5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"Международный контроль в области прав человека и универсальный периодический обзор"</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Уважение к правам человека и основным</w:t>
      </w:r>
      <w:r>
        <w:rPr>
          <w:rStyle w:val="WW8Num3z0"/>
          <w:rFonts w:ascii="Verdana" w:hAnsi="Verdana"/>
          <w:color w:val="000000"/>
          <w:sz w:val="18"/>
          <w:szCs w:val="18"/>
        </w:rPr>
        <w:t> </w:t>
      </w:r>
      <w:r>
        <w:rPr>
          <w:rStyle w:val="WW8Num4z0"/>
          <w:rFonts w:ascii="Verdana" w:hAnsi="Verdana"/>
          <w:color w:val="4682B4"/>
          <w:sz w:val="18"/>
          <w:szCs w:val="18"/>
        </w:rPr>
        <w:t>свободам</w:t>
      </w:r>
      <w:r>
        <w:rPr>
          <w:rStyle w:val="WW8Num3z0"/>
          <w:rFonts w:ascii="Verdana" w:hAnsi="Verdana"/>
          <w:color w:val="000000"/>
          <w:sz w:val="18"/>
          <w:szCs w:val="18"/>
        </w:rPr>
        <w:t> </w:t>
      </w:r>
      <w:r>
        <w:rPr>
          <w:rFonts w:ascii="Verdana" w:hAnsi="Verdana"/>
          <w:color w:val="000000"/>
          <w:sz w:val="18"/>
          <w:szCs w:val="18"/>
        </w:rPr>
        <w:t>- одно из ключевых условий гармоничного развития любого современного общества и государства, его процветания и стабильности. Пренебрежение к этим правам, их попрание не только аморальны и несовместимы с достоинством человека, но и чреваты опасными последствиями - ухудшением уровня жизни, ростом социальной напряженности и протестных настроений. Нарушения прав человека часто становятся причинами стихийных беспорядков и погромов, провоцируют противостояния, парализующие нормальную жизнь сотен тысяч и миллионов людей, наносящие миллиардный ущерб экономикам и, зачастую, угрожающие международному миру и безопасности.</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универсальность прав человека уже не ставится под сомнение. Стремительными темпами растет международно-правовая* база,, расширяется спектр и увеличивается, объем обязательств государств. 'Универсальные нормы и принципы прав человека инкорпорируются в национальное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декларация и Программа действий 1993 г. постановила, что поощрение'и защита прав человека являются предметом</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обеспокоенности мирового сообщества.1 Всемирный Саммит 2005 г. провозгласил права человека одной, из основ коллективной безопасности и благосостояния. 2 Очевидно, что заинтересованность государств в обеспечении прав человека, как на своей территории, так и в мире в целом, постоянно растет.</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этих условиях как никогда актуален международный контроль над соблюдением государствами их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обязательств. Своевременная беспристрастная и профессиональная внешняя оценка ситуации, сопровождающаяся рекомендациями, позволяет на раннем этапе выявить и устранить явления, которые, если не уделить им должного внимания, вполне могут спровоцировать политический кризис, войну или геноцид, поставить под угрозу стабильность и безопасность государств и регионов. В более широком плане она</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Венская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и Программа действий 1993 г., §4</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Итоговый документ Всемирного саммита//Док.</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А/ЯЕБ/бО/! от 24.10.2005 г., §9 способствует и работе государств по обеспечению более достойной жизни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важность, проблематика международного контроля в области прав человека (здесь и далее МКПЧ) пока не получила достаточной теоретической и концептуальной проработки.</w:t>
      </w:r>
      <w:r>
        <w:rPr>
          <w:rStyle w:val="WW8Num3z0"/>
          <w:rFonts w:ascii="Verdana" w:hAnsi="Verdana"/>
          <w:color w:val="000000"/>
          <w:sz w:val="18"/>
          <w:szCs w:val="18"/>
        </w:rPr>
        <w:t> </w:t>
      </w:r>
      <w:r>
        <w:rPr>
          <w:rStyle w:val="WW8Num4z0"/>
          <w:rFonts w:ascii="Verdana" w:hAnsi="Verdana"/>
          <w:color w:val="4682B4"/>
          <w:sz w:val="18"/>
          <w:szCs w:val="18"/>
        </w:rPr>
        <w:t>Единообразных</w:t>
      </w:r>
      <w:r>
        <w:rPr>
          <w:rStyle w:val="WW8Num3z0"/>
          <w:rFonts w:ascii="Verdana" w:hAnsi="Verdana"/>
          <w:color w:val="000000"/>
          <w:sz w:val="18"/>
          <w:szCs w:val="18"/>
        </w:rPr>
        <w:t> </w:t>
      </w:r>
      <w:r>
        <w:rPr>
          <w:rFonts w:ascii="Verdana" w:hAnsi="Verdana"/>
          <w:color w:val="000000"/>
          <w:sz w:val="18"/>
          <w:szCs w:val="18"/>
        </w:rPr>
        <w:t>и систематизированных представлений о цели, сути, параметрах и задачах МКПЧ на настоящий момент нет ни в российской, ни в зарубежной юридической науке.</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МКПЧ зарождался и развивался вместе с международным правом прав человека. Создавались специализированные контрольные органы; в деятельность по обеспечению соблюдения государствами правозащитных обязательств вовлекались международные организации - ООН,</w:t>
      </w:r>
      <w:r>
        <w:rPr>
          <w:rStyle w:val="WW8Num3z0"/>
          <w:rFonts w:ascii="Verdana" w:hAnsi="Verdana"/>
          <w:color w:val="000000"/>
          <w:sz w:val="18"/>
          <w:szCs w:val="18"/>
        </w:rPr>
        <w:t> </w:t>
      </w:r>
      <w:r>
        <w:rPr>
          <w:rStyle w:val="WW8Num4z0"/>
          <w:rFonts w:ascii="Verdana" w:hAnsi="Verdana"/>
          <w:color w:val="4682B4"/>
          <w:sz w:val="18"/>
          <w:szCs w:val="18"/>
        </w:rPr>
        <w:t>ОБСЕ</w:t>
      </w:r>
      <w:r>
        <w:rPr>
          <w:rFonts w:ascii="Verdana" w:hAnsi="Verdana"/>
          <w:color w:val="000000"/>
          <w:sz w:val="18"/>
          <w:szCs w:val="18"/>
        </w:rPr>
        <w:t>, Совет Европы, Афросоюз, Организация американских государств и т.д.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функции активно расширялись, изменялись и диверсифицировались. Неизбежным следствием этого процесса стали расхождения между исследователями в представлениях о компетенции в области МКПЧ субъектов- международного права. Дополнительную запутанность в ситуацию внесли масштабные реформы</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измерения ООН,3 которые продолжаются и поныне.</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Совета ООН по правам человека (СПЧ) и</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его новыми контрольными функциями существенно изменили систему МКПЧ на универсальном уровне. Самым инновационным элементом этой системы является проводимый СПЧ с 2008 г. Универсальный периодический обзор (</w:t>
      </w:r>
      <w:r>
        <w:rPr>
          <w:rStyle w:val="WW8Num4z0"/>
          <w:rFonts w:ascii="Verdana" w:hAnsi="Verdana"/>
          <w:color w:val="4682B4"/>
          <w:sz w:val="18"/>
          <w:szCs w:val="18"/>
        </w:rPr>
        <w:t>УПО</w:t>
      </w:r>
      <w:r>
        <w:rPr>
          <w:rFonts w:ascii="Verdana" w:hAnsi="Verdana"/>
          <w:color w:val="000000"/>
          <w:sz w:val="18"/>
          <w:szCs w:val="18"/>
        </w:rPr>
        <w:t>) ситуации в области прав человека в государствах-членах ООН. Каждое государство проходит обзор на равных условиях и на основе единых критериев. Уже первый четырехлетний цикл УПО показал его состоятельность как механизма, основанного на принципах универсальности,</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Fonts w:ascii="Verdana" w:hAnsi="Verdana"/>
          <w:color w:val="000000"/>
          <w:sz w:val="18"/>
          <w:szCs w:val="18"/>
        </w:rPr>
        <w:t>, объективности, неизбирательности и добровольного сотрудничества. Несмотря на новизну, УПО стал важной частью универсальной системы МКПЧ, удачно дополнив другие существующие механизмы. Вместе с тем, роль и место УПО в системе МКПЧ, а</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Более подробно см. Организация Объединенных Наций и защита прав человека: Монография / Под ред. А. X. Абашидзе. -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2009. с.132-150 также взаимодействие с другими ее частями мало изучены в отечественной и зарубежной правовой доктрине.</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Совокупность изложенного выше обусловливает своевременность и актуальность данной диссертации, в которой концептуально разрабатывается проблематика МКПЧ, исследуется и описывается современная система 1 универсального МКПЧ, подробно анализируется ее новейшая и наименее изученная составляющая — УПО, — а также соотношение и взаимодействие УПО с другими элементами этой системы.</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отечественной юридической науке проблематика международного контроля в области прав человека I практически не рассматривается отдельно. Как правило, вопросы МКПЧ затрагиваются в общем контексте международных отношений, деятельности международных организаций (например, ООН или Совета Европы) или международно-правовой защиты прав человека.4 Здесь следует особо отметить подробную разработку темы в трудах известного отечественного юриста-международника проф. В.А.Карташкина.5</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Проблематика МКПЧ также получает освещение в рамках более широких тем международно-правового контроля,</w:t>
      </w:r>
      <w:r>
        <w:rPr>
          <w:rStyle w:val="WW8Num3z0"/>
          <w:rFonts w:ascii="Verdana" w:hAnsi="Verdana"/>
          <w:color w:val="000000"/>
          <w:sz w:val="18"/>
          <w:szCs w:val="18"/>
        </w:rPr>
        <w:t> </w:t>
      </w:r>
      <w:r>
        <w:rPr>
          <w:rStyle w:val="WW8Num4z0"/>
          <w:rFonts w:ascii="Verdana" w:hAnsi="Verdana"/>
          <w:color w:val="4682B4"/>
          <w:sz w:val="18"/>
          <w:szCs w:val="18"/>
        </w:rPr>
        <w:t>правоосуществления</w:t>
      </w:r>
      <w:r>
        <w:rPr>
          <w:rStyle w:val="WW8Num3z0"/>
          <w:rFonts w:ascii="Verdana" w:hAnsi="Verdana"/>
          <w:color w:val="000000"/>
          <w:sz w:val="18"/>
          <w:szCs w:val="18"/>
        </w:rPr>
        <w:t> </w:t>
      </w:r>
      <w:r>
        <w:rPr>
          <w:rFonts w:ascii="Verdana" w:hAnsi="Verdana"/>
          <w:color w:val="000000"/>
          <w:sz w:val="18"/>
          <w:szCs w:val="18"/>
        </w:rPr>
        <w:t>или гарантий. Такого подхода придерживаются И.И.Котляров, О.И.Тиунов, М.Л.Энтин, Р.М.Валеев, В.Я.Суворова, С.Ю.Марочкин, В.В.Иванов, А.М.Ибрагимов и другие ученые.6 Через общую призму контроля или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кратко анализируется деятельность международных органов и организаций в сфере МКПЧ.</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например, Права человека и процессы глобализации современного мира / Под ред. Е. 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 М.: НОРМА, 2005; Международное право: учебник / Отв. ред.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xml:space="preserve">, Э. С. </w:t>
      </w:r>
      <w:r>
        <w:rPr>
          <w:rFonts w:ascii="Verdana" w:hAnsi="Verdana"/>
          <w:color w:val="000000"/>
          <w:sz w:val="18"/>
          <w:szCs w:val="18"/>
        </w:rPr>
        <w:lastRenderedPageBreak/>
        <w:t>Кривчикова. М.: Международные отношения, 2000; Международное право: учебник / Отв. ред. А.Н. Вылегжанин. 2-е изд. - М.: 2010 и т.д.</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2005; Права человека: международная защита в условиях глобализации М.: НОРМА, 2009&gt;и т.д.</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И.И. Контроль за соблюдением международных обязательств // Советское государство и право, 1977, №7;</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О понятии международно-правового контроля // Советский ежегодник международного права, 1988;</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гарантии прав человека: опыт Совета Европы. М.: Изд-во МНИМП, 1997;</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Суворова В.Я. Реализация норм международного права // в кн. Международное право. Учебник / под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О.И.Тиунова. М.: Норма, 2002;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Международно-правовые гарантии защиты прав человека в условиях глобализации.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12.00.10 - М.: 2005;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P.M. Контроль в международном праве. Казань: 2003;</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A.M. Международно-правовые гарантии: теория и практика применения / Науч. ред.:</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 Махачкала: ООО "ДИНЭМ", 2009.</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ряд ученых исследуют отдельные аспекты темы МКПЧ (например, О.В.Гликман7 - в применении к</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И.В.Николайко - к ЮНЕСКО,8 M.J1. Энтин и Е.С.Алисиевич - к Совету Европы,9 Н.Ю.Гремза - к,</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органам10 и т.д.).</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указанные выше авторы достаточно подробно разрабатывали отдельные вопросы МКПЧ, более широкие задачи, стоящие перед ними, не позволяли рассмотреть тему с системной точки зрения и во всех ее измерениях. Исключение составляет монография Г.Е.Лукьянцева «</w:t>
      </w:r>
      <w:r>
        <w:rPr>
          <w:rStyle w:val="WW8Num4z0"/>
          <w:rFonts w:ascii="Verdana" w:hAnsi="Verdana"/>
          <w:color w:val="4682B4"/>
          <w:sz w:val="18"/>
          <w:szCs w:val="18"/>
        </w:rPr>
        <w:t>Международный контроль в области прав человека: тенденции и перспективы</w:t>
      </w:r>
      <w:r>
        <w:rPr>
          <w:rFonts w:ascii="Verdana" w:hAnsi="Verdana"/>
          <w:color w:val="000000"/>
          <w:sz w:val="18"/>
          <w:szCs w:val="18"/>
        </w:rPr>
        <w:t>», 11 целиком и полностью посвященная исследованию МКПЧ. Вместе с тем, она была опубликована в 2005 г. и объективно не отражает изменения, произошедшие с тех пор как, в международном праве в области прав человека, так и в деятельности . универсальных институтов МКПЧ.</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зарубежных источниках точка зрения, на вопросы МКПЧ несколько отличается от отечественной. Иностранные специалисты в области международного права, как правило, исследуют проблематику «</w:t>
      </w:r>
      <w:r>
        <w:rPr>
          <w:rStyle w:val="WW8Num4z0"/>
          <w:rFonts w:ascii="Verdana" w:hAnsi="Verdana"/>
          <w:color w:val="4682B4"/>
          <w:sz w:val="18"/>
          <w:szCs w:val="18"/>
        </w:rPr>
        <w:t>мониторинга</w:t>
      </w:r>
      <w:r>
        <w:rPr>
          <w:rFonts w:ascii="Verdana" w:hAnsi="Verdana"/>
          <w:color w:val="000000"/>
          <w:sz w:val="18"/>
          <w:szCs w:val="18"/>
        </w:rPr>
        <w:t>» (monitoring) в области прав человека, тогда как термин «</w:t>
      </w:r>
      <w:r>
        <w:rPr>
          <w:rStyle w:val="WW8Num4z0"/>
          <w:rFonts w:ascii="Verdana" w:hAnsi="Verdana"/>
          <w:color w:val="4682B4"/>
          <w:sz w:val="18"/>
          <w:szCs w:val="18"/>
        </w:rPr>
        <w:t>контроль</w:t>
      </w:r>
      <w:r>
        <w:rPr>
          <w:rFonts w:ascii="Verdana" w:hAnsi="Verdana"/>
          <w:color w:val="000000"/>
          <w:sz w:val="18"/>
          <w:szCs w:val="18"/>
        </w:rPr>
        <w:t>» обычно применяется к другим категориям международно-правовых обязательств, -нераспространение ядерных материалов, упорядочение оборота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и психотропных средств, оружия, отравляющих веществ и т.д. С этих позиций выступают У.Шабас, М.Кьерум,12 М.О'Флагерти,13 П.Вилле,14 А.Джерноу 15 и</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Гликман</w:t>
      </w:r>
      <w:r>
        <w:rPr>
          <w:rStyle w:val="WW8Num3z0"/>
          <w:rFonts w:ascii="Verdana" w:hAnsi="Verdana"/>
          <w:color w:val="000000"/>
          <w:sz w:val="18"/>
          <w:szCs w:val="18"/>
        </w:rPr>
        <w:t> </w:t>
      </w:r>
      <w:r>
        <w:rPr>
          <w:rFonts w:ascii="Verdana" w:hAnsi="Verdana"/>
          <w:color w:val="000000"/>
          <w:sz w:val="18"/>
          <w:szCs w:val="18"/>
        </w:rPr>
        <w:t>О.В. Механизм контроля за соблюдением обязательств государств-членов Международной организации труда (МОТ) // Юрист-международник, 2003, № 4. с. 47-57.</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Николайко</w:t>
      </w:r>
      <w:r>
        <w:rPr>
          <w:rStyle w:val="WW8Num3z0"/>
          <w:rFonts w:ascii="Verdana" w:hAnsi="Verdana"/>
          <w:color w:val="000000"/>
          <w:sz w:val="18"/>
          <w:szCs w:val="18"/>
        </w:rPr>
        <w:t> </w:t>
      </w:r>
      <w:r>
        <w:rPr>
          <w:rFonts w:ascii="Verdana" w:hAnsi="Verdana"/>
          <w:color w:val="000000"/>
          <w:sz w:val="18"/>
          <w:szCs w:val="18"/>
        </w:rPr>
        <w:t>И.В. Некоторые правовые и практические аспекты координации в системе ООН в области прав человека (на примере сотрудничества ООН и</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 Советский ежегодник международного права, 1984. с.264-269.</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АлисиевичЕ.С.,</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A.M. Реформа Европейского Суда по правам человека: сложный путь к повышению эффективности контрольного механизма // Вестник Российского университета дружбы народов, 2009, № 5., с. 223-232;</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гарантии прав человека: опыт Совета Европы. М.: Изд-во МНИМП, 1997.</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4z0"/>
          <w:rFonts w:ascii="Verdana" w:hAnsi="Verdana"/>
          <w:color w:val="4682B4"/>
          <w:sz w:val="18"/>
          <w:szCs w:val="18"/>
        </w:rPr>
        <w:t>Гремза</w:t>
      </w:r>
      <w:r>
        <w:rPr>
          <w:rStyle w:val="WW8Num3z0"/>
          <w:rFonts w:ascii="Verdana" w:hAnsi="Verdana"/>
          <w:color w:val="000000"/>
          <w:sz w:val="18"/>
          <w:szCs w:val="18"/>
        </w:rPr>
        <w:t> </w:t>
      </w:r>
      <w:r>
        <w:rPr>
          <w:rFonts w:ascii="Verdana" w:hAnsi="Verdana"/>
          <w:color w:val="000000"/>
          <w:sz w:val="18"/>
          <w:szCs w:val="18"/>
        </w:rPr>
        <w:t>Н.Ю. Конвенционные комитеты в области международной защиты прав человека: дисс. . кандидата юридических наук: 12.00.10. -М.: 2005.</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Международный контроль в области прав человека: тенденции и перспективы. - М.: издательство РУДН, 2005.</w:t>
      </w:r>
    </w:p>
    <w:p w:rsidR="00263A52" w:rsidRPr="00263A52" w:rsidRDefault="00263A52" w:rsidP="00263A52">
      <w:pPr>
        <w:pStyle w:val="WW8Num2z0"/>
        <w:shd w:val="clear" w:color="auto" w:fill="F7F7F7"/>
        <w:spacing w:before="75" w:line="270" w:lineRule="atLeast"/>
        <w:ind w:firstLine="480"/>
        <w:jc w:val="both"/>
        <w:rPr>
          <w:rFonts w:ascii="Verdana" w:hAnsi="Verdana"/>
          <w:color w:val="000000"/>
          <w:sz w:val="18"/>
          <w:szCs w:val="18"/>
          <w:lang w:val="en-US"/>
        </w:rPr>
      </w:pPr>
      <w:r w:rsidRPr="00263A52">
        <w:rPr>
          <w:rFonts w:ascii="Verdana" w:hAnsi="Verdana"/>
          <w:color w:val="000000"/>
          <w:sz w:val="18"/>
          <w:szCs w:val="18"/>
          <w:lang w:val="en-US"/>
        </w:rPr>
        <w:t>12 Kjaerum, Morten. State Reports // International Human Rights Monitoring Mechanisms. Essays in Honour of Jakob Th.Moeller, / 2-nd revised edition by Gudmundur Alfredsson et al. - The Hague-Boston-London: Martinus Nijhoff Publishers, 2009. pp. 17-24</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sidRPr="00263A52">
        <w:rPr>
          <w:rFonts w:ascii="Verdana" w:hAnsi="Verdana"/>
          <w:color w:val="000000"/>
          <w:sz w:val="18"/>
          <w:szCs w:val="18"/>
          <w:lang w:val="en-US"/>
        </w:rPr>
        <w:t xml:space="preserve">13 Cm. O'Flaherty, Michael. Reform of the UN Human Rights Treaty Body System: Locating the Dublin Statement // Human Rights Law Review, Oxford University Press, 2010, Vol.2, pp. 319-335 </w:t>
      </w:r>
      <w:r>
        <w:rPr>
          <w:rFonts w:ascii="Verdana" w:hAnsi="Verdana"/>
          <w:color w:val="000000"/>
          <w:sz w:val="18"/>
          <w:szCs w:val="18"/>
        </w:rPr>
        <w:t>другие</w:t>
      </w:r>
      <w:r w:rsidRPr="00263A52">
        <w:rPr>
          <w:rFonts w:ascii="Verdana" w:hAnsi="Verdana"/>
          <w:color w:val="000000"/>
          <w:sz w:val="18"/>
          <w:szCs w:val="18"/>
          <w:lang w:val="en-US"/>
        </w:rPr>
        <w:t xml:space="preserve">; </w:t>
      </w:r>
      <w:r>
        <w:rPr>
          <w:rFonts w:ascii="Verdana" w:hAnsi="Verdana"/>
          <w:color w:val="000000"/>
          <w:sz w:val="18"/>
          <w:szCs w:val="18"/>
        </w:rPr>
        <w:t>они</w:t>
      </w:r>
      <w:r w:rsidRPr="00263A52">
        <w:rPr>
          <w:rFonts w:ascii="Verdana" w:hAnsi="Verdana"/>
          <w:color w:val="000000"/>
          <w:sz w:val="18"/>
          <w:szCs w:val="18"/>
          <w:lang w:val="en-US"/>
        </w:rPr>
        <w:t xml:space="preserve"> </w:t>
      </w:r>
      <w:r>
        <w:rPr>
          <w:rFonts w:ascii="Verdana" w:hAnsi="Verdana"/>
          <w:color w:val="000000"/>
          <w:sz w:val="18"/>
          <w:szCs w:val="18"/>
        </w:rPr>
        <w:t>получили</w:t>
      </w:r>
      <w:r w:rsidRPr="00263A52">
        <w:rPr>
          <w:rFonts w:ascii="Verdana" w:hAnsi="Verdana"/>
          <w:color w:val="000000"/>
          <w:sz w:val="18"/>
          <w:szCs w:val="18"/>
          <w:lang w:val="en-US"/>
        </w:rPr>
        <w:t xml:space="preserve"> </w:t>
      </w:r>
      <w:r>
        <w:rPr>
          <w:rFonts w:ascii="Verdana" w:hAnsi="Verdana"/>
          <w:color w:val="000000"/>
          <w:sz w:val="18"/>
          <w:szCs w:val="18"/>
        </w:rPr>
        <w:t>отражение</w:t>
      </w:r>
      <w:r w:rsidRPr="00263A52">
        <w:rPr>
          <w:rFonts w:ascii="Verdana" w:hAnsi="Verdana"/>
          <w:color w:val="000000"/>
          <w:sz w:val="18"/>
          <w:szCs w:val="18"/>
          <w:lang w:val="en-US"/>
        </w:rPr>
        <w:t xml:space="preserve"> </w:t>
      </w:r>
      <w:r>
        <w:rPr>
          <w:rFonts w:ascii="Verdana" w:hAnsi="Verdana"/>
          <w:color w:val="000000"/>
          <w:sz w:val="18"/>
          <w:szCs w:val="18"/>
        </w:rPr>
        <w:t>и</w:t>
      </w:r>
      <w:r w:rsidRPr="00263A52">
        <w:rPr>
          <w:rFonts w:ascii="Verdana" w:hAnsi="Verdana"/>
          <w:color w:val="000000"/>
          <w:sz w:val="18"/>
          <w:szCs w:val="18"/>
          <w:lang w:val="en-US"/>
        </w:rPr>
        <w:t xml:space="preserve"> </w:t>
      </w:r>
      <w:r>
        <w:rPr>
          <w:rFonts w:ascii="Verdana" w:hAnsi="Verdana"/>
          <w:color w:val="000000"/>
          <w:sz w:val="18"/>
          <w:szCs w:val="18"/>
        </w:rPr>
        <w:t>в</w:t>
      </w:r>
      <w:r w:rsidRPr="00263A52">
        <w:rPr>
          <w:rFonts w:ascii="Verdana" w:hAnsi="Verdana"/>
          <w:color w:val="000000"/>
          <w:sz w:val="18"/>
          <w:szCs w:val="18"/>
          <w:lang w:val="en-US"/>
        </w:rPr>
        <w:t xml:space="preserve"> </w:t>
      </w:r>
      <w:r>
        <w:rPr>
          <w:rFonts w:ascii="Verdana" w:hAnsi="Verdana"/>
          <w:color w:val="000000"/>
          <w:sz w:val="18"/>
          <w:szCs w:val="18"/>
        </w:rPr>
        <w:t>подходах</w:t>
      </w:r>
      <w:r w:rsidRPr="00263A52">
        <w:rPr>
          <w:rFonts w:ascii="Verdana" w:hAnsi="Verdana"/>
          <w:color w:val="000000"/>
          <w:sz w:val="18"/>
          <w:szCs w:val="18"/>
          <w:lang w:val="en-US"/>
        </w:rPr>
        <w:t xml:space="preserve"> </w:t>
      </w:r>
      <w:r>
        <w:rPr>
          <w:rFonts w:ascii="Verdana" w:hAnsi="Verdana"/>
          <w:color w:val="000000"/>
          <w:sz w:val="18"/>
          <w:szCs w:val="18"/>
        </w:rPr>
        <w:t>Управления</w:t>
      </w:r>
      <w:r w:rsidRPr="00263A52">
        <w:rPr>
          <w:rStyle w:val="WW8Num3z0"/>
          <w:rFonts w:ascii="Verdana" w:hAnsi="Verdana"/>
          <w:color w:val="000000"/>
          <w:sz w:val="18"/>
          <w:szCs w:val="18"/>
          <w:lang w:val="en-US"/>
        </w:rPr>
        <w:t> </w:t>
      </w:r>
      <w:r>
        <w:rPr>
          <w:rStyle w:val="WW8Num4z0"/>
          <w:rFonts w:ascii="Verdana" w:hAnsi="Verdana"/>
          <w:color w:val="4682B4"/>
          <w:sz w:val="18"/>
          <w:szCs w:val="18"/>
        </w:rPr>
        <w:t>Верховного</w:t>
      </w:r>
      <w:r w:rsidRPr="00263A52">
        <w:rPr>
          <w:rStyle w:val="WW8Num3z0"/>
          <w:rFonts w:ascii="Verdana" w:hAnsi="Verdana"/>
          <w:color w:val="000000"/>
          <w:sz w:val="18"/>
          <w:szCs w:val="18"/>
          <w:lang w:val="en-US"/>
        </w:rPr>
        <w:t> </w:t>
      </w:r>
      <w:r>
        <w:rPr>
          <w:rFonts w:ascii="Verdana" w:hAnsi="Verdana"/>
          <w:color w:val="000000"/>
          <w:sz w:val="18"/>
          <w:szCs w:val="18"/>
        </w:rPr>
        <w:t>комиссара</w:t>
      </w:r>
      <w:r w:rsidRPr="00263A52">
        <w:rPr>
          <w:rFonts w:ascii="Verdana" w:hAnsi="Verdana"/>
          <w:color w:val="000000"/>
          <w:sz w:val="18"/>
          <w:szCs w:val="18"/>
          <w:lang w:val="en-US"/>
        </w:rPr>
        <w:t xml:space="preserve"> </w:t>
      </w:r>
      <w:r>
        <w:rPr>
          <w:rFonts w:ascii="Verdana" w:hAnsi="Verdana"/>
          <w:color w:val="000000"/>
          <w:sz w:val="18"/>
          <w:szCs w:val="18"/>
        </w:rPr>
        <w:t>ООЦ</w:t>
      </w:r>
      <w:r w:rsidRPr="00263A52">
        <w:rPr>
          <w:rFonts w:ascii="Verdana" w:hAnsi="Verdana"/>
          <w:color w:val="000000"/>
          <w:sz w:val="18"/>
          <w:szCs w:val="18"/>
          <w:lang w:val="en-US"/>
        </w:rPr>
        <w:t xml:space="preserve"> </w:t>
      </w:r>
      <w:r>
        <w:rPr>
          <w:rFonts w:ascii="Verdana" w:hAnsi="Verdana"/>
          <w:color w:val="000000"/>
          <w:sz w:val="18"/>
          <w:szCs w:val="18"/>
        </w:rPr>
        <w:t>по</w:t>
      </w:r>
      <w:r w:rsidRPr="00263A52">
        <w:rPr>
          <w:rFonts w:ascii="Verdana" w:hAnsi="Verdana"/>
          <w:color w:val="000000"/>
          <w:sz w:val="18"/>
          <w:szCs w:val="18"/>
          <w:lang w:val="en-US"/>
        </w:rPr>
        <w:t xml:space="preserve"> </w:t>
      </w:r>
      <w:r>
        <w:rPr>
          <w:rFonts w:ascii="Verdana" w:hAnsi="Verdana"/>
          <w:color w:val="000000"/>
          <w:sz w:val="18"/>
          <w:szCs w:val="18"/>
        </w:rPr>
        <w:t>правам</w:t>
      </w:r>
      <w:r w:rsidRPr="00263A52">
        <w:rPr>
          <w:rFonts w:ascii="Verdana" w:hAnsi="Verdana"/>
          <w:color w:val="000000"/>
          <w:sz w:val="18"/>
          <w:szCs w:val="18"/>
          <w:lang w:val="en-US"/>
        </w:rPr>
        <w:t xml:space="preserve"> </w:t>
      </w:r>
      <w:r>
        <w:rPr>
          <w:rFonts w:ascii="Verdana" w:hAnsi="Verdana"/>
          <w:color w:val="000000"/>
          <w:sz w:val="18"/>
          <w:szCs w:val="18"/>
        </w:rPr>
        <w:t>человека</w:t>
      </w:r>
      <w:r w:rsidRPr="00263A52">
        <w:rPr>
          <w:rFonts w:ascii="Verdana" w:hAnsi="Verdana"/>
          <w:color w:val="000000"/>
          <w:sz w:val="18"/>
          <w:szCs w:val="18"/>
          <w:lang w:val="en-US"/>
        </w:rPr>
        <w:t xml:space="preserve"> (</w:t>
      </w:r>
      <w:r>
        <w:rPr>
          <w:rFonts w:ascii="Verdana" w:hAnsi="Verdana"/>
          <w:color w:val="000000"/>
          <w:sz w:val="18"/>
          <w:szCs w:val="18"/>
        </w:rPr>
        <w:t>УВКПЧ</w:t>
      </w:r>
      <w:r w:rsidRPr="00263A52">
        <w:rPr>
          <w:rFonts w:ascii="Verdana" w:hAnsi="Verdana"/>
          <w:color w:val="000000"/>
          <w:sz w:val="18"/>
          <w:szCs w:val="18"/>
          <w:lang w:val="en-US"/>
        </w:rPr>
        <w:t xml:space="preserve">). </w:t>
      </w:r>
      <w:r>
        <w:rPr>
          <w:rFonts w:ascii="Verdana" w:hAnsi="Verdana"/>
          <w:color w:val="000000"/>
          <w:sz w:val="18"/>
          <w:szCs w:val="18"/>
        </w:rPr>
        <w:t>16 Лексическая и смысловая разница в понятиях очевидна и имеет как правовое, так и политическое измерение.</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Следует признать, что тема МКПЧ нуждается в дополнительной разработке, концептуальном развитии и терминологическом уточнении, особенно на фоне продолжающейся реформы </w:t>
      </w:r>
      <w:r>
        <w:rPr>
          <w:rFonts w:ascii="Verdana" w:hAnsi="Verdana"/>
          <w:color w:val="000000"/>
          <w:sz w:val="18"/>
          <w:szCs w:val="18"/>
        </w:rPr>
        <w:lastRenderedPageBreak/>
        <w:t>правозащитного измерения ООН. Проблематика УПО также пока не получила серьезной теоретической проработки. В отечественной науке этот вопрос схематически затрагивается в работах А.Х.Абашидзе, В.А.Карташкина, А.М.Солнцева и некоторых других исследователей. Достаточно подробное описание УПО приведено в коллективной монографии «</w:t>
      </w:r>
      <w:r>
        <w:rPr>
          <w:rStyle w:val="WW8Num4z0"/>
          <w:rFonts w:ascii="Verdana" w:hAnsi="Verdana"/>
          <w:color w:val="4682B4"/>
          <w:sz w:val="18"/>
          <w:szCs w:val="18"/>
        </w:rPr>
        <w:t>Организация Объединенных Наций и защита прав человека</w:t>
      </w:r>
      <w:r>
        <w:rPr>
          <w:rFonts w:ascii="Verdana" w:hAnsi="Verdana"/>
          <w:color w:val="000000"/>
          <w:sz w:val="18"/>
          <w:szCs w:val="18"/>
        </w:rPr>
        <w:t>»,17 изданной в 2009 г. под редакцией проф. А.Х.Абашидзе. Из зарубежных ученых тему разрабатывали ' П.Сен, И.Фасасси, И.Салама, Ф.Гаэр, Э.Редондо, Ф.Кирхмайер, К.Бойл, М.Шпор, Т.Ратбергер18 и др.</w:t>
      </w:r>
    </w:p>
    <w:p w:rsidR="00263A52" w:rsidRPr="00263A52" w:rsidRDefault="00263A52" w:rsidP="00263A52">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Следует констатировать, однако, что большинство исследований датируется 2006-2010 гг. и имеет своей целью не исследование механизма УПО4или его места в системе МКПЧ, а прогноз перспектив* его разработки, в лучшем случае -схематическое описание основных параметров. Лаконичность</w:t>
      </w:r>
      <w:r w:rsidRPr="00263A52">
        <w:rPr>
          <w:rFonts w:ascii="Verdana" w:hAnsi="Verdana"/>
          <w:color w:val="000000"/>
          <w:sz w:val="18"/>
          <w:szCs w:val="18"/>
          <w:lang w:val="en-US"/>
        </w:rPr>
        <w:t xml:space="preserve"> </w:t>
      </w:r>
      <w:r>
        <w:rPr>
          <w:rFonts w:ascii="Verdana" w:hAnsi="Verdana"/>
          <w:color w:val="000000"/>
          <w:sz w:val="18"/>
          <w:szCs w:val="18"/>
        </w:rPr>
        <w:t>изложения</w:t>
      </w:r>
      <w:r w:rsidRPr="00263A52">
        <w:rPr>
          <w:rFonts w:ascii="Verdana" w:hAnsi="Verdana"/>
          <w:color w:val="000000"/>
          <w:sz w:val="18"/>
          <w:szCs w:val="18"/>
          <w:lang w:val="en-US"/>
        </w:rPr>
        <w:t xml:space="preserve"> </w:t>
      </w:r>
      <w:r>
        <w:rPr>
          <w:rFonts w:ascii="Verdana" w:hAnsi="Verdana"/>
          <w:color w:val="000000"/>
          <w:sz w:val="18"/>
          <w:szCs w:val="18"/>
        </w:rPr>
        <w:t>оставила</w:t>
      </w:r>
    </w:p>
    <w:p w:rsidR="00263A52" w:rsidRPr="00263A52" w:rsidRDefault="00263A52" w:rsidP="00263A52">
      <w:pPr>
        <w:pStyle w:val="WW8Num2z0"/>
        <w:shd w:val="clear" w:color="auto" w:fill="F7F7F7"/>
        <w:spacing w:before="75" w:line="270" w:lineRule="atLeast"/>
        <w:ind w:firstLine="480"/>
        <w:jc w:val="both"/>
        <w:rPr>
          <w:rFonts w:ascii="Verdana" w:hAnsi="Verdana"/>
          <w:color w:val="000000"/>
          <w:sz w:val="18"/>
          <w:szCs w:val="18"/>
          <w:lang w:val="en-US"/>
        </w:rPr>
      </w:pPr>
      <w:r w:rsidRPr="00263A52">
        <w:rPr>
          <w:rFonts w:ascii="Verdana" w:hAnsi="Verdana"/>
          <w:color w:val="000000"/>
          <w:sz w:val="18"/>
          <w:szCs w:val="18"/>
          <w:lang w:val="en-US"/>
        </w:rPr>
        <w:t>14 Wille, Petter. The United Nations Human Rights Machinery: Developments and Challenges // International Human Rights Monitoring Mechanisms. Essays in Honour of Jakob Th.Moeller / 2-nd revised edition by Gudmundur Alfredsson et'al.-The Hague-Boston-London: MartinusNijhoff Publishers, 2009, p. 17</w:t>
      </w:r>
    </w:p>
    <w:p w:rsidR="00263A52" w:rsidRPr="00263A52" w:rsidRDefault="00263A52" w:rsidP="00263A52">
      <w:pPr>
        <w:pStyle w:val="WW8Num2z0"/>
        <w:shd w:val="clear" w:color="auto" w:fill="F7F7F7"/>
        <w:spacing w:before="75" w:line="270" w:lineRule="atLeast"/>
        <w:ind w:firstLine="480"/>
        <w:jc w:val="both"/>
        <w:rPr>
          <w:rFonts w:ascii="Verdana" w:hAnsi="Verdana"/>
          <w:color w:val="000000"/>
          <w:sz w:val="18"/>
          <w:szCs w:val="18"/>
          <w:lang w:val="en-US"/>
        </w:rPr>
      </w:pPr>
      <w:r w:rsidRPr="00263A52">
        <w:rPr>
          <w:rFonts w:ascii="Verdana" w:hAnsi="Verdana"/>
          <w:color w:val="000000"/>
          <w:sz w:val="18"/>
          <w:szCs w:val="18"/>
          <w:lang w:val="en-US"/>
        </w:rPr>
        <w:t xml:space="preserve">15 Jernow Allison L. Ad Hoc and Extra-Conventional Means for Human Rights Monitoring // Administrative and Expert Monitoring of International Treaties / Ed. By Paul C. Szacz, 1999, pp. 21-22 </w:t>
      </w:r>
      <w:r>
        <w:rPr>
          <w:rFonts w:ascii="Verdana" w:hAnsi="Verdana"/>
          <w:color w:val="000000"/>
          <w:sz w:val="18"/>
          <w:szCs w:val="18"/>
        </w:rPr>
        <w:t>вСм</w:t>
      </w:r>
      <w:r w:rsidRPr="00263A52">
        <w:rPr>
          <w:rFonts w:ascii="Verdana" w:hAnsi="Verdana"/>
          <w:color w:val="000000"/>
          <w:sz w:val="18"/>
          <w:szCs w:val="18"/>
          <w:lang w:val="en-US"/>
        </w:rPr>
        <w:t xml:space="preserve">7 </w:t>
      </w:r>
      <w:r>
        <w:rPr>
          <w:rFonts w:ascii="Verdana" w:hAnsi="Verdana"/>
          <w:color w:val="000000"/>
          <w:sz w:val="18"/>
          <w:szCs w:val="18"/>
        </w:rPr>
        <w:t>например</w:t>
      </w:r>
      <w:r w:rsidRPr="00263A52">
        <w:rPr>
          <w:rFonts w:ascii="Verdana" w:hAnsi="Verdana"/>
          <w:color w:val="000000"/>
          <w:sz w:val="18"/>
          <w:szCs w:val="18"/>
          <w:lang w:val="en-US"/>
        </w:rPr>
        <w:t>, 2009 Report on Activities and Results. - Office of the High .Commissioner for Human Rights -Geneva: OHCHR, 2010.</w:t>
      </w:r>
    </w:p>
    <w:p w:rsidR="00263A52" w:rsidRPr="00263A52" w:rsidRDefault="00263A52" w:rsidP="00263A52">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17Организация Объединенных'Наций и защита прав человека: Монография / Под ред. А</w:t>
      </w:r>
      <w:r w:rsidRPr="00263A52">
        <w:rPr>
          <w:rFonts w:ascii="Verdana" w:hAnsi="Verdana"/>
          <w:color w:val="000000"/>
          <w:sz w:val="18"/>
          <w:szCs w:val="18"/>
          <w:lang w:val="en-US"/>
        </w:rPr>
        <w:t>.</w:t>
      </w:r>
      <w:r>
        <w:rPr>
          <w:rFonts w:ascii="Verdana" w:hAnsi="Verdana"/>
          <w:color w:val="000000"/>
          <w:sz w:val="18"/>
          <w:szCs w:val="18"/>
        </w:rPr>
        <w:t>Х</w:t>
      </w:r>
      <w:r w:rsidRPr="00263A52">
        <w:rPr>
          <w:rFonts w:ascii="Verdana" w:hAnsi="Verdana"/>
          <w:color w:val="000000"/>
          <w:sz w:val="18"/>
          <w:szCs w:val="18"/>
          <w:lang w:val="en-US"/>
        </w:rPr>
        <w:t xml:space="preserve">. </w:t>
      </w:r>
      <w:r>
        <w:rPr>
          <w:rFonts w:ascii="Verdana" w:hAnsi="Verdana"/>
          <w:color w:val="000000"/>
          <w:sz w:val="18"/>
          <w:szCs w:val="18"/>
        </w:rPr>
        <w:t>Абашидзе</w:t>
      </w:r>
      <w:r w:rsidRPr="00263A52">
        <w:rPr>
          <w:rFonts w:ascii="Verdana" w:hAnsi="Verdana"/>
          <w:color w:val="000000"/>
          <w:sz w:val="18"/>
          <w:szCs w:val="18"/>
          <w:lang w:val="en-US"/>
        </w:rPr>
        <w:t xml:space="preserve">. - </w:t>
      </w:r>
      <w:r>
        <w:rPr>
          <w:rFonts w:ascii="Verdana" w:hAnsi="Verdana"/>
          <w:color w:val="000000"/>
          <w:sz w:val="18"/>
          <w:szCs w:val="18"/>
        </w:rPr>
        <w:t>М</w:t>
      </w:r>
      <w:r w:rsidRPr="00263A52">
        <w:rPr>
          <w:rFonts w:ascii="Verdana" w:hAnsi="Verdana"/>
          <w:color w:val="000000"/>
          <w:sz w:val="18"/>
          <w:szCs w:val="18"/>
          <w:lang w:val="en-US"/>
        </w:rPr>
        <w:t xml:space="preserve">.: </w:t>
      </w:r>
      <w:r>
        <w:rPr>
          <w:rFonts w:ascii="Verdana" w:hAnsi="Verdana"/>
          <w:color w:val="000000"/>
          <w:sz w:val="18"/>
          <w:szCs w:val="18"/>
        </w:rPr>
        <w:t>РУДН</w:t>
      </w:r>
      <w:r w:rsidRPr="00263A52">
        <w:rPr>
          <w:rFonts w:ascii="Verdana" w:hAnsi="Verdana"/>
          <w:color w:val="000000"/>
          <w:sz w:val="18"/>
          <w:szCs w:val="18"/>
          <w:lang w:val="en-US"/>
        </w:rPr>
        <w:t xml:space="preserve">, 2009. </w:t>
      </w:r>
      <w:r>
        <w:rPr>
          <w:rFonts w:ascii="Verdana" w:hAnsi="Verdana"/>
          <w:color w:val="000000"/>
          <w:sz w:val="18"/>
          <w:szCs w:val="18"/>
        </w:rPr>
        <w:t>с</w:t>
      </w:r>
      <w:r w:rsidRPr="00263A52">
        <w:rPr>
          <w:rFonts w:ascii="Verdana" w:hAnsi="Verdana"/>
          <w:color w:val="000000"/>
          <w:sz w:val="18"/>
          <w:szCs w:val="18"/>
          <w:lang w:val="en-US"/>
        </w:rPr>
        <w:t>. 144-181</w:t>
      </w:r>
    </w:p>
    <w:p w:rsidR="00263A52" w:rsidRPr="00263A52" w:rsidRDefault="00263A52" w:rsidP="00263A52">
      <w:pPr>
        <w:pStyle w:val="WW8Num2z0"/>
        <w:shd w:val="clear" w:color="auto" w:fill="F7F7F7"/>
        <w:spacing w:before="75" w:line="270" w:lineRule="atLeast"/>
        <w:ind w:firstLine="480"/>
        <w:jc w:val="both"/>
        <w:rPr>
          <w:rFonts w:ascii="Verdana" w:hAnsi="Verdana"/>
          <w:color w:val="000000"/>
          <w:sz w:val="18"/>
          <w:szCs w:val="18"/>
          <w:lang w:val="en-US"/>
        </w:rPr>
      </w:pPr>
      <w:r w:rsidRPr="00263A52">
        <w:rPr>
          <w:rFonts w:ascii="Verdana" w:hAnsi="Verdana"/>
          <w:color w:val="000000"/>
          <w:sz w:val="18"/>
          <w:szCs w:val="18"/>
          <w:lang w:val="en-US"/>
        </w:rPr>
        <w:t xml:space="preserve">18 </w:t>
      </w:r>
      <w:r>
        <w:rPr>
          <w:rFonts w:ascii="Verdana" w:hAnsi="Verdana"/>
          <w:color w:val="000000"/>
          <w:sz w:val="18"/>
          <w:szCs w:val="18"/>
        </w:rPr>
        <w:t>См</w:t>
      </w:r>
      <w:r w:rsidRPr="00263A52">
        <w:rPr>
          <w:rFonts w:ascii="Verdana" w:hAnsi="Verdana"/>
          <w:color w:val="000000"/>
          <w:sz w:val="18"/>
          <w:szCs w:val="18"/>
          <w:lang w:val="en-US"/>
        </w:rPr>
        <w:t xml:space="preserve">. Universal Periodic Review of Human Rights: Towards Best Practice / Edited by Dr. Purna Sen. - London: Commonwealth Secretariat, 2009. - 146 p.; Fassassi Idris. L'Examen periodique universel devant lc Conseil des droits de l'homme des Nations Unies // Revue Trimestrielle des droits de l'homme, V.20, no. 79 - Bruxelles, 2009, pp.739761; Salama, Ibrahim. Institutional Re-engineering for Effective Human Rights Monitoring: Proposals for the Unfinished Businedd under the "New" Human Rights Council // International Human Rights Monitoring Mechanisms. Essays in Honour of Jakob Th.Moeller / 2-nd revised edition by Gudmundur Alfredsson et al. - The Hague-Boston-London: Martinus Nijhoff Publishers, 2009, pp. 185-190; Gaer, F. D. A Voice Not'an Echo: Universal Periodic Review and the UN Treaty Body System // Human Rights Law Review, Oxford University Press, 2007, Vol.7, pp. 109-139; Redondo, Elvira Dominguez. The Universal Periodic Review of the UN Human Rights Council: An Assessment of the First Session // Chinese Journal of International Law, 2008, Vol. 7, No. 3, pp. 721-734; New Institutions for Human Rights Protection / Edited by Boyle, Kevin. - New York: Oxford University Press, 2009 - 232 p.; Kirchmeier, Felix. The Role of Parliaments in the Universal Periodic Review: A review of resolution A/HRC/RES/5/1 of the Human Rights Council and further suggestions - Geneva: Friedrich Ebert Stiftung, 2009 - 32 p.; Spohr, Maximilian. United Nations Human Rights Council: Between Institution-Building Phase and Review of Status // Max Planck. Yearbook of United Nations Law, 2010, Vol.14 - pp. 169-218.Rathgeber, Theodor. The HRC Universal Periodic Review: A preliminary assessment - Geneva: Friedrich Ebert Stiftung, 2008. - 9 p. </w:t>
      </w:r>
      <w:r>
        <w:rPr>
          <w:rFonts w:ascii="Verdana" w:hAnsi="Verdana"/>
          <w:color w:val="000000"/>
          <w:sz w:val="18"/>
          <w:szCs w:val="18"/>
        </w:rPr>
        <w:t>за</w:t>
      </w:r>
      <w:r w:rsidRPr="00263A52">
        <w:rPr>
          <w:rFonts w:ascii="Verdana" w:hAnsi="Verdana"/>
          <w:color w:val="000000"/>
          <w:sz w:val="18"/>
          <w:szCs w:val="18"/>
          <w:lang w:val="en-US"/>
        </w:rPr>
        <w:t xml:space="preserve"> </w:t>
      </w:r>
      <w:r>
        <w:rPr>
          <w:rFonts w:ascii="Verdana" w:hAnsi="Verdana"/>
          <w:color w:val="000000"/>
          <w:sz w:val="18"/>
          <w:szCs w:val="18"/>
        </w:rPr>
        <w:t>кадром</w:t>
      </w:r>
      <w:r w:rsidRPr="00263A52">
        <w:rPr>
          <w:rFonts w:ascii="Verdana" w:hAnsi="Verdana"/>
          <w:color w:val="000000"/>
          <w:sz w:val="18"/>
          <w:szCs w:val="18"/>
          <w:lang w:val="en-US"/>
        </w:rPr>
        <w:t xml:space="preserve">» </w:t>
      </w:r>
      <w:r>
        <w:rPr>
          <w:rFonts w:ascii="Verdana" w:hAnsi="Verdana"/>
          <w:color w:val="000000"/>
          <w:sz w:val="18"/>
          <w:szCs w:val="18"/>
        </w:rPr>
        <w:t>анализ</w:t>
      </w:r>
      <w:r w:rsidRPr="00263A52">
        <w:rPr>
          <w:rFonts w:ascii="Verdana" w:hAnsi="Verdana"/>
          <w:color w:val="000000"/>
          <w:sz w:val="18"/>
          <w:szCs w:val="18"/>
          <w:lang w:val="en-US"/>
        </w:rPr>
        <w:t xml:space="preserve"> </w:t>
      </w:r>
      <w:r>
        <w:rPr>
          <w:rFonts w:ascii="Verdana" w:hAnsi="Verdana"/>
          <w:color w:val="000000"/>
          <w:sz w:val="18"/>
          <w:szCs w:val="18"/>
        </w:rPr>
        <w:t>источников</w:t>
      </w:r>
      <w:r w:rsidRPr="00263A52">
        <w:rPr>
          <w:rFonts w:ascii="Verdana" w:hAnsi="Verdana"/>
          <w:color w:val="000000"/>
          <w:sz w:val="18"/>
          <w:szCs w:val="18"/>
          <w:lang w:val="en-US"/>
        </w:rPr>
        <w:t xml:space="preserve"> </w:t>
      </w:r>
      <w:r>
        <w:rPr>
          <w:rFonts w:ascii="Verdana" w:hAnsi="Verdana"/>
          <w:color w:val="000000"/>
          <w:sz w:val="18"/>
          <w:szCs w:val="18"/>
        </w:rPr>
        <w:t>международного</w:t>
      </w:r>
      <w:r w:rsidRPr="00263A52">
        <w:rPr>
          <w:rFonts w:ascii="Verdana" w:hAnsi="Verdana"/>
          <w:color w:val="000000"/>
          <w:sz w:val="18"/>
          <w:szCs w:val="18"/>
          <w:lang w:val="en-US"/>
        </w:rPr>
        <w:t xml:space="preserve"> </w:t>
      </w:r>
      <w:r>
        <w:rPr>
          <w:rFonts w:ascii="Verdana" w:hAnsi="Verdana"/>
          <w:color w:val="000000"/>
          <w:sz w:val="18"/>
          <w:szCs w:val="18"/>
        </w:rPr>
        <w:t>права</w:t>
      </w:r>
      <w:r w:rsidRPr="00263A52">
        <w:rPr>
          <w:rFonts w:ascii="Verdana" w:hAnsi="Verdana"/>
          <w:color w:val="000000"/>
          <w:sz w:val="18"/>
          <w:szCs w:val="18"/>
          <w:lang w:val="en-US"/>
        </w:rPr>
        <w:t xml:space="preserve"> </w:t>
      </w:r>
      <w:r>
        <w:rPr>
          <w:rFonts w:ascii="Verdana" w:hAnsi="Verdana"/>
          <w:color w:val="000000"/>
          <w:sz w:val="18"/>
          <w:szCs w:val="18"/>
        </w:rPr>
        <w:t>и</w:t>
      </w:r>
      <w:r w:rsidRPr="00263A52">
        <w:rPr>
          <w:rFonts w:ascii="Verdana" w:hAnsi="Verdana"/>
          <w:color w:val="000000"/>
          <w:sz w:val="18"/>
          <w:szCs w:val="18"/>
          <w:lang w:val="en-US"/>
        </w:rPr>
        <w:t xml:space="preserve"> </w:t>
      </w:r>
      <w:r>
        <w:rPr>
          <w:rFonts w:ascii="Verdana" w:hAnsi="Verdana"/>
          <w:color w:val="000000"/>
          <w:sz w:val="18"/>
          <w:szCs w:val="18"/>
        </w:rPr>
        <w:t>практики</w:t>
      </w:r>
      <w:r w:rsidRPr="00263A52">
        <w:rPr>
          <w:rFonts w:ascii="Verdana" w:hAnsi="Verdana"/>
          <w:color w:val="000000"/>
          <w:sz w:val="18"/>
          <w:szCs w:val="18"/>
          <w:lang w:val="en-US"/>
        </w:rPr>
        <w:t xml:space="preserve"> </w:t>
      </w:r>
      <w:r>
        <w:rPr>
          <w:rFonts w:ascii="Verdana" w:hAnsi="Verdana"/>
          <w:color w:val="000000"/>
          <w:sz w:val="18"/>
          <w:szCs w:val="18"/>
        </w:rPr>
        <w:t>УПО</w:t>
      </w:r>
      <w:r w:rsidRPr="00263A52">
        <w:rPr>
          <w:rFonts w:ascii="Verdana" w:hAnsi="Verdana"/>
          <w:color w:val="000000"/>
          <w:sz w:val="18"/>
          <w:szCs w:val="18"/>
          <w:lang w:val="en-US"/>
        </w:rPr>
        <w:t xml:space="preserve">; </w:t>
      </w:r>
      <w:r>
        <w:rPr>
          <w:rFonts w:ascii="Verdana" w:hAnsi="Verdana"/>
          <w:color w:val="000000"/>
          <w:sz w:val="18"/>
          <w:szCs w:val="18"/>
        </w:rPr>
        <w:t>не</w:t>
      </w:r>
      <w:r w:rsidRPr="00263A52">
        <w:rPr>
          <w:rFonts w:ascii="Verdana" w:hAnsi="Verdana"/>
          <w:color w:val="000000"/>
          <w:sz w:val="18"/>
          <w:szCs w:val="18"/>
          <w:lang w:val="en-US"/>
        </w:rPr>
        <w:t xml:space="preserve"> </w:t>
      </w:r>
      <w:r>
        <w:rPr>
          <w:rFonts w:ascii="Verdana" w:hAnsi="Verdana"/>
          <w:color w:val="000000"/>
          <w:sz w:val="18"/>
          <w:szCs w:val="18"/>
        </w:rPr>
        <w:t>полностью</w:t>
      </w:r>
      <w:r w:rsidRPr="00263A52">
        <w:rPr>
          <w:rFonts w:ascii="Verdana" w:hAnsi="Verdana"/>
          <w:color w:val="000000"/>
          <w:sz w:val="18"/>
          <w:szCs w:val="18"/>
          <w:lang w:val="en-US"/>
        </w:rPr>
        <w:t xml:space="preserve"> </w:t>
      </w:r>
      <w:r>
        <w:rPr>
          <w:rFonts w:ascii="Verdana" w:hAnsi="Verdana"/>
          <w:color w:val="000000"/>
          <w:sz w:val="18"/>
          <w:szCs w:val="18"/>
        </w:rPr>
        <w:t>раскрывается</w:t>
      </w:r>
      <w:r w:rsidRPr="00263A52">
        <w:rPr>
          <w:rFonts w:ascii="Verdana" w:hAnsi="Verdana"/>
          <w:color w:val="000000"/>
          <w:sz w:val="18"/>
          <w:szCs w:val="18"/>
          <w:lang w:val="en-US"/>
        </w:rPr>
        <w:t xml:space="preserve"> </w:t>
      </w:r>
      <w:r>
        <w:rPr>
          <w:rFonts w:ascii="Verdana" w:hAnsi="Verdana"/>
          <w:color w:val="000000"/>
          <w:sz w:val="18"/>
          <w:szCs w:val="18"/>
        </w:rPr>
        <w:t>формально</w:t>
      </w:r>
      <w:r w:rsidRPr="00263A52">
        <w:rPr>
          <w:rFonts w:ascii="Verdana" w:hAnsi="Verdana"/>
          <w:color w:val="000000"/>
          <w:sz w:val="18"/>
          <w:szCs w:val="18"/>
          <w:lang w:val="en-US"/>
        </w:rPr>
        <w:t>-</w:t>
      </w:r>
      <w:r>
        <w:rPr>
          <w:rFonts w:ascii="Verdana" w:hAnsi="Verdana"/>
          <w:color w:val="000000"/>
          <w:sz w:val="18"/>
          <w:szCs w:val="18"/>
        </w:rPr>
        <w:t>юридическая</w:t>
      </w:r>
      <w:r w:rsidRPr="00263A52">
        <w:rPr>
          <w:rFonts w:ascii="Verdana" w:hAnsi="Verdana"/>
          <w:color w:val="000000"/>
          <w:sz w:val="18"/>
          <w:szCs w:val="18"/>
          <w:lang w:val="en-US"/>
        </w:rPr>
        <w:t xml:space="preserve"> </w:t>
      </w:r>
      <w:r>
        <w:rPr>
          <w:rFonts w:ascii="Verdana" w:hAnsi="Verdana"/>
          <w:color w:val="000000"/>
          <w:sz w:val="18"/>
          <w:szCs w:val="18"/>
        </w:rPr>
        <w:t>характеристика</w:t>
      </w:r>
      <w:r w:rsidRPr="00263A52">
        <w:rPr>
          <w:rFonts w:ascii="Verdana" w:hAnsi="Verdana"/>
          <w:color w:val="000000"/>
          <w:sz w:val="18"/>
          <w:szCs w:val="18"/>
          <w:lang w:val="en-US"/>
        </w:rPr>
        <w:t xml:space="preserve"> </w:t>
      </w:r>
      <w:r>
        <w:rPr>
          <w:rFonts w:ascii="Verdana" w:hAnsi="Verdana"/>
          <w:color w:val="000000"/>
          <w:sz w:val="18"/>
          <w:szCs w:val="18"/>
        </w:rPr>
        <w:t>механизма</w:t>
      </w:r>
      <w:r w:rsidRPr="00263A52">
        <w:rPr>
          <w:rFonts w:ascii="Verdana" w:hAnsi="Verdana"/>
          <w:color w:val="000000"/>
          <w:sz w:val="18"/>
          <w:szCs w:val="18"/>
          <w:lang w:val="en-US"/>
        </w:rPr>
        <w:t xml:space="preserve">, </w:t>
      </w:r>
      <w:r>
        <w:rPr>
          <w:rFonts w:ascii="Verdana" w:hAnsi="Verdana"/>
          <w:color w:val="000000"/>
          <w:sz w:val="18"/>
          <w:szCs w:val="18"/>
        </w:rPr>
        <w:t>его</w:t>
      </w:r>
      <w:r w:rsidRPr="00263A52">
        <w:rPr>
          <w:rFonts w:ascii="Verdana" w:hAnsi="Verdana"/>
          <w:color w:val="000000"/>
          <w:sz w:val="18"/>
          <w:szCs w:val="18"/>
          <w:lang w:val="en-US"/>
        </w:rPr>
        <w:t xml:space="preserve"> </w:t>
      </w:r>
      <w:r>
        <w:rPr>
          <w:rFonts w:ascii="Verdana" w:hAnsi="Verdana"/>
          <w:color w:val="000000"/>
          <w:sz w:val="18"/>
          <w:szCs w:val="18"/>
        </w:rPr>
        <w:t>методов</w:t>
      </w:r>
      <w:r w:rsidRPr="00263A52">
        <w:rPr>
          <w:rFonts w:ascii="Verdana" w:hAnsi="Verdana"/>
          <w:color w:val="000000"/>
          <w:sz w:val="18"/>
          <w:szCs w:val="18"/>
          <w:lang w:val="en-US"/>
        </w:rPr>
        <w:t xml:space="preserve"> </w:t>
      </w:r>
      <w:r>
        <w:rPr>
          <w:rFonts w:ascii="Verdana" w:hAnsi="Verdana"/>
          <w:color w:val="000000"/>
          <w:sz w:val="18"/>
          <w:szCs w:val="18"/>
        </w:rPr>
        <w:t>работы</w:t>
      </w:r>
      <w:r w:rsidRPr="00263A52">
        <w:rPr>
          <w:rFonts w:ascii="Verdana" w:hAnsi="Verdana"/>
          <w:color w:val="000000"/>
          <w:sz w:val="18"/>
          <w:szCs w:val="18"/>
          <w:lang w:val="en-US"/>
        </w:rPr>
        <w:t xml:space="preserve">, </w:t>
      </w:r>
      <w:r>
        <w:rPr>
          <w:rFonts w:ascii="Verdana" w:hAnsi="Verdana"/>
          <w:color w:val="000000"/>
          <w:sz w:val="18"/>
          <w:szCs w:val="18"/>
        </w:rPr>
        <w:t>выводов</w:t>
      </w:r>
      <w:r w:rsidRPr="00263A52">
        <w:rPr>
          <w:rFonts w:ascii="Verdana" w:hAnsi="Verdana"/>
          <w:color w:val="000000"/>
          <w:sz w:val="18"/>
          <w:szCs w:val="18"/>
          <w:lang w:val="en-US"/>
        </w:rPr>
        <w:t xml:space="preserve"> </w:t>
      </w:r>
      <w:r>
        <w:rPr>
          <w:rFonts w:ascii="Verdana" w:hAnsi="Verdana"/>
          <w:color w:val="000000"/>
          <w:sz w:val="18"/>
          <w:szCs w:val="18"/>
        </w:rPr>
        <w:t>и</w:t>
      </w:r>
      <w:r w:rsidRPr="00263A52">
        <w:rPr>
          <w:rFonts w:ascii="Verdana" w:hAnsi="Verdana"/>
          <w:color w:val="000000"/>
          <w:sz w:val="18"/>
          <w:szCs w:val="18"/>
          <w:lang w:val="en-US"/>
        </w:rPr>
        <w:t xml:space="preserve"> </w:t>
      </w:r>
      <w:r>
        <w:rPr>
          <w:rFonts w:ascii="Verdana" w:hAnsi="Verdana"/>
          <w:color w:val="000000"/>
          <w:sz w:val="18"/>
          <w:szCs w:val="18"/>
        </w:rPr>
        <w:t>рекомендаций</w:t>
      </w:r>
      <w:r w:rsidRPr="00263A52">
        <w:rPr>
          <w:rFonts w:ascii="Verdana" w:hAnsi="Verdana"/>
          <w:color w:val="000000"/>
          <w:sz w:val="18"/>
          <w:szCs w:val="18"/>
          <w:lang w:val="en-US"/>
        </w:rPr>
        <w:t>.</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данный момент ни в отечественной, ни в зарубежной науке нет комплексного исследования универсальной системы МКПЧ, которое обеспечило бы ясное представление о том, какие международные организации, институты и механизмы следует считать ее элементами. Отсутствует и анализ положения в этой системе одного из важнейших ее элементов — УПО. Результатом является своего рода вакуум разработок при наличии значительного и постоянно растущего массива источников. Попытку заполнить этот вакуум представляет собой настоящая диссертация.</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Целью диссертационного исследования является комплексное изучение универсальной системы международного контроля в области прав человека, определение ее компонентов и подробный анализ новейшего из них - механизма Универсального периодического обзора.</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Обозначенная цель предусматривает постановку и решение ряда научных задач:</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характерные черты МКПЧ на нынешней стадии развития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I</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определение международного контроля в области прав человека, которое отразило бы его цель, предмет, процесс и особенности;</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 проследить становление, развитие и диверсификацию универсальной системы МКПЧ в историко-правовой перспективе;</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органы и механизмы ООН на предмет наличия у них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МКПЧ и по этому критерию выделить основные элементы системы МКПЧ;</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реформу</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составляющей ООН и становление Совета ООН по правам человека с точки зрения МКПЧ;</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предметно изучить нормативно-правовую базу, цели, принципы и методы работы УПО, порядок рассмотрения докладов государств 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рекомендаций;</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массив рекомендаций, вынесенных государствами в рамках УПО, обобщить их и ввести классификацию по предмету и статусу;</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соотношение и взаимодействие УПО и других процедур и механизмов МКПЧ и на этом основании определить роль и место УПО в современной системе МКПЧ.</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комплекс правоотношений, связанных с функционированием системы международного контроля в области прав человека на современном этапе и, в частности, процедуры УПО, а также совокупность теоретических и практических вопросов, имеющих отношение к их функционированию.</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практика функционирования универсальных органов .и механизмов МКПЧ: УПО, специальных процедур СПЧ,</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органов и других элементов универсальной системы МКПЧ в свете международно-правовых норм, определяющих обязательства государств в сфере прав человека, а также основные параметры деятельности названных органов и механизмов. Методологическая основа. Основным инструментом исследования стал диалектический метод познания.</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поставленные в диссертации, решались с помощью общенаучных теоретических методов: абстрагирование (в части абстракции отождествления), анализ, синтез, индукция, дедукция, аналогия, моделирование, логический, гипотетико-дедуктивный.</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Использовался и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.сравнительного правоведения, исторический, историко-правовой, формально-юридический, методы I комплексного анализа, системного анализа, прогнозирования и т.д.</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решены несколько конкретных задач методологического характера, а именно: определен ряд понятий и терминов, связанных с темой исследования (международный контроль в области прав человека, механизмы МКПЧ), через проверку серии рабочих гипотез уточнен I объем понятия «</w:t>
      </w:r>
      <w:r>
        <w:rPr>
          <w:rStyle w:val="WW8Num4z0"/>
          <w:rFonts w:ascii="Verdana" w:hAnsi="Verdana"/>
          <w:color w:val="4682B4"/>
          <w:sz w:val="18"/>
          <w:szCs w:val="18"/>
        </w:rPr>
        <w:t>система международного контроля в области прав человека</w:t>
      </w:r>
      <w:r>
        <w:rPr>
          <w:rFonts w:ascii="Verdana" w:hAnsi="Verdana"/>
          <w:color w:val="000000"/>
          <w:sz w:val="18"/>
          <w:szCs w:val="18"/>
        </w:rPr>
        <w:t>», введена классификация рекомендаций, выносимых в - рамках УПО, по двум</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признакам - статусу и предмету.</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концептуальные положения общей теории международного права, включая международное право в области прав.человека, а также исследования по проблематике международного контроля, вопросам деятельности международных организаций, становления и развития международно-правовых норм в области прав человека и механизмов их обеспечения.</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формулировании положений диссертации автор использовал исследования ряда отечественных специалистов в области международного права:</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A.Х.Абашидзе, А.Я.Азарова, К.А.Бекяшева, Р.М.Валеева, А.С.Гавердовского, Л.И.Глухаревой, В.М.Горшенева, Н.Ю.Гремзы, Г.В.Игнатенко, Р.А.Каламаркяна,</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B.А.Карташкина, Ю.М.Колосова, И.И.Котлярова, Э.С.Кривчиковой, Е.А.Лукашевой, И.И.Лукашука, Г.Е.Лукьянцева, С.Ю.Марочкина, Е.А.Пановой,</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A.М.Солнцева, В.Я.Суворовой, О.И.Тиунова, Б.Р.Тузмухамедова, Г.И.Тункина, Е.Ю.Устиновой, О.Н.Хлестова, С.В.Черниченко, С.Л.Чумарева, И.Б.Шахова и др.</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Полезными оказались работы ряда зарубежных' представителей доктрины международного права: А.Абебе, М.Абрахам, М.Адцо, Ф.Альстона, Э:Батлера, I</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У.Батлера, С.Бейли, К.Бирвирта, А.Болин-Пеннегард, И.Боттильеро, Т.Бургенталя, Н.Бэрроуз, Д.Вайсбродта, П.Вилле, Ф.Гаэр, Й.Гримхедена, А.Джерноу,</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B.Дмитриевича, С.Заиди, А.Кассезе, Ф.Кирхмейера, Я.Клабберса, Х.Коллера,</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C.Краснера, М.Кьерума, У.Ланга, Л.Лукаидеса, Э.Лэнди, К.Мохибера, Б.Мукерджи, А.Мюллера, Р.Мюллерсона, М.Новака, Р.Норманда, М.О'Флагерти, Б.Рамчарана, Т.Ратбергера, Я.Симонидеса, П.Торнберри, Дж.Трауба, Л.Свепстона, Д.Силиена, Э.Стоматопуло, Л.Сунги, Г.Ульфштейна, И.Фассасси, Д.Форсайта, Ф.Хэмпсон, Т.Чоудхури, У.Шабаса, П.Шаца, М.Шейнина, М.Шмидта, М.Шпора и др.</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нормативной основы исследования использовался широкий спектр юридических источников, в частности:</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Международные договоры универсального характера в области прав человека и факультативные протоколы к ним (Международные</w:t>
      </w:r>
      <w:r>
        <w:rPr>
          <w:rStyle w:val="WW8Num3z0"/>
          <w:rFonts w:ascii="Verdana" w:hAnsi="Verdana"/>
          <w:color w:val="000000"/>
          <w:sz w:val="18"/>
          <w:szCs w:val="18"/>
        </w:rPr>
        <w:t> </w:t>
      </w:r>
      <w:r>
        <w:rPr>
          <w:rStyle w:val="WW8Num4z0"/>
          <w:rFonts w:ascii="Verdana" w:hAnsi="Verdana"/>
          <w:color w:val="4682B4"/>
          <w:sz w:val="18"/>
          <w:szCs w:val="18"/>
        </w:rPr>
        <w:t>пакты</w:t>
      </w:r>
      <w:r>
        <w:rPr>
          <w:rStyle w:val="WW8Num3z0"/>
          <w:rFonts w:ascii="Verdana" w:hAnsi="Verdana"/>
          <w:color w:val="000000"/>
          <w:sz w:val="18"/>
          <w:szCs w:val="18"/>
        </w:rPr>
        <w:t> </w:t>
      </w:r>
      <w:r>
        <w:rPr>
          <w:rFonts w:ascii="Verdana" w:hAnsi="Verdana"/>
          <w:color w:val="000000"/>
          <w:sz w:val="18"/>
          <w:szCs w:val="18"/>
        </w:rPr>
        <w:t>о правах человека 1966 г.,</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 1965 г., Конвенция о ликвидации дискриминации в отношении женщин 1979 г., Конвенция о правах ребенка 1989 г. и др.);</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 международных организаций и органов международного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(Устав ООН, Статут Международного Суда,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МОТ, Устав ЮНЕСКО, Статут Международного уголовного суда);</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3z0"/>
          <w:rFonts w:ascii="Verdana" w:hAnsi="Verdana"/>
          <w:color w:val="000000"/>
          <w:sz w:val="18"/>
          <w:szCs w:val="18"/>
        </w:rPr>
        <w:t> </w:t>
      </w:r>
      <w:r>
        <w:rPr>
          <w:rStyle w:val="WW8Num4z0"/>
          <w:rFonts w:ascii="Verdana" w:hAnsi="Verdana"/>
          <w:color w:val="4682B4"/>
          <w:sz w:val="18"/>
          <w:szCs w:val="18"/>
        </w:rPr>
        <w:t>Внедоговорные</w:t>
      </w:r>
      <w:r>
        <w:rPr>
          <w:rStyle w:val="WW8Num3z0"/>
          <w:rFonts w:ascii="Verdana" w:hAnsi="Verdana"/>
          <w:color w:val="000000"/>
          <w:sz w:val="18"/>
          <w:szCs w:val="18"/>
        </w:rPr>
        <w:t> </w:t>
      </w:r>
      <w:r>
        <w:rPr>
          <w:rFonts w:ascii="Verdana" w:hAnsi="Verdana"/>
          <w:color w:val="000000"/>
          <w:sz w:val="18"/>
          <w:szCs w:val="18"/>
        </w:rPr>
        <w:t>нормы международного права в области прав человека (Всеобщая декларация прав человека 1948 г., Венская декларация и программа действий 1993 г., Декларация ООН о правах коренных народов 2007 г. и т.д., а также различного рода руководящие принципы, правила, рекомендации и итоговые документы, принятые межправительственными органами ООН);</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Резолюции и решения по проблематике прав человека органов ООН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Fonts w:ascii="Verdana" w:hAnsi="Verdana"/>
          <w:color w:val="000000"/>
          <w:sz w:val="18"/>
          <w:szCs w:val="18"/>
        </w:rPr>
        <w:t>, Совета Безопасности, ЭКОСОС, СПЧ, — а также органов и организаций, входящих в систему ООН. I</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стали доклады, выводы, рекомендации и общие замечания договорных органов, доклады. Рабочей группы по проведению Универсального периодического обзора Совету ООН по правам человека, протоколы заседаний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и СПЧ, выступления и официальные</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делегаций государств* в межправительственных органах ООН, документы Управления Верховного комиссара ООН по правам человека, а также практика Международного Суда ООН.</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эмпирической основы диссертации составили собственные наблюдения автора, участвовавшего в качестве эксперта делегации Российской Федерации в 1-12 сессиях Рабочей группы по проведению УПО, 1-18 сессиях СПЧ, а также в сессиях Генеральной Ассамблеи ООН, ЭКОСОС, Консультативного комитета СПЧ и рассмотрении докладов Российской Федерации в договорных органах по правам человека.</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автор впервые в науке международного права разрабатывает актуальное и малоизученное измерение международного права прав человека: вопрос современной системы международного контроля в области прав человека на универсальном уровне с учетом ее новейшего элемента - механизма УПО.</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предложены новые определения понятий международного контроля в области прав человека и механизмов международного контроля в области прав человека;</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исследованы цель, предмет, процесс, критерии и характерные черты МКПЧ на текущем этапе развития международных правоотношений;</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предметно рассмотрены контрольные полномочия в области прав человека органов и механизмов ООН, а также</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органов, и на этом основании определены составляющие универсальной системы МКПЧ;</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Исследовано становление Совета ООН по правам человека и его вспомогательных органов и механизмов в контексте МКПЧ;</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проанализирована и обобщена нормативно-правовая база и практика работы процедуры УПО, предложена- классификация выносимых в его рамках рекомендаций;</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исследованы нормативно-правовые рамки взаимодействия УПО с другими универсальными механизмами МКПЧ и в, целом его роль и место в системе МКПЧ. На защиту выносятся следующие положения:</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 определяет международный контроль в области прав человека как проводимую в соответствии с нормами и общепризнанными принципами международного права и в рамках</w:t>
      </w:r>
      <w:r>
        <w:rPr>
          <w:rStyle w:val="WW8Num3z0"/>
          <w:rFonts w:ascii="Verdana" w:hAnsi="Verdana"/>
          <w:color w:val="000000"/>
          <w:sz w:val="18"/>
          <w:szCs w:val="18"/>
        </w:rPr>
        <w:t> </w:t>
      </w:r>
      <w:r>
        <w:rPr>
          <w:rStyle w:val="WW8Num4z0"/>
          <w:rFonts w:ascii="Verdana" w:hAnsi="Verdana"/>
          <w:color w:val="4682B4"/>
          <w:sz w:val="18"/>
          <w:szCs w:val="18"/>
        </w:rPr>
        <w:t>мандата</w:t>
      </w:r>
      <w:r>
        <w:rPr>
          <w:rFonts w:ascii="Verdana" w:hAnsi="Verdana"/>
          <w:color w:val="000000"/>
          <w:sz w:val="18"/>
          <w:szCs w:val="18"/>
        </w:rPr>
        <w:t>, установленного уполномоченной международной организацией или международным договором, деятельность, которая подразумевает сбор и анализ информации об осуществлении государствами применимых международно-правовых принципов и норм в области прав человека, оценку уровня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и вынесение рекомендаций, направленных на устранение нарушений, обеспечение более полного уважения к правам человека и основным свободам и предотвращение возможных нарушений в будущем, а также, во многих случаях, дальнейшее наблюдение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ранее вынесенных рекомендаций.</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Автор предлагает считать механизмами МКПЧ механизмы, созданные с данной целью в рамках международных договоров или признанные в названных договорах в качестве таковых, международные организации и их подразделения, имеющие легитимные контрольные полномочия в области прав человека, а также лиц, группы лиц и организации, которым международные организации * делегируют данные полномочия.</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диссертации подтверждается, что МКПЧ на сегодняшний день является основным международным инструментом обеспечения соблюдения государствами своих международных обязательств в этой сфере. Делается прогноз о том, что роль МКПЧ с течением времени будет расти, институты и механизмы -развиваться, а спектр подконтрольных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расширяться.</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итогам рассмотрения и анализа контрольных полномочий универсальных международных организаций и их органов в области.прав человека диссертант обосновывает вывод о том, что к системе универсального международного контроля в области прав человека относятся следующие органы:</w:t>
      </w:r>
      <w:r>
        <w:rPr>
          <w:rStyle w:val="WW8Num3z0"/>
          <w:rFonts w:ascii="Verdana" w:hAnsi="Verdana"/>
          <w:color w:val="000000"/>
          <w:sz w:val="18"/>
          <w:szCs w:val="18"/>
        </w:rPr>
        <w:t> </w:t>
      </w:r>
      <w:r>
        <w:rPr>
          <w:rStyle w:val="WW8Num4z0"/>
          <w:rFonts w:ascii="Verdana" w:hAnsi="Verdana"/>
          <w:color w:val="4682B4"/>
          <w:sz w:val="18"/>
          <w:szCs w:val="18"/>
        </w:rPr>
        <w:t>конвенционные</w:t>
      </w:r>
      <w:r>
        <w:rPr>
          <w:rStyle w:val="WW8Num3z0"/>
          <w:rFonts w:ascii="Verdana" w:hAnsi="Verdana"/>
          <w:color w:val="000000"/>
          <w:sz w:val="18"/>
          <w:szCs w:val="18"/>
        </w:rPr>
        <w:t> </w:t>
      </w:r>
      <w:r>
        <w:rPr>
          <w:rFonts w:ascii="Verdana" w:hAnsi="Verdana"/>
          <w:color w:val="000000"/>
          <w:sz w:val="18"/>
          <w:szCs w:val="18"/>
        </w:rPr>
        <w:t>органы по правам человека,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ЭКОСОС и Комиссия* ООН по положению женщин, Совет Безопасности, Международный Суд ООН, Секретариат ООН, СПЧ и его вспомогательные органы, отдельные • специализированные учреждения ООН (МОТ, ЮНЕСКО), а также создаваемые ими временные механизмы. Делается заключение об отсутствии контрольных полномочий в области прав человека у органов международного уголовного правосудия и Постоянного форума ООН по вопросам коренных народов, а также ряда других органов и специализированных учреждений ООН. 5. Диссертант подробно анализирует нормативно-правовые рамки и процедурные аспекты функционирования УПО, раскрывает и детализирует его цели и принципы и делает вывод о том, что контрольная деятельность УПО направлена на системное укрепление деятельности государств в области поощрения и защиты прав человека. Доказывается, что количество международных договоров, к которым присоединилось то или иное государство, не оказывает существенного влияния на объем оцениваемых в рамках УПО обязательств.</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 целью внедрения системного подхода к анализу рекомендаций, получаемых государствами в рамках УПО, и, следовательно, составления максимально целостного представления об уровне обеспечения прав человека в подотчетном государстве в диссертации впервые вводится и обосновывается на конкретных примерах классификация рекомендаций по их предмету и статусу.</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Путем анализа взаимодействия УПО с существующими универсальными процедурами и механизмами МКПЧ и сопоставления их контрольных полномочий в диссертации выявляются их сходства и различия, сферы их взаимозависимости, взаимодополняемости и дублирования функций. Тем самым уточняется роль и место УПО в сложившейся системе МКПЧ. I</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8. В диссертации сделан вывод о том, что УПО вносит в* деятельность универсальных механизмов МКПЧ дополнительный элемент системности. Это выражается, в частности, в </w:t>
      </w:r>
      <w:r>
        <w:rPr>
          <w:rFonts w:ascii="Verdana" w:hAnsi="Verdana"/>
          <w:color w:val="000000"/>
          <w:sz w:val="18"/>
          <w:szCs w:val="18"/>
        </w:rPr>
        <w:lastRenderedPageBreak/>
        <w:t>использовании информации и рекомендаций других контрольных органов и процедур, а также в том, что УПО является стимулом к расширению сотрудничества государств с ними. I</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Автор приходит к заключению о том, что хотя процедура УПО дублирует деятельность договорных органов по правам человека, это дублирование носит скорее позитивный характер: в рамках обзора переподтверждаются рекомендации договорных органов, а путем получения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согласия государств на их осуществление рекомендациям придается дополнительная легитимность.</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Проведя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мандатов</w:t>
      </w:r>
      <w:r>
        <w:rPr>
          <w:rStyle w:val="WW8Num3z0"/>
          <w:rFonts w:ascii="Verdana" w:hAnsi="Verdana"/>
          <w:color w:val="000000"/>
          <w:sz w:val="18"/>
          <w:szCs w:val="18"/>
        </w:rPr>
        <w:t> </w:t>
      </w:r>
      <w:r>
        <w:rPr>
          <w:rFonts w:ascii="Verdana" w:hAnsi="Verdana"/>
          <w:color w:val="000000"/>
          <w:sz w:val="18"/>
          <w:szCs w:val="18"/>
        </w:rPr>
        <w:t>и деятельности УПО и тематических специальных процедур СПЧ, а также Управления Верховного комиссара ООН по правам человека, автор констатирует, что их функции не дублируются, а взаимодействие способствует укреплению универсального режима обеспечения прав человека. Делается заключение о том, что УПО и практика обсуждения в СПЧ положения в области прав человека в отдельных странах дублируют друг друга, что зачастую отрицательно сказывается на работе СПЧ.</w:t>
      </w:r>
    </w:p>
    <w:p w:rsidR="00263A52" w:rsidRDefault="00263A52" w:rsidP="00263A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Содержание, выводы и практические предложения настоящей диссертации могут использоваться при разработке позиции делегации Российской Федерации в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w:t>
      </w:r>
      <w:r>
        <w:rPr>
          <w:rStyle w:val="WW8Num3z0"/>
          <w:rFonts w:ascii="Verdana" w:hAnsi="Verdana"/>
          <w:color w:val="000000"/>
          <w:sz w:val="18"/>
          <w:szCs w:val="18"/>
        </w:rPr>
        <w:t> </w:t>
      </w:r>
      <w:r>
        <w:rPr>
          <w:rFonts w:ascii="Verdana" w:hAnsi="Verdana"/>
          <w:color w:val="000000"/>
          <w:sz w:val="18"/>
          <w:szCs w:val="18"/>
        </w:rPr>
        <w:t>ООН и Совете ООН по правам человека, выработке официальных подходов к взаимодействию с универсальными контрольными механизмами и процедурами в области прав человека, подготовке национальных докладов в рамках Универсального периодического обзора, выработке рекомендаций отдельным государствам, проходящим процедуру УПО, а также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связанной с осуществлением рекомендаций международных контрольных процедур и механизмов (в первую очередь, УПО) в адрес Российской Федерации.</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и результаты исследования могут также быть использованы в научно-исследовательской деятельности, при подготовке учебных пособий и справочных материалов по проблематике прав человека и разработке учебных курсов по международному праву, включая международное- право*.в области прав человека.</w:t>
      </w:r>
    </w:p>
    <w:p w:rsidR="00263A52" w:rsidRDefault="00263A52" w:rsidP="00263A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полученные выводы диссертационного исследования были опробованы при разработке позиции официальной делегации Российской Федерации в СПЧ (2008-2011 гг.), при согласовании новых параметров УПО^в рамках обзора деятельности СПЧ (2010-2011 гг.), в ходе рассмотрения-и принятия доклада Российской Фёдерации в УПО (2009 г.), а также в ряде лекций, научных статей, сообщений и докладов на научных конференциях и заседаниях кафедры международного права юридического факультета Российского университета дружбы народов. Структура исследования обусловлена его целями и задачами и включает введение, три главы, заключение и библиографический список. Приведен список сокращений и аббревиатур.</w:t>
      </w:r>
    </w:p>
    <w:p w:rsidR="00263A52" w:rsidRDefault="00263A52" w:rsidP="00244F5F">
      <w:pPr>
        <w:rPr>
          <w:rFonts w:ascii="Verdana" w:hAnsi="Verdana"/>
          <w:color w:val="000000"/>
          <w:sz w:val="18"/>
          <w:szCs w:val="18"/>
        </w:rPr>
      </w:pPr>
      <w:r>
        <w:rPr>
          <w:rFonts w:ascii="Verdana" w:hAnsi="Verdana"/>
          <w:color w:val="000000"/>
          <w:sz w:val="18"/>
          <w:szCs w:val="18"/>
        </w:rPr>
        <w:br/>
      </w:r>
    </w:p>
    <w:p w:rsidR="00263A52" w:rsidRDefault="00263A52" w:rsidP="00244F5F">
      <w:pPr>
        <w:rPr>
          <w:rFonts w:ascii="Verdana" w:hAnsi="Verdana"/>
          <w:color w:val="000000"/>
          <w:sz w:val="18"/>
          <w:szCs w:val="18"/>
        </w:rPr>
      </w:pPr>
      <w:bookmarkStart w:id="0" w:name="_GoBack"/>
      <w:bookmarkEnd w:id="0"/>
    </w:p>
    <w:p w:rsidR="00263A52" w:rsidRDefault="00263A52" w:rsidP="00244F5F">
      <w:pPr>
        <w:rPr>
          <w:rFonts w:ascii="Verdana" w:hAnsi="Verdana"/>
          <w:color w:val="000000"/>
          <w:sz w:val="18"/>
          <w:szCs w:val="18"/>
        </w:rPr>
      </w:pPr>
    </w:p>
    <w:p w:rsidR="00263A52" w:rsidRDefault="00263A52" w:rsidP="00244F5F">
      <w:pPr>
        <w:rPr>
          <w:rFonts w:ascii="Verdana" w:hAnsi="Verdana"/>
          <w:color w:val="000000"/>
          <w:sz w:val="18"/>
          <w:szCs w:val="18"/>
        </w:rPr>
      </w:pPr>
    </w:p>
    <w:p w:rsidR="00263A52" w:rsidRDefault="00263A52" w:rsidP="00244F5F">
      <w:pPr>
        <w:rPr>
          <w:rFonts w:ascii="Verdana" w:hAnsi="Verdana"/>
          <w:color w:val="000000"/>
          <w:sz w:val="18"/>
          <w:szCs w:val="18"/>
        </w:rPr>
      </w:pPr>
    </w:p>
    <w:p w:rsidR="00F8029B" w:rsidRDefault="00F8029B" w:rsidP="008E2C2A">
      <w:pPr>
        <w:rPr>
          <w:rFonts w:ascii="Verdana" w:hAnsi="Verdana"/>
          <w:color w:val="000000"/>
          <w:sz w:val="18"/>
          <w:szCs w:val="18"/>
        </w:rPr>
      </w:pPr>
    </w:p>
    <w:p w:rsidR="00F8029B" w:rsidRDefault="00F8029B" w:rsidP="008E2C2A">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6E" w:rsidRDefault="004A236E">
      <w:r>
        <w:separator/>
      </w:r>
    </w:p>
  </w:endnote>
  <w:endnote w:type="continuationSeparator" w:id="0">
    <w:p w:rsidR="004A236E" w:rsidRDefault="004A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6E" w:rsidRDefault="004A236E">
      <w:r>
        <w:separator/>
      </w:r>
    </w:p>
  </w:footnote>
  <w:footnote w:type="continuationSeparator" w:id="0">
    <w:p w:rsidR="004A236E" w:rsidRDefault="004A2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36E"/>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AF85-3FAE-42B0-9CA2-45EA7F99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6771</TotalTime>
  <Pages>8</Pages>
  <Words>4521</Words>
  <Characters>25776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1617</cp:revision>
  <cp:lastPrinted>2009-02-06T08:36:00Z</cp:lastPrinted>
  <dcterms:created xsi:type="dcterms:W3CDTF">2015-03-22T11:10:00Z</dcterms:created>
  <dcterms:modified xsi:type="dcterms:W3CDTF">2015-09-14T12:38:00Z</dcterms:modified>
</cp:coreProperties>
</file>