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1CD6" w14:textId="0398FC2F" w:rsidR="00EB7DF0" w:rsidRDefault="00F3283D" w:rsidP="00F328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Донченко Олена Володимирівна. Проблема естетичного виховання дітей дошкільного віку в педагогічній думці України (кінець XIX - початок ХХ ст.) : дис... канд. пед. наук: 13.00.01 / Харківський національний педагогічний ун-т ім. Г.С.Сковороди. - Х., 2005</w:t>
      </w:r>
    </w:p>
    <w:p w14:paraId="3122DC83" w14:textId="77777777" w:rsidR="00F3283D" w:rsidRPr="00F3283D" w:rsidRDefault="00F3283D" w:rsidP="00F328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2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Донченко О.В. Проблема естетичного виховання дітей дошкільного віку в педагогічній думці України (кінець ХІХ – початок ХХ ст.). – </w:t>
      </w:r>
      <w:r w:rsidRPr="00F3283D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21726B8D" w14:textId="77777777" w:rsidR="00F3283D" w:rsidRPr="00F3283D" w:rsidRDefault="00F3283D" w:rsidP="00F328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283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національний педагогічний університет імені Г.С.Сковороди, Харків, 2005.</w:t>
      </w:r>
    </w:p>
    <w:p w14:paraId="3D94D185" w14:textId="77777777" w:rsidR="00F3283D" w:rsidRPr="00F3283D" w:rsidRDefault="00F3283D" w:rsidP="00F328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283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розкрито витоки проблеми, що досліджується. Проаналізовано та систематизовано теоретичні ідеї естетичного виховання дітей дошкільного віку в педагогічній спадщині вітчизняних освітян досліджуваного періоду, виявлено прогресивні ідеї. Показано внесок провідних діячів освіти і мистецтва України в розвиток естетичного виховання дошкільників.</w:t>
      </w:r>
    </w:p>
    <w:p w14:paraId="1136B83B" w14:textId="77777777" w:rsidR="00F3283D" w:rsidRPr="00F3283D" w:rsidRDefault="00F3283D" w:rsidP="00F328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283D">
        <w:rPr>
          <w:rFonts w:ascii="Times New Roman" w:eastAsia="Times New Roman" w:hAnsi="Times New Roman" w:cs="Times New Roman"/>
          <w:color w:val="000000"/>
          <w:sz w:val="27"/>
          <w:szCs w:val="27"/>
        </w:rPr>
        <w:t>Висвітлено досвід організації естетичного виховання дітей дошкільного віку в Україні наприкінці ХІХ – початку ХХ століття. Узагальнено зміст естетичного виховання, виявлено основні форми і методи його здійснення в дошкільних навчальних установах різного типу, що існували в досліджуваний період.</w:t>
      </w:r>
    </w:p>
    <w:p w14:paraId="7B466BE6" w14:textId="77777777" w:rsidR="00F3283D" w:rsidRPr="00F3283D" w:rsidRDefault="00F3283D" w:rsidP="00F328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283D">
        <w:rPr>
          <w:rFonts w:ascii="Times New Roman" w:eastAsia="Times New Roman" w:hAnsi="Times New Roman" w:cs="Times New Roman"/>
          <w:color w:val="000000"/>
          <w:sz w:val="27"/>
          <w:szCs w:val="27"/>
        </w:rPr>
        <w:t>Накреслено та обґрунтовано можливості використання позитивного досвіду минулого в умовах реформування національної системи освіти України.</w:t>
      </w:r>
    </w:p>
    <w:p w14:paraId="57A646CC" w14:textId="77777777" w:rsidR="00F3283D" w:rsidRPr="00F3283D" w:rsidRDefault="00F3283D" w:rsidP="00F328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283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положення та висновки дослідження можуть бути використані педагогами-практиками і науковцями в сучасній педагогічній школі.</w:t>
      </w:r>
    </w:p>
    <w:p w14:paraId="1F0F40D0" w14:textId="77777777" w:rsidR="00F3283D" w:rsidRPr="00F3283D" w:rsidRDefault="00F3283D" w:rsidP="00F3283D"/>
    <w:sectPr w:rsidR="00F3283D" w:rsidRPr="00F328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806E" w14:textId="77777777" w:rsidR="00E43552" w:rsidRDefault="00E43552">
      <w:pPr>
        <w:spacing w:after="0" w:line="240" w:lineRule="auto"/>
      </w:pPr>
      <w:r>
        <w:separator/>
      </w:r>
    </w:p>
  </w:endnote>
  <w:endnote w:type="continuationSeparator" w:id="0">
    <w:p w14:paraId="5DCE241A" w14:textId="77777777" w:rsidR="00E43552" w:rsidRDefault="00E4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A286" w14:textId="77777777" w:rsidR="00E43552" w:rsidRDefault="00E43552">
      <w:pPr>
        <w:spacing w:after="0" w:line="240" w:lineRule="auto"/>
      </w:pPr>
      <w:r>
        <w:separator/>
      </w:r>
    </w:p>
  </w:footnote>
  <w:footnote w:type="continuationSeparator" w:id="0">
    <w:p w14:paraId="06250692" w14:textId="77777777" w:rsidR="00E43552" w:rsidRDefault="00E4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35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3552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2540</cp:revision>
  <dcterms:created xsi:type="dcterms:W3CDTF">2024-06-20T08:51:00Z</dcterms:created>
  <dcterms:modified xsi:type="dcterms:W3CDTF">2024-07-07T19:52:00Z</dcterms:modified>
  <cp:category/>
</cp:coreProperties>
</file>