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BE" w:rsidRDefault="00440FBE" w:rsidP="00440FBE">
      <w:pPr>
        <w:spacing w:after="0" w:line="240" w:lineRule="auto"/>
        <w:rPr>
          <w:rFonts w:ascii="Verdana" w:hAnsi="Verdana"/>
          <w:b/>
          <w:color w:val="000000"/>
          <w:shd w:val="clear" w:color="auto" w:fill="FFFFFF"/>
          <w:lang w:val="en-US"/>
        </w:rPr>
      </w:pPr>
      <w:r w:rsidRPr="00440FBE">
        <w:rPr>
          <w:rFonts w:ascii="Verdana" w:hAnsi="Verdana"/>
          <w:b/>
          <w:color w:val="000000"/>
          <w:shd w:val="clear" w:color="auto" w:fill="FFFFFF"/>
        </w:rPr>
        <w:t>Интеграция изобразительной и театрально-игровой деятельности детей старшего дошкольного возраста как средство формирования художественно-творческих способностей</w:t>
      </w:r>
    </w:p>
    <w:p w:rsidR="00440FBE" w:rsidRDefault="00440FBE" w:rsidP="00440FBE">
      <w:pPr>
        <w:spacing w:after="0" w:line="240" w:lineRule="auto"/>
        <w:rPr>
          <w:rFonts w:ascii="Verdana" w:hAnsi="Verdana"/>
          <w:b/>
          <w:color w:val="000000"/>
          <w:shd w:val="clear" w:color="auto" w:fill="FFFFFF"/>
          <w:lang w:val="en-US"/>
        </w:rPr>
      </w:pPr>
    </w:p>
    <w:p w:rsidR="007B2C21" w:rsidRPr="009010DA" w:rsidRDefault="00440FBE" w:rsidP="00440FBE">
      <w:pPr>
        <w:spacing w:after="0" w:line="240" w:lineRule="auto"/>
        <w:rPr>
          <w:rFonts w:ascii="Verdana" w:hAnsi="Verdana"/>
          <w:b/>
          <w:bCs/>
          <w:color w:val="000000"/>
          <w:sz w:val="15"/>
          <w:szCs w:val="15"/>
        </w:rPr>
      </w:pPr>
      <w:r w:rsidRPr="00440FBE">
        <w:rPr>
          <w:rFonts w:ascii="Verdana" w:hAnsi="Verdana"/>
          <w:b/>
          <w:color w:val="000000"/>
          <w:shd w:val="clear" w:color="auto" w:fill="FFFFFF"/>
        </w:rPr>
        <w:t>тема диссертации и автореферата по ВАК 13.00.07, кандидат педагогических наук Пелих, Елена Александровна</w:t>
      </w:r>
      <w:r w:rsidRPr="00440FBE">
        <w:rPr>
          <w:rFonts w:ascii="Verdana" w:hAnsi="Verdana"/>
          <w:b/>
          <w:color w:val="000000"/>
          <w:shd w:val="clear" w:color="auto" w:fill="FFFFFF"/>
        </w:rPr>
        <w:br/>
        <w:t xml:space="preserve"> </w:t>
      </w:r>
      <w:r w:rsidR="00166A05" w:rsidRPr="00166A05">
        <w:rPr>
          <w:rFonts w:ascii="Verdana" w:hAnsi="Verdana"/>
          <w:b/>
          <w:color w:val="000000"/>
          <w:shd w:val="clear" w:color="auto" w:fill="FFFFFF"/>
        </w:rPr>
        <w:t xml:space="preserve"> </w:t>
      </w:r>
      <w:r w:rsidR="00AF173A" w:rsidRPr="00AF173A">
        <w:rPr>
          <w:rFonts w:ascii="Verdana" w:hAnsi="Verdana"/>
          <w:b/>
          <w:color w:val="000000"/>
          <w:shd w:val="clear" w:color="auto" w:fill="FFFFFF"/>
        </w:rPr>
        <w:t xml:space="preserve"> </w:t>
      </w:r>
      <w:r w:rsidR="00941A4F" w:rsidRPr="00941A4F">
        <w:rPr>
          <w:rFonts w:ascii="Verdana" w:hAnsi="Verdana"/>
          <w:b/>
          <w:color w:val="000000"/>
          <w:shd w:val="clear" w:color="auto" w:fill="FFFFFF"/>
        </w:rPr>
        <w:t xml:space="preserve"> </w:t>
      </w:r>
      <w:r w:rsidR="00CE22A9" w:rsidRPr="00CE22A9">
        <w:rPr>
          <w:rFonts w:ascii="Verdana" w:hAnsi="Verdana"/>
          <w:b/>
          <w:color w:val="000000"/>
          <w:shd w:val="clear" w:color="auto" w:fill="FFFFFF"/>
        </w:rPr>
        <w:t xml:space="preserve"> </w:t>
      </w:r>
      <w:r w:rsidR="0042766A" w:rsidRPr="0042766A">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Год: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2003</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Пелих, Елена Александровна</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Москва</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13.00.07</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40FBE" w:rsidRDefault="00440FBE" w:rsidP="00440FB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40FBE" w:rsidRDefault="00440FBE" w:rsidP="00440FBE">
      <w:pPr>
        <w:spacing w:after="0" w:line="240" w:lineRule="auto"/>
        <w:rPr>
          <w:rFonts w:ascii="Verdana" w:hAnsi="Verdana"/>
          <w:color w:val="000000"/>
          <w:sz w:val="15"/>
          <w:szCs w:val="15"/>
        </w:rPr>
      </w:pPr>
      <w:r>
        <w:rPr>
          <w:rFonts w:ascii="Verdana" w:hAnsi="Verdana"/>
          <w:color w:val="000000"/>
          <w:sz w:val="15"/>
          <w:szCs w:val="15"/>
        </w:rPr>
        <w:t>192</w:t>
      </w:r>
    </w:p>
    <w:p w:rsidR="00440FBE" w:rsidRDefault="00440FBE" w:rsidP="00440FB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Пелих, Елена Александровна</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взаимосвязи разных видов художественной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Философские и психолого-педагогические вопросы интеграции</w:t>
      </w:r>
      <w:r>
        <w:rPr>
          <w:rStyle w:val="WW8Num2z0"/>
          <w:rFonts w:ascii="Verdana" w:hAnsi="Verdana"/>
          <w:color w:val="000000"/>
          <w:sz w:val="15"/>
          <w:szCs w:val="15"/>
        </w:rPr>
        <w:t> </w:t>
      </w:r>
      <w:r>
        <w:rPr>
          <w:rStyle w:val="WW8Num3z0"/>
          <w:rFonts w:ascii="Verdana" w:hAnsi="Verdana"/>
          <w:color w:val="4682B4"/>
          <w:sz w:val="15"/>
          <w:szCs w:val="15"/>
        </w:rPr>
        <w:t>театрально-игровой</w:t>
      </w:r>
      <w:r>
        <w:rPr>
          <w:rStyle w:val="WW8Num2z0"/>
          <w:rFonts w:ascii="Verdana" w:hAnsi="Verdana"/>
          <w:color w:val="000000"/>
          <w:sz w:val="15"/>
          <w:szCs w:val="15"/>
        </w:rPr>
        <w:t> </w:t>
      </w:r>
      <w:r>
        <w:rPr>
          <w:rFonts w:ascii="Verdana" w:hAnsi="Verdana"/>
          <w:color w:val="000000"/>
          <w:sz w:val="15"/>
          <w:szCs w:val="15"/>
        </w:rPr>
        <w:t>и изобразительной деятельности в художественном развитии</w:t>
      </w:r>
      <w:r>
        <w:rPr>
          <w:rStyle w:val="WW8Num2z0"/>
          <w:rFonts w:ascii="Verdana" w:hAnsi="Verdana"/>
          <w:color w:val="000000"/>
          <w:sz w:val="15"/>
          <w:szCs w:val="15"/>
        </w:rPr>
        <w:t> </w:t>
      </w:r>
      <w:r>
        <w:rPr>
          <w:rStyle w:val="WW8Num3z0"/>
          <w:rFonts w:ascii="Verdana" w:hAnsi="Verdana"/>
          <w:color w:val="4682B4"/>
          <w:sz w:val="15"/>
          <w:szCs w:val="15"/>
        </w:rPr>
        <w:t>детей</w:t>
      </w:r>
      <w:r>
        <w:rPr>
          <w:rFonts w:ascii="Verdana" w:hAnsi="Verdana"/>
          <w:color w:val="000000"/>
          <w:sz w:val="15"/>
          <w:szCs w:val="15"/>
        </w:rPr>
        <w:t>.</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Возможности театрально-игровой 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в формировании художественно-творческих</w:t>
      </w:r>
      <w:r>
        <w:rPr>
          <w:rStyle w:val="WW8Num2z0"/>
          <w:rFonts w:ascii="Verdana" w:hAnsi="Verdana"/>
          <w:color w:val="000000"/>
          <w:sz w:val="15"/>
          <w:szCs w:val="15"/>
        </w:rPr>
        <w:t> </w:t>
      </w:r>
      <w:r>
        <w:rPr>
          <w:rStyle w:val="WW8Num3z0"/>
          <w:rFonts w:ascii="Verdana" w:hAnsi="Verdana"/>
          <w:color w:val="4682B4"/>
          <w:sz w:val="15"/>
          <w:szCs w:val="15"/>
        </w:rPr>
        <w:t>способностей</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Осуществление взаимосвязи изобразительной и театрально-игровой деятельности в целях</w:t>
      </w:r>
      <w:r>
        <w:rPr>
          <w:rStyle w:val="WW8Num2z0"/>
          <w:rFonts w:ascii="Verdana" w:hAnsi="Verdana"/>
          <w:color w:val="000000"/>
          <w:sz w:val="15"/>
          <w:szCs w:val="15"/>
        </w:rPr>
        <w:t> </w:t>
      </w:r>
      <w:r>
        <w:rPr>
          <w:rStyle w:val="WW8Num3z0"/>
          <w:rFonts w:ascii="Verdana" w:hAnsi="Verdana"/>
          <w:color w:val="4682B4"/>
          <w:sz w:val="15"/>
          <w:szCs w:val="15"/>
        </w:rPr>
        <w:t>формирования</w:t>
      </w:r>
      <w:r>
        <w:rPr>
          <w:rStyle w:val="WW8Num2z0"/>
          <w:rFonts w:ascii="Verdana" w:hAnsi="Verdana"/>
          <w:color w:val="000000"/>
          <w:sz w:val="15"/>
          <w:szCs w:val="15"/>
        </w:rPr>
        <w:t> </w:t>
      </w:r>
      <w:r>
        <w:rPr>
          <w:rFonts w:ascii="Verdana" w:hAnsi="Verdana"/>
          <w:color w:val="000000"/>
          <w:sz w:val="15"/>
          <w:szCs w:val="15"/>
        </w:rPr>
        <w:t>художественно-творческих способностей в современной практике работы с детьми.</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Критерии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художественно-творческих способностей у детей 5-7 лет.</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художественно-творческих</w:t>
      </w:r>
      <w:r>
        <w:rPr>
          <w:rStyle w:val="WW8Num2z0"/>
          <w:rFonts w:ascii="Verdana" w:hAnsi="Verdana"/>
          <w:color w:val="000000"/>
          <w:sz w:val="15"/>
          <w:szCs w:val="15"/>
        </w:rPr>
        <w:t> </w:t>
      </w:r>
      <w:r>
        <w:rPr>
          <w:rFonts w:ascii="Verdana" w:hAnsi="Verdana"/>
          <w:color w:val="000000"/>
          <w:sz w:val="15"/>
          <w:szCs w:val="15"/>
        </w:rPr>
        <w:t>способностей у детей 5-7 лет средствами взаимосвязи театрально-игровой и изобразительной деятельности.</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Организация и условия проведения опытно-экспериментальной работы.</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Содержание, формы и методы интеграции по театрально-игровой и изобразительной деятельности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формирования художественно-творческих способностей и уровень сформированности у детей 5-7 лет.</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Оценка</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экспериментальной работы по формированию художественно-творческих способностей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средствами интеграции изобразительной и театрально-игровой деятельности.</w:t>
      </w:r>
    </w:p>
    <w:p w:rsidR="00440FBE" w:rsidRDefault="00440FBE" w:rsidP="00440FB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"Интеграция изобразительной и театрально-игровой деятельности детей старшего дошкольного возраста как средство формирования художественно-творческих способностей"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условиях развития общества и модернизации образования особую актуальность приобретают проблемы формирования у детей способностей, позволяющих им в дальнейшем самостоятельно пополнять и корректировать свои знания, ориентироваться в потоке информации, приспосабливать свои возможности к потребностям производства и общества.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Начальные старты становления и развития творческой, деятельной,</w:t>
      </w:r>
      <w:r>
        <w:rPr>
          <w:rStyle w:val="WW8Num2z0"/>
          <w:rFonts w:ascii="Verdana" w:hAnsi="Verdana"/>
          <w:color w:val="000000"/>
          <w:sz w:val="15"/>
          <w:szCs w:val="15"/>
        </w:rPr>
        <w:t> </w:t>
      </w:r>
      <w:r>
        <w:rPr>
          <w:rStyle w:val="WW8Num3z0"/>
          <w:rFonts w:ascii="Verdana" w:hAnsi="Verdana"/>
          <w:color w:val="4682B4"/>
          <w:sz w:val="15"/>
          <w:szCs w:val="15"/>
        </w:rPr>
        <w:t>эрудированной</w:t>
      </w:r>
      <w:r>
        <w:rPr>
          <w:rFonts w:ascii="Verdana" w:hAnsi="Verdana"/>
          <w:color w:val="000000"/>
          <w:sz w:val="15"/>
          <w:szCs w:val="15"/>
        </w:rPr>
        <w:t>, компетентной личности -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и поэтому цель</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 обеспечить эти старты.</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в дошкольном детстве, начиная с раннего возраста, закладываются основы духовного развития человека, начала формирования его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сознания, художественной культуры. Важное значение имеют содержание и формы детской деятельности и их обогащение, так как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появляется потребность в художественной деятельности.</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Главная задача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насыщать жизнь ребенка искусством, вводить его в мир музыки,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литературы, театра, танца, включать искусство в повседневную жизнь детей, создавать условия для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Искусство — одна из важнейших областей духовной жизни человечества, художественного творчества. В нем объединяется специфическое познание мира в художественных образах, создание изображений, воплощающих духовное, идейное содержание в чувственном материале — в слове, в движении, в красках, в пространстве, пластических средствах. Согласно этому определению можно сказать, что</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и образование, основанное на познании искусства, играет особо важную роль на этапе становления личности ребенка, происходящего в дошкольном детстве. По определению Я.А.Коменского, искусство является той сферой, где возможно проявление способностей и дарований человека.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в дошкольном периоде жизнедеятельности при благоприятных педагогических условиях наиболее интенсивно развиваются различные практические,</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и художественные способности, начинают формироваться</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представления, чувства и привычки, складываются черты характера. Ученые рассматривают процесс воспитания не только как воздействие взрослого на ребенка, но и как деятельность самого ребенка. Правильная организация детской деятельности, педагогическое руководство ею является основной воспитательно-образовательной задачей.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исторического опыта работы с детьми дошкольного возраста в России в области эстетического воспитания и развития взаимодействия искусств показали, что эстетическое воспитание играло важную роль в культуре первой четверти XX века. Виднейшие философы,</w:t>
      </w:r>
      <w:r>
        <w:rPr>
          <w:rStyle w:val="WW8Num2z0"/>
          <w:rFonts w:ascii="Verdana" w:hAnsi="Verdana"/>
          <w:color w:val="000000"/>
          <w:sz w:val="15"/>
          <w:szCs w:val="15"/>
        </w:rPr>
        <w:t> </w:t>
      </w:r>
      <w:r>
        <w:rPr>
          <w:rStyle w:val="WW8Num3z0"/>
          <w:rFonts w:ascii="Verdana" w:hAnsi="Verdana"/>
          <w:color w:val="4682B4"/>
          <w:sz w:val="15"/>
          <w:szCs w:val="15"/>
        </w:rPr>
        <w:t>педагоги</w:t>
      </w:r>
      <w:r>
        <w:rPr>
          <w:rFonts w:ascii="Verdana" w:hAnsi="Verdana"/>
          <w:color w:val="000000"/>
          <w:sz w:val="15"/>
          <w:szCs w:val="15"/>
        </w:rPr>
        <w:t xml:space="preserve">, психологи и деятели культуры России </w:t>
      </w:r>
      <w:r>
        <w:rPr>
          <w:rFonts w:ascii="Verdana" w:hAnsi="Verdana"/>
          <w:color w:val="000000"/>
          <w:sz w:val="15"/>
          <w:szCs w:val="15"/>
        </w:rPr>
        <w:lastRenderedPageBreak/>
        <w:t>Б.В.</w:t>
      </w:r>
      <w:r>
        <w:rPr>
          <w:rStyle w:val="WW8Num2z0"/>
          <w:rFonts w:ascii="Verdana" w:hAnsi="Verdana"/>
          <w:color w:val="000000"/>
          <w:sz w:val="15"/>
          <w:szCs w:val="15"/>
        </w:rPr>
        <w:t> </w:t>
      </w:r>
      <w:r>
        <w:rPr>
          <w:rStyle w:val="WW8Num3z0"/>
          <w:rFonts w:ascii="Verdana" w:hAnsi="Verdana"/>
          <w:color w:val="4682B4"/>
          <w:sz w:val="15"/>
          <w:szCs w:val="15"/>
        </w:rPr>
        <w:t>Асафьев</w:t>
      </w:r>
      <w:r>
        <w:rPr>
          <w:rFonts w:ascii="Verdana" w:hAnsi="Verdana"/>
          <w:color w:val="000000"/>
          <w:sz w:val="15"/>
          <w:szCs w:val="15"/>
        </w:rPr>
        <w:t>, А.В. Бакушин-ский, П.П. Блонский, Н.Я.</w:t>
      </w:r>
      <w:r>
        <w:rPr>
          <w:rStyle w:val="WW8Num2z0"/>
          <w:rFonts w:ascii="Verdana" w:hAnsi="Verdana"/>
          <w:color w:val="000000"/>
          <w:sz w:val="15"/>
          <w:szCs w:val="15"/>
        </w:rPr>
        <w:t> </w:t>
      </w:r>
      <w:r>
        <w:rPr>
          <w:rStyle w:val="WW8Num3z0"/>
          <w:rFonts w:ascii="Verdana" w:hAnsi="Verdana"/>
          <w:color w:val="4682B4"/>
          <w:sz w:val="15"/>
          <w:szCs w:val="15"/>
        </w:rPr>
        <w:t>Брюсова</w:t>
      </w:r>
      <w:r>
        <w:rPr>
          <w:rFonts w:ascii="Verdana" w:hAnsi="Verdana"/>
          <w:color w:val="000000"/>
          <w:sz w:val="15"/>
          <w:szCs w:val="15"/>
        </w:rPr>
        <w:t>, JI.C. Выготский, А.К. Гастев, С.С.</w:t>
      </w:r>
      <w:r>
        <w:rPr>
          <w:rStyle w:val="WW8Num2z0"/>
          <w:rFonts w:ascii="Verdana" w:hAnsi="Verdana"/>
          <w:color w:val="000000"/>
          <w:sz w:val="15"/>
          <w:szCs w:val="15"/>
        </w:rPr>
        <w:t> </w:t>
      </w:r>
      <w:r>
        <w:rPr>
          <w:rStyle w:val="WW8Num3z0"/>
          <w:rFonts w:ascii="Verdana" w:hAnsi="Verdana"/>
          <w:color w:val="4682B4"/>
          <w:sz w:val="15"/>
          <w:szCs w:val="15"/>
        </w:rPr>
        <w:t>Моложавый</w:t>
      </w:r>
      <w:r>
        <w:rPr>
          <w:rFonts w:ascii="Verdana" w:hAnsi="Verdana"/>
          <w:color w:val="000000"/>
          <w:sz w:val="15"/>
          <w:szCs w:val="15"/>
        </w:rPr>
        <w:t>, Е.Т. Руднева, М.А. Рыбникова, Н.И.</w:t>
      </w:r>
      <w:r>
        <w:rPr>
          <w:rStyle w:val="WW8Num2z0"/>
          <w:rFonts w:ascii="Verdana" w:hAnsi="Verdana"/>
          <w:color w:val="000000"/>
          <w:sz w:val="15"/>
          <w:szCs w:val="15"/>
        </w:rPr>
        <w:t> </w:t>
      </w:r>
      <w:r>
        <w:rPr>
          <w:rStyle w:val="WW8Num3z0"/>
          <w:rFonts w:ascii="Verdana" w:hAnsi="Verdana"/>
          <w:color w:val="4682B4"/>
          <w:sz w:val="15"/>
          <w:szCs w:val="15"/>
        </w:rPr>
        <w:t>Сац</w:t>
      </w:r>
      <w:r>
        <w:rPr>
          <w:rFonts w:ascii="Verdana" w:hAnsi="Verdana"/>
          <w:color w:val="000000"/>
          <w:sz w:val="15"/>
          <w:szCs w:val="15"/>
        </w:rPr>
        <w:t>, Е.А. Флерина, А.В. Чичерин, С.Т.</w:t>
      </w:r>
      <w:r>
        <w:rPr>
          <w:rStyle w:val="WW8Num2z0"/>
          <w:rFonts w:ascii="Verdana" w:hAnsi="Verdana"/>
          <w:color w:val="000000"/>
          <w:sz w:val="15"/>
          <w:szCs w:val="15"/>
        </w:rPr>
        <w:t> </w:t>
      </w:r>
      <w:r>
        <w:rPr>
          <w:rStyle w:val="WW8Num3z0"/>
          <w:rFonts w:ascii="Verdana" w:hAnsi="Verdana"/>
          <w:color w:val="4682B4"/>
          <w:sz w:val="15"/>
          <w:szCs w:val="15"/>
        </w:rPr>
        <w:t>Шацкий</w:t>
      </w:r>
      <w:r>
        <w:rPr>
          <w:rFonts w:ascii="Verdana" w:hAnsi="Verdana"/>
          <w:color w:val="000000"/>
          <w:sz w:val="15"/>
          <w:szCs w:val="15"/>
        </w:rPr>
        <w:t>, В.Н. Шацкая, Ф.И. Шмит и другие вели исследования в этой области, опираясь на достижения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психологии, философии, генетике, физиологии.</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Отражая новые революционные условия, П.П.</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отводил важное место «Структурно-синтетическому методу», который начинается с создания и украшения предметов и, затем, предполагает синтез</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живописи, скульптуры, архитектуры, моделирования.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эстетического воспитания, по мнению Ф.И.</w:t>
      </w:r>
      <w:r>
        <w:rPr>
          <w:rStyle w:val="WW8Num2z0"/>
          <w:rFonts w:ascii="Verdana" w:hAnsi="Verdana"/>
          <w:color w:val="000000"/>
          <w:sz w:val="15"/>
          <w:szCs w:val="15"/>
        </w:rPr>
        <w:t> </w:t>
      </w:r>
      <w:r>
        <w:rPr>
          <w:rStyle w:val="WW8Num3z0"/>
          <w:rFonts w:ascii="Verdana" w:hAnsi="Verdana"/>
          <w:color w:val="4682B4"/>
          <w:sz w:val="15"/>
          <w:szCs w:val="15"/>
        </w:rPr>
        <w:t>Шмита</w:t>
      </w:r>
      <w:r>
        <w:rPr>
          <w:rFonts w:ascii="Verdana" w:hAnsi="Verdana"/>
          <w:color w:val="000000"/>
          <w:sz w:val="15"/>
          <w:szCs w:val="15"/>
        </w:rPr>
        <w:t>, заключается в развитии, прежде всего, творческого потенциала ребенка.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Новаторскими были идеи А.А. Богданова о роли искусства, о влиянии его на воспитание и развитие человека.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Придавая большое значение</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А.В. Луначарский отводит особое место искусству, особенно литературе, музыке, театру в формировании личности ребенка, подчеркивая, что эстетическое содержание должно пронизывать всю жизнедеятельность детей.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человека созидать прекрасное — главная цель воспитания у С.Т.</w:t>
      </w:r>
      <w:r>
        <w:rPr>
          <w:rStyle w:val="WW8Num2z0"/>
          <w:rFonts w:ascii="Verdana" w:hAnsi="Verdana"/>
          <w:color w:val="000000"/>
          <w:sz w:val="15"/>
          <w:szCs w:val="15"/>
        </w:rPr>
        <w:t> </w:t>
      </w:r>
      <w:r>
        <w:rPr>
          <w:rStyle w:val="WW8Num3z0"/>
          <w:rFonts w:ascii="Verdana" w:hAnsi="Verdana"/>
          <w:color w:val="4682B4"/>
          <w:sz w:val="15"/>
          <w:szCs w:val="15"/>
        </w:rPr>
        <w:t>Шацкого</w:t>
      </w:r>
      <w:r>
        <w:rPr>
          <w:rFonts w:ascii="Verdana" w:hAnsi="Verdana"/>
          <w:color w:val="000000"/>
          <w:sz w:val="15"/>
          <w:szCs w:val="15"/>
        </w:rPr>
        <w:t>. Его педагогическая система подтверждена большим практическим опытом. Большое значение он придавал окружающей среде, как средству эстетического воспитания и активной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детей.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изыскания видных русских ученых-философов,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психологов в области эстетического воспитания не могли не найти своего отражения и в практической работе школы и дошкольных учреждений.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формировании художественно-творческих способностей важную роль способен играть процесс интеграции разных видов искусств и художественно-творческих видов деятельностей. В этом процессе искусство является фактором формирования личности. Художественная культура выступает как компонент образования. Для развития художественной культуры личности важно знать специфику каждого вида искусства и их взаимодействие.</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Отсюда следует, единение и взаимодействие - главное в образовательном процессе. Педагоги и философы (A.JL Андреев, Ю.Б.</w:t>
      </w:r>
      <w:r>
        <w:rPr>
          <w:rStyle w:val="WW8Num2z0"/>
          <w:rFonts w:ascii="Verdana" w:hAnsi="Verdana"/>
          <w:color w:val="000000"/>
          <w:sz w:val="15"/>
          <w:szCs w:val="15"/>
        </w:rPr>
        <w:t> </w:t>
      </w:r>
      <w:r>
        <w:rPr>
          <w:rStyle w:val="WW8Num3z0"/>
          <w:rFonts w:ascii="Verdana" w:hAnsi="Verdana"/>
          <w:color w:val="4682B4"/>
          <w:sz w:val="15"/>
          <w:szCs w:val="15"/>
        </w:rPr>
        <w:t>Борев</w:t>
      </w:r>
      <w:r>
        <w:rPr>
          <w:rFonts w:ascii="Verdana" w:hAnsi="Verdana"/>
          <w:color w:val="000000"/>
          <w:sz w:val="15"/>
          <w:szCs w:val="15"/>
        </w:rPr>
        <w:t>, В.В. Ванслов, Б.М. Галеев, И.Ф.</w:t>
      </w:r>
      <w:r>
        <w:rPr>
          <w:rStyle w:val="WW8Num2z0"/>
          <w:rFonts w:ascii="Verdana" w:hAnsi="Verdana"/>
          <w:color w:val="000000"/>
          <w:sz w:val="15"/>
          <w:szCs w:val="15"/>
        </w:rPr>
        <w:t> </w:t>
      </w:r>
      <w:r>
        <w:rPr>
          <w:rStyle w:val="WW8Num3z0"/>
          <w:rFonts w:ascii="Verdana" w:hAnsi="Verdana"/>
          <w:color w:val="4682B4"/>
          <w:sz w:val="15"/>
          <w:szCs w:val="15"/>
        </w:rPr>
        <w:t>Гончаров</w:t>
      </w:r>
      <w:r>
        <w:rPr>
          <w:rFonts w:ascii="Verdana" w:hAnsi="Verdana"/>
          <w:color w:val="000000"/>
          <w:sz w:val="15"/>
          <w:szCs w:val="15"/>
        </w:rPr>
        <w:t>, А .Я. Зись,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Е.Н. Колокольцев, А.И. Мазаев, В.П.</w:t>
      </w:r>
      <w:r>
        <w:rPr>
          <w:rStyle w:val="WW8Num2z0"/>
          <w:rFonts w:ascii="Verdana" w:hAnsi="Verdana"/>
          <w:color w:val="000000"/>
          <w:sz w:val="15"/>
          <w:szCs w:val="15"/>
        </w:rPr>
        <w:t> </w:t>
      </w:r>
      <w:r>
        <w:rPr>
          <w:rStyle w:val="WW8Num3z0"/>
          <w:rFonts w:ascii="Verdana" w:hAnsi="Verdana"/>
          <w:color w:val="4682B4"/>
          <w:sz w:val="15"/>
          <w:szCs w:val="15"/>
        </w:rPr>
        <w:t>Михалев</w:t>
      </w:r>
      <w:r>
        <w:rPr>
          <w:rStyle w:val="WW8Num2z0"/>
          <w:rFonts w:ascii="Verdana" w:hAnsi="Verdana"/>
          <w:color w:val="000000"/>
          <w:sz w:val="15"/>
          <w:szCs w:val="15"/>
        </w:rPr>
        <w:t> </w:t>
      </w:r>
      <w:r>
        <w:rPr>
          <w:rFonts w:ascii="Verdana" w:hAnsi="Verdana"/>
          <w:color w:val="000000"/>
          <w:sz w:val="15"/>
          <w:szCs w:val="15"/>
        </w:rPr>
        <w:t>и др.) в своих трудах, посвященных изучению синтеза искусств, подчеркивали его значение в формировании личности. Из зарубежных ученых эту проблему разрабатывали Т. Грин, У. Моррис, Я. Фальке, М. Шаслер и др.</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 80-х и 90-х годах исследования по интеграции продолжаются. Под руководством Т.С. Комаровой появляются работы по интеграции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музыки С.П.</w:t>
      </w:r>
      <w:r>
        <w:rPr>
          <w:rStyle w:val="WW8Num2z0"/>
          <w:rFonts w:ascii="Verdana" w:hAnsi="Verdana"/>
          <w:color w:val="000000"/>
          <w:sz w:val="15"/>
          <w:szCs w:val="15"/>
        </w:rPr>
        <w:t> </w:t>
      </w:r>
      <w:r>
        <w:rPr>
          <w:rStyle w:val="WW8Num3z0"/>
          <w:rFonts w:ascii="Verdana" w:hAnsi="Verdana"/>
          <w:color w:val="4682B4"/>
          <w:sz w:val="15"/>
          <w:szCs w:val="15"/>
        </w:rPr>
        <w:t>Козыревой</w:t>
      </w:r>
      <w:r>
        <w:rPr>
          <w:rFonts w:ascii="Verdana" w:hAnsi="Verdana"/>
          <w:color w:val="000000"/>
          <w:sz w:val="15"/>
          <w:szCs w:val="15"/>
        </w:rPr>
        <w:t>, игры-драматизации и изобразительной деятельности E.JL Трусовой, природы и изобразительной деятельности Е.Н. Янакиевой, предметов эстетического цикла в 5-6 классах С.И.</w:t>
      </w:r>
      <w:r>
        <w:rPr>
          <w:rStyle w:val="WW8Num2z0"/>
          <w:rFonts w:ascii="Verdana" w:hAnsi="Verdana"/>
          <w:color w:val="000000"/>
          <w:sz w:val="15"/>
          <w:szCs w:val="15"/>
        </w:rPr>
        <w:t> </w:t>
      </w:r>
      <w:r>
        <w:rPr>
          <w:rStyle w:val="WW8Num3z0"/>
          <w:rFonts w:ascii="Verdana" w:hAnsi="Verdana"/>
          <w:color w:val="4682B4"/>
          <w:sz w:val="15"/>
          <w:szCs w:val="15"/>
        </w:rPr>
        <w:t>Хмарского</w:t>
      </w:r>
      <w:r>
        <w:rPr>
          <w:rFonts w:ascii="Verdana" w:hAnsi="Verdana"/>
          <w:color w:val="000000"/>
          <w:sz w:val="15"/>
          <w:szCs w:val="15"/>
        </w:rPr>
        <w:t>.</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этих исследованиях прослеживается глубокая и</w:t>
      </w:r>
      <w:r>
        <w:rPr>
          <w:rStyle w:val="WW8Num2z0"/>
          <w:rFonts w:ascii="Verdana" w:hAnsi="Verdana"/>
          <w:color w:val="000000"/>
          <w:sz w:val="15"/>
          <w:szCs w:val="15"/>
        </w:rPr>
        <w:t> </w:t>
      </w:r>
      <w:r>
        <w:rPr>
          <w:rStyle w:val="WW8Num3z0"/>
          <w:rFonts w:ascii="Verdana" w:hAnsi="Verdana"/>
          <w:color w:val="4682B4"/>
          <w:sz w:val="15"/>
          <w:szCs w:val="15"/>
        </w:rPr>
        <w:t>разносторонняя</w:t>
      </w:r>
      <w:r>
        <w:rPr>
          <w:rStyle w:val="WW8Num2z0"/>
          <w:rFonts w:ascii="Verdana" w:hAnsi="Verdana"/>
          <w:color w:val="000000"/>
          <w:sz w:val="15"/>
          <w:szCs w:val="15"/>
        </w:rPr>
        <w:t> </w:t>
      </w:r>
      <w:r>
        <w:rPr>
          <w:rFonts w:ascii="Verdana" w:hAnsi="Verdana"/>
          <w:color w:val="000000"/>
          <w:sz w:val="15"/>
          <w:szCs w:val="15"/>
        </w:rPr>
        <w:t>взаимосвязь разных видов искусства и художественно-творческой деятельности детей (изобразительной,</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Fonts w:ascii="Verdana" w:hAnsi="Verdana"/>
          <w:color w:val="000000"/>
          <w:sz w:val="15"/>
          <w:szCs w:val="15"/>
        </w:rPr>
        <w:t>, театрализованной, игровой, художественно-речевой и др.) со всей воспитательно-образовательной работой с детьми дошкольного возраста и значение такой взаимосвязи интеграции в формировании художественно-творческих способностей у детей.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Социальные потребности общества, поиск единого подхода к</w:t>
      </w:r>
      <w:r>
        <w:rPr>
          <w:rStyle w:val="WW8Num2z0"/>
          <w:rFonts w:ascii="Verdana" w:hAnsi="Verdana"/>
          <w:color w:val="000000"/>
          <w:sz w:val="15"/>
          <w:szCs w:val="15"/>
        </w:rPr>
        <w:t> </w:t>
      </w:r>
      <w:r>
        <w:rPr>
          <w:rStyle w:val="WW8Num3z0"/>
          <w:rFonts w:ascii="Verdana" w:hAnsi="Verdana"/>
          <w:color w:val="4682B4"/>
          <w:sz w:val="15"/>
          <w:szCs w:val="15"/>
        </w:rPr>
        <w:t>гуманитарному</w:t>
      </w:r>
      <w:r>
        <w:rPr>
          <w:rStyle w:val="WW8Num2z0"/>
          <w:rFonts w:ascii="Verdana" w:hAnsi="Verdana"/>
          <w:color w:val="000000"/>
          <w:sz w:val="15"/>
          <w:szCs w:val="15"/>
        </w:rPr>
        <w:t> </w:t>
      </w:r>
      <w:r>
        <w:rPr>
          <w:rFonts w:ascii="Verdana" w:hAnsi="Verdana"/>
          <w:color w:val="000000"/>
          <w:sz w:val="15"/>
          <w:szCs w:val="15"/>
        </w:rPr>
        <w:t>образованию, необходимость направленности в современных условиях педагогического процесса содержания образования на формирование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ценностных культурных ориентиров, на решение задач эстетического воспитания молодежи обусловили выбор темы диссертационного исследования: «Интеграция изобразительной и театрально-игровой деятельности детей старшего дошкольного возраста как средство формирования художественно-творческих способностей».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разработать систему интеграции изобразительной и театрально-игровой деятельности ориентированную на развитие художественно-творческих способностей у детей старшего дошкольного возраста и опытно-экспериментальным путем проверить ее эффективность.</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формирование и развитие художественно-творческих способностей у детей старшего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интеграции изобразительной и театрально-игровой деятельности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как средство формирования у них художественно-творческих способностей.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основу исследования составляет предположение о том, что интеграция изобразительной и театрально-игровой деятельности детей старшего дошкольного возраста выступает средством формирования художественно-творческих способностей при следующих условиях: систематическое расширение представлений дошкольников о культуре и искусстве (</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Fonts w:ascii="Verdana" w:hAnsi="Verdana"/>
          <w:color w:val="000000"/>
          <w:sz w:val="15"/>
          <w:szCs w:val="15"/>
        </w:rPr>
        <w:t>, изобразительном, театральном, художественно-речевом, литературном) и разнообразных видах деятельности, которые, в совокупности, должны способствовать общему художественно-культурному развитию детей; создание педагогических условий реализации интеграции изобразительной и театрально-игровой деятельности; активная деятельность детей совместно с</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по созданию материально-эстетической среды, отвечающей соответствующим требованиям; систематическое и последовательное</w:t>
      </w:r>
      <w:r>
        <w:rPr>
          <w:rStyle w:val="WW8Num2z0"/>
          <w:rFonts w:ascii="Verdana" w:hAnsi="Verdana"/>
          <w:color w:val="000000"/>
          <w:sz w:val="15"/>
          <w:szCs w:val="15"/>
        </w:rPr>
        <w:t> </w:t>
      </w:r>
      <w:r>
        <w:rPr>
          <w:rStyle w:val="WW8Num3z0"/>
          <w:rFonts w:ascii="Verdana" w:hAnsi="Verdana"/>
          <w:color w:val="4682B4"/>
          <w:sz w:val="15"/>
          <w:szCs w:val="15"/>
        </w:rPr>
        <w:t>овладение</w:t>
      </w:r>
      <w:r>
        <w:rPr>
          <w:rFonts w:ascii="Verdana" w:hAnsi="Verdana"/>
          <w:color w:val="000000"/>
          <w:sz w:val="15"/>
          <w:szCs w:val="15"/>
        </w:rPr>
        <w:t>детьми способами театрализованной и изобразительной деятельностями под руководством</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сочетание коллективного и индивидуального характера художественно-творческих работ, осуществляемых</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различных возрастных групп; широкое взаимодействие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организации и проведению интеграции в дошкольном учреждении.</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взаимосвязи разных видов художественной деятельности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Охарактеризовать понятие художественно-творческих способностей детей старшего дошкольного возраста и определить возможности их формирования в процессе интегрированных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критерии и выявить уровни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художественно-творческих способностей у детей 5-7 лет.</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содержание, формы и методы интеграции изобразительной и театрально-игровой деятельности детей старшего дошкольного возраста как средство формирования у них художественно-творческих способностей и опытно-экспериментальным путем проверить их эффективность.</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Определить условия формирования художественно-творческих способностей и опытно-экспериментальным путем проверить их эффективность.</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ОСНОВЫ ИССЛЕДОВАНИЯ: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 исследования основывается на философско-эстетических и психолого-педагогических положениях об искусстве, духовности, культуре,</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ученых-педагогов, философов, психологов: А.В.</w:t>
      </w:r>
      <w:r>
        <w:rPr>
          <w:rStyle w:val="WW8Num2z0"/>
          <w:rFonts w:ascii="Verdana" w:hAnsi="Verdana"/>
          <w:color w:val="000000"/>
          <w:sz w:val="15"/>
          <w:szCs w:val="15"/>
        </w:rPr>
        <w:t> </w:t>
      </w:r>
      <w:r>
        <w:rPr>
          <w:rStyle w:val="WW8Num3z0"/>
          <w:rFonts w:ascii="Verdana" w:hAnsi="Verdana"/>
          <w:color w:val="4682B4"/>
          <w:sz w:val="15"/>
          <w:szCs w:val="15"/>
        </w:rPr>
        <w:t>Антоновой</w:t>
      </w:r>
      <w:r>
        <w:rPr>
          <w:rFonts w:ascii="Verdana" w:hAnsi="Verdana"/>
          <w:color w:val="000000"/>
          <w:sz w:val="15"/>
          <w:szCs w:val="15"/>
        </w:rPr>
        <w:t>, Л.Г Арчажниковой, JI.C. Выготского, Л.А.Венгера, В. Вернадского, В.В.</w:t>
      </w:r>
      <w:r>
        <w:rPr>
          <w:rStyle w:val="WW8Num2z0"/>
          <w:rFonts w:ascii="Verdana" w:hAnsi="Verdana"/>
          <w:color w:val="000000"/>
          <w:sz w:val="15"/>
          <w:szCs w:val="15"/>
        </w:rPr>
        <w:t> </w:t>
      </w:r>
      <w:r>
        <w:rPr>
          <w:rStyle w:val="WW8Num3z0"/>
          <w:rFonts w:ascii="Verdana" w:hAnsi="Verdana"/>
          <w:color w:val="4682B4"/>
          <w:sz w:val="15"/>
          <w:szCs w:val="15"/>
        </w:rPr>
        <w:t>Ванслова</w:t>
      </w:r>
      <w:r>
        <w:rPr>
          <w:rFonts w:ascii="Verdana" w:hAnsi="Verdana"/>
          <w:color w:val="000000"/>
          <w:sz w:val="15"/>
          <w:szCs w:val="15"/>
        </w:rPr>
        <w:t>, Н.А. Ветлугиной, Б.М. Галеева, М.С.</w:t>
      </w:r>
      <w:r>
        <w:rPr>
          <w:rStyle w:val="WW8Num2z0"/>
          <w:rFonts w:ascii="Verdana" w:hAnsi="Verdana"/>
          <w:color w:val="000000"/>
          <w:sz w:val="15"/>
          <w:szCs w:val="15"/>
        </w:rPr>
        <w:t> </w:t>
      </w:r>
      <w:r>
        <w:rPr>
          <w:rStyle w:val="WW8Num3z0"/>
          <w:rFonts w:ascii="Verdana" w:hAnsi="Verdana"/>
          <w:color w:val="4682B4"/>
          <w:sz w:val="15"/>
          <w:szCs w:val="15"/>
        </w:rPr>
        <w:t>Кагана</w:t>
      </w:r>
      <w:r>
        <w:rPr>
          <w:rFonts w:ascii="Verdana" w:hAnsi="Verdana"/>
          <w:color w:val="000000"/>
          <w:sz w:val="15"/>
          <w:szCs w:val="15"/>
        </w:rPr>
        <w:t>, Е.Н. Колокольцева, Т.С. Комаровой, Н.А.</w:t>
      </w:r>
      <w:r>
        <w:rPr>
          <w:rStyle w:val="WW8Num2z0"/>
          <w:rFonts w:ascii="Verdana" w:hAnsi="Verdana"/>
          <w:color w:val="000000"/>
          <w:sz w:val="15"/>
          <w:szCs w:val="15"/>
        </w:rPr>
        <w:t> </w:t>
      </w:r>
      <w:r>
        <w:rPr>
          <w:rStyle w:val="WW8Num3z0"/>
          <w:rFonts w:ascii="Verdana" w:hAnsi="Verdana"/>
          <w:color w:val="4682B4"/>
          <w:sz w:val="15"/>
          <w:szCs w:val="15"/>
        </w:rPr>
        <w:t>Курочкиной</w:t>
      </w:r>
      <w:r>
        <w:rPr>
          <w:rFonts w:ascii="Verdana" w:hAnsi="Verdana"/>
          <w:color w:val="000000"/>
          <w:sz w:val="15"/>
          <w:szCs w:val="15"/>
        </w:rPr>
        <w:t>, А.Ф. Лосева, Т.Н. Лазарь, Г.В.</w:t>
      </w:r>
      <w:r>
        <w:rPr>
          <w:rStyle w:val="WW8Num2z0"/>
          <w:rFonts w:ascii="Verdana" w:hAnsi="Verdana"/>
          <w:color w:val="000000"/>
          <w:sz w:val="15"/>
          <w:szCs w:val="15"/>
        </w:rPr>
        <w:t> </w:t>
      </w:r>
      <w:r>
        <w:rPr>
          <w:rStyle w:val="WW8Num3z0"/>
          <w:rFonts w:ascii="Verdana" w:hAnsi="Verdana"/>
          <w:color w:val="4682B4"/>
          <w:sz w:val="15"/>
          <w:szCs w:val="15"/>
        </w:rPr>
        <w:t>Пантюхиной</w:t>
      </w:r>
      <w:r>
        <w:rPr>
          <w:rFonts w:ascii="Verdana" w:hAnsi="Verdana"/>
          <w:color w:val="000000"/>
          <w:sz w:val="15"/>
          <w:szCs w:val="15"/>
        </w:rPr>
        <w:t>, Л.А. Рапацкой, Н.П. Сакулиной, Л.Г.</w:t>
      </w:r>
      <w:r>
        <w:rPr>
          <w:rStyle w:val="WW8Num2z0"/>
          <w:rFonts w:ascii="Verdana" w:hAnsi="Verdana"/>
          <w:color w:val="000000"/>
          <w:sz w:val="15"/>
          <w:szCs w:val="15"/>
        </w:rPr>
        <w:t> </w:t>
      </w:r>
      <w:r>
        <w:rPr>
          <w:rStyle w:val="WW8Num3z0"/>
          <w:rFonts w:ascii="Verdana" w:hAnsi="Verdana"/>
          <w:color w:val="4682B4"/>
          <w:sz w:val="15"/>
          <w:szCs w:val="15"/>
        </w:rPr>
        <w:t>Савенковой</w:t>
      </w:r>
      <w:r>
        <w:rPr>
          <w:rFonts w:ascii="Verdana" w:hAnsi="Verdana"/>
          <w:color w:val="000000"/>
          <w:sz w:val="15"/>
          <w:szCs w:val="15"/>
        </w:rPr>
        <w:t>, А.И. Савенкова, Б.М. Теплова, Ю.У. Фохт-Бабушкина, С.Т.</w:t>
      </w:r>
      <w:r>
        <w:rPr>
          <w:rStyle w:val="WW8Num2z0"/>
          <w:rFonts w:ascii="Verdana" w:hAnsi="Verdana"/>
          <w:color w:val="000000"/>
          <w:sz w:val="15"/>
          <w:szCs w:val="15"/>
        </w:rPr>
        <w:t> </w:t>
      </w:r>
      <w:r>
        <w:rPr>
          <w:rStyle w:val="WW8Num3z0"/>
          <w:rFonts w:ascii="Verdana" w:hAnsi="Verdana"/>
          <w:color w:val="4682B4"/>
          <w:sz w:val="15"/>
          <w:szCs w:val="15"/>
        </w:rPr>
        <w:t>Шацкого</w:t>
      </w:r>
      <w:r>
        <w:rPr>
          <w:rFonts w:ascii="Verdana" w:hAnsi="Verdana"/>
          <w:color w:val="000000"/>
          <w:sz w:val="15"/>
          <w:szCs w:val="15"/>
        </w:rPr>
        <w:t xml:space="preserve">, Б.П. </w:t>
      </w:r>
      <w:r>
        <w:rPr>
          <w:rFonts w:ascii="Verdana" w:hAnsi="Verdana"/>
          <w:color w:val="000000"/>
          <w:sz w:val="15"/>
          <w:szCs w:val="15"/>
        </w:rPr>
        <w:lastRenderedPageBreak/>
        <w:t>Юсова и других.</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опираются на концепцию</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пространственной среды (Б.В. Виппера, Г.Н.</w:t>
      </w:r>
      <w:r>
        <w:rPr>
          <w:rStyle w:val="WW8Num2z0"/>
          <w:rFonts w:ascii="Verdana" w:hAnsi="Verdana"/>
          <w:color w:val="000000"/>
          <w:sz w:val="15"/>
          <w:szCs w:val="15"/>
        </w:rPr>
        <w:t> </w:t>
      </w:r>
      <w:r>
        <w:rPr>
          <w:rStyle w:val="WW8Num3z0"/>
          <w:rFonts w:ascii="Verdana" w:hAnsi="Verdana"/>
          <w:color w:val="4682B4"/>
          <w:sz w:val="15"/>
          <w:szCs w:val="15"/>
        </w:rPr>
        <w:t>Степановой</w:t>
      </w:r>
      <w:r>
        <w:rPr>
          <w:rFonts w:ascii="Verdana" w:hAnsi="Verdana"/>
          <w:color w:val="000000"/>
          <w:sz w:val="15"/>
          <w:szCs w:val="15"/>
        </w:rPr>
        <w:t>, А.В. Иконникова, А.Г. Раппопорта, В.П. Толстого, А.В.</w:t>
      </w:r>
      <w:r>
        <w:rPr>
          <w:rStyle w:val="WW8Num2z0"/>
          <w:rFonts w:ascii="Verdana" w:hAnsi="Verdana"/>
          <w:color w:val="000000"/>
          <w:sz w:val="15"/>
          <w:szCs w:val="15"/>
        </w:rPr>
        <w:t> </w:t>
      </w:r>
      <w:r>
        <w:rPr>
          <w:rStyle w:val="WW8Num3z0"/>
          <w:rFonts w:ascii="Verdana" w:hAnsi="Verdana"/>
          <w:color w:val="4682B4"/>
          <w:sz w:val="15"/>
          <w:szCs w:val="15"/>
        </w:rPr>
        <w:t>Минкявичуса</w:t>
      </w:r>
      <w:r>
        <w:rPr>
          <w:rFonts w:ascii="Verdana" w:hAnsi="Verdana"/>
          <w:color w:val="000000"/>
          <w:sz w:val="15"/>
          <w:szCs w:val="15"/>
        </w:rPr>
        <w:t>, И.Б. Федоровой, В. Гроппиуса, Р. Ингардена, Л. Корбюзье, Д.Л.Саймонса, Ф.Л.</w:t>
      </w:r>
      <w:r>
        <w:rPr>
          <w:rStyle w:val="WW8Num2z0"/>
          <w:rFonts w:ascii="Verdana" w:hAnsi="Verdana"/>
          <w:color w:val="000000"/>
          <w:sz w:val="15"/>
          <w:szCs w:val="15"/>
        </w:rPr>
        <w:t> </w:t>
      </w:r>
      <w:r>
        <w:rPr>
          <w:rStyle w:val="WW8Num3z0"/>
          <w:rFonts w:ascii="Verdana" w:hAnsi="Verdana"/>
          <w:color w:val="4682B4"/>
          <w:sz w:val="15"/>
          <w:szCs w:val="15"/>
        </w:rPr>
        <w:t>Райта</w:t>
      </w:r>
      <w:r>
        <w:rPr>
          <w:rFonts w:ascii="Verdana" w:hAnsi="Verdana"/>
          <w:color w:val="000000"/>
          <w:sz w:val="15"/>
          <w:szCs w:val="15"/>
        </w:rPr>
        <w:t>); о задачах развивающего воздействия художественного творчества в различных видах искусства и художественных деятельностей (С.Т.Шацкого, Г.Рашаля, А.В.</w:t>
      </w:r>
      <w:r>
        <w:rPr>
          <w:rStyle w:val="WW8Num2z0"/>
          <w:rFonts w:ascii="Verdana" w:hAnsi="Verdana"/>
          <w:color w:val="000000"/>
          <w:sz w:val="15"/>
          <w:szCs w:val="15"/>
        </w:rPr>
        <w:t> </w:t>
      </w:r>
      <w:r>
        <w:rPr>
          <w:rStyle w:val="WW8Num3z0"/>
          <w:rFonts w:ascii="Verdana" w:hAnsi="Verdana"/>
          <w:color w:val="4682B4"/>
          <w:sz w:val="15"/>
          <w:szCs w:val="15"/>
        </w:rPr>
        <w:t>Бакушинского</w:t>
      </w:r>
      <w:r>
        <w:rPr>
          <w:rFonts w:ascii="Verdana" w:hAnsi="Verdana"/>
          <w:color w:val="000000"/>
          <w:sz w:val="15"/>
          <w:szCs w:val="15"/>
        </w:rPr>
        <w:t>, Л.С. Выготского, А.С. Макаренко, Н.П.</w:t>
      </w:r>
      <w:r>
        <w:rPr>
          <w:rStyle w:val="WW8Num2z0"/>
          <w:rFonts w:ascii="Verdana" w:hAnsi="Verdana"/>
          <w:color w:val="000000"/>
          <w:sz w:val="15"/>
          <w:szCs w:val="15"/>
        </w:rPr>
        <w:t> </w:t>
      </w:r>
      <w:r>
        <w:rPr>
          <w:rStyle w:val="WW8Num3z0"/>
          <w:rFonts w:ascii="Verdana" w:hAnsi="Verdana"/>
          <w:color w:val="4682B4"/>
          <w:sz w:val="15"/>
          <w:szCs w:val="15"/>
        </w:rPr>
        <w:t>Сакулиной</w:t>
      </w:r>
      <w:r>
        <w:rPr>
          <w:rFonts w:ascii="Verdana" w:hAnsi="Verdana"/>
          <w:color w:val="000000"/>
          <w:sz w:val="15"/>
          <w:szCs w:val="15"/>
        </w:rPr>
        <w:t>, Е.А. Флериной, Т.С. Комаровой, А.И.</w:t>
      </w:r>
      <w:r>
        <w:rPr>
          <w:rStyle w:val="WW8Num2z0"/>
          <w:rFonts w:ascii="Verdana" w:hAnsi="Verdana"/>
          <w:color w:val="000000"/>
          <w:sz w:val="15"/>
          <w:szCs w:val="15"/>
        </w:rPr>
        <w:t> </w:t>
      </w:r>
      <w:r>
        <w:rPr>
          <w:rStyle w:val="WW8Num3z0"/>
          <w:rFonts w:ascii="Verdana" w:hAnsi="Verdana"/>
          <w:color w:val="4682B4"/>
          <w:sz w:val="15"/>
          <w:szCs w:val="15"/>
        </w:rPr>
        <w:t>Савенкова</w:t>
      </w:r>
      <w:r>
        <w:rPr>
          <w:rFonts w:ascii="Verdana" w:hAnsi="Verdana"/>
          <w:color w:val="000000"/>
          <w:sz w:val="15"/>
          <w:szCs w:val="15"/>
        </w:rPr>
        <w:t>, Б.Т. Лихачева, Б.П. Блонско-го,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С.Л. Рубинштейна, Б.П. Юсова).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методы аналитического исследования (теоретический анализ философской, психологической и педагогической литературы по проблеме интеграции искусства и художественных видов деятельности, анализ программ по эстетическому воспитанию и развитию детей дошкольного возраста; методы социометрического исследования (</w:t>
      </w:r>
      <w:r>
        <w:rPr>
          <w:rStyle w:val="WW8Num3z0"/>
          <w:rFonts w:ascii="Verdana" w:hAnsi="Verdana"/>
          <w:color w:val="4682B4"/>
          <w:sz w:val="15"/>
          <w:szCs w:val="15"/>
        </w:rPr>
        <w:t>анкетирование</w:t>
      </w:r>
      <w:r>
        <w:rPr>
          <w:rFonts w:ascii="Verdana" w:hAnsi="Verdana"/>
          <w:color w:val="000000"/>
          <w:sz w:val="15"/>
          <w:szCs w:val="15"/>
        </w:rPr>
        <w:t>, тестирование, диагностирование, беседы с детьми, педагогами, родителями, моделирование педагогического процесса), статистическая обработка фактического материала.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Опытно-экспериментальная работа осуществлялась на базе Государственного образовательного учреждения</w:t>
      </w:r>
      <w:r>
        <w:rPr>
          <w:rStyle w:val="WW8Num2z0"/>
          <w:rFonts w:ascii="Verdana" w:hAnsi="Verdana"/>
          <w:color w:val="000000"/>
          <w:sz w:val="15"/>
          <w:szCs w:val="15"/>
        </w:rPr>
        <w:t> </w:t>
      </w:r>
      <w:r>
        <w:rPr>
          <w:rStyle w:val="WW8Num3z0"/>
          <w:rFonts w:ascii="Verdana" w:hAnsi="Verdana"/>
          <w:color w:val="4682B4"/>
          <w:sz w:val="15"/>
          <w:szCs w:val="15"/>
        </w:rPr>
        <w:t>Прогимназия</w:t>
      </w:r>
      <w:r>
        <w:rPr>
          <w:rStyle w:val="WW8Num2z0"/>
          <w:rFonts w:ascii="Verdana" w:hAnsi="Verdana"/>
          <w:color w:val="000000"/>
          <w:sz w:val="15"/>
          <w:szCs w:val="15"/>
        </w:rPr>
        <w:t> </w:t>
      </w:r>
      <w:r>
        <w:rPr>
          <w:rFonts w:ascii="Verdana" w:hAnsi="Verdana"/>
          <w:color w:val="000000"/>
          <w:sz w:val="15"/>
          <w:szCs w:val="15"/>
        </w:rPr>
        <w:t>№ 1882 более 7 лет. В экспериментальную работу было включено 153 ребенка в возрасте от 2 до 8 лет и 20 педагогов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основы и поставленные задачи определили ход теоретико-экспериментального исследования, которое проводилось в несколько взаимосвязанных этапов.</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 (1997-1998 гг.) — поисково-аналитический. Осуществлялось исследование по накоплению эмпирических данных по вопросу педагогического руководства учреждения в системе интеграции изобразительной и театрально-игровой видов деятельности. Изучалось состояние и опыт работы учреждений г. Москвы и Подмосковья. Разрабатывались теоретические основы исследования проблемы.</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 (1998-2001 гг.) — экспериментальный. Проводился формирующий эксперимент, решались задачи исследования.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 (2001-2003 гг.) — заключительный. Обобщались результаты исследования, литературное оформление диссертации, формулировались выводы.</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Выделены научные основы интеграции театрально-игровой и изобразительной деятельности у детей старшего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Разработано содержание, формы и методы опытно - экспериментальной работы с детьми, направленной на развитие художественно -творческих способностей детей в процессе интеграции изобразительной и театрально-игровой деятельности. Опытно-экспериментальным путем проверена их эффективность.</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Уточнены критерии сформированности художественно-творческих способностей детей 5-7 лет.</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педагогические условия осуществления интеграции театрально-игровой и изобразительной деятельности старших дошкольников.</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вносит вклад в теорию интеграции художественно-творческих деятельностей и искусства, в результате которой происходит формирование художественно-творческих способностей у детей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обоснованная система интегрированных занятий по театрально-игровой и изобразительной деятельности.</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Научно обоснована важная роль интеграции изобразительной и театрально-игровой деятельности в формировании художественно-творческих способностей у детей старшего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Выявлено значение интеграции в объединении коллектива педагогов и детей в педагогическом процессе.</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Проверены педагогические условия для проведения интеграции, способствующие формированию художественно-творческих способностей у детей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разработаны цель, содержание, средства, формы и методы формирования художественно-творческих способностей у детей старшего дошкольного возраста, позволяющие осуществить эстетическое воспитание детей и формирование у них художественно-творческих способностей на более высоком уровне. Предлагаемая система педагогической работы по развитию художественно-творческих способностей детей позволяет учитывать индивидуальные и возрастные особенности детей. Разработанная нами система может быть применима в</w:t>
      </w:r>
      <w:r>
        <w:rPr>
          <w:rStyle w:val="WW8Num2z0"/>
          <w:rFonts w:ascii="Verdana" w:hAnsi="Verdana"/>
          <w:color w:val="000000"/>
          <w:sz w:val="15"/>
          <w:szCs w:val="15"/>
        </w:rPr>
        <w:t> </w:t>
      </w:r>
      <w:r>
        <w:rPr>
          <w:rStyle w:val="WW8Num3z0"/>
          <w:rFonts w:ascii="Verdana" w:hAnsi="Verdana"/>
          <w:color w:val="4682B4"/>
          <w:sz w:val="15"/>
          <w:szCs w:val="15"/>
        </w:rPr>
        <w:t>ГОУ</w:t>
      </w:r>
      <w:r>
        <w:rPr>
          <w:rFonts w:ascii="Verdana" w:hAnsi="Verdana"/>
          <w:color w:val="000000"/>
          <w:sz w:val="15"/>
          <w:szCs w:val="15"/>
        </w:rPr>
        <w:t>: Детский сад, ЦРР —</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начальная школа — детский сад, прогимназия. Практическую ценность имеют разработанные и апробированные педагогические условия: создание интеллектуальной эстетической среды - центров художественно-эстетического и интеллектуального, которые могут широко использоваться во всех учреждениях.</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исследования обеспечивается методологической базой и теоретической обоснованностью рассматриваемой проблемы, использованием разнообразных взаимодополняющих методов исследования, соответствием их поставленным задачам; сочетанием качественного и количественного анализа материала, объективностью способов оценки результатов эксперимента.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Интеграция изобразительной и театрально-игровой деятельности, под которой мы понимаем более глубокую форму взаимосвязи, взаимопроникновения разного содержания в воспитание и образование детей, является важным фактором в формировании художественно-творческих способностей детей старшего дошкольного возраста.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Художественно-творческие способности - это проявление индивидом художественно-творческой активности, направленной на создание прекрасного в любом виде деятельности, выражающейся в стремлении как можно более ясно отразить задуманное содержание и передать образ, предметы и явления. На</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художественно -творческих способностей у детей дошкольного возраста влияет процесс интеграции, при котором происходит</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художественно -эстетическое развитие детей.</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учреждения в системе интеграции эффективна в том случае, если каждый</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понимает значение интеграции, формы ее осуществления, влияние интеграции на развитие художественно-творческих способностей ребенка, становление личности, потребность во взаимодействии друг с другом.</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Интеграция способствует</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знаний, навыков, умений и развитию художественно - творческих способностей. Устраняет перегрузки детей и взрослых, расширяя и углубляя их социально-нравственный и</w:t>
      </w:r>
      <w:r>
        <w:rPr>
          <w:rStyle w:val="WW8Num2z0"/>
          <w:rFonts w:ascii="Verdana" w:hAnsi="Verdana"/>
          <w:color w:val="000000"/>
          <w:sz w:val="15"/>
          <w:szCs w:val="15"/>
        </w:rPr>
        <w:t> </w:t>
      </w:r>
      <w:r>
        <w:rPr>
          <w:rStyle w:val="WW8Num3z0"/>
          <w:rFonts w:ascii="Verdana" w:hAnsi="Verdana"/>
          <w:color w:val="4682B4"/>
          <w:sz w:val="15"/>
          <w:szCs w:val="15"/>
        </w:rPr>
        <w:t>эстетический</w:t>
      </w:r>
      <w:r>
        <w:rPr>
          <w:rStyle w:val="WW8Num2z0"/>
          <w:rFonts w:ascii="Verdana" w:hAnsi="Verdana"/>
          <w:color w:val="000000"/>
          <w:sz w:val="15"/>
          <w:szCs w:val="15"/>
        </w:rPr>
        <w:t> </w:t>
      </w:r>
      <w:r>
        <w:rPr>
          <w:rFonts w:ascii="Verdana" w:hAnsi="Verdana"/>
          <w:color w:val="000000"/>
          <w:sz w:val="15"/>
          <w:szCs w:val="15"/>
        </w:rPr>
        <w:t>опыт.</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проведения экспериментальной работы в Государственном образовательном учреждении Прогимназия № 1882, проводились семинары для педагогов этого учреждения, лекции для студентов Московского государственного открытого педагогического университета им. М.А.</w:t>
      </w:r>
      <w:r>
        <w:rPr>
          <w:rStyle w:val="WW8Num2z0"/>
          <w:rFonts w:ascii="Verdana" w:hAnsi="Verdana"/>
          <w:color w:val="000000"/>
          <w:sz w:val="15"/>
          <w:szCs w:val="15"/>
        </w:rPr>
        <w:t> </w:t>
      </w:r>
      <w:r>
        <w:rPr>
          <w:rStyle w:val="WW8Num3z0"/>
          <w:rFonts w:ascii="Verdana" w:hAnsi="Verdana"/>
          <w:color w:val="4682B4"/>
          <w:sz w:val="15"/>
          <w:szCs w:val="15"/>
        </w:rPr>
        <w:t>Шолохова</w:t>
      </w:r>
      <w:r>
        <w:rPr>
          <w:rFonts w:ascii="Verdana" w:hAnsi="Verdana"/>
          <w:color w:val="000000"/>
          <w:sz w:val="15"/>
          <w:szCs w:val="15"/>
        </w:rPr>
        <w:t>, материал исследования был изложен на научно-практических конференциях: «</w:t>
      </w:r>
      <w:r>
        <w:rPr>
          <w:rStyle w:val="WW8Num3z0"/>
          <w:rFonts w:ascii="Verdana" w:hAnsi="Verdana"/>
          <w:color w:val="4682B4"/>
          <w:sz w:val="15"/>
          <w:szCs w:val="15"/>
        </w:rPr>
        <w:t xml:space="preserve">Проблемы современного </w:t>
      </w:r>
      <w:r>
        <w:rPr>
          <w:rStyle w:val="WW8Num3z0"/>
          <w:rFonts w:ascii="Verdana" w:hAnsi="Verdana"/>
          <w:color w:val="4682B4"/>
          <w:sz w:val="15"/>
          <w:szCs w:val="15"/>
        </w:rPr>
        <w:lastRenderedPageBreak/>
        <w:t>дошкольного воспитания</w:t>
      </w:r>
      <w:r>
        <w:rPr>
          <w:rFonts w:ascii="Verdana" w:hAnsi="Verdana"/>
          <w:color w:val="000000"/>
          <w:sz w:val="15"/>
          <w:szCs w:val="15"/>
        </w:rPr>
        <w:t>» (Москва, 1997), «</w:t>
      </w:r>
      <w:r>
        <w:rPr>
          <w:rStyle w:val="WW8Num3z0"/>
          <w:rFonts w:ascii="Verdana" w:hAnsi="Verdana"/>
          <w:color w:val="4682B4"/>
          <w:sz w:val="15"/>
          <w:szCs w:val="15"/>
        </w:rPr>
        <w:t>Развитие теории дошкольного образования</w:t>
      </w:r>
      <w:r>
        <w:rPr>
          <w:rFonts w:ascii="Verdana" w:hAnsi="Verdana"/>
          <w:color w:val="000000"/>
          <w:sz w:val="15"/>
          <w:szCs w:val="15"/>
        </w:rPr>
        <w:t>» (Москва, 1998). Результаты исследования внедрены в практику работы ГОУ Прогимназия № 1882, изложены в публикациях автора. Работа велась под руководством кафедры «</w:t>
      </w:r>
      <w:r>
        <w:rPr>
          <w:rStyle w:val="WW8Num3z0"/>
          <w:rFonts w:ascii="Verdana" w:hAnsi="Verdana"/>
          <w:color w:val="4682B4"/>
          <w:sz w:val="15"/>
          <w:szCs w:val="15"/>
        </w:rPr>
        <w:t>Эстетического воспитания и образования</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МГОПУ</w:t>
      </w:r>
      <w:r>
        <w:rPr>
          <w:rStyle w:val="WW8Num2z0"/>
          <w:rFonts w:ascii="Verdana" w:hAnsi="Verdana"/>
          <w:color w:val="000000"/>
          <w:sz w:val="15"/>
          <w:szCs w:val="15"/>
        </w:rPr>
        <w:t> </w:t>
      </w:r>
      <w:r>
        <w:rPr>
          <w:rFonts w:ascii="Verdana" w:hAnsi="Verdana"/>
          <w:color w:val="000000"/>
          <w:sz w:val="15"/>
          <w:szCs w:val="15"/>
        </w:rPr>
        <w:t>им. Шолохова. Теоретические позиции, методика и результаты исследования обсуждались и получили одобрение на научных конференциях</w:t>
      </w:r>
      <w:r>
        <w:rPr>
          <w:rStyle w:val="WW8Num2z0"/>
          <w:rFonts w:ascii="Verdana" w:hAnsi="Verdana"/>
          <w:color w:val="000000"/>
          <w:sz w:val="15"/>
          <w:szCs w:val="15"/>
        </w:rPr>
        <w:t> </w:t>
      </w:r>
      <w:r>
        <w:rPr>
          <w:rStyle w:val="WW8Num3z0"/>
          <w:rFonts w:ascii="Verdana" w:hAnsi="Verdana"/>
          <w:color w:val="4682B4"/>
          <w:sz w:val="15"/>
          <w:szCs w:val="15"/>
        </w:rPr>
        <w:t>НМЦ</w:t>
      </w:r>
      <w:r>
        <w:rPr>
          <w:rStyle w:val="WW8Num2z0"/>
          <w:rFonts w:ascii="Verdana" w:hAnsi="Verdana"/>
          <w:color w:val="000000"/>
          <w:sz w:val="15"/>
          <w:szCs w:val="15"/>
        </w:rPr>
        <w:t> </w:t>
      </w:r>
      <w:r>
        <w:rPr>
          <w:rFonts w:ascii="Verdana" w:hAnsi="Verdana"/>
          <w:color w:val="000000"/>
          <w:sz w:val="15"/>
          <w:szCs w:val="15"/>
        </w:rPr>
        <w:t>ЮВОУО, МДО, ЮВОУО, МИОО, Мин. образования РФ. Опыт учреждения по данной проблеме распространяется на Москву, Россию, ближнее зарубежье.</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диссертация состоит из введения, двух глав, заключения, библиографии и приложений. В содержании диссертации включены таблицы, графики, диаграммы уровней знаний.</w:t>
      </w:r>
    </w:p>
    <w:p w:rsidR="00440FBE" w:rsidRDefault="00440FBE" w:rsidP="00440FB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Пелих, Елена Александровна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творческого развития детей старшего возраста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на конец учебного года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проведенном исследовании решены все поставленные задачи, получила подтверждение разработанная гипотеза.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Исследование показало, что разработанные содержание, формы и методы осуществления интеграции изобразительной и театрально-игровой деятельности и опытно-экспериментальным путем проверенные оказались эффективными для развития художественно-творческих способностей у детей старшего</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результате которых:</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повысился уровень художественного образования и воспитания;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осуществилось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вкуса;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развились</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качества личности (вербальный и невербальный вид</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 детей развилась память,</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инициативность, фантазия, речь (диалог, монолог);</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создалось положительное эмоциональное отношение к искусству, театральной и изобразительной деятельности;</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благотворно влияют на микроклимат общения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Эти изменения видны как в ситуации вербального общения, продуктивной деятельности, так и в</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ситуациях.</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исследовании разработаны критерии и выявлены уровни сфор-мированности художественно-творческих способностей у детей 5-7 лет.</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 показал, что развитие художественно-творческих способностей у детей требует многосторонней</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педагогической работы в процессе воспитания и обучения. Надо отметить, что эта работа должна проводиться с детьми уже в первой</w:t>
      </w:r>
      <w:r>
        <w:rPr>
          <w:rStyle w:val="WW8Num2z0"/>
          <w:rFonts w:ascii="Verdana" w:hAnsi="Verdana"/>
          <w:color w:val="000000"/>
          <w:sz w:val="15"/>
          <w:szCs w:val="15"/>
        </w:rPr>
        <w:t> </w:t>
      </w:r>
      <w:r>
        <w:rPr>
          <w:rStyle w:val="WW8Num3z0"/>
          <w:rFonts w:ascii="Verdana" w:hAnsi="Verdana"/>
          <w:color w:val="4682B4"/>
          <w:sz w:val="15"/>
          <w:szCs w:val="15"/>
        </w:rPr>
        <w:t>младшей</w:t>
      </w:r>
      <w:r>
        <w:rPr>
          <w:rStyle w:val="WW8Num2z0"/>
          <w:rFonts w:ascii="Verdana" w:hAnsi="Verdana"/>
          <w:color w:val="000000"/>
          <w:sz w:val="15"/>
          <w:szCs w:val="15"/>
        </w:rPr>
        <w:t> </w:t>
      </w:r>
      <w:r>
        <w:rPr>
          <w:rFonts w:ascii="Verdana" w:hAnsi="Verdana"/>
          <w:color w:val="000000"/>
          <w:sz w:val="15"/>
          <w:szCs w:val="15"/>
        </w:rPr>
        <w:t>группе, где особое место отводится индивидуальной работе.</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Определены условия формирования художественно-творческих способностей в процессе интеграции изобразительной и театрально-игровой деятельности и опытно-экспериментальным путем проверена их эффективность: создание художественно-эстетического центра; эстетически развивающей среды; среды творческого общения. (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детей, учителей и учащихся в процессе творческой работы; взаимодействие педагогов дополнительного образования,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учителей в коллективе вокруг одного художественного действия;</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учащихся в коллективной работе вокруг искусства).</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 результате многолетней работы и экспериментального исследования интеграционный процесс вызвал необходимое тесное сотрудничество психологов,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что помогло осуществить комплексный подход к диагностике и развитию творческого и интеллектуального потенциала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таким образом складывался интеллектуально-творческий портрет каждого ребенка, он давал возможность выстроить систему индивидуальной работы с каждым</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по развитию его интеллектуальных и творческих способностей.</w:t>
      </w:r>
      <w:r>
        <w:rPr>
          <w:rStyle w:val="WW8Num2z0"/>
          <w:rFonts w:ascii="Verdana" w:hAnsi="Verdana"/>
          <w:color w:val="000000"/>
          <w:sz w:val="15"/>
          <w:szCs w:val="15"/>
        </w:rPr>
        <w:t> </w:t>
      </w:r>
      <w:r>
        <w:rPr>
          <w:rStyle w:val="WW8Num3z0"/>
          <w:rFonts w:ascii="Verdana" w:hAnsi="Verdana"/>
          <w:color w:val="4682B4"/>
          <w:sz w:val="15"/>
          <w:szCs w:val="15"/>
        </w:rPr>
        <w:t>Родителям</w:t>
      </w:r>
      <w:r>
        <w:rPr>
          <w:rStyle w:val="WW8Num2z0"/>
          <w:rFonts w:ascii="Verdana" w:hAnsi="Verdana"/>
          <w:color w:val="000000"/>
          <w:sz w:val="15"/>
          <w:szCs w:val="15"/>
        </w:rPr>
        <w:t> </w:t>
      </w:r>
      <w:r>
        <w:rPr>
          <w:rFonts w:ascii="Verdana" w:hAnsi="Verdana"/>
          <w:color w:val="000000"/>
          <w:sz w:val="15"/>
          <w:szCs w:val="15"/>
        </w:rPr>
        <w:t>это помогло выбрать наиболее эффективный для их ребенка способ развития и общения с ним.</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свете изложенных экспериментальных фактов у детей старшего дошкольного возраста наблюдался выраженный интерес к знаниям о художественной деятельности и искусстве . Дети показали хороший уровень развития</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операций: анализа, сравнения, синтеза, логического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Исследование подтверждает, что внимание к эмоциональному состоянию детей и определение уровня их тревожности сформировали положительное отношение к учреждению, в котором находятся дети, и к людям, окружающим их. Важным критерием эффективности данной работы являются высокие показатели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развития детей. Дети научились</w:t>
      </w:r>
      <w:r>
        <w:rPr>
          <w:rStyle w:val="WW8Num2z0"/>
          <w:rFonts w:ascii="Verdana" w:hAnsi="Verdana"/>
          <w:color w:val="000000"/>
          <w:sz w:val="15"/>
          <w:szCs w:val="15"/>
        </w:rPr>
        <w:t> </w:t>
      </w:r>
      <w:r>
        <w:rPr>
          <w:rStyle w:val="WW8Num3z0"/>
          <w:rFonts w:ascii="Verdana" w:hAnsi="Verdana"/>
          <w:color w:val="4682B4"/>
          <w:sz w:val="15"/>
          <w:szCs w:val="15"/>
        </w:rPr>
        <w:t>общаться</w:t>
      </w:r>
      <w:r>
        <w:rPr>
          <w:rStyle w:val="WW8Num2z0"/>
          <w:rFonts w:ascii="Verdana" w:hAnsi="Verdana"/>
          <w:color w:val="000000"/>
          <w:sz w:val="15"/>
          <w:szCs w:val="15"/>
        </w:rPr>
        <w:t> </w:t>
      </w:r>
      <w:r>
        <w:rPr>
          <w:rFonts w:ascii="Verdana" w:hAnsi="Verdana"/>
          <w:color w:val="000000"/>
          <w:sz w:val="15"/>
          <w:szCs w:val="15"/>
        </w:rPr>
        <w:t>друг с другом и со взрослыми,</w:t>
      </w:r>
      <w:r>
        <w:rPr>
          <w:rStyle w:val="WW8Num2z0"/>
          <w:rFonts w:ascii="Verdana" w:hAnsi="Verdana"/>
          <w:color w:val="000000"/>
          <w:sz w:val="15"/>
          <w:szCs w:val="15"/>
        </w:rPr>
        <w:t> </w:t>
      </w:r>
      <w:r>
        <w:rPr>
          <w:rStyle w:val="WW8Num3z0"/>
          <w:rFonts w:ascii="Verdana" w:hAnsi="Verdana"/>
          <w:color w:val="4682B4"/>
          <w:sz w:val="15"/>
          <w:szCs w:val="15"/>
        </w:rPr>
        <w:t>овладев</w:t>
      </w:r>
      <w:r>
        <w:rPr>
          <w:rStyle w:val="WW8Num2z0"/>
          <w:rFonts w:ascii="Verdana" w:hAnsi="Verdana"/>
          <w:color w:val="000000"/>
          <w:sz w:val="15"/>
          <w:szCs w:val="15"/>
        </w:rPr>
        <w:t> </w:t>
      </w:r>
      <w:r>
        <w:rPr>
          <w:rFonts w:ascii="Verdana" w:hAnsi="Verdana"/>
          <w:color w:val="000000"/>
          <w:sz w:val="15"/>
          <w:szCs w:val="15"/>
        </w:rPr>
        <w:t>гибкими способами установления взаимоотношений, умением войти в</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общество, действовать совместно с другими, умением уступать и отстаивать свою точку зрения.</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Эксперимент показал, что при оценке параметров</w:t>
      </w:r>
      <w:r>
        <w:rPr>
          <w:rStyle w:val="WW8Num2z0"/>
          <w:rFonts w:ascii="Verdana" w:hAnsi="Verdana"/>
          <w:color w:val="000000"/>
          <w:sz w:val="15"/>
          <w:szCs w:val="15"/>
        </w:rPr>
        <w:t> </w:t>
      </w:r>
      <w:r>
        <w:rPr>
          <w:rStyle w:val="WW8Num3z0"/>
          <w:rFonts w:ascii="Verdana" w:hAnsi="Verdana"/>
          <w:color w:val="4682B4"/>
          <w:sz w:val="15"/>
          <w:szCs w:val="15"/>
        </w:rPr>
        <w:t>креативности</w:t>
      </w:r>
      <w:r>
        <w:rPr>
          <w:rStyle w:val="WW8Num2z0"/>
          <w:rFonts w:ascii="Verdana" w:hAnsi="Verdana"/>
          <w:color w:val="000000"/>
          <w:sz w:val="15"/>
          <w:szCs w:val="15"/>
        </w:rPr>
        <w:t> </w:t>
      </w:r>
      <w:r>
        <w:rPr>
          <w:rFonts w:ascii="Verdana" w:hAnsi="Verdana"/>
          <w:color w:val="000000"/>
          <w:sz w:val="15"/>
          <w:szCs w:val="15"/>
        </w:rPr>
        <w:t>у детей выявилась выраженная способность к порождению большого числа разнообразных идей, которые отличались оригинальностью.</w:t>
      </w:r>
    </w:p>
    <w:p w:rsidR="00440FBE" w:rsidRDefault="00440FBE" w:rsidP="00440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всей деятельности исследования раскрывает закономерную связь: содержание всего педагогического процесса и созданные педагогические условия направлены на формирование художественно-творческих способностей детей и зависят от уровня постановки всей системы художественно-эстетического воспитания в учреждении.</w:t>
      </w:r>
    </w:p>
    <w:p w:rsidR="00440FBE" w:rsidRDefault="00440FBE" w:rsidP="00440FB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Пелих, Елена Александровна, 2003 год</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Активные методы обучения в курсе эстетики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1994. № 4. С. 66-68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История развития эстетического воспитания и педагогического образования. Монография. М., 2000, 77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История развития эстетического воспитания и педагогического образования. Монография. М., 2000, 78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История развития эстетического воспитания и педагогического образования. Монография. М., 2000, 79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История развития эстетического воспитания и педагогического образования. Монография. М., 2000, 199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Эстетическая культура и</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Сборник «Спецкурсы и</w:t>
      </w:r>
      <w:r>
        <w:rPr>
          <w:rStyle w:val="WW8Num2z0"/>
          <w:rFonts w:ascii="Verdana" w:hAnsi="Verdana"/>
          <w:color w:val="000000"/>
          <w:sz w:val="15"/>
          <w:szCs w:val="15"/>
        </w:rPr>
        <w:t> </w:t>
      </w:r>
      <w:r>
        <w:rPr>
          <w:rStyle w:val="WW8Num3z0"/>
          <w:rFonts w:ascii="Verdana" w:hAnsi="Verdana"/>
          <w:color w:val="4682B4"/>
          <w:sz w:val="15"/>
          <w:szCs w:val="15"/>
        </w:rPr>
        <w:t>спецсеминары</w:t>
      </w:r>
      <w:r>
        <w:rPr>
          <w:rFonts w:ascii="Verdana" w:hAnsi="Verdana"/>
          <w:color w:val="000000"/>
          <w:sz w:val="15"/>
          <w:szCs w:val="15"/>
        </w:rPr>
        <w:t>». -М.: Изд. МГОПУ, 1997.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Эстетическая культура и эстетическое воспитание. Сб. «</w:t>
      </w:r>
      <w:r>
        <w:rPr>
          <w:rStyle w:val="WW8Num3z0"/>
          <w:rFonts w:ascii="Verdana" w:hAnsi="Verdana"/>
          <w:color w:val="4682B4"/>
          <w:sz w:val="15"/>
          <w:szCs w:val="15"/>
        </w:rPr>
        <w:t>Спецкурсы</w:t>
      </w:r>
      <w:r>
        <w:rPr>
          <w:rStyle w:val="WW8Num2z0"/>
          <w:rFonts w:ascii="Verdana" w:hAnsi="Verdana"/>
          <w:color w:val="000000"/>
          <w:sz w:val="15"/>
          <w:szCs w:val="15"/>
        </w:rPr>
        <w:t> </w:t>
      </w:r>
      <w:r>
        <w:rPr>
          <w:rFonts w:ascii="Verdana" w:hAnsi="Verdana"/>
          <w:color w:val="000000"/>
          <w:sz w:val="15"/>
          <w:szCs w:val="15"/>
        </w:rPr>
        <w:t>и спецсеминары». -М.: Изд.</w:t>
      </w:r>
      <w:r>
        <w:rPr>
          <w:rStyle w:val="WW8Num2z0"/>
          <w:rFonts w:ascii="Verdana" w:hAnsi="Verdana"/>
          <w:color w:val="000000"/>
          <w:sz w:val="15"/>
          <w:szCs w:val="15"/>
        </w:rPr>
        <w:t> </w:t>
      </w:r>
      <w:r>
        <w:rPr>
          <w:rStyle w:val="WW8Num3z0"/>
          <w:rFonts w:ascii="Verdana" w:hAnsi="Verdana"/>
          <w:color w:val="4682B4"/>
          <w:sz w:val="15"/>
          <w:szCs w:val="15"/>
        </w:rPr>
        <w:t>МГОПУ</w:t>
      </w:r>
      <w:r>
        <w:rPr>
          <w:rFonts w:ascii="Verdana" w:hAnsi="Verdana"/>
          <w:color w:val="000000"/>
          <w:sz w:val="15"/>
          <w:szCs w:val="15"/>
        </w:rPr>
        <w:t>, 1997, с. 22.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Аристотель. Соч. в 4 т. М.: Мысль, 1983. Т.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Ашиков</w:t>
      </w:r>
      <w:r>
        <w:rPr>
          <w:rStyle w:val="WW8Num2z0"/>
          <w:rFonts w:ascii="Verdana" w:hAnsi="Verdana"/>
          <w:color w:val="000000"/>
          <w:sz w:val="15"/>
          <w:szCs w:val="15"/>
        </w:rPr>
        <w:t> </w:t>
      </w:r>
      <w:r>
        <w:rPr>
          <w:rFonts w:ascii="Verdana" w:hAnsi="Verdana"/>
          <w:color w:val="000000"/>
          <w:sz w:val="15"/>
          <w:szCs w:val="15"/>
        </w:rPr>
        <w:t>В.И. и Ашикова С.Г.</w:t>
      </w:r>
      <w:r>
        <w:rPr>
          <w:rStyle w:val="WW8Num2z0"/>
          <w:rFonts w:ascii="Verdana" w:hAnsi="Verdana"/>
          <w:color w:val="000000"/>
          <w:sz w:val="15"/>
          <w:szCs w:val="15"/>
        </w:rPr>
        <w:t> </w:t>
      </w:r>
      <w:r>
        <w:rPr>
          <w:rStyle w:val="WW8Num3z0"/>
          <w:rFonts w:ascii="Verdana" w:hAnsi="Verdana"/>
          <w:color w:val="4682B4"/>
          <w:sz w:val="15"/>
          <w:szCs w:val="15"/>
        </w:rPr>
        <w:t>Семицветик</w:t>
      </w:r>
      <w:r>
        <w:rPr>
          <w:rFonts w:ascii="Verdana" w:hAnsi="Verdana"/>
          <w:color w:val="000000"/>
          <w:sz w:val="15"/>
          <w:szCs w:val="15"/>
        </w:rPr>
        <w:t>. М., 1999.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 Ю.Борев Ю.Б. Эстетика: 4-е изд. М.: Политиздат, 1988.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П.Венгер JI.A. Восприятие и обучение:</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Просвещение, 1980.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1967, с. 32.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Эстетическое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Просвещение. 1978 с. 53.</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Воображение и творчество в детском возрасте. Псих. Очерк. 3-е изд. М.: Просвещение. 1991, 14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Выготский JI.C.</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М.: Просвещение, 1967, 93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Выготский JI.C. Психология искусства / Под ред. М.Г.</w:t>
      </w:r>
      <w:r>
        <w:rPr>
          <w:rStyle w:val="WW8Num2z0"/>
          <w:rFonts w:ascii="Verdana" w:hAnsi="Verdana"/>
          <w:color w:val="000000"/>
          <w:sz w:val="15"/>
          <w:szCs w:val="15"/>
        </w:rPr>
        <w:t> </w:t>
      </w:r>
      <w:r>
        <w:rPr>
          <w:rStyle w:val="WW8Num3z0"/>
          <w:rFonts w:ascii="Verdana" w:hAnsi="Verdana"/>
          <w:color w:val="4682B4"/>
          <w:sz w:val="15"/>
          <w:szCs w:val="15"/>
        </w:rPr>
        <w:t>Ярошевского</w:t>
      </w:r>
      <w:r>
        <w:rPr>
          <w:rFonts w:ascii="Verdana" w:hAnsi="Verdana"/>
          <w:color w:val="000000"/>
          <w:sz w:val="15"/>
          <w:szCs w:val="15"/>
        </w:rPr>
        <w:t>, М.: Педагогика. 1960.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Б.М.Содружество чувств и синтез искусств. М.: Знание, 1982. 31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Г.В.Ф. Система наук. 41. Феноменология духа // Собр. соч. в 4 т. М.: Мысль, 1975. Т.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Г.В.Ф. Философия права. Работы разных лет. М.: Мысль, 1990.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К.В.Ф. Философия права. Эстетика. Собр. соч. в 4 т. М.: Искусство, 1968-1973.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И.Я. Косвенные методы руководства</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деятельностью // Самостоятельная художественная деятельность</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Педагогика. 1980.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Косвенные методы руководства музыкальной деятельностью /</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художественная деятельность дошкольников / Под ред. Н.А. Ветлугиной. М.: Педагогика, 1980.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Дик</w:t>
      </w:r>
      <w:r>
        <w:rPr>
          <w:rStyle w:val="WW8Num2z0"/>
          <w:rFonts w:ascii="Verdana" w:hAnsi="Verdana"/>
          <w:color w:val="000000"/>
          <w:sz w:val="15"/>
          <w:szCs w:val="15"/>
        </w:rPr>
        <w:t> </w:t>
      </w:r>
      <w:r>
        <w:rPr>
          <w:rFonts w:ascii="Verdana" w:hAnsi="Verdana"/>
          <w:color w:val="000000"/>
          <w:sz w:val="15"/>
          <w:szCs w:val="15"/>
        </w:rPr>
        <w:t>Ю.И., Пинский А.А., Усанов В.В. Интеграция учебных предметов. Сов.педагогика, 1987, 9, с. 42-47.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Холмовская В.В. Образовательная работа в детском саду по программе «</w:t>
      </w:r>
      <w:r>
        <w:rPr>
          <w:rStyle w:val="WW8Num3z0"/>
          <w:rFonts w:ascii="Verdana" w:hAnsi="Verdana"/>
          <w:color w:val="4682B4"/>
          <w:sz w:val="15"/>
          <w:szCs w:val="15"/>
        </w:rPr>
        <w:t>Развитие</w:t>
      </w:r>
      <w:r>
        <w:rPr>
          <w:rFonts w:ascii="Verdana" w:hAnsi="Verdana"/>
          <w:color w:val="000000"/>
          <w:sz w:val="15"/>
          <w:szCs w:val="15"/>
        </w:rPr>
        <w:t>». М.: Новая школа. 1996. С. 22.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Избр.психологические труды. В 2 т. М.: Педагогика, 1986.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 т. М.: Педагогика, 1986.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Зуйкова</w:t>
      </w:r>
      <w:r>
        <w:rPr>
          <w:rStyle w:val="WW8Num2z0"/>
          <w:rFonts w:ascii="Verdana" w:hAnsi="Verdana"/>
          <w:color w:val="000000"/>
          <w:sz w:val="15"/>
          <w:szCs w:val="15"/>
        </w:rPr>
        <w:t> </w:t>
      </w:r>
      <w:r>
        <w:rPr>
          <w:rFonts w:ascii="Verdana" w:hAnsi="Verdana"/>
          <w:color w:val="000000"/>
          <w:sz w:val="15"/>
          <w:szCs w:val="15"/>
        </w:rPr>
        <w:t>Е.Н. Взаимодействие искусств в истории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России / Дис. к.п.н. М., 1996.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Иваницкая JI.M. Программа «В пространстве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 Комплект общеобразовательных интегрированных программ по искусству. М.: МИП-КРО, 1996. 88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О некоторых особенностях изучения представлений 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 Изв. АПН РСФСР. 1956. Вып. 76.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Взаимодействие искусств в педагогическом процессе // Взаимодействие искусств в педагогическом процессе: Межвуз. сб. науч. тр. Л.: Наука. 1989.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Кант Н. Соч. в 6 т. / Под общей ред. В.Ф. Асмуса и др. / М.: Мысль, 1966. Т.5.</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Коганов Г.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ценностей и эстетической оценки. М.: 1983. 41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кн.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 учреждений.-М., 1995. 160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кн. для педагогов</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учреждений. -М.: Мнемозина, 1995. 160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Дошкольный возраст: проблемы развития художественно-творческих способностей. Дошкольное воспитание. М., 1998, № 10. С. 22.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М.: Просвещение, 1991.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142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детей в детском саду и начальной школе. М. 1999.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Зырянова О.Ю. Изобразительное искусство детей в детском саду и школе. М. 2000. 19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Красота. Радость. Творчество. М.:</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общество России. 2000. С.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Обучение детей технике</w:t>
      </w:r>
      <w:r>
        <w:rPr>
          <w:rStyle w:val="WW8Num2z0"/>
          <w:rFonts w:ascii="Verdana" w:hAnsi="Verdana"/>
          <w:color w:val="000000"/>
          <w:sz w:val="15"/>
          <w:szCs w:val="15"/>
        </w:rPr>
        <w:t> </w:t>
      </w:r>
      <w:r>
        <w:rPr>
          <w:rStyle w:val="WW8Num3z0"/>
          <w:rFonts w:ascii="Verdana" w:hAnsi="Verdana"/>
          <w:color w:val="4682B4"/>
          <w:sz w:val="15"/>
          <w:szCs w:val="15"/>
        </w:rPr>
        <w:t>рисования</w:t>
      </w:r>
      <w:r>
        <w:rPr>
          <w:rFonts w:ascii="Verdana" w:hAnsi="Verdana"/>
          <w:color w:val="000000"/>
          <w:sz w:val="15"/>
          <w:szCs w:val="15"/>
        </w:rPr>
        <w:t>. М., 1994. С. 47.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 М.: Пед.общество России. 2000.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Программа эстетического воспитания детей 2-7 лет. М.: Пед.общество России. 2000. 6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Развитие творческой одаренности в художественной деятельности у детей. Концепция. М. 1998.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Условия и методика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-Alma mater. 1994. С. 25.</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Условия и методика развития детского творчества. -Alma mater. 1994. С. 25.</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Колчеев</w:t>
      </w:r>
      <w:r>
        <w:rPr>
          <w:rStyle w:val="WW8Num2z0"/>
          <w:rFonts w:ascii="Verdana" w:hAnsi="Verdana"/>
          <w:color w:val="000000"/>
          <w:sz w:val="15"/>
          <w:szCs w:val="15"/>
        </w:rPr>
        <w:t> </w:t>
      </w:r>
      <w:r>
        <w:rPr>
          <w:rFonts w:ascii="Verdana" w:hAnsi="Verdana"/>
          <w:color w:val="000000"/>
          <w:sz w:val="15"/>
          <w:szCs w:val="15"/>
        </w:rPr>
        <w:t>Ю.В., Колчеева Н.М. Театрализованные игры. М. 2000. С.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Колягина</w:t>
      </w:r>
      <w:r>
        <w:rPr>
          <w:rStyle w:val="WW8Num2z0"/>
          <w:rFonts w:ascii="Verdana" w:hAnsi="Verdana"/>
          <w:color w:val="000000"/>
          <w:sz w:val="15"/>
          <w:szCs w:val="15"/>
        </w:rPr>
        <w:t> </w:t>
      </w:r>
      <w:r>
        <w:rPr>
          <w:rFonts w:ascii="Verdana" w:hAnsi="Verdana"/>
          <w:color w:val="000000"/>
          <w:sz w:val="15"/>
          <w:szCs w:val="15"/>
        </w:rPr>
        <w:t>Ю.М. Об интеграции обучения и воспитания в начальной школе / Нач.школа. 1989. № 3. С. 52-53.</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Избранные собрания сочинений. М., л, 1948. Т. 3. С. 178.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Комплект</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интегрированных программ по искусству. М.:</w:t>
      </w:r>
      <w:r>
        <w:rPr>
          <w:rStyle w:val="WW8Num2z0"/>
          <w:rFonts w:ascii="Verdana" w:hAnsi="Verdana"/>
          <w:color w:val="000000"/>
          <w:sz w:val="15"/>
          <w:szCs w:val="15"/>
        </w:rPr>
        <w:t> </w:t>
      </w:r>
      <w:r>
        <w:rPr>
          <w:rStyle w:val="WW8Num3z0"/>
          <w:rFonts w:ascii="Verdana" w:hAnsi="Verdana"/>
          <w:color w:val="4682B4"/>
          <w:sz w:val="15"/>
          <w:szCs w:val="15"/>
        </w:rPr>
        <w:t>МИПКРО</w:t>
      </w:r>
      <w:r>
        <w:rPr>
          <w:rFonts w:ascii="Verdana" w:hAnsi="Verdana"/>
          <w:color w:val="000000"/>
          <w:sz w:val="15"/>
          <w:szCs w:val="15"/>
        </w:rPr>
        <w:t>, 1996. С. 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дошкольном воспитании. Сборник статей и речей. М., 1973. С. 12-14.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Изобразительное искусство и методика его</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в начальных классах. М.: Просвещение, 1984.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Кузин</w:t>
      </w:r>
      <w:r>
        <w:rPr>
          <w:rStyle w:val="WW8Num2z0"/>
          <w:rFonts w:ascii="Verdana" w:hAnsi="Verdana"/>
          <w:color w:val="000000"/>
          <w:sz w:val="15"/>
          <w:szCs w:val="15"/>
        </w:rPr>
        <w:t> </w:t>
      </w:r>
      <w:r>
        <w:rPr>
          <w:rFonts w:ascii="Verdana" w:hAnsi="Verdana"/>
          <w:color w:val="000000"/>
          <w:sz w:val="15"/>
          <w:szCs w:val="15"/>
        </w:rPr>
        <w:t>B.C. Изобразительное искусство и методика его преподавания в начальных классах. М.: Просвещение, 1991.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Кулаев</w:t>
      </w:r>
      <w:r>
        <w:rPr>
          <w:rStyle w:val="WW8Num2z0"/>
          <w:rFonts w:ascii="Verdana" w:hAnsi="Verdana"/>
          <w:color w:val="000000"/>
          <w:sz w:val="15"/>
          <w:szCs w:val="15"/>
        </w:rPr>
        <w:t> </w:t>
      </w:r>
      <w:r>
        <w:rPr>
          <w:rFonts w:ascii="Verdana" w:hAnsi="Verdana"/>
          <w:color w:val="000000"/>
          <w:sz w:val="15"/>
          <w:szCs w:val="15"/>
        </w:rPr>
        <w:t>К.В. Становление теории и практики эстетического воспитания в отечественной культуре 20-х годов / Автореф. дис. д-ра философ, наук. М.: 1991. 39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Культурная среда и духовное формирование личности. Ташкент: Факел, 1981, 17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Культурная среда и духовное формирование личности. Ташкент: Факел, 1981.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Лазарева</w:t>
      </w:r>
      <w:r>
        <w:rPr>
          <w:rStyle w:val="WW8Num2z0"/>
          <w:rFonts w:ascii="Verdana" w:hAnsi="Verdana"/>
          <w:color w:val="000000"/>
          <w:sz w:val="15"/>
          <w:szCs w:val="15"/>
        </w:rPr>
        <w:t> </w:t>
      </w:r>
      <w:r>
        <w:rPr>
          <w:rFonts w:ascii="Verdana" w:hAnsi="Verdana"/>
          <w:color w:val="000000"/>
          <w:sz w:val="15"/>
          <w:szCs w:val="15"/>
        </w:rPr>
        <w:t>М.В. Интегративность и комплексность в образовательной работе с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МГОПУ, 1998. С. 107-108.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Лазарь</w:t>
      </w:r>
      <w:r>
        <w:rPr>
          <w:rStyle w:val="WW8Num2z0"/>
          <w:rFonts w:ascii="Verdana" w:hAnsi="Verdana"/>
          <w:color w:val="000000"/>
          <w:sz w:val="15"/>
          <w:szCs w:val="15"/>
        </w:rPr>
        <w:t> </w:t>
      </w:r>
      <w:r>
        <w:rPr>
          <w:rFonts w:ascii="Verdana" w:hAnsi="Verdana"/>
          <w:color w:val="000000"/>
          <w:sz w:val="15"/>
          <w:szCs w:val="15"/>
        </w:rPr>
        <w:t>Т.И. Художественная среда и личность. Куйбышев, 1988.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Леонардо да Винче «Избранное. 1953. С. 61-62.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2-е изд. М.: Политиздат, 1977. 21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«-е изд. М.: Политиздат, 1977. 89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Лессинг</w:t>
      </w:r>
      <w:r>
        <w:rPr>
          <w:rStyle w:val="WW8Num2z0"/>
          <w:rFonts w:ascii="Verdana" w:hAnsi="Verdana"/>
          <w:color w:val="000000"/>
          <w:sz w:val="15"/>
          <w:szCs w:val="15"/>
        </w:rPr>
        <w:t> </w:t>
      </w:r>
      <w:r>
        <w:rPr>
          <w:rFonts w:ascii="Verdana" w:hAnsi="Verdana"/>
          <w:color w:val="000000"/>
          <w:sz w:val="15"/>
          <w:szCs w:val="15"/>
        </w:rPr>
        <w:t>Г.Э. Лаокоон, или О границах живописи и поэзии. М.: Госполитиздат, 1957. С. 48.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Принцип единства коммунистического воспитания и художественного образования в школе / Роль искусства в коммунистическом воспитании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Под ред. Н.А.</w:t>
      </w:r>
      <w:r>
        <w:rPr>
          <w:rStyle w:val="WW8Num2z0"/>
          <w:rFonts w:ascii="Verdana" w:hAnsi="Verdana"/>
          <w:color w:val="000000"/>
          <w:sz w:val="15"/>
          <w:szCs w:val="15"/>
        </w:rPr>
        <w:t> </w:t>
      </w:r>
      <w:r>
        <w:rPr>
          <w:rStyle w:val="WW8Num3z0"/>
          <w:rFonts w:ascii="Verdana" w:hAnsi="Verdana"/>
          <w:color w:val="4682B4"/>
          <w:sz w:val="15"/>
          <w:szCs w:val="15"/>
        </w:rPr>
        <w:t>Кушаева</w:t>
      </w:r>
      <w:r>
        <w:rPr>
          <w:rFonts w:ascii="Verdana" w:hAnsi="Verdana"/>
          <w:color w:val="000000"/>
          <w:sz w:val="15"/>
          <w:szCs w:val="15"/>
        </w:rPr>
        <w:t>, В.И. Лейбсон. М.: НИИ общ.</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1979.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Теория эстетического воспитания школьников. М.: Просвещение, 1985. 175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А.В. О воспитании и образовании. М.: Педагогика, 1976.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68.</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Театрализованные занятия в детском саду. М. 2001. С.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 Под ред. А.В. Петровского. М.: Педагогика. 1989.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новые цели и новые средства. Международный симпозиум // Сов. педагогика. 1991. № 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Овсянников</w:t>
      </w:r>
      <w:r>
        <w:rPr>
          <w:rStyle w:val="WW8Num2z0"/>
          <w:rFonts w:ascii="Verdana" w:hAnsi="Verdana"/>
          <w:color w:val="000000"/>
          <w:sz w:val="15"/>
          <w:szCs w:val="15"/>
        </w:rPr>
        <w:t> </w:t>
      </w:r>
      <w:r>
        <w:rPr>
          <w:rFonts w:ascii="Verdana" w:hAnsi="Verdana"/>
          <w:color w:val="000000"/>
          <w:sz w:val="15"/>
          <w:szCs w:val="15"/>
        </w:rPr>
        <w:t>М.Ф., Разумный В.А. Словарь по эстетике. М.: Политическая литература. 1964. С. 32.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Основы дошкольной педагогики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 Марковой. М.: Педагогика. 1980.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Пелих</w:t>
      </w:r>
      <w:r>
        <w:rPr>
          <w:rStyle w:val="WW8Num2z0"/>
          <w:rFonts w:ascii="Verdana" w:hAnsi="Verdana"/>
          <w:color w:val="000000"/>
          <w:sz w:val="15"/>
          <w:szCs w:val="15"/>
        </w:rPr>
        <w:t> </w:t>
      </w:r>
      <w:r>
        <w:rPr>
          <w:rFonts w:ascii="Verdana" w:hAnsi="Verdana"/>
          <w:color w:val="000000"/>
          <w:sz w:val="15"/>
          <w:szCs w:val="15"/>
        </w:rPr>
        <w:t>Е.А. Искусство и развитие интеллектуально-творческого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Сб. научных трудов (отв. ред. Е.А. Пелих). -М.: Детство. 2000.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Разумовский</w:t>
      </w:r>
      <w:r>
        <w:rPr>
          <w:rStyle w:val="WW8Num2z0"/>
          <w:rFonts w:ascii="Verdana" w:hAnsi="Verdana"/>
          <w:color w:val="000000"/>
          <w:sz w:val="15"/>
          <w:szCs w:val="15"/>
        </w:rPr>
        <w:t> </w:t>
      </w:r>
      <w:r>
        <w:rPr>
          <w:rFonts w:ascii="Verdana" w:hAnsi="Verdana"/>
          <w:color w:val="000000"/>
          <w:sz w:val="15"/>
          <w:szCs w:val="15"/>
        </w:rPr>
        <w:t>В.Г., Тарасов Л.Г. Развитие общего образования: интеграция и</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Fonts w:ascii="Verdana" w:hAnsi="Verdana"/>
          <w:color w:val="000000"/>
          <w:sz w:val="15"/>
          <w:szCs w:val="15"/>
        </w:rPr>
        <w:t>. Сов.педагогика. 1988. С. 3-10.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Революция искусство - дети. Материалы и документы: Из истории эстетического воспитания сов. школы: Кн. для учителя. В 2 ч. (ч. 1 19171923) / Сост. Н.А. Старосельцева.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 М.: Просвещение. 1987. 240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Савенкова</w:t>
      </w:r>
      <w:r>
        <w:rPr>
          <w:rStyle w:val="WW8Num2z0"/>
          <w:rFonts w:ascii="Verdana" w:hAnsi="Verdana"/>
          <w:color w:val="000000"/>
          <w:sz w:val="15"/>
          <w:szCs w:val="15"/>
        </w:rPr>
        <w:t> </w:t>
      </w:r>
      <w:r>
        <w:rPr>
          <w:rFonts w:ascii="Verdana" w:hAnsi="Verdana"/>
          <w:color w:val="000000"/>
          <w:sz w:val="15"/>
          <w:szCs w:val="15"/>
        </w:rPr>
        <w:t>Л.Г. Искусство и среда в художественно-творческом развитии школьников. М 2001. 14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Комарова Т.С. Изобразительная деятельность в детском саду: 2-е изд. М.: Просвещение, 1982.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1956. 107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Роль слова и</w:t>
      </w:r>
      <w:r>
        <w:rPr>
          <w:rStyle w:val="WW8Num2z0"/>
          <w:rFonts w:ascii="Verdana" w:hAnsi="Verdana"/>
          <w:color w:val="000000"/>
          <w:sz w:val="15"/>
          <w:szCs w:val="15"/>
        </w:rPr>
        <w:t> </w:t>
      </w:r>
      <w:r>
        <w:rPr>
          <w:rStyle w:val="WW8Num3z0"/>
          <w:rFonts w:ascii="Verdana" w:hAnsi="Verdana"/>
          <w:color w:val="4682B4"/>
          <w:sz w:val="15"/>
          <w:szCs w:val="15"/>
        </w:rPr>
        <w:t>наглядных</w:t>
      </w:r>
      <w:r>
        <w:rPr>
          <w:rStyle w:val="WW8Num2z0"/>
          <w:rFonts w:ascii="Verdana" w:hAnsi="Verdana"/>
          <w:color w:val="000000"/>
          <w:sz w:val="15"/>
          <w:szCs w:val="15"/>
        </w:rPr>
        <w:t> </w:t>
      </w:r>
      <w:r>
        <w:rPr>
          <w:rFonts w:ascii="Verdana" w:hAnsi="Verdana"/>
          <w:color w:val="000000"/>
          <w:sz w:val="15"/>
          <w:szCs w:val="15"/>
        </w:rPr>
        <w:t>приемов обучения рисованию и</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в детском саду.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1955. Вып. 60.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Сенновская</w:t>
      </w:r>
      <w:r>
        <w:rPr>
          <w:rStyle w:val="WW8Num2z0"/>
          <w:rFonts w:ascii="Verdana" w:hAnsi="Verdana"/>
          <w:color w:val="000000"/>
          <w:sz w:val="15"/>
          <w:szCs w:val="15"/>
        </w:rPr>
        <w:t> </w:t>
      </w:r>
      <w:r>
        <w:rPr>
          <w:rFonts w:ascii="Verdana" w:hAnsi="Verdana"/>
          <w:color w:val="000000"/>
          <w:sz w:val="15"/>
          <w:szCs w:val="15"/>
        </w:rPr>
        <w:t>И.Б. Историко-педагогические предпосылки современных направлений эстетического воспитания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Диссертация канд.пед.наук. М. 2000.</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Работа актера над собой. М.: Искусство. 1952. С. 37.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1969. С. 51.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Программа «</w:t>
      </w:r>
      <w:r>
        <w:rPr>
          <w:rStyle w:val="WW8Num3z0"/>
          <w:rFonts w:ascii="Verdana" w:hAnsi="Verdana"/>
          <w:color w:val="4682B4"/>
          <w:sz w:val="15"/>
          <w:szCs w:val="15"/>
        </w:rPr>
        <w:t>Синтез</w:t>
      </w:r>
      <w:r>
        <w:rPr>
          <w:rFonts w:ascii="Verdana" w:hAnsi="Verdana"/>
          <w:color w:val="000000"/>
          <w:sz w:val="15"/>
          <w:szCs w:val="15"/>
        </w:rPr>
        <w:t>». М. 1998.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Избр.труды: В 2 т. М.: Педагогика. 1985.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В 2 т. М.: Педагогика. 1985. Т. 1.</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Т.М. Развитие эстетических способностей детей 3-7 лет (теория и диагностика). М.: Искусство, 1993.</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Тюнников</w:t>
      </w:r>
      <w:r>
        <w:rPr>
          <w:rStyle w:val="WW8Num2z0"/>
          <w:rFonts w:ascii="Verdana" w:hAnsi="Verdana"/>
          <w:color w:val="000000"/>
          <w:sz w:val="15"/>
          <w:szCs w:val="15"/>
        </w:rPr>
        <w:t> </w:t>
      </w:r>
      <w:r>
        <w:rPr>
          <w:rFonts w:ascii="Verdana" w:hAnsi="Verdana"/>
          <w:color w:val="000000"/>
          <w:sz w:val="15"/>
          <w:szCs w:val="15"/>
        </w:rPr>
        <w:t>Ю.С. Методика выявления и описания</w:t>
      </w:r>
      <w:r>
        <w:rPr>
          <w:rStyle w:val="WW8Num2z0"/>
          <w:rFonts w:ascii="Verdana" w:hAnsi="Verdana"/>
          <w:color w:val="000000"/>
          <w:sz w:val="15"/>
          <w:szCs w:val="15"/>
        </w:rPr>
        <w:t> </w:t>
      </w:r>
      <w:r>
        <w:rPr>
          <w:rStyle w:val="WW8Num3z0"/>
          <w:rFonts w:ascii="Verdana" w:hAnsi="Verdana"/>
          <w:color w:val="4682B4"/>
          <w:sz w:val="15"/>
          <w:szCs w:val="15"/>
        </w:rPr>
        <w:t>интегративных</w:t>
      </w:r>
      <w:r>
        <w:rPr>
          <w:rStyle w:val="WW8Num2z0"/>
          <w:rFonts w:ascii="Verdana" w:hAnsi="Verdana"/>
          <w:color w:val="000000"/>
          <w:sz w:val="15"/>
          <w:szCs w:val="15"/>
        </w:rPr>
        <w:t> </w:t>
      </w:r>
      <w:r>
        <w:rPr>
          <w:rFonts w:ascii="Verdana" w:hAnsi="Verdana"/>
          <w:color w:val="000000"/>
          <w:sz w:val="15"/>
          <w:szCs w:val="15"/>
        </w:rPr>
        <w:t>процессов в учебно-воспитательной работе</w:t>
      </w:r>
      <w:r>
        <w:rPr>
          <w:rStyle w:val="WW8Num2z0"/>
          <w:rFonts w:ascii="Verdana" w:hAnsi="Verdana"/>
          <w:color w:val="000000"/>
          <w:sz w:val="15"/>
          <w:szCs w:val="15"/>
        </w:rPr>
        <w:t> </w:t>
      </w:r>
      <w:r>
        <w:rPr>
          <w:rStyle w:val="WW8Num3z0"/>
          <w:rFonts w:ascii="Verdana" w:hAnsi="Verdana"/>
          <w:color w:val="4682B4"/>
          <w:sz w:val="15"/>
          <w:szCs w:val="15"/>
        </w:rPr>
        <w:t>СПТУ</w:t>
      </w:r>
      <w:r>
        <w:rPr>
          <w:rFonts w:ascii="Verdana" w:hAnsi="Verdana"/>
          <w:color w:val="000000"/>
          <w:sz w:val="15"/>
          <w:szCs w:val="15"/>
        </w:rPr>
        <w:t>. М.: АПН СССР, 1988. С. 46.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Философская энциклопедия: В 4 т. / Под ред. Ф.В. Константинова. М., 1967.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Фохт-Бабушкин Ю.И. Искусство и духовное развитие личности как проблема научного управления художественной культурой. (Методологические проблемы прогнозирования и управления в области художественной культуры). М. 1980. 26-27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Фохт-Бабушкин Ю.И. Искусство и духовное развитие личности как проблема научного управления художественной культурой. М. 1980. 32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Н.А., Пантюхина Г.В.</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М.: Просвещение. 1986. 36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Н.А., Пантюхина Г.В. Лепка в детском саду. М.: Просвещение. 1986. 36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Художественное воспитание в детском саду. Из опыта работы д/с Ленинграда.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Художественное творчество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муз. руководителя. Под ред. Н.А. Ветлугиной. М.: Просвещение, 1985. 207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Человек в мире культуры / Отв. ред. И.К. Кугмаева. М.: ИН ФН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Человек в мире художественной культуры. М.: Наука, 1982.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Человек и социокультурная среда: Научно-аналитический обзор. М.:</w:t>
      </w:r>
      <w:r>
        <w:rPr>
          <w:rStyle w:val="WW8Num2z0"/>
          <w:rFonts w:ascii="Verdana" w:hAnsi="Verdana"/>
          <w:color w:val="000000"/>
          <w:sz w:val="15"/>
          <w:szCs w:val="15"/>
        </w:rPr>
        <w:t> </w:t>
      </w:r>
      <w:r>
        <w:rPr>
          <w:rStyle w:val="WW8Num3z0"/>
          <w:rFonts w:ascii="Verdana" w:hAnsi="Verdana"/>
          <w:color w:val="4682B4"/>
          <w:sz w:val="15"/>
          <w:szCs w:val="15"/>
        </w:rPr>
        <w:t>ИНИОН</w:t>
      </w:r>
      <w:r>
        <w:rPr>
          <w:rFonts w:ascii="Verdana" w:hAnsi="Verdana"/>
          <w:color w:val="000000"/>
          <w:sz w:val="15"/>
          <w:szCs w:val="15"/>
        </w:rPr>
        <w:t>, 1989.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Человек, среда, пространство: Исследование по психологическим проблемам пространственно-предметной среды. Тарту: Изд-во Тарт. Ун-та, 1979.</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ЮО.Чумичева P.M. Взаимодействие искусств и формировании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Ростов-на-Дону. Изд-во РГПУ. 1995. С. 54.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и формировании личности старшего дошкольника. Ростов-на-Дону. Изд-во</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1995. С. 185.</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1982.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1982.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 пед. соч. В 2 т. / Под ред. Н.П.</w:t>
      </w:r>
      <w:r>
        <w:rPr>
          <w:rStyle w:val="WW8Num2z0"/>
          <w:rFonts w:ascii="Verdana" w:hAnsi="Verdana"/>
          <w:color w:val="000000"/>
          <w:sz w:val="15"/>
          <w:szCs w:val="15"/>
        </w:rPr>
        <w:t> </w:t>
      </w:r>
      <w:r>
        <w:rPr>
          <w:rStyle w:val="WW8Num3z0"/>
          <w:rFonts w:ascii="Verdana" w:hAnsi="Verdana"/>
          <w:color w:val="4682B4"/>
          <w:sz w:val="15"/>
          <w:szCs w:val="15"/>
        </w:rPr>
        <w:t>Кузина</w:t>
      </w:r>
      <w:r>
        <w:rPr>
          <w:rFonts w:ascii="Verdana" w:hAnsi="Verdana"/>
          <w:color w:val="000000"/>
          <w:sz w:val="15"/>
          <w:szCs w:val="15"/>
        </w:rPr>
        <w:t>, М.Н. Скат-кина, В.Н. Шацкой. М.: Педагогика. 1980. T.l. Т.2 .</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Шеллинг</w:t>
      </w:r>
      <w:r>
        <w:rPr>
          <w:rStyle w:val="WW8Num2z0"/>
          <w:rFonts w:ascii="Verdana" w:hAnsi="Verdana"/>
          <w:color w:val="000000"/>
          <w:sz w:val="15"/>
          <w:szCs w:val="15"/>
        </w:rPr>
        <w:t> </w:t>
      </w:r>
      <w:r>
        <w:rPr>
          <w:rFonts w:ascii="Verdana" w:hAnsi="Verdana"/>
          <w:color w:val="000000"/>
          <w:sz w:val="15"/>
          <w:szCs w:val="15"/>
        </w:rPr>
        <w:t>Ф.В. Философия искусства. М.: 1966. 21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Шепетис</w:t>
      </w:r>
      <w:r>
        <w:rPr>
          <w:rStyle w:val="WW8Num2z0"/>
          <w:rFonts w:ascii="Verdana" w:hAnsi="Verdana"/>
          <w:color w:val="000000"/>
          <w:sz w:val="15"/>
          <w:szCs w:val="15"/>
        </w:rPr>
        <w:t> </w:t>
      </w:r>
      <w:r>
        <w:rPr>
          <w:rFonts w:ascii="Verdana" w:hAnsi="Verdana"/>
          <w:color w:val="000000"/>
          <w:sz w:val="15"/>
          <w:szCs w:val="15"/>
        </w:rPr>
        <w:t>Л.К. Искусство и среды. Место искусства в современной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среде. М.: Сов. художеник. 1978.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Шиллер Ф.</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игра // История эстетики. Памятники мировой эстетической мысли. В 5 т. М.: Искусство, 1967. Т. 3.</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Педагогика. 1979. 52 с.</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Эстетическое воспитание и экология культуры. М.: Сов. художник, 1988.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Эстетическое сознание и художественная культура: Проблемы взаимодействия. Киев.: Наук, думка, 1983.</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Jurgenscholer К. Gestaltugskonzeption fur die Schulbaureihe 80 Dresden // Farbe und Raum. N 2. 1986. S. 42-44.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Reimer K. Elenentary Gestalten mit Elementan // //form Zweck. 1976. N 5. S. 24-28.</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Carson J. What American art educators can learn from the Jahanese // Art education. 1981. N 6. P, 42046.</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Editorial // Art and Artists. 1984. Han. P. 2.</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Arnheim R. Art and visual percertion. L., 1967.</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Burckhardt J. Siehe Jaahrbuch. Basek. 1974.</w:t>
      </w:r>
    </w:p>
    <w:p w:rsidR="00440FBE" w:rsidRDefault="00440FBE" w:rsidP="00440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Hamm C.W. Philosophical Issues in Education. An introduction the Falmer Press. N.Y., 1989.</w:t>
      </w:r>
    </w:p>
    <w:p w:rsidR="0015624C" w:rsidRPr="00440FBE" w:rsidRDefault="00440FBE" w:rsidP="00440FB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440F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280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9389</TotalTime>
  <Pages>6</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170</cp:revision>
  <cp:lastPrinted>2009-02-06T05:36:00Z</cp:lastPrinted>
  <dcterms:created xsi:type="dcterms:W3CDTF">2016-09-19T15:12:00Z</dcterms:created>
  <dcterms:modified xsi:type="dcterms:W3CDTF">2017-01-15T10:06:00Z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