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4D6B" w:rsidRDefault="00D2636D" w:rsidP="00D2636D">
      <w:pPr>
        <w:rPr>
          <w:rFonts w:ascii="Times New Roman" w:eastAsia="Calibri" w:hAnsi="Times New Roman" w:cs="Times New Roman"/>
          <w:b/>
          <w:sz w:val="24"/>
          <w:szCs w:val="24"/>
        </w:rPr>
      </w:pPr>
      <w:r w:rsidRPr="00D2636D">
        <w:rPr>
          <w:rFonts w:ascii="Times New Roman" w:eastAsia="Calibri" w:hAnsi="Times New Roman" w:cs="Times New Roman" w:hint="eastAsia"/>
          <w:b/>
          <w:sz w:val="24"/>
          <w:szCs w:val="24"/>
        </w:rPr>
        <w:t>Моисеева</w:t>
      </w:r>
      <w:r w:rsidRPr="00D2636D">
        <w:rPr>
          <w:rFonts w:ascii="Times New Roman" w:eastAsia="Calibri" w:hAnsi="Times New Roman" w:cs="Times New Roman"/>
          <w:b/>
          <w:sz w:val="24"/>
          <w:szCs w:val="24"/>
        </w:rPr>
        <w:t xml:space="preserve">, </w:t>
      </w:r>
      <w:r w:rsidRPr="00D2636D">
        <w:rPr>
          <w:rFonts w:ascii="Times New Roman" w:eastAsia="Calibri" w:hAnsi="Times New Roman" w:cs="Times New Roman" w:hint="eastAsia"/>
          <w:b/>
          <w:sz w:val="24"/>
          <w:szCs w:val="24"/>
        </w:rPr>
        <w:t>Наталья</w:t>
      </w:r>
      <w:r w:rsidRPr="00D2636D">
        <w:rPr>
          <w:rFonts w:ascii="Times New Roman" w:eastAsia="Calibri" w:hAnsi="Times New Roman" w:cs="Times New Roman"/>
          <w:b/>
          <w:sz w:val="24"/>
          <w:szCs w:val="24"/>
        </w:rPr>
        <w:t xml:space="preserve"> </w:t>
      </w:r>
      <w:r w:rsidRPr="00D2636D">
        <w:rPr>
          <w:rFonts w:ascii="Times New Roman" w:eastAsia="Calibri" w:hAnsi="Times New Roman" w:cs="Times New Roman" w:hint="eastAsia"/>
          <w:b/>
          <w:sz w:val="24"/>
          <w:szCs w:val="24"/>
        </w:rPr>
        <w:t>Сергеевна</w:t>
      </w:r>
      <w:r w:rsidRPr="00D2636D">
        <w:rPr>
          <w:rFonts w:ascii="Times New Roman" w:eastAsia="Calibri" w:hAnsi="Times New Roman" w:cs="Times New Roman"/>
          <w:b/>
          <w:sz w:val="24"/>
          <w:szCs w:val="24"/>
        </w:rPr>
        <w:t xml:space="preserve">. </w:t>
      </w:r>
      <w:r w:rsidRPr="00D2636D">
        <w:rPr>
          <w:rFonts w:ascii="Times New Roman" w:eastAsia="Calibri" w:hAnsi="Times New Roman" w:cs="Times New Roman" w:hint="eastAsia"/>
          <w:b/>
          <w:sz w:val="24"/>
          <w:szCs w:val="24"/>
        </w:rPr>
        <w:t>Клинико</w:t>
      </w:r>
      <w:r w:rsidRPr="00D2636D">
        <w:rPr>
          <w:rFonts w:ascii="Times New Roman" w:eastAsia="Calibri" w:hAnsi="Times New Roman" w:cs="Times New Roman"/>
          <w:b/>
          <w:sz w:val="24"/>
          <w:szCs w:val="24"/>
        </w:rPr>
        <w:t>-</w:t>
      </w:r>
      <w:r w:rsidRPr="00D2636D">
        <w:rPr>
          <w:rFonts w:ascii="Times New Roman" w:eastAsia="Calibri" w:hAnsi="Times New Roman" w:cs="Times New Roman" w:hint="eastAsia"/>
          <w:b/>
          <w:sz w:val="24"/>
          <w:szCs w:val="24"/>
        </w:rPr>
        <w:t>лабораторная</w:t>
      </w:r>
      <w:r w:rsidRPr="00D2636D">
        <w:rPr>
          <w:rFonts w:ascii="Times New Roman" w:eastAsia="Calibri" w:hAnsi="Times New Roman" w:cs="Times New Roman"/>
          <w:b/>
          <w:sz w:val="24"/>
          <w:szCs w:val="24"/>
        </w:rPr>
        <w:t xml:space="preserve"> </w:t>
      </w:r>
      <w:r w:rsidRPr="00D2636D">
        <w:rPr>
          <w:rFonts w:ascii="Times New Roman" w:eastAsia="Calibri" w:hAnsi="Times New Roman" w:cs="Times New Roman" w:hint="eastAsia"/>
          <w:b/>
          <w:sz w:val="24"/>
          <w:szCs w:val="24"/>
        </w:rPr>
        <w:t>оценка</w:t>
      </w:r>
      <w:r w:rsidRPr="00D2636D">
        <w:rPr>
          <w:rFonts w:ascii="Times New Roman" w:eastAsia="Calibri" w:hAnsi="Times New Roman" w:cs="Times New Roman"/>
          <w:b/>
          <w:sz w:val="24"/>
          <w:szCs w:val="24"/>
        </w:rPr>
        <w:t xml:space="preserve"> </w:t>
      </w:r>
      <w:r w:rsidRPr="00D2636D">
        <w:rPr>
          <w:rFonts w:ascii="Times New Roman" w:eastAsia="Calibri" w:hAnsi="Times New Roman" w:cs="Times New Roman" w:hint="eastAsia"/>
          <w:b/>
          <w:sz w:val="24"/>
          <w:szCs w:val="24"/>
        </w:rPr>
        <w:t>начальных</w:t>
      </w:r>
      <w:r w:rsidRPr="00D2636D">
        <w:rPr>
          <w:rFonts w:ascii="Times New Roman" w:eastAsia="Calibri" w:hAnsi="Times New Roman" w:cs="Times New Roman"/>
          <w:b/>
          <w:sz w:val="24"/>
          <w:szCs w:val="24"/>
        </w:rPr>
        <w:t xml:space="preserve"> </w:t>
      </w:r>
      <w:r w:rsidRPr="00D2636D">
        <w:rPr>
          <w:rFonts w:ascii="Times New Roman" w:eastAsia="Calibri" w:hAnsi="Times New Roman" w:cs="Times New Roman" w:hint="eastAsia"/>
          <w:b/>
          <w:sz w:val="24"/>
          <w:szCs w:val="24"/>
        </w:rPr>
        <w:t>форм</w:t>
      </w:r>
      <w:r w:rsidRPr="00D2636D">
        <w:rPr>
          <w:rFonts w:ascii="Times New Roman" w:eastAsia="Calibri" w:hAnsi="Times New Roman" w:cs="Times New Roman"/>
          <w:b/>
          <w:sz w:val="24"/>
          <w:szCs w:val="24"/>
        </w:rPr>
        <w:t xml:space="preserve"> </w:t>
      </w:r>
      <w:r w:rsidRPr="00D2636D">
        <w:rPr>
          <w:rFonts w:ascii="Times New Roman" w:eastAsia="Calibri" w:hAnsi="Times New Roman" w:cs="Times New Roman" w:hint="eastAsia"/>
          <w:b/>
          <w:sz w:val="24"/>
          <w:szCs w:val="24"/>
        </w:rPr>
        <w:t>кариозного</w:t>
      </w:r>
      <w:r w:rsidRPr="00D2636D">
        <w:rPr>
          <w:rFonts w:ascii="Times New Roman" w:eastAsia="Calibri" w:hAnsi="Times New Roman" w:cs="Times New Roman"/>
          <w:b/>
          <w:sz w:val="24"/>
          <w:szCs w:val="24"/>
        </w:rPr>
        <w:t xml:space="preserve"> </w:t>
      </w:r>
      <w:r w:rsidRPr="00D2636D">
        <w:rPr>
          <w:rFonts w:ascii="Times New Roman" w:eastAsia="Calibri" w:hAnsi="Times New Roman" w:cs="Times New Roman" w:hint="eastAsia"/>
          <w:b/>
          <w:sz w:val="24"/>
          <w:szCs w:val="24"/>
        </w:rPr>
        <w:t>процесса</w:t>
      </w:r>
      <w:r w:rsidRPr="00D2636D">
        <w:rPr>
          <w:rFonts w:ascii="Times New Roman" w:eastAsia="Calibri" w:hAnsi="Times New Roman" w:cs="Times New Roman"/>
          <w:b/>
          <w:sz w:val="24"/>
          <w:szCs w:val="24"/>
        </w:rPr>
        <w:t xml:space="preserve"> </w:t>
      </w:r>
      <w:r w:rsidRPr="00D2636D">
        <w:rPr>
          <w:rFonts w:ascii="Times New Roman" w:eastAsia="Calibri" w:hAnsi="Times New Roman" w:cs="Times New Roman" w:hint="eastAsia"/>
          <w:b/>
          <w:sz w:val="24"/>
          <w:szCs w:val="24"/>
        </w:rPr>
        <w:t>с</w:t>
      </w:r>
      <w:r w:rsidRPr="00D2636D">
        <w:rPr>
          <w:rFonts w:ascii="Times New Roman" w:eastAsia="Calibri" w:hAnsi="Times New Roman" w:cs="Times New Roman"/>
          <w:b/>
          <w:sz w:val="24"/>
          <w:szCs w:val="24"/>
        </w:rPr>
        <w:t xml:space="preserve"> </w:t>
      </w:r>
      <w:r w:rsidRPr="00D2636D">
        <w:rPr>
          <w:rFonts w:ascii="Times New Roman" w:eastAsia="Calibri" w:hAnsi="Times New Roman" w:cs="Times New Roman" w:hint="eastAsia"/>
          <w:b/>
          <w:sz w:val="24"/>
          <w:szCs w:val="24"/>
        </w:rPr>
        <w:t>применением</w:t>
      </w:r>
      <w:r w:rsidRPr="00D2636D">
        <w:rPr>
          <w:rFonts w:ascii="Times New Roman" w:eastAsia="Calibri" w:hAnsi="Times New Roman" w:cs="Times New Roman"/>
          <w:b/>
          <w:sz w:val="24"/>
          <w:szCs w:val="24"/>
        </w:rPr>
        <w:t xml:space="preserve"> </w:t>
      </w:r>
      <w:r w:rsidRPr="00D2636D">
        <w:rPr>
          <w:rFonts w:ascii="Times New Roman" w:eastAsia="Calibri" w:hAnsi="Times New Roman" w:cs="Times New Roman" w:hint="eastAsia"/>
          <w:b/>
          <w:sz w:val="24"/>
          <w:szCs w:val="24"/>
        </w:rPr>
        <w:t>светоиндуцированной</w:t>
      </w:r>
      <w:r w:rsidRPr="00D2636D">
        <w:rPr>
          <w:rFonts w:ascii="Times New Roman" w:eastAsia="Calibri" w:hAnsi="Times New Roman" w:cs="Times New Roman"/>
          <w:b/>
          <w:sz w:val="24"/>
          <w:szCs w:val="24"/>
        </w:rPr>
        <w:t xml:space="preserve"> </w:t>
      </w:r>
      <w:r w:rsidRPr="00D2636D">
        <w:rPr>
          <w:rFonts w:ascii="Times New Roman" w:eastAsia="Calibri" w:hAnsi="Times New Roman" w:cs="Times New Roman" w:hint="eastAsia"/>
          <w:b/>
          <w:sz w:val="24"/>
          <w:szCs w:val="24"/>
        </w:rPr>
        <w:t>флюоресценции</w:t>
      </w:r>
      <w:r w:rsidRPr="00D2636D">
        <w:rPr>
          <w:rFonts w:ascii="Times New Roman" w:eastAsia="Calibri" w:hAnsi="Times New Roman" w:cs="Times New Roman"/>
          <w:b/>
          <w:sz w:val="24"/>
          <w:szCs w:val="24"/>
        </w:rPr>
        <w:t xml:space="preserve"> </w:t>
      </w:r>
      <w:r w:rsidRPr="00D2636D">
        <w:rPr>
          <w:rFonts w:ascii="Times New Roman" w:eastAsia="Calibri" w:hAnsi="Times New Roman" w:cs="Times New Roman" w:hint="eastAsia"/>
          <w:b/>
          <w:sz w:val="24"/>
          <w:szCs w:val="24"/>
        </w:rPr>
        <w:t>и</w:t>
      </w:r>
      <w:r w:rsidRPr="00D2636D">
        <w:rPr>
          <w:rFonts w:ascii="Times New Roman" w:eastAsia="Calibri" w:hAnsi="Times New Roman" w:cs="Times New Roman"/>
          <w:b/>
          <w:sz w:val="24"/>
          <w:szCs w:val="24"/>
        </w:rPr>
        <w:t xml:space="preserve"> </w:t>
      </w:r>
      <w:r w:rsidRPr="00D2636D">
        <w:rPr>
          <w:rFonts w:ascii="Times New Roman" w:eastAsia="Calibri" w:hAnsi="Times New Roman" w:cs="Times New Roman" w:hint="eastAsia"/>
          <w:b/>
          <w:sz w:val="24"/>
          <w:szCs w:val="24"/>
        </w:rPr>
        <w:t>электрометрии</w:t>
      </w:r>
      <w:r w:rsidRPr="00D2636D">
        <w:rPr>
          <w:rFonts w:ascii="Times New Roman" w:eastAsia="Calibri" w:hAnsi="Times New Roman" w:cs="Times New Roman"/>
          <w:b/>
          <w:sz w:val="24"/>
          <w:szCs w:val="24"/>
        </w:rPr>
        <w:t xml:space="preserve"> : </w:t>
      </w:r>
      <w:r w:rsidRPr="00D2636D">
        <w:rPr>
          <w:rFonts w:ascii="Times New Roman" w:eastAsia="Calibri" w:hAnsi="Times New Roman" w:cs="Times New Roman" w:hint="eastAsia"/>
          <w:b/>
          <w:sz w:val="24"/>
          <w:szCs w:val="24"/>
        </w:rPr>
        <w:t>диссертация</w:t>
      </w:r>
      <w:r w:rsidRPr="00D2636D">
        <w:rPr>
          <w:rFonts w:ascii="Times New Roman" w:eastAsia="Calibri" w:hAnsi="Times New Roman" w:cs="Times New Roman"/>
          <w:b/>
          <w:sz w:val="24"/>
          <w:szCs w:val="24"/>
        </w:rPr>
        <w:t xml:space="preserve"> ... </w:t>
      </w:r>
      <w:r w:rsidRPr="00D2636D">
        <w:rPr>
          <w:rFonts w:ascii="Times New Roman" w:eastAsia="Calibri" w:hAnsi="Times New Roman" w:cs="Times New Roman" w:hint="eastAsia"/>
          <w:b/>
          <w:sz w:val="24"/>
          <w:szCs w:val="24"/>
        </w:rPr>
        <w:t>кандидата</w:t>
      </w:r>
      <w:r w:rsidRPr="00D2636D">
        <w:rPr>
          <w:rFonts w:ascii="Times New Roman" w:eastAsia="Calibri" w:hAnsi="Times New Roman" w:cs="Times New Roman"/>
          <w:b/>
          <w:sz w:val="24"/>
          <w:szCs w:val="24"/>
        </w:rPr>
        <w:t xml:space="preserve"> </w:t>
      </w:r>
      <w:r w:rsidRPr="00D2636D">
        <w:rPr>
          <w:rFonts w:ascii="Times New Roman" w:eastAsia="Calibri" w:hAnsi="Times New Roman" w:cs="Times New Roman" w:hint="eastAsia"/>
          <w:b/>
          <w:sz w:val="24"/>
          <w:szCs w:val="24"/>
        </w:rPr>
        <w:t>медицинских</w:t>
      </w:r>
      <w:r w:rsidRPr="00D2636D">
        <w:rPr>
          <w:rFonts w:ascii="Times New Roman" w:eastAsia="Calibri" w:hAnsi="Times New Roman" w:cs="Times New Roman"/>
          <w:b/>
          <w:sz w:val="24"/>
          <w:szCs w:val="24"/>
        </w:rPr>
        <w:t xml:space="preserve"> </w:t>
      </w:r>
      <w:r w:rsidRPr="00D2636D">
        <w:rPr>
          <w:rFonts w:ascii="Times New Roman" w:eastAsia="Calibri" w:hAnsi="Times New Roman" w:cs="Times New Roman" w:hint="eastAsia"/>
          <w:b/>
          <w:sz w:val="24"/>
          <w:szCs w:val="24"/>
        </w:rPr>
        <w:t>наук</w:t>
      </w:r>
      <w:r w:rsidRPr="00D2636D">
        <w:rPr>
          <w:rFonts w:ascii="Times New Roman" w:eastAsia="Calibri" w:hAnsi="Times New Roman" w:cs="Times New Roman"/>
          <w:b/>
          <w:sz w:val="24"/>
          <w:szCs w:val="24"/>
        </w:rPr>
        <w:t xml:space="preserve"> : 14.01.14 / </w:t>
      </w:r>
      <w:r w:rsidRPr="00D2636D">
        <w:rPr>
          <w:rFonts w:ascii="Times New Roman" w:eastAsia="Calibri" w:hAnsi="Times New Roman" w:cs="Times New Roman" w:hint="eastAsia"/>
          <w:b/>
          <w:sz w:val="24"/>
          <w:szCs w:val="24"/>
        </w:rPr>
        <w:t>Моисеева</w:t>
      </w:r>
      <w:r w:rsidRPr="00D2636D">
        <w:rPr>
          <w:rFonts w:ascii="Times New Roman" w:eastAsia="Calibri" w:hAnsi="Times New Roman" w:cs="Times New Roman"/>
          <w:b/>
          <w:sz w:val="24"/>
          <w:szCs w:val="24"/>
        </w:rPr>
        <w:t xml:space="preserve"> </w:t>
      </w:r>
      <w:r w:rsidRPr="00D2636D">
        <w:rPr>
          <w:rFonts w:ascii="Times New Roman" w:eastAsia="Calibri" w:hAnsi="Times New Roman" w:cs="Times New Roman" w:hint="eastAsia"/>
          <w:b/>
          <w:sz w:val="24"/>
          <w:szCs w:val="24"/>
        </w:rPr>
        <w:t>Наталья</w:t>
      </w:r>
      <w:r w:rsidRPr="00D2636D">
        <w:rPr>
          <w:rFonts w:ascii="Times New Roman" w:eastAsia="Calibri" w:hAnsi="Times New Roman" w:cs="Times New Roman"/>
          <w:b/>
          <w:sz w:val="24"/>
          <w:szCs w:val="24"/>
        </w:rPr>
        <w:t xml:space="preserve"> </w:t>
      </w:r>
      <w:r w:rsidRPr="00D2636D">
        <w:rPr>
          <w:rFonts w:ascii="Times New Roman" w:eastAsia="Calibri" w:hAnsi="Times New Roman" w:cs="Times New Roman" w:hint="eastAsia"/>
          <w:b/>
          <w:sz w:val="24"/>
          <w:szCs w:val="24"/>
        </w:rPr>
        <w:t>Сергеевна</w:t>
      </w:r>
      <w:r w:rsidRPr="00D2636D">
        <w:rPr>
          <w:rFonts w:ascii="Times New Roman" w:eastAsia="Calibri" w:hAnsi="Times New Roman" w:cs="Times New Roman"/>
          <w:b/>
          <w:sz w:val="24"/>
          <w:szCs w:val="24"/>
        </w:rPr>
        <w:t>; [</w:t>
      </w:r>
      <w:r w:rsidRPr="00D2636D">
        <w:rPr>
          <w:rFonts w:ascii="Times New Roman" w:eastAsia="Calibri" w:hAnsi="Times New Roman" w:cs="Times New Roman" w:hint="eastAsia"/>
          <w:b/>
          <w:sz w:val="24"/>
          <w:szCs w:val="24"/>
        </w:rPr>
        <w:t>Место</w:t>
      </w:r>
      <w:r w:rsidRPr="00D2636D">
        <w:rPr>
          <w:rFonts w:ascii="Times New Roman" w:eastAsia="Calibri" w:hAnsi="Times New Roman" w:cs="Times New Roman"/>
          <w:b/>
          <w:sz w:val="24"/>
          <w:szCs w:val="24"/>
        </w:rPr>
        <w:t xml:space="preserve"> </w:t>
      </w:r>
      <w:r w:rsidRPr="00D2636D">
        <w:rPr>
          <w:rFonts w:ascii="Times New Roman" w:eastAsia="Calibri" w:hAnsi="Times New Roman" w:cs="Times New Roman" w:hint="eastAsia"/>
          <w:b/>
          <w:sz w:val="24"/>
          <w:szCs w:val="24"/>
        </w:rPr>
        <w:t>защиты</w:t>
      </w:r>
      <w:r w:rsidRPr="00D2636D">
        <w:rPr>
          <w:rFonts w:ascii="Times New Roman" w:eastAsia="Calibri" w:hAnsi="Times New Roman" w:cs="Times New Roman"/>
          <w:b/>
          <w:sz w:val="24"/>
          <w:szCs w:val="24"/>
        </w:rPr>
        <w:t xml:space="preserve">: </w:t>
      </w:r>
      <w:r w:rsidRPr="00D2636D">
        <w:rPr>
          <w:rFonts w:ascii="Times New Roman" w:eastAsia="Calibri" w:hAnsi="Times New Roman" w:cs="Times New Roman" w:hint="eastAsia"/>
          <w:b/>
          <w:sz w:val="24"/>
          <w:szCs w:val="24"/>
        </w:rPr>
        <w:t>ГОУВПО</w:t>
      </w:r>
      <w:r w:rsidRPr="00D2636D">
        <w:rPr>
          <w:rFonts w:ascii="Times New Roman" w:eastAsia="Calibri" w:hAnsi="Times New Roman" w:cs="Times New Roman"/>
          <w:b/>
          <w:sz w:val="24"/>
          <w:szCs w:val="24"/>
        </w:rPr>
        <w:t xml:space="preserve"> "</w:t>
      </w:r>
      <w:r w:rsidRPr="00D2636D">
        <w:rPr>
          <w:rFonts w:ascii="Times New Roman" w:eastAsia="Calibri" w:hAnsi="Times New Roman" w:cs="Times New Roman" w:hint="eastAsia"/>
          <w:b/>
          <w:sz w:val="24"/>
          <w:szCs w:val="24"/>
        </w:rPr>
        <w:t>Воронежская</w:t>
      </w:r>
      <w:r w:rsidRPr="00D2636D">
        <w:rPr>
          <w:rFonts w:ascii="Times New Roman" w:eastAsia="Calibri" w:hAnsi="Times New Roman" w:cs="Times New Roman"/>
          <w:b/>
          <w:sz w:val="24"/>
          <w:szCs w:val="24"/>
        </w:rPr>
        <w:t xml:space="preserve"> </w:t>
      </w:r>
      <w:r w:rsidRPr="00D2636D">
        <w:rPr>
          <w:rFonts w:ascii="Times New Roman" w:eastAsia="Calibri" w:hAnsi="Times New Roman" w:cs="Times New Roman" w:hint="eastAsia"/>
          <w:b/>
          <w:sz w:val="24"/>
          <w:szCs w:val="24"/>
        </w:rPr>
        <w:t>государственная</w:t>
      </w:r>
      <w:r w:rsidRPr="00D2636D">
        <w:rPr>
          <w:rFonts w:ascii="Times New Roman" w:eastAsia="Calibri" w:hAnsi="Times New Roman" w:cs="Times New Roman"/>
          <w:b/>
          <w:sz w:val="24"/>
          <w:szCs w:val="24"/>
        </w:rPr>
        <w:t xml:space="preserve"> </w:t>
      </w:r>
      <w:r w:rsidRPr="00D2636D">
        <w:rPr>
          <w:rFonts w:ascii="Times New Roman" w:eastAsia="Calibri" w:hAnsi="Times New Roman" w:cs="Times New Roman" w:hint="eastAsia"/>
          <w:b/>
          <w:sz w:val="24"/>
          <w:szCs w:val="24"/>
        </w:rPr>
        <w:t>медицинская</w:t>
      </w:r>
      <w:r w:rsidRPr="00D2636D">
        <w:rPr>
          <w:rFonts w:ascii="Times New Roman" w:eastAsia="Calibri" w:hAnsi="Times New Roman" w:cs="Times New Roman"/>
          <w:b/>
          <w:sz w:val="24"/>
          <w:szCs w:val="24"/>
        </w:rPr>
        <w:t xml:space="preserve"> </w:t>
      </w:r>
      <w:r w:rsidRPr="00D2636D">
        <w:rPr>
          <w:rFonts w:ascii="Times New Roman" w:eastAsia="Calibri" w:hAnsi="Times New Roman" w:cs="Times New Roman" w:hint="eastAsia"/>
          <w:b/>
          <w:sz w:val="24"/>
          <w:szCs w:val="24"/>
        </w:rPr>
        <w:t>академия</w:t>
      </w:r>
      <w:r w:rsidRPr="00D2636D">
        <w:rPr>
          <w:rFonts w:ascii="Times New Roman" w:eastAsia="Calibri" w:hAnsi="Times New Roman" w:cs="Times New Roman"/>
          <w:b/>
          <w:sz w:val="24"/>
          <w:szCs w:val="24"/>
        </w:rPr>
        <w:t xml:space="preserve">"].- </w:t>
      </w:r>
      <w:r w:rsidRPr="00D2636D">
        <w:rPr>
          <w:rFonts w:ascii="Times New Roman" w:eastAsia="Calibri" w:hAnsi="Times New Roman" w:cs="Times New Roman" w:hint="eastAsia"/>
          <w:b/>
          <w:sz w:val="24"/>
          <w:szCs w:val="24"/>
        </w:rPr>
        <w:t>Воронеж</w:t>
      </w:r>
      <w:r w:rsidRPr="00D2636D">
        <w:rPr>
          <w:rFonts w:ascii="Times New Roman" w:eastAsia="Calibri" w:hAnsi="Times New Roman" w:cs="Times New Roman"/>
          <w:b/>
          <w:sz w:val="24"/>
          <w:szCs w:val="24"/>
        </w:rPr>
        <w:t xml:space="preserve">, 2013.- 168 </w:t>
      </w:r>
      <w:r w:rsidRPr="00D2636D">
        <w:rPr>
          <w:rFonts w:ascii="Times New Roman" w:eastAsia="Calibri" w:hAnsi="Times New Roman" w:cs="Times New Roman" w:hint="eastAsia"/>
          <w:b/>
          <w:sz w:val="24"/>
          <w:szCs w:val="24"/>
        </w:rPr>
        <w:t>с</w:t>
      </w:r>
      <w:r w:rsidRPr="00D2636D">
        <w:rPr>
          <w:rFonts w:ascii="Times New Roman" w:eastAsia="Calibri" w:hAnsi="Times New Roman" w:cs="Times New Roman"/>
          <w:b/>
          <w:sz w:val="24"/>
          <w:szCs w:val="24"/>
        </w:rPr>
        <w:t xml:space="preserve">.: </w:t>
      </w:r>
      <w:r w:rsidRPr="00D2636D">
        <w:rPr>
          <w:rFonts w:ascii="Times New Roman" w:eastAsia="Calibri" w:hAnsi="Times New Roman" w:cs="Times New Roman" w:hint="eastAsia"/>
          <w:b/>
          <w:sz w:val="24"/>
          <w:szCs w:val="24"/>
        </w:rPr>
        <w:t>ил</w:t>
      </w:r>
      <w:r w:rsidRPr="00D2636D">
        <w:rPr>
          <w:rFonts w:ascii="Times New Roman" w:eastAsia="Calibri" w:hAnsi="Times New Roman" w:cs="Times New Roman"/>
          <w:b/>
          <w:sz w:val="24"/>
          <w:szCs w:val="24"/>
        </w:rPr>
        <w:t>.</w:t>
      </w:r>
    </w:p>
    <w:p w:rsidR="00D2636D" w:rsidRDefault="00D2636D" w:rsidP="00D2636D">
      <w:pPr>
        <w:rPr>
          <w:rFonts w:ascii="Times New Roman" w:eastAsia="Calibri" w:hAnsi="Times New Roman" w:cs="Times New Roman"/>
          <w:b/>
          <w:sz w:val="24"/>
          <w:szCs w:val="24"/>
        </w:rPr>
      </w:pPr>
    </w:p>
    <w:p w:rsidR="00D2636D" w:rsidRDefault="00D2636D" w:rsidP="00D2636D">
      <w:pPr>
        <w:rPr>
          <w:rFonts w:ascii="Times New Roman" w:eastAsia="Calibri" w:hAnsi="Times New Roman" w:cs="Times New Roman"/>
          <w:b/>
          <w:sz w:val="24"/>
          <w:szCs w:val="24"/>
        </w:rPr>
      </w:pPr>
    </w:p>
    <w:p w:rsidR="00D2636D" w:rsidRPr="00D2636D" w:rsidRDefault="00D2636D" w:rsidP="00D2636D">
      <w:pPr>
        <w:tabs>
          <w:tab w:val="clear" w:pos="709"/>
        </w:tabs>
        <w:suppressAutoHyphens w:val="0"/>
        <w:spacing w:after="334" w:line="242" w:lineRule="exact"/>
        <w:ind w:left="320" w:firstLine="520"/>
        <w:jc w:val="left"/>
        <w:rPr>
          <w:rFonts w:ascii="Times New Roman" w:eastAsia="Times New Roman" w:hAnsi="Times New Roman" w:cs="Times New Roman"/>
          <w:b/>
          <w:bCs/>
          <w:color w:val="000000"/>
          <w:kern w:val="0"/>
          <w:sz w:val="16"/>
          <w:szCs w:val="16"/>
          <w:lang w:eastAsia="ru-RU" w:bidi="ru-RU"/>
        </w:rPr>
      </w:pPr>
      <w:r w:rsidRPr="00D2636D">
        <w:rPr>
          <w:rFonts w:ascii="Times New Roman" w:eastAsia="Times New Roman" w:hAnsi="Times New Roman" w:cs="Times New Roman"/>
          <w:b/>
          <w:bCs/>
          <w:smallCaps/>
          <w:color w:val="000000"/>
          <w:kern w:val="0"/>
          <w:sz w:val="16"/>
          <w:szCs w:val="16"/>
          <w:lang w:eastAsia="ru-RU" w:bidi="ru-RU"/>
        </w:rPr>
        <w:t>ГОСУДАРСТВЕННОЕ БЮДЖЕТНОЕ ОБРАЗОВАТЕЛЬНОЕ УЧРЕЖДЕНИЕ ВЫСШЕГО ПРОФЕССИОНАЛЬНОГО ОБРАЗОВАНИЯ «Воронежская государственная медицинскаяакадрмия им.ННБурдшко&gt;&gt; Министерства здравоохранения российской федерации</w:t>
      </w:r>
    </w:p>
    <w:p w:rsidR="00D2636D" w:rsidRPr="00D2636D" w:rsidRDefault="00D2636D" w:rsidP="00D2636D">
      <w:pPr>
        <w:tabs>
          <w:tab w:val="clear" w:pos="709"/>
        </w:tabs>
        <w:suppressAutoHyphens w:val="0"/>
        <w:spacing w:after="543" w:line="200" w:lineRule="exact"/>
        <w:ind w:firstLine="0"/>
        <w:jc w:val="right"/>
        <w:rPr>
          <w:rFonts w:ascii="Times New Roman" w:eastAsia="Times New Roman" w:hAnsi="Times New Roman" w:cs="Times New Roman"/>
          <w:b/>
          <w:bCs/>
          <w:i/>
          <w:iCs/>
          <w:color w:val="000000"/>
          <w:kern w:val="0"/>
          <w:sz w:val="20"/>
          <w:szCs w:val="20"/>
          <w:lang w:eastAsia="ru-RU" w:bidi="ru-RU"/>
        </w:rPr>
      </w:pPr>
      <w:r w:rsidRPr="00D2636D">
        <w:rPr>
          <w:rFonts w:ascii="Times New Roman" w:eastAsia="Times New Roman" w:hAnsi="Times New Roman" w:cs="Times New Roman"/>
          <w:b/>
          <w:bCs/>
          <w:i/>
          <w:iCs/>
          <w:color w:val="000000"/>
          <w:kern w:val="0"/>
          <w:sz w:val="20"/>
          <w:szCs w:val="20"/>
          <w:lang w:eastAsia="ru-RU" w:bidi="ru-RU"/>
        </w:rPr>
        <w:t>на правах рукописи</w:t>
      </w:r>
    </w:p>
    <w:p w:rsidR="00D2636D" w:rsidRPr="00D2636D" w:rsidRDefault="00D2636D" w:rsidP="00D2636D">
      <w:pPr>
        <w:tabs>
          <w:tab w:val="clear" w:pos="709"/>
          <w:tab w:val="left" w:pos="2777"/>
        </w:tabs>
        <w:suppressAutoHyphens w:val="0"/>
        <w:spacing w:after="252" w:line="220" w:lineRule="exact"/>
        <w:ind w:firstLine="0"/>
        <w:rPr>
          <w:rFonts w:ascii="Times New Roman" w:eastAsia="Times New Roman" w:hAnsi="Times New Roman" w:cs="Times New Roman"/>
          <w:b/>
          <w:bCs/>
          <w:color w:val="000000"/>
          <w:kern w:val="0"/>
          <w:lang w:eastAsia="ru-RU" w:bidi="ru-RU"/>
        </w:rPr>
      </w:pPr>
      <w:r w:rsidRPr="00D2636D">
        <w:rPr>
          <w:rFonts w:ascii="Times New Roman" w:eastAsia="Times New Roman" w:hAnsi="Times New Roman" w:cs="Times New Roman"/>
          <w:b/>
          <w:bCs/>
          <w:color w:val="000000"/>
          <w:kern w:val="0"/>
          <w:lang w:eastAsia="ru-RU" w:bidi="ru-RU"/>
        </w:rPr>
        <w:t>О 4 2 014 о 61Ь О</w:t>
      </w:r>
      <w:r w:rsidRPr="00D2636D">
        <w:rPr>
          <w:rFonts w:ascii="Times New Roman" w:eastAsia="Times New Roman" w:hAnsi="Times New Roman" w:cs="Times New Roman"/>
          <w:b/>
          <w:bCs/>
          <w:color w:val="000000"/>
          <w:kern w:val="0"/>
          <w:lang w:eastAsia="ru-RU" w:bidi="ru-RU"/>
        </w:rPr>
        <w:tab/>
        <w:t>МОИСЕЕВА</w:t>
      </w:r>
    </w:p>
    <w:p w:rsidR="00D2636D" w:rsidRPr="00D2636D" w:rsidRDefault="00D2636D" w:rsidP="00D2636D">
      <w:pPr>
        <w:tabs>
          <w:tab w:val="clear" w:pos="709"/>
        </w:tabs>
        <w:suppressAutoHyphens w:val="0"/>
        <w:spacing w:after="338" w:line="220" w:lineRule="exact"/>
        <w:ind w:right="100" w:firstLine="0"/>
        <w:jc w:val="center"/>
        <w:rPr>
          <w:rFonts w:ascii="Times New Roman" w:eastAsia="Times New Roman" w:hAnsi="Times New Roman" w:cs="Times New Roman"/>
          <w:b/>
          <w:bCs/>
          <w:color w:val="000000"/>
          <w:kern w:val="0"/>
          <w:lang w:eastAsia="ru-RU" w:bidi="ru-RU"/>
        </w:rPr>
      </w:pPr>
      <w:r w:rsidRPr="00D2636D">
        <w:rPr>
          <w:rFonts w:ascii="Times New Roman" w:eastAsia="Times New Roman" w:hAnsi="Times New Roman" w:cs="Times New Roman"/>
          <w:b/>
          <w:bCs/>
          <w:color w:val="000000"/>
          <w:kern w:val="0"/>
          <w:lang w:eastAsia="ru-RU" w:bidi="ru-RU"/>
        </w:rPr>
        <w:t>Наталья Сергеевна</w:t>
      </w:r>
    </w:p>
    <w:p w:rsidR="00D2636D" w:rsidRPr="00D2636D" w:rsidRDefault="00D2636D" w:rsidP="00D2636D">
      <w:pPr>
        <w:tabs>
          <w:tab w:val="clear" w:pos="709"/>
        </w:tabs>
        <w:suppressAutoHyphens w:val="0"/>
        <w:spacing w:after="467" w:line="419" w:lineRule="exact"/>
        <w:ind w:firstLine="320"/>
        <w:jc w:val="left"/>
        <w:rPr>
          <w:rFonts w:ascii="Times New Roman" w:eastAsia="Times New Roman" w:hAnsi="Times New Roman" w:cs="Times New Roman"/>
          <w:b/>
          <w:bCs/>
          <w:color w:val="000000"/>
          <w:kern w:val="0"/>
          <w:sz w:val="24"/>
          <w:szCs w:val="24"/>
          <w:lang w:eastAsia="ru-RU" w:bidi="ru-RU"/>
        </w:rPr>
      </w:pPr>
      <w:r w:rsidRPr="00D2636D">
        <w:rPr>
          <w:rFonts w:ascii="Times New Roman" w:eastAsia="Times New Roman" w:hAnsi="Times New Roman" w:cs="Times New Roman"/>
          <w:b/>
          <w:bCs/>
          <w:color w:val="000000"/>
          <w:kern w:val="0"/>
          <w:sz w:val="24"/>
          <w:szCs w:val="24"/>
          <w:lang w:eastAsia="ru-RU" w:bidi="ru-RU"/>
        </w:rPr>
        <w:t>КЛИНИКО-ЛАБОРАТОРНАЯ ОЦЕНКА НАЧАЛЬНЫХ ФОРМ КАРИОЗНОГО ПРОЦЕССА С ПРИМЕНЕНИЕМ СВЕТОИНДУЦИРОВАННОЙ ФЛЮОРЕСЦЕНЦИИ И ЭЛЕКТРОМЕТРИИ</w:t>
      </w:r>
    </w:p>
    <w:p w:rsidR="00D2636D" w:rsidRPr="00D2636D" w:rsidRDefault="00D2636D" w:rsidP="00D2636D">
      <w:pPr>
        <w:tabs>
          <w:tab w:val="clear" w:pos="709"/>
        </w:tabs>
        <w:suppressAutoHyphens w:val="0"/>
        <w:spacing w:after="0" w:line="736" w:lineRule="exact"/>
        <w:ind w:right="100" w:firstLine="0"/>
        <w:jc w:val="center"/>
        <w:rPr>
          <w:rFonts w:ascii="Times New Roman" w:eastAsia="Times New Roman" w:hAnsi="Times New Roman" w:cs="Times New Roman"/>
          <w:color w:val="000000"/>
          <w:kern w:val="0"/>
          <w:sz w:val="21"/>
          <w:szCs w:val="21"/>
          <w:lang w:eastAsia="ru-RU" w:bidi="ru-RU"/>
        </w:rPr>
      </w:pPr>
      <w:r w:rsidRPr="00D2636D">
        <w:rPr>
          <w:rFonts w:ascii="Times New Roman" w:eastAsia="Times New Roman" w:hAnsi="Times New Roman" w:cs="Times New Roman"/>
          <w:color w:val="000000"/>
          <w:kern w:val="0"/>
          <w:sz w:val="21"/>
          <w:szCs w:val="21"/>
          <w:lang w:eastAsia="ru-RU" w:bidi="ru-RU"/>
        </w:rPr>
        <w:t>14.01.14- Стоматология</w:t>
      </w:r>
      <w:r w:rsidRPr="00D2636D">
        <w:rPr>
          <w:rFonts w:ascii="Times New Roman" w:eastAsia="Times New Roman" w:hAnsi="Times New Roman" w:cs="Times New Roman"/>
          <w:color w:val="000000"/>
          <w:kern w:val="0"/>
          <w:sz w:val="21"/>
          <w:szCs w:val="21"/>
          <w:lang w:eastAsia="ru-RU" w:bidi="ru-RU"/>
        </w:rPr>
        <w:br/>
      </w:r>
      <w:r w:rsidRPr="00D2636D">
        <w:rPr>
          <w:rFonts w:ascii="Times New Roman" w:eastAsia="Times New Roman" w:hAnsi="Times New Roman" w:cs="Times New Roman"/>
          <w:b/>
          <w:bCs/>
          <w:color w:val="000000"/>
          <w:kern w:val="0"/>
          <w:sz w:val="16"/>
          <w:szCs w:val="16"/>
          <w:lang w:eastAsia="ru-RU" w:bidi="ru-RU"/>
        </w:rPr>
        <w:t>ДИССЕРТАЦИЯ</w:t>
      </w:r>
    </w:p>
    <w:p w:rsidR="00D2636D" w:rsidRPr="00D2636D" w:rsidRDefault="00D2636D" w:rsidP="00D2636D">
      <w:pPr>
        <w:tabs>
          <w:tab w:val="clear" w:pos="709"/>
        </w:tabs>
        <w:suppressAutoHyphens w:val="0"/>
        <w:spacing w:after="720" w:line="368" w:lineRule="exact"/>
        <w:ind w:right="100" w:firstLine="0"/>
        <w:jc w:val="center"/>
        <w:rPr>
          <w:rFonts w:ascii="Times New Roman" w:eastAsia="Times New Roman" w:hAnsi="Times New Roman" w:cs="Times New Roman"/>
          <w:color w:val="000000"/>
          <w:kern w:val="0"/>
          <w:sz w:val="21"/>
          <w:szCs w:val="21"/>
          <w:lang w:eastAsia="ru-RU" w:bidi="ru-RU"/>
        </w:rPr>
      </w:pPr>
      <w:r w:rsidRPr="00D2636D">
        <w:rPr>
          <w:rFonts w:ascii="Times New Roman" w:eastAsia="Times New Roman" w:hAnsi="Times New Roman" w:cs="Times New Roman"/>
          <w:color w:val="000000"/>
          <w:kern w:val="0"/>
          <w:sz w:val="21"/>
          <w:szCs w:val="21"/>
          <w:lang w:eastAsia="ru-RU" w:bidi="ru-RU"/>
        </w:rPr>
        <w:t>на соискание ученой степени</w:t>
      </w:r>
      <w:r w:rsidRPr="00D2636D">
        <w:rPr>
          <w:rFonts w:ascii="Times New Roman" w:eastAsia="Times New Roman" w:hAnsi="Times New Roman" w:cs="Times New Roman"/>
          <w:color w:val="000000"/>
          <w:kern w:val="0"/>
          <w:sz w:val="21"/>
          <w:szCs w:val="21"/>
          <w:lang w:eastAsia="ru-RU" w:bidi="ru-RU"/>
        </w:rPr>
        <w:br/>
        <w:t>кандидата медицинских наук</w:t>
      </w:r>
    </w:p>
    <w:p w:rsidR="00D2636D" w:rsidRPr="00D2636D" w:rsidRDefault="00D2636D" w:rsidP="00D2636D">
      <w:pPr>
        <w:tabs>
          <w:tab w:val="clear" w:pos="709"/>
        </w:tabs>
        <w:suppressAutoHyphens w:val="0"/>
        <w:spacing w:after="847" w:line="368" w:lineRule="exact"/>
        <w:ind w:left="3500" w:firstLine="0"/>
        <w:jc w:val="right"/>
        <w:rPr>
          <w:rFonts w:ascii="Times New Roman" w:eastAsia="Times New Roman" w:hAnsi="Times New Roman" w:cs="Times New Roman"/>
          <w:color w:val="000000"/>
          <w:kern w:val="0"/>
          <w:sz w:val="21"/>
          <w:szCs w:val="21"/>
          <w:lang w:eastAsia="ru-RU" w:bidi="ru-RU"/>
        </w:rPr>
      </w:pPr>
      <w:r w:rsidRPr="00D2636D">
        <w:rPr>
          <w:rFonts w:ascii="Times New Roman" w:eastAsia="Times New Roman" w:hAnsi="Times New Roman" w:cs="Times New Roman"/>
          <w:color w:val="000000"/>
          <w:kern w:val="0"/>
          <w:sz w:val="21"/>
          <w:szCs w:val="21"/>
          <w:lang w:eastAsia="ru-RU" w:bidi="ru-RU"/>
        </w:rPr>
        <w:t>Научный руководитель: доктор медицинских наук, профессор КУНИН Анатолий Абрамович</w:t>
      </w:r>
    </w:p>
    <w:p w:rsidR="00D2636D" w:rsidRPr="00D2636D" w:rsidRDefault="00D2636D" w:rsidP="00D2636D">
      <w:pPr>
        <w:tabs>
          <w:tab w:val="clear" w:pos="709"/>
        </w:tabs>
        <w:suppressAutoHyphens w:val="0"/>
        <w:spacing w:after="0" w:line="210" w:lineRule="exact"/>
        <w:ind w:right="100" w:firstLine="0"/>
        <w:jc w:val="center"/>
        <w:rPr>
          <w:rFonts w:ascii="Times New Roman" w:eastAsia="Times New Roman" w:hAnsi="Times New Roman" w:cs="Times New Roman"/>
          <w:color w:val="000000"/>
          <w:kern w:val="0"/>
          <w:sz w:val="21"/>
          <w:szCs w:val="21"/>
          <w:lang w:eastAsia="ru-RU" w:bidi="ru-RU"/>
        </w:rPr>
        <w:sectPr w:rsidR="00D2636D" w:rsidRPr="00D2636D" w:rsidSect="00D2636D">
          <w:headerReference w:type="even" r:id="rId8"/>
          <w:type w:val="continuous"/>
          <w:pgSz w:w="11900" w:h="16840"/>
          <w:pgMar w:top="1770" w:right="2330" w:bottom="1770" w:left="2483" w:header="0" w:footer="3" w:gutter="0"/>
          <w:cols w:space="720"/>
          <w:noEndnote/>
          <w:docGrid w:linePitch="360"/>
        </w:sectPr>
      </w:pPr>
      <w:r w:rsidRPr="00D2636D">
        <w:rPr>
          <w:rFonts w:ascii="Times New Roman" w:eastAsia="Times New Roman" w:hAnsi="Times New Roman" w:cs="Times New Roman"/>
          <w:color w:val="000000"/>
          <w:kern w:val="0"/>
          <w:sz w:val="21"/>
          <w:szCs w:val="21"/>
          <w:lang w:eastAsia="ru-RU" w:bidi="ru-RU"/>
        </w:rPr>
        <w:t>Воронеж-2013</w:t>
      </w:r>
    </w:p>
    <w:p w:rsidR="00D2636D" w:rsidRPr="00D2636D" w:rsidRDefault="00D2636D" w:rsidP="00D2636D">
      <w:pPr>
        <w:tabs>
          <w:tab w:val="clear" w:pos="709"/>
        </w:tabs>
        <w:suppressAutoHyphens w:val="0"/>
        <w:spacing w:after="119" w:line="210" w:lineRule="exact"/>
        <w:ind w:left="3280" w:firstLine="0"/>
        <w:jc w:val="left"/>
        <w:rPr>
          <w:rFonts w:ascii="Times New Roman" w:eastAsia="Times New Roman" w:hAnsi="Times New Roman" w:cs="Times New Roman"/>
          <w:color w:val="000000"/>
          <w:kern w:val="0"/>
          <w:sz w:val="21"/>
          <w:szCs w:val="21"/>
          <w:lang w:eastAsia="ru-RU" w:bidi="ru-RU"/>
        </w:rPr>
      </w:pPr>
      <w:r w:rsidRPr="00D2636D">
        <w:rPr>
          <w:rFonts w:ascii="Times New Roman" w:eastAsia="Times New Roman" w:hAnsi="Times New Roman" w:cs="Times New Roman"/>
          <w:smallCaps/>
          <w:color w:val="000000"/>
          <w:kern w:val="0"/>
          <w:sz w:val="21"/>
          <w:szCs w:val="21"/>
          <w:lang w:eastAsia="ru-RU" w:bidi="ru-RU"/>
        </w:rPr>
        <w:t>Оглавление</w:t>
      </w:r>
    </w:p>
    <w:p w:rsidR="00D2636D" w:rsidRPr="00D2636D" w:rsidRDefault="00D2636D" w:rsidP="00D2636D">
      <w:pPr>
        <w:tabs>
          <w:tab w:val="clear" w:pos="709"/>
          <w:tab w:val="right" w:leader="dot" w:pos="7425"/>
        </w:tabs>
        <w:suppressAutoHyphens w:val="0"/>
        <w:spacing w:after="304" w:line="210" w:lineRule="exact"/>
        <w:ind w:firstLine="0"/>
        <w:rPr>
          <w:rFonts w:ascii="Times New Roman" w:eastAsia="Times New Roman" w:hAnsi="Times New Roman" w:cs="Times New Roman"/>
          <w:b/>
          <w:bCs/>
          <w:color w:val="000000"/>
          <w:kern w:val="0"/>
          <w:sz w:val="21"/>
          <w:szCs w:val="21"/>
          <w:lang w:eastAsia="ru-RU" w:bidi="ru-RU"/>
        </w:rPr>
      </w:pPr>
      <w:r w:rsidRPr="00D2636D">
        <w:rPr>
          <w:rFonts w:ascii="Times New Roman" w:eastAsia="Times New Roman" w:hAnsi="Times New Roman" w:cs="Times New Roman"/>
          <w:b/>
          <w:bCs/>
          <w:color w:val="000000"/>
          <w:kern w:val="0"/>
          <w:sz w:val="21"/>
          <w:szCs w:val="21"/>
          <w:lang w:eastAsia="ru-RU" w:bidi="ru-RU"/>
        </w:rPr>
        <w:fldChar w:fldCharType="begin"/>
      </w:r>
      <w:r w:rsidRPr="00D2636D">
        <w:rPr>
          <w:rFonts w:ascii="Times New Roman" w:eastAsia="Times New Roman" w:hAnsi="Times New Roman" w:cs="Times New Roman"/>
          <w:b/>
          <w:bCs/>
          <w:color w:val="000000"/>
          <w:kern w:val="0"/>
          <w:sz w:val="21"/>
          <w:szCs w:val="21"/>
          <w:lang w:eastAsia="ru-RU" w:bidi="ru-RU"/>
        </w:rPr>
        <w:instrText xml:space="preserve"> TOC \o "1-5" \h \z </w:instrText>
      </w:r>
      <w:r w:rsidRPr="00D2636D">
        <w:rPr>
          <w:rFonts w:ascii="Times New Roman" w:eastAsia="Times New Roman" w:hAnsi="Times New Roman" w:cs="Times New Roman"/>
          <w:b/>
          <w:bCs/>
          <w:color w:val="000000"/>
          <w:kern w:val="0"/>
          <w:sz w:val="21"/>
          <w:szCs w:val="21"/>
          <w:lang w:eastAsia="ru-RU" w:bidi="ru-RU"/>
        </w:rPr>
        <w:fldChar w:fldCharType="separate"/>
      </w:r>
      <w:r w:rsidRPr="00D2636D">
        <w:rPr>
          <w:rFonts w:ascii="Times New Roman" w:eastAsia="Times New Roman" w:hAnsi="Times New Roman" w:cs="Times New Roman"/>
          <w:b/>
          <w:bCs/>
          <w:color w:val="000000"/>
          <w:kern w:val="0"/>
          <w:sz w:val="21"/>
          <w:szCs w:val="21"/>
          <w:lang w:eastAsia="ru-RU" w:bidi="ru-RU"/>
        </w:rPr>
        <w:t>ВВЕДЕНИЕ</w:t>
      </w:r>
      <w:r w:rsidRPr="00D2636D">
        <w:rPr>
          <w:rFonts w:ascii="Times New Roman" w:eastAsia="Times New Roman" w:hAnsi="Times New Roman" w:cs="Times New Roman"/>
          <w:b/>
          <w:bCs/>
          <w:color w:val="000000"/>
          <w:kern w:val="0"/>
          <w:sz w:val="21"/>
          <w:szCs w:val="21"/>
          <w:lang w:eastAsia="ru-RU" w:bidi="ru-RU"/>
        </w:rPr>
        <w:tab/>
        <w:t>4</w:t>
      </w:r>
    </w:p>
    <w:p w:rsidR="00D2636D" w:rsidRPr="00D2636D" w:rsidRDefault="00D2636D" w:rsidP="00D2636D">
      <w:pPr>
        <w:tabs>
          <w:tab w:val="clear" w:pos="709"/>
          <w:tab w:val="right" w:leader="dot" w:pos="7425"/>
        </w:tabs>
        <w:suppressAutoHyphens w:val="0"/>
        <w:spacing w:after="173" w:line="210" w:lineRule="exact"/>
        <w:ind w:firstLine="0"/>
        <w:rPr>
          <w:rFonts w:ascii="Times New Roman" w:eastAsia="Times New Roman" w:hAnsi="Times New Roman" w:cs="Times New Roman"/>
          <w:b/>
          <w:bCs/>
          <w:color w:val="000000"/>
          <w:kern w:val="0"/>
          <w:sz w:val="21"/>
          <w:szCs w:val="21"/>
          <w:lang w:eastAsia="ru-RU" w:bidi="ru-RU"/>
        </w:rPr>
      </w:pPr>
      <w:r w:rsidRPr="00D2636D">
        <w:rPr>
          <w:rFonts w:ascii="Times New Roman" w:eastAsia="Times New Roman" w:hAnsi="Times New Roman" w:cs="Times New Roman"/>
          <w:b/>
          <w:bCs/>
          <w:color w:val="000000"/>
          <w:kern w:val="0"/>
          <w:sz w:val="21"/>
          <w:szCs w:val="21"/>
          <w:lang w:eastAsia="ru-RU" w:bidi="ru-RU"/>
        </w:rPr>
        <w:t>Глава 1. ОБЗОР ЛИТЕРАТУРЫ</w:t>
      </w:r>
      <w:r w:rsidRPr="00D2636D">
        <w:rPr>
          <w:rFonts w:ascii="Times New Roman" w:eastAsia="Times New Roman" w:hAnsi="Times New Roman" w:cs="Times New Roman"/>
          <w:b/>
          <w:bCs/>
          <w:color w:val="000000"/>
          <w:kern w:val="0"/>
          <w:sz w:val="21"/>
          <w:szCs w:val="21"/>
          <w:lang w:eastAsia="ru-RU" w:bidi="ru-RU"/>
        </w:rPr>
        <w:tab/>
        <w:t>8</w:t>
      </w:r>
    </w:p>
    <w:p w:rsidR="00D2636D" w:rsidRPr="00D2636D" w:rsidRDefault="00D2636D" w:rsidP="00D2636D">
      <w:pPr>
        <w:numPr>
          <w:ilvl w:val="0"/>
          <w:numId w:val="29"/>
        </w:numPr>
        <w:tabs>
          <w:tab w:val="clear" w:pos="709"/>
          <w:tab w:val="left" w:pos="489"/>
          <w:tab w:val="right" w:leader="dot" w:pos="7425"/>
        </w:tabs>
        <w:suppressAutoHyphens w:val="0"/>
        <w:spacing w:after="0" w:line="368" w:lineRule="exact"/>
        <w:ind w:firstLine="0"/>
        <w:jc w:val="left"/>
        <w:rPr>
          <w:rFonts w:ascii="Times New Roman" w:eastAsia="Times New Roman" w:hAnsi="Times New Roman" w:cs="Times New Roman"/>
          <w:color w:val="000000"/>
          <w:kern w:val="0"/>
          <w:sz w:val="21"/>
          <w:szCs w:val="21"/>
          <w:lang w:eastAsia="ru-RU" w:bidi="ru-RU"/>
        </w:rPr>
      </w:pPr>
      <w:hyperlink w:anchor="bookmark0" w:tooltip="Current Document">
        <w:r w:rsidRPr="00D2636D">
          <w:rPr>
            <w:rFonts w:ascii="Times New Roman" w:eastAsia="Times New Roman" w:hAnsi="Times New Roman" w:cs="Times New Roman"/>
            <w:color w:val="000000"/>
            <w:kern w:val="0"/>
            <w:sz w:val="21"/>
            <w:szCs w:val="21"/>
            <w:lang w:eastAsia="ru-RU" w:bidi="ru-RU"/>
          </w:rPr>
          <w:t>Методы диагностики кариеса</w:t>
        </w:r>
        <w:r w:rsidRPr="00D2636D">
          <w:rPr>
            <w:rFonts w:ascii="Times New Roman" w:eastAsia="Times New Roman" w:hAnsi="Times New Roman" w:cs="Times New Roman"/>
            <w:color w:val="000000"/>
            <w:kern w:val="0"/>
            <w:sz w:val="21"/>
            <w:szCs w:val="21"/>
            <w:lang w:eastAsia="ru-RU" w:bidi="ru-RU"/>
          </w:rPr>
          <w:tab/>
          <w:t>8</w:t>
        </w:r>
      </w:hyperlink>
    </w:p>
    <w:p w:rsidR="00D2636D" w:rsidRPr="00D2636D" w:rsidRDefault="00D2636D" w:rsidP="00D2636D">
      <w:pPr>
        <w:numPr>
          <w:ilvl w:val="0"/>
          <w:numId w:val="29"/>
        </w:numPr>
        <w:tabs>
          <w:tab w:val="clear" w:pos="709"/>
          <w:tab w:val="left" w:pos="489"/>
        </w:tabs>
        <w:suppressAutoHyphens w:val="0"/>
        <w:spacing w:after="0" w:line="368" w:lineRule="exact"/>
        <w:ind w:firstLine="0"/>
        <w:jc w:val="left"/>
        <w:rPr>
          <w:rFonts w:ascii="Times New Roman" w:eastAsia="Times New Roman" w:hAnsi="Times New Roman" w:cs="Times New Roman"/>
          <w:color w:val="000000"/>
          <w:kern w:val="0"/>
          <w:sz w:val="21"/>
          <w:szCs w:val="21"/>
          <w:lang w:eastAsia="ru-RU" w:bidi="ru-RU"/>
        </w:rPr>
      </w:pPr>
      <w:r w:rsidRPr="00D2636D">
        <w:rPr>
          <w:rFonts w:ascii="Times New Roman" w:eastAsia="Times New Roman" w:hAnsi="Times New Roman" w:cs="Times New Roman"/>
          <w:color w:val="000000"/>
          <w:kern w:val="0"/>
          <w:sz w:val="21"/>
          <w:szCs w:val="21"/>
          <w:lang w:eastAsia="ru-RU" w:bidi="ru-RU"/>
        </w:rPr>
        <w:t>Методы исследования твердых тканей зубов для выявления начальных</w:t>
      </w:r>
    </w:p>
    <w:p w:rsidR="00D2636D" w:rsidRPr="00D2636D" w:rsidRDefault="00D2636D" w:rsidP="00D2636D">
      <w:pPr>
        <w:tabs>
          <w:tab w:val="clear" w:pos="709"/>
          <w:tab w:val="right" w:leader="dot" w:pos="7425"/>
        </w:tabs>
        <w:suppressAutoHyphens w:val="0"/>
        <w:spacing w:after="0" w:line="368" w:lineRule="exact"/>
        <w:ind w:firstLine="0"/>
        <w:rPr>
          <w:rFonts w:ascii="Times New Roman" w:eastAsia="Times New Roman" w:hAnsi="Times New Roman" w:cs="Times New Roman"/>
          <w:color w:val="000000"/>
          <w:kern w:val="0"/>
          <w:sz w:val="21"/>
          <w:szCs w:val="21"/>
          <w:lang w:eastAsia="ru-RU" w:bidi="ru-RU"/>
        </w:rPr>
      </w:pPr>
      <w:r w:rsidRPr="00D2636D">
        <w:rPr>
          <w:rFonts w:ascii="Times New Roman" w:eastAsia="Times New Roman" w:hAnsi="Times New Roman" w:cs="Times New Roman"/>
          <w:color w:val="000000"/>
          <w:kern w:val="0"/>
          <w:sz w:val="21"/>
          <w:szCs w:val="21"/>
          <w:lang w:eastAsia="ru-RU" w:bidi="ru-RU"/>
        </w:rPr>
        <w:t>стадий кариозного процесса</w:t>
      </w:r>
      <w:r w:rsidRPr="00D2636D">
        <w:rPr>
          <w:rFonts w:ascii="Times New Roman" w:eastAsia="Times New Roman" w:hAnsi="Times New Roman" w:cs="Times New Roman"/>
          <w:color w:val="000000"/>
          <w:kern w:val="0"/>
          <w:sz w:val="21"/>
          <w:szCs w:val="21"/>
          <w:lang w:eastAsia="ru-RU" w:bidi="ru-RU"/>
        </w:rPr>
        <w:tab/>
        <w:t>15</w:t>
      </w:r>
    </w:p>
    <w:p w:rsidR="00D2636D" w:rsidRPr="00D2636D" w:rsidRDefault="00D2636D" w:rsidP="00D2636D">
      <w:pPr>
        <w:numPr>
          <w:ilvl w:val="0"/>
          <w:numId w:val="29"/>
        </w:numPr>
        <w:tabs>
          <w:tab w:val="clear" w:pos="709"/>
          <w:tab w:val="left" w:pos="489"/>
          <w:tab w:val="center" w:pos="6007"/>
        </w:tabs>
        <w:suppressAutoHyphens w:val="0"/>
        <w:spacing w:after="0" w:line="368" w:lineRule="exact"/>
        <w:ind w:firstLine="0"/>
        <w:jc w:val="left"/>
        <w:rPr>
          <w:rFonts w:ascii="Times New Roman" w:eastAsia="Times New Roman" w:hAnsi="Times New Roman" w:cs="Times New Roman"/>
          <w:color w:val="000000"/>
          <w:kern w:val="0"/>
          <w:sz w:val="21"/>
          <w:szCs w:val="21"/>
          <w:lang w:eastAsia="ru-RU" w:bidi="ru-RU"/>
        </w:rPr>
      </w:pPr>
      <w:r w:rsidRPr="00D2636D">
        <w:rPr>
          <w:rFonts w:ascii="Times New Roman" w:eastAsia="Times New Roman" w:hAnsi="Times New Roman" w:cs="Times New Roman"/>
          <w:color w:val="000000"/>
          <w:kern w:val="0"/>
          <w:sz w:val="21"/>
          <w:szCs w:val="21"/>
          <w:lang w:eastAsia="ru-RU" w:bidi="ru-RU"/>
        </w:rPr>
        <w:t>Морфо-химические изменения эмали зуба при</w:t>
      </w:r>
      <w:r w:rsidRPr="00D2636D">
        <w:rPr>
          <w:rFonts w:ascii="Times New Roman" w:eastAsia="Times New Roman" w:hAnsi="Times New Roman" w:cs="Times New Roman"/>
          <w:color w:val="000000"/>
          <w:kern w:val="0"/>
          <w:sz w:val="21"/>
          <w:szCs w:val="21"/>
          <w:lang w:eastAsia="ru-RU" w:bidi="ru-RU"/>
        </w:rPr>
        <w:tab/>
        <w:t>деминерализации.</w:t>
      </w:r>
    </w:p>
    <w:p w:rsidR="00D2636D" w:rsidRPr="00D2636D" w:rsidRDefault="00D2636D" w:rsidP="00D2636D">
      <w:pPr>
        <w:tabs>
          <w:tab w:val="clear" w:pos="709"/>
          <w:tab w:val="left" w:leader="dot" w:pos="7206"/>
        </w:tabs>
        <w:suppressAutoHyphens w:val="0"/>
        <w:spacing w:after="0" w:line="368" w:lineRule="exact"/>
        <w:ind w:firstLine="0"/>
        <w:rPr>
          <w:rFonts w:ascii="Times New Roman" w:eastAsia="Times New Roman" w:hAnsi="Times New Roman" w:cs="Times New Roman"/>
          <w:color w:val="000000"/>
          <w:kern w:val="0"/>
          <w:sz w:val="21"/>
          <w:szCs w:val="21"/>
          <w:lang w:eastAsia="ru-RU" w:bidi="ru-RU"/>
        </w:rPr>
      </w:pPr>
      <w:r w:rsidRPr="00D2636D">
        <w:rPr>
          <w:rFonts w:ascii="Times New Roman" w:eastAsia="Times New Roman" w:hAnsi="Times New Roman" w:cs="Times New Roman"/>
          <w:color w:val="000000"/>
          <w:kern w:val="0"/>
          <w:sz w:val="21"/>
          <w:szCs w:val="21"/>
          <w:lang w:eastAsia="ru-RU" w:bidi="ru-RU"/>
        </w:rPr>
        <w:t>Изменение проницаемости и растворимости эмали при деминерализации</w:t>
      </w:r>
      <w:r w:rsidRPr="00D2636D">
        <w:rPr>
          <w:rFonts w:ascii="Times New Roman" w:eastAsia="Times New Roman" w:hAnsi="Times New Roman" w:cs="Times New Roman"/>
          <w:color w:val="000000"/>
          <w:kern w:val="0"/>
          <w:sz w:val="21"/>
          <w:szCs w:val="21"/>
          <w:lang w:eastAsia="ru-RU" w:bidi="ru-RU"/>
        </w:rPr>
        <w:tab/>
        <w:t>20</w:t>
      </w:r>
    </w:p>
    <w:p w:rsidR="00D2636D" w:rsidRPr="00D2636D" w:rsidRDefault="00D2636D" w:rsidP="00D2636D">
      <w:pPr>
        <w:numPr>
          <w:ilvl w:val="0"/>
          <w:numId w:val="29"/>
        </w:numPr>
        <w:tabs>
          <w:tab w:val="clear" w:pos="709"/>
          <w:tab w:val="left" w:pos="489"/>
        </w:tabs>
        <w:suppressAutoHyphens w:val="0"/>
        <w:spacing w:after="0" w:line="368" w:lineRule="exact"/>
        <w:ind w:firstLine="0"/>
        <w:jc w:val="left"/>
        <w:rPr>
          <w:rFonts w:ascii="Times New Roman" w:eastAsia="Times New Roman" w:hAnsi="Times New Roman" w:cs="Times New Roman"/>
          <w:color w:val="000000"/>
          <w:kern w:val="0"/>
          <w:sz w:val="21"/>
          <w:szCs w:val="21"/>
          <w:lang w:eastAsia="ru-RU" w:bidi="ru-RU"/>
        </w:rPr>
      </w:pPr>
      <w:r w:rsidRPr="00D2636D">
        <w:rPr>
          <w:rFonts w:ascii="Times New Roman" w:eastAsia="Times New Roman" w:hAnsi="Times New Roman" w:cs="Times New Roman"/>
          <w:color w:val="000000"/>
          <w:kern w:val="0"/>
          <w:sz w:val="21"/>
          <w:szCs w:val="21"/>
          <w:lang w:eastAsia="ru-RU" w:bidi="ru-RU"/>
        </w:rPr>
        <w:t>Роль светоиндуцированной флюоресценции и электрометрии в выявлении</w:t>
      </w:r>
    </w:p>
    <w:p w:rsidR="00D2636D" w:rsidRPr="00D2636D" w:rsidRDefault="00D2636D" w:rsidP="00D2636D">
      <w:pPr>
        <w:tabs>
          <w:tab w:val="clear" w:pos="709"/>
          <w:tab w:val="right" w:leader="dot" w:pos="7425"/>
        </w:tabs>
        <w:suppressAutoHyphens w:val="0"/>
        <w:spacing w:after="0" w:line="368" w:lineRule="exact"/>
        <w:ind w:firstLine="0"/>
        <w:rPr>
          <w:rFonts w:ascii="Times New Roman" w:eastAsia="Times New Roman" w:hAnsi="Times New Roman" w:cs="Times New Roman"/>
          <w:color w:val="000000"/>
          <w:kern w:val="0"/>
          <w:sz w:val="21"/>
          <w:szCs w:val="21"/>
          <w:lang w:eastAsia="ru-RU" w:bidi="ru-RU"/>
        </w:rPr>
      </w:pPr>
      <w:r w:rsidRPr="00D2636D">
        <w:rPr>
          <w:rFonts w:ascii="Times New Roman" w:eastAsia="Times New Roman" w:hAnsi="Times New Roman" w:cs="Times New Roman"/>
          <w:color w:val="000000"/>
          <w:kern w:val="0"/>
          <w:sz w:val="21"/>
          <w:szCs w:val="21"/>
          <w:lang w:eastAsia="ru-RU" w:bidi="ru-RU"/>
        </w:rPr>
        <w:t>доклинических и ранних клинических проявлений кариеса</w:t>
      </w:r>
      <w:r w:rsidRPr="00D2636D">
        <w:rPr>
          <w:rFonts w:ascii="Times New Roman" w:eastAsia="Times New Roman" w:hAnsi="Times New Roman" w:cs="Times New Roman"/>
          <w:color w:val="000000"/>
          <w:kern w:val="0"/>
          <w:sz w:val="21"/>
          <w:szCs w:val="21"/>
          <w:lang w:eastAsia="ru-RU" w:bidi="ru-RU"/>
        </w:rPr>
        <w:tab/>
        <w:t>26</w:t>
      </w:r>
    </w:p>
    <w:p w:rsidR="00D2636D" w:rsidRPr="00D2636D" w:rsidRDefault="00D2636D" w:rsidP="00D2636D">
      <w:pPr>
        <w:numPr>
          <w:ilvl w:val="0"/>
          <w:numId w:val="29"/>
        </w:numPr>
        <w:tabs>
          <w:tab w:val="clear" w:pos="709"/>
          <w:tab w:val="left" w:pos="489"/>
          <w:tab w:val="right" w:leader="dot" w:pos="7425"/>
        </w:tabs>
        <w:suppressAutoHyphens w:val="0"/>
        <w:spacing w:after="0" w:line="550" w:lineRule="exact"/>
        <w:ind w:firstLine="0"/>
        <w:jc w:val="left"/>
        <w:rPr>
          <w:rFonts w:ascii="Times New Roman" w:eastAsia="Times New Roman" w:hAnsi="Times New Roman" w:cs="Times New Roman"/>
          <w:color w:val="000000"/>
          <w:kern w:val="0"/>
          <w:sz w:val="21"/>
          <w:szCs w:val="21"/>
          <w:lang w:eastAsia="ru-RU" w:bidi="ru-RU"/>
        </w:rPr>
      </w:pPr>
      <w:hyperlink w:anchor="bookmark7" w:tooltip="Current Document">
        <w:r w:rsidRPr="00D2636D">
          <w:rPr>
            <w:rFonts w:ascii="Times New Roman" w:eastAsia="Times New Roman" w:hAnsi="Times New Roman" w:cs="Times New Roman"/>
            <w:color w:val="000000"/>
            <w:kern w:val="0"/>
            <w:sz w:val="21"/>
            <w:szCs w:val="21"/>
            <w:lang w:eastAsia="ru-RU" w:bidi="ru-RU"/>
          </w:rPr>
          <w:t>Характеристика различных методов реминерализации эмали</w:t>
        </w:r>
        <w:r w:rsidRPr="00D2636D">
          <w:rPr>
            <w:rFonts w:ascii="Times New Roman" w:eastAsia="Times New Roman" w:hAnsi="Times New Roman" w:cs="Times New Roman"/>
            <w:color w:val="000000"/>
            <w:kern w:val="0"/>
            <w:sz w:val="21"/>
            <w:szCs w:val="21"/>
            <w:lang w:eastAsia="ru-RU" w:bidi="ru-RU"/>
          </w:rPr>
          <w:tab/>
          <w:t>30</w:t>
        </w:r>
      </w:hyperlink>
    </w:p>
    <w:p w:rsidR="00D2636D" w:rsidRPr="00D2636D" w:rsidRDefault="00D2636D" w:rsidP="00D2636D">
      <w:pPr>
        <w:tabs>
          <w:tab w:val="clear" w:pos="709"/>
          <w:tab w:val="right" w:leader="dot" w:pos="7425"/>
        </w:tabs>
        <w:suppressAutoHyphens w:val="0"/>
        <w:spacing w:after="0" w:line="550" w:lineRule="exact"/>
        <w:ind w:firstLine="0"/>
        <w:rPr>
          <w:rFonts w:ascii="Times New Roman" w:eastAsia="Times New Roman" w:hAnsi="Times New Roman" w:cs="Times New Roman"/>
          <w:b/>
          <w:bCs/>
          <w:color w:val="000000"/>
          <w:kern w:val="0"/>
          <w:sz w:val="21"/>
          <w:szCs w:val="21"/>
          <w:lang w:eastAsia="ru-RU" w:bidi="ru-RU"/>
        </w:rPr>
      </w:pPr>
      <w:r w:rsidRPr="00D2636D">
        <w:rPr>
          <w:rFonts w:ascii="Times New Roman" w:eastAsia="Times New Roman" w:hAnsi="Times New Roman" w:cs="Times New Roman"/>
          <w:b/>
          <w:bCs/>
          <w:color w:val="000000"/>
          <w:kern w:val="0"/>
          <w:sz w:val="21"/>
          <w:szCs w:val="21"/>
          <w:lang w:eastAsia="ru-RU" w:bidi="ru-RU"/>
        </w:rPr>
        <w:t>Глава 2. МАТЕРИАЛ И МЕТОДЫ ИССЛЕДОВАНИЯ</w:t>
      </w:r>
      <w:r w:rsidRPr="00D2636D">
        <w:rPr>
          <w:rFonts w:ascii="Times New Roman" w:eastAsia="Times New Roman" w:hAnsi="Times New Roman" w:cs="Times New Roman"/>
          <w:color w:val="000000"/>
          <w:kern w:val="0"/>
          <w:sz w:val="21"/>
          <w:szCs w:val="21"/>
          <w:lang w:eastAsia="ru-RU" w:bidi="ru-RU"/>
        </w:rPr>
        <w:tab/>
        <w:t>43</w:t>
      </w:r>
    </w:p>
    <w:p w:rsidR="00D2636D" w:rsidRPr="00D2636D" w:rsidRDefault="00D2636D" w:rsidP="00D2636D">
      <w:pPr>
        <w:numPr>
          <w:ilvl w:val="0"/>
          <w:numId w:val="30"/>
        </w:numPr>
        <w:tabs>
          <w:tab w:val="clear" w:pos="709"/>
          <w:tab w:val="left" w:pos="508"/>
          <w:tab w:val="right" w:leader="dot" w:pos="7425"/>
        </w:tabs>
        <w:suppressAutoHyphens w:val="0"/>
        <w:spacing w:after="0" w:line="550" w:lineRule="exact"/>
        <w:ind w:firstLine="0"/>
        <w:jc w:val="left"/>
        <w:rPr>
          <w:rFonts w:ascii="Times New Roman" w:eastAsia="Times New Roman" w:hAnsi="Times New Roman" w:cs="Times New Roman"/>
          <w:color w:val="000000"/>
          <w:kern w:val="0"/>
          <w:sz w:val="21"/>
          <w:szCs w:val="21"/>
          <w:lang w:eastAsia="ru-RU" w:bidi="ru-RU"/>
        </w:rPr>
      </w:pPr>
      <w:r w:rsidRPr="00D2636D">
        <w:rPr>
          <w:rFonts w:ascii="Times New Roman" w:eastAsia="Times New Roman" w:hAnsi="Times New Roman" w:cs="Times New Roman"/>
          <w:color w:val="000000"/>
          <w:kern w:val="0"/>
          <w:sz w:val="21"/>
          <w:szCs w:val="21"/>
          <w:lang w:eastAsia="ru-RU" w:bidi="ru-RU"/>
        </w:rPr>
        <w:t>Материал исследования</w:t>
      </w:r>
      <w:r w:rsidRPr="00D2636D">
        <w:rPr>
          <w:rFonts w:ascii="Times New Roman" w:eastAsia="Times New Roman" w:hAnsi="Times New Roman" w:cs="Times New Roman"/>
          <w:color w:val="000000"/>
          <w:kern w:val="0"/>
          <w:sz w:val="21"/>
          <w:szCs w:val="21"/>
          <w:lang w:eastAsia="ru-RU" w:bidi="ru-RU"/>
        </w:rPr>
        <w:tab/>
        <w:t>43</w:t>
      </w:r>
    </w:p>
    <w:p w:rsidR="00D2636D" w:rsidRPr="00D2636D" w:rsidRDefault="00D2636D" w:rsidP="00D2636D">
      <w:pPr>
        <w:numPr>
          <w:ilvl w:val="0"/>
          <w:numId w:val="30"/>
        </w:numPr>
        <w:tabs>
          <w:tab w:val="clear" w:pos="709"/>
          <w:tab w:val="left" w:pos="508"/>
          <w:tab w:val="right" w:leader="dot" w:pos="7425"/>
        </w:tabs>
        <w:suppressAutoHyphens w:val="0"/>
        <w:spacing w:after="0" w:line="373" w:lineRule="exact"/>
        <w:ind w:firstLine="0"/>
        <w:jc w:val="left"/>
        <w:rPr>
          <w:rFonts w:ascii="Times New Roman" w:eastAsia="Times New Roman" w:hAnsi="Times New Roman" w:cs="Times New Roman"/>
          <w:color w:val="000000"/>
          <w:kern w:val="0"/>
          <w:sz w:val="21"/>
          <w:szCs w:val="21"/>
          <w:lang w:eastAsia="ru-RU" w:bidi="ru-RU"/>
        </w:rPr>
      </w:pPr>
      <w:hyperlink w:anchor="bookmark10" w:tooltip="Current Document">
        <w:r w:rsidRPr="00D2636D">
          <w:rPr>
            <w:rFonts w:ascii="Times New Roman" w:eastAsia="Times New Roman" w:hAnsi="Times New Roman" w:cs="Times New Roman"/>
            <w:color w:val="000000"/>
            <w:kern w:val="0"/>
            <w:sz w:val="21"/>
            <w:szCs w:val="21"/>
            <w:lang w:eastAsia="ru-RU" w:bidi="ru-RU"/>
          </w:rPr>
          <w:t>Методы исследования</w:t>
        </w:r>
        <w:r w:rsidRPr="00D2636D">
          <w:rPr>
            <w:rFonts w:ascii="Times New Roman" w:eastAsia="Times New Roman" w:hAnsi="Times New Roman" w:cs="Times New Roman"/>
            <w:color w:val="000000"/>
            <w:kern w:val="0"/>
            <w:sz w:val="21"/>
            <w:szCs w:val="21"/>
            <w:lang w:eastAsia="ru-RU" w:bidi="ru-RU"/>
          </w:rPr>
          <w:tab/>
          <w:t>46</w:t>
        </w:r>
      </w:hyperlink>
    </w:p>
    <w:p w:rsidR="00D2636D" w:rsidRPr="00D2636D" w:rsidRDefault="00D2636D" w:rsidP="00D2636D">
      <w:pPr>
        <w:numPr>
          <w:ilvl w:val="0"/>
          <w:numId w:val="30"/>
        </w:numPr>
        <w:tabs>
          <w:tab w:val="clear" w:pos="709"/>
          <w:tab w:val="left" w:pos="508"/>
          <w:tab w:val="right" w:leader="dot" w:pos="7425"/>
        </w:tabs>
        <w:suppressAutoHyphens w:val="0"/>
        <w:spacing w:after="0" w:line="373" w:lineRule="exact"/>
        <w:ind w:firstLine="0"/>
        <w:jc w:val="left"/>
        <w:rPr>
          <w:rFonts w:ascii="Times New Roman" w:eastAsia="Times New Roman" w:hAnsi="Times New Roman" w:cs="Times New Roman"/>
          <w:color w:val="000000"/>
          <w:kern w:val="0"/>
          <w:sz w:val="21"/>
          <w:szCs w:val="21"/>
          <w:lang w:eastAsia="ru-RU" w:bidi="ru-RU"/>
        </w:rPr>
      </w:pPr>
      <w:hyperlink w:anchor="bookmark13" w:tooltip="Current Document">
        <w:r w:rsidRPr="00D2636D">
          <w:rPr>
            <w:rFonts w:ascii="Times New Roman" w:eastAsia="Times New Roman" w:hAnsi="Times New Roman" w:cs="Times New Roman"/>
            <w:color w:val="000000"/>
            <w:kern w:val="0"/>
            <w:sz w:val="21"/>
            <w:szCs w:val="21"/>
            <w:lang w:eastAsia="ru-RU" w:bidi="ru-RU"/>
          </w:rPr>
          <w:t>Методы статистической обработки материала</w:t>
        </w:r>
        <w:r w:rsidRPr="00D2636D">
          <w:rPr>
            <w:rFonts w:ascii="Times New Roman" w:eastAsia="Times New Roman" w:hAnsi="Times New Roman" w:cs="Times New Roman"/>
            <w:color w:val="000000"/>
            <w:kern w:val="0"/>
            <w:sz w:val="21"/>
            <w:szCs w:val="21"/>
            <w:lang w:eastAsia="ru-RU" w:bidi="ru-RU"/>
          </w:rPr>
          <w:tab/>
          <w:t>61</w:t>
        </w:r>
      </w:hyperlink>
    </w:p>
    <w:p w:rsidR="00D2636D" w:rsidRPr="00D2636D" w:rsidRDefault="00D2636D" w:rsidP="00D2636D">
      <w:pPr>
        <w:numPr>
          <w:ilvl w:val="0"/>
          <w:numId w:val="30"/>
        </w:numPr>
        <w:tabs>
          <w:tab w:val="clear" w:pos="709"/>
          <w:tab w:val="left" w:pos="508"/>
          <w:tab w:val="right" w:leader="dot" w:pos="7425"/>
        </w:tabs>
        <w:suppressAutoHyphens w:val="0"/>
        <w:spacing w:after="310" w:line="373" w:lineRule="exact"/>
        <w:ind w:firstLine="0"/>
        <w:jc w:val="left"/>
        <w:rPr>
          <w:rFonts w:ascii="Times New Roman" w:eastAsia="Times New Roman" w:hAnsi="Times New Roman" w:cs="Times New Roman"/>
          <w:color w:val="000000"/>
          <w:kern w:val="0"/>
          <w:sz w:val="21"/>
          <w:szCs w:val="21"/>
          <w:lang w:eastAsia="ru-RU" w:bidi="ru-RU"/>
        </w:rPr>
      </w:pPr>
      <w:hyperlink w:anchor="bookmark14" w:tooltip="Current Document">
        <w:r w:rsidRPr="00D2636D">
          <w:rPr>
            <w:rFonts w:ascii="Times New Roman" w:eastAsia="Times New Roman" w:hAnsi="Times New Roman" w:cs="Times New Roman"/>
            <w:color w:val="000000"/>
            <w:kern w:val="0"/>
            <w:sz w:val="21"/>
            <w:szCs w:val="21"/>
            <w:lang w:eastAsia="ru-RU" w:bidi="ru-RU"/>
          </w:rPr>
          <w:t>Методика профилактики</w:t>
        </w:r>
        <w:r w:rsidRPr="00D2636D">
          <w:rPr>
            <w:rFonts w:ascii="Times New Roman" w:eastAsia="Times New Roman" w:hAnsi="Times New Roman" w:cs="Times New Roman"/>
            <w:color w:val="000000"/>
            <w:kern w:val="0"/>
            <w:sz w:val="21"/>
            <w:szCs w:val="21"/>
            <w:lang w:eastAsia="ru-RU" w:bidi="ru-RU"/>
          </w:rPr>
          <w:tab/>
          <w:t>64</w:t>
        </w:r>
      </w:hyperlink>
    </w:p>
    <w:p w:rsidR="00D2636D" w:rsidRPr="00D2636D" w:rsidRDefault="00D2636D" w:rsidP="00D2636D">
      <w:pPr>
        <w:tabs>
          <w:tab w:val="clear" w:pos="709"/>
          <w:tab w:val="right" w:leader="dot" w:pos="7425"/>
        </w:tabs>
        <w:suppressAutoHyphens w:val="0"/>
        <w:spacing w:after="174" w:line="210" w:lineRule="exact"/>
        <w:ind w:firstLine="0"/>
        <w:rPr>
          <w:rFonts w:ascii="Times New Roman" w:eastAsia="Times New Roman" w:hAnsi="Times New Roman" w:cs="Times New Roman"/>
          <w:b/>
          <w:bCs/>
          <w:color w:val="000000"/>
          <w:kern w:val="0"/>
          <w:sz w:val="21"/>
          <w:szCs w:val="21"/>
          <w:lang w:eastAsia="ru-RU" w:bidi="ru-RU"/>
        </w:rPr>
      </w:pPr>
      <w:hyperlink w:anchor="bookmark15" w:tooltip="Current Document">
        <w:r w:rsidRPr="00D2636D">
          <w:rPr>
            <w:rFonts w:ascii="Times New Roman" w:eastAsia="Times New Roman" w:hAnsi="Times New Roman" w:cs="Times New Roman"/>
            <w:b/>
            <w:bCs/>
            <w:color w:val="000000"/>
            <w:kern w:val="0"/>
            <w:sz w:val="21"/>
            <w:szCs w:val="21"/>
            <w:lang w:eastAsia="ru-RU" w:bidi="ru-RU"/>
          </w:rPr>
          <w:t>Глава 3. СОБСТВЕННЫЕ ИССЛЕДОВАНИЯ</w:t>
        </w:r>
        <w:r w:rsidRPr="00D2636D">
          <w:rPr>
            <w:rFonts w:ascii="Times New Roman" w:eastAsia="Times New Roman" w:hAnsi="Times New Roman" w:cs="Times New Roman"/>
            <w:color w:val="000000"/>
            <w:kern w:val="0"/>
            <w:sz w:val="21"/>
            <w:szCs w:val="21"/>
            <w:lang w:eastAsia="ru-RU" w:bidi="ru-RU"/>
          </w:rPr>
          <w:tab/>
          <w:t>67</w:t>
        </w:r>
      </w:hyperlink>
    </w:p>
    <w:p w:rsidR="00D2636D" w:rsidRPr="00D2636D" w:rsidRDefault="00D2636D" w:rsidP="00D2636D">
      <w:pPr>
        <w:numPr>
          <w:ilvl w:val="0"/>
          <w:numId w:val="31"/>
        </w:numPr>
        <w:tabs>
          <w:tab w:val="clear" w:pos="709"/>
          <w:tab w:val="left" w:pos="517"/>
          <w:tab w:val="right" w:leader="dot" w:pos="7425"/>
        </w:tabs>
        <w:suppressAutoHyphens w:val="0"/>
        <w:spacing w:after="0" w:line="373" w:lineRule="exact"/>
        <w:ind w:firstLine="0"/>
        <w:jc w:val="left"/>
        <w:rPr>
          <w:rFonts w:ascii="Times New Roman" w:eastAsia="Times New Roman" w:hAnsi="Times New Roman" w:cs="Times New Roman"/>
          <w:color w:val="000000"/>
          <w:kern w:val="0"/>
          <w:sz w:val="21"/>
          <w:szCs w:val="21"/>
          <w:lang w:eastAsia="ru-RU" w:bidi="ru-RU"/>
        </w:rPr>
      </w:pPr>
      <w:hyperlink w:anchor="bookmark16" w:tooltip="Current Document">
        <w:r w:rsidRPr="00D2636D">
          <w:rPr>
            <w:rFonts w:ascii="Times New Roman" w:eastAsia="Times New Roman" w:hAnsi="Times New Roman" w:cs="Times New Roman"/>
            <w:color w:val="000000"/>
            <w:kern w:val="0"/>
            <w:sz w:val="21"/>
            <w:szCs w:val="21"/>
            <w:lang w:eastAsia="ru-RU" w:bidi="ru-RU"/>
          </w:rPr>
          <w:t>Результаты исследования эмали на доклинической и начальной стадии развития кариеса</w:t>
        </w:r>
        <w:r w:rsidRPr="00D2636D">
          <w:rPr>
            <w:rFonts w:ascii="Times New Roman" w:eastAsia="Times New Roman" w:hAnsi="Times New Roman" w:cs="Times New Roman"/>
            <w:color w:val="000000"/>
            <w:kern w:val="0"/>
            <w:sz w:val="21"/>
            <w:szCs w:val="21"/>
            <w:lang w:eastAsia="ru-RU" w:bidi="ru-RU"/>
          </w:rPr>
          <w:tab/>
          <w:t>67</w:t>
        </w:r>
      </w:hyperlink>
    </w:p>
    <w:p w:rsidR="00D2636D" w:rsidRPr="00D2636D" w:rsidRDefault="00D2636D" w:rsidP="00D2636D">
      <w:pPr>
        <w:numPr>
          <w:ilvl w:val="0"/>
          <w:numId w:val="32"/>
        </w:numPr>
        <w:tabs>
          <w:tab w:val="clear" w:pos="709"/>
          <w:tab w:val="left" w:pos="1291"/>
          <w:tab w:val="right" w:leader="dot" w:pos="7425"/>
        </w:tabs>
        <w:suppressAutoHyphens w:val="0"/>
        <w:spacing w:after="0" w:line="373" w:lineRule="exact"/>
        <w:ind w:left="580" w:firstLine="0"/>
        <w:jc w:val="left"/>
        <w:rPr>
          <w:rFonts w:ascii="Times New Roman" w:eastAsia="Times New Roman" w:hAnsi="Times New Roman" w:cs="Times New Roman"/>
          <w:color w:val="000000"/>
          <w:kern w:val="0"/>
          <w:sz w:val="21"/>
          <w:szCs w:val="21"/>
          <w:lang w:eastAsia="ru-RU" w:bidi="ru-RU"/>
        </w:rPr>
      </w:pPr>
      <w:hyperlink w:anchor="bookmark17" w:tooltip="Current Document">
        <w:r w:rsidRPr="00D2636D">
          <w:rPr>
            <w:rFonts w:ascii="Times New Roman" w:eastAsia="Times New Roman" w:hAnsi="Times New Roman" w:cs="Times New Roman"/>
            <w:color w:val="000000"/>
            <w:kern w:val="0"/>
            <w:sz w:val="21"/>
            <w:szCs w:val="21"/>
            <w:lang w:eastAsia="ru-RU" w:bidi="ru-RU"/>
          </w:rPr>
          <w:t>Результаты клинических исследований</w:t>
        </w:r>
        <w:r w:rsidRPr="00D2636D">
          <w:rPr>
            <w:rFonts w:ascii="Times New Roman" w:eastAsia="Times New Roman" w:hAnsi="Times New Roman" w:cs="Times New Roman"/>
            <w:color w:val="000000"/>
            <w:kern w:val="0"/>
            <w:sz w:val="21"/>
            <w:szCs w:val="21"/>
            <w:lang w:eastAsia="ru-RU" w:bidi="ru-RU"/>
          </w:rPr>
          <w:tab/>
          <w:t>67</w:t>
        </w:r>
      </w:hyperlink>
    </w:p>
    <w:p w:rsidR="00D2636D" w:rsidRPr="00D2636D" w:rsidRDefault="00D2636D" w:rsidP="00D2636D">
      <w:pPr>
        <w:numPr>
          <w:ilvl w:val="0"/>
          <w:numId w:val="32"/>
        </w:numPr>
        <w:tabs>
          <w:tab w:val="clear" w:pos="709"/>
          <w:tab w:val="left" w:pos="1291"/>
        </w:tabs>
        <w:suppressAutoHyphens w:val="0"/>
        <w:spacing w:after="0" w:line="373" w:lineRule="exact"/>
        <w:ind w:left="580" w:firstLine="0"/>
        <w:jc w:val="left"/>
        <w:rPr>
          <w:rFonts w:ascii="Times New Roman" w:eastAsia="Times New Roman" w:hAnsi="Times New Roman" w:cs="Times New Roman"/>
          <w:color w:val="000000"/>
          <w:kern w:val="0"/>
          <w:sz w:val="21"/>
          <w:szCs w:val="21"/>
          <w:lang w:eastAsia="ru-RU" w:bidi="ru-RU"/>
        </w:rPr>
      </w:pPr>
      <w:r w:rsidRPr="00D2636D">
        <w:rPr>
          <w:rFonts w:ascii="Times New Roman" w:eastAsia="Times New Roman" w:hAnsi="Times New Roman" w:cs="Times New Roman"/>
          <w:color w:val="000000"/>
          <w:kern w:val="0"/>
          <w:sz w:val="21"/>
          <w:szCs w:val="21"/>
          <w:lang w:eastAsia="ru-RU" w:bidi="ru-RU"/>
        </w:rPr>
        <w:t>Результаты обследования пациентов дополнительными</w:t>
      </w:r>
    </w:p>
    <w:p w:rsidR="00D2636D" w:rsidRPr="00D2636D" w:rsidRDefault="00D2636D" w:rsidP="00D2636D">
      <w:pPr>
        <w:tabs>
          <w:tab w:val="clear" w:pos="709"/>
          <w:tab w:val="right" w:leader="dot" w:pos="7425"/>
        </w:tabs>
        <w:suppressAutoHyphens w:val="0"/>
        <w:spacing w:after="0" w:line="373" w:lineRule="exact"/>
        <w:ind w:firstLine="0"/>
        <w:rPr>
          <w:rFonts w:ascii="Times New Roman" w:eastAsia="Times New Roman" w:hAnsi="Times New Roman" w:cs="Times New Roman"/>
          <w:color w:val="000000"/>
          <w:kern w:val="0"/>
          <w:sz w:val="21"/>
          <w:szCs w:val="21"/>
          <w:lang w:eastAsia="ru-RU" w:bidi="ru-RU"/>
        </w:rPr>
      </w:pPr>
      <w:r w:rsidRPr="00D2636D">
        <w:rPr>
          <w:rFonts w:ascii="Times New Roman" w:eastAsia="Times New Roman" w:hAnsi="Times New Roman" w:cs="Times New Roman"/>
          <w:color w:val="000000"/>
          <w:kern w:val="0"/>
          <w:sz w:val="21"/>
          <w:szCs w:val="21"/>
          <w:lang w:eastAsia="ru-RU" w:bidi="ru-RU"/>
        </w:rPr>
        <w:t>диагностическими методами (электрометрия и светоиндуцированная флюоресценция) до лечения</w:t>
      </w:r>
      <w:r w:rsidRPr="00D2636D">
        <w:rPr>
          <w:rFonts w:ascii="Times New Roman" w:eastAsia="Times New Roman" w:hAnsi="Times New Roman" w:cs="Times New Roman"/>
          <w:color w:val="000000"/>
          <w:kern w:val="0"/>
          <w:sz w:val="21"/>
          <w:szCs w:val="21"/>
          <w:lang w:eastAsia="ru-RU" w:bidi="ru-RU"/>
        </w:rPr>
        <w:tab/>
        <w:t>70</w:t>
      </w:r>
    </w:p>
    <w:p w:rsidR="00D2636D" w:rsidRPr="00D2636D" w:rsidRDefault="00D2636D" w:rsidP="00D2636D">
      <w:pPr>
        <w:numPr>
          <w:ilvl w:val="0"/>
          <w:numId w:val="32"/>
        </w:numPr>
        <w:tabs>
          <w:tab w:val="clear" w:pos="709"/>
          <w:tab w:val="left" w:pos="1291"/>
        </w:tabs>
        <w:suppressAutoHyphens w:val="0"/>
        <w:spacing w:after="0" w:line="373" w:lineRule="exact"/>
        <w:ind w:left="580" w:firstLine="0"/>
        <w:jc w:val="left"/>
        <w:rPr>
          <w:rFonts w:ascii="Times New Roman" w:eastAsia="Times New Roman" w:hAnsi="Times New Roman" w:cs="Times New Roman"/>
          <w:color w:val="000000"/>
          <w:kern w:val="0"/>
          <w:sz w:val="21"/>
          <w:szCs w:val="21"/>
          <w:lang w:eastAsia="ru-RU" w:bidi="ru-RU"/>
        </w:rPr>
      </w:pPr>
      <w:r w:rsidRPr="00D2636D">
        <w:rPr>
          <w:rFonts w:ascii="Times New Roman" w:eastAsia="Times New Roman" w:hAnsi="Times New Roman" w:cs="Times New Roman"/>
          <w:color w:val="000000"/>
          <w:kern w:val="0"/>
          <w:sz w:val="21"/>
          <w:szCs w:val="21"/>
          <w:lang w:eastAsia="ru-RU" w:bidi="ru-RU"/>
        </w:rPr>
        <w:t>Результаты определения резистентности эмали к кариозному</w:t>
      </w:r>
    </w:p>
    <w:p w:rsidR="00D2636D" w:rsidRPr="00D2636D" w:rsidRDefault="00D2636D" w:rsidP="00D2636D">
      <w:pPr>
        <w:tabs>
          <w:tab w:val="clear" w:pos="709"/>
          <w:tab w:val="right" w:leader="dot" w:pos="7425"/>
        </w:tabs>
        <w:suppressAutoHyphens w:val="0"/>
        <w:spacing w:after="0" w:line="373" w:lineRule="exact"/>
        <w:ind w:firstLine="0"/>
        <w:rPr>
          <w:rFonts w:ascii="Times New Roman" w:eastAsia="Times New Roman" w:hAnsi="Times New Roman" w:cs="Times New Roman"/>
          <w:color w:val="000000"/>
          <w:kern w:val="0"/>
          <w:sz w:val="21"/>
          <w:szCs w:val="21"/>
          <w:lang w:eastAsia="ru-RU" w:bidi="ru-RU"/>
        </w:rPr>
      </w:pPr>
      <w:r w:rsidRPr="00D2636D">
        <w:rPr>
          <w:rFonts w:ascii="Times New Roman" w:eastAsia="Times New Roman" w:hAnsi="Times New Roman" w:cs="Times New Roman"/>
          <w:color w:val="000000"/>
          <w:kern w:val="0"/>
          <w:sz w:val="21"/>
          <w:szCs w:val="21"/>
          <w:lang w:eastAsia="ru-RU" w:bidi="ru-RU"/>
        </w:rPr>
        <w:t>процессу до лечения (ТЭР-тест)</w:t>
      </w:r>
      <w:r w:rsidRPr="00D2636D">
        <w:rPr>
          <w:rFonts w:ascii="Times New Roman" w:eastAsia="Times New Roman" w:hAnsi="Times New Roman" w:cs="Times New Roman"/>
          <w:color w:val="000000"/>
          <w:kern w:val="0"/>
          <w:sz w:val="21"/>
          <w:szCs w:val="21"/>
          <w:lang w:eastAsia="ru-RU" w:bidi="ru-RU"/>
        </w:rPr>
        <w:tab/>
        <w:t>78</w:t>
      </w:r>
    </w:p>
    <w:p w:rsidR="00D2636D" w:rsidRPr="00D2636D" w:rsidRDefault="00D2636D" w:rsidP="00D2636D">
      <w:pPr>
        <w:numPr>
          <w:ilvl w:val="0"/>
          <w:numId w:val="32"/>
        </w:numPr>
        <w:tabs>
          <w:tab w:val="clear" w:pos="709"/>
          <w:tab w:val="left" w:pos="1291"/>
          <w:tab w:val="left" w:leader="dot" w:pos="7206"/>
        </w:tabs>
        <w:suppressAutoHyphens w:val="0"/>
        <w:spacing w:after="0" w:line="373" w:lineRule="exact"/>
        <w:ind w:left="580" w:firstLine="0"/>
        <w:jc w:val="left"/>
        <w:rPr>
          <w:rFonts w:ascii="Times New Roman" w:eastAsia="Times New Roman" w:hAnsi="Times New Roman" w:cs="Times New Roman"/>
          <w:color w:val="000000"/>
          <w:kern w:val="0"/>
          <w:sz w:val="21"/>
          <w:szCs w:val="21"/>
          <w:lang w:eastAsia="ru-RU" w:bidi="ru-RU"/>
        </w:rPr>
        <w:sectPr w:rsidR="00D2636D" w:rsidRPr="00D2636D">
          <w:pgSz w:w="11900" w:h="16840"/>
          <w:pgMar w:top="1788" w:right="2338" w:bottom="1788" w:left="2017" w:header="0" w:footer="3" w:gutter="0"/>
          <w:cols w:space="720"/>
          <w:noEndnote/>
          <w:docGrid w:linePitch="360"/>
        </w:sectPr>
      </w:pPr>
      <w:hyperlink w:anchor="bookmark20" w:tooltip="Current Document">
        <w:r w:rsidRPr="00D2636D">
          <w:rPr>
            <w:rFonts w:ascii="Times New Roman" w:eastAsia="Times New Roman" w:hAnsi="Times New Roman" w:cs="Times New Roman"/>
            <w:color w:val="000000"/>
            <w:kern w:val="0"/>
            <w:sz w:val="21"/>
            <w:szCs w:val="21"/>
            <w:lang w:eastAsia="ru-RU" w:bidi="ru-RU"/>
          </w:rPr>
          <w:t>Уровень гигиенического состояния обследуемых до лечения</w:t>
        </w:r>
        <w:r w:rsidRPr="00D2636D">
          <w:rPr>
            <w:rFonts w:ascii="Times New Roman" w:eastAsia="Times New Roman" w:hAnsi="Times New Roman" w:cs="Times New Roman"/>
            <w:color w:val="000000"/>
            <w:kern w:val="0"/>
            <w:sz w:val="21"/>
            <w:szCs w:val="21"/>
            <w:lang w:eastAsia="ru-RU" w:bidi="ru-RU"/>
          </w:rPr>
          <w:tab/>
          <w:t>81</w:t>
        </w:r>
      </w:hyperlink>
      <w:r w:rsidRPr="00D2636D">
        <w:rPr>
          <w:rFonts w:ascii="Times New Roman" w:eastAsia="Times New Roman" w:hAnsi="Times New Roman" w:cs="Times New Roman"/>
          <w:color w:val="000000"/>
          <w:kern w:val="0"/>
          <w:sz w:val="21"/>
          <w:szCs w:val="21"/>
          <w:lang w:eastAsia="ru-RU" w:bidi="ru-RU"/>
        </w:rPr>
        <w:fldChar w:fldCharType="end"/>
      </w:r>
    </w:p>
    <w:p w:rsidR="00D2636D" w:rsidRPr="00D2636D" w:rsidRDefault="00D2636D" w:rsidP="00D2636D">
      <w:pPr>
        <w:tabs>
          <w:tab w:val="clear" w:pos="709"/>
        </w:tabs>
        <w:suppressAutoHyphens w:val="0"/>
        <w:spacing w:after="106" w:line="260" w:lineRule="exact"/>
        <w:ind w:firstLine="0"/>
        <w:jc w:val="center"/>
        <w:rPr>
          <w:rFonts w:ascii="Arial Narrow" w:eastAsia="Arial Narrow" w:hAnsi="Arial Narrow" w:cs="Arial Narrow"/>
          <w:color w:val="000000"/>
          <w:kern w:val="0"/>
          <w:sz w:val="26"/>
          <w:szCs w:val="26"/>
          <w:lang w:val="uk-UA" w:eastAsia="uk-UA" w:bidi="uk-UA"/>
        </w:rPr>
      </w:pPr>
      <w:r w:rsidRPr="00D2636D">
        <w:rPr>
          <w:rFonts w:ascii="Arial Narrow" w:eastAsia="Arial Narrow" w:hAnsi="Arial Narrow" w:cs="Arial Narrow"/>
          <w:color w:val="000000"/>
          <w:kern w:val="0"/>
          <w:sz w:val="26"/>
          <w:szCs w:val="26"/>
          <w:lang w:val="uk-UA" w:eastAsia="uk-UA" w:bidi="uk-UA"/>
        </w:rPr>
        <w:t>з</w:t>
      </w:r>
    </w:p>
    <w:p w:rsidR="00D2636D" w:rsidRPr="00D2636D" w:rsidRDefault="00D2636D" w:rsidP="00D2636D">
      <w:pPr>
        <w:tabs>
          <w:tab w:val="clear" w:pos="709"/>
        </w:tabs>
        <w:suppressAutoHyphens w:val="0"/>
        <w:spacing w:after="0" w:line="363" w:lineRule="exact"/>
        <w:ind w:firstLine="0"/>
        <w:rPr>
          <w:rFonts w:ascii="Times New Roman" w:eastAsia="Times New Roman" w:hAnsi="Times New Roman" w:cs="Times New Roman"/>
          <w:color w:val="000000"/>
          <w:kern w:val="0"/>
          <w:sz w:val="21"/>
          <w:szCs w:val="21"/>
          <w:lang w:eastAsia="ru-RU" w:bidi="ru-RU"/>
        </w:rPr>
      </w:pPr>
      <w:r w:rsidRPr="00D2636D">
        <w:rPr>
          <w:rFonts w:ascii="Times New Roman" w:eastAsia="Times New Roman" w:hAnsi="Times New Roman" w:cs="Times New Roman"/>
          <w:color w:val="000000"/>
          <w:kern w:val="0"/>
          <w:sz w:val="21"/>
          <w:szCs w:val="21"/>
          <w:lang w:val="uk-UA" w:eastAsia="uk-UA" w:bidi="uk-UA"/>
        </w:rPr>
        <w:t xml:space="preserve">3.2. </w:t>
      </w:r>
      <w:r w:rsidRPr="00D2636D">
        <w:rPr>
          <w:rFonts w:ascii="Times New Roman" w:eastAsia="Times New Roman" w:hAnsi="Times New Roman" w:cs="Times New Roman"/>
          <w:color w:val="000000"/>
          <w:kern w:val="0"/>
          <w:sz w:val="21"/>
          <w:szCs w:val="21"/>
          <w:lang w:eastAsia="ru-RU" w:bidi="ru-RU"/>
        </w:rPr>
        <w:t>Результаты исследования эмали после курса профилактических мероприятий по поводу начального кариеса (через 6 месяцев и через 1 год).. 94</w:t>
      </w:r>
    </w:p>
    <w:p w:rsidR="00D2636D" w:rsidRPr="00D2636D" w:rsidRDefault="00D2636D" w:rsidP="00D2636D">
      <w:pPr>
        <w:tabs>
          <w:tab w:val="clear" w:pos="709"/>
          <w:tab w:val="right" w:leader="dot" w:pos="7381"/>
        </w:tabs>
        <w:suppressAutoHyphens w:val="0"/>
        <w:spacing w:after="0" w:line="545" w:lineRule="exact"/>
        <w:ind w:firstLine="0"/>
        <w:rPr>
          <w:rFonts w:ascii="Times New Roman" w:eastAsia="Times New Roman" w:hAnsi="Times New Roman" w:cs="Times New Roman"/>
          <w:color w:val="000000"/>
          <w:kern w:val="0"/>
          <w:sz w:val="21"/>
          <w:szCs w:val="21"/>
          <w:lang w:eastAsia="ru-RU" w:bidi="ru-RU"/>
        </w:rPr>
      </w:pPr>
      <w:r w:rsidRPr="00D2636D">
        <w:rPr>
          <w:rFonts w:ascii="Times New Roman" w:eastAsia="Times New Roman" w:hAnsi="Times New Roman" w:cs="Times New Roman"/>
          <w:color w:val="000000"/>
          <w:kern w:val="0"/>
          <w:sz w:val="21"/>
          <w:szCs w:val="21"/>
          <w:lang w:eastAsia="ru-RU" w:bidi="ru-RU"/>
        </w:rPr>
        <w:fldChar w:fldCharType="begin"/>
      </w:r>
      <w:r w:rsidRPr="00D2636D">
        <w:rPr>
          <w:rFonts w:ascii="Times New Roman" w:eastAsia="Times New Roman" w:hAnsi="Times New Roman" w:cs="Times New Roman"/>
          <w:color w:val="000000"/>
          <w:kern w:val="0"/>
          <w:sz w:val="21"/>
          <w:szCs w:val="21"/>
          <w:lang w:eastAsia="ru-RU" w:bidi="ru-RU"/>
        </w:rPr>
        <w:instrText xml:space="preserve"> TOC \o "1-5" \h \z </w:instrText>
      </w:r>
      <w:r w:rsidRPr="00D2636D">
        <w:rPr>
          <w:rFonts w:ascii="Times New Roman" w:eastAsia="Times New Roman" w:hAnsi="Times New Roman" w:cs="Times New Roman"/>
          <w:color w:val="000000"/>
          <w:kern w:val="0"/>
          <w:sz w:val="21"/>
          <w:szCs w:val="21"/>
          <w:lang w:eastAsia="ru-RU" w:bidi="ru-RU"/>
        </w:rPr>
        <w:fldChar w:fldCharType="separate"/>
      </w:r>
      <w:hyperlink w:anchor="bookmark28" w:tooltip="Current Document">
        <w:r w:rsidRPr="00D2636D">
          <w:rPr>
            <w:rFonts w:ascii="Times New Roman" w:eastAsia="Times New Roman" w:hAnsi="Times New Roman" w:cs="Times New Roman"/>
            <w:b/>
            <w:bCs/>
            <w:color w:val="000000"/>
            <w:kern w:val="0"/>
            <w:sz w:val="21"/>
            <w:szCs w:val="21"/>
            <w:lang w:eastAsia="ru-RU" w:bidi="ru-RU"/>
          </w:rPr>
          <w:t xml:space="preserve">Глава </w:t>
        </w:r>
        <w:r w:rsidRPr="00D2636D">
          <w:rPr>
            <w:rFonts w:ascii="Times New Roman" w:eastAsia="Times New Roman" w:hAnsi="Times New Roman" w:cs="Times New Roman"/>
            <w:color w:val="000000"/>
            <w:kern w:val="0"/>
            <w:sz w:val="21"/>
            <w:szCs w:val="21"/>
            <w:lang w:eastAsia="ru-RU" w:bidi="ru-RU"/>
          </w:rPr>
          <w:t>4. ОБСУЖДЕНИЕ РЕЗУЛЬТАТОВ ИССЛЕДОВАНИЙ</w:t>
        </w:r>
        <w:r w:rsidRPr="00D2636D">
          <w:rPr>
            <w:rFonts w:ascii="Times New Roman" w:eastAsia="Times New Roman" w:hAnsi="Times New Roman" w:cs="Times New Roman"/>
            <w:color w:val="000000"/>
            <w:kern w:val="0"/>
            <w:sz w:val="21"/>
            <w:szCs w:val="21"/>
            <w:lang w:eastAsia="ru-RU" w:bidi="ru-RU"/>
          </w:rPr>
          <w:tab/>
          <w:t>109</w:t>
        </w:r>
      </w:hyperlink>
    </w:p>
    <w:p w:rsidR="00D2636D" w:rsidRPr="00D2636D" w:rsidRDefault="00D2636D" w:rsidP="00D2636D">
      <w:pPr>
        <w:tabs>
          <w:tab w:val="clear" w:pos="709"/>
          <w:tab w:val="right" w:leader="dot" w:pos="7381"/>
        </w:tabs>
        <w:suppressAutoHyphens w:val="0"/>
        <w:spacing w:after="0" w:line="545" w:lineRule="exact"/>
        <w:ind w:firstLine="0"/>
        <w:rPr>
          <w:rFonts w:ascii="Times New Roman" w:eastAsia="Times New Roman" w:hAnsi="Times New Roman" w:cs="Times New Roman"/>
          <w:color w:val="000000"/>
          <w:kern w:val="0"/>
          <w:sz w:val="21"/>
          <w:szCs w:val="21"/>
          <w:lang w:eastAsia="ru-RU" w:bidi="ru-RU"/>
        </w:rPr>
      </w:pPr>
      <w:r w:rsidRPr="00D2636D">
        <w:rPr>
          <w:rFonts w:ascii="Times New Roman" w:eastAsia="Times New Roman" w:hAnsi="Times New Roman" w:cs="Times New Roman"/>
          <w:color w:val="000000"/>
          <w:kern w:val="0"/>
          <w:sz w:val="21"/>
          <w:szCs w:val="21"/>
          <w:lang w:eastAsia="ru-RU" w:bidi="ru-RU"/>
        </w:rPr>
        <w:t>ВЫВОДЫ</w:t>
      </w:r>
      <w:r w:rsidRPr="00D2636D">
        <w:rPr>
          <w:rFonts w:ascii="Times New Roman" w:eastAsia="Times New Roman" w:hAnsi="Times New Roman" w:cs="Times New Roman"/>
          <w:color w:val="000000"/>
          <w:kern w:val="0"/>
          <w:sz w:val="21"/>
          <w:szCs w:val="21"/>
          <w:lang w:eastAsia="ru-RU" w:bidi="ru-RU"/>
        </w:rPr>
        <w:tab/>
        <w:t>143</w:t>
      </w:r>
    </w:p>
    <w:p w:rsidR="00D2636D" w:rsidRPr="00D2636D" w:rsidRDefault="00D2636D" w:rsidP="00D2636D">
      <w:pPr>
        <w:tabs>
          <w:tab w:val="clear" w:pos="709"/>
          <w:tab w:val="right" w:leader="dot" w:pos="7381"/>
        </w:tabs>
        <w:suppressAutoHyphens w:val="0"/>
        <w:spacing w:after="0" w:line="545" w:lineRule="exact"/>
        <w:ind w:firstLine="0"/>
        <w:rPr>
          <w:rFonts w:ascii="Times New Roman" w:eastAsia="Times New Roman" w:hAnsi="Times New Roman" w:cs="Times New Roman"/>
          <w:color w:val="000000"/>
          <w:kern w:val="0"/>
          <w:sz w:val="21"/>
          <w:szCs w:val="21"/>
          <w:lang w:eastAsia="ru-RU" w:bidi="ru-RU"/>
        </w:rPr>
      </w:pPr>
      <w:r w:rsidRPr="00D2636D">
        <w:rPr>
          <w:rFonts w:ascii="Times New Roman" w:eastAsia="Times New Roman" w:hAnsi="Times New Roman" w:cs="Times New Roman"/>
          <w:color w:val="000000"/>
          <w:kern w:val="0"/>
          <w:sz w:val="21"/>
          <w:szCs w:val="21"/>
          <w:lang w:eastAsia="ru-RU" w:bidi="ru-RU"/>
        </w:rPr>
        <w:t>ПРАКТИЧЕСКИЕ РЕКОМЕНДАЦИИ</w:t>
      </w:r>
      <w:r w:rsidRPr="00D2636D">
        <w:rPr>
          <w:rFonts w:ascii="Times New Roman" w:eastAsia="Times New Roman" w:hAnsi="Times New Roman" w:cs="Times New Roman"/>
          <w:color w:val="000000"/>
          <w:kern w:val="0"/>
          <w:sz w:val="21"/>
          <w:szCs w:val="21"/>
          <w:lang w:eastAsia="ru-RU" w:bidi="ru-RU"/>
        </w:rPr>
        <w:tab/>
        <w:t>145</w:t>
      </w:r>
    </w:p>
    <w:p w:rsidR="00D2636D" w:rsidRPr="00D2636D" w:rsidRDefault="00D2636D" w:rsidP="00D2636D">
      <w:pPr>
        <w:tabs>
          <w:tab w:val="clear" w:pos="709"/>
          <w:tab w:val="right" w:leader="dot" w:pos="7381"/>
        </w:tabs>
        <w:suppressAutoHyphens w:val="0"/>
        <w:spacing w:after="0" w:line="545" w:lineRule="exact"/>
        <w:ind w:firstLine="0"/>
        <w:rPr>
          <w:rFonts w:ascii="Times New Roman" w:eastAsia="Times New Roman" w:hAnsi="Times New Roman" w:cs="Times New Roman"/>
          <w:color w:val="000000"/>
          <w:kern w:val="0"/>
          <w:sz w:val="21"/>
          <w:szCs w:val="21"/>
          <w:lang w:eastAsia="ru-RU" w:bidi="ru-RU"/>
        </w:rPr>
      </w:pPr>
      <w:r w:rsidRPr="00D2636D">
        <w:rPr>
          <w:rFonts w:ascii="Times New Roman" w:eastAsia="Times New Roman" w:hAnsi="Times New Roman" w:cs="Times New Roman"/>
          <w:color w:val="000000"/>
          <w:kern w:val="0"/>
          <w:sz w:val="21"/>
          <w:szCs w:val="21"/>
          <w:lang w:eastAsia="ru-RU" w:bidi="ru-RU"/>
        </w:rPr>
        <w:t>ЛИСТ АББРЕВИАТУР</w:t>
      </w:r>
      <w:r w:rsidRPr="00D2636D">
        <w:rPr>
          <w:rFonts w:ascii="Times New Roman" w:eastAsia="Times New Roman" w:hAnsi="Times New Roman" w:cs="Times New Roman"/>
          <w:color w:val="000000"/>
          <w:kern w:val="0"/>
          <w:sz w:val="21"/>
          <w:szCs w:val="21"/>
          <w:lang w:eastAsia="ru-RU" w:bidi="ru-RU"/>
        </w:rPr>
        <w:tab/>
        <w:t>146</w:t>
      </w:r>
    </w:p>
    <w:p w:rsidR="00D2636D" w:rsidRPr="00D2636D" w:rsidRDefault="00D2636D" w:rsidP="00D2636D">
      <w:pPr>
        <w:tabs>
          <w:tab w:val="clear" w:pos="709"/>
          <w:tab w:val="right" w:leader="dot" w:pos="7381"/>
        </w:tabs>
        <w:suppressAutoHyphens w:val="0"/>
        <w:spacing w:after="0" w:line="545" w:lineRule="exact"/>
        <w:ind w:firstLine="0"/>
        <w:rPr>
          <w:rFonts w:ascii="Times New Roman" w:eastAsia="Times New Roman" w:hAnsi="Times New Roman" w:cs="Times New Roman"/>
          <w:color w:val="000000"/>
          <w:kern w:val="0"/>
          <w:sz w:val="21"/>
          <w:szCs w:val="21"/>
          <w:lang w:eastAsia="ru-RU" w:bidi="ru-RU"/>
        </w:rPr>
        <w:sectPr w:rsidR="00D2636D" w:rsidRPr="00D2636D">
          <w:pgSz w:w="11900" w:h="16840"/>
          <w:pgMar w:top="1295" w:right="2361" w:bottom="1295" w:left="2082" w:header="0" w:footer="3" w:gutter="0"/>
          <w:cols w:space="720"/>
          <w:noEndnote/>
          <w:docGrid w:linePitch="360"/>
        </w:sectPr>
      </w:pPr>
      <w:r w:rsidRPr="00D2636D">
        <w:rPr>
          <w:rFonts w:ascii="Times New Roman" w:eastAsia="Times New Roman" w:hAnsi="Times New Roman" w:cs="Times New Roman"/>
          <w:color w:val="000000"/>
          <w:kern w:val="0"/>
          <w:sz w:val="21"/>
          <w:szCs w:val="21"/>
          <w:lang w:eastAsia="ru-RU" w:bidi="ru-RU"/>
        </w:rPr>
        <w:t>СПИСОК ЛИТЕРАТУРЫ</w:t>
      </w:r>
      <w:r w:rsidRPr="00D2636D">
        <w:rPr>
          <w:rFonts w:ascii="Times New Roman" w:eastAsia="Times New Roman" w:hAnsi="Times New Roman" w:cs="Times New Roman"/>
          <w:color w:val="000000"/>
          <w:kern w:val="0"/>
          <w:sz w:val="21"/>
          <w:szCs w:val="21"/>
          <w:lang w:eastAsia="ru-RU" w:bidi="ru-RU"/>
        </w:rPr>
        <w:tab/>
        <w:t>147</w:t>
      </w:r>
      <w:r w:rsidRPr="00D2636D">
        <w:rPr>
          <w:rFonts w:ascii="Times New Roman" w:eastAsia="Times New Roman" w:hAnsi="Times New Roman" w:cs="Times New Roman"/>
          <w:color w:val="000000"/>
          <w:kern w:val="0"/>
          <w:sz w:val="21"/>
          <w:szCs w:val="21"/>
          <w:lang w:eastAsia="ru-RU" w:bidi="ru-RU"/>
        </w:rPr>
        <w:fldChar w:fldCharType="end"/>
      </w:r>
    </w:p>
    <w:p w:rsidR="00D2636D" w:rsidRPr="00D2636D" w:rsidRDefault="00D2636D" w:rsidP="00D2636D">
      <w:pPr>
        <w:tabs>
          <w:tab w:val="clear" w:pos="709"/>
        </w:tabs>
        <w:suppressAutoHyphens w:val="0"/>
        <w:spacing w:after="51" w:line="210" w:lineRule="exact"/>
        <w:ind w:left="3360" w:firstLine="0"/>
        <w:jc w:val="left"/>
        <w:rPr>
          <w:rFonts w:ascii="Times New Roman" w:eastAsia="Times New Roman" w:hAnsi="Times New Roman" w:cs="Times New Roman"/>
          <w:b/>
          <w:bCs/>
          <w:color w:val="000000"/>
          <w:kern w:val="0"/>
          <w:sz w:val="21"/>
          <w:szCs w:val="21"/>
          <w:lang w:eastAsia="ru-RU" w:bidi="ru-RU"/>
        </w:rPr>
      </w:pPr>
      <w:r w:rsidRPr="00D2636D">
        <w:rPr>
          <w:rFonts w:ascii="Times New Roman" w:eastAsia="Times New Roman" w:hAnsi="Times New Roman" w:cs="Times New Roman"/>
          <w:b/>
          <w:bCs/>
          <w:color w:val="000000"/>
          <w:kern w:val="0"/>
          <w:sz w:val="21"/>
          <w:szCs w:val="21"/>
          <w:lang w:eastAsia="ru-RU" w:bidi="ru-RU"/>
        </w:rPr>
        <w:t>ВВЕДЕНИЕ</w:t>
      </w:r>
    </w:p>
    <w:p w:rsidR="00D2636D" w:rsidRPr="00D2636D" w:rsidRDefault="00D2636D" w:rsidP="00D2636D">
      <w:pPr>
        <w:tabs>
          <w:tab w:val="clear" w:pos="709"/>
          <w:tab w:val="left" w:pos="583"/>
        </w:tabs>
        <w:suppressAutoHyphens w:val="0"/>
        <w:spacing w:after="0" w:line="363" w:lineRule="exact"/>
        <w:ind w:firstLine="580"/>
        <w:rPr>
          <w:rFonts w:ascii="Times New Roman" w:eastAsia="Times New Roman" w:hAnsi="Times New Roman" w:cs="Times New Roman"/>
          <w:color w:val="000000"/>
          <w:kern w:val="0"/>
          <w:sz w:val="21"/>
          <w:szCs w:val="21"/>
          <w:lang w:eastAsia="ru-RU" w:bidi="ru-RU"/>
        </w:rPr>
      </w:pPr>
      <w:r w:rsidRPr="00D2636D">
        <w:rPr>
          <w:rFonts w:ascii="Times New Roman" w:eastAsia="Times New Roman" w:hAnsi="Times New Roman" w:cs="Times New Roman"/>
          <w:color w:val="000000"/>
          <w:kern w:val="0"/>
          <w:sz w:val="21"/>
          <w:szCs w:val="21"/>
          <w:lang w:eastAsia="ru-RU" w:bidi="ru-RU"/>
        </w:rPr>
        <w:t>Среди задач современной стоматологии ранняя диагностика и профилактика кариеса зубов являются приоритетными. По данным Всемирной организации здравоохранения кариозное поражение зубов может рассматриваться как самая часто встречающаяся болезнь. Эта патология нередко приводит к потере зубов, что является причиной временной утраты общей трудоспособности людей молодого и зрелого возраста [67]. Кариес развивается у подавляющего числа людей и к зрелому возрасту достигает 91% [10,</w:t>
      </w:r>
      <w:r w:rsidRPr="00D2636D">
        <w:rPr>
          <w:rFonts w:ascii="Times New Roman" w:eastAsia="Times New Roman" w:hAnsi="Times New Roman" w:cs="Times New Roman"/>
          <w:color w:val="000000"/>
          <w:kern w:val="0"/>
          <w:sz w:val="21"/>
          <w:szCs w:val="21"/>
          <w:lang w:eastAsia="ru-RU" w:bidi="ru-RU"/>
        </w:rPr>
        <w:tab/>
        <w:t>150]. Высокий процент распространенности кариеса, трудности</w:t>
      </w:r>
    </w:p>
    <w:p w:rsidR="00D2636D" w:rsidRPr="00D2636D" w:rsidRDefault="00D2636D" w:rsidP="00D2636D">
      <w:pPr>
        <w:tabs>
          <w:tab w:val="clear" w:pos="709"/>
        </w:tabs>
        <w:suppressAutoHyphens w:val="0"/>
        <w:spacing w:after="0" w:line="363" w:lineRule="exact"/>
        <w:ind w:firstLine="0"/>
        <w:rPr>
          <w:rFonts w:ascii="Times New Roman" w:eastAsia="Times New Roman" w:hAnsi="Times New Roman" w:cs="Times New Roman"/>
          <w:color w:val="000000"/>
          <w:kern w:val="0"/>
          <w:sz w:val="21"/>
          <w:szCs w:val="21"/>
          <w:lang w:eastAsia="ru-RU" w:bidi="ru-RU"/>
        </w:rPr>
      </w:pPr>
      <w:r w:rsidRPr="00D2636D">
        <w:rPr>
          <w:rFonts w:ascii="Times New Roman" w:eastAsia="Times New Roman" w:hAnsi="Times New Roman" w:cs="Times New Roman"/>
          <w:color w:val="000000"/>
          <w:kern w:val="0"/>
          <w:sz w:val="21"/>
          <w:szCs w:val="21"/>
          <w:lang w:eastAsia="ru-RU" w:bidi="ru-RU"/>
        </w:rPr>
        <w:t>верификации стадий процесса ставят перед стоматологами задачи по определению новых подходов, в том числе в вопросах ранней диагностики, профилактики и лечения кариозного процесса.</w:t>
      </w:r>
    </w:p>
    <w:p w:rsidR="00D2636D" w:rsidRPr="00D2636D" w:rsidRDefault="00D2636D" w:rsidP="00D2636D">
      <w:pPr>
        <w:tabs>
          <w:tab w:val="clear" w:pos="709"/>
        </w:tabs>
        <w:suppressAutoHyphens w:val="0"/>
        <w:spacing w:after="0" w:line="363" w:lineRule="exact"/>
        <w:ind w:firstLine="580"/>
        <w:rPr>
          <w:rFonts w:ascii="Times New Roman" w:eastAsia="Times New Roman" w:hAnsi="Times New Roman" w:cs="Times New Roman"/>
          <w:color w:val="000000"/>
          <w:kern w:val="0"/>
          <w:sz w:val="21"/>
          <w:szCs w:val="21"/>
          <w:lang w:eastAsia="ru-RU" w:bidi="ru-RU"/>
        </w:rPr>
      </w:pPr>
      <w:r w:rsidRPr="00D2636D">
        <w:rPr>
          <w:rFonts w:ascii="Times New Roman" w:eastAsia="Times New Roman" w:hAnsi="Times New Roman" w:cs="Times New Roman"/>
          <w:color w:val="000000"/>
          <w:kern w:val="0"/>
          <w:sz w:val="21"/>
          <w:szCs w:val="21"/>
          <w:lang w:eastAsia="ru-RU" w:bidi="ru-RU"/>
        </w:rPr>
        <w:t>Многочисленные исследования показали, что развитие и течение кариеса может влиять на системные заболевания опорно-двигательного аппарата, инфекционные поражения сердца, а также другие заболевания внутренних органов [16].</w:t>
      </w:r>
    </w:p>
    <w:p w:rsidR="00D2636D" w:rsidRPr="00D2636D" w:rsidRDefault="00D2636D" w:rsidP="00D2636D">
      <w:pPr>
        <w:tabs>
          <w:tab w:val="clear" w:pos="709"/>
        </w:tabs>
        <w:suppressAutoHyphens w:val="0"/>
        <w:spacing w:after="0" w:line="363" w:lineRule="exact"/>
        <w:ind w:firstLine="580"/>
        <w:rPr>
          <w:rFonts w:ascii="Times New Roman" w:eastAsia="Times New Roman" w:hAnsi="Times New Roman" w:cs="Times New Roman"/>
          <w:color w:val="000000"/>
          <w:kern w:val="0"/>
          <w:sz w:val="21"/>
          <w:szCs w:val="21"/>
          <w:lang w:eastAsia="ru-RU" w:bidi="ru-RU"/>
        </w:rPr>
      </w:pPr>
      <w:r w:rsidRPr="00D2636D">
        <w:rPr>
          <w:rFonts w:ascii="Times New Roman" w:eastAsia="Times New Roman" w:hAnsi="Times New Roman" w:cs="Times New Roman"/>
          <w:color w:val="000000"/>
          <w:kern w:val="0"/>
          <w:sz w:val="21"/>
          <w:szCs w:val="21"/>
          <w:lang w:eastAsia="ru-RU" w:bidi="ru-RU"/>
        </w:rPr>
        <w:t>Важным аспектом диагностики и лечения кариозной болезни становится объективизация диагноза, что на сегодня</w:t>
      </w:r>
      <w:r w:rsidRPr="00D2636D">
        <w:rPr>
          <w:rFonts w:ascii="Times New Roman" w:eastAsia="Times New Roman" w:hAnsi="Times New Roman" w:cs="Times New Roman"/>
          <w:color w:val="000000"/>
          <w:kern w:val="0"/>
          <w:sz w:val="21"/>
          <w:szCs w:val="21"/>
          <w:u w:val="single"/>
          <w:lang w:eastAsia="ru-RU" w:bidi="ru-RU"/>
        </w:rPr>
        <w:t>ш</w:t>
      </w:r>
      <w:r w:rsidRPr="00D2636D">
        <w:rPr>
          <w:rFonts w:ascii="Times New Roman" w:eastAsia="Times New Roman" w:hAnsi="Times New Roman" w:cs="Times New Roman"/>
          <w:color w:val="000000"/>
          <w:kern w:val="0"/>
          <w:sz w:val="21"/>
          <w:szCs w:val="21"/>
          <w:lang w:eastAsia="ru-RU" w:bidi="ru-RU"/>
        </w:rPr>
        <w:t>ний день является не вполне решенной задачей. Особо значимой в ряду этих проблем является установление зоны демаркации (границы) между интактной здоровой и пораженной тканями. Именно установление границы определяет в последующем объем резекции тканей зуба и характер его лечения [1].</w:t>
      </w:r>
    </w:p>
    <w:p w:rsidR="00D2636D" w:rsidRPr="00D2636D" w:rsidRDefault="00D2636D" w:rsidP="00D2636D">
      <w:pPr>
        <w:tabs>
          <w:tab w:val="clear" w:pos="709"/>
        </w:tabs>
        <w:suppressAutoHyphens w:val="0"/>
        <w:spacing w:after="0" w:line="363" w:lineRule="exact"/>
        <w:ind w:firstLine="580"/>
        <w:rPr>
          <w:rFonts w:ascii="Times New Roman" w:eastAsia="Times New Roman" w:hAnsi="Times New Roman" w:cs="Times New Roman"/>
          <w:color w:val="000000"/>
          <w:kern w:val="0"/>
          <w:sz w:val="21"/>
          <w:szCs w:val="21"/>
          <w:lang w:eastAsia="ru-RU" w:bidi="ru-RU"/>
        </w:rPr>
        <w:sectPr w:rsidR="00D2636D" w:rsidRPr="00D2636D">
          <w:headerReference w:type="even" r:id="rId9"/>
          <w:headerReference w:type="default" r:id="rId10"/>
          <w:pgSz w:w="11900" w:h="16840"/>
          <w:pgMar w:top="1784" w:right="2361" w:bottom="1784" w:left="2082" w:header="0" w:footer="3" w:gutter="0"/>
          <w:cols w:space="720"/>
          <w:noEndnote/>
          <w:docGrid w:linePitch="360"/>
        </w:sectPr>
      </w:pPr>
      <w:r w:rsidRPr="00D2636D">
        <w:rPr>
          <w:rFonts w:ascii="Times New Roman" w:eastAsia="Times New Roman" w:hAnsi="Times New Roman" w:cs="Times New Roman"/>
          <w:color w:val="000000"/>
          <w:kern w:val="0"/>
          <w:sz w:val="21"/>
          <w:szCs w:val="21"/>
          <w:lang w:eastAsia="ru-RU" w:bidi="ru-RU"/>
        </w:rPr>
        <w:t>В настоящее время для решения указанных задач существует набор традиционных методов, используемых в диагностике кариозного поражения - электроодонтодиагностика, дентальная рентгенография и т. д. Однако эти методы несовершенны в плане доклинической диагностики и выявления риска развития кариеса и имеют ограниченный диапазон их применения [4]. Для разработки новых принципов и подходов в решении проблемы кариеса необходимы совместные усилия специалистов различных областей.</w:t>
      </w:r>
    </w:p>
    <w:p w:rsidR="00D2636D" w:rsidRPr="00D2636D" w:rsidRDefault="00D2636D" w:rsidP="00D2636D">
      <w:pPr>
        <w:tabs>
          <w:tab w:val="clear" w:pos="709"/>
        </w:tabs>
        <w:suppressAutoHyphens w:val="0"/>
        <w:spacing w:after="0" w:line="363" w:lineRule="exact"/>
        <w:ind w:right="200" w:firstLine="580"/>
        <w:rPr>
          <w:rFonts w:ascii="Times New Roman" w:eastAsia="Times New Roman" w:hAnsi="Times New Roman" w:cs="Times New Roman"/>
          <w:color w:val="000000"/>
          <w:kern w:val="0"/>
          <w:sz w:val="21"/>
          <w:szCs w:val="21"/>
          <w:lang w:eastAsia="ru-RU" w:bidi="ru-RU"/>
        </w:rPr>
      </w:pPr>
      <w:r w:rsidRPr="00D2636D">
        <w:rPr>
          <w:rFonts w:ascii="Times New Roman" w:eastAsia="Times New Roman" w:hAnsi="Times New Roman" w:cs="Times New Roman"/>
          <w:color w:val="000000"/>
          <w:kern w:val="0"/>
          <w:sz w:val="21"/>
          <w:szCs w:val="21"/>
          <w:lang w:eastAsia="ru-RU" w:bidi="ru-RU"/>
        </w:rPr>
        <w:t>Проведение широкомасштабных исследований по ранней диагностике и профилактике кариеса требуют дальнейших исследований структурных изменений зуба на начальных стадиях заболевания, с использованием современных морфологических методов исследования, а главное - тонкой диагностики стадий кариозного процесса на основе новых физических методов и подходов, а именно: светоиндуцированной флюоресценции и электрометрии [146, 155, 179].</w:t>
      </w:r>
    </w:p>
    <w:p w:rsidR="00D2636D" w:rsidRPr="00D2636D" w:rsidRDefault="00D2636D" w:rsidP="00D2636D">
      <w:pPr>
        <w:tabs>
          <w:tab w:val="clear" w:pos="709"/>
        </w:tabs>
        <w:suppressAutoHyphens w:val="0"/>
        <w:spacing w:after="243" w:line="363" w:lineRule="exact"/>
        <w:ind w:right="200" w:firstLine="580"/>
        <w:rPr>
          <w:rFonts w:ascii="Times New Roman" w:eastAsia="Times New Roman" w:hAnsi="Times New Roman" w:cs="Times New Roman"/>
          <w:color w:val="000000"/>
          <w:kern w:val="0"/>
          <w:sz w:val="21"/>
          <w:szCs w:val="21"/>
          <w:lang w:eastAsia="ru-RU" w:bidi="ru-RU"/>
        </w:rPr>
      </w:pPr>
      <w:r w:rsidRPr="00D2636D">
        <w:rPr>
          <w:rFonts w:ascii="Times New Roman" w:eastAsia="Times New Roman" w:hAnsi="Times New Roman" w:cs="Times New Roman"/>
          <w:color w:val="000000"/>
          <w:kern w:val="0"/>
          <w:sz w:val="21"/>
          <w:szCs w:val="21"/>
          <w:lang w:eastAsia="ru-RU" w:bidi="ru-RU"/>
        </w:rPr>
        <w:t>Необходимость разработки и усовершенствования методов точной диагностики и профилактики кариеса послужили инициирующим фактором нашего исследования.</w:t>
      </w:r>
    </w:p>
    <w:p w:rsidR="00D2636D" w:rsidRPr="00D2636D" w:rsidRDefault="00D2636D" w:rsidP="00D2636D">
      <w:pPr>
        <w:tabs>
          <w:tab w:val="clear" w:pos="709"/>
        </w:tabs>
        <w:suppressAutoHyphens w:val="0"/>
        <w:spacing w:after="178" w:line="210" w:lineRule="exact"/>
        <w:ind w:firstLine="580"/>
        <w:rPr>
          <w:rFonts w:ascii="Times New Roman" w:eastAsia="Times New Roman" w:hAnsi="Times New Roman" w:cs="Times New Roman"/>
          <w:b/>
          <w:bCs/>
          <w:color w:val="000000"/>
          <w:kern w:val="0"/>
          <w:sz w:val="21"/>
          <w:szCs w:val="21"/>
          <w:lang w:eastAsia="ru-RU" w:bidi="ru-RU"/>
        </w:rPr>
      </w:pPr>
      <w:r w:rsidRPr="00D2636D">
        <w:rPr>
          <w:rFonts w:ascii="Times New Roman" w:eastAsia="Times New Roman" w:hAnsi="Times New Roman" w:cs="Times New Roman"/>
          <w:b/>
          <w:bCs/>
          <w:color w:val="000000"/>
          <w:kern w:val="0"/>
          <w:sz w:val="21"/>
          <w:szCs w:val="21"/>
          <w:lang w:eastAsia="ru-RU" w:bidi="ru-RU"/>
        </w:rPr>
        <w:t>Цель исследования.</w:t>
      </w:r>
    </w:p>
    <w:p w:rsidR="00D2636D" w:rsidRPr="00D2636D" w:rsidRDefault="00D2636D" w:rsidP="00D2636D">
      <w:pPr>
        <w:tabs>
          <w:tab w:val="clear" w:pos="709"/>
        </w:tabs>
        <w:suppressAutoHyphens w:val="0"/>
        <w:spacing w:after="247" w:line="368" w:lineRule="exact"/>
        <w:ind w:right="200" w:firstLine="580"/>
        <w:rPr>
          <w:rFonts w:ascii="Times New Roman" w:eastAsia="Times New Roman" w:hAnsi="Times New Roman" w:cs="Times New Roman"/>
          <w:color w:val="000000"/>
          <w:kern w:val="0"/>
          <w:sz w:val="21"/>
          <w:szCs w:val="21"/>
          <w:lang w:eastAsia="ru-RU" w:bidi="ru-RU"/>
        </w:rPr>
      </w:pPr>
      <w:r w:rsidRPr="00D2636D">
        <w:rPr>
          <w:rFonts w:ascii="Times New Roman" w:eastAsia="Times New Roman" w:hAnsi="Times New Roman" w:cs="Times New Roman"/>
          <w:color w:val="000000"/>
          <w:kern w:val="0"/>
          <w:sz w:val="21"/>
          <w:szCs w:val="21"/>
          <w:lang w:eastAsia="ru-RU" w:bidi="ru-RU"/>
        </w:rPr>
        <w:t>Повышение эффективности диагностики и реминерализирующей терапии начальной стадии кариеса зуба при использовании электрометрии и светоиндуцированной флюоресценции.</w:t>
      </w:r>
    </w:p>
    <w:p w:rsidR="00D2636D" w:rsidRPr="00D2636D" w:rsidRDefault="00D2636D" w:rsidP="00D2636D">
      <w:pPr>
        <w:tabs>
          <w:tab w:val="clear" w:pos="709"/>
        </w:tabs>
        <w:suppressAutoHyphens w:val="0"/>
        <w:spacing w:after="178" w:line="210" w:lineRule="exact"/>
        <w:ind w:firstLine="580"/>
        <w:rPr>
          <w:rFonts w:ascii="Times New Roman" w:eastAsia="Times New Roman" w:hAnsi="Times New Roman" w:cs="Times New Roman"/>
          <w:b/>
          <w:bCs/>
          <w:color w:val="000000"/>
          <w:kern w:val="0"/>
          <w:sz w:val="21"/>
          <w:szCs w:val="21"/>
          <w:lang w:eastAsia="ru-RU" w:bidi="ru-RU"/>
        </w:rPr>
      </w:pPr>
      <w:r w:rsidRPr="00D2636D">
        <w:rPr>
          <w:rFonts w:ascii="Times New Roman" w:eastAsia="Times New Roman" w:hAnsi="Times New Roman" w:cs="Times New Roman"/>
          <w:b/>
          <w:bCs/>
          <w:color w:val="000000"/>
          <w:kern w:val="0"/>
          <w:sz w:val="21"/>
          <w:szCs w:val="21"/>
          <w:lang w:eastAsia="ru-RU" w:bidi="ru-RU"/>
        </w:rPr>
        <w:t>Задачи исследования.</w:t>
      </w:r>
    </w:p>
    <w:p w:rsidR="00D2636D" w:rsidRPr="00D2636D" w:rsidRDefault="00D2636D" w:rsidP="00D2636D">
      <w:pPr>
        <w:numPr>
          <w:ilvl w:val="0"/>
          <w:numId w:val="33"/>
        </w:numPr>
        <w:tabs>
          <w:tab w:val="clear" w:pos="709"/>
          <w:tab w:val="left" w:pos="846"/>
        </w:tabs>
        <w:suppressAutoHyphens w:val="0"/>
        <w:spacing w:after="0" w:line="368" w:lineRule="exact"/>
        <w:ind w:firstLine="580"/>
        <w:jc w:val="left"/>
        <w:rPr>
          <w:rFonts w:ascii="Times New Roman" w:eastAsia="Times New Roman" w:hAnsi="Times New Roman" w:cs="Times New Roman"/>
          <w:color w:val="000000"/>
          <w:kern w:val="0"/>
          <w:sz w:val="21"/>
          <w:szCs w:val="21"/>
          <w:lang w:eastAsia="ru-RU" w:bidi="ru-RU"/>
        </w:rPr>
      </w:pPr>
      <w:r w:rsidRPr="00D2636D">
        <w:rPr>
          <w:rFonts w:ascii="Times New Roman" w:eastAsia="Times New Roman" w:hAnsi="Times New Roman" w:cs="Times New Roman"/>
          <w:color w:val="000000"/>
          <w:kern w:val="0"/>
          <w:sz w:val="21"/>
          <w:szCs w:val="21"/>
          <w:lang w:eastAsia="ru-RU" w:bidi="ru-RU"/>
        </w:rPr>
        <w:t>Провести сравнительный анализ клинико-лабораторных характеристик эмали зуба в норме и при кариесе.</w:t>
      </w:r>
    </w:p>
    <w:p w:rsidR="00D2636D" w:rsidRPr="00D2636D" w:rsidRDefault="00D2636D" w:rsidP="00D2636D">
      <w:pPr>
        <w:numPr>
          <w:ilvl w:val="0"/>
          <w:numId w:val="33"/>
        </w:numPr>
        <w:tabs>
          <w:tab w:val="clear" w:pos="709"/>
          <w:tab w:val="left" w:pos="846"/>
        </w:tabs>
        <w:suppressAutoHyphens w:val="0"/>
        <w:spacing w:after="0" w:line="368" w:lineRule="exact"/>
        <w:ind w:firstLine="580"/>
        <w:jc w:val="left"/>
        <w:rPr>
          <w:rFonts w:ascii="Times New Roman" w:eastAsia="Times New Roman" w:hAnsi="Times New Roman" w:cs="Times New Roman"/>
          <w:color w:val="000000"/>
          <w:kern w:val="0"/>
          <w:sz w:val="21"/>
          <w:szCs w:val="21"/>
          <w:lang w:eastAsia="ru-RU" w:bidi="ru-RU"/>
        </w:rPr>
      </w:pPr>
      <w:r w:rsidRPr="00D2636D">
        <w:rPr>
          <w:rFonts w:ascii="Times New Roman" w:eastAsia="Times New Roman" w:hAnsi="Times New Roman" w:cs="Times New Roman"/>
          <w:color w:val="000000"/>
          <w:kern w:val="0"/>
          <w:sz w:val="21"/>
          <w:szCs w:val="21"/>
          <w:lang w:eastAsia="ru-RU" w:bidi="ru-RU"/>
        </w:rPr>
        <w:t>Разработать эффективную методику определения кариеса зуба на доклинической и ранней клинической стадии с использованием электрометрической диагностики и светоиндуцированной флюоресценции.</w:t>
      </w:r>
    </w:p>
    <w:p w:rsidR="00D2636D" w:rsidRPr="00D2636D" w:rsidRDefault="00D2636D" w:rsidP="00D2636D">
      <w:pPr>
        <w:numPr>
          <w:ilvl w:val="0"/>
          <w:numId w:val="33"/>
        </w:numPr>
        <w:tabs>
          <w:tab w:val="clear" w:pos="709"/>
          <w:tab w:val="left" w:pos="846"/>
        </w:tabs>
        <w:suppressAutoHyphens w:val="0"/>
        <w:spacing w:after="0" w:line="368" w:lineRule="exact"/>
        <w:ind w:firstLine="580"/>
        <w:jc w:val="left"/>
        <w:rPr>
          <w:rFonts w:ascii="Times New Roman" w:eastAsia="Times New Roman" w:hAnsi="Times New Roman" w:cs="Times New Roman"/>
          <w:color w:val="000000"/>
          <w:kern w:val="0"/>
          <w:sz w:val="21"/>
          <w:szCs w:val="21"/>
          <w:lang w:eastAsia="ru-RU" w:bidi="ru-RU"/>
        </w:rPr>
      </w:pPr>
      <w:r w:rsidRPr="00D2636D">
        <w:rPr>
          <w:rFonts w:ascii="Times New Roman" w:eastAsia="Times New Roman" w:hAnsi="Times New Roman" w:cs="Times New Roman"/>
          <w:color w:val="000000"/>
          <w:kern w:val="0"/>
          <w:sz w:val="21"/>
          <w:szCs w:val="21"/>
          <w:lang w:eastAsia="ru-RU" w:bidi="ru-RU"/>
        </w:rPr>
        <w:t>Провести профилактику доклинических и ранних клинических стадий кариеса с учетом контроля ее результатов при помощи электрометрической диагностики и светоиндуцированной флюоресценции.</w:t>
      </w:r>
    </w:p>
    <w:p w:rsidR="00D2636D" w:rsidRPr="00D2636D" w:rsidRDefault="00D2636D" w:rsidP="00D2636D">
      <w:pPr>
        <w:numPr>
          <w:ilvl w:val="0"/>
          <w:numId w:val="33"/>
        </w:numPr>
        <w:tabs>
          <w:tab w:val="clear" w:pos="709"/>
          <w:tab w:val="left" w:pos="846"/>
        </w:tabs>
        <w:suppressAutoHyphens w:val="0"/>
        <w:spacing w:after="0" w:line="368" w:lineRule="exact"/>
        <w:ind w:firstLine="580"/>
        <w:jc w:val="left"/>
        <w:rPr>
          <w:rFonts w:ascii="Times New Roman" w:eastAsia="Times New Roman" w:hAnsi="Times New Roman" w:cs="Times New Roman"/>
          <w:color w:val="000000"/>
          <w:kern w:val="0"/>
          <w:sz w:val="21"/>
          <w:szCs w:val="21"/>
          <w:lang w:eastAsia="ru-RU" w:bidi="ru-RU"/>
        </w:rPr>
        <w:sectPr w:rsidR="00D2636D" w:rsidRPr="00D2636D">
          <w:pgSz w:w="11900" w:h="16840"/>
          <w:pgMar w:top="1784" w:right="2245" w:bottom="1784" w:left="2077" w:header="0" w:footer="3" w:gutter="0"/>
          <w:cols w:space="720"/>
          <w:noEndnote/>
          <w:docGrid w:linePitch="360"/>
        </w:sectPr>
      </w:pPr>
      <w:r w:rsidRPr="00D2636D">
        <w:rPr>
          <w:rFonts w:ascii="Times New Roman" w:eastAsia="Times New Roman" w:hAnsi="Times New Roman" w:cs="Times New Roman"/>
          <w:color w:val="000000"/>
          <w:kern w:val="0"/>
          <w:sz w:val="21"/>
          <w:szCs w:val="21"/>
          <w:lang w:eastAsia="ru-RU" w:bidi="ru-RU"/>
        </w:rPr>
        <w:t>Провести оценку прироста интенсивности начального кариозного процесса до и , после курса реминерализирующей терапии с учетом использования разработанной методики определения кариеса зуба на доклинической и ранней клинической стадии с целью дальнейшей разработки</w:t>
      </w:r>
    </w:p>
    <w:p w:rsidR="00D2636D" w:rsidRPr="00D2636D" w:rsidRDefault="00D2636D" w:rsidP="00D2636D">
      <w:pPr>
        <w:tabs>
          <w:tab w:val="clear" w:pos="709"/>
        </w:tabs>
        <w:suppressAutoHyphens w:val="0"/>
        <w:spacing w:after="0" w:line="359" w:lineRule="exact"/>
        <w:ind w:firstLine="0"/>
        <w:rPr>
          <w:rFonts w:ascii="Times New Roman" w:eastAsia="Times New Roman" w:hAnsi="Times New Roman" w:cs="Times New Roman"/>
          <w:color w:val="000000"/>
          <w:kern w:val="0"/>
          <w:sz w:val="21"/>
          <w:szCs w:val="21"/>
          <w:lang w:eastAsia="ru-RU" w:bidi="ru-RU"/>
        </w:rPr>
      </w:pPr>
      <w:r w:rsidRPr="00D2636D">
        <w:rPr>
          <w:rFonts w:ascii="Times New Roman" w:eastAsia="Times New Roman" w:hAnsi="Times New Roman" w:cs="Times New Roman"/>
          <w:color w:val="000000"/>
          <w:kern w:val="0"/>
          <w:sz w:val="21"/>
          <w:szCs w:val="21"/>
          <w:lang w:eastAsia="ru-RU" w:bidi="ru-RU"/>
        </w:rPr>
        <w:t>персонифицированного подхода к предупредительному лечению и профилактике кариеса.</w:t>
      </w:r>
    </w:p>
    <w:p w:rsidR="00D2636D" w:rsidRPr="00D2636D" w:rsidRDefault="00D2636D" w:rsidP="00D2636D">
      <w:pPr>
        <w:numPr>
          <w:ilvl w:val="0"/>
          <w:numId w:val="33"/>
        </w:numPr>
        <w:tabs>
          <w:tab w:val="clear" w:pos="709"/>
          <w:tab w:val="left" w:pos="834"/>
        </w:tabs>
        <w:suppressAutoHyphens w:val="0"/>
        <w:spacing w:after="239" w:line="359" w:lineRule="exact"/>
        <w:ind w:firstLine="580"/>
        <w:jc w:val="left"/>
        <w:rPr>
          <w:rFonts w:ascii="Times New Roman" w:eastAsia="Times New Roman" w:hAnsi="Times New Roman" w:cs="Times New Roman"/>
          <w:color w:val="000000"/>
          <w:kern w:val="0"/>
          <w:sz w:val="21"/>
          <w:szCs w:val="21"/>
          <w:lang w:eastAsia="ru-RU" w:bidi="ru-RU"/>
        </w:rPr>
      </w:pPr>
      <w:r w:rsidRPr="00D2636D">
        <w:rPr>
          <w:rFonts w:ascii="Times New Roman" w:eastAsia="Times New Roman" w:hAnsi="Times New Roman" w:cs="Times New Roman"/>
          <w:color w:val="000000"/>
          <w:kern w:val="0"/>
          <w:sz w:val="21"/>
          <w:szCs w:val="21"/>
          <w:lang w:eastAsia="ru-RU" w:bidi="ru-RU"/>
        </w:rPr>
        <w:t>Разработать персонифицированный подход к предупредительному лечению и профилактике кариеса.</w:t>
      </w:r>
    </w:p>
    <w:p w:rsidR="00D2636D" w:rsidRPr="00D2636D" w:rsidRDefault="00D2636D" w:rsidP="00D2636D">
      <w:pPr>
        <w:tabs>
          <w:tab w:val="clear" w:pos="709"/>
        </w:tabs>
        <w:suppressAutoHyphens w:val="0"/>
        <w:spacing w:after="185" w:line="210" w:lineRule="exact"/>
        <w:ind w:firstLine="580"/>
        <w:rPr>
          <w:rFonts w:ascii="Times New Roman" w:eastAsia="Times New Roman" w:hAnsi="Times New Roman" w:cs="Times New Roman"/>
          <w:b/>
          <w:bCs/>
          <w:color w:val="000000"/>
          <w:kern w:val="0"/>
          <w:sz w:val="21"/>
          <w:szCs w:val="21"/>
          <w:lang w:eastAsia="ru-RU" w:bidi="ru-RU"/>
        </w:rPr>
      </w:pPr>
      <w:r w:rsidRPr="00D2636D">
        <w:rPr>
          <w:rFonts w:ascii="Times New Roman" w:eastAsia="Times New Roman" w:hAnsi="Times New Roman" w:cs="Times New Roman"/>
          <w:b/>
          <w:bCs/>
          <w:color w:val="000000"/>
          <w:kern w:val="0"/>
          <w:sz w:val="21"/>
          <w:szCs w:val="21"/>
          <w:lang w:eastAsia="ru-RU" w:bidi="ru-RU"/>
        </w:rPr>
        <w:t>Новизна исследования.</w:t>
      </w:r>
    </w:p>
    <w:p w:rsidR="00D2636D" w:rsidRPr="00D2636D" w:rsidRDefault="00D2636D" w:rsidP="00D2636D">
      <w:pPr>
        <w:tabs>
          <w:tab w:val="clear" w:pos="709"/>
        </w:tabs>
        <w:suppressAutoHyphens w:val="0"/>
        <w:spacing w:after="0" w:line="363" w:lineRule="exact"/>
        <w:ind w:firstLine="580"/>
        <w:rPr>
          <w:rFonts w:ascii="Times New Roman" w:eastAsia="Times New Roman" w:hAnsi="Times New Roman" w:cs="Times New Roman"/>
          <w:color w:val="000000"/>
          <w:kern w:val="0"/>
          <w:sz w:val="21"/>
          <w:szCs w:val="21"/>
          <w:lang w:eastAsia="ru-RU" w:bidi="ru-RU"/>
        </w:rPr>
      </w:pPr>
      <w:r w:rsidRPr="00D2636D">
        <w:rPr>
          <w:rFonts w:ascii="Times New Roman" w:eastAsia="Times New Roman" w:hAnsi="Times New Roman" w:cs="Times New Roman"/>
          <w:color w:val="000000"/>
          <w:kern w:val="0"/>
          <w:sz w:val="21"/>
          <w:szCs w:val="21"/>
          <w:lang w:eastAsia="ru-RU" w:bidi="ru-RU"/>
        </w:rPr>
        <w:t>Сформирован и использован на практике диагностический комплекс для выявления кариеса зуба, позволяющий определять доклинические и ранние клинические изменения в эмали и способствующий профилактике кариеса.</w:t>
      </w:r>
    </w:p>
    <w:p w:rsidR="00D2636D" w:rsidRPr="00D2636D" w:rsidRDefault="00D2636D" w:rsidP="00D2636D">
      <w:pPr>
        <w:tabs>
          <w:tab w:val="clear" w:pos="709"/>
        </w:tabs>
        <w:suppressAutoHyphens w:val="0"/>
        <w:spacing w:after="0" w:line="363" w:lineRule="exact"/>
        <w:ind w:firstLine="580"/>
        <w:rPr>
          <w:rFonts w:ascii="Times New Roman" w:eastAsia="Times New Roman" w:hAnsi="Times New Roman" w:cs="Times New Roman"/>
          <w:color w:val="000000"/>
          <w:kern w:val="0"/>
          <w:sz w:val="21"/>
          <w:szCs w:val="21"/>
          <w:lang w:eastAsia="ru-RU" w:bidi="ru-RU"/>
        </w:rPr>
      </w:pPr>
      <w:r w:rsidRPr="00D2636D">
        <w:rPr>
          <w:rFonts w:ascii="Times New Roman" w:eastAsia="Times New Roman" w:hAnsi="Times New Roman" w:cs="Times New Roman"/>
          <w:color w:val="000000"/>
          <w:kern w:val="0"/>
          <w:sz w:val="21"/>
          <w:szCs w:val="21"/>
          <w:lang w:eastAsia="ru-RU" w:bidi="ru-RU"/>
        </w:rPr>
        <w:t>Получены данные по изменению состава органической составляющей при диагностике начального кариеса и позволяющие решить задачу по изменению качественного состава органической составляющей межпризменных пространств эмали при начальном кариозном процессе.</w:t>
      </w:r>
    </w:p>
    <w:p w:rsidR="00D2636D" w:rsidRPr="00D2636D" w:rsidRDefault="00D2636D" w:rsidP="00D2636D">
      <w:pPr>
        <w:tabs>
          <w:tab w:val="clear" w:pos="709"/>
        </w:tabs>
        <w:suppressAutoHyphens w:val="0"/>
        <w:spacing w:after="0" w:line="363" w:lineRule="exact"/>
        <w:ind w:firstLine="580"/>
        <w:rPr>
          <w:rFonts w:ascii="Times New Roman" w:eastAsia="Times New Roman" w:hAnsi="Times New Roman" w:cs="Times New Roman"/>
          <w:color w:val="000000"/>
          <w:kern w:val="0"/>
          <w:sz w:val="21"/>
          <w:szCs w:val="21"/>
          <w:lang w:eastAsia="ru-RU" w:bidi="ru-RU"/>
        </w:rPr>
      </w:pPr>
      <w:r w:rsidRPr="00D2636D">
        <w:rPr>
          <w:rFonts w:ascii="Times New Roman" w:eastAsia="Times New Roman" w:hAnsi="Times New Roman" w:cs="Times New Roman"/>
          <w:color w:val="000000"/>
          <w:kern w:val="0"/>
          <w:sz w:val="21"/>
          <w:szCs w:val="21"/>
          <w:lang w:eastAsia="ru-RU" w:bidi="ru-RU"/>
        </w:rPr>
        <w:t>Впервые использованы электрометрия и светоиндуцированная флюоресценция для доклинической диагностики кариеса.</w:t>
      </w:r>
    </w:p>
    <w:p w:rsidR="00D2636D" w:rsidRPr="00D2636D" w:rsidRDefault="00D2636D" w:rsidP="00D2636D">
      <w:pPr>
        <w:tabs>
          <w:tab w:val="clear" w:pos="709"/>
        </w:tabs>
        <w:suppressAutoHyphens w:val="0"/>
        <w:spacing w:after="243" w:line="363" w:lineRule="exact"/>
        <w:ind w:firstLine="580"/>
        <w:rPr>
          <w:rFonts w:ascii="Times New Roman" w:eastAsia="Times New Roman" w:hAnsi="Times New Roman" w:cs="Times New Roman"/>
          <w:color w:val="000000"/>
          <w:kern w:val="0"/>
          <w:sz w:val="21"/>
          <w:szCs w:val="21"/>
          <w:lang w:eastAsia="ru-RU" w:bidi="ru-RU"/>
        </w:rPr>
      </w:pPr>
      <w:r w:rsidRPr="00D2636D">
        <w:rPr>
          <w:rFonts w:ascii="Times New Roman" w:eastAsia="Times New Roman" w:hAnsi="Times New Roman" w:cs="Times New Roman"/>
          <w:color w:val="000000"/>
          <w:kern w:val="0"/>
          <w:sz w:val="21"/>
          <w:szCs w:val="21"/>
          <w:lang w:eastAsia="ru-RU" w:bidi="ru-RU"/>
        </w:rPr>
        <w:t>Сформирован комплекс профилактических мероприятий, направленных на предупреждение развития и профилактику кариеса, учитывающий строение белковой матрицы зуба.</w:t>
      </w:r>
    </w:p>
    <w:p w:rsidR="00D2636D" w:rsidRPr="00D2636D" w:rsidRDefault="00D2636D" w:rsidP="00D2636D">
      <w:pPr>
        <w:tabs>
          <w:tab w:val="clear" w:pos="709"/>
        </w:tabs>
        <w:suppressAutoHyphens w:val="0"/>
        <w:spacing w:after="187" w:line="210" w:lineRule="exact"/>
        <w:ind w:firstLine="580"/>
        <w:rPr>
          <w:rFonts w:ascii="Times New Roman" w:eastAsia="Times New Roman" w:hAnsi="Times New Roman" w:cs="Times New Roman"/>
          <w:b/>
          <w:bCs/>
          <w:color w:val="000000"/>
          <w:kern w:val="0"/>
          <w:sz w:val="21"/>
          <w:szCs w:val="21"/>
          <w:lang w:eastAsia="ru-RU" w:bidi="ru-RU"/>
        </w:rPr>
      </w:pPr>
      <w:r w:rsidRPr="00D2636D">
        <w:rPr>
          <w:rFonts w:ascii="Times New Roman" w:eastAsia="Times New Roman" w:hAnsi="Times New Roman" w:cs="Times New Roman"/>
          <w:b/>
          <w:bCs/>
          <w:color w:val="000000"/>
          <w:kern w:val="0"/>
          <w:sz w:val="21"/>
          <w:szCs w:val="21"/>
          <w:lang w:eastAsia="ru-RU" w:bidi="ru-RU"/>
        </w:rPr>
        <w:t>Практическая значимость работы.</w:t>
      </w:r>
    </w:p>
    <w:p w:rsidR="00D2636D" w:rsidRPr="00D2636D" w:rsidRDefault="00D2636D" w:rsidP="00D2636D">
      <w:pPr>
        <w:tabs>
          <w:tab w:val="clear" w:pos="709"/>
        </w:tabs>
        <w:suppressAutoHyphens w:val="0"/>
        <w:spacing w:after="0" w:line="368" w:lineRule="exact"/>
        <w:ind w:firstLine="580"/>
        <w:rPr>
          <w:rFonts w:ascii="Times New Roman" w:eastAsia="Times New Roman" w:hAnsi="Times New Roman" w:cs="Times New Roman"/>
          <w:color w:val="000000"/>
          <w:kern w:val="0"/>
          <w:sz w:val="21"/>
          <w:szCs w:val="21"/>
          <w:lang w:eastAsia="ru-RU" w:bidi="ru-RU"/>
        </w:rPr>
      </w:pPr>
      <w:r w:rsidRPr="00D2636D">
        <w:rPr>
          <w:rFonts w:ascii="Times New Roman" w:eastAsia="Times New Roman" w:hAnsi="Times New Roman" w:cs="Times New Roman"/>
          <w:color w:val="000000"/>
          <w:kern w:val="0"/>
          <w:sz w:val="21"/>
          <w:szCs w:val="21"/>
          <w:lang w:eastAsia="ru-RU" w:bidi="ru-RU"/>
        </w:rPr>
        <w:t>Дана комплексная клинико-лабораторная характеристика эмали зуба в норме и при начальном кариесе с учетом использования электрометрической диагностики и светоиндуцированной флюоресценции, включающая также данные анамнеза, результаты клинических и статистических методов исследования при диагностике начального кариеса зубов.</w:t>
      </w:r>
    </w:p>
    <w:p w:rsidR="00D2636D" w:rsidRPr="00D2636D" w:rsidRDefault="00D2636D" w:rsidP="00D2636D">
      <w:pPr>
        <w:tabs>
          <w:tab w:val="clear" w:pos="709"/>
        </w:tabs>
        <w:suppressAutoHyphens w:val="0"/>
        <w:spacing w:after="0" w:line="368" w:lineRule="exact"/>
        <w:ind w:firstLine="580"/>
        <w:rPr>
          <w:rFonts w:ascii="Times New Roman" w:eastAsia="Times New Roman" w:hAnsi="Times New Roman" w:cs="Times New Roman"/>
          <w:color w:val="000000"/>
          <w:kern w:val="0"/>
          <w:sz w:val="21"/>
          <w:szCs w:val="21"/>
          <w:lang w:eastAsia="ru-RU" w:bidi="ru-RU"/>
        </w:rPr>
        <w:sectPr w:rsidR="00D2636D" w:rsidRPr="00D2636D">
          <w:pgSz w:w="11900" w:h="16840"/>
          <w:pgMar w:top="1784" w:right="2301" w:bottom="1784" w:left="2063" w:header="0" w:footer="3" w:gutter="0"/>
          <w:cols w:space="720"/>
          <w:noEndnote/>
          <w:docGrid w:linePitch="360"/>
        </w:sectPr>
      </w:pPr>
      <w:r w:rsidRPr="00D2636D">
        <w:rPr>
          <w:rFonts w:ascii="Times New Roman" w:eastAsia="Times New Roman" w:hAnsi="Times New Roman" w:cs="Times New Roman"/>
          <w:color w:val="000000"/>
          <w:kern w:val="0"/>
          <w:sz w:val="21"/>
          <w:szCs w:val="21"/>
          <w:lang w:eastAsia="ru-RU" w:bidi="ru-RU"/>
        </w:rPr>
        <w:t>Повышена эффективность диагностики и профилактики кариеса путем выявления доклинических и ранних клинических признаков данной патологии и предупредительной профилактики с учетом строения белковой матрицы зуба.</w:t>
      </w:r>
    </w:p>
    <w:p w:rsidR="00D2636D" w:rsidRPr="00D2636D" w:rsidRDefault="00D2636D" w:rsidP="00D2636D">
      <w:pPr>
        <w:tabs>
          <w:tab w:val="clear" w:pos="709"/>
        </w:tabs>
        <w:suppressAutoHyphens w:val="0"/>
        <w:spacing w:after="0" w:line="368" w:lineRule="exact"/>
        <w:ind w:firstLine="580"/>
        <w:rPr>
          <w:rFonts w:ascii="Times New Roman" w:eastAsia="Times New Roman" w:hAnsi="Times New Roman" w:cs="Times New Roman"/>
          <w:color w:val="000000"/>
          <w:kern w:val="0"/>
          <w:sz w:val="21"/>
          <w:szCs w:val="21"/>
          <w:lang w:eastAsia="ru-RU" w:bidi="ru-RU"/>
        </w:rPr>
      </w:pPr>
      <w:r w:rsidRPr="00D2636D">
        <w:rPr>
          <w:rFonts w:ascii="Times New Roman" w:eastAsia="Times New Roman" w:hAnsi="Times New Roman" w:cs="Times New Roman"/>
          <w:color w:val="000000"/>
          <w:kern w:val="0"/>
          <w:sz w:val="21"/>
          <w:szCs w:val="21"/>
          <w:lang w:eastAsia="ru-RU" w:bidi="ru-RU"/>
        </w:rPr>
        <w:t>Разработано и научно обосновано использование оценки прироста интенсивности начального кариозного процесса с целью дальнейшей разработки персонифицированного подхода к предупредительному лечению и профилактике кариеса.</w:t>
      </w:r>
    </w:p>
    <w:p w:rsidR="00D2636D" w:rsidRDefault="00D2636D" w:rsidP="00D2636D">
      <w:pPr>
        <w:rPr>
          <w:rFonts w:ascii="Arial Unicode MS" w:eastAsia="Arial Unicode MS" w:hAnsi="Arial Unicode MS" w:cs="Arial Unicode MS"/>
          <w:color w:val="000000"/>
          <w:kern w:val="0"/>
          <w:sz w:val="24"/>
          <w:szCs w:val="24"/>
          <w:lang w:eastAsia="ru-RU" w:bidi="ru-RU"/>
        </w:rPr>
      </w:pPr>
      <w:r w:rsidRPr="00D2636D">
        <w:rPr>
          <w:rFonts w:ascii="Arial Unicode MS" w:eastAsia="Arial Unicode MS" w:hAnsi="Arial Unicode MS" w:cs="Arial Unicode MS"/>
          <w:color w:val="000000"/>
          <w:kern w:val="0"/>
          <w:sz w:val="24"/>
          <w:szCs w:val="24"/>
          <w:lang w:eastAsia="ru-RU" w:bidi="ru-RU"/>
        </w:rPr>
        <w:t>Работа выполнена на кафедре факультетской стоматологии ГБОУ ВПО «Воронежская государственная медицинская академия им. Н.Н. Бурденко» Министерства здравоохранения Российской Федерации (зав. кафедрой д.м.н., профессор В.А. Кунин) и в стоматологической клинике ГБОУ ВПО «Воронежская государственная медицинская академия им. Н.Н. Бурденко» Министерства здравоохранения Российской Федерации (главный врач д.м.н., профессор А.В. Сущенко).</w:t>
      </w:r>
    </w:p>
    <w:p w:rsidR="00D2636D" w:rsidRDefault="00D2636D" w:rsidP="00D2636D">
      <w:pPr>
        <w:rPr>
          <w:rFonts w:ascii="Arial Unicode MS" w:eastAsia="Arial Unicode MS" w:hAnsi="Arial Unicode MS" w:cs="Arial Unicode MS"/>
          <w:color w:val="000000"/>
          <w:kern w:val="0"/>
          <w:sz w:val="24"/>
          <w:szCs w:val="24"/>
          <w:lang w:eastAsia="ru-RU" w:bidi="ru-RU"/>
        </w:rPr>
      </w:pPr>
    </w:p>
    <w:p w:rsidR="00D2636D" w:rsidRDefault="00D2636D" w:rsidP="00D2636D">
      <w:pPr>
        <w:rPr>
          <w:rFonts w:ascii="Arial Unicode MS" w:eastAsia="Arial Unicode MS" w:hAnsi="Arial Unicode MS" w:cs="Arial Unicode MS"/>
          <w:color w:val="000000"/>
          <w:kern w:val="0"/>
          <w:sz w:val="24"/>
          <w:szCs w:val="24"/>
          <w:lang w:eastAsia="ru-RU" w:bidi="ru-RU"/>
        </w:rPr>
      </w:pPr>
    </w:p>
    <w:p w:rsidR="00D2636D" w:rsidRPr="00D2636D" w:rsidRDefault="00D2636D" w:rsidP="00D2636D">
      <w:pPr>
        <w:tabs>
          <w:tab w:val="clear" w:pos="709"/>
        </w:tabs>
        <w:suppressAutoHyphens w:val="0"/>
        <w:spacing w:after="361" w:line="210" w:lineRule="exact"/>
        <w:ind w:left="3520" w:firstLine="0"/>
        <w:jc w:val="left"/>
        <w:rPr>
          <w:rFonts w:ascii="Times New Roman" w:eastAsia="Times New Roman" w:hAnsi="Times New Roman" w:cs="Times New Roman"/>
          <w:kern w:val="0"/>
          <w:sz w:val="21"/>
          <w:szCs w:val="21"/>
          <w:lang w:eastAsia="ru-RU" w:bidi="ru-RU"/>
        </w:rPr>
      </w:pPr>
      <w:r w:rsidRPr="00D2636D">
        <w:rPr>
          <w:rFonts w:ascii="Times New Roman" w:eastAsia="Times New Roman" w:hAnsi="Times New Roman" w:cs="Times New Roman"/>
          <w:color w:val="000000"/>
          <w:kern w:val="0"/>
          <w:sz w:val="21"/>
          <w:szCs w:val="21"/>
          <w:lang w:eastAsia="ru-RU" w:bidi="ru-RU"/>
        </w:rPr>
        <w:t>ВЫВОДЫ</w:t>
      </w:r>
    </w:p>
    <w:p w:rsidR="00D2636D" w:rsidRPr="00D2636D" w:rsidRDefault="00D2636D" w:rsidP="00D2636D">
      <w:pPr>
        <w:numPr>
          <w:ilvl w:val="0"/>
          <w:numId w:val="34"/>
        </w:numPr>
        <w:tabs>
          <w:tab w:val="clear" w:pos="709"/>
          <w:tab w:val="left" w:pos="899"/>
        </w:tabs>
        <w:suppressAutoHyphens w:val="0"/>
        <w:spacing w:after="0" w:line="363" w:lineRule="exact"/>
        <w:ind w:firstLine="620"/>
        <w:jc w:val="left"/>
        <w:rPr>
          <w:rFonts w:ascii="Times New Roman" w:eastAsia="Times New Roman" w:hAnsi="Times New Roman" w:cs="Times New Roman"/>
          <w:kern w:val="0"/>
          <w:sz w:val="21"/>
          <w:szCs w:val="21"/>
          <w:lang w:eastAsia="ru-RU" w:bidi="ru-RU"/>
        </w:rPr>
      </w:pPr>
      <w:r w:rsidRPr="00D2636D">
        <w:rPr>
          <w:rFonts w:ascii="Times New Roman" w:eastAsia="Times New Roman" w:hAnsi="Times New Roman" w:cs="Times New Roman"/>
          <w:color w:val="000000"/>
          <w:kern w:val="0"/>
          <w:sz w:val="21"/>
          <w:szCs w:val="21"/>
          <w:lang w:eastAsia="ru-RU" w:bidi="ru-RU"/>
        </w:rPr>
        <w:t>На основании проведенного сравнительного анализа клЩррсо- лабораторных характеристик эмали зуба сформированы группы пациентов чЬ доклиническими и ранними клиническими кариозными изменениями эмали.</w:t>
      </w:r>
    </w:p>
    <w:p w:rsidR="00D2636D" w:rsidRPr="00D2636D" w:rsidRDefault="00D2636D" w:rsidP="00D2636D">
      <w:pPr>
        <w:numPr>
          <w:ilvl w:val="0"/>
          <w:numId w:val="34"/>
        </w:numPr>
        <w:tabs>
          <w:tab w:val="clear" w:pos="709"/>
          <w:tab w:val="left" w:pos="974"/>
        </w:tabs>
        <w:suppressAutoHyphens w:val="0"/>
        <w:spacing w:after="0" w:line="363" w:lineRule="exact"/>
        <w:ind w:firstLine="620"/>
        <w:jc w:val="left"/>
        <w:rPr>
          <w:rFonts w:ascii="Times New Roman" w:eastAsia="Times New Roman" w:hAnsi="Times New Roman" w:cs="Times New Roman"/>
          <w:kern w:val="0"/>
          <w:sz w:val="21"/>
          <w:szCs w:val="21"/>
          <w:lang w:eastAsia="ru-RU" w:bidi="ru-RU"/>
        </w:rPr>
      </w:pPr>
      <w:r w:rsidRPr="00D2636D">
        <w:rPr>
          <w:rFonts w:ascii="Times New Roman" w:eastAsia="Times New Roman" w:hAnsi="Times New Roman" w:cs="Times New Roman"/>
          <w:color w:val="000000"/>
          <w:kern w:val="0"/>
          <w:sz w:val="21"/>
          <w:szCs w:val="21"/>
          <w:lang w:eastAsia="ru-RU" w:bidi="ru-RU"/>
        </w:rPr>
        <w:t>Разработана эффективная методика определения кариеса зуба на</w:t>
      </w:r>
    </w:p>
    <w:p w:rsidR="00D2636D" w:rsidRPr="00D2636D" w:rsidRDefault="00D2636D" w:rsidP="00D2636D">
      <w:pPr>
        <w:tabs>
          <w:tab w:val="clear" w:pos="709"/>
          <w:tab w:val="left" w:pos="5466"/>
          <w:tab w:val="left" w:pos="5888"/>
        </w:tabs>
        <w:suppressAutoHyphens w:val="0"/>
        <w:spacing w:after="0" w:line="363" w:lineRule="exact"/>
        <w:ind w:firstLine="0"/>
        <w:rPr>
          <w:rFonts w:ascii="Times New Roman" w:eastAsia="Times New Roman" w:hAnsi="Times New Roman" w:cs="Times New Roman"/>
          <w:kern w:val="0"/>
          <w:sz w:val="21"/>
          <w:szCs w:val="21"/>
          <w:lang w:eastAsia="ru-RU" w:bidi="ru-RU"/>
        </w:rPr>
      </w:pPr>
      <w:r w:rsidRPr="00D2636D">
        <w:rPr>
          <w:rFonts w:ascii="Times New Roman" w:eastAsia="Times New Roman" w:hAnsi="Times New Roman" w:cs="Times New Roman"/>
          <w:color w:val="000000"/>
          <w:kern w:val="0"/>
          <w:sz w:val="21"/>
          <w:szCs w:val="21"/>
          <w:lang w:eastAsia="ru-RU" w:bidi="ru-RU"/>
        </w:rPr>
        <w:t>доклинической и ранней клинической стадии</w:t>
      </w:r>
      <w:r w:rsidRPr="00D2636D">
        <w:rPr>
          <w:rFonts w:ascii="Times New Roman" w:eastAsia="Times New Roman" w:hAnsi="Times New Roman" w:cs="Times New Roman"/>
          <w:color w:val="000000"/>
          <w:kern w:val="0"/>
          <w:sz w:val="21"/>
          <w:szCs w:val="21"/>
          <w:lang w:eastAsia="ru-RU" w:bidi="ru-RU"/>
        </w:rPr>
        <w:tab/>
        <w:t>с</w:t>
      </w:r>
      <w:r w:rsidRPr="00D2636D">
        <w:rPr>
          <w:rFonts w:ascii="Times New Roman" w:eastAsia="Times New Roman" w:hAnsi="Times New Roman" w:cs="Times New Roman"/>
          <w:color w:val="000000"/>
          <w:kern w:val="0"/>
          <w:sz w:val="21"/>
          <w:szCs w:val="21"/>
          <w:lang w:eastAsia="ru-RU" w:bidi="ru-RU"/>
        </w:rPr>
        <w:tab/>
        <w:t>использованием</w:t>
      </w:r>
    </w:p>
    <w:p w:rsidR="00D2636D" w:rsidRPr="00D2636D" w:rsidRDefault="00D2636D" w:rsidP="00D2636D">
      <w:pPr>
        <w:tabs>
          <w:tab w:val="clear" w:pos="709"/>
        </w:tabs>
        <w:suppressAutoHyphens w:val="0"/>
        <w:spacing w:after="0" w:line="363" w:lineRule="exact"/>
        <w:ind w:firstLine="0"/>
        <w:rPr>
          <w:rFonts w:ascii="Times New Roman" w:eastAsia="Times New Roman" w:hAnsi="Times New Roman" w:cs="Times New Roman"/>
          <w:kern w:val="0"/>
          <w:sz w:val="21"/>
          <w:szCs w:val="21"/>
          <w:lang w:eastAsia="ru-RU" w:bidi="ru-RU"/>
        </w:rPr>
      </w:pPr>
      <w:r w:rsidRPr="00D2636D">
        <w:rPr>
          <w:rFonts w:ascii="Times New Roman" w:eastAsia="Times New Roman" w:hAnsi="Times New Roman" w:cs="Times New Roman"/>
          <w:color w:val="000000"/>
          <w:kern w:val="0"/>
          <w:sz w:val="21"/>
          <w:szCs w:val="21"/>
          <w:lang w:eastAsia="ru-RU" w:bidi="ru-RU"/>
        </w:rPr>
        <w:t>электрометрической диагностики и светоиндуцированной флюоресценции, которая показала статистически достоверную высокую информативность.</w:t>
      </w:r>
    </w:p>
    <w:p w:rsidR="00D2636D" w:rsidRPr="00D2636D" w:rsidRDefault="00D2636D" w:rsidP="00D2636D">
      <w:pPr>
        <w:tabs>
          <w:tab w:val="clear" w:pos="709"/>
          <w:tab w:val="left" w:pos="5888"/>
        </w:tabs>
        <w:suppressAutoHyphens w:val="0"/>
        <w:spacing w:after="0" w:line="363" w:lineRule="exact"/>
        <w:ind w:firstLine="620"/>
        <w:rPr>
          <w:rFonts w:ascii="Times New Roman" w:eastAsia="Times New Roman" w:hAnsi="Times New Roman" w:cs="Times New Roman"/>
          <w:kern w:val="0"/>
          <w:sz w:val="21"/>
          <w:szCs w:val="21"/>
          <w:lang w:eastAsia="ru-RU" w:bidi="ru-RU"/>
        </w:rPr>
      </w:pPr>
      <w:r w:rsidRPr="00D2636D">
        <w:rPr>
          <w:rFonts w:ascii="Times New Roman" w:eastAsia="Times New Roman" w:hAnsi="Times New Roman" w:cs="Times New Roman"/>
          <w:color w:val="000000"/>
          <w:kern w:val="0"/>
          <w:sz w:val="21"/>
          <w:szCs w:val="21"/>
          <w:lang w:eastAsia="ru-RU" w:bidi="ru-RU"/>
        </w:rPr>
        <w:t>В результате применения электрометрии в</w:t>
      </w:r>
      <w:r w:rsidRPr="00D2636D">
        <w:rPr>
          <w:rFonts w:ascii="Times New Roman" w:eastAsia="Times New Roman" w:hAnsi="Times New Roman" w:cs="Times New Roman"/>
          <w:color w:val="000000"/>
          <w:kern w:val="0"/>
          <w:sz w:val="21"/>
          <w:szCs w:val="21"/>
          <w:lang w:eastAsia="ru-RU" w:bidi="ru-RU"/>
        </w:rPr>
        <w:tab/>
        <w:t>комплексе со</w:t>
      </w:r>
    </w:p>
    <w:p w:rsidR="00D2636D" w:rsidRPr="00D2636D" w:rsidRDefault="00D2636D" w:rsidP="00D2636D">
      <w:pPr>
        <w:tabs>
          <w:tab w:val="clear" w:pos="709"/>
        </w:tabs>
        <w:suppressAutoHyphens w:val="0"/>
        <w:spacing w:after="0" w:line="363" w:lineRule="exact"/>
        <w:ind w:firstLine="0"/>
        <w:rPr>
          <w:rFonts w:ascii="Times New Roman" w:eastAsia="Times New Roman" w:hAnsi="Times New Roman" w:cs="Times New Roman"/>
          <w:kern w:val="0"/>
          <w:sz w:val="21"/>
          <w:szCs w:val="21"/>
          <w:lang w:eastAsia="ru-RU" w:bidi="ru-RU"/>
        </w:rPr>
      </w:pPr>
      <w:r w:rsidRPr="00D2636D">
        <w:rPr>
          <w:rFonts w:ascii="Times New Roman" w:eastAsia="Times New Roman" w:hAnsi="Times New Roman" w:cs="Times New Roman"/>
          <w:color w:val="000000"/>
          <w:kern w:val="0"/>
          <w:sz w:val="21"/>
          <w:szCs w:val="21"/>
          <w:lang w:eastAsia="ru-RU" w:bidi="ru-RU"/>
        </w:rPr>
        <w:t xml:space="preserve">светоиндуцированной флюоресценцией выявилось 40 (26,7%) больных с доклиническими кариозными изменениями в виде </w:t>
      </w:r>
      <w:r w:rsidRPr="00D2636D">
        <w:rPr>
          <w:rFonts w:ascii="Times New Roman" w:eastAsia="Times New Roman" w:hAnsi="Times New Roman" w:cs="Times New Roman"/>
          <w:color w:val="000000"/>
          <w:kern w:val="0"/>
          <w:sz w:val="21"/>
          <w:szCs w:val="21"/>
          <w:lang w:val="uk-UA" w:eastAsia="uk-UA" w:bidi="uk-UA"/>
        </w:rPr>
        <w:t>прозрачно-матового|рчаіц</w:t>
      </w:r>
    </w:p>
    <w:p w:rsidR="00D2636D" w:rsidRPr="00D2636D" w:rsidRDefault="00D2636D" w:rsidP="00D2636D">
      <w:pPr>
        <w:keepNext/>
        <w:keepLines/>
        <w:tabs>
          <w:tab w:val="clear" w:pos="709"/>
          <w:tab w:val="left" w:pos="6884"/>
        </w:tabs>
        <w:suppressAutoHyphens w:val="0"/>
        <w:spacing w:after="0" w:line="210" w:lineRule="exact"/>
        <w:ind w:left="5020" w:firstLine="0"/>
        <w:outlineLvl w:val="6"/>
        <w:rPr>
          <w:rFonts w:ascii="Times New Roman" w:eastAsia="Times New Roman" w:hAnsi="Times New Roman" w:cs="Times New Roman"/>
          <w:kern w:val="0"/>
          <w:sz w:val="21"/>
          <w:szCs w:val="21"/>
          <w:lang w:val="uk-UA" w:eastAsia="uk-UA" w:bidi="uk-UA"/>
        </w:rPr>
      </w:pPr>
      <w:bookmarkStart w:id="0" w:name="bookmark42"/>
      <w:r w:rsidRPr="00D2636D">
        <w:rPr>
          <w:rFonts w:ascii="Times New Roman" w:eastAsia="Times New Roman" w:hAnsi="Times New Roman" w:cs="Times New Roman"/>
          <w:color w:val="000000"/>
          <w:kern w:val="0"/>
          <w:sz w:val="21"/>
          <w:szCs w:val="21"/>
          <w:lang w:eastAsia="ru-RU" w:bidi="ru-RU"/>
        </w:rPr>
        <w:t>„</w:t>
      </w:r>
      <w:r w:rsidRPr="00D2636D">
        <w:rPr>
          <w:rFonts w:ascii="Times New Roman" w:eastAsia="Times New Roman" w:hAnsi="Times New Roman" w:cs="Times New Roman"/>
          <w:color w:val="000000"/>
          <w:kern w:val="0"/>
          <w:sz w:val="21"/>
          <w:szCs w:val="21"/>
          <w:lang w:eastAsia="ru-RU" w:bidi="ru-RU"/>
        </w:rPr>
        <w:tab/>
      </w:r>
      <w:r w:rsidRPr="00D2636D">
        <w:rPr>
          <w:rFonts w:ascii="Times New Roman" w:eastAsia="Times New Roman" w:hAnsi="Times New Roman" w:cs="Times New Roman"/>
          <w:color w:val="000000"/>
          <w:kern w:val="0"/>
          <w:sz w:val="21"/>
          <w:szCs w:val="21"/>
          <w:lang w:val="uk-UA" w:eastAsia="uk-UA" w:bidi="uk-UA"/>
        </w:rPr>
        <w:t xml:space="preserve">ІГ </w:t>
      </w:r>
      <w:r w:rsidRPr="00D2636D">
        <w:rPr>
          <w:rFonts w:ascii="Times New Roman" w:eastAsia="Times New Roman" w:hAnsi="Times New Roman" w:cs="Times New Roman"/>
          <w:color w:val="000000"/>
          <w:kern w:val="0"/>
          <w:sz w:val="21"/>
          <w:szCs w:val="21"/>
          <w:lang w:eastAsia="ru-RU" w:bidi="ru-RU"/>
        </w:rPr>
        <w:t>Ц</w:t>
      </w:r>
      <w:bookmarkEnd w:id="0"/>
    </w:p>
    <w:p w:rsidR="00D2636D" w:rsidRPr="00D2636D" w:rsidRDefault="00D2636D" w:rsidP="00D2636D">
      <w:pPr>
        <w:tabs>
          <w:tab w:val="clear" w:pos="709"/>
        </w:tabs>
        <w:suppressAutoHyphens w:val="0"/>
        <w:spacing w:after="0" w:line="368" w:lineRule="exact"/>
        <w:ind w:firstLine="0"/>
        <w:rPr>
          <w:rFonts w:ascii="Times New Roman" w:eastAsia="Times New Roman" w:hAnsi="Times New Roman" w:cs="Times New Roman"/>
          <w:kern w:val="0"/>
          <w:sz w:val="21"/>
          <w:szCs w:val="21"/>
          <w:lang w:eastAsia="ru-RU" w:bidi="ru-RU"/>
        </w:rPr>
      </w:pPr>
      <w:r w:rsidRPr="00D2636D">
        <w:rPr>
          <w:rFonts w:ascii="Times New Roman" w:eastAsia="Times New Roman" w:hAnsi="Times New Roman" w:cs="Times New Roman"/>
          <w:color w:val="000000"/>
          <w:kern w:val="0"/>
          <w:sz w:val="21"/>
          <w:szCs w:val="21"/>
          <w:lang w:eastAsia="ru-RU" w:bidi="ru-RU"/>
        </w:rPr>
        <w:t>при отсутствии визуально определяемых изменении эмали, подтвержденные параметрами электрометрии 0,21-1,99 мкА.</w:t>
      </w:r>
    </w:p>
    <w:p w:rsidR="00D2636D" w:rsidRPr="00D2636D" w:rsidRDefault="00D2636D" w:rsidP="00D2636D">
      <w:pPr>
        <w:numPr>
          <w:ilvl w:val="0"/>
          <w:numId w:val="34"/>
        </w:numPr>
        <w:tabs>
          <w:tab w:val="clear" w:pos="709"/>
          <w:tab w:val="left" w:pos="898"/>
        </w:tabs>
        <w:suppressAutoHyphens w:val="0"/>
        <w:spacing w:after="0" w:line="368" w:lineRule="exact"/>
        <w:ind w:firstLine="620"/>
        <w:jc w:val="left"/>
        <w:rPr>
          <w:rFonts w:ascii="Times New Roman" w:eastAsia="Times New Roman" w:hAnsi="Times New Roman" w:cs="Times New Roman"/>
          <w:kern w:val="0"/>
          <w:sz w:val="21"/>
          <w:szCs w:val="21"/>
          <w:lang w:eastAsia="ru-RU" w:bidi="ru-RU"/>
        </w:rPr>
      </w:pPr>
      <w:r w:rsidRPr="00D2636D">
        <w:rPr>
          <w:rFonts w:ascii="Times New Roman" w:eastAsia="Times New Roman" w:hAnsi="Times New Roman" w:cs="Times New Roman"/>
          <w:color w:val="000000"/>
          <w:kern w:val="0"/>
          <w:sz w:val="21"/>
          <w:szCs w:val="21"/>
          <w:lang w:eastAsia="ru-RU" w:bidi="ru-RU"/>
        </w:rPr>
        <w:t>В результате проведения лечебно-профилактической терапии «Радогель-ГАМК» в группе исследования показатель электропроводности на</w:t>
      </w:r>
    </w:p>
    <w:p w:rsidR="00D2636D" w:rsidRPr="00D2636D" w:rsidRDefault="00D2636D" w:rsidP="00D2636D">
      <w:pPr>
        <w:tabs>
          <w:tab w:val="clear" w:pos="709"/>
        </w:tabs>
        <w:suppressAutoHyphens w:val="0"/>
        <w:spacing w:after="0" w:line="368" w:lineRule="exact"/>
        <w:ind w:firstLine="0"/>
        <w:rPr>
          <w:rFonts w:ascii="Times New Roman" w:eastAsia="Times New Roman" w:hAnsi="Times New Roman" w:cs="Times New Roman"/>
          <w:kern w:val="0"/>
          <w:sz w:val="21"/>
          <w:szCs w:val="21"/>
          <w:lang w:eastAsia="ru-RU" w:bidi="ru-RU"/>
        </w:rPr>
      </w:pPr>
      <w:r w:rsidRPr="00D2636D">
        <w:rPr>
          <w:rFonts w:ascii="Times New Roman" w:eastAsia="Times New Roman" w:hAnsi="Times New Roman" w:cs="Times New Roman"/>
          <w:color w:val="000000"/>
          <w:kern w:val="0"/>
          <w:sz w:val="21"/>
          <w:szCs w:val="21"/>
          <w:lang w:eastAsia="ru-RU" w:bidi="ru-RU"/>
        </w:rPr>
        <w:t>стадии доклинических кариозных изменений эмали снизился с 1,84±0$17 до</w:t>
      </w:r>
    </w:p>
    <w:p w:rsidR="00D2636D" w:rsidRPr="00D2636D" w:rsidRDefault="00D2636D" w:rsidP="00D2636D">
      <w:pPr>
        <w:keepNext/>
        <w:keepLines/>
        <w:tabs>
          <w:tab w:val="clear" w:pos="709"/>
        </w:tabs>
        <w:suppressAutoHyphens w:val="0"/>
        <w:spacing w:after="0" w:line="210" w:lineRule="exact"/>
        <w:ind w:left="6860" w:firstLine="0"/>
        <w:outlineLvl w:val="6"/>
        <w:rPr>
          <w:rFonts w:ascii="Times New Roman" w:eastAsia="Times New Roman" w:hAnsi="Times New Roman" w:cs="Times New Roman"/>
          <w:kern w:val="0"/>
          <w:sz w:val="21"/>
          <w:szCs w:val="21"/>
          <w:lang w:val="uk-UA" w:eastAsia="uk-UA" w:bidi="uk-UA"/>
        </w:rPr>
      </w:pPr>
      <w:bookmarkStart w:id="1" w:name="bookmark43"/>
      <w:r w:rsidRPr="00D2636D">
        <w:rPr>
          <w:rFonts w:ascii="Times New Roman" w:eastAsia="Times New Roman" w:hAnsi="Times New Roman" w:cs="Times New Roman"/>
          <w:color w:val="000000"/>
          <w:kern w:val="0"/>
          <w:sz w:val="21"/>
          <w:szCs w:val="21"/>
          <w:lang w:eastAsia="ru-RU" w:bidi="ru-RU"/>
        </w:rPr>
        <w:t>» 1</w:t>
      </w:r>
      <w:bookmarkEnd w:id="1"/>
    </w:p>
    <w:p w:rsidR="00D2636D" w:rsidRPr="00D2636D" w:rsidRDefault="00D2636D" w:rsidP="00D2636D">
      <w:pPr>
        <w:numPr>
          <w:ilvl w:val="0"/>
          <w:numId w:val="35"/>
        </w:numPr>
        <w:tabs>
          <w:tab w:val="clear" w:pos="709"/>
        </w:tabs>
        <w:suppressAutoHyphens w:val="0"/>
        <w:spacing w:after="0" w:line="368" w:lineRule="exact"/>
        <w:ind w:firstLine="0"/>
        <w:jc w:val="left"/>
        <w:rPr>
          <w:rFonts w:ascii="Times New Roman" w:eastAsia="Times New Roman" w:hAnsi="Times New Roman" w:cs="Times New Roman"/>
          <w:kern w:val="0"/>
          <w:sz w:val="21"/>
          <w:szCs w:val="21"/>
          <w:lang w:eastAsia="ru-RU" w:bidi="ru-RU"/>
        </w:rPr>
      </w:pPr>
      <w:r w:rsidRPr="00D2636D">
        <w:rPr>
          <w:rFonts w:ascii="Times New Roman" w:eastAsia="Times New Roman" w:hAnsi="Times New Roman" w:cs="Times New Roman"/>
          <w:color w:val="000000"/>
          <w:kern w:val="0"/>
          <w:sz w:val="21"/>
          <w:szCs w:val="21"/>
          <w:lang w:eastAsia="ru-RU" w:bidi="ru-RU"/>
        </w:rPr>
        <w:t>87±0,76 через 1 год наблюдения, на стадии матовых кариозных изменении эмали снизился с 3,74±0,11 до 2,58±0,59 через 1 год наблюдения, на стадии белых и кариозных изменений эмали снизился с 5,73±0,14 до 4,0 и на стадии</w:t>
      </w:r>
    </w:p>
    <w:p w:rsidR="00D2636D" w:rsidRPr="00D2636D" w:rsidRDefault="00D2636D" w:rsidP="00D2636D">
      <w:pPr>
        <w:keepNext/>
        <w:keepLines/>
        <w:tabs>
          <w:tab w:val="clear" w:pos="709"/>
        </w:tabs>
        <w:suppressAutoHyphens w:val="0"/>
        <w:spacing w:after="0" w:line="240" w:lineRule="exact"/>
        <w:ind w:left="6960" w:firstLine="0"/>
        <w:jc w:val="left"/>
        <w:outlineLvl w:val="7"/>
        <w:rPr>
          <w:rFonts w:ascii="Times New Roman" w:eastAsia="Times New Roman" w:hAnsi="Times New Roman" w:cs="Times New Roman"/>
          <w:b/>
          <w:bCs/>
          <w:kern w:val="0"/>
          <w:sz w:val="24"/>
          <w:szCs w:val="24"/>
          <w:lang w:eastAsia="ru-RU" w:bidi="ru-RU"/>
        </w:rPr>
      </w:pPr>
      <w:bookmarkStart w:id="2" w:name="bookmark44"/>
      <w:r w:rsidRPr="00D2636D">
        <w:rPr>
          <w:rFonts w:ascii="Times New Roman" w:eastAsia="Times New Roman" w:hAnsi="Times New Roman" w:cs="Times New Roman"/>
          <w:b/>
          <w:bCs/>
          <w:color w:val="000000"/>
          <w:kern w:val="0"/>
          <w:sz w:val="24"/>
          <w:szCs w:val="24"/>
          <w:lang w:eastAsia="ru-RU" w:bidi="ru-RU"/>
        </w:rPr>
        <w:t>. ' А</w:t>
      </w:r>
      <w:bookmarkEnd w:id="2"/>
    </w:p>
    <w:p w:rsidR="00D2636D" w:rsidRPr="00D2636D" w:rsidRDefault="00D2636D" w:rsidP="00D2636D">
      <w:pPr>
        <w:tabs>
          <w:tab w:val="clear" w:pos="709"/>
        </w:tabs>
        <w:suppressAutoHyphens w:val="0"/>
        <w:spacing w:after="0" w:line="368" w:lineRule="exact"/>
        <w:ind w:firstLine="0"/>
        <w:rPr>
          <w:rFonts w:ascii="Times New Roman" w:eastAsia="Times New Roman" w:hAnsi="Times New Roman" w:cs="Times New Roman"/>
          <w:kern w:val="0"/>
          <w:sz w:val="21"/>
          <w:szCs w:val="21"/>
          <w:lang w:eastAsia="ru-RU" w:bidi="ru-RU"/>
        </w:rPr>
      </w:pPr>
      <w:r w:rsidRPr="00D2636D">
        <w:rPr>
          <w:rFonts w:ascii="Times New Roman" w:eastAsia="Times New Roman" w:hAnsi="Times New Roman" w:cs="Times New Roman"/>
          <w:color w:val="000000"/>
          <w:kern w:val="0"/>
          <w:sz w:val="21"/>
          <w:szCs w:val="21"/>
          <w:lang w:eastAsia="ru-RU" w:bidi="ru-RU"/>
        </w:rPr>
        <w:t>насыщенно-белых кариозных изменений эмали показатель электрометрии ш 7,77±0,16 через 1 год наблюдения перешел в стадию белых и матовых кариозных изменений эмали в 100% случаев. Флюоресценция твердых тканей деминерализованных участков зубов подтверждала данные электрометрии.</w:t>
      </w:r>
    </w:p>
    <w:p w:rsidR="00D2636D" w:rsidRPr="00D2636D" w:rsidRDefault="00D2636D" w:rsidP="00D2636D">
      <w:pPr>
        <w:numPr>
          <w:ilvl w:val="0"/>
          <w:numId w:val="34"/>
        </w:numPr>
        <w:tabs>
          <w:tab w:val="clear" w:pos="709"/>
          <w:tab w:val="left" w:pos="899"/>
        </w:tabs>
        <w:suppressAutoHyphens w:val="0"/>
        <w:spacing w:after="0" w:line="387" w:lineRule="exact"/>
        <w:ind w:firstLine="620"/>
        <w:jc w:val="left"/>
        <w:rPr>
          <w:rFonts w:ascii="Times New Roman" w:eastAsia="Times New Roman" w:hAnsi="Times New Roman" w:cs="Times New Roman"/>
          <w:kern w:val="0"/>
          <w:sz w:val="21"/>
          <w:szCs w:val="21"/>
          <w:lang w:eastAsia="ru-RU" w:bidi="ru-RU"/>
        </w:rPr>
      </w:pPr>
      <w:r w:rsidRPr="00D2636D">
        <w:rPr>
          <w:rFonts w:ascii="Times New Roman" w:eastAsia="Times New Roman" w:hAnsi="Times New Roman" w:cs="Times New Roman"/>
          <w:color w:val="000000"/>
          <w:kern w:val="0"/>
          <w:sz w:val="21"/>
          <w:szCs w:val="21"/>
          <w:lang w:eastAsia="ru-RU" w:bidi="ru-RU"/>
        </w:rPr>
        <w:t>Оценка прироста интенсивности начального кариозного процесса показала, что до проведения профилактических мероприятий индекс МИК</w:t>
      </w:r>
    </w:p>
    <w:p w:rsidR="00D2636D" w:rsidRPr="00D2636D" w:rsidRDefault="00D2636D" w:rsidP="00D2636D">
      <w:pPr>
        <w:keepNext/>
        <w:keepLines/>
        <w:tabs>
          <w:tab w:val="clear" w:pos="709"/>
        </w:tabs>
        <w:suppressAutoHyphens w:val="0"/>
        <w:spacing w:after="0" w:line="340" w:lineRule="exact"/>
        <w:ind w:left="6960" w:firstLine="0"/>
        <w:jc w:val="left"/>
        <w:outlineLvl w:val="5"/>
        <w:rPr>
          <w:rFonts w:ascii="Times New Roman" w:eastAsia="Times New Roman" w:hAnsi="Times New Roman" w:cs="Times New Roman"/>
          <w:i/>
          <w:iCs/>
          <w:spacing w:val="-30"/>
          <w:kern w:val="0"/>
          <w:sz w:val="34"/>
          <w:szCs w:val="34"/>
          <w:lang w:eastAsia="en-US" w:bidi="en-US"/>
        </w:rPr>
      </w:pPr>
      <w:bookmarkStart w:id="3" w:name="bookmark45"/>
      <w:r w:rsidRPr="00D2636D">
        <w:rPr>
          <w:rFonts w:ascii="Times New Roman" w:eastAsia="Times New Roman" w:hAnsi="Times New Roman" w:cs="Times New Roman"/>
          <w:i/>
          <w:iCs/>
          <w:color w:val="000000"/>
          <w:spacing w:val="-30"/>
          <w:kern w:val="0"/>
          <w:sz w:val="34"/>
          <w:szCs w:val="34"/>
          <w:lang w:val="en-US" w:eastAsia="en-US" w:bidi="en-US"/>
        </w:rPr>
        <w:t>k</w:t>
      </w:r>
      <w:bookmarkEnd w:id="3"/>
    </w:p>
    <w:p w:rsidR="00D2636D" w:rsidRPr="00D2636D" w:rsidRDefault="00D2636D" w:rsidP="00D2636D">
      <w:pPr>
        <w:tabs>
          <w:tab w:val="clear" w:pos="709"/>
        </w:tabs>
        <w:suppressAutoHyphens w:val="0"/>
        <w:spacing w:after="0" w:line="373" w:lineRule="exact"/>
        <w:ind w:firstLine="0"/>
        <w:rPr>
          <w:rFonts w:ascii="Times New Roman" w:eastAsia="Times New Roman" w:hAnsi="Times New Roman" w:cs="Times New Roman"/>
          <w:kern w:val="0"/>
          <w:sz w:val="21"/>
          <w:szCs w:val="21"/>
          <w:lang w:eastAsia="ru-RU" w:bidi="ru-RU"/>
        </w:rPr>
      </w:pPr>
      <w:r w:rsidRPr="00D2636D">
        <w:rPr>
          <w:rFonts w:ascii="Times New Roman" w:eastAsia="Times New Roman" w:hAnsi="Times New Roman" w:cs="Times New Roman"/>
          <w:color w:val="000000"/>
          <w:kern w:val="0"/>
          <w:sz w:val="21"/>
          <w:szCs w:val="21"/>
          <w:lang w:eastAsia="ru-RU" w:bidi="ru-RU"/>
        </w:rPr>
        <w:t>ТТЗ в группе исследования составлял 0,14±0,02, через 1 год после лечения - 0,03±0,01. Таким образом, после проведения профилактических мероприятий</w:t>
      </w:r>
    </w:p>
    <w:p w:rsidR="00D2636D" w:rsidRPr="00D2636D" w:rsidRDefault="00D2636D" w:rsidP="00D2636D">
      <w:pPr>
        <w:tabs>
          <w:tab w:val="clear" w:pos="709"/>
          <w:tab w:val="left" w:pos="7196"/>
        </w:tabs>
        <w:suppressAutoHyphens w:val="0"/>
        <w:spacing w:after="0" w:line="210" w:lineRule="exact"/>
        <w:ind w:left="6860" w:firstLine="0"/>
        <w:rPr>
          <w:rFonts w:ascii="Times New Roman" w:eastAsia="Times New Roman" w:hAnsi="Times New Roman" w:cs="Times New Roman"/>
          <w:kern w:val="0"/>
          <w:sz w:val="21"/>
          <w:szCs w:val="21"/>
          <w:lang w:eastAsia="ru-RU" w:bidi="ru-RU"/>
        </w:rPr>
      </w:pPr>
      <w:r w:rsidRPr="00D2636D">
        <w:rPr>
          <w:rFonts w:ascii="Times New Roman" w:eastAsia="Times New Roman" w:hAnsi="Times New Roman" w:cs="Times New Roman"/>
          <w:color w:val="000000"/>
          <w:kern w:val="0"/>
          <w:sz w:val="21"/>
          <w:szCs w:val="21"/>
          <w:lang w:eastAsia="ru-RU" w:bidi="ru-RU"/>
        </w:rPr>
        <w:t>5</w:t>
      </w:r>
      <w:r w:rsidRPr="00D2636D">
        <w:rPr>
          <w:rFonts w:ascii="Times New Roman" w:eastAsia="Times New Roman" w:hAnsi="Times New Roman" w:cs="Times New Roman"/>
          <w:color w:val="000000"/>
          <w:kern w:val="0"/>
          <w:sz w:val="21"/>
          <w:szCs w:val="21"/>
          <w:lang w:eastAsia="ru-RU" w:bidi="ru-RU"/>
        </w:rPr>
        <w:tab/>
        <w:t>$</w:t>
      </w:r>
    </w:p>
    <w:p w:rsidR="00D2636D" w:rsidRPr="00D2636D" w:rsidRDefault="00D2636D" w:rsidP="00D2636D">
      <w:pPr>
        <w:tabs>
          <w:tab w:val="clear" w:pos="709"/>
        </w:tabs>
        <w:suppressAutoHyphens w:val="0"/>
        <w:spacing w:after="133" w:line="210" w:lineRule="exact"/>
        <w:ind w:firstLine="0"/>
        <w:rPr>
          <w:rFonts w:ascii="Times New Roman" w:eastAsia="Times New Roman" w:hAnsi="Times New Roman" w:cs="Times New Roman"/>
          <w:kern w:val="0"/>
          <w:sz w:val="21"/>
          <w:szCs w:val="21"/>
          <w:lang w:eastAsia="ru-RU" w:bidi="ru-RU"/>
        </w:rPr>
      </w:pPr>
      <w:r w:rsidRPr="00D2636D">
        <w:rPr>
          <w:rFonts w:ascii="Times New Roman" w:eastAsia="Times New Roman" w:hAnsi="Times New Roman" w:cs="Times New Roman"/>
          <w:color w:val="000000"/>
          <w:kern w:val="0"/>
          <w:sz w:val="21"/>
          <w:szCs w:val="21"/>
          <w:lang w:eastAsia="ru-RU" w:bidi="ru-RU"/>
        </w:rPr>
        <w:t>препаратом «Радогель-ГАМК» наблюдалось достоверное снижение индекса</w:t>
      </w:r>
    </w:p>
    <w:p w:rsidR="00D2636D" w:rsidRPr="00D2636D" w:rsidRDefault="00D2636D" w:rsidP="00D2636D">
      <w:pPr>
        <w:tabs>
          <w:tab w:val="clear" w:pos="709"/>
        </w:tabs>
        <w:suppressAutoHyphens w:val="0"/>
        <w:spacing w:after="0" w:line="210" w:lineRule="exact"/>
        <w:ind w:firstLine="0"/>
        <w:jc w:val="right"/>
        <w:rPr>
          <w:rFonts w:ascii="Times New Roman" w:eastAsia="Times New Roman" w:hAnsi="Times New Roman" w:cs="Times New Roman"/>
          <w:kern w:val="0"/>
          <w:sz w:val="21"/>
          <w:szCs w:val="21"/>
          <w:lang w:eastAsia="ru-RU" w:bidi="ru-RU"/>
        </w:rPr>
      </w:pPr>
      <w:bookmarkStart w:id="4" w:name="bookmark46"/>
      <w:r w:rsidRPr="00D2636D">
        <w:rPr>
          <w:rFonts w:ascii="Times New Roman" w:eastAsia="Times New Roman" w:hAnsi="Times New Roman" w:cs="Times New Roman"/>
          <w:color w:val="000000"/>
          <w:kern w:val="0"/>
          <w:sz w:val="21"/>
          <w:szCs w:val="21"/>
          <w:lang w:eastAsia="ru-RU" w:bidi="ru-RU"/>
        </w:rPr>
        <w:t>. Цч.</w:t>
      </w:r>
      <w:bookmarkEnd w:id="4"/>
    </w:p>
    <w:p w:rsidR="00D2636D" w:rsidRPr="00D2636D" w:rsidRDefault="00D2636D" w:rsidP="00D2636D">
      <w:pPr>
        <w:tabs>
          <w:tab w:val="clear" w:pos="709"/>
        </w:tabs>
        <w:suppressAutoHyphens w:val="0"/>
        <w:spacing w:after="0" w:line="200" w:lineRule="exact"/>
        <w:ind w:firstLine="0"/>
        <w:jc w:val="right"/>
        <w:rPr>
          <w:rFonts w:ascii="Arial Unicode MS" w:eastAsia="Arial Unicode MS" w:hAnsi="Arial Unicode MS" w:cs="Arial Unicode MS"/>
          <w:kern w:val="0"/>
          <w:sz w:val="20"/>
          <w:szCs w:val="20"/>
          <w:lang w:eastAsia="ru-RU" w:bidi="ru-RU"/>
        </w:rPr>
      </w:pPr>
      <w:r w:rsidRPr="00D2636D">
        <w:rPr>
          <w:rFonts w:ascii="Arial Unicode MS" w:eastAsia="Arial Unicode MS" w:hAnsi="Arial Unicode MS" w:cs="Arial Unicode MS"/>
          <w:color w:val="000000"/>
          <w:kern w:val="0"/>
          <w:sz w:val="20"/>
          <w:szCs w:val="20"/>
          <w:lang w:eastAsia="ru-RU" w:bidi="ru-RU"/>
        </w:rPr>
        <w:t>1</w:t>
      </w:r>
    </w:p>
    <w:p w:rsidR="00D2636D" w:rsidRPr="00D2636D" w:rsidRDefault="00D2636D" w:rsidP="00D2636D">
      <w:pPr>
        <w:tabs>
          <w:tab w:val="clear" w:pos="709"/>
        </w:tabs>
        <w:suppressAutoHyphens w:val="0"/>
        <w:spacing w:after="0" w:line="260" w:lineRule="exact"/>
        <w:ind w:firstLine="0"/>
        <w:jc w:val="right"/>
        <w:rPr>
          <w:rFonts w:ascii="Arial Narrow" w:eastAsia="Arial Narrow" w:hAnsi="Arial Narrow" w:cs="Arial Narrow"/>
          <w:i/>
          <w:iCs/>
          <w:spacing w:val="-20"/>
          <w:kern w:val="0"/>
          <w:sz w:val="26"/>
          <w:szCs w:val="26"/>
          <w:lang w:eastAsia="ru-RU" w:bidi="ru-RU"/>
        </w:rPr>
        <w:sectPr w:rsidR="00D2636D" w:rsidRPr="00D2636D" w:rsidSect="00D2636D">
          <w:type w:val="continuous"/>
          <w:pgSz w:w="11900" w:h="16840"/>
          <w:pgMar w:top="1770" w:right="2347" w:bottom="1770" w:left="1956" w:header="0" w:footer="3" w:gutter="0"/>
          <w:cols w:space="720"/>
          <w:noEndnote/>
          <w:docGrid w:linePitch="360"/>
        </w:sectPr>
      </w:pPr>
      <w:r w:rsidRPr="00D2636D">
        <w:rPr>
          <w:rFonts w:ascii="Arial Narrow" w:eastAsia="Arial Narrow" w:hAnsi="Arial Narrow" w:cs="Arial Narrow"/>
          <w:i/>
          <w:iCs/>
          <w:color w:val="000000"/>
          <w:spacing w:val="-10"/>
          <w:kern w:val="0"/>
          <w:sz w:val="26"/>
          <w:szCs w:val="26"/>
          <w:shd w:val="clear" w:color="auto" w:fill="FFFFFF"/>
          <w:lang w:eastAsia="ru-RU" w:bidi="ru-RU"/>
        </w:rPr>
        <w:t>Ж</w:t>
      </w:r>
    </w:p>
    <w:p w:rsidR="00D2636D" w:rsidRPr="00D2636D" w:rsidRDefault="00D2636D" w:rsidP="00D2636D">
      <w:pPr>
        <w:framePr w:h="643" w:wrap="notBeside" w:vAnchor="text" w:hAnchor="text" w:xAlign="right" w:y="1"/>
        <w:tabs>
          <w:tab w:val="clear" w:pos="709"/>
        </w:tabs>
        <w:suppressAutoHyphens w:val="0"/>
        <w:spacing w:after="0" w:line="240" w:lineRule="auto"/>
        <w:ind w:firstLine="0"/>
        <w:jc w:val="right"/>
        <w:rPr>
          <w:rFonts w:ascii="Arial Unicode MS" w:eastAsia="Arial Unicode MS" w:hAnsi="Arial Unicode MS" w:cs="Arial Unicode MS"/>
          <w:color w:val="000000"/>
          <w:kern w:val="0"/>
          <w:sz w:val="2"/>
          <w:szCs w:val="2"/>
          <w:lang w:eastAsia="ru-RU" w:bidi="ru-RU"/>
        </w:rPr>
      </w:pPr>
      <w:r>
        <w:rPr>
          <w:rFonts w:ascii="Arial Unicode MS" w:eastAsia="Arial Unicode MS" w:hAnsi="Arial Unicode MS" w:cs="Arial Unicode MS"/>
          <w:noProof/>
          <w:color w:val="000000"/>
          <w:kern w:val="0"/>
          <w:sz w:val="24"/>
          <w:szCs w:val="24"/>
          <w:lang w:eastAsia="ru-RU"/>
        </w:rPr>
        <w:drawing>
          <wp:inline distT="0" distB="0" distL="0" distR="0">
            <wp:extent cx="238125" cy="409575"/>
            <wp:effectExtent l="19050" t="0" r="9525" b="0"/>
            <wp:docPr id="11" name="Рисунок 11" descr="C:\Users\Pavel\AppData\Local\Temp\Rar$DIa0.136\media\image4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Pavel\AppData\Local\Temp\Rar$DIa0.136\media\image41.jpeg"/>
                    <pic:cNvPicPr>
                      <a:picLocks noChangeAspect="1" noChangeArrowheads="1"/>
                    </pic:cNvPicPr>
                  </pic:nvPicPr>
                  <pic:blipFill>
                    <a:blip r:embed="rId11" cstate="print"/>
                    <a:srcRect/>
                    <a:stretch>
                      <a:fillRect/>
                    </a:stretch>
                  </pic:blipFill>
                  <pic:spPr bwMode="auto">
                    <a:xfrm>
                      <a:off x="0" y="0"/>
                      <a:ext cx="238125" cy="409575"/>
                    </a:xfrm>
                    <a:prstGeom prst="rect">
                      <a:avLst/>
                    </a:prstGeom>
                    <a:noFill/>
                    <a:ln w="9525">
                      <a:noFill/>
                      <a:miter lim="800000"/>
                      <a:headEnd/>
                      <a:tailEnd/>
                    </a:ln>
                  </pic:spPr>
                </pic:pic>
              </a:graphicData>
            </a:graphic>
          </wp:inline>
        </w:drawing>
      </w:r>
    </w:p>
    <w:p w:rsidR="00D2636D" w:rsidRPr="00D2636D" w:rsidRDefault="00D2636D" w:rsidP="00D2636D">
      <w:pPr>
        <w:tabs>
          <w:tab w:val="clear" w:pos="709"/>
        </w:tabs>
        <w:suppressAutoHyphens w:val="0"/>
        <w:spacing w:after="0" w:line="240" w:lineRule="auto"/>
        <w:ind w:firstLine="0"/>
        <w:jc w:val="left"/>
        <w:rPr>
          <w:rFonts w:ascii="Arial Unicode MS" w:eastAsia="Arial Unicode MS" w:hAnsi="Arial Unicode MS" w:cs="Arial Unicode MS"/>
          <w:color w:val="000000"/>
          <w:kern w:val="0"/>
          <w:sz w:val="2"/>
          <w:szCs w:val="2"/>
          <w:lang w:eastAsia="ru-RU" w:bidi="ru-RU"/>
        </w:rPr>
      </w:pPr>
    </w:p>
    <w:p w:rsidR="00D2636D" w:rsidRPr="00D2636D" w:rsidRDefault="00D2636D" w:rsidP="00D2636D">
      <w:pPr>
        <w:tabs>
          <w:tab w:val="clear" w:pos="709"/>
        </w:tabs>
        <w:suppressAutoHyphens w:val="0"/>
        <w:spacing w:before="227" w:after="0" w:line="363" w:lineRule="exact"/>
        <w:ind w:firstLine="0"/>
        <w:rPr>
          <w:rFonts w:ascii="Times New Roman" w:eastAsia="Times New Roman" w:hAnsi="Times New Roman" w:cs="Times New Roman"/>
          <w:kern w:val="0"/>
          <w:sz w:val="21"/>
          <w:szCs w:val="21"/>
          <w:lang w:eastAsia="ru-RU" w:bidi="ru-RU"/>
        </w:rPr>
      </w:pPr>
      <w:r w:rsidRPr="00D2636D">
        <w:rPr>
          <w:rFonts w:ascii="Times New Roman" w:eastAsia="Times New Roman" w:hAnsi="Times New Roman" w:cs="Times New Roman"/>
          <w:color w:val="000000"/>
          <w:kern w:val="0"/>
          <w:sz w:val="21"/>
          <w:szCs w:val="21"/>
          <w:lang w:eastAsia="ru-RU" w:bidi="ru-RU"/>
        </w:rPr>
        <w:t>МИК ТТЗ (р&lt;0,01). В контрольной группе пациентов достоверного снижения индекса не наблюдалось (р&gt;0,01).</w:t>
      </w:r>
    </w:p>
    <w:p w:rsidR="00D2636D" w:rsidRPr="00D2636D" w:rsidRDefault="00D2636D" w:rsidP="00D2636D">
      <w:pPr>
        <w:numPr>
          <w:ilvl w:val="0"/>
          <w:numId w:val="34"/>
        </w:numPr>
        <w:tabs>
          <w:tab w:val="clear" w:pos="709"/>
          <w:tab w:val="left" w:pos="937"/>
        </w:tabs>
        <w:suppressAutoHyphens w:val="0"/>
        <w:spacing w:after="0" w:line="363" w:lineRule="exact"/>
        <w:ind w:firstLine="580"/>
        <w:jc w:val="left"/>
        <w:rPr>
          <w:rFonts w:ascii="Times New Roman" w:eastAsia="Times New Roman" w:hAnsi="Times New Roman" w:cs="Times New Roman"/>
          <w:kern w:val="0"/>
          <w:sz w:val="21"/>
          <w:szCs w:val="21"/>
          <w:lang w:eastAsia="ru-RU" w:bidi="ru-RU"/>
        </w:rPr>
      </w:pPr>
      <w:r w:rsidRPr="00D2636D">
        <w:rPr>
          <w:rFonts w:ascii="Times New Roman" w:eastAsia="Times New Roman" w:hAnsi="Times New Roman" w:cs="Times New Roman"/>
          <w:color w:val="000000"/>
          <w:kern w:val="0"/>
          <w:sz w:val="21"/>
          <w:szCs w:val="21"/>
          <w:lang w:eastAsia="ru-RU" w:bidi="ru-RU"/>
        </w:rPr>
        <w:t>Достижения оптимального результата профилактики возможны при персонализированном подходе к выбору методов и средств индивидуальной гигиены полости рта. По результатам наших исследований такая</w:t>
      </w:r>
    </w:p>
    <w:p w:rsidR="00D2636D" w:rsidRPr="00D2636D" w:rsidRDefault="00D2636D" w:rsidP="00D2636D">
      <w:pPr>
        <w:tabs>
          <w:tab w:val="clear" w:pos="709"/>
        </w:tabs>
        <w:suppressAutoHyphens w:val="0"/>
        <w:spacing w:after="0" w:line="363" w:lineRule="exact"/>
        <w:ind w:firstLine="0"/>
        <w:rPr>
          <w:rFonts w:ascii="Times New Roman" w:eastAsia="Times New Roman" w:hAnsi="Times New Roman" w:cs="Times New Roman"/>
          <w:kern w:val="0"/>
          <w:sz w:val="21"/>
          <w:szCs w:val="21"/>
          <w:lang w:eastAsia="ru-RU" w:bidi="ru-RU"/>
        </w:rPr>
      </w:pPr>
      <w:r w:rsidRPr="00D2636D">
        <w:rPr>
          <w:rFonts w:ascii="Times New Roman" w:eastAsia="Times New Roman" w:hAnsi="Times New Roman" w:cs="Times New Roman"/>
          <w:color w:val="000000"/>
          <w:kern w:val="0"/>
          <w:sz w:val="21"/>
          <w:szCs w:val="21"/>
          <w:lang w:eastAsia="ru-RU" w:bidi="ru-RU"/>
        </w:rPr>
        <w:t>индивидуализация должна включать выявление персонифицированных</w:t>
      </w:r>
    </w:p>
    <w:p w:rsidR="00D2636D" w:rsidRPr="00D2636D" w:rsidRDefault="00D2636D" w:rsidP="00D2636D">
      <w:pPr>
        <w:tabs>
          <w:tab w:val="clear" w:pos="709"/>
        </w:tabs>
        <w:suppressAutoHyphens w:val="0"/>
        <w:spacing w:after="0" w:line="210" w:lineRule="exact"/>
        <w:ind w:right="300" w:firstLine="0"/>
        <w:jc w:val="right"/>
        <w:rPr>
          <w:rFonts w:ascii="Times New Roman" w:eastAsia="Times New Roman" w:hAnsi="Times New Roman" w:cs="Times New Roman"/>
          <w:kern w:val="0"/>
          <w:sz w:val="21"/>
          <w:szCs w:val="21"/>
          <w:lang w:eastAsia="ru-RU" w:bidi="ru-RU"/>
        </w:rPr>
      </w:pPr>
      <w:r w:rsidRPr="00D2636D">
        <w:rPr>
          <w:rFonts w:ascii="Times New Roman" w:eastAsia="Times New Roman" w:hAnsi="Times New Roman" w:cs="Times New Roman"/>
          <w:color w:val="000000"/>
          <w:kern w:val="0"/>
          <w:sz w:val="21"/>
          <w:szCs w:val="21"/>
          <w:lang w:eastAsia="ru-RU" w:bidi="ru-RU"/>
        </w:rPr>
        <w:t>А</w:t>
      </w:r>
    </w:p>
    <w:p w:rsidR="00D2636D" w:rsidRPr="00D2636D" w:rsidRDefault="00D2636D" w:rsidP="00D2636D">
      <w:pPr>
        <w:tabs>
          <w:tab w:val="clear" w:pos="709"/>
        </w:tabs>
        <w:suppressAutoHyphens w:val="0"/>
        <w:spacing w:after="0" w:line="368" w:lineRule="exact"/>
        <w:ind w:firstLine="0"/>
        <w:rPr>
          <w:rFonts w:ascii="Times New Roman" w:eastAsia="Times New Roman" w:hAnsi="Times New Roman" w:cs="Times New Roman"/>
          <w:kern w:val="0"/>
          <w:sz w:val="21"/>
          <w:szCs w:val="21"/>
          <w:lang w:eastAsia="ru-RU" w:bidi="ru-RU"/>
        </w:rPr>
      </w:pPr>
      <w:r w:rsidRPr="00D2636D">
        <w:rPr>
          <w:rFonts w:ascii="Times New Roman" w:eastAsia="Times New Roman" w:hAnsi="Times New Roman" w:cs="Times New Roman"/>
          <w:color w:val="000000"/>
          <w:kern w:val="0"/>
          <w:sz w:val="21"/>
          <w:szCs w:val="21"/>
          <w:lang w:eastAsia="ru-RU" w:bidi="ru-RU"/>
        </w:rPr>
        <w:t>особенностей состояния твердых тканей зуба, полученных на основании применения светоиндуцированной флюоресценции и электрометрической диагностики. Данные результаты должны служить также контролем в персонифицированной профилактике заболеваний полости рта.</w:t>
      </w:r>
    </w:p>
    <w:p w:rsidR="00D2636D" w:rsidRPr="00D2636D" w:rsidRDefault="00D2636D" w:rsidP="00D2636D">
      <w:pPr>
        <w:framePr w:h="885" w:wrap="notBeside" w:vAnchor="text" w:hAnchor="text" w:xAlign="right" w:y="1"/>
        <w:tabs>
          <w:tab w:val="clear" w:pos="709"/>
        </w:tabs>
        <w:suppressAutoHyphens w:val="0"/>
        <w:spacing w:after="0" w:line="240" w:lineRule="auto"/>
        <w:ind w:firstLine="0"/>
        <w:jc w:val="right"/>
        <w:rPr>
          <w:rFonts w:ascii="Arial Unicode MS" w:eastAsia="Arial Unicode MS" w:hAnsi="Arial Unicode MS" w:cs="Arial Unicode MS"/>
          <w:color w:val="000000"/>
          <w:kern w:val="0"/>
          <w:sz w:val="2"/>
          <w:szCs w:val="2"/>
          <w:lang w:eastAsia="ru-RU" w:bidi="ru-RU"/>
        </w:rPr>
      </w:pPr>
      <w:r>
        <w:rPr>
          <w:rFonts w:ascii="Arial Unicode MS" w:eastAsia="Arial Unicode MS" w:hAnsi="Arial Unicode MS" w:cs="Arial Unicode MS"/>
          <w:noProof/>
          <w:color w:val="000000"/>
          <w:kern w:val="0"/>
          <w:sz w:val="24"/>
          <w:szCs w:val="24"/>
          <w:lang w:eastAsia="ru-RU"/>
        </w:rPr>
        <w:drawing>
          <wp:inline distT="0" distB="0" distL="0" distR="0">
            <wp:extent cx="419100" cy="561975"/>
            <wp:effectExtent l="19050" t="0" r="0" b="0"/>
            <wp:docPr id="12" name="Рисунок 12" descr="C:\Users\Pavel\AppData\Local\Temp\Rar$DIa0.136\media\image4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Pavel\AppData\Local\Temp\Rar$DIa0.136\media\image42.jpeg"/>
                    <pic:cNvPicPr>
                      <a:picLocks noChangeAspect="1" noChangeArrowheads="1"/>
                    </pic:cNvPicPr>
                  </pic:nvPicPr>
                  <pic:blipFill>
                    <a:blip r:embed="rId12" cstate="print"/>
                    <a:srcRect/>
                    <a:stretch>
                      <a:fillRect/>
                    </a:stretch>
                  </pic:blipFill>
                  <pic:spPr bwMode="auto">
                    <a:xfrm>
                      <a:off x="0" y="0"/>
                      <a:ext cx="419100" cy="561975"/>
                    </a:xfrm>
                    <a:prstGeom prst="rect">
                      <a:avLst/>
                    </a:prstGeom>
                    <a:noFill/>
                    <a:ln w="9525">
                      <a:noFill/>
                      <a:miter lim="800000"/>
                      <a:headEnd/>
                      <a:tailEnd/>
                    </a:ln>
                  </pic:spPr>
                </pic:pic>
              </a:graphicData>
            </a:graphic>
          </wp:inline>
        </w:drawing>
      </w:r>
    </w:p>
    <w:p w:rsidR="00D2636D" w:rsidRPr="00D2636D" w:rsidRDefault="00D2636D" w:rsidP="00D2636D">
      <w:pPr>
        <w:tabs>
          <w:tab w:val="clear" w:pos="709"/>
        </w:tabs>
        <w:suppressAutoHyphens w:val="0"/>
        <w:spacing w:after="0" w:line="240" w:lineRule="auto"/>
        <w:ind w:firstLine="0"/>
        <w:jc w:val="left"/>
        <w:rPr>
          <w:rFonts w:ascii="Arial Unicode MS" w:eastAsia="Arial Unicode MS" w:hAnsi="Arial Unicode MS" w:cs="Arial Unicode MS"/>
          <w:color w:val="000000"/>
          <w:kern w:val="0"/>
          <w:sz w:val="2"/>
          <w:szCs w:val="2"/>
          <w:lang w:eastAsia="ru-RU" w:bidi="ru-RU"/>
        </w:rPr>
      </w:pPr>
    </w:p>
    <w:p w:rsidR="00D2636D" w:rsidRPr="00D2636D" w:rsidRDefault="00D2636D" w:rsidP="00D2636D">
      <w:pPr>
        <w:tabs>
          <w:tab w:val="clear" w:pos="709"/>
        </w:tabs>
        <w:suppressAutoHyphens w:val="0"/>
        <w:spacing w:after="0" w:line="240" w:lineRule="auto"/>
        <w:ind w:firstLine="0"/>
        <w:jc w:val="left"/>
        <w:rPr>
          <w:rFonts w:ascii="Arial Unicode MS" w:eastAsia="Arial Unicode MS" w:hAnsi="Arial Unicode MS" w:cs="Arial Unicode MS"/>
          <w:color w:val="000000"/>
          <w:kern w:val="0"/>
          <w:sz w:val="2"/>
          <w:szCs w:val="2"/>
          <w:lang w:eastAsia="ru-RU" w:bidi="ru-RU"/>
        </w:rPr>
        <w:sectPr w:rsidR="00D2636D" w:rsidRPr="00D2636D">
          <w:pgSz w:w="11900" w:h="16840"/>
          <w:pgMar w:top="662" w:right="2403" w:bottom="662" w:left="1984" w:header="0" w:footer="3" w:gutter="0"/>
          <w:cols w:space="720"/>
          <w:noEndnote/>
          <w:docGrid w:linePitch="360"/>
        </w:sectPr>
      </w:pPr>
    </w:p>
    <w:p w:rsidR="00D2636D" w:rsidRPr="00D2636D" w:rsidRDefault="00D2636D" w:rsidP="00D2636D">
      <w:pPr>
        <w:tabs>
          <w:tab w:val="clear" w:pos="709"/>
        </w:tabs>
        <w:suppressAutoHyphens w:val="0"/>
        <w:spacing w:after="358" w:line="210" w:lineRule="exact"/>
        <w:ind w:left="2060" w:firstLine="0"/>
        <w:jc w:val="left"/>
        <w:rPr>
          <w:rFonts w:ascii="Times New Roman" w:eastAsia="Times New Roman" w:hAnsi="Times New Roman" w:cs="Times New Roman"/>
          <w:b/>
          <w:bCs/>
          <w:kern w:val="0"/>
          <w:sz w:val="21"/>
          <w:szCs w:val="21"/>
          <w:lang w:eastAsia="ru-RU" w:bidi="ru-RU"/>
        </w:rPr>
      </w:pPr>
      <w:r w:rsidRPr="00D2636D">
        <w:rPr>
          <w:rFonts w:ascii="Times New Roman" w:eastAsia="Times New Roman" w:hAnsi="Times New Roman" w:cs="Times New Roman"/>
          <w:b/>
          <w:bCs/>
          <w:color w:val="000000"/>
          <w:kern w:val="0"/>
          <w:sz w:val="21"/>
          <w:szCs w:val="21"/>
          <w:lang w:eastAsia="ru-RU" w:bidi="ru-RU"/>
        </w:rPr>
        <w:t>ПРАКТИЧЕСКИЕ РЕКОМЕНДАЦИИ</w:t>
      </w:r>
    </w:p>
    <w:p w:rsidR="00D2636D" w:rsidRPr="00D2636D" w:rsidRDefault="00D2636D" w:rsidP="00D2636D">
      <w:pPr>
        <w:numPr>
          <w:ilvl w:val="0"/>
          <w:numId w:val="36"/>
        </w:numPr>
        <w:tabs>
          <w:tab w:val="clear" w:pos="709"/>
          <w:tab w:val="left" w:pos="1096"/>
        </w:tabs>
        <w:suppressAutoHyphens w:val="0"/>
        <w:spacing w:after="0" w:line="368" w:lineRule="exact"/>
        <w:ind w:firstLine="580"/>
        <w:jc w:val="left"/>
        <w:rPr>
          <w:rFonts w:ascii="Times New Roman" w:eastAsia="Times New Roman" w:hAnsi="Times New Roman" w:cs="Times New Roman"/>
          <w:kern w:val="0"/>
          <w:sz w:val="21"/>
          <w:szCs w:val="21"/>
          <w:lang w:eastAsia="ru-RU" w:bidi="ru-RU"/>
        </w:rPr>
      </w:pPr>
      <w:r w:rsidRPr="00D2636D">
        <w:rPr>
          <w:rFonts w:ascii="Times New Roman" w:eastAsia="Times New Roman" w:hAnsi="Times New Roman" w:cs="Times New Roman"/>
          <w:color w:val="000000"/>
          <w:kern w:val="0"/>
          <w:sz w:val="21"/>
          <w:szCs w:val="21"/>
          <w:lang w:eastAsia="ru-RU" w:bidi="ru-RU"/>
        </w:rPr>
        <w:t>Разработанный метод диагностики начального кариеса на основе электрометрии и светоиндуцированной флюоресценции может /быть использован для ранней диагностики кариеса и рекомендован' ^Зс' использованию в стоматологической практике.</w:t>
      </w:r>
    </w:p>
    <w:p w:rsidR="00D2636D" w:rsidRPr="00D2636D" w:rsidRDefault="00D2636D" w:rsidP="00D2636D">
      <w:pPr>
        <w:numPr>
          <w:ilvl w:val="0"/>
          <w:numId w:val="36"/>
        </w:numPr>
        <w:tabs>
          <w:tab w:val="clear" w:pos="709"/>
          <w:tab w:val="left" w:pos="1096"/>
        </w:tabs>
        <w:suppressAutoHyphens w:val="0"/>
        <w:spacing w:after="0" w:line="368" w:lineRule="exact"/>
        <w:ind w:firstLine="580"/>
        <w:jc w:val="left"/>
        <w:rPr>
          <w:rFonts w:ascii="Times New Roman" w:eastAsia="Times New Roman" w:hAnsi="Times New Roman" w:cs="Times New Roman"/>
          <w:kern w:val="0"/>
          <w:sz w:val="21"/>
          <w:szCs w:val="21"/>
          <w:lang w:eastAsia="ru-RU" w:bidi="ru-RU"/>
        </w:rPr>
      </w:pPr>
      <w:r w:rsidRPr="00D2636D">
        <w:rPr>
          <w:rFonts w:ascii="Times New Roman" w:eastAsia="Times New Roman" w:hAnsi="Times New Roman" w:cs="Times New Roman"/>
          <w:color w:val="000000"/>
          <w:kern w:val="0"/>
          <w:sz w:val="21"/>
          <w:szCs w:val="21"/>
          <w:lang w:eastAsia="ru-RU" w:bidi="ru-RU"/>
        </w:rPr>
        <w:t>Исходя из полученных результатов исследования, доказана статистическая значимость использования разработанного метода модифицированной индексной оценки состояния твердых тканей зубов, позволяющая контролировать эффективность лечебно-профилактической терапии.</w:t>
      </w:r>
    </w:p>
    <w:p w:rsidR="00D2636D" w:rsidRPr="00D2636D" w:rsidRDefault="00D2636D" w:rsidP="00D2636D">
      <w:pPr>
        <w:numPr>
          <w:ilvl w:val="0"/>
          <w:numId w:val="36"/>
        </w:numPr>
        <w:tabs>
          <w:tab w:val="clear" w:pos="709"/>
          <w:tab w:val="left" w:pos="1096"/>
        </w:tabs>
        <w:suppressAutoHyphens w:val="0"/>
        <w:spacing w:after="0" w:line="368" w:lineRule="exact"/>
        <w:ind w:firstLine="580"/>
        <w:jc w:val="left"/>
        <w:rPr>
          <w:rFonts w:ascii="Times New Roman" w:eastAsia="Times New Roman" w:hAnsi="Times New Roman" w:cs="Times New Roman"/>
          <w:kern w:val="0"/>
          <w:sz w:val="21"/>
          <w:szCs w:val="21"/>
          <w:lang w:eastAsia="ru-RU" w:bidi="ru-RU"/>
        </w:rPr>
      </w:pPr>
      <w:r w:rsidRPr="00D2636D">
        <w:rPr>
          <w:rFonts w:ascii="Times New Roman" w:eastAsia="Times New Roman" w:hAnsi="Times New Roman" w:cs="Times New Roman"/>
          <w:color w:val="000000"/>
          <w:kern w:val="0"/>
          <w:sz w:val="21"/>
          <w:szCs w:val="21"/>
          <w:lang w:eastAsia="ru-RU" w:bidi="ru-RU"/>
        </w:rPr>
        <w:t>Важным моментом является необходимость внедрения в стоматологических поликлиниках полученных результатов исследования, в центрах первичной диагностики и профилактики высокоэффективных методов исследования эмали с целью прогнозирования развития кариеса и назначения персонифицированной лечебно-профилактической терапии. Именно тако^й подход позволит снизить заболеваемость кариесом на самых ранних этапах.</w:t>
      </w:r>
    </w:p>
    <w:p w:rsidR="00D2636D" w:rsidRPr="00D2636D" w:rsidRDefault="00D2636D" w:rsidP="00D2636D">
      <w:pPr>
        <w:numPr>
          <w:ilvl w:val="0"/>
          <w:numId w:val="36"/>
        </w:numPr>
        <w:tabs>
          <w:tab w:val="clear" w:pos="709"/>
          <w:tab w:val="left" w:pos="1096"/>
        </w:tabs>
        <w:suppressAutoHyphens w:val="0"/>
        <w:spacing w:after="706" w:line="368" w:lineRule="exact"/>
        <w:ind w:firstLine="580"/>
        <w:jc w:val="left"/>
        <w:rPr>
          <w:rFonts w:ascii="Times New Roman" w:eastAsia="Times New Roman" w:hAnsi="Times New Roman" w:cs="Times New Roman"/>
          <w:kern w:val="0"/>
          <w:sz w:val="21"/>
          <w:szCs w:val="21"/>
          <w:lang w:eastAsia="ru-RU" w:bidi="ru-RU"/>
        </w:rPr>
      </w:pPr>
      <w:r w:rsidRPr="00D2636D">
        <w:rPr>
          <w:rFonts w:ascii="Times New Roman" w:eastAsia="Times New Roman" w:hAnsi="Times New Roman" w:cs="Times New Roman"/>
          <w:color w:val="000000"/>
          <w:kern w:val="0"/>
          <w:sz w:val="21"/>
          <w:szCs w:val="21"/>
          <w:lang w:eastAsia="ru-RU" w:bidi="ru-RU"/>
        </w:rPr>
        <w:t>Полученные результаты исследования рекомендуется также включить в образовательные программы для обучения врачей-интернов, ординаторов и аспирантов, а также в учебные программы повышения квалификации врачей стоматологов-терапевтов.</w:t>
      </w:r>
    </w:p>
    <w:p w:rsidR="00D2636D" w:rsidRPr="00D2636D" w:rsidRDefault="00D2636D" w:rsidP="00D2636D"/>
    <w:sectPr w:rsidR="00D2636D" w:rsidRPr="00D2636D" w:rsidSect="003B4622">
      <w:headerReference w:type="even" r:id="rId13"/>
      <w:headerReference w:type="default" r:id="rId14"/>
      <w:footerReference w:type="even" r:id="rId15"/>
      <w:footerReference w:type="default" r:id="rId16"/>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2005" w:rsidRDefault="00C82005">
      <w:pPr>
        <w:spacing w:after="0" w:line="240" w:lineRule="auto"/>
      </w:pPr>
      <w:r>
        <w:separator/>
      </w:r>
    </w:p>
  </w:endnote>
  <w:endnote w:type="continuationSeparator" w:id="0">
    <w:p w:rsidR="00C82005" w:rsidRDefault="00C820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altName w:val="Bookshelf Symbol 3"/>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43" w:usb2="00000009" w:usb3="00000000" w:csb0="000001FF" w:csb1="00000000"/>
  </w:font>
  <w:font w:name="Courier New">
    <w:altName w:val="Courier"/>
    <w:panose1 w:val="02070309020205020404"/>
    <w:charset w:val="CC"/>
    <w:family w:val="modern"/>
    <w:pitch w:val="fixed"/>
    <w:sig w:usb0="E0002AFF" w:usb1="C0007843" w:usb2="00000009" w:usb3="00000000" w:csb0="000001FF" w:csb1="00000000"/>
  </w:font>
  <w:font w:name="Wingdings">
    <w:altName w:val="Wingdings 2"/>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Batang">
    <w:altName w:val="№ЩЕБ"/>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Verdana">
    <w:altName w:val=" Arial"/>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005" w:rsidRDefault="00C82005">
    <w:pPr>
      <w:rPr>
        <w:sz w:val="2"/>
        <w:szCs w:val="2"/>
      </w:rPr>
    </w:pPr>
    <w:r w:rsidRPr="00804BDC">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C82005" w:rsidRDefault="00C82005">
                <w:pPr>
                  <w:spacing w:line="240" w:lineRule="auto"/>
                </w:pPr>
                <w:fldSimple w:instr=" PAGE \* MERGEFORMAT ">
                  <w:r>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005" w:rsidRDefault="00C82005">
    <w:pPr>
      <w:rPr>
        <w:sz w:val="2"/>
        <w:szCs w:val="2"/>
      </w:rPr>
    </w:pPr>
    <w:r w:rsidRPr="00804BDC">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C82005" w:rsidRDefault="00C82005">
                <w:pPr>
                  <w:spacing w:line="240" w:lineRule="auto"/>
                </w:pPr>
                <w:fldSimple w:instr=" PAGE \* MERGEFORMAT ">
                  <w:r w:rsidR="00D2636D" w:rsidRPr="00D2636D">
                    <w:rPr>
                      <w:rStyle w:val="afffff9"/>
                      <w:noProof/>
                    </w:rPr>
                    <w:t>11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2005" w:rsidRDefault="00C82005"/>
    <w:p w:rsidR="00C82005" w:rsidRDefault="00C82005"/>
    <w:p w:rsidR="00C82005" w:rsidRDefault="00C82005"/>
    <w:p w:rsidR="00C82005" w:rsidRDefault="00C82005"/>
    <w:p w:rsidR="00C82005" w:rsidRDefault="00C82005"/>
    <w:p w:rsidR="00C82005" w:rsidRDefault="00C82005"/>
    <w:p w:rsidR="00C82005" w:rsidRDefault="00C82005">
      <w:pPr>
        <w:rPr>
          <w:sz w:val="2"/>
          <w:szCs w:val="2"/>
        </w:rPr>
      </w:pPr>
      <w:r w:rsidRPr="00804BDC">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C82005" w:rsidRDefault="00C82005">
                  <w:pPr>
                    <w:spacing w:line="240" w:lineRule="auto"/>
                  </w:pPr>
                  <w:fldSimple w:instr=" PAGE \* MERGEFORMAT ">
                    <w:r w:rsidRPr="005916A5">
                      <w:rPr>
                        <w:rStyle w:val="afffff9"/>
                        <w:b w:val="0"/>
                        <w:bCs w:val="0"/>
                        <w:noProof/>
                      </w:rPr>
                      <w:t>266</w:t>
                    </w:r>
                  </w:fldSimple>
                </w:p>
              </w:txbxContent>
            </v:textbox>
            <w10:wrap anchorx="page" anchory="page"/>
          </v:shape>
        </w:pict>
      </w:r>
    </w:p>
    <w:p w:rsidR="00C82005" w:rsidRDefault="00C82005"/>
    <w:p w:rsidR="00C82005" w:rsidRDefault="00C82005"/>
    <w:p w:rsidR="00C82005" w:rsidRDefault="00C82005">
      <w:pPr>
        <w:rPr>
          <w:sz w:val="2"/>
          <w:szCs w:val="2"/>
        </w:rPr>
      </w:pPr>
      <w:r w:rsidRPr="00804BDC">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C82005" w:rsidRDefault="00C82005"/>
                <w:p w:rsidR="00C82005" w:rsidRDefault="00C82005">
                  <w:pPr>
                    <w:pStyle w:val="1ffffff7"/>
                    <w:spacing w:line="240" w:lineRule="auto"/>
                  </w:pPr>
                  <w:fldSimple w:instr=" PAGE \* MERGEFORMAT ">
                    <w:r w:rsidRPr="005916A5">
                      <w:rPr>
                        <w:rStyle w:val="3b"/>
                        <w:noProof/>
                      </w:rPr>
                      <w:t>266</w:t>
                    </w:r>
                  </w:fldSimple>
                </w:p>
              </w:txbxContent>
            </v:textbox>
            <w10:wrap anchorx="page" anchory="page"/>
          </v:shape>
        </w:pict>
      </w:r>
    </w:p>
    <w:p w:rsidR="00C82005" w:rsidRDefault="00C82005"/>
    <w:p w:rsidR="00C82005" w:rsidRDefault="00C82005">
      <w:pPr>
        <w:rPr>
          <w:sz w:val="2"/>
          <w:szCs w:val="2"/>
        </w:rPr>
      </w:pPr>
    </w:p>
    <w:p w:rsidR="00C82005" w:rsidRDefault="00C82005"/>
    <w:p w:rsidR="00C82005" w:rsidRDefault="00C82005">
      <w:pPr>
        <w:spacing w:after="0" w:line="240" w:lineRule="auto"/>
      </w:pPr>
    </w:p>
  </w:footnote>
  <w:footnote w:type="continuationSeparator" w:id="0">
    <w:p w:rsidR="00C82005" w:rsidRDefault="00C8200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36D" w:rsidRDefault="00D2636D">
    <w:pPr>
      <w:rPr>
        <w:sz w:val="2"/>
        <w:szCs w:val="2"/>
      </w:rPr>
    </w:pPr>
    <w:r w:rsidRPr="002447D3">
      <w:rPr>
        <w:sz w:val="24"/>
        <w:szCs w:val="24"/>
        <w:lang w:bidi="ru-RU"/>
      </w:rPr>
      <w:pict>
        <v:shapetype id="_x0000_t202" coordsize="21600,21600" o:spt="202" path="m,l,21600r21600,l21600,xe">
          <v:stroke joinstyle="miter"/>
          <v:path gradientshapeok="t" o:connecttype="rect"/>
        </v:shapetype>
        <v:shape id="_x0000_s609661" type="#_x0000_t202" style="position:absolute;left:0;text-align:left;margin-left:287.25pt;margin-top:64.35pt;width:9.55pt;height:7.45pt;z-index:-251614208;mso-wrap-style:none;mso-wrap-distance-left:5pt;mso-wrap-distance-right:5pt;mso-position-horizontal-relative:page;mso-position-vertical-relative:page" wrapcoords="0 0" filled="f" stroked="f">
          <v:textbox style="mso-fit-shape-to-text:t" inset="0,0,0,0">
            <w:txbxContent>
              <w:p w:rsidR="00D2636D" w:rsidRDefault="00D2636D">
                <w:pPr>
                  <w:spacing w:line="240" w:lineRule="auto"/>
                </w:pPr>
                <w:fldSimple w:instr=" PAGE \* MERGEFORMAT ">
                  <w:r w:rsidRPr="00675A2F">
                    <w:rPr>
                      <w:rStyle w:val="afffff9"/>
                      <w:noProof/>
                    </w:rPr>
                    <w:t>2</w:t>
                  </w:r>
                </w:fldSimple>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36D" w:rsidRDefault="00D2636D">
    <w:pPr>
      <w:rPr>
        <w:sz w:val="2"/>
        <w:szCs w:val="2"/>
      </w:rPr>
    </w:pPr>
    <w:r w:rsidRPr="002447D3">
      <w:rPr>
        <w:sz w:val="24"/>
        <w:szCs w:val="24"/>
        <w:lang w:bidi="ru-RU"/>
      </w:rPr>
      <w:pict>
        <v:shapetype id="_x0000_t202" coordsize="21600,21600" o:spt="202" path="m,l,21600r21600,l21600,xe">
          <v:stroke joinstyle="miter"/>
          <v:path gradientshapeok="t" o:connecttype="rect"/>
        </v:shapetype>
        <v:shape id="_x0000_s609662" type="#_x0000_t202" style="position:absolute;left:0;text-align:left;margin-left:287.25pt;margin-top:64.35pt;width:9.55pt;height:7.45pt;z-index:-251613184;mso-wrap-style:none;mso-wrap-distance-left:5pt;mso-wrap-distance-right:5pt;mso-position-horizontal-relative:page;mso-position-vertical-relative:page" wrapcoords="0 0" filled="f" stroked="f">
          <v:textbox style="mso-fit-shape-to-text:t" inset="0,0,0,0">
            <w:txbxContent>
              <w:p w:rsidR="00D2636D" w:rsidRDefault="00D2636D">
                <w:pPr>
                  <w:spacing w:line="240" w:lineRule="auto"/>
                </w:pPr>
                <w:fldSimple w:instr=" PAGE \* MERGEFORMAT ">
                  <w:r w:rsidRPr="00675A2F">
                    <w:rPr>
                      <w:rStyle w:val="afffff9"/>
                      <w:noProof/>
                    </w:rPr>
                    <w:t>8</w:t>
                  </w:r>
                </w:fldSimple>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36D" w:rsidRDefault="00D2636D">
    <w:pPr>
      <w:rPr>
        <w:sz w:val="2"/>
        <w:szCs w:val="2"/>
      </w:rPr>
    </w:pPr>
    <w:r w:rsidRPr="002447D3">
      <w:rPr>
        <w:sz w:val="24"/>
        <w:szCs w:val="24"/>
        <w:lang w:bidi="ru-RU"/>
      </w:rPr>
      <w:pict>
        <v:shapetype id="_x0000_t202" coordsize="21600,21600" o:spt="202" path="m,l,21600r21600,l21600,xe">
          <v:stroke joinstyle="miter"/>
          <v:path gradientshapeok="t" o:connecttype="rect"/>
        </v:shapetype>
        <v:shape id="_x0000_s609663" type="#_x0000_t202" style="position:absolute;left:0;text-align:left;margin-left:287.25pt;margin-top:64.35pt;width:9.55pt;height:7.45pt;z-index:-251612160;mso-wrap-style:none;mso-wrap-distance-left:5pt;mso-wrap-distance-right:5pt;mso-position-horizontal-relative:page;mso-position-vertical-relative:page" wrapcoords="0 0" filled="f" stroked="f">
          <v:textbox style="mso-fit-shape-to-text:t" inset="0,0,0,0">
            <w:txbxContent>
              <w:p w:rsidR="00D2636D" w:rsidRDefault="00D2636D">
                <w:pPr>
                  <w:spacing w:line="240" w:lineRule="auto"/>
                </w:pPr>
                <w:fldSimple w:instr=" PAGE \* MERGEFORMAT ">
                  <w:r w:rsidRPr="00D2636D">
                    <w:rPr>
                      <w:rStyle w:val="afffff9"/>
                      <w:noProof/>
                    </w:rPr>
                    <w:t>10</w:t>
                  </w:r>
                </w:fldSimple>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005" w:rsidRDefault="00C82005"/>
  <w:p w:rsidR="00C82005" w:rsidRDefault="00C82005">
    <w:pPr>
      <w:rPr>
        <w:sz w:val="2"/>
        <w:szCs w:val="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005" w:rsidRPr="005856C0" w:rsidRDefault="00C82005"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FFFFFFFE"/>
    <w:multiLevelType w:val="singleLevel"/>
    <w:tmpl w:val="A4F03C46"/>
    <w:lvl w:ilvl="0">
      <w:numFmt w:val="bullet"/>
      <w:lvlText w:val="*"/>
      <w:lvlJc w:val="left"/>
    </w:lvl>
  </w:abstractNum>
  <w:abstractNum w:abstractNumId="5">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6">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7">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0">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1">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2">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3">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4">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5">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6">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7">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8">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9">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20">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1">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2">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3">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4">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5">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6">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7">
    <w:nsid w:val="0000003E"/>
    <w:multiLevelType w:val="singleLevel"/>
    <w:tmpl w:val="0000003E"/>
    <w:name w:val="WW8Num37"/>
    <w:lvl w:ilvl="0">
      <w:start w:val="1"/>
      <w:numFmt w:val="decimal"/>
      <w:lvlText w:val="%1."/>
      <w:lvlJc w:val="left"/>
      <w:pPr>
        <w:tabs>
          <w:tab w:val="num" w:pos="0"/>
        </w:tabs>
        <w:ind w:left="502" w:hanging="360"/>
      </w:pPr>
    </w:lvl>
  </w:abstractNum>
  <w:abstractNum w:abstractNumId="28">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9">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30">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1">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2">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3">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4">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5">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6">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7">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8">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9">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0">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1">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2">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3">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4">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5">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6">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7">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8">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9">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50">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1">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2">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3">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4">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5">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6">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7">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8">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9">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60">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1">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2">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5">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6">
    <w:nsid w:val="00A324A3"/>
    <w:multiLevelType w:val="singleLevel"/>
    <w:tmpl w:val="64CC4952"/>
    <w:lvl w:ilvl="0">
      <w:start w:val="5"/>
      <w:numFmt w:val="decimal"/>
      <w:lvlText w:val="%1."/>
      <w:legacy w:legacy="1" w:legacySpace="0" w:legacyIndent="624"/>
      <w:lvlJc w:val="left"/>
      <w:rPr>
        <w:rFonts w:ascii="Times New Roman" w:hAnsi="Times New Roman" w:cs="Times New Roman" w:hint="default"/>
      </w:rPr>
    </w:lvl>
  </w:abstractNum>
  <w:abstractNum w:abstractNumId="67">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8">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9">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70">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71">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2">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3">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4">
    <w:nsid w:val="05AB341C"/>
    <w:multiLevelType w:val="hybridMultilevel"/>
    <w:tmpl w:val="ABAA131C"/>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75">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6">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9">
    <w:nsid w:val="0DF64716"/>
    <w:multiLevelType w:val="hybridMultilevel"/>
    <w:tmpl w:val="CD3038F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80">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1">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82">
    <w:nsid w:val="11D2463D"/>
    <w:multiLevelType w:val="hybridMultilevel"/>
    <w:tmpl w:val="6A9437DA"/>
    <w:lvl w:ilvl="0" w:tplc="DEDE6DE4">
      <w:start w:val="1"/>
      <w:numFmt w:val="bullet"/>
      <w:lvlText w:val=""/>
      <w:lvlJc w:val="left"/>
      <w:pPr>
        <w:tabs>
          <w:tab w:val="num" w:pos="360"/>
        </w:tabs>
        <w:ind w:left="0" w:firstLine="0"/>
      </w:pPr>
      <w:rPr>
        <w:rFonts w:ascii="Symbol" w:hAnsi="Symbol" w:hint="default"/>
      </w:rPr>
    </w:lvl>
    <w:lvl w:ilvl="1" w:tplc="25EE75F4">
      <w:start w:val="1"/>
      <w:numFmt w:val="decimal"/>
      <w:lvlText w:val="%2)"/>
      <w:lvlJc w:val="left"/>
      <w:pPr>
        <w:tabs>
          <w:tab w:val="num" w:pos="360"/>
        </w:tabs>
        <w:ind w:left="360" w:hanging="360"/>
      </w:pPr>
      <w:rPr>
        <w:rFonts w:hint="default"/>
      </w:rPr>
    </w:lvl>
    <w:lvl w:ilvl="2" w:tplc="35E2ABB6">
      <w:start w:val="9"/>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3">
    <w:nsid w:val="11F509F3"/>
    <w:multiLevelType w:val="hybridMultilevel"/>
    <w:tmpl w:val="DB587926"/>
    <w:name w:val="WW8Num203"/>
    <w:lvl w:ilvl="0" w:tplc="7D1AE24C">
      <w:start w:val="1"/>
      <w:numFmt w:val="bullet"/>
      <w:lvlText w:val="‒"/>
      <w:lvlJc w:val="left"/>
      <w:pPr>
        <w:ind w:left="1375" w:hanging="360"/>
      </w:pPr>
      <w:rPr>
        <w:rFonts w:ascii="Times New Roman" w:eastAsia="Arial Unicode MS" w:hAnsi="Times New Roman" w:hint="default"/>
      </w:rPr>
    </w:lvl>
    <w:lvl w:ilvl="1" w:tplc="1C6A5CAC">
      <w:start w:val="1"/>
      <w:numFmt w:val="bullet"/>
      <w:lvlText w:val="o"/>
      <w:lvlJc w:val="left"/>
      <w:pPr>
        <w:ind w:left="2095" w:hanging="360"/>
      </w:pPr>
      <w:rPr>
        <w:rFonts w:ascii="Courier New" w:hAnsi="Courier New" w:hint="default"/>
      </w:rPr>
    </w:lvl>
    <w:lvl w:ilvl="2" w:tplc="AE3A8EC2">
      <w:start w:val="1"/>
      <w:numFmt w:val="bullet"/>
      <w:lvlText w:val=""/>
      <w:lvlJc w:val="left"/>
      <w:pPr>
        <w:ind w:left="2815" w:hanging="360"/>
      </w:pPr>
      <w:rPr>
        <w:rFonts w:ascii="Wingdings" w:hAnsi="Wingdings" w:hint="default"/>
      </w:rPr>
    </w:lvl>
    <w:lvl w:ilvl="3" w:tplc="113ED23A">
      <w:start w:val="1"/>
      <w:numFmt w:val="bullet"/>
      <w:lvlText w:val=""/>
      <w:lvlJc w:val="left"/>
      <w:pPr>
        <w:ind w:left="3535" w:hanging="360"/>
      </w:pPr>
      <w:rPr>
        <w:rFonts w:ascii="Symbol" w:hAnsi="Symbol" w:hint="default"/>
      </w:rPr>
    </w:lvl>
    <w:lvl w:ilvl="4" w:tplc="AABEEB18">
      <w:start w:val="1"/>
      <w:numFmt w:val="bullet"/>
      <w:lvlText w:val="o"/>
      <w:lvlJc w:val="left"/>
      <w:pPr>
        <w:ind w:left="4255" w:hanging="360"/>
      </w:pPr>
      <w:rPr>
        <w:rFonts w:ascii="Courier New" w:hAnsi="Courier New" w:hint="default"/>
      </w:rPr>
    </w:lvl>
    <w:lvl w:ilvl="5" w:tplc="9016182A">
      <w:start w:val="1"/>
      <w:numFmt w:val="bullet"/>
      <w:lvlText w:val=""/>
      <w:lvlJc w:val="left"/>
      <w:pPr>
        <w:ind w:left="4975" w:hanging="360"/>
      </w:pPr>
      <w:rPr>
        <w:rFonts w:ascii="Wingdings" w:hAnsi="Wingdings" w:hint="default"/>
      </w:rPr>
    </w:lvl>
    <w:lvl w:ilvl="6" w:tplc="79FC4B3E">
      <w:start w:val="1"/>
      <w:numFmt w:val="bullet"/>
      <w:lvlText w:val=""/>
      <w:lvlJc w:val="left"/>
      <w:pPr>
        <w:ind w:left="5695" w:hanging="360"/>
      </w:pPr>
      <w:rPr>
        <w:rFonts w:ascii="Symbol" w:hAnsi="Symbol" w:hint="default"/>
      </w:rPr>
    </w:lvl>
    <w:lvl w:ilvl="7" w:tplc="1D5802DE">
      <w:start w:val="1"/>
      <w:numFmt w:val="bullet"/>
      <w:lvlText w:val="o"/>
      <w:lvlJc w:val="left"/>
      <w:pPr>
        <w:ind w:left="6415" w:hanging="360"/>
      </w:pPr>
      <w:rPr>
        <w:rFonts w:ascii="Courier New" w:hAnsi="Courier New" w:hint="default"/>
      </w:rPr>
    </w:lvl>
    <w:lvl w:ilvl="8" w:tplc="81AAE9B6">
      <w:start w:val="1"/>
      <w:numFmt w:val="bullet"/>
      <w:lvlText w:val=""/>
      <w:lvlJc w:val="left"/>
      <w:pPr>
        <w:ind w:left="7135" w:hanging="360"/>
      </w:pPr>
      <w:rPr>
        <w:rFonts w:ascii="Wingdings" w:hAnsi="Wingdings" w:hint="default"/>
      </w:rPr>
    </w:lvl>
  </w:abstractNum>
  <w:abstractNum w:abstractNumId="84">
    <w:nsid w:val="14886B3E"/>
    <w:multiLevelType w:val="singleLevel"/>
    <w:tmpl w:val="133082C4"/>
    <w:lvl w:ilvl="0">
      <w:start w:val="1"/>
      <w:numFmt w:val="decimal"/>
      <w:lvlText w:val="1.%1"/>
      <w:legacy w:legacy="1" w:legacySpace="0" w:legacyIndent="509"/>
      <w:lvlJc w:val="left"/>
      <w:rPr>
        <w:rFonts w:ascii="Times New Roman" w:hAnsi="Times New Roman" w:cs="Times New Roman" w:hint="default"/>
      </w:rPr>
    </w:lvl>
  </w:abstractNum>
  <w:abstractNum w:abstractNumId="85">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86">
    <w:nsid w:val="153F4CD8"/>
    <w:multiLevelType w:val="multilevel"/>
    <w:tmpl w:val="6544479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182B6008"/>
    <w:multiLevelType w:val="multilevel"/>
    <w:tmpl w:val="BAEA4A9C"/>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206B5B51"/>
    <w:multiLevelType w:val="hybridMultilevel"/>
    <w:tmpl w:val="D334FD40"/>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89">
    <w:nsid w:val="2149272A"/>
    <w:multiLevelType w:val="multilevel"/>
    <w:tmpl w:val="685CE804"/>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91">
    <w:nsid w:val="24D10C90"/>
    <w:multiLevelType w:val="singleLevel"/>
    <w:tmpl w:val="35B022EE"/>
    <w:lvl w:ilvl="0">
      <w:start w:val="6"/>
      <w:numFmt w:val="decimal"/>
      <w:lvlText w:val="4.%1"/>
      <w:legacy w:legacy="1" w:legacySpace="0" w:legacyIndent="422"/>
      <w:lvlJc w:val="left"/>
      <w:rPr>
        <w:rFonts w:ascii="Times New Roman" w:hAnsi="Times New Roman" w:cs="Times New Roman" w:hint="default"/>
      </w:rPr>
    </w:lvl>
  </w:abstractNum>
  <w:abstractNum w:abstractNumId="92">
    <w:nsid w:val="259050D3"/>
    <w:multiLevelType w:val="singleLevel"/>
    <w:tmpl w:val="E4EE2DDA"/>
    <w:lvl w:ilvl="0">
      <w:start w:val="1"/>
      <w:numFmt w:val="decimal"/>
      <w:lvlText w:val="2.7.%1"/>
      <w:legacy w:legacy="1" w:legacySpace="0" w:legacyIndent="902"/>
      <w:lvlJc w:val="left"/>
      <w:rPr>
        <w:rFonts w:ascii="Times New Roman" w:hAnsi="Times New Roman" w:cs="Times New Roman" w:hint="default"/>
      </w:rPr>
    </w:lvl>
  </w:abstractNum>
  <w:abstractNum w:abstractNumId="93">
    <w:nsid w:val="26AC3D3E"/>
    <w:multiLevelType w:val="singleLevel"/>
    <w:tmpl w:val="582E6A72"/>
    <w:lvl w:ilvl="0">
      <w:start w:val="1"/>
      <w:numFmt w:val="decimal"/>
      <w:lvlText w:val="2.7.2.%1"/>
      <w:legacy w:legacy="1" w:legacySpace="0" w:legacyIndent="1042"/>
      <w:lvlJc w:val="left"/>
      <w:rPr>
        <w:rFonts w:ascii="Times New Roman" w:hAnsi="Times New Roman" w:cs="Times New Roman" w:hint="default"/>
      </w:rPr>
    </w:lvl>
  </w:abstractNum>
  <w:abstractNum w:abstractNumId="94">
    <w:nsid w:val="36853DD9"/>
    <w:multiLevelType w:val="singleLevel"/>
    <w:tmpl w:val="F8602054"/>
    <w:lvl w:ilvl="0">
      <w:start w:val="1"/>
      <w:numFmt w:val="decimal"/>
      <w:lvlText w:val="2.9.%1"/>
      <w:legacy w:legacy="1" w:legacySpace="0" w:legacyIndent="902"/>
      <w:lvlJc w:val="left"/>
      <w:rPr>
        <w:rFonts w:ascii="Times New Roman" w:hAnsi="Times New Roman" w:cs="Times New Roman" w:hint="default"/>
      </w:rPr>
    </w:lvl>
  </w:abstractNum>
  <w:abstractNum w:abstractNumId="95">
    <w:nsid w:val="3877686D"/>
    <w:multiLevelType w:val="singleLevel"/>
    <w:tmpl w:val="BDB2E630"/>
    <w:lvl w:ilvl="0">
      <w:start w:val="1"/>
      <w:numFmt w:val="decimal"/>
      <w:lvlText w:val="2.3.%1"/>
      <w:legacy w:legacy="1" w:legacySpace="0" w:legacyIndent="902"/>
      <w:lvlJc w:val="left"/>
      <w:rPr>
        <w:rFonts w:ascii="Times New Roman" w:hAnsi="Times New Roman" w:cs="Times New Roman" w:hint="default"/>
      </w:rPr>
    </w:lvl>
  </w:abstractNum>
  <w:abstractNum w:abstractNumId="96">
    <w:nsid w:val="3AE46E98"/>
    <w:multiLevelType w:val="hybridMultilevel"/>
    <w:tmpl w:val="3C18E298"/>
    <w:lvl w:ilvl="0" w:tplc="DEDE6DE4">
      <w:start w:val="1"/>
      <w:numFmt w:val="bullet"/>
      <w:lvlText w:val=""/>
      <w:lvlJc w:val="left"/>
      <w:pPr>
        <w:tabs>
          <w:tab w:val="num" w:pos="36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7">
    <w:nsid w:val="3B3808D9"/>
    <w:multiLevelType w:val="hybridMultilevel"/>
    <w:tmpl w:val="2D1C1A26"/>
    <w:name w:val="WW8Num43"/>
    <w:lvl w:ilvl="0" w:tplc="2034EADC">
      <w:start w:val="1"/>
      <w:numFmt w:val="decimal"/>
      <w:lvlText w:val="%1."/>
      <w:lvlJc w:val="left"/>
      <w:pPr>
        <w:ind w:left="1210" w:hanging="360"/>
      </w:pPr>
      <w:rPr>
        <w:rFonts w:cs="Times New Roman"/>
      </w:rPr>
    </w:lvl>
    <w:lvl w:ilvl="1" w:tplc="8F226C9C">
      <w:start w:val="1"/>
      <w:numFmt w:val="lowerLetter"/>
      <w:lvlText w:val="%2."/>
      <w:lvlJc w:val="left"/>
      <w:pPr>
        <w:ind w:left="1080" w:hanging="360"/>
      </w:pPr>
      <w:rPr>
        <w:rFonts w:cs="Times New Roman"/>
      </w:rPr>
    </w:lvl>
    <w:lvl w:ilvl="2" w:tplc="15EC6ADA">
      <w:start w:val="1"/>
      <w:numFmt w:val="lowerRoman"/>
      <w:lvlText w:val="%3."/>
      <w:lvlJc w:val="right"/>
      <w:pPr>
        <w:ind w:left="1800" w:hanging="180"/>
      </w:pPr>
      <w:rPr>
        <w:rFonts w:cs="Times New Roman"/>
      </w:rPr>
    </w:lvl>
    <w:lvl w:ilvl="3" w:tplc="B7245EAE">
      <w:start w:val="1"/>
      <w:numFmt w:val="decimal"/>
      <w:lvlText w:val="%4."/>
      <w:lvlJc w:val="left"/>
      <w:pPr>
        <w:ind w:left="2520" w:hanging="360"/>
      </w:pPr>
      <w:rPr>
        <w:rFonts w:cs="Times New Roman"/>
      </w:rPr>
    </w:lvl>
    <w:lvl w:ilvl="4" w:tplc="BA1EA28E">
      <w:start w:val="1"/>
      <w:numFmt w:val="lowerLetter"/>
      <w:lvlText w:val="%5."/>
      <w:lvlJc w:val="left"/>
      <w:pPr>
        <w:ind w:left="3240" w:hanging="360"/>
      </w:pPr>
      <w:rPr>
        <w:rFonts w:cs="Times New Roman"/>
      </w:rPr>
    </w:lvl>
    <w:lvl w:ilvl="5" w:tplc="B95A1F8C">
      <w:start w:val="1"/>
      <w:numFmt w:val="lowerRoman"/>
      <w:lvlText w:val="%6."/>
      <w:lvlJc w:val="right"/>
      <w:pPr>
        <w:ind w:left="3960" w:hanging="180"/>
      </w:pPr>
      <w:rPr>
        <w:rFonts w:cs="Times New Roman"/>
      </w:rPr>
    </w:lvl>
    <w:lvl w:ilvl="6" w:tplc="9F6689BC">
      <w:start w:val="1"/>
      <w:numFmt w:val="decimal"/>
      <w:lvlText w:val="%7."/>
      <w:lvlJc w:val="left"/>
      <w:pPr>
        <w:ind w:left="4680" w:hanging="360"/>
      </w:pPr>
      <w:rPr>
        <w:rFonts w:cs="Times New Roman"/>
      </w:rPr>
    </w:lvl>
    <w:lvl w:ilvl="7" w:tplc="7B4C8E3E">
      <w:start w:val="1"/>
      <w:numFmt w:val="lowerLetter"/>
      <w:lvlText w:val="%8."/>
      <w:lvlJc w:val="left"/>
      <w:pPr>
        <w:ind w:left="5400" w:hanging="360"/>
      </w:pPr>
      <w:rPr>
        <w:rFonts w:cs="Times New Roman"/>
      </w:rPr>
    </w:lvl>
    <w:lvl w:ilvl="8" w:tplc="60449B08">
      <w:start w:val="1"/>
      <w:numFmt w:val="lowerRoman"/>
      <w:lvlText w:val="%9."/>
      <w:lvlJc w:val="right"/>
      <w:pPr>
        <w:ind w:left="6120" w:hanging="180"/>
      </w:pPr>
      <w:rPr>
        <w:rFonts w:cs="Times New Roman"/>
      </w:rPr>
    </w:lvl>
  </w:abstractNum>
  <w:abstractNum w:abstractNumId="98">
    <w:nsid w:val="3B7F2FBA"/>
    <w:multiLevelType w:val="hybridMultilevel"/>
    <w:tmpl w:val="C820F110"/>
    <w:lvl w:ilvl="0" w:tplc="907A0F3E">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9">
    <w:nsid w:val="424F0D1E"/>
    <w:multiLevelType w:val="multilevel"/>
    <w:tmpl w:val="C9BE08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49033EFB"/>
    <w:multiLevelType w:val="singleLevel"/>
    <w:tmpl w:val="B5C0F4C2"/>
    <w:lvl w:ilvl="0">
      <w:start w:val="5"/>
      <w:numFmt w:val="decimal"/>
      <w:lvlText w:val="2.%1"/>
      <w:legacy w:legacy="1" w:legacySpace="0" w:legacyIndent="720"/>
      <w:lvlJc w:val="left"/>
      <w:rPr>
        <w:rFonts w:ascii="Times New Roman" w:hAnsi="Times New Roman" w:cs="Times New Roman" w:hint="default"/>
      </w:rPr>
    </w:lvl>
  </w:abstractNum>
  <w:abstractNum w:abstractNumId="101">
    <w:nsid w:val="4C3A7F51"/>
    <w:multiLevelType w:val="hybridMultilevel"/>
    <w:tmpl w:val="3E3CD700"/>
    <w:lvl w:ilvl="0" w:tplc="136448E2">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2">
    <w:nsid w:val="537A24D2"/>
    <w:multiLevelType w:val="singleLevel"/>
    <w:tmpl w:val="94EE1348"/>
    <w:lvl w:ilvl="0">
      <w:start w:val="1"/>
      <w:numFmt w:val="decimal"/>
      <w:lvlText w:val="3.%1"/>
      <w:legacy w:legacy="1" w:legacySpace="0" w:legacyIndent="422"/>
      <w:lvlJc w:val="left"/>
      <w:rPr>
        <w:rFonts w:ascii="Times New Roman" w:hAnsi="Times New Roman" w:cs="Times New Roman" w:hint="default"/>
      </w:rPr>
    </w:lvl>
  </w:abstractNum>
  <w:abstractNum w:abstractNumId="103">
    <w:nsid w:val="54F0456F"/>
    <w:multiLevelType w:val="multilevel"/>
    <w:tmpl w:val="E69C6FA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5D222873"/>
    <w:multiLevelType w:val="hybridMultilevel"/>
    <w:tmpl w:val="00EA6F82"/>
    <w:lvl w:ilvl="0" w:tplc="BF8869A2">
      <w:start w:val="1"/>
      <w:numFmt w:val="bullet"/>
      <w:lvlText w:val=""/>
      <w:lvlJc w:val="left"/>
      <w:pPr>
        <w:tabs>
          <w:tab w:val="num" w:pos="734"/>
        </w:tabs>
        <w:ind w:left="734" w:hanging="360"/>
      </w:pPr>
      <w:rPr>
        <w:rFonts w:ascii="Symbol" w:hAnsi="Symbol" w:hint="default"/>
        <w:color w:val="auto"/>
      </w:rPr>
    </w:lvl>
    <w:lvl w:ilvl="1" w:tplc="04190019">
      <w:numFmt w:val="bullet"/>
      <w:lvlText w:val="-"/>
      <w:lvlJc w:val="left"/>
      <w:pPr>
        <w:tabs>
          <w:tab w:val="num" w:pos="893"/>
        </w:tabs>
        <w:ind w:left="893" w:hanging="780"/>
      </w:pPr>
      <w:rPr>
        <w:rFonts w:ascii="Times New Roman" w:eastAsia="Times New Roman" w:hAnsi="Times New Roman" w:cs="Times New Roman" w:hint="default"/>
      </w:rPr>
    </w:lvl>
    <w:lvl w:ilvl="2" w:tplc="0419001B" w:tentative="1">
      <w:start w:val="1"/>
      <w:numFmt w:val="bullet"/>
      <w:lvlText w:val=""/>
      <w:lvlJc w:val="left"/>
      <w:pPr>
        <w:tabs>
          <w:tab w:val="num" w:pos="1193"/>
        </w:tabs>
        <w:ind w:left="1193" w:hanging="360"/>
      </w:pPr>
      <w:rPr>
        <w:rFonts w:ascii="Wingdings" w:hAnsi="Wingdings" w:hint="default"/>
      </w:rPr>
    </w:lvl>
    <w:lvl w:ilvl="3" w:tplc="0419000F" w:tentative="1">
      <w:start w:val="1"/>
      <w:numFmt w:val="bullet"/>
      <w:lvlText w:val=""/>
      <w:lvlJc w:val="left"/>
      <w:pPr>
        <w:tabs>
          <w:tab w:val="num" w:pos="1913"/>
        </w:tabs>
        <w:ind w:left="1913" w:hanging="360"/>
      </w:pPr>
      <w:rPr>
        <w:rFonts w:ascii="Symbol" w:hAnsi="Symbol" w:hint="default"/>
      </w:rPr>
    </w:lvl>
    <w:lvl w:ilvl="4" w:tplc="04190019" w:tentative="1">
      <w:start w:val="1"/>
      <w:numFmt w:val="bullet"/>
      <w:lvlText w:val="o"/>
      <w:lvlJc w:val="left"/>
      <w:pPr>
        <w:tabs>
          <w:tab w:val="num" w:pos="2633"/>
        </w:tabs>
        <w:ind w:left="2633" w:hanging="360"/>
      </w:pPr>
      <w:rPr>
        <w:rFonts w:ascii="Courier New" w:hAnsi="Courier New" w:cs="Courier New" w:hint="default"/>
      </w:rPr>
    </w:lvl>
    <w:lvl w:ilvl="5" w:tplc="0419001B" w:tentative="1">
      <w:start w:val="1"/>
      <w:numFmt w:val="bullet"/>
      <w:lvlText w:val=""/>
      <w:lvlJc w:val="left"/>
      <w:pPr>
        <w:tabs>
          <w:tab w:val="num" w:pos="3353"/>
        </w:tabs>
        <w:ind w:left="3353" w:hanging="360"/>
      </w:pPr>
      <w:rPr>
        <w:rFonts w:ascii="Wingdings" w:hAnsi="Wingdings" w:hint="default"/>
      </w:rPr>
    </w:lvl>
    <w:lvl w:ilvl="6" w:tplc="0419000F" w:tentative="1">
      <w:start w:val="1"/>
      <w:numFmt w:val="bullet"/>
      <w:lvlText w:val=""/>
      <w:lvlJc w:val="left"/>
      <w:pPr>
        <w:tabs>
          <w:tab w:val="num" w:pos="4073"/>
        </w:tabs>
        <w:ind w:left="4073" w:hanging="360"/>
      </w:pPr>
      <w:rPr>
        <w:rFonts w:ascii="Symbol" w:hAnsi="Symbol" w:hint="default"/>
      </w:rPr>
    </w:lvl>
    <w:lvl w:ilvl="7" w:tplc="04190019" w:tentative="1">
      <w:start w:val="1"/>
      <w:numFmt w:val="bullet"/>
      <w:lvlText w:val="o"/>
      <w:lvlJc w:val="left"/>
      <w:pPr>
        <w:tabs>
          <w:tab w:val="num" w:pos="4793"/>
        </w:tabs>
        <w:ind w:left="4793" w:hanging="360"/>
      </w:pPr>
      <w:rPr>
        <w:rFonts w:ascii="Courier New" w:hAnsi="Courier New" w:cs="Courier New" w:hint="default"/>
      </w:rPr>
    </w:lvl>
    <w:lvl w:ilvl="8" w:tplc="0419001B" w:tentative="1">
      <w:start w:val="1"/>
      <w:numFmt w:val="bullet"/>
      <w:lvlText w:val=""/>
      <w:lvlJc w:val="left"/>
      <w:pPr>
        <w:tabs>
          <w:tab w:val="num" w:pos="5513"/>
        </w:tabs>
        <w:ind w:left="5513" w:hanging="360"/>
      </w:pPr>
      <w:rPr>
        <w:rFonts w:ascii="Wingdings" w:hAnsi="Wingdings" w:hint="default"/>
      </w:rPr>
    </w:lvl>
  </w:abstractNum>
  <w:abstractNum w:abstractNumId="105">
    <w:nsid w:val="611363DC"/>
    <w:multiLevelType w:val="multilevel"/>
    <w:tmpl w:val="88E423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6849105C"/>
    <w:multiLevelType w:val="singleLevel"/>
    <w:tmpl w:val="77F0CECE"/>
    <w:lvl w:ilvl="0">
      <w:start w:val="1"/>
      <w:numFmt w:val="decimal"/>
      <w:lvlText w:val="2.%1"/>
      <w:legacy w:legacy="1" w:legacySpace="0" w:legacyIndent="720"/>
      <w:lvlJc w:val="left"/>
      <w:rPr>
        <w:rFonts w:ascii="Times New Roman" w:hAnsi="Times New Roman" w:cs="Times New Roman" w:hint="default"/>
      </w:rPr>
    </w:lvl>
  </w:abstractNum>
  <w:abstractNum w:abstractNumId="107">
    <w:nsid w:val="6D146E5C"/>
    <w:multiLevelType w:val="multilevel"/>
    <w:tmpl w:val="38DCD0E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6DF76FAC"/>
    <w:multiLevelType w:val="hybridMultilevel"/>
    <w:tmpl w:val="DFF2DEA4"/>
    <w:name w:val="WW8Num122"/>
    <w:lvl w:ilvl="0" w:tplc="90FA3FD8">
      <w:numFmt w:val="bullet"/>
      <w:lvlText w:val=""/>
      <w:lvlJc w:val="left"/>
      <w:pPr>
        <w:tabs>
          <w:tab w:val="num" w:pos="794"/>
        </w:tabs>
        <w:ind w:left="0" w:firstLine="340"/>
      </w:pPr>
      <w:rPr>
        <w:rFonts w:ascii="Symbol" w:eastAsia="Batang" w:hAnsi="Symbol" w:cs="Times New Roman" w:hint="default"/>
      </w:rPr>
    </w:lvl>
    <w:lvl w:ilvl="1" w:tplc="98F67A52" w:tentative="1">
      <w:start w:val="1"/>
      <w:numFmt w:val="bullet"/>
      <w:lvlText w:val="o"/>
      <w:lvlJc w:val="left"/>
      <w:pPr>
        <w:tabs>
          <w:tab w:val="num" w:pos="1440"/>
        </w:tabs>
        <w:ind w:left="1440" w:hanging="360"/>
      </w:pPr>
      <w:rPr>
        <w:rFonts w:ascii="Courier New" w:hAnsi="Courier New" w:hint="default"/>
      </w:rPr>
    </w:lvl>
    <w:lvl w:ilvl="2" w:tplc="3DAA13E4" w:tentative="1">
      <w:start w:val="1"/>
      <w:numFmt w:val="bullet"/>
      <w:lvlText w:val=""/>
      <w:lvlJc w:val="left"/>
      <w:pPr>
        <w:tabs>
          <w:tab w:val="num" w:pos="2160"/>
        </w:tabs>
        <w:ind w:left="2160" w:hanging="360"/>
      </w:pPr>
      <w:rPr>
        <w:rFonts w:ascii="Wingdings" w:hAnsi="Wingdings" w:hint="default"/>
      </w:rPr>
    </w:lvl>
    <w:lvl w:ilvl="3" w:tplc="7C0EA3A6" w:tentative="1">
      <w:start w:val="1"/>
      <w:numFmt w:val="bullet"/>
      <w:lvlText w:val=""/>
      <w:lvlJc w:val="left"/>
      <w:pPr>
        <w:tabs>
          <w:tab w:val="num" w:pos="2880"/>
        </w:tabs>
        <w:ind w:left="2880" w:hanging="360"/>
      </w:pPr>
      <w:rPr>
        <w:rFonts w:ascii="Symbol" w:hAnsi="Symbol" w:hint="default"/>
      </w:rPr>
    </w:lvl>
    <w:lvl w:ilvl="4" w:tplc="B830B102" w:tentative="1">
      <w:start w:val="1"/>
      <w:numFmt w:val="bullet"/>
      <w:lvlText w:val="o"/>
      <w:lvlJc w:val="left"/>
      <w:pPr>
        <w:tabs>
          <w:tab w:val="num" w:pos="3600"/>
        </w:tabs>
        <w:ind w:left="3600" w:hanging="360"/>
      </w:pPr>
      <w:rPr>
        <w:rFonts w:ascii="Courier New" w:hAnsi="Courier New" w:hint="default"/>
      </w:rPr>
    </w:lvl>
    <w:lvl w:ilvl="5" w:tplc="28886382" w:tentative="1">
      <w:start w:val="1"/>
      <w:numFmt w:val="bullet"/>
      <w:lvlText w:val=""/>
      <w:lvlJc w:val="left"/>
      <w:pPr>
        <w:tabs>
          <w:tab w:val="num" w:pos="4320"/>
        </w:tabs>
        <w:ind w:left="4320" w:hanging="360"/>
      </w:pPr>
      <w:rPr>
        <w:rFonts w:ascii="Wingdings" w:hAnsi="Wingdings" w:hint="default"/>
      </w:rPr>
    </w:lvl>
    <w:lvl w:ilvl="6" w:tplc="EC02AA62" w:tentative="1">
      <w:start w:val="1"/>
      <w:numFmt w:val="bullet"/>
      <w:lvlText w:val=""/>
      <w:lvlJc w:val="left"/>
      <w:pPr>
        <w:tabs>
          <w:tab w:val="num" w:pos="5040"/>
        </w:tabs>
        <w:ind w:left="5040" w:hanging="360"/>
      </w:pPr>
      <w:rPr>
        <w:rFonts w:ascii="Symbol" w:hAnsi="Symbol" w:hint="default"/>
      </w:rPr>
    </w:lvl>
    <w:lvl w:ilvl="7" w:tplc="12CA2FD4" w:tentative="1">
      <w:start w:val="1"/>
      <w:numFmt w:val="bullet"/>
      <w:lvlText w:val="o"/>
      <w:lvlJc w:val="left"/>
      <w:pPr>
        <w:tabs>
          <w:tab w:val="num" w:pos="5760"/>
        </w:tabs>
        <w:ind w:left="5760" w:hanging="360"/>
      </w:pPr>
      <w:rPr>
        <w:rFonts w:ascii="Courier New" w:hAnsi="Courier New" w:hint="default"/>
      </w:rPr>
    </w:lvl>
    <w:lvl w:ilvl="8" w:tplc="30103860" w:tentative="1">
      <w:start w:val="1"/>
      <w:numFmt w:val="bullet"/>
      <w:lvlText w:val=""/>
      <w:lvlJc w:val="left"/>
      <w:pPr>
        <w:tabs>
          <w:tab w:val="num" w:pos="6480"/>
        </w:tabs>
        <w:ind w:left="6480" w:hanging="360"/>
      </w:pPr>
      <w:rPr>
        <w:rFonts w:ascii="Wingdings" w:hAnsi="Wingdings" w:hint="default"/>
      </w:rPr>
    </w:lvl>
  </w:abstractNum>
  <w:abstractNum w:abstractNumId="109">
    <w:nsid w:val="724F14F6"/>
    <w:multiLevelType w:val="multilevel"/>
    <w:tmpl w:val="C8A4B5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7ABC4D1D"/>
    <w:multiLevelType w:val="singleLevel"/>
    <w:tmpl w:val="1612F820"/>
    <w:lvl w:ilvl="0">
      <w:start w:val="8"/>
      <w:numFmt w:val="decimal"/>
      <w:lvlText w:val="2.%1"/>
      <w:legacy w:legacy="1" w:legacySpace="0" w:legacyIndent="720"/>
      <w:lvlJc w:val="left"/>
      <w:rPr>
        <w:rFonts w:ascii="Times New Roman" w:hAnsi="Times New Roman" w:cs="Times New Roman" w:hint="default"/>
      </w:rPr>
    </w:lvl>
  </w:abstractNum>
  <w:abstractNum w:abstractNumId="111">
    <w:nsid w:val="7C273108"/>
    <w:multiLevelType w:val="singleLevel"/>
    <w:tmpl w:val="95CC4470"/>
    <w:lvl w:ilvl="0">
      <w:start w:val="3"/>
      <w:numFmt w:val="decimal"/>
      <w:lvlText w:val="3.4.2.%1"/>
      <w:legacy w:legacy="1" w:legacySpace="0" w:legacyIndent="921"/>
      <w:lvlJc w:val="left"/>
      <w:rPr>
        <w:rFonts w:ascii="Times New Roman" w:hAnsi="Times New Roman" w:cs="Times New Roman" w:hint="default"/>
      </w:rPr>
    </w:lvl>
  </w:abstractNum>
  <w:abstractNum w:abstractNumId="112">
    <w:nsid w:val="7CAF21F1"/>
    <w:multiLevelType w:val="singleLevel"/>
    <w:tmpl w:val="80E07802"/>
    <w:lvl w:ilvl="0">
      <w:start w:val="1"/>
      <w:numFmt w:val="decimal"/>
      <w:lvlText w:val="4.%1"/>
      <w:legacy w:legacy="1" w:legacySpace="0" w:legacyIndent="422"/>
      <w:lvlJc w:val="left"/>
      <w:rPr>
        <w:rFonts w:ascii="Times New Roman" w:hAnsi="Times New Roman" w:cs="Times New Roman" w:hint="default"/>
      </w:rPr>
    </w:lvl>
  </w:abstractNum>
  <w:num w:numId="1">
    <w:abstractNumId w:val="5"/>
  </w:num>
  <w:num w:numId="2">
    <w:abstractNumId w:val="3"/>
  </w:num>
  <w:num w:numId="3">
    <w:abstractNumId w:val="2"/>
    <w:lvlOverride w:ilvl="0">
      <w:startOverride w:val="1"/>
    </w:lvlOverride>
  </w:num>
  <w:num w:numId="4">
    <w:abstractNumId w:val="0"/>
  </w:num>
  <w:num w:numId="5">
    <w:abstractNumId w:val="1"/>
  </w:num>
  <w:num w:numId="6">
    <w:abstractNumId w:val="104"/>
  </w:num>
  <w:num w:numId="7">
    <w:abstractNumId w:val="96"/>
  </w:num>
  <w:num w:numId="8">
    <w:abstractNumId w:val="82"/>
  </w:num>
  <w:num w:numId="9">
    <w:abstractNumId w:val="98"/>
  </w:num>
  <w:num w:numId="10">
    <w:abstractNumId w:val="88"/>
  </w:num>
  <w:num w:numId="11">
    <w:abstractNumId w:val="74"/>
  </w:num>
  <w:num w:numId="12">
    <w:abstractNumId w:val="79"/>
  </w:num>
  <w:num w:numId="13">
    <w:abstractNumId w:val="101"/>
  </w:num>
  <w:num w:numId="14">
    <w:abstractNumId w:val="84"/>
  </w:num>
  <w:num w:numId="15">
    <w:abstractNumId w:val="106"/>
  </w:num>
  <w:num w:numId="16">
    <w:abstractNumId w:val="95"/>
  </w:num>
  <w:num w:numId="17">
    <w:abstractNumId w:val="100"/>
  </w:num>
  <w:num w:numId="18">
    <w:abstractNumId w:val="92"/>
  </w:num>
  <w:num w:numId="19">
    <w:abstractNumId w:val="93"/>
  </w:num>
  <w:num w:numId="20">
    <w:abstractNumId w:val="110"/>
  </w:num>
  <w:num w:numId="21">
    <w:abstractNumId w:val="94"/>
  </w:num>
  <w:num w:numId="22">
    <w:abstractNumId w:val="102"/>
  </w:num>
  <w:num w:numId="23">
    <w:abstractNumId w:val="111"/>
  </w:num>
  <w:num w:numId="24">
    <w:abstractNumId w:val="112"/>
  </w:num>
  <w:num w:numId="25">
    <w:abstractNumId w:val="91"/>
  </w:num>
  <w:num w:numId="26">
    <w:abstractNumId w:val="4"/>
    <w:lvlOverride w:ilvl="0">
      <w:lvl w:ilvl="0">
        <w:start w:val="65535"/>
        <w:numFmt w:val="bullet"/>
        <w:lvlText w:val="-"/>
        <w:legacy w:legacy="1" w:legacySpace="0" w:legacyIndent="230"/>
        <w:lvlJc w:val="left"/>
        <w:rPr>
          <w:rFonts w:ascii="Times New Roman" w:hAnsi="Times New Roman" w:cs="Times New Roman" w:hint="default"/>
        </w:rPr>
      </w:lvl>
    </w:lvlOverride>
  </w:num>
  <w:num w:numId="27">
    <w:abstractNumId w:val="4"/>
    <w:lvlOverride w:ilvl="0">
      <w:lvl w:ilvl="0">
        <w:start w:val="65535"/>
        <w:numFmt w:val="bullet"/>
        <w:lvlText w:val="-"/>
        <w:legacy w:legacy="1" w:legacySpace="0" w:legacyIndent="172"/>
        <w:lvlJc w:val="left"/>
        <w:rPr>
          <w:rFonts w:ascii="Times New Roman" w:hAnsi="Times New Roman" w:cs="Times New Roman" w:hint="default"/>
        </w:rPr>
      </w:lvl>
    </w:lvlOverride>
  </w:num>
  <w:num w:numId="28">
    <w:abstractNumId w:val="66"/>
  </w:num>
  <w:num w:numId="29">
    <w:abstractNumId w:val="86"/>
  </w:num>
  <w:num w:numId="30">
    <w:abstractNumId w:val="107"/>
  </w:num>
  <w:num w:numId="31">
    <w:abstractNumId w:val="103"/>
  </w:num>
  <w:num w:numId="32">
    <w:abstractNumId w:val="89"/>
  </w:num>
  <w:num w:numId="33">
    <w:abstractNumId w:val="99"/>
  </w:num>
  <w:num w:numId="34">
    <w:abstractNumId w:val="109"/>
  </w:num>
  <w:num w:numId="35">
    <w:abstractNumId w:val="87"/>
  </w:num>
  <w:num w:numId="36">
    <w:abstractNumId w:val="105"/>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664"/>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DE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BEE"/>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22C"/>
    <w:rsid w:val="00003230"/>
    <w:rsid w:val="0000325A"/>
    <w:rsid w:val="00003304"/>
    <w:rsid w:val="0000336F"/>
    <w:rsid w:val="00003380"/>
    <w:rsid w:val="000033B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2F"/>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75C"/>
    <w:rsid w:val="000067DA"/>
    <w:rsid w:val="00006869"/>
    <w:rsid w:val="00006947"/>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43D"/>
    <w:rsid w:val="00010769"/>
    <w:rsid w:val="0001077C"/>
    <w:rsid w:val="000107F1"/>
    <w:rsid w:val="0001084F"/>
    <w:rsid w:val="000109AB"/>
    <w:rsid w:val="000109D5"/>
    <w:rsid w:val="00010B0F"/>
    <w:rsid w:val="00010C3C"/>
    <w:rsid w:val="00010E4C"/>
    <w:rsid w:val="00010F22"/>
    <w:rsid w:val="00010FA1"/>
    <w:rsid w:val="00010FBD"/>
    <w:rsid w:val="00010FF2"/>
    <w:rsid w:val="00011047"/>
    <w:rsid w:val="00011261"/>
    <w:rsid w:val="0001128B"/>
    <w:rsid w:val="00011296"/>
    <w:rsid w:val="00011299"/>
    <w:rsid w:val="00011534"/>
    <w:rsid w:val="00011563"/>
    <w:rsid w:val="000115AE"/>
    <w:rsid w:val="00011621"/>
    <w:rsid w:val="00011643"/>
    <w:rsid w:val="0001168F"/>
    <w:rsid w:val="00011828"/>
    <w:rsid w:val="00011A28"/>
    <w:rsid w:val="00011A5C"/>
    <w:rsid w:val="00011B15"/>
    <w:rsid w:val="00011CFE"/>
    <w:rsid w:val="00011D02"/>
    <w:rsid w:val="00011DBC"/>
    <w:rsid w:val="00011E6B"/>
    <w:rsid w:val="00011E92"/>
    <w:rsid w:val="00011F50"/>
    <w:rsid w:val="00011F81"/>
    <w:rsid w:val="00011FCD"/>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E3"/>
    <w:rsid w:val="00015C44"/>
    <w:rsid w:val="00015DFA"/>
    <w:rsid w:val="00015E5A"/>
    <w:rsid w:val="00016082"/>
    <w:rsid w:val="00016177"/>
    <w:rsid w:val="0001622D"/>
    <w:rsid w:val="00016286"/>
    <w:rsid w:val="00016287"/>
    <w:rsid w:val="000162D4"/>
    <w:rsid w:val="00016347"/>
    <w:rsid w:val="000163F0"/>
    <w:rsid w:val="0001643F"/>
    <w:rsid w:val="000165D1"/>
    <w:rsid w:val="00016777"/>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45C"/>
    <w:rsid w:val="000204A6"/>
    <w:rsid w:val="00020568"/>
    <w:rsid w:val="00020575"/>
    <w:rsid w:val="0002074F"/>
    <w:rsid w:val="0002087B"/>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9"/>
    <w:rsid w:val="00022FDF"/>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8F"/>
    <w:rsid w:val="000269BF"/>
    <w:rsid w:val="00026B10"/>
    <w:rsid w:val="00026B6E"/>
    <w:rsid w:val="00026BF1"/>
    <w:rsid w:val="00026C56"/>
    <w:rsid w:val="00026C92"/>
    <w:rsid w:val="00026CF3"/>
    <w:rsid w:val="00026CF4"/>
    <w:rsid w:val="00026F73"/>
    <w:rsid w:val="00026FAD"/>
    <w:rsid w:val="000270E6"/>
    <w:rsid w:val="00027162"/>
    <w:rsid w:val="0002717D"/>
    <w:rsid w:val="0002719D"/>
    <w:rsid w:val="000271DB"/>
    <w:rsid w:val="00027332"/>
    <w:rsid w:val="0002749C"/>
    <w:rsid w:val="00027522"/>
    <w:rsid w:val="00027646"/>
    <w:rsid w:val="00027754"/>
    <w:rsid w:val="000277CA"/>
    <w:rsid w:val="00027856"/>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0BB"/>
    <w:rsid w:val="000303AF"/>
    <w:rsid w:val="000303CF"/>
    <w:rsid w:val="00030446"/>
    <w:rsid w:val="0003051A"/>
    <w:rsid w:val="000306FF"/>
    <w:rsid w:val="0003071D"/>
    <w:rsid w:val="00030783"/>
    <w:rsid w:val="000307BF"/>
    <w:rsid w:val="00030998"/>
    <w:rsid w:val="0003099D"/>
    <w:rsid w:val="00030AD8"/>
    <w:rsid w:val="00030AF8"/>
    <w:rsid w:val="00030B42"/>
    <w:rsid w:val="00030C3F"/>
    <w:rsid w:val="00030D03"/>
    <w:rsid w:val="00030FB3"/>
    <w:rsid w:val="00030FF5"/>
    <w:rsid w:val="00031303"/>
    <w:rsid w:val="000313E9"/>
    <w:rsid w:val="0003153B"/>
    <w:rsid w:val="00031561"/>
    <w:rsid w:val="000315B3"/>
    <w:rsid w:val="000316B2"/>
    <w:rsid w:val="00031721"/>
    <w:rsid w:val="00031781"/>
    <w:rsid w:val="00031818"/>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642"/>
    <w:rsid w:val="0003370F"/>
    <w:rsid w:val="00033719"/>
    <w:rsid w:val="00033862"/>
    <w:rsid w:val="00033880"/>
    <w:rsid w:val="0003392B"/>
    <w:rsid w:val="000339C2"/>
    <w:rsid w:val="000339D2"/>
    <w:rsid w:val="000339E5"/>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A6"/>
    <w:rsid w:val="000356C4"/>
    <w:rsid w:val="00035904"/>
    <w:rsid w:val="00035980"/>
    <w:rsid w:val="00035B9E"/>
    <w:rsid w:val="00035BA3"/>
    <w:rsid w:val="00035D72"/>
    <w:rsid w:val="00035DB5"/>
    <w:rsid w:val="00035E4F"/>
    <w:rsid w:val="00036036"/>
    <w:rsid w:val="0003613F"/>
    <w:rsid w:val="00036140"/>
    <w:rsid w:val="000363A9"/>
    <w:rsid w:val="00036474"/>
    <w:rsid w:val="00036638"/>
    <w:rsid w:val="0003670F"/>
    <w:rsid w:val="00036799"/>
    <w:rsid w:val="000367A0"/>
    <w:rsid w:val="000367A1"/>
    <w:rsid w:val="0003685A"/>
    <w:rsid w:val="00036931"/>
    <w:rsid w:val="00036947"/>
    <w:rsid w:val="000369B8"/>
    <w:rsid w:val="00036A4A"/>
    <w:rsid w:val="00036D62"/>
    <w:rsid w:val="00036F31"/>
    <w:rsid w:val="000370A8"/>
    <w:rsid w:val="00037115"/>
    <w:rsid w:val="0003729A"/>
    <w:rsid w:val="000373DF"/>
    <w:rsid w:val="000375F8"/>
    <w:rsid w:val="00037646"/>
    <w:rsid w:val="000377C9"/>
    <w:rsid w:val="000377DC"/>
    <w:rsid w:val="0003794A"/>
    <w:rsid w:val="00037A7F"/>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09"/>
    <w:rsid w:val="0004095B"/>
    <w:rsid w:val="00040976"/>
    <w:rsid w:val="00040A48"/>
    <w:rsid w:val="00040C1B"/>
    <w:rsid w:val="00040C60"/>
    <w:rsid w:val="00040C71"/>
    <w:rsid w:val="00040C83"/>
    <w:rsid w:val="00040CBB"/>
    <w:rsid w:val="00040D66"/>
    <w:rsid w:val="00040E19"/>
    <w:rsid w:val="00040E42"/>
    <w:rsid w:val="00040E9A"/>
    <w:rsid w:val="00040EA1"/>
    <w:rsid w:val="00040EE4"/>
    <w:rsid w:val="00040EE9"/>
    <w:rsid w:val="000410DC"/>
    <w:rsid w:val="00041154"/>
    <w:rsid w:val="000412BB"/>
    <w:rsid w:val="000413FE"/>
    <w:rsid w:val="0004144D"/>
    <w:rsid w:val="000415C4"/>
    <w:rsid w:val="00041651"/>
    <w:rsid w:val="00041C2B"/>
    <w:rsid w:val="00041C3D"/>
    <w:rsid w:val="00041C70"/>
    <w:rsid w:val="00041D62"/>
    <w:rsid w:val="00042033"/>
    <w:rsid w:val="000420AF"/>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3AF"/>
    <w:rsid w:val="000436FF"/>
    <w:rsid w:val="0004390A"/>
    <w:rsid w:val="00043A1B"/>
    <w:rsid w:val="00043A30"/>
    <w:rsid w:val="00043C35"/>
    <w:rsid w:val="00043F18"/>
    <w:rsid w:val="00043F69"/>
    <w:rsid w:val="00044170"/>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2C8"/>
    <w:rsid w:val="000453A9"/>
    <w:rsid w:val="0004545A"/>
    <w:rsid w:val="00045579"/>
    <w:rsid w:val="000455F1"/>
    <w:rsid w:val="0004566A"/>
    <w:rsid w:val="00045692"/>
    <w:rsid w:val="000457A0"/>
    <w:rsid w:val="0004592D"/>
    <w:rsid w:val="00045955"/>
    <w:rsid w:val="00045979"/>
    <w:rsid w:val="00045995"/>
    <w:rsid w:val="00045A13"/>
    <w:rsid w:val="00045A69"/>
    <w:rsid w:val="00045F6E"/>
    <w:rsid w:val="0004602F"/>
    <w:rsid w:val="00046053"/>
    <w:rsid w:val="00046126"/>
    <w:rsid w:val="00046157"/>
    <w:rsid w:val="00046224"/>
    <w:rsid w:val="00046288"/>
    <w:rsid w:val="000462CD"/>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AEC"/>
    <w:rsid w:val="00046BB2"/>
    <w:rsid w:val="00046BBA"/>
    <w:rsid w:val="00046C68"/>
    <w:rsid w:val="00046D04"/>
    <w:rsid w:val="00046D49"/>
    <w:rsid w:val="00046D4A"/>
    <w:rsid w:val="00046E1D"/>
    <w:rsid w:val="00046F1F"/>
    <w:rsid w:val="00046F5D"/>
    <w:rsid w:val="00046F7D"/>
    <w:rsid w:val="00047265"/>
    <w:rsid w:val="0004728B"/>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42"/>
    <w:rsid w:val="00050873"/>
    <w:rsid w:val="000508D5"/>
    <w:rsid w:val="00050AFB"/>
    <w:rsid w:val="00050BB3"/>
    <w:rsid w:val="00050C1A"/>
    <w:rsid w:val="00050CC4"/>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0E"/>
    <w:rsid w:val="00051AB4"/>
    <w:rsid w:val="00051B72"/>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14"/>
    <w:rsid w:val="00053D80"/>
    <w:rsid w:val="00053E63"/>
    <w:rsid w:val="00054168"/>
    <w:rsid w:val="0005433F"/>
    <w:rsid w:val="00054356"/>
    <w:rsid w:val="0005446A"/>
    <w:rsid w:val="000545B0"/>
    <w:rsid w:val="000545F3"/>
    <w:rsid w:val="000546FD"/>
    <w:rsid w:val="000547AD"/>
    <w:rsid w:val="00054A32"/>
    <w:rsid w:val="00054B04"/>
    <w:rsid w:val="00054B15"/>
    <w:rsid w:val="00054B77"/>
    <w:rsid w:val="00054CEF"/>
    <w:rsid w:val="000550E8"/>
    <w:rsid w:val="00055217"/>
    <w:rsid w:val="000552D0"/>
    <w:rsid w:val="00055461"/>
    <w:rsid w:val="00055728"/>
    <w:rsid w:val="00055887"/>
    <w:rsid w:val="00055B7D"/>
    <w:rsid w:val="00055C21"/>
    <w:rsid w:val="00055E4B"/>
    <w:rsid w:val="00055EB1"/>
    <w:rsid w:val="00055EC5"/>
    <w:rsid w:val="00055F76"/>
    <w:rsid w:val="00055FE8"/>
    <w:rsid w:val="0005603F"/>
    <w:rsid w:val="00056148"/>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D35"/>
    <w:rsid w:val="00057F31"/>
    <w:rsid w:val="00057F9C"/>
    <w:rsid w:val="00057FAA"/>
    <w:rsid w:val="00060067"/>
    <w:rsid w:val="00060155"/>
    <w:rsid w:val="000601A5"/>
    <w:rsid w:val="00060444"/>
    <w:rsid w:val="00060540"/>
    <w:rsid w:val="0006057F"/>
    <w:rsid w:val="000605F6"/>
    <w:rsid w:val="00060764"/>
    <w:rsid w:val="00060802"/>
    <w:rsid w:val="00060803"/>
    <w:rsid w:val="00060828"/>
    <w:rsid w:val="0006090C"/>
    <w:rsid w:val="00060967"/>
    <w:rsid w:val="00060BA1"/>
    <w:rsid w:val="00060CCA"/>
    <w:rsid w:val="00060E8F"/>
    <w:rsid w:val="00060EF2"/>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F6"/>
    <w:rsid w:val="000624C6"/>
    <w:rsid w:val="0006250F"/>
    <w:rsid w:val="000625A3"/>
    <w:rsid w:val="000625D1"/>
    <w:rsid w:val="00062958"/>
    <w:rsid w:val="00062A12"/>
    <w:rsid w:val="00062BDE"/>
    <w:rsid w:val="00062BE7"/>
    <w:rsid w:val="00062E26"/>
    <w:rsid w:val="00062E7B"/>
    <w:rsid w:val="00062EE2"/>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88"/>
    <w:rsid w:val="0006426B"/>
    <w:rsid w:val="000642B5"/>
    <w:rsid w:val="000642B9"/>
    <w:rsid w:val="000642E0"/>
    <w:rsid w:val="000643A0"/>
    <w:rsid w:val="000643FF"/>
    <w:rsid w:val="00064592"/>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BEE"/>
    <w:rsid w:val="00071D59"/>
    <w:rsid w:val="00072202"/>
    <w:rsid w:val="00072225"/>
    <w:rsid w:val="00072251"/>
    <w:rsid w:val="00072281"/>
    <w:rsid w:val="000723C3"/>
    <w:rsid w:val="000725F9"/>
    <w:rsid w:val="000726CC"/>
    <w:rsid w:val="000726F4"/>
    <w:rsid w:val="000727A2"/>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E74"/>
    <w:rsid w:val="00077028"/>
    <w:rsid w:val="00077056"/>
    <w:rsid w:val="000770F4"/>
    <w:rsid w:val="0007718E"/>
    <w:rsid w:val="00077340"/>
    <w:rsid w:val="000773D3"/>
    <w:rsid w:val="00077491"/>
    <w:rsid w:val="000774BF"/>
    <w:rsid w:val="000775CA"/>
    <w:rsid w:val="00077619"/>
    <w:rsid w:val="00077772"/>
    <w:rsid w:val="00077805"/>
    <w:rsid w:val="0007793E"/>
    <w:rsid w:val="0007794C"/>
    <w:rsid w:val="000779EE"/>
    <w:rsid w:val="00077A21"/>
    <w:rsid w:val="00077B80"/>
    <w:rsid w:val="00077BE3"/>
    <w:rsid w:val="00077C81"/>
    <w:rsid w:val="00077D90"/>
    <w:rsid w:val="00077E3B"/>
    <w:rsid w:val="00077F61"/>
    <w:rsid w:val="000800FA"/>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50E"/>
    <w:rsid w:val="00081753"/>
    <w:rsid w:val="0008181C"/>
    <w:rsid w:val="00081828"/>
    <w:rsid w:val="00081860"/>
    <w:rsid w:val="00081879"/>
    <w:rsid w:val="0008188F"/>
    <w:rsid w:val="000819E6"/>
    <w:rsid w:val="00081A51"/>
    <w:rsid w:val="00081B18"/>
    <w:rsid w:val="00081B2E"/>
    <w:rsid w:val="00081CA6"/>
    <w:rsid w:val="00081CC3"/>
    <w:rsid w:val="00081D8B"/>
    <w:rsid w:val="00081DF5"/>
    <w:rsid w:val="00081E05"/>
    <w:rsid w:val="00081E09"/>
    <w:rsid w:val="00081E8B"/>
    <w:rsid w:val="00082002"/>
    <w:rsid w:val="0008218D"/>
    <w:rsid w:val="00082246"/>
    <w:rsid w:val="00082286"/>
    <w:rsid w:val="00082287"/>
    <w:rsid w:val="000822DA"/>
    <w:rsid w:val="000822EB"/>
    <w:rsid w:val="00082393"/>
    <w:rsid w:val="000823B0"/>
    <w:rsid w:val="000823C0"/>
    <w:rsid w:val="000823E9"/>
    <w:rsid w:val="00082503"/>
    <w:rsid w:val="00082537"/>
    <w:rsid w:val="000825CF"/>
    <w:rsid w:val="00082672"/>
    <w:rsid w:val="0008288D"/>
    <w:rsid w:val="000828DC"/>
    <w:rsid w:val="000828EC"/>
    <w:rsid w:val="00082A37"/>
    <w:rsid w:val="00082AE5"/>
    <w:rsid w:val="00082CC9"/>
    <w:rsid w:val="00082D5A"/>
    <w:rsid w:val="00082DB8"/>
    <w:rsid w:val="00082E4F"/>
    <w:rsid w:val="00082F12"/>
    <w:rsid w:val="00082F5D"/>
    <w:rsid w:val="00083051"/>
    <w:rsid w:val="000830CE"/>
    <w:rsid w:val="0008310C"/>
    <w:rsid w:val="000831AE"/>
    <w:rsid w:val="00083378"/>
    <w:rsid w:val="000833B8"/>
    <w:rsid w:val="00083427"/>
    <w:rsid w:val="0008352A"/>
    <w:rsid w:val="000836B3"/>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CB3"/>
    <w:rsid w:val="00084F04"/>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23"/>
    <w:rsid w:val="00086533"/>
    <w:rsid w:val="000866E3"/>
    <w:rsid w:val="0008686A"/>
    <w:rsid w:val="000868AF"/>
    <w:rsid w:val="00086975"/>
    <w:rsid w:val="0008698A"/>
    <w:rsid w:val="00086A09"/>
    <w:rsid w:val="00086A9B"/>
    <w:rsid w:val="00086ADC"/>
    <w:rsid w:val="00086B52"/>
    <w:rsid w:val="00086B9F"/>
    <w:rsid w:val="00086D61"/>
    <w:rsid w:val="00086DCA"/>
    <w:rsid w:val="00086E9B"/>
    <w:rsid w:val="00086EC6"/>
    <w:rsid w:val="00086FB3"/>
    <w:rsid w:val="00087201"/>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D8D"/>
    <w:rsid w:val="00090E0E"/>
    <w:rsid w:val="00090E1B"/>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3251"/>
    <w:rsid w:val="000932A6"/>
    <w:rsid w:val="000932FF"/>
    <w:rsid w:val="0009334F"/>
    <w:rsid w:val="000933D0"/>
    <w:rsid w:val="00093826"/>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31"/>
    <w:rsid w:val="000A047A"/>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13"/>
    <w:rsid w:val="000A1D4B"/>
    <w:rsid w:val="000A1D67"/>
    <w:rsid w:val="000A1D9D"/>
    <w:rsid w:val="000A1DBA"/>
    <w:rsid w:val="000A1EC8"/>
    <w:rsid w:val="000A1ED3"/>
    <w:rsid w:val="000A2095"/>
    <w:rsid w:val="000A2370"/>
    <w:rsid w:val="000A2439"/>
    <w:rsid w:val="000A245B"/>
    <w:rsid w:val="000A24AA"/>
    <w:rsid w:val="000A2616"/>
    <w:rsid w:val="000A269C"/>
    <w:rsid w:val="000A2709"/>
    <w:rsid w:val="000A273D"/>
    <w:rsid w:val="000A27A0"/>
    <w:rsid w:val="000A282E"/>
    <w:rsid w:val="000A29D1"/>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28"/>
    <w:rsid w:val="000A43A0"/>
    <w:rsid w:val="000A43A6"/>
    <w:rsid w:val="000A44EC"/>
    <w:rsid w:val="000A455E"/>
    <w:rsid w:val="000A4576"/>
    <w:rsid w:val="000A47CF"/>
    <w:rsid w:val="000A47D9"/>
    <w:rsid w:val="000A49E8"/>
    <w:rsid w:val="000A4B28"/>
    <w:rsid w:val="000A4D14"/>
    <w:rsid w:val="000A4DB9"/>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68C"/>
    <w:rsid w:val="000A57A9"/>
    <w:rsid w:val="000A582E"/>
    <w:rsid w:val="000A5843"/>
    <w:rsid w:val="000A58A4"/>
    <w:rsid w:val="000A5CC9"/>
    <w:rsid w:val="000A5E02"/>
    <w:rsid w:val="000A5E14"/>
    <w:rsid w:val="000A5E37"/>
    <w:rsid w:val="000A5F03"/>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4"/>
    <w:rsid w:val="000B101F"/>
    <w:rsid w:val="000B108E"/>
    <w:rsid w:val="000B10E6"/>
    <w:rsid w:val="000B10E8"/>
    <w:rsid w:val="000B110C"/>
    <w:rsid w:val="000B111C"/>
    <w:rsid w:val="000B1182"/>
    <w:rsid w:val="000B12AE"/>
    <w:rsid w:val="000B14BC"/>
    <w:rsid w:val="000B161C"/>
    <w:rsid w:val="000B16D0"/>
    <w:rsid w:val="000B1721"/>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0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1C"/>
    <w:rsid w:val="000B3F2C"/>
    <w:rsid w:val="000B3FFD"/>
    <w:rsid w:val="000B4020"/>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3F4"/>
    <w:rsid w:val="000B558D"/>
    <w:rsid w:val="000B55AF"/>
    <w:rsid w:val="000B56F0"/>
    <w:rsid w:val="000B571C"/>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E6"/>
    <w:rsid w:val="000B6C6B"/>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D92"/>
    <w:rsid w:val="000B7F2C"/>
    <w:rsid w:val="000B7F96"/>
    <w:rsid w:val="000C003B"/>
    <w:rsid w:val="000C00DE"/>
    <w:rsid w:val="000C022A"/>
    <w:rsid w:val="000C0463"/>
    <w:rsid w:val="000C0482"/>
    <w:rsid w:val="000C0483"/>
    <w:rsid w:val="000C04B8"/>
    <w:rsid w:val="000C04BC"/>
    <w:rsid w:val="000C052E"/>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17A"/>
    <w:rsid w:val="000C11E1"/>
    <w:rsid w:val="000C1257"/>
    <w:rsid w:val="000C1315"/>
    <w:rsid w:val="000C147D"/>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C02"/>
    <w:rsid w:val="000C4D7C"/>
    <w:rsid w:val="000C5080"/>
    <w:rsid w:val="000C5097"/>
    <w:rsid w:val="000C50A6"/>
    <w:rsid w:val="000C5109"/>
    <w:rsid w:val="000C51B6"/>
    <w:rsid w:val="000C5243"/>
    <w:rsid w:val="000C526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25B"/>
    <w:rsid w:val="000C6305"/>
    <w:rsid w:val="000C6321"/>
    <w:rsid w:val="000C642B"/>
    <w:rsid w:val="000C644C"/>
    <w:rsid w:val="000C6592"/>
    <w:rsid w:val="000C67AA"/>
    <w:rsid w:val="000C67C8"/>
    <w:rsid w:val="000C68CA"/>
    <w:rsid w:val="000C6A43"/>
    <w:rsid w:val="000C6ACF"/>
    <w:rsid w:val="000C6B5A"/>
    <w:rsid w:val="000C6BBA"/>
    <w:rsid w:val="000C6C57"/>
    <w:rsid w:val="000C6C64"/>
    <w:rsid w:val="000C6C67"/>
    <w:rsid w:val="000C6ED2"/>
    <w:rsid w:val="000C6EF5"/>
    <w:rsid w:val="000C6F38"/>
    <w:rsid w:val="000C703A"/>
    <w:rsid w:val="000C70EF"/>
    <w:rsid w:val="000C7111"/>
    <w:rsid w:val="000C7146"/>
    <w:rsid w:val="000C7454"/>
    <w:rsid w:val="000C7497"/>
    <w:rsid w:val="000C74D8"/>
    <w:rsid w:val="000C773E"/>
    <w:rsid w:val="000C789E"/>
    <w:rsid w:val="000C78A7"/>
    <w:rsid w:val="000C7AF4"/>
    <w:rsid w:val="000C7C1D"/>
    <w:rsid w:val="000C7C80"/>
    <w:rsid w:val="000C7D59"/>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4E7"/>
    <w:rsid w:val="000D25CD"/>
    <w:rsid w:val="000D263F"/>
    <w:rsid w:val="000D26AE"/>
    <w:rsid w:val="000D2785"/>
    <w:rsid w:val="000D27CB"/>
    <w:rsid w:val="000D27FC"/>
    <w:rsid w:val="000D2925"/>
    <w:rsid w:val="000D2957"/>
    <w:rsid w:val="000D29FA"/>
    <w:rsid w:val="000D2A3E"/>
    <w:rsid w:val="000D2B66"/>
    <w:rsid w:val="000D2D2C"/>
    <w:rsid w:val="000D2D58"/>
    <w:rsid w:val="000D2DB8"/>
    <w:rsid w:val="000D3048"/>
    <w:rsid w:val="000D307D"/>
    <w:rsid w:val="000D309A"/>
    <w:rsid w:val="000D30D9"/>
    <w:rsid w:val="000D30FD"/>
    <w:rsid w:val="000D33B2"/>
    <w:rsid w:val="000D3473"/>
    <w:rsid w:val="000D35D3"/>
    <w:rsid w:val="000D3800"/>
    <w:rsid w:val="000D38F0"/>
    <w:rsid w:val="000D3992"/>
    <w:rsid w:val="000D3A4B"/>
    <w:rsid w:val="000D3A7F"/>
    <w:rsid w:val="000D3AC9"/>
    <w:rsid w:val="000D3AE3"/>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BE4"/>
    <w:rsid w:val="000D4C96"/>
    <w:rsid w:val="000D4EDD"/>
    <w:rsid w:val="000D51A3"/>
    <w:rsid w:val="000D5215"/>
    <w:rsid w:val="000D522C"/>
    <w:rsid w:val="000D52EF"/>
    <w:rsid w:val="000D5322"/>
    <w:rsid w:val="000D532D"/>
    <w:rsid w:val="000D53D8"/>
    <w:rsid w:val="000D558C"/>
    <w:rsid w:val="000D55B3"/>
    <w:rsid w:val="000D568D"/>
    <w:rsid w:val="000D5708"/>
    <w:rsid w:val="000D587B"/>
    <w:rsid w:val="000D5893"/>
    <w:rsid w:val="000D592E"/>
    <w:rsid w:val="000D5A69"/>
    <w:rsid w:val="000D5B3B"/>
    <w:rsid w:val="000D5BAE"/>
    <w:rsid w:val="000D5C56"/>
    <w:rsid w:val="000D5C67"/>
    <w:rsid w:val="000D5D0B"/>
    <w:rsid w:val="000D5DA0"/>
    <w:rsid w:val="000D5E82"/>
    <w:rsid w:val="000D5FC2"/>
    <w:rsid w:val="000D6035"/>
    <w:rsid w:val="000D631D"/>
    <w:rsid w:val="000D632C"/>
    <w:rsid w:val="000D6437"/>
    <w:rsid w:val="000D647B"/>
    <w:rsid w:val="000D652A"/>
    <w:rsid w:val="000D676A"/>
    <w:rsid w:val="000D6864"/>
    <w:rsid w:val="000D6B10"/>
    <w:rsid w:val="000D6B60"/>
    <w:rsid w:val="000D6B66"/>
    <w:rsid w:val="000D6BB5"/>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85"/>
    <w:rsid w:val="000E1E95"/>
    <w:rsid w:val="000E1F7B"/>
    <w:rsid w:val="000E2007"/>
    <w:rsid w:val="000E20AD"/>
    <w:rsid w:val="000E2103"/>
    <w:rsid w:val="000E211E"/>
    <w:rsid w:val="000E21F3"/>
    <w:rsid w:val="000E23E7"/>
    <w:rsid w:val="000E2434"/>
    <w:rsid w:val="000E243F"/>
    <w:rsid w:val="000E25AD"/>
    <w:rsid w:val="000E25D8"/>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738"/>
    <w:rsid w:val="000E6775"/>
    <w:rsid w:val="000E681D"/>
    <w:rsid w:val="000E6821"/>
    <w:rsid w:val="000E68FE"/>
    <w:rsid w:val="000E6B0E"/>
    <w:rsid w:val="000E6C6C"/>
    <w:rsid w:val="000E6DCA"/>
    <w:rsid w:val="000E6E94"/>
    <w:rsid w:val="000E6ECD"/>
    <w:rsid w:val="000E6F32"/>
    <w:rsid w:val="000E6F89"/>
    <w:rsid w:val="000E7014"/>
    <w:rsid w:val="000E7055"/>
    <w:rsid w:val="000E7384"/>
    <w:rsid w:val="000E73A9"/>
    <w:rsid w:val="000E73AB"/>
    <w:rsid w:val="000E7508"/>
    <w:rsid w:val="000E7594"/>
    <w:rsid w:val="000E75EA"/>
    <w:rsid w:val="000E7610"/>
    <w:rsid w:val="000E76B6"/>
    <w:rsid w:val="000E76EC"/>
    <w:rsid w:val="000E777F"/>
    <w:rsid w:val="000E78D4"/>
    <w:rsid w:val="000E7AD7"/>
    <w:rsid w:val="000E7AF5"/>
    <w:rsid w:val="000E7B65"/>
    <w:rsid w:val="000E7C5B"/>
    <w:rsid w:val="000E7C7A"/>
    <w:rsid w:val="000E7C83"/>
    <w:rsid w:val="000E7C8C"/>
    <w:rsid w:val="000E7CAB"/>
    <w:rsid w:val="000E7CF3"/>
    <w:rsid w:val="000E7D63"/>
    <w:rsid w:val="000E7D9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3F1"/>
    <w:rsid w:val="000F240B"/>
    <w:rsid w:val="000F249D"/>
    <w:rsid w:val="000F2542"/>
    <w:rsid w:val="000F25DA"/>
    <w:rsid w:val="000F25FA"/>
    <w:rsid w:val="000F264B"/>
    <w:rsid w:val="000F26E2"/>
    <w:rsid w:val="000F2714"/>
    <w:rsid w:val="000F2753"/>
    <w:rsid w:val="000F27DD"/>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54E"/>
    <w:rsid w:val="000F3691"/>
    <w:rsid w:val="000F36D8"/>
    <w:rsid w:val="000F3763"/>
    <w:rsid w:val="000F37AA"/>
    <w:rsid w:val="000F383B"/>
    <w:rsid w:val="000F386E"/>
    <w:rsid w:val="000F38F3"/>
    <w:rsid w:val="000F3CE3"/>
    <w:rsid w:val="000F3F12"/>
    <w:rsid w:val="000F4027"/>
    <w:rsid w:val="000F40DD"/>
    <w:rsid w:val="000F4289"/>
    <w:rsid w:val="000F43BB"/>
    <w:rsid w:val="000F43C5"/>
    <w:rsid w:val="000F440B"/>
    <w:rsid w:val="000F4470"/>
    <w:rsid w:val="000F44DF"/>
    <w:rsid w:val="000F46EF"/>
    <w:rsid w:val="000F4731"/>
    <w:rsid w:val="000F4861"/>
    <w:rsid w:val="000F48FE"/>
    <w:rsid w:val="000F4914"/>
    <w:rsid w:val="000F49EA"/>
    <w:rsid w:val="000F4A38"/>
    <w:rsid w:val="000F4B9F"/>
    <w:rsid w:val="000F4CA2"/>
    <w:rsid w:val="000F4D06"/>
    <w:rsid w:val="000F4D6A"/>
    <w:rsid w:val="000F4D76"/>
    <w:rsid w:val="000F4DE5"/>
    <w:rsid w:val="000F4F85"/>
    <w:rsid w:val="000F51B1"/>
    <w:rsid w:val="000F532C"/>
    <w:rsid w:val="000F5558"/>
    <w:rsid w:val="000F557A"/>
    <w:rsid w:val="000F564B"/>
    <w:rsid w:val="000F57D3"/>
    <w:rsid w:val="000F58CE"/>
    <w:rsid w:val="000F58EA"/>
    <w:rsid w:val="000F5A28"/>
    <w:rsid w:val="000F5B1B"/>
    <w:rsid w:val="000F5D3A"/>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BB"/>
    <w:rsid w:val="000F74CB"/>
    <w:rsid w:val="000F7522"/>
    <w:rsid w:val="000F759C"/>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DF9"/>
    <w:rsid w:val="00101EC4"/>
    <w:rsid w:val="00101ED7"/>
    <w:rsid w:val="00101F41"/>
    <w:rsid w:val="00101F72"/>
    <w:rsid w:val="00101FFE"/>
    <w:rsid w:val="0010200F"/>
    <w:rsid w:val="00102061"/>
    <w:rsid w:val="001020DC"/>
    <w:rsid w:val="0010210A"/>
    <w:rsid w:val="0010210C"/>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EBE"/>
    <w:rsid w:val="00102F95"/>
    <w:rsid w:val="00102F98"/>
    <w:rsid w:val="00103057"/>
    <w:rsid w:val="0010307D"/>
    <w:rsid w:val="0010310A"/>
    <w:rsid w:val="001031C5"/>
    <w:rsid w:val="001031FC"/>
    <w:rsid w:val="00103252"/>
    <w:rsid w:val="00103312"/>
    <w:rsid w:val="00103661"/>
    <w:rsid w:val="00103664"/>
    <w:rsid w:val="001036DA"/>
    <w:rsid w:val="00103781"/>
    <w:rsid w:val="00103826"/>
    <w:rsid w:val="0010384F"/>
    <w:rsid w:val="00103A77"/>
    <w:rsid w:val="00103AAA"/>
    <w:rsid w:val="00103B0A"/>
    <w:rsid w:val="00103C55"/>
    <w:rsid w:val="00103C6B"/>
    <w:rsid w:val="00103D0D"/>
    <w:rsid w:val="00103D6E"/>
    <w:rsid w:val="00103E04"/>
    <w:rsid w:val="00103E4D"/>
    <w:rsid w:val="00103E85"/>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894"/>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D"/>
    <w:rsid w:val="001117C4"/>
    <w:rsid w:val="0011184D"/>
    <w:rsid w:val="001118EA"/>
    <w:rsid w:val="00111971"/>
    <w:rsid w:val="001119E2"/>
    <w:rsid w:val="00111A19"/>
    <w:rsid w:val="00111A4E"/>
    <w:rsid w:val="00111DEE"/>
    <w:rsid w:val="00111E3E"/>
    <w:rsid w:val="00111F85"/>
    <w:rsid w:val="0011216C"/>
    <w:rsid w:val="00112365"/>
    <w:rsid w:val="00112460"/>
    <w:rsid w:val="0011248A"/>
    <w:rsid w:val="001125BB"/>
    <w:rsid w:val="0011262E"/>
    <w:rsid w:val="00112642"/>
    <w:rsid w:val="0011268F"/>
    <w:rsid w:val="00112801"/>
    <w:rsid w:val="0011281D"/>
    <w:rsid w:val="001128C0"/>
    <w:rsid w:val="00112A74"/>
    <w:rsid w:val="00112A90"/>
    <w:rsid w:val="00112D02"/>
    <w:rsid w:val="00112D17"/>
    <w:rsid w:val="00112D52"/>
    <w:rsid w:val="00112E53"/>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D27"/>
    <w:rsid w:val="00115D96"/>
    <w:rsid w:val="00115E90"/>
    <w:rsid w:val="00115E9B"/>
    <w:rsid w:val="00115EBF"/>
    <w:rsid w:val="00115F3C"/>
    <w:rsid w:val="00115FE4"/>
    <w:rsid w:val="00116120"/>
    <w:rsid w:val="001162D3"/>
    <w:rsid w:val="001162FD"/>
    <w:rsid w:val="0011637C"/>
    <w:rsid w:val="00116438"/>
    <w:rsid w:val="00116483"/>
    <w:rsid w:val="001164C0"/>
    <w:rsid w:val="001164D7"/>
    <w:rsid w:val="001165B0"/>
    <w:rsid w:val="00116711"/>
    <w:rsid w:val="00116889"/>
    <w:rsid w:val="00116A35"/>
    <w:rsid w:val="00116B0F"/>
    <w:rsid w:val="00116C5C"/>
    <w:rsid w:val="00116C61"/>
    <w:rsid w:val="00116CF9"/>
    <w:rsid w:val="00116E1E"/>
    <w:rsid w:val="00116E83"/>
    <w:rsid w:val="00116F82"/>
    <w:rsid w:val="00116FEF"/>
    <w:rsid w:val="0011704F"/>
    <w:rsid w:val="00117097"/>
    <w:rsid w:val="00117169"/>
    <w:rsid w:val="001171AC"/>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524"/>
    <w:rsid w:val="0012064A"/>
    <w:rsid w:val="00120671"/>
    <w:rsid w:val="0012068B"/>
    <w:rsid w:val="00120780"/>
    <w:rsid w:val="001208B5"/>
    <w:rsid w:val="00120972"/>
    <w:rsid w:val="0012099A"/>
    <w:rsid w:val="00120B04"/>
    <w:rsid w:val="00120C84"/>
    <w:rsid w:val="00120D35"/>
    <w:rsid w:val="00120D82"/>
    <w:rsid w:val="00120DDF"/>
    <w:rsid w:val="00120DE0"/>
    <w:rsid w:val="00120E13"/>
    <w:rsid w:val="00120FF2"/>
    <w:rsid w:val="0012108D"/>
    <w:rsid w:val="001210C0"/>
    <w:rsid w:val="001210E8"/>
    <w:rsid w:val="00121230"/>
    <w:rsid w:val="00121295"/>
    <w:rsid w:val="001212F4"/>
    <w:rsid w:val="001213B5"/>
    <w:rsid w:val="0012167C"/>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6B"/>
    <w:rsid w:val="00123584"/>
    <w:rsid w:val="00123669"/>
    <w:rsid w:val="001237B5"/>
    <w:rsid w:val="0012380A"/>
    <w:rsid w:val="0012385E"/>
    <w:rsid w:val="001238A6"/>
    <w:rsid w:val="0012398A"/>
    <w:rsid w:val="001239B7"/>
    <w:rsid w:val="00123A6B"/>
    <w:rsid w:val="00123A8F"/>
    <w:rsid w:val="00123A90"/>
    <w:rsid w:val="00123ADD"/>
    <w:rsid w:val="00123B8A"/>
    <w:rsid w:val="00123BD3"/>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D58"/>
    <w:rsid w:val="00127E76"/>
    <w:rsid w:val="00127F62"/>
    <w:rsid w:val="00130168"/>
    <w:rsid w:val="0013030C"/>
    <w:rsid w:val="00130340"/>
    <w:rsid w:val="001303BF"/>
    <w:rsid w:val="001303FF"/>
    <w:rsid w:val="00130412"/>
    <w:rsid w:val="001304E8"/>
    <w:rsid w:val="00130579"/>
    <w:rsid w:val="00130585"/>
    <w:rsid w:val="0013066E"/>
    <w:rsid w:val="00130798"/>
    <w:rsid w:val="00130816"/>
    <w:rsid w:val="001308E1"/>
    <w:rsid w:val="00130984"/>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AC"/>
    <w:rsid w:val="00131D01"/>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8F"/>
    <w:rsid w:val="001347F4"/>
    <w:rsid w:val="00134806"/>
    <w:rsid w:val="00134888"/>
    <w:rsid w:val="00134B50"/>
    <w:rsid w:val="00134B7B"/>
    <w:rsid w:val="00134CE0"/>
    <w:rsid w:val="00134E0C"/>
    <w:rsid w:val="00134E54"/>
    <w:rsid w:val="00134EDB"/>
    <w:rsid w:val="00134F8B"/>
    <w:rsid w:val="00134F9E"/>
    <w:rsid w:val="00135091"/>
    <w:rsid w:val="00135280"/>
    <w:rsid w:val="001352D9"/>
    <w:rsid w:val="00135377"/>
    <w:rsid w:val="00135479"/>
    <w:rsid w:val="001354B9"/>
    <w:rsid w:val="001354C9"/>
    <w:rsid w:val="00135576"/>
    <w:rsid w:val="001355C0"/>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100"/>
    <w:rsid w:val="00137252"/>
    <w:rsid w:val="001372B2"/>
    <w:rsid w:val="001373A0"/>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356"/>
    <w:rsid w:val="0014140D"/>
    <w:rsid w:val="0014156C"/>
    <w:rsid w:val="001415AB"/>
    <w:rsid w:val="00141654"/>
    <w:rsid w:val="00141655"/>
    <w:rsid w:val="00141703"/>
    <w:rsid w:val="00141731"/>
    <w:rsid w:val="001418CC"/>
    <w:rsid w:val="001418CD"/>
    <w:rsid w:val="001419CE"/>
    <w:rsid w:val="00141A27"/>
    <w:rsid w:val="00141ABF"/>
    <w:rsid w:val="00141B18"/>
    <w:rsid w:val="00141BE2"/>
    <w:rsid w:val="00141CFB"/>
    <w:rsid w:val="00141E4D"/>
    <w:rsid w:val="00141E7B"/>
    <w:rsid w:val="00141EBF"/>
    <w:rsid w:val="00141F28"/>
    <w:rsid w:val="0014202E"/>
    <w:rsid w:val="00142031"/>
    <w:rsid w:val="0014206B"/>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2FDC"/>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3A"/>
    <w:rsid w:val="00146380"/>
    <w:rsid w:val="001463C7"/>
    <w:rsid w:val="0014665D"/>
    <w:rsid w:val="001466DB"/>
    <w:rsid w:val="001466E0"/>
    <w:rsid w:val="0014677A"/>
    <w:rsid w:val="001467B6"/>
    <w:rsid w:val="0014688A"/>
    <w:rsid w:val="0014692E"/>
    <w:rsid w:val="001469C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64D"/>
    <w:rsid w:val="0015077D"/>
    <w:rsid w:val="001507CF"/>
    <w:rsid w:val="00150866"/>
    <w:rsid w:val="00150BB0"/>
    <w:rsid w:val="00150D1C"/>
    <w:rsid w:val="00150D4C"/>
    <w:rsid w:val="00150D71"/>
    <w:rsid w:val="00150DBA"/>
    <w:rsid w:val="00150DCE"/>
    <w:rsid w:val="00150F07"/>
    <w:rsid w:val="00150F85"/>
    <w:rsid w:val="00150FA5"/>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AB"/>
    <w:rsid w:val="001538FC"/>
    <w:rsid w:val="00153A4C"/>
    <w:rsid w:val="00153B8B"/>
    <w:rsid w:val="0015402E"/>
    <w:rsid w:val="0015407A"/>
    <w:rsid w:val="00154111"/>
    <w:rsid w:val="001541AC"/>
    <w:rsid w:val="001541AE"/>
    <w:rsid w:val="00154271"/>
    <w:rsid w:val="00154385"/>
    <w:rsid w:val="001543FC"/>
    <w:rsid w:val="00154498"/>
    <w:rsid w:val="001544DB"/>
    <w:rsid w:val="00154524"/>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79"/>
    <w:rsid w:val="00155A9C"/>
    <w:rsid w:val="00155CBD"/>
    <w:rsid w:val="00155CEC"/>
    <w:rsid w:val="00155D09"/>
    <w:rsid w:val="00155D3A"/>
    <w:rsid w:val="00155DF9"/>
    <w:rsid w:val="00155EA5"/>
    <w:rsid w:val="00155F15"/>
    <w:rsid w:val="00156068"/>
    <w:rsid w:val="00156260"/>
    <w:rsid w:val="001563BC"/>
    <w:rsid w:val="00156501"/>
    <w:rsid w:val="001566CA"/>
    <w:rsid w:val="001567AD"/>
    <w:rsid w:val="00156A2C"/>
    <w:rsid w:val="00156A69"/>
    <w:rsid w:val="00156ADB"/>
    <w:rsid w:val="00156B03"/>
    <w:rsid w:val="00156B2A"/>
    <w:rsid w:val="00156E4C"/>
    <w:rsid w:val="00156EB4"/>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68"/>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91C"/>
    <w:rsid w:val="00160A63"/>
    <w:rsid w:val="00160ACE"/>
    <w:rsid w:val="00160B13"/>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2C"/>
    <w:rsid w:val="00162232"/>
    <w:rsid w:val="001622FA"/>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A3"/>
    <w:rsid w:val="00167AAC"/>
    <w:rsid w:val="00167AF6"/>
    <w:rsid w:val="00167C0B"/>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296"/>
    <w:rsid w:val="0017133A"/>
    <w:rsid w:val="00171518"/>
    <w:rsid w:val="00171585"/>
    <w:rsid w:val="00171595"/>
    <w:rsid w:val="001715EB"/>
    <w:rsid w:val="00171838"/>
    <w:rsid w:val="0017192B"/>
    <w:rsid w:val="00171B63"/>
    <w:rsid w:val="00171BB1"/>
    <w:rsid w:val="00171C57"/>
    <w:rsid w:val="00171CAC"/>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C1"/>
    <w:rsid w:val="00173BE0"/>
    <w:rsid w:val="00173BF8"/>
    <w:rsid w:val="00173CE0"/>
    <w:rsid w:val="00173E04"/>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DE"/>
    <w:rsid w:val="00174AE2"/>
    <w:rsid w:val="00174B22"/>
    <w:rsid w:val="00174CE0"/>
    <w:rsid w:val="00174D07"/>
    <w:rsid w:val="00174D2D"/>
    <w:rsid w:val="00174D9A"/>
    <w:rsid w:val="00174E34"/>
    <w:rsid w:val="00174E48"/>
    <w:rsid w:val="0017503B"/>
    <w:rsid w:val="0017513E"/>
    <w:rsid w:val="0017524B"/>
    <w:rsid w:val="00175388"/>
    <w:rsid w:val="0017539B"/>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58"/>
    <w:rsid w:val="00182096"/>
    <w:rsid w:val="00182174"/>
    <w:rsid w:val="00182199"/>
    <w:rsid w:val="00182446"/>
    <w:rsid w:val="0018253B"/>
    <w:rsid w:val="001826D6"/>
    <w:rsid w:val="001826D8"/>
    <w:rsid w:val="00182789"/>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07"/>
    <w:rsid w:val="001846BA"/>
    <w:rsid w:val="0018474C"/>
    <w:rsid w:val="001847BC"/>
    <w:rsid w:val="00184875"/>
    <w:rsid w:val="00184889"/>
    <w:rsid w:val="001849ED"/>
    <w:rsid w:val="00184A1D"/>
    <w:rsid w:val="00184B5E"/>
    <w:rsid w:val="00184CF2"/>
    <w:rsid w:val="00184DA3"/>
    <w:rsid w:val="00184EF9"/>
    <w:rsid w:val="00184F38"/>
    <w:rsid w:val="00184F64"/>
    <w:rsid w:val="00184FDC"/>
    <w:rsid w:val="00185015"/>
    <w:rsid w:val="001850DA"/>
    <w:rsid w:val="0018518C"/>
    <w:rsid w:val="001852A8"/>
    <w:rsid w:val="001853B3"/>
    <w:rsid w:val="001853E9"/>
    <w:rsid w:val="0018541C"/>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FF5"/>
    <w:rsid w:val="00187031"/>
    <w:rsid w:val="00187046"/>
    <w:rsid w:val="00187089"/>
    <w:rsid w:val="001870A9"/>
    <w:rsid w:val="001870E2"/>
    <w:rsid w:val="0018712E"/>
    <w:rsid w:val="00187135"/>
    <w:rsid w:val="001871B9"/>
    <w:rsid w:val="001871F3"/>
    <w:rsid w:val="001872D4"/>
    <w:rsid w:val="001872EF"/>
    <w:rsid w:val="001873E2"/>
    <w:rsid w:val="001873FC"/>
    <w:rsid w:val="00187449"/>
    <w:rsid w:val="00187485"/>
    <w:rsid w:val="001874D4"/>
    <w:rsid w:val="001874E4"/>
    <w:rsid w:val="001875B1"/>
    <w:rsid w:val="0018765F"/>
    <w:rsid w:val="001877B6"/>
    <w:rsid w:val="00187986"/>
    <w:rsid w:val="001879BE"/>
    <w:rsid w:val="00187A70"/>
    <w:rsid w:val="00187B04"/>
    <w:rsid w:val="00187B0C"/>
    <w:rsid w:val="00187B5D"/>
    <w:rsid w:val="00187BC6"/>
    <w:rsid w:val="00187CDA"/>
    <w:rsid w:val="00187D3A"/>
    <w:rsid w:val="00187DA1"/>
    <w:rsid w:val="00187E19"/>
    <w:rsid w:val="001902CD"/>
    <w:rsid w:val="001904E7"/>
    <w:rsid w:val="0019074C"/>
    <w:rsid w:val="00190783"/>
    <w:rsid w:val="001907C2"/>
    <w:rsid w:val="001907D6"/>
    <w:rsid w:val="00190896"/>
    <w:rsid w:val="001908D3"/>
    <w:rsid w:val="0019090E"/>
    <w:rsid w:val="00190932"/>
    <w:rsid w:val="00190BBA"/>
    <w:rsid w:val="00190C75"/>
    <w:rsid w:val="00190CB4"/>
    <w:rsid w:val="00190CF6"/>
    <w:rsid w:val="00190E1E"/>
    <w:rsid w:val="00190E6A"/>
    <w:rsid w:val="00191039"/>
    <w:rsid w:val="00191094"/>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80F"/>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476"/>
    <w:rsid w:val="001964DE"/>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4A7"/>
    <w:rsid w:val="0019754A"/>
    <w:rsid w:val="00197652"/>
    <w:rsid w:val="00197663"/>
    <w:rsid w:val="001977E0"/>
    <w:rsid w:val="0019790A"/>
    <w:rsid w:val="0019790E"/>
    <w:rsid w:val="0019796F"/>
    <w:rsid w:val="00197C31"/>
    <w:rsid w:val="00197D5A"/>
    <w:rsid w:val="00197D7D"/>
    <w:rsid w:val="00197EFE"/>
    <w:rsid w:val="00197FAD"/>
    <w:rsid w:val="001A0054"/>
    <w:rsid w:val="001A00EF"/>
    <w:rsid w:val="001A010B"/>
    <w:rsid w:val="001A01EF"/>
    <w:rsid w:val="001A0299"/>
    <w:rsid w:val="001A02FD"/>
    <w:rsid w:val="001A035B"/>
    <w:rsid w:val="001A03F0"/>
    <w:rsid w:val="001A0414"/>
    <w:rsid w:val="001A0430"/>
    <w:rsid w:val="001A051E"/>
    <w:rsid w:val="001A05FF"/>
    <w:rsid w:val="001A0606"/>
    <w:rsid w:val="001A0640"/>
    <w:rsid w:val="001A0739"/>
    <w:rsid w:val="001A0992"/>
    <w:rsid w:val="001A0A3B"/>
    <w:rsid w:val="001A0ABB"/>
    <w:rsid w:val="001A0BD3"/>
    <w:rsid w:val="001A0C27"/>
    <w:rsid w:val="001A0C7C"/>
    <w:rsid w:val="001A0D22"/>
    <w:rsid w:val="001A0DF4"/>
    <w:rsid w:val="001A0E11"/>
    <w:rsid w:val="001A0EDE"/>
    <w:rsid w:val="001A0FBF"/>
    <w:rsid w:val="001A1103"/>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CF"/>
    <w:rsid w:val="001A3EED"/>
    <w:rsid w:val="001A3FEA"/>
    <w:rsid w:val="001A3FEB"/>
    <w:rsid w:val="001A4059"/>
    <w:rsid w:val="001A4110"/>
    <w:rsid w:val="001A4126"/>
    <w:rsid w:val="001A414E"/>
    <w:rsid w:val="001A41D3"/>
    <w:rsid w:val="001A41EA"/>
    <w:rsid w:val="001A4260"/>
    <w:rsid w:val="001A435F"/>
    <w:rsid w:val="001A4371"/>
    <w:rsid w:val="001A4649"/>
    <w:rsid w:val="001A469E"/>
    <w:rsid w:val="001A46B5"/>
    <w:rsid w:val="001A46CE"/>
    <w:rsid w:val="001A4886"/>
    <w:rsid w:val="001A49BC"/>
    <w:rsid w:val="001A4AF7"/>
    <w:rsid w:val="001A4B48"/>
    <w:rsid w:val="001A4BAE"/>
    <w:rsid w:val="001A4D08"/>
    <w:rsid w:val="001A4D55"/>
    <w:rsid w:val="001A4D7E"/>
    <w:rsid w:val="001A4E88"/>
    <w:rsid w:val="001A4F6D"/>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5AD"/>
    <w:rsid w:val="001A664D"/>
    <w:rsid w:val="001A6664"/>
    <w:rsid w:val="001A6846"/>
    <w:rsid w:val="001A6874"/>
    <w:rsid w:val="001A6896"/>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A4"/>
    <w:rsid w:val="001A7CD5"/>
    <w:rsid w:val="001A7CE2"/>
    <w:rsid w:val="001A7DC4"/>
    <w:rsid w:val="001A7EA1"/>
    <w:rsid w:val="001A7F03"/>
    <w:rsid w:val="001B006E"/>
    <w:rsid w:val="001B00E0"/>
    <w:rsid w:val="001B0147"/>
    <w:rsid w:val="001B018A"/>
    <w:rsid w:val="001B023D"/>
    <w:rsid w:val="001B028D"/>
    <w:rsid w:val="001B04F1"/>
    <w:rsid w:val="001B0764"/>
    <w:rsid w:val="001B08A6"/>
    <w:rsid w:val="001B09C0"/>
    <w:rsid w:val="001B0DF6"/>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30"/>
    <w:rsid w:val="001B1D8D"/>
    <w:rsid w:val="001B1E0F"/>
    <w:rsid w:val="001B215A"/>
    <w:rsid w:val="001B21E5"/>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E4F"/>
    <w:rsid w:val="001B5F94"/>
    <w:rsid w:val="001B5FE4"/>
    <w:rsid w:val="001B6022"/>
    <w:rsid w:val="001B609E"/>
    <w:rsid w:val="001B60C4"/>
    <w:rsid w:val="001B60F5"/>
    <w:rsid w:val="001B627B"/>
    <w:rsid w:val="001B631C"/>
    <w:rsid w:val="001B6333"/>
    <w:rsid w:val="001B640B"/>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B8"/>
    <w:rsid w:val="001C0027"/>
    <w:rsid w:val="001C013E"/>
    <w:rsid w:val="001C0184"/>
    <w:rsid w:val="001C01F8"/>
    <w:rsid w:val="001C0295"/>
    <w:rsid w:val="001C0429"/>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9DF"/>
    <w:rsid w:val="001D0A63"/>
    <w:rsid w:val="001D0BAD"/>
    <w:rsid w:val="001D0BB1"/>
    <w:rsid w:val="001D0D3D"/>
    <w:rsid w:val="001D0D5E"/>
    <w:rsid w:val="001D0DE3"/>
    <w:rsid w:val="001D0DF7"/>
    <w:rsid w:val="001D0E20"/>
    <w:rsid w:val="001D0F50"/>
    <w:rsid w:val="001D0F79"/>
    <w:rsid w:val="001D0F89"/>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E27"/>
    <w:rsid w:val="001D3E28"/>
    <w:rsid w:val="001D3EFD"/>
    <w:rsid w:val="001D3F7F"/>
    <w:rsid w:val="001D40F3"/>
    <w:rsid w:val="001D41ED"/>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B4E"/>
    <w:rsid w:val="001D4C73"/>
    <w:rsid w:val="001D4D95"/>
    <w:rsid w:val="001D4EAA"/>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29F"/>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09"/>
    <w:rsid w:val="001E2BBC"/>
    <w:rsid w:val="001E2C20"/>
    <w:rsid w:val="001E2C46"/>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D2E"/>
    <w:rsid w:val="001E5D58"/>
    <w:rsid w:val="001E5D7F"/>
    <w:rsid w:val="001E5DA7"/>
    <w:rsid w:val="001E5F17"/>
    <w:rsid w:val="001E60C2"/>
    <w:rsid w:val="001E6221"/>
    <w:rsid w:val="001E633E"/>
    <w:rsid w:val="001E63CB"/>
    <w:rsid w:val="001E64C4"/>
    <w:rsid w:val="001E64C9"/>
    <w:rsid w:val="001E65FF"/>
    <w:rsid w:val="001E67C0"/>
    <w:rsid w:val="001E68DF"/>
    <w:rsid w:val="001E6943"/>
    <w:rsid w:val="001E69B1"/>
    <w:rsid w:val="001E6B62"/>
    <w:rsid w:val="001E6C31"/>
    <w:rsid w:val="001E6C41"/>
    <w:rsid w:val="001E6CC2"/>
    <w:rsid w:val="001E6CE2"/>
    <w:rsid w:val="001E6D64"/>
    <w:rsid w:val="001E6DDC"/>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4F0"/>
    <w:rsid w:val="001F051B"/>
    <w:rsid w:val="001F0686"/>
    <w:rsid w:val="001F073D"/>
    <w:rsid w:val="001F0916"/>
    <w:rsid w:val="001F0917"/>
    <w:rsid w:val="001F098C"/>
    <w:rsid w:val="001F0B0B"/>
    <w:rsid w:val="001F0B8D"/>
    <w:rsid w:val="001F0BF2"/>
    <w:rsid w:val="001F0C44"/>
    <w:rsid w:val="001F0CBC"/>
    <w:rsid w:val="001F0ED0"/>
    <w:rsid w:val="001F0F45"/>
    <w:rsid w:val="001F0F5A"/>
    <w:rsid w:val="001F1051"/>
    <w:rsid w:val="001F10AF"/>
    <w:rsid w:val="001F1172"/>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0A"/>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6C"/>
    <w:rsid w:val="001F6B97"/>
    <w:rsid w:val="001F6BBD"/>
    <w:rsid w:val="001F6C12"/>
    <w:rsid w:val="001F6C4E"/>
    <w:rsid w:val="001F6C88"/>
    <w:rsid w:val="001F6E50"/>
    <w:rsid w:val="001F6E75"/>
    <w:rsid w:val="001F6F59"/>
    <w:rsid w:val="001F6F63"/>
    <w:rsid w:val="001F6F8C"/>
    <w:rsid w:val="001F7190"/>
    <w:rsid w:val="001F71DB"/>
    <w:rsid w:val="001F7214"/>
    <w:rsid w:val="001F734D"/>
    <w:rsid w:val="001F73C7"/>
    <w:rsid w:val="001F7408"/>
    <w:rsid w:val="001F7427"/>
    <w:rsid w:val="001F762A"/>
    <w:rsid w:val="001F7764"/>
    <w:rsid w:val="001F7AFE"/>
    <w:rsid w:val="001F7B27"/>
    <w:rsid w:val="001F7B73"/>
    <w:rsid w:val="001F7B77"/>
    <w:rsid w:val="001F7B82"/>
    <w:rsid w:val="001F7B89"/>
    <w:rsid w:val="001F7CA9"/>
    <w:rsid w:val="001F7D93"/>
    <w:rsid w:val="001F7F7B"/>
    <w:rsid w:val="00200038"/>
    <w:rsid w:val="00200194"/>
    <w:rsid w:val="002001F6"/>
    <w:rsid w:val="002002C5"/>
    <w:rsid w:val="0020057E"/>
    <w:rsid w:val="002005AA"/>
    <w:rsid w:val="002005C2"/>
    <w:rsid w:val="0020060D"/>
    <w:rsid w:val="0020065E"/>
    <w:rsid w:val="00200661"/>
    <w:rsid w:val="00200720"/>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377"/>
    <w:rsid w:val="00203426"/>
    <w:rsid w:val="002034D3"/>
    <w:rsid w:val="00203540"/>
    <w:rsid w:val="002037E7"/>
    <w:rsid w:val="00203830"/>
    <w:rsid w:val="00203911"/>
    <w:rsid w:val="00203AD7"/>
    <w:rsid w:val="00203BDF"/>
    <w:rsid w:val="00203CA3"/>
    <w:rsid w:val="00203CCB"/>
    <w:rsid w:val="00203E7D"/>
    <w:rsid w:val="00203FCA"/>
    <w:rsid w:val="002041AE"/>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4C3"/>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5A4"/>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191"/>
    <w:rsid w:val="002112AA"/>
    <w:rsid w:val="0021132D"/>
    <w:rsid w:val="0021132E"/>
    <w:rsid w:val="002114BD"/>
    <w:rsid w:val="00211541"/>
    <w:rsid w:val="002115C6"/>
    <w:rsid w:val="002115E4"/>
    <w:rsid w:val="0021173D"/>
    <w:rsid w:val="00211828"/>
    <w:rsid w:val="002119A9"/>
    <w:rsid w:val="002119F6"/>
    <w:rsid w:val="00211B51"/>
    <w:rsid w:val="00211B82"/>
    <w:rsid w:val="00211C40"/>
    <w:rsid w:val="00211C9A"/>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854"/>
    <w:rsid w:val="00213936"/>
    <w:rsid w:val="002139AA"/>
    <w:rsid w:val="002139DC"/>
    <w:rsid w:val="00213B71"/>
    <w:rsid w:val="00213BCA"/>
    <w:rsid w:val="00213C16"/>
    <w:rsid w:val="00213CE7"/>
    <w:rsid w:val="00213DCB"/>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7A2"/>
    <w:rsid w:val="0021582D"/>
    <w:rsid w:val="00215A3B"/>
    <w:rsid w:val="00215AD1"/>
    <w:rsid w:val="00215AF2"/>
    <w:rsid w:val="00215B0B"/>
    <w:rsid w:val="00215B42"/>
    <w:rsid w:val="00215C54"/>
    <w:rsid w:val="00215D71"/>
    <w:rsid w:val="00215DCD"/>
    <w:rsid w:val="00215ED6"/>
    <w:rsid w:val="00215F53"/>
    <w:rsid w:val="00216102"/>
    <w:rsid w:val="00216113"/>
    <w:rsid w:val="00216188"/>
    <w:rsid w:val="0021619A"/>
    <w:rsid w:val="002161A5"/>
    <w:rsid w:val="002162DB"/>
    <w:rsid w:val="00216306"/>
    <w:rsid w:val="0021630D"/>
    <w:rsid w:val="0021648E"/>
    <w:rsid w:val="002167B7"/>
    <w:rsid w:val="00216896"/>
    <w:rsid w:val="00216A47"/>
    <w:rsid w:val="00216B0D"/>
    <w:rsid w:val="00216BE9"/>
    <w:rsid w:val="00216EBD"/>
    <w:rsid w:val="00216FA3"/>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D1"/>
    <w:rsid w:val="00221547"/>
    <w:rsid w:val="002216F1"/>
    <w:rsid w:val="0022180D"/>
    <w:rsid w:val="00221936"/>
    <w:rsid w:val="002219F0"/>
    <w:rsid w:val="00221A2E"/>
    <w:rsid w:val="00221A3C"/>
    <w:rsid w:val="00221B7C"/>
    <w:rsid w:val="00221B8F"/>
    <w:rsid w:val="00221C41"/>
    <w:rsid w:val="00221CC5"/>
    <w:rsid w:val="00221DF9"/>
    <w:rsid w:val="00221EC6"/>
    <w:rsid w:val="00221EE8"/>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2DB"/>
    <w:rsid w:val="00224333"/>
    <w:rsid w:val="002245FE"/>
    <w:rsid w:val="00224631"/>
    <w:rsid w:val="002247C3"/>
    <w:rsid w:val="00224841"/>
    <w:rsid w:val="00224842"/>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4EC"/>
    <w:rsid w:val="0022661A"/>
    <w:rsid w:val="002267E2"/>
    <w:rsid w:val="00226AF2"/>
    <w:rsid w:val="00226B1A"/>
    <w:rsid w:val="00226D03"/>
    <w:rsid w:val="00226D40"/>
    <w:rsid w:val="00226D4F"/>
    <w:rsid w:val="00226DCF"/>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168"/>
    <w:rsid w:val="002301F7"/>
    <w:rsid w:val="0023034D"/>
    <w:rsid w:val="00230595"/>
    <w:rsid w:val="002305C5"/>
    <w:rsid w:val="00230702"/>
    <w:rsid w:val="00230736"/>
    <w:rsid w:val="002307D7"/>
    <w:rsid w:val="0023090E"/>
    <w:rsid w:val="0023092C"/>
    <w:rsid w:val="00230B31"/>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020"/>
    <w:rsid w:val="0023410C"/>
    <w:rsid w:val="00234311"/>
    <w:rsid w:val="002343B6"/>
    <w:rsid w:val="002343DF"/>
    <w:rsid w:val="002343EB"/>
    <w:rsid w:val="00234403"/>
    <w:rsid w:val="0023443B"/>
    <w:rsid w:val="002344DE"/>
    <w:rsid w:val="00234507"/>
    <w:rsid w:val="0023483A"/>
    <w:rsid w:val="00234847"/>
    <w:rsid w:val="0023488F"/>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D80"/>
    <w:rsid w:val="00236EA3"/>
    <w:rsid w:val="00236EDB"/>
    <w:rsid w:val="002371B2"/>
    <w:rsid w:val="0023729B"/>
    <w:rsid w:val="00237643"/>
    <w:rsid w:val="0023767A"/>
    <w:rsid w:val="0023769D"/>
    <w:rsid w:val="002376CF"/>
    <w:rsid w:val="00237835"/>
    <w:rsid w:val="00237840"/>
    <w:rsid w:val="00237878"/>
    <w:rsid w:val="002378AA"/>
    <w:rsid w:val="00237903"/>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A0F"/>
    <w:rsid w:val="00240A2A"/>
    <w:rsid w:val="00240A2D"/>
    <w:rsid w:val="00240BFA"/>
    <w:rsid w:val="00240C49"/>
    <w:rsid w:val="00240D60"/>
    <w:rsid w:val="00240E29"/>
    <w:rsid w:val="00240E51"/>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D12"/>
    <w:rsid w:val="00241D35"/>
    <w:rsid w:val="00241DCC"/>
    <w:rsid w:val="00241EA9"/>
    <w:rsid w:val="00241F85"/>
    <w:rsid w:val="00241FA3"/>
    <w:rsid w:val="00242077"/>
    <w:rsid w:val="002421ED"/>
    <w:rsid w:val="00242276"/>
    <w:rsid w:val="00242385"/>
    <w:rsid w:val="00242548"/>
    <w:rsid w:val="00242779"/>
    <w:rsid w:val="002427CD"/>
    <w:rsid w:val="0024281D"/>
    <w:rsid w:val="0024289A"/>
    <w:rsid w:val="00242974"/>
    <w:rsid w:val="00242A69"/>
    <w:rsid w:val="00242B21"/>
    <w:rsid w:val="00242BE9"/>
    <w:rsid w:val="00242CE4"/>
    <w:rsid w:val="00242CFE"/>
    <w:rsid w:val="00242E2C"/>
    <w:rsid w:val="00242E5C"/>
    <w:rsid w:val="00242E9B"/>
    <w:rsid w:val="00242EE3"/>
    <w:rsid w:val="00242F15"/>
    <w:rsid w:val="00242FD3"/>
    <w:rsid w:val="002430CC"/>
    <w:rsid w:val="002430E0"/>
    <w:rsid w:val="002432E2"/>
    <w:rsid w:val="002433DE"/>
    <w:rsid w:val="00243444"/>
    <w:rsid w:val="00243448"/>
    <w:rsid w:val="0024345F"/>
    <w:rsid w:val="00243491"/>
    <w:rsid w:val="00243508"/>
    <w:rsid w:val="002435B5"/>
    <w:rsid w:val="0024373D"/>
    <w:rsid w:val="0024373E"/>
    <w:rsid w:val="0024384E"/>
    <w:rsid w:val="00243875"/>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AA9"/>
    <w:rsid w:val="00244CA4"/>
    <w:rsid w:val="00244E0A"/>
    <w:rsid w:val="00244F48"/>
    <w:rsid w:val="00244FD4"/>
    <w:rsid w:val="00245142"/>
    <w:rsid w:val="00245161"/>
    <w:rsid w:val="002451A6"/>
    <w:rsid w:val="0024520F"/>
    <w:rsid w:val="00245442"/>
    <w:rsid w:val="0024547E"/>
    <w:rsid w:val="00245593"/>
    <w:rsid w:val="002455F9"/>
    <w:rsid w:val="00245808"/>
    <w:rsid w:val="002458B5"/>
    <w:rsid w:val="00245933"/>
    <w:rsid w:val="002459E8"/>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603"/>
    <w:rsid w:val="002466DC"/>
    <w:rsid w:val="0024672B"/>
    <w:rsid w:val="002467A4"/>
    <w:rsid w:val="00246820"/>
    <w:rsid w:val="00246920"/>
    <w:rsid w:val="00246A27"/>
    <w:rsid w:val="00246B37"/>
    <w:rsid w:val="00246BD4"/>
    <w:rsid w:val="00246C34"/>
    <w:rsid w:val="00246C3E"/>
    <w:rsid w:val="00246CD1"/>
    <w:rsid w:val="00246CD9"/>
    <w:rsid w:val="00246D6A"/>
    <w:rsid w:val="00246F05"/>
    <w:rsid w:val="0024714D"/>
    <w:rsid w:val="0024714F"/>
    <w:rsid w:val="00247220"/>
    <w:rsid w:val="002473AC"/>
    <w:rsid w:val="002473C1"/>
    <w:rsid w:val="0024740F"/>
    <w:rsid w:val="002474A1"/>
    <w:rsid w:val="00247539"/>
    <w:rsid w:val="002477E3"/>
    <w:rsid w:val="002477FB"/>
    <w:rsid w:val="00247827"/>
    <w:rsid w:val="002478D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7F"/>
    <w:rsid w:val="00251CC2"/>
    <w:rsid w:val="00251E88"/>
    <w:rsid w:val="00252009"/>
    <w:rsid w:val="0025207A"/>
    <w:rsid w:val="002520FE"/>
    <w:rsid w:val="002521B6"/>
    <w:rsid w:val="002521EE"/>
    <w:rsid w:val="002522E8"/>
    <w:rsid w:val="00252352"/>
    <w:rsid w:val="0025242A"/>
    <w:rsid w:val="00252456"/>
    <w:rsid w:val="002524E6"/>
    <w:rsid w:val="00252581"/>
    <w:rsid w:val="0025261F"/>
    <w:rsid w:val="0025266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A9"/>
    <w:rsid w:val="00254ADF"/>
    <w:rsid w:val="00254AF6"/>
    <w:rsid w:val="00254B78"/>
    <w:rsid w:val="00254C7D"/>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64E"/>
    <w:rsid w:val="00257657"/>
    <w:rsid w:val="00257658"/>
    <w:rsid w:val="0025765D"/>
    <w:rsid w:val="00257677"/>
    <w:rsid w:val="002576B4"/>
    <w:rsid w:val="00257737"/>
    <w:rsid w:val="002577F0"/>
    <w:rsid w:val="0025784D"/>
    <w:rsid w:val="0025785D"/>
    <w:rsid w:val="002579B5"/>
    <w:rsid w:val="00257B7F"/>
    <w:rsid w:val="00257BB6"/>
    <w:rsid w:val="00257D38"/>
    <w:rsid w:val="00257D69"/>
    <w:rsid w:val="00257DE7"/>
    <w:rsid w:val="00257E6D"/>
    <w:rsid w:val="00257F96"/>
    <w:rsid w:val="00257F9A"/>
    <w:rsid w:val="00260034"/>
    <w:rsid w:val="00260046"/>
    <w:rsid w:val="00260047"/>
    <w:rsid w:val="0026009A"/>
    <w:rsid w:val="002601BC"/>
    <w:rsid w:val="0026027E"/>
    <w:rsid w:val="00260304"/>
    <w:rsid w:val="00260509"/>
    <w:rsid w:val="0026053C"/>
    <w:rsid w:val="002605EF"/>
    <w:rsid w:val="002608A0"/>
    <w:rsid w:val="00260955"/>
    <w:rsid w:val="00260B23"/>
    <w:rsid w:val="00260BC7"/>
    <w:rsid w:val="00260C95"/>
    <w:rsid w:val="00260CF3"/>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0B2"/>
    <w:rsid w:val="002621A3"/>
    <w:rsid w:val="002621C6"/>
    <w:rsid w:val="002622E6"/>
    <w:rsid w:val="0026242C"/>
    <w:rsid w:val="002625B8"/>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21"/>
    <w:rsid w:val="00264362"/>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70"/>
    <w:rsid w:val="00266ACB"/>
    <w:rsid w:val="00266ACE"/>
    <w:rsid w:val="00266AEE"/>
    <w:rsid w:val="00266B35"/>
    <w:rsid w:val="00266B9B"/>
    <w:rsid w:val="00266DF1"/>
    <w:rsid w:val="00266DF9"/>
    <w:rsid w:val="00266E28"/>
    <w:rsid w:val="00266F2B"/>
    <w:rsid w:val="00266F4C"/>
    <w:rsid w:val="0026701C"/>
    <w:rsid w:val="0026704A"/>
    <w:rsid w:val="0026708D"/>
    <w:rsid w:val="00267194"/>
    <w:rsid w:val="002671E1"/>
    <w:rsid w:val="00267223"/>
    <w:rsid w:val="002672C5"/>
    <w:rsid w:val="002673A7"/>
    <w:rsid w:val="0026750D"/>
    <w:rsid w:val="00267540"/>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F"/>
    <w:rsid w:val="002707B7"/>
    <w:rsid w:val="00270864"/>
    <w:rsid w:val="002708F8"/>
    <w:rsid w:val="00270A26"/>
    <w:rsid w:val="00270A42"/>
    <w:rsid w:val="00270B67"/>
    <w:rsid w:val="00270C57"/>
    <w:rsid w:val="00270DD4"/>
    <w:rsid w:val="00270EA0"/>
    <w:rsid w:val="00270F7A"/>
    <w:rsid w:val="0027103C"/>
    <w:rsid w:val="0027104C"/>
    <w:rsid w:val="002710A4"/>
    <w:rsid w:val="0027128A"/>
    <w:rsid w:val="002712B9"/>
    <w:rsid w:val="002713BF"/>
    <w:rsid w:val="00271400"/>
    <w:rsid w:val="0027140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D4"/>
    <w:rsid w:val="00273103"/>
    <w:rsid w:val="002731CE"/>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CC3"/>
    <w:rsid w:val="00273D00"/>
    <w:rsid w:val="00273D0F"/>
    <w:rsid w:val="00273DA3"/>
    <w:rsid w:val="00273DB7"/>
    <w:rsid w:val="00273E05"/>
    <w:rsid w:val="00273EE6"/>
    <w:rsid w:val="00273FE2"/>
    <w:rsid w:val="00274034"/>
    <w:rsid w:val="0027405E"/>
    <w:rsid w:val="00274105"/>
    <w:rsid w:val="00274191"/>
    <w:rsid w:val="0027420F"/>
    <w:rsid w:val="002742E1"/>
    <w:rsid w:val="00274375"/>
    <w:rsid w:val="00274515"/>
    <w:rsid w:val="00274555"/>
    <w:rsid w:val="002745BB"/>
    <w:rsid w:val="002745D3"/>
    <w:rsid w:val="002745EB"/>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D6"/>
    <w:rsid w:val="0027513F"/>
    <w:rsid w:val="00275161"/>
    <w:rsid w:val="00275224"/>
    <w:rsid w:val="00275372"/>
    <w:rsid w:val="0027538C"/>
    <w:rsid w:val="002754AE"/>
    <w:rsid w:val="002754E0"/>
    <w:rsid w:val="0027557C"/>
    <w:rsid w:val="00275624"/>
    <w:rsid w:val="0027567E"/>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35"/>
    <w:rsid w:val="002765DB"/>
    <w:rsid w:val="00276837"/>
    <w:rsid w:val="00276896"/>
    <w:rsid w:val="00276A11"/>
    <w:rsid w:val="00276A5D"/>
    <w:rsid w:val="00276A70"/>
    <w:rsid w:val="00276AA6"/>
    <w:rsid w:val="00276B08"/>
    <w:rsid w:val="00276BB9"/>
    <w:rsid w:val="00276C72"/>
    <w:rsid w:val="00276D5E"/>
    <w:rsid w:val="00276D78"/>
    <w:rsid w:val="00276EAE"/>
    <w:rsid w:val="00276EC4"/>
    <w:rsid w:val="00276EC6"/>
    <w:rsid w:val="00277059"/>
    <w:rsid w:val="00277071"/>
    <w:rsid w:val="00277114"/>
    <w:rsid w:val="002773E8"/>
    <w:rsid w:val="0027742A"/>
    <w:rsid w:val="00277435"/>
    <w:rsid w:val="0027748F"/>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7"/>
    <w:rsid w:val="00280266"/>
    <w:rsid w:val="0028027F"/>
    <w:rsid w:val="0028034E"/>
    <w:rsid w:val="00280468"/>
    <w:rsid w:val="00280563"/>
    <w:rsid w:val="0028077A"/>
    <w:rsid w:val="0028088C"/>
    <w:rsid w:val="0028094E"/>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9B6"/>
    <w:rsid w:val="00282A37"/>
    <w:rsid w:val="00282A98"/>
    <w:rsid w:val="00282BFA"/>
    <w:rsid w:val="0028301C"/>
    <w:rsid w:val="0028320E"/>
    <w:rsid w:val="00283290"/>
    <w:rsid w:val="0028353F"/>
    <w:rsid w:val="00283581"/>
    <w:rsid w:val="002835B9"/>
    <w:rsid w:val="002835FA"/>
    <w:rsid w:val="00283649"/>
    <w:rsid w:val="00283677"/>
    <w:rsid w:val="00283763"/>
    <w:rsid w:val="00283882"/>
    <w:rsid w:val="00283AF4"/>
    <w:rsid w:val="00283BDB"/>
    <w:rsid w:val="00283C8E"/>
    <w:rsid w:val="00283CA8"/>
    <w:rsid w:val="00283DDB"/>
    <w:rsid w:val="00283E11"/>
    <w:rsid w:val="00283EE6"/>
    <w:rsid w:val="00283F19"/>
    <w:rsid w:val="00283F5D"/>
    <w:rsid w:val="0028417F"/>
    <w:rsid w:val="00284190"/>
    <w:rsid w:val="002842E4"/>
    <w:rsid w:val="00284349"/>
    <w:rsid w:val="00284368"/>
    <w:rsid w:val="002844EA"/>
    <w:rsid w:val="0028473F"/>
    <w:rsid w:val="00284A21"/>
    <w:rsid w:val="00284A87"/>
    <w:rsid w:val="00284CE7"/>
    <w:rsid w:val="00284CF7"/>
    <w:rsid w:val="00284F58"/>
    <w:rsid w:val="00284F5A"/>
    <w:rsid w:val="002852A4"/>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207"/>
    <w:rsid w:val="00286391"/>
    <w:rsid w:val="002863D6"/>
    <w:rsid w:val="0028644F"/>
    <w:rsid w:val="0028654A"/>
    <w:rsid w:val="002865DA"/>
    <w:rsid w:val="002866B9"/>
    <w:rsid w:val="002868CC"/>
    <w:rsid w:val="002869FE"/>
    <w:rsid w:val="00286B25"/>
    <w:rsid w:val="00286CB6"/>
    <w:rsid w:val="00286D2B"/>
    <w:rsid w:val="00287055"/>
    <w:rsid w:val="002870C3"/>
    <w:rsid w:val="00287118"/>
    <w:rsid w:val="00287246"/>
    <w:rsid w:val="002872A3"/>
    <w:rsid w:val="002873C4"/>
    <w:rsid w:val="002874F2"/>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B98"/>
    <w:rsid w:val="00290CC3"/>
    <w:rsid w:val="00290CCF"/>
    <w:rsid w:val="00290D42"/>
    <w:rsid w:val="00290D7E"/>
    <w:rsid w:val="00290DA5"/>
    <w:rsid w:val="00290F85"/>
    <w:rsid w:val="00290FCD"/>
    <w:rsid w:val="00291087"/>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262"/>
    <w:rsid w:val="00292285"/>
    <w:rsid w:val="00292368"/>
    <w:rsid w:val="00292409"/>
    <w:rsid w:val="00292459"/>
    <w:rsid w:val="00292474"/>
    <w:rsid w:val="00292538"/>
    <w:rsid w:val="002925F1"/>
    <w:rsid w:val="00292641"/>
    <w:rsid w:val="0029264E"/>
    <w:rsid w:val="002926C7"/>
    <w:rsid w:val="002926F3"/>
    <w:rsid w:val="002927D5"/>
    <w:rsid w:val="002927F2"/>
    <w:rsid w:val="0029287B"/>
    <w:rsid w:val="002928A8"/>
    <w:rsid w:val="002928D2"/>
    <w:rsid w:val="002928DB"/>
    <w:rsid w:val="00292992"/>
    <w:rsid w:val="00292A65"/>
    <w:rsid w:val="00292ADE"/>
    <w:rsid w:val="00292B4E"/>
    <w:rsid w:val="00292F3C"/>
    <w:rsid w:val="00292F45"/>
    <w:rsid w:val="00292F48"/>
    <w:rsid w:val="00292FC3"/>
    <w:rsid w:val="0029302D"/>
    <w:rsid w:val="0029312C"/>
    <w:rsid w:val="00293246"/>
    <w:rsid w:val="00293345"/>
    <w:rsid w:val="0029352D"/>
    <w:rsid w:val="0029353F"/>
    <w:rsid w:val="00293579"/>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2DB"/>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E8"/>
    <w:rsid w:val="002955F9"/>
    <w:rsid w:val="002955FC"/>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424"/>
    <w:rsid w:val="00296526"/>
    <w:rsid w:val="00296543"/>
    <w:rsid w:val="002965D5"/>
    <w:rsid w:val="00296B41"/>
    <w:rsid w:val="00296BB3"/>
    <w:rsid w:val="00296CA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EF"/>
    <w:rsid w:val="002A088A"/>
    <w:rsid w:val="002A08CE"/>
    <w:rsid w:val="002A090E"/>
    <w:rsid w:val="002A0A57"/>
    <w:rsid w:val="002A0A9F"/>
    <w:rsid w:val="002A0B3A"/>
    <w:rsid w:val="002A0B5F"/>
    <w:rsid w:val="002A0BBE"/>
    <w:rsid w:val="002A0C54"/>
    <w:rsid w:val="002A0DDA"/>
    <w:rsid w:val="002A0E21"/>
    <w:rsid w:val="002A0EC2"/>
    <w:rsid w:val="002A1108"/>
    <w:rsid w:val="002A1264"/>
    <w:rsid w:val="002A12F5"/>
    <w:rsid w:val="002A13CB"/>
    <w:rsid w:val="002A1410"/>
    <w:rsid w:val="002A1483"/>
    <w:rsid w:val="002A14B4"/>
    <w:rsid w:val="002A14CD"/>
    <w:rsid w:val="002A153A"/>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95"/>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37"/>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F03"/>
    <w:rsid w:val="002A7F1C"/>
    <w:rsid w:val="002A7F80"/>
    <w:rsid w:val="002B004D"/>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B22"/>
    <w:rsid w:val="002B0BC4"/>
    <w:rsid w:val="002B0DB1"/>
    <w:rsid w:val="002B0DB5"/>
    <w:rsid w:val="002B0E05"/>
    <w:rsid w:val="002B0E5A"/>
    <w:rsid w:val="002B0FFE"/>
    <w:rsid w:val="002B1005"/>
    <w:rsid w:val="002B118E"/>
    <w:rsid w:val="002B13E4"/>
    <w:rsid w:val="002B1402"/>
    <w:rsid w:val="002B1457"/>
    <w:rsid w:val="002B14D8"/>
    <w:rsid w:val="002B1576"/>
    <w:rsid w:val="002B15AA"/>
    <w:rsid w:val="002B17E9"/>
    <w:rsid w:val="002B1896"/>
    <w:rsid w:val="002B18F4"/>
    <w:rsid w:val="002B1B93"/>
    <w:rsid w:val="002B1D3C"/>
    <w:rsid w:val="002B1EC8"/>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BD4"/>
    <w:rsid w:val="002B3C64"/>
    <w:rsid w:val="002B3CB1"/>
    <w:rsid w:val="002B3CFC"/>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528D"/>
    <w:rsid w:val="002B5466"/>
    <w:rsid w:val="002B54DE"/>
    <w:rsid w:val="002B54E5"/>
    <w:rsid w:val="002B554B"/>
    <w:rsid w:val="002B5556"/>
    <w:rsid w:val="002B55C2"/>
    <w:rsid w:val="002B5685"/>
    <w:rsid w:val="002B5794"/>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583"/>
    <w:rsid w:val="002B76D4"/>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4AB"/>
    <w:rsid w:val="002C06A7"/>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B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2FF0"/>
    <w:rsid w:val="002C3234"/>
    <w:rsid w:val="002C3349"/>
    <w:rsid w:val="002C33F7"/>
    <w:rsid w:val="002C3459"/>
    <w:rsid w:val="002C34B7"/>
    <w:rsid w:val="002C34D1"/>
    <w:rsid w:val="002C3518"/>
    <w:rsid w:val="002C3532"/>
    <w:rsid w:val="002C3570"/>
    <w:rsid w:val="002C359A"/>
    <w:rsid w:val="002C35EF"/>
    <w:rsid w:val="002C366D"/>
    <w:rsid w:val="002C36B7"/>
    <w:rsid w:val="002C36BF"/>
    <w:rsid w:val="002C3935"/>
    <w:rsid w:val="002C39A6"/>
    <w:rsid w:val="002C3A25"/>
    <w:rsid w:val="002C3B2A"/>
    <w:rsid w:val="002C3BF9"/>
    <w:rsid w:val="002C3C3F"/>
    <w:rsid w:val="002C3C77"/>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907"/>
    <w:rsid w:val="002C49A8"/>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973"/>
    <w:rsid w:val="002C5A5C"/>
    <w:rsid w:val="002C5BEC"/>
    <w:rsid w:val="002C5C18"/>
    <w:rsid w:val="002C5C26"/>
    <w:rsid w:val="002C5C8E"/>
    <w:rsid w:val="002C5EED"/>
    <w:rsid w:val="002C60D0"/>
    <w:rsid w:val="002C6374"/>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50"/>
    <w:rsid w:val="002D0C56"/>
    <w:rsid w:val="002D0D38"/>
    <w:rsid w:val="002D0D3F"/>
    <w:rsid w:val="002D0DD0"/>
    <w:rsid w:val="002D0E3C"/>
    <w:rsid w:val="002D0EB4"/>
    <w:rsid w:val="002D0F33"/>
    <w:rsid w:val="002D0F98"/>
    <w:rsid w:val="002D0FF1"/>
    <w:rsid w:val="002D10A6"/>
    <w:rsid w:val="002D11FE"/>
    <w:rsid w:val="002D1200"/>
    <w:rsid w:val="002D121D"/>
    <w:rsid w:val="002D123D"/>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D7C"/>
    <w:rsid w:val="002D2DBC"/>
    <w:rsid w:val="002D2DC5"/>
    <w:rsid w:val="002D2E39"/>
    <w:rsid w:val="002D2F6D"/>
    <w:rsid w:val="002D303D"/>
    <w:rsid w:val="002D305A"/>
    <w:rsid w:val="002D3204"/>
    <w:rsid w:val="002D3240"/>
    <w:rsid w:val="002D3300"/>
    <w:rsid w:val="002D3465"/>
    <w:rsid w:val="002D3475"/>
    <w:rsid w:val="002D3526"/>
    <w:rsid w:val="002D355B"/>
    <w:rsid w:val="002D355E"/>
    <w:rsid w:val="002D3699"/>
    <w:rsid w:val="002D36A2"/>
    <w:rsid w:val="002D3774"/>
    <w:rsid w:val="002D3782"/>
    <w:rsid w:val="002D382B"/>
    <w:rsid w:val="002D3958"/>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61A"/>
    <w:rsid w:val="002D573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BE"/>
    <w:rsid w:val="002D7E3E"/>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65"/>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27"/>
    <w:rsid w:val="002E5B43"/>
    <w:rsid w:val="002E5BAC"/>
    <w:rsid w:val="002E5E1A"/>
    <w:rsid w:val="002E5EA9"/>
    <w:rsid w:val="002E5EB8"/>
    <w:rsid w:val="002E5EF6"/>
    <w:rsid w:val="002E5F00"/>
    <w:rsid w:val="002E5F6B"/>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7F2"/>
    <w:rsid w:val="002E786C"/>
    <w:rsid w:val="002E792D"/>
    <w:rsid w:val="002E7962"/>
    <w:rsid w:val="002E7AB9"/>
    <w:rsid w:val="002E7ADC"/>
    <w:rsid w:val="002E7B68"/>
    <w:rsid w:val="002E7CFF"/>
    <w:rsid w:val="002E7E43"/>
    <w:rsid w:val="002E7E71"/>
    <w:rsid w:val="002F01DF"/>
    <w:rsid w:val="002F01E8"/>
    <w:rsid w:val="002F0282"/>
    <w:rsid w:val="002F0339"/>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7E"/>
    <w:rsid w:val="002F17A1"/>
    <w:rsid w:val="002F18B0"/>
    <w:rsid w:val="002F1903"/>
    <w:rsid w:val="002F1923"/>
    <w:rsid w:val="002F192D"/>
    <w:rsid w:val="002F19DB"/>
    <w:rsid w:val="002F1AA8"/>
    <w:rsid w:val="002F1ABD"/>
    <w:rsid w:val="002F1ACE"/>
    <w:rsid w:val="002F1BCB"/>
    <w:rsid w:val="002F1C8E"/>
    <w:rsid w:val="002F1DB6"/>
    <w:rsid w:val="002F1EC2"/>
    <w:rsid w:val="002F222B"/>
    <w:rsid w:val="002F22AD"/>
    <w:rsid w:val="002F22F2"/>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E63"/>
    <w:rsid w:val="002F5E9B"/>
    <w:rsid w:val="002F5FB2"/>
    <w:rsid w:val="002F6072"/>
    <w:rsid w:val="002F6222"/>
    <w:rsid w:val="002F6223"/>
    <w:rsid w:val="002F6255"/>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C6E"/>
    <w:rsid w:val="002F6E0D"/>
    <w:rsid w:val="002F6FCE"/>
    <w:rsid w:val="002F7064"/>
    <w:rsid w:val="002F7090"/>
    <w:rsid w:val="002F71B4"/>
    <w:rsid w:val="002F71D1"/>
    <w:rsid w:val="002F742E"/>
    <w:rsid w:val="002F75CB"/>
    <w:rsid w:val="002F7643"/>
    <w:rsid w:val="002F786E"/>
    <w:rsid w:val="002F7986"/>
    <w:rsid w:val="002F7A0F"/>
    <w:rsid w:val="002F7A48"/>
    <w:rsid w:val="002F7A87"/>
    <w:rsid w:val="002F7B94"/>
    <w:rsid w:val="002F7C72"/>
    <w:rsid w:val="002F7D77"/>
    <w:rsid w:val="002F7D85"/>
    <w:rsid w:val="002F7DAD"/>
    <w:rsid w:val="002F7DF9"/>
    <w:rsid w:val="002F7F41"/>
    <w:rsid w:val="002F7F5C"/>
    <w:rsid w:val="002F7F74"/>
    <w:rsid w:val="002F7F78"/>
    <w:rsid w:val="003000C9"/>
    <w:rsid w:val="003001ED"/>
    <w:rsid w:val="003001F3"/>
    <w:rsid w:val="003002CA"/>
    <w:rsid w:val="003002DB"/>
    <w:rsid w:val="0030033C"/>
    <w:rsid w:val="00300399"/>
    <w:rsid w:val="003003A1"/>
    <w:rsid w:val="003003AE"/>
    <w:rsid w:val="0030059D"/>
    <w:rsid w:val="003006C8"/>
    <w:rsid w:val="00300758"/>
    <w:rsid w:val="003008B1"/>
    <w:rsid w:val="00300A50"/>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E09"/>
    <w:rsid w:val="00303E86"/>
    <w:rsid w:val="00303EB6"/>
    <w:rsid w:val="00303FD0"/>
    <w:rsid w:val="0030404D"/>
    <w:rsid w:val="00304052"/>
    <w:rsid w:val="003040BC"/>
    <w:rsid w:val="003041D5"/>
    <w:rsid w:val="003043F9"/>
    <w:rsid w:val="003046E6"/>
    <w:rsid w:val="00304918"/>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A80"/>
    <w:rsid w:val="00307B52"/>
    <w:rsid w:val="00307BC2"/>
    <w:rsid w:val="00307C7E"/>
    <w:rsid w:val="00307DA9"/>
    <w:rsid w:val="00307DB4"/>
    <w:rsid w:val="00307DE7"/>
    <w:rsid w:val="00307E10"/>
    <w:rsid w:val="00307E65"/>
    <w:rsid w:val="00307EA5"/>
    <w:rsid w:val="00307F0D"/>
    <w:rsid w:val="00307FF9"/>
    <w:rsid w:val="00307FFC"/>
    <w:rsid w:val="003101CB"/>
    <w:rsid w:val="0031026E"/>
    <w:rsid w:val="00310448"/>
    <w:rsid w:val="00310477"/>
    <w:rsid w:val="0031077C"/>
    <w:rsid w:val="003108B3"/>
    <w:rsid w:val="003109C4"/>
    <w:rsid w:val="00310A02"/>
    <w:rsid w:val="00310AD6"/>
    <w:rsid w:val="00310B29"/>
    <w:rsid w:val="00310BAE"/>
    <w:rsid w:val="00310BD9"/>
    <w:rsid w:val="00310C2C"/>
    <w:rsid w:val="00311080"/>
    <w:rsid w:val="00311106"/>
    <w:rsid w:val="00311172"/>
    <w:rsid w:val="003112A4"/>
    <w:rsid w:val="003113BE"/>
    <w:rsid w:val="0031152F"/>
    <w:rsid w:val="003115C6"/>
    <w:rsid w:val="00311656"/>
    <w:rsid w:val="003116D4"/>
    <w:rsid w:val="003116DD"/>
    <w:rsid w:val="003116E2"/>
    <w:rsid w:val="00311772"/>
    <w:rsid w:val="003119EF"/>
    <w:rsid w:val="00311A6F"/>
    <w:rsid w:val="00311AB8"/>
    <w:rsid w:val="00311C10"/>
    <w:rsid w:val="00311CEC"/>
    <w:rsid w:val="00311D24"/>
    <w:rsid w:val="00311E05"/>
    <w:rsid w:val="00311FF2"/>
    <w:rsid w:val="00312010"/>
    <w:rsid w:val="00312011"/>
    <w:rsid w:val="0031214F"/>
    <w:rsid w:val="003121ED"/>
    <w:rsid w:val="00312238"/>
    <w:rsid w:val="00312254"/>
    <w:rsid w:val="00312293"/>
    <w:rsid w:val="0031229A"/>
    <w:rsid w:val="0031237E"/>
    <w:rsid w:val="00312400"/>
    <w:rsid w:val="003124A1"/>
    <w:rsid w:val="003124ED"/>
    <w:rsid w:val="0031269B"/>
    <w:rsid w:val="003126EE"/>
    <w:rsid w:val="00312856"/>
    <w:rsid w:val="00312871"/>
    <w:rsid w:val="00312880"/>
    <w:rsid w:val="0031293B"/>
    <w:rsid w:val="00312954"/>
    <w:rsid w:val="00312973"/>
    <w:rsid w:val="00312B21"/>
    <w:rsid w:val="00312BA8"/>
    <w:rsid w:val="00312CF5"/>
    <w:rsid w:val="00312D1E"/>
    <w:rsid w:val="00312D53"/>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8EA"/>
    <w:rsid w:val="00314912"/>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AC"/>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93E"/>
    <w:rsid w:val="00320993"/>
    <w:rsid w:val="00320BFF"/>
    <w:rsid w:val="00320C69"/>
    <w:rsid w:val="00320C8D"/>
    <w:rsid w:val="00320D0F"/>
    <w:rsid w:val="00320D10"/>
    <w:rsid w:val="00320DBB"/>
    <w:rsid w:val="00320DDF"/>
    <w:rsid w:val="00320DEB"/>
    <w:rsid w:val="00320F80"/>
    <w:rsid w:val="0032108C"/>
    <w:rsid w:val="0032109C"/>
    <w:rsid w:val="003214AA"/>
    <w:rsid w:val="003215C0"/>
    <w:rsid w:val="00321635"/>
    <w:rsid w:val="00321855"/>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76"/>
    <w:rsid w:val="00327C7A"/>
    <w:rsid w:val="00327D05"/>
    <w:rsid w:val="00327E8B"/>
    <w:rsid w:val="00327FCA"/>
    <w:rsid w:val="00330003"/>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4A"/>
    <w:rsid w:val="00332973"/>
    <w:rsid w:val="00332A17"/>
    <w:rsid w:val="00332A3F"/>
    <w:rsid w:val="00332BE3"/>
    <w:rsid w:val="00332E62"/>
    <w:rsid w:val="003330E7"/>
    <w:rsid w:val="003330FA"/>
    <w:rsid w:val="00333284"/>
    <w:rsid w:val="003332F0"/>
    <w:rsid w:val="003333CC"/>
    <w:rsid w:val="00333572"/>
    <w:rsid w:val="00333604"/>
    <w:rsid w:val="00333611"/>
    <w:rsid w:val="0033362E"/>
    <w:rsid w:val="00333649"/>
    <w:rsid w:val="003336EA"/>
    <w:rsid w:val="003338F7"/>
    <w:rsid w:val="00333902"/>
    <w:rsid w:val="003339AD"/>
    <w:rsid w:val="003339B1"/>
    <w:rsid w:val="00333A92"/>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6E8"/>
    <w:rsid w:val="0033475F"/>
    <w:rsid w:val="0033480F"/>
    <w:rsid w:val="00334911"/>
    <w:rsid w:val="00334A04"/>
    <w:rsid w:val="00334B11"/>
    <w:rsid w:val="00334B93"/>
    <w:rsid w:val="00334BB5"/>
    <w:rsid w:val="00334C8E"/>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795"/>
    <w:rsid w:val="003358CE"/>
    <w:rsid w:val="00335943"/>
    <w:rsid w:val="00335AD3"/>
    <w:rsid w:val="00335AD5"/>
    <w:rsid w:val="00335B44"/>
    <w:rsid w:val="00335BA8"/>
    <w:rsid w:val="00335CB9"/>
    <w:rsid w:val="00335D06"/>
    <w:rsid w:val="00335D25"/>
    <w:rsid w:val="00335E25"/>
    <w:rsid w:val="00335EEC"/>
    <w:rsid w:val="00336037"/>
    <w:rsid w:val="00336078"/>
    <w:rsid w:val="00336113"/>
    <w:rsid w:val="0033613D"/>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77"/>
    <w:rsid w:val="00340E5C"/>
    <w:rsid w:val="00340EDE"/>
    <w:rsid w:val="00340F05"/>
    <w:rsid w:val="00340F57"/>
    <w:rsid w:val="00340F7A"/>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2"/>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2BE"/>
    <w:rsid w:val="00346400"/>
    <w:rsid w:val="003464A4"/>
    <w:rsid w:val="003464B4"/>
    <w:rsid w:val="00346706"/>
    <w:rsid w:val="00346712"/>
    <w:rsid w:val="00346789"/>
    <w:rsid w:val="00346844"/>
    <w:rsid w:val="0034685B"/>
    <w:rsid w:val="0034688E"/>
    <w:rsid w:val="003468BE"/>
    <w:rsid w:val="003468CB"/>
    <w:rsid w:val="003468F7"/>
    <w:rsid w:val="00346922"/>
    <w:rsid w:val="00346AF7"/>
    <w:rsid w:val="00346CE5"/>
    <w:rsid w:val="00346CF0"/>
    <w:rsid w:val="00346D8B"/>
    <w:rsid w:val="00346E08"/>
    <w:rsid w:val="00346E22"/>
    <w:rsid w:val="00346E63"/>
    <w:rsid w:val="00346F3D"/>
    <w:rsid w:val="00346F69"/>
    <w:rsid w:val="00346FB3"/>
    <w:rsid w:val="00347117"/>
    <w:rsid w:val="00347147"/>
    <w:rsid w:val="0034720F"/>
    <w:rsid w:val="0034722A"/>
    <w:rsid w:val="003472AE"/>
    <w:rsid w:val="0034730E"/>
    <w:rsid w:val="00347340"/>
    <w:rsid w:val="00347621"/>
    <w:rsid w:val="00347719"/>
    <w:rsid w:val="003477B5"/>
    <w:rsid w:val="003477C5"/>
    <w:rsid w:val="003478A7"/>
    <w:rsid w:val="003478B9"/>
    <w:rsid w:val="003478DD"/>
    <w:rsid w:val="0034792C"/>
    <w:rsid w:val="00347A48"/>
    <w:rsid w:val="00347B2B"/>
    <w:rsid w:val="00347B3E"/>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E7"/>
    <w:rsid w:val="00351F32"/>
    <w:rsid w:val="00351F90"/>
    <w:rsid w:val="00352291"/>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2E"/>
    <w:rsid w:val="00352D85"/>
    <w:rsid w:val="00352EAF"/>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606A"/>
    <w:rsid w:val="003560EA"/>
    <w:rsid w:val="0035611A"/>
    <w:rsid w:val="0035611F"/>
    <w:rsid w:val="0035623A"/>
    <w:rsid w:val="0035624C"/>
    <w:rsid w:val="0035628B"/>
    <w:rsid w:val="003562E7"/>
    <w:rsid w:val="00356308"/>
    <w:rsid w:val="0035645C"/>
    <w:rsid w:val="003564DF"/>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472"/>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A0E"/>
    <w:rsid w:val="00360D3E"/>
    <w:rsid w:val="00360EE5"/>
    <w:rsid w:val="00360F87"/>
    <w:rsid w:val="00361043"/>
    <w:rsid w:val="00361059"/>
    <w:rsid w:val="0036108C"/>
    <w:rsid w:val="003610D0"/>
    <w:rsid w:val="003611D8"/>
    <w:rsid w:val="00361240"/>
    <w:rsid w:val="0036136A"/>
    <w:rsid w:val="0036136F"/>
    <w:rsid w:val="003613B3"/>
    <w:rsid w:val="00361466"/>
    <w:rsid w:val="00361478"/>
    <w:rsid w:val="00361564"/>
    <w:rsid w:val="003615A4"/>
    <w:rsid w:val="003615F4"/>
    <w:rsid w:val="00361661"/>
    <w:rsid w:val="00361670"/>
    <w:rsid w:val="003617CF"/>
    <w:rsid w:val="00361952"/>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299"/>
    <w:rsid w:val="0036437B"/>
    <w:rsid w:val="0036437D"/>
    <w:rsid w:val="003643B8"/>
    <w:rsid w:val="00364401"/>
    <w:rsid w:val="00364415"/>
    <w:rsid w:val="00364422"/>
    <w:rsid w:val="003644C7"/>
    <w:rsid w:val="00364657"/>
    <w:rsid w:val="00364663"/>
    <w:rsid w:val="003647AD"/>
    <w:rsid w:val="0036480B"/>
    <w:rsid w:val="00364828"/>
    <w:rsid w:val="0036482B"/>
    <w:rsid w:val="00364969"/>
    <w:rsid w:val="00365061"/>
    <w:rsid w:val="003651D8"/>
    <w:rsid w:val="00365287"/>
    <w:rsid w:val="003652E5"/>
    <w:rsid w:val="0036534A"/>
    <w:rsid w:val="00365388"/>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68"/>
    <w:rsid w:val="003736A4"/>
    <w:rsid w:val="00373709"/>
    <w:rsid w:val="00373798"/>
    <w:rsid w:val="00373980"/>
    <w:rsid w:val="00373AFD"/>
    <w:rsid w:val="00373AFE"/>
    <w:rsid w:val="00373B27"/>
    <w:rsid w:val="00373B3F"/>
    <w:rsid w:val="00373B5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A6"/>
    <w:rsid w:val="00377BF3"/>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8"/>
    <w:rsid w:val="0038138F"/>
    <w:rsid w:val="003813B1"/>
    <w:rsid w:val="003813B4"/>
    <w:rsid w:val="00381538"/>
    <w:rsid w:val="003816C5"/>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154"/>
    <w:rsid w:val="0038316B"/>
    <w:rsid w:val="00383218"/>
    <w:rsid w:val="00383455"/>
    <w:rsid w:val="0038345B"/>
    <w:rsid w:val="00383472"/>
    <w:rsid w:val="0038347B"/>
    <w:rsid w:val="0038362C"/>
    <w:rsid w:val="00383632"/>
    <w:rsid w:val="00383638"/>
    <w:rsid w:val="003836BB"/>
    <w:rsid w:val="003837AB"/>
    <w:rsid w:val="00383820"/>
    <w:rsid w:val="0038395D"/>
    <w:rsid w:val="00383B0F"/>
    <w:rsid w:val="00383BA3"/>
    <w:rsid w:val="00383C7B"/>
    <w:rsid w:val="00383C88"/>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42"/>
    <w:rsid w:val="00385E70"/>
    <w:rsid w:val="00385EC0"/>
    <w:rsid w:val="00385F66"/>
    <w:rsid w:val="003860BF"/>
    <w:rsid w:val="00386145"/>
    <w:rsid w:val="003862BB"/>
    <w:rsid w:val="0038632F"/>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8F"/>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A9"/>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90"/>
    <w:rsid w:val="00397295"/>
    <w:rsid w:val="00397629"/>
    <w:rsid w:val="003976B9"/>
    <w:rsid w:val="003976BD"/>
    <w:rsid w:val="00397738"/>
    <w:rsid w:val="0039781D"/>
    <w:rsid w:val="00397837"/>
    <w:rsid w:val="003978BC"/>
    <w:rsid w:val="003979BC"/>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90"/>
    <w:rsid w:val="003A12F4"/>
    <w:rsid w:val="003A132D"/>
    <w:rsid w:val="003A1394"/>
    <w:rsid w:val="003A13A3"/>
    <w:rsid w:val="003A162D"/>
    <w:rsid w:val="003A1882"/>
    <w:rsid w:val="003A1941"/>
    <w:rsid w:val="003A19FA"/>
    <w:rsid w:val="003A1A8A"/>
    <w:rsid w:val="003A1B46"/>
    <w:rsid w:val="003A1C21"/>
    <w:rsid w:val="003A1C43"/>
    <w:rsid w:val="003A1DC0"/>
    <w:rsid w:val="003A1E0E"/>
    <w:rsid w:val="003A1E8B"/>
    <w:rsid w:val="003A1EB4"/>
    <w:rsid w:val="003A1F2A"/>
    <w:rsid w:val="003A1F91"/>
    <w:rsid w:val="003A2039"/>
    <w:rsid w:val="003A2130"/>
    <w:rsid w:val="003A2287"/>
    <w:rsid w:val="003A2297"/>
    <w:rsid w:val="003A23D0"/>
    <w:rsid w:val="003A2509"/>
    <w:rsid w:val="003A2645"/>
    <w:rsid w:val="003A26D9"/>
    <w:rsid w:val="003A28D3"/>
    <w:rsid w:val="003A28DD"/>
    <w:rsid w:val="003A28E8"/>
    <w:rsid w:val="003A2910"/>
    <w:rsid w:val="003A291F"/>
    <w:rsid w:val="003A297E"/>
    <w:rsid w:val="003A2A18"/>
    <w:rsid w:val="003A2AE0"/>
    <w:rsid w:val="003A2AE5"/>
    <w:rsid w:val="003A2AFE"/>
    <w:rsid w:val="003A2B65"/>
    <w:rsid w:val="003A2BBF"/>
    <w:rsid w:val="003A2CA5"/>
    <w:rsid w:val="003A2CC5"/>
    <w:rsid w:val="003A2D23"/>
    <w:rsid w:val="003A2DDB"/>
    <w:rsid w:val="003A2DEE"/>
    <w:rsid w:val="003A2FBC"/>
    <w:rsid w:val="003A2FEE"/>
    <w:rsid w:val="003A3231"/>
    <w:rsid w:val="003A3334"/>
    <w:rsid w:val="003A34DA"/>
    <w:rsid w:val="003A3507"/>
    <w:rsid w:val="003A375F"/>
    <w:rsid w:val="003A37D0"/>
    <w:rsid w:val="003A380D"/>
    <w:rsid w:val="003A38B9"/>
    <w:rsid w:val="003A3991"/>
    <w:rsid w:val="003A39DD"/>
    <w:rsid w:val="003A3A0D"/>
    <w:rsid w:val="003A3ADC"/>
    <w:rsid w:val="003A3C0E"/>
    <w:rsid w:val="003A3D0B"/>
    <w:rsid w:val="003A3E0B"/>
    <w:rsid w:val="003A3EC0"/>
    <w:rsid w:val="003A3F0C"/>
    <w:rsid w:val="003A4043"/>
    <w:rsid w:val="003A40B6"/>
    <w:rsid w:val="003A4122"/>
    <w:rsid w:val="003A41BF"/>
    <w:rsid w:val="003A4315"/>
    <w:rsid w:val="003A4322"/>
    <w:rsid w:val="003A439A"/>
    <w:rsid w:val="003A44BB"/>
    <w:rsid w:val="003A44CE"/>
    <w:rsid w:val="003A4583"/>
    <w:rsid w:val="003A459A"/>
    <w:rsid w:val="003A479F"/>
    <w:rsid w:val="003A4937"/>
    <w:rsid w:val="003A49C9"/>
    <w:rsid w:val="003A4AEA"/>
    <w:rsid w:val="003A4B1F"/>
    <w:rsid w:val="003A4C6A"/>
    <w:rsid w:val="003A4CD4"/>
    <w:rsid w:val="003A4D68"/>
    <w:rsid w:val="003A4E2C"/>
    <w:rsid w:val="003A4EB2"/>
    <w:rsid w:val="003A4F5C"/>
    <w:rsid w:val="003A5007"/>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2BB"/>
    <w:rsid w:val="003A72E1"/>
    <w:rsid w:val="003A7322"/>
    <w:rsid w:val="003A7326"/>
    <w:rsid w:val="003A739D"/>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25"/>
    <w:rsid w:val="003B10FA"/>
    <w:rsid w:val="003B11B9"/>
    <w:rsid w:val="003B12EC"/>
    <w:rsid w:val="003B1366"/>
    <w:rsid w:val="003B13C5"/>
    <w:rsid w:val="003B15CB"/>
    <w:rsid w:val="003B1641"/>
    <w:rsid w:val="003B17F4"/>
    <w:rsid w:val="003B183F"/>
    <w:rsid w:val="003B1880"/>
    <w:rsid w:val="003B19D8"/>
    <w:rsid w:val="003B1A07"/>
    <w:rsid w:val="003B1A6E"/>
    <w:rsid w:val="003B1A75"/>
    <w:rsid w:val="003B1A86"/>
    <w:rsid w:val="003B1B7F"/>
    <w:rsid w:val="003B1C90"/>
    <w:rsid w:val="003B1ED1"/>
    <w:rsid w:val="003B1F0E"/>
    <w:rsid w:val="003B1FA5"/>
    <w:rsid w:val="003B2074"/>
    <w:rsid w:val="003B20B4"/>
    <w:rsid w:val="003B2256"/>
    <w:rsid w:val="003B23FF"/>
    <w:rsid w:val="003B25D9"/>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F2"/>
    <w:rsid w:val="003B446F"/>
    <w:rsid w:val="003B4472"/>
    <w:rsid w:val="003B4567"/>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520"/>
    <w:rsid w:val="003B555A"/>
    <w:rsid w:val="003B56E5"/>
    <w:rsid w:val="003B58B4"/>
    <w:rsid w:val="003B58C5"/>
    <w:rsid w:val="003B59DA"/>
    <w:rsid w:val="003B5C47"/>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8F"/>
    <w:rsid w:val="003B63E8"/>
    <w:rsid w:val="003B649B"/>
    <w:rsid w:val="003B66CC"/>
    <w:rsid w:val="003B6716"/>
    <w:rsid w:val="003B67EC"/>
    <w:rsid w:val="003B67F2"/>
    <w:rsid w:val="003B6824"/>
    <w:rsid w:val="003B6932"/>
    <w:rsid w:val="003B69AA"/>
    <w:rsid w:val="003B6A70"/>
    <w:rsid w:val="003B6AE3"/>
    <w:rsid w:val="003B6AF3"/>
    <w:rsid w:val="003B6B26"/>
    <w:rsid w:val="003B6C55"/>
    <w:rsid w:val="003B6DEF"/>
    <w:rsid w:val="003B701D"/>
    <w:rsid w:val="003B719C"/>
    <w:rsid w:val="003B73DB"/>
    <w:rsid w:val="003B7568"/>
    <w:rsid w:val="003B756C"/>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1F"/>
    <w:rsid w:val="003C0593"/>
    <w:rsid w:val="003C0671"/>
    <w:rsid w:val="003C077E"/>
    <w:rsid w:val="003C09A2"/>
    <w:rsid w:val="003C0A2A"/>
    <w:rsid w:val="003C0ACD"/>
    <w:rsid w:val="003C0C42"/>
    <w:rsid w:val="003C0CD1"/>
    <w:rsid w:val="003C0E9B"/>
    <w:rsid w:val="003C0EF3"/>
    <w:rsid w:val="003C0F35"/>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6B"/>
    <w:rsid w:val="003C20DC"/>
    <w:rsid w:val="003C23EC"/>
    <w:rsid w:val="003C23F0"/>
    <w:rsid w:val="003C241B"/>
    <w:rsid w:val="003C2448"/>
    <w:rsid w:val="003C25A3"/>
    <w:rsid w:val="003C26C4"/>
    <w:rsid w:val="003C27A3"/>
    <w:rsid w:val="003C2A5D"/>
    <w:rsid w:val="003C2B8D"/>
    <w:rsid w:val="003C2BAB"/>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A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5DC"/>
    <w:rsid w:val="003C572F"/>
    <w:rsid w:val="003C5738"/>
    <w:rsid w:val="003C575E"/>
    <w:rsid w:val="003C5850"/>
    <w:rsid w:val="003C5870"/>
    <w:rsid w:val="003C5AC4"/>
    <w:rsid w:val="003C5AF1"/>
    <w:rsid w:val="003C5BDD"/>
    <w:rsid w:val="003C5BF9"/>
    <w:rsid w:val="003C5D55"/>
    <w:rsid w:val="003C5E45"/>
    <w:rsid w:val="003C5E8E"/>
    <w:rsid w:val="003C606B"/>
    <w:rsid w:val="003C625F"/>
    <w:rsid w:val="003C62A4"/>
    <w:rsid w:val="003C648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B71"/>
    <w:rsid w:val="003C7B8E"/>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C0C"/>
    <w:rsid w:val="003D1D04"/>
    <w:rsid w:val="003D1D82"/>
    <w:rsid w:val="003D1E90"/>
    <w:rsid w:val="003D1E9D"/>
    <w:rsid w:val="003D1EF8"/>
    <w:rsid w:val="003D1EFF"/>
    <w:rsid w:val="003D1F1A"/>
    <w:rsid w:val="003D2038"/>
    <w:rsid w:val="003D2046"/>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83"/>
    <w:rsid w:val="003D2E8A"/>
    <w:rsid w:val="003D312A"/>
    <w:rsid w:val="003D315F"/>
    <w:rsid w:val="003D3203"/>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19"/>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88"/>
    <w:rsid w:val="003D7362"/>
    <w:rsid w:val="003D73EC"/>
    <w:rsid w:val="003D7410"/>
    <w:rsid w:val="003D744C"/>
    <w:rsid w:val="003D746A"/>
    <w:rsid w:val="003D74D6"/>
    <w:rsid w:val="003D74F8"/>
    <w:rsid w:val="003D7653"/>
    <w:rsid w:val="003D792E"/>
    <w:rsid w:val="003D79FF"/>
    <w:rsid w:val="003D7ABF"/>
    <w:rsid w:val="003D7AD0"/>
    <w:rsid w:val="003D7C17"/>
    <w:rsid w:val="003D7CB9"/>
    <w:rsid w:val="003D7D8F"/>
    <w:rsid w:val="003D7DBC"/>
    <w:rsid w:val="003D7DFA"/>
    <w:rsid w:val="003D7E58"/>
    <w:rsid w:val="003D7EED"/>
    <w:rsid w:val="003E00F8"/>
    <w:rsid w:val="003E030B"/>
    <w:rsid w:val="003E0316"/>
    <w:rsid w:val="003E05DE"/>
    <w:rsid w:val="003E06F2"/>
    <w:rsid w:val="003E0776"/>
    <w:rsid w:val="003E077A"/>
    <w:rsid w:val="003E0802"/>
    <w:rsid w:val="003E0924"/>
    <w:rsid w:val="003E0A23"/>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E2"/>
    <w:rsid w:val="003E12F3"/>
    <w:rsid w:val="003E142C"/>
    <w:rsid w:val="003E1538"/>
    <w:rsid w:val="003E153E"/>
    <w:rsid w:val="003E15B9"/>
    <w:rsid w:val="003E17C4"/>
    <w:rsid w:val="003E1920"/>
    <w:rsid w:val="003E197D"/>
    <w:rsid w:val="003E198C"/>
    <w:rsid w:val="003E1A71"/>
    <w:rsid w:val="003E1ACA"/>
    <w:rsid w:val="003E1B1D"/>
    <w:rsid w:val="003E1BD8"/>
    <w:rsid w:val="003E1BDA"/>
    <w:rsid w:val="003E1C61"/>
    <w:rsid w:val="003E1D8B"/>
    <w:rsid w:val="003E1DCE"/>
    <w:rsid w:val="003E1DF1"/>
    <w:rsid w:val="003E1ED7"/>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0A0"/>
    <w:rsid w:val="003E6142"/>
    <w:rsid w:val="003E6192"/>
    <w:rsid w:val="003E62A6"/>
    <w:rsid w:val="003E63A0"/>
    <w:rsid w:val="003E63CE"/>
    <w:rsid w:val="003E6449"/>
    <w:rsid w:val="003E6524"/>
    <w:rsid w:val="003E6864"/>
    <w:rsid w:val="003E68FC"/>
    <w:rsid w:val="003E69BC"/>
    <w:rsid w:val="003E6B76"/>
    <w:rsid w:val="003E6BA7"/>
    <w:rsid w:val="003E6BAA"/>
    <w:rsid w:val="003E6BB4"/>
    <w:rsid w:val="003E6CCC"/>
    <w:rsid w:val="003E6D7B"/>
    <w:rsid w:val="003E6DFD"/>
    <w:rsid w:val="003E6E6D"/>
    <w:rsid w:val="003E6EF5"/>
    <w:rsid w:val="003E71BF"/>
    <w:rsid w:val="003E735C"/>
    <w:rsid w:val="003E7471"/>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15B"/>
    <w:rsid w:val="003F120C"/>
    <w:rsid w:val="003F13B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E0A"/>
    <w:rsid w:val="003F2FDB"/>
    <w:rsid w:val="003F2FE5"/>
    <w:rsid w:val="003F30B6"/>
    <w:rsid w:val="003F3100"/>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D3"/>
    <w:rsid w:val="003F499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79D"/>
    <w:rsid w:val="003F6878"/>
    <w:rsid w:val="003F6887"/>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62"/>
    <w:rsid w:val="003F7B26"/>
    <w:rsid w:val="003F7B9B"/>
    <w:rsid w:val="003F7D70"/>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5AB"/>
    <w:rsid w:val="0040260F"/>
    <w:rsid w:val="004026E1"/>
    <w:rsid w:val="00402701"/>
    <w:rsid w:val="004027AB"/>
    <w:rsid w:val="00402864"/>
    <w:rsid w:val="0040287F"/>
    <w:rsid w:val="004028D5"/>
    <w:rsid w:val="00402A6B"/>
    <w:rsid w:val="00402A95"/>
    <w:rsid w:val="00402AA2"/>
    <w:rsid w:val="00402C66"/>
    <w:rsid w:val="00402C73"/>
    <w:rsid w:val="00402D92"/>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E1"/>
    <w:rsid w:val="0040450F"/>
    <w:rsid w:val="00404592"/>
    <w:rsid w:val="004045F9"/>
    <w:rsid w:val="00404626"/>
    <w:rsid w:val="0040467B"/>
    <w:rsid w:val="004046C6"/>
    <w:rsid w:val="00404713"/>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B46"/>
    <w:rsid w:val="00410C1E"/>
    <w:rsid w:val="00410C6F"/>
    <w:rsid w:val="00410DF9"/>
    <w:rsid w:val="00410E14"/>
    <w:rsid w:val="00410EBD"/>
    <w:rsid w:val="004110FA"/>
    <w:rsid w:val="00411125"/>
    <w:rsid w:val="00411171"/>
    <w:rsid w:val="00411187"/>
    <w:rsid w:val="004111C7"/>
    <w:rsid w:val="004111E0"/>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511"/>
    <w:rsid w:val="0041258F"/>
    <w:rsid w:val="004126B8"/>
    <w:rsid w:val="004127BF"/>
    <w:rsid w:val="004127D3"/>
    <w:rsid w:val="00412804"/>
    <w:rsid w:val="0041287F"/>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136"/>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39"/>
    <w:rsid w:val="00415061"/>
    <w:rsid w:val="00415094"/>
    <w:rsid w:val="004151C1"/>
    <w:rsid w:val="004151EA"/>
    <w:rsid w:val="00415297"/>
    <w:rsid w:val="004155D1"/>
    <w:rsid w:val="00415644"/>
    <w:rsid w:val="004156A3"/>
    <w:rsid w:val="004156D0"/>
    <w:rsid w:val="00415744"/>
    <w:rsid w:val="004157B0"/>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1D7"/>
    <w:rsid w:val="00420505"/>
    <w:rsid w:val="004206FB"/>
    <w:rsid w:val="0042095C"/>
    <w:rsid w:val="00420964"/>
    <w:rsid w:val="00420A4C"/>
    <w:rsid w:val="00420AB4"/>
    <w:rsid w:val="00420AC0"/>
    <w:rsid w:val="00420C10"/>
    <w:rsid w:val="00420C63"/>
    <w:rsid w:val="00420C82"/>
    <w:rsid w:val="00420CDC"/>
    <w:rsid w:val="00420CF9"/>
    <w:rsid w:val="00420D10"/>
    <w:rsid w:val="00420D1A"/>
    <w:rsid w:val="00420E84"/>
    <w:rsid w:val="00420FD1"/>
    <w:rsid w:val="00420FDB"/>
    <w:rsid w:val="004211D4"/>
    <w:rsid w:val="004211D9"/>
    <w:rsid w:val="00421396"/>
    <w:rsid w:val="00421560"/>
    <w:rsid w:val="0042158D"/>
    <w:rsid w:val="00421604"/>
    <w:rsid w:val="00421805"/>
    <w:rsid w:val="0042182D"/>
    <w:rsid w:val="0042198D"/>
    <w:rsid w:val="00421A1E"/>
    <w:rsid w:val="00421A26"/>
    <w:rsid w:val="00421BE7"/>
    <w:rsid w:val="00421CE1"/>
    <w:rsid w:val="00421D26"/>
    <w:rsid w:val="00421D78"/>
    <w:rsid w:val="00421E25"/>
    <w:rsid w:val="00421F7F"/>
    <w:rsid w:val="00421FB1"/>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64"/>
    <w:rsid w:val="004236CD"/>
    <w:rsid w:val="004236DE"/>
    <w:rsid w:val="004238A4"/>
    <w:rsid w:val="004239DB"/>
    <w:rsid w:val="00423A7A"/>
    <w:rsid w:val="00423ABF"/>
    <w:rsid w:val="00423B2B"/>
    <w:rsid w:val="00423C8D"/>
    <w:rsid w:val="00423CA8"/>
    <w:rsid w:val="00423D48"/>
    <w:rsid w:val="00423D79"/>
    <w:rsid w:val="00423E93"/>
    <w:rsid w:val="00423EF2"/>
    <w:rsid w:val="00423F75"/>
    <w:rsid w:val="00423F91"/>
    <w:rsid w:val="00423FE4"/>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E7"/>
    <w:rsid w:val="00433B05"/>
    <w:rsid w:val="00433B58"/>
    <w:rsid w:val="00433B79"/>
    <w:rsid w:val="00433CD7"/>
    <w:rsid w:val="00433DCD"/>
    <w:rsid w:val="00433E19"/>
    <w:rsid w:val="00433E79"/>
    <w:rsid w:val="00433EA1"/>
    <w:rsid w:val="00434000"/>
    <w:rsid w:val="00434035"/>
    <w:rsid w:val="004340C2"/>
    <w:rsid w:val="0043411E"/>
    <w:rsid w:val="0043413B"/>
    <w:rsid w:val="004341BD"/>
    <w:rsid w:val="00434334"/>
    <w:rsid w:val="0043453F"/>
    <w:rsid w:val="00434578"/>
    <w:rsid w:val="004345DD"/>
    <w:rsid w:val="004348B4"/>
    <w:rsid w:val="00434ADF"/>
    <w:rsid w:val="00434BE1"/>
    <w:rsid w:val="00434C8C"/>
    <w:rsid w:val="00434D95"/>
    <w:rsid w:val="00434FC9"/>
    <w:rsid w:val="00435150"/>
    <w:rsid w:val="0043516E"/>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DA"/>
    <w:rsid w:val="004366F3"/>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D2"/>
    <w:rsid w:val="00441B69"/>
    <w:rsid w:val="00441D18"/>
    <w:rsid w:val="00441E40"/>
    <w:rsid w:val="00441E7B"/>
    <w:rsid w:val="00441FB6"/>
    <w:rsid w:val="00442020"/>
    <w:rsid w:val="00442035"/>
    <w:rsid w:val="00442046"/>
    <w:rsid w:val="00442076"/>
    <w:rsid w:val="004420A2"/>
    <w:rsid w:val="004420BE"/>
    <w:rsid w:val="00442261"/>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B1"/>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AD"/>
    <w:rsid w:val="004442D9"/>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3E"/>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4"/>
    <w:rsid w:val="004465E9"/>
    <w:rsid w:val="0044673C"/>
    <w:rsid w:val="004467C4"/>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C2B"/>
    <w:rsid w:val="00447D1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F13"/>
    <w:rsid w:val="00450FB8"/>
    <w:rsid w:val="00450FF7"/>
    <w:rsid w:val="0045118C"/>
    <w:rsid w:val="004511C6"/>
    <w:rsid w:val="004512D0"/>
    <w:rsid w:val="00451375"/>
    <w:rsid w:val="004513C6"/>
    <w:rsid w:val="00451437"/>
    <w:rsid w:val="004514F0"/>
    <w:rsid w:val="00451566"/>
    <w:rsid w:val="00451693"/>
    <w:rsid w:val="0045170A"/>
    <w:rsid w:val="0045177A"/>
    <w:rsid w:val="00451780"/>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B84"/>
    <w:rsid w:val="00452C16"/>
    <w:rsid w:val="00452D22"/>
    <w:rsid w:val="00452D29"/>
    <w:rsid w:val="00452F15"/>
    <w:rsid w:val="0045305D"/>
    <w:rsid w:val="00453144"/>
    <w:rsid w:val="004531DB"/>
    <w:rsid w:val="00453261"/>
    <w:rsid w:val="004533A7"/>
    <w:rsid w:val="0045349B"/>
    <w:rsid w:val="004535EB"/>
    <w:rsid w:val="0045366D"/>
    <w:rsid w:val="00453692"/>
    <w:rsid w:val="004537DD"/>
    <w:rsid w:val="004538FD"/>
    <w:rsid w:val="00453952"/>
    <w:rsid w:val="00453ADF"/>
    <w:rsid w:val="00453C32"/>
    <w:rsid w:val="00453D30"/>
    <w:rsid w:val="00453DA6"/>
    <w:rsid w:val="00453FF2"/>
    <w:rsid w:val="00454097"/>
    <w:rsid w:val="004540C5"/>
    <w:rsid w:val="004540D2"/>
    <w:rsid w:val="004541EA"/>
    <w:rsid w:val="00454240"/>
    <w:rsid w:val="0045434F"/>
    <w:rsid w:val="0045436B"/>
    <w:rsid w:val="004543A9"/>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67"/>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88"/>
    <w:rsid w:val="00455BF2"/>
    <w:rsid w:val="00455C0F"/>
    <w:rsid w:val="00455C3D"/>
    <w:rsid w:val="00455C3E"/>
    <w:rsid w:val="00455E3D"/>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EF"/>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5B"/>
    <w:rsid w:val="00461083"/>
    <w:rsid w:val="00461102"/>
    <w:rsid w:val="004611B7"/>
    <w:rsid w:val="004612FE"/>
    <w:rsid w:val="00461509"/>
    <w:rsid w:val="00461547"/>
    <w:rsid w:val="00461815"/>
    <w:rsid w:val="00461866"/>
    <w:rsid w:val="00461886"/>
    <w:rsid w:val="004619F4"/>
    <w:rsid w:val="00461A81"/>
    <w:rsid w:val="00461AA6"/>
    <w:rsid w:val="00461BCC"/>
    <w:rsid w:val="00461C45"/>
    <w:rsid w:val="00461CEE"/>
    <w:rsid w:val="00461D0A"/>
    <w:rsid w:val="00462064"/>
    <w:rsid w:val="004621B9"/>
    <w:rsid w:val="004621D8"/>
    <w:rsid w:val="004621EE"/>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61"/>
    <w:rsid w:val="004632FA"/>
    <w:rsid w:val="00463418"/>
    <w:rsid w:val="00463441"/>
    <w:rsid w:val="00463446"/>
    <w:rsid w:val="0046356B"/>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D3C"/>
    <w:rsid w:val="00465D50"/>
    <w:rsid w:val="00465D53"/>
    <w:rsid w:val="00465EF4"/>
    <w:rsid w:val="00465F49"/>
    <w:rsid w:val="00465FDE"/>
    <w:rsid w:val="00466119"/>
    <w:rsid w:val="004661B1"/>
    <w:rsid w:val="00466377"/>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C2"/>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0FBE"/>
    <w:rsid w:val="004710AE"/>
    <w:rsid w:val="004711F4"/>
    <w:rsid w:val="0047145B"/>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463"/>
    <w:rsid w:val="00473512"/>
    <w:rsid w:val="004735A0"/>
    <w:rsid w:val="0047366D"/>
    <w:rsid w:val="00473701"/>
    <w:rsid w:val="00473893"/>
    <w:rsid w:val="004738EF"/>
    <w:rsid w:val="0047396C"/>
    <w:rsid w:val="0047399F"/>
    <w:rsid w:val="00473B69"/>
    <w:rsid w:val="00473CE7"/>
    <w:rsid w:val="00473E50"/>
    <w:rsid w:val="00473E56"/>
    <w:rsid w:val="00473E68"/>
    <w:rsid w:val="0047404B"/>
    <w:rsid w:val="00474264"/>
    <w:rsid w:val="004742A1"/>
    <w:rsid w:val="004743A9"/>
    <w:rsid w:val="004743AC"/>
    <w:rsid w:val="0047451B"/>
    <w:rsid w:val="0047457F"/>
    <w:rsid w:val="00474742"/>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26"/>
    <w:rsid w:val="004763CB"/>
    <w:rsid w:val="0047643D"/>
    <w:rsid w:val="00476458"/>
    <w:rsid w:val="00476489"/>
    <w:rsid w:val="004764C8"/>
    <w:rsid w:val="00476581"/>
    <w:rsid w:val="004765B0"/>
    <w:rsid w:val="00476651"/>
    <w:rsid w:val="0047667B"/>
    <w:rsid w:val="00476755"/>
    <w:rsid w:val="00476767"/>
    <w:rsid w:val="004768BC"/>
    <w:rsid w:val="004768F5"/>
    <w:rsid w:val="00476959"/>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319"/>
    <w:rsid w:val="00480486"/>
    <w:rsid w:val="004805D0"/>
    <w:rsid w:val="00480634"/>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E4C"/>
    <w:rsid w:val="00482F0A"/>
    <w:rsid w:val="00482F71"/>
    <w:rsid w:val="0048313D"/>
    <w:rsid w:val="00483144"/>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37C"/>
    <w:rsid w:val="004853AE"/>
    <w:rsid w:val="004853E6"/>
    <w:rsid w:val="0048543C"/>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4BB"/>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367"/>
    <w:rsid w:val="00490596"/>
    <w:rsid w:val="0049060F"/>
    <w:rsid w:val="00490898"/>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BD6"/>
    <w:rsid w:val="00491CB4"/>
    <w:rsid w:val="00491DC2"/>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4E7"/>
    <w:rsid w:val="00493566"/>
    <w:rsid w:val="004935DA"/>
    <w:rsid w:val="004935F8"/>
    <w:rsid w:val="00493692"/>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405"/>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568"/>
    <w:rsid w:val="00495678"/>
    <w:rsid w:val="004956F1"/>
    <w:rsid w:val="00495855"/>
    <w:rsid w:val="004958E5"/>
    <w:rsid w:val="0049591A"/>
    <w:rsid w:val="00495990"/>
    <w:rsid w:val="004959FF"/>
    <w:rsid w:val="00495A24"/>
    <w:rsid w:val="00495AAE"/>
    <w:rsid w:val="00495AB4"/>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14"/>
    <w:rsid w:val="00496442"/>
    <w:rsid w:val="00496466"/>
    <w:rsid w:val="004965AB"/>
    <w:rsid w:val="00496677"/>
    <w:rsid w:val="004966DE"/>
    <w:rsid w:val="004967A3"/>
    <w:rsid w:val="004967D3"/>
    <w:rsid w:val="004968D7"/>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630"/>
    <w:rsid w:val="004A1636"/>
    <w:rsid w:val="004A18A1"/>
    <w:rsid w:val="004A18C1"/>
    <w:rsid w:val="004A192E"/>
    <w:rsid w:val="004A1936"/>
    <w:rsid w:val="004A19A6"/>
    <w:rsid w:val="004A1C14"/>
    <w:rsid w:val="004A1C80"/>
    <w:rsid w:val="004A1DD4"/>
    <w:rsid w:val="004A1E95"/>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579"/>
    <w:rsid w:val="004A3722"/>
    <w:rsid w:val="004A3840"/>
    <w:rsid w:val="004A3923"/>
    <w:rsid w:val="004A3930"/>
    <w:rsid w:val="004A398B"/>
    <w:rsid w:val="004A3AAF"/>
    <w:rsid w:val="004A3B88"/>
    <w:rsid w:val="004A3C17"/>
    <w:rsid w:val="004A3C69"/>
    <w:rsid w:val="004A3CCD"/>
    <w:rsid w:val="004A3D14"/>
    <w:rsid w:val="004A3DAE"/>
    <w:rsid w:val="004A3E3D"/>
    <w:rsid w:val="004A3F1A"/>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054"/>
    <w:rsid w:val="004A708C"/>
    <w:rsid w:val="004A71D4"/>
    <w:rsid w:val="004A724F"/>
    <w:rsid w:val="004A728E"/>
    <w:rsid w:val="004A745B"/>
    <w:rsid w:val="004A748C"/>
    <w:rsid w:val="004A74FF"/>
    <w:rsid w:val="004A7570"/>
    <w:rsid w:val="004A758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210"/>
    <w:rsid w:val="004B1308"/>
    <w:rsid w:val="004B1319"/>
    <w:rsid w:val="004B137F"/>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C4"/>
    <w:rsid w:val="004B35D8"/>
    <w:rsid w:val="004B36F9"/>
    <w:rsid w:val="004B373B"/>
    <w:rsid w:val="004B3850"/>
    <w:rsid w:val="004B3891"/>
    <w:rsid w:val="004B38A4"/>
    <w:rsid w:val="004B3975"/>
    <w:rsid w:val="004B3A28"/>
    <w:rsid w:val="004B3A29"/>
    <w:rsid w:val="004B3B78"/>
    <w:rsid w:val="004B3C99"/>
    <w:rsid w:val="004B4138"/>
    <w:rsid w:val="004B41BF"/>
    <w:rsid w:val="004B4344"/>
    <w:rsid w:val="004B43E2"/>
    <w:rsid w:val="004B461A"/>
    <w:rsid w:val="004B466C"/>
    <w:rsid w:val="004B46DD"/>
    <w:rsid w:val="004B47D1"/>
    <w:rsid w:val="004B47EA"/>
    <w:rsid w:val="004B4999"/>
    <w:rsid w:val="004B49BF"/>
    <w:rsid w:val="004B4A32"/>
    <w:rsid w:val="004B4AD0"/>
    <w:rsid w:val="004B4BD0"/>
    <w:rsid w:val="004B4C29"/>
    <w:rsid w:val="004B4C67"/>
    <w:rsid w:val="004B4DB0"/>
    <w:rsid w:val="004B4E14"/>
    <w:rsid w:val="004B4E3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BE"/>
    <w:rsid w:val="004B67F1"/>
    <w:rsid w:val="004B6A87"/>
    <w:rsid w:val="004B6C22"/>
    <w:rsid w:val="004B6CB7"/>
    <w:rsid w:val="004B6D2B"/>
    <w:rsid w:val="004B6D63"/>
    <w:rsid w:val="004B6DA2"/>
    <w:rsid w:val="004B6E9D"/>
    <w:rsid w:val="004B6EE8"/>
    <w:rsid w:val="004B6F32"/>
    <w:rsid w:val="004B6FF8"/>
    <w:rsid w:val="004B7000"/>
    <w:rsid w:val="004B703E"/>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73C"/>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1A2"/>
    <w:rsid w:val="004C22D9"/>
    <w:rsid w:val="004C23AE"/>
    <w:rsid w:val="004C249F"/>
    <w:rsid w:val="004C24C3"/>
    <w:rsid w:val="004C24DF"/>
    <w:rsid w:val="004C259B"/>
    <w:rsid w:val="004C266F"/>
    <w:rsid w:val="004C27F7"/>
    <w:rsid w:val="004C2922"/>
    <w:rsid w:val="004C298F"/>
    <w:rsid w:val="004C29F1"/>
    <w:rsid w:val="004C2A3C"/>
    <w:rsid w:val="004C2ADE"/>
    <w:rsid w:val="004C2B2D"/>
    <w:rsid w:val="004C2B82"/>
    <w:rsid w:val="004C2BAB"/>
    <w:rsid w:val="004C2CEF"/>
    <w:rsid w:val="004C2EA5"/>
    <w:rsid w:val="004C2F7A"/>
    <w:rsid w:val="004C31DC"/>
    <w:rsid w:val="004C355C"/>
    <w:rsid w:val="004C3593"/>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A19"/>
    <w:rsid w:val="004C4A2B"/>
    <w:rsid w:val="004C4A38"/>
    <w:rsid w:val="004C4DB3"/>
    <w:rsid w:val="004C4EA5"/>
    <w:rsid w:val="004C5098"/>
    <w:rsid w:val="004C50FB"/>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C57"/>
    <w:rsid w:val="004D0D8A"/>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964"/>
    <w:rsid w:val="004D1A17"/>
    <w:rsid w:val="004D1AE0"/>
    <w:rsid w:val="004D1B54"/>
    <w:rsid w:val="004D1B8E"/>
    <w:rsid w:val="004D1C17"/>
    <w:rsid w:val="004D1C89"/>
    <w:rsid w:val="004D1CDB"/>
    <w:rsid w:val="004D1D6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844"/>
    <w:rsid w:val="004D3A56"/>
    <w:rsid w:val="004D3C3E"/>
    <w:rsid w:val="004D3DC5"/>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85"/>
    <w:rsid w:val="004D4C35"/>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E9"/>
    <w:rsid w:val="004D6499"/>
    <w:rsid w:val="004D64F7"/>
    <w:rsid w:val="004D65CD"/>
    <w:rsid w:val="004D6603"/>
    <w:rsid w:val="004D6645"/>
    <w:rsid w:val="004D66F6"/>
    <w:rsid w:val="004D6757"/>
    <w:rsid w:val="004D681A"/>
    <w:rsid w:val="004D68EB"/>
    <w:rsid w:val="004D68F9"/>
    <w:rsid w:val="004D6A1F"/>
    <w:rsid w:val="004D6A3E"/>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87A"/>
    <w:rsid w:val="004D787E"/>
    <w:rsid w:val="004D797E"/>
    <w:rsid w:val="004D79AD"/>
    <w:rsid w:val="004D7B62"/>
    <w:rsid w:val="004D7BB0"/>
    <w:rsid w:val="004D7BCE"/>
    <w:rsid w:val="004D7CE9"/>
    <w:rsid w:val="004D7D67"/>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E12"/>
    <w:rsid w:val="004E0ECB"/>
    <w:rsid w:val="004E0FEF"/>
    <w:rsid w:val="004E1017"/>
    <w:rsid w:val="004E1022"/>
    <w:rsid w:val="004E10B8"/>
    <w:rsid w:val="004E1274"/>
    <w:rsid w:val="004E13B1"/>
    <w:rsid w:val="004E143F"/>
    <w:rsid w:val="004E19A5"/>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3FB1"/>
    <w:rsid w:val="004E4115"/>
    <w:rsid w:val="004E421D"/>
    <w:rsid w:val="004E42DC"/>
    <w:rsid w:val="004E42FB"/>
    <w:rsid w:val="004E438C"/>
    <w:rsid w:val="004E4509"/>
    <w:rsid w:val="004E4586"/>
    <w:rsid w:val="004E45C4"/>
    <w:rsid w:val="004E4677"/>
    <w:rsid w:val="004E469E"/>
    <w:rsid w:val="004E46C5"/>
    <w:rsid w:val="004E4751"/>
    <w:rsid w:val="004E475D"/>
    <w:rsid w:val="004E47FB"/>
    <w:rsid w:val="004E4817"/>
    <w:rsid w:val="004E49C0"/>
    <w:rsid w:val="004E49DB"/>
    <w:rsid w:val="004E4D83"/>
    <w:rsid w:val="004E5258"/>
    <w:rsid w:val="004E5326"/>
    <w:rsid w:val="004E53E0"/>
    <w:rsid w:val="004E5461"/>
    <w:rsid w:val="004E56EB"/>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8A"/>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ED"/>
    <w:rsid w:val="004E76FD"/>
    <w:rsid w:val="004E7901"/>
    <w:rsid w:val="004E7993"/>
    <w:rsid w:val="004E7C43"/>
    <w:rsid w:val="004E7D42"/>
    <w:rsid w:val="004E7E0E"/>
    <w:rsid w:val="004E7FAD"/>
    <w:rsid w:val="004E7FAE"/>
    <w:rsid w:val="004F008F"/>
    <w:rsid w:val="004F00EA"/>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4DE"/>
    <w:rsid w:val="004F16DD"/>
    <w:rsid w:val="004F16E0"/>
    <w:rsid w:val="004F1704"/>
    <w:rsid w:val="004F1705"/>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6DA9"/>
    <w:rsid w:val="004F6F68"/>
    <w:rsid w:val="004F7061"/>
    <w:rsid w:val="004F7069"/>
    <w:rsid w:val="004F7080"/>
    <w:rsid w:val="004F715A"/>
    <w:rsid w:val="004F7191"/>
    <w:rsid w:val="004F73FB"/>
    <w:rsid w:val="004F7410"/>
    <w:rsid w:val="004F74A6"/>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B4"/>
    <w:rsid w:val="004F7DC6"/>
    <w:rsid w:val="004F7E77"/>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311"/>
    <w:rsid w:val="0050135E"/>
    <w:rsid w:val="005015E9"/>
    <w:rsid w:val="00501657"/>
    <w:rsid w:val="00501694"/>
    <w:rsid w:val="005016A1"/>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B9B"/>
    <w:rsid w:val="00503D1F"/>
    <w:rsid w:val="00503D30"/>
    <w:rsid w:val="00503EFD"/>
    <w:rsid w:val="00503F6C"/>
    <w:rsid w:val="005041E5"/>
    <w:rsid w:val="00504243"/>
    <w:rsid w:val="005042C4"/>
    <w:rsid w:val="005042D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9F"/>
    <w:rsid w:val="005058CA"/>
    <w:rsid w:val="00505900"/>
    <w:rsid w:val="00505A21"/>
    <w:rsid w:val="00505BCB"/>
    <w:rsid w:val="00505CA0"/>
    <w:rsid w:val="00505D1B"/>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CA"/>
    <w:rsid w:val="00506BFA"/>
    <w:rsid w:val="00506C18"/>
    <w:rsid w:val="00506C6B"/>
    <w:rsid w:val="00506C7A"/>
    <w:rsid w:val="00506D53"/>
    <w:rsid w:val="00506FD0"/>
    <w:rsid w:val="00506FE0"/>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F5"/>
    <w:rsid w:val="00510C7D"/>
    <w:rsid w:val="00510D26"/>
    <w:rsid w:val="00510E07"/>
    <w:rsid w:val="00510F05"/>
    <w:rsid w:val="00510F36"/>
    <w:rsid w:val="00511146"/>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E49"/>
    <w:rsid w:val="00511FD0"/>
    <w:rsid w:val="005121B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A2"/>
    <w:rsid w:val="005139AF"/>
    <w:rsid w:val="005139EB"/>
    <w:rsid w:val="00513A7F"/>
    <w:rsid w:val="00513B2B"/>
    <w:rsid w:val="00513F5A"/>
    <w:rsid w:val="00513F5B"/>
    <w:rsid w:val="00513F78"/>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F"/>
    <w:rsid w:val="00515093"/>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E11"/>
    <w:rsid w:val="00517F21"/>
    <w:rsid w:val="00517F47"/>
    <w:rsid w:val="00517FF9"/>
    <w:rsid w:val="00520004"/>
    <w:rsid w:val="00520054"/>
    <w:rsid w:val="00520153"/>
    <w:rsid w:val="005202E5"/>
    <w:rsid w:val="00520315"/>
    <w:rsid w:val="00520399"/>
    <w:rsid w:val="005203AF"/>
    <w:rsid w:val="0052046A"/>
    <w:rsid w:val="00520488"/>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66B"/>
    <w:rsid w:val="00522687"/>
    <w:rsid w:val="00522729"/>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B85"/>
    <w:rsid w:val="00523D01"/>
    <w:rsid w:val="00523D09"/>
    <w:rsid w:val="00523D94"/>
    <w:rsid w:val="0052404D"/>
    <w:rsid w:val="0052411A"/>
    <w:rsid w:val="005241D8"/>
    <w:rsid w:val="00524747"/>
    <w:rsid w:val="0052485F"/>
    <w:rsid w:val="005249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62B"/>
    <w:rsid w:val="005256DA"/>
    <w:rsid w:val="005257C0"/>
    <w:rsid w:val="005257D7"/>
    <w:rsid w:val="00525868"/>
    <w:rsid w:val="00525886"/>
    <w:rsid w:val="00525913"/>
    <w:rsid w:val="00525918"/>
    <w:rsid w:val="00525921"/>
    <w:rsid w:val="0052595A"/>
    <w:rsid w:val="0052599D"/>
    <w:rsid w:val="005259A3"/>
    <w:rsid w:val="005259F3"/>
    <w:rsid w:val="00525A4A"/>
    <w:rsid w:val="00525B91"/>
    <w:rsid w:val="00525BE6"/>
    <w:rsid w:val="00525C2E"/>
    <w:rsid w:val="00525C90"/>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CE"/>
    <w:rsid w:val="005272E8"/>
    <w:rsid w:val="00527442"/>
    <w:rsid w:val="00527554"/>
    <w:rsid w:val="0052766B"/>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4A"/>
    <w:rsid w:val="005300C3"/>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16A"/>
    <w:rsid w:val="0053233E"/>
    <w:rsid w:val="0053235B"/>
    <w:rsid w:val="005324A5"/>
    <w:rsid w:val="00532544"/>
    <w:rsid w:val="00532546"/>
    <w:rsid w:val="0053257D"/>
    <w:rsid w:val="00532588"/>
    <w:rsid w:val="00532674"/>
    <w:rsid w:val="00532683"/>
    <w:rsid w:val="0053271C"/>
    <w:rsid w:val="00532771"/>
    <w:rsid w:val="005327EA"/>
    <w:rsid w:val="00532926"/>
    <w:rsid w:val="00532980"/>
    <w:rsid w:val="00532A12"/>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D2B"/>
    <w:rsid w:val="00534F58"/>
    <w:rsid w:val="00535059"/>
    <w:rsid w:val="00535061"/>
    <w:rsid w:val="00535092"/>
    <w:rsid w:val="00535271"/>
    <w:rsid w:val="0053534E"/>
    <w:rsid w:val="00535399"/>
    <w:rsid w:val="005353FD"/>
    <w:rsid w:val="00535579"/>
    <w:rsid w:val="005355AE"/>
    <w:rsid w:val="00535769"/>
    <w:rsid w:val="005359D9"/>
    <w:rsid w:val="00535AC9"/>
    <w:rsid w:val="00535B2B"/>
    <w:rsid w:val="00535B2D"/>
    <w:rsid w:val="00535C3F"/>
    <w:rsid w:val="00535C8B"/>
    <w:rsid w:val="00535CB1"/>
    <w:rsid w:val="00535D3D"/>
    <w:rsid w:val="00535F03"/>
    <w:rsid w:val="00536119"/>
    <w:rsid w:val="005361E8"/>
    <w:rsid w:val="0053624C"/>
    <w:rsid w:val="0053625A"/>
    <w:rsid w:val="00536273"/>
    <w:rsid w:val="005362BF"/>
    <w:rsid w:val="00536338"/>
    <w:rsid w:val="00536425"/>
    <w:rsid w:val="0053659B"/>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40092"/>
    <w:rsid w:val="005400D9"/>
    <w:rsid w:val="005400E7"/>
    <w:rsid w:val="005401C3"/>
    <w:rsid w:val="005401E8"/>
    <w:rsid w:val="00540237"/>
    <w:rsid w:val="005402E9"/>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D9"/>
    <w:rsid w:val="00540EC0"/>
    <w:rsid w:val="00540EDE"/>
    <w:rsid w:val="00540F55"/>
    <w:rsid w:val="00540F8C"/>
    <w:rsid w:val="00540F8F"/>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89"/>
    <w:rsid w:val="005423BD"/>
    <w:rsid w:val="00542425"/>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A02"/>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B5"/>
    <w:rsid w:val="00547353"/>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C7"/>
    <w:rsid w:val="005504D3"/>
    <w:rsid w:val="00550552"/>
    <w:rsid w:val="00550752"/>
    <w:rsid w:val="0055094C"/>
    <w:rsid w:val="00550AA2"/>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60"/>
    <w:rsid w:val="00552DFE"/>
    <w:rsid w:val="00552E16"/>
    <w:rsid w:val="00552E45"/>
    <w:rsid w:val="005531D2"/>
    <w:rsid w:val="005531D9"/>
    <w:rsid w:val="00553314"/>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8"/>
    <w:rsid w:val="00555892"/>
    <w:rsid w:val="00555981"/>
    <w:rsid w:val="00555A7C"/>
    <w:rsid w:val="00555AF0"/>
    <w:rsid w:val="00555AF9"/>
    <w:rsid w:val="00555B8E"/>
    <w:rsid w:val="00555C25"/>
    <w:rsid w:val="00555E39"/>
    <w:rsid w:val="00555FAF"/>
    <w:rsid w:val="0055618F"/>
    <w:rsid w:val="005562A7"/>
    <w:rsid w:val="005562CB"/>
    <w:rsid w:val="00556301"/>
    <w:rsid w:val="00556392"/>
    <w:rsid w:val="00556457"/>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4D"/>
    <w:rsid w:val="00557179"/>
    <w:rsid w:val="0055717D"/>
    <w:rsid w:val="00557429"/>
    <w:rsid w:val="005574A0"/>
    <w:rsid w:val="005574AB"/>
    <w:rsid w:val="005574D8"/>
    <w:rsid w:val="0055752D"/>
    <w:rsid w:val="00557660"/>
    <w:rsid w:val="005576D6"/>
    <w:rsid w:val="005576E1"/>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5E"/>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2FF0"/>
    <w:rsid w:val="00563093"/>
    <w:rsid w:val="005630B7"/>
    <w:rsid w:val="005630C7"/>
    <w:rsid w:val="00563152"/>
    <w:rsid w:val="005631BB"/>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A"/>
    <w:rsid w:val="00564EDE"/>
    <w:rsid w:val="00564F76"/>
    <w:rsid w:val="00564FA9"/>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1A"/>
    <w:rsid w:val="00567928"/>
    <w:rsid w:val="00567950"/>
    <w:rsid w:val="00567961"/>
    <w:rsid w:val="00567977"/>
    <w:rsid w:val="00567990"/>
    <w:rsid w:val="005679C5"/>
    <w:rsid w:val="00567A1B"/>
    <w:rsid w:val="00567A8D"/>
    <w:rsid w:val="00567AD3"/>
    <w:rsid w:val="00567ADF"/>
    <w:rsid w:val="00567B58"/>
    <w:rsid w:val="00567BA8"/>
    <w:rsid w:val="00567BB6"/>
    <w:rsid w:val="00567BF1"/>
    <w:rsid w:val="00567CC2"/>
    <w:rsid w:val="00567D26"/>
    <w:rsid w:val="00567D50"/>
    <w:rsid w:val="00567D7A"/>
    <w:rsid w:val="00567EE5"/>
    <w:rsid w:val="00567F30"/>
    <w:rsid w:val="00567F98"/>
    <w:rsid w:val="00570018"/>
    <w:rsid w:val="00570091"/>
    <w:rsid w:val="005700BE"/>
    <w:rsid w:val="005700E6"/>
    <w:rsid w:val="0057015A"/>
    <w:rsid w:val="00570195"/>
    <w:rsid w:val="00570259"/>
    <w:rsid w:val="005702B0"/>
    <w:rsid w:val="005702D0"/>
    <w:rsid w:val="00570321"/>
    <w:rsid w:val="0057048B"/>
    <w:rsid w:val="00570582"/>
    <w:rsid w:val="00570595"/>
    <w:rsid w:val="0057059E"/>
    <w:rsid w:val="005705CB"/>
    <w:rsid w:val="0057064C"/>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2FA"/>
    <w:rsid w:val="00572311"/>
    <w:rsid w:val="00572422"/>
    <w:rsid w:val="00572455"/>
    <w:rsid w:val="00572602"/>
    <w:rsid w:val="0057260A"/>
    <w:rsid w:val="005726D3"/>
    <w:rsid w:val="005726F7"/>
    <w:rsid w:val="0057285D"/>
    <w:rsid w:val="00572991"/>
    <w:rsid w:val="00572996"/>
    <w:rsid w:val="005729D9"/>
    <w:rsid w:val="00572A10"/>
    <w:rsid w:val="00572B3E"/>
    <w:rsid w:val="00572BCC"/>
    <w:rsid w:val="00572C4D"/>
    <w:rsid w:val="00572C89"/>
    <w:rsid w:val="00572EE8"/>
    <w:rsid w:val="00572F1F"/>
    <w:rsid w:val="00572F76"/>
    <w:rsid w:val="0057310A"/>
    <w:rsid w:val="00573121"/>
    <w:rsid w:val="005731A5"/>
    <w:rsid w:val="0057323A"/>
    <w:rsid w:val="0057344B"/>
    <w:rsid w:val="00573542"/>
    <w:rsid w:val="00573577"/>
    <w:rsid w:val="005735B3"/>
    <w:rsid w:val="00573893"/>
    <w:rsid w:val="005738E3"/>
    <w:rsid w:val="005739FF"/>
    <w:rsid w:val="00573A51"/>
    <w:rsid w:val="00573AD8"/>
    <w:rsid w:val="00573E6B"/>
    <w:rsid w:val="00573EAF"/>
    <w:rsid w:val="00573FC1"/>
    <w:rsid w:val="00574176"/>
    <w:rsid w:val="00574183"/>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E9"/>
    <w:rsid w:val="00575B13"/>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67"/>
    <w:rsid w:val="00577E12"/>
    <w:rsid w:val="00577EB7"/>
    <w:rsid w:val="00577EEF"/>
    <w:rsid w:val="00577FCB"/>
    <w:rsid w:val="005800FB"/>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B63"/>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A5"/>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AD2"/>
    <w:rsid w:val="00595BB7"/>
    <w:rsid w:val="00595BD2"/>
    <w:rsid w:val="00595CCD"/>
    <w:rsid w:val="00595D28"/>
    <w:rsid w:val="00595D3E"/>
    <w:rsid w:val="00595E05"/>
    <w:rsid w:val="00595EC7"/>
    <w:rsid w:val="00595F99"/>
    <w:rsid w:val="005963B2"/>
    <w:rsid w:val="00596406"/>
    <w:rsid w:val="00596451"/>
    <w:rsid w:val="005965C1"/>
    <w:rsid w:val="00596707"/>
    <w:rsid w:val="00596759"/>
    <w:rsid w:val="00596774"/>
    <w:rsid w:val="00596951"/>
    <w:rsid w:val="00596AE0"/>
    <w:rsid w:val="00596BF2"/>
    <w:rsid w:val="00596C3C"/>
    <w:rsid w:val="00596C5D"/>
    <w:rsid w:val="00596D86"/>
    <w:rsid w:val="00596DD3"/>
    <w:rsid w:val="00596F09"/>
    <w:rsid w:val="00597138"/>
    <w:rsid w:val="0059716D"/>
    <w:rsid w:val="005971FF"/>
    <w:rsid w:val="00597212"/>
    <w:rsid w:val="00597213"/>
    <w:rsid w:val="00597251"/>
    <w:rsid w:val="00597256"/>
    <w:rsid w:val="00597259"/>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BA"/>
    <w:rsid w:val="005A32A0"/>
    <w:rsid w:val="005A33E4"/>
    <w:rsid w:val="005A3548"/>
    <w:rsid w:val="005A35F6"/>
    <w:rsid w:val="005A3651"/>
    <w:rsid w:val="005A379B"/>
    <w:rsid w:val="005A37BE"/>
    <w:rsid w:val="005A37F3"/>
    <w:rsid w:val="005A3863"/>
    <w:rsid w:val="005A3898"/>
    <w:rsid w:val="005A39A2"/>
    <w:rsid w:val="005A3B38"/>
    <w:rsid w:val="005A3BE8"/>
    <w:rsid w:val="005A3C11"/>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0E9"/>
    <w:rsid w:val="005A529A"/>
    <w:rsid w:val="005A52E1"/>
    <w:rsid w:val="005A536E"/>
    <w:rsid w:val="005A538B"/>
    <w:rsid w:val="005A549D"/>
    <w:rsid w:val="005A560B"/>
    <w:rsid w:val="005A5677"/>
    <w:rsid w:val="005A577F"/>
    <w:rsid w:val="005A581F"/>
    <w:rsid w:val="005A5885"/>
    <w:rsid w:val="005A5892"/>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787"/>
    <w:rsid w:val="005A78E5"/>
    <w:rsid w:val="005A78E6"/>
    <w:rsid w:val="005A79F5"/>
    <w:rsid w:val="005A7AA6"/>
    <w:rsid w:val="005A7D14"/>
    <w:rsid w:val="005A7D54"/>
    <w:rsid w:val="005A7F05"/>
    <w:rsid w:val="005A7F2F"/>
    <w:rsid w:val="005A7F31"/>
    <w:rsid w:val="005A7F5B"/>
    <w:rsid w:val="005A7F79"/>
    <w:rsid w:val="005B0222"/>
    <w:rsid w:val="005B0242"/>
    <w:rsid w:val="005B0247"/>
    <w:rsid w:val="005B024E"/>
    <w:rsid w:val="005B02B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05"/>
    <w:rsid w:val="005B12CC"/>
    <w:rsid w:val="005B138D"/>
    <w:rsid w:val="005B1409"/>
    <w:rsid w:val="005B1412"/>
    <w:rsid w:val="005B14B1"/>
    <w:rsid w:val="005B14E5"/>
    <w:rsid w:val="005B1568"/>
    <w:rsid w:val="005B1615"/>
    <w:rsid w:val="005B1678"/>
    <w:rsid w:val="005B16AA"/>
    <w:rsid w:val="005B16CE"/>
    <w:rsid w:val="005B16FC"/>
    <w:rsid w:val="005B1958"/>
    <w:rsid w:val="005B1A0E"/>
    <w:rsid w:val="005B1B3C"/>
    <w:rsid w:val="005B1BB4"/>
    <w:rsid w:val="005B1C52"/>
    <w:rsid w:val="005B1CA8"/>
    <w:rsid w:val="005B1D1B"/>
    <w:rsid w:val="005B1FA0"/>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4D2"/>
    <w:rsid w:val="005B454B"/>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FD4"/>
    <w:rsid w:val="005B7FF0"/>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477"/>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BE0"/>
    <w:rsid w:val="005C3CEF"/>
    <w:rsid w:val="005C3D86"/>
    <w:rsid w:val="005C3E8B"/>
    <w:rsid w:val="005C3F07"/>
    <w:rsid w:val="005C3FD2"/>
    <w:rsid w:val="005C406F"/>
    <w:rsid w:val="005C40C3"/>
    <w:rsid w:val="005C4116"/>
    <w:rsid w:val="005C4184"/>
    <w:rsid w:val="005C43BF"/>
    <w:rsid w:val="005C4440"/>
    <w:rsid w:val="005C4515"/>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E0C"/>
    <w:rsid w:val="005C6EB9"/>
    <w:rsid w:val="005C714F"/>
    <w:rsid w:val="005C7160"/>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7A"/>
    <w:rsid w:val="005D021C"/>
    <w:rsid w:val="005D04FB"/>
    <w:rsid w:val="005D065E"/>
    <w:rsid w:val="005D068F"/>
    <w:rsid w:val="005D06E7"/>
    <w:rsid w:val="005D0746"/>
    <w:rsid w:val="005D0830"/>
    <w:rsid w:val="005D0892"/>
    <w:rsid w:val="005D095C"/>
    <w:rsid w:val="005D09B4"/>
    <w:rsid w:val="005D09BB"/>
    <w:rsid w:val="005D0BC0"/>
    <w:rsid w:val="005D0C1C"/>
    <w:rsid w:val="005D0C85"/>
    <w:rsid w:val="005D0C86"/>
    <w:rsid w:val="005D0D95"/>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28"/>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97"/>
    <w:rsid w:val="005D45AA"/>
    <w:rsid w:val="005D4629"/>
    <w:rsid w:val="005D471B"/>
    <w:rsid w:val="005D496B"/>
    <w:rsid w:val="005D49C6"/>
    <w:rsid w:val="005D4A83"/>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DA1"/>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90"/>
    <w:rsid w:val="005E0C05"/>
    <w:rsid w:val="005E0C2A"/>
    <w:rsid w:val="005E0C98"/>
    <w:rsid w:val="005E0DFB"/>
    <w:rsid w:val="005E0E8D"/>
    <w:rsid w:val="005E0ECF"/>
    <w:rsid w:val="005E0F49"/>
    <w:rsid w:val="005E0F55"/>
    <w:rsid w:val="005E0FE1"/>
    <w:rsid w:val="005E100A"/>
    <w:rsid w:val="005E101E"/>
    <w:rsid w:val="005E113A"/>
    <w:rsid w:val="005E1144"/>
    <w:rsid w:val="005E129E"/>
    <w:rsid w:val="005E12A5"/>
    <w:rsid w:val="005E1515"/>
    <w:rsid w:val="005E15B2"/>
    <w:rsid w:val="005E15C5"/>
    <w:rsid w:val="005E1843"/>
    <w:rsid w:val="005E186F"/>
    <w:rsid w:val="005E19CB"/>
    <w:rsid w:val="005E1B09"/>
    <w:rsid w:val="005E1D1A"/>
    <w:rsid w:val="005E1E4E"/>
    <w:rsid w:val="005E1F5D"/>
    <w:rsid w:val="005E1F87"/>
    <w:rsid w:val="005E1FAE"/>
    <w:rsid w:val="005E210D"/>
    <w:rsid w:val="005E215F"/>
    <w:rsid w:val="005E21C9"/>
    <w:rsid w:val="005E223B"/>
    <w:rsid w:val="005E22EA"/>
    <w:rsid w:val="005E2520"/>
    <w:rsid w:val="005E25DC"/>
    <w:rsid w:val="005E26D4"/>
    <w:rsid w:val="005E28F5"/>
    <w:rsid w:val="005E2A20"/>
    <w:rsid w:val="005E2AC7"/>
    <w:rsid w:val="005E2ACA"/>
    <w:rsid w:val="005E2BA5"/>
    <w:rsid w:val="005E2BE1"/>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C08"/>
    <w:rsid w:val="005E3CB6"/>
    <w:rsid w:val="005E3D2A"/>
    <w:rsid w:val="005E3ECB"/>
    <w:rsid w:val="005E3F08"/>
    <w:rsid w:val="005E3F91"/>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7A"/>
    <w:rsid w:val="005F0E7A"/>
    <w:rsid w:val="005F1022"/>
    <w:rsid w:val="005F111B"/>
    <w:rsid w:val="005F11FC"/>
    <w:rsid w:val="005F124B"/>
    <w:rsid w:val="005F1287"/>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E7B"/>
    <w:rsid w:val="005F1FB0"/>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BBA"/>
    <w:rsid w:val="005F2C41"/>
    <w:rsid w:val="005F2CAB"/>
    <w:rsid w:val="005F2D97"/>
    <w:rsid w:val="005F2F93"/>
    <w:rsid w:val="005F304D"/>
    <w:rsid w:val="005F30D0"/>
    <w:rsid w:val="005F3102"/>
    <w:rsid w:val="005F3244"/>
    <w:rsid w:val="005F341A"/>
    <w:rsid w:val="005F3453"/>
    <w:rsid w:val="005F350C"/>
    <w:rsid w:val="005F3569"/>
    <w:rsid w:val="005F3880"/>
    <w:rsid w:val="005F38D9"/>
    <w:rsid w:val="005F39AA"/>
    <w:rsid w:val="005F3A09"/>
    <w:rsid w:val="005F3A6E"/>
    <w:rsid w:val="005F3ABE"/>
    <w:rsid w:val="005F3B51"/>
    <w:rsid w:val="005F3BCD"/>
    <w:rsid w:val="005F3D46"/>
    <w:rsid w:val="005F3D60"/>
    <w:rsid w:val="005F3DAD"/>
    <w:rsid w:val="005F3DB6"/>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4A"/>
    <w:rsid w:val="005F4C7B"/>
    <w:rsid w:val="005F4C94"/>
    <w:rsid w:val="005F4D5C"/>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A6"/>
    <w:rsid w:val="00600BE9"/>
    <w:rsid w:val="00600CB6"/>
    <w:rsid w:val="00600CBB"/>
    <w:rsid w:val="00600D60"/>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2EF"/>
    <w:rsid w:val="00602476"/>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9B0"/>
    <w:rsid w:val="00603AE8"/>
    <w:rsid w:val="00603C21"/>
    <w:rsid w:val="00603DDE"/>
    <w:rsid w:val="00603E1F"/>
    <w:rsid w:val="00603F18"/>
    <w:rsid w:val="00603F8D"/>
    <w:rsid w:val="006040BD"/>
    <w:rsid w:val="006040CD"/>
    <w:rsid w:val="0060421A"/>
    <w:rsid w:val="0060425B"/>
    <w:rsid w:val="006042A3"/>
    <w:rsid w:val="006042DA"/>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1DE"/>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F5"/>
    <w:rsid w:val="00605E70"/>
    <w:rsid w:val="00605F56"/>
    <w:rsid w:val="00606016"/>
    <w:rsid w:val="00606025"/>
    <w:rsid w:val="00606118"/>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3C"/>
    <w:rsid w:val="006071C4"/>
    <w:rsid w:val="006071CF"/>
    <w:rsid w:val="0060720C"/>
    <w:rsid w:val="00607247"/>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3C"/>
    <w:rsid w:val="00607DC7"/>
    <w:rsid w:val="00607E9A"/>
    <w:rsid w:val="00607FCB"/>
    <w:rsid w:val="00610029"/>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E12"/>
    <w:rsid w:val="00612F2F"/>
    <w:rsid w:val="00612FC1"/>
    <w:rsid w:val="00612FD5"/>
    <w:rsid w:val="00612FE4"/>
    <w:rsid w:val="0061307F"/>
    <w:rsid w:val="006130AF"/>
    <w:rsid w:val="0061314C"/>
    <w:rsid w:val="0061315B"/>
    <w:rsid w:val="00613455"/>
    <w:rsid w:val="0061357A"/>
    <w:rsid w:val="00613683"/>
    <w:rsid w:val="006136CE"/>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88"/>
    <w:rsid w:val="00614793"/>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AD2"/>
    <w:rsid w:val="00616D1F"/>
    <w:rsid w:val="00616E05"/>
    <w:rsid w:val="00616E3E"/>
    <w:rsid w:val="00616F32"/>
    <w:rsid w:val="00616F39"/>
    <w:rsid w:val="00616F96"/>
    <w:rsid w:val="00616FBF"/>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AB"/>
    <w:rsid w:val="006201B7"/>
    <w:rsid w:val="00620227"/>
    <w:rsid w:val="00620436"/>
    <w:rsid w:val="00620470"/>
    <w:rsid w:val="00620496"/>
    <w:rsid w:val="00620536"/>
    <w:rsid w:val="0062058B"/>
    <w:rsid w:val="0062059C"/>
    <w:rsid w:val="006205CD"/>
    <w:rsid w:val="006206AD"/>
    <w:rsid w:val="006207EE"/>
    <w:rsid w:val="0062087B"/>
    <w:rsid w:val="0062091C"/>
    <w:rsid w:val="00620927"/>
    <w:rsid w:val="00620ACD"/>
    <w:rsid w:val="00620C83"/>
    <w:rsid w:val="00620E1F"/>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20D"/>
    <w:rsid w:val="0062252B"/>
    <w:rsid w:val="00622565"/>
    <w:rsid w:val="006225A5"/>
    <w:rsid w:val="0062260D"/>
    <w:rsid w:val="00622615"/>
    <w:rsid w:val="006226A6"/>
    <w:rsid w:val="00622A53"/>
    <w:rsid w:val="00622C9B"/>
    <w:rsid w:val="00622CBE"/>
    <w:rsid w:val="00622D6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8F6"/>
    <w:rsid w:val="00623910"/>
    <w:rsid w:val="006239F9"/>
    <w:rsid w:val="00623AFD"/>
    <w:rsid w:val="00623BE5"/>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9C2"/>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1CD"/>
    <w:rsid w:val="0062720E"/>
    <w:rsid w:val="00627274"/>
    <w:rsid w:val="006272C5"/>
    <w:rsid w:val="0062735C"/>
    <w:rsid w:val="006273DF"/>
    <w:rsid w:val="006275E7"/>
    <w:rsid w:val="006275F4"/>
    <w:rsid w:val="00627699"/>
    <w:rsid w:val="00627A90"/>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3F5"/>
    <w:rsid w:val="006304C5"/>
    <w:rsid w:val="006306D1"/>
    <w:rsid w:val="0063076B"/>
    <w:rsid w:val="00630786"/>
    <w:rsid w:val="0063095B"/>
    <w:rsid w:val="00630993"/>
    <w:rsid w:val="006309B7"/>
    <w:rsid w:val="006309E4"/>
    <w:rsid w:val="00630A61"/>
    <w:rsid w:val="00630A6C"/>
    <w:rsid w:val="00630B41"/>
    <w:rsid w:val="00630B7D"/>
    <w:rsid w:val="00630CF9"/>
    <w:rsid w:val="00630D1A"/>
    <w:rsid w:val="00630DC3"/>
    <w:rsid w:val="00630EE3"/>
    <w:rsid w:val="00630F65"/>
    <w:rsid w:val="00630F6B"/>
    <w:rsid w:val="00631024"/>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5E0"/>
    <w:rsid w:val="00633636"/>
    <w:rsid w:val="00633664"/>
    <w:rsid w:val="00633690"/>
    <w:rsid w:val="006336A7"/>
    <w:rsid w:val="006337F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ABA"/>
    <w:rsid w:val="00635AF0"/>
    <w:rsid w:val="00635B7D"/>
    <w:rsid w:val="00635BE8"/>
    <w:rsid w:val="00635C9B"/>
    <w:rsid w:val="00635CB4"/>
    <w:rsid w:val="00635CC9"/>
    <w:rsid w:val="006360A5"/>
    <w:rsid w:val="00636230"/>
    <w:rsid w:val="0063626A"/>
    <w:rsid w:val="0063634C"/>
    <w:rsid w:val="006364D0"/>
    <w:rsid w:val="0063651D"/>
    <w:rsid w:val="00636619"/>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791"/>
    <w:rsid w:val="006378E8"/>
    <w:rsid w:val="00637A68"/>
    <w:rsid w:val="00637A91"/>
    <w:rsid w:val="00637A9B"/>
    <w:rsid w:val="00637AE0"/>
    <w:rsid w:val="00637CE9"/>
    <w:rsid w:val="00637D85"/>
    <w:rsid w:val="00637DCB"/>
    <w:rsid w:val="00637DFB"/>
    <w:rsid w:val="00637ED2"/>
    <w:rsid w:val="00640067"/>
    <w:rsid w:val="0064031B"/>
    <w:rsid w:val="00640364"/>
    <w:rsid w:val="006403B4"/>
    <w:rsid w:val="006403F7"/>
    <w:rsid w:val="006404EF"/>
    <w:rsid w:val="00640537"/>
    <w:rsid w:val="0064055F"/>
    <w:rsid w:val="0064058A"/>
    <w:rsid w:val="00640657"/>
    <w:rsid w:val="0064068E"/>
    <w:rsid w:val="00640775"/>
    <w:rsid w:val="00640947"/>
    <w:rsid w:val="00640A3C"/>
    <w:rsid w:val="00640AC5"/>
    <w:rsid w:val="00640BA0"/>
    <w:rsid w:val="00640C29"/>
    <w:rsid w:val="00640CB6"/>
    <w:rsid w:val="00640D82"/>
    <w:rsid w:val="00640E0A"/>
    <w:rsid w:val="00640F47"/>
    <w:rsid w:val="00641087"/>
    <w:rsid w:val="0064122B"/>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3044"/>
    <w:rsid w:val="00643065"/>
    <w:rsid w:val="006430FA"/>
    <w:rsid w:val="006431CD"/>
    <w:rsid w:val="0064320D"/>
    <w:rsid w:val="00643712"/>
    <w:rsid w:val="0064376A"/>
    <w:rsid w:val="006437D9"/>
    <w:rsid w:val="006438A1"/>
    <w:rsid w:val="006438B4"/>
    <w:rsid w:val="006439BB"/>
    <w:rsid w:val="00643ADB"/>
    <w:rsid w:val="00643B22"/>
    <w:rsid w:val="00643B5D"/>
    <w:rsid w:val="00643BD8"/>
    <w:rsid w:val="00643BF8"/>
    <w:rsid w:val="00643D7B"/>
    <w:rsid w:val="00643DB5"/>
    <w:rsid w:val="00643FDB"/>
    <w:rsid w:val="006440E4"/>
    <w:rsid w:val="0064413A"/>
    <w:rsid w:val="0064431D"/>
    <w:rsid w:val="00644426"/>
    <w:rsid w:val="006444C3"/>
    <w:rsid w:val="00644724"/>
    <w:rsid w:val="00644793"/>
    <w:rsid w:val="006447AA"/>
    <w:rsid w:val="006447FD"/>
    <w:rsid w:val="006449B4"/>
    <w:rsid w:val="00644A41"/>
    <w:rsid w:val="00644AD0"/>
    <w:rsid w:val="00644B0E"/>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8A2"/>
    <w:rsid w:val="00645949"/>
    <w:rsid w:val="00645B0E"/>
    <w:rsid w:val="00645B8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6E"/>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D6"/>
    <w:rsid w:val="00646F10"/>
    <w:rsid w:val="00647146"/>
    <w:rsid w:val="006471BA"/>
    <w:rsid w:val="00647274"/>
    <w:rsid w:val="006472E2"/>
    <w:rsid w:val="006473B0"/>
    <w:rsid w:val="006473D2"/>
    <w:rsid w:val="0064740E"/>
    <w:rsid w:val="00647436"/>
    <w:rsid w:val="00647542"/>
    <w:rsid w:val="006476C1"/>
    <w:rsid w:val="00647744"/>
    <w:rsid w:val="00647811"/>
    <w:rsid w:val="00647956"/>
    <w:rsid w:val="00647A5A"/>
    <w:rsid w:val="00647A92"/>
    <w:rsid w:val="00647AA6"/>
    <w:rsid w:val="00647ADD"/>
    <w:rsid w:val="00647C64"/>
    <w:rsid w:val="00647C7D"/>
    <w:rsid w:val="00647F1E"/>
    <w:rsid w:val="00647F22"/>
    <w:rsid w:val="00647F70"/>
    <w:rsid w:val="0065036C"/>
    <w:rsid w:val="006508D0"/>
    <w:rsid w:val="006509DB"/>
    <w:rsid w:val="00650A81"/>
    <w:rsid w:val="00650A8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41FE"/>
    <w:rsid w:val="00654343"/>
    <w:rsid w:val="006543E4"/>
    <w:rsid w:val="00654653"/>
    <w:rsid w:val="0065468D"/>
    <w:rsid w:val="006546D7"/>
    <w:rsid w:val="006548A7"/>
    <w:rsid w:val="006548C0"/>
    <w:rsid w:val="00654926"/>
    <w:rsid w:val="006549B3"/>
    <w:rsid w:val="00654A32"/>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AA"/>
    <w:rsid w:val="006568AD"/>
    <w:rsid w:val="006568EE"/>
    <w:rsid w:val="0065693F"/>
    <w:rsid w:val="00656976"/>
    <w:rsid w:val="00656A83"/>
    <w:rsid w:val="00656AC7"/>
    <w:rsid w:val="00656BAD"/>
    <w:rsid w:val="00656BC3"/>
    <w:rsid w:val="00656DE0"/>
    <w:rsid w:val="00656F93"/>
    <w:rsid w:val="00657010"/>
    <w:rsid w:val="00657024"/>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1019"/>
    <w:rsid w:val="00661040"/>
    <w:rsid w:val="00661176"/>
    <w:rsid w:val="006612A2"/>
    <w:rsid w:val="006612AA"/>
    <w:rsid w:val="00661333"/>
    <w:rsid w:val="00661407"/>
    <w:rsid w:val="0066145E"/>
    <w:rsid w:val="006614C7"/>
    <w:rsid w:val="00661524"/>
    <w:rsid w:val="00661599"/>
    <w:rsid w:val="006615E5"/>
    <w:rsid w:val="0066161F"/>
    <w:rsid w:val="006617DC"/>
    <w:rsid w:val="0066182B"/>
    <w:rsid w:val="006618CF"/>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A9"/>
    <w:rsid w:val="00662631"/>
    <w:rsid w:val="0066264E"/>
    <w:rsid w:val="00662675"/>
    <w:rsid w:val="006627CE"/>
    <w:rsid w:val="006629B6"/>
    <w:rsid w:val="006629FF"/>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B2"/>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61D"/>
    <w:rsid w:val="00666720"/>
    <w:rsid w:val="00666805"/>
    <w:rsid w:val="00666973"/>
    <w:rsid w:val="0066698F"/>
    <w:rsid w:val="00666B23"/>
    <w:rsid w:val="00666B56"/>
    <w:rsid w:val="00666B90"/>
    <w:rsid w:val="00666BDF"/>
    <w:rsid w:val="00666CC0"/>
    <w:rsid w:val="00666CCE"/>
    <w:rsid w:val="00666DA2"/>
    <w:rsid w:val="00666E43"/>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45"/>
    <w:rsid w:val="00675FFF"/>
    <w:rsid w:val="0067600D"/>
    <w:rsid w:val="00676031"/>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50D"/>
    <w:rsid w:val="0068260D"/>
    <w:rsid w:val="0068262F"/>
    <w:rsid w:val="00682638"/>
    <w:rsid w:val="0068263C"/>
    <w:rsid w:val="006826C7"/>
    <w:rsid w:val="00682773"/>
    <w:rsid w:val="00682BD3"/>
    <w:rsid w:val="00682CDD"/>
    <w:rsid w:val="00682DAD"/>
    <w:rsid w:val="00682E45"/>
    <w:rsid w:val="00682E5C"/>
    <w:rsid w:val="00682EA2"/>
    <w:rsid w:val="00682EFC"/>
    <w:rsid w:val="00682F28"/>
    <w:rsid w:val="00682FD3"/>
    <w:rsid w:val="006830AC"/>
    <w:rsid w:val="00683148"/>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3FA2"/>
    <w:rsid w:val="0068417C"/>
    <w:rsid w:val="006841D8"/>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96A"/>
    <w:rsid w:val="00685CBD"/>
    <w:rsid w:val="00685DB6"/>
    <w:rsid w:val="00685EF8"/>
    <w:rsid w:val="00686110"/>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51A"/>
    <w:rsid w:val="0069392F"/>
    <w:rsid w:val="00693988"/>
    <w:rsid w:val="00693B4F"/>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8AD"/>
    <w:rsid w:val="00694A8D"/>
    <w:rsid w:val="00694E74"/>
    <w:rsid w:val="00694FA5"/>
    <w:rsid w:val="00694FD2"/>
    <w:rsid w:val="0069514B"/>
    <w:rsid w:val="0069514E"/>
    <w:rsid w:val="00695157"/>
    <w:rsid w:val="00695395"/>
    <w:rsid w:val="006953EB"/>
    <w:rsid w:val="00695466"/>
    <w:rsid w:val="006954E9"/>
    <w:rsid w:val="00695589"/>
    <w:rsid w:val="00695596"/>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A87"/>
    <w:rsid w:val="00696ADF"/>
    <w:rsid w:val="00696B77"/>
    <w:rsid w:val="00696BE6"/>
    <w:rsid w:val="00696C0C"/>
    <w:rsid w:val="00696D7F"/>
    <w:rsid w:val="00696E49"/>
    <w:rsid w:val="00696E7E"/>
    <w:rsid w:val="00697224"/>
    <w:rsid w:val="006972E6"/>
    <w:rsid w:val="006973A8"/>
    <w:rsid w:val="00697867"/>
    <w:rsid w:val="006979AE"/>
    <w:rsid w:val="00697A7E"/>
    <w:rsid w:val="00697A84"/>
    <w:rsid w:val="00697B79"/>
    <w:rsid w:val="00697BB3"/>
    <w:rsid w:val="00697BC9"/>
    <w:rsid w:val="00697E1D"/>
    <w:rsid w:val="00697E5B"/>
    <w:rsid w:val="00697E7A"/>
    <w:rsid w:val="00697EB9"/>
    <w:rsid w:val="00697EE3"/>
    <w:rsid w:val="00697FE0"/>
    <w:rsid w:val="006A00B7"/>
    <w:rsid w:val="006A0138"/>
    <w:rsid w:val="006A0372"/>
    <w:rsid w:val="006A04D2"/>
    <w:rsid w:val="006A0540"/>
    <w:rsid w:val="006A0555"/>
    <w:rsid w:val="006A06C0"/>
    <w:rsid w:val="006A09AF"/>
    <w:rsid w:val="006A0AD8"/>
    <w:rsid w:val="006A0BC7"/>
    <w:rsid w:val="006A0BEC"/>
    <w:rsid w:val="006A0C08"/>
    <w:rsid w:val="006A0C57"/>
    <w:rsid w:val="006A0CB5"/>
    <w:rsid w:val="006A0D00"/>
    <w:rsid w:val="006A0D57"/>
    <w:rsid w:val="006A0DBD"/>
    <w:rsid w:val="006A1010"/>
    <w:rsid w:val="006A1121"/>
    <w:rsid w:val="006A11F0"/>
    <w:rsid w:val="006A1229"/>
    <w:rsid w:val="006A1254"/>
    <w:rsid w:val="006A1385"/>
    <w:rsid w:val="006A13D8"/>
    <w:rsid w:val="006A1435"/>
    <w:rsid w:val="006A1442"/>
    <w:rsid w:val="006A1488"/>
    <w:rsid w:val="006A148F"/>
    <w:rsid w:val="006A1513"/>
    <w:rsid w:val="006A1523"/>
    <w:rsid w:val="006A1806"/>
    <w:rsid w:val="006A1850"/>
    <w:rsid w:val="006A1891"/>
    <w:rsid w:val="006A1892"/>
    <w:rsid w:val="006A1956"/>
    <w:rsid w:val="006A19C8"/>
    <w:rsid w:val="006A1CED"/>
    <w:rsid w:val="006A1D05"/>
    <w:rsid w:val="006A1D21"/>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1C"/>
    <w:rsid w:val="006A2C91"/>
    <w:rsid w:val="006A2CE6"/>
    <w:rsid w:val="006A2D4F"/>
    <w:rsid w:val="006A2E21"/>
    <w:rsid w:val="006A3079"/>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E6"/>
    <w:rsid w:val="006A56EE"/>
    <w:rsid w:val="006A57D4"/>
    <w:rsid w:val="006A58C4"/>
    <w:rsid w:val="006A58EF"/>
    <w:rsid w:val="006A5A1F"/>
    <w:rsid w:val="006A5B21"/>
    <w:rsid w:val="006A5B55"/>
    <w:rsid w:val="006A5CE0"/>
    <w:rsid w:val="006A605B"/>
    <w:rsid w:val="006A607E"/>
    <w:rsid w:val="006A60AE"/>
    <w:rsid w:val="006A6348"/>
    <w:rsid w:val="006A63D1"/>
    <w:rsid w:val="006A656B"/>
    <w:rsid w:val="006A67AA"/>
    <w:rsid w:val="006A6812"/>
    <w:rsid w:val="006A6943"/>
    <w:rsid w:val="006A6947"/>
    <w:rsid w:val="006A695A"/>
    <w:rsid w:val="006A69AD"/>
    <w:rsid w:val="006A69E1"/>
    <w:rsid w:val="006A6BBC"/>
    <w:rsid w:val="006A6CF4"/>
    <w:rsid w:val="006A6F3F"/>
    <w:rsid w:val="006A6F6C"/>
    <w:rsid w:val="006A6F74"/>
    <w:rsid w:val="006A6FBD"/>
    <w:rsid w:val="006A7132"/>
    <w:rsid w:val="006A71C7"/>
    <w:rsid w:val="006A7295"/>
    <w:rsid w:val="006A7542"/>
    <w:rsid w:val="006A7735"/>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2F"/>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E31"/>
    <w:rsid w:val="006B6E4C"/>
    <w:rsid w:val="006B6EB5"/>
    <w:rsid w:val="006B6F5B"/>
    <w:rsid w:val="006B709B"/>
    <w:rsid w:val="006B7198"/>
    <w:rsid w:val="006B719F"/>
    <w:rsid w:val="006B72BA"/>
    <w:rsid w:val="006B740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EB"/>
    <w:rsid w:val="006C0068"/>
    <w:rsid w:val="006C009D"/>
    <w:rsid w:val="006C00CA"/>
    <w:rsid w:val="006C00E9"/>
    <w:rsid w:val="006C01C1"/>
    <w:rsid w:val="006C0301"/>
    <w:rsid w:val="006C0395"/>
    <w:rsid w:val="006C057D"/>
    <w:rsid w:val="006C0635"/>
    <w:rsid w:val="006C0643"/>
    <w:rsid w:val="006C0654"/>
    <w:rsid w:val="006C09A5"/>
    <w:rsid w:val="006C09E5"/>
    <w:rsid w:val="006C0A13"/>
    <w:rsid w:val="006C0A4B"/>
    <w:rsid w:val="006C0AB4"/>
    <w:rsid w:val="006C0B2A"/>
    <w:rsid w:val="006C0C1D"/>
    <w:rsid w:val="006C0CAA"/>
    <w:rsid w:val="006C0CD0"/>
    <w:rsid w:val="006C0DB9"/>
    <w:rsid w:val="006C0F26"/>
    <w:rsid w:val="006C0FB6"/>
    <w:rsid w:val="006C10EF"/>
    <w:rsid w:val="006C131D"/>
    <w:rsid w:val="006C136B"/>
    <w:rsid w:val="006C149D"/>
    <w:rsid w:val="006C14B8"/>
    <w:rsid w:val="006C1509"/>
    <w:rsid w:val="006C1620"/>
    <w:rsid w:val="006C164C"/>
    <w:rsid w:val="006C17DD"/>
    <w:rsid w:val="006C180A"/>
    <w:rsid w:val="006C18D1"/>
    <w:rsid w:val="006C1A35"/>
    <w:rsid w:val="006C1AE5"/>
    <w:rsid w:val="006C1AFD"/>
    <w:rsid w:val="006C1B4E"/>
    <w:rsid w:val="006C1B65"/>
    <w:rsid w:val="006C1CA0"/>
    <w:rsid w:val="006C1DAE"/>
    <w:rsid w:val="006C1E01"/>
    <w:rsid w:val="006C1E7F"/>
    <w:rsid w:val="006C1F27"/>
    <w:rsid w:val="006C203E"/>
    <w:rsid w:val="006C216C"/>
    <w:rsid w:val="006C21D1"/>
    <w:rsid w:val="006C2336"/>
    <w:rsid w:val="006C2365"/>
    <w:rsid w:val="006C2383"/>
    <w:rsid w:val="006C253A"/>
    <w:rsid w:val="006C25C4"/>
    <w:rsid w:val="006C263E"/>
    <w:rsid w:val="006C2763"/>
    <w:rsid w:val="006C278C"/>
    <w:rsid w:val="006C27CA"/>
    <w:rsid w:val="006C2954"/>
    <w:rsid w:val="006C2A5E"/>
    <w:rsid w:val="006C2A85"/>
    <w:rsid w:val="006C2B41"/>
    <w:rsid w:val="006C2BB2"/>
    <w:rsid w:val="006C2C02"/>
    <w:rsid w:val="006C2C68"/>
    <w:rsid w:val="006C2E51"/>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E8"/>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7B2"/>
    <w:rsid w:val="006D07CF"/>
    <w:rsid w:val="006D086A"/>
    <w:rsid w:val="006D08DF"/>
    <w:rsid w:val="006D09C3"/>
    <w:rsid w:val="006D0B1B"/>
    <w:rsid w:val="006D0B4D"/>
    <w:rsid w:val="006D0C0C"/>
    <w:rsid w:val="006D0CC0"/>
    <w:rsid w:val="006D0CED"/>
    <w:rsid w:val="006D0D48"/>
    <w:rsid w:val="006D0EA0"/>
    <w:rsid w:val="006D0EBB"/>
    <w:rsid w:val="006D0F3C"/>
    <w:rsid w:val="006D0FBF"/>
    <w:rsid w:val="006D10A5"/>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4FA9"/>
    <w:rsid w:val="006D5067"/>
    <w:rsid w:val="006D516A"/>
    <w:rsid w:val="006D518A"/>
    <w:rsid w:val="006D51DE"/>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89B"/>
    <w:rsid w:val="006D7919"/>
    <w:rsid w:val="006D79E4"/>
    <w:rsid w:val="006D7AB2"/>
    <w:rsid w:val="006D7E45"/>
    <w:rsid w:val="006D7E62"/>
    <w:rsid w:val="006D7E7F"/>
    <w:rsid w:val="006D7F13"/>
    <w:rsid w:val="006D7F67"/>
    <w:rsid w:val="006D7FCE"/>
    <w:rsid w:val="006E000C"/>
    <w:rsid w:val="006E0026"/>
    <w:rsid w:val="006E0133"/>
    <w:rsid w:val="006E01C8"/>
    <w:rsid w:val="006E0245"/>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81"/>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4F8"/>
    <w:rsid w:val="006E25CA"/>
    <w:rsid w:val="006E2759"/>
    <w:rsid w:val="006E27CE"/>
    <w:rsid w:val="006E2861"/>
    <w:rsid w:val="006E2867"/>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90"/>
    <w:rsid w:val="006E3022"/>
    <w:rsid w:val="006E3156"/>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278"/>
    <w:rsid w:val="006E53C6"/>
    <w:rsid w:val="006E5498"/>
    <w:rsid w:val="006E54BB"/>
    <w:rsid w:val="006E5522"/>
    <w:rsid w:val="006E560E"/>
    <w:rsid w:val="006E5639"/>
    <w:rsid w:val="006E56B7"/>
    <w:rsid w:val="006E5900"/>
    <w:rsid w:val="006E5A37"/>
    <w:rsid w:val="006E5A57"/>
    <w:rsid w:val="006E5B86"/>
    <w:rsid w:val="006E5BAD"/>
    <w:rsid w:val="006E5C05"/>
    <w:rsid w:val="006E5CE3"/>
    <w:rsid w:val="006E5D39"/>
    <w:rsid w:val="006E5D3E"/>
    <w:rsid w:val="006E5DAE"/>
    <w:rsid w:val="006E5E40"/>
    <w:rsid w:val="006E5F36"/>
    <w:rsid w:val="006E6049"/>
    <w:rsid w:val="006E60D7"/>
    <w:rsid w:val="006E6200"/>
    <w:rsid w:val="006E63F9"/>
    <w:rsid w:val="006E6415"/>
    <w:rsid w:val="006E652B"/>
    <w:rsid w:val="006E681D"/>
    <w:rsid w:val="006E6895"/>
    <w:rsid w:val="006E68A5"/>
    <w:rsid w:val="006E6930"/>
    <w:rsid w:val="006E6940"/>
    <w:rsid w:val="006E69AB"/>
    <w:rsid w:val="006E69B2"/>
    <w:rsid w:val="006E6A2B"/>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49"/>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B2"/>
    <w:rsid w:val="006F5194"/>
    <w:rsid w:val="006F519D"/>
    <w:rsid w:val="006F523A"/>
    <w:rsid w:val="006F5385"/>
    <w:rsid w:val="006F551A"/>
    <w:rsid w:val="006F5532"/>
    <w:rsid w:val="006F557A"/>
    <w:rsid w:val="006F55BA"/>
    <w:rsid w:val="006F568C"/>
    <w:rsid w:val="006F5798"/>
    <w:rsid w:val="006F59BE"/>
    <w:rsid w:val="006F5A69"/>
    <w:rsid w:val="006F5CBF"/>
    <w:rsid w:val="006F5CE0"/>
    <w:rsid w:val="006F5D82"/>
    <w:rsid w:val="006F5DC6"/>
    <w:rsid w:val="006F5DE4"/>
    <w:rsid w:val="006F5E5F"/>
    <w:rsid w:val="006F5FD8"/>
    <w:rsid w:val="006F604E"/>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2"/>
    <w:rsid w:val="0070248F"/>
    <w:rsid w:val="007024B4"/>
    <w:rsid w:val="007025CB"/>
    <w:rsid w:val="007025CF"/>
    <w:rsid w:val="00702677"/>
    <w:rsid w:val="007026CE"/>
    <w:rsid w:val="007026D7"/>
    <w:rsid w:val="00702752"/>
    <w:rsid w:val="00702816"/>
    <w:rsid w:val="00702916"/>
    <w:rsid w:val="00702ABC"/>
    <w:rsid w:val="00702AF8"/>
    <w:rsid w:val="00702BE3"/>
    <w:rsid w:val="00702BF1"/>
    <w:rsid w:val="00702C19"/>
    <w:rsid w:val="00702C20"/>
    <w:rsid w:val="00702C67"/>
    <w:rsid w:val="00702CD2"/>
    <w:rsid w:val="00702DC1"/>
    <w:rsid w:val="00703068"/>
    <w:rsid w:val="00703091"/>
    <w:rsid w:val="00703155"/>
    <w:rsid w:val="0070315D"/>
    <w:rsid w:val="0070319A"/>
    <w:rsid w:val="00703217"/>
    <w:rsid w:val="00703289"/>
    <w:rsid w:val="007034D2"/>
    <w:rsid w:val="00703602"/>
    <w:rsid w:val="00703729"/>
    <w:rsid w:val="0070372A"/>
    <w:rsid w:val="00703767"/>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5008"/>
    <w:rsid w:val="0070511B"/>
    <w:rsid w:val="00705123"/>
    <w:rsid w:val="0070519C"/>
    <w:rsid w:val="007054BC"/>
    <w:rsid w:val="00705563"/>
    <w:rsid w:val="007055AC"/>
    <w:rsid w:val="0070560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936"/>
    <w:rsid w:val="00706A04"/>
    <w:rsid w:val="00706A6B"/>
    <w:rsid w:val="00706F1F"/>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0BE"/>
    <w:rsid w:val="0071016B"/>
    <w:rsid w:val="007101AE"/>
    <w:rsid w:val="00710273"/>
    <w:rsid w:val="00710351"/>
    <w:rsid w:val="007103F7"/>
    <w:rsid w:val="00710510"/>
    <w:rsid w:val="007105D9"/>
    <w:rsid w:val="0071060F"/>
    <w:rsid w:val="0071064D"/>
    <w:rsid w:val="0071067A"/>
    <w:rsid w:val="007107A9"/>
    <w:rsid w:val="007107EF"/>
    <w:rsid w:val="00710873"/>
    <w:rsid w:val="007109D5"/>
    <w:rsid w:val="00710AB2"/>
    <w:rsid w:val="00710AD3"/>
    <w:rsid w:val="00710E8C"/>
    <w:rsid w:val="0071110E"/>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721"/>
    <w:rsid w:val="00714781"/>
    <w:rsid w:val="0071481B"/>
    <w:rsid w:val="007148DF"/>
    <w:rsid w:val="007149C1"/>
    <w:rsid w:val="00714A90"/>
    <w:rsid w:val="00714C29"/>
    <w:rsid w:val="00714C75"/>
    <w:rsid w:val="00714CED"/>
    <w:rsid w:val="00714D8D"/>
    <w:rsid w:val="00714E89"/>
    <w:rsid w:val="00714FB9"/>
    <w:rsid w:val="0071500A"/>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952"/>
    <w:rsid w:val="00716A64"/>
    <w:rsid w:val="00716AAE"/>
    <w:rsid w:val="00716D07"/>
    <w:rsid w:val="00716F0A"/>
    <w:rsid w:val="00716F76"/>
    <w:rsid w:val="00717027"/>
    <w:rsid w:val="00717395"/>
    <w:rsid w:val="007173E5"/>
    <w:rsid w:val="0071740B"/>
    <w:rsid w:val="00717411"/>
    <w:rsid w:val="0071752C"/>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CE"/>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CB2"/>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E4"/>
    <w:rsid w:val="00723501"/>
    <w:rsid w:val="007236BB"/>
    <w:rsid w:val="00723828"/>
    <w:rsid w:val="00723877"/>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5EE"/>
    <w:rsid w:val="007266FB"/>
    <w:rsid w:val="00726715"/>
    <w:rsid w:val="00726775"/>
    <w:rsid w:val="007267AA"/>
    <w:rsid w:val="007267E9"/>
    <w:rsid w:val="0072694E"/>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952"/>
    <w:rsid w:val="00733B0A"/>
    <w:rsid w:val="00733B5E"/>
    <w:rsid w:val="00733E0A"/>
    <w:rsid w:val="00733E36"/>
    <w:rsid w:val="00733E51"/>
    <w:rsid w:val="0073415A"/>
    <w:rsid w:val="00734268"/>
    <w:rsid w:val="0073444B"/>
    <w:rsid w:val="0073482D"/>
    <w:rsid w:val="00734864"/>
    <w:rsid w:val="00734889"/>
    <w:rsid w:val="0073495E"/>
    <w:rsid w:val="00734BA4"/>
    <w:rsid w:val="00734D12"/>
    <w:rsid w:val="00734DF0"/>
    <w:rsid w:val="00734EFB"/>
    <w:rsid w:val="00734F66"/>
    <w:rsid w:val="00735045"/>
    <w:rsid w:val="0073512F"/>
    <w:rsid w:val="007355E3"/>
    <w:rsid w:val="0073567F"/>
    <w:rsid w:val="00735814"/>
    <w:rsid w:val="007358D3"/>
    <w:rsid w:val="0073594C"/>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4C07"/>
    <w:rsid w:val="007450EA"/>
    <w:rsid w:val="007450F9"/>
    <w:rsid w:val="00745140"/>
    <w:rsid w:val="00745206"/>
    <w:rsid w:val="0074529A"/>
    <w:rsid w:val="00745311"/>
    <w:rsid w:val="0074548C"/>
    <w:rsid w:val="00745533"/>
    <w:rsid w:val="0074559F"/>
    <w:rsid w:val="007455DC"/>
    <w:rsid w:val="00745672"/>
    <w:rsid w:val="007456AE"/>
    <w:rsid w:val="007456CF"/>
    <w:rsid w:val="00745946"/>
    <w:rsid w:val="00745A72"/>
    <w:rsid w:val="00745B08"/>
    <w:rsid w:val="00745C53"/>
    <w:rsid w:val="00745C77"/>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85"/>
    <w:rsid w:val="00746C3A"/>
    <w:rsid w:val="00746D08"/>
    <w:rsid w:val="00746D1C"/>
    <w:rsid w:val="00746FDD"/>
    <w:rsid w:val="0074704E"/>
    <w:rsid w:val="007470CC"/>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E11"/>
    <w:rsid w:val="00747F1A"/>
    <w:rsid w:val="00747F42"/>
    <w:rsid w:val="007500BD"/>
    <w:rsid w:val="007500C5"/>
    <w:rsid w:val="0075014C"/>
    <w:rsid w:val="0075016A"/>
    <w:rsid w:val="00750176"/>
    <w:rsid w:val="0075039E"/>
    <w:rsid w:val="007504DA"/>
    <w:rsid w:val="00750887"/>
    <w:rsid w:val="007508AD"/>
    <w:rsid w:val="00750A1B"/>
    <w:rsid w:val="00750A70"/>
    <w:rsid w:val="00750AEB"/>
    <w:rsid w:val="00750B03"/>
    <w:rsid w:val="00750CCD"/>
    <w:rsid w:val="00750D91"/>
    <w:rsid w:val="00750DFA"/>
    <w:rsid w:val="00750F1E"/>
    <w:rsid w:val="007511BF"/>
    <w:rsid w:val="007513FE"/>
    <w:rsid w:val="0075157C"/>
    <w:rsid w:val="007516F0"/>
    <w:rsid w:val="00751902"/>
    <w:rsid w:val="00751B21"/>
    <w:rsid w:val="00751D5B"/>
    <w:rsid w:val="00751E41"/>
    <w:rsid w:val="00751EFB"/>
    <w:rsid w:val="00751FEF"/>
    <w:rsid w:val="00752075"/>
    <w:rsid w:val="007520AE"/>
    <w:rsid w:val="00752165"/>
    <w:rsid w:val="0075230C"/>
    <w:rsid w:val="00752313"/>
    <w:rsid w:val="0075233C"/>
    <w:rsid w:val="007523A3"/>
    <w:rsid w:val="0075254E"/>
    <w:rsid w:val="0075255D"/>
    <w:rsid w:val="00752650"/>
    <w:rsid w:val="007526D1"/>
    <w:rsid w:val="00752857"/>
    <w:rsid w:val="007528B1"/>
    <w:rsid w:val="00752A5F"/>
    <w:rsid w:val="00752A81"/>
    <w:rsid w:val="00752AE0"/>
    <w:rsid w:val="00752BBC"/>
    <w:rsid w:val="00752D4B"/>
    <w:rsid w:val="00752DA9"/>
    <w:rsid w:val="00752F47"/>
    <w:rsid w:val="00752F50"/>
    <w:rsid w:val="007530A0"/>
    <w:rsid w:val="00753102"/>
    <w:rsid w:val="00753218"/>
    <w:rsid w:val="0075321D"/>
    <w:rsid w:val="007532C8"/>
    <w:rsid w:val="00753357"/>
    <w:rsid w:val="007533BA"/>
    <w:rsid w:val="007534B8"/>
    <w:rsid w:val="007534CD"/>
    <w:rsid w:val="00753619"/>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85E"/>
    <w:rsid w:val="007568C4"/>
    <w:rsid w:val="007568DD"/>
    <w:rsid w:val="007569E6"/>
    <w:rsid w:val="00756A82"/>
    <w:rsid w:val="00756AF9"/>
    <w:rsid w:val="00756D60"/>
    <w:rsid w:val="00756D68"/>
    <w:rsid w:val="00756D78"/>
    <w:rsid w:val="00756DC5"/>
    <w:rsid w:val="00756DDC"/>
    <w:rsid w:val="007570F0"/>
    <w:rsid w:val="0075710A"/>
    <w:rsid w:val="0075718B"/>
    <w:rsid w:val="00757227"/>
    <w:rsid w:val="0075748A"/>
    <w:rsid w:val="00757578"/>
    <w:rsid w:val="007576B1"/>
    <w:rsid w:val="007578AA"/>
    <w:rsid w:val="007578B4"/>
    <w:rsid w:val="00757934"/>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7C9"/>
    <w:rsid w:val="00761987"/>
    <w:rsid w:val="0076199D"/>
    <w:rsid w:val="00761A19"/>
    <w:rsid w:val="00761BAB"/>
    <w:rsid w:val="00761C22"/>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92B"/>
    <w:rsid w:val="007629F8"/>
    <w:rsid w:val="00762A1A"/>
    <w:rsid w:val="00762A27"/>
    <w:rsid w:val="00762B50"/>
    <w:rsid w:val="00762BDA"/>
    <w:rsid w:val="00762CCA"/>
    <w:rsid w:val="00762D4D"/>
    <w:rsid w:val="00762D74"/>
    <w:rsid w:val="00762E82"/>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122"/>
    <w:rsid w:val="007661F0"/>
    <w:rsid w:val="00766314"/>
    <w:rsid w:val="00766383"/>
    <w:rsid w:val="00766467"/>
    <w:rsid w:val="00766572"/>
    <w:rsid w:val="0076657B"/>
    <w:rsid w:val="00766671"/>
    <w:rsid w:val="007666C3"/>
    <w:rsid w:val="007667E1"/>
    <w:rsid w:val="00766876"/>
    <w:rsid w:val="007669E3"/>
    <w:rsid w:val="00766A2D"/>
    <w:rsid w:val="00766A4C"/>
    <w:rsid w:val="00766AEC"/>
    <w:rsid w:val="00766AED"/>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074"/>
    <w:rsid w:val="007711E6"/>
    <w:rsid w:val="0077127C"/>
    <w:rsid w:val="00771296"/>
    <w:rsid w:val="00771340"/>
    <w:rsid w:val="007714B9"/>
    <w:rsid w:val="007715C1"/>
    <w:rsid w:val="00771760"/>
    <w:rsid w:val="00771888"/>
    <w:rsid w:val="00771A6F"/>
    <w:rsid w:val="00771C0B"/>
    <w:rsid w:val="00771E03"/>
    <w:rsid w:val="00771E56"/>
    <w:rsid w:val="00771F3A"/>
    <w:rsid w:val="00771FFB"/>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7A"/>
    <w:rsid w:val="007749A5"/>
    <w:rsid w:val="00774A0B"/>
    <w:rsid w:val="00774B06"/>
    <w:rsid w:val="00774BDE"/>
    <w:rsid w:val="00774BDF"/>
    <w:rsid w:val="00774C02"/>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D"/>
    <w:rsid w:val="00780F6F"/>
    <w:rsid w:val="00781007"/>
    <w:rsid w:val="00781108"/>
    <w:rsid w:val="0078127E"/>
    <w:rsid w:val="007813B4"/>
    <w:rsid w:val="007813D8"/>
    <w:rsid w:val="00781444"/>
    <w:rsid w:val="00781552"/>
    <w:rsid w:val="0078168C"/>
    <w:rsid w:val="007816F7"/>
    <w:rsid w:val="00781710"/>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691"/>
    <w:rsid w:val="00782739"/>
    <w:rsid w:val="00782760"/>
    <w:rsid w:val="0078278C"/>
    <w:rsid w:val="007829E0"/>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45"/>
    <w:rsid w:val="00785B03"/>
    <w:rsid w:val="00785B9D"/>
    <w:rsid w:val="00785BD1"/>
    <w:rsid w:val="00785D02"/>
    <w:rsid w:val="00785D80"/>
    <w:rsid w:val="00785DF0"/>
    <w:rsid w:val="00785E18"/>
    <w:rsid w:val="00785F58"/>
    <w:rsid w:val="007860CB"/>
    <w:rsid w:val="007860F3"/>
    <w:rsid w:val="00786228"/>
    <w:rsid w:val="007862A1"/>
    <w:rsid w:val="0078642A"/>
    <w:rsid w:val="007864C9"/>
    <w:rsid w:val="00786655"/>
    <w:rsid w:val="007866DF"/>
    <w:rsid w:val="00786831"/>
    <w:rsid w:val="00786893"/>
    <w:rsid w:val="00786911"/>
    <w:rsid w:val="007869FA"/>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39D"/>
    <w:rsid w:val="007903B4"/>
    <w:rsid w:val="00790468"/>
    <w:rsid w:val="007904F4"/>
    <w:rsid w:val="00790510"/>
    <w:rsid w:val="00790520"/>
    <w:rsid w:val="00790638"/>
    <w:rsid w:val="007906F0"/>
    <w:rsid w:val="007909B9"/>
    <w:rsid w:val="00790B79"/>
    <w:rsid w:val="00790C0B"/>
    <w:rsid w:val="00790CC5"/>
    <w:rsid w:val="00790D54"/>
    <w:rsid w:val="00790F25"/>
    <w:rsid w:val="00790F4A"/>
    <w:rsid w:val="00791066"/>
    <w:rsid w:val="0079121F"/>
    <w:rsid w:val="00791239"/>
    <w:rsid w:val="00791383"/>
    <w:rsid w:val="0079153C"/>
    <w:rsid w:val="00791587"/>
    <w:rsid w:val="0079162A"/>
    <w:rsid w:val="00791686"/>
    <w:rsid w:val="007918FD"/>
    <w:rsid w:val="007919B9"/>
    <w:rsid w:val="00791A93"/>
    <w:rsid w:val="00791AC2"/>
    <w:rsid w:val="00791C06"/>
    <w:rsid w:val="00791D17"/>
    <w:rsid w:val="00791D94"/>
    <w:rsid w:val="00791DB3"/>
    <w:rsid w:val="00791EB1"/>
    <w:rsid w:val="00791F18"/>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B3"/>
    <w:rsid w:val="007933D2"/>
    <w:rsid w:val="00793507"/>
    <w:rsid w:val="0079357F"/>
    <w:rsid w:val="007935F6"/>
    <w:rsid w:val="00793629"/>
    <w:rsid w:val="00793708"/>
    <w:rsid w:val="00793745"/>
    <w:rsid w:val="00793798"/>
    <w:rsid w:val="007937B1"/>
    <w:rsid w:val="00793800"/>
    <w:rsid w:val="00793801"/>
    <w:rsid w:val="0079385B"/>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AA"/>
    <w:rsid w:val="00794789"/>
    <w:rsid w:val="00794949"/>
    <w:rsid w:val="00794A20"/>
    <w:rsid w:val="00794AEC"/>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89"/>
    <w:rsid w:val="007A3EE5"/>
    <w:rsid w:val="007A3F16"/>
    <w:rsid w:val="007A3F6B"/>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0CC"/>
    <w:rsid w:val="007A51C4"/>
    <w:rsid w:val="007A5211"/>
    <w:rsid w:val="007A52E5"/>
    <w:rsid w:val="007A54C6"/>
    <w:rsid w:val="007A54D2"/>
    <w:rsid w:val="007A57AE"/>
    <w:rsid w:val="007A596B"/>
    <w:rsid w:val="007A599A"/>
    <w:rsid w:val="007A59AD"/>
    <w:rsid w:val="007A5A65"/>
    <w:rsid w:val="007A5AB3"/>
    <w:rsid w:val="007A5B52"/>
    <w:rsid w:val="007A5B7B"/>
    <w:rsid w:val="007A5C81"/>
    <w:rsid w:val="007A5CDF"/>
    <w:rsid w:val="007A5D39"/>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CB"/>
    <w:rsid w:val="007B4FA3"/>
    <w:rsid w:val="007B516A"/>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602"/>
    <w:rsid w:val="007B7621"/>
    <w:rsid w:val="007B7661"/>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C27"/>
    <w:rsid w:val="007C0E8E"/>
    <w:rsid w:val="007C101E"/>
    <w:rsid w:val="007C1152"/>
    <w:rsid w:val="007C132F"/>
    <w:rsid w:val="007C1454"/>
    <w:rsid w:val="007C1484"/>
    <w:rsid w:val="007C14AD"/>
    <w:rsid w:val="007C14C2"/>
    <w:rsid w:val="007C1521"/>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88"/>
    <w:rsid w:val="007C26DB"/>
    <w:rsid w:val="007C27DD"/>
    <w:rsid w:val="007C27F3"/>
    <w:rsid w:val="007C2807"/>
    <w:rsid w:val="007C293A"/>
    <w:rsid w:val="007C2958"/>
    <w:rsid w:val="007C2B2E"/>
    <w:rsid w:val="007C2C22"/>
    <w:rsid w:val="007C2C55"/>
    <w:rsid w:val="007C2E80"/>
    <w:rsid w:val="007C2E83"/>
    <w:rsid w:val="007C31D4"/>
    <w:rsid w:val="007C3287"/>
    <w:rsid w:val="007C32D0"/>
    <w:rsid w:val="007C3342"/>
    <w:rsid w:val="007C3363"/>
    <w:rsid w:val="007C34D6"/>
    <w:rsid w:val="007C3561"/>
    <w:rsid w:val="007C367B"/>
    <w:rsid w:val="007C36B8"/>
    <w:rsid w:val="007C38B8"/>
    <w:rsid w:val="007C3913"/>
    <w:rsid w:val="007C3922"/>
    <w:rsid w:val="007C39E3"/>
    <w:rsid w:val="007C3C1D"/>
    <w:rsid w:val="007C3C92"/>
    <w:rsid w:val="007C3C9C"/>
    <w:rsid w:val="007C3E47"/>
    <w:rsid w:val="007C3EA4"/>
    <w:rsid w:val="007C40F9"/>
    <w:rsid w:val="007C4140"/>
    <w:rsid w:val="007C429B"/>
    <w:rsid w:val="007C432A"/>
    <w:rsid w:val="007C4379"/>
    <w:rsid w:val="007C43EA"/>
    <w:rsid w:val="007C440D"/>
    <w:rsid w:val="007C448F"/>
    <w:rsid w:val="007C454E"/>
    <w:rsid w:val="007C4590"/>
    <w:rsid w:val="007C464B"/>
    <w:rsid w:val="007C46DA"/>
    <w:rsid w:val="007C47A7"/>
    <w:rsid w:val="007C4828"/>
    <w:rsid w:val="007C4A68"/>
    <w:rsid w:val="007C4B50"/>
    <w:rsid w:val="007C4C07"/>
    <w:rsid w:val="007C4F48"/>
    <w:rsid w:val="007C507E"/>
    <w:rsid w:val="007C51F4"/>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E6C"/>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9F"/>
    <w:rsid w:val="007D0F65"/>
    <w:rsid w:val="007D101F"/>
    <w:rsid w:val="007D107A"/>
    <w:rsid w:val="007D1204"/>
    <w:rsid w:val="007D1250"/>
    <w:rsid w:val="007D1293"/>
    <w:rsid w:val="007D12B5"/>
    <w:rsid w:val="007D137E"/>
    <w:rsid w:val="007D1578"/>
    <w:rsid w:val="007D16D8"/>
    <w:rsid w:val="007D17A6"/>
    <w:rsid w:val="007D196A"/>
    <w:rsid w:val="007D198A"/>
    <w:rsid w:val="007D1A2C"/>
    <w:rsid w:val="007D1B15"/>
    <w:rsid w:val="007D1B4F"/>
    <w:rsid w:val="007D1B7E"/>
    <w:rsid w:val="007D1CE7"/>
    <w:rsid w:val="007D1D1E"/>
    <w:rsid w:val="007D1D45"/>
    <w:rsid w:val="007D2039"/>
    <w:rsid w:val="007D229A"/>
    <w:rsid w:val="007D22C4"/>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1E"/>
    <w:rsid w:val="007D7176"/>
    <w:rsid w:val="007D7244"/>
    <w:rsid w:val="007D72D6"/>
    <w:rsid w:val="007D7339"/>
    <w:rsid w:val="007D745E"/>
    <w:rsid w:val="007D7464"/>
    <w:rsid w:val="007D7486"/>
    <w:rsid w:val="007D77DF"/>
    <w:rsid w:val="007D7990"/>
    <w:rsid w:val="007D7AB0"/>
    <w:rsid w:val="007D7AF0"/>
    <w:rsid w:val="007D7C25"/>
    <w:rsid w:val="007D7C6C"/>
    <w:rsid w:val="007D7CAD"/>
    <w:rsid w:val="007D7DA3"/>
    <w:rsid w:val="007D7E12"/>
    <w:rsid w:val="007D7F10"/>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4F3"/>
    <w:rsid w:val="007E5677"/>
    <w:rsid w:val="007E5798"/>
    <w:rsid w:val="007E58C3"/>
    <w:rsid w:val="007E5938"/>
    <w:rsid w:val="007E595D"/>
    <w:rsid w:val="007E597B"/>
    <w:rsid w:val="007E59C7"/>
    <w:rsid w:val="007E59D8"/>
    <w:rsid w:val="007E5AFF"/>
    <w:rsid w:val="007E5B77"/>
    <w:rsid w:val="007E5BE7"/>
    <w:rsid w:val="007E5CA2"/>
    <w:rsid w:val="007E5DA0"/>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645"/>
    <w:rsid w:val="007E7714"/>
    <w:rsid w:val="007E7789"/>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1F3F"/>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F3B"/>
    <w:rsid w:val="007F6F8C"/>
    <w:rsid w:val="007F73D0"/>
    <w:rsid w:val="007F7458"/>
    <w:rsid w:val="007F74A7"/>
    <w:rsid w:val="007F75E0"/>
    <w:rsid w:val="007F7602"/>
    <w:rsid w:val="007F76BE"/>
    <w:rsid w:val="007F7835"/>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2D2"/>
    <w:rsid w:val="008023C3"/>
    <w:rsid w:val="008023D2"/>
    <w:rsid w:val="008023F3"/>
    <w:rsid w:val="00802493"/>
    <w:rsid w:val="0080256C"/>
    <w:rsid w:val="008025C2"/>
    <w:rsid w:val="008027A3"/>
    <w:rsid w:val="00802874"/>
    <w:rsid w:val="00802971"/>
    <w:rsid w:val="00802A95"/>
    <w:rsid w:val="00802B01"/>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B3E"/>
    <w:rsid w:val="00804BDC"/>
    <w:rsid w:val="00804C4E"/>
    <w:rsid w:val="00804CA1"/>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1B"/>
    <w:rsid w:val="00807552"/>
    <w:rsid w:val="00807777"/>
    <w:rsid w:val="008077FE"/>
    <w:rsid w:val="0080795C"/>
    <w:rsid w:val="008079A1"/>
    <w:rsid w:val="008079CF"/>
    <w:rsid w:val="00807A10"/>
    <w:rsid w:val="00807A14"/>
    <w:rsid w:val="00807A8C"/>
    <w:rsid w:val="00807AE9"/>
    <w:rsid w:val="00807B27"/>
    <w:rsid w:val="00807B9C"/>
    <w:rsid w:val="00807B9D"/>
    <w:rsid w:val="00807BAB"/>
    <w:rsid w:val="00807EC2"/>
    <w:rsid w:val="00807FA7"/>
    <w:rsid w:val="00807FD5"/>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26"/>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7FA"/>
    <w:rsid w:val="00813833"/>
    <w:rsid w:val="00813854"/>
    <w:rsid w:val="0081385C"/>
    <w:rsid w:val="0081390C"/>
    <w:rsid w:val="00813A3E"/>
    <w:rsid w:val="00813A80"/>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922"/>
    <w:rsid w:val="0081495A"/>
    <w:rsid w:val="008149A1"/>
    <w:rsid w:val="00814BAC"/>
    <w:rsid w:val="00814BCB"/>
    <w:rsid w:val="00814C00"/>
    <w:rsid w:val="00814C27"/>
    <w:rsid w:val="00814CE1"/>
    <w:rsid w:val="00814D42"/>
    <w:rsid w:val="00814DBD"/>
    <w:rsid w:val="00814EE3"/>
    <w:rsid w:val="00814F7C"/>
    <w:rsid w:val="00814F91"/>
    <w:rsid w:val="0081502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E8B"/>
    <w:rsid w:val="00815FB6"/>
    <w:rsid w:val="00816076"/>
    <w:rsid w:val="00816093"/>
    <w:rsid w:val="008161FD"/>
    <w:rsid w:val="00816282"/>
    <w:rsid w:val="008163B0"/>
    <w:rsid w:val="0081644E"/>
    <w:rsid w:val="0081652F"/>
    <w:rsid w:val="00816685"/>
    <w:rsid w:val="008166D5"/>
    <w:rsid w:val="0081676A"/>
    <w:rsid w:val="008167CC"/>
    <w:rsid w:val="008168D6"/>
    <w:rsid w:val="008168F0"/>
    <w:rsid w:val="00816979"/>
    <w:rsid w:val="00816A22"/>
    <w:rsid w:val="00816A7D"/>
    <w:rsid w:val="00816B93"/>
    <w:rsid w:val="00816D0F"/>
    <w:rsid w:val="00816DCA"/>
    <w:rsid w:val="00816DDA"/>
    <w:rsid w:val="00816F14"/>
    <w:rsid w:val="00816F43"/>
    <w:rsid w:val="0081710E"/>
    <w:rsid w:val="00817180"/>
    <w:rsid w:val="008171AA"/>
    <w:rsid w:val="008171E0"/>
    <w:rsid w:val="00817356"/>
    <w:rsid w:val="00817366"/>
    <w:rsid w:val="00817402"/>
    <w:rsid w:val="00817719"/>
    <w:rsid w:val="0081775D"/>
    <w:rsid w:val="008177EB"/>
    <w:rsid w:val="00817850"/>
    <w:rsid w:val="008178B9"/>
    <w:rsid w:val="008178DF"/>
    <w:rsid w:val="008179B1"/>
    <w:rsid w:val="00817A09"/>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2E"/>
    <w:rsid w:val="00820A3A"/>
    <w:rsid w:val="00820AF0"/>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34"/>
    <w:rsid w:val="00821B5C"/>
    <w:rsid w:val="00821D7D"/>
    <w:rsid w:val="00821E3F"/>
    <w:rsid w:val="00821EDC"/>
    <w:rsid w:val="00822030"/>
    <w:rsid w:val="0082205F"/>
    <w:rsid w:val="008220E5"/>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A4"/>
    <w:rsid w:val="00822DA0"/>
    <w:rsid w:val="00822EAF"/>
    <w:rsid w:val="008230DA"/>
    <w:rsid w:val="0082321A"/>
    <w:rsid w:val="008232BE"/>
    <w:rsid w:val="008233F7"/>
    <w:rsid w:val="00823527"/>
    <w:rsid w:val="00823656"/>
    <w:rsid w:val="0082375A"/>
    <w:rsid w:val="008238B5"/>
    <w:rsid w:val="0082394B"/>
    <w:rsid w:val="008239A9"/>
    <w:rsid w:val="00823AB2"/>
    <w:rsid w:val="00823B56"/>
    <w:rsid w:val="00823C8C"/>
    <w:rsid w:val="00823F7F"/>
    <w:rsid w:val="00823FCA"/>
    <w:rsid w:val="00824010"/>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7D"/>
    <w:rsid w:val="00825A02"/>
    <w:rsid w:val="00825A70"/>
    <w:rsid w:val="00825CCB"/>
    <w:rsid w:val="00825CFC"/>
    <w:rsid w:val="00825D09"/>
    <w:rsid w:val="00825D41"/>
    <w:rsid w:val="00825DDB"/>
    <w:rsid w:val="00825FCF"/>
    <w:rsid w:val="00826000"/>
    <w:rsid w:val="00826188"/>
    <w:rsid w:val="008261BC"/>
    <w:rsid w:val="00826283"/>
    <w:rsid w:val="0082629A"/>
    <w:rsid w:val="00826307"/>
    <w:rsid w:val="008265B8"/>
    <w:rsid w:val="00826625"/>
    <w:rsid w:val="008267FB"/>
    <w:rsid w:val="00826986"/>
    <w:rsid w:val="00826A47"/>
    <w:rsid w:val="00826A94"/>
    <w:rsid w:val="00826B99"/>
    <w:rsid w:val="00826C28"/>
    <w:rsid w:val="00826C40"/>
    <w:rsid w:val="00826E9F"/>
    <w:rsid w:val="00826F3E"/>
    <w:rsid w:val="00826FDC"/>
    <w:rsid w:val="00827057"/>
    <w:rsid w:val="00827117"/>
    <w:rsid w:val="00827132"/>
    <w:rsid w:val="00827181"/>
    <w:rsid w:val="008271BD"/>
    <w:rsid w:val="008271CA"/>
    <w:rsid w:val="0082724C"/>
    <w:rsid w:val="00827306"/>
    <w:rsid w:val="008273E7"/>
    <w:rsid w:val="00827470"/>
    <w:rsid w:val="008275B0"/>
    <w:rsid w:val="00827646"/>
    <w:rsid w:val="0082776F"/>
    <w:rsid w:val="00827977"/>
    <w:rsid w:val="00827AAD"/>
    <w:rsid w:val="00827AB3"/>
    <w:rsid w:val="00827B1F"/>
    <w:rsid w:val="00827B8B"/>
    <w:rsid w:val="00827C42"/>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08"/>
    <w:rsid w:val="00830D0F"/>
    <w:rsid w:val="00830D85"/>
    <w:rsid w:val="00830EAE"/>
    <w:rsid w:val="00830EBC"/>
    <w:rsid w:val="00830F67"/>
    <w:rsid w:val="0083123F"/>
    <w:rsid w:val="00831377"/>
    <w:rsid w:val="00831442"/>
    <w:rsid w:val="00831525"/>
    <w:rsid w:val="00831560"/>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88"/>
    <w:rsid w:val="008325D3"/>
    <w:rsid w:val="0083265D"/>
    <w:rsid w:val="00832685"/>
    <w:rsid w:val="008328E7"/>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DA9"/>
    <w:rsid w:val="00833E01"/>
    <w:rsid w:val="00833E1F"/>
    <w:rsid w:val="00833E8C"/>
    <w:rsid w:val="00833EE0"/>
    <w:rsid w:val="00834024"/>
    <w:rsid w:val="0083406A"/>
    <w:rsid w:val="008340D7"/>
    <w:rsid w:val="008342A0"/>
    <w:rsid w:val="0083430F"/>
    <w:rsid w:val="00834318"/>
    <w:rsid w:val="008343CE"/>
    <w:rsid w:val="00834444"/>
    <w:rsid w:val="00834465"/>
    <w:rsid w:val="008344C3"/>
    <w:rsid w:val="008344D2"/>
    <w:rsid w:val="00834813"/>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BF"/>
    <w:rsid w:val="0083538C"/>
    <w:rsid w:val="00835478"/>
    <w:rsid w:val="008354C1"/>
    <w:rsid w:val="00835533"/>
    <w:rsid w:val="00835537"/>
    <w:rsid w:val="0083556E"/>
    <w:rsid w:val="00835844"/>
    <w:rsid w:val="0083598C"/>
    <w:rsid w:val="00835A7A"/>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7B"/>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37EBC"/>
    <w:rsid w:val="00840080"/>
    <w:rsid w:val="008400E6"/>
    <w:rsid w:val="00840102"/>
    <w:rsid w:val="008401A5"/>
    <w:rsid w:val="00840330"/>
    <w:rsid w:val="008403B0"/>
    <w:rsid w:val="008403D7"/>
    <w:rsid w:val="00840425"/>
    <w:rsid w:val="0084046A"/>
    <w:rsid w:val="00840601"/>
    <w:rsid w:val="00840661"/>
    <w:rsid w:val="0084069D"/>
    <w:rsid w:val="008406AE"/>
    <w:rsid w:val="00840736"/>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75E"/>
    <w:rsid w:val="008417D8"/>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F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42"/>
    <w:rsid w:val="008443AB"/>
    <w:rsid w:val="008444B1"/>
    <w:rsid w:val="0084456D"/>
    <w:rsid w:val="00844614"/>
    <w:rsid w:val="00844654"/>
    <w:rsid w:val="0084475F"/>
    <w:rsid w:val="00844876"/>
    <w:rsid w:val="008449FA"/>
    <w:rsid w:val="00844A06"/>
    <w:rsid w:val="00844B83"/>
    <w:rsid w:val="00844BB1"/>
    <w:rsid w:val="00844DCD"/>
    <w:rsid w:val="00844E21"/>
    <w:rsid w:val="00844E6F"/>
    <w:rsid w:val="00844F3E"/>
    <w:rsid w:val="008450F7"/>
    <w:rsid w:val="0084515D"/>
    <w:rsid w:val="008451E8"/>
    <w:rsid w:val="00845285"/>
    <w:rsid w:val="00845425"/>
    <w:rsid w:val="008454E5"/>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67"/>
    <w:rsid w:val="00852BBE"/>
    <w:rsid w:val="00852D0E"/>
    <w:rsid w:val="00852E21"/>
    <w:rsid w:val="00852F3C"/>
    <w:rsid w:val="00852FA1"/>
    <w:rsid w:val="00852FE5"/>
    <w:rsid w:val="00853055"/>
    <w:rsid w:val="008530D4"/>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22C"/>
    <w:rsid w:val="00854235"/>
    <w:rsid w:val="008542FE"/>
    <w:rsid w:val="00854358"/>
    <w:rsid w:val="008544BB"/>
    <w:rsid w:val="00854525"/>
    <w:rsid w:val="00854564"/>
    <w:rsid w:val="008545B5"/>
    <w:rsid w:val="008546D9"/>
    <w:rsid w:val="008546E5"/>
    <w:rsid w:val="00854731"/>
    <w:rsid w:val="008548D5"/>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D49"/>
    <w:rsid w:val="00857112"/>
    <w:rsid w:val="00857313"/>
    <w:rsid w:val="008573BE"/>
    <w:rsid w:val="008574CD"/>
    <w:rsid w:val="008575CB"/>
    <w:rsid w:val="00857638"/>
    <w:rsid w:val="00857676"/>
    <w:rsid w:val="008576DF"/>
    <w:rsid w:val="00857BFD"/>
    <w:rsid w:val="00857C22"/>
    <w:rsid w:val="00857C6A"/>
    <w:rsid w:val="00857D8D"/>
    <w:rsid w:val="00857F59"/>
    <w:rsid w:val="00857FF6"/>
    <w:rsid w:val="00857FF9"/>
    <w:rsid w:val="00860053"/>
    <w:rsid w:val="008600CF"/>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C87"/>
    <w:rsid w:val="00862DEF"/>
    <w:rsid w:val="00862F1F"/>
    <w:rsid w:val="00863318"/>
    <w:rsid w:val="0086345E"/>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F6"/>
    <w:rsid w:val="00864AD6"/>
    <w:rsid w:val="00864B2A"/>
    <w:rsid w:val="00864DFC"/>
    <w:rsid w:val="00864E30"/>
    <w:rsid w:val="00864EA9"/>
    <w:rsid w:val="00864F00"/>
    <w:rsid w:val="0086506B"/>
    <w:rsid w:val="008650C4"/>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A"/>
    <w:rsid w:val="0086655A"/>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70E"/>
    <w:rsid w:val="00870753"/>
    <w:rsid w:val="00870849"/>
    <w:rsid w:val="0087087E"/>
    <w:rsid w:val="00870A31"/>
    <w:rsid w:val="00870A5F"/>
    <w:rsid w:val="00870BA0"/>
    <w:rsid w:val="00870BF5"/>
    <w:rsid w:val="00870C67"/>
    <w:rsid w:val="00870C8C"/>
    <w:rsid w:val="00870CAC"/>
    <w:rsid w:val="00870CE8"/>
    <w:rsid w:val="00870EC6"/>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D6"/>
    <w:rsid w:val="008725DE"/>
    <w:rsid w:val="00872672"/>
    <w:rsid w:val="00872683"/>
    <w:rsid w:val="008726B9"/>
    <w:rsid w:val="0087274B"/>
    <w:rsid w:val="00872768"/>
    <w:rsid w:val="008727EF"/>
    <w:rsid w:val="00872969"/>
    <w:rsid w:val="008729FE"/>
    <w:rsid w:val="00872CCA"/>
    <w:rsid w:val="00872D08"/>
    <w:rsid w:val="00872D1E"/>
    <w:rsid w:val="00872D64"/>
    <w:rsid w:val="00872D88"/>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913"/>
    <w:rsid w:val="00874986"/>
    <w:rsid w:val="00874A9F"/>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D7"/>
    <w:rsid w:val="008756FE"/>
    <w:rsid w:val="00875727"/>
    <w:rsid w:val="00875761"/>
    <w:rsid w:val="008758DF"/>
    <w:rsid w:val="008758E5"/>
    <w:rsid w:val="00875924"/>
    <w:rsid w:val="00875A76"/>
    <w:rsid w:val="00875B08"/>
    <w:rsid w:val="00875C2C"/>
    <w:rsid w:val="00875CE2"/>
    <w:rsid w:val="00875D18"/>
    <w:rsid w:val="00875E72"/>
    <w:rsid w:val="00875E73"/>
    <w:rsid w:val="00875E91"/>
    <w:rsid w:val="00875F1C"/>
    <w:rsid w:val="00875F21"/>
    <w:rsid w:val="00875F4A"/>
    <w:rsid w:val="00876010"/>
    <w:rsid w:val="00876058"/>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F3"/>
    <w:rsid w:val="00880914"/>
    <w:rsid w:val="00880BF5"/>
    <w:rsid w:val="00880BF8"/>
    <w:rsid w:val="00880D1E"/>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D61"/>
    <w:rsid w:val="00881E0D"/>
    <w:rsid w:val="00881E67"/>
    <w:rsid w:val="00881F3A"/>
    <w:rsid w:val="00881F9E"/>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3A"/>
    <w:rsid w:val="00883E8C"/>
    <w:rsid w:val="00883F47"/>
    <w:rsid w:val="008840F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5FD"/>
    <w:rsid w:val="00885759"/>
    <w:rsid w:val="00885772"/>
    <w:rsid w:val="008857A4"/>
    <w:rsid w:val="008858C5"/>
    <w:rsid w:val="0088591B"/>
    <w:rsid w:val="00885A5D"/>
    <w:rsid w:val="00885A85"/>
    <w:rsid w:val="00885A95"/>
    <w:rsid w:val="00885ADB"/>
    <w:rsid w:val="00885AF0"/>
    <w:rsid w:val="00885B3F"/>
    <w:rsid w:val="00885BD1"/>
    <w:rsid w:val="00885C0B"/>
    <w:rsid w:val="00885CD9"/>
    <w:rsid w:val="00885E34"/>
    <w:rsid w:val="00885E50"/>
    <w:rsid w:val="00885EB3"/>
    <w:rsid w:val="0088605C"/>
    <w:rsid w:val="008860D4"/>
    <w:rsid w:val="00886231"/>
    <w:rsid w:val="00886252"/>
    <w:rsid w:val="00886294"/>
    <w:rsid w:val="008864EF"/>
    <w:rsid w:val="008864FC"/>
    <w:rsid w:val="0088650F"/>
    <w:rsid w:val="008865D9"/>
    <w:rsid w:val="00886711"/>
    <w:rsid w:val="008867D8"/>
    <w:rsid w:val="00886826"/>
    <w:rsid w:val="00886841"/>
    <w:rsid w:val="008868D5"/>
    <w:rsid w:val="0088697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45"/>
    <w:rsid w:val="008903B2"/>
    <w:rsid w:val="0089050B"/>
    <w:rsid w:val="00890614"/>
    <w:rsid w:val="00890680"/>
    <w:rsid w:val="008906A0"/>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718"/>
    <w:rsid w:val="0089175E"/>
    <w:rsid w:val="008917FB"/>
    <w:rsid w:val="0089187F"/>
    <w:rsid w:val="008918FF"/>
    <w:rsid w:val="008919C4"/>
    <w:rsid w:val="00891A29"/>
    <w:rsid w:val="00891A2E"/>
    <w:rsid w:val="00891A7E"/>
    <w:rsid w:val="00891B35"/>
    <w:rsid w:val="00891BF3"/>
    <w:rsid w:val="00891FD6"/>
    <w:rsid w:val="008920E8"/>
    <w:rsid w:val="0089216C"/>
    <w:rsid w:val="0089239A"/>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2F1"/>
    <w:rsid w:val="00893365"/>
    <w:rsid w:val="00893394"/>
    <w:rsid w:val="008933EC"/>
    <w:rsid w:val="00893416"/>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38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189"/>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5FB1"/>
    <w:rsid w:val="00896068"/>
    <w:rsid w:val="00896075"/>
    <w:rsid w:val="008960F9"/>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75C"/>
    <w:rsid w:val="008A0772"/>
    <w:rsid w:val="008A079B"/>
    <w:rsid w:val="008A089C"/>
    <w:rsid w:val="008A08B1"/>
    <w:rsid w:val="008A08B7"/>
    <w:rsid w:val="008A0907"/>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512"/>
    <w:rsid w:val="008A1673"/>
    <w:rsid w:val="008A1760"/>
    <w:rsid w:val="008A18AF"/>
    <w:rsid w:val="008A1938"/>
    <w:rsid w:val="008A193B"/>
    <w:rsid w:val="008A196E"/>
    <w:rsid w:val="008A1ADD"/>
    <w:rsid w:val="008A1B12"/>
    <w:rsid w:val="008A1B8D"/>
    <w:rsid w:val="008A1C09"/>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846"/>
    <w:rsid w:val="008A39A8"/>
    <w:rsid w:val="008A39BC"/>
    <w:rsid w:val="008A3A00"/>
    <w:rsid w:val="008A3A06"/>
    <w:rsid w:val="008A3AF3"/>
    <w:rsid w:val="008A3B61"/>
    <w:rsid w:val="008A3C1B"/>
    <w:rsid w:val="008A3C8A"/>
    <w:rsid w:val="008A3DC2"/>
    <w:rsid w:val="008A4050"/>
    <w:rsid w:val="008A40A2"/>
    <w:rsid w:val="008A4150"/>
    <w:rsid w:val="008A4242"/>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09"/>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D3F"/>
    <w:rsid w:val="008A71CA"/>
    <w:rsid w:val="008A72F4"/>
    <w:rsid w:val="008A73D9"/>
    <w:rsid w:val="008A73F1"/>
    <w:rsid w:val="008A74ED"/>
    <w:rsid w:val="008A761C"/>
    <w:rsid w:val="008A766E"/>
    <w:rsid w:val="008A76F6"/>
    <w:rsid w:val="008A77C7"/>
    <w:rsid w:val="008A7838"/>
    <w:rsid w:val="008A789E"/>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57"/>
    <w:rsid w:val="008B2EA5"/>
    <w:rsid w:val="008B2EE0"/>
    <w:rsid w:val="008B2F1B"/>
    <w:rsid w:val="008B311D"/>
    <w:rsid w:val="008B3383"/>
    <w:rsid w:val="008B348E"/>
    <w:rsid w:val="008B3572"/>
    <w:rsid w:val="008B35B0"/>
    <w:rsid w:val="008B3691"/>
    <w:rsid w:val="008B3902"/>
    <w:rsid w:val="008B3931"/>
    <w:rsid w:val="008B39C4"/>
    <w:rsid w:val="008B3A28"/>
    <w:rsid w:val="008B3B34"/>
    <w:rsid w:val="008B3D83"/>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A9"/>
    <w:rsid w:val="008B52BE"/>
    <w:rsid w:val="008B53CA"/>
    <w:rsid w:val="008B5438"/>
    <w:rsid w:val="008B5454"/>
    <w:rsid w:val="008B5460"/>
    <w:rsid w:val="008B54C9"/>
    <w:rsid w:val="008B562B"/>
    <w:rsid w:val="008B5730"/>
    <w:rsid w:val="008B5870"/>
    <w:rsid w:val="008B59B4"/>
    <w:rsid w:val="008B5ABF"/>
    <w:rsid w:val="008B5AD9"/>
    <w:rsid w:val="008B5CED"/>
    <w:rsid w:val="008B5D18"/>
    <w:rsid w:val="008B602C"/>
    <w:rsid w:val="008B6220"/>
    <w:rsid w:val="008B628B"/>
    <w:rsid w:val="008B62C5"/>
    <w:rsid w:val="008B6375"/>
    <w:rsid w:val="008B64DB"/>
    <w:rsid w:val="008B64E5"/>
    <w:rsid w:val="008B6556"/>
    <w:rsid w:val="008B6595"/>
    <w:rsid w:val="008B65B7"/>
    <w:rsid w:val="008B66C6"/>
    <w:rsid w:val="008B6796"/>
    <w:rsid w:val="008B6AC8"/>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3"/>
    <w:rsid w:val="008C00FE"/>
    <w:rsid w:val="008C0108"/>
    <w:rsid w:val="008C0189"/>
    <w:rsid w:val="008C0354"/>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BC"/>
    <w:rsid w:val="008C1D91"/>
    <w:rsid w:val="008C1DAB"/>
    <w:rsid w:val="008C1DF1"/>
    <w:rsid w:val="008C1E69"/>
    <w:rsid w:val="008C1EC9"/>
    <w:rsid w:val="008C1EF2"/>
    <w:rsid w:val="008C1F01"/>
    <w:rsid w:val="008C1F4B"/>
    <w:rsid w:val="008C1F80"/>
    <w:rsid w:val="008C2067"/>
    <w:rsid w:val="008C2179"/>
    <w:rsid w:val="008C2187"/>
    <w:rsid w:val="008C221E"/>
    <w:rsid w:val="008C2247"/>
    <w:rsid w:val="008C2320"/>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66"/>
    <w:rsid w:val="008C2FC4"/>
    <w:rsid w:val="008C301F"/>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DA"/>
    <w:rsid w:val="008C42E8"/>
    <w:rsid w:val="008C4472"/>
    <w:rsid w:val="008C44B1"/>
    <w:rsid w:val="008C4565"/>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5BAE"/>
    <w:rsid w:val="008C5D52"/>
    <w:rsid w:val="008C6109"/>
    <w:rsid w:val="008C6160"/>
    <w:rsid w:val="008C6183"/>
    <w:rsid w:val="008C6205"/>
    <w:rsid w:val="008C636F"/>
    <w:rsid w:val="008C6472"/>
    <w:rsid w:val="008C647E"/>
    <w:rsid w:val="008C64A6"/>
    <w:rsid w:val="008C651F"/>
    <w:rsid w:val="008C67D7"/>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FD"/>
    <w:rsid w:val="008C7C23"/>
    <w:rsid w:val="008C7D9C"/>
    <w:rsid w:val="008C7EFB"/>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82B"/>
    <w:rsid w:val="008D18F0"/>
    <w:rsid w:val="008D19FE"/>
    <w:rsid w:val="008D1A57"/>
    <w:rsid w:val="008D1C32"/>
    <w:rsid w:val="008D1C7E"/>
    <w:rsid w:val="008D1CB3"/>
    <w:rsid w:val="008D1D90"/>
    <w:rsid w:val="008D1FF7"/>
    <w:rsid w:val="008D210A"/>
    <w:rsid w:val="008D21EE"/>
    <w:rsid w:val="008D22AF"/>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50"/>
    <w:rsid w:val="008D3EDB"/>
    <w:rsid w:val="008D3EFB"/>
    <w:rsid w:val="008D3F09"/>
    <w:rsid w:val="008D40B2"/>
    <w:rsid w:val="008D40F1"/>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61FA"/>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BA6"/>
    <w:rsid w:val="008D6C0F"/>
    <w:rsid w:val="008D700C"/>
    <w:rsid w:val="008D70AD"/>
    <w:rsid w:val="008D7102"/>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C99"/>
    <w:rsid w:val="008D7E1F"/>
    <w:rsid w:val="008D7FE7"/>
    <w:rsid w:val="008E0081"/>
    <w:rsid w:val="008E00EC"/>
    <w:rsid w:val="008E019D"/>
    <w:rsid w:val="008E02F9"/>
    <w:rsid w:val="008E0339"/>
    <w:rsid w:val="008E0572"/>
    <w:rsid w:val="008E05D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322"/>
    <w:rsid w:val="008E1393"/>
    <w:rsid w:val="008E139C"/>
    <w:rsid w:val="008E13E3"/>
    <w:rsid w:val="008E1484"/>
    <w:rsid w:val="008E149B"/>
    <w:rsid w:val="008E1648"/>
    <w:rsid w:val="008E16AA"/>
    <w:rsid w:val="008E174A"/>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13"/>
    <w:rsid w:val="008E2D38"/>
    <w:rsid w:val="008E2D91"/>
    <w:rsid w:val="008E2E61"/>
    <w:rsid w:val="008E2F1E"/>
    <w:rsid w:val="008E2F2A"/>
    <w:rsid w:val="008E2F57"/>
    <w:rsid w:val="008E3074"/>
    <w:rsid w:val="008E30C5"/>
    <w:rsid w:val="008E3154"/>
    <w:rsid w:val="008E33FE"/>
    <w:rsid w:val="008E345E"/>
    <w:rsid w:val="008E347F"/>
    <w:rsid w:val="008E3585"/>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03"/>
    <w:rsid w:val="008E4896"/>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62C"/>
    <w:rsid w:val="008F0676"/>
    <w:rsid w:val="008F0709"/>
    <w:rsid w:val="008F0771"/>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91"/>
    <w:rsid w:val="008F35DD"/>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1D"/>
    <w:rsid w:val="008F5754"/>
    <w:rsid w:val="008F582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431"/>
    <w:rsid w:val="0090050E"/>
    <w:rsid w:val="0090052E"/>
    <w:rsid w:val="00900624"/>
    <w:rsid w:val="009006DA"/>
    <w:rsid w:val="009006FD"/>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302"/>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80D"/>
    <w:rsid w:val="00904842"/>
    <w:rsid w:val="0090484C"/>
    <w:rsid w:val="00904BF7"/>
    <w:rsid w:val="00904C77"/>
    <w:rsid w:val="00904D66"/>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97B"/>
    <w:rsid w:val="00905BBD"/>
    <w:rsid w:val="00905C7D"/>
    <w:rsid w:val="00905D4D"/>
    <w:rsid w:val="00905DCF"/>
    <w:rsid w:val="00905E15"/>
    <w:rsid w:val="00905E26"/>
    <w:rsid w:val="00905F0D"/>
    <w:rsid w:val="00905F37"/>
    <w:rsid w:val="00905F70"/>
    <w:rsid w:val="009060A5"/>
    <w:rsid w:val="00906397"/>
    <w:rsid w:val="00906443"/>
    <w:rsid w:val="00906486"/>
    <w:rsid w:val="0090648C"/>
    <w:rsid w:val="0090650A"/>
    <w:rsid w:val="0090656E"/>
    <w:rsid w:val="00906643"/>
    <w:rsid w:val="0090665B"/>
    <w:rsid w:val="009066DF"/>
    <w:rsid w:val="00906915"/>
    <w:rsid w:val="00906AFC"/>
    <w:rsid w:val="00906BD9"/>
    <w:rsid w:val="00906C58"/>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477"/>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8C7"/>
    <w:rsid w:val="00911956"/>
    <w:rsid w:val="00911974"/>
    <w:rsid w:val="009119BC"/>
    <w:rsid w:val="00911A2C"/>
    <w:rsid w:val="00911C98"/>
    <w:rsid w:val="00911CAC"/>
    <w:rsid w:val="00911CD3"/>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3B5"/>
    <w:rsid w:val="0091440F"/>
    <w:rsid w:val="009144C5"/>
    <w:rsid w:val="0091452E"/>
    <w:rsid w:val="00914816"/>
    <w:rsid w:val="0091497A"/>
    <w:rsid w:val="00914A03"/>
    <w:rsid w:val="00914A07"/>
    <w:rsid w:val="00914AF4"/>
    <w:rsid w:val="00914B05"/>
    <w:rsid w:val="00914B1C"/>
    <w:rsid w:val="00914B36"/>
    <w:rsid w:val="00914B6C"/>
    <w:rsid w:val="00914D09"/>
    <w:rsid w:val="00914EF2"/>
    <w:rsid w:val="00914F4D"/>
    <w:rsid w:val="009150CA"/>
    <w:rsid w:val="00915110"/>
    <w:rsid w:val="0091517A"/>
    <w:rsid w:val="0091528A"/>
    <w:rsid w:val="009152FF"/>
    <w:rsid w:val="0091539A"/>
    <w:rsid w:val="0091548A"/>
    <w:rsid w:val="00915697"/>
    <w:rsid w:val="00915731"/>
    <w:rsid w:val="00915768"/>
    <w:rsid w:val="009157F7"/>
    <w:rsid w:val="0091587D"/>
    <w:rsid w:val="0091589F"/>
    <w:rsid w:val="009158CE"/>
    <w:rsid w:val="009158F2"/>
    <w:rsid w:val="00915A26"/>
    <w:rsid w:val="00915A27"/>
    <w:rsid w:val="00915AB3"/>
    <w:rsid w:val="00915AD6"/>
    <w:rsid w:val="00915C2D"/>
    <w:rsid w:val="00915CE5"/>
    <w:rsid w:val="00915CF5"/>
    <w:rsid w:val="00915D6F"/>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44"/>
    <w:rsid w:val="009206EB"/>
    <w:rsid w:val="0092086D"/>
    <w:rsid w:val="0092088F"/>
    <w:rsid w:val="009208A6"/>
    <w:rsid w:val="009208CF"/>
    <w:rsid w:val="00920AAC"/>
    <w:rsid w:val="00920D46"/>
    <w:rsid w:val="00920DE6"/>
    <w:rsid w:val="00920E0F"/>
    <w:rsid w:val="00920E81"/>
    <w:rsid w:val="00920F6C"/>
    <w:rsid w:val="00920FA0"/>
    <w:rsid w:val="0092101E"/>
    <w:rsid w:val="00921120"/>
    <w:rsid w:val="0092128E"/>
    <w:rsid w:val="009212BD"/>
    <w:rsid w:val="00921309"/>
    <w:rsid w:val="00921391"/>
    <w:rsid w:val="0092150D"/>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274"/>
    <w:rsid w:val="009223BB"/>
    <w:rsid w:val="009226D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78C"/>
    <w:rsid w:val="0092384B"/>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111"/>
    <w:rsid w:val="0092514D"/>
    <w:rsid w:val="009251E6"/>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A7"/>
    <w:rsid w:val="00925FD7"/>
    <w:rsid w:val="00926018"/>
    <w:rsid w:val="00926076"/>
    <w:rsid w:val="0092610E"/>
    <w:rsid w:val="009261B3"/>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5E7"/>
    <w:rsid w:val="0092768D"/>
    <w:rsid w:val="009276DF"/>
    <w:rsid w:val="009277D6"/>
    <w:rsid w:val="0092783B"/>
    <w:rsid w:val="009278D2"/>
    <w:rsid w:val="00927A25"/>
    <w:rsid w:val="00927B6D"/>
    <w:rsid w:val="00927C75"/>
    <w:rsid w:val="00927C97"/>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469"/>
    <w:rsid w:val="00931501"/>
    <w:rsid w:val="0093160B"/>
    <w:rsid w:val="009316F3"/>
    <w:rsid w:val="00931791"/>
    <w:rsid w:val="009317F4"/>
    <w:rsid w:val="009318D0"/>
    <w:rsid w:val="0093195D"/>
    <w:rsid w:val="00931A84"/>
    <w:rsid w:val="00931AD9"/>
    <w:rsid w:val="00931C3C"/>
    <w:rsid w:val="00931F64"/>
    <w:rsid w:val="009320A6"/>
    <w:rsid w:val="00932174"/>
    <w:rsid w:val="00932286"/>
    <w:rsid w:val="009322FC"/>
    <w:rsid w:val="00932317"/>
    <w:rsid w:val="0093231B"/>
    <w:rsid w:val="00932393"/>
    <w:rsid w:val="00932548"/>
    <w:rsid w:val="009326DD"/>
    <w:rsid w:val="00932899"/>
    <w:rsid w:val="00932908"/>
    <w:rsid w:val="009329ED"/>
    <w:rsid w:val="00932A78"/>
    <w:rsid w:val="00932C15"/>
    <w:rsid w:val="00932D7A"/>
    <w:rsid w:val="00932E8F"/>
    <w:rsid w:val="00932FF4"/>
    <w:rsid w:val="00933040"/>
    <w:rsid w:val="00933174"/>
    <w:rsid w:val="009331CB"/>
    <w:rsid w:val="009332A1"/>
    <w:rsid w:val="009335E1"/>
    <w:rsid w:val="009336C1"/>
    <w:rsid w:val="0093386E"/>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354"/>
    <w:rsid w:val="00934403"/>
    <w:rsid w:val="0093441E"/>
    <w:rsid w:val="00934429"/>
    <w:rsid w:val="0093451A"/>
    <w:rsid w:val="0093456A"/>
    <w:rsid w:val="00934594"/>
    <w:rsid w:val="00934748"/>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5B9"/>
    <w:rsid w:val="00936770"/>
    <w:rsid w:val="00936778"/>
    <w:rsid w:val="0093681C"/>
    <w:rsid w:val="009368F2"/>
    <w:rsid w:val="009369A8"/>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5B"/>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0DEB"/>
    <w:rsid w:val="0094104A"/>
    <w:rsid w:val="00941120"/>
    <w:rsid w:val="009411DF"/>
    <w:rsid w:val="00941251"/>
    <w:rsid w:val="009412B1"/>
    <w:rsid w:val="009412DF"/>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31"/>
    <w:rsid w:val="00942742"/>
    <w:rsid w:val="0094274A"/>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14"/>
    <w:rsid w:val="0094420C"/>
    <w:rsid w:val="00944313"/>
    <w:rsid w:val="009444C5"/>
    <w:rsid w:val="009444E9"/>
    <w:rsid w:val="00944582"/>
    <w:rsid w:val="00944591"/>
    <w:rsid w:val="00944689"/>
    <w:rsid w:val="00944698"/>
    <w:rsid w:val="009446A4"/>
    <w:rsid w:val="00944830"/>
    <w:rsid w:val="00944833"/>
    <w:rsid w:val="0094488D"/>
    <w:rsid w:val="00944B93"/>
    <w:rsid w:val="00944BE7"/>
    <w:rsid w:val="00944D91"/>
    <w:rsid w:val="00944F09"/>
    <w:rsid w:val="00944F95"/>
    <w:rsid w:val="00945002"/>
    <w:rsid w:val="00945057"/>
    <w:rsid w:val="009451CF"/>
    <w:rsid w:val="0094523F"/>
    <w:rsid w:val="009452B8"/>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E"/>
    <w:rsid w:val="00946D2B"/>
    <w:rsid w:val="00946D63"/>
    <w:rsid w:val="00946DA7"/>
    <w:rsid w:val="00946DBB"/>
    <w:rsid w:val="00946DEC"/>
    <w:rsid w:val="00946DFC"/>
    <w:rsid w:val="00946E5B"/>
    <w:rsid w:val="00946EA1"/>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222"/>
    <w:rsid w:val="00955256"/>
    <w:rsid w:val="00955389"/>
    <w:rsid w:val="0095554E"/>
    <w:rsid w:val="00955580"/>
    <w:rsid w:val="009555A6"/>
    <w:rsid w:val="009555D1"/>
    <w:rsid w:val="009555E6"/>
    <w:rsid w:val="009556B4"/>
    <w:rsid w:val="0095577F"/>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BD"/>
    <w:rsid w:val="00956431"/>
    <w:rsid w:val="00956573"/>
    <w:rsid w:val="009566F2"/>
    <w:rsid w:val="0095673A"/>
    <w:rsid w:val="00956863"/>
    <w:rsid w:val="00956ABC"/>
    <w:rsid w:val="00956BEE"/>
    <w:rsid w:val="00956C00"/>
    <w:rsid w:val="00956CF4"/>
    <w:rsid w:val="00956F48"/>
    <w:rsid w:val="00956FF7"/>
    <w:rsid w:val="00956FFD"/>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21B"/>
    <w:rsid w:val="0096226D"/>
    <w:rsid w:val="009622B6"/>
    <w:rsid w:val="009623CC"/>
    <w:rsid w:val="009623DE"/>
    <w:rsid w:val="00962472"/>
    <w:rsid w:val="0096259B"/>
    <w:rsid w:val="00962621"/>
    <w:rsid w:val="00962639"/>
    <w:rsid w:val="0096293A"/>
    <w:rsid w:val="00962A2A"/>
    <w:rsid w:val="00962AA4"/>
    <w:rsid w:val="00962B92"/>
    <w:rsid w:val="00962C07"/>
    <w:rsid w:val="00962C0C"/>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BA4"/>
    <w:rsid w:val="00965C68"/>
    <w:rsid w:val="00965C92"/>
    <w:rsid w:val="00965EED"/>
    <w:rsid w:val="00965FFA"/>
    <w:rsid w:val="0096601D"/>
    <w:rsid w:val="00966057"/>
    <w:rsid w:val="009662E1"/>
    <w:rsid w:val="0096644E"/>
    <w:rsid w:val="009664EE"/>
    <w:rsid w:val="00966571"/>
    <w:rsid w:val="00966651"/>
    <w:rsid w:val="0096674B"/>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421"/>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CA3"/>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34D"/>
    <w:rsid w:val="009824F9"/>
    <w:rsid w:val="0098254D"/>
    <w:rsid w:val="0098265A"/>
    <w:rsid w:val="00982949"/>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A04"/>
    <w:rsid w:val="00984D12"/>
    <w:rsid w:val="00984D27"/>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6A"/>
    <w:rsid w:val="00986C9E"/>
    <w:rsid w:val="00986CF2"/>
    <w:rsid w:val="00986D7D"/>
    <w:rsid w:val="00986DDC"/>
    <w:rsid w:val="00986E0B"/>
    <w:rsid w:val="00987044"/>
    <w:rsid w:val="009870EE"/>
    <w:rsid w:val="009872FD"/>
    <w:rsid w:val="00987362"/>
    <w:rsid w:val="009874B6"/>
    <w:rsid w:val="009875E5"/>
    <w:rsid w:val="00987622"/>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FC"/>
    <w:rsid w:val="0099051E"/>
    <w:rsid w:val="0099051F"/>
    <w:rsid w:val="0099057D"/>
    <w:rsid w:val="009905B5"/>
    <w:rsid w:val="009906A6"/>
    <w:rsid w:val="0099076F"/>
    <w:rsid w:val="00990842"/>
    <w:rsid w:val="00990916"/>
    <w:rsid w:val="00990990"/>
    <w:rsid w:val="00990A97"/>
    <w:rsid w:val="00990B8F"/>
    <w:rsid w:val="00990C8A"/>
    <w:rsid w:val="00990D38"/>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A9"/>
    <w:rsid w:val="009958B9"/>
    <w:rsid w:val="00995ADB"/>
    <w:rsid w:val="00995B5A"/>
    <w:rsid w:val="00995B5E"/>
    <w:rsid w:val="00995CEA"/>
    <w:rsid w:val="00995DA2"/>
    <w:rsid w:val="00995E4B"/>
    <w:rsid w:val="00995EB1"/>
    <w:rsid w:val="00995ECB"/>
    <w:rsid w:val="00995EF3"/>
    <w:rsid w:val="00995F67"/>
    <w:rsid w:val="00995F94"/>
    <w:rsid w:val="00995FFB"/>
    <w:rsid w:val="00996163"/>
    <w:rsid w:val="00996180"/>
    <w:rsid w:val="00996238"/>
    <w:rsid w:val="0099633D"/>
    <w:rsid w:val="00996544"/>
    <w:rsid w:val="00996548"/>
    <w:rsid w:val="00996650"/>
    <w:rsid w:val="0099672D"/>
    <w:rsid w:val="00996791"/>
    <w:rsid w:val="0099679B"/>
    <w:rsid w:val="009967EB"/>
    <w:rsid w:val="0099680F"/>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35"/>
    <w:rsid w:val="0099727A"/>
    <w:rsid w:val="009972B5"/>
    <w:rsid w:val="00997356"/>
    <w:rsid w:val="009977B1"/>
    <w:rsid w:val="009978E6"/>
    <w:rsid w:val="009979A9"/>
    <w:rsid w:val="00997B66"/>
    <w:rsid w:val="00997C98"/>
    <w:rsid w:val="00997CFB"/>
    <w:rsid w:val="00997D08"/>
    <w:rsid w:val="00997DEE"/>
    <w:rsid w:val="00997ECE"/>
    <w:rsid w:val="009A009B"/>
    <w:rsid w:val="009A00CD"/>
    <w:rsid w:val="009A00E9"/>
    <w:rsid w:val="009A0192"/>
    <w:rsid w:val="009A0219"/>
    <w:rsid w:val="009A0287"/>
    <w:rsid w:val="009A02AA"/>
    <w:rsid w:val="009A0332"/>
    <w:rsid w:val="009A036E"/>
    <w:rsid w:val="009A05D6"/>
    <w:rsid w:val="009A05E0"/>
    <w:rsid w:val="009A069B"/>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40FF"/>
    <w:rsid w:val="009A41C7"/>
    <w:rsid w:val="009A4388"/>
    <w:rsid w:val="009A4461"/>
    <w:rsid w:val="009A45AB"/>
    <w:rsid w:val="009A4675"/>
    <w:rsid w:val="009A468C"/>
    <w:rsid w:val="009A46F4"/>
    <w:rsid w:val="009A4702"/>
    <w:rsid w:val="009A4767"/>
    <w:rsid w:val="009A485A"/>
    <w:rsid w:val="009A495E"/>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AD8"/>
    <w:rsid w:val="009A5B36"/>
    <w:rsid w:val="009A5B6B"/>
    <w:rsid w:val="009A5CB6"/>
    <w:rsid w:val="009A5CF9"/>
    <w:rsid w:val="009A5EED"/>
    <w:rsid w:val="009A5F3E"/>
    <w:rsid w:val="009A5F8D"/>
    <w:rsid w:val="009A602C"/>
    <w:rsid w:val="009A60FB"/>
    <w:rsid w:val="009A6134"/>
    <w:rsid w:val="009A6309"/>
    <w:rsid w:val="009A6465"/>
    <w:rsid w:val="009A6529"/>
    <w:rsid w:val="009A655F"/>
    <w:rsid w:val="009A65D1"/>
    <w:rsid w:val="009A6686"/>
    <w:rsid w:val="009A6709"/>
    <w:rsid w:val="009A6A22"/>
    <w:rsid w:val="009A6A85"/>
    <w:rsid w:val="009A6B72"/>
    <w:rsid w:val="009A6B73"/>
    <w:rsid w:val="009A6BF3"/>
    <w:rsid w:val="009A6C33"/>
    <w:rsid w:val="009A6CDE"/>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9A6"/>
    <w:rsid w:val="009A79CF"/>
    <w:rsid w:val="009A79FF"/>
    <w:rsid w:val="009A7A35"/>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41F"/>
    <w:rsid w:val="009B1431"/>
    <w:rsid w:val="009B14CE"/>
    <w:rsid w:val="009B1627"/>
    <w:rsid w:val="009B16AF"/>
    <w:rsid w:val="009B16DF"/>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3E6"/>
    <w:rsid w:val="009B3408"/>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ECF"/>
    <w:rsid w:val="009B5F61"/>
    <w:rsid w:val="009B6150"/>
    <w:rsid w:val="009B62D0"/>
    <w:rsid w:val="009B6338"/>
    <w:rsid w:val="009B633A"/>
    <w:rsid w:val="009B63E5"/>
    <w:rsid w:val="009B6591"/>
    <w:rsid w:val="009B65A2"/>
    <w:rsid w:val="009B660B"/>
    <w:rsid w:val="009B66C3"/>
    <w:rsid w:val="009B6779"/>
    <w:rsid w:val="009B67E4"/>
    <w:rsid w:val="009B6822"/>
    <w:rsid w:val="009B68B6"/>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53C"/>
    <w:rsid w:val="009B75C9"/>
    <w:rsid w:val="009B7843"/>
    <w:rsid w:val="009B7980"/>
    <w:rsid w:val="009B7996"/>
    <w:rsid w:val="009B79CA"/>
    <w:rsid w:val="009B7A7E"/>
    <w:rsid w:val="009B7A8D"/>
    <w:rsid w:val="009B7B84"/>
    <w:rsid w:val="009B7C42"/>
    <w:rsid w:val="009B7C81"/>
    <w:rsid w:val="009B7E83"/>
    <w:rsid w:val="009B7E99"/>
    <w:rsid w:val="009B7F65"/>
    <w:rsid w:val="009B7F72"/>
    <w:rsid w:val="009C00E8"/>
    <w:rsid w:val="009C01BC"/>
    <w:rsid w:val="009C01E4"/>
    <w:rsid w:val="009C02B7"/>
    <w:rsid w:val="009C04A9"/>
    <w:rsid w:val="009C053E"/>
    <w:rsid w:val="009C05D4"/>
    <w:rsid w:val="009C0883"/>
    <w:rsid w:val="009C0962"/>
    <w:rsid w:val="009C0999"/>
    <w:rsid w:val="009C09C9"/>
    <w:rsid w:val="009C0A0C"/>
    <w:rsid w:val="009C0BF9"/>
    <w:rsid w:val="009C0CC2"/>
    <w:rsid w:val="009C0D2A"/>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D"/>
    <w:rsid w:val="009C5CA8"/>
    <w:rsid w:val="009C5D42"/>
    <w:rsid w:val="009C5E00"/>
    <w:rsid w:val="009C5E30"/>
    <w:rsid w:val="009C5ED5"/>
    <w:rsid w:val="009C5EFD"/>
    <w:rsid w:val="009C5F5E"/>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623"/>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B84"/>
    <w:rsid w:val="009D0BB9"/>
    <w:rsid w:val="009D0D15"/>
    <w:rsid w:val="009D0D98"/>
    <w:rsid w:val="009D0D9C"/>
    <w:rsid w:val="009D0E12"/>
    <w:rsid w:val="009D0EC9"/>
    <w:rsid w:val="009D0F06"/>
    <w:rsid w:val="009D0F33"/>
    <w:rsid w:val="009D0FE4"/>
    <w:rsid w:val="009D11F8"/>
    <w:rsid w:val="009D126B"/>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6BE"/>
    <w:rsid w:val="009D287C"/>
    <w:rsid w:val="009D2904"/>
    <w:rsid w:val="009D2C43"/>
    <w:rsid w:val="009D2C4A"/>
    <w:rsid w:val="009D2FE4"/>
    <w:rsid w:val="009D2FFF"/>
    <w:rsid w:val="009D3032"/>
    <w:rsid w:val="009D3059"/>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3EA"/>
    <w:rsid w:val="009D5541"/>
    <w:rsid w:val="009D583E"/>
    <w:rsid w:val="009D58F3"/>
    <w:rsid w:val="009D5951"/>
    <w:rsid w:val="009D595D"/>
    <w:rsid w:val="009D5962"/>
    <w:rsid w:val="009D5A9E"/>
    <w:rsid w:val="009D5AF0"/>
    <w:rsid w:val="009D5B46"/>
    <w:rsid w:val="009D5C72"/>
    <w:rsid w:val="009D5D3F"/>
    <w:rsid w:val="009D5D42"/>
    <w:rsid w:val="009D5DFF"/>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B5"/>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96"/>
    <w:rsid w:val="009E1E8D"/>
    <w:rsid w:val="009E201C"/>
    <w:rsid w:val="009E20CD"/>
    <w:rsid w:val="009E229D"/>
    <w:rsid w:val="009E23F0"/>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69"/>
    <w:rsid w:val="009E38CD"/>
    <w:rsid w:val="009E3A27"/>
    <w:rsid w:val="009E3AA8"/>
    <w:rsid w:val="009E3B52"/>
    <w:rsid w:val="009E3C12"/>
    <w:rsid w:val="009E3C90"/>
    <w:rsid w:val="009E3E40"/>
    <w:rsid w:val="009E3FEE"/>
    <w:rsid w:val="009E4106"/>
    <w:rsid w:val="009E4159"/>
    <w:rsid w:val="009E4349"/>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C4"/>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59"/>
    <w:rsid w:val="009F0DF3"/>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2D7"/>
    <w:rsid w:val="009F5309"/>
    <w:rsid w:val="009F5444"/>
    <w:rsid w:val="009F5488"/>
    <w:rsid w:val="009F5640"/>
    <w:rsid w:val="009F5917"/>
    <w:rsid w:val="009F5991"/>
    <w:rsid w:val="009F5AA2"/>
    <w:rsid w:val="009F5B44"/>
    <w:rsid w:val="009F5CEB"/>
    <w:rsid w:val="009F5D38"/>
    <w:rsid w:val="009F5DD3"/>
    <w:rsid w:val="009F5DF2"/>
    <w:rsid w:val="009F5E02"/>
    <w:rsid w:val="009F5E5B"/>
    <w:rsid w:val="009F5F75"/>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7E"/>
    <w:rsid w:val="009F7BC3"/>
    <w:rsid w:val="009F7D73"/>
    <w:rsid w:val="009F7E4D"/>
    <w:rsid w:val="009F7EBE"/>
    <w:rsid w:val="009F7F5F"/>
    <w:rsid w:val="009F7FD3"/>
    <w:rsid w:val="009F7FDA"/>
    <w:rsid w:val="00A00244"/>
    <w:rsid w:val="00A00353"/>
    <w:rsid w:val="00A004DF"/>
    <w:rsid w:val="00A004F6"/>
    <w:rsid w:val="00A00509"/>
    <w:rsid w:val="00A005F3"/>
    <w:rsid w:val="00A006C8"/>
    <w:rsid w:val="00A00984"/>
    <w:rsid w:val="00A009DE"/>
    <w:rsid w:val="00A00A59"/>
    <w:rsid w:val="00A00A96"/>
    <w:rsid w:val="00A00B4A"/>
    <w:rsid w:val="00A00C62"/>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82"/>
    <w:rsid w:val="00A027AD"/>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04"/>
    <w:rsid w:val="00A04983"/>
    <w:rsid w:val="00A049B7"/>
    <w:rsid w:val="00A04A2F"/>
    <w:rsid w:val="00A04A56"/>
    <w:rsid w:val="00A04B12"/>
    <w:rsid w:val="00A04BA2"/>
    <w:rsid w:val="00A04E13"/>
    <w:rsid w:val="00A04E50"/>
    <w:rsid w:val="00A04F5D"/>
    <w:rsid w:val="00A05082"/>
    <w:rsid w:val="00A050A3"/>
    <w:rsid w:val="00A05195"/>
    <w:rsid w:val="00A05355"/>
    <w:rsid w:val="00A05432"/>
    <w:rsid w:val="00A05474"/>
    <w:rsid w:val="00A054C6"/>
    <w:rsid w:val="00A05626"/>
    <w:rsid w:val="00A0577A"/>
    <w:rsid w:val="00A0577E"/>
    <w:rsid w:val="00A05885"/>
    <w:rsid w:val="00A05A73"/>
    <w:rsid w:val="00A05B17"/>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61F"/>
    <w:rsid w:val="00A066CD"/>
    <w:rsid w:val="00A06994"/>
    <w:rsid w:val="00A069D3"/>
    <w:rsid w:val="00A06A12"/>
    <w:rsid w:val="00A06A38"/>
    <w:rsid w:val="00A06AD3"/>
    <w:rsid w:val="00A06BE4"/>
    <w:rsid w:val="00A06C61"/>
    <w:rsid w:val="00A06CFA"/>
    <w:rsid w:val="00A06D3A"/>
    <w:rsid w:val="00A06E9D"/>
    <w:rsid w:val="00A0711C"/>
    <w:rsid w:val="00A0721C"/>
    <w:rsid w:val="00A073DA"/>
    <w:rsid w:val="00A073E0"/>
    <w:rsid w:val="00A0742D"/>
    <w:rsid w:val="00A0745B"/>
    <w:rsid w:val="00A07468"/>
    <w:rsid w:val="00A07601"/>
    <w:rsid w:val="00A076E1"/>
    <w:rsid w:val="00A076EA"/>
    <w:rsid w:val="00A07724"/>
    <w:rsid w:val="00A07752"/>
    <w:rsid w:val="00A078E7"/>
    <w:rsid w:val="00A07925"/>
    <w:rsid w:val="00A07A59"/>
    <w:rsid w:val="00A07C78"/>
    <w:rsid w:val="00A07D5B"/>
    <w:rsid w:val="00A07D99"/>
    <w:rsid w:val="00A07D9D"/>
    <w:rsid w:val="00A07E02"/>
    <w:rsid w:val="00A07EE4"/>
    <w:rsid w:val="00A07F89"/>
    <w:rsid w:val="00A07FAB"/>
    <w:rsid w:val="00A1009D"/>
    <w:rsid w:val="00A100A6"/>
    <w:rsid w:val="00A1038E"/>
    <w:rsid w:val="00A1046F"/>
    <w:rsid w:val="00A104B6"/>
    <w:rsid w:val="00A10535"/>
    <w:rsid w:val="00A1065B"/>
    <w:rsid w:val="00A1070F"/>
    <w:rsid w:val="00A10747"/>
    <w:rsid w:val="00A10844"/>
    <w:rsid w:val="00A10A73"/>
    <w:rsid w:val="00A10B13"/>
    <w:rsid w:val="00A10B76"/>
    <w:rsid w:val="00A10B83"/>
    <w:rsid w:val="00A10C9E"/>
    <w:rsid w:val="00A10CD0"/>
    <w:rsid w:val="00A10D95"/>
    <w:rsid w:val="00A10EEA"/>
    <w:rsid w:val="00A10FC0"/>
    <w:rsid w:val="00A110FD"/>
    <w:rsid w:val="00A11351"/>
    <w:rsid w:val="00A11438"/>
    <w:rsid w:val="00A114BA"/>
    <w:rsid w:val="00A115B5"/>
    <w:rsid w:val="00A1186A"/>
    <w:rsid w:val="00A1199A"/>
    <w:rsid w:val="00A11ACB"/>
    <w:rsid w:val="00A11B32"/>
    <w:rsid w:val="00A11C1E"/>
    <w:rsid w:val="00A11E44"/>
    <w:rsid w:val="00A11E48"/>
    <w:rsid w:val="00A11E55"/>
    <w:rsid w:val="00A11F35"/>
    <w:rsid w:val="00A11F68"/>
    <w:rsid w:val="00A11FDB"/>
    <w:rsid w:val="00A12039"/>
    <w:rsid w:val="00A12204"/>
    <w:rsid w:val="00A12210"/>
    <w:rsid w:val="00A1228E"/>
    <w:rsid w:val="00A12380"/>
    <w:rsid w:val="00A12523"/>
    <w:rsid w:val="00A1257E"/>
    <w:rsid w:val="00A126A9"/>
    <w:rsid w:val="00A126C3"/>
    <w:rsid w:val="00A1273D"/>
    <w:rsid w:val="00A128D2"/>
    <w:rsid w:val="00A12949"/>
    <w:rsid w:val="00A12AD8"/>
    <w:rsid w:val="00A12B77"/>
    <w:rsid w:val="00A12BAC"/>
    <w:rsid w:val="00A12BB9"/>
    <w:rsid w:val="00A12C88"/>
    <w:rsid w:val="00A12C8D"/>
    <w:rsid w:val="00A12F37"/>
    <w:rsid w:val="00A12F84"/>
    <w:rsid w:val="00A13071"/>
    <w:rsid w:val="00A1309D"/>
    <w:rsid w:val="00A133E3"/>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7E"/>
    <w:rsid w:val="00A159AB"/>
    <w:rsid w:val="00A15A3C"/>
    <w:rsid w:val="00A15BC7"/>
    <w:rsid w:val="00A15BF6"/>
    <w:rsid w:val="00A15D1B"/>
    <w:rsid w:val="00A15E39"/>
    <w:rsid w:val="00A15F08"/>
    <w:rsid w:val="00A15FCF"/>
    <w:rsid w:val="00A16013"/>
    <w:rsid w:val="00A1602F"/>
    <w:rsid w:val="00A16220"/>
    <w:rsid w:val="00A16229"/>
    <w:rsid w:val="00A162C0"/>
    <w:rsid w:val="00A16321"/>
    <w:rsid w:val="00A16635"/>
    <w:rsid w:val="00A1664C"/>
    <w:rsid w:val="00A16663"/>
    <w:rsid w:val="00A167DF"/>
    <w:rsid w:val="00A16959"/>
    <w:rsid w:val="00A16C44"/>
    <w:rsid w:val="00A16C52"/>
    <w:rsid w:val="00A16CAD"/>
    <w:rsid w:val="00A16D2A"/>
    <w:rsid w:val="00A16E43"/>
    <w:rsid w:val="00A16F58"/>
    <w:rsid w:val="00A16FAA"/>
    <w:rsid w:val="00A1708D"/>
    <w:rsid w:val="00A1720F"/>
    <w:rsid w:val="00A1722E"/>
    <w:rsid w:val="00A1726B"/>
    <w:rsid w:val="00A17496"/>
    <w:rsid w:val="00A1752E"/>
    <w:rsid w:val="00A175A2"/>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1"/>
    <w:rsid w:val="00A210EA"/>
    <w:rsid w:val="00A211CA"/>
    <w:rsid w:val="00A21217"/>
    <w:rsid w:val="00A21333"/>
    <w:rsid w:val="00A21346"/>
    <w:rsid w:val="00A213E2"/>
    <w:rsid w:val="00A2151A"/>
    <w:rsid w:val="00A215FC"/>
    <w:rsid w:val="00A216ED"/>
    <w:rsid w:val="00A21865"/>
    <w:rsid w:val="00A21892"/>
    <w:rsid w:val="00A21A5C"/>
    <w:rsid w:val="00A21A73"/>
    <w:rsid w:val="00A21AEF"/>
    <w:rsid w:val="00A21C47"/>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794"/>
    <w:rsid w:val="00A24833"/>
    <w:rsid w:val="00A2483B"/>
    <w:rsid w:val="00A2490B"/>
    <w:rsid w:val="00A2491E"/>
    <w:rsid w:val="00A24990"/>
    <w:rsid w:val="00A24AE5"/>
    <w:rsid w:val="00A24B13"/>
    <w:rsid w:val="00A24D19"/>
    <w:rsid w:val="00A24D52"/>
    <w:rsid w:val="00A24DE7"/>
    <w:rsid w:val="00A24E27"/>
    <w:rsid w:val="00A24EEF"/>
    <w:rsid w:val="00A24FB9"/>
    <w:rsid w:val="00A25004"/>
    <w:rsid w:val="00A2509D"/>
    <w:rsid w:val="00A251F8"/>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81"/>
    <w:rsid w:val="00A266D0"/>
    <w:rsid w:val="00A26731"/>
    <w:rsid w:val="00A268A1"/>
    <w:rsid w:val="00A2694E"/>
    <w:rsid w:val="00A26A09"/>
    <w:rsid w:val="00A26A11"/>
    <w:rsid w:val="00A26A30"/>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4"/>
    <w:rsid w:val="00A301B5"/>
    <w:rsid w:val="00A3025A"/>
    <w:rsid w:val="00A30294"/>
    <w:rsid w:val="00A302BE"/>
    <w:rsid w:val="00A30391"/>
    <w:rsid w:val="00A3042F"/>
    <w:rsid w:val="00A30483"/>
    <w:rsid w:val="00A304B2"/>
    <w:rsid w:val="00A305CF"/>
    <w:rsid w:val="00A305E1"/>
    <w:rsid w:val="00A307A7"/>
    <w:rsid w:val="00A30815"/>
    <w:rsid w:val="00A308C5"/>
    <w:rsid w:val="00A308C8"/>
    <w:rsid w:val="00A30B11"/>
    <w:rsid w:val="00A30CD8"/>
    <w:rsid w:val="00A30F9D"/>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9B9"/>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21"/>
    <w:rsid w:val="00A34DA3"/>
    <w:rsid w:val="00A34E16"/>
    <w:rsid w:val="00A34E8D"/>
    <w:rsid w:val="00A34F3A"/>
    <w:rsid w:val="00A34FA6"/>
    <w:rsid w:val="00A35109"/>
    <w:rsid w:val="00A3531D"/>
    <w:rsid w:val="00A354B6"/>
    <w:rsid w:val="00A3559E"/>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49"/>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175"/>
    <w:rsid w:val="00A37181"/>
    <w:rsid w:val="00A371D5"/>
    <w:rsid w:val="00A3739F"/>
    <w:rsid w:val="00A374C9"/>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B1"/>
    <w:rsid w:val="00A4050D"/>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0F03"/>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4D"/>
    <w:rsid w:val="00A41FE4"/>
    <w:rsid w:val="00A42390"/>
    <w:rsid w:val="00A424A2"/>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1D2"/>
    <w:rsid w:val="00A45575"/>
    <w:rsid w:val="00A4574A"/>
    <w:rsid w:val="00A4584B"/>
    <w:rsid w:val="00A45987"/>
    <w:rsid w:val="00A45A50"/>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E7"/>
    <w:rsid w:val="00A50236"/>
    <w:rsid w:val="00A50284"/>
    <w:rsid w:val="00A502B0"/>
    <w:rsid w:val="00A5031A"/>
    <w:rsid w:val="00A5038F"/>
    <w:rsid w:val="00A504DD"/>
    <w:rsid w:val="00A5054A"/>
    <w:rsid w:val="00A5067C"/>
    <w:rsid w:val="00A5067E"/>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719"/>
    <w:rsid w:val="00A5184C"/>
    <w:rsid w:val="00A51971"/>
    <w:rsid w:val="00A519BC"/>
    <w:rsid w:val="00A51C9A"/>
    <w:rsid w:val="00A51F7F"/>
    <w:rsid w:val="00A5217B"/>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4AE"/>
    <w:rsid w:val="00A53503"/>
    <w:rsid w:val="00A535EF"/>
    <w:rsid w:val="00A53603"/>
    <w:rsid w:val="00A53656"/>
    <w:rsid w:val="00A537E4"/>
    <w:rsid w:val="00A5380D"/>
    <w:rsid w:val="00A53893"/>
    <w:rsid w:val="00A53895"/>
    <w:rsid w:val="00A538B8"/>
    <w:rsid w:val="00A538BC"/>
    <w:rsid w:val="00A53A10"/>
    <w:rsid w:val="00A53A62"/>
    <w:rsid w:val="00A53D0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8D"/>
    <w:rsid w:val="00A6277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281"/>
    <w:rsid w:val="00A64374"/>
    <w:rsid w:val="00A64477"/>
    <w:rsid w:val="00A6469F"/>
    <w:rsid w:val="00A64710"/>
    <w:rsid w:val="00A64796"/>
    <w:rsid w:val="00A64991"/>
    <w:rsid w:val="00A649EE"/>
    <w:rsid w:val="00A64A5F"/>
    <w:rsid w:val="00A64A71"/>
    <w:rsid w:val="00A64BC1"/>
    <w:rsid w:val="00A64BDB"/>
    <w:rsid w:val="00A64BF9"/>
    <w:rsid w:val="00A64DA9"/>
    <w:rsid w:val="00A64FA6"/>
    <w:rsid w:val="00A650A2"/>
    <w:rsid w:val="00A650A8"/>
    <w:rsid w:val="00A6514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99"/>
    <w:rsid w:val="00A731C5"/>
    <w:rsid w:val="00A7324A"/>
    <w:rsid w:val="00A73269"/>
    <w:rsid w:val="00A7332F"/>
    <w:rsid w:val="00A7335C"/>
    <w:rsid w:val="00A734B8"/>
    <w:rsid w:val="00A73508"/>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A50"/>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63"/>
    <w:rsid w:val="00A7569E"/>
    <w:rsid w:val="00A75769"/>
    <w:rsid w:val="00A7581C"/>
    <w:rsid w:val="00A759F8"/>
    <w:rsid w:val="00A75BC4"/>
    <w:rsid w:val="00A75C0E"/>
    <w:rsid w:val="00A75C14"/>
    <w:rsid w:val="00A75C1E"/>
    <w:rsid w:val="00A75C4B"/>
    <w:rsid w:val="00A75D71"/>
    <w:rsid w:val="00A75EB0"/>
    <w:rsid w:val="00A75FCF"/>
    <w:rsid w:val="00A7604E"/>
    <w:rsid w:val="00A76165"/>
    <w:rsid w:val="00A761EE"/>
    <w:rsid w:val="00A763A5"/>
    <w:rsid w:val="00A76442"/>
    <w:rsid w:val="00A765F4"/>
    <w:rsid w:val="00A76662"/>
    <w:rsid w:val="00A7675E"/>
    <w:rsid w:val="00A76805"/>
    <w:rsid w:val="00A7684D"/>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667"/>
    <w:rsid w:val="00A80723"/>
    <w:rsid w:val="00A8073B"/>
    <w:rsid w:val="00A808C6"/>
    <w:rsid w:val="00A80915"/>
    <w:rsid w:val="00A80BBB"/>
    <w:rsid w:val="00A80C13"/>
    <w:rsid w:val="00A80C3B"/>
    <w:rsid w:val="00A80C5F"/>
    <w:rsid w:val="00A80C8F"/>
    <w:rsid w:val="00A80E2E"/>
    <w:rsid w:val="00A8104F"/>
    <w:rsid w:val="00A81154"/>
    <w:rsid w:val="00A81161"/>
    <w:rsid w:val="00A812BA"/>
    <w:rsid w:val="00A813DE"/>
    <w:rsid w:val="00A813F0"/>
    <w:rsid w:val="00A815C5"/>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33"/>
    <w:rsid w:val="00A83FAD"/>
    <w:rsid w:val="00A841E8"/>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B6D"/>
    <w:rsid w:val="00A85BE9"/>
    <w:rsid w:val="00A85C3D"/>
    <w:rsid w:val="00A85C84"/>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74"/>
    <w:rsid w:val="00A908EC"/>
    <w:rsid w:val="00A909CB"/>
    <w:rsid w:val="00A90C1D"/>
    <w:rsid w:val="00A90CF4"/>
    <w:rsid w:val="00A90D39"/>
    <w:rsid w:val="00A90D4F"/>
    <w:rsid w:val="00A90E12"/>
    <w:rsid w:val="00A90E19"/>
    <w:rsid w:val="00A90EC9"/>
    <w:rsid w:val="00A90F66"/>
    <w:rsid w:val="00A90F93"/>
    <w:rsid w:val="00A90FF7"/>
    <w:rsid w:val="00A91107"/>
    <w:rsid w:val="00A911EC"/>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23B"/>
    <w:rsid w:val="00A922E5"/>
    <w:rsid w:val="00A92313"/>
    <w:rsid w:val="00A923E7"/>
    <w:rsid w:val="00A9243D"/>
    <w:rsid w:val="00A92531"/>
    <w:rsid w:val="00A9257B"/>
    <w:rsid w:val="00A925D9"/>
    <w:rsid w:val="00A925DA"/>
    <w:rsid w:val="00A926E0"/>
    <w:rsid w:val="00A926F8"/>
    <w:rsid w:val="00A92763"/>
    <w:rsid w:val="00A92A09"/>
    <w:rsid w:val="00A92A21"/>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5114"/>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FD"/>
    <w:rsid w:val="00A96336"/>
    <w:rsid w:val="00A963C3"/>
    <w:rsid w:val="00A9646C"/>
    <w:rsid w:val="00A964C9"/>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1E5"/>
    <w:rsid w:val="00A97423"/>
    <w:rsid w:val="00A97438"/>
    <w:rsid w:val="00A9745E"/>
    <w:rsid w:val="00A9746F"/>
    <w:rsid w:val="00A97579"/>
    <w:rsid w:val="00A9769D"/>
    <w:rsid w:val="00A976F3"/>
    <w:rsid w:val="00A9776D"/>
    <w:rsid w:val="00A97952"/>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92D"/>
    <w:rsid w:val="00AA0C50"/>
    <w:rsid w:val="00AA0D95"/>
    <w:rsid w:val="00AA0F54"/>
    <w:rsid w:val="00AA10A3"/>
    <w:rsid w:val="00AA132C"/>
    <w:rsid w:val="00AA14BB"/>
    <w:rsid w:val="00AA14D0"/>
    <w:rsid w:val="00AA1591"/>
    <w:rsid w:val="00AA15B2"/>
    <w:rsid w:val="00AA15E0"/>
    <w:rsid w:val="00AA1967"/>
    <w:rsid w:val="00AA1D7A"/>
    <w:rsid w:val="00AA1E0F"/>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B5"/>
    <w:rsid w:val="00AA4536"/>
    <w:rsid w:val="00AA45C8"/>
    <w:rsid w:val="00AA475E"/>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A47"/>
    <w:rsid w:val="00AA7A4C"/>
    <w:rsid w:val="00AA7A4D"/>
    <w:rsid w:val="00AA7A72"/>
    <w:rsid w:val="00AA7C20"/>
    <w:rsid w:val="00AA7D1E"/>
    <w:rsid w:val="00AA7F4C"/>
    <w:rsid w:val="00AA7FAD"/>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F76"/>
    <w:rsid w:val="00AB2FA7"/>
    <w:rsid w:val="00AB2FE2"/>
    <w:rsid w:val="00AB3033"/>
    <w:rsid w:val="00AB304B"/>
    <w:rsid w:val="00AB32BF"/>
    <w:rsid w:val="00AB341E"/>
    <w:rsid w:val="00AB352A"/>
    <w:rsid w:val="00AB35A3"/>
    <w:rsid w:val="00AB3621"/>
    <w:rsid w:val="00AB36EF"/>
    <w:rsid w:val="00AB377C"/>
    <w:rsid w:val="00AB37E6"/>
    <w:rsid w:val="00AB38AC"/>
    <w:rsid w:val="00AB3917"/>
    <w:rsid w:val="00AB3A6E"/>
    <w:rsid w:val="00AB3B8A"/>
    <w:rsid w:val="00AB3CEC"/>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9B5"/>
    <w:rsid w:val="00AB49F0"/>
    <w:rsid w:val="00AB4B57"/>
    <w:rsid w:val="00AB4B61"/>
    <w:rsid w:val="00AB4C09"/>
    <w:rsid w:val="00AB4C53"/>
    <w:rsid w:val="00AB4D2E"/>
    <w:rsid w:val="00AB4D90"/>
    <w:rsid w:val="00AB4D9D"/>
    <w:rsid w:val="00AB4F51"/>
    <w:rsid w:val="00AB4FB7"/>
    <w:rsid w:val="00AB4FED"/>
    <w:rsid w:val="00AB508F"/>
    <w:rsid w:val="00AB50AA"/>
    <w:rsid w:val="00AB51BC"/>
    <w:rsid w:val="00AB527F"/>
    <w:rsid w:val="00AB52FD"/>
    <w:rsid w:val="00AB5300"/>
    <w:rsid w:val="00AB5352"/>
    <w:rsid w:val="00AB5396"/>
    <w:rsid w:val="00AB55C0"/>
    <w:rsid w:val="00AB55D6"/>
    <w:rsid w:val="00AB5607"/>
    <w:rsid w:val="00AB5670"/>
    <w:rsid w:val="00AB57F3"/>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7A4"/>
    <w:rsid w:val="00AC3813"/>
    <w:rsid w:val="00AC38CB"/>
    <w:rsid w:val="00AC38FC"/>
    <w:rsid w:val="00AC397F"/>
    <w:rsid w:val="00AC39C2"/>
    <w:rsid w:val="00AC39E6"/>
    <w:rsid w:val="00AC3ACF"/>
    <w:rsid w:val="00AC3AE9"/>
    <w:rsid w:val="00AC3B56"/>
    <w:rsid w:val="00AC3BD1"/>
    <w:rsid w:val="00AC3BF6"/>
    <w:rsid w:val="00AC3D8A"/>
    <w:rsid w:val="00AC3DB8"/>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C0"/>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5D"/>
    <w:rsid w:val="00AC6DEB"/>
    <w:rsid w:val="00AC6EB2"/>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F91"/>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6B"/>
    <w:rsid w:val="00AD0CDD"/>
    <w:rsid w:val="00AD0CFD"/>
    <w:rsid w:val="00AD0D9C"/>
    <w:rsid w:val="00AD0DD4"/>
    <w:rsid w:val="00AD0E4D"/>
    <w:rsid w:val="00AD104A"/>
    <w:rsid w:val="00AD114E"/>
    <w:rsid w:val="00AD1383"/>
    <w:rsid w:val="00AD13EF"/>
    <w:rsid w:val="00AD1514"/>
    <w:rsid w:val="00AD164E"/>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45"/>
    <w:rsid w:val="00AD7691"/>
    <w:rsid w:val="00AD78A4"/>
    <w:rsid w:val="00AD78DF"/>
    <w:rsid w:val="00AD79BB"/>
    <w:rsid w:val="00AD7A24"/>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DF9"/>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94"/>
    <w:rsid w:val="00AE43E8"/>
    <w:rsid w:val="00AE4409"/>
    <w:rsid w:val="00AE44DD"/>
    <w:rsid w:val="00AE47C3"/>
    <w:rsid w:val="00AE47D4"/>
    <w:rsid w:val="00AE4985"/>
    <w:rsid w:val="00AE4A18"/>
    <w:rsid w:val="00AE4B26"/>
    <w:rsid w:val="00AE4C5B"/>
    <w:rsid w:val="00AE4CC5"/>
    <w:rsid w:val="00AE4CD3"/>
    <w:rsid w:val="00AE4D29"/>
    <w:rsid w:val="00AE4D9E"/>
    <w:rsid w:val="00AE4E42"/>
    <w:rsid w:val="00AE4E6A"/>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E2"/>
    <w:rsid w:val="00AE72AD"/>
    <w:rsid w:val="00AE72C1"/>
    <w:rsid w:val="00AE7486"/>
    <w:rsid w:val="00AE7513"/>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722"/>
    <w:rsid w:val="00AF1778"/>
    <w:rsid w:val="00AF18FE"/>
    <w:rsid w:val="00AF19D4"/>
    <w:rsid w:val="00AF1A02"/>
    <w:rsid w:val="00AF1AC0"/>
    <w:rsid w:val="00AF1B20"/>
    <w:rsid w:val="00AF1BBA"/>
    <w:rsid w:val="00AF1D6A"/>
    <w:rsid w:val="00AF1E85"/>
    <w:rsid w:val="00AF1EE3"/>
    <w:rsid w:val="00AF1F78"/>
    <w:rsid w:val="00AF20A2"/>
    <w:rsid w:val="00AF21DD"/>
    <w:rsid w:val="00AF227F"/>
    <w:rsid w:val="00AF22D8"/>
    <w:rsid w:val="00AF236F"/>
    <w:rsid w:val="00AF2726"/>
    <w:rsid w:val="00AF2805"/>
    <w:rsid w:val="00AF2812"/>
    <w:rsid w:val="00AF28D0"/>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4D0"/>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DA"/>
    <w:rsid w:val="00AF6E89"/>
    <w:rsid w:val="00AF6EDB"/>
    <w:rsid w:val="00AF707D"/>
    <w:rsid w:val="00AF709E"/>
    <w:rsid w:val="00AF70D5"/>
    <w:rsid w:val="00AF7149"/>
    <w:rsid w:val="00AF717A"/>
    <w:rsid w:val="00AF71F4"/>
    <w:rsid w:val="00AF722F"/>
    <w:rsid w:val="00AF73A3"/>
    <w:rsid w:val="00AF73F9"/>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641"/>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634"/>
    <w:rsid w:val="00B02923"/>
    <w:rsid w:val="00B029DD"/>
    <w:rsid w:val="00B02B69"/>
    <w:rsid w:val="00B02B7F"/>
    <w:rsid w:val="00B02E20"/>
    <w:rsid w:val="00B02EF9"/>
    <w:rsid w:val="00B0315F"/>
    <w:rsid w:val="00B0321D"/>
    <w:rsid w:val="00B03249"/>
    <w:rsid w:val="00B033E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0C9"/>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9F"/>
    <w:rsid w:val="00B06882"/>
    <w:rsid w:val="00B06907"/>
    <w:rsid w:val="00B0699E"/>
    <w:rsid w:val="00B06A4B"/>
    <w:rsid w:val="00B06A97"/>
    <w:rsid w:val="00B06B6C"/>
    <w:rsid w:val="00B06BDE"/>
    <w:rsid w:val="00B06C9C"/>
    <w:rsid w:val="00B06E7F"/>
    <w:rsid w:val="00B06E9A"/>
    <w:rsid w:val="00B06F35"/>
    <w:rsid w:val="00B06F8D"/>
    <w:rsid w:val="00B07008"/>
    <w:rsid w:val="00B07014"/>
    <w:rsid w:val="00B0705F"/>
    <w:rsid w:val="00B07080"/>
    <w:rsid w:val="00B0708C"/>
    <w:rsid w:val="00B07161"/>
    <w:rsid w:val="00B071CD"/>
    <w:rsid w:val="00B071DD"/>
    <w:rsid w:val="00B07222"/>
    <w:rsid w:val="00B072AE"/>
    <w:rsid w:val="00B0756E"/>
    <w:rsid w:val="00B076D7"/>
    <w:rsid w:val="00B07739"/>
    <w:rsid w:val="00B0778C"/>
    <w:rsid w:val="00B0787F"/>
    <w:rsid w:val="00B07A6A"/>
    <w:rsid w:val="00B07B63"/>
    <w:rsid w:val="00B07B7F"/>
    <w:rsid w:val="00B07D1E"/>
    <w:rsid w:val="00B07D7B"/>
    <w:rsid w:val="00B07D8C"/>
    <w:rsid w:val="00B07DDC"/>
    <w:rsid w:val="00B07DEC"/>
    <w:rsid w:val="00B07F63"/>
    <w:rsid w:val="00B10063"/>
    <w:rsid w:val="00B10136"/>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C8"/>
    <w:rsid w:val="00B1147B"/>
    <w:rsid w:val="00B11669"/>
    <w:rsid w:val="00B11775"/>
    <w:rsid w:val="00B119BF"/>
    <w:rsid w:val="00B119FB"/>
    <w:rsid w:val="00B11C09"/>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2F"/>
    <w:rsid w:val="00B1304A"/>
    <w:rsid w:val="00B1307C"/>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1A4"/>
    <w:rsid w:val="00B1527B"/>
    <w:rsid w:val="00B1536A"/>
    <w:rsid w:val="00B154F2"/>
    <w:rsid w:val="00B15626"/>
    <w:rsid w:val="00B156A7"/>
    <w:rsid w:val="00B156CF"/>
    <w:rsid w:val="00B156DA"/>
    <w:rsid w:val="00B156FF"/>
    <w:rsid w:val="00B157A9"/>
    <w:rsid w:val="00B1588E"/>
    <w:rsid w:val="00B158A5"/>
    <w:rsid w:val="00B15948"/>
    <w:rsid w:val="00B15C79"/>
    <w:rsid w:val="00B15D1A"/>
    <w:rsid w:val="00B15D5D"/>
    <w:rsid w:val="00B16001"/>
    <w:rsid w:val="00B16099"/>
    <w:rsid w:val="00B160AE"/>
    <w:rsid w:val="00B160C6"/>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DF6"/>
    <w:rsid w:val="00B17EEA"/>
    <w:rsid w:val="00B17F0C"/>
    <w:rsid w:val="00B17FA0"/>
    <w:rsid w:val="00B2000F"/>
    <w:rsid w:val="00B200CF"/>
    <w:rsid w:val="00B2028A"/>
    <w:rsid w:val="00B203B4"/>
    <w:rsid w:val="00B20483"/>
    <w:rsid w:val="00B20495"/>
    <w:rsid w:val="00B20562"/>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B9"/>
    <w:rsid w:val="00B229CA"/>
    <w:rsid w:val="00B22A23"/>
    <w:rsid w:val="00B22A93"/>
    <w:rsid w:val="00B22E23"/>
    <w:rsid w:val="00B22E55"/>
    <w:rsid w:val="00B22E69"/>
    <w:rsid w:val="00B23015"/>
    <w:rsid w:val="00B2309A"/>
    <w:rsid w:val="00B231A2"/>
    <w:rsid w:val="00B231BF"/>
    <w:rsid w:val="00B23201"/>
    <w:rsid w:val="00B23342"/>
    <w:rsid w:val="00B233D1"/>
    <w:rsid w:val="00B23432"/>
    <w:rsid w:val="00B2346D"/>
    <w:rsid w:val="00B234EA"/>
    <w:rsid w:val="00B23514"/>
    <w:rsid w:val="00B23540"/>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B4C"/>
    <w:rsid w:val="00B34BEE"/>
    <w:rsid w:val="00B34D1C"/>
    <w:rsid w:val="00B34E59"/>
    <w:rsid w:val="00B34EF8"/>
    <w:rsid w:val="00B34F24"/>
    <w:rsid w:val="00B34FC2"/>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34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FB"/>
    <w:rsid w:val="00B40556"/>
    <w:rsid w:val="00B4056D"/>
    <w:rsid w:val="00B40582"/>
    <w:rsid w:val="00B40656"/>
    <w:rsid w:val="00B4069B"/>
    <w:rsid w:val="00B406E3"/>
    <w:rsid w:val="00B4085F"/>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D3"/>
    <w:rsid w:val="00B422BF"/>
    <w:rsid w:val="00B42342"/>
    <w:rsid w:val="00B4238A"/>
    <w:rsid w:val="00B42590"/>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657"/>
    <w:rsid w:val="00B43669"/>
    <w:rsid w:val="00B436FB"/>
    <w:rsid w:val="00B4377D"/>
    <w:rsid w:val="00B43839"/>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605E"/>
    <w:rsid w:val="00B46081"/>
    <w:rsid w:val="00B460C0"/>
    <w:rsid w:val="00B46106"/>
    <w:rsid w:val="00B46231"/>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6F"/>
    <w:rsid w:val="00B506A5"/>
    <w:rsid w:val="00B50747"/>
    <w:rsid w:val="00B50753"/>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48"/>
    <w:rsid w:val="00B51E68"/>
    <w:rsid w:val="00B51ED1"/>
    <w:rsid w:val="00B52077"/>
    <w:rsid w:val="00B5240D"/>
    <w:rsid w:val="00B52513"/>
    <w:rsid w:val="00B52532"/>
    <w:rsid w:val="00B5258B"/>
    <w:rsid w:val="00B5264F"/>
    <w:rsid w:val="00B527A9"/>
    <w:rsid w:val="00B52961"/>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B76"/>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30"/>
    <w:rsid w:val="00B56AD5"/>
    <w:rsid w:val="00B56ADB"/>
    <w:rsid w:val="00B56B18"/>
    <w:rsid w:val="00B56CF1"/>
    <w:rsid w:val="00B56E24"/>
    <w:rsid w:val="00B56EA1"/>
    <w:rsid w:val="00B57008"/>
    <w:rsid w:val="00B57263"/>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FF0"/>
    <w:rsid w:val="00B60096"/>
    <w:rsid w:val="00B600E0"/>
    <w:rsid w:val="00B60167"/>
    <w:rsid w:val="00B601F6"/>
    <w:rsid w:val="00B6027A"/>
    <w:rsid w:val="00B603A5"/>
    <w:rsid w:val="00B604B1"/>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334"/>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3EE"/>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ECB"/>
    <w:rsid w:val="00B62F9D"/>
    <w:rsid w:val="00B63224"/>
    <w:rsid w:val="00B6327F"/>
    <w:rsid w:val="00B632C8"/>
    <w:rsid w:val="00B63372"/>
    <w:rsid w:val="00B6349C"/>
    <w:rsid w:val="00B63563"/>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269"/>
    <w:rsid w:val="00B64364"/>
    <w:rsid w:val="00B6437B"/>
    <w:rsid w:val="00B643E4"/>
    <w:rsid w:val="00B643FA"/>
    <w:rsid w:val="00B64475"/>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5D"/>
    <w:rsid w:val="00B670E5"/>
    <w:rsid w:val="00B671D2"/>
    <w:rsid w:val="00B671F3"/>
    <w:rsid w:val="00B672AA"/>
    <w:rsid w:val="00B6739B"/>
    <w:rsid w:val="00B67403"/>
    <w:rsid w:val="00B674DA"/>
    <w:rsid w:val="00B67554"/>
    <w:rsid w:val="00B67BC7"/>
    <w:rsid w:val="00B67E85"/>
    <w:rsid w:val="00B67F28"/>
    <w:rsid w:val="00B70031"/>
    <w:rsid w:val="00B70137"/>
    <w:rsid w:val="00B7016C"/>
    <w:rsid w:val="00B7025A"/>
    <w:rsid w:val="00B70285"/>
    <w:rsid w:val="00B70288"/>
    <w:rsid w:val="00B702AC"/>
    <w:rsid w:val="00B70367"/>
    <w:rsid w:val="00B703B8"/>
    <w:rsid w:val="00B7040A"/>
    <w:rsid w:val="00B70563"/>
    <w:rsid w:val="00B70589"/>
    <w:rsid w:val="00B7059D"/>
    <w:rsid w:val="00B7078F"/>
    <w:rsid w:val="00B70871"/>
    <w:rsid w:val="00B70A00"/>
    <w:rsid w:val="00B70AED"/>
    <w:rsid w:val="00B70B64"/>
    <w:rsid w:val="00B70BC1"/>
    <w:rsid w:val="00B70C3A"/>
    <w:rsid w:val="00B70C5F"/>
    <w:rsid w:val="00B70C9F"/>
    <w:rsid w:val="00B70DA1"/>
    <w:rsid w:val="00B70E60"/>
    <w:rsid w:val="00B70E73"/>
    <w:rsid w:val="00B70FCF"/>
    <w:rsid w:val="00B711CE"/>
    <w:rsid w:val="00B71336"/>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C8"/>
    <w:rsid w:val="00B72ECD"/>
    <w:rsid w:val="00B72EEC"/>
    <w:rsid w:val="00B72FE2"/>
    <w:rsid w:val="00B73145"/>
    <w:rsid w:val="00B733D7"/>
    <w:rsid w:val="00B73531"/>
    <w:rsid w:val="00B736CF"/>
    <w:rsid w:val="00B73750"/>
    <w:rsid w:val="00B7378B"/>
    <w:rsid w:val="00B737FC"/>
    <w:rsid w:val="00B73917"/>
    <w:rsid w:val="00B7399B"/>
    <w:rsid w:val="00B73BA1"/>
    <w:rsid w:val="00B73CE7"/>
    <w:rsid w:val="00B73E40"/>
    <w:rsid w:val="00B73ED9"/>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74E"/>
    <w:rsid w:val="00B76884"/>
    <w:rsid w:val="00B76AD5"/>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811"/>
    <w:rsid w:val="00B77834"/>
    <w:rsid w:val="00B77888"/>
    <w:rsid w:val="00B77A19"/>
    <w:rsid w:val="00B77A38"/>
    <w:rsid w:val="00B77B4F"/>
    <w:rsid w:val="00B77BDA"/>
    <w:rsid w:val="00B77C99"/>
    <w:rsid w:val="00B77EB9"/>
    <w:rsid w:val="00B77F10"/>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5A4"/>
    <w:rsid w:val="00B815E4"/>
    <w:rsid w:val="00B815FE"/>
    <w:rsid w:val="00B81651"/>
    <w:rsid w:val="00B81735"/>
    <w:rsid w:val="00B81AAF"/>
    <w:rsid w:val="00B81C33"/>
    <w:rsid w:val="00B81C8C"/>
    <w:rsid w:val="00B81D0E"/>
    <w:rsid w:val="00B81D5C"/>
    <w:rsid w:val="00B81DB2"/>
    <w:rsid w:val="00B81E5C"/>
    <w:rsid w:val="00B81E64"/>
    <w:rsid w:val="00B81F1B"/>
    <w:rsid w:val="00B81FBE"/>
    <w:rsid w:val="00B8212B"/>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2F00"/>
    <w:rsid w:val="00B8301D"/>
    <w:rsid w:val="00B830A1"/>
    <w:rsid w:val="00B83249"/>
    <w:rsid w:val="00B833A2"/>
    <w:rsid w:val="00B833A8"/>
    <w:rsid w:val="00B833EA"/>
    <w:rsid w:val="00B83408"/>
    <w:rsid w:val="00B83420"/>
    <w:rsid w:val="00B83520"/>
    <w:rsid w:val="00B8356E"/>
    <w:rsid w:val="00B8362E"/>
    <w:rsid w:val="00B83656"/>
    <w:rsid w:val="00B837DD"/>
    <w:rsid w:val="00B83876"/>
    <w:rsid w:val="00B839D4"/>
    <w:rsid w:val="00B839DA"/>
    <w:rsid w:val="00B83A69"/>
    <w:rsid w:val="00B83A87"/>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EC"/>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A3"/>
    <w:rsid w:val="00B85AA6"/>
    <w:rsid w:val="00B85C4B"/>
    <w:rsid w:val="00B85CE0"/>
    <w:rsid w:val="00B85CE3"/>
    <w:rsid w:val="00B85F43"/>
    <w:rsid w:val="00B85FE0"/>
    <w:rsid w:val="00B85FE2"/>
    <w:rsid w:val="00B8613D"/>
    <w:rsid w:val="00B86491"/>
    <w:rsid w:val="00B864C8"/>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D6"/>
    <w:rsid w:val="00B87219"/>
    <w:rsid w:val="00B8738C"/>
    <w:rsid w:val="00B8749F"/>
    <w:rsid w:val="00B877AE"/>
    <w:rsid w:val="00B877BF"/>
    <w:rsid w:val="00B878FC"/>
    <w:rsid w:val="00B87918"/>
    <w:rsid w:val="00B87B45"/>
    <w:rsid w:val="00B87B7D"/>
    <w:rsid w:val="00B87BE4"/>
    <w:rsid w:val="00B87E88"/>
    <w:rsid w:val="00B90099"/>
    <w:rsid w:val="00B90237"/>
    <w:rsid w:val="00B90335"/>
    <w:rsid w:val="00B903E7"/>
    <w:rsid w:val="00B90412"/>
    <w:rsid w:val="00B90705"/>
    <w:rsid w:val="00B9074C"/>
    <w:rsid w:val="00B90883"/>
    <w:rsid w:val="00B909A2"/>
    <w:rsid w:val="00B90A0E"/>
    <w:rsid w:val="00B90A47"/>
    <w:rsid w:val="00B90A4F"/>
    <w:rsid w:val="00B90AF9"/>
    <w:rsid w:val="00B90CD4"/>
    <w:rsid w:val="00B90ED0"/>
    <w:rsid w:val="00B90F35"/>
    <w:rsid w:val="00B90FF4"/>
    <w:rsid w:val="00B91085"/>
    <w:rsid w:val="00B910F3"/>
    <w:rsid w:val="00B91107"/>
    <w:rsid w:val="00B9113F"/>
    <w:rsid w:val="00B91278"/>
    <w:rsid w:val="00B91329"/>
    <w:rsid w:val="00B9132D"/>
    <w:rsid w:val="00B9135C"/>
    <w:rsid w:val="00B91424"/>
    <w:rsid w:val="00B914D3"/>
    <w:rsid w:val="00B9157C"/>
    <w:rsid w:val="00B915A2"/>
    <w:rsid w:val="00B916B2"/>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607"/>
    <w:rsid w:val="00B97726"/>
    <w:rsid w:val="00B9776C"/>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63D"/>
    <w:rsid w:val="00BA17BA"/>
    <w:rsid w:val="00BA17C4"/>
    <w:rsid w:val="00BA1834"/>
    <w:rsid w:val="00BA18EE"/>
    <w:rsid w:val="00BA19C5"/>
    <w:rsid w:val="00BA19DB"/>
    <w:rsid w:val="00BA19F9"/>
    <w:rsid w:val="00BA1A1A"/>
    <w:rsid w:val="00BA1A48"/>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1A"/>
    <w:rsid w:val="00BA4052"/>
    <w:rsid w:val="00BA40D8"/>
    <w:rsid w:val="00BA4276"/>
    <w:rsid w:val="00BA42A5"/>
    <w:rsid w:val="00BA431A"/>
    <w:rsid w:val="00BA4740"/>
    <w:rsid w:val="00BA47B7"/>
    <w:rsid w:val="00BA4960"/>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AD6"/>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D19"/>
    <w:rsid w:val="00BA6EA1"/>
    <w:rsid w:val="00BA6FE6"/>
    <w:rsid w:val="00BA7254"/>
    <w:rsid w:val="00BA725F"/>
    <w:rsid w:val="00BA72D7"/>
    <w:rsid w:val="00BA736B"/>
    <w:rsid w:val="00BA7418"/>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E5"/>
    <w:rsid w:val="00BB0448"/>
    <w:rsid w:val="00BB04BC"/>
    <w:rsid w:val="00BB04EB"/>
    <w:rsid w:val="00BB0711"/>
    <w:rsid w:val="00BB07C9"/>
    <w:rsid w:val="00BB08A1"/>
    <w:rsid w:val="00BB0A5E"/>
    <w:rsid w:val="00BB0B61"/>
    <w:rsid w:val="00BB0BC7"/>
    <w:rsid w:val="00BB0BFD"/>
    <w:rsid w:val="00BB0C5E"/>
    <w:rsid w:val="00BB0C7D"/>
    <w:rsid w:val="00BB0CBD"/>
    <w:rsid w:val="00BB0E63"/>
    <w:rsid w:val="00BB0EE0"/>
    <w:rsid w:val="00BB0EE8"/>
    <w:rsid w:val="00BB1088"/>
    <w:rsid w:val="00BB10C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20E8"/>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841"/>
    <w:rsid w:val="00BB69C2"/>
    <w:rsid w:val="00BB6A0B"/>
    <w:rsid w:val="00BB6AB6"/>
    <w:rsid w:val="00BB6B8D"/>
    <w:rsid w:val="00BB6BEB"/>
    <w:rsid w:val="00BB6D7E"/>
    <w:rsid w:val="00BB6D9C"/>
    <w:rsid w:val="00BB6DBC"/>
    <w:rsid w:val="00BB6EC9"/>
    <w:rsid w:val="00BB6F06"/>
    <w:rsid w:val="00BB6FB0"/>
    <w:rsid w:val="00BB7003"/>
    <w:rsid w:val="00BB7277"/>
    <w:rsid w:val="00BB73E2"/>
    <w:rsid w:val="00BB7583"/>
    <w:rsid w:val="00BB7641"/>
    <w:rsid w:val="00BB780E"/>
    <w:rsid w:val="00BB7928"/>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A1"/>
    <w:rsid w:val="00BC0F74"/>
    <w:rsid w:val="00BC1057"/>
    <w:rsid w:val="00BC11B1"/>
    <w:rsid w:val="00BC11CA"/>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2109"/>
    <w:rsid w:val="00BC2225"/>
    <w:rsid w:val="00BC223E"/>
    <w:rsid w:val="00BC229A"/>
    <w:rsid w:val="00BC2391"/>
    <w:rsid w:val="00BC245E"/>
    <w:rsid w:val="00BC2563"/>
    <w:rsid w:val="00BC25A4"/>
    <w:rsid w:val="00BC25C8"/>
    <w:rsid w:val="00BC2828"/>
    <w:rsid w:val="00BC283C"/>
    <w:rsid w:val="00BC2858"/>
    <w:rsid w:val="00BC2916"/>
    <w:rsid w:val="00BC2AA8"/>
    <w:rsid w:val="00BC2AFA"/>
    <w:rsid w:val="00BC2B49"/>
    <w:rsid w:val="00BC2BA5"/>
    <w:rsid w:val="00BC2BB8"/>
    <w:rsid w:val="00BC2C0E"/>
    <w:rsid w:val="00BC2E7E"/>
    <w:rsid w:val="00BC2EA6"/>
    <w:rsid w:val="00BC30C4"/>
    <w:rsid w:val="00BC314B"/>
    <w:rsid w:val="00BC3234"/>
    <w:rsid w:val="00BC32FD"/>
    <w:rsid w:val="00BC3398"/>
    <w:rsid w:val="00BC33FF"/>
    <w:rsid w:val="00BC340C"/>
    <w:rsid w:val="00BC345F"/>
    <w:rsid w:val="00BC355B"/>
    <w:rsid w:val="00BC3657"/>
    <w:rsid w:val="00BC365C"/>
    <w:rsid w:val="00BC3834"/>
    <w:rsid w:val="00BC389B"/>
    <w:rsid w:val="00BC38BA"/>
    <w:rsid w:val="00BC390A"/>
    <w:rsid w:val="00BC3AFB"/>
    <w:rsid w:val="00BC3CFF"/>
    <w:rsid w:val="00BC3DD5"/>
    <w:rsid w:val="00BC3EF6"/>
    <w:rsid w:val="00BC3F7C"/>
    <w:rsid w:val="00BC3F9C"/>
    <w:rsid w:val="00BC3FEA"/>
    <w:rsid w:val="00BC410F"/>
    <w:rsid w:val="00BC4187"/>
    <w:rsid w:val="00BC428A"/>
    <w:rsid w:val="00BC4473"/>
    <w:rsid w:val="00BC4498"/>
    <w:rsid w:val="00BC44C6"/>
    <w:rsid w:val="00BC44EF"/>
    <w:rsid w:val="00BC4561"/>
    <w:rsid w:val="00BC46FF"/>
    <w:rsid w:val="00BC4838"/>
    <w:rsid w:val="00BC483C"/>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BE"/>
    <w:rsid w:val="00BC54DF"/>
    <w:rsid w:val="00BC577D"/>
    <w:rsid w:val="00BC5825"/>
    <w:rsid w:val="00BC5A21"/>
    <w:rsid w:val="00BC5A93"/>
    <w:rsid w:val="00BC5B25"/>
    <w:rsid w:val="00BC5F42"/>
    <w:rsid w:val="00BC5F78"/>
    <w:rsid w:val="00BC5FB1"/>
    <w:rsid w:val="00BC60DD"/>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EF"/>
    <w:rsid w:val="00BC762D"/>
    <w:rsid w:val="00BC765B"/>
    <w:rsid w:val="00BC778F"/>
    <w:rsid w:val="00BC77AC"/>
    <w:rsid w:val="00BC7907"/>
    <w:rsid w:val="00BC79DD"/>
    <w:rsid w:val="00BC7A29"/>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395"/>
    <w:rsid w:val="00BD14C5"/>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8"/>
    <w:rsid w:val="00BD21D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9A"/>
    <w:rsid w:val="00BD2FEC"/>
    <w:rsid w:val="00BD3112"/>
    <w:rsid w:val="00BD3156"/>
    <w:rsid w:val="00BD33F2"/>
    <w:rsid w:val="00BD343C"/>
    <w:rsid w:val="00BD34EA"/>
    <w:rsid w:val="00BD3596"/>
    <w:rsid w:val="00BD35BB"/>
    <w:rsid w:val="00BD3675"/>
    <w:rsid w:val="00BD381B"/>
    <w:rsid w:val="00BD3825"/>
    <w:rsid w:val="00BD3928"/>
    <w:rsid w:val="00BD3D17"/>
    <w:rsid w:val="00BD3F32"/>
    <w:rsid w:val="00BD4008"/>
    <w:rsid w:val="00BD4175"/>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72"/>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27E"/>
    <w:rsid w:val="00BD72F3"/>
    <w:rsid w:val="00BD7389"/>
    <w:rsid w:val="00BD7391"/>
    <w:rsid w:val="00BD73B6"/>
    <w:rsid w:val="00BD73D6"/>
    <w:rsid w:val="00BD765A"/>
    <w:rsid w:val="00BD78F6"/>
    <w:rsid w:val="00BD7906"/>
    <w:rsid w:val="00BD7B13"/>
    <w:rsid w:val="00BD7B27"/>
    <w:rsid w:val="00BD7B53"/>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46E"/>
    <w:rsid w:val="00BE14D6"/>
    <w:rsid w:val="00BE1616"/>
    <w:rsid w:val="00BE165B"/>
    <w:rsid w:val="00BE1860"/>
    <w:rsid w:val="00BE1933"/>
    <w:rsid w:val="00BE1B01"/>
    <w:rsid w:val="00BE1BFD"/>
    <w:rsid w:val="00BE1C05"/>
    <w:rsid w:val="00BE1D01"/>
    <w:rsid w:val="00BE1D4F"/>
    <w:rsid w:val="00BE1DCA"/>
    <w:rsid w:val="00BE1F74"/>
    <w:rsid w:val="00BE204F"/>
    <w:rsid w:val="00BE205C"/>
    <w:rsid w:val="00BE2098"/>
    <w:rsid w:val="00BE20E5"/>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4C4"/>
    <w:rsid w:val="00BE350A"/>
    <w:rsid w:val="00BE358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086"/>
    <w:rsid w:val="00BE4181"/>
    <w:rsid w:val="00BE41C7"/>
    <w:rsid w:val="00BE41CE"/>
    <w:rsid w:val="00BE421D"/>
    <w:rsid w:val="00BE43A5"/>
    <w:rsid w:val="00BE43D8"/>
    <w:rsid w:val="00BE4444"/>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9A"/>
    <w:rsid w:val="00BE75BA"/>
    <w:rsid w:val="00BE76FA"/>
    <w:rsid w:val="00BE7700"/>
    <w:rsid w:val="00BE7799"/>
    <w:rsid w:val="00BE7835"/>
    <w:rsid w:val="00BE786F"/>
    <w:rsid w:val="00BE7BD6"/>
    <w:rsid w:val="00BE7D03"/>
    <w:rsid w:val="00BE7DD8"/>
    <w:rsid w:val="00BE7F6E"/>
    <w:rsid w:val="00BE7FED"/>
    <w:rsid w:val="00BE7FFD"/>
    <w:rsid w:val="00BF02C9"/>
    <w:rsid w:val="00BF03A0"/>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F3"/>
    <w:rsid w:val="00BF2737"/>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9F"/>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89A"/>
    <w:rsid w:val="00BF5924"/>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C7"/>
    <w:rsid w:val="00BF7741"/>
    <w:rsid w:val="00BF7863"/>
    <w:rsid w:val="00BF78BB"/>
    <w:rsid w:val="00BF7A8C"/>
    <w:rsid w:val="00BF7AB6"/>
    <w:rsid w:val="00BF7AC4"/>
    <w:rsid w:val="00BF7B13"/>
    <w:rsid w:val="00BF7C6A"/>
    <w:rsid w:val="00BF7D08"/>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9EA"/>
    <w:rsid w:val="00C01AA2"/>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92C"/>
    <w:rsid w:val="00C02E3B"/>
    <w:rsid w:val="00C02F5B"/>
    <w:rsid w:val="00C03040"/>
    <w:rsid w:val="00C03075"/>
    <w:rsid w:val="00C030BB"/>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21A"/>
    <w:rsid w:val="00C0433E"/>
    <w:rsid w:val="00C04398"/>
    <w:rsid w:val="00C04433"/>
    <w:rsid w:val="00C0448B"/>
    <w:rsid w:val="00C045DF"/>
    <w:rsid w:val="00C04680"/>
    <w:rsid w:val="00C046BA"/>
    <w:rsid w:val="00C04705"/>
    <w:rsid w:val="00C0473C"/>
    <w:rsid w:val="00C047D6"/>
    <w:rsid w:val="00C0487F"/>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D2"/>
    <w:rsid w:val="00C06390"/>
    <w:rsid w:val="00C0645B"/>
    <w:rsid w:val="00C0645C"/>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A0"/>
    <w:rsid w:val="00C07CDB"/>
    <w:rsid w:val="00C07D20"/>
    <w:rsid w:val="00C07D6B"/>
    <w:rsid w:val="00C07D9F"/>
    <w:rsid w:val="00C07E35"/>
    <w:rsid w:val="00C10151"/>
    <w:rsid w:val="00C101ED"/>
    <w:rsid w:val="00C1026E"/>
    <w:rsid w:val="00C10510"/>
    <w:rsid w:val="00C105B7"/>
    <w:rsid w:val="00C1073F"/>
    <w:rsid w:val="00C10852"/>
    <w:rsid w:val="00C10969"/>
    <w:rsid w:val="00C10A75"/>
    <w:rsid w:val="00C10C96"/>
    <w:rsid w:val="00C10D99"/>
    <w:rsid w:val="00C10DB8"/>
    <w:rsid w:val="00C10E87"/>
    <w:rsid w:val="00C10EFF"/>
    <w:rsid w:val="00C110D6"/>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61"/>
    <w:rsid w:val="00C14AE5"/>
    <w:rsid w:val="00C14B4C"/>
    <w:rsid w:val="00C14BF1"/>
    <w:rsid w:val="00C14C99"/>
    <w:rsid w:val="00C14D90"/>
    <w:rsid w:val="00C14DD7"/>
    <w:rsid w:val="00C14E06"/>
    <w:rsid w:val="00C14EFF"/>
    <w:rsid w:val="00C15021"/>
    <w:rsid w:val="00C15134"/>
    <w:rsid w:val="00C1519E"/>
    <w:rsid w:val="00C15232"/>
    <w:rsid w:val="00C15274"/>
    <w:rsid w:val="00C15341"/>
    <w:rsid w:val="00C1538A"/>
    <w:rsid w:val="00C153BE"/>
    <w:rsid w:val="00C153D7"/>
    <w:rsid w:val="00C15406"/>
    <w:rsid w:val="00C154DF"/>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839"/>
    <w:rsid w:val="00C2092B"/>
    <w:rsid w:val="00C20976"/>
    <w:rsid w:val="00C20A42"/>
    <w:rsid w:val="00C20B7D"/>
    <w:rsid w:val="00C20BFA"/>
    <w:rsid w:val="00C20C6E"/>
    <w:rsid w:val="00C20DE6"/>
    <w:rsid w:val="00C20F84"/>
    <w:rsid w:val="00C21082"/>
    <w:rsid w:val="00C2111A"/>
    <w:rsid w:val="00C2117E"/>
    <w:rsid w:val="00C211D7"/>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4014"/>
    <w:rsid w:val="00C24072"/>
    <w:rsid w:val="00C240EB"/>
    <w:rsid w:val="00C240EE"/>
    <w:rsid w:val="00C24106"/>
    <w:rsid w:val="00C2412E"/>
    <w:rsid w:val="00C2417B"/>
    <w:rsid w:val="00C24189"/>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62D"/>
    <w:rsid w:val="00C256E7"/>
    <w:rsid w:val="00C2572F"/>
    <w:rsid w:val="00C257E1"/>
    <w:rsid w:val="00C259FD"/>
    <w:rsid w:val="00C25A07"/>
    <w:rsid w:val="00C25BCC"/>
    <w:rsid w:val="00C25BCE"/>
    <w:rsid w:val="00C25C67"/>
    <w:rsid w:val="00C25C6D"/>
    <w:rsid w:val="00C25CDD"/>
    <w:rsid w:val="00C25E8B"/>
    <w:rsid w:val="00C25EE9"/>
    <w:rsid w:val="00C25F16"/>
    <w:rsid w:val="00C25FEB"/>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092"/>
    <w:rsid w:val="00C271A6"/>
    <w:rsid w:val="00C271EE"/>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6AF"/>
    <w:rsid w:val="00C3076C"/>
    <w:rsid w:val="00C307FC"/>
    <w:rsid w:val="00C3085B"/>
    <w:rsid w:val="00C30A1A"/>
    <w:rsid w:val="00C30B3E"/>
    <w:rsid w:val="00C30CD8"/>
    <w:rsid w:val="00C3106D"/>
    <w:rsid w:val="00C31140"/>
    <w:rsid w:val="00C3119F"/>
    <w:rsid w:val="00C31211"/>
    <w:rsid w:val="00C313A5"/>
    <w:rsid w:val="00C3153A"/>
    <w:rsid w:val="00C3169A"/>
    <w:rsid w:val="00C316DD"/>
    <w:rsid w:val="00C3174F"/>
    <w:rsid w:val="00C3175D"/>
    <w:rsid w:val="00C3179F"/>
    <w:rsid w:val="00C31B5F"/>
    <w:rsid w:val="00C31C0D"/>
    <w:rsid w:val="00C31CD0"/>
    <w:rsid w:val="00C32027"/>
    <w:rsid w:val="00C32077"/>
    <w:rsid w:val="00C3209A"/>
    <w:rsid w:val="00C320A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6FC"/>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821"/>
    <w:rsid w:val="00C42883"/>
    <w:rsid w:val="00C428DF"/>
    <w:rsid w:val="00C42930"/>
    <w:rsid w:val="00C42947"/>
    <w:rsid w:val="00C42A5A"/>
    <w:rsid w:val="00C42C77"/>
    <w:rsid w:val="00C42CED"/>
    <w:rsid w:val="00C42E26"/>
    <w:rsid w:val="00C42EEA"/>
    <w:rsid w:val="00C42FEE"/>
    <w:rsid w:val="00C432E8"/>
    <w:rsid w:val="00C4334D"/>
    <w:rsid w:val="00C43422"/>
    <w:rsid w:val="00C434C1"/>
    <w:rsid w:val="00C4361A"/>
    <w:rsid w:val="00C4375F"/>
    <w:rsid w:val="00C437F2"/>
    <w:rsid w:val="00C4380D"/>
    <w:rsid w:val="00C4381D"/>
    <w:rsid w:val="00C43C1A"/>
    <w:rsid w:val="00C43C3A"/>
    <w:rsid w:val="00C43CED"/>
    <w:rsid w:val="00C43D37"/>
    <w:rsid w:val="00C43D4C"/>
    <w:rsid w:val="00C43D94"/>
    <w:rsid w:val="00C43EC4"/>
    <w:rsid w:val="00C43F1F"/>
    <w:rsid w:val="00C43F20"/>
    <w:rsid w:val="00C43F7C"/>
    <w:rsid w:val="00C43F7E"/>
    <w:rsid w:val="00C440EA"/>
    <w:rsid w:val="00C442E3"/>
    <w:rsid w:val="00C4454F"/>
    <w:rsid w:val="00C4459D"/>
    <w:rsid w:val="00C445F9"/>
    <w:rsid w:val="00C4462D"/>
    <w:rsid w:val="00C4466D"/>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37D"/>
    <w:rsid w:val="00C4558D"/>
    <w:rsid w:val="00C4579A"/>
    <w:rsid w:val="00C459B7"/>
    <w:rsid w:val="00C459EB"/>
    <w:rsid w:val="00C45A5F"/>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0F61"/>
    <w:rsid w:val="00C51012"/>
    <w:rsid w:val="00C51212"/>
    <w:rsid w:val="00C513A1"/>
    <w:rsid w:val="00C51463"/>
    <w:rsid w:val="00C515A3"/>
    <w:rsid w:val="00C51884"/>
    <w:rsid w:val="00C5190B"/>
    <w:rsid w:val="00C51930"/>
    <w:rsid w:val="00C519B1"/>
    <w:rsid w:val="00C51CFE"/>
    <w:rsid w:val="00C51D16"/>
    <w:rsid w:val="00C51E18"/>
    <w:rsid w:val="00C51EBC"/>
    <w:rsid w:val="00C52071"/>
    <w:rsid w:val="00C52103"/>
    <w:rsid w:val="00C5224C"/>
    <w:rsid w:val="00C522CE"/>
    <w:rsid w:val="00C52350"/>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58"/>
    <w:rsid w:val="00C549C0"/>
    <w:rsid w:val="00C54AFF"/>
    <w:rsid w:val="00C54B83"/>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3FC"/>
    <w:rsid w:val="00C60486"/>
    <w:rsid w:val="00C604F0"/>
    <w:rsid w:val="00C605DE"/>
    <w:rsid w:val="00C6069F"/>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75"/>
    <w:rsid w:val="00C636B3"/>
    <w:rsid w:val="00C636EA"/>
    <w:rsid w:val="00C637A2"/>
    <w:rsid w:val="00C638A9"/>
    <w:rsid w:val="00C63949"/>
    <w:rsid w:val="00C639B1"/>
    <w:rsid w:val="00C63A5C"/>
    <w:rsid w:val="00C63A8C"/>
    <w:rsid w:val="00C63B0F"/>
    <w:rsid w:val="00C63B26"/>
    <w:rsid w:val="00C63C17"/>
    <w:rsid w:val="00C63C2F"/>
    <w:rsid w:val="00C63D03"/>
    <w:rsid w:val="00C63D56"/>
    <w:rsid w:val="00C63D69"/>
    <w:rsid w:val="00C63DA2"/>
    <w:rsid w:val="00C63EB5"/>
    <w:rsid w:val="00C63F99"/>
    <w:rsid w:val="00C64025"/>
    <w:rsid w:val="00C6413C"/>
    <w:rsid w:val="00C6414A"/>
    <w:rsid w:val="00C6435B"/>
    <w:rsid w:val="00C643B8"/>
    <w:rsid w:val="00C64530"/>
    <w:rsid w:val="00C64586"/>
    <w:rsid w:val="00C64631"/>
    <w:rsid w:val="00C64638"/>
    <w:rsid w:val="00C64652"/>
    <w:rsid w:val="00C6469A"/>
    <w:rsid w:val="00C646C0"/>
    <w:rsid w:val="00C64788"/>
    <w:rsid w:val="00C64806"/>
    <w:rsid w:val="00C64995"/>
    <w:rsid w:val="00C649EB"/>
    <w:rsid w:val="00C64A3A"/>
    <w:rsid w:val="00C64B3C"/>
    <w:rsid w:val="00C64CB8"/>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A3"/>
    <w:rsid w:val="00C66EAF"/>
    <w:rsid w:val="00C66FB6"/>
    <w:rsid w:val="00C67146"/>
    <w:rsid w:val="00C672E6"/>
    <w:rsid w:val="00C67460"/>
    <w:rsid w:val="00C67541"/>
    <w:rsid w:val="00C6759D"/>
    <w:rsid w:val="00C67639"/>
    <w:rsid w:val="00C676CF"/>
    <w:rsid w:val="00C677CD"/>
    <w:rsid w:val="00C679F8"/>
    <w:rsid w:val="00C67AD0"/>
    <w:rsid w:val="00C67CDE"/>
    <w:rsid w:val="00C67DB8"/>
    <w:rsid w:val="00C67E39"/>
    <w:rsid w:val="00C70058"/>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2E"/>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B9C"/>
    <w:rsid w:val="00C73E28"/>
    <w:rsid w:val="00C73EFE"/>
    <w:rsid w:val="00C74037"/>
    <w:rsid w:val="00C7416A"/>
    <w:rsid w:val="00C741DB"/>
    <w:rsid w:val="00C74438"/>
    <w:rsid w:val="00C7446A"/>
    <w:rsid w:val="00C744D4"/>
    <w:rsid w:val="00C74543"/>
    <w:rsid w:val="00C74594"/>
    <w:rsid w:val="00C745B1"/>
    <w:rsid w:val="00C74675"/>
    <w:rsid w:val="00C747A7"/>
    <w:rsid w:val="00C7481A"/>
    <w:rsid w:val="00C748CF"/>
    <w:rsid w:val="00C748F8"/>
    <w:rsid w:val="00C748FF"/>
    <w:rsid w:val="00C7496B"/>
    <w:rsid w:val="00C74AA9"/>
    <w:rsid w:val="00C74BEA"/>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15"/>
    <w:rsid w:val="00C7633D"/>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374"/>
    <w:rsid w:val="00C8040A"/>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005"/>
    <w:rsid w:val="00C82182"/>
    <w:rsid w:val="00C821F9"/>
    <w:rsid w:val="00C82372"/>
    <w:rsid w:val="00C823A7"/>
    <w:rsid w:val="00C823EF"/>
    <w:rsid w:val="00C82492"/>
    <w:rsid w:val="00C8251B"/>
    <w:rsid w:val="00C825E9"/>
    <w:rsid w:val="00C8265C"/>
    <w:rsid w:val="00C8266E"/>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710"/>
    <w:rsid w:val="00C83A66"/>
    <w:rsid w:val="00C83A67"/>
    <w:rsid w:val="00C83AD7"/>
    <w:rsid w:val="00C83C6A"/>
    <w:rsid w:val="00C83D0C"/>
    <w:rsid w:val="00C83E22"/>
    <w:rsid w:val="00C83E7D"/>
    <w:rsid w:val="00C83EFF"/>
    <w:rsid w:val="00C84054"/>
    <w:rsid w:val="00C8408B"/>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7BC"/>
    <w:rsid w:val="00C92835"/>
    <w:rsid w:val="00C92A74"/>
    <w:rsid w:val="00C92B12"/>
    <w:rsid w:val="00C92CCF"/>
    <w:rsid w:val="00C92CDE"/>
    <w:rsid w:val="00C92D02"/>
    <w:rsid w:val="00C92D70"/>
    <w:rsid w:val="00C93045"/>
    <w:rsid w:val="00C9312B"/>
    <w:rsid w:val="00C93213"/>
    <w:rsid w:val="00C93222"/>
    <w:rsid w:val="00C9340F"/>
    <w:rsid w:val="00C934D0"/>
    <w:rsid w:val="00C93592"/>
    <w:rsid w:val="00C935D8"/>
    <w:rsid w:val="00C93623"/>
    <w:rsid w:val="00C93665"/>
    <w:rsid w:val="00C93693"/>
    <w:rsid w:val="00C93696"/>
    <w:rsid w:val="00C93701"/>
    <w:rsid w:val="00C93748"/>
    <w:rsid w:val="00C93776"/>
    <w:rsid w:val="00C9379A"/>
    <w:rsid w:val="00C937B5"/>
    <w:rsid w:val="00C93904"/>
    <w:rsid w:val="00C939E6"/>
    <w:rsid w:val="00C93B7D"/>
    <w:rsid w:val="00C93BF8"/>
    <w:rsid w:val="00C93C83"/>
    <w:rsid w:val="00C93D83"/>
    <w:rsid w:val="00C93F00"/>
    <w:rsid w:val="00C93F41"/>
    <w:rsid w:val="00C93F96"/>
    <w:rsid w:val="00C940C3"/>
    <w:rsid w:val="00C941F7"/>
    <w:rsid w:val="00C9431C"/>
    <w:rsid w:val="00C94338"/>
    <w:rsid w:val="00C9442E"/>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C31"/>
    <w:rsid w:val="00C95CD6"/>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BDF"/>
    <w:rsid w:val="00C97C2E"/>
    <w:rsid w:val="00C97E08"/>
    <w:rsid w:val="00C97E2E"/>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A4"/>
    <w:rsid w:val="00CA0AE6"/>
    <w:rsid w:val="00CA0B4E"/>
    <w:rsid w:val="00CA0B81"/>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2F8"/>
    <w:rsid w:val="00CA337D"/>
    <w:rsid w:val="00CA33F8"/>
    <w:rsid w:val="00CA353F"/>
    <w:rsid w:val="00CA371E"/>
    <w:rsid w:val="00CA3978"/>
    <w:rsid w:val="00CA398C"/>
    <w:rsid w:val="00CA39F4"/>
    <w:rsid w:val="00CA39FF"/>
    <w:rsid w:val="00CA3A57"/>
    <w:rsid w:val="00CA3B40"/>
    <w:rsid w:val="00CA3B83"/>
    <w:rsid w:val="00CA3BDA"/>
    <w:rsid w:val="00CA3C3A"/>
    <w:rsid w:val="00CA3C67"/>
    <w:rsid w:val="00CA3D43"/>
    <w:rsid w:val="00CA3D56"/>
    <w:rsid w:val="00CA3DD1"/>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51E"/>
    <w:rsid w:val="00CA6758"/>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56"/>
    <w:rsid w:val="00CB3363"/>
    <w:rsid w:val="00CB33FE"/>
    <w:rsid w:val="00CB35C7"/>
    <w:rsid w:val="00CB367F"/>
    <w:rsid w:val="00CB37D7"/>
    <w:rsid w:val="00CB38A7"/>
    <w:rsid w:val="00CB3B7B"/>
    <w:rsid w:val="00CB3D27"/>
    <w:rsid w:val="00CB3EB6"/>
    <w:rsid w:val="00CB4111"/>
    <w:rsid w:val="00CB43BC"/>
    <w:rsid w:val="00CB45F9"/>
    <w:rsid w:val="00CB461D"/>
    <w:rsid w:val="00CB4677"/>
    <w:rsid w:val="00CB4876"/>
    <w:rsid w:val="00CB4907"/>
    <w:rsid w:val="00CB4A19"/>
    <w:rsid w:val="00CB4A31"/>
    <w:rsid w:val="00CB4AA1"/>
    <w:rsid w:val="00CB4B52"/>
    <w:rsid w:val="00CB4C66"/>
    <w:rsid w:val="00CB4F0A"/>
    <w:rsid w:val="00CB503C"/>
    <w:rsid w:val="00CB51A4"/>
    <w:rsid w:val="00CB53BB"/>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CB"/>
    <w:rsid w:val="00CB78DD"/>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21E"/>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978"/>
    <w:rsid w:val="00CC4D9E"/>
    <w:rsid w:val="00CC4DE9"/>
    <w:rsid w:val="00CC4FB6"/>
    <w:rsid w:val="00CC52DC"/>
    <w:rsid w:val="00CC5402"/>
    <w:rsid w:val="00CC5405"/>
    <w:rsid w:val="00CC543B"/>
    <w:rsid w:val="00CC545A"/>
    <w:rsid w:val="00CC55E5"/>
    <w:rsid w:val="00CC55F1"/>
    <w:rsid w:val="00CC57A0"/>
    <w:rsid w:val="00CC58E5"/>
    <w:rsid w:val="00CC59D6"/>
    <w:rsid w:val="00CC59F8"/>
    <w:rsid w:val="00CC5BB3"/>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207"/>
    <w:rsid w:val="00CC738B"/>
    <w:rsid w:val="00CC7419"/>
    <w:rsid w:val="00CC7482"/>
    <w:rsid w:val="00CC757A"/>
    <w:rsid w:val="00CC7A2F"/>
    <w:rsid w:val="00CC7AC4"/>
    <w:rsid w:val="00CC7C42"/>
    <w:rsid w:val="00CC7C89"/>
    <w:rsid w:val="00CC7CA5"/>
    <w:rsid w:val="00CC7CC5"/>
    <w:rsid w:val="00CC7CE0"/>
    <w:rsid w:val="00CC7D02"/>
    <w:rsid w:val="00CC7D11"/>
    <w:rsid w:val="00CC7FCE"/>
    <w:rsid w:val="00CD0004"/>
    <w:rsid w:val="00CD012F"/>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8D"/>
    <w:rsid w:val="00CD124C"/>
    <w:rsid w:val="00CD130A"/>
    <w:rsid w:val="00CD170F"/>
    <w:rsid w:val="00CD175F"/>
    <w:rsid w:val="00CD1856"/>
    <w:rsid w:val="00CD18CD"/>
    <w:rsid w:val="00CD1945"/>
    <w:rsid w:val="00CD1A90"/>
    <w:rsid w:val="00CD1B0E"/>
    <w:rsid w:val="00CD1B12"/>
    <w:rsid w:val="00CD1BF3"/>
    <w:rsid w:val="00CD1BFA"/>
    <w:rsid w:val="00CD1CD0"/>
    <w:rsid w:val="00CD1D14"/>
    <w:rsid w:val="00CD1D55"/>
    <w:rsid w:val="00CD1D98"/>
    <w:rsid w:val="00CD1DA4"/>
    <w:rsid w:val="00CD1FD7"/>
    <w:rsid w:val="00CD216D"/>
    <w:rsid w:val="00CD21A8"/>
    <w:rsid w:val="00CD2303"/>
    <w:rsid w:val="00CD2322"/>
    <w:rsid w:val="00CD23E4"/>
    <w:rsid w:val="00CD24B8"/>
    <w:rsid w:val="00CD25A0"/>
    <w:rsid w:val="00CD26DA"/>
    <w:rsid w:val="00CD2715"/>
    <w:rsid w:val="00CD27A4"/>
    <w:rsid w:val="00CD2A53"/>
    <w:rsid w:val="00CD2A70"/>
    <w:rsid w:val="00CD2B4A"/>
    <w:rsid w:val="00CD2B96"/>
    <w:rsid w:val="00CD2BF8"/>
    <w:rsid w:val="00CD2F81"/>
    <w:rsid w:val="00CD3000"/>
    <w:rsid w:val="00CD307A"/>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26E"/>
    <w:rsid w:val="00CD434D"/>
    <w:rsid w:val="00CD44C6"/>
    <w:rsid w:val="00CD4503"/>
    <w:rsid w:val="00CD4619"/>
    <w:rsid w:val="00CD4A3C"/>
    <w:rsid w:val="00CD4AFD"/>
    <w:rsid w:val="00CD4C97"/>
    <w:rsid w:val="00CD4CB2"/>
    <w:rsid w:val="00CD4CD0"/>
    <w:rsid w:val="00CD4CEB"/>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8B"/>
    <w:rsid w:val="00CE2D66"/>
    <w:rsid w:val="00CE2E6F"/>
    <w:rsid w:val="00CE2FDA"/>
    <w:rsid w:val="00CE305E"/>
    <w:rsid w:val="00CE315E"/>
    <w:rsid w:val="00CE32A0"/>
    <w:rsid w:val="00CE342A"/>
    <w:rsid w:val="00CE34B1"/>
    <w:rsid w:val="00CE3691"/>
    <w:rsid w:val="00CE36A4"/>
    <w:rsid w:val="00CE36A8"/>
    <w:rsid w:val="00CE38B1"/>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32"/>
    <w:rsid w:val="00CE49BF"/>
    <w:rsid w:val="00CE4A84"/>
    <w:rsid w:val="00CE4BFD"/>
    <w:rsid w:val="00CE4C60"/>
    <w:rsid w:val="00CE4CF9"/>
    <w:rsid w:val="00CE4DEE"/>
    <w:rsid w:val="00CE4F0F"/>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02B"/>
    <w:rsid w:val="00CE6200"/>
    <w:rsid w:val="00CE6255"/>
    <w:rsid w:val="00CE633E"/>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CA"/>
    <w:rsid w:val="00CF2F80"/>
    <w:rsid w:val="00CF3037"/>
    <w:rsid w:val="00CF30B8"/>
    <w:rsid w:val="00CF30F5"/>
    <w:rsid w:val="00CF3171"/>
    <w:rsid w:val="00CF333F"/>
    <w:rsid w:val="00CF33DF"/>
    <w:rsid w:val="00CF3530"/>
    <w:rsid w:val="00CF355F"/>
    <w:rsid w:val="00CF358C"/>
    <w:rsid w:val="00CF35BA"/>
    <w:rsid w:val="00CF375A"/>
    <w:rsid w:val="00CF37B6"/>
    <w:rsid w:val="00CF37BD"/>
    <w:rsid w:val="00CF3826"/>
    <w:rsid w:val="00CF3853"/>
    <w:rsid w:val="00CF3950"/>
    <w:rsid w:val="00CF3A09"/>
    <w:rsid w:val="00CF3A32"/>
    <w:rsid w:val="00CF3AC6"/>
    <w:rsid w:val="00CF3CE8"/>
    <w:rsid w:val="00CF3CEA"/>
    <w:rsid w:val="00CF3E0F"/>
    <w:rsid w:val="00CF3E27"/>
    <w:rsid w:val="00CF3FCB"/>
    <w:rsid w:val="00CF4018"/>
    <w:rsid w:val="00CF41C1"/>
    <w:rsid w:val="00CF42EA"/>
    <w:rsid w:val="00CF43BC"/>
    <w:rsid w:val="00CF43D1"/>
    <w:rsid w:val="00CF4426"/>
    <w:rsid w:val="00CF44DE"/>
    <w:rsid w:val="00CF451C"/>
    <w:rsid w:val="00CF460D"/>
    <w:rsid w:val="00CF4688"/>
    <w:rsid w:val="00CF4741"/>
    <w:rsid w:val="00CF47D9"/>
    <w:rsid w:val="00CF48F4"/>
    <w:rsid w:val="00CF49BA"/>
    <w:rsid w:val="00CF49C4"/>
    <w:rsid w:val="00CF4A56"/>
    <w:rsid w:val="00CF4B45"/>
    <w:rsid w:val="00CF4B48"/>
    <w:rsid w:val="00CF4BC3"/>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77"/>
    <w:rsid w:val="00CF66B5"/>
    <w:rsid w:val="00CF66C7"/>
    <w:rsid w:val="00CF68A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7AF"/>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E4D"/>
    <w:rsid w:val="00D06F7A"/>
    <w:rsid w:val="00D06F89"/>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E61"/>
    <w:rsid w:val="00D17F86"/>
    <w:rsid w:val="00D20098"/>
    <w:rsid w:val="00D2027A"/>
    <w:rsid w:val="00D20292"/>
    <w:rsid w:val="00D203BB"/>
    <w:rsid w:val="00D20443"/>
    <w:rsid w:val="00D20550"/>
    <w:rsid w:val="00D20669"/>
    <w:rsid w:val="00D206AF"/>
    <w:rsid w:val="00D2078D"/>
    <w:rsid w:val="00D207AE"/>
    <w:rsid w:val="00D207C6"/>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BB"/>
    <w:rsid w:val="00D22CB8"/>
    <w:rsid w:val="00D22CDB"/>
    <w:rsid w:val="00D22DED"/>
    <w:rsid w:val="00D22E8C"/>
    <w:rsid w:val="00D22EDD"/>
    <w:rsid w:val="00D22F67"/>
    <w:rsid w:val="00D230F5"/>
    <w:rsid w:val="00D23124"/>
    <w:rsid w:val="00D23132"/>
    <w:rsid w:val="00D231C0"/>
    <w:rsid w:val="00D23279"/>
    <w:rsid w:val="00D2334C"/>
    <w:rsid w:val="00D2345B"/>
    <w:rsid w:val="00D2348F"/>
    <w:rsid w:val="00D234DE"/>
    <w:rsid w:val="00D234E4"/>
    <w:rsid w:val="00D2357B"/>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A2"/>
    <w:rsid w:val="00D24BE0"/>
    <w:rsid w:val="00D25030"/>
    <w:rsid w:val="00D2503D"/>
    <w:rsid w:val="00D25041"/>
    <w:rsid w:val="00D251D8"/>
    <w:rsid w:val="00D25304"/>
    <w:rsid w:val="00D25389"/>
    <w:rsid w:val="00D253B0"/>
    <w:rsid w:val="00D253B1"/>
    <w:rsid w:val="00D25450"/>
    <w:rsid w:val="00D25576"/>
    <w:rsid w:val="00D2564E"/>
    <w:rsid w:val="00D25699"/>
    <w:rsid w:val="00D257EE"/>
    <w:rsid w:val="00D25872"/>
    <w:rsid w:val="00D258F6"/>
    <w:rsid w:val="00D259E2"/>
    <w:rsid w:val="00D25A71"/>
    <w:rsid w:val="00D25AB9"/>
    <w:rsid w:val="00D25C7D"/>
    <w:rsid w:val="00D25CEF"/>
    <w:rsid w:val="00D25D26"/>
    <w:rsid w:val="00D26023"/>
    <w:rsid w:val="00D26167"/>
    <w:rsid w:val="00D261A5"/>
    <w:rsid w:val="00D2636D"/>
    <w:rsid w:val="00D26421"/>
    <w:rsid w:val="00D264DE"/>
    <w:rsid w:val="00D264E6"/>
    <w:rsid w:val="00D2657E"/>
    <w:rsid w:val="00D26586"/>
    <w:rsid w:val="00D2672F"/>
    <w:rsid w:val="00D26774"/>
    <w:rsid w:val="00D2687C"/>
    <w:rsid w:val="00D2689A"/>
    <w:rsid w:val="00D26902"/>
    <w:rsid w:val="00D269B4"/>
    <w:rsid w:val="00D26A56"/>
    <w:rsid w:val="00D26AB4"/>
    <w:rsid w:val="00D26BFC"/>
    <w:rsid w:val="00D26E32"/>
    <w:rsid w:val="00D26F3A"/>
    <w:rsid w:val="00D27050"/>
    <w:rsid w:val="00D2705F"/>
    <w:rsid w:val="00D27060"/>
    <w:rsid w:val="00D2706B"/>
    <w:rsid w:val="00D2709A"/>
    <w:rsid w:val="00D271C8"/>
    <w:rsid w:val="00D27293"/>
    <w:rsid w:val="00D27416"/>
    <w:rsid w:val="00D27509"/>
    <w:rsid w:val="00D27580"/>
    <w:rsid w:val="00D27600"/>
    <w:rsid w:val="00D2767A"/>
    <w:rsid w:val="00D276BA"/>
    <w:rsid w:val="00D27819"/>
    <w:rsid w:val="00D27857"/>
    <w:rsid w:val="00D27910"/>
    <w:rsid w:val="00D27920"/>
    <w:rsid w:val="00D27AB9"/>
    <w:rsid w:val="00D27B87"/>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5D"/>
    <w:rsid w:val="00D32888"/>
    <w:rsid w:val="00D328E1"/>
    <w:rsid w:val="00D32940"/>
    <w:rsid w:val="00D3297B"/>
    <w:rsid w:val="00D32CC3"/>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64"/>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D"/>
    <w:rsid w:val="00D3637C"/>
    <w:rsid w:val="00D363CE"/>
    <w:rsid w:val="00D36410"/>
    <w:rsid w:val="00D36459"/>
    <w:rsid w:val="00D364D5"/>
    <w:rsid w:val="00D364E0"/>
    <w:rsid w:val="00D364E4"/>
    <w:rsid w:val="00D364EE"/>
    <w:rsid w:val="00D36542"/>
    <w:rsid w:val="00D36562"/>
    <w:rsid w:val="00D368B5"/>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2E6"/>
    <w:rsid w:val="00D40357"/>
    <w:rsid w:val="00D40382"/>
    <w:rsid w:val="00D4056F"/>
    <w:rsid w:val="00D40638"/>
    <w:rsid w:val="00D4073D"/>
    <w:rsid w:val="00D4077F"/>
    <w:rsid w:val="00D407CF"/>
    <w:rsid w:val="00D408BC"/>
    <w:rsid w:val="00D408CE"/>
    <w:rsid w:val="00D409B3"/>
    <w:rsid w:val="00D40A21"/>
    <w:rsid w:val="00D40C48"/>
    <w:rsid w:val="00D40C5A"/>
    <w:rsid w:val="00D40E0A"/>
    <w:rsid w:val="00D40E9A"/>
    <w:rsid w:val="00D40FDE"/>
    <w:rsid w:val="00D4108F"/>
    <w:rsid w:val="00D4128B"/>
    <w:rsid w:val="00D41640"/>
    <w:rsid w:val="00D418C9"/>
    <w:rsid w:val="00D41A3A"/>
    <w:rsid w:val="00D41C13"/>
    <w:rsid w:val="00D41D34"/>
    <w:rsid w:val="00D41DE1"/>
    <w:rsid w:val="00D41FB4"/>
    <w:rsid w:val="00D4201D"/>
    <w:rsid w:val="00D42044"/>
    <w:rsid w:val="00D4209F"/>
    <w:rsid w:val="00D420FA"/>
    <w:rsid w:val="00D42120"/>
    <w:rsid w:val="00D42179"/>
    <w:rsid w:val="00D421C1"/>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F06"/>
    <w:rsid w:val="00D47042"/>
    <w:rsid w:val="00D470E8"/>
    <w:rsid w:val="00D4711A"/>
    <w:rsid w:val="00D47235"/>
    <w:rsid w:val="00D4742A"/>
    <w:rsid w:val="00D474C2"/>
    <w:rsid w:val="00D47587"/>
    <w:rsid w:val="00D4767A"/>
    <w:rsid w:val="00D47A22"/>
    <w:rsid w:val="00D47A63"/>
    <w:rsid w:val="00D47B4D"/>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70D"/>
    <w:rsid w:val="00D517A9"/>
    <w:rsid w:val="00D517EC"/>
    <w:rsid w:val="00D519F6"/>
    <w:rsid w:val="00D51BAF"/>
    <w:rsid w:val="00D51C1C"/>
    <w:rsid w:val="00D51F1B"/>
    <w:rsid w:val="00D51F4A"/>
    <w:rsid w:val="00D51F70"/>
    <w:rsid w:val="00D5225F"/>
    <w:rsid w:val="00D5231D"/>
    <w:rsid w:val="00D5232B"/>
    <w:rsid w:val="00D52343"/>
    <w:rsid w:val="00D5243A"/>
    <w:rsid w:val="00D5245E"/>
    <w:rsid w:val="00D524D4"/>
    <w:rsid w:val="00D52527"/>
    <w:rsid w:val="00D52776"/>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C70"/>
    <w:rsid w:val="00D53F0D"/>
    <w:rsid w:val="00D54031"/>
    <w:rsid w:val="00D54078"/>
    <w:rsid w:val="00D541A9"/>
    <w:rsid w:val="00D54234"/>
    <w:rsid w:val="00D54281"/>
    <w:rsid w:val="00D5431F"/>
    <w:rsid w:val="00D543DE"/>
    <w:rsid w:val="00D54434"/>
    <w:rsid w:val="00D544F9"/>
    <w:rsid w:val="00D545CB"/>
    <w:rsid w:val="00D546B4"/>
    <w:rsid w:val="00D546EB"/>
    <w:rsid w:val="00D54757"/>
    <w:rsid w:val="00D548D7"/>
    <w:rsid w:val="00D548DF"/>
    <w:rsid w:val="00D549EF"/>
    <w:rsid w:val="00D54A2B"/>
    <w:rsid w:val="00D54A5C"/>
    <w:rsid w:val="00D54ADA"/>
    <w:rsid w:val="00D54C29"/>
    <w:rsid w:val="00D54F83"/>
    <w:rsid w:val="00D55039"/>
    <w:rsid w:val="00D5504C"/>
    <w:rsid w:val="00D5506A"/>
    <w:rsid w:val="00D55182"/>
    <w:rsid w:val="00D552B0"/>
    <w:rsid w:val="00D5549D"/>
    <w:rsid w:val="00D555E1"/>
    <w:rsid w:val="00D55751"/>
    <w:rsid w:val="00D5577B"/>
    <w:rsid w:val="00D5590E"/>
    <w:rsid w:val="00D55937"/>
    <w:rsid w:val="00D559C0"/>
    <w:rsid w:val="00D55A06"/>
    <w:rsid w:val="00D55A3E"/>
    <w:rsid w:val="00D55AB5"/>
    <w:rsid w:val="00D55DDC"/>
    <w:rsid w:val="00D55DE0"/>
    <w:rsid w:val="00D55E55"/>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33"/>
    <w:rsid w:val="00D60D25"/>
    <w:rsid w:val="00D60ECC"/>
    <w:rsid w:val="00D60EF5"/>
    <w:rsid w:val="00D6131A"/>
    <w:rsid w:val="00D6145A"/>
    <w:rsid w:val="00D61520"/>
    <w:rsid w:val="00D61605"/>
    <w:rsid w:val="00D61645"/>
    <w:rsid w:val="00D61740"/>
    <w:rsid w:val="00D61971"/>
    <w:rsid w:val="00D61A78"/>
    <w:rsid w:val="00D61C65"/>
    <w:rsid w:val="00D61CD0"/>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BB"/>
    <w:rsid w:val="00D62BA9"/>
    <w:rsid w:val="00D62C05"/>
    <w:rsid w:val="00D62F8F"/>
    <w:rsid w:val="00D63000"/>
    <w:rsid w:val="00D63061"/>
    <w:rsid w:val="00D630A4"/>
    <w:rsid w:val="00D631D1"/>
    <w:rsid w:val="00D6335B"/>
    <w:rsid w:val="00D633C6"/>
    <w:rsid w:val="00D633DF"/>
    <w:rsid w:val="00D633F7"/>
    <w:rsid w:val="00D634A4"/>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4024"/>
    <w:rsid w:val="00D6407A"/>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C9"/>
    <w:rsid w:val="00D657FC"/>
    <w:rsid w:val="00D65805"/>
    <w:rsid w:val="00D6591F"/>
    <w:rsid w:val="00D65A26"/>
    <w:rsid w:val="00D65A36"/>
    <w:rsid w:val="00D65B79"/>
    <w:rsid w:val="00D65BAE"/>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C0"/>
    <w:rsid w:val="00D66811"/>
    <w:rsid w:val="00D6684A"/>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27"/>
    <w:rsid w:val="00D67AB9"/>
    <w:rsid w:val="00D67C0C"/>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B1"/>
    <w:rsid w:val="00D709C8"/>
    <w:rsid w:val="00D70CAF"/>
    <w:rsid w:val="00D70D86"/>
    <w:rsid w:val="00D70E26"/>
    <w:rsid w:val="00D70E9F"/>
    <w:rsid w:val="00D70F23"/>
    <w:rsid w:val="00D70F72"/>
    <w:rsid w:val="00D710D3"/>
    <w:rsid w:val="00D71145"/>
    <w:rsid w:val="00D7115D"/>
    <w:rsid w:val="00D7123B"/>
    <w:rsid w:val="00D712EB"/>
    <w:rsid w:val="00D714E5"/>
    <w:rsid w:val="00D714FF"/>
    <w:rsid w:val="00D71536"/>
    <w:rsid w:val="00D715FC"/>
    <w:rsid w:val="00D71657"/>
    <w:rsid w:val="00D71664"/>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192"/>
    <w:rsid w:val="00D74294"/>
    <w:rsid w:val="00D742D2"/>
    <w:rsid w:val="00D74362"/>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2FA"/>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C"/>
    <w:rsid w:val="00D77AED"/>
    <w:rsid w:val="00D77B1B"/>
    <w:rsid w:val="00D77BE7"/>
    <w:rsid w:val="00D77D36"/>
    <w:rsid w:val="00D77D58"/>
    <w:rsid w:val="00D77F5A"/>
    <w:rsid w:val="00D8003D"/>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BE6"/>
    <w:rsid w:val="00D80C20"/>
    <w:rsid w:val="00D80C4C"/>
    <w:rsid w:val="00D80CF2"/>
    <w:rsid w:val="00D80CFA"/>
    <w:rsid w:val="00D80F09"/>
    <w:rsid w:val="00D80F51"/>
    <w:rsid w:val="00D80F65"/>
    <w:rsid w:val="00D813E7"/>
    <w:rsid w:val="00D81412"/>
    <w:rsid w:val="00D8144E"/>
    <w:rsid w:val="00D81463"/>
    <w:rsid w:val="00D81492"/>
    <w:rsid w:val="00D81499"/>
    <w:rsid w:val="00D814DE"/>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5D0"/>
    <w:rsid w:val="00D82628"/>
    <w:rsid w:val="00D82686"/>
    <w:rsid w:val="00D826EB"/>
    <w:rsid w:val="00D82783"/>
    <w:rsid w:val="00D828AC"/>
    <w:rsid w:val="00D8297B"/>
    <w:rsid w:val="00D82A4B"/>
    <w:rsid w:val="00D82A5C"/>
    <w:rsid w:val="00D82A65"/>
    <w:rsid w:val="00D82BC7"/>
    <w:rsid w:val="00D82C34"/>
    <w:rsid w:val="00D82ECE"/>
    <w:rsid w:val="00D830EA"/>
    <w:rsid w:val="00D83276"/>
    <w:rsid w:val="00D8335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49"/>
    <w:rsid w:val="00D87175"/>
    <w:rsid w:val="00D87216"/>
    <w:rsid w:val="00D87238"/>
    <w:rsid w:val="00D872CF"/>
    <w:rsid w:val="00D873B3"/>
    <w:rsid w:val="00D87452"/>
    <w:rsid w:val="00D87501"/>
    <w:rsid w:val="00D87649"/>
    <w:rsid w:val="00D8784D"/>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751"/>
    <w:rsid w:val="00D9076C"/>
    <w:rsid w:val="00D9082C"/>
    <w:rsid w:val="00D90860"/>
    <w:rsid w:val="00D90911"/>
    <w:rsid w:val="00D9092E"/>
    <w:rsid w:val="00D9094B"/>
    <w:rsid w:val="00D909A0"/>
    <w:rsid w:val="00D909C2"/>
    <w:rsid w:val="00D90B0F"/>
    <w:rsid w:val="00D90BDE"/>
    <w:rsid w:val="00D90D54"/>
    <w:rsid w:val="00D90F6E"/>
    <w:rsid w:val="00D910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D7"/>
    <w:rsid w:val="00D961F7"/>
    <w:rsid w:val="00D962F8"/>
    <w:rsid w:val="00D966A6"/>
    <w:rsid w:val="00D96752"/>
    <w:rsid w:val="00D9677D"/>
    <w:rsid w:val="00D96866"/>
    <w:rsid w:val="00D968F2"/>
    <w:rsid w:val="00D968FE"/>
    <w:rsid w:val="00D96A68"/>
    <w:rsid w:val="00D96A89"/>
    <w:rsid w:val="00D96ABC"/>
    <w:rsid w:val="00D96AC6"/>
    <w:rsid w:val="00D96B84"/>
    <w:rsid w:val="00D96C3E"/>
    <w:rsid w:val="00D96C48"/>
    <w:rsid w:val="00D96DA5"/>
    <w:rsid w:val="00D97224"/>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7D"/>
    <w:rsid w:val="00DA0E7A"/>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2053"/>
    <w:rsid w:val="00DA2223"/>
    <w:rsid w:val="00DA225A"/>
    <w:rsid w:val="00DA22E6"/>
    <w:rsid w:val="00DA2359"/>
    <w:rsid w:val="00DA2555"/>
    <w:rsid w:val="00DA275D"/>
    <w:rsid w:val="00DA2909"/>
    <w:rsid w:val="00DA29EC"/>
    <w:rsid w:val="00DA2A76"/>
    <w:rsid w:val="00DA2C8D"/>
    <w:rsid w:val="00DA2EBB"/>
    <w:rsid w:val="00DA2F92"/>
    <w:rsid w:val="00DA3064"/>
    <w:rsid w:val="00DA309A"/>
    <w:rsid w:val="00DA32BB"/>
    <w:rsid w:val="00DA3513"/>
    <w:rsid w:val="00DA3580"/>
    <w:rsid w:val="00DA360C"/>
    <w:rsid w:val="00DA37E3"/>
    <w:rsid w:val="00DA38FB"/>
    <w:rsid w:val="00DA399B"/>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D60"/>
    <w:rsid w:val="00DB00D8"/>
    <w:rsid w:val="00DB01AC"/>
    <w:rsid w:val="00DB030A"/>
    <w:rsid w:val="00DB04CD"/>
    <w:rsid w:val="00DB06BA"/>
    <w:rsid w:val="00DB078D"/>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2F6"/>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2E28"/>
    <w:rsid w:val="00DB2E2A"/>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A99"/>
    <w:rsid w:val="00DB4B84"/>
    <w:rsid w:val="00DB4C47"/>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C5"/>
    <w:rsid w:val="00DB55DD"/>
    <w:rsid w:val="00DB56AD"/>
    <w:rsid w:val="00DB56D0"/>
    <w:rsid w:val="00DB57D3"/>
    <w:rsid w:val="00DB5893"/>
    <w:rsid w:val="00DB58C4"/>
    <w:rsid w:val="00DB595A"/>
    <w:rsid w:val="00DB5AE3"/>
    <w:rsid w:val="00DB5B4F"/>
    <w:rsid w:val="00DB5BA3"/>
    <w:rsid w:val="00DB5CAC"/>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93"/>
    <w:rsid w:val="00DC071B"/>
    <w:rsid w:val="00DC07CB"/>
    <w:rsid w:val="00DC07E7"/>
    <w:rsid w:val="00DC0841"/>
    <w:rsid w:val="00DC0883"/>
    <w:rsid w:val="00DC08DE"/>
    <w:rsid w:val="00DC0988"/>
    <w:rsid w:val="00DC09F0"/>
    <w:rsid w:val="00DC0A1E"/>
    <w:rsid w:val="00DC0AA4"/>
    <w:rsid w:val="00DC0BEB"/>
    <w:rsid w:val="00DC0C17"/>
    <w:rsid w:val="00DC0C89"/>
    <w:rsid w:val="00DC0CDE"/>
    <w:rsid w:val="00DC0E20"/>
    <w:rsid w:val="00DC0E7B"/>
    <w:rsid w:val="00DC0E82"/>
    <w:rsid w:val="00DC0F4D"/>
    <w:rsid w:val="00DC0F78"/>
    <w:rsid w:val="00DC0F9D"/>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ED"/>
    <w:rsid w:val="00DC5E06"/>
    <w:rsid w:val="00DC5E6B"/>
    <w:rsid w:val="00DC5EFD"/>
    <w:rsid w:val="00DC6330"/>
    <w:rsid w:val="00DC633B"/>
    <w:rsid w:val="00DC63C6"/>
    <w:rsid w:val="00DC6464"/>
    <w:rsid w:val="00DC64A1"/>
    <w:rsid w:val="00DC663A"/>
    <w:rsid w:val="00DC665F"/>
    <w:rsid w:val="00DC6701"/>
    <w:rsid w:val="00DC6777"/>
    <w:rsid w:val="00DC67EA"/>
    <w:rsid w:val="00DC68EB"/>
    <w:rsid w:val="00DC697D"/>
    <w:rsid w:val="00DC6A78"/>
    <w:rsid w:val="00DC6B90"/>
    <w:rsid w:val="00DC6D00"/>
    <w:rsid w:val="00DC6DAF"/>
    <w:rsid w:val="00DC6E46"/>
    <w:rsid w:val="00DC6E74"/>
    <w:rsid w:val="00DC6E87"/>
    <w:rsid w:val="00DC6F4C"/>
    <w:rsid w:val="00DC70A1"/>
    <w:rsid w:val="00DC7104"/>
    <w:rsid w:val="00DC7322"/>
    <w:rsid w:val="00DC73E0"/>
    <w:rsid w:val="00DC742B"/>
    <w:rsid w:val="00DC74B7"/>
    <w:rsid w:val="00DC74D6"/>
    <w:rsid w:val="00DC751C"/>
    <w:rsid w:val="00DC75C8"/>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921"/>
    <w:rsid w:val="00DD194B"/>
    <w:rsid w:val="00DD1B3F"/>
    <w:rsid w:val="00DD1BF1"/>
    <w:rsid w:val="00DD1D1F"/>
    <w:rsid w:val="00DD1EAA"/>
    <w:rsid w:val="00DD2028"/>
    <w:rsid w:val="00DD2155"/>
    <w:rsid w:val="00DD2197"/>
    <w:rsid w:val="00DD2332"/>
    <w:rsid w:val="00DD248D"/>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39"/>
    <w:rsid w:val="00DD5B3D"/>
    <w:rsid w:val="00DD5B91"/>
    <w:rsid w:val="00DD5C26"/>
    <w:rsid w:val="00DD5D2F"/>
    <w:rsid w:val="00DD5DD2"/>
    <w:rsid w:val="00DD5E59"/>
    <w:rsid w:val="00DD5E5E"/>
    <w:rsid w:val="00DD5F7D"/>
    <w:rsid w:val="00DD6094"/>
    <w:rsid w:val="00DD6147"/>
    <w:rsid w:val="00DD6160"/>
    <w:rsid w:val="00DD621E"/>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6F04"/>
    <w:rsid w:val="00DD7026"/>
    <w:rsid w:val="00DD7126"/>
    <w:rsid w:val="00DD7162"/>
    <w:rsid w:val="00DD7212"/>
    <w:rsid w:val="00DD72B4"/>
    <w:rsid w:val="00DD7369"/>
    <w:rsid w:val="00DD7390"/>
    <w:rsid w:val="00DD7433"/>
    <w:rsid w:val="00DD7519"/>
    <w:rsid w:val="00DD774A"/>
    <w:rsid w:val="00DD7821"/>
    <w:rsid w:val="00DD78BA"/>
    <w:rsid w:val="00DD79BC"/>
    <w:rsid w:val="00DD7A73"/>
    <w:rsid w:val="00DD7C06"/>
    <w:rsid w:val="00DD7CC1"/>
    <w:rsid w:val="00DD7D30"/>
    <w:rsid w:val="00DD7EAD"/>
    <w:rsid w:val="00DD7ED2"/>
    <w:rsid w:val="00DD7F0C"/>
    <w:rsid w:val="00DD7F2E"/>
    <w:rsid w:val="00DE0059"/>
    <w:rsid w:val="00DE0078"/>
    <w:rsid w:val="00DE009A"/>
    <w:rsid w:val="00DE00BB"/>
    <w:rsid w:val="00DE00F0"/>
    <w:rsid w:val="00DE03E5"/>
    <w:rsid w:val="00DE042E"/>
    <w:rsid w:val="00DE05C5"/>
    <w:rsid w:val="00DE05C7"/>
    <w:rsid w:val="00DE0624"/>
    <w:rsid w:val="00DE06D9"/>
    <w:rsid w:val="00DE08C1"/>
    <w:rsid w:val="00DE0993"/>
    <w:rsid w:val="00DE0A37"/>
    <w:rsid w:val="00DE0AFB"/>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4C"/>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34"/>
    <w:rsid w:val="00DE3B5A"/>
    <w:rsid w:val="00DE3D24"/>
    <w:rsid w:val="00DE4019"/>
    <w:rsid w:val="00DE410E"/>
    <w:rsid w:val="00DE4196"/>
    <w:rsid w:val="00DE4211"/>
    <w:rsid w:val="00DE4323"/>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50DB"/>
    <w:rsid w:val="00DE5220"/>
    <w:rsid w:val="00DE52CC"/>
    <w:rsid w:val="00DE547B"/>
    <w:rsid w:val="00DE54B5"/>
    <w:rsid w:val="00DE54DD"/>
    <w:rsid w:val="00DE5742"/>
    <w:rsid w:val="00DE575D"/>
    <w:rsid w:val="00DE58F2"/>
    <w:rsid w:val="00DE5A47"/>
    <w:rsid w:val="00DE5BDA"/>
    <w:rsid w:val="00DE5C45"/>
    <w:rsid w:val="00DE5E10"/>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BE8"/>
    <w:rsid w:val="00DE6E8B"/>
    <w:rsid w:val="00DE6E9C"/>
    <w:rsid w:val="00DE7166"/>
    <w:rsid w:val="00DE716A"/>
    <w:rsid w:val="00DE7300"/>
    <w:rsid w:val="00DE7369"/>
    <w:rsid w:val="00DE737B"/>
    <w:rsid w:val="00DE7385"/>
    <w:rsid w:val="00DE757E"/>
    <w:rsid w:val="00DE75BE"/>
    <w:rsid w:val="00DE76A7"/>
    <w:rsid w:val="00DE7716"/>
    <w:rsid w:val="00DE7758"/>
    <w:rsid w:val="00DE7812"/>
    <w:rsid w:val="00DE7A01"/>
    <w:rsid w:val="00DE7B19"/>
    <w:rsid w:val="00DE7C7D"/>
    <w:rsid w:val="00DE7D18"/>
    <w:rsid w:val="00DE7D42"/>
    <w:rsid w:val="00DE7DAE"/>
    <w:rsid w:val="00DE7F7E"/>
    <w:rsid w:val="00DF001D"/>
    <w:rsid w:val="00DF013D"/>
    <w:rsid w:val="00DF04E5"/>
    <w:rsid w:val="00DF0711"/>
    <w:rsid w:val="00DF0834"/>
    <w:rsid w:val="00DF0954"/>
    <w:rsid w:val="00DF0B42"/>
    <w:rsid w:val="00DF0BF9"/>
    <w:rsid w:val="00DF0CCE"/>
    <w:rsid w:val="00DF0D96"/>
    <w:rsid w:val="00DF0F9E"/>
    <w:rsid w:val="00DF11FD"/>
    <w:rsid w:val="00DF1288"/>
    <w:rsid w:val="00DF1416"/>
    <w:rsid w:val="00DF1486"/>
    <w:rsid w:val="00DF1506"/>
    <w:rsid w:val="00DF15BA"/>
    <w:rsid w:val="00DF15F6"/>
    <w:rsid w:val="00DF1666"/>
    <w:rsid w:val="00DF1813"/>
    <w:rsid w:val="00DF18A3"/>
    <w:rsid w:val="00DF1A5F"/>
    <w:rsid w:val="00DF1B08"/>
    <w:rsid w:val="00DF1B64"/>
    <w:rsid w:val="00DF1B86"/>
    <w:rsid w:val="00DF1BFC"/>
    <w:rsid w:val="00DF1C3D"/>
    <w:rsid w:val="00DF1C73"/>
    <w:rsid w:val="00DF1CD9"/>
    <w:rsid w:val="00DF1D8F"/>
    <w:rsid w:val="00DF1F25"/>
    <w:rsid w:val="00DF20A6"/>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5F87"/>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07"/>
    <w:rsid w:val="00E0045E"/>
    <w:rsid w:val="00E005AA"/>
    <w:rsid w:val="00E005CF"/>
    <w:rsid w:val="00E00702"/>
    <w:rsid w:val="00E00726"/>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BA"/>
    <w:rsid w:val="00E012A0"/>
    <w:rsid w:val="00E012EB"/>
    <w:rsid w:val="00E0130F"/>
    <w:rsid w:val="00E01396"/>
    <w:rsid w:val="00E01524"/>
    <w:rsid w:val="00E017E1"/>
    <w:rsid w:val="00E019AA"/>
    <w:rsid w:val="00E01A95"/>
    <w:rsid w:val="00E01C25"/>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21C"/>
    <w:rsid w:val="00E03230"/>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C2"/>
    <w:rsid w:val="00E04966"/>
    <w:rsid w:val="00E04BFD"/>
    <w:rsid w:val="00E04ED0"/>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E6A"/>
    <w:rsid w:val="00E07F9B"/>
    <w:rsid w:val="00E10024"/>
    <w:rsid w:val="00E10077"/>
    <w:rsid w:val="00E101B4"/>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BA"/>
    <w:rsid w:val="00E12110"/>
    <w:rsid w:val="00E12277"/>
    <w:rsid w:val="00E122E4"/>
    <w:rsid w:val="00E12372"/>
    <w:rsid w:val="00E12546"/>
    <w:rsid w:val="00E12623"/>
    <w:rsid w:val="00E12674"/>
    <w:rsid w:val="00E12681"/>
    <w:rsid w:val="00E1270C"/>
    <w:rsid w:val="00E1271A"/>
    <w:rsid w:val="00E127D5"/>
    <w:rsid w:val="00E1280B"/>
    <w:rsid w:val="00E12849"/>
    <w:rsid w:val="00E12949"/>
    <w:rsid w:val="00E12A74"/>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4DA"/>
    <w:rsid w:val="00E136F2"/>
    <w:rsid w:val="00E1371A"/>
    <w:rsid w:val="00E13729"/>
    <w:rsid w:val="00E13874"/>
    <w:rsid w:val="00E139DC"/>
    <w:rsid w:val="00E139F0"/>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4"/>
    <w:rsid w:val="00E21CC5"/>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466"/>
    <w:rsid w:val="00E2451B"/>
    <w:rsid w:val="00E24578"/>
    <w:rsid w:val="00E2465C"/>
    <w:rsid w:val="00E24691"/>
    <w:rsid w:val="00E2487C"/>
    <w:rsid w:val="00E24890"/>
    <w:rsid w:val="00E24930"/>
    <w:rsid w:val="00E24946"/>
    <w:rsid w:val="00E2495A"/>
    <w:rsid w:val="00E24AC4"/>
    <w:rsid w:val="00E24C8E"/>
    <w:rsid w:val="00E24D5F"/>
    <w:rsid w:val="00E24E18"/>
    <w:rsid w:val="00E24FBC"/>
    <w:rsid w:val="00E2507C"/>
    <w:rsid w:val="00E25099"/>
    <w:rsid w:val="00E250D0"/>
    <w:rsid w:val="00E251D0"/>
    <w:rsid w:val="00E25226"/>
    <w:rsid w:val="00E2530F"/>
    <w:rsid w:val="00E25421"/>
    <w:rsid w:val="00E255BE"/>
    <w:rsid w:val="00E2562B"/>
    <w:rsid w:val="00E2562C"/>
    <w:rsid w:val="00E256AB"/>
    <w:rsid w:val="00E25820"/>
    <w:rsid w:val="00E25874"/>
    <w:rsid w:val="00E258C2"/>
    <w:rsid w:val="00E258E1"/>
    <w:rsid w:val="00E25994"/>
    <w:rsid w:val="00E25A57"/>
    <w:rsid w:val="00E25C18"/>
    <w:rsid w:val="00E25C19"/>
    <w:rsid w:val="00E25D83"/>
    <w:rsid w:val="00E25E59"/>
    <w:rsid w:val="00E25EDB"/>
    <w:rsid w:val="00E25F0C"/>
    <w:rsid w:val="00E25F62"/>
    <w:rsid w:val="00E25FF6"/>
    <w:rsid w:val="00E26073"/>
    <w:rsid w:val="00E26237"/>
    <w:rsid w:val="00E2638D"/>
    <w:rsid w:val="00E265E6"/>
    <w:rsid w:val="00E2662A"/>
    <w:rsid w:val="00E2666A"/>
    <w:rsid w:val="00E26912"/>
    <w:rsid w:val="00E26A11"/>
    <w:rsid w:val="00E26B27"/>
    <w:rsid w:val="00E26CBF"/>
    <w:rsid w:val="00E26E42"/>
    <w:rsid w:val="00E26E8C"/>
    <w:rsid w:val="00E26F3C"/>
    <w:rsid w:val="00E270F3"/>
    <w:rsid w:val="00E271AE"/>
    <w:rsid w:val="00E27281"/>
    <w:rsid w:val="00E272E0"/>
    <w:rsid w:val="00E2737A"/>
    <w:rsid w:val="00E273C4"/>
    <w:rsid w:val="00E274F1"/>
    <w:rsid w:val="00E2758B"/>
    <w:rsid w:val="00E2764A"/>
    <w:rsid w:val="00E276D6"/>
    <w:rsid w:val="00E27742"/>
    <w:rsid w:val="00E27959"/>
    <w:rsid w:val="00E27ACF"/>
    <w:rsid w:val="00E27B17"/>
    <w:rsid w:val="00E27CE9"/>
    <w:rsid w:val="00E30067"/>
    <w:rsid w:val="00E3012B"/>
    <w:rsid w:val="00E3022C"/>
    <w:rsid w:val="00E30287"/>
    <w:rsid w:val="00E304B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1DE6"/>
    <w:rsid w:val="00E31FD1"/>
    <w:rsid w:val="00E3216A"/>
    <w:rsid w:val="00E3238C"/>
    <w:rsid w:val="00E32494"/>
    <w:rsid w:val="00E32526"/>
    <w:rsid w:val="00E32554"/>
    <w:rsid w:val="00E3278F"/>
    <w:rsid w:val="00E327C0"/>
    <w:rsid w:val="00E327D2"/>
    <w:rsid w:val="00E32820"/>
    <w:rsid w:val="00E32932"/>
    <w:rsid w:val="00E329C8"/>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6C"/>
    <w:rsid w:val="00E36A30"/>
    <w:rsid w:val="00E36AAE"/>
    <w:rsid w:val="00E36B04"/>
    <w:rsid w:val="00E36B3A"/>
    <w:rsid w:val="00E36DDB"/>
    <w:rsid w:val="00E370C2"/>
    <w:rsid w:val="00E370CA"/>
    <w:rsid w:val="00E371CF"/>
    <w:rsid w:val="00E3731D"/>
    <w:rsid w:val="00E3733D"/>
    <w:rsid w:val="00E37472"/>
    <w:rsid w:val="00E374EE"/>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0E"/>
    <w:rsid w:val="00E430BF"/>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3F9A"/>
    <w:rsid w:val="00E440E8"/>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5F57"/>
    <w:rsid w:val="00E46056"/>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A5"/>
    <w:rsid w:val="00E50D11"/>
    <w:rsid w:val="00E50E16"/>
    <w:rsid w:val="00E50E48"/>
    <w:rsid w:val="00E5104D"/>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2063"/>
    <w:rsid w:val="00E520FD"/>
    <w:rsid w:val="00E52155"/>
    <w:rsid w:val="00E52172"/>
    <w:rsid w:val="00E52196"/>
    <w:rsid w:val="00E521AA"/>
    <w:rsid w:val="00E52341"/>
    <w:rsid w:val="00E523D5"/>
    <w:rsid w:val="00E523DE"/>
    <w:rsid w:val="00E52604"/>
    <w:rsid w:val="00E52621"/>
    <w:rsid w:val="00E528C8"/>
    <w:rsid w:val="00E5291F"/>
    <w:rsid w:val="00E5297A"/>
    <w:rsid w:val="00E52B0D"/>
    <w:rsid w:val="00E52C2C"/>
    <w:rsid w:val="00E52C93"/>
    <w:rsid w:val="00E52CAC"/>
    <w:rsid w:val="00E52CB1"/>
    <w:rsid w:val="00E52CD9"/>
    <w:rsid w:val="00E52D3D"/>
    <w:rsid w:val="00E52EBA"/>
    <w:rsid w:val="00E52F16"/>
    <w:rsid w:val="00E53030"/>
    <w:rsid w:val="00E53195"/>
    <w:rsid w:val="00E531B4"/>
    <w:rsid w:val="00E533E7"/>
    <w:rsid w:val="00E53454"/>
    <w:rsid w:val="00E53532"/>
    <w:rsid w:val="00E53583"/>
    <w:rsid w:val="00E535FA"/>
    <w:rsid w:val="00E53681"/>
    <w:rsid w:val="00E53737"/>
    <w:rsid w:val="00E53756"/>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9D1"/>
    <w:rsid w:val="00E63A47"/>
    <w:rsid w:val="00E63A78"/>
    <w:rsid w:val="00E63C13"/>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D1"/>
    <w:rsid w:val="00E667DA"/>
    <w:rsid w:val="00E66949"/>
    <w:rsid w:val="00E669AE"/>
    <w:rsid w:val="00E66A95"/>
    <w:rsid w:val="00E66C6B"/>
    <w:rsid w:val="00E66CD3"/>
    <w:rsid w:val="00E66CFC"/>
    <w:rsid w:val="00E66D5F"/>
    <w:rsid w:val="00E66E4C"/>
    <w:rsid w:val="00E670F5"/>
    <w:rsid w:val="00E673DE"/>
    <w:rsid w:val="00E67403"/>
    <w:rsid w:val="00E6756F"/>
    <w:rsid w:val="00E6759E"/>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3BF"/>
    <w:rsid w:val="00E714EA"/>
    <w:rsid w:val="00E714F9"/>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65"/>
    <w:rsid w:val="00E731AA"/>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5D"/>
    <w:rsid w:val="00E765AC"/>
    <w:rsid w:val="00E7663E"/>
    <w:rsid w:val="00E76737"/>
    <w:rsid w:val="00E76764"/>
    <w:rsid w:val="00E7686E"/>
    <w:rsid w:val="00E76893"/>
    <w:rsid w:val="00E76895"/>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F88"/>
    <w:rsid w:val="00E77F9A"/>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CFD"/>
    <w:rsid w:val="00E80D5D"/>
    <w:rsid w:val="00E80DAA"/>
    <w:rsid w:val="00E80F71"/>
    <w:rsid w:val="00E811FC"/>
    <w:rsid w:val="00E812E0"/>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4E"/>
    <w:rsid w:val="00E81E62"/>
    <w:rsid w:val="00E81FF8"/>
    <w:rsid w:val="00E82016"/>
    <w:rsid w:val="00E82156"/>
    <w:rsid w:val="00E821D5"/>
    <w:rsid w:val="00E822F6"/>
    <w:rsid w:val="00E82302"/>
    <w:rsid w:val="00E8234C"/>
    <w:rsid w:val="00E823E3"/>
    <w:rsid w:val="00E8245C"/>
    <w:rsid w:val="00E8259F"/>
    <w:rsid w:val="00E825CD"/>
    <w:rsid w:val="00E825F4"/>
    <w:rsid w:val="00E82622"/>
    <w:rsid w:val="00E827B3"/>
    <w:rsid w:val="00E828C4"/>
    <w:rsid w:val="00E8291C"/>
    <w:rsid w:val="00E8297F"/>
    <w:rsid w:val="00E82A89"/>
    <w:rsid w:val="00E82B8D"/>
    <w:rsid w:val="00E82C91"/>
    <w:rsid w:val="00E82CAE"/>
    <w:rsid w:val="00E82D66"/>
    <w:rsid w:val="00E82D83"/>
    <w:rsid w:val="00E82E8F"/>
    <w:rsid w:val="00E82EC4"/>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1DA"/>
    <w:rsid w:val="00E8434F"/>
    <w:rsid w:val="00E8443A"/>
    <w:rsid w:val="00E8448A"/>
    <w:rsid w:val="00E844D5"/>
    <w:rsid w:val="00E8451E"/>
    <w:rsid w:val="00E84648"/>
    <w:rsid w:val="00E84653"/>
    <w:rsid w:val="00E846BA"/>
    <w:rsid w:val="00E846D2"/>
    <w:rsid w:val="00E84715"/>
    <w:rsid w:val="00E84908"/>
    <w:rsid w:val="00E8497F"/>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696"/>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34D"/>
    <w:rsid w:val="00E9340A"/>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6F24"/>
    <w:rsid w:val="00E96F2F"/>
    <w:rsid w:val="00E971E0"/>
    <w:rsid w:val="00E97221"/>
    <w:rsid w:val="00E97261"/>
    <w:rsid w:val="00E972D5"/>
    <w:rsid w:val="00E97338"/>
    <w:rsid w:val="00E97373"/>
    <w:rsid w:val="00E973DC"/>
    <w:rsid w:val="00E973E3"/>
    <w:rsid w:val="00E9740A"/>
    <w:rsid w:val="00E974A0"/>
    <w:rsid w:val="00E975CF"/>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555"/>
    <w:rsid w:val="00EA559B"/>
    <w:rsid w:val="00EA576A"/>
    <w:rsid w:val="00EA58CF"/>
    <w:rsid w:val="00EA590C"/>
    <w:rsid w:val="00EA591F"/>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8F"/>
    <w:rsid w:val="00EB088C"/>
    <w:rsid w:val="00EB088E"/>
    <w:rsid w:val="00EB0BA0"/>
    <w:rsid w:val="00EB0C8B"/>
    <w:rsid w:val="00EB0D80"/>
    <w:rsid w:val="00EB0D87"/>
    <w:rsid w:val="00EB0E49"/>
    <w:rsid w:val="00EB0F63"/>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27"/>
    <w:rsid w:val="00EB1B4E"/>
    <w:rsid w:val="00EB1B88"/>
    <w:rsid w:val="00EB1C38"/>
    <w:rsid w:val="00EB1C6C"/>
    <w:rsid w:val="00EB1D7E"/>
    <w:rsid w:val="00EB1E87"/>
    <w:rsid w:val="00EB20D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708"/>
    <w:rsid w:val="00EB382D"/>
    <w:rsid w:val="00EB386D"/>
    <w:rsid w:val="00EB38E3"/>
    <w:rsid w:val="00EB3942"/>
    <w:rsid w:val="00EB395D"/>
    <w:rsid w:val="00EB397A"/>
    <w:rsid w:val="00EB3B4A"/>
    <w:rsid w:val="00EB3C6D"/>
    <w:rsid w:val="00EB3CF2"/>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8A6"/>
    <w:rsid w:val="00EC08DB"/>
    <w:rsid w:val="00EC095B"/>
    <w:rsid w:val="00EC0B0C"/>
    <w:rsid w:val="00EC0B45"/>
    <w:rsid w:val="00EC0B54"/>
    <w:rsid w:val="00EC0B5B"/>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F6"/>
    <w:rsid w:val="00EC3877"/>
    <w:rsid w:val="00EC3C87"/>
    <w:rsid w:val="00EC3CAD"/>
    <w:rsid w:val="00EC3D31"/>
    <w:rsid w:val="00EC3D8F"/>
    <w:rsid w:val="00EC3DFF"/>
    <w:rsid w:val="00EC3F52"/>
    <w:rsid w:val="00EC40D2"/>
    <w:rsid w:val="00EC4214"/>
    <w:rsid w:val="00EC4262"/>
    <w:rsid w:val="00EC42B7"/>
    <w:rsid w:val="00EC43F7"/>
    <w:rsid w:val="00EC443A"/>
    <w:rsid w:val="00EC4455"/>
    <w:rsid w:val="00EC44D6"/>
    <w:rsid w:val="00EC4504"/>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5F5D"/>
    <w:rsid w:val="00EC5FA0"/>
    <w:rsid w:val="00EC628B"/>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DDC"/>
    <w:rsid w:val="00EC6E1E"/>
    <w:rsid w:val="00EC6E52"/>
    <w:rsid w:val="00EC6ECB"/>
    <w:rsid w:val="00EC6FB2"/>
    <w:rsid w:val="00EC7019"/>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8F4"/>
    <w:rsid w:val="00ED19CF"/>
    <w:rsid w:val="00ED1B8E"/>
    <w:rsid w:val="00ED1B9B"/>
    <w:rsid w:val="00ED1CA1"/>
    <w:rsid w:val="00ED1CCB"/>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E05"/>
    <w:rsid w:val="00ED3E3E"/>
    <w:rsid w:val="00ED4220"/>
    <w:rsid w:val="00ED42AB"/>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62E"/>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6E91"/>
    <w:rsid w:val="00ED7052"/>
    <w:rsid w:val="00ED71E0"/>
    <w:rsid w:val="00ED737C"/>
    <w:rsid w:val="00ED755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D1"/>
    <w:rsid w:val="00EE32E8"/>
    <w:rsid w:val="00EE3301"/>
    <w:rsid w:val="00EE3309"/>
    <w:rsid w:val="00EE334B"/>
    <w:rsid w:val="00EE335D"/>
    <w:rsid w:val="00EE33CE"/>
    <w:rsid w:val="00EE33F4"/>
    <w:rsid w:val="00EE3401"/>
    <w:rsid w:val="00EE349F"/>
    <w:rsid w:val="00EE3771"/>
    <w:rsid w:val="00EE378F"/>
    <w:rsid w:val="00EE3885"/>
    <w:rsid w:val="00EE3909"/>
    <w:rsid w:val="00EE39F5"/>
    <w:rsid w:val="00EE3A58"/>
    <w:rsid w:val="00EE3AFA"/>
    <w:rsid w:val="00EE3BA1"/>
    <w:rsid w:val="00EE3D4E"/>
    <w:rsid w:val="00EE3E5C"/>
    <w:rsid w:val="00EE3EDC"/>
    <w:rsid w:val="00EE3EF2"/>
    <w:rsid w:val="00EE4159"/>
    <w:rsid w:val="00EE41B1"/>
    <w:rsid w:val="00EE420B"/>
    <w:rsid w:val="00EE4287"/>
    <w:rsid w:val="00EE432B"/>
    <w:rsid w:val="00EE4419"/>
    <w:rsid w:val="00EE4505"/>
    <w:rsid w:val="00EE4630"/>
    <w:rsid w:val="00EE463E"/>
    <w:rsid w:val="00EE4644"/>
    <w:rsid w:val="00EE46E7"/>
    <w:rsid w:val="00EE4718"/>
    <w:rsid w:val="00EE47C3"/>
    <w:rsid w:val="00EE480F"/>
    <w:rsid w:val="00EE4829"/>
    <w:rsid w:val="00EE4AE1"/>
    <w:rsid w:val="00EE4B34"/>
    <w:rsid w:val="00EE4CEB"/>
    <w:rsid w:val="00EE4DAC"/>
    <w:rsid w:val="00EE4EF8"/>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937"/>
    <w:rsid w:val="00EE7A3D"/>
    <w:rsid w:val="00EE7A4E"/>
    <w:rsid w:val="00EE7A9A"/>
    <w:rsid w:val="00EE7C0A"/>
    <w:rsid w:val="00EE7CA8"/>
    <w:rsid w:val="00EE7CE2"/>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A3B"/>
    <w:rsid w:val="00EF1A6C"/>
    <w:rsid w:val="00EF1BFA"/>
    <w:rsid w:val="00EF1C7D"/>
    <w:rsid w:val="00EF1C89"/>
    <w:rsid w:val="00EF1D01"/>
    <w:rsid w:val="00EF1E82"/>
    <w:rsid w:val="00EF2032"/>
    <w:rsid w:val="00EF20AE"/>
    <w:rsid w:val="00EF21FB"/>
    <w:rsid w:val="00EF2267"/>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E42"/>
    <w:rsid w:val="00EF2E81"/>
    <w:rsid w:val="00EF301E"/>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9D0"/>
    <w:rsid w:val="00EF3A6C"/>
    <w:rsid w:val="00EF3ABB"/>
    <w:rsid w:val="00EF3ADD"/>
    <w:rsid w:val="00EF3B22"/>
    <w:rsid w:val="00EF3EAE"/>
    <w:rsid w:val="00EF3EB6"/>
    <w:rsid w:val="00EF3FD1"/>
    <w:rsid w:val="00EF4073"/>
    <w:rsid w:val="00EF408E"/>
    <w:rsid w:val="00EF4355"/>
    <w:rsid w:val="00EF43DD"/>
    <w:rsid w:val="00EF44F6"/>
    <w:rsid w:val="00EF459A"/>
    <w:rsid w:val="00EF45F6"/>
    <w:rsid w:val="00EF46A3"/>
    <w:rsid w:val="00EF4770"/>
    <w:rsid w:val="00EF47B5"/>
    <w:rsid w:val="00EF4A99"/>
    <w:rsid w:val="00EF4BBB"/>
    <w:rsid w:val="00EF4BCF"/>
    <w:rsid w:val="00EF4C70"/>
    <w:rsid w:val="00EF5196"/>
    <w:rsid w:val="00EF52BD"/>
    <w:rsid w:val="00EF52C0"/>
    <w:rsid w:val="00EF5341"/>
    <w:rsid w:val="00EF53AD"/>
    <w:rsid w:val="00EF541F"/>
    <w:rsid w:val="00EF5427"/>
    <w:rsid w:val="00EF54B5"/>
    <w:rsid w:val="00EF54B6"/>
    <w:rsid w:val="00EF54B9"/>
    <w:rsid w:val="00EF5517"/>
    <w:rsid w:val="00EF5610"/>
    <w:rsid w:val="00EF5654"/>
    <w:rsid w:val="00EF56DA"/>
    <w:rsid w:val="00EF57B1"/>
    <w:rsid w:val="00EF58F0"/>
    <w:rsid w:val="00EF5BEE"/>
    <w:rsid w:val="00EF5C25"/>
    <w:rsid w:val="00EF5C3E"/>
    <w:rsid w:val="00EF5ED1"/>
    <w:rsid w:val="00EF60B3"/>
    <w:rsid w:val="00EF6101"/>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70A1"/>
    <w:rsid w:val="00EF70DB"/>
    <w:rsid w:val="00EF710A"/>
    <w:rsid w:val="00EF711F"/>
    <w:rsid w:val="00EF7132"/>
    <w:rsid w:val="00EF73E4"/>
    <w:rsid w:val="00EF7565"/>
    <w:rsid w:val="00EF756A"/>
    <w:rsid w:val="00EF762A"/>
    <w:rsid w:val="00EF7675"/>
    <w:rsid w:val="00EF76AE"/>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3E"/>
    <w:rsid w:val="00F00489"/>
    <w:rsid w:val="00F00629"/>
    <w:rsid w:val="00F00658"/>
    <w:rsid w:val="00F0073D"/>
    <w:rsid w:val="00F00794"/>
    <w:rsid w:val="00F00912"/>
    <w:rsid w:val="00F0094E"/>
    <w:rsid w:val="00F00A94"/>
    <w:rsid w:val="00F00B42"/>
    <w:rsid w:val="00F00B8F"/>
    <w:rsid w:val="00F00BD8"/>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71"/>
    <w:rsid w:val="00F07383"/>
    <w:rsid w:val="00F073A6"/>
    <w:rsid w:val="00F073AA"/>
    <w:rsid w:val="00F073C9"/>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48"/>
    <w:rsid w:val="00F10555"/>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8AE"/>
    <w:rsid w:val="00F11943"/>
    <w:rsid w:val="00F11A94"/>
    <w:rsid w:val="00F11C93"/>
    <w:rsid w:val="00F11CD4"/>
    <w:rsid w:val="00F11D79"/>
    <w:rsid w:val="00F11EB8"/>
    <w:rsid w:val="00F11F34"/>
    <w:rsid w:val="00F12117"/>
    <w:rsid w:val="00F1211F"/>
    <w:rsid w:val="00F12225"/>
    <w:rsid w:val="00F1229E"/>
    <w:rsid w:val="00F123B5"/>
    <w:rsid w:val="00F123E6"/>
    <w:rsid w:val="00F124AC"/>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AF"/>
    <w:rsid w:val="00F13624"/>
    <w:rsid w:val="00F1363C"/>
    <w:rsid w:val="00F13914"/>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8A"/>
    <w:rsid w:val="00F148B8"/>
    <w:rsid w:val="00F149BC"/>
    <w:rsid w:val="00F14A72"/>
    <w:rsid w:val="00F14B25"/>
    <w:rsid w:val="00F14B5A"/>
    <w:rsid w:val="00F14B68"/>
    <w:rsid w:val="00F14BF3"/>
    <w:rsid w:val="00F14D55"/>
    <w:rsid w:val="00F14E10"/>
    <w:rsid w:val="00F14E1F"/>
    <w:rsid w:val="00F14E6F"/>
    <w:rsid w:val="00F14EE0"/>
    <w:rsid w:val="00F14F63"/>
    <w:rsid w:val="00F14FC0"/>
    <w:rsid w:val="00F15040"/>
    <w:rsid w:val="00F15215"/>
    <w:rsid w:val="00F1534C"/>
    <w:rsid w:val="00F153FE"/>
    <w:rsid w:val="00F154BE"/>
    <w:rsid w:val="00F156CB"/>
    <w:rsid w:val="00F15756"/>
    <w:rsid w:val="00F15825"/>
    <w:rsid w:val="00F15838"/>
    <w:rsid w:val="00F158B9"/>
    <w:rsid w:val="00F159B5"/>
    <w:rsid w:val="00F15A1A"/>
    <w:rsid w:val="00F15AF9"/>
    <w:rsid w:val="00F15B31"/>
    <w:rsid w:val="00F15BE7"/>
    <w:rsid w:val="00F15C40"/>
    <w:rsid w:val="00F15C63"/>
    <w:rsid w:val="00F15CA0"/>
    <w:rsid w:val="00F15DD4"/>
    <w:rsid w:val="00F15EC8"/>
    <w:rsid w:val="00F160FD"/>
    <w:rsid w:val="00F162FA"/>
    <w:rsid w:val="00F163CE"/>
    <w:rsid w:val="00F16416"/>
    <w:rsid w:val="00F16424"/>
    <w:rsid w:val="00F16459"/>
    <w:rsid w:val="00F1654F"/>
    <w:rsid w:val="00F16576"/>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1DD"/>
    <w:rsid w:val="00F202F6"/>
    <w:rsid w:val="00F2033D"/>
    <w:rsid w:val="00F20391"/>
    <w:rsid w:val="00F2039D"/>
    <w:rsid w:val="00F204C4"/>
    <w:rsid w:val="00F20691"/>
    <w:rsid w:val="00F206BB"/>
    <w:rsid w:val="00F206E2"/>
    <w:rsid w:val="00F20743"/>
    <w:rsid w:val="00F2076A"/>
    <w:rsid w:val="00F208FD"/>
    <w:rsid w:val="00F20929"/>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371"/>
    <w:rsid w:val="00F213B4"/>
    <w:rsid w:val="00F21470"/>
    <w:rsid w:val="00F2147E"/>
    <w:rsid w:val="00F21519"/>
    <w:rsid w:val="00F2154D"/>
    <w:rsid w:val="00F2177D"/>
    <w:rsid w:val="00F21799"/>
    <w:rsid w:val="00F21826"/>
    <w:rsid w:val="00F21995"/>
    <w:rsid w:val="00F21999"/>
    <w:rsid w:val="00F21A6D"/>
    <w:rsid w:val="00F21A9D"/>
    <w:rsid w:val="00F21BEB"/>
    <w:rsid w:val="00F21C0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A9"/>
    <w:rsid w:val="00F23DBF"/>
    <w:rsid w:val="00F23E21"/>
    <w:rsid w:val="00F23F1E"/>
    <w:rsid w:val="00F23F58"/>
    <w:rsid w:val="00F240E4"/>
    <w:rsid w:val="00F24105"/>
    <w:rsid w:val="00F24124"/>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31"/>
    <w:rsid w:val="00F25CC4"/>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A0"/>
    <w:rsid w:val="00F26EE7"/>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215"/>
    <w:rsid w:val="00F31259"/>
    <w:rsid w:val="00F31264"/>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1C0"/>
    <w:rsid w:val="00F3226E"/>
    <w:rsid w:val="00F322E7"/>
    <w:rsid w:val="00F322EC"/>
    <w:rsid w:val="00F324D4"/>
    <w:rsid w:val="00F325AD"/>
    <w:rsid w:val="00F32752"/>
    <w:rsid w:val="00F3289D"/>
    <w:rsid w:val="00F3295C"/>
    <w:rsid w:val="00F3295F"/>
    <w:rsid w:val="00F32A70"/>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25F"/>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761"/>
    <w:rsid w:val="00F36801"/>
    <w:rsid w:val="00F36834"/>
    <w:rsid w:val="00F36998"/>
    <w:rsid w:val="00F36AA7"/>
    <w:rsid w:val="00F36B93"/>
    <w:rsid w:val="00F36BC6"/>
    <w:rsid w:val="00F36BEF"/>
    <w:rsid w:val="00F36C39"/>
    <w:rsid w:val="00F36CF1"/>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37FD7"/>
    <w:rsid w:val="00F40032"/>
    <w:rsid w:val="00F401A0"/>
    <w:rsid w:val="00F4036D"/>
    <w:rsid w:val="00F403CF"/>
    <w:rsid w:val="00F4060F"/>
    <w:rsid w:val="00F406DD"/>
    <w:rsid w:val="00F406F6"/>
    <w:rsid w:val="00F407FE"/>
    <w:rsid w:val="00F40960"/>
    <w:rsid w:val="00F409D8"/>
    <w:rsid w:val="00F40A8C"/>
    <w:rsid w:val="00F40B50"/>
    <w:rsid w:val="00F40BAC"/>
    <w:rsid w:val="00F40BAF"/>
    <w:rsid w:val="00F40BB2"/>
    <w:rsid w:val="00F40BD0"/>
    <w:rsid w:val="00F40D26"/>
    <w:rsid w:val="00F40D88"/>
    <w:rsid w:val="00F40E67"/>
    <w:rsid w:val="00F40E7A"/>
    <w:rsid w:val="00F40F97"/>
    <w:rsid w:val="00F41054"/>
    <w:rsid w:val="00F411E8"/>
    <w:rsid w:val="00F4146D"/>
    <w:rsid w:val="00F414F8"/>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AE"/>
    <w:rsid w:val="00F42FC4"/>
    <w:rsid w:val="00F42FDC"/>
    <w:rsid w:val="00F430C4"/>
    <w:rsid w:val="00F43136"/>
    <w:rsid w:val="00F43162"/>
    <w:rsid w:val="00F433B8"/>
    <w:rsid w:val="00F4357F"/>
    <w:rsid w:val="00F43586"/>
    <w:rsid w:val="00F4366C"/>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08"/>
    <w:rsid w:val="00F4442E"/>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545"/>
    <w:rsid w:val="00F50599"/>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FB"/>
    <w:rsid w:val="00F53A0B"/>
    <w:rsid w:val="00F53A7C"/>
    <w:rsid w:val="00F53AA2"/>
    <w:rsid w:val="00F53AD9"/>
    <w:rsid w:val="00F53B61"/>
    <w:rsid w:val="00F53C23"/>
    <w:rsid w:val="00F53C89"/>
    <w:rsid w:val="00F53D68"/>
    <w:rsid w:val="00F53D8D"/>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953"/>
    <w:rsid w:val="00F5496F"/>
    <w:rsid w:val="00F54971"/>
    <w:rsid w:val="00F54984"/>
    <w:rsid w:val="00F549E2"/>
    <w:rsid w:val="00F54AED"/>
    <w:rsid w:val="00F54DDB"/>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E51"/>
    <w:rsid w:val="00F56E85"/>
    <w:rsid w:val="00F56EB0"/>
    <w:rsid w:val="00F56F07"/>
    <w:rsid w:val="00F56F3B"/>
    <w:rsid w:val="00F56F68"/>
    <w:rsid w:val="00F56FF6"/>
    <w:rsid w:val="00F56FFE"/>
    <w:rsid w:val="00F5704C"/>
    <w:rsid w:val="00F57065"/>
    <w:rsid w:val="00F573DC"/>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D0"/>
    <w:rsid w:val="00F57CE1"/>
    <w:rsid w:val="00F57CE4"/>
    <w:rsid w:val="00F57D9B"/>
    <w:rsid w:val="00F57DBC"/>
    <w:rsid w:val="00F57F6D"/>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4FE4"/>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CE7"/>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3C"/>
    <w:rsid w:val="00F7196F"/>
    <w:rsid w:val="00F71976"/>
    <w:rsid w:val="00F71B6D"/>
    <w:rsid w:val="00F71C86"/>
    <w:rsid w:val="00F71D7D"/>
    <w:rsid w:val="00F71DD1"/>
    <w:rsid w:val="00F71DF3"/>
    <w:rsid w:val="00F71F1A"/>
    <w:rsid w:val="00F71F1C"/>
    <w:rsid w:val="00F72003"/>
    <w:rsid w:val="00F721AD"/>
    <w:rsid w:val="00F72491"/>
    <w:rsid w:val="00F7249C"/>
    <w:rsid w:val="00F724F0"/>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59"/>
    <w:rsid w:val="00F73393"/>
    <w:rsid w:val="00F733C2"/>
    <w:rsid w:val="00F734E0"/>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01"/>
    <w:rsid w:val="00F76932"/>
    <w:rsid w:val="00F769A2"/>
    <w:rsid w:val="00F769F3"/>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99"/>
    <w:rsid w:val="00F77BC1"/>
    <w:rsid w:val="00F77CBE"/>
    <w:rsid w:val="00F77CEE"/>
    <w:rsid w:val="00F77D8C"/>
    <w:rsid w:val="00F77DC7"/>
    <w:rsid w:val="00F77DF1"/>
    <w:rsid w:val="00F77E61"/>
    <w:rsid w:val="00F77E6E"/>
    <w:rsid w:val="00F77F17"/>
    <w:rsid w:val="00F77FA3"/>
    <w:rsid w:val="00F77FEB"/>
    <w:rsid w:val="00F80046"/>
    <w:rsid w:val="00F80095"/>
    <w:rsid w:val="00F800E5"/>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D19"/>
    <w:rsid w:val="00F80D43"/>
    <w:rsid w:val="00F80E58"/>
    <w:rsid w:val="00F80EED"/>
    <w:rsid w:val="00F80EFC"/>
    <w:rsid w:val="00F80FC0"/>
    <w:rsid w:val="00F81030"/>
    <w:rsid w:val="00F8140C"/>
    <w:rsid w:val="00F81483"/>
    <w:rsid w:val="00F81515"/>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38"/>
    <w:rsid w:val="00F83157"/>
    <w:rsid w:val="00F8321B"/>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84"/>
    <w:rsid w:val="00F83EF9"/>
    <w:rsid w:val="00F83F8A"/>
    <w:rsid w:val="00F83FD9"/>
    <w:rsid w:val="00F840EA"/>
    <w:rsid w:val="00F8416F"/>
    <w:rsid w:val="00F841A9"/>
    <w:rsid w:val="00F841C9"/>
    <w:rsid w:val="00F8427B"/>
    <w:rsid w:val="00F84308"/>
    <w:rsid w:val="00F8433C"/>
    <w:rsid w:val="00F84384"/>
    <w:rsid w:val="00F84406"/>
    <w:rsid w:val="00F84443"/>
    <w:rsid w:val="00F84444"/>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953"/>
    <w:rsid w:val="00F87A67"/>
    <w:rsid w:val="00F87AA9"/>
    <w:rsid w:val="00F87AD3"/>
    <w:rsid w:val="00F87BD7"/>
    <w:rsid w:val="00F87C79"/>
    <w:rsid w:val="00F87CB9"/>
    <w:rsid w:val="00F87DE1"/>
    <w:rsid w:val="00F87EAD"/>
    <w:rsid w:val="00F87F8D"/>
    <w:rsid w:val="00F900BB"/>
    <w:rsid w:val="00F9010D"/>
    <w:rsid w:val="00F9018B"/>
    <w:rsid w:val="00F903E0"/>
    <w:rsid w:val="00F90493"/>
    <w:rsid w:val="00F905F1"/>
    <w:rsid w:val="00F9061F"/>
    <w:rsid w:val="00F90633"/>
    <w:rsid w:val="00F9077D"/>
    <w:rsid w:val="00F9084E"/>
    <w:rsid w:val="00F90893"/>
    <w:rsid w:val="00F90A44"/>
    <w:rsid w:val="00F90A80"/>
    <w:rsid w:val="00F90A94"/>
    <w:rsid w:val="00F90B37"/>
    <w:rsid w:val="00F90B89"/>
    <w:rsid w:val="00F90BC5"/>
    <w:rsid w:val="00F90BE5"/>
    <w:rsid w:val="00F90EE8"/>
    <w:rsid w:val="00F90F94"/>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A5F"/>
    <w:rsid w:val="00F93BEF"/>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75C"/>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5C9"/>
    <w:rsid w:val="00FA081C"/>
    <w:rsid w:val="00FA08AB"/>
    <w:rsid w:val="00FA099A"/>
    <w:rsid w:val="00FA0BCE"/>
    <w:rsid w:val="00FA0D07"/>
    <w:rsid w:val="00FA0D18"/>
    <w:rsid w:val="00FA0E6D"/>
    <w:rsid w:val="00FA0F76"/>
    <w:rsid w:val="00FA0FC0"/>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1E6"/>
    <w:rsid w:val="00FA324A"/>
    <w:rsid w:val="00FA32A7"/>
    <w:rsid w:val="00FA32C9"/>
    <w:rsid w:val="00FA33D8"/>
    <w:rsid w:val="00FA33DB"/>
    <w:rsid w:val="00FA33F2"/>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AB6"/>
    <w:rsid w:val="00FA5C0F"/>
    <w:rsid w:val="00FA5C1C"/>
    <w:rsid w:val="00FA5CB6"/>
    <w:rsid w:val="00FA5D11"/>
    <w:rsid w:val="00FA5DC1"/>
    <w:rsid w:val="00FA603C"/>
    <w:rsid w:val="00FA610F"/>
    <w:rsid w:val="00FA611E"/>
    <w:rsid w:val="00FA61A1"/>
    <w:rsid w:val="00FA61B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C15"/>
    <w:rsid w:val="00FA7CA7"/>
    <w:rsid w:val="00FA7CAA"/>
    <w:rsid w:val="00FA7EB8"/>
    <w:rsid w:val="00FA7F63"/>
    <w:rsid w:val="00FA7FF1"/>
    <w:rsid w:val="00FB00E0"/>
    <w:rsid w:val="00FB02A5"/>
    <w:rsid w:val="00FB02F6"/>
    <w:rsid w:val="00FB041B"/>
    <w:rsid w:val="00FB0506"/>
    <w:rsid w:val="00FB0513"/>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386"/>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A75"/>
    <w:rsid w:val="00FB2B66"/>
    <w:rsid w:val="00FB2FA6"/>
    <w:rsid w:val="00FB3129"/>
    <w:rsid w:val="00FB3139"/>
    <w:rsid w:val="00FB3160"/>
    <w:rsid w:val="00FB3161"/>
    <w:rsid w:val="00FB31F8"/>
    <w:rsid w:val="00FB3277"/>
    <w:rsid w:val="00FB327C"/>
    <w:rsid w:val="00FB333D"/>
    <w:rsid w:val="00FB34DA"/>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DDE"/>
    <w:rsid w:val="00FB4F28"/>
    <w:rsid w:val="00FB50BF"/>
    <w:rsid w:val="00FB50EC"/>
    <w:rsid w:val="00FB5189"/>
    <w:rsid w:val="00FB51D9"/>
    <w:rsid w:val="00FB5550"/>
    <w:rsid w:val="00FB55A8"/>
    <w:rsid w:val="00FB56B3"/>
    <w:rsid w:val="00FB5705"/>
    <w:rsid w:val="00FB572B"/>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BF8"/>
    <w:rsid w:val="00FB6CD8"/>
    <w:rsid w:val="00FB6DB1"/>
    <w:rsid w:val="00FB6E03"/>
    <w:rsid w:val="00FB6E5F"/>
    <w:rsid w:val="00FB6E97"/>
    <w:rsid w:val="00FB706B"/>
    <w:rsid w:val="00FB7163"/>
    <w:rsid w:val="00FB7326"/>
    <w:rsid w:val="00FB7327"/>
    <w:rsid w:val="00FB73BA"/>
    <w:rsid w:val="00FB7429"/>
    <w:rsid w:val="00FB759C"/>
    <w:rsid w:val="00FB7640"/>
    <w:rsid w:val="00FB76C4"/>
    <w:rsid w:val="00FB76C9"/>
    <w:rsid w:val="00FB77F7"/>
    <w:rsid w:val="00FB7824"/>
    <w:rsid w:val="00FB787F"/>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A49"/>
    <w:rsid w:val="00FC1BA1"/>
    <w:rsid w:val="00FC1C65"/>
    <w:rsid w:val="00FC1C6F"/>
    <w:rsid w:val="00FC1CDD"/>
    <w:rsid w:val="00FC1D18"/>
    <w:rsid w:val="00FC1D2B"/>
    <w:rsid w:val="00FC1DDE"/>
    <w:rsid w:val="00FC1FF9"/>
    <w:rsid w:val="00FC21E5"/>
    <w:rsid w:val="00FC21F5"/>
    <w:rsid w:val="00FC220A"/>
    <w:rsid w:val="00FC24D8"/>
    <w:rsid w:val="00FC24F4"/>
    <w:rsid w:val="00FC25AB"/>
    <w:rsid w:val="00FC271C"/>
    <w:rsid w:val="00FC27E3"/>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AA"/>
    <w:rsid w:val="00FC3DD3"/>
    <w:rsid w:val="00FC3E5E"/>
    <w:rsid w:val="00FC3E75"/>
    <w:rsid w:val="00FC3F7D"/>
    <w:rsid w:val="00FC3FED"/>
    <w:rsid w:val="00FC4012"/>
    <w:rsid w:val="00FC4077"/>
    <w:rsid w:val="00FC4135"/>
    <w:rsid w:val="00FC413B"/>
    <w:rsid w:val="00FC4218"/>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2A"/>
    <w:rsid w:val="00FC514D"/>
    <w:rsid w:val="00FC5255"/>
    <w:rsid w:val="00FC547D"/>
    <w:rsid w:val="00FC5732"/>
    <w:rsid w:val="00FC58B2"/>
    <w:rsid w:val="00FC5A9B"/>
    <w:rsid w:val="00FC5AE9"/>
    <w:rsid w:val="00FC5C65"/>
    <w:rsid w:val="00FC5D15"/>
    <w:rsid w:val="00FC5D17"/>
    <w:rsid w:val="00FC5D20"/>
    <w:rsid w:val="00FC5E70"/>
    <w:rsid w:val="00FC5E7E"/>
    <w:rsid w:val="00FC5EA8"/>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1C"/>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61"/>
    <w:rsid w:val="00FD09F4"/>
    <w:rsid w:val="00FD0A54"/>
    <w:rsid w:val="00FD0A65"/>
    <w:rsid w:val="00FD0A9D"/>
    <w:rsid w:val="00FD0B4C"/>
    <w:rsid w:val="00FD0BB9"/>
    <w:rsid w:val="00FD0E42"/>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F2F"/>
    <w:rsid w:val="00FD1F96"/>
    <w:rsid w:val="00FD2120"/>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BD"/>
    <w:rsid w:val="00FD42A6"/>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51"/>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753"/>
    <w:rsid w:val="00FE189A"/>
    <w:rsid w:val="00FE18B8"/>
    <w:rsid w:val="00FE1958"/>
    <w:rsid w:val="00FE1992"/>
    <w:rsid w:val="00FE19C7"/>
    <w:rsid w:val="00FE19EF"/>
    <w:rsid w:val="00FE1A04"/>
    <w:rsid w:val="00FE1B9B"/>
    <w:rsid w:val="00FE1D58"/>
    <w:rsid w:val="00FE1E12"/>
    <w:rsid w:val="00FE1E31"/>
    <w:rsid w:val="00FE20C1"/>
    <w:rsid w:val="00FE214D"/>
    <w:rsid w:val="00FE21CA"/>
    <w:rsid w:val="00FE2294"/>
    <w:rsid w:val="00FE22D4"/>
    <w:rsid w:val="00FE2422"/>
    <w:rsid w:val="00FE24AC"/>
    <w:rsid w:val="00FE25AC"/>
    <w:rsid w:val="00FE25F6"/>
    <w:rsid w:val="00FE2783"/>
    <w:rsid w:val="00FE27A4"/>
    <w:rsid w:val="00FE281A"/>
    <w:rsid w:val="00FE286F"/>
    <w:rsid w:val="00FE2903"/>
    <w:rsid w:val="00FE2A30"/>
    <w:rsid w:val="00FE2BF3"/>
    <w:rsid w:val="00FE2C17"/>
    <w:rsid w:val="00FE2CE7"/>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8DC"/>
    <w:rsid w:val="00FE4910"/>
    <w:rsid w:val="00FE493E"/>
    <w:rsid w:val="00FE4BB4"/>
    <w:rsid w:val="00FE4C29"/>
    <w:rsid w:val="00FE4C65"/>
    <w:rsid w:val="00FE4D41"/>
    <w:rsid w:val="00FE4D47"/>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00"/>
    <w:rsid w:val="00FE683E"/>
    <w:rsid w:val="00FE6840"/>
    <w:rsid w:val="00FE68A4"/>
    <w:rsid w:val="00FE6907"/>
    <w:rsid w:val="00FE6933"/>
    <w:rsid w:val="00FE69AC"/>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18"/>
    <w:rsid w:val="00FE71BD"/>
    <w:rsid w:val="00FE72A5"/>
    <w:rsid w:val="00FE72DE"/>
    <w:rsid w:val="00FE74C4"/>
    <w:rsid w:val="00FE7551"/>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2D"/>
    <w:rsid w:val="00FF295A"/>
    <w:rsid w:val="00FF2A33"/>
    <w:rsid w:val="00FF2AE1"/>
    <w:rsid w:val="00FF2C2F"/>
    <w:rsid w:val="00FF2DDA"/>
    <w:rsid w:val="00FF2E7D"/>
    <w:rsid w:val="00FF2E95"/>
    <w:rsid w:val="00FF2F46"/>
    <w:rsid w:val="00FF2FED"/>
    <w:rsid w:val="00FF310A"/>
    <w:rsid w:val="00FF32A1"/>
    <w:rsid w:val="00FF34FA"/>
    <w:rsid w:val="00FF3569"/>
    <w:rsid w:val="00FF35F9"/>
    <w:rsid w:val="00FF3651"/>
    <w:rsid w:val="00FF3726"/>
    <w:rsid w:val="00FF375A"/>
    <w:rsid w:val="00FF3782"/>
    <w:rsid w:val="00FF3838"/>
    <w:rsid w:val="00FF38DD"/>
    <w:rsid w:val="00FF3A35"/>
    <w:rsid w:val="00FF3B49"/>
    <w:rsid w:val="00FF3BAF"/>
    <w:rsid w:val="00FF3BCC"/>
    <w:rsid w:val="00FF3BD3"/>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FAA"/>
    <w:rsid w:val="00FF7090"/>
    <w:rsid w:val="00FF709B"/>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66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qFormat="1"/>
    <w:lsdException w:name="toc 2" w:uiPriority="0"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uiPriority="0" w:qFormat="1"/>
    <w:lsdException w:name="header" w:uiPriority="0"/>
    <w:lsdException w:name="footer" w:uiPriority="0"/>
    <w:lsdException w:name="caption" w:uiPriority="0" w:qFormat="1"/>
    <w:lsdException w:name="footnote reference" w:uiPriority="0" w:qFormat="1"/>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qFormat="1"/>
    <w:lsdException w:name="HTML Cite" w:uiPriority="0"/>
    <w:lsdException w:name="HTML Typewriter" w:uiPriority="0"/>
    <w:lsdException w:name="annotation subject" w:uiPriority="0"/>
    <w:lsdException w:name="No List" w:uiPriority="0"/>
    <w:lsdException w:name="Balloon Text" w:uiPriority="0"/>
    <w:lsdException w:name="Table Grid" w:semiHidden="0" w:uiPriority="0" w:unhideWhenUsed="0"/>
    <w:lsdException w:name="Placeholder Text"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uiPriority w:val="9"/>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uiPriority w:val="9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uiPriority w:val="99"/>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rsid w:val="00F40032"/>
    <w:rPr>
      <w:sz w:val="20"/>
      <w:szCs w:val="20"/>
    </w:rPr>
  </w:style>
  <w:style w:type="character" w:customStyle="1" w:styleId="citation-volume">
    <w:name w:val="citation-volume"/>
    <w:rsid w:val="00F40032"/>
    <w:rPr>
      <w:sz w:val="20"/>
      <w:szCs w:val="20"/>
    </w:rPr>
  </w:style>
  <w:style w:type="character" w:customStyle="1" w:styleId="citation-flpages">
    <w:name w:val="citation-flpages"/>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uiPriority w:val="99"/>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uiPriority w:val="99"/>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99"/>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iPriority w:val="99"/>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99"/>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header5.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E9D051-5596-45A5-B521-90C689B02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1784</Words>
  <Characters>10174</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11935</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2</cp:revision>
  <cp:lastPrinted>2009-02-06T05:36:00Z</cp:lastPrinted>
  <dcterms:created xsi:type="dcterms:W3CDTF">2021-06-11T12:04:00Z</dcterms:created>
  <dcterms:modified xsi:type="dcterms:W3CDTF">2021-06-11T12:04:00Z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