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B3863" w14:textId="77777777" w:rsidR="0080774E" w:rsidRDefault="00A0669C" w:rsidP="00A0669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страховых резервов в страховании жизни</w:t>
      </w:r>
    </w:p>
    <w:p w14:paraId="49E5F825" w14:textId="77777777" w:rsidR="0080774E" w:rsidRDefault="0080774E" w:rsidP="00A0669C">
      <w:pPr>
        <w:rPr>
          <w:rFonts w:ascii="Verdana" w:hAnsi="Verdana"/>
          <w:color w:val="000000"/>
          <w:sz w:val="18"/>
          <w:szCs w:val="18"/>
          <w:shd w:val="clear" w:color="auto" w:fill="FFFFFF"/>
        </w:rPr>
      </w:pPr>
    </w:p>
    <w:p w14:paraId="166D84C7" w14:textId="77777777" w:rsidR="0080774E" w:rsidRDefault="0080774E" w:rsidP="00A0669C">
      <w:pPr>
        <w:rPr>
          <w:rFonts w:ascii="Verdana" w:hAnsi="Verdana"/>
          <w:color w:val="000000"/>
          <w:sz w:val="18"/>
          <w:szCs w:val="18"/>
          <w:shd w:val="clear" w:color="auto" w:fill="FFFFFF"/>
        </w:rPr>
      </w:pPr>
    </w:p>
    <w:p w14:paraId="7A1BE6BD" w14:textId="77777777" w:rsidR="0080774E" w:rsidRDefault="00A0669C" w:rsidP="0080774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Сафронов, Евгений Иванович</w:t>
      </w:r>
      <w:r>
        <w:rPr>
          <w:rFonts w:ascii="Verdana" w:hAnsi="Verdana"/>
          <w:color w:val="000000"/>
          <w:sz w:val="18"/>
          <w:szCs w:val="18"/>
        </w:rPr>
        <w:br/>
      </w:r>
      <w:r>
        <w:rPr>
          <w:rFonts w:ascii="Verdana" w:hAnsi="Verdana"/>
          <w:color w:val="000000"/>
          <w:sz w:val="18"/>
          <w:szCs w:val="18"/>
        </w:rPr>
        <w:br/>
      </w:r>
      <w:r w:rsidR="0080774E">
        <w:rPr>
          <w:rFonts w:ascii="Verdana" w:hAnsi="Verdana"/>
          <w:b/>
          <w:bCs/>
          <w:color w:val="000000"/>
          <w:sz w:val="18"/>
          <w:szCs w:val="18"/>
        </w:rPr>
        <w:t>Год: </w:t>
      </w:r>
    </w:p>
    <w:p w14:paraId="1B6FD015"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2008</w:t>
      </w:r>
    </w:p>
    <w:p w14:paraId="2B8E6D01"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F87BC2"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Сафронов, Евгений Иванович</w:t>
      </w:r>
    </w:p>
    <w:p w14:paraId="04B08464"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2D3ABAD"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D6DB9EF"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82AE23"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Москва</w:t>
      </w:r>
    </w:p>
    <w:p w14:paraId="415F5AEB"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22FB9EC"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08.00.12</w:t>
      </w:r>
    </w:p>
    <w:p w14:paraId="7BFC5052"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9A265D6"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297985" w14:textId="77777777" w:rsidR="0080774E" w:rsidRDefault="0080774E" w:rsidP="0080774E">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00278E54" w14:textId="77777777" w:rsidR="0080774E" w:rsidRDefault="0080774E" w:rsidP="0080774E">
      <w:pPr>
        <w:spacing w:line="270" w:lineRule="atLeast"/>
        <w:rPr>
          <w:rFonts w:ascii="Verdana" w:hAnsi="Verdana"/>
          <w:color w:val="000000"/>
          <w:sz w:val="18"/>
          <w:szCs w:val="18"/>
        </w:rPr>
      </w:pPr>
      <w:r>
        <w:rPr>
          <w:rFonts w:ascii="Verdana" w:hAnsi="Verdana"/>
          <w:color w:val="000000"/>
          <w:sz w:val="18"/>
          <w:szCs w:val="18"/>
        </w:rPr>
        <w:t>162</w:t>
      </w:r>
    </w:p>
    <w:p w14:paraId="088BEA09" w14:textId="77777777" w:rsidR="0080774E" w:rsidRDefault="0080774E" w:rsidP="0080774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Сафронов, Евгений Иванович</w:t>
      </w:r>
    </w:p>
    <w:p w14:paraId="7A9E139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D636D0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РЕЗЕРВЫ КАК ОБЪЕКТ СТАТИСТИЧЕСКОГО ИССЛЕДОВАНИЯ.</w:t>
      </w:r>
    </w:p>
    <w:p w14:paraId="0A5A91F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Страховые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цель формирования и актуарные принципы их оценки.</w:t>
      </w:r>
    </w:p>
    <w:p w14:paraId="4F9E8433"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Обзор рынка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в РФ.</w:t>
      </w:r>
    </w:p>
    <w:p w14:paraId="0F427FB5"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смертности по состоянию в браке и тенденций изменения продолжительности</w:t>
      </w:r>
      <w:r>
        <w:rPr>
          <w:rStyle w:val="WW8Num2z0"/>
          <w:rFonts w:ascii="Verdana" w:hAnsi="Verdana"/>
          <w:color w:val="000000"/>
          <w:sz w:val="18"/>
          <w:szCs w:val="18"/>
        </w:rPr>
        <w:t> </w:t>
      </w:r>
      <w:r>
        <w:rPr>
          <w:rStyle w:val="WW8Num3z0"/>
          <w:rFonts w:ascii="Verdana" w:hAnsi="Verdana"/>
          <w:color w:val="4682B4"/>
          <w:sz w:val="18"/>
          <w:szCs w:val="18"/>
        </w:rPr>
        <w:t>жизни</w:t>
      </w:r>
      <w:r>
        <w:rPr>
          <w:rStyle w:val="WW8Num2z0"/>
          <w:rFonts w:ascii="Verdana" w:hAnsi="Verdana"/>
          <w:color w:val="000000"/>
          <w:sz w:val="18"/>
          <w:szCs w:val="18"/>
        </w:rPr>
        <w:t> </w:t>
      </w:r>
      <w:r>
        <w:rPr>
          <w:rFonts w:ascii="Verdana" w:hAnsi="Verdana"/>
          <w:color w:val="000000"/>
          <w:sz w:val="18"/>
          <w:szCs w:val="18"/>
        </w:rPr>
        <w:t>в странах Европы.</w:t>
      </w:r>
    </w:p>
    <w:p w14:paraId="0529FACE"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РАЗЛИЧНЫМ ВИДАМ СТРАХОВАНИЯ ЖИЗНИ.</w:t>
      </w:r>
    </w:p>
    <w:p w14:paraId="36875F3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резервов в страховании на</w:t>
      </w:r>
      <w:r>
        <w:rPr>
          <w:rStyle w:val="WW8Num2z0"/>
          <w:rFonts w:ascii="Verdana" w:hAnsi="Verdana"/>
          <w:color w:val="000000"/>
          <w:sz w:val="18"/>
          <w:szCs w:val="18"/>
        </w:rPr>
        <w:t> </w:t>
      </w:r>
      <w:r>
        <w:rPr>
          <w:rStyle w:val="WW8Num3z0"/>
          <w:rFonts w:ascii="Verdana" w:hAnsi="Verdana"/>
          <w:color w:val="4682B4"/>
          <w:sz w:val="18"/>
          <w:szCs w:val="18"/>
        </w:rPr>
        <w:t>дожитие</w:t>
      </w:r>
      <w:r>
        <w:rPr>
          <w:rFonts w:ascii="Verdana" w:hAnsi="Verdana"/>
          <w:color w:val="000000"/>
          <w:sz w:val="18"/>
          <w:szCs w:val="18"/>
        </w:rPr>
        <w:t>.</w:t>
      </w:r>
    </w:p>
    <w:p w14:paraId="025CAB8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резервов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на случай смерти.</w:t>
      </w:r>
    </w:p>
    <w:p w14:paraId="382D3F1F"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Определение резервов в смешанных схемах страхования жизни</w:t>
      </w:r>
    </w:p>
    <w:p w14:paraId="3ADB6361"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Разработка методики расчета резервов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 xml:space="preserve">жизни двух </w:t>
      </w:r>
      <w:proofErr w:type="spellStart"/>
      <w:r>
        <w:rPr>
          <w:rFonts w:ascii="Verdana" w:hAnsi="Verdana"/>
          <w:color w:val="000000"/>
          <w:sz w:val="18"/>
          <w:szCs w:val="18"/>
        </w:rPr>
        <w:t>лиц.г</w:t>
      </w:r>
      <w:proofErr w:type="spellEnd"/>
      <w:r>
        <w:rPr>
          <w:rFonts w:ascii="Verdana" w:hAnsi="Verdana"/>
          <w:color w:val="000000"/>
          <w:sz w:val="18"/>
          <w:szCs w:val="18"/>
        </w:rPr>
        <w:t>.</w:t>
      </w:r>
    </w:p>
    <w:p w14:paraId="0D8045E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ПО ДОГОВОРАМ СТРАХОВАНИЯ ЖИЗНИ.</w:t>
      </w:r>
    </w:p>
    <w:p w14:paraId="0D0745BB"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моделей зависимости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от демографических факторов.</w:t>
      </w:r>
    </w:p>
    <w:p w14:paraId="6B0AC5FC"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Исследование моделей зависимости резерва от финансовых показателей.</w:t>
      </w:r>
    </w:p>
    <w:p w14:paraId="175A5773"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Прикладные аспекты вычисления резервов.</w:t>
      </w:r>
    </w:p>
    <w:p w14:paraId="7FD996D6" w14:textId="77777777" w:rsidR="0080774E" w:rsidRDefault="0080774E" w:rsidP="0080774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страховых резервов в страховании жизни"</w:t>
      </w:r>
    </w:p>
    <w:p w14:paraId="597C9B8F"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страховыми компаниями значительных финансовых ресурсов и активная инвестиционная политика превращает</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в мощный фактор развития экономики.</w:t>
      </w:r>
    </w:p>
    <w:p w14:paraId="1C6894B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Важнейшей составляющей</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бизнеса является страхование жизни, которое в настоящее время является одной из наиболее развитых отраслей на1</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 xml:space="preserve">страховом рынке, как с точки зрения социально-экономической значимости, так и с учетом объема </w:t>
      </w:r>
      <w:proofErr w:type="spellStart"/>
      <w:r>
        <w:rPr>
          <w:rFonts w:ascii="Verdana" w:hAnsi="Verdana"/>
          <w:color w:val="000000"/>
          <w:sz w:val="18"/>
          <w:szCs w:val="18"/>
        </w:rPr>
        <w:t>обращающихся'в</w:t>
      </w:r>
      <w:proofErr w:type="spellEnd"/>
      <w:r>
        <w:rPr>
          <w:rFonts w:ascii="Verdana" w:hAnsi="Verdana"/>
          <w:color w:val="000000"/>
          <w:sz w:val="18"/>
          <w:szCs w:val="18"/>
        </w:rPr>
        <w:t xml:space="preserve"> этой отрасли средств.</w:t>
      </w:r>
    </w:p>
    <w:p w14:paraId="731D18AC"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случайно на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рынках промышленно развитых стран страхование жизни аккумулирует 60-80% всех страховых</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выплачивает примерно такую же долю всех возмещений). А крупнейшие компании,</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страховании жизни, собирают за один год сумму премий, соизмеримую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 xml:space="preserve">не самых бедных государств. При этом по данным </w:t>
      </w:r>
      <w:proofErr w:type="spellStart"/>
      <w:r>
        <w:rPr>
          <w:rFonts w:ascii="Verdana" w:hAnsi="Verdana"/>
          <w:color w:val="000000"/>
          <w:sz w:val="18"/>
          <w:szCs w:val="18"/>
        </w:rPr>
        <w:t>Swiss</w:t>
      </w:r>
      <w:proofErr w:type="spellEnd"/>
      <w:r>
        <w:rPr>
          <w:rFonts w:ascii="Verdana" w:hAnsi="Verdana"/>
          <w:color w:val="000000"/>
          <w:sz w:val="18"/>
          <w:szCs w:val="18"/>
        </w:rPr>
        <w:t xml:space="preserve"> </w:t>
      </w:r>
      <w:proofErr w:type="spellStart"/>
      <w:r>
        <w:rPr>
          <w:rFonts w:ascii="Verdana" w:hAnsi="Verdana"/>
          <w:color w:val="000000"/>
          <w:sz w:val="18"/>
          <w:szCs w:val="18"/>
        </w:rPr>
        <w:t>Re</w:t>
      </w:r>
      <w:proofErr w:type="spellEnd"/>
      <w:r>
        <w:rPr>
          <w:rFonts w:ascii="Verdana" w:hAnsi="Verdana"/>
          <w:color w:val="000000"/>
          <w:sz w:val="18"/>
          <w:szCs w:val="18"/>
        </w:rPr>
        <w:t xml:space="preserve"> в 2005 году 84,2% всего рынка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приходилось на три региона: Европейский союз (39,0%),</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(26,2%) и Японию (19,0%).</w:t>
      </w:r>
    </w:p>
    <w:p w14:paraId="3E487E8A"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договоры страхования жизни заключаются в основном на длительный срок, собранные по этим договорам средства обеспечивают возможность их</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долгосрочные проекты. Этим объясняется повышенный интерес к</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жизни. Именно в страховании жизни особенно велика роль математики, именно в данной отрасли страхования на основе устойчивых закономерностей возможно широкое использование вероятностно-статистических моделей и получение практически достоверных результатов.</w:t>
      </w:r>
    </w:p>
    <w:p w14:paraId="7E2B37F0"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диссертационной работы определяется ролью страхования жизни в условиях рыночной экономики, недостаточной разработанностью</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статистики и новыми тенденциями рынка страхования в России.</w:t>
      </w:r>
    </w:p>
    <w:p w14:paraId="5B0E0126"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недавнего времени заключение договоров в данной отрасли происходило главным образом в форме коллективного страхования работников за счет средств предприятия, что преследовало не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или инвестиционные цели, а способствовало уводу средств на</w:t>
      </w:r>
      <w:r>
        <w:rPr>
          <w:rStyle w:val="WW8Num2z0"/>
          <w:rFonts w:ascii="Verdana" w:hAnsi="Verdana"/>
          <w:color w:val="000000"/>
          <w:sz w:val="18"/>
          <w:szCs w:val="18"/>
        </w:rPr>
        <w:t> </w:t>
      </w:r>
      <w:r>
        <w:rPr>
          <w:rStyle w:val="WW8Num3z0"/>
          <w:rFonts w:ascii="Verdana" w:hAnsi="Verdana"/>
          <w:color w:val="4682B4"/>
          <w:sz w:val="18"/>
          <w:szCs w:val="18"/>
        </w:rPr>
        <w:t>отплату</w:t>
      </w:r>
      <w:r>
        <w:rPr>
          <w:rStyle w:val="WW8Num2z0"/>
          <w:rFonts w:ascii="Verdana" w:hAnsi="Verdana"/>
          <w:color w:val="000000"/>
          <w:sz w:val="18"/>
          <w:szCs w:val="18"/>
        </w:rPr>
        <w:t> </w:t>
      </w:r>
      <w:r>
        <w:rPr>
          <w:rFonts w:ascii="Verdana" w:hAnsi="Verdana"/>
          <w:color w:val="000000"/>
          <w:sz w:val="18"/>
          <w:szCs w:val="18"/>
        </w:rPr>
        <w:t>труда от налогообложения. Поэтому российская статистика страхования жизни не отражает реальных финансовых потоков, по которым происходит сбор премий и осуществление</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Следует отметить, что проблемы современного рынка страхования жизни в России непосредственно связаны с общей экономической нестабильностью в стране, глубокими</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 а также практическим отсутствием современных технологий страхования и</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страховых продуктов.</w:t>
      </w:r>
    </w:p>
    <w:p w14:paraId="434EFE86"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российском законодательстве в настоящее время не существует общих правил формирования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страхованию жизни. Каждая</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организация самостоятельно разрабатывает Положение о формировании соответствующих резервов, согласовывая его с Федеральной службой страхового надзора Министерства финансов РФ.</w:t>
      </w:r>
    </w:p>
    <w:p w14:paraId="48872DDA"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Рациональная политика в сфере страхования жизни призвана создать благоприятные условия для инвестирования средств страховых резервов в</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отрасли экономики. Таким </w:t>
      </w:r>
      <w:proofErr w:type="spellStart"/>
      <w:proofErr w:type="gramStart"/>
      <w:r>
        <w:rPr>
          <w:rFonts w:ascii="Verdana" w:hAnsi="Verdana"/>
          <w:color w:val="000000"/>
          <w:sz w:val="18"/>
          <w:szCs w:val="18"/>
        </w:rPr>
        <w:t>образом,.</w:t>
      </w:r>
      <w:proofErr w:type="gramEnd"/>
      <w:r>
        <w:rPr>
          <w:rFonts w:ascii="Verdana" w:hAnsi="Verdana"/>
          <w:color w:val="000000"/>
          <w:sz w:val="18"/>
          <w:szCs w:val="18"/>
        </w:rPr>
        <w:t>государство</w:t>
      </w:r>
      <w:proofErr w:type="spellEnd"/>
      <w:r>
        <w:rPr>
          <w:rFonts w:ascii="Verdana" w:hAnsi="Verdana"/>
          <w:color w:val="000000"/>
          <w:sz w:val="18"/>
          <w:szCs w:val="18"/>
        </w:rPr>
        <w:t xml:space="preserve"> получит</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кредитные ресурсы в виде страховых резервов.</w:t>
      </w:r>
    </w:p>
    <w:p w14:paraId="04F6CF8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даже в условиях существующих ограничений можно определить оптимальную политику страховой компании в отношении резервов с тем, чтобы обеспечить необходимую финансовую устойчивость и получение максимального инвестиционного дохода. Ведь инвестиционная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страховании дает возможность</w:t>
      </w:r>
      <w:r>
        <w:rPr>
          <w:rStyle w:val="WW8Num2z0"/>
          <w:rFonts w:ascii="Verdana" w:hAnsi="Verdana"/>
          <w:color w:val="000000"/>
          <w:sz w:val="18"/>
          <w:szCs w:val="18"/>
        </w:rPr>
        <w:t> </w:t>
      </w:r>
      <w:r>
        <w:rPr>
          <w:rStyle w:val="WW8Num3z0"/>
          <w:rFonts w:ascii="Verdana" w:hAnsi="Verdana"/>
          <w:color w:val="4682B4"/>
          <w:sz w:val="18"/>
          <w:szCs w:val="18"/>
        </w:rPr>
        <w:t>страховщику</w:t>
      </w:r>
      <w:r>
        <w:rPr>
          <w:rStyle w:val="WW8Num2z0"/>
          <w:rFonts w:ascii="Verdana" w:hAnsi="Verdana"/>
          <w:color w:val="000000"/>
          <w:sz w:val="18"/>
          <w:szCs w:val="18"/>
        </w:rPr>
        <w:t> </w:t>
      </w:r>
      <w:r>
        <w:rPr>
          <w:rFonts w:ascii="Verdana" w:hAnsi="Verdana"/>
          <w:color w:val="000000"/>
          <w:sz w:val="18"/>
          <w:szCs w:val="18"/>
        </w:rPr>
        <w:t>иметь убыток по собственным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 xml:space="preserve">операциям, что позволяет ему обеспечить свои позиции на рынке в </w:t>
      </w:r>
      <w:proofErr w:type="spellStart"/>
      <w:r>
        <w:rPr>
          <w:rFonts w:ascii="Verdana" w:hAnsi="Verdana"/>
          <w:color w:val="000000"/>
          <w:sz w:val="18"/>
          <w:szCs w:val="18"/>
        </w:rPr>
        <w:t>условиях</w:t>
      </w:r>
      <w:r>
        <w:rPr>
          <w:rStyle w:val="WW8Num3z0"/>
          <w:rFonts w:ascii="Verdana" w:hAnsi="Verdana"/>
          <w:color w:val="4682B4"/>
          <w:sz w:val="18"/>
          <w:szCs w:val="18"/>
        </w:rPr>
        <w:t>конкуренции</w:t>
      </w:r>
      <w:proofErr w:type="spellEnd"/>
      <w:r>
        <w:rPr>
          <w:rFonts w:ascii="Verdana" w:hAnsi="Verdana"/>
          <w:color w:val="000000"/>
          <w:sz w:val="18"/>
          <w:szCs w:val="18"/>
        </w:rPr>
        <w:t>.</w:t>
      </w:r>
    </w:p>
    <w:p w14:paraId="0B832A09"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обусловило выбор темы исследования, ее актуальность в научном и практическом плане.</w:t>
      </w:r>
    </w:p>
    <w:p w14:paraId="41F04827"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данной работы является разработка методики формирования резервов по договорам страхования жизни.</w:t>
      </w:r>
    </w:p>
    <w:p w14:paraId="3A0CD271"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и решены следующие основные задачи:</w:t>
      </w:r>
    </w:p>
    <w:p w14:paraId="18F1FD77"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особенностей развития рынка страхования жизни в РФ по сравнению с зарубежными странами;</w:t>
      </w:r>
    </w:p>
    <w:p w14:paraId="16956B7D"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влияние семейного положения на смертность мужчин и женщин и выявить возможные причины этого влияния;</w:t>
      </w:r>
    </w:p>
    <w:p w14:paraId="7D496928"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выполнить расчет страховых резервов по основным и нестандартным видам договоров страхования жизни;</w:t>
      </w:r>
    </w:p>
    <w:p w14:paraId="0454201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исследовать основные факторы, оказывающие влияние на величину страхового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w:t>
      </w:r>
    </w:p>
    <w:p w14:paraId="2A5EDB75"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процессы уменьшения страховых резервов при периодической</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премии для предотвращения балансового</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w:t>
      </w:r>
    </w:p>
    <w:p w14:paraId="1415E296"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вопросы</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и редукции страховых сумм;</w:t>
      </w:r>
    </w:p>
    <w:p w14:paraId="26A2481F"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оценке страховых резервов для организаций, работающих на рынке страхования жизни.</w:t>
      </w:r>
    </w:p>
    <w:p w14:paraId="3AB58682"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страховые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 договорам страхования жизни.</w:t>
      </w:r>
    </w:p>
    <w:p w14:paraId="60F5FA5F"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анализа страховых резервов по договорам страхования жизни.</w:t>
      </w:r>
    </w:p>
    <w:p w14:paraId="579303D9"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посвященные вопросам экономики, статистики, демографии, а также</w:t>
      </w:r>
      <w:r>
        <w:rPr>
          <w:rStyle w:val="WW8Num2z0"/>
          <w:rFonts w:ascii="Verdana" w:hAnsi="Verdana"/>
          <w:color w:val="000000"/>
          <w:sz w:val="18"/>
          <w:szCs w:val="18"/>
        </w:rPr>
        <w:t> </w:t>
      </w:r>
      <w:r>
        <w:rPr>
          <w:rStyle w:val="WW8Num3z0"/>
          <w:rFonts w:ascii="Verdana" w:hAnsi="Verdana"/>
          <w:color w:val="4682B4"/>
          <w:sz w:val="18"/>
          <w:szCs w:val="18"/>
        </w:rPr>
        <w:t>актуарным</w:t>
      </w:r>
      <w:r>
        <w:rPr>
          <w:rStyle w:val="WW8Num2z0"/>
          <w:rFonts w:ascii="Verdana" w:hAnsi="Verdana"/>
          <w:color w:val="000000"/>
          <w:sz w:val="18"/>
          <w:szCs w:val="18"/>
        </w:rPr>
        <w:t> </w:t>
      </w:r>
      <w:r>
        <w:rPr>
          <w:rFonts w:ascii="Verdana" w:hAnsi="Verdana"/>
          <w:color w:val="000000"/>
          <w:sz w:val="18"/>
          <w:szCs w:val="18"/>
        </w:rPr>
        <w:t>проблемам и методам страхования жизни.</w:t>
      </w:r>
    </w:p>
    <w:p w14:paraId="3E0786E8"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Обработка исходной информации и расчеты проводились с помощью созданной автором программы в Microsoft </w:t>
      </w:r>
      <w:proofErr w:type="spellStart"/>
      <w:r>
        <w:rPr>
          <w:rFonts w:ascii="Verdana" w:hAnsi="Verdana"/>
          <w:color w:val="000000"/>
          <w:sz w:val="18"/>
          <w:szCs w:val="18"/>
        </w:rPr>
        <w:t>Excel</w:t>
      </w:r>
      <w:proofErr w:type="spellEnd"/>
      <w:r>
        <w:rPr>
          <w:rFonts w:ascii="Verdana" w:hAnsi="Verdana"/>
          <w:color w:val="000000"/>
          <w:sz w:val="18"/>
          <w:szCs w:val="18"/>
        </w:rPr>
        <w:t>.</w:t>
      </w:r>
    </w:p>
    <w:p w14:paraId="41CF3B69"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в диссертационной работе использованы материалы Федеральной службы государственной статистики РФ (</w:t>
      </w:r>
      <w:r>
        <w:rPr>
          <w:rStyle w:val="WW8Num3z0"/>
          <w:rFonts w:ascii="Verdana" w:hAnsi="Verdana"/>
          <w:color w:val="4682B4"/>
          <w:sz w:val="18"/>
          <w:szCs w:val="18"/>
        </w:rPr>
        <w:t>ФСГС</w:t>
      </w:r>
      <w:r>
        <w:rPr>
          <w:rFonts w:ascii="Verdana" w:hAnsi="Verdana"/>
          <w:color w:val="000000"/>
          <w:sz w:val="18"/>
          <w:szCs w:val="18"/>
        </w:rPr>
        <w:t>), Федеральной службы страхового надзора Министерства финансов РФ (ФССН), Федеральной службы статистики Швейцарии (OFS), Центрального банка РФ, швейцарского</w:t>
      </w:r>
      <w:r>
        <w:rPr>
          <w:rStyle w:val="WW8Num2z0"/>
          <w:rFonts w:ascii="Verdana" w:hAnsi="Verdana"/>
          <w:color w:val="000000"/>
          <w:sz w:val="18"/>
          <w:szCs w:val="18"/>
        </w:rPr>
        <w:t> </w:t>
      </w:r>
      <w:r>
        <w:rPr>
          <w:rStyle w:val="WW8Num3z0"/>
          <w:rFonts w:ascii="Verdana" w:hAnsi="Verdana"/>
          <w:color w:val="4682B4"/>
          <w:sz w:val="18"/>
          <w:szCs w:val="18"/>
        </w:rPr>
        <w:t>перестраховочного</w:t>
      </w:r>
      <w:r>
        <w:rPr>
          <w:rStyle w:val="WW8Num2z0"/>
          <w:rFonts w:ascii="Verdana" w:hAnsi="Verdana"/>
          <w:color w:val="000000"/>
          <w:sz w:val="18"/>
          <w:szCs w:val="18"/>
        </w:rPr>
        <w:t> </w:t>
      </w:r>
      <w:r>
        <w:rPr>
          <w:rFonts w:ascii="Verdana" w:hAnsi="Verdana"/>
          <w:color w:val="000000"/>
          <w:sz w:val="18"/>
          <w:szCs w:val="18"/>
        </w:rPr>
        <w:t xml:space="preserve">общества </w:t>
      </w:r>
      <w:proofErr w:type="spellStart"/>
      <w:r>
        <w:rPr>
          <w:rFonts w:ascii="Verdana" w:hAnsi="Verdana"/>
          <w:color w:val="000000"/>
          <w:sz w:val="18"/>
          <w:szCs w:val="18"/>
        </w:rPr>
        <w:t>Swiss</w:t>
      </w:r>
      <w:proofErr w:type="spellEnd"/>
      <w:r>
        <w:rPr>
          <w:rFonts w:ascii="Verdana" w:hAnsi="Verdana"/>
          <w:color w:val="000000"/>
          <w:sz w:val="18"/>
          <w:szCs w:val="18"/>
        </w:rPr>
        <w:t xml:space="preserve"> </w:t>
      </w:r>
      <w:proofErr w:type="spellStart"/>
      <w:r>
        <w:rPr>
          <w:rFonts w:ascii="Verdana" w:hAnsi="Verdana"/>
          <w:color w:val="000000"/>
          <w:sz w:val="18"/>
          <w:szCs w:val="18"/>
        </w:rPr>
        <w:t>Re</w:t>
      </w:r>
      <w:proofErr w:type="spellEnd"/>
      <w:r>
        <w:rPr>
          <w:rFonts w:ascii="Verdana" w:hAnsi="Verdana"/>
          <w:color w:val="000000"/>
          <w:sz w:val="18"/>
          <w:szCs w:val="18"/>
        </w:rPr>
        <w:t>, а также данные периодической печати и интернет-сайтов по теме исследования.</w:t>
      </w:r>
    </w:p>
    <w:p w14:paraId="46270FC6"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совершенствовании методики формирования страховых резервов на региональном рынке и статистического исследования регионального рынка страхования жизни.</w:t>
      </w:r>
    </w:p>
    <w:p w14:paraId="6394F698"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обоснованы следующие положения; выносимые на защиту и обладающие элементами научной новизны:</w:t>
      </w:r>
    </w:p>
    <w:p w14:paraId="64C512FD"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тенденций развития российского и зарубежных рынков страхования жизни;</w:t>
      </w:r>
    </w:p>
    <w:p w14:paraId="777651B8"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методы расчета нетто-резервов по страхованию группы из двух лиц: временному страхованию на случай смерти одного из двух лиц, на</w:t>
      </w:r>
      <w:r>
        <w:rPr>
          <w:rStyle w:val="WW8Num2z0"/>
          <w:rFonts w:ascii="Verdana" w:hAnsi="Verdana"/>
          <w:color w:val="000000"/>
          <w:sz w:val="18"/>
          <w:szCs w:val="18"/>
        </w:rPr>
        <w:t> </w:t>
      </w:r>
      <w:r>
        <w:rPr>
          <w:rStyle w:val="WW8Num3z0"/>
          <w:rFonts w:ascii="Verdana" w:hAnsi="Verdana"/>
          <w:color w:val="4682B4"/>
          <w:sz w:val="18"/>
          <w:szCs w:val="18"/>
        </w:rPr>
        <w:t>дожитие</w:t>
      </w:r>
      <w:r>
        <w:rPr>
          <w:rStyle w:val="WW8Num2z0"/>
          <w:rFonts w:ascii="Verdana" w:hAnsi="Verdana"/>
          <w:color w:val="000000"/>
          <w:sz w:val="18"/>
          <w:szCs w:val="18"/>
        </w:rPr>
        <w:t> </w:t>
      </w:r>
      <w:r>
        <w:rPr>
          <w:rFonts w:ascii="Verdana" w:hAnsi="Verdana"/>
          <w:color w:val="000000"/>
          <w:sz w:val="18"/>
          <w:szCs w:val="18"/>
        </w:rPr>
        <w:t>обоих лиц и смешанному страхованию;</w:t>
      </w:r>
    </w:p>
    <w:p w14:paraId="1129E992"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методы расчета нетто-резервов для договоров страхования жизни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ответственности на случай смерти, а также при многократной уплате премий в течение года;</w:t>
      </w:r>
    </w:p>
    <w:p w14:paraId="0FF244E8"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принципы расчета</w:t>
      </w:r>
      <w:r>
        <w:rPr>
          <w:rStyle w:val="WW8Num2z0"/>
          <w:rFonts w:ascii="Verdana" w:hAnsi="Verdana"/>
          <w:color w:val="000000"/>
          <w:sz w:val="18"/>
          <w:szCs w:val="18"/>
        </w:rPr>
        <w:t> </w:t>
      </w:r>
      <w:proofErr w:type="spellStart"/>
      <w:r>
        <w:rPr>
          <w:rStyle w:val="WW8Num3z0"/>
          <w:rFonts w:ascii="Verdana" w:hAnsi="Verdana"/>
          <w:color w:val="4682B4"/>
          <w:sz w:val="18"/>
          <w:szCs w:val="18"/>
        </w:rPr>
        <w:t>цильмеровских</w:t>
      </w:r>
      <w:proofErr w:type="spellEnd"/>
      <w:r>
        <w:rPr>
          <w:rStyle w:val="WW8Num2z0"/>
          <w:rFonts w:ascii="Verdana" w:hAnsi="Verdana"/>
          <w:color w:val="000000"/>
          <w:sz w:val="18"/>
          <w:szCs w:val="18"/>
        </w:rPr>
        <w:t> </w:t>
      </w:r>
      <w:r>
        <w:rPr>
          <w:rFonts w:ascii="Verdana" w:hAnsi="Verdana"/>
          <w:color w:val="000000"/>
          <w:sz w:val="18"/>
          <w:szCs w:val="18"/>
        </w:rPr>
        <w:t>резервов для основных видов страхования жизни: временного страхования на- случай смерти и страхования на дожитие;</w:t>
      </w:r>
    </w:p>
    <w:p w14:paraId="5C4A3AF7"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расчета редуцированных страховых сумм по основным видам договоров страхования жизни (временному страхованию на случай смерти и страхованию на дожитие) для случаев полного и частичного прекращения</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премий;</w:t>
      </w:r>
    </w:p>
    <w:p w14:paraId="26C508E6"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проанализировано влияние состояния в браке на величину резервов по страхованию жизни.</w:t>
      </w:r>
    </w:p>
    <w:p w14:paraId="6FF319FF"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компаниями положений и выводов диссертационного исследования при разработке стратегии поведения страховой организации в отношении политики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на региональном рынке страхования жизни.</w:t>
      </w:r>
    </w:p>
    <w:p w14:paraId="5C393F8D"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 выводы диссертационной работы были представлены и получили одобрение на трех Всероссийских научных конференциях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20052007 гг.).</w:t>
      </w:r>
    </w:p>
    <w:p w14:paraId="1B47DE10"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одиннадцать научных работ общим объемом 1,7 </w:t>
      </w:r>
      <w:proofErr w:type="spellStart"/>
      <w:r>
        <w:rPr>
          <w:rFonts w:ascii="Verdana" w:hAnsi="Verdana"/>
          <w:color w:val="000000"/>
          <w:sz w:val="18"/>
          <w:szCs w:val="18"/>
        </w:rPr>
        <w:t>п.л</w:t>
      </w:r>
      <w:proofErr w:type="spellEnd"/>
      <w:r>
        <w:rPr>
          <w:rFonts w:ascii="Verdana" w:hAnsi="Verdana"/>
          <w:color w:val="000000"/>
          <w:sz w:val="18"/>
          <w:szCs w:val="18"/>
        </w:rPr>
        <w:t>., в том числе статья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F1EDD7C"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 Диссертационная работа состоит из введения, трех глав, заключения, списка литературы и приложений.</w:t>
      </w:r>
    </w:p>
    <w:p w14:paraId="4E23B770" w14:textId="77777777" w:rsidR="0080774E" w:rsidRDefault="0080774E" w:rsidP="0080774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Сафронов, Евгений Иванович</w:t>
      </w:r>
    </w:p>
    <w:p w14:paraId="4B4111EA"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состоят в следующем:</w:t>
      </w:r>
    </w:p>
    <w:p w14:paraId="1A5909C3"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Проанализирован рынок</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РФ, его особенности, структура динамика основных показателей. Исследовано развитие страхования жизни РФ на фоне показателей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страхования жизни, а также стран Центральной и Восточной Европы.</w:t>
      </w:r>
    </w:p>
    <w:p w14:paraId="64D849D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Исследовано влияние такого фактора, как состояние в браке на смертность мужского и женского населения. Проанализированы различия в смертности по возрастным группам для четырех категорий населения: лиц, состоящих в браке, никогда не состоявших в браке, вдовых и разведенных. Выявлены наиболее вероятные причины этих расхождений. Выполнено исследование демографической ситуации в РФ и ее изменения за последние 45 лет. Проведен сравнительный анализ показателей младенческой смертности и ожидаемой продолжительности жизни в РФ, странах Европы,</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Японии.</w:t>
      </w:r>
    </w:p>
    <w:p w14:paraId="5894B7CF"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Рассмотрены два способа расчета нетто-резервов: перспективный и ретроспективный. Представлена методика расчета нетто-резервов по основным договорам страхования жизни, а именно:</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на дожитие, пожизненное страхование,</w:t>
      </w:r>
      <w:r>
        <w:rPr>
          <w:rStyle w:val="WW8Num2z0"/>
          <w:rFonts w:ascii="Verdana" w:hAnsi="Verdana"/>
          <w:color w:val="000000"/>
          <w:sz w:val="18"/>
          <w:szCs w:val="18"/>
        </w:rPr>
        <w:t> </w:t>
      </w:r>
      <w:r>
        <w:rPr>
          <w:rStyle w:val="WW8Num3z0"/>
          <w:rFonts w:ascii="Verdana" w:hAnsi="Verdana"/>
          <w:color w:val="4682B4"/>
          <w:sz w:val="18"/>
          <w:szCs w:val="18"/>
        </w:rPr>
        <w:t>срочное</w:t>
      </w:r>
      <w:r>
        <w:rPr>
          <w:rStyle w:val="WW8Num2z0"/>
          <w:rFonts w:ascii="Verdana" w:hAnsi="Verdana"/>
          <w:color w:val="000000"/>
          <w:sz w:val="18"/>
          <w:szCs w:val="18"/>
        </w:rPr>
        <w:t> </w:t>
      </w:r>
      <w:r>
        <w:rPr>
          <w:rFonts w:ascii="Verdana" w:hAnsi="Verdana"/>
          <w:color w:val="000000"/>
          <w:sz w:val="18"/>
          <w:szCs w:val="18"/>
        </w:rPr>
        <w:t>страхование жизни (на случай смерти), смешанное страхование и некоторые их модификации. Рассмотрен вопрос о связи нетто-резервов по дискретным и непрерывным видам страхования жизни.</w:t>
      </w:r>
    </w:p>
    <w:p w14:paraId="5C5C54B8"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Проанализированы нетто-резервы по договорам страхования жизни для группы из двух лиц: пожизненному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на случай смерти одного (любого) из двух лиц, пожизненному страхованию на случай смерти обоих</w:t>
      </w:r>
      <w:r>
        <w:rPr>
          <w:rStyle w:val="WW8Num2z0"/>
          <w:rFonts w:ascii="Verdana" w:hAnsi="Verdana"/>
          <w:color w:val="000000"/>
          <w:sz w:val="18"/>
          <w:szCs w:val="18"/>
        </w:rPr>
        <w:t> </w:t>
      </w:r>
      <w:r>
        <w:rPr>
          <w:rStyle w:val="WW8Num3z0"/>
          <w:rFonts w:ascii="Verdana" w:hAnsi="Verdana"/>
          <w:color w:val="4682B4"/>
          <w:sz w:val="18"/>
          <w:szCs w:val="18"/>
        </w:rPr>
        <w:t>застрахованных</w:t>
      </w:r>
      <w:r>
        <w:rPr>
          <w:rFonts w:ascii="Verdana" w:hAnsi="Verdana"/>
          <w:color w:val="000000"/>
          <w:sz w:val="18"/>
          <w:szCs w:val="18"/>
        </w:rPr>
        <w:t>.</w:t>
      </w:r>
    </w:p>
    <w:p w14:paraId="5D2AEC7C"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расчета нетто-резервов для временного страхования на случай смерти одного из двух лиц, страхования на</w:t>
      </w:r>
      <w:r>
        <w:rPr>
          <w:rStyle w:val="WW8Num2z0"/>
          <w:rFonts w:ascii="Verdana" w:hAnsi="Verdana"/>
          <w:color w:val="000000"/>
          <w:sz w:val="18"/>
          <w:szCs w:val="18"/>
        </w:rPr>
        <w:t> </w:t>
      </w:r>
      <w:r>
        <w:rPr>
          <w:rStyle w:val="WW8Num3z0"/>
          <w:rFonts w:ascii="Verdana" w:hAnsi="Verdana"/>
          <w:color w:val="4682B4"/>
          <w:sz w:val="18"/>
          <w:szCs w:val="18"/>
        </w:rPr>
        <w:t>дожитие</w:t>
      </w:r>
      <w:r>
        <w:rPr>
          <w:rStyle w:val="WW8Num2z0"/>
          <w:rFonts w:ascii="Verdana" w:hAnsi="Verdana"/>
          <w:color w:val="000000"/>
          <w:sz w:val="18"/>
          <w:szCs w:val="18"/>
        </w:rPr>
        <w:t> </w:t>
      </w:r>
      <w:r>
        <w:rPr>
          <w:rFonts w:ascii="Verdana" w:hAnsi="Verdana"/>
          <w:color w:val="000000"/>
          <w:sz w:val="18"/>
          <w:szCs w:val="18"/>
        </w:rPr>
        <w:t>двух лиц и смешанного страхования двух лиц (на случай</w:t>
      </w:r>
      <w:r>
        <w:rPr>
          <w:rStyle w:val="WW8Num2z0"/>
          <w:rFonts w:ascii="Verdana" w:hAnsi="Verdana"/>
          <w:color w:val="000000"/>
          <w:sz w:val="18"/>
          <w:szCs w:val="18"/>
        </w:rPr>
        <w:t> </w:t>
      </w:r>
      <w:r>
        <w:rPr>
          <w:rStyle w:val="WW8Num3z0"/>
          <w:rFonts w:ascii="Verdana" w:hAnsi="Verdana"/>
          <w:color w:val="4682B4"/>
          <w:sz w:val="18"/>
          <w:szCs w:val="18"/>
        </w:rPr>
        <w:t>дожития</w:t>
      </w:r>
      <w:r>
        <w:rPr>
          <w:rStyle w:val="WW8Num2z0"/>
          <w:rFonts w:ascii="Verdana" w:hAnsi="Verdana"/>
          <w:color w:val="000000"/>
          <w:sz w:val="18"/>
          <w:szCs w:val="18"/>
        </w:rPr>
        <w:t> </w:t>
      </w:r>
      <w:r>
        <w:rPr>
          <w:rFonts w:ascii="Verdana" w:hAnsi="Verdana"/>
          <w:color w:val="000000"/>
          <w:sz w:val="18"/>
          <w:szCs w:val="18"/>
        </w:rPr>
        <w:t>обоих до окончания страхования или смерти одного из них в течение действия договора).</w:t>
      </w:r>
    </w:p>
    <w:p w14:paraId="52BF427D"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гипотезы о равномерном распределении смертей внутри</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интервалов разработана методика расчета нетто-резервов при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премий ежемесячно, ежеквартально и вообще m раз в год по договорам пожизненного и временного страхования на случай смерти и страхования на дожитие.</w:t>
      </w:r>
    </w:p>
    <w:p w14:paraId="0E668F67"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Выведена формула расчета нетто-резерва по страхованию на дожитие с</w:t>
      </w:r>
      <w:r>
        <w:rPr>
          <w:rStyle w:val="WW8Num2z0"/>
          <w:rFonts w:ascii="Verdana" w:hAnsi="Verdana"/>
          <w:color w:val="000000"/>
          <w:sz w:val="18"/>
          <w:szCs w:val="18"/>
        </w:rPr>
        <w:t> </w:t>
      </w:r>
      <w:r>
        <w:rPr>
          <w:rStyle w:val="WW8Num3z0"/>
          <w:rFonts w:ascii="Verdana" w:hAnsi="Verdana"/>
          <w:color w:val="4682B4"/>
          <w:sz w:val="18"/>
          <w:szCs w:val="18"/>
        </w:rPr>
        <w:t>возвратом</w:t>
      </w:r>
      <w:r>
        <w:rPr>
          <w:rStyle w:val="WW8Num2z0"/>
          <w:rFonts w:ascii="Verdana" w:hAnsi="Verdana"/>
          <w:color w:val="000000"/>
          <w:sz w:val="18"/>
          <w:szCs w:val="18"/>
        </w:rPr>
        <w:t> </w:t>
      </w:r>
      <w:r>
        <w:rPr>
          <w:rFonts w:ascii="Verdana" w:hAnsi="Verdana"/>
          <w:color w:val="000000"/>
          <w:sz w:val="18"/>
          <w:szCs w:val="18"/>
        </w:rPr>
        <w:t>уплаченных премий в случае смерти</w:t>
      </w:r>
      <w:r>
        <w:rPr>
          <w:rStyle w:val="WW8Num2z0"/>
          <w:rFonts w:ascii="Verdana" w:hAnsi="Verdana"/>
          <w:color w:val="000000"/>
          <w:sz w:val="18"/>
          <w:szCs w:val="18"/>
        </w:rPr>
        <w:t> </w:t>
      </w:r>
      <w:r>
        <w:rPr>
          <w:rStyle w:val="WW8Num3z0"/>
          <w:rFonts w:ascii="Verdana" w:hAnsi="Verdana"/>
          <w:color w:val="4682B4"/>
          <w:sz w:val="18"/>
          <w:szCs w:val="18"/>
        </w:rPr>
        <w:t>застрахованного</w:t>
      </w:r>
      <w:r>
        <w:rPr>
          <w:rStyle w:val="WW8Num2z0"/>
          <w:rFonts w:ascii="Verdana" w:hAnsi="Verdana"/>
          <w:color w:val="000000"/>
          <w:sz w:val="18"/>
          <w:szCs w:val="18"/>
        </w:rPr>
        <w:t> </w:t>
      </w:r>
      <w:r>
        <w:rPr>
          <w:rFonts w:ascii="Verdana" w:hAnsi="Verdana"/>
          <w:color w:val="000000"/>
          <w:sz w:val="18"/>
          <w:szCs w:val="18"/>
        </w:rPr>
        <w:t>в течение действия договора: В' работе представлен полный вывод этой формулы, выполненный автором.</w:t>
      </w:r>
    </w:p>
    <w:p w14:paraId="0F981BAB"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качестве разновидности классических договоров разработана методика расчета нетто-резервов для следующих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временного страхования на случай смерти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ответственности и уплатой взносов в течение действия договора, временного страхования на случай смерти с отсрочкой ответственности и внесением</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течение действия отсрочки, а также смешанного страхования^ с отсрочкой- ответственности на случай смерти и</w:t>
      </w:r>
      <w:r>
        <w:rPr>
          <w:rStyle w:val="WW8Num2z0"/>
          <w:rFonts w:ascii="Verdana" w:hAnsi="Verdana"/>
          <w:color w:val="000000"/>
          <w:sz w:val="18"/>
          <w:szCs w:val="18"/>
        </w:rPr>
        <w:t> </w:t>
      </w:r>
      <w:r>
        <w:rPr>
          <w:rStyle w:val="WW8Num3z0"/>
          <w:rFonts w:ascii="Verdana" w:hAnsi="Verdana"/>
          <w:color w:val="4682B4"/>
          <w:sz w:val="18"/>
          <w:szCs w:val="18"/>
        </w:rPr>
        <w:t>выплатой</w:t>
      </w:r>
      <w:r>
        <w:rPr>
          <w:rFonts w:ascii="Verdana" w:hAnsi="Verdana"/>
          <w:color w:val="000000"/>
          <w:sz w:val="18"/>
          <w:szCs w:val="18"/>
        </w:rPr>
        <w:t>1 сразу после смерти в случае ее наступления. Указано на возможность использования этих видов страхования без проведения медицинского</w:t>
      </w:r>
      <w:r>
        <w:rPr>
          <w:rStyle w:val="WW8Num2z0"/>
          <w:rFonts w:ascii="Verdana" w:hAnsi="Verdana"/>
          <w:color w:val="000000"/>
          <w:sz w:val="18"/>
          <w:szCs w:val="18"/>
        </w:rPr>
        <w:t> </w:t>
      </w:r>
      <w:proofErr w:type="spellStart"/>
      <w:r>
        <w:rPr>
          <w:rStyle w:val="WW8Num3z0"/>
          <w:rFonts w:ascii="Verdana" w:hAnsi="Verdana"/>
          <w:color w:val="4682B4"/>
          <w:sz w:val="18"/>
          <w:szCs w:val="18"/>
        </w:rPr>
        <w:t>андеррайтинга</w:t>
      </w:r>
      <w:proofErr w:type="spellEnd"/>
      <w:r>
        <w:rPr>
          <w:rFonts w:ascii="Verdana" w:hAnsi="Verdana"/>
          <w:color w:val="000000"/>
          <w:sz w:val="18"/>
          <w:szCs w:val="18"/>
        </w:rPr>
        <w:t>.</w:t>
      </w:r>
    </w:p>
    <w:p w14:paraId="596A19E7"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На основе полученных формул в среде Microsoft </w:t>
      </w:r>
      <w:proofErr w:type="spellStart"/>
      <w:r>
        <w:rPr>
          <w:rFonts w:ascii="Verdana" w:hAnsi="Verdana"/>
          <w:color w:val="000000"/>
          <w:sz w:val="18"/>
          <w:szCs w:val="18"/>
        </w:rPr>
        <w:t>Excel</w:t>
      </w:r>
      <w:proofErr w:type="spellEnd"/>
      <w:r>
        <w:rPr>
          <w:rFonts w:ascii="Verdana" w:hAnsi="Verdana"/>
          <w:color w:val="000000"/>
          <w:sz w:val="18"/>
          <w:szCs w:val="18"/>
        </w:rPr>
        <w:t xml:space="preserve"> автором была реализована программа, позволяющая вычислять нетто-тарифы и нетто-</w:t>
      </w:r>
      <w:proofErr w:type="spellStart"/>
      <w:r>
        <w:rPr>
          <w:rFonts w:ascii="Verdana" w:hAnsi="Verdana"/>
          <w:color w:val="000000"/>
          <w:sz w:val="18"/>
          <w:szCs w:val="18"/>
        </w:rPr>
        <w:t>резервььпо</w:t>
      </w:r>
      <w:proofErr w:type="spellEnd"/>
      <w:r>
        <w:rPr>
          <w:rFonts w:ascii="Verdana" w:hAnsi="Verdana"/>
          <w:color w:val="000000"/>
          <w:sz w:val="18"/>
          <w:szCs w:val="18"/>
        </w:rPr>
        <w:t xml:space="preserve"> различным договорам страхования жизни для всех возрастов в зависимости от используемой таблицы смертности. С ее помощью вычислены нетто-резервы по всем, представленным во второй главе, договорам страхования жизни. Программа может быть использована в учебных целях при разработке обучающих материалов по курсу «</w:t>
      </w:r>
      <w:r>
        <w:rPr>
          <w:rStyle w:val="WW8Num3z0"/>
          <w:rFonts w:ascii="Verdana" w:hAnsi="Verdana"/>
          <w:color w:val="4682B4"/>
          <w:sz w:val="18"/>
          <w:szCs w:val="18"/>
        </w:rPr>
        <w:t>Актуарные</w:t>
      </w:r>
      <w:r>
        <w:rPr>
          <w:rStyle w:val="WW8Num2z0"/>
          <w:rFonts w:ascii="Verdana" w:hAnsi="Verdana"/>
          <w:color w:val="000000"/>
          <w:sz w:val="18"/>
          <w:szCs w:val="18"/>
        </w:rPr>
        <w:t> </w:t>
      </w:r>
      <w:r>
        <w:rPr>
          <w:rFonts w:ascii="Verdana" w:hAnsi="Verdana"/>
          <w:color w:val="000000"/>
          <w:sz w:val="18"/>
          <w:szCs w:val="18"/>
        </w:rPr>
        <w:t>расчеты в страховании жизни», а также широким кругом специалистов, работающих на рынке страхования жизни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первичной оценки страховых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5670A84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Выявлены факторы, оказывающие основное влияние на величину нетто-резерва, а также дополнительные параметры, более точно ее характеризующие. На основе представленных методов произведен расчет нетто-резерва по соответствующим договорам. При этом использованы таблицы </w:t>
      </w:r>
      <w:r>
        <w:rPr>
          <w:rFonts w:ascii="Verdana" w:hAnsi="Verdana"/>
          <w:color w:val="000000"/>
          <w:sz w:val="18"/>
          <w:szCs w:val="18"/>
        </w:rPr>
        <w:lastRenderedPageBreak/>
        <w:t>смертности Швейцарии за 1999-2003 гг. из официальных источников Федеральной службы статистики Швейцарии и таблицы смертности г. Санкт-Петербурга за период 2003-2005 гг., предоставленные</w:t>
      </w:r>
      <w:r>
        <w:rPr>
          <w:rStyle w:val="WW8Num2z0"/>
          <w:rFonts w:ascii="Verdana" w:hAnsi="Verdana"/>
          <w:color w:val="000000"/>
          <w:sz w:val="18"/>
          <w:szCs w:val="18"/>
        </w:rPr>
        <w:t> </w:t>
      </w:r>
      <w:r>
        <w:rPr>
          <w:rStyle w:val="WW8Num3z0"/>
          <w:rFonts w:ascii="Verdana" w:hAnsi="Verdana"/>
          <w:color w:val="4682B4"/>
          <w:sz w:val="18"/>
          <w:szCs w:val="18"/>
        </w:rPr>
        <w:t>ФСГС</w:t>
      </w:r>
      <w:r>
        <w:rPr>
          <w:rFonts w:ascii="Verdana" w:hAnsi="Verdana"/>
          <w:color w:val="000000"/>
          <w:sz w:val="18"/>
          <w:szCs w:val="18"/>
        </w:rPr>
        <w:t>.</w:t>
      </w:r>
    </w:p>
    <w:p w14:paraId="3AF3B0B0"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11. Рассмотрены вопросы </w:t>
      </w:r>
      <w:proofErr w:type="spellStart"/>
      <w:r>
        <w:rPr>
          <w:rFonts w:ascii="Verdana" w:hAnsi="Verdana"/>
          <w:color w:val="000000"/>
          <w:sz w:val="18"/>
          <w:szCs w:val="18"/>
        </w:rPr>
        <w:t>цильмеризации</w:t>
      </w:r>
      <w:proofErr w:type="spellEnd"/>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резервов и выкупа договора страхования жизни. На основе принципа </w:t>
      </w:r>
      <w:proofErr w:type="spellStart"/>
      <w:r>
        <w:rPr>
          <w:rFonts w:ascii="Verdana" w:hAnsi="Verdana"/>
          <w:color w:val="000000"/>
          <w:sz w:val="18"/>
          <w:szCs w:val="18"/>
        </w:rPr>
        <w:t>цильмеризации</w:t>
      </w:r>
      <w:proofErr w:type="spellEnd"/>
      <w:r>
        <w:rPr>
          <w:rFonts w:ascii="Verdana" w:hAnsi="Verdana"/>
          <w:color w:val="000000"/>
          <w:sz w:val="18"/>
          <w:szCs w:val="18"/>
        </w:rPr>
        <w:t xml:space="preserve"> получены формулы вычисления</w:t>
      </w:r>
      <w:r>
        <w:rPr>
          <w:rStyle w:val="WW8Num2z0"/>
          <w:rFonts w:ascii="Verdana" w:hAnsi="Verdana"/>
          <w:color w:val="000000"/>
          <w:sz w:val="18"/>
          <w:szCs w:val="18"/>
        </w:rPr>
        <w:t> </w:t>
      </w:r>
      <w:proofErr w:type="spellStart"/>
      <w:r>
        <w:rPr>
          <w:rStyle w:val="WW8Num3z0"/>
          <w:rFonts w:ascii="Verdana" w:hAnsi="Verdana"/>
          <w:color w:val="4682B4"/>
          <w:sz w:val="18"/>
          <w:szCs w:val="18"/>
        </w:rPr>
        <w:t>цильмеровских</w:t>
      </w:r>
      <w:proofErr w:type="spellEnd"/>
      <w:r>
        <w:rPr>
          <w:rStyle w:val="WW8Num2z0"/>
          <w:rFonts w:ascii="Verdana" w:hAnsi="Verdana"/>
          <w:color w:val="000000"/>
          <w:sz w:val="18"/>
          <w:szCs w:val="18"/>
        </w:rPr>
        <w:t> </w:t>
      </w:r>
      <w:r>
        <w:rPr>
          <w:rFonts w:ascii="Verdana" w:hAnsi="Verdana"/>
          <w:color w:val="000000"/>
          <w:sz w:val="18"/>
          <w:szCs w:val="18"/>
        </w:rPr>
        <w:t>резервов по основным договорам страхования жизни: пожизненному страхованию с ограниченным периодом</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 xml:space="preserve">премий и внесением платежей в течение всей жизни застрахованного, временному страхованию на случай смерти, страхованию на дожитие. Произведены расчеты </w:t>
      </w:r>
      <w:proofErr w:type="spellStart"/>
      <w:r>
        <w:rPr>
          <w:rFonts w:ascii="Verdana" w:hAnsi="Verdana"/>
          <w:color w:val="000000"/>
          <w:sz w:val="18"/>
          <w:szCs w:val="18"/>
        </w:rPr>
        <w:t>цильмеровских</w:t>
      </w:r>
      <w:proofErr w:type="spellEnd"/>
      <w:r>
        <w:rPr>
          <w:rFonts w:ascii="Verdana" w:hAnsi="Verdana"/>
          <w:color w:val="000000"/>
          <w:sz w:val="18"/>
          <w:szCs w:val="18"/>
        </w:rPr>
        <w:t xml:space="preserve"> резервов для договоров пожизненного страхования и страхования на дожитие. Проведен сравнительный анализ обыкновенных и </w:t>
      </w:r>
      <w:proofErr w:type="spellStart"/>
      <w:r>
        <w:rPr>
          <w:rFonts w:ascii="Verdana" w:hAnsi="Verdana"/>
          <w:color w:val="000000"/>
          <w:sz w:val="18"/>
          <w:szCs w:val="18"/>
        </w:rPr>
        <w:t>цильмеровских</w:t>
      </w:r>
      <w:proofErr w:type="spellEnd"/>
      <w:r>
        <w:rPr>
          <w:rFonts w:ascii="Verdana" w:hAnsi="Verdana"/>
          <w:color w:val="000000"/>
          <w:sz w:val="18"/>
          <w:szCs w:val="18"/>
        </w:rPr>
        <w:t xml:space="preserve"> резервов по этим видам страхования. Даны рекомендации по определению размера</w:t>
      </w:r>
      <w:r>
        <w:rPr>
          <w:rStyle w:val="WW8Num2z0"/>
          <w:rFonts w:ascii="Verdana" w:hAnsi="Verdana"/>
          <w:color w:val="000000"/>
          <w:sz w:val="18"/>
          <w:szCs w:val="18"/>
        </w:rPr>
        <w:t> </w:t>
      </w:r>
      <w:r>
        <w:rPr>
          <w:rStyle w:val="WW8Num3z0"/>
          <w:rFonts w:ascii="Verdana" w:hAnsi="Verdana"/>
          <w:color w:val="4682B4"/>
          <w:sz w:val="18"/>
          <w:szCs w:val="18"/>
        </w:rPr>
        <w:t>выкупных</w:t>
      </w:r>
      <w:r>
        <w:rPr>
          <w:rStyle w:val="WW8Num2z0"/>
          <w:rFonts w:ascii="Verdana" w:hAnsi="Verdana"/>
          <w:color w:val="000000"/>
          <w:sz w:val="18"/>
          <w:szCs w:val="18"/>
        </w:rPr>
        <w:t> </w:t>
      </w:r>
      <w:r>
        <w:rPr>
          <w:rFonts w:ascii="Verdana" w:hAnsi="Verdana"/>
          <w:color w:val="000000"/>
          <w:sz w:val="18"/>
          <w:szCs w:val="18"/>
        </w:rPr>
        <w:t>сумм.</w:t>
      </w:r>
    </w:p>
    <w:p w14:paraId="31CE1912"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Изложена методика расчета редуцированных страховых сумм при полном прекращении уплаты</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 xml:space="preserve">страхователем и снижении потока поступающих платежей для пожизненного и временного страхования на случай смерти, страхования на дожитие. На основе представленных методов выполнены расчеты редуцированных страховых сумм для договоров пожизненного страхования и страхования на дожитие при полном прекращении </w:t>
      </w:r>
      <w:proofErr w:type="spellStart"/>
      <w:r>
        <w:rPr>
          <w:rFonts w:ascii="Verdana" w:hAnsi="Verdana"/>
          <w:color w:val="000000"/>
          <w:sz w:val="18"/>
          <w:szCs w:val="18"/>
        </w:rPr>
        <w:t>платежей</w:t>
      </w:r>
      <w:r>
        <w:rPr>
          <w:rStyle w:val="WW8Num3z0"/>
          <w:rFonts w:ascii="Verdana" w:hAnsi="Verdana"/>
          <w:color w:val="4682B4"/>
          <w:sz w:val="18"/>
          <w:szCs w:val="18"/>
        </w:rPr>
        <w:t>премии</w:t>
      </w:r>
      <w:proofErr w:type="spellEnd"/>
      <w:r>
        <w:rPr>
          <w:rStyle w:val="WW8Num2z0"/>
          <w:rFonts w:ascii="Verdana" w:hAnsi="Verdana"/>
          <w:color w:val="000000"/>
          <w:sz w:val="18"/>
          <w:szCs w:val="18"/>
        </w:rPr>
        <w:t> </w:t>
      </w:r>
      <w:r>
        <w:rPr>
          <w:rFonts w:ascii="Verdana" w:hAnsi="Verdana"/>
          <w:color w:val="000000"/>
          <w:sz w:val="18"/>
          <w:szCs w:val="18"/>
        </w:rPr>
        <w:t>и сокращении их размера.</w:t>
      </w:r>
    </w:p>
    <w:p w14:paraId="4AA485CE"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На основе проведенного анализа сформулирован ряд практических рекомендаций по управлению процессом формирования резервов для страховых организаций, работающих на региональном рынке страхования жизни. Рекомендации даны в отношении формирования</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портфеля, выбора вида страхования и способа уплаты премий, нормы</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периода страхования и отсрочки ответственности, учета демографических факторов и пр.</w:t>
      </w:r>
    </w:p>
    <w:p w14:paraId="24AE078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положения и выводы по диссертационной работе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Fonts w:ascii="Verdana" w:hAnsi="Verdana"/>
          <w:color w:val="000000"/>
          <w:sz w:val="18"/>
          <w:szCs w:val="18"/>
        </w:rPr>
        <w:t>, осуществляющими деятельность по страхованию жизни на региональном рынке для' выработки собственной политики формирования» страховых резервов в целях повышения своей устойчивости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4362A745"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компаниям еще предстоит разрабатывать новые подходы к развитию страхования жизни, чтобы поддержать этот</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страхового рынка. Но, следует отметить, что в стране уже наметились устойчивые тенденции его развития. Несмотря на имеющиеся сложности, российские</w:t>
      </w:r>
      <w:r>
        <w:rPr>
          <w:rStyle w:val="WW8Num2z0"/>
          <w:rFonts w:ascii="Verdana" w:hAnsi="Verdana"/>
          <w:color w:val="000000"/>
          <w:sz w:val="18"/>
          <w:szCs w:val="18"/>
        </w:rPr>
        <w:t> </w:t>
      </w:r>
      <w:r>
        <w:rPr>
          <w:rStyle w:val="WW8Num3z0"/>
          <w:rFonts w:ascii="Verdana" w:hAnsi="Verdana"/>
          <w:color w:val="4682B4"/>
          <w:sz w:val="18"/>
          <w:szCs w:val="18"/>
        </w:rPr>
        <w:t>страховщики</w:t>
      </w:r>
      <w:r>
        <w:rPr>
          <w:rStyle w:val="WW8Num2z0"/>
          <w:rFonts w:ascii="Verdana" w:hAnsi="Verdana"/>
          <w:color w:val="000000"/>
          <w:sz w:val="18"/>
          <w:szCs w:val="18"/>
        </w:rPr>
        <w:t> </w:t>
      </w:r>
      <w:r>
        <w:rPr>
          <w:rFonts w:ascii="Verdana" w:hAnsi="Verdana"/>
          <w:color w:val="000000"/>
          <w:sz w:val="18"/>
          <w:szCs w:val="18"/>
        </w:rPr>
        <w:t>уже реализуют различные программы страхования, жизни, понимая</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данного вида страхования, (в отношении, возможности реализации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инвестиционных проектов). Преодолевая недоверие потенциальных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они ощущают усиление конкуренции со стороны иностранных</w:t>
      </w:r>
      <w:r>
        <w:rPr>
          <w:rStyle w:val="WW8Num2z0"/>
          <w:rFonts w:ascii="Verdana" w:hAnsi="Verdana"/>
          <w:color w:val="000000"/>
          <w:sz w:val="18"/>
          <w:szCs w:val="18"/>
        </w:rPr>
        <w:t> </w:t>
      </w:r>
      <w:r>
        <w:rPr>
          <w:rStyle w:val="WW8Num3z0"/>
          <w:rFonts w:ascii="Verdana" w:hAnsi="Verdana"/>
          <w:color w:val="4682B4"/>
          <w:sz w:val="18"/>
          <w:szCs w:val="18"/>
        </w:rPr>
        <w:t>страховщиков</w:t>
      </w:r>
      <w:r>
        <w:rPr>
          <w:rFonts w:ascii="Verdana" w:hAnsi="Verdana"/>
          <w:color w:val="000000"/>
          <w:sz w:val="18"/>
          <w:szCs w:val="18"/>
        </w:rPr>
        <w:t>, которые также имеют право работать на отечественном рынке.</w:t>
      </w:r>
    </w:p>
    <w:p w14:paraId="3AB7DFE1"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 российском рынке страхования жизни уже действуют несколько достаточно крупных и надежных страховых организаций (таких как</w:t>
      </w:r>
      <w:r>
        <w:rPr>
          <w:rStyle w:val="WW8Num2z0"/>
          <w:rFonts w:ascii="Verdana" w:hAnsi="Verdana"/>
          <w:color w:val="000000"/>
          <w:sz w:val="18"/>
          <w:szCs w:val="18"/>
        </w:rPr>
        <w:t> </w:t>
      </w:r>
      <w:r>
        <w:rPr>
          <w:rStyle w:val="WW8Num3z0"/>
          <w:rFonts w:ascii="Verdana" w:hAnsi="Verdana"/>
          <w:color w:val="4682B4"/>
          <w:sz w:val="18"/>
          <w:szCs w:val="18"/>
        </w:rPr>
        <w:t>Росгосстрах</w:t>
      </w:r>
      <w:r>
        <w:rPr>
          <w:rFonts w:ascii="Verdana" w:hAnsi="Verdana"/>
          <w:color w:val="000000"/>
          <w:sz w:val="18"/>
          <w:szCs w:val="18"/>
        </w:rPr>
        <w:t>), которые набрали солидный опыт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расчетов. Они содержат штат квалифицированных специалистов-актуариев, следят за передовыми достижениями науки и перенимают опыт западных страховщиков, внедряя* новые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продукты на отечественном рынке.</w:t>
      </w:r>
    </w:p>
    <w:p w14:paraId="3B147E19"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 не все аспекты</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удалось осветить в данной работе. Предполагается продолжить исследование, рассмотрев формирование резервов для группы лиц при снятии ограничения на независимость продолжительности жизни лиц, входящих в группу. Кроме того, страхование жизни тесно связано со</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трудоспособности, рент и пенсий, от которого также во многом зависит дальнейшее развитие страхования жизни в России. В этой связи исключительный интерес представляет страхование группы лиц, например, предусматривающее</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ренты одному лицу, после смерти другого и т.д.</w:t>
      </w:r>
    </w:p>
    <w:p w14:paraId="1C366A3D"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существует целый ряд проблем моделирования поведения кривой дожития, исследования поверхности смертности, а также вопросов, связанных с</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временно свободных средств страховой компании, оценкой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организации и пр. Перестрахование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в страховании жизни также имеет свою специфику и требует специального исследования.</w:t>
      </w:r>
    </w:p>
    <w:p w14:paraId="6E9661E0" w14:textId="77777777" w:rsidR="0080774E" w:rsidRDefault="0080774E" w:rsidP="0080774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Повышение уровня актуарных исследований будет способствовать успешной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отечественного страхового рынка в мировой.</w:t>
      </w:r>
    </w:p>
    <w:p w14:paraId="1A35C5AA"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ECC4D4" w14:textId="77777777" w:rsidR="0080774E" w:rsidRDefault="0080774E" w:rsidP="0080774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данной работе усовершенствована методология и практика формирования страховых резервов по договорам страхования жизни, а также освещены основные проблемы, с которыми сталкиваются страховые организации, работающие в данной отрасли страхования.</w:t>
      </w:r>
    </w:p>
    <w:p w14:paraId="6547CA16" w14:textId="77777777" w:rsidR="0080774E" w:rsidRDefault="0080774E" w:rsidP="0080774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Сафронов, Евгений Иванович, 2008 год</w:t>
      </w:r>
    </w:p>
    <w:p w14:paraId="0E209C5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141B649E"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Амбарцумян</w:t>
      </w:r>
      <w:r>
        <w:rPr>
          <w:rStyle w:val="WW8Num2z0"/>
          <w:rFonts w:ascii="Verdana" w:hAnsi="Verdana"/>
          <w:color w:val="000000"/>
          <w:sz w:val="18"/>
          <w:szCs w:val="18"/>
        </w:rPr>
        <w:t> </w:t>
      </w:r>
      <w:r>
        <w:rPr>
          <w:rFonts w:ascii="Verdana" w:hAnsi="Verdana"/>
          <w:color w:val="000000"/>
          <w:sz w:val="18"/>
          <w:szCs w:val="18"/>
        </w:rPr>
        <w:t>А.Р. Семейное страхование жизни: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доходность (начало)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№6, 2004 г., стр. 60-64.</w:t>
      </w:r>
    </w:p>
    <w:p w14:paraId="79EFCA27"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Амбарцумян</w:t>
      </w:r>
      <w:r>
        <w:rPr>
          <w:rStyle w:val="WW8Num2z0"/>
          <w:rFonts w:ascii="Verdana" w:hAnsi="Verdana"/>
          <w:color w:val="000000"/>
          <w:sz w:val="18"/>
          <w:szCs w:val="18"/>
        </w:rPr>
        <w:t> </w:t>
      </w:r>
      <w:r>
        <w:rPr>
          <w:rFonts w:ascii="Verdana" w:hAnsi="Verdana"/>
          <w:color w:val="000000"/>
          <w:sz w:val="18"/>
          <w:szCs w:val="18"/>
        </w:rPr>
        <w:t>А.Р. Семейное страхование жизни: формирование резервов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(окончание) // Страховое дело. №7, 2004 г., стр. 5864.</w:t>
      </w:r>
    </w:p>
    <w:p w14:paraId="7F2B2251"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Е.А., Сафронов Е.И. Формирование</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и резервов по договорам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жизни в мегаполисах // Страховое дело. №9, 2007, стр. 52-57.</w:t>
      </w:r>
    </w:p>
    <w:p w14:paraId="34D069D9"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Бауэре Н., Гербер X., Джонс Д., </w:t>
      </w:r>
      <w:proofErr w:type="spellStart"/>
      <w:r>
        <w:rPr>
          <w:rFonts w:ascii="Verdana" w:hAnsi="Verdana"/>
          <w:color w:val="000000"/>
          <w:sz w:val="18"/>
          <w:szCs w:val="18"/>
        </w:rPr>
        <w:t>Несбитт</w:t>
      </w:r>
      <w:proofErr w:type="spellEnd"/>
      <w:r>
        <w:rPr>
          <w:rFonts w:ascii="Verdana" w:hAnsi="Verdana"/>
          <w:color w:val="000000"/>
          <w:sz w:val="18"/>
          <w:szCs w:val="18"/>
        </w:rPr>
        <w:t xml:space="preserve"> С.,</w:t>
      </w:r>
      <w:r>
        <w:rPr>
          <w:rStyle w:val="WW8Num2z0"/>
          <w:rFonts w:ascii="Verdana" w:hAnsi="Verdana"/>
          <w:color w:val="000000"/>
          <w:sz w:val="18"/>
          <w:szCs w:val="18"/>
        </w:rPr>
        <w:t> </w:t>
      </w:r>
      <w:proofErr w:type="spellStart"/>
      <w:r>
        <w:rPr>
          <w:rStyle w:val="WW8Num3z0"/>
          <w:rFonts w:ascii="Verdana" w:hAnsi="Verdana"/>
          <w:color w:val="4682B4"/>
          <w:sz w:val="18"/>
          <w:szCs w:val="18"/>
        </w:rPr>
        <w:t>Хикман</w:t>
      </w:r>
      <w:proofErr w:type="spellEnd"/>
      <w:r>
        <w:rPr>
          <w:rStyle w:val="WW8Num2z0"/>
          <w:rFonts w:ascii="Verdana" w:hAnsi="Verdana"/>
          <w:color w:val="000000"/>
          <w:sz w:val="18"/>
          <w:szCs w:val="18"/>
        </w:rPr>
        <w:t> </w:t>
      </w:r>
      <w:r>
        <w:rPr>
          <w:rFonts w:ascii="Verdana" w:hAnsi="Verdana"/>
          <w:color w:val="000000"/>
          <w:sz w:val="18"/>
          <w:szCs w:val="18"/>
        </w:rPr>
        <w:t xml:space="preserve">Дж. Актуарная математика. Перев. с англ. / Под ред. В.К. Малиновского. М.: Янус-К, </w:t>
      </w:r>
      <w:proofErr w:type="gramStart"/>
      <w:r>
        <w:rPr>
          <w:rFonts w:ascii="Verdana" w:hAnsi="Verdana"/>
          <w:color w:val="000000"/>
          <w:sz w:val="18"/>
          <w:szCs w:val="18"/>
        </w:rPr>
        <w:t>2001.-</w:t>
      </w:r>
      <w:proofErr w:type="gramEnd"/>
      <w:r>
        <w:rPr>
          <w:rFonts w:ascii="Verdana" w:hAnsi="Verdana"/>
          <w:color w:val="000000"/>
          <w:sz w:val="18"/>
          <w:szCs w:val="18"/>
        </w:rPr>
        <w:t>656 с.</w:t>
      </w:r>
    </w:p>
    <w:p w14:paraId="3A797D61"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Гербер X. Математика страхования жизни: Пер. с англ. М.: Мир, 1995- 156 е., ил.</w:t>
      </w:r>
    </w:p>
    <w:p w14:paraId="61CBBA05"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Б.В. Курс теории вероятностей: Учебник Изд. 6-е,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Наука. Гл. ред. физ.-мат. </w:t>
      </w:r>
      <w:proofErr w:type="gramStart"/>
      <w:r>
        <w:rPr>
          <w:rFonts w:ascii="Verdana" w:hAnsi="Verdana"/>
          <w:color w:val="000000"/>
          <w:sz w:val="18"/>
          <w:szCs w:val="18"/>
        </w:rPr>
        <w:t>лит.,</w:t>
      </w:r>
      <w:proofErr w:type="gramEnd"/>
      <w:r>
        <w:rPr>
          <w:rFonts w:ascii="Verdana" w:hAnsi="Verdana"/>
          <w:color w:val="000000"/>
          <w:sz w:val="18"/>
          <w:szCs w:val="18"/>
        </w:rPr>
        <w:t xml:space="preserve"> 1988. - 448 с.</w:t>
      </w:r>
    </w:p>
    <w:p w14:paraId="5FAC2C1A"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Гохман</w:t>
      </w:r>
      <w:proofErr w:type="spellEnd"/>
      <w:r>
        <w:rPr>
          <w:rStyle w:val="WW8Num2z0"/>
          <w:rFonts w:ascii="Verdana" w:hAnsi="Verdana"/>
          <w:color w:val="000000"/>
          <w:sz w:val="18"/>
          <w:szCs w:val="18"/>
        </w:rPr>
        <w:t> </w:t>
      </w:r>
      <w:r>
        <w:rPr>
          <w:rFonts w:ascii="Verdana" w:hAnsi="Verdana"/>
          <w:color w:val="000000"/>
          <w:sz w:val="18"/>
          <w:szCs w:val="18"/>
        </w:rPr>
        <w:t>B.C. Страхование жизни. Теория и практика</w:t>
      </w:r>
      <w:r>
        <w:rPr>
          <w:rStyle w:val="WW8Num2z0"/>
          <w:rFonts w:ascii="Verdana" w:hAnsi="Verdana"/>
          <w:color w:val="000000"/>
          <w:sz w:val="18"/>
          <w:szCs w:val="18"/>
        </w:rPr>
        <w:t> </w:t>
      </w:r>
      <w:r>
        <w:rPr>
          <w:rStyle w:val="WW8Num3z0"/>
          <w:rFonts w:ascii="Verdana" w:hAnsi="Verdana"/>
          <w:color w:val="4682B4"/>
          <w:sz w:val="18"/>
          <w:szCs w:val="18"/>
        </w:rPr>
        <w:t>актуарных</w:t>
      </w:r>
      <w:r>
        <w:rPr>
          <w:rStyle w:val="WW8Num2z0"/>
          <w:rFonts w:ascii="Verdana" w:hAnsi="Verdana"/>
          <w:color w:val="000000"/>
          <w:sz w:val="18"/>
          <w:szCs w:val="18"/>
        </w:rPr>
        <w:t> </w:t>
      </w:r>
      <w:r>
        <w:rPr>
          <w:rFonts w:ascii="Verdana" w:hAnsi="Verdana"/>
          <w:color w:val="000000"/>
          <w:sz w:val="18"/>
          <w:szCs w:val="18"/>
        </w:rPr>
        <w:t xml:space="preserve">расчетов. — М.: </w:t>
      </w:r>
      <w:proofErr w:type="spellStart"/>
      <w:r>
        <w:rPr>
          <w:rFonts w:ascii="Verdana" w:hAnsi="Verdana"/>
          <w:color w:val="000000"/>
          <w:sz w:val="18"/>
          <w:szCs w:val="18"/>
        </w:rPr>
        <w:t>Госфиниздат</w:t>
      </w:r>
      <w:proofErr w:type="spellEnd"/>
      <w:r>
        <w:rPr>
          <w:rFonts w:ascii="Verdana" w:hAnsi="Verdana"/>
          <w:color w:val="000000"/>
          <w:sz w:val="18"/>
          <w:szCs w:val="18"/>
        </w:rPr>
        <w:t>, 1944. 140 с. (переиздание)</w:t>
      </w:r>
    </w:p>
    <w:p w14:paraId="6B24DCE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Страхование. Москва: ИКЦ «</w:t>
      </w:r>
      <w:proofErr w:type="spellStart"/>
      <w:r>
        <w:rPr>
          <w:rFonts w:ascii="Verdana" w:hAnsi="Verdana"/>
          <w:color w:val="000000"/>
          <w:sz w:val="18"/>
          <w:szCs w:val="18"/>
        </w:rPr>
        <w:t>МарТ</w:t>
      </w:r>
      <w:proofErr w:type="spellEnd"/>
      <w:r>
        <w:rPr>
          <w:rFonts w:ascii="Verdana" w:hAnsi="Verdana"/>
          <w:color w:val="000000"/>
          <w:sz w:val="18"/>
          <w:szCs w:val="18"/>
        </w:rPr>
        <w:t>»; Ростов н/Д: Издательский центр «</w:t>
      </w:r>
      <w:proofErr w:type="spellStart"/>
      <w:r>
        <w:rPr>
          <w:rFonts w:ascii="Verdana" w:hAnsi="Verdana"/>
          <w:color w:val="000000"/>
          <w:sz w:val="18"/>
          <w:szCs w:val="18"/>
        </w:rPr>
        <w:t>МарТ</w:t>
      </w:r>
      <w:proofErr w:type="spellEnd"/>
      <w:r>
        <w:rPr>
          <w:rFonts w:ascii="Verdana" w:hAnsi="Verdana"/>
          <w:color w:val="000000"/>
          <w:sz w:val="18"/>
          <w:szCs w:val="18"/>
        </w:rPr>
        <w:t>», 2003. - 288 с. (Серия «</w:t>
      </w:r>
      <w:r>
        <w:rPr>
          <w:rStyle w:val="WW8Num3z0"/>
          <w:rFonts w:ascii="Verdana" w:hAnsi="Verdana"/>
          <w:color w:val="4682B4"/>
          <w:sz w:val="18"/>
          <w:szCs w:val="18"/>
        </w:rPr>
        <w:t>Учебный курс</w:t>
      </w:r>
      <w:r>
        <w:rPr>
          <w:rFonts w:ascii="Verdana" w:hAnsi="Verdana"/>
          <w:color w:val="000000"/>
          <w:sz w:val="18"/>
          <w:szCs w:val="18"/>
        </w:rPr>
        <w:t>»).</w:t>
      </w:r>
    </w:p>
    <w:p w14:paraId="003C5721"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- 656 с.</w:t>
      </w:r>
    </w:p>
    <w:p w14:paraId="25E7372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Женщины и мужчины России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Росстат, 2007. -255 с.</w:t>
      </w:r>
    </w:p>
    <w:p w14:paraId="323C76F1"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Кагаловская</w:t>
      </w:r>
      <w:proofErr w:type="spellEnd"/>
      <w:r>
        <w:rPr>
          <w:rStyle w:val="WW8Num2z0"/>
          <w:rFonts w:ascii="Verdana" w:hAnsi="Verdana"/>
          <w:color w:val="000000"/>
          <w:sz w:val="18"/>
          <w:szCs w:val="18"/>
        </w:rPr>
        <w:t> </w:t>
      </w:r>
      <w:proofErr w:type="gramStart"/>
      <w:r>
        <w:rPr>
          <w:rFonts w:ascii="Verdana" w:hAnsi="Verdana"/>
          <w:color w:val="000000"/>
          <w:sz w:val="18"/>
          <w:szCs w:val="18"/>
        </w:rPr>
        <w:t>ЭТ.,</w:t>
      </w:r>
      <w:proofErr w:type="gramEnd"/>
      <w:r>
        <w:rPr>
          <w:rFonts w:ascii="Verdana" w:hAnsi="Verdana"/>
          <w:color w:val="000000"/>
          <w:sz w:val="18"/>
          <w:szCs w:val="18"/>
        </w:rPr>
        <w:t xml:space="preserve"> Попова A.A. Страхование жизни: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резервы взносов. Финансовые основы страхования жизни.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2000. - 192 с.</w:t>
      </w:r>
    </w:p>
    <w:p w14:paraId="54ABC940"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Касимов</w:t>
      </w:r>
      <w:proofErr w:type="spellEnd"/>
      <w:r>
        <w:rPr>
          <w:rStyle w:val="WW8Num2z0"/>
          <w:rFonts w:ascii="Verdana" w:hAnsi="Verdana"/>
          <w:color w:val="000000"/>
          <w:sz w:val="18"/>
          <w:szCs w:val="18"/>
        </w:rPr>
        <w:t> </w:t>
      </w:r>
      <w:r>
        <w:rPr>
          <w:rFonts w:ascii="Verdana" w:hAnsi="Verdana"/>
          <w:color w:val="000000"/>
          <w:sz w:val="18"/>
          <w:szCs w:val="18"/>
        </w:rPr>
        <w:t>Ю.Ф. Введение в актуарную математику (страхования жизни 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схем). М.: «</w:t>
      </w:r>
      <w:proofErr w:type="spellStart"/>
      <w:r>
        <w:rPr>
          <w:rStyle w:val="WW8Num3z0"/>
          <w:rFonts w:ascii="Verdana" w:hAnsi="Verdana"/>
          <w:color w:val="4682B4"/>
          <w:sz w:val="18"/>
          <w:szCs w:val="18"/>
        </w:rPr>
        <w:t>Анкил</w:t>
      </w:r>
      <w:proofErr w:type="spellEnd"/>
      <w:r>
        <w:rPr>
          <w:rFonts w:ascii="Verdana" w:hAnsi="Verdana"/>
          <w:color w:val="000000"/>
          <w:sz w:val="18"/>
          <w:szCs w:val="18"/>
        </w:rPr>
        <w:t>», 2001. - 176 с.</w:t>
      </w:r>
    </w:p>
    <w:p w14:paraId="5D5483F3"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Статистический анализ риска на региональном рынке страхования жизни.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2000. - 240 с.</w:t>
      </w:r>
    </w:p>
    <w:p w14:paraId="0E56EA1B"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Кутуков</w:t>
      </w:r>
      <w:proofErr w:type="spellEnd"/>
      <w:r>
        <w:rPr>
          <w:rStyle w:val="WW8Num2z0"/>
          <w:rFonts w:ascii="Verdana" w:hAnsi="Verdana"/>
          <w:color w:val="000000"/>
          <w:sz w:val="18"/>
          <w:szCs w:val="18"/>
        </w:rPr>
        <w:t> </w:t>
      </w:r>
      <w:r>
        <w:rPr>
          <w:rFonts w:ascii="Verdana" w:hAnsi="Verdana"/>
          <w:color w:val="000000"/>
          <w:sz w:val="18"/>
          <w:szCs w:val="18"/>
        </w:rPr>
        <w:t>В.Б. Основы финансовой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математики: Методы расчета кредитных, инвестиционных, пенсионных 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схем. -М.: Дело, </w:t>
      </w:r>
      <w:proofErr w:type="gramStart"/>
      <w:r>
        <w:rPr>
          <w:rFonts w:ascii="Verdana" w:hAnsi="Verdana"/>
          <w:color w:val="000000"/>
          <w:sz w:val="18"/>
          <w:szCs w:val="18"/>
        </w:rPr>
        <w:t>1998.-</w:t>
      </w:r>
      <w:proofErr w:type="gramEnd"/>
      <w:r>
        <w:rPr>
          <w:rFonts w:ascii="Verdana" w:hAnsi="Verdana"/>
          <w:color w:val="000000"/>
          <w:sz w:val="18"/>
          <w:szCs w:val="18"/>
        </w:rPr>
        <w:t>304 с.</w:t>
      </w:r>
    </w:p>
    <w:p w14:paraId="375FC5B5"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Кутуков</w:t>
      </w:r>
      <w:proofErr w:type="spellEnd"/>
      <w:r>
        <w:rPr>
          <w:rStyle w:val="WW8Num2z0"/>
          <w:rFonts w:ascii="Verdana" w:hAnsi="Verdana"/>
          <w:color w:val="000000"/>
          <w:sz w:val="18"/>
          <w:szCs w:val="18"/>
        </w:rPr>
        <w:t> </w:t>
      </w:r>
      <w:r>
        <w:rPr>
          <w:rFonts w:ascii="Verdana" w:hAnsi="Verdana"/>
          <w:color w:val="000000"/>
          <w:sz w:val="18"/>
          <w:szCs w:val="18"/>
        </w:rPr>
        <w:t>В.Б. Страховые резервы — реальность и «</w:t>
      </w:r>
      <w:r>
        <w:rPr>
          <w:rStyle w:val="WW8Num3z0"/>
          <w:rFonts w:ascii="Verdana" w:hAnsi="Verdana"/>
          <w:color w:val="4682B4"/>
          <w:sz w:val="18"/>
          <w:szCs w:val="18"/>
        </w:rPr>
        <w:t>воздушные замки</w:t>
      </w:r>
      <w:r>
        <w:rPr>
          <w:rFonts w:ascii="Verdana" w:hAnsi="Verdana"/>
          <w:color w:val="000000"/>
          <w:sz w:val="18"/>
          <w:szCs w:val="18"/>
        </w:rPr>
        <w:t>» // Страховое дело. №4, 2003 г., стр. 3-6.</w:t>
      </w:r>
    </w:p>
    <w:p w14:paraId="7030778F"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Макконнелл</w:t>
      </w:r>
      <w:proofErr w:type="spellEnd"/>
      <w:r>
        <w:rPr>
          <w:rStyle w:val="WW8Num2z0"/>
          <w:rFonts w:ascii="Verdana" w:hAnsi="Verdana"/>
          <w:color w:val="000000"/>
          <w:sz w:val="18"/>
          <w:szCs w:val="18"/>
        </w:rPr>
        <w:t> </w:t>
      </w:r>
      <w:r>
        <w:rPr>
          <w:rFonts w:ascii="Verdana" w:hAnsi="Verdana"/>
          <w:color w:val="000000"/>
          <w:sz w:val="18"/>
          <w:szCs w:val="18"/>
        </w:rPr>
        <w:t xml:space="preserve">K.P., </w:t>
      </w:r>
      <w:proofErr w:type="spellStart"/>
      <w:r>
        <w:rPr>
          <w:rFonts w:ascii="Verdana" w:hAnsi="Verdana"/>
          <w:color w:val="000000"/>
          <w:sz w:val="18"/>
          <w:szCs w:val="18"/>
        </w:rPr>
        <w:t>Брю</w:t>
      </w:r>
      <w:proofErr w:type="spellEnd"/>
      <w:r>
        <w:rPr>
          <w:rFonts w:ascii="Verdana" w:hAnsi="Verdana"/>
          <w:color w:val="000000"/>
          <w:sz w:val="18"/>
          <w:szCs w:val="18"/>
        </w:rPr>
        <w:t xml:space="preserve"> C.JI. </w:t>
      </w:r>
      <w:proofErr w:type="spellStart"/>
      <w:r>
        <w:rPr>
          <w:rFonts w:ascii="Verdana" w:hAnsi="Verdana"/>
          <w:color w:val="000000"/>
          <w:sz w:val="18"/>
          <w:szCs w:val="18"/>
        </w:rPr>
        <w:t>Экономикс</w:t>
      </w:r>
      <w:proofErr w:type="spellEnd"/>
      <w:r>
        <w:rPr>
          <w:rFonts w:ascii="Verdana" w:hAnsi="Verdana"/>
          <w:color w:val="000000"/>
          <w:sz w:val="18"/>
          <w:szCs w:val="18"/>
        </w:rPr>
        <w:t>: принципы, проблемы и политика: Пер. с 13-го англ. изд. М.: ИНФРА-М, 1999. - 974 с.</w:t>
      </w:r>
    </w:p>
    <w:p w14:paraId="0E679BBE"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Население России 2003-2004. Одиннадцатый-двенадцатый ежегодный демографический доклад / Под. ред. А.Г. Вишневского. — М.: Наука, </w:t>
      </w:r>
      <w:proofErr w:type="gramStart"/>
      <w:r>
        <w:rPr>
          <w:rFonts w:ascii="Verdana" w:hAnsi="Verdana"/>
          <w:color w:val="000000"/>
          <w:sz w:val="18"/>
          <w:szCs w:val="18"/>
        </w:rPr>
        <w:t>2006.-</w:t>
      </w:r>
      <w:proofErr w:type="gramEnd"/>
      <w:r>
        <w:rPr>
          <w:rFonts w:ascii="Verdana" w:hAnsi="Verdana"/>
          <w:color w:val="000000"/>
          <w:sz w:val="18"/>
          <w:szCs w:val="18"/>
        </w:rPr>
        <w:t>356 с.</w:t>
      </w:r>
    </w:p>
    <w:p w14:paraId="37CE85F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Неравенство и смертность в России: Коллективная монография / Под ред. В. </w:t>
      </w:r>
      <w:proofErr w:type="spellStart"/>
      <w:r>
        <w:rPr>
          <w:rFonts w:ascii="Verdana" w:hAnsi="Verdana"/>
          <w:color w:val="000000"/>
          <w:sz w:val="18"/>
          <w:szCs w:val="18"/>
        </w:rPr>
        <w:t>Школьникова</w:t>
      </w:r>
      <w:proofErr w:type="spellEnd"/>
      <w:r>
        <w:rPr>
          <w:rFonts w:ascii="Verdana" w:hAnsi="Verdana"/>
          <w:color w:val="000000"/>
          <w:sz w:val="18"/>
          <w:szCs w:val="18"/>
        </w:rPr>
        <w:t>, Е. Андреева и Т.</w:t>
      </w:r>
      <w:r>
        <w:rPr>
          <w:rStyle w:val="WW8Num2z0"/>
          <w:rFonts w:ascii="Verdana" w:hAnsi="Verdana"/>
          <w:color w:val="000000"/>
          <w:sz w:val="18"/>
          <w:szCs w:val="18"/>
        </w:rPr>
        <w:t> </w:t>
      </w:r>
      <w:proofErr w:type="spellStart"/>
      <w:r>
        <w:rPr>
          <w:rStyle w:val="WW8Num3z0"/>
          <w:rFonts w:ascii="Verdana" w:hAnsi="Verdana"/>
          <w:color w:val="4682B4"/>
          <w:sz w:val="18"/>
          <w:szCs w:val="18"/>
        </w:rPr>
        <w:t>Малевой</w:t>
      </w:r>
      <w:proofErr w:type="spellEnd"/>
      <w:r>
        <w:rPr>
          <w:rFonts w:ascii="Verdana" w:hAnsi="Verdana"/>
          <w:color w:val="000000"/>
          <w:sz w:val="18"/>
          <w:szCs w:val="18"/>
        </w:rPr>
        <w:t xml:space="preserve">; </w:t>
      </w:r>
      <w:proofErr w:type="spellStart"/>
      <w:r>
        <w:rPr>
          <w:rFonts w:ascii="Verdana" w:hAnsi="Verdana"/>
          <w:color w:val="000000"/>
          <w:sz w:val="18"/>
          <w:szCs w:val="18"/>
        </w:rPr>
        <w:t>Моск</w:t>
      </w:r>
      <w:proofErr w:type="spellEnd"/>
      <w:r>
        <w:rPr>
          <w:rFonts w:ascii="Verdana" w:hAnsi="Verdana"/>
          <w:color w:val="000000"/>
          <w:sz w:val="18"/>
          <w:szCs w:val="18"/>
        </w:rPr>
        <w:t xml:space="preserve">. Центр </w:t>
      </w:r>
      <w:proofErr w:type="spellStart"/>
      <w:proofErr w:type="gramStart"/>
      <w:r>
        <w:rPr>
          <w:rFonts w:ascii="Verdana" w:hAnsi="Verdana"/>
          <w:color w:val="000000"/>
          <w:sz w:val="18"/>
          <w:szCs w:val="18"/>
        </w:rPr>
        <w:t>Карне-ги</w:t>
      </w:r>
      <w:proofErr w:type="spellEnd"/>
      <w:proofErr w:type="gramEnd"/>
      <w:r>
        <w:rPr>
          <w:rFonts w:ascii="Verdana" w:hAnsi="Verdana"/>
          <w:color w:val="000000"/>
          <w:sz w:val="18"/>
          <w:szCs w:val="18"/>
        </w:rPr>
        <w:t>. М.: Сигналь, 2000. - 107 с.</w:t>
      </w:r>
    </w:p>
    <w:p w14:paraId="08F71D12"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 </w:t>
      </w:r>
      <w:proofErr w:type="spellStart"/>
      <w:r>
        <w:rPr>
          <w:rFonts w:ascii="Verdana" w:hAnsi="Verdana"/>
          <w:color w:val="000000"/>
          <w:sz w:val="18"/>
          <w:szCs w:val="18"/>
        </w:rPr>
        <w:t>Орланюк</w:t>
      </w:r>
      <w:proofErr w:type="spellEnd"/>
      <w:r>
        <w:rPr>
          <w:rFonts w:ascii="Verdana" w:hAnsi="Verdana"/>
          <w:color w:val="000000"/>
          <w:sz w:val="18"/>
          <w:szCs w:val="18"/>
        </w:rPr>
        <w:t>-Малицкая JI.A.</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 xml:space="preserve">страховой организации. М.: </w:t>
      </w:r>
      <w:proofErr w:type="spellStart"/>
      <w:r>
        <w:rPr>
          <w:rFonts w:ascii="Verdana" w:hAnsi="Verdana"/>
          <w:color w:val="000000"/>
          <w:sz w:val="18"/>
          <w:szCs w:val="18"/>
        </w:rPr>
        <w:t>Анкил</w:t>
      </w:r>
      <w:proofErr w:type="spellEnd"/>
      <w:r>
        <w:rPr>
          <w:rFonts w:ascii="Verdana" w:hAnsi="Verdana"/>
          <w:color w:val="000000"/>
          <w:sz w:val="18"/>
          <w:szCs w:val="18"/>
        </w:rPr>
        <w:t>, 1994. - 152 с.</w:t>
      </w:r>
    </w:p>
    <w:p w14:paraId="0B22ED12"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w:t>
      </w:r>
      <w:proofErr w:type="spellEnd"/>
      <w:r>
        <w:rPr>
          <w:rStyle w:val="WW8Num2z0"/>
          <w:rFonts w:ascii="Verdana" w:hAnsi="Verdana"/>
          <w:color w:val="000000"/>
          <w:sz w:val="18"/>
          <w:szCs w:val="18"/>
        </w:rPr>
        <w:t> </w:t>
      </w:r>
      <w:r>
        <w:rPr>
          <w:rFonts w:ascii="Verdana" w:hAnsi="Verdana"/>
          <w:color w:val="000000"/>
          <w:sz w:val="18"/>
          <w:szCs w:val="18"/>
        </w:rPr>
        <w:t>В.И. Актуарные расчеты.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1996. 89 с.</w:t>
      </w:r>
    </w:p>
    <w:p w14:paraId="55ED817D"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Рябикин</w:t>
      </w:r>
      <w:proofErr w:type="spellEnd"/>
      <w:r>
        <w:rPr>
          <w:rStyle w:val="WW8Num2z0"/>
          <w:rFonts w:ascii="Verdana" w:hAnsi="Verdana"/>
          <w:color w:val="000000"/>
          <w:sz w:val="18"/>
          <w:szCs w:val="18"/>
        </w:rPr>
        <w:t> </w:t>
      </w:r>
      <w:r>
        <w:rPr>
          <w:rFonts w:ascii="Verdana" w:hAnsi="Verdana"/>
          <w:color w:val="000000"/>
          <w:sz w:val="18"/>
          <w:szCs w:val="18"/>
        </w:rPr>
        <w:t>В.И., Тихомиров С.Н., Баскаков В.Н.</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актуарные расчеты: учебник / Под ред. д-ра</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наук, проф. В.И. </w:t>
      </w:r>
      <w:proofErr w:type="spellStart"/>
      <w:r>
        <w:rPr>
          <w:rFonts w:ascii="Verdana" w:hAnsi="Verdana"/>
          <w:color w:val="000000"/>
          <w:sz w:val="18"/>
          <w:szCs w:val="18"/>
        </w:rPr>
        <w:t>Рябикина</w:t>
      </w:r>
      <w:proofErr w:type="spellEnd"/>
      <w:r>
        <w:rPr>
          <w:rFonts w:ascii="Verdana" w:hAnsi="Verdana"/>
          <w:color w:val="000000"/>
          <w:sz w:val="18"/>
          <w:szCs w:val="18"/>
        </w:rPr>
        <w:t xml:space="preserve">, д-ра </w:t>
      </w:r>
      <w:proofErr w:type="spellStart"/>
      <w:r>
        <w:rPr>
          <w:rFonts w:ascii="Verdana" w:hAnsi="Verdana"/>
          <w:color w:val="000000"/>
          <w:sz w:val="18"/>
          <w:szCs w:val="18"/>
        </w:rPr>
        <w:t>экон</w:t>
      </w:r>
      <w:proofErr w:type="spellEnd"/>
      <w:r>
        <w:rPr>
          <w:rFonts w:ascii="Verdana" w:hAnsi="Verdana"/>
          <w:color w:val="000000"/>
          <w:sz w:val="18"/>
          <w:szCs w:val="18"/>
        </w:rPr>
        <w:t>. наук, проф. Н.П. Тихомирова. М.:</w:t>
      </w:r>
      <w:r>
        <w:rPr>
          <w:rStyle w:val="WW8Num2z0"/>
          <w:rFonts w:ascii="Verdana" w:hAnsi="Verdana"/>
          <w:color w:val="000000"/>
          <w:sz w:val="18"/>
          <w:szCs w:val="18"/>
        </w:rPr>
        <w:t> </w:t>
      </w:r>
      <w:proofErr w:type="spellStart"/>
      <w:r>
        <w:rPr>
          <w:rStyle w:val="WW8Num3z0"/>
          <w:rFonts w:ascii="Verdana" w:hAnsi="Verdana"/>
          <w:color w:val="4682B4"/>
          <w:sz w:val="18"/>
          <w:szCs w:val="18"/>
        </w:rPr>
        <w:t>Экономистъ</w:t>
      </w:r>
      <w:proofErr w:type="spellEnd"/>
      <w:r>
        <w:rPr>
          <w:rFonts w:ascii="Verdana" w:hAnsi="Verdana"/>
          <w:color w:val="000000"/>
          <w:sz w:val="18"/>
          <w:szCs w:val="18"/>
        </w:rPr>
        <w:t>, 2006. -459 с.</w:t>
      </w:r>
    </w:p>
    <w:p w14:paraId="138D69DC"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Савич</w:t>
      </w:r>
      <w:r>
        <w:rPr>
          <w:rStyle w:val="WW8Num2z0"/>
          <w:rFonts w:ascii="Verdana" w:hAnsi="Verdana"/>
          <w:color w:val="000000"/>
          <w:sz w:val="18"/>
          <w:szCs w:val="18"/>
        </w:rPr>
        <w:t> </w:t>
      </w:r>
      <w:r>
        <w:rPr>
          <w:rFonts w:ascii="Verdana" w:hAnsi="Verdana"/>
          <w:color w:val="000000"/>
          <w:sz w:val="18"/>
          <w:szCs w:val="18"/>
        </w:rPr>
        <w:t xml:space="preserve">С.Е. Элементарная^ теория страхования жизни и трудоспособности. Изд. 3-е, </w:t>
      </w:r>
      <w:r>
        <w:rPr>
          <w:rFonts w:ascii="Verdana" w:hAnsi="Verdana"/>
          <w:color w:val="000000"/>
          <w:sz w:val="18"/>
          <w:szCs w:val="18"/>
        </w:rPr>
        <w:lastRenderedPageBreak/>
        <w:t>исправленное, с дополнениями. М.: Янус-К, 2003. — 496 с.</w:t>
      </w:r>
    </w:p>
    <w:p w14:paraId="3322E16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w:t>
      </w:r>
      <w:proofErr w:type="spellStart"/>
      <w:r>
        <w:rPr>
          <w:rFonts w:ascii="Verdana" w:hAnsi="Verdana"/>
          <w:color w:val="000000"/>
          <w:sz w:val="18"/>
          <w:szCs w:val="18"/>
        </w:rPr>
        <w:t>Андеррайтинг</w:t>
      </w:r>
      <w:proofErr w:type="spellEnd"/>
      <w:r>
        <w:rPr>
          <w:rFonts w:ascii="Verdana" w:hAnsi="Verdana"/>
          <w:color w:val="000000"/>
          <w:sz w:val="18"/>
          <w:szCs w:val="18"/>
        </w:rPr>
        <w:t xml:space="preserve"> в страховании жизни//Всероссийская конференция молодых ученых, аспирантов и студентов. Прикладные аспекты статистики и эконометрики. Тезисы докладов. — М.: МЭСИ, 2005 г., стр. 88-90.</w:t>
      </w:r>
    </w:p>
    <w:p w14:paraId="5C2E2D5E"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Генетика и страхование жизни //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4. -</w:t>
      </w:r>
      <w:proofErr w:type="gramStart"/>
      <w:r>
        <w:rPr>
          <w:rFonts w:ascii="Verdana" w:hAnsi="Verdana"/>
          <w:color w:val="000000"/>
          <w:sz w:val="18"/>
          <w:szCs w:val="18"/>
        </w:rPr>
        <w:t>М::</w:t>
      </w:r>
      <w:proofErr w:type="gramEnd"/>
      <w:r>
        <w:rPr>
          <w:rFonts w:ascii="Verdana" w:hAnsi="Verdana"/>
          <w:color w:val="000000"/>
          <w:sz w:val="18"/>
          <w:szCs w:val="18"/>
        </w:rPr>
        <w:t xml:space="preserve"> МЭСИ, 2007, стр. 166-168.</w:t>
      </w:r>
    </w:p>
    <w:p w14:paraId="728F6023"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Е.И. Законодательные проблемы страхования жизни в России // Всероссийская конференция молодых ученых, аспирантов и студентов. Прикладные аспекты статистики и эконометрики. Тезисы докладов. -М.: МЭСИ, 2006, стр. 84-86.</w:t>
      </w:r>
    </w:p>
    <w:p w14:paraId="01681BA0"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Е.И. Новый продукт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жизни // Всероссийская конференция молодых ученых, аспирантов и студентов. Прикладные аспекты статистики и эконометрики. Тезисы докладов. М.: МЭСИ, 2006, стр. 86-87.</w:t>
      </w:r>
    </w:p>
    <w:p w14:paraId="11F874D0"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Описание продукта семейного страхования жизни //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3. М.: МЭСИ, 2006, стр. 127128.</w:t>
      </w:r>
    </w:p>
    <w:p w14:paraId="03A5FF12"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Проблема </w:t>
      </w:r>
      <w:proofErr w:type="spellStart"/>
      <w:r>
        <w:rPr>
          <w:rFonts w:ascii="Verdana" w:hAnsi="Verdana"/>
          <w:color w:val="000000"/>
          <w:sz w:val="18"/>
          <w:szCs w:val="18"/>
        </w:rPr>
        <w:t>антиселекции</w:t>
      </w:r>
      <w:proofErr w:type="spellEnd"/>
      <w:r>
        <w:rPr>
          <w:rFonts w:ascii="Verdana" w:hAnsi="Verdana"/>
          <w:color w:val="000000"/>
          <w:sz w:val="18"/>
          <w:szCs w:val="18"/>
        </w:rPr>
        <w:t xml:space="preserve"> на рынке</w:t>
      </w:r>
      <w:r>
        <w:rPr>
          <w:rStyle w:val="WW8Num2z0"/>
          <w:rFonts w:ascii="Verdana" w:hAnsi="Verdana"/>
          <w:color w:val="000000"/>
          <w:sz w:val="18"/>
          <w:szCs w:val="18"/>
        </w:rPr>
        <w:t> </w:t>
      </w:r>
      <w:r>
        <w:rPr>
          <w:rStyle w:val="WW8Num3z0"/>
          <w:rFonts w:ascii="Verdana" w:hAnsi="Verdana"/>
          <w:color w:val="4682B4"/>
          <w:sz w:val="18"/>
          <w:szCs w:val="18"/>
        </w:rPr>
        <w:t>аннуитетов</w:t>
      </w:r>
      <w:r>
        <w:rPr>
          <w:rStyle w:val="WW8Num2z0"/>
          <w:rFonts w:ascii="Verdana" w:hAnsi="Verdana"/>
          <w:color w:val="000000"/>
          <w:sz w:val="18"/>
          <w:szCs w:val="18"/>
        </w:rPr>
        <w:t> </w:t>
      </w:r>
      <w:r>
        <w:rPr>
          <w:rFonts w:ascii="Verdana" w:hAnsi="Verdana"/>
          <w:color w:val="000000"/>
          <w:sz w:val="18"/>
          <w:szCs w:val="18"/>
        </w:rPr>
        <w:t xml:space="preserve">//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xml:space="preserve">. </w:t>
      </w:r>
      <w:proofErr w:type="gramStart"/>
      <w:r>
        <w:rPr>
          <w:rFonts w:ascii="Verdana" w:hAnsi="Verdana"/>
          <w:color w:val="000000"/>
          <w:sz w:val="18"/>
          <w:szCs w:val="18"/>
        </w:rPr>
        <w:t>4.-</w:t>
      </w:r>
      <w:proofErr w:type="gramEnd"/>
      <w:r>
        <w:rPr>
          <w:rFonts w:ascii="Verdana" w:hAnsi="Verdana"/>
          <w:color w:val="000000"/>
          <w:sz w:val="18"/>
          <w:szCs w:val="18"/>
        </w:rPr>
        <w:t>М.: МЭСИ, 2006, стр. 168-169.</w:t>
      </w:r>
    </w:p>
    <w:p w14:paraId="12371AAA"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Проблемы разработки новых продуктов в страховании жизни //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2. -М.: МЭСИ, 2004, стр. 120-122.</w:t>
      </w:r>
    </w:p>
    <w:p w14:paraId="6706A1AB"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Е.И. Размещение резервов и собственных средств страховой компании // Всероссийская конференция молодых ученых, аспирантов и студентов. Прикладные аспекты статистики и эконометрики. Тезисы докладов. М.: МЭСИ, 2005, стр. 90-92.</w:t>
      </w:r>
    </w:p>
    <w:p w14:paraId="0474FE45"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Сафронов Е.И1. Семейное положение как фактор риска в страховании жизни //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2. М.: МЭСИ, 2004, стр. 122-124.</w:t>
      </w:r>
    </w:p>
    <w:p w14:paraId="174B5078"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Сафронов</w:t>
      </w:r>
      <w:r>
        <w:rPr>
          <w:rStyle w:val="WW8Num2z0"/>
          <w:rFonts w:ascii="Verdana" w:hAnsi="Verdana"/>
          <w:color w:val="000000"/>
          <w:sz w:val="18"/>
          <w:szCs w:val="18"/>
        </w:rPr>
        <w:t> </w:t>
      </w:r>
      <w:r>
        <w:rPr>
          <w:rFonts w:ascii="Verdana" w:hAnsi="Verdana"/>
          <w:color w:val="000000"/>
          <w:sz w:val="18"/>
          <w:szCs w:val="18"/>
        </w:rPr>
        <w:t xml:space="preserve">Е.И. Учет разрыва договоров в страховании жизни // Математико-статистический анализ социально-экономических процессов. </w:t>
      </w:r>
      <w:proofErr w:type="spellStart"/>
      <w:r>
        <w:rPr>
          <w:rFonts w:ascii="Verdana" w:hAnsi="Verdana"/>
          <w:color w:val="000000"/>
          <w:sz w:val="18"/>
          <w:szCs w:val="18"/>
        </w:rPr>
        <w:t>Межвуз</w:t>
      </w:r>
      <w:proofErr w:type="spellEnd"/>
      <w:r>
        <w:rPr>
          <w:rFonts w:ascii="Verdana" w:hAnsi="Verdana"/>
          <w:color w:val="000000"/>
          <w:sz w:val="18"/>
          <w:szCs w:val="18"/>
        </w:rPr>
        <w:t xml:space="preserve">. сб. науч. тр. </w:t>
      </w:r>
      <w:proofErr w:type="spellStart"/>
      <w:r>
        <w:rPr>
          <w:rFonts w:ascii="Verdana" w:hAnsi="Verdana"/>
          <w:color w:val="000000"/>
          <w:sz w:val="18"/>
          <w:szCs w:val="18"/>
        </w:rPr>
        <w:t>Вып</w:t>
      </w:r>
      <w:proofErr w:type="spellEnd"/>
      <w:r>
        <w:rPr>
          <w:rFonts w:ascii="Verdana" w:hAnsi="Verdana"/>
          <w:color w:val="000000"/>
          <w:sz w:val="18"/>
          <w:szCs w:val="18"/>
        </w:rPr>
        <w:t>. 3. М.: МЭСИ, 2006, стр. 126127.</w:t>
      </w:r>
    </w:p>
    <w:p w14:paraId="3F5AD64C"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Сахаров В. Расчет резервов страховых компаний по видам страхования, относящимся к</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жизни // Страховое ревю. №12, 1996 г., стр. 30-38.</w:t>
      </w:r>
    </w:p>
    <w:p w14:paraId="1ADBFF1F"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Страхование: учеб. пособие / под ред. </w:t>
      </w:r>
      <w:proofErr w:type="spellStart"/>
      <w:r>
        <w:rPr>
          <w:rFonts w:ascii="Verdana" w:hAnsi="Verdana"/>
          <w:color w:val="000000"/>
          <w:sz w:val="18"/>
          <w:szCs w:val="18"/>
        </w:rPr>
        <w:t>проф</w:t>
      </w:r>
      <w:proofErr w:type="spellEnd"/>
      <w:r>
        <w:rPr>
          <w:rFonts w:ascii="Verdana" w:hAnsi="Verdana"/>
          <w:color w:val="000000"/>
          <w:sz w:val="18"/>
          <w:szCs w:val="18"/>
        </w:rPr>
        <w:t xml:space="preserve">.'В.И. </w:t>
      </w:r>
      <w:proofErr w:type="spellStart"/>
      <w:r>
        <w:rPr>
          <w:rFonts w:ascii="Verdana" w:hAnsi="Verdana"/>
          <w:color w:val="000000"/>
          <w:sz w:val="18"/>
          <w:szCs w:val="18"/>
        </w:rPr>
        <w:t>Рябикина</w:t>
      </w:r>
      <w:proofErr w:type="spellEnd"/>
      <w:r>
        <w:rPr>
          <w:rFonts w:ascii="Verdana" w:hAnsi="Verdana"/>
          <w:color w:val="000000"/>
          <w:sz w:val="18"/>
          <w:szCs w:val="18"/>
        </w:rPr>
        <w:t xml:space="preserve">. — М.: </w:t>
      </w:r>
      <w:proofErr w:type="spellStart"/>
      <w:r>
        <w:rPr>
          <w:rFonts w:ascii="Verdana" w:hAnsi="Verdana"/>
          <w:color w:val="000000"/>
          <w:sz w:val="18"/>
          <w:szCs w:val="18"/>
        </w:rPr>
        <w:t>Экономистъ</w:t>
      </w:r>
      <w:proofErr w:type="spellEnd"/>
      <w:r>
        <w:rPr>
          <w:rFonts w:ascii="Verdana" w:hAnsi="Verdana"/>
          <w:color w:val="000000"/>
          <w:sz w:val="18"/>
          <w:szCs w:val="18"/>
        </w:rPr>
        <w:t>, 2006. — 250 с.</w:t>
      </w:r>
    </w:p>
    <w:p w14:paraId="04D7161E"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Страхование: Учебник / Под ред. Т.А. Федоровой.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w:t>
      </w:r>
      <w:proofErr w:type="spellStart"/>
      <w:r>
        <w:rPr>
          <w:rFonts w:ascii="Verdana" w:hAnsi="Verdana"/>
          <w:color w:val="000000"/>
          <w:sz w:val="18"/>
          <w:szCs w:val="18"/>
        </w:rPr>
        <w:t>Экономистъ</w:t>
      </w:r>
      <w:proofErr w:type="spellEnd"/>
      <w:r>
        <w:rPr>
          <w:rFonts w:ascii="Verdana" w:hAnsi="Verdana"/>
          <w:color w:val="000000"/>
          <w:sz w:val="18"/>
          <w:szCs w:val="18"/>
        </w:rPr>
        <w:t>, 2003. - 875 с.</w:t>
      </w:r>
    </w:p>
    <w:p w14:paraId="4A7825CF"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Три цвета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 Расчет. №8, 2001 г., стр. 25-35.</w:t>
      </w:r>
    </w:p>
    <w:p w14:paraId="7E4F56C7"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Трофимова</w:t>
      </w:r>
      <w:r>
        <w:rPr>
          <w:rStyle w:val="WW8Num2z0"/>
          <w:rFonts w:ascii="Verdana" w:hAnsi="Verdana"/>
          <w:color w:val="000000"/>
          <w:sz w:val="18"/>
          <w:szCs w:val="18"/>
        </w:rPr>
        <w:t> </w:t>
      </w:r>
      <w:r>
        <w:rPr>
          <w:rFonts w:ascii="Verdana" w:hAnsi="Verdana"/>
          <w:color w:val="000000"/>
          <w:sz w:val="18"/>
          <w:szCs w:val="18"/>
        </w:rPr>
        <w:t xml:space="preserve">В.Ш. Сравнительный анализ трех подходов </w:t>
      </w:r>
      <w:proofErr w:type="spellStart"/>
      <w:r>
        <w:rPr>
          <w:rFonts w:ascii="Verdana" w:hAnsi="Verdana"/>
          <w:color w:val="000000"/>
          <w:sz w:val="18"/>
          <w:szCs w:val="18"/>
        </w:rPr>
        <w:t>интерполяцииIтаблиц</w:t>
      </w:r>
      <w:proofErr w:type="spellEnd"/>
      <w:r>
        <w:rPr>
          <w:rFonts w:ascii="Verdana" w:hAnsi="Verdana"/>
          <w:color w:val="000000"/>
          <w:sz w:val="18"/>
          <w:szCs w:val="18"/>
        </w:rPr>
        <w:t xml:space="preserve"> смертности для дробных возрастов в страховании жизни // Страховое дело. №9, 2006 г., стр. 40-45.</w:t>
      </w:r>
    </w:p>
    <w:p w14:paraId="44C115AA"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 xml:space="preserve">А.Г. Финансовый </w:t>
      </w:r>
      <w:proofErr w:type="spellStart"/>
      <w:r>
        <w:rPr>
          <w:rFonts w:ascii="Verdana" w:hAnsi="Verdana"/>
          <w:color w:val="000000"/>
          <w:sz w:val="18"/>
          <w:szCs w:val="18"/>
        </w:rPr>
        <w:t>андеррайтинг</w:t>
      </w:r>
      <w:proofErr w:type="spellEnd"/>
      <w:r>
        <w:rPr>
          <w:rFonts w:ascii="Verdana" w:hAnsi="Verdana"/>
          <w:color w:val="000000"/>
          <w:sz w:val="18"/>
          <w:szCs w:val="18"/>
        </w:rPr>
        <w:t xml:space="preserve"> в страховании жизни // Страховое дело. №8, 2003 г., стр. 36-40.</w:t>
      </w:r>
    </w:p>
    <w:p w14:paraId="3E6900E3"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Фалин</w:t>
      </w:r>
      <w:proofErr w:type="spellEnd"/>
      <w:r>
        <w:rPr>
          <w:rStyle w:val="WW8Num2z0"/>
          <w:rFonts w:ascii="Verdana" w:hAnsi="Verdana"/>
          <w:color w:val="000000"/>
          <w:sz w:val="18"/>
          <w:szCs w:val="18"/>
        </w:rPr>
        <w:t> </w:t>
      </w:r>
      <w:r>
        <w:rPr>
          <w:rFonts w:ascii="Verdana" w:hAnsi="Verdana"/>
          <w:color w:val="000000"/>
          <w:sz w:val="18"/>
          <w:szCs w:val="18"/>
        </w:rPr>
        <w:t>Г.И. Математические основы теории страхования жизни и пенсионных схем. Издание 2-е,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 xml:space="preserve">и дополненное. — М.: </w:t>
      </w:r>
      <w:proofErr w:type="spellStart"/>
      <w:r>
        <w:rPr>
          <w:rFonts w:ascii="Verdana" w:hAnsi="Verdana"/>
          <w:color w:val="000000"/>
          <w:sz w:val="18"/>
          <w:szCs w:val="18"/>
        </w:rPr>
        <w:t>Анкил</w:t>
      </w:r>
      <w:proofErr w:type="spellEnd"/>
      <w:r>
        <w:rPr>
          <w:rFonts w:ascii="Verdana" w:hAnsi="Verdana"/>
          <w:color w:val="000000"/>
          <w:sz w:val="18"/>
          <w:szCs w:val="18"/>
        </w:rPr>
        <w:t>, 2002 г. 262 стр.</w:t>
      </w:r>
    </w:p>
    <w:p w14:paraId="5D53CE0B" w14:textId="77777777" w:rsidR="0080774E" w:rsidRDefault="0080774E" w:rsidP="0080774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 xml:space="preserve">Е.М. Финансовая математика: Учебник. 3-е изд. — М.: Дело, </w:t>
      </w:r>
      <w:proofErr w:type="gramStart"/>
      <w:r>
        <w:rPr>
          <w:rFonts w:ascii="Verdana" w:hAnsi="Verdana"/>
          <w:color w:val="000000"/>
          <w:sz w:val="18"/>
          <w:szCs w:val="18"/>
        </w:rPr>
        <w:t>2003.-</w:t>
      </w:r>
      <w:proofErr w:type="gramEnd"/>
      <w:r>
        <w:rPr>
          <w:rFonts w:ascii="Verdana" w:hAnsi="Verdana"/>
          <w:color w:val="000000"/>
          <w:sz w:val="18"/>
          <w:szCs w:val="18"/>
        </w:rPr>
        <w:t>400 с.</w:t>
      </w:r>
    </w:p>
    <w:p w14:paraId="73146412"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Страхование: Учебник для вузов. М</w:t>
      </w:r>
      <w:r w:rsidRPr="0080774E">
        <w:rPr>
          <w:rFonts w:ascii="Verdana" w:hAnsi="Verdana"/>
          <w:color w:val="000000"/>
          <w:sz w:val="18"/>
          <w:szCs w:val="18"/>
          <w:lang w:val="en-US"/>
        </w:rPr>
        <w:t xml:space="preserve">.: </w:t>
      </w:r>
      <w:r>
        <w:rPr>
          <w:rFonts w:ascii="Verdana" w:hAnsi="Verdana"/>
          <w:color w:val="000000"/>
          <w:sz w:val="18"/>
          <w:szCs w:val="18"/>
        </w:rPr>
        <w:t>ЮНИТИ</w:t>
      </w:r>
      <w:r w:rsidRPr="0080774E">
        <w:rPr>
          <w:rFonts w:ascii="Verdana" w:hAnsi="Verdana"/>
          <w:color w:val="000000"/>
          <w:sz w:val="18"/>
          <w:szCs w:val="18"/>
          <w:lang w:val="en-US"/>
        </w:rPr>
        <w:t xml:space="preserve">, 2003. </w:t>
      </w:r>
      <w:proofErr w:type="gramStart"/>
      <w:r w:rsidRPr="0080774E">
        <w:rPr>
          <w:rFonts w:ascii="Verdana" w:hAnsi="Verdana"/>
          <w:color w:val="000000"/>
          <w:sz w:val="18"/>
          <w:szCs w:val="18"/>
          <w:lang w:val="en-US"/>
        </w:rPr>
        <w:t>-311</w:t>
      </w:r>
      <w:proofErr w:type="gramEnd"/>
      <w:r w:rsidRPr="0080774E">
        <w:rPr>
          <w:rFonts w:ascii="Verdana" w:hAnsi="Verdana"/>
          <w:color w:val="000000"/>
          <w:sz w:val="18"/>
          <w:szCs w:val="18"/>
          <w:lang w:val="en-US"/>
        </w:rPr>
        <w:t xml:space="preserve"> </w:t>
      </w:r>
      <w:r>
        <w:rPr>
          <w:rFonts w:ascii="Verdana" w:hAnsi="Verdana"/>
          <w:color w:val="000000"/>
          <w:sz w:val="18"/>
          <w:szCs w:val="18"/>
        </w:rPr>
        <w:t>с</w:t>
      </w:r>
      <w:r w:rsidRPr="0080774E">
        <w:rPr>
          <w:rFonts w:ascii="Verdana" w:hAnsi="Verdana"/>
          <w:color w:val="000000"/>
          <w:sz w:val="18"/>
          <w:szCs w:val="18"/>
          <w:lang w:val="en-US"/>
        </w:rPr>
        <w:t>.</w:t>
      </w:r>
    </w:p>
    <w:p w14:paraId="704FEBD7"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 xml:space="preserve">43. Benjamin </w:t>
      </w:r>
      <w:r>
        <w:rPr>
          <w:rFonts w:ascii="Verdana" w:hAnsi="Verdana"/>
          <w:color w:val="000000"/>
          <w:sz w:val="18"/>
          <w:szCs w:val="18"/>
        </w:rPr>
        <w:t>В</w:t>
      </w:r>
      <w:r w:rsidRPr="0080774E">
        <w:rPr>
          <w:rFonts w:ascii="Verdana" w:hAnsi="Verdana"/>
          <w:color w:val="000000"/>
          <w:sz w:val="18"/>
          <w:szCs w:val="18"/>
          <w:lang w:val="en-US"/>
        </w:rPr>
        <w:t>. et al. Mortality differences between smokers and non-smokers//Journal of the Institute of Actuaries. 1988. Vol. 115, pp. 519525.</w:t>
      </w:r>
    </w:p>
    <w:p w14:paraId="45178720"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44. Berkman L.F. et al. Social Integration and Mortality: A Prospective Studyof French Employees of Electricity of France-Gas of France. The GAZEL</w:t>
      </w:r>
    </w:p>
    <w:p w14:paraId="32A79F62"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45. Cohort//American Journal of Epidemiology. 2004. Vol. 159, No. 2, pp. 167-174.</w:t>
      </w:r>
    </w:p>
    <w:p w14:paraId="639A3463"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46. Berkman L.F., Syme S.L. Social networks, host resistance, and mortality: a nine-year follow-up study of Alameda Country residents // American Journal of Epidemiology. 1979. Vol. 109, No. 2, pp. 186-</w:t>
      </w:r>
      <w:r w:rsidRPr="0080774E">
        <w:rPr>
          <w:rFonts w:ascii="Verdana" w:hAnsi="Verdana"/>
          <w:color w:val="000000"/>
          <w:sz w:val="18"/>
          <w:szCs w:val="18"/>
          <w:lang w:val="en-US"/>
        </w:rPr>
        <w:lastRenderedPageBreak/>
        <w:t>204.</w:t>
      </w:r>
    </w:p>
    <w:p w14:paraId="2DD8A63D"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47. Berkson J. Mortality and Marital Status. Reflections on the Derivation of Etiology from Statistics//American Journal of Public Health. 1969. Vol.52, No. 8, pp. 1318-1329.</w:t>
      </w:r>
    </w:p>
    <w:p w14:paraId="6B6E37B1"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48. Bews R.P. et al. Scottish banker's mortality and marriage experience, 1950-1966//Transactions of the Faculty of Actuaries. 1971-1973. Vol. 33, pp. 230-294.</w:t>
      </w:r>
    </w:p>
    <w:p w14:paraId="7E5B70B7"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49. Cheung Y.B. Marital status and mortality in British women: a longitudinal study//International Journal of Epidemiology. 2000. Vol. 29, No. 1, pp. 93-99.</w:t>
      </w:r>
    </w:p>
    <w:p w14:paraId="15002095"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50. Continuous Mortality Investigation. Working Paper 21. The Graduation of the CMI 1999-2002 Mortality Experience: Final "00" Series Mortality Tables Assured Lives. July, 2006.</w:t>
      </w:r>
    </w:p>
    <w:p w14:paraId="40EEB099"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51. Eng P.M. et al. Social Ties and Change in Social Ties in Relation to Subsequent Total and Cause-specific Mortality and Coronary Heart Disease Incidence in Men//American Journal of Epidemiology. 2002. Vol. 155, No. 8, pp. 700-709.</w:t>
      </w:r>
    </w:p>
    <w:p w14:paraId="1FF9A777"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52. Final Report of the American Academy of Actuaries' Commissioners Standard Ordinary Task Force. Appendix A. Philadelphia, PA. June 2002.</w:t>
      </w:r>
    </w:p>
    <w:p w14:paraId="479A3774"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53. Gardner J. Is money or marriage keeping you alive? // The Actuaiy. June 2004, pp. 38-39.</w:t>
      </w:r>
    </w:p>
    <w:p w14:paraId="024E31F7"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54. Kroenke C.H. et al. Social Networks, Social Support, and Survival After Breast Cancer Diagnosis // Journal of Clinical Oncology. 2006. Vol. 24, No. 7, pp. 1105-1111.</w:t>
      </w:r>
    </w:p>
    <w:p w14:paraId="0CDF7586"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55. Mariska M.D., Rubin I.M. Six Degrees of Separation // Contingencies. July/August 2003, pp. 18-22.</w:t>
      </w:r>
    </w:p>
    <w:p w14:paraId="73AC5046"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56. Office federal de la statistique. La population étrangère en Suisse. Edition 2002. Neuchatel, 2002.</w:t>
      </w:r>
    </w:p>
    <w:p w14:paraId="34907FE9"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57. Office federal de la statistique. Tables de mortalité pour la Suisse 1998/2003: Neuchatel, 2005.</w:t>
      </w:r>
    </w:p>
    <w:p w14:paraId="2687ED54"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58. P. Connor, V. Baskakov. Russian roulette // The Actuary. July 2000; pp. 30-31.</w:t>
      </w:r>
    </w:p>
    <w:p w14:paraId="47A887A2"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59. Rhodes N.G., Savill P J. Smoker v. Non-smoker // Journal of the Institute of Actuaries Students Society. 1984. Vol. 27, pp. 1-29.</w:t>
      </w:r>
    </w:p>
    <w:p w14:paraId="27681CB5"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60. Richards S. Sexual differentials in mortality // The Actuaiy. January/February 2004, pp. 34-35.</w:t>
      </w:r>
    </w:p>
    <w:p w14:paraId="602210D6"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61. Rutledge T. et al. Social Networks and Marital Status Predict Mortality in Older Women: Prospective Evidence From the Study of Osteoporotic Fractures // Psychosomatic Medicine. 2003. Vol. 65, pp. 688-694.</w:t>
      </w:r>
    </w:p>
    <w:p w14:paraId="15ECCDB7" w14:textId="77777777" w:rsidR="0080774E" w:rsidRPr="0080774E" w:rsidRDefault="0080774E" w:rsidP="0080774E">
      <w:pPr>
        <w:pStyle w:val="WW8Num1z2"/>
        <w:shd w:val="clear" w:color="auto" w:fill="F7F7F7"/>
        <w:spacing w:after="0" w:line="270" w:lineRule="atLeast"/>
        <w:rPr>
          <w:rFonts w:ascii="Verdana" w:hAnsi="Verdana"/>
          <w:color w:val="000000"/>
          <w:sz w:val="18"/>
          <w:szCs w:val="18"/>
          <w:lang w:val="en-US"/>
        </w:rPr>
      </w:pPr>
      <w:r w:rsidRPr="0080774E">
        <w:rPr>
          <w:rFonts w:ascii="Verdana" w:hAnsi="Verdana"/>
          <w:color w:val="000000"/>
          <w:sz w:val="18"/>
          <w:szCs w:val="18"/>
          <w:lang w:val="en-US"/>
        </w:rPr>
        <w:t>62. Taht M.S. Coming To an Insurance Company Near You: CSO 2001 // Contingencies. July/August 2001, pp. 28-31.</w:t>
      </w:r>
    </w:p>
    <w:p w14:paraId="389CB581" w14:textId="77777777" w:rsidR="0080774E" w:rsidRDefault="0080774E" w:rsidP="0080774E">
      <w:pPr>
        <w:pStyle w:val="WW8Num1z2"/>
        <w:shd w:val="clear" w:color="auto" w:fill="F7F7F7"/>
        <w:spacing w:after="0" w:line="270" w:lineRule="atLeast"/>
        <w:rPr>
          <w:rFonts w:ascii="Verdana" w:hAnsi="Verdana"/>
          <w:color w:val="000000"/>
          <w:sz w:val="18"/>
          <w:szCs w:val="18"/>
        </w:rPr>
      </w:pPr>
      <w:r w:rsidRPr="0080774E">
        <w:rPr>
          <w:rFonts w:ascii="Verdana" w:hAnsi="Verdana"/>
          <w:color w:val="000000"/>
          <w:sz w:val="18"/>
          <w:szCs w:val="18"/>
          <w:lang w:val="en-US"/>
        </w:rPr>
        <w:t xml:space="preserve">63. The second actuarial study of mortality in Europe. Groupe consultatif des associations d'actuaires des pays des communautés Européennes. </w:t>
      </w:r>
      <w:r>
        <w:rPr>
          <w:rFonts w:ascii="Verdana" w:hAnsi="Verdana"/>
          <w:color w:val="000000"/>
          <w:sz w:val="18"/>
          <w:szCs w:val="18"/>
        </w:rPr>
        <w:t>1997. 200 p.65,66</w:t>
      </w:r>
    </w:p>
    <w:p w14:paraId="0ED4079C" w14:textId="6C4C1E94" w:rsidR="008C55BB" w:rsidRPr="00A0669C" w:rsidRDefault="0080774E" w:rsidP="0080774E">
      <w:r>
        <w:rPr>
          <w:rFonts w:ascii="Verdana" w:hAnsi="Verdana"/>
          <w:color w:val="000000"/>
          <w:sz w:val="18"/>
          <w:szCs w:val="18"/>
        </w:rPr>
        <w:br/>
      </w:r>
      <w:bookmarkStart w:id="0" w:name="_GoBack"/>
      <w:bookmarkEnd w:id="0"/>
    </w:p>
    <w:sectPr w:rsidR="008C55BB" w:rsidRPr="00A0669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AC637" w14:textId="77777777" w:rsidR="005E5B71" w:rsidRDefault="005E5B71">
      <w:pPr>
        <w:spacing w:after="0" w:line="240" w:lineRule="auto"/>
      </w:pPr>
      <w:r>
        <w:separator/>
      </w:r>
    </w:p>
  </w:endnote>
  <w:endnote w:type="continuationSeparator" w:id="0">
    <w:p w14:paraId="728F7E65" w14:textId="77777777" w:rsidR="005E5B71" w:rsidRDefault="005E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C90A7" w14:textId="77777777" w:rsidR="005E5B71" w:rsidRDefault="005E5B71">
      <w:pPr>
        <w:spacing w:after="0" w:line="240" w:lineRule="auto"/>
      </w:pPr>
      <w:r>
        <w:separator/>
      </w:r>
    </w:p>
  </w:footnote>
  <w:footnote w:type="continuationSeparator" w:id="0">
    <w:p w14:paraId="2DCC8C29" w14:textId="77777777" w:rsidR="005E5B71" w:rsidRDefault="005E5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B71"/>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13C6-696B-4095-8CF5-A9C80ACD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9958</TotalTime>
  <Pages>8</Pages>
  <Words>3935</Words>
  <Characters>22434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555</cp:revision>
  <cp:lastPrinted>2009-02-06T05:36:00Z</cp:lastPrinted>
  <dcterms:created xsi:type="dcterms:W3CDTF">2016-05-04T14:28:00Z</dcterms:created>
  <dcterms:modified xsi:type="dcterms:W3CDTF">2016-07-15T10:17:00Z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