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94534" w:rsidRDefault="00094534" w:rsidP="00094534">
      <w:r w:rsidRPr="00094534">
        <w:rPr>
          <w:rFonts w:ascii="Times New Roman" w:eastAsia="Arial Narrow" w:hAnsi="Times New Roman" w:cs="Times New Roman"/>
          <w:b/>
          <w:bCs/>
          <w:color w:val="000000"/>
          <w:kern w:val="0"/>
          <w:sz w:val="24"/>
          <w:lang w:val="uk-UA" w:eastAsia="uk-UA" w:bidi="uk-UA"/>
        </w:rPr>
        <w:t>Бобро Артур Анатолійович</w:t>
      </w:r>
      <w:r w:rsidRPr="00094534">
        <w:rPr>
          <w:rFonts w:ascii="Times New Roman" w:eastAsia="Arial Narrow" w:hAnsi="Times New Roman" w:cs="Times New Roman"/>
          <w:color w:val="000000"/>
          <w:kern w:val="0"/>
          <w:sz w:val="24"/>
          <w:lang w:val="uk-UA" w:eastAsia="uk-UA" w:bidi="uk-UA"/>
        </w:rPr>
        <w:t>, тимчасово не працює: «Форму</w:t>
      </w:r>
      <w:r w:rsidRPr="00094534">
        <w:rPr>
          <w:rFonts w:ascii="Times New Roman" w:eastAsia="Arial Narrow" w:hAnsi="Times New Roman" w:cs="Times New Roman"/>
          <w:color w:val="000000"/>
          <w:kern w:val="0"/>
          <w:sz w:val="24"/>
          <w:lang w:val="uk-UA" w:eastAsia="uk-UA" w:bidi="uk-UA"/>
        </w:rPr>
        <w:softHyphen/>
        <w:t>вання соціального здоров’я студентської молоді у позааудитор- ній виховній роботі вищого навчального закладу» (13.00.07 - те</w:t>
      </w:r>
      <w:r w:rsidRPr="00094534">
        <w:rPr>
          <w:rFonts w:ascii="Times New Roman" w:eastAsia="Arial Narrow" w:hAnsi="Times New Roman" w:cs="Times New Roman"/>
          <w:color w:val="000000"/>
          <w:kern w:val="0"/>
          <w:sz w:val="24"/>
          <w:lang w:val="uk-UA" w:eastAsia="uk-UA" w:bidi="uk-UA"/>
        </w:rPr>
        <w:softHyphen/>
        <w:t>орія і методика виховання). Спецрада Д 29.051.06 у Східноукраїн</w:t>
      </w:r>
      <w:r w:rsidRPr="00094534">
        <w:rPr>
          <w:rFonts w:ascii="Times New Roman" w:eastAsia="Arial Narrow" w:hAnsi="Times New Roman" w:cs="Times New Roman"/>
          <w:color w:val="000000"/>
          <w:kern w:val="0"/>
          <w:sz w:val="24"/>
          <w:lang w:val="uk-UA" w:eastAsia="uk-UA" w:bidi="uk-UA"/>
        </w:rPr>
        <w:softHyphen/>
        <w:t>ському національному університеті імені Володимира Даля</w:t>
      </w:r>
    </w:p>
    <w:sectPr w:rsidR="00047DE3" w:rsidRPr="0009453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EDF3F-0947-49BA-9337-702CC275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2020-05-07T08:13:00Z</dcterms:created>
  <dcterms:modified xsi:type="dcterms:W3CDTF">2020-05-07T19:58:00Z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