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63AFA" w:rsidRDefault="00D63AFA" w:rsidP="00D63AF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Предупреждение хищений в банковской сфере</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Год: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2012</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Иконников, Дмитрий Николаевич</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Москва</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12.00.08</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63AFA" w:rsidRDefault="00D63AFA" w:rsidP="00D63A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63AFA" w:rsidRDefault="00D63AFA" w:rsidP="00D63AFA">
      <w:pPr>
        <w:spacing w:line="270" w:lineRule="atLeast"/>
        <w:rPr>
          <w:rFonts w:ascii="Verdana" w:hAnsi="Verdana"/>
          <w:color w:val="000000"/>
          <w:sz w:val="18"/>
          <w:szCs w:val="18"/>
        </w:rPr>
      </w:pPr>
      <w:r>
        <w:rPr>
          <w:rFonts w:ascii="Verdana" w:hAnsi="Verdana"/>
          <w:color w:val="000000"/>
          <w:sz w:val="18"/>
          <w:szCs w:val="18"/>
        </w:rPr>
        <w:t>187</w:t>
      </w:r>
    </w:p>
    <w:p w:rsidR="00D63AFA" w:rsidRDefault="00D63AFA" w:rsidP="00D63AF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Иконников, Дмитрий Николаевич</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хищений в банковской</w:t>
      </w:r>
      <w:r>
        <w:rPr>
          <w:rStyle w:val="WW8Num3z0"/>
          <w:rFonts w:ascii="Verdana" w:hAnsi="Verdana"/>
          <w:color w:val="000000"/>
          <w:sz w:val="18"/>
          <w:szCs w:val="18"/>
        </w:rPr>
        <w:t> </w:t>
      </w:r>
      <w:r>
        <w:rPr>
          <w:rStyle w:val="WW8Num4z0"/>
          <w:rFonts w:ascii="Verdana" w:hAnsi="Verdana"/>
          <w:color w:val="4682B4"/>
          <w:sz w:val="18"/>
          <w:szCs w:val="18"/>
        </w:rPr>
        <w:t>сфере</w:t>
      </w:r>
      <w:r>
        <w:rPr>
          <w:rFonts w:ascii="Verdana" w:hAnsi="Verdana"/>
          <w:color w:val="000000"/>
          <w:sz w:val="18"/>
          <w:szCs w:val="18"/>
        </w:rPr>
        <w:t>.</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Классификация и характеристика</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в банковской сфере.^.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и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хищения в банковской сфере.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Обстоятельства,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хищений в банковской сфере, и их классификация.</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хищений в банковской сфере.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содержание предупреждения хищений в</w:t>
      </w:r>
      <w:r>
        <w:rPr>
          <w:rStyle w:val="WW8Num3z0"/>
          <w:rFonts w:ascii="Verdana" w:hAnsi="Verdana"/>
          <w:color w:val="000000"/>
          <w:sz w:val="18"/>
          <w:szCs w:val="18"/>
        </w:rPr>
        <w:t> </w:t>
      </w:r>
      <w:r>
        <w:rPr>
          <w:rStyle w:val="WW8Num4z0"/>
          <w:rFonts w:ascii="Verdana" w:hAnsi="Verdana"/>
          <w:color w:val="4682B4"/>
          <w:sz w:val="18"/>
          <w:szCs w:val="18"/>
        </w:rPr>
        <w:t>банковской</w:t>
      </w:r>
      <w:r>
        <w:rPr>
          <w:rStyle w:val="WW8Num3z0"/>
          <w:rFonts w:ascii="Verdana" w:hAnsi="Verdana"/>
          <w:color w:val="000000"/>
          <w:sz w:val="18"/>
          <w:szCs w:val="18"/>
        </w:rPr>
        <w:t> </w:t>
      </w:r>
      <w:r>
        <w:rPr>
          <w:rFonts w:ascii="Verdana" w:hAnsi="Verdana"/>
          <w:color w:val="000000"/>
          <w:sz w:val="18"/>
          <w:szCs w:val="18"/>
        </w:rPr>
        <w:t>сфере.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Информационное обеспечение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хищений в банковской сфере.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и технические меры предупреждения хищений в банковской сфере.</w:t>
      </w:r>
    </w:p>
    <w:p w:rsidR="00D63AFA" w:rsidRDefault="00D63AFA" w:rsidP="00D63AF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хищений в банковской сфере"</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экономике России особое место отведено банковской системе как важнейшему институту кредитно-финансовой сферы. Банковская система предназначена для обеспечения стабильности цен и устойчивости национальной валюты, обеспечения бесперебойного и надежного функционирования платежной системы, проведения единой денежно-кредитной политики, организации и осуществления валютного регулирования ивалютного контроля^ стране^Она выступает-в^качестве главного источника кредитования реального сектора экономики.</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уровень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банковской деятельности остается достаточно высоким. Так, в 2007 г. в кредитно-финансовой и банковской системах выявлено 140 832</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2008 - 136 444, 2009 - 121 033, 2010 - 83 015, 2011 - 62 054. Таким образом, среднегодовое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указанной сфере составляет 108 676 преступлений.</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видно из представленных данных,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банковской сфере, впрочем, как и вся преступность в сфере экономики, имеет тенденцию к снижению, что обусловлено либерализацией уголовного законодательства, повышением размера стоимости ущерба, дохода либо задолженности, необходимых для привлечения к уголовной ответственности по соответствующим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Уголовного кодекса Российской Федерации (далее - УК РФ), и др.</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распространенными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банковской сфере являются</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в особенности мошенничество, доля которого за период 2007-2011 гг. в среднем ежегодно составляет 30,6% от общего количества всех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кредитно-финансовой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Каждое десятое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банковской сфере (9,9%) составляют хищения,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путем присвоения или растраты.</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Увеличивается число</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денежных средств в банкоматах. По данным экспертной АТМ-группы АРЧЕ, которая консолидирует информацию о бан-коматных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России, за последние полтора года наблюдается резкий рост выявленных и зафиксированных случаев скимминга1. Так, если в первом квартале 2011 г. было выявлено всего 40 случаев скимминга, то в</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Скимминг -</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установка на банкоматы оборудования, которое позволяет считывать информацию с магнитной полосы банковской карты и устройств для ввода пин-кода. четвертом квартале - уже 184, а всего за год - 397. В 2012 г. только за первый квартал выявлено уже 362 таких случая.</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Достоверных сводных данных о масштабах потерь банков и клиентов от подобных</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нет, поскольку банки и платежные системы такую информацию не раскрывают. Однако по оценкам независимых экспертов, базирующимся на данных международных платежных систем Visa и MasterCard, в 2011 г. в России банкоматные потери (не считая физических ограблений банкоматов) составили1,3?8з1лрд^руб., в то время-как годом-ра-нее лишь 558 млн руб.</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Резкий рост банкоматных краж денежных средств клиентов банков приводит к негативному имиджу российской банковской системы. Так, по данным ассоциации European ATM Security Team (EAST), Россия входит в число стран, чья банкоматная сеть используется для снятия наличных с карт, скомпрометированных в странах с более развитыми банковскими системами.</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обосновывается не только высокой степенью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в банковской сфере, но и их значительной распространенностью.</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Всестороннее обеспечение безопасности банковской сферы является обязательным условием нормального функционирования экономики страны, важнейшим направлением обеспечения экономической безопасности России и поэтому входит в число важнейших функций государства.</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определяют значение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хищений в банковской сфере прежде всего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Выявление и нейтрализация этих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требуют комплексного подхода и являются первоочередным направлением деятельности как 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так и самих банковских структур.</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Фундаментальная основа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знаний о системе предупреждения преступлений представлена трудами таких авторов, как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А.И. Алексеев, Д.И. Аминов,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М.М. Бабаев, C.B. Бородин, В.Н.</w:t>
      </w:r>
      <w:r>
        <w:rPr>
          <w:rStyle w:val="WW8Num3z0"/>
          <w:rFonts w:ascii="Verdana" w:hAnsi="Verdana"/>
          <w:color w:val="000000"/>
          <w:sz w:val="18"/>
          <w:szCs w:val="18"/>
        </w:rPr>
        <w:t> </w:t>
      </w:r>
      <w:r>
        <w:rPr>
          <w:rStyle w:val="WW8Num4z0"/>
          <w:rFonts w:ascii="Verdana" w:hAnsi="Verdana"/>
          <w:color w:val="4682B4"/>
          <w:sz w:val="18"/>
          <w:szCs w:val="18"/>
        </w:rPr>
        <w:t>Бурлаков</w:t>
      </w:r>
      <w:r>
        <w:rPr>
          <w:rFonts w:ascii="Verdana" w:hAnsi="Verdana"/>
          <w:color w:val="000000"/>
          <w:sz w:val="18"/>
          <w:szCs w:val="18"/>
        </w:rPr>
        <w:t>, В.И. Гладких, А.И. Долгова,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К.Е. Игошев, В.Е. Квашис, В.Н.</w:t>
      </w:r>
      <w:r>
        <w:rPr>
          <w:rStyle w:val="WW8Num4z0"/>
          <w:rFonts w:ascii="Verdana" w:hAnsi="Verdana"/>
          <w:color w:val="4682B4"/>
          <w:sz w:val="18"/>
          <w:szCs w:val="18"/>
        </w:rPr>
        <w:t>Кудрявцев</w:t>
      </w:r>
      <w:r>
        <w:rPr>
          <w:rFonts w:ascii="Verdana" w:hAnsi="Verdana"/>
          <w:color w:val="000000"/>
          <w:sz w:val="18"/>
          <w:szCs w:val="18"/>
        </w:rPr>
        <w:t>, Н.Ф. Кузнецова, В.Д. Ларичев, С.Я.</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В.Д. Малков, Г.М. Миньковский, Т.В.</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Ю.В. Трунцевский, В.Е. Эминов и др.</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банковской деятельности рассматривали в кандидатских диссертациях и других работах В.Ю.</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А.Н. Андреев, В.В. Артемов, A.B.</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И.Н. Борисов, В.А. Ванцев, Я.С.</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Д.Н. Ветров, К.О. Галустьян, Р.Ф.</w:t>
      </w:r>
      <w:r>
        <w:rPr>
          <w:rStyle w:val="WW8Num3z0"/>
          <w:rFonts w:ascii="Verdana" w:hAnsi="Verdana"/>
          <w:color w:val="000000"/>
          <w:sz w:val="18"/>
          <w:szCs w:val="18"/>
        </w:rPr>
        <w:t> </w:t>
      </w:r>
      <w:r>
        <w:rPr>
          <w:rStyle w:val="WW8Num4z0"/>
          <w:rFonts w:ascii="Verdana" w:hAnsi="Verdana"/>
          <w:color w:val="4682B4"/>
          <w:sz w:val="18"/>
          <w:szCs w:val="18"/>
        </w:rPr>
        <w:t>Гарифуллина</w:t>
      </w:r>
      <w:r>
        <w:rPr>
          <w:rFonts w:ascii="Verdana" w:hAnsi="Verdana"/>
          <w:color w:val="000000"/>
          <w:sz w:val="18"/>
          <w:szCs w:val="18"/>
        </w:rPr>
        <w:t>, C.B. Гудков, В.Ф. Джафарли, Н. Б.</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A.B. Зайцев,</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Кочерга</w:t>
      </w:r>
      <w:r>
        <w:rPr>
          <w:rFonts w:ascii="Verdana" w:hAnsi="Verdana"/>
          <w:color w:val="000000"/>
          <w:sz w:val="18"/>
          <w:szCs w:val="18"/>
        </w:rPr>
        <w:t>, Д.А. Кузнецов, Н.С, Кутьин, В .Д. Ларичев, Р.В.</w:t>
      </w:r>
      <w:r>
        <w:rPr>
          <w:rStyle w:val="WW8Num3z0"/>
          <w:rFonts w:ascii="Verdana" w:hAnsi="Verdana"/>
          <w:color w:val="000000"/>
          <w:sz w:val="18"/>
          <w:szCs w:val="18"/>
        </w:rPr>
        <w:t> </w:t>
      </w:r>
      <w:r>
        <w:rPr>
          <w:rStyle w:val="WW8Num4z0"/>
          <w:rFonts w:ascii="Verdana" w:hAnsi="Verdana"/>
          <w:color w:val="4682B4"/>
          <w:sz w:val="18"/>
          <w:szCs w:val="18"/>
        </w:rPr>
        <w:t>Маркизов</w:t>
      </w:r>
      <w:r>
        <w:rPr>
          <w:rFonts w:ascii="Verdana" w:hAnsi="Verdana"/>
          <w:color w:val="000000"/>
          <w:sz w:val="18"/>
          <w:szCs w:val="18"/>
        </w:rPr>
        <w:t>, Ю.А. Мерзогитова, Ш.Ш. Муцалов, Е.П.</w:t>
      </w:r>
      <w:r>
        <w:rPr>
          <w:rStyle w:val="WW8Num3z0"/>
          <w:rFonts w:ascii="Verdana" w:hAnsi="Verdana"/>
          <w:color w:val="000000"/>
          <w:sz w:val="18"/>
          <w:szCs w:val="18"/>
        </w:rPr>
        <w:t> </w:t>
      </w:r>
      <w:r>
        <w:rPr>
          <w:rStyle w:val="WW8Num4z0"/>
          <w:rFonts w:ascii="Verdana" w:hAnsi="Verdana"/>
          <w:color w:val="4682B4"/>
          <w:sz w:val="18"/>
          <w:szCs w:val="18"/>
        </w:rPr>
        <w:t>Нелезина</w:t>
      </w:r>
      <w:r>
        <w:rPr>
          <w:rFonts w:ascii="Verdana" w:hAnsi="Verdana"/>
          <w:color w:val="000000"/>
          <w:sz w:val="18"/>
          <w:szCs w:val="18"/>
        </w:rPr>
        <w:t>, У.В. Пашинцева, М.Е. Покровский, О.В.</w:t>
      </w:r>
      <w:r>
        <w:rPr>
          <w:rStyle w:val="WW8Num3z0"/>
          <w:rFonts w:ascii="Verdana" w:hAnsi="Verdana"/>
          <w:color w:val="000000"/>
          <w:sz w:val="18"/>
          <w:szCs w:val="18"/>
        </w:rPr>
        <w:t> </w:t>
      </w:r>
      <w:r>
        <w:rPr>
          <w:rStyle w:val="WW8Num4z0"/>
          <w:rFonts w:ascii="Verdana" w:hAnsi="Verdana"/>
          <w:color w:val="4682B4"/>
          <w:sz w:val="18"/>
          <w:szCs w:val="18"/>
        </w:rPr>
        <w:t>Расторопова</w:t>
      </w:r>
      <w:r>
        <w:rPr>
          <w:rFonts w:ascii="Verdana" w:hAnsi="Verdana"/>
          <w:color w:val="000000"/>
          <w:sz w:val="18"/>
          <w:szCs w:val="18"/>
        </w:rPr>
        <w:t>, И.А. Сербина, П.Л. Сердюк,</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w:t>
      </w:r>
      <w:r>
        <w:rPr>
          <w:rStyle w:val="WW8Num3z0"/>
          <w:rFonts w:ascii="Verdana" w:hAnsi="Verdana"/>
          <w:color w:val="000000"/>
          <w:sz w:val="18"/>
          <w:szCs w:val="18"/>
        </w:rPr>
        <w:t> </w:t>
      </w:r>
      <w:r>
        <w:rPr>
          <w:rStyle w:val="WW8Num4z0"/>
          <w:rFonts w:ascii="Verdana" w:hAnsi="Verdana"/>
          <w:color w:val="4682B4"/>
          <w:sz w:val="18"/>
          <w:szCs w:val="18"/>
        </w:rPr>
        <w:t>Скворцова</w:t>
      </w:r>
      <w:r>
        <w:rPr>
          <w:rFonts w:ascii="Verdana" w:hAnsi="Verdana"/>
          <w:color w:val="000000"/>
          <w:sz w:val="18"/>
          <w:szCs w:val="18"/>
        </w:rPr>
        <w:t>, В.П. Трухин, А.Н. Чеботарев, О.В.</w:t>
      </w:r>
      <w:r>
        <w:rPr>
          <w:rStyle w:val="WW8Num3z0"/>
          <w:rFonts w:ascii="Verdana" w:hAnsi="Verdana"/>
          <w:color w:val="000000"/>
          <w:sz w:val="18"/>
          <w:szCs w:val="18"/>
        </w:rPr>
        <w:t> </w:t>
      </w:r>
      <w:r>
        <w:rPr>
          <w:rStyle w:val="WW8Num4z0"/>
          <w:rFonts w:ascii="Verdana" w:hAnsi="Verdana"/>
          <w:color w:val="4682B4"/>
          <w:sz w:val="18"/>
          <w:szCs w:val="18"/>
        </w:rPr>
        <w:t>Шадрина</w:t>
      </w:r>
      <w:r>
        <w:rPr>
          <w:rFonts w:ascii="Verdana" w:hAnsi="Verdana"/>
          <w:color w:val="000000"/>
          <w:sz w:val="18"/>
          <w:szCs w:val="18"/>
        </w:rPr>
        <w:t>, A.B. Щербаков, В.В. Эльзессер и др.</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перечисленных авторов содержат важные теоретические и практические выводы, вносящие существенный вклад в изучение предупреждения преступлений в банковской сфере. Вместе с тем не все вопросы рассматриваемой проблемы (в силу ее сложности и неоднозначности) получили в них достаточное освещение, практически не рассматривались вопросы предупреждения хищений в банковской сфере, за исключением работ Е.П.</w:t>
      </w:r>
      <w:r>
        <w:rPr>
          <w:rStyle w:val="WW8Num3z0"/>
          <w:rFonts w:ascii="Verdana" w:hAnsi="Verdana"/>
          <w:color w:val="000000"/>
          <w:sz w:val="18"/>
          <w:szCs w:val="18"/>
        </w:rPr>
        <w:t> </w:t>
      </w:r>
      <w:r>
        <w:rPr>
          <w:rStyle w:val="WW8Num4z0"/>
          <w:rFonts w:ascii="Verdana" w:hAnsi="Verdana"/>
          <w:color w:val="4682B4"/>
          <w:sz w:val="18"/>
          <w:szCs w:val="18"/>
        </w:rPr>
        <w:t>Нелезиной</w:t>
      </w:r>
      <w:r>
        <w:rPr>
          <w:rStyle w:val="WW8Num3z0"/>
          <w:rFonts w:ascii="Verdana" w:hAnsi="Verdana"/>
          <w:color w:val="000000"/>
          <w:sz w:val="18"/>
          <w:szCs w:val="18"/>
        </w:rPr>
        <w:t> </w:t>
      </w:r>
      <w:r>
        <w:rPr>
          <w:rFonts w:ascii="Verdana" w:hAnsi="Verdana"/>
          <w:color w:val="000000"/>
          <w:sz w:val="18"/>
          <w:szCs w:val="18"/>
        </w:rPr>
        <w:t>и А.Н. Чеботарева, которые не охватывают многих проблем, имеющихся в настоящее время, а также частично устарели. Все это позволило автору продолжить дальнейшую разработку данной темы.</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определили практическую и научную актуальность выбранной соискателем темы исследования.</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диссертационного исследования. Целью настоящей работы является</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хищений и разработка на этой основе научно обоснованных предложений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хищений в банковской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задачами исследования стали: анализ хищений в банковской сфере; изучение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хищения в данной сфере; исследование обстоятельств,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хищений в банковской сфере; рассмотрение понятия и содержания предупреждения хищений в банковской сфере; обобщение практики информационного обеспечения деятельности по предупреждению хищений в названной сфере; разработка и обоснование системы мер по совершенствованию правовых и технических мер предупреждения хищений в банковской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сфере предупреждения хищений в банковской сфере, а его предметом - комплекс организационных и методических мер воздействия на рассматриваемые отношенияс-целью-повышения-эффективности предупре^ ждения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посягательств в указанной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Диссертация базируется на диалектическом и системном методах познания явлений общественной жизни. Основу исследования составили также фундаментальные положения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других юридических наук, методологические принципы и требования философии и социологии. Методологическим инструментарием для решения названных задач послужили методы системного анализа, формальной логики, статистического и социологического исследования (изучение уголовных дел, анкетирование).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уголовное, гражданское законодательство,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Центрального банка Российской Федерации, ведомственные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труды ведущих ученых в области криминологии, уголовного, гражданского права, философии, социологии и других отраслей наук.</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w:t>
      </w:r>
      <w:r>
        <w:rPr>
          <w:rStyle w:val="WW8Num3z0"/>
          <w:rFonts w:ascii="Verdana" w:hAnsi="Verdana"/>
          <w:color w:val="000000"/>
          <w:sz w:val="18"/>
          <w:szCs w:val="18"/>
        </w:rPr>
        <w:t> </w:t>
      </w:r>
      <w:r>
        <w:rPr>
          <w:rStyle w:val="WW8Num4z0"/>
          <w:rFonts w:ascii="Verdana" w:hAnsi="Verdana"/>
          <w:color w:val="4682B4"/>
          <w:sz w:val="18"/>
          <w:szCs w:val="18"/>
        </w:rPr>
        <w:t>ФКУ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ГИАЦ МВД России</w:t>
      </w:r>
      <w:r>
        <w:rPr>
          <w:rFonts w:ascii="Verdana" w:hAnsi="Verdana"/>
          <w:color w:val="000000"/>
          <w:sz w:val="18"/>
          <w:szCs w:val="18"/>
        </w:rPr>
        <w:t>» о состоянии преступности в указанной сфере с 2007 по 2011 гг. В качестве экспертов по исследуемой проблеме опрошено 68 оперативных работников, осуществляющих выявление и раскрытие преступлений в банковской сфере (сотрудники подразделений экономической безопасности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МВД России (далее - ЭБиПК</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96 сотрудников служб экономической безопасности банков. С учетом требований репрезентативности изучено 127 уголовных дел о</w:t>
      </w:r>
      <w:r>
        <w:rPr>
          <w:rStyle w:val="WW8Num3z0"/>
          <w:rFonts w:ascii="Verdana" w:hAnsi="Verdana"/>
          <w:color w:val="000000"/>
          <w:sz w:val="18"/>
          <w:szCs w:val="18"/>
        </w:rPr>
        <w:t> </w:t>
      </w:r>
      <w:r>
        <w:rPr>
          <w:rStyle w:val="WW8Num4z0"/>
          <w:rFonts w:ascii="Verdana" w:hAnsi="Verdana"/>
          <w:color w:val="4682B4"/>
          <w:sz w:val="18"/>
          <w:szCs w:val="18"/>
        </w:rPr>
        <w:t>хищениях</w:t>
      </w:r>
      <w:r>
        <w:rPr>
          <w:rStyle w:val="WW8Num3z0"/>
          <w:rFonts w:ascii="Verdana" w:hAnsi="Verdana"/>
          <w:color w:val="000000"/>
          <w:sz w:val="18"/>
          <w:szCs w:val="18"/>
        </w:rPr>
        <w:t> </w:t>
      </w:r>
      <w:r>
        <w:rPr>
          <w:rFonts w:ascii="Verdana" w:hAnsi="Verdana"/>
          <w:color w:val="000000"/>
          <w:sz w:val="18"/>
          <w:szCs w:val="18"/>
        </w:rPr>
        <w:t>в банковской сфере. Также при подготовке диссертации использовалась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результаты эмпирических исследований, проведенных другими авторами.</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собранных эмпирических материалов, методика их научного изучения и анализа, по мнению диссертанта, обеспечивают достаточный уровень их репрезентативности, обоснованность и достоверность научных выводов и предложений.</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новизна-исследования-заключается^^Ш1Г^п;б~автбрбм одним из первых осуществлено комплексное монографическое исследование криминологических мер противодействия</w:t>
      </w:r>
      <w:r>
        <w:rPr>
          <w:rStyle w:val="WW8Num3z0"/>
          <w:rFonts w:ascii="Verdana" w:hAnsi="Verdana"/>
          <w:color w:val="000000"/>
          <w:sz w:val="18"/>
          <w:szCs w:val="18"/>
        </w:rPr>
        <w:t> </w:t>
      </w:r>
      <w:r>
        <w:rPr>
          <w:rStyle w:val="WW8Num4z0"/>
          <w:rFonts w:ascii="Verdana" w:hAnsi="Verdana"/>
          <w:color w:val="4682B4"/>
          <w:sz w:val="18"/>
          <w:szCs w:val="18"/>
        </w:rPr>
        <w:t>хищениям</w:t>
      </w:r>
      <w:r>
        <w:rPr>
          <w:rFonts w:ascii="Verdana" w:hAnsi="Verdana"/>
          <w:color w:val="000000"/>
          <w:sz w:val="18"/>
          <w:szCs w:val="18"/>
        </w:rPr>
        <w:t>, совершаемым в банковской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раскрыты</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характеристики хищений (классификация, особенности, приемы</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др.), лиц, совершивших хищения (классификация, особенности лиц, являющихся заемщиками, категории и особенности работников банковской системы и др.), классификация и характеристика обстоятельств, способствующих хищениям в банковской сфере, понятие и содержание предупреждения преступлений, система и источники информационного обеспечения деятельности служб экономической безопасности банка, а также проблемы, имеющиеся в этой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&lt; « I даны предложения по совершенствованию законодательства, позволяющему банку отказать сомнительному клиенту в открытии расчетного счета, исключающему перепродажу залоговых</w:t>
      </w:r>
      <w:r>
        <w:rPr>
          <w:rStyle w:val="WW8Num3z0"/>
          <w:rFonts w:ascii="Verdana" w:hAnsi="Verdana"/>
          <w:color w:val="000000"/>
          <w:sz w:val="18"/>
          <w:szCs w:val="18"/>
        </w:rPr>
        <w:t> </w:t>
      </w:r>
      <w:r>
        <w:rPr>
          <w:rStyle w:val="WW8Num4z0"/>
          <w:rFonts w:ascii="Verdana" w:hAnsi="Verdana"/>
          <w:color w:val="4682B4"/>
          <w:sz w:val="18"/>
          <w:szCs w:val="18"/>
        </w:rPr>
        <w:t>автомашин</w:t>
      </w:r>
      <w:r>
        <w:rPr>
          <w:rFonts w:ascii="Verdana" w:hAnsi="Verdana"/>
          <w:color w:val="000000"/>
          <w:sz w:val="18"/>
          <w:szCs w:val="18"/>
        </w:rPr>
        <w:t xml:space="preserve">, приобретенных в кредит, внесению изменений в ст. 187 УК РФ, по </w:t>
      </w:r>
      <w:r>
        <w:rPr>
          <w:rFonts w:ascii="Verdana" w:hAnsi="Verdana"/>
          <w:color w:val="000000"/>
          <w:sz w:val="18"/>
          <w:szCs w:val="18"/>
        </w:rPr>
        <w:lastRenderedPageBreak/>
        <w:t>совершенствованию технических мер обеспечения защиты банкоматов для предупреждения хищений денежных средств клиентов банка.</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конкретно новизна сформулированных автором выводов и предложений отражена в положениях, выносимых на защиту.</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Классификация хищений в банковской сфере, в первую очередь: в сфере банковского кредитования; хищения из банкоматов с использованием кредитных карт. Для каждой из рассматриваемых групп выделяются более мелкие специфичные подгруппы: особенности хищений,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Fonts w:ascii="Verdana" w:hAnsi="Verdana"/>
          <w:color w:val="000000"/>
          <w:sz w:val="18"/>
          <w:szCs w:val="18"/>
        </w:rPr>
        <w:t>: а) заемщиками (при получении и использовании потребительского кредита; на рынке ипотечного кредитования; при кредитовании физических лиц на покупку автомобилей); б) банковскими работники как самостоятельно, так и по</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с другими лицами; в) третьими лицами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ущерба банку или заемщику (так называемыми черными брокерами); г) из банкоматов с использованием кредитных карт; применяемые приемы обмана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хищений: а) в сфере банковского кредитования (предоставление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документов, умолчание-об обстоятельствах,—имеющих^значение для решения о выдаче кредита в целях введения в заблуждение работников банка относительно личности ссудозаемщика, его репутации, кредитоспособности, возглавляемой организации и т. п.); б) из банкоматов, совершаемых при помощи подлинных платежных карт (подглядывание значения пин-кода при его введении в банкомат держателем карты; снятие денежных средств при помощи украденной либо утерянной карты; несанкционированное снятие денежных средств при помощи карты, принадлежащей владельцу, доверившему ее третьему лицу для проведения операций и др.); в) при хищениях из банкоматов, совершаемых при помощи</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платежных карт (использование поддельных банкоматов; использование настоящих банкоматов для получения информации о платежной карте; применение вредоносного программного обеспечения; использование поддельных банковских карт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хищений с применением системы «Интернет-банкинга»).</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Классификация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хищения в банковской сфере, на две группы: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хищения в сфере банковского кредитования; лица, совершившие хищения с использованием банковских карт из банкоматов.</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Лица, совершившие хищения в сфере банковского кредитования, могут быть разделены на следующие подгруппы: заемщики, среди которых имеются организаторы, самостоятельные исполнители, подставные заемщики; работники банковской системы; третьи лица,</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Style w:val="WW8Num3z0"/>
          <w:rFonts w:ascii="Verdana" w:hAnsi="Verdana"/>
          <w:color w:val="000000"/>
          <w:sz w:val="18"/>
          <w:szCs w:val="18"/>
        </w:rPr>
        <w:t> </w:t>
      </w:r>
      <w:r>
        <w:rPr>
          <w:rFonts w:ascii="Verdana" w:hAnsi="Verdana"/>
          <w:color w:val="000000"/>
          <w:sz w:val="18"/>
          <w:szCs w:val="18"/>
        </w:rPr>
        <w:t>ущерб банку или заемщику («</w:t>
      </w:r>
      <w:r>
        <w:rPr>
          <w:rStyle w:val="WW8Num4z0"/>
          <w:rFonts w:ascii="Verdana" w:hAnsi="Verdana"/>
          <w:color w:val="4682B4"/>
          <w:sz w:val="18"/>
          <w:szCs w:val="18"/>
        </w:rPr>
        <w:t>черные брокеры</w:t>
      </w:r>
      <w:r>
        <w:rPr>
          <w:rFonts w:ascii="Verdana" w:hAnsi="Verdana"/>
          <w:color w:val="000000"/>
          <w:sz w:val="18"/>
          <w:szCs w:val="18"/>
        </w:rPr>
        <w:t>»), среди которых выделяются: «классические</w:t>
      </w:r>
      <w:r>
        <w:rPr>
          <w:rStyle w:val="WW8Num3z0"/>
          <w:rFonts w:ascii="Verdana" w:hAnsi="Verdana"/>
          <w:color w:val="000000"/>
          <w:sz w:val="18"/>
          <w:szCs w:val="18"/>
        </w:rPr>
        <w:t> </w:t>
      </w:r>
      <w:r>
        <w:rPr>
          <w:rStyle w:val="WW8Num4z0"/>
          <w:rFonts w:ascii="Verdana" w:hAnsi="Verdana"/>
          <w:color w:val="4682B4"/>
          <w:sz w:val="18"/>
          <w:szCs w:val="18"/>
        </w:rPr>
        <w:t>мошенники</w:t>
      </w:r>
      <w:r>
        <w:rPr>
          <w:rFonts w:ascii="Verdana" w:hAnsi="Verdana"/>
          <w:color w:val="000000"/>
          <w:sz w:val="18"/>
          <w:szCs w:val="18"/>
        </w:rPr>
        <w:t>»; «</w:t>
      </w:r>
      <w:r>
        <w:rPr>
          <w:rStyle w:val="WW8Num4z0"/>
          <w:rFonts w:ascii="Verdana" w:hAnsi="Verdana"/>
          <w:color w:val="4682B4"/>
          <w:sz w:val="18"/>
          <w:szCs w:val="18"/>
        </w:rPr>
        <w:t>одиночки</w:t>
      </w:r>
      <w:r>
        <w:rPr>
          <w:rFonts w:ascii="Verdana" w:hAnsi="Verdana"/>
          <w:color w:val="000000"/>
          <w:sz w:val="18"/>
          <w:szCs w:val="18"/>
        </w:rPr>
        <w:t>»; условно «</w:t>
      </w:r>
      <w:r>
        <w:rPr>
          <w:rStyle w:val="WW8Num4z0"/>
          <w:rFonts w:ascii="Verdana" w:hAnsi="Verdana"/>
          <w:color w:val="4682B4"/>
          <w:sz w:val="18"/>
          <w:szCs w:val="18"/>
        </w:rPr>
        <w:t>банкиры</w:t>
      </w:r>
      <w:r>
        <w:rPr>
          <w:rFonts w:ascii="Verdana" w:hAnsi="Verdana"/>
          <w:color w:val="000000"/>
          <w:sz w:val="18"/>
          <w:szCs w:val="18"/>
        </w:rPr>
        <w:t>».</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Среди лиц, совершивших хищения с использованием банковских карт из банкоматов, выделяются: элита», разрабатывающая и организующая</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конкретной криминальной операции; лица, добывающие средства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(пластиковые карты, их образцы (заготовки) и их</w:t>
      </w:r>
      <w:r>
        <w:rPr>
          <w:rStyle w:val="WW8Num3z0"/>
          <w:rFonts w:ascii="Verdana" w:hAnsi="Verdana"/>
          <w:color w:val="000000"/>
          <w:sz w:val="18"/>
          <w:szCs w:val="18"/>
        </w:rPr>
        <w:t> </w:t>
      </w:r>
      <w:r>
        <w:rPr>
          <w:rStyle w:val="WW8Num4z0"/>
          <w:rFonts w:ascii="Verdana" w:hAnsi="Verdana"/>
          <w:color w:val="4682B4"/>
          <w:sz w:val="18"/>
          <w:szCs w:val="18"/>
        </w:rPr>
        <w:t>конфиденциальные</w:t>
      </w:r>
      <w:r>
        <w:rPr>
          <w:rStyle w:val="WW8Num3z0"/>
          <w:rFonts w:ascii="Verdana" w:hAnsi="Verdana"/>
          <w:color w:val="000000"/>
          <w:sz w:val="18"/>
          <w:szCs w:val="18"/>
        </w:rPr>
        <w:t> </w:t>
      </w:r>
      <w:r>
        <w:rPr>
          <w:rFonts w:ascii="Verdana" w:hAnsi="Verdana"/>
          <w:color w:val="000000"/>
          <w:sz w:val="18"/>
          <w:szCs w:val="18"/>
        </w:rPr>
        <w:t>реквизиты); лица, изготавливающие соответствующие орудия совершения преступления (</w:t>
      </w:r>
      <w:r>
        <w:rPr>
          <w:rStyle w:val="WW8Num4z0"/>
          <w:rFonts w:ascii="Verdana" w:hAnsi="Verdana"/>
          <w:color w:val="4682B4"/>
          <w:sz w:val="18"/>
          <w:szCs w:val="18"/>
        </w:rPr>
        <w:t>поддельные</w:t>
      </w:r>
      <w:r>
        <w:rPr>
          <w:rStyle w:val="WW8Num3z0"/>
          <w:rFonts w:ascii="Verdana" w:hAnsi="Verdana"/>
          <w:color w:val="000000"/>
          <w:sz w:val="18"/>
          <w:szCs w:val="18"/>
        </w:rPr>
        <w:t> </w:t>
      </w:r>
      <w:r>
        <w:rPr>
          <w:rFonts w:ascii="Verdana" w:hAnsi="Verdana"/>
          <w:color w:val="000000"/>
          <w:sz w:val="18"/>
          <w:szCs w:val="18"/>
        </w:rPr>
        <w:t>пластиковые карты, различные приспособления); курьерыг отвечающие-за перевозкутэрудий^совершения преступлениями денег, полученных от их использования; лица, собственно</w:t>
      </w:r>
      <w:r>
        <w:rPr>
          <w:rStyle w:val="WW8Num3z0"/>
          <w:rFonts w:ascii="Verdana" w:hAnsi="Verdana"/>
          <w:color w:val="000000"/>
          <w:sz w:val="18"/>
          <w:szCs w:val="18"/>
        </w:rPr>
        <w:t> </w:t>
      </w:r>
      <w:r>
        <w:rPr>
          <w:rStyle w:val="WW8Num4z0"/>
          <w:rFonts w:ascii="Verdana" w:hAnsi="Verdana"/>
          <w:color w:val="4682B4"/>
          <w:sz w:val="18"/>
          <w:szCs w:val="18"/>
        </w:rPr>
        <w:t>совершающие</w:t>
      </w:r>
      <w:r>
        <w:rPr>
          <w:rStyle w:val="WW8Num3z0"/>
          <w:rFonts w:ascii="Verdana" w:hAnsi="Verdana"/>
          <w:color w:val="000000"/>
          <w:sz w:val="18"/>
          <w:szCs w:val="18"/>
        </w:rPr>
        <w:t> </w:t>
      </w:r>
      <w:r>
        <w:rPr>
          <w:rFonts w:ascii="Verdana" w:hAnsi="Verdana"/>
          <w:color w:val="000000"/>
          <w:sz w:val="18"/>
          <w:szCs w:val="18"/>
        </w:rPr>
        <w:t>хищения с использованием поддельных пластиковых карт из банкоматов.</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Особенности: лиц, являющихся заемщиками, выступающих в роли исполнителей (</w:t>
      </w:r>
      <w:r>
        <w:rPr>
          <w:rStyle w:val="WW8Num4z0"/>
          <w:rFonts w:ascii="Verdana" w:hAnsi="Verdana"/>
          <w:color w:val="4682B4"/>
          <w:sz w:val="18"/>
          <w:szCs w:val="18"/>
        </w:rPr>
        <w:t>соисполнителей</w:t>
      </w:r>
      <w:r>
        <w:rPr>
          <w:rFonts w:ascii="Verdana" w:hAnsi="Verdana"/>
          <w:color w:val="000000"/>
          <w:sz w:val="18"/>
          <w:szCs w:val="18"/>
        </w:rPr>
        <w:t>) и подставных заемщиков; преступлений, совершенных лицами, имеющими высшее образование. Процент самостоятельности в принятии противоправных решений у мужчин и женщин; роль женщин 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группах; основные категории работников банковской системы, совершивших хищения в сфере банковского кредитования; организаторы крупных хищений в сфере банковского кредитования.</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Классификация обстоятельств, способствующих хищениям в банковской сфере, на две группы: обстоятельства, обусловленные внешними (объективными) факторами: обстоятельства, обусловленные внутренними (внутрибанковскими) факторами.</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3.1. К первой группе следует отнести: обстоятельства социально-экономического характера, связанные с ростом количества участников на рынке банковских продуктов, находящихся в жесткой конкурентной борьбе за клиента, вследствие чего банками упрощаются требования к заемщикам, </w:t>
      </w:r>
      <w:r>
        <w:rPr>
          <w:rFonts w:ascii="Verdana" w:hAnsi="Verdana"/>
          <w:color w:val="000000"/>
          <w:sz w:val="18"/>
          <w:szCs w:val="18"/>
        </w:rPr>
        <w:lastRenderedPageBreak/>
        <w:t>облегчающие совершение преступлений; развитие современных электронных технологий, позволяющих осуществлять бесконтрольный обмен</w:t>
      </w:r>
      <w:r>
        <w:rPr>
          <w:rStyle w:val="WW8Num3z0"/>
          <w:rFonts w:ascii="Verdana" w:hAnsi="Verdana"/>
          <w:color w:val="000000"/>
          <w:sz w:val="18"/>
          <w:szCs w:val="18"/>
        </w:rPr>
        <w:t> </w:t>
      </w:r>
      <w:r>
        <w:rPr>
          <w:rStyle w:val="WW8Num4z0"/>
          <w:rFonts w:ascii="Verdana" w:hAnsi="Verdana"/>
          <w:color w:val="4682B4"/>
          <w:sz w:val="18"/>
          <w:szCs w:val="18"/>
        </w:rPr>
        <w:t>криминально</w:t>
      </w:r>
      <w:r>
        <w:rPr>
          <w:rStyle w:val="WW8Num3z0"/>
          <w:rFonts w:ascii="Verdana" w:hAnsi="Verdana"/>
          <w:color w:val="000000"/>
          <w:sz w:val="18"/>
          <w:szCs w:val="18"/>
        </w:rPr>
        <w:t> </w:t>
      </w:r>
      <w:r>
        <w:rPr>
          <w:rFonts w:ascii="Verdana" w:hAnsi="Verdana"/>
          <w:color w:val="000000"/>
          <w:sz w:val="18"/>
          <w:szCs w:val="18"/>
        </w:rPr>
        <w:t>значимой информацией через сеть Интернет; появление новых технических возможностей у</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несовершенство информационного обеспечения подразделений банка, осуществляющих проверку клиентов на предмет их кредитоспособности и отсутствия криминальных рисков; несовершенство законодательства, регламентирующего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залогового имущества, заключающееся в том, что при постановке на учет транспортного средства, приобретенного в кредит, документы, подтверждающие (опровергающие) факт нахождения автомобиля в залоге, не требуются, вследствие чего мошенники могут бесконтрольно снимать их с</w:t>
      </w:r>
      <w:r>
        <w:rPr>
          <w:rStyle w:val="WW8Num3z0"/>
          <w:rFonts w:ascii="Verdana" w:hAnsi="Verdana"/>
          <w:color w:val="000000"/>
          <w:sz w:val="18"/>
          <w:szCs w:val="18"/>
        </w:rPr>
        <w:t> </w:t>
      </w:r>
      <w:r>
        <w:rPr>
          <w:rStyle w:val="WW8Num4z0"/>
          <w:rFonts w:ascii="Verdana" w:hAnsi="Verdana"/>
          <w:color w:val="4682B4"/>
          <w:sz w:val="18"/>
          <w:szCs w:val="18"/>
        </w:rPr>
        <w:t>регистрационного</w:t>
      </w:r>
      <w:r>
        <w:rPr>
          <w:rStyle w:val="WW8Num3z0"/>
          <w:rFonts w:ascii="Verdana" w:hAnsi="Verdana"/>
          <w:color w:val="000000"/>
          <w:sz w:val="18"/>
          <w:szCs w:val="18"/>
        </w:rPr>
        <w:t> </w:t>
      </w:r>
      <w:r>
        <w:rPr>
          <w:rFonts w:ascii="Verdana" w:hAnsi="Verdana"/>
          <w:color w:val="000000"/>
          <w:sz w:val="18"/>
          <w:szCs w:val="18"/>
        </w:rPr>
        <w:t>учета ГИБДД и продавать.</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 К обстоятельствам, обусловленным внутренними (внутрибанковскими) факторами, могут быть^отнесеньп——---игнорирование сотрудниками банка норм права, требований инструкций Центрального банка Российской Федерации (далее - ЦБ РФ) и внутренних регламентов банка; несовершенство построения структуры банковских служб и несовпадение их интересов и др.</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преступлений многие авторы понимают воздействие на причины и условия преступности с целью их ослабления или нейтрализации, а также оказание</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лиц с</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поведением. Однако воздействие на причины и условия преступности - это механизм осуществления предупреждения, а не само понятие. В связи с этим дано авторское понятие предупреждения преступлений, под которым понимается многоаспектная, многоуровневая деятельность разнообразных государственных органов, общественных организаций, трудовых коллективов, специальных подразделений и т. п., направленная на создание условий, исключающих либо затрудняющих совершение преступлений.</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содержание предупреждения преступлений входят следующие структурные элементы: цель, принципы и средства предупреждения преступлений; объекты предупреждения, на которые направлена эта деятельность; виды предупреждения преступлений; меры предупредительного воздействия, а также механизм их реализации; субъекты предупреждения.</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Организация информационного обеспечения деятельности служб экономической безопасности банка.</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5.1. Источниками информационного обеспечения служб экономической безопасности (СЭБ) банка деятельности являются: информация самого банка о клиентах, открывающих различные счета в банке; различные интегрированные программно-технологические комплексы; бюро кредитных историй; данные, полученные в результате взаимодействия со СЭБ других банков; правоохранительные,другиегосударственныеи-негосударственныеорганизации и объединения.</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 В сфере информационного обеспечения деятельности по предупреждению хищений в банковской сфере имеются определенные проблемы, заключающиеся в следующем: отсутствии в Бюро кредитных историй соответствующих баз данных по заемщикам; неразвитости информационной структуры; сложностях с получением информации и проверкой ее полноты и достоверности; отсутствии единого банка данных по фирмам и их руководителям; недостатке информации для оценки благонадежности фирмы или посредников; слабом взаимодействии негосударственных служб безопасности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др.</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Предложения по совершенствованию законодательства: позволяющие банку отказать сомнительному клиенту в открытии расчетного счета, для чего предлагается внести дополнения в пункт 5.2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 Федерального закона от 7 августа 2001 года № 115-ФЗ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 для исключения перепродажи залоговых автомашин, приобретенных в кредит, предлагается введение обязательной регистрации залогов 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для чего необходимо внести соответствующие изменения и дополнения в Федеральный закон от 30 декабря 2004 года № 218-ФЗ «</w:t>
      </w:r>
      <w:r>
        <w:rPr>
          <w:rStyle w:val="WW8Num4z0"/>
          <w:rFonts w:ascii="Verdana" w:hAnsi="Verdana"/>
          <w:color w:val="4682B4"/>
          <w:sz w:val="18"/>
          <w:szCs w:val="18"/>
        </w:rPr>
        <w:t>О кредитных историях</w:t>
      </w:r>
      <w:r>
        <w:rPr>
          <w:rFonts w:ascii="Verdana" w:hAnsi="Verdana"/>
          <w:color w:val="000000"/>
          <w:sz w:val="18"/>
          <w:szCs w:val="18"/>
        </w:rPr>
        <w:t>», Закон Российской Федерации от 29 мая 1992 года № 2872-1 «</w:t>
      </w:r>
      <w:r>
        <w:rPr>
          <w:rStyle w:val="WW8Num4z0"/>
          <w:rFonts w:ascii="Verdana" w:hAnsi="Verdana"/>
          <w:color w:val="4682B4"/>
          <w:sz w:val="18"/>
          <w:szCs w:val="18"/>
        </w:rPr>
        <w:t>О залоге</w:t>
      </w:r>
      <w:r>
        <w:rPr>
          <w:rFonts w:ascii="Verdana" w:hAnsi="Verdana"/>
          <w:color w:val="000000"/>
          <w:sz w:val="18"/>
          <w:szCs w:val="18"/>
        </w:rPr>
        <w:t>», дополнив его главой 4 «</w:t>
      </w:r>
      <w:r>
        <w:rPr>
          <w:rStyle w:val="WW8Num4z0"/>
          <w:rFonts w:ascii="Verdana" w:hAnsi="Verdana"/>
          <w:color w:val="4682B4"/>
          <w:sz w:val="18"/>
          <w:szCs w:val="18"/>
        </w:rPr>
        <w:t>Залог автотранспортных средств</w:t>
      </w:r>
      <w:r>
        <w:rPr>
          <w:rFonts w:ascii="Verdana" w:hAnsi="Verdana"/>
          <w:color w:val="000000"/>
          <w:sz w:val="18"/>
          <w:szCs w:val="18"/>
        </w:rPr>
        <w:t>» раздела II,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xml:space="preserve">Правительства Российской Федерации от 12 августа 1994 года № 938 «О </w:t>
      </w:r>
      <w:r>
        <w:rPr>
          <w:rFonts w:ascii="Verdana" w:hAnsi="Verdana"/>
          <w:color w:val="000000"/>
          <w:sz w:val="18"/>
          <w:szCs w:val="18"/>
        </w:rPr>
        <w:lastRenderedPageBreak/>
        <w:t>государственной регистрации автомото-транспортных средств и других видов самоходной техники на территории</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приказ МВД России от 24 ноября 2008 года № 1001 «</w:t>
      </w:r>
      <w:r>
        <w:rPr>
          <w:rStyle w:val="WW8Num4z0"/>
          <w:rFonts w:ascii="Verdana" w:hAnsi="Verdana"/>
          <w:color w:val="4682B4"/>
          <w:sz w:val="18"/>
          <w:szCs w:val="18"/>
        </w:rPr>
        <w:t>О порядке регистрации транспортных средств</w:t>
      </w:r>
      <w:r>
        <w:rPr>
          <w:rFonts w:ascii="Verdana" w:hAnsi="Verdana"/>
          <w:color w:val="000000"/>
          <w:sz w:val="18"/>
          <w:szCs w:val="18"/>
        </w:rPr>
        <w:t>»; в целях предупреждения хищений денежных средств клиентов банка из банкоматов следует внести изменения в ст. 187 УК РФ в части установления ответственности для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изготовление всех платежных банковских карт (не только расчетных карт, кредитных карт, но и предоплаченных карт).</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7.В-целях-предупреждения-хищений-денежныхсредствклиентов банка: из банкоматов предлагаются следующие технические меры обеспечения их защиты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оборудование помещений, где располагаются банкоматы, видеокамерами; оборудование банкоматов антискимминговыми устройствами, которые подключаются к устройству, регулирующему напряжение в банкомате, при снятии которого принятие карточки становится невозможным; проведение физического осмотра банкоматов; проведение мониторинга операций по карточкам; использование оповещений владельцев карт об операциях посредством смс-сообщений и др. - , I » ,,</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Дана классификация и характеристика мер предупреждения фактов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банковских карт, осуществляемая следующими участниками их производства и использования:</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эмитенты пластиковых карт;</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иные организации, участвующие в аутсорсинге коммерческих банков: а) юридические лица, осуществляющие техническое и программное обеспечение работы банкоматов, банковских информационных систем; б) службы инкассации, частные охранные предприятия;</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клиенты коммерческих банков - держатели пластиковых карт.</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проведенное в рамках диссертационной работы исследование способствуют развитию знаний по криминологии в области противодействия хищениям в банковской сфере.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сформулированные выводы и предложения могут быть востребованы в процессе формирования и реализации мер предупреждения преступлений изучаемого вида. Кроме того, основные положения работы могут быть использованы в учебном процессе при подготовке</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и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как в вузах системы МВД России, так и в иных юридических учебных заведениях, а также в научно-исследовательскойработепри-проведении-дальнейшихисследований по предупреждению преступлений в банковской сфере.</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их в практику. Результаты проведенного исследования докладывались диссертантом на научно-практическом семинаре «Уголовная политика в сфере противодействия экономической преступности: современное состояние, проблемы, перспективы развития», проходившем в Институте проблем экономической безопасности и стратегического планирования Финансового университета при Правительстве Российской Федерации 23 ноября 2011 г.</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изложенные в работе, нашли отражение в шести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объемом 3,5 п.л. и двух научно-практических пособиях (в соавт.) объемом 10,7 п.л. , - ,</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 практическую деятельность ГУЭБиПК МВД России, Московского филиала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АКБ «</w:t>
      </w:r>
      <w:r>
        <w:rPr>
          <w:rStyle w:val="WW8Num4z0"/>
          <w:rFonts w:ascii="Verdana" w:hAnsi="Verdana"/>
          <w:color w:val="4682B4"/>
          <w:sz w:val="18"/>
          <w:szCs w:val="18"/>
        </w:rPr>
        <w:t>Росбанк</w:t>
      </w:r>
      <w:r>
        <w:rPr>
          <w:rFonts w:ascii="Verdana" w:hAnsi="Verdana"/>
          <w:color w:val="000000"/>
          <w:sz w:val="18"/>
          <w:szCs w:val="18"/>
        </w:rPr>
        <w:t>», научно-исследовательскую деятельность ФГКУ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учебный процесс ФГКОУ</w:t>
      </w:r>
      <w:r>
        <w:rPr>
          <w:rStyle w:val="WW8Num3z0"/>
          <w:rFonts w:ascii="Verdana" w:hAnsi="Verdana"/>
          <w:color w:val="000000"/>
          <w:sz w:val="18"/>
          <w:szCs w:val="18"/>
        </w:rPr>
        <w:t> </w:t>
      </w:r>
      <w:r>
        <w:rPr>
          <w:rStyle w:val="WW8Num4z0"/>
          <w:rFonts w:ascii="Verdana" w:hAnsi="Verdana"/>
          <w:color w:val="4682B4"/>
          <w:sz w:val="18"/>
          <w:szCs w:val="18"/>
        </w:rPr>
        <w:t>ДПО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Всероссийский институт повышения квалификации сотрудников МВД России</w:t>
      </w:r>
      <w:r>
        <w:rPr>
          <w:rFonts w:ascii="Verdana" w:hAnsi="Verdana"/>
          <w:color w:val="000000"/>
          <w:sz w:val="18"/>
          <w:szCs w:val="18"/>
        </w:rPr>
        <w:t>», о чем имеются соответствующие акты.</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целью и задачами и состоит из введения, двух глав (шести параграфов), заключения, библиографии и восьми приложений. Диссертация оформлена в соответствии с требованиями</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D63AFA" w:rsidRDefault="00D63AFA" w:rsidP="00D63AF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Иконников, Дмитрий Николаевич</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Специфика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хищений в банковской сфере требует научно обоснованных подходов к проблеме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данного вида преступных посягательств. Решению теоретико-прикладных проблем посвящена настоящая работа. Подводя итог исследованию проблем предупреждения указанных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полагаем необходимым изложить следующие основные выводы.</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Классификация хшце1шй~в~банк лена по следующим основаниям: вид рассматриваемых преступлений (ст.ст. 158, 159, 160 УК РФ); вид банковской операции 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при которой совершается преступление (кредитование физических и юридических лиц, расчеты кредитными картами); принадлежность субъекта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 банковской системе (хищения,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заемщиками; хищения, совершаемые работниками банковской системы, как самостоятельно, так и по</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с другими лицами; хищения, совершаемые третьими лицами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ущерба банку или заемщику).</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из банкоматов с использованием кредитных карт могут быть классифицированы на следующие группы: хищения, совершаемые при помощи подлинных платежных карт; хищения из банкоматов, совершаемые при помощи</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платежных карт.</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Определены особенности</w:t>
      </w:r>
      <w:r>
        <w:rPr>
          <w:rStyle w:val="WW8Num3z0"/>
          <w:rFonts w:ascii="Verdana" w:hAnsi="Verdana"/>
          <w:color w:val="000000"/>
          <w:sz w:val="18"/>
          <w:szCs w:val="18"/>
        </w:rPr>
        <w:t> </w:t>
      </w:r>
      <w:r>
        <w:rPr>
          <w:rStyle w:val="WW8Num4z0"/>
          <w:rFonts w:ascii="Verdana" w:hAnsi="Verdana"/>
          <w:color w:val="4682B4"/>
          <w:sz w:val="18"/>
          <w:szCs w:val="18"/>
        </w:rPr>
        <w:t>хищений</w:t>
      </w:r>
      <w:r>
        <w:rPr>
          <w:rFonts w:ascii="Verdana" w:hAnsi="Verdana"/>
          <w:color w:val="000000"/>
          <w:sz w:val="18"/>
          <w:szCs w:val="18"/>
        </w:rPr>
        <w:t>, совершаемых заемщиками при: получении и использовании потребительского кредита; на рынке ипотечного кредитования; кредитовании физических лиц на покупку автомобилей; хищений,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банковскими работники как самостоятельно, так и по сговору с другими лицами; хищений, совершаемых третьими лицами с причинением ущерба банку или заемщику (черными брокерами); хищений из банкоматов с использованием кредитных карт.</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Установлены наиболее распространенные приехмы</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в банковском кредитовании, определена цель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при хищениях из банкоматов с использованием кредитных карт различные приемы, используемые для совершения</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Дана классификация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хищения в банковской сфере, на две группы: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хищения в сфере банковского кредитования; лица, совершившие хищения с использованием банковских карт из банкоматов, которые разделены на более мелкие подгруппы, определены особенности лиц, являющихся заемщиками, выступающих в роли исполнителей (</w:t>
      </w:r>
      <w:r>
        <w:rPr>
          <w:rStyle w:val="WW8Num4z0"/>
          <w:rFonts w:ascii="Verdana" w:hAnsi="Verdana"/>
          <w:color w:val="4682B4"/>
          <w:sz w:val="18"/>
          <w:szCs w:val="18"/>
        </w:rPr>
        <w:t>соисполнителей</w:t>
      </w:r>
      <w:r>
        <w:rPr>
          <w:rFonts w:ascii="Verdana" w:hAnsi="Verdana"/>
          <w:color w:val="000000"/>
          <w:sz w:val="18"/>
          <w:szCs w:val="18"/>
        </w:rPr>
        <w:t>) и подставных заемщиков, основные категории работников банковской системы, совершивших хищения в сфере банковского кредитования, а также третьих лиц,</w:t>
      </w:r>
      <w:r>
        <w:rPr>
          <w:rStyle w:val="WW8Num3z0"/>
          <w:rFonts w:ascii="Verdana" w:hAnsi="Verdana"/>
          <w:color w:val="000000"/>
          <w:sz w:val="18"/>
          <w:szCs w:val="18"/>
        </w:rPr>
        <w:t> </w:t>
      </w:r>
      <w:r>
        <w:rPr>
          <w:rStyle w:val="WW8Num4z0"/>
          <w:rFonts w:ascii="Verdana" w:hAnsi="Verdana"/>
          <w:color w:val="4682B4"/>
          <w:sz w:val="18"/>
          <w:szCs w:val="18"/>
        </w:rPr>
        <w:t>причиняющих</w:t>
      </w:r>
      <w:r>
        <w:rPr>
          <w:rStyle w:val="WW8Num3z0"/>
          <w:rFonts w:ascii="Verdana" w:hAnsi="Verdana"/>
          <w:color w:val="000000"/>
          <w:sz w:val="18"/>
          <w:szCs w:val="18"/>
        </w:rPr>
        <w:t> </w:t>
      </w:r>
      <w:r>
        <w:rPr>
          <w:rFonts w:ascii="Verdana" w:hAnsi="Verdana"/>
          <w:color w:val="000000"/>
          <w:sz w:val="18"/>
          <w:szCs w:val="18"/>
        </w:rPr>
        <w:t>ущерб банку или заемщику.</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Дана классификация обстоятельств, способствующих</w:t>
      </w:r>
      <w:r>
        <w:rPr>
          <w:rStyle w:val="WW8Num3z0"/>
          <w:rFonts w:ascii="Verdana" w:hAnsi="Verdana"/>
          <w:color w:val="000000"/>
          <w:sz w:val="18"/>
          <w:szCs w:val="18"/>
        </w:rPr>
        <w:t> </w:t>
      </w:r>
      <w:r>
        <w:rPr>
          <w:rStyle w:val="WW8Num4z0"/>
          <w:rFonts w:ascii="Verdana" w:hAnsi="Verdana"/>
          <w:color w:val="4682B4"/>
          <w:sz w:val="18"/>
          <w:szCs w:val="18"/>
        </w:rPr>
        <w:t>хищениям</w:t>
      </w:r>
      <w:r>
        <w:rPr>
          <w:rStyle w:val="WW8Num3z0"/>
          <w:rFonts w:ascii="Verdana" w:hAnsi="Verdana"/>
          <w:color w:val="000000"/>
          <w:sz w:val="18"/>
          <w:szCs w:val="18"/>
        </w:rPr>
        <w:t> </w:t>
      </w:r>
      <w:r>
        <w:rPr>
          <w:rFonts w:ascii="Verdana" w:hAnsi="Verdana"/>
          <w:color w:val="000000"/>
          <w:sz w:val="18"/>
          <w:szCs w:val="18"/>
        </w:rPr>
        <w:t>в банковской сфере, на две группы: обстоятёльствагобусловленные внешними- -(объективными) факторами: обстоятельства, обусловленные внутренними (внутрибанковскими) факторами, среди которых выделяются различные подгруппы, включая несовершенство законодательства, регулирующего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залогового имущества.</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Дано авторское понятие предупреждения преступлений, под которым понимается многообразная, многоаспектная, многоуровневая деятельность разнообразных государственных органов, общественных организаций, трудовых коллективов, специальных подразделений и т. п., направленная на создание условий, исключающих либо затрудняющих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преступлений, определены структурные элементы, входящие в содержание предупреждения преступлений, механизм реализации мер предупреждения преступлений.</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Рассмотрены различные термины, обозначающие процесс противостояния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сделан вывод о том, что наиболее приемлемым и верным является термин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D63AFA" w:rsidRDefault="00D63AFA" w:rsidP="00D63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Определены и раскрыты источники информационного обеспечения деятельности СЭБ банка, методика, проблемы информационного обеспечения.</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эффективной работы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хищений даны предложения по: дополнению п. 5.2. ст. 7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 введению обязательной регистрации залогов 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что позволит создать единую информационную базу залоговых автотранспортных средств, существенно затрудняющей</w:t>
      </w:r>
      <w:r>
        <w:rPr>
          <w:rStyle w:val="WW8Num3z0"/>
          <w:rFonts w:ascii="Verdana" w:hAnsi="Verdana"/>
          <w:color w:val="000000"/>
          <w:sz w:val="18"/>
          <w:szCs w:val="18"/>
        </w:rPr>
        <w:t> </w:t>
      </w:r>
      <w:r>
        <w:rPr>
          <w:rStyle w:val="WW8Num4z0"/>
          <w:rFonts w:ascii="Verdana" w:hAnsi="Verdana"/>
          <w:color w:val="4682B4"/>
          <w:sz w:val="18"/>
          <w:szCs w:val="18"/>
        </w:rPr>
        <w:t>мошенникам</w:t>
      </w:r>
      <w:r>
        <w:rPr>
          <w:rStyle w:val="WW8Num3z0"/>
          <w:rFonts w:ascii="Verdana" w:hAnsi="Verdana"/>
          <w:color w:val="000000"/>
          <w:sz w:val="18"/>
          <w:szCs w:val="18"/>
        </w:rPr>
        <w:t> </w:t>
      </w:r>
      <w:r>
        <w:rPr>
          <w:rFonts w:ascii="Verdana" w:hAnsi="Verdana"/>
          <w:color w:val="000000"/>
          <w:sz w:val="18"/>
          <w:szCs w:val="18"/>
        </w:rPr>
        <w:t>бесконтрольно снимать их с</w:t>
      </w:r>
      <w:r>
        <w:rPr>
          <w:rStyle w:val="WW8Num3z0"/>
          <w:rFonts w:ascii="Verdana" w:hAnsi="Verdana"/>
          <w:color w:val="000000"/>
          <w:sz w:val="18"/>
          <w:szCs w:val="18"/>
        </w:rPr>
        <w:t> </w:t>
      </w:r>
      <w:r>
        <w:rPr>
          <w:rStyle w:val="WW8Num4z0"/>
          <w:rFonts w:ascii="Verdana" w:hAnsi="Verdana"/>
          <w:color w:val="4682B4"/>
          <w:sz w:val="18"/>
          <w:szCs w:val="18"/>
        </w:rPr>
        <w:t>регистрационного</w:t>
      </w:r>
      <w:r>
        <w:rPr>
          <w:rStyle w:val="WW8Num3z0"/>
          <w:rFonts w:ascii="Verdana" w:hAnsi="Verdana"/>
          <w:color w:val="000000"/>
          <w:sz w:val="18"/>
          <w:szCs w:val="18"/>
        </w:rPr>
        <w:t> </w:t>
      </w:r>
      <w:r>
        <w:rPr>
          <w:rFonts w:ascii="Verdana" w:hAnsi="Verdana"/>
          <w:color w:val="000000"/>
          <w:sz w:val="18"/>
          <w:szCs w:val="18"/>
        </w:rPr>
        <w:t xml:space="preserve">учета ГИБДД и перепродавать, для чего необходимо внести </w:t>
      </w:r>
      <w:r>
        <w:rPr>
          <w:rFonts w:ascii="Verdana" w:hAnsi="Verdana"/>
          <w:color w:val="000000"/>
          <w:sz w:val="18"/>
          <w:szCs w:val="18"/>
        </w:rPr>
        <w:lastRenderedPageBreak/>
        <w:t>соответствующие изменения и дополнения в различные нормативные правовые акты; внесению изменений в ст. 187 УК РФ «Изготовление или сбыт поддельных кредитных либо расчетных карт и иных платежных документов» в части установления ответственности для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изготовление всех платежных банковских карт (не только расчетных карт, кредитных карт, но и предоплаченных карт). ------—</w:t>
      </w:r>
    </w:p>
    <w:p w:rsidR="00D63AFA" w:rsidRDefault="00D63AFA" w:rsidP="00D63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Предложены различные технические меры предупреждения</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из банкоматов, дана классификация мер предупреждения фактов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банковских карт, осуществляемая участниками их производства и использования.</w:t>
      </w:r>
    </w:p>
    <w:p w:rsidR="00D63AFA" w:rsidRDefault="00D63AFA" w:rsidP="00D63AF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Иконников, Дмитрий Николаевич, 2012 год</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 закон от 29 мая 1992 года № 2872-1 «</w:t>
      </w:r>
      <w:r>
        <w:rPr>
          <w:rStyle w:val="WW8Num4z0"/>
          <w:rFonts w:ascii="Verdana" w:hAnsi="Verdana"/>
          <w:color w:val="4682B4"/>
          <w:sz w:val="18"/>
          <w:szCs w:val="18"/>
        </w:rPr>
        <w:t>О залоге</w:t>
      </w:r>
      <w:r>
        <w:rPr>
          <w:rFonts w:ascii="Verdana" w:hAnsi="Verdana"/>
          <w:color w:val="000000"/>
          <w:sz w:val="18"/>
          <w:szCs w:val="18"/>
        </w:rPr>
        <w:t>» (в ред. Федерального закона от 06.12.2011 № 405-ФЗ, с изм., внесенными Федеральными законами от 16.07.1998 № 102-ФЗ, от 21.11.2011 № 327-Ф3).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12 августа 1995 года № 144-ФЗ «Об оперативно-розыскной деятельности» (в ред. Федерального закона от 28.12.2010 № 404-ФЗ).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16 июля 1998 года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(в ред. Федерального закона от 06.12.2011 № 405-ФЗ).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7 августа 2001 года № 115-ФЗ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 (в ред. Федерального закона от 08.11.2011 № 308-Ф3).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8 августа 2001 года № 129-ФЗ «О государственной регистрации юридических лиц и индивидуальных предпринимателей (в ред. Федерального закона от 03.12.2011 № 383-ф3, с изм., внесенными Федеральным законом от 27.10.2008 № 175-ФЗ).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10 июля 2002 года № 86-ФЗ «О Центральном банке Российской Федерации (Банке России) (в ред. Федерального закона от 19.10.2011 № 285-ФЗ, с изм., внесенными Федеральным законом от 21.11.2011 №327-Ф3).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25 июля 2002 г. № 114-ФЗ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(в ред. Федерального закона от2904.2008 № 54-ФЗ).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10 января 2003 года № З-ФЗ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Шанхайской конвенции о борьбе с терроризмом, сепаратизмом и экстремизмом»^ ~ —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30 декабря 2004 г. № 218-ФЗ «</w:t>
      </w:r>
      <w:r>
        <w:rPr>
          <w:rStyle w:val="WW8Num4z0"/>
          <w:rFonts w:ascii="Verdana" w:hAnsi="Verdana"/>
          <w:color w:val="4682B4"/>
          <w:sz w:val="18"/>
          <w:szCs w:val="18"/>
        </w:rPr>
        <w:t>О кредитных историях</w:t>
      </w:r>
      <w:r>
        <w:rPr>
          <w:rFonts w:ascii="Verdana" w:hAnsi="Verdana"/>
          <w:color w:val="000000"/>
          <w:sz w:val="18"/>
          <w:szCs w:val="18"/>
        </w:rPr>
        <w:t>» (в ред. Федерального закона от 03.12.2011 № 389-Ф3).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27 июля 2006 года № 152-ФЗ «</w:t>
      </w:r>
      <w:r>
        <w:rPr>
          <w:rStyle w:val="WW8Num4z0"/>
          <w:rFonts w:ascii="Verdana" w:hAnsi="Verdana"/>
          <w:color w:val="4682B4"/>
          <w:sz w:val="18"/>
          <w:szCs w:val="18"/>
        </w:rPr>
        <w:t>О персональных данных</w:t>
      </w:r>
      <w:r>
        <w:rPr>
          <w:rFonts w:ascii="Verdana" w:hAnsi="Verdana"/>
          <w:color w:val="000000"/>
          <w:sz w:val="18"/>
          <w:szCs w:val="18"/>
        </w:rPr>
        <w:t>» (в ред. Федерального закона от 25.07.2011 № 261-ФЗ).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27 октября 2008 года № 175-ФЗ «О дополнительных мерах для укрепления стабильности банковской системы в период до 31 декабря 2014 года» в ред. Федерального закона от 03.12.2011 № 381-Ф3).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7 апреля 2010 года № 60-ФЗ «О внесении изменений и дополнений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ред. Федерального закона от 06.12.2011 № 405-ФЗ).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7 февраля 2011 года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(в ред. Федерального закона от 06.12.2011 № 410-ФЗ).</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1 марта 1992 года № 2487-1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(в ред. Федерального закона от 03.12.2011 № 389-Ф3).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 марта 2011 года № 248 «Вопросы Министерства внутренних дел Российской Федерации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Федераций отТ8.05.2012 № 633). —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Четвертого созыва от 6 апреля 2007 г. № 4389-4 ГД о Проекте Федерального закона № 284129-4 «О внесении изменения в статью 339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Постановление Государственной Думы Федерального Собрания Четвертого созыва от 9 ноября 2007 г. № 5364-4 ГД о Проекте Федерального закона № 403410-4 «О внесении изменения в статью 339 Части Первой Гражданского кодекса Российской Федерации».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19 июня 2002 г. № 438 «</w:t>
      </w:r>
      <w:r>
        <w:rPr>
          <w:rStyle w:val="WW8Num4z0"/>
          <w:rFonts w:ascii="Verdana" w:hAnsi="Verdana"/>
          <w:color w:val="4682B4"/>
          <w:sz w:val="18"/>
          <w:szCs w:val="18"/>
        </w:rPr>
        <w:t>О Едином государственном реестре юридических лиц</w:t>
      </w:r>
      <w:r>
        <w:rPr>
          <w:rFonts w:ascii="Verdana" w:hAnsi="Verdana"/>
          <w:color w:val="000000"/>
          <w:sz w:val="18"/>
          <w:szCs w:val="18"/>
        </w:rPr>
        <w:t>»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22.12.2011 № 1092).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9 апреля 2004 г. № 206 «</w:t>
      </w:r>
      <w:r>
        <w:rPr>
          <w:rStyle w:val="WW8Num4z0"/>
          <w:rFonts w:ascii="Verdana" w:hAnsi="Verdana"/>
          <w:color w:val="4682B4"/>
          <w:sz w:val="18"/>
          <w:szCs w:val="18"/>
        </w:rPr>
        <w:t>Вопросы Федеральной службы по финансовым рынкам</w:t>
      </w:r>
      <w:r>
        <w:rPr>
          <w:rFonts w:ascii="Verdana" w:hAnsi="Verdana"/>
          <w:color w:val="000000"/>
          <w:sz w:val="18"/>
          <w:szCs w:val="18"/>
        </w:rPr>
        <w:t>» (в ред. Постановления Правительства Российской Федерации от 29.08.2011 №717).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Федеральной службе по финансовым рынкам, утвержденного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29 августа 2011 г. № 717 «О некоторых вопросах государственного регулирования в сфере финансового рынка Российской Федерации»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Правила ведения Единого государственного реестра юридических лиц и предоставления содержащихся в нем сведений, утв. Постановлением Правительства Российской Федерации от 19 июня 2002 г. № 438.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 1472п-П13, Банка России № 01-001/1280 от 05.04.2011 г. «О Стратегии развития банковского сектора Российской Федерации на период до 2015 года».</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Министерства внутренних дел Российской Федерации от26 ноября 1996 г. № 624 «</w:t>
      </w:r>
      <w:r>
        <w:rPr>
          <w:rStyle w:val="WW8Num4z0"/>
          <w:rFonts w:ascii="Verdana" w:hAnsi="Verdana"/>
          <w:color w:val="4682B4"/>
          <w:sz w:val="18"/>
          <w:szCs w:val="18"/>
        </w:rPr>
        <w:t>О порядке регистрации транспортных средств</w:t>
      </w:r>
      <w:r>
        <w:rPr>
          <w:rFonts w:ascii="Verdana" w:hAnsi="Verdana"/>
          <w:color w:val="000000"/>
          <w:sz w:val="18"/>
          <w:szCs w:val="18"/>
        </w:rPr>
        <w:t>».</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Министерства внутренних дел Российской Федерации от27 января 2003 г. № 59 «</w:t>
      </w:r>
      <w:r>
        <w:rPr>
          <w:rStyle w:val="WW8Num4z0"/>
          <w:rFonts w:ascii="Verdana" w:hAnsi="Verdana"/>
          <w:color w:val="4682B4"/>
          <w:sz w:val="18"/>
          <w:szCs w:val="18"/>
        </w:rPr>
        <w:t>О порядке регистрации транспортных средств</w:t>
      </w:r>
      <w:r>
        <w:rPr>
          <w:rFonts w:ascii="Verdana" w:hAnsi="Verdana"/>
          <w:color w:val="000000"/>
          <w:sz w:val="18"/>
          <w:szCs w:val="18"/>
        </w:rPr>
        <w:t>».</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Министерства внутренних дел Российской Федерации от 24 ноября 2008 г. № 1001 «</w:t>
      </w:r>
      <w:r>
        <w:rPr>
          <w:rStyle w:val="WW8Num4z0"/>
          <w:rFonts w:ascii="Verdana" w:hAnsi="Verdana"/>
          <w:color w:val="4682B4"/>
          <w:sz w:val="18"/>
          <w:szCs w:val="18"/>
        </w:rPr>
        <w:t>О порядке регистрации транспортных средств</w:t>
      </w:r>
      <w:r>
        <w:rPr>
          <w:rFonts w:ascii="Verdana" w:hAnsi="Verdana"/>
          <w:color w:val="000000"/>
          <w:sz w:val="18"/>
          <w:szCs w:val="18"/>
        </w:rPr>
        <w:t>» (в ред. Приказа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от 29.08.2011 № 974).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 Центрального банка Российской Федерации от 14 сентября 2006 г. № 28-И «Об открытии и закрытии банковских счетов, счетов по вкладам (депозитам) (в ред. Указаний ЦБ РФ от 25.11.2009 № 2342-У).</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об эмиссии банковских карт и об операциях,</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использованием платежных карт, утвержденное Центральным Банком Российской Федерации от 24 декабря 2004 № 266-П.</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Порядок работы по предоставлению сведений из</w:t>
      </w:r>
      <w:r>
        <w:rPr>
          <w:rStyle w:val="WW8Num3z0"/>
          <w:rFonts w:ascii="Verdana" w:hAnsi="Verdana"/>
          <w:color w:val="000000"/>
          <w:sz w:val="18"/>
          <w:szCs w:val="18"/>
        </w:rPr>
        <w:t> </w:t>
      </w:r>
      <w:r>
        <w:rPr>
          <w:rStyle w:val="WW8Num4z0"/>
          <w:rFonts w:ascii="Verdana" w:hAnsi="Verdana"/>
          <w:color w:val="4682B4"/>
          <w:sz w:val="18"/>
          <w:szCs w:val="18"/>
        </w:rPr>
        <w:t>ЕГРЮЛ</w:t>
      </w:r>
      <w:r>
        <w:rPr>
          <w:rStyle w:val="WW8Num3z0"/>
          <w:rFonts w:ascii="Verdana" w:hAnsi="Verdana"/>
          <w:color w:val="000000"/>
          <w:sz w:val="18"/>
          <w:szCs w:val="18"/>
        </w:rPr>
        <w:t> </w:t>
      </w:r>
      <w:r>
        <w:rPr>
          <w:rFonts w:ascii="Verdana" w:hAnsi="Verdana"/>
          <w:color w:val="000000"/>
          <w:sz w:val="18"/>
          <w:szCs w:val="18"/>
        </w:rPr>
        <w:t>и ЕГРИП в виде выписки (в электронном виде или на бумажном носителе) на основании запроса, поступившего в электронном виде через сеть Интернет, утв. Приказом</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России от 22.09.2010 №</w:t>
      </w:r>
      <w:r>
        <w:rPr>
          <w:rStyle w:val="WW8Num3z0"/>
          <w:rFonts w:ascii="Verdana" w:hAnsi="Verdana"/>
          <w:color w:val="000000"/>
          <w:sz w:val="18"/>
          <w:szCs w:val="18"/>
        </w:rPr>
        <w:t> </w:t>
      </w:r>
      <w:r>
        <w:rPr>
          <w:rStyle w:val="WW8Num4z0"/>
          <w:rFonts w:ascii="Verdana" w:hAnsi="Verdana"/>
          <w:color w:val="4682B4"/>
          <w:sz w:val="18"/>
          <w:szCs w:val="18"/>
        </w:rPr>
        <w:t>ММВ</w:t>
      </w:r>
      <w:r>
        <w:rPr>
          <w:rFonts w:ascii="Verdana" w:hAnsi="Verdana"/>
          <w:color w:val="000000"/>
          <w:sz w:val="18"/>
          <w:szCs w:val="18"/>
        </w:rPr>
        <w:t>-7-6/460@).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Форма № 5 (050)</w:t>
      </w:r>
      <w:r>
        <w:rPr>
          <w:rStyle w:val="WW8Num3z0"/>
          <w:rFonts w:ascii="Verdana" w:hAnsi="Verdana"/>
          <w:color w:val="000000"/>
          <w:sz w:val="18"/>
          <w:szCs w:val="18"/>
        </w:rPr>
        <w:t> </w:t>
      </w:r>
      <w:r>
        <w:rPr>
          <w:rStyle w:val="WW8Num4z0"/>
          <w:rFonts w:ascii="Verdana" w:hAnsi="Verdana"/>
          <w:color w:val="4682B4"/>
          <w:sz w:val="18"/>
          <w:szCs w:val="18"/>
        </w:rPr>
        <w:t>ФКУ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ГИАЦ МВД России</w:t>
      </w:r>
      <w:r>
        <w:rPr>
          <w:rFonts w:ascii="Verdana" w:hAnsi="Verdana"/>
          <w:color w:val="000000"/>
          <w:sz w:val="18"/>
          <w:szCs w:val="18"/>
        </w:rPr>
        <w:t>» «Сведения о результатах работы по выявлению и раскрытию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экономической направленности» за 2007 год.</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Форма № 5 (050) ФКУ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«Сведения о результатах работы по выявлению и раскрытию преступлений экономической направленности» за 2008 год.</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Форма № 5 (050) ФКУ «</w:t>
      </w:r>
      <w:r>
        <w:rPr>
          <w:rStyle w:val="WW8Num4z0"/>
          <w:rFonts w:ascii="Verdana" w:hAnsi="Verdana"/>
          <w:color w:val="4682B4"/>
          <w:sz w:val="18"/>
          <w:szCs w:val="18"/>
        </w:rPr>
        <w:t>ГИАЦ МВД России</w:t>
      </w:r>
      <w:r>
        <w:rPr>
          <w:rFonts w:ascii="Verdana" w:hAnsi="Verdana"/>
          <w:color w:val="000000"/>
          <w:sz w:val="18"/>
          <w:szCs w:val="18"/>
        </w:rPr>
        <w:t>» «Сведения о результатах работы по выявлению и раскрытию 'преступлений экономической направленности» за 2009 год.</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Форма № 5 (050) ФКУ «</w:t>
      </w:r>
      <w:r>
        <w:rPr>
          <w:rStyle w:val="WW8Num4z0"/>
          <w:rFonts w:ascii="Verdana" w:hAnsi="Verdana"/>
          <w:color w:val="4682B4"/>
          <w:sz w:val="18"/>
          <w:szCs w:val="18"/>
        </w:rPr>
        <w:t>ГИАЦ МВД России</w:t>
      </w:r>
      <w:r>
        <w:rPr>
          <w:rFonts w:ascii="Verdana" w:hAnsi="Verdana"/>
          <w:color w:val="000000"/>
          <w:sz w:val="18"/>
          <w:szCs w:val="18"/>
        </w:rPr>
        <w:t>» «Сведения о результатах работы по выявлению и раскрытию преступлений экономической направленности» за 2010 год.</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Данные исследований Международного Фонда Экономических и Социальных Реформ (Фонд «</w:t>
      </w:r>
      <w:r>
        <w:rPr>
          <w:rStyle w:val="WW8Num4z0"/>
          <w:rFonts w:ascii="Verdana" w:hAnsi="Verdana"/>
          <w:color w:val="4682B4"/>
          <w:sz w:val="18"/>
          <w:szCs w:val="18"/>
        </w:rPr>
        <w:t>Реформа</w:t>
      </w:r>
      <w:r>
        <w:rPr>
          <w:rFonts w:ascii="Verdana" w:hAnsi="Verdana"/>
          <w:color w:val="000000"/>
          <w:sz w:val="18"/>
          <w:szCs w:val="18"/>
        </w:rPr>
        <w:t>») Департамента по банкам и финансовым рынкам. М., 2000.2.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21 апреля 2003 г. № 6-П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пунктов 1 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167 Гражданского кодекса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 декабря 2007 г. № 51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10 апреля 2007 г. по делу № 11В07-12.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13 ноября 2008 г. № 126 «Обзор судебной практики по некоторым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истребованием</w:t>
      </w:r>
      <w:r>
        <w:rPr>
          <w:rStyle w:val="WW8Num3z0"/>
          <w:rFonts w:ascii="Verdana" w:hAnsi="Verdana"/>
          <w:color w:val="000000"/>
          <w:sz w:val="18"/>
          <w:szCs w:val="18"/>
        </w:rPr>
        <w:t> </w:t>
      </w:r>
      <w:r>
        <w:rPr>
          <w:rFonts w:ascii="Verdana" w:hAnsi="Verdana"/>
          <w:color w:val="000000"/>
          <w:sz w:val="18"/>
          <w:szCs w:val="18"/>
        </w:rPr>
        <w:t>имущества из чужого незаконного владения».</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Книги, монографии, справочная литература</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J^980.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КриминологияГ^МТ, 1984. —---—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1988.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организация предотвращения преступлений. М.,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Изд-во «Щит-М»,1998.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Альбрехт С., Венц Дж., Уильяме Т.</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Луч света на темные стороны бизнеса / Перев. с англ.</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Питер,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Курс лекций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ИГУМО,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Логос,2004.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 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Криминоло-го-психологическое исследование. М.: Норма: Инфра-М, 2010.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Батюшков</w:t>
      </w:r>
      <w:r>
        <w:rPr>
          <w:rStyle w:val="WW8Num3z0"/>
          <w:rFonts w:ascii="Verdana" w:hAnsi="Verdana"/>
          <w:color w:val="000000"/>
          <w:sz w:val="18"/>
          <w:szCs w:val="18"/>
        </w:rPr>
        <w:t> </w:t>
      </w:r>
      <w:r>
        <w:rPr>
          <w:rFonts w:ascii="Verdana" w:hAnsi="Verdana"/>
          <w:color w:val="000000"/>
          <w:sz w:val="18"/>
          <w:szCs w:val="18"/>
        </w:rPr>
        <w:t>Д.Д. Банки. Их историческое развитие, значение, операции и счетоводство. Владикавказ, 1905.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Бекмурзин</w:t>
      </w:r>
      <w:r>
        <w:rPr>
          <w:rStyle w:val="WW8Num3z0"/>
          <w:rFonts w:ascii="Verdana" w:hAnsi="Verdana"/>
          <w:color w:val="000000"/>
          <w:sz w:val="18"/>
          <w:szCs w:val="18"/>
        </w:rPr>
        <w:t> </w:t>
      </w:r>
      <w:r>
        <w:rPr>
          <w:rFonts w:ascii="Verdana" w:hAnsi="Verdana"/>
          <w:color w:val="000000"/>
          <w:sz w:val="18"/>
          <w:szCs w:val="18"/>
        </w:rPr>
        <w:t>М.С., Щербаков В.Ф. Преступность в кредитно-экономической сфере: Учебное пособие. Ижевск, УдГУ, 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И.Н., Иконников Д.Н., Ларичев В.Д. Кредитное мошенничество:</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при рассмотрении заявки и в процессе обслуживания кредита. Практическое пособие / Под ред. проф. В.Д. Ларичева.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«Регламент-Медиа», 2009.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М., 1985.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Л.М. Правовые категории: Методологические аспекты разработки системы категорий теории права. М., 1976.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Вехов</w:t>
      </w:r>
      <w:r>
        <w:rPr>
          <w:rStyle w:val="WW8Num3z0"/>
          <w:rFonts w:ascii="Verdana" w:hAnsi="Verdana"/>
          <w:color w:val="000000"/>
          <w:sz w:val="18"/>
          <w:szCs w:val="18"/>
        </w:rPr>
        <w:t> </w:t>
      </w:r>
      <w:r>
        <w:rPr>
          <w:rFonts w:ascii="Verdana" w:hAnsi="Verdana"/>
          <w:color w:val="000000"/>
          <w:sz w:val="18"/>
          <w:szCs w:val="18"/>
        </w:rPr>
        <w:t>В.Б. Особенности расследования преступлений, совершаемых с использованием пластиковых карт и их реквизитов: монография. -Волгоград: В А МВД России,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Вопросы изучения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борьбы с ней. М., 1975.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Преступления в сфере электронных расчетов и платежей: правовые и организационно-тактические основы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Монография. М.: ЮРКОМПАНИ, 2010.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Галахов</w:t>
      </w:r>
      <w:r>
        <w:rPr>
          <w:rStyle w:val="WW8Num3z0"/>
          <w:rFonts w:ascii="Verdana" w:hAnsi="Verdana"/>
          <w:color w:val="000000"/>
          <w:sz w:val="18"/>
          <w:szCs w:val="18"/>
        </w:rPr>
        <w:t> </w:t>
      </w:r>
      <w:r>
        <w:rPr>
          <w:rFonts w:ascii="Verdana" w:hAnsi="Verdana"/>
          <w:color w:val="000000"/>
          <w:sz w:val="18"/>
          <w:szCs w:val="18"/>
        </w:rPr>
        <w:t>С.С. Теоретико-правовые—проблемы—оперативно^ розыскной профилактики как функции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милиции: Монография. М.: РИПК МВД РФ, 1997.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Предупреждение преступности: лекция. М., 1991.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Голдовский</w:t>
      </w:r>
      <w:r>
        <w:rPr>
          <w:rStyle w:val="WW8Num3z0"/>
          <w:rFonts w:ascii="Verdana" w:hAnsi="Verdana"/>
          <w:color w:val="000000"/>
          <w:sz w:val="18"/>
          <w:szCs w:val="18"/>
        </w:rPr>
        <w:t> </w:t>
      </w:r>
      <w:r>
        <w:rPr>
          <w:rFonts w:ascii="Verdana" w:hAnsi="Verdana"/>
          <w:color w:val="000000"/>
          <w:sz w:val="18"/>
          <w:szCs w:val="18"/>
        </w:rPr>
        <w:t>И.М. Микропроцессорные карты стандарта ЕМУ. -М.: Издательская группа «БДЦ-пресс», 2006.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Г.Н. Криминологический словарь. Сыктывкар,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Криминологическая обстановка (методологические аспекты). М., 1991.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H.A., Серова Е.Б. Банковская система России как сфера деятельности организованной преступности. СПБ: Санкт-Петербургский Центр по изучению организованной преступности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Электронный вариант.</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Учебник. М., 2001.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3-изд., перераб. и доп. - М., 2009.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Зюзин</w:t>
      </w:r>
      <w:r>
        <w:rPr>
          <w:rStyle w:val="WW8Num3z0"/>
          <w:rFonts w:ascii="Verdana" w:hAnsi="Verdana"/>
          <w:color w:val="000000"/>
          <w:sz w:val="18"/>
          <w:szCs w:val="18"/>
        </w:rPr>
        <w:t> </w:t>
      </w:r>
      <w:r>
        <w:rPr>
          <w:rFonts w:ascii="Verdana" w:hAnsi="Verdana"/>
          <w:color w:val="000000"/>
          <w:sz w:val="18"/>
          <w:szCs w:val="18"/>
        </w:rPr>
        <w:t>В.А., Королев А.Н. Комментарий к Федеральному закону от 16 июля 1998 г. № 102-ФЗ «Об ипотеке (залоге недвижимости).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 Электронный вариант.</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Шмаров И.В. Социальные аспекты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правонарушений (проблемы социального контроля).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А.Н., Лупу A.A., Оськина И.Ю.</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от 16 июля 1998 г. № 102-ФЗ «</w:t>
      </w:r>
      <w:r>
        <w:rPr>
          <w:rStyle w:val="WW8Num4z0"/>
          <w:rFonts w:ascii="Verdana" w:hAnsi="Verdana"/>
          <w:color w:val="4682B4"/>
          <w:sz w:val="18"/>
          <w:szCs w:val="18"/>
        </w:rPr>
        <w:t>Об ипотеке (залоге недвижимости)</w:t>
      </w:r>
      <w:r>
        <w:rPr>
          <w:rFonts w:ascii="Verdana" w:hAnsi="Verdana"/>
          <w:color w:val="000000"/>
          <w:sz w:val="18"/>
          <w:szCs w:val="18"/>
        </w:rPr>
        <w:t>». ЭлКниги, 2012. Электронный вариант.</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Кол. авт.</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преступность в России: Монография / Под ред. проф.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проф. В.Д. Ларичева. М.:</w:t>
      </w:r>
      <w:r>
        <w:rPr>
          <w:rStyle w:val="WW8Num3z0"/>
          <w:rFonts w:ascii="Verdana" w:hAnsi="Verdana"/>
          <w:color w:val="000000"/>
          <w:sz w:val="18"/>
          <w:szCs w:val="18"/>
        </w:rPr>
        <w:t> </w:t>
      </w:r>
      <w:r>
        <w:rPr>
          <w:rStyle w:val="WW8Num4z0"/>
          <w:rFonts w:ascii="Verdana" w:hAnsi="Verdana"/>
          <w:color w:val="4682B4"/>
          <w:sz w:val="18"/>
          <w:szCs w:val="18"/>
        </w:rPr>
        <w:t>ФГУ</w:t>
      </w:r>
      <w:r>
        <w:rPr>
          <w:rStyle w:val="WW8Num3z0"/>
          <w:rFonts w:ascii="Verdana" w:hAnsi="Verdana"/>
          <w:color w:val="000000"/>
          <w:sz w:val="18"/>
          <w:szCs w:val="18"/>
        </w:rPr>
        <w:t> </w:t>
      </w:r>
      <w:r>
        <w:rPr>
          <w:rFonts w:ascii="Verdana" w:hAnsi="Verdana"/>
          <w:color w:val="000000"/>
          <w:sz w:val="18"/>
          <w:szCs w:val="18"/>
        </w:rPr>
        <w:t>ВНИИ МВД России, 2011.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М.Ф., Савкин Е.В Кража: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Монография. Уфа: Изд-во</w:t>
      </w:r>
      <w:r>
        <w:rPr>
          <w:rStyle w:val="WW8Num3z0"/>
          <w:rFonts w:ascii="Verdana" w:hAnsi="Verdana"/>
          <w:color w:val="000000"/>
          <w:sz w:val="18"/>
          <w:szCs w:val="18"/>
        </w:rPr>
        <w:t> </w:t>
      </w:r>
      <w:r>
        <w:rPr>
          <w:rStyle w:val="WW8Num4z0"/>
          <w:rFonts w:ascii="Verdana" w:hAnsi="Verdana"/>
          <w:color w:val="4682B4"/>
          <w:sz w:val="18"/>
          <w:szCs w:val="18"/>
        </w:rPr>
        <w:t>УЮИ</w:t>
      </w:r>
      <w:r>
        <w:rPr>
          <w:rStyle w:val="WW8Num3z0"/>
          <w:rFonts w:ascii="Verdana" w:hAnsi="Verdana"/>
          <w:color w:val="000000"/>
          <w:sz w:val="18"/>
          <w:szCs w:val="18"/>
        </w:rPr>
        <w:t> </w:t>
      </w:r>
      <w:r>
        <w:rPr>
          <w:rFonts w:ascii="Verdana" w:hAnsi="Verdana"/>
          <w:color w:val="000000"/>
          <w:sz w:val="18"/>
          <w:szCs w:val="18"/>
        </w:rPr>
        <w:t>МВД России,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1979. 3.25. Криминология. - М.,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Криминология. Курс лекций / Подсед. ВТНГБурлзкови; С.ФНМи-люкова, С.А.</w:t>
      </w:r>
      <w:r>
        <w:rPr>
          <w:rStyle w:val="WW8Num3z0"/>
          <w:rFonts w:ascii="Verdana" w:hAnsi="Verdana"/>
          <w:color w:val="000000"/>
          <w:sz w:val="18"/>
          <w:szCs w:val="18"/>
        </w:rPr>
        <w:t> </w:t>
      </w:r>
      <w:r>
        <w:rPr>
          <w:rStyle w:val="WW8Num4z0"/>
          <w:rFonts w:ascii="Verdana" w:hAnsi="Verdana"/>
          <w:color w:val="4682B4"/>
          <w:sz w:val="18"/>
          <w:szCs w:val="18"/>
        </w:rPr>
        <w:t>Сидорова</w:t>
      </w:r>
      <w:r>
        <w:rPr>
          <w:rFonts w:ascii="Verdana" w:hAnsi="Verdana"/>
          <w:color w:val="000000"/>
          <w:sz w:val="18"/>
          <w:szCs w:val="18"/>
        </w:rPr>
        <w:t>, Л.И. Спиридонова. СПб.: СПб ВШ МВД РФ,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Криминология.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Н.Ф. М,1996.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Криминология. Учебник для юридических вузов / Под общей ред. проф. А.И. Долговой. М.: ИНФРА-М - НОРМА, 1997.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Криминология /Под ред. акад.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проф. В.Е. Эминова.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Криминология: Учебник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проф. Г. М. Миньковского. М.: Изд-во БЕК,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Криминология. Учебник для юридических вузов / Под ред. проф.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проф., академика В.П. Сальникова. СПб.: СПб. академия МВД России,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Криминология. Учебное пособие / Под ред. профессора Н.Ф. Кузнецовой. М.: Зерцало,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Криминология / Под ред. В.Н. Кудрявцева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М.,1999.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Криминология: Учебник для вузов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2-е изд. доп и перераб. М.: Юстицинформ, 2006.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Криминология: учеб. пособие / Под ред. Н.Ф. Кузнецовой.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Криминология: Учебник для вузов / Под ред. проф. В.Д. Малкова.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Криминология: учебник / под ред. В.Н. Кудрявцева и В.Е. Эминова. 4-е изд., перераб. и доп. - М.: Норма, 2009.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Криминология: Учебник для вузов / Под ред. проф. В.Д. Малко-ва. 4-е изд., перераб. и доп. - М.: ЗАО «</w:t>
      </w:r>
      <w:r>
        <w:rPr>
          <w:rStyle w:val="WW8Num4z0"/>
          <w:rFonts w:ascii="Verdana" w:hAnsi="Verdana"/>
          <w:color w:val="4682B4"/>
          <w:sz w:val="18"/>
          <w:szCs w:val="18"/>
        </w:rPr>
        <w:t>Юстидинформ</w:t>
      </w:r>
      <w:r>
        <w:rPr>
          <w:rFonts w:ascii="Verdana" w:hAnsi="Verdana"/>
          <w:color w:val="000000"/>
          <w:sz w:val="18"/>
          <w:szCs w:val="18"/>
        </w:rPr>
        <w:t>», 2011.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A.B. Безопасность предпринимательской деятельности. М.: Финансы и статистика, 1996.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 преступного поведения). М.: Юрид. лит. 1968.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Наука, 1976.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Правовоё^поведениег^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Кудрявцев Ю.В., Нерсесянц B.C. Социальные отклонения. М, 1984.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 Под ред. В.Н. Кудрявцева. М.: Изд-во Моск. ун-та., 1984.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Кургузкина</w:t>
      </w:r>
      <w:r>
        <w:rPr>
          <w:rStyle w:val="WW8Num3z0"/>
          <w:rFonts w:ascii="Verdana" w:hAnsi="Verdana"/>
          <w:color w:val="000000"/>
          <w:sz w:val="18"/>
          <w:szCs w:val="18"/>
        </w:rPr>
        <w:t> </w:t>
      </w:r>
      <w:r>
        <w:rPr>
          <w:rFonts w:ascii="Verdana" w:hAnsi="Verdana"/>
          <w:color w:val="000000"/>
          <w:sz w:val="18"/>
          <w:szCs w:val="18"/>
        </w:rPr>
        <w:t>Е.Б. Учение о личности преступника: Монография / Под ред. докт. юрид. наук., проф. Ю.М. Антоняна.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Курс советской криминологии: Предмет. Методология.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причины. Преступник. М.: Юрид. лит., 1985.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Курс советской криминологии.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-М., 1986.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Преступления в кредитно-денежной сфере и противодействие им: Учебно-практическое пособие. М.: ИНФРА-М, 1996.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Злоупотребления в сфере банковского кредитования. Методика их предупреждения.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1997.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и др. Банковский бизнес в России: криминологические и уголовно-правовые проблемы. М.: Дело Лтд, 1994.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Теоретические основы предупреждения преступлений в сфере экономики: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Иконников Д.Н., Борисов И.Н. и др.</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банковского кредитования и методика их предупреждения. М.: Издательство «</w:t>
      </w:r>
      <w:r>
        <w:rPr>
          <w:rStyle w:val="WW8Num4z0"/>
          <w:rFonts w:ascii="Verdana" w:hAnsi="Verdana"/>
          <w:color w:val="4682B4"/>
          <w:sz w:val="18"/>
          <w:szCs w:val="18"/>
        </w:rPr>
        <w:t>Дело и Сервис</w:t>
      </w:r>
      <w:r>
        <w:rPr>
          <w:rFonts w:ascii="Verdana" w:hAnsi="Verdana"/>
          <w:color w:val="000000"/>
          <w:sz w:val="18"/>
          <w:szCs w:val="18"/>
        </w:rPr>
        <w:t>», 2012.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ответственность.-Л., 1968.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Лекарь</w:t>
      </w:r>
      <w:r>
        <w:rPr>
          <w:rStyle w:val="WW8Num3z0"/>
          <w:rFonts w:ascii="Verdana" w:hAnsi="Verdana"/>
          <w:color w:val="000000"/>
          <w:sz w:val="18"/>
          <w:szCs w:val="18"/>
        </w:rPr>
        <w:t> </w:t>
      </w:r>
      <w:r>
        <w:rPr>
          <w:rFonts w:ascii="Verdana" w:hAnsi="Verdana"/>
          <w:color w:val="000000"/>
          <w:sz w:val="18"/>
          <w:szCs w:val="18"/>
        </w:rPr>
        <w:t>А.Г. Профилактика преступлений. М., 1972.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Личность преступника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Г.М. Миньков-ского, А.Б. Сахарова. М., 1975.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Миголатьев</w:t>
      </w:r>
      <w:r>
        <w:rPr>
          <w:rStyle w:val="WW8Num3z0"/>
          <w:rFonts w:ascii="Verdana" w:hAnsi="Verdana"/>
          <w:color w:val="000000"/>
          <w:sz w:val="18"/>
          <w:szCs w:val="18"/>
        </w:rPr>
        <w:t> </w:t>
      </w:r>
      <w:r>
        <w:rPr>
          <w:rFonts w:ascii="Verdana" w:hAnsi="Verdana"/>
          <w:color w:val="000000"/>
          <w:sz w:val="18"/>
          <w:szCs w:val="18"/>
        </w:rPr>
        <w:t>A.A. Философия: Адаптированный учебник. 2-е изд., перераб. и доп. М.: ЮНИТИ-ДАНА,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Печерин</w:t>
      </w:r>
      <w:r>
        <w:rPr>
          <w:rStyle w:val="WW8Num3z0"/>
          <w:rFonts w:ascii="Verdana" w:hAnsi="Verdana"/>
          <w:color w:val="000000"/>
          <w:sz w:val="18"/>
          <w:szCs w:val="18"/>
        </w:rPr>
        <w:t> </w:t>
      </w:r>
      <w:r>
        <w:rPr>
          <w:rFonts w:ascii="Verdana" w:hAnsi="Verdana"/>
          <w:color w:val="000000"/>
          <w:sz w:val="18"/>
          <w:szCs w:val="18"/>
        </w:rPr>
        <w:t>Я.И. Исторический обзор правительственных, общественных и частных кредитных установлений в России. СПб., 1904.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Преступность и реформы в России / Под ред. А.И. Долговой. М.:</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9987^--------—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Пшенина</w:t>
      </w:r>
      <w:r>
        <w:rPr>
          <w:rStyle w:val="WW8Num3z0"/>
          <w:rFonts w:ascii="Verdana" w:hAnsi="Verdana"/>
          <w:color w:val="000000"/>
          <w:sz w:val="18"/>
          <w:szCs w:val="18"/>
        </w:rPr>
        <w:t> </w:t>
      </w:r>
      <w:r>
        <w:rPr>
          <w:rFonts w:ascii="Verdana" w:hAnsi="Verdana"/>
          <w:color w:val="000000"/>
          <w:sz w:val="18"/>
          <w:szCs w:val="18"/>
        </w:rPr>
        <w:t>O.A., Христолюбова Н.Е., Яковенко Е.Г.</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кредитно-банковской деятельности. Учебное пособие / Под ред.: Крылов</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A. А. М.: Моск. ун-т МВД России, 2008.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Психологическое изучение личности преступника. -М., 1981.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С.С. Классификационная проблема в современной науке. -Новосибирск, 1986.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М., 1997.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 СССР.-М., 1961.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П.Л. Мошенничество в сфере банковского кредитования: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 Под ред.: Щер-ба С.П. М.: Юрлитинформ, 2009.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Теоретические основы предупреждения преступности. М.: Юрид. лит., 1977.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Теоретические основы предупреждения преступлений экономической направленности: монография / под ред докт. юрид. наук, проф.</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B.Д. Ларичева. М.: Юрлитинформ, 2012.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Экмалян A.M. Банковское право Российской Федерации. Общая часть: Учебник / Под общ. ред. акад. Б.Н. То-порнина.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Уголовная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проблемы международного сотрудничества. -М.: БЕК, 1994.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Профилактика преступлений. Горький: ВШ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 преступника. -Томск, 1970.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Б.Г. Криминология. Основные проблемы. М., 1980.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А.Н. Хищения денежных средств в банках: характеристика, особенности, выявление и предупреждение: пособие. М.: ВНИИ МВД России,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Криминология. Преступность как свойство общества. СПб.^200ГГ - ---------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А.В. Присвоение или растрата в условиях становления рыночных отношений. Монография. Краснодар: Изд-во Кубан. гос. аграрн. ун-та, 2004.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JT.C. Общая теория права. JL, 1976.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Якоби С. Уголовно-правовые и криминологические проблемы предупреждения преступлений в сфере коммерческой банковской деятельности. Монография. М.: Камерон, 2004.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Причинность и социальная психология (социально-психологические закономерности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М.: Юрид. лит., 1971.4. Словари, справочники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Большая советская энциклопедия. Т. 27. М., 1975.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Большой толковый словарь русского языка. СПб.: Российская академия наук, 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Большой энциклопедический словарь. 20-е изд., перераб. и доп. -М.: Большая российская энциклопедия; СПб., 2002. С. 535.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Даль В. Толковый словарь живого великорусского языка. В 4 т. -М.: Терра.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словарь-справочник. М., 1975.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1952.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1986.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21-е изд., перераб. и доп. М.: Рус яз., 1989.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-М.: АЗЪ, 1993.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языка.1. M., 1995.5. Статьи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Боженок</w:t>
      </w:r>
      <w:r>
        <w:rPr>
          <w:rStyle w:val="WW8Num3z0"/>
          <w:rFonts w:ascii="Verdana" w:hAnsi="Verdana"/>
          <w:color w:val="000000"/>
          <w:sz w:val="18"/>
          <w:szCs w:val="18"/>
        </w:rPr>
        <w:t> </w:t>
      </w:r>
      <w:r>
        <w:rPr>
          <w:rFonts w:ascii="Verdana" w:hAnsi="Verdana"/>
          <w:color w:val="000000"/>
          <w:sz w:val="18"/>
          <w:szCs w:val="18"/>
        </w:rPr>
        <w:t>С.А. Зарубежный опыт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с использованием банковских карт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 4. М.: Новая правовая культура, 2006. С. 72-76.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Босых</w:t>
      </w:r>
      <w:r>
        <w:rPr>
          <w:rStyle w:val="WW8Num3z0"/>
          <w:rFonts w:ascii="Verdana" w:hAnsi="Verdana"/>
          <w:color w:val="000000"/>
          <w:sz w:val="18"/>
          <w:szCs w:val="18"/>
        </w:rPr>
        <w:t> </w:t>
      </w:r>
      <w:r>
        <w:rPr>
          <w:rFonts w:ascii="Verdana" w:hAnsi="Verdana"/>
          <w:color w:val="000000"/>
          <w:sz w:val="18"/>
          <w:szCs w:val="18"/>
        </w:rPr>
        <w:t>А.И. К вопросу о</w:t>
      </w:r>
      <w:r>
        <w:rPr>
          <w:rStyle w:val="WW8Num3z0"/>
          <w:rFonts w:ascii="Verdana" w:hAnsi="Verdana"/>
          <w:color w:val="000000"/>
          <w:sz w:val="18"/>
          <w:szCs w:val="18"/>
        </w:rPr>
        <w:t> </w:t>
      </w:r>
      <w:r>
        <w:rPr>
          <w:rStyle w:val="WW8Num4z0"/>
          <w:rFonts w:ascii="Verdana" w:hAnsi="Verdana"/>
          <w:color w:val="4682B4"/>
          <w:sz w:val="18"/>
          <w:szCs w:val="18"/>
        </w:rPr>
        <w:t>криминалистическом</w:t>
      </w:r>
      <w:r>
        <w:rPr>
          <w:rStyle w:val="WW8Num3z0"/>
          <w:rFonts w:ascii="Verdana" w:hAnsi="Verdana"/>
          <w:color w:val="000000"/>
          <w:sz w:val="18"/>
          <w:szCs w:val="18"/>
        </w:rPr>
        <w:t> </w:t>
      </w:r>
      <w:r>
        <w:rPr>
          <w:rFonts w:ascii="Verdana" w:hAnsi="Verdana"/>
          <w:color w:val="000000"/>
          <w:sz w:val="18"/>
          <w:szCs w:val="18"/>
        </w:rPr>
        <w:t>содержании процесса расследования мошенничества, связанного с получением потребительского кредита // Юридические науки. № 6 (22). М.: Компания Спутник+, 2006. С. 103-106.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Боташева</w:t>
      </w:r>
      <w:r>
        <w:rPr>
          <w:rStyle w:val="WW8Num3z0"/>
          <w:rFonts w:ascii="Verdana" w:hAnsi="Verdana"/>
          <w:color w:val="000000"/>
          <w:sz w:val="18"/>
          <w:szCs w:val="18"/>
        </w:rPr>
        <w:t> </w:t>
      </w:r>
      <w:r>
        <w:rPr>
          <w:rFonts w:ascii="Verdana" w:hAnsi="Verdana"/>
          <w:color w:val="000000"/>
          <w:sz w:val="18"/>
          <w:szCs w:val="18"/>
        </w:rPr>
        <w:t>А.Х. К вопросу о личности преступника,</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мошенничество в банковской сфере // Общество и право, 2009, № 2. С. 1-9.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Личность преступника как предмет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1971. Вып. 13.С. 12-18.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Вахитов</w:t>
      </w:r>
      <w:r>
        <w:rPr>
          <w:rStyle w:val="WW8Num3z0"/>
          <w:rFonts w:ascii="Verdana" w:hAnsi="Verdana"/>
          <w:color w:val="000000"/>
          <w:sz w:val="18"/>
          <w:szCs w:val="18"/>
        </w:rPr>
        <w:t> </w:t>
      </w:r>
      <w:r>
        <w:rPr>
          <w:rFonts w:ascii="Verdana" w:hAnsi="Verdana"/>
          <w:color w:val="000000"/>
          <w:sz w:val="18"/>
          <w:szCs w:val="18"/>
        </w:rPr>
        <w:t>A.A.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банковскую деятельность в истории российского дореволюционного права // Сборник аспирантских научных работ. Вып. 9. Казань: Изд-во Казан, унта, 2008. С. 98-103.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Проблема предупреждения преступлений в сфере электронных платежей // Российская юстиция. 2009. № 7. С. 51-53.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Глазов</w:t>
      </w:r>
      <w:r>
        <w:rPr>
          <w:rStyle w:val="WW8Num3z0"/>
          <w:rFonts w:ascii="Verdana" w:hAnsi="Verdana"/>
          <w:color w:val="000000"/>
          <w:sz w:val="18"/>
          <w:szCs w:val="18"/>
        </w:rPr>
        <w:t> </w:t>
      </w:r>
      <w:r>
        <w:rPr>
          <w:rFonts w:ascii="Verdana" w:hAnsi="Verdana"/>
          <w:color w:val="000000"/>
          <w:sz w:val="18"/>
          <w:szCs w:val="18"/>
        </w:rPr>
        <w:t>A.A. Криминалистическая характеристика мошенничества в сфере потребительского кредитования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 5. -М.: Юрист, 2008. С. 5-7.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Демчев</w:t>
      </w:r>
      <w:r>
        <w:rPr>
          <w:rStyle w:val="WW8Num3z0"/>
          <w:rFonts w:ascii="Verdana" w:hAnsi="Verdana"/>
          <w:color w:val="000000"/>
          <w:sz w:val="18"/>
          <w:szCs w:val="18"/>
        </w:rPr>
        <w:t> </w:t>
      </w:r>
      <w:r>
        <w:rPr>
          <w:rFonts w:ascii="Verdana" w:hAnsi="Verdana"/>
          <w:color w:val="000000"/>
          <w:sz w:val="18"/>
          <w:szCs w:val="18"/>
        </w:rPr>
        <w:t>И.А. Новые возможности получения членства в MasterCard // Расчеты и операционная работа в коммерческом банке. 2007. № 3. С. 51-54.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Исмаилова</w:t>
      </w:r>
      <w:r>
        <w:rPr>
          <w:rStyle w:val="WW8Num3z0"/>
          <w:rFonts w:ascii="Verdana" w:hAnsi="Verdana"/>
          <w:color w:val="000000"/>
          <w:sz w:val="18"/>
          <w:szCs w:val="18"/>
        </w:rPr>
        <w:t> </w:t>
      </w:r>
      <w:r>
        <w:rPr>
          <w:rFonts w:ascii="Verdana" w:hAnsi="Verdana"/>
          <w:color w:val="000000"/>
          <w:sz w:val="18"/>
          <w:szCs w:val="18"/>
        </w:rPr>
        <w:t>П.У. Предупредительные меры профилактики преступного загрязнения атмосферы // Российский следователь. 2007. № 13. С. 39-42.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Калугина</w:t>
      </w:r>
      <w:r>
        <w:rPr>
          <w:rStyle w:val="WW8Num3z0"/>
          <w:rFonts w:ascii="Verdana" w:hAnsi="Verdana"/>
          <w:color w:val="000000"/>
          <w:sz w:val="18"/>
          <w:szCs w:val="18"/>
        </w:rPr>
        <w:t> </w:t>
      </w:r>
      <w:r>
        <w:rPr>
          <w:rFonts w:ascii="Verdana" w:hAnsi="Verdana"/>
          <w:color w:val="000000"/>
          <w:sz w:val="18"/>
          <w:szCs w:val="18"/>
        </w:rPr>
        <w:t>З.И. Большие проблемы малого бизнеса Сибири //</w:t>
      </w:r>
      <w:r>
        <w:rPr>
          <w:rStyle w:val="WW8Num3z0"/>
          <w:rFonts w:ascii="Verdana" w:hAnsi="Verdana"/>
          <w:color w:val="000000"/>
          <w:sz w:val="18"/>
          <w:szCs w:val="18"/>
        </w:rPr>
        <w:t> </w:t>
      </w:r>
      <w:r>
        <w:rPr>
          <w:rStyle w:val="WW8Num4z0"/>
          <w:rFonts w:ascii="Verdana" w:hAnsi="Verdana"/>
          <w:color w:val="4682B4"/>
          <w:sz w:val="18"/>
          <w:szCs w:val="18"/>
        </w:rPr>
        <w:t>ЭКО</w:t>
      </w:r>
      <w:r>
        <w:rPr>
          <w:rStyle w:val="WW8Num3z0"/>
          <w:rFonts w:ascii="Verdana" w:hAnsi="Verdana"/>
          <w:color w:val="000000"/>
          <w:sz w:val="18"/>
          <w:szCs w:val="18"/>
        </w:rPr>
        <w:t> </w:t>
      </w:r>
      <w:r>
        <w:rPr>
          <w:rFonts w:ascii="Verdana" w:hAnsi="Verdana"/>
          <w:color w:val="000000"/>
          <w:sz w:val="18"/>
          <w:szCs w:val="18"/>
        </w:rPr>
        <w:t>РЕГИОН. 2007. № 6. С. 125 126.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О.М., Бершадская М.Д., Вознесенская Ю.А. Показатели уровня образования населения в странах мира: анализ данных международной статистики // Социология образования. 2008. № 6. С. 3-12.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Предисловие // Кузнецова Н.Ф.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-М., 1984. С. 3-6.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Объективизация криминологических показателей в системе контроля за преступностью // Криминологические и уголовно-правовые идеи борьбы с преступностью. М.:</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РАН, 1996. С.34-52.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В.Д. Причины и условия преступности // Криминология: Учебник для вузов. М., 2004.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Пискунов</w:t>
      </w:r>
      <w:r>
        <w:rPr>
          <w:rStyle w:val="WW8Num3z0"/>
          <w:rFonts w:ascii="Verdana" w:hAnsi="Verdana"/>
          <w:color w:val="000000"/>
          <w:sz w:val="18"/>
          <w:szCs w:val="18"/>
        </w:rPr>
        <w:t> </w:t>
      </w:r>
      <w:r>
        <w:rPr>
          <w:rFonts w:ascii="Verdana" w:hAnsi="Verdana"/>
          <w:color w:val="000000"/>
          <w:sz w:val="18"/>
          <w:szCs w:val="18"/>
        </w:rPr>
        <w:t>С.А. Общие и специальные меры предупреждения преступлений, связанных с производством, хранением, сбытом товаров и выполнением работ, не отвечающих требованиям безопасности //</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дело. 2009. - № 1.С. 29-33.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О терминологии советского закона // Проблемы социалистического права. 1938. № 5. С. 130-137.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Изучение обстоятельств, обусловливающих преступность в СССР?/П^оі^тск0еТ,осударствоті правог 19717 №12.CL98^- 107.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C.B. Криминологическая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предпринимателя // Российский следователь, 2009, № 12. С. 1-6.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Хилюта</w:t>
      </w:r>
      <w:r>
        <w:rPr>
          <w:rStyle w:val="WW8Num3z0"/>
          <w:rFonts w:ascii="Verdana" w:hAnsi="Verdana"/>
          <w:color w:val="000000"/>
          <w:sz w:val="18"/>
          <w:szCs w:val="18"/>
        </w:rPr>
        <w:t> </w:t>
      </w:r>
      <w:r>
        <w:rPr>
          <w:rFonts w:ascii="Verdana" w:hAnsi="Verdana"/>
          <w:color w:val="000000"/>
          <w:sz w:val="18"/>
          <w:szCs w:val="18"/>
        </w:rPr>
        <w:t>В.В. Преступления в банковской сфере по законодательству дореволюционной России // Банковское право. 2005. № 4. С. 46-51.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Ширков</w:t>
      </w:r>
      <w:r>
        <w:rPr>
          <w:rStyle w:val="WW8Num3z0"/>
          <w:rFonts w:ascii="Verdana" w:hAnsi="Verdana"/>
          <w:color w:val="000000"/>
          <w:sz w:val="18"/>
          <w:szCs w:val="18"/>
        </w:rPr>
        <w:t> </w:t>
      </w:r>
      <w:r>
        <w:rPr>
          <w:rFonts w:ascii="Verdana" w:hAnsi="Verdana"/>
          <w:color w:val="000000"/>
          <w:sz w:val="18"/>
          <w:szCs w:val="18"/>
        </w:rPr>
        <w:t>В.П. Закон 3 июля 1916 года об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за действия во вред</w:t>
      </w:r>
      <w:r>
        <w:rPr>
          <w:rStyle w:val="WW8Num3z0"/>
          <w:rFonts w:ascii="Verdana" w:hAnsi="Verdana"/>
          <w:color w:val="000000"/>
          <w:sz w:val="18"/>
          <w:szCs w:val="18"/>
        </w:rPr>
        <w:t> </w:t>
      </w:r>
      <w:r>
        <w:rPr>
          <w:rStyle w:val="WW8Num4z0"/>
          <w:rFonts w:ascii="Verdana" w:hAnsi="Verdana"/>
          <w:color w:val="4682B4"/>
          <w:sz w:val="18"/>
          <w:szCs w:val="18"/>
        </w:rPr>
        <w:t>кредиторам</w:t>
      </w:r>
      <w:r>
        <w:rPr>
          <w:rStyle w:val="WW8Num3z0"/>
          <w:rFonts w:ascii="Verdana" w:hAnsi="Verdana"/>
          <w:color w:val="000000"/>
          <w:sz w:val="18"/>
          <w:szCs w:val="18"/>
        </w:rPr>
        <w:t> </w:t>
      </w:r>
      <w:r>
        <w:rPr>
          <w:rFonts w:ascii="Verdana" w:hAnsi="Verdana"/>
          <w:color w:val="000000"/>
          <w:sz w:val="18"/>
          <w:szCs w:val="18"/>
        </w:rPr>
        <w:t>// Журнал Министерства юстиции. № 7-8. Санкт-Петербург:</w:t>
      </w:r>
      <w:r>
        <w:rPr>
          <w:rStyle w:val="WW8Num3z0"/>
          <w:rFonts w:ascii="Verdana" w:hAnsi="Verdana"/>
          <w:color w:val="000000"/>
          <w:sz w:val="18"/>
          <w:szCs w:val="18"/>
        </w:rPr>
        <w:t> </w:t>
      </w:r>
      <w:r>
        <w:rPr>
          <w:rStyle w:val="WW8Num4z0"/>
          <w:rFonts w:ascii="Verdana" w:hAnsi="Verdana"/>
          <w:color w:val="4682B4"/>
          <w:sz w:val="18"/>
          <w:szCs w:val="18"/>
        </w:rPr>
        <w:t>Сенат</w:t>
      </w:r>
      <w:r>
        <w:rPr>
          <w:rFonts w:ascii="Verdana" w:hAnsi="Verdana"/>
          <w:color w:val="000000"/>
          <w:sz w:val="18"/>
          <w:szCs w:val="18"/>
        </w:rPr>
        <w:t>. Тип., 1917. С. 112-137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Эльзессер</w:t>
      </w:r>
      <w:r>
        <w:rPr>
          <w:rStyle w:val="WW8Num3z0"/>
          <w:rFonts w:ascii="Verdana" w:hAnsi="Verdana"/>
          <w:color w:val="000000"/>
          <w:sz w:val="18"/>
          <w:szCs w:val="18"/>
        </w:rPr>
        <w:t> </w:t>
      </w:r>
      <w:r>
        <w:rPr>
          <w:rFonts w:ascii="Verdana" w:hAnsi="Verdana"/>
          <w:color w:val="000000"/>
          <w:sz w:val="18"/>
          <w:szCs w:val="18"/>
        </w:rPr>
        <w:t>В.В. Совершенствование специальных криминологических мер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в банковской сфере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Ставрополь, 2005. № 3. С. 102-107.6. Диссертации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Уголовно-правовые и криминологические проблемы борьбы с преступлениями в сфере банковского кредитования. Дис. . канд. юрид. наук. М.,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Д.Н. Мошенничество: уголовно-правовой и криминологический анализ (по материалам Республики Дагестан). Дис. . канд. юрид. наук. Махачкала,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М.В. Основы расследования хищений, совершаемых работниками банков с использованием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Дис. . канд. юрид. наук. Саратов, 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И.Н. Предупреждение экономических преступлений всфере предпринимательства негосударственными структурами безопасности (на примере финансово-кредитной сферы). Дис. . канд. юрид. наук. М.,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Ванцев</w:t>
      </w:r>
      <w:r>
        <w:rPr>
          <w:rStyle w:val="WW8Num3z0"/>
          <w:rFonts w:ascii="Verdana" w:hAnsi="Verdana"/>
          <w:color w:val="000000"/>
          <w:sz w:val="18"/>
          <w:szCs w:val="18"/>
        </w:rPr>
        <w:t> </w:t>
      </w:r>
      <w:r>
        <w:rPr>
          <w:rFonts w:ascii="Verdana" w:hAnsi="Verdana"/>
          <w:color w:val="000000"/>
          <w:sz w:val="18"/>
          <w:szCs w:val="18"/>
        </w:rPr>
        <w:t>В.А. Борьба с кредитными преступлениями (криминологические и уголовно-правовые проблемы). Дис. . канд. юрид. наук. М., 2001.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А.Н. Кражи грузов, совершаемые на железнодорожном транспорте, и их предупреждение (Криминологические проблемы). Дис. . канд. юрид. наук. -М., 1995.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Вербенский</w:t>
      </w:r>
      <w:r>
        <w:rPr>
          <w:rStyle w:val="WW8Num3z0"/>
          <w:rFonts w:ascii="Verdana" w:hAnsi="Verdana"/>
          <w:color w:val="000000"/>
          <w:sz w:val="18"/>
          <w:szCs w:val="18"/>
        </w:rPr>
        <w:t> </w:t>
      </w:r>
      <w:r>
        <w:rPr>
          <w:rFonts w:ascii="Verdana" w:hAnsi="Verdana"/>
          <w:color w:val="000000"/>
          <w:sz w:val="18"/>
          <w:szCs w:val="18"/>
        </w:rPr>
        <w:t>М.Г. Криминологическое исследование социальных последствий</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личного имущества граждан. Дис. . канд. юрид. наук. -М., 1992.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Д.В. Уголовно-правовые и криминологические аспекты борьбы с мошенничеством. Дис. . канд. юрид. наук. М., 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Д.Н. Предупреждение хищений при использовании пластиковых денег в современных банковских системах (криминологические проблемы). Дис. . канд. юрид. наук. М.,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Д.И. Правовые меры противодействия преступности в сфере добычи водных биоресурсов // Российский следователь. 2007. №11. С. 9-14.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Галустьян</w:t>
      </w:r>
      <w:r>
        <w:rPr>
          <w:rStyle w:val="WW8Num3z0"/>
          <w:rFonts w:ascii="Verdana" w:hAnsi="Verdana"/>
          <w:color w:val="000000"/>
          <w:sz w:val="18"/>
          <w:szCs w:val="18"/>
        </w:rPr>
        <w:t> </w:t>
      </w:r>
      <w:r>
        <w:rPr>
          <w:rFonts w:ascii="Verdana" w:hAnsi="Verdana"/>
          <w:color w:val="000000"/>
          <w:sz w:val="18"/>
          <w:szCs w:val="18"/>
        </w:rPr>
        <w:t>К.О. Криминологическая характеристика и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законные интересы кредитов и вкладчиков кредитных организаций Российской Федерации. Дис. . канд. юрид. наук. М.,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О.И. Присвоение и растрата как формы</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(уголовно-правовой и криминологический анализ). Дис. . канд. юрид. наук. -Иваново,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Горячев</w:t>
      </w:r>
      <w:r>
        <w:rPr>
          <w:rStyle w:val="WW8Num3z0"/>
          <w:rFonts w:ascii="Verdana" w:hAnsi="Verdana"/>
          <w:color w:val="000000"/>
          <w:sz w:val="18"/>
          <w:szCs w:val="18"/>
        </w:rPr>
        <w:t> </w:t>
      </w:r>
      <w:r>
        <w:rPr>
          <w:rFonts w:ascii="Verdana" w:hAnsi="Verdana"/>
          <w:color w:val="000000"/>
          <w:sz w:val="18"/>
          <w:szCs w:val="18"/>
        </w:rPr>
        <w:t>В.В. Расследование краж на предприятиях автомобильной промышленности. Дис. . канд. юрид. наук. Владимир,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Желудков</w:t>
      </w:r>
      <w:r>
        <w:rPr>
          <w:rStyle w:val="WW8Num3z0"/>
          <w:rFonts w:ascii="Verdana" w:hAnsi="Verdana"/>
          <w:color w:val="000000"/>
          <w:sz w:val="18"/>
          <w:szCs w:val="18"/>
        </w:rPr>
        <w:t> </w:t>
      </w:r>
      <w:r>
        <w:rPr>
          <w:rFonts w:ascii="Verdana" w:hAnsi="Verdana"/>
          <w:color w:val="000000"/>
          <w:sz w:val="18"/>
          <w:szCs w:val="18"/>
        </w:rPr>
        <w:t>М.А. Развитие системы криминологического обеспечения защиты личности и общества от</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Дис. докт. юрид. наук. М., 2012.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Теоретические основы борьбы с мошенничеством,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экономической сфере (уголовно-правовые и криминологические проблемы). Дис. докт. юрид. наук. М., 2011.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Исмагилов</w:t>
      </w:r>
      <w:r>
        <w:rPr>
          <w:rStyle w:val="WW8Num3z0"/>
          <w:rFonts w:ascii="Verdana" w:hAnsi="Verdana"/>
          <w:color w:val="000000"/>
          <w:sz w:val="18"/>
          <w:szCs w:val="18"/>
        </w:rPr>
        <w:t> </w:t>
      </w:r>
      <w:r>
        <w:rPr>
          <w:rFonts w:ascii="Verdana" w:hAnsi="Verdana"/>
          <w:color w:val="000000"/>
          <w:sz w:val="18"/>
          <w:szCs w:val="18"/>
        </w:rPr>
        <w:t>Р.Г. Кража чужого имущества: уголовно-правовые и криминологические аспекты. Дис. . канд. юрид. наук. М., 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Криминологическая характеристика и профилактика</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посягательств на личную собственность. Дис. . канд. юрид. наук. М., 1973.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Ковбенко</w:t>
      </w:r>
      <w:r>
        <w:rPr>
          <w:rStyle w:val="WW8Num3z0"/>
          <w:rFonts w:ascii="Verdana" w:hAnsi="Verdana"/>
          <w:color w:val="000000"/>
          <w:sz w:val="18"/>
          <w:szCs w:val="18"/>
        </w:rPr>
        <w:t> </w:t>
      </w:r>
      <w:r>
        <w:rPr>
          <w:rFonts w:ascii="Verdana" w:hAnsi="Verdana"/>
          <w:color w:val="000000"/>
          <w:sz w:val="18"/>
          <w:szCs w:val="18"/>
        </w:rPr>
        <w:t>Н.Д. Криминологическая характеристика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Fonts w:ascii="Verdana" w:hAnsi="Verdana"/>
          <w:color w:val="000000"/>
          <w:sz w:val="18"/>
          <w:szCs w:val="18"/>
        </w:rPr>
        <w:t>. Дис. . канд. юрид. наук. -сГпб~2004Т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Колонюк</w:t>
      </w:r>
      <w:r>
        <w:rPr>
          <w:rStyle w:val="WW8Num3z0"/>
          <w:rFonts w:ascii="Verdana" w:hAnsi="Verdana"/>
          <w:color w:val="000000"/>
          <w:sz w:val="18"/>
          <w:szCs w:val="18"/>
        </w:rPr>
        <w:t> </w:t>
      </w:r>
      <w:r>
        <w:rPr>
          <w:rFonts w:ascii="Verdana" w:hAnsi="Verdana"/>
          <w:color w:val="000000"/>
          <w:sz w:val="18"/>
          <w:szCs w:val="18"/>
        </w:rPr>
        <w:t>В.П. Расследование хищений денежных средств и ценных бумаг в сберегательных банках, совершаемых путем</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грабежа, разбоя. Дис. . канд. юрид. наук. Киев, 1991.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Котова</w:t>
      </w:r>
      <w:r>
        <w:rPr>
          <w:rStyle w:val="WW8Num3z0"/>
          <w:rFonts w:ascii="Verdana" w:hAnsi="Verdana"/>
          <w:color w:val="000000"/>
          <w:sz w:val="18"/>
          <w:szCs w:val="18"/>
        </w:rPr>
        <w:t> </w:t>
      </w:r>
      <w:r>
        <w:rPr>
          <w:rFonts w:ascii="Verdana" w:hAnsi="Verdana"/>
          <w:color w:val="000000"/>
          <w:sz w:val="18"/>
          <w:szCs w:val="18"/>
        </w:rPr>
        <w:t>О.В. Рейтинг кредитоспособности заемщиков коммерческого банка. Дис. канд. экон. наук. М.,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Кочерга</w:t>
      </w:r>
      <w:r>
        <w:rPr>
          <w:rStyle w:val="WW8Num3z0"/>
          <w:rFonts w:ascii="Verdana" w:hAnsi="Verdana"/>
          <w:color w:val="000000"/>
          <w:sz w:val="18"/>
          <w:szCs w:val="18"/>
        </w:rPr>
        <w:t> </w:t>
      </w:r>
      <w:r>
        <w:rPr>
          <w:rFonts w:ascii="Verdana" w:hAnsi="Verdana"/>
          <w:color w:val="000000"/>
          <w:sz w:val="18"/>
          <w:szCs w:val="18"/>
        </w:rPr>
        <w:t>В.В. Криминологические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посягающим на интересы кредиторов. Дис. . канд. юрид. наук. М., 2011.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Кругликова</w:t>
      </w:r>
      <w:r>
        <w:rPr>
          <w:rStyle w:val="WW8Num3z0"/>
          <w:rFonts w:ascii="Verdana" w:hAnsi="Verdana"/>
          <w:color w:val="000000"/>
          <w:sz w:val="18"/>
          <w:szCs w:val="18"/>
        </w:rPr>
        <w:t> </w:t>
      </w:r>
      <w:r>
        <w:rPr>
          <w:rFonts w:ascii="Verdana" w:hAnsi="Verdana"/>
          <w:color w:val="000000"/>
          <w:sz w:val="18"/>
          <w:szCs w:val="18"/>
        </w:rPr>
        <w:t>О.В. Криминалистическая методика предварительного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следствия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мошенничествах</w:t>
      </w:r>
      <w:r>
        <w:rPr>
          <w:rFonts w:ascii="Verdana" w:hAnsi="Verdana"/>
          <w:color w:val="000000"/>
          <w:sz w:val="18"/>
          <w:szCs w:val="18"/>
        </w:rPr>
        <w:t>, совершаемых в сфере потребительского кредитования. Дис. канд. юрид. наук. Томск, 2011.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Кургузкина</w:t>
      </w:r>
      <w:r>
        <w:rPr>
          <w:rStyle w:val="WW8Num3z0"/>
          <w:rFonts w:ascii="Verdana" w:hAnsi="Verdana"/>
          <w:color w:val="000000"/>
          <w:sz w:val="18"/>
          <w:szCs w:val="18"/>
        </w:rPr>
        <w:t> </w:t>
      </w:r>
      <w:r>
        <w:rPr>
          <w:rFonts w:ascii="Verdana" w:hAnsi="Verdana"/>
          <w:color w:val="000000"/>
          <w:sz w:val="18"/>
          <w:szCs w:val="18"/>
        </w:rPr>
        <w:t>Е.Б. Теория личности преступника и проблемы индивидуальной профилактики преступлений. Дис. . докт. юрид. наук. М.,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Кутьин</w:t>
      </w:r>
      <w:r>
        <w:rPr>
          <w:rStyle w:val="WW8Num3z0"/>
          <w:rFonts w:ascii="Verdana" w:hAnsi="Verdana"/>
          <w:color w:val="000000"/>
          <w:sz w:val="18"/>
          <w:szCs w:val="18"/>
        </w:rPr>
        <w:t> </w:t>
      </w:r>
      <w:r>
        <w:rPr>
          <w:rFonts w:ascii="Verdana" w:hAnsi="Verdana"/>
          <w:color w:val="000000"/>
          <w:sz w:val="18"/>
          <w:szCs w:val="18"/>
        </w:rPr>
        <w:t>Н.Г. Уголовно-правовые и криминологические проблемы борьбы с преступлениями в кредитно-банковской сфере. Дис. . канд. юрид. наук.-М., 2001.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Дис. . канд. юрид. наук. М.,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Мерзогитова</w:t>
      </w:r>
      <w:r>
        <w:rPr>
          <w:rStyle w:val="WW8Num3z0"/>
          <w:rFonts w:ascii="Verdana" w:hAnsi="Verdana"/>
          <w:color w:val="000000"/>
          <w:sz w:val="18"/>
          <w:szCs w:val="18"/>
        </w:rPr>
        <w:t> </w:t>
      </w:r>
      <w:r>
        <w:rPr>
          <w:rFonts w:ascii="Verdana" w:hAnsi="Verdana"/>
          <w:color w:val="000000"/>
          <w:sz w:val="18"/>
          <w:szCs w:val="18"/>
        </w:rPr>
        <w:t>Ю.А. Ответственность за мошенничество в сфере финансово-кредитных отношений. (Уголовно-правовой и криминологический аспекты). Дис. . канд. юрид. наук. М., 1998.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Муцалов</w:t>
      </w:r>
      <w:r>
        <w:rPr>
          <w:rStyle w:val="WW8Num3z0"/>
          <w:rFonts w:ascii="Verdana" w:hAnsi="Verdana"/>
          <w:color w:val="000000"/>
          <w:sz w:val="18"/>
          <w:szCs w:val="18"/>
        </w:rPr>
        <w:t> </w:t>
      </w:r>
      <w:r>
        <w:rPr>
          <w:rFonts w:ascii="Verdana" w:hAnsi="Verdana"/>
          <w:color w:val="000000"/>
          <w:sz w:val="18"/>
          <w:szCs w:val="18"/>
        </w:rPr>
        <w:t>Ш.Ш. Уголовно-правовые и криминологические меры противодействия преступлениям, совершаемым в сфере банковской деятельности. Дис. канд. юрид. наук. М., 2007.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Нелезина</w:t>
      </w:r>
      <w:r>
        <w:rPr>
          <w:rStyle w:val="WW8Num3z0"/>
          <w:rFonts w:ascii="Verdana" w:hAnsi="Verdana"/>
          <w:color w:val="000000"/>
          <w:sz w:val="18"/>
          <w:szCs w:val="18"/>
        </w:rPr>
        <w:t> </w:t>
      </w:r>
      <w:r>
        <w:rPr>
          <w:rFonts w:ascii="Verdana" w:hAnsi="Verdana"/>
          <w:color w:val="000000"/>
          <w:sz w:val="18"/>
          <w:szCs w:val="18"/>
        </w:rPr>
        <w:t>Е.П. Уголовно-правовые и криминологические меры борьбы с присвоением и</w:t>
      </w:r>
      <w:r>
        <w:rPr>
          <w:rStyle w:val="WW8Num3z0"/>
          <w:rFonts w:ascii="Verdana" w:hAnsi="Verdana"/>
          <w:color w:val="000000"/>
          <w:sz w:val="18"/>
          <w:szCs w:val="18"/>
        </w:rPr>
        <w:t> </w:t>
      </w:r>
      <w:r>
        <w:rPr>
          <w:rStyle w:val="WW8Num4z0"/>
          <w:rFonts w:ascii="Verdana" w:hAnsi="Verdana"/>
          <w:color w:val="4682B4"/>
          <w:sz w:val="18"/>
          <w:szCs w:val="18"/>
        </w:rPr>
        <w:t>растратой</w:t>
      </w:r>
      <w:r>
        <w:rPr>
          <w:rStyle w:val="WW8Num3z0"/>
          <w:rFonts w:ascii="Verdana" w:hAnsi="Verdana"/>
          <w:color w:val="000000"/>
          <w:sz w:val="18"/>
          <w:szCs w:val="18"/>
        </w:rPr>
        <w:t> </w:t>
      </w:r>
      <w:r>
        <w:rPr>
          <w:rFonts w:ascii="Verdana" w:hAnsi="Verdana"/>
          <w:color w:val="000000"/>
          <w:sz w:val="18"/>
          <w:szCs w:val="18"/>
        </w:rPr>
        <w:t>в кредитно-банковской системе. Дис. . канд. юрид. наук. М., 2001.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A.B. Криминалистическая характеристика хищений денежных средств в кредитно-банковской сфере и ее использование в</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практике. Дис. . канд. юрид. наук Волгоград, 1995.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Криминологические и уголовно-правовые основы борьбьГсэкономической преступностью. Дис. докт. юрид. наук.—М., 2002.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М.Е. Мошенничество в финансово-кредитной сфере (уголовно-правовой и криминологический аспекты). Дис. канд. юрид. наук. Санкт-Петербург, 2006.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Расторопова</w:t>
      </w:r>
      <w:r>
        <w:rPr>
          <w:rStyle w:val="WW8Num3z0"/>
          <w:rFonts w:ascii="Verdana" w:hAnsi="Verdana"/>
          <w:color w:val="000000"/>
          <w:sz w:val="18"/>
          <w:szCs w:val="18"/>
        </w:rPr>
        <w:t> </w:t>
      </w:r>
      <w:r>
        <w:rPr>
          <w:rFonts w:ascii="Verdana" w:hAnsi="Verdana"/>
          <w:color w:val="000000"/>
          <w:sz w:val="18"/>
          <w:szCs w:val="18"/>
        </w:rPr>
        <w:t>О.В. Преступления в сфере кредитования: уголовно-правовой и криминологический аспекты. Дис. канд. юрид. наук. М., 2011.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Савкин</w:t>
      </w:r>
      <w:r>
        <w:rPr>
          <w:rStyle w:val="WW8Num3z0"/>
          <w:rFonts w:ascii="Verdana" w:hAnsi="Verdana"/>
          <w:color w:val="000000"/>
          <w:sz w:val="18"/>
          <w:szCs w:val="18"/>
        </w:rPr>
        <w:t> </w:t>
      </w:r>
      <w:r>
        <w:rPr>
          <w:rFonts w:ascii="Verdana" w:hAnsi="Verdana"/>
          <w:color w:val="000000"/>
          <w:sz w:val="18"/>
          <w:szCs w:val="18"/>
        </w:rPr>
        <w:t>Е.В. Кража: уголовно-правовые и криминологические аспекты. Дис. . канд. юрид. наук. Уфа, 2004.</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Г.А.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кражами</w:t>
      </w:r>
      <w:r>
        <w:rPr>
          <w:rStyle w:val="WW8Num3z0"/>
          <w:rFonts w:ascii="Verdana" w:hAnsi="Verdana"/>
          <w:color w:val="000000"/>
          <w:sz w:val="18"/>
          <w:szCs w:val="18"/>
        </w:rPr>
        <w:t> </w:t>
      </w:r>
      <w:r>
        <w:rPr>
          <w:rFonts w:ascii="Verdana" w:hAnsi="Verdana"/>
          <w:color w:val="000000"/>
          <w:sz w:val="18"/>
          <w:szCs w:val="18"/>
        </w:rPr>
        <w:t>черных и цветных металлов. Дис. . канд. юрид. наук. М., 2009.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Сафин</w:t>
      </w:r>
      <w:r>
        <w:rPr>
          <w:rStyle w:val="WW8Num3z0"/>
          <w:rFonts w:ascii="Verdana" w:hAnsi="Verdana"/>
          <w:color w:val="000000"/>
          <w:sz w:val="18"/>
          <w:szCs w:val="18"/>
        </w:rPr>
        <w:t> </w:t>
      </w:r>
      <w:r>
        <w:rPr>
          <w:rFonts w:ascii="Verdana" w:hAnsi="Verdana"/>
          <w:color w:val="000000"/>
          <w:sz w:val="18"/>
          <w:szCs w:val="18"/>
        </w:rPr>
        <w:t>Ф.Ю. Теоретические и методологические проблемы предупреждения</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 Дис. докт. юрид. наук. СПб,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Сафонова</w:t>
      </w:r>
      <w:r>
        <w:rPr>
          <w:rStyle w:val="WW8Num3z0"/>
          <w:rFonts w:ascii="Verdana" w:hAnsi="Verdana"/>
          <w:color w:val="000000"/>
          <w:sz w:val="18"/>
          <w:szCs w:val="18"/>
        </w:rPr>
        <w:t> </w:t>
      </w:r>
      <w:r>
        <w:rPr>
          <w:rFonts w:ascii="Verdana" w:hAnsi="Verdana"/>
          <w:color w:val="000000"/>
          <w:sz w:val="18"/>
          <w:szCs w:val="18"/>
        </w:rPr>
        <w:t>М.А. Оценка кредитоспособности заемщика коммерческого банка. (Методологические аспекты). Дис. . канд. экон. наук. М., 1999.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Селиванов</w:t>
      </w:r>
      <w:r>
        <w:rPr>
          <w:rStyle w:val="WW8Num3z0"/>
          <w:rFonts w:ascii="Verdana" w:hAnsi="Verdana"/>
          <w:color w:val="000000"/>
          <w:sz w:val="18"/>
          <w:szCs w:val="18"/>
        </w:rPr>
        <w:t> </w:t>
      </w:r>
      <w:r>
        <w:rPr>
          <w:rFonts w:ascii="Verdana" w:hAnsi="Verdana"/>
          <w:color w:val="000000"/>
          <w:sz w:val="18"/>
          <w:szCs w:val="18"/>
        </w:rPr>
        <w:t>И.О. Присвоение или растрата (уголовно-правовые и криминологические аспекты). Дис. . канд. юрид. наук. Калининград, 2002.</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Социальные, уголовно-правовые и криминологические основы борьбы с кражами в России. Дис. докт. юрид. наук. М., 2006.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Сербина</w:t>
      </w:r>
      <w:r>
        <w:rPr>
          <w:rStyle w:val="WW8Num3z0"/>
          <w:rFonts w:ascii="Verdana" w:hAnsi="Verdana"/>
          <w:color w:val="000000"/>
          <w:sz w:val="18"/>
          <w:szCs w:val="18"/>
        </w:rPr>
        <w:t> </w:t>
      </w:r>
      <w:r>
        <w:rPr>
          <w:rFonts w:ascii="Verdana" w:hAnsi="Verdana"/>
          <w:color w:val="000000"/>
          <w:sz w:val="18"/>
          <w:szCs w:val="18"/>
        </w:rPr>
        <w:t>И.А. Криминологический анализ и предупреждение преступлений, совершаемых в сфере банковской деятельности. Дис. . канд. юрид. наук. М., 1996.</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Г.Г. Проблемы развития и реализации криминологического учения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преступности. Дис. докт. юрид. наук. М., 2005.</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А.Е. Криминологическая характеристика и предупреждение краж цветных и редкоземельных металлов. Дис. . канд. юрид. наук. -М., 2007.</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Теребилов</w:t>
      </w:r>
      <w:r>
        <w:rPr>
          <w:rStyle w:val="WW8Num3z0"/>
          <w:rFonts w:ascii="Verdana" w:hAnsi="Verdana"/>
          <w:color w:val="000000"/>
          <w:sz w:val="18"/>
          <w:szCs w:val="18"/>
        </w:rPr>
        <w:t> </w:t>
      </w:r>
      <w:r>
        <w:rPr>
          <w:rFonts w:ascii="Verdana" w:hAnsi="Verdana"/>
          <w:color w:val="000000"/>
          <w:sz w:val="18"/>
          <w:szCs w:val="18"/>
        </w:rPr>
        <w:t>В.И. Расследование хищений в учреждениях банка. Дис. канд. юрид. наук. М., 1953.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Защита авторского права и смежных прав в аудиовизуальной сфере (уголовно-правовой и криминологический аспекты). Дис~Гдокт. юрид. наук.-М.,2003. ----—----------.</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Харыбин</w:t>
      </w:r>
      <w:r>
        <w:rPr>
          <w:rStyle w:val="WW8Num3z0"/>
          <w:rFonts w:ascii="Verdana" w:hAnsi="Verdana"/>
          <w:color w:val="000000"/>
          <w:sz w:val="18"/>
          <w:szCs w:val="18"/>
        </w:rPr>
        <w:t> </w:t>
      </w:r>
      <w:r>
        <w:rPr>
          <w:rFonts w:ascii="Verdana" w:hAnsi="Verdana"/>
          <w:color w:val="000000"/>
          <w:sz w:val="18"/>
          <w:szCs w:val="18"/>
        </w:rPr>
        <w:t>Ю.А. Криминологический анализ и предупреждение краж. Дис. . канд. юрид. наук. М., 2000.</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Ходенко</w:t>
      </w:r>
      <w:r>
        <w:rPr>
          <w:rStyle w:val="WW8Num3z0"/>
          <w:rFonts w:ascii="Verdana" w:hAnsi="Verdana"/>
          <w:color w:val="000000"/>
          <w:sz w:val="18"/>
          <w:szCs w:val="18"/>
        </w:rPr>
        <w:t> </w:t>
      </w:r>
      <w:r>
        <w:rPr>
          <w:rFonts w:ascii="Verdana" w:hAnsi="Verdana"/>
          <w:color w:val="000000"/>
          <w:sz w:val="18"/>
          <w:szCs w:val="18"/>
        </w:rPr>
        <w:t>C.B. Предупреждение преступлений, совершаемых при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производстве и обороте этилового спирта и алкогольной продукции. Дис. канд. юрид. наук. М.,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А.Н.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денежных средств в банковской системе. Дис. . канд. юрид. наук. М., 1999.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Д.П. Уголовно-правовые и криминологические меры борьбы с присвоениями и</w:t>
      </w:r>
      <w:r>
        <w:rPr>
          <w:rStyle w:val="WW8Num3z0"/>
          <w:rFonts w:ascii="Verdana" w:hAnsi="Verdana"/>
          <w:color w:val="000000"/>
          <w:sz w:val="18"/>
          <w:szCs w:val="18"/>
        </w:rPr>
        <w:t> </w:t>
      </w:r>
      <w:r>
        <w:rPr>
          <w:rStyle w:val="WW8Num4z0"/>
          <w:rFonts w:ascii="Verdana" w:hAnsi="Verdana"/>
          <w:color w:val="4682B4"/>
          <w:sz w:val="18"/>
          <w:szCs w:val="18"/>
        </w:rPr>
        <w:t>растратами</w:t>
      </w:r>
      <w:r>
        <w:rPr>
          <w:rStyle w:val="WW8Num3z0"/>
          <w:rFonts w:ascii="Verdana" w:hAnsi="Verdana"/>
          <w:color w:val="000000"/>
          <w:sz w:val="18"/>
          <w:szCs w:val="18"/>
        </w:rPr>
        <w:t> </w:t>
      </w:r>
      <w:r>
        <w:rPr>
          <w:rFonts w:ascii="Verdana" w:hAnsi="Verdana"/>
          <w:color w:val="000000"/>
          <w:sz w:val="18"/>
          <w:szCs w:val="18"/>
        </w:rPr>
        <w:t>чужого имущества, совершаемыми организованными группами. Дис. канд. юрид. наук. М., 2003.</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О.Г. Криминологическая характеристика и предупреждение мошенничества в финансово-кредитной системе. Дис. . канд. юрид. наук. М., 1999.</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Эльзессер</w:t>
      </w:r>
      <w:r>
        <w:rPr>
          <w:rStyle w:val="WW8Num3z0"/>
          <w:rFonts w:ascii="Verdana" w:hAnsi="Verdana"/>
          <w:color w:val="000000"/>
          <w:sz w:val="18"/>
          <w:szCs w:val="18"/>
        </w:rPr>
        <w:t> </w:t>
      </w:r>
      <w:r>
        <w:rPr>
          <w:rFonts w:ascii="Verdana" w:hAnsi="Verdana"/>
          <w:color w:val="000000"/>
          <w:sz w:val="18"/>
          <w:szCs w:val="18"/>
        </w:rPr>
        <w:t>В.В. Борьба с мошенничеством в банковской сфере (уголовно-правовой и криминологический аспекты). Дис. . канд. юрид. наук. Калининград, 2005.7. Интернет-ссылки</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Сайт http://www.baltinfo.ru/news/Sotrudniki-Sberbanka-pokhitili-bolee-100-mln-dollarov-i-50-mln-evro-oformlyaya-kredity-na-soobschnikov-100065</w:t>
      </w:r>
    </w:p>
    <w:p w:rsidR="00D63AFA" w:rsidRPr="00D63AFA" w:rsidRDefault="00D63AFA" w:rsidP="00D63AFA">
      <w:pPr>
        <w:pStyle w:val="WW8Num2z0"/>
        <w:shd w:val="clear" w:color="auto" w:fill="F7F7F7"/>
        <w:spacing w:line="270" w:lineRule="atLeast"/>
        <w:jc w:val="both"/>
        <w:rPr>
          <w:rFonts w:ascii="Verdana" w:hAnsi="Verdana"/>
          <w:color w:val="000000"/>
          <w:sz w:val="18"/>
          <w:szCs w:val="18"/>
          <w:lang w:val="en-US"/>
        </w:rPr>
      </w:pPr>
      <w:r w:rsidRPr="00D63AFA">
        <w:rPr>
          <w:rFonts w:ascii="Verdana" w:hAnsi="Verdana"/>
          <w:color w:val="000000"/>
          <w:sz w:val="18"/>
          <w:szCs w:val="18"/>
          <w:lang w:val="en-US"/>
        </w:rPr>
        <w:t xml:space="preserve">210. </w:t>
      </w:r>
      <w:r>
        <w:rPr>
          <w:rFonts w:ascii="Verdana" w:hAnsi="Verdana"/>
          <w:color w:val="000000"/>
          <w:sz w:val="18"/>
          <w:szCs w:val="18"/>
        </w:rPr>
        <w:t>Сайт</w:t>
      </w:r>
      <w:r w:rsidRPr="00D63AFA">
        <w:rPr>
          <w:rFonts w:ascii="Verdana" w:hAnsi="Verdana"/>
          <w:color w:val="000000"/>
          <w:sz w:val="18"/>
          <w:szCs w:val="18"/>
          <w:lang w:val="en-US"/>
        </w:rPr>
        <w:t xml:space="preserve"> http://utro.ua/ru/proisshestviya/rabotnikibankapohitili800tys grnl250248278</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Сайт www.easycredit.boom.ru приглашаем к сотрудничеству сотрудников банков.</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Сайт: http://news.mail.ru/economics/7299683/?frommail=l</w:t>
      </w:r>
    </w:p>
    <w:p w:rsidR="00D63AFA" w:rsidRPr="00D63AFA" w:rsidRDefault="00D63AFA" w:rsidP="00D63AFA">
      <w:pPr>
        <w:pStyle w:val="WW8Num2z0"/>
        <w:shd w:val="clear" w:color="auto" w:fill="F7F7F7"/>
        <w:spacing w:line="270" w:lineRule="atLeast"/>
        <w:jc w:val="both"/>
        <w:rPr>
          <w:rFonts w:ascii="Verdana" w:hAnsi="Verdana"/>
          <w:color w:val="000000"/>
          <w:sz w:val="18"/>
          <w:szCs w:val="18"/>
          <w:lang w:val="en-US"/>
        </w:rPr>
      </w:pPr>
      <w:r w:rsidRPr="00D63AFA">
        <w:rPr>
          <w:rFonts w:ascii="Verdana" w:hAnsi="Verdana"/>
          <w:color w:val="000000"/>
          <w:sz w:val="18"/>
          <w:szCs w:val="18"/>
          <w:lang w:val="en-US"/>
        </w:rPr>
        <w:t xml:space="preserve">213. </w:t>
      </w:r>
      <w:r>
        <w:rPr>
          <w:rFonts w:ascii="Verdana" w:hAnsi="Verdana"/>
          <w:color w:val="000000"/>
          <w:sz w:val="18"/>
          <w:szCs w:val="18"/>
        </w:rPr>
        <w:t>Сайт</w:t>
      </w:r>
      <w:r w:rsidRPr="00D63AFA">
        <w:rPr>
          <w:rFonts w:ascii="Verdana" w:hAnsi="Verdana"/>
          <w:color w:val="000000"/>
          <w:sz w:val="18"/>
          <w:szCs w:val="18"/>
          <w:lang w:val="en-US"/>
        </w:rPr>
        <w:t xml:space="preserve"> //http://www.akm. ru/rus/monitoring/OOllO.stm.</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Сайт http://ru.wikipedia.0rg/wiki/T0r#citen0te-l</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Сайт http://www.freeproxy.ru/ru/freeproxy/cgi-proxy.htm78. Сайт http://bitcoin.org/</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Сайт http://www.mvd.ru/news/show106670/</w:t>
      </w:r>
    </w:p>
    <w:p w:rsidR="00D63AFA" w:rsidRPr="00D63AFA" w:rsidRDefault="00D63AFA" w:rsidP="00D63AFA">
      <w:pPr>
        <w:pStyle w:val="WW8Num2z0"/>
        <w:shd w:val="clear" w:color="auto" w:fill="F7F7F7"/>
        <w:spacing w:line="270" w:lineRule="atLeast"/>
        <w:jc w:val="both"/>
        <w:rPr>
          <w:rFonts w:ascii="Verdana" w:hAnsi="Verdana"/>
          <w:color w:val="000000"/>
          <w:sz w:val="18"/>
          <w:szCs w:val="18"/>
          <w:lang w:val="en-US"/>
        </w:rPr>
      </w:pPr>
      <w:r w:rsidRPr="00D63AFA">
        <w:rPr>
          <w:rFonts w:ascii="Verdana" w:hAnsi="Verdana"/>
          <w:color w:val="000000"/>
          <w:sz w:val="18"/>
          <w:szCs w:val="18"/>
          <w:lang w:val="en-US"/>
        </w:rPr>
        <w:lastRenderedPageBreak/>
        <w:t xml:space="preserve">217. </w:t>
      </w:r>
      <w:r>
        <w:rPr>
          <w:rFonts w:ascii="Verdana" w:hAnsi="Verdana"/>
          <w:color w:val="000000"/>
          <w:sz w:val="18"/>
          <w:szCs w:val="18"/>
        </w:rPr>
        <w:t>Сайт</w:t>
      </w:r>
      <w:r w:rsidRPr="00D63AFA">
        <w:rPr>
          <w:rFonts w:ascii="Verdana" w:hAnsi="Verdana"/>
          <w:color w:val="000000"/>
          <w:sz w:val="18"/>
          <w:szCs w:val="18"/>
          <w:lang w:val="en-US"/>
        </w:rPr>
        <w:t xml:space="preserve"> http://www.sberbank.ru/moscowoblast/ru/person/distservices/el ccíronicsavíñgsbank/</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Сайт http://ria.ru/infografika/20120718/702001974.html</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Сайт http://www.mvd.ru/news/showl 10021/</w:t>
      </w:r>
    </w:p>
    <w:p w:rsidR="00D63AFA" w:rsidRDefault="00D63AFA" w:rsidP="00D63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Сайт http://sberblog.ru/2012/04/1046/</w:t>
      </w:r>
    </w:p>
    <w:p w:rsidR="0068362D" w:rsidRPr="00031E5A" w:rsidRDefault="00D63AFA" w:rsidP="00D63AFA">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C9" w:rsidRDefault="00A442C9">
      <w:r>
        <w:separator/>
      </w:r>
    </w:p>
  </w:endnote>
  <w:endnote w:type="continuationSeparator" w:id="0">
    <w:p w:rsidR="00A442C9" w:rsidRDefault="00A4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C9" w:rsidRDefault="00A442C9">
      <w:r>
        <w:separator/>
      </w:r>
    </w:p>
  </w:footnote>
  <w:footnote w:type="continuationSeparator" w:id="0">
    <w:p w:rsidR="00A442C9" w:rsidRDefault="00A4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42C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D516-1317-4D1E-8DBB-8DCB0A92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8991</TotalTime>
  <Pages>16</Pages>
  <Words>8479</Words>
  <Characters>48335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2293</cp:revision>
  <cp:lastPrinted>2009-02-06T08:36:00Z</cp:lastPrinted>
  <dcterms:created xsi:type="dcterms:W3CDTF">2015-03-22T11:10:00Z</dcterms:created>
  <dcterms:modified xsi:type="dcterms:W3CDTF">2015-09-23T07:45:00Z</dcterms:modified>
</cp:coreProperties>
</file>