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A8F49" w14:textId="77777777" w:rsidR="00896068" w:rsidRDefault="00896068" w:rsidP="0089606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аудита факторинговых операций</w:t>
      </w:r>
    </w:p>
    <w:p w14:paraId="1DE8F0E9" w14:textId="77777777" w:rsidR="00896068" w:rsidRDefault="00896068" w:rsidP="00896068">
      <w:pPr>
        <w:rPr>
          <w:rFonts w:ascii="Verdana" w:hAnsi="Verdana"/>
          <w:color w:val="000000"/>
          <w:sz w:val="18"/>
          <w:szCs w:val="18"/>
          <w:shd w:val="clear" w:color="auto" w:fill="FFFFFF"/>
        </w:rPr>
      </w:pPr>
    </w:p>
    <w:p w14:paraId="0C6ED29F" w14:textId="77777777" w:rsidR="00896068" w:rsidRDefault="00896068" w:rsidP="00896068">
      <w:pPr>
        <w:rPr>
          <w:rFonts w:ascii="Verdana" w:hAnsi="Verdana"/>
          <w:color w:val="000000"/>
          <w:sz w:val="18"/>
          <w:szCs w:val="18"/>
          <w:shd w:val="clear" w:color="auto" w:fill="FFFFFF"/>
        </w:rPr>
      </w:pPr>
    </w:p>
    <w:p w14:paraId="1292C52D" w14:textId="77777777" w:rsidR="00896068" w:rsidRDefault="00896068" w:rsidP="00896068">
      <w:pPr>
        <w:rPr>
          <w:rFonts w:ascii="Verdana" w:hAnsi="Verdana"/>
          <w:color w:val="000000"/>
          <w:sz w:val="18"/>
          <w:szCs w:val="18"/>
          <w:shd w:val="clear" w:color="auto" w:fill="FFFFFF"/>
        </w:rPr>
      </w:pPr>
    </w:p>
    <w:p w14:paraId="05EA93A7" w14:textId="77777777" w:rsidR="00896068" w:rsidRDefault="00896068" w:rsidP="0089606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Семенихин, Роман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2F0E7D"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2011</w:t>
      </w:r>
    </w:p>
    <w:p w14:paraId="0F4B9A52"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6BE526"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Семенихин, Роман Борисович</w:t>
      </w:r>
    </w:p>
    <w:p w14:paraId="6042C6D5"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CD2C606"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03BC8E"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656E79"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Москва</w:t>
      </w:r>
    </w:p>
    <w:p w14:paraId="754BFE75"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6DBAEC"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08.00.12</w:t>
      </w:r>
    </w:p>
    <w:p w14:paraId="2FA8E9A5"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1826CB"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95415D" w14:textId="77777777" w:rsidR="00896068" w:rsidRDefault="00896068" w:rsidP="008960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F9844C" w14:textId="77777777" w:rsidR="00896068" w:rsidRDefault="00896068" w:rsidP="00896068">
      <w:pPr>
        <w:spacing w:line="270" w:lineRule="atLeast"/>
        <w:rPr>
          <w:rFonts w:ascii="Verdana" w:hAnsi="Verdana"/>
          <w:color w:val="000000"/>
          <w:sz w:val="18"/>
          <w:szCs w:val="18"/>
        </w:rPr>
      </w:pPr>
      <w:r>
        <w:rPr>
          <w:rFonts w:ascii="Verdana" w:hAnsi="Verdana"/>
          <w:color w:val="000000"/>
          <w:sz w:val="18"/>
          <w:szCs w:val="18"/>
        </w:rPr>
        <w:t>222</w:t>
      </w:r>
    </w:p>
    <w:p w14:paraId="4E5526A8" w14:textId="77777777" w:rsidR="00896068" w:rsidRDefault="00896068" w:rsidP="0089606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Семенихин, Роман Борисович</w:t>
      </w:r>
    </w:p>
    <w:p w14:paraId="33B8ED1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6BB6E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w:t>
      </w:r>
    </w:p>
    <w:p w14:paraId="3754EDA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факторинга.</w:t>
      </w:r>
    </w:p>
    <w:p w14:paraId="502DCD7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Российское и международное нормативно-правовое регулирование факторинга.</w:t>
      </w:r>
    </w:p>
    <w:p w14:paraId="082F8DF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Риски</w:t>
      </w:r>
      <w:r>
        <w:rPr>
          <w:rStyle w:val="WW8Num2z0"/>
          <w:rFonts w:ascii="Verdana" w:hAnsi="Verdana"/>
          <w:color w:val="000000"/>
          <w:sz w:val="18"/>
          <w:szCs w:val="18"/>
        </w:rPr>
        <w:t> </w:t>
      </w:r>
      <w:r>
        <w:rPr>
          <w:rStyle w:val="WW8Num3z0"/>
          <w:rFonts w:ascii="Verdana" w:hAnsi="Verdana"/>
          <w:color w:val="4682B4"/>
          <w:sz w:val="18"/>
          <w:szCs w:val="18"/>
        </w:rPr>
        <w:t>факторинговой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2365363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факторинговых операций.</w:t>
      </w:r>
    </w:p>
    <w:p w14:paraId="7CDE73E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7D11A2D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Предварительное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рамках риск-ориентированной концепции аудита.</w:t>
      </w:r>
    </w:p>
    <w:p w14:paraId="28A1BD7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5FED8B1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Определение уровня сугцественности.</w:t>
      </w:r>
    </w:p>
    <w:p w14:paraId="36FCDE0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рекомендации к проверке.</w:t>
      </w:r>
    </w:p>
    <w:p w14:paraId="1DDF482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проведения выборочного исследования.</w:t>
      </w:r>
    </w:p>
    <w:p w14:paraId="19DFD92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проведения аудита</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требований и оценочных резервов.</w:t>
      </w:r>
    </w:p>
    <w:p w14:paraId="3B9BB1D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подтверждения допуи(ения непрерывности деятельности фактора.</w:t>
      </w:r>
    </w:p>
    <w:p w14:paraId="5F01A5A5" w14:textId="77777777" w:rsidR="00896068" w:rsidRDefault="00896068" w:rsidP="0089606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аудита факторинговых операций"</w:t>
      </w:r>
    </w:p>
    <w:p w14:paraId="5D3C9B68"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финансового рынка в Российской Федерации и появление новых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привели к необходимости разработки и усовершенствования методологических подходов к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компаний и банков.</w:t>
      </w:r>
    </w:p>
    <w:p w14:paraId="7922D745"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десятилетие одним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финансовых продуктов является</w:t>
      </w:r>
      <w:r>
        <w:rPr>
          <w:rStyle w:val="WW8Num2z0"/>
          <w:rFonts w:ascii="Verdana" w:hAnsi="Verdana"/>
          <w:color w:val="000000"/>
          <w:sz w:val="18"/>
          <w:szCs w:val="18"/>
        </w:rPr>
        <w:t> </w:t>
      </w:r>
      <w:r>
        <w:rPr>
          <w:rStyle w:val="WW8Num3z0"/>
          <w:rFonts w:ascii="Verdana" w:hAnsi="Verdana"/>
          <w:color w:val="4682B4"/>
          <w:sz w:val="18"/>
          <w:szCs w:val="18"/>
        </w:rPr>
        <w:t>факторинг</w:t>
      </w:r>
      <w:r>
        <w:rPr>
          <w:rFonts w:ascii="Verdana" w:hAnsi="Verdana"/>
          <w:color w:val="000000"/>
          <w:sz w:val="18"/>
          <w:szCs w:val="18"/>
        </w:rPr>
        <w:t>, демонстрировавший значительные темпы роста до начавшегося в 2008 г.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 условиях макроэкономической нестабильности и острой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оборотных средств факторинг представляет собой альтернативу классическому</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кредиту и выступает в качестве дополнительного источника</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оборотного капитала компаний. В связи с этим в последнее время увеличилась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факторинговой отрасли. Это проявилось в признании</w:t>
      </w:r>
      <w:r>
        <w:rPr>
          <w:rStyle w:val="WW8Num2z0"/>
          <w:rFonts w:ascii="Verdana" w:hAnsi="Verdana"/>
          <w:color w:val="000000"/>
          <w:sz w:val="18"/>
          <w:szCs w:val="18"/>
        </w:rPr>
        <w:t> </w:t>
      </w:r>
      <w:r>
        <w:rPr>
          <w:rStyle w:val="WW8Num3z0"/>
          <w:rFonts w:ascii="Verdana" w:hAnsi="Verdana"/>
          <w:color w:val="4682B4"/>
          <w:sz w:val="18"/>
          <w:szCs w:val="18"/>
        </w:rPr>
        <w:t>факторинга</w:t>
      </w:r>
      <w:r>
        <w:rPr>
          <w:rStyle w:val="WW8Num2z0"/>
          <w:rFonts w:ascii="Verdana" w:hAnsi="Verdana"/>
          <w:color w:val="000000"/>
          <w:sz w:val="18"/>
          <w:szCs w:val="18"/>
        </w:rPr>
        <w:t> </w:t>
      </w:r>
      <w:r>
        <w:rPr>
          <w:rFonts w:ascii="Verdana" w:hAnsi="Verdana"/>
          <w:color w:val="000000"/>
          <w:sz w:val="18"/>
          <w:szCs w:val="18"/>
        </w:rPr>
        <w:t>одним из инструментов оздоровления ситуации в финансовом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в соответствии с Приказом № 383 Министерства экономического развития РФ от 10 ноября 2008 г., а также отмене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факторинговой деятельности, разработке специальной государственной программы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факторинговых компаний и фактор-банков посредством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Российский банк развития</w:t>
      </w:r>
      <w:r>
        <w:rPr>
          <w:rFonts w:ascii="Verdana" w:hAnsi="Verdana"/>
          <w:color w:val="000000"/>
          <w:sz w:val="18"/>
          <w:szCs w:val="18"/>
        </w:rPr>
        <w:t>».</w:t>
      </w:r>
    </w:p>
    <w:p w14:paraId="48A960E3"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факторингового</w:t>
      </w:r>
      <w:r>
        <w:rPr>
          <w:rStyle w:val="WW8Num2z0"/>
          <w:rFonts w:ascii="Verdana" w:hAnsi="Verdana"/>
          <w:color w:val="000000"/>
          <w:sz w:val="18"/>
          <w:szCs w:val="18"/>
        </w:rPr>
        <w:t> </w:t>
      </w:r>
      <w:r>
        <w:rPr>
          <w:rFonts w:ascii="Verdana" w:hAnsi="Verdana"/>
          <w:color w:val="000000"/>
          <w:sz w:val="18"/>
          <w:szCs w:val="18"/>
        </w:rPr>
        <w:t>бизнеса требует постоянного привлечения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что значительно усложняется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В рыночной экономике надежность</w:t>
      </w:r>
      <w:r>
        <w:rPr>
          <w:rStyle w:val="WW8Num2z0"/>
          <w:rFonts w:ascii="Verdana" w:hAnsi="Verdana"/>
          <w:color w:val="000000"/>
          <w:sz w:val="18"/>
          <w:szCs w:val="18"/>
        </w:rPr>
        <w:t> </w:t>
      </w:r>
      <w:r>
        <w:rPr>
          <w:rStyle w:val="WW8Num3z0"/>
          <w:rFonts w:ascii="Verdana" w:hAnsi="Verdana"/>
          <w:color w:val="4682B4"/>
          <w:sz w:val="18"/>
          <w:szCs w:val="18"/>
        </w:rPr>
        <w:t>факторинговой</w:t>
      </w:r>
      <w:r>
        <w:rPr>
          <w:rStyle w:val="WW8Num2z0"/>
          <w:rFonts w:ascii="Verdana" w:hAnsi="Verdana"/>
          <w:color w:val="000000"/>
          <w:sz w:val="18"/>
          <w:szCs w:val="18"/>
        </w:rPr>
        <w:t> </w:t>
      </w:r>
      <w:r>
        <w:rPr>
          <w:rFonts w:ascii="Verdana" w:hAnsi="Verdana"/>
          <w:color w:val="000000"/>
          <w:sz w:val="18"/>
          <w:szCs w:val="18"/>
        </w:rPr>
        <w:t>компании, достоверность ее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подтверждается с помощью независимого финансового контроля — аудита. Положительное</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позволяет заинтересованным пользователям получить уверенность в надежности финансовой отчетности и возможности фактора успешно осуществлять свою деятельность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А поскольку факторинговые операции представляют собой относительно новый тип финансовых операций, стала очевидной необходимость комплексного исследования особенностей проведения аудита</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компаний и фактор-банков.</w:t>
      </w:r>
    </w:p>
    <w:p w14:paraId="24F6B0D2"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проведения аудита и его эффективность в значительной степени обуславливаются наличием методики проведения аудита, позволяющей с наименьшими</w:t>
      </w:r>
      <w:r>
        <w:rPr>
          <w:rStyle w:val="WW8Num2z0"/>
          <w:rFonts w:ascii="Verdana" w:hAnsi="Verdana"/>
          <w:color w:val="000000"/>
          <w:sz w:val="18"/>
          <w:szCs w:val="18"/>
        </w:rPr>
        <w:t> </w:t>
      </w:r>
      <w:r>
        <w:rPr>
          <w:rStyle w:val="WW8Num3z0"/>
          <w:rFonts w:ascii="Verdana" w:hAnsi="Verdana"/>
          <w:color w:val="4682B4"/>
          <w:sz w:val="18"/>
          <w:szCs w:val="18"/>
        </w:rPr>
        <w:t>трудозатратами</w:t>
      </w:r>
      <w:r>
        <w:rPr>
          <w:rStyle w:val="WW8Num2z0"/>
          <w:rFonts w:ascii="Verdana" w:hAnsi="Verdana"/>
          <w:color w:val="000000"/>
          <w:sz w:val="18"/>
          <w:szCs w:val="18"/>
        </w:rPr>
        <w:t> </w:t>
      </w:r>
      <w:r>
        <w:rPr>
          <w:rFonts w:ascii="Verdana" w:hAnsi="Verdana"/>
          <w:color w:val="000000"/>
          <w:sz w:val="18"/>
          <w:szCs w:val="18"/>
        </w:rPr>
        <w:t>получить достаточный объем аудиторских доказательств для выражения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мнения. Универсальной методике аудита финансовой отчетности- посвящено значительное количество работ российских и западных ученых. Однако ввиду особенностей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и их влияния на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необходимо наличие детальных отраслевых методик. Поэтому разработка методики аудита факторинговых операций является важной научной и практической задачей. Актуальность темы исследования обусловлена также новизной ее постановки для российских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w:t>
      </w:r>
    </w:p>
    <w:p w14:paraId="26EA1F4A"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Среди наиболее широко известных отечественных исследователей, затрагивающих различные аспекты факторинговой деятельности, следует отметить труды М.И.</w:t>
      </w:r>
      <w:r>
        <w:rPr>
          <w:rStyle w:val="WW8Num2z0"/>
          <w:rFonts w:ascii="Verdana" w:hAnsi="Verdana"/>
          <w:color w:val="000000"/>
          <w:sz w:val="18"/>
          <w:szCs w:val="18"/>
        </w:rPr>
        <w:t> </w:t>
      </w:r>
      <w:r>
        <w:rPr>
          <w:rStyle w:val="WW8Num3z0"/>
          <w:rFonts w:ascii="Verdana" w:hAnsi="Verdana"/>
          <w:color w:val="4682B4"/>
          <w:sz w:val="18"/>
          <w:szCs w:val="18"/>
        </w:rPr>
        <w:t>Буровой</w:t>
      </w:r>
      <w:r>
        <w:rPr>
          <w:rFonts w:ascii="Verdana" w:hAnsi="Verdana"/>
          <w:color w:val="000000"/>
          <w:sz w:val="18"/>
          <w:szCs w:val="18"/>
        </w:rPr>
        <w:t>, O.E. Грицай, А.Г. Ивасенко, JI.M.</w:t>
      </w:r>
      <w:r>
        <w:rPr>
          <w:rStyle w:val="WW8Num2z0"/>
          <w:rFonts w:ascii="Verdana" w:hAnsi="Verdana"/>
          <w:color w:val="000000"/>
          <w:sz w:val="18"/>
          <w:szCs w:val="18"/>
        </w:rPr>
        <w:t> </w:t>
      </w:r>
      <w:r>
        <w:rPr>
          <w:rStyle w:val="WW8Num3z0"/>
          <w:rFonts w:ascii="Verdana" w:hAnsi="Verdana"/>
          <w:color w:val="4682B4"/>
          <w:sz w:val="18"/>
          <w:szCs w:val="18"/>
        </w:rPr>
        <w:t>Кожиной</w:t>
      </w:r>
      <w:r>
        <w:rPr>
          <w:rFonts w:ascii="Verdana" w:hAnsi="Verdana"/>
          <w:color w:val="000000"/>
          <w:sz w:val="18"/>
          <w:szCs w:val="18"/>
        </w:rPr>
        <w:t>, М.Ю. Лаврика,</w:t>
      </w:r>
    </w:p>
    <w:p w14:paraId="7EBF19CB"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A.О.</w:t>
      </w:r>
      <w:r>
        <w:rPr>
          <w:rStyle w:val="WW8Num2z0"/>
          <w:rFonts w:ascii="Verdana" w:hAnsi="Verdana"/>
          <w:color w:val="000000"/>
          <w:sz w:val="18"/>
          <w:szCs w:val="18"/>
        </w:rPr>
        <w:t> </w:t>
      </w:r>
      <w:r>
        <w:rPr>
          <w:rStyle w:val="WW8Num3z0"/>
          <w:rFonts w:ascii="Verdana" w:hAnsi="Verdana"/>
          <w:color w:val="4682B4"/>
          <w:sz w:val="18"/>
          <w:szCs w:val="18"/>
        </w:rPr>
        <w:t>Лефеля</w:t>
      </w:r>
      <w:r>
        <w:rPr>
          <w:rFonts w:ascii="Verdana" w:hAnsi="Verdana"/>
          <w:color w:val="000000"/>
          <w:sz w:val="18"/>
          <w:szCs w:val="18"/>
        </w:rPr>
        <w:t>, A.B. Никифорова, Я.И. Никонова, Л.А.</w:t>
      </w:r>
      <w:r>
        <w:rPr>
          <w:rStyle w:val="WW8Num2z0"/>
          <w:rFonts w:ascii="Verdana" w:hAnsi="Verdana"/>
          <w:color w:val="000000"/>
          <w:sz w:val="18"/>
          <w:szCs w:val="18"/>
        </w:rPr>
        <w:t> </w:t>
      </w:r>
      <w:r>
        <w:rPr>
          <w:rStyle w:val="WW8Num3z0"/>
          <w:rFonts w:ascii="Verdana" w:hAnsi="Verdana"/>
          <w:color w:val="4682B4"/>
          <w:sz w:val="18"/>
          <w:szCs w:val="18"/>
        </w:rPr>
        <w:t>Новоселовой</w:t>
      </w:r>
      <w:r>
        <w:rPr>
          <w:rFonts w:ascii="Verdana" w:hAnsi="Verdana"/>
          <w:color w:val="000000"/>
          <w:sz w:val="18"/>
          <w:szCs w:val="18"/>
        </w:rPr>
        <w:t>, С.А. Орехова, И.Е. Покаместова,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Ю.А. Соколовой, М.И. Трейвиша и др.</w:t>
      </w:r>
    </w:p>
    <w:p w14:paraId="044D7EA1"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вопросам внешнего аудита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посвящены работы отечественных исследователей: Р.П.</w:t>
      </w:r>
      <w:r>
        <w:rPr>
          <w:rStyle w:val="WW8Num2z0"/>
          <w:rFonts w:ascii="Verdana" w:hAnsi="Verdana"/>
          <w:color w:val="000000"/>
          <w:sz w:val="18"/>
          <w:szCs w:val="18"/>
        </w:rPr>
        <w:t> </w:t>
      </w:r>
      <w:r>
        <w:rPr>
          <w:rStyle w:val="WW8Num3z0"/>
          <w:rFonts w:ascii="Verdana" w:hAnsi="Verdana"/>
          <w:color w:val="4682B4"/>
          <w:sz w:val="18"/>
          <w:szCs w:val="18"/>
        </w:rPr>
        <w:t>Булыги</w:t>
      </w:r>
      <w:r>
        <w:rPr>
          <w:rFonts w:ascii="Verdana" w:hAnsi="Verdana"/>
          <w:color w:val="000000"/>
          <w:sz w:val="18"/>
          <w:szCs w:val="18"/>
        </w:rPr>
        <w:t>, С.М. Бычковой, Л.Т. Гиляровской,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w:t>
      </w:r>
    </w:p>
    <w:p w14:paraId="2BFF9FF6"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М.В. Мельник, Е.М. Мерзликиной, Ю.П.</w:t>
      </w:r>
      <w:r>
        <w:rPr>
          <w:rStyle w:val="WW8Num2z0"/>
          <w:rFonts w:ascii="Verdana" w:hAnsi="Verdana"/>
          <w:color w:val="000000"/>
          <w:sz w:val="18"/>
          <w:szCs w:val="18"/>
        </w:rPr>
        <w:t> </w:t>
      </w:r>
      <w:r>
        <w:rPr>
          <w:rStyle w:val="WW8Num3z0"/>
          <w:rFonts w:ascii="Verdana" w:hAnsi="Verdana"/>
          <w:color w:val="4682B4"/>
          <w:sz w:val="18"/>
          <w:szCs w:val="18"/>
        </w:rPr>
        <w:t>Никольской</w:t>
      </w:r>
      <w:r>
        <w:rPr>
          <w:rFonts w:ascii="Verdana" w:hAnsi="Verdana"/>
          <w:color w:val="000000"/>
          <w:sz w:val="18"/>
          <w:szCs w:val="18"/>
        </w:rPr>
        <w:t>, М.Ф. Овсийчук,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Я.В. Соколова, Л.В.</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В.П. Суйца, A.A. Терехова,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08A8600F"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Г.В. Федоровой и др., а также зарубежных авторов: Р. Адамса,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X. Грюнинга, Дж. Лоббека, Дж. Робертсона и др.</w:t>
      </w:r>
    </w:p>
    <w:p w14:paraId="3E79E210"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литературы показал, что в настоящее время отсутствуют работы, в которых был бы представлен целостный анализ особенностей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факторинговой деятельности, а также разработана методика проведения проверки факторинговых компаний и фактор-банков.</w:t>
      </w:r>
    </w:p>
    <w:p w14:paraId="64E245A5"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теории- и методики аудита факторинговых операций, а также практическая необходимость конкретных методов аудита в условиях бурного развития факторинговой отрасли-обуславливают практическую значимость диссертационного исследования и определяют его цель и задачи.</w:t>
      </w:r>
    </w:p>
    <w:p w14:paraId="5796AFD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теоретических подходов 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финансовой отчетности факторинговых компаний и фактор-банков, на основе обобщения методических разработок по аудиту с учетом особенностей факторинговой деятельности и требованиями стандартов аудита.</w:t>
      </w:r>
    </w:p>
    <w:p w14:paraId="4AE5CB30"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были поставлены и решены следующие задачи:</w:t>
      </w:r>
    </w:p>
    <w:p w14:paraId="6CB0CDB9"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тенденции современного этапа развития факторинговой отрасли в России и проанализировать их влияние на процесс аудита факторинговых компаний;</w:t>
      </w:r>
    </w:p>
    <w:p w14:paraId="55D11184"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характерные риски факторинговой деятельности с целью разработки соответствующих аудиторских процедур в условиях риск-ориентированной концепции аудита;</w:t>
      </w:r>
    </w:p>
    <w:p w14:paraId="5099D097"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и практические аспекты создания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факторинговых требований в соответствии с российскими и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w:t>
      </w:r>
    </w:p>
    <w:p w14:paraId="37E41051"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программу аудита факторинговых требований и соответствующих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5</w:t>
      </w:r>
    </w:p>
    <w:p w14:paraId="4352B6A3"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особенности проведения аудита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нестабильности в России;</w:t>
      </w:r>
    </w:p>
    <w:p w14:paraId="5735626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программу, направленную на подтверждение принципа непрерывности деятельности факторинговых компаний в условиях макроэкономической нестабильности.</w:t>
      </w:r>
    </w:p>
    <w:p w14:paraId="360E0049"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соответствии с пунктом 3.2. «Теоретические и методологические основы и ]</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и с пунктом 3.3.</w:t>
      </w:r>
    </w:p>
    <w:p w14:paraId="522DC0B1"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разработки программ аудита и плана проверок» паспорта ' специальности «</w:t>
      </w:r>
      <w:r>
        <w:rPr>
          <w:rStyle w:val="WW8Num3z0"/>
          <w:rFonts w:ascii="Verdana" w:hAnsi="Verdana"/>
          <w:color w:val="4682B4"/>
          <w:sz w:val="18"/>
          <w:szCs w:val="18"/>
        </w:rPr>
        <w:t>Экономические науки</w:t>
      </w:r>
      <w:r>
        <w:rPr>
          <w:rFonts w:ascii="Verdana" w:hAnsi="Verdana"/>
          <w:color w:val="000000"/>
          <w:sz w:val="18"/>
          <w:szCs w:val="18"/>
        </w:rPr>
        <w:t>»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40462DC7"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F56FF36"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деятельность факторов и аудиторских организаций в области учета, контроля и анализа факторинговых операций.</w:t>
      </w:r>
    </w:p>
    <w:p w14:paraId="2789A53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аудита факторинговых операций.</w:t>
      </w:r>
    </w:p>
    <w:p w14:paraId="66950134"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фундаментальные работы отечественных и зарубежных ученых в области бухгалтерского учета, экономического анализа и аудита, законодательные \ акты, международные стандарты финансовой отчетности и аудита. В процессе исследования использовались общенаучные методы познания -анализа и синтеза, сравнения, системного подхода наблюдения, группировки I и обобщения, а также экономико-статистические методы обработки информации, приемы экономического анализа. &gt; Информационную базу исследования составляют данные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отчетности компаний,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результаты аналитических исследований, опубликованные в средствах массовой информации, электронной сети Интернет, а также базы данных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и «</w:t>
      </w:r>
      <w:r>
        <w:rPr>
          <w:rStyle w:val="WW8Num3z0"/>
          <w:rFonts w:ascii="Verdana" w:hAnsi="Verdana"/>
          <w:color w:val="4682B4"/>
          <w:sz w:val="18"/>
          <w:szCs w:val="18"/>
        </w:rPr>
        <w:t>Гарант</w:t>
      </w:r>
      <w:r>
        <w:rPr>
          <w:rFonts w:ascii="Verdana" w:hAnsi="Verdana"/>
          <w:color w:val="000000"/>
          <w:sz w:val="18"/>
          <w:szCs w:val="18"/>
        </w:rPr>
        <w:t>».</w:t>
      </w:r>
    </w:p>
    <w:p w14:paraId="7D5C253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рекомендаций по проведению аудита факторинговых операций на основе анализа современных подходов к аудиторской деятельности в соответствии с российскими и международными стандартами. К числу наиболее существенных результатов, полученных автором и обладающих элементами научной новизны, относятся следующие: выявлены основные тенденции развития отечественного рынка факторинговых услуг, в т.ч.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Fonts w:ascii="Verdana" w:hAnsi="Verdana"/>
          <w:color w:val="000000"/>
          <w:sz w:val="18"/>
          <w:szCs w:val="18"/>
        </w:rPr>
        <w:t>, финансово-экономического кризиса; проанализированы нормативно-правовая база и риски осуществления факторинговых операций с позиции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выявлены особенности бизнес-процессов факторинговой деятельности, их влияние на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проведение аудиторской проверки; обобщены способы определения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факторинговых требований в соответствии с российскими и международными стандартами бухгалтерского учета и. финансовой отчетности; разработана методика проведения качественного аудита с наименьшими трудозатратами, включающая в себя процедуры тестирования систем бухгалтерского учета и внутреннего контроля в отношении факторинговых операций, а также перечень аудиторских процедур по существу; разработана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программа, позволяющая сформировать аудиторское мнение в отношении допущения непрерывности деятельности факторинговой компании.</w:t>
      </w:r>
    </w:p>
    <w:p w14:paraId="530DB74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разработанная автором методика аудита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для уменьшения аудиторского риска и повышения эффективности проведения проверки за счет повышении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оценки системы бухгалтерского учета и внутреннего 7 контроля факторинговой компании, оптимизации</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Fonts w:ascii="Verdana" w:hAnsi="Verdana"/>
          <w:color w:val="000000"/>
          <w:sz w:val="18"/>
          <w:szCs w:val="18"/>
        </w:rPr>
        <w:t>, а также для подготовки и повышения квалификации аудиторов,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сотрудников служб внутреннего контроля.</w:t>
      </w:r>
    </w:p>
    <w:p w14:paraId="503E07DF"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и получили одобрение на Межвузовской научно-практической конференции «Информационное общество и актуальные проблемы экономических, гуманитарных, правовых и естественных наук» (Рязань, 2009 г.), на Международной научно-практической конференции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условиях нестабильной экономики» (Ярославль, 2009 г.), на Всероссийской конференции молодых ученых с международным участием «Экономика,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бизнес: проблемы и перспективы развития» (Иваново, 2010 г.), на Всероссийской заочной научно-практической конференции с международным участием «</w:t>
      </w:r>
      <w:r>
        <w:rPr>
          <w:rStyle w:val="WW8Num3z0"/>
          <w:rFonts w:ascii="Verdana" w:hAnsi="Verdana"/>
          <w:color w:val="4682B4"/>
          <w:sz w:val="18"/>
          <w:szCs w:val="18"/>
        </w:rPr>
        <w:t>Актуальные научные проблемы</w:t>
      </w:r>
      <w:r>
        <w:rPr>
          <w:rFonts w:ascii="Verdana" w:hAnsi="Verdana"/>
          <w:color w:val="000000"/>
          <w:sz w:val="18"/>
          <w:szCs w:val="18"/>
        </w:rPr>
        <w:t>» (Екатеринбург, 2010 г.), на Всероссийской научно-практической конференции «Социально-экономические реформы: проблемы и пути решения в условиях современного общества» • (Москва, 2010 г.), на Международной практической конференции «</w:t>
      </w:r>
      <w:r>
        <w:rPr>
          <w:rStyle w:val="WW8Num3z0"/>
          <w:rFonts w:ascii="Verdana" w:hAnsi="Verdana"/>
          <w:color w:val="4682B4"/>
          <w:sz w:val="18"/>
          <w:szCs w:val="18"/>
        </w:rPr>
        <w:t>Наука в современном мире</w:t>
      </w:r>
      <w:r>
        <w:rPr>
          <w:rFonts w:ascii="Verdana" w:hAnsi="Verdana"/>
          <w:color w:val="000000"/>
          <w:sz w:val="18"/>
          <w:szCs w:val="18"/>
        </w:rPr>
        <w:t>» (Москва, 2010 г.).</w:t>
      </w:r>
    </w:p>
    <w:p w14:paraId="76C0DC5C"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16 печатных работах общим объемом 4,2 п.л., в том числе в 5 статьях объемом 1,9 п.л. в журналах, включенных в Перечень ведущих научных рецензируемых журналов и изданий, рекомендованных ВАК Минобрнауки России.</w:t>
      </w:r>
    </w:p>
    <w:p w14:paraId="5FD2BA45"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используемой литературы и приложений.</w:t>
      </w:r>
    </w:p>
    <w:p w14:paraId="3240C4DB" w14:textId="77777777" w:rsidR="00896068" w:rsidRDefault="00896068" w:rsidP="0089606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Семенихин, Роман Борисович</w:t>
      </w:r>
    </w:p>
    <w:p w14:paraId="79CCCC96"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D19E30"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десятилетие</w:t>
      </w:r>
      <w:r>
        <w:rPr>
          <w:rStyle w:val="WW8Num2z0"/>
          <w:rFonts w:ascii="Verdana" w:hAnsi="Verdana"/>
          <w:color w:val="000000"/>
          <w:sz w:val="18"/>
          <w:szCs w:val="18"/>
        </w:rPr>
        <w:t> </w:t>
      </w:r>
      <w:r>
        <w:rPr>
          <w:rStyle w:val="WW8Num3z0"/>
          <w:rFonts w:ascii="Verdana" w:hAnsi="Verdana"/>
          <w:color w:val="4682B4"/>
          <w:sz w:val="18"/>
          <w:szCs w:val="18"/>
        </w:rPr>
        <w:t>факторинг</w:t>
      </w:r>
      <w:r>
        <w:rPr>
          <w:rStyle w:val="WW8Num2z0"/>
          <w:rFonts w:ascii="Verdana" w:hAnsi="Verdana"/>
          <w:color w:val="000000"/>
          <w:sz w:val="18"/>
          <w:szCs w:val="18"/>
        </w:rPr>
        <w:t> </w:t>
      </w:r>
      <w:r>
        <w:rPr>
          <w:rFonts w:ascii="Verdana" w:hAnsi="Verdana"/>
          <w:color w:val="000000"/>
          <w:sz w:val="18"/>
          <w:szCs w:val="18"/>
        </w:rPr>
        <w:t>демонстрирует значительные темпы роста и представляет собой дополнительный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для российских компаний. В связи с тем, что данный продукт становится все более востребованным, возникла необходимость разработки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факторинговых операций. Аудит факторинговых компаний' и фактор-банков, как и остальных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компаний, проводится в соответствии с требованиями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международных стандартов аудита. Однако специфика проведения</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операций обуславливает необходимость комплексного подхода к определению- соответствующих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 связи с этим в диссертационном исследовании были поставлены и решены задачи, направленные на разработку методики проведения аудита факторинговых операций.</w:t>
      </w:r>
    </w:p>
    <w:p w14:paraId="44AE6F7A"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выявлены и систематизированы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факторинговой</w:t>
      </w:r>
      <w:r>
        <w:rPr>
          <w:rStyle w:val="WW8Num2z0"/>
          <w:rFonts w:ascii="Verdana" w:hAnsi="Verdana"/>
          <w:color w:val="000000"/>
          <w:sz w:val="18"/>
          <w:szCs w:val="18"/>
        </w:rPr>
        <w:t> </w:t>
      </w:r>
      <w:r>
        <w:rPr>
          <w:rFonts w:ascii="Verdana" w:hAnsi="Verdana"/>
          <w:color w:val="000000"/>
          <w:sz w:val="18"/>
          <w:szCs w:val="18"/>
        </w:rPr>
        <w:t>отрасли в России на современном этапе и обоснована роль положительного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для дальнейшего функционирования факторов. .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неопределенность и усилившаяся конкуренция вынуждает факторов пересматривать действовавшую ранее систему риск-менеджмента и повышать качество предоставляемых услуг своим</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w:t>
      </w:r>
    </w:p>
    <w:p w14:paraId="72F78591"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была исследована нормативно-правовая база деятельности факторов. Проведенный анализ показал, что российское законодательство, направленное на- регулирование факторинговых правоотношений, в целом не содержит принципиальных противоречий с общепринятыми международными документами. Вместе с этим существует ряд нерешенных проблем, негативно влияющих на развитие отечественного рынка</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 В качестве основных можно выделить отсутствие в российском законодательстве такого понятия как «</w:t>
      </w:r>
      <w:r>
        <w:rPr>
          <w:rStyle w:val="WW8Num3z0"/>
          <w:rFonts w:ascii="Verdana" w:hAnsi="Verdana"/>
          <w:color w:val="4682B4"/>
          <w:sz w:val="18"/>
          <w:szCs w:val="18"/>
        </w:rPr>
        <w:t>факторинг</w:t>
      </w:r>
      <w:r>
        <w:rPr>
          <w:rFonts w:ascii="Verdana" w:hAnsi="Verdana"/>
          <w:color w:val="000000"/>
          <w:sz w:val="18"/>
          <w:szCs w:val="18"/>
        </w:rPr>
        <w:t>», специального закона «О</w:t>
      </w:r>
      <w:r>
        <w:rPr>
          <w:rStyle w:val="WW8Num2z0"/>
          <w:rFonts w:ascii="Verdana" w:hAnsi="Verdana"/>
          <w:color w:val="000000"/>
          <w:sz w:val="18"/>
          <w:szCs w:val="18"/>
        </w:rPr>
        <w:t> </w:t>
      </w:r>
      <w:r>
        <w:rPr>
          <w:rStyle w:val="WW8Num3z0"/>
          <w:rFonts w:ascii="Verdana" w:hAnsi="Verdana"/>
          <w:color w:val="4682B4"/>
          <w:sz w:val="18"/>
          <w:szCs w:val="18"/>
        </w:rPr>
        <w:t>факторинге</w:t>
      </w:r>
      <w:r>
        <w:rPr>
          <w:rFonts w:ascii="Verdana" w:hAnsi="Verdana"/>
          <w:color w:val="000000"/>
          <w:sz w:val="18"/>
          <w:szCs w:val="18"/>
        </w:rPr>
        <w:t>», недостаточно четкую формулировку прав и</w:t>
      </w:r>
    </w:p>
    <w:p w14:paraId="1CCBFB3F"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175 обязанностей участников факторинговых правоотношений, определения существенных условий договора факторинга и противоречивую правоприменительную (судебную) практику. Дальнейшее совершенствование законодательства способствовало бы развитию факторинговой отрасли в России.</w:t>
      </w:r>
    </w:p>
    <w:p w14:paraId="58726532"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проанализированы риски факторинговой деятельности, методы управления ими и- их влияние на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проведение аудиторских процедур. Особого внимания* в процессе аудита заслуживают финансовые и* информационные риски, риск мошеннических действий. Автором даны практические рекомендации, позволяющие эффективно оценить качество управления, данными рисками и их возможное воздействие на деятельность фактора в будущем. Характерной особенностью фактора как</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является огромное количество операций, I осуществляемых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а также* большое количество</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(клиентов и дебиторов). Указанные специфические черты были учтены при-разработке общего плана и программы аудита факторинговых требований.</w:t>
      </w:r>
    </w:p>
    <w:p w14:paraId="37A109AE"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определены особенности и предложены методические рекомендации к проведению процедур на следующих этапах аудиторской проверки: предварительное планирование;</w:t>
      </w:r>
    </w:p>
    <w:p w14:paraId="37FD1BDF"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были систематизированы параметры, по которым</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проводить оценку потенциального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для определения возможности проведения аудита, предварительного объема работы, сроков и стоимости проверки. Также были предложены аналитические процедуры и проведен предварительный анализ</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Национальная факторинговая компания</w:t>
      </w:r>
      <w:r>
        <w:rPr>
          <w:rFonts w:ascii="Verdana" w:hAnsi="Verdana"/>
          <w:color w:val="000000"/>
          <w:sz w:val="18"/>
          <w:szCs w:val="18"/>
        </w:rPr>
        <w:t>», позволяющий аудитору определить зоны риска, требующие особого внимания при проведении проверки. определение аудиторского риска;</w:t>
      </w:r>
    </w:p>
    <w:p w14:paraId="042314AE"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аудита факторов в работе была обоснована трактовка аудиторского риска как совокупности неотъемлемого риска, риска средств контроля 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Автором были предложены практические рекомендации к определению каждого из указанных рисков и разработаны соответствующие анкеты-опросники применительно к</w:t>
      </w:r>
      <w:r>
        <w:rPr>
          <w:rStyle w:val="WW8Num2z0"/>
          <w:rFonts w:ascii="Verdana" w:hAnsi="Verdana"/>
          <w:color w:val="000000"/>
          <w:sz w:val="18"/>
          <w:szCs w:val="18"/>
        </w:rPr>
        <w:t> </w:t>
      </w:r>
      <w:r>
        <w:rPr>
          <w:rStyle w:val="WW8Num3z0"/>
          <w:rFonts w:ascii="Verdana" w:hAnsi="Verdana"/>
          <w:color w:val="4682B4"/>
          <w:sz w:val="18"/>
          <w:szCs w:val="18"/>
        </w:rPr>
        <w:t>факторинговым</w:t>
      </w:r>
      <w:r>
        <w:rPr>
          <w:rStyle w:val="WW8Num2z0"/>
          <w:rFonts w:ascii="Verdana" w:hAnsi="Verdana"/>
          <w:color w:val="000000"/>
          <w:sz w:val="18"/>
          <w:szCs w:val="18"/>
        </w:rPr>
        <w:t> </w:t>
      </w:r>
      <w:r>
        <w:rPr>
          <w:rFonts w:ascii="Verdana" w:hAnsi="Verdana"/>
          <w:color w:val="000000"/>
          <w:sz w:val="18"/>
          <w:szCs w:val="18"/>
        </w:rPr>
        <w:t>компаниям и фактор-банкам; расчет уровня-существенности;</w:t>
      </w:r>
    </w:p>
    <w:p w14:paraId="50DD0272"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были проанализированы и систематизированы способы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российской и зарубежной аудиторской практике: На основании базовых показательней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ведущих факторинговых компаний России, был произведен расчет уровня существенности различными способами: По'итогам, анализа был предложен механизм определения уровня'существенности для целей аудита факторов в зависимости от оценки.внутрихозяйственного и контрольного рисков. тестирование системы внутреннего контроля и проведение процедур по существу;</w:t>
      </w:r>
    </w:p>
    <w:p w14:paraId="49B3A1D6"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w:t>
      </w:r>
      <w:r>
        <w:rPr>
          <w:rStyle w:val="WW8Num2z0"/>
          <w:rFonts w:ascii="Verdana" w:hAnsi="Verdana"/>
          <w:color w:val="000000"/>
          <w:sz w:val="18"/>
          <w:szCs w:val="18"/>
        </w:rPr>
        <w:t> </w:t>
      </w:r>
      <w:r>
        <w:rPr>
          <w:rStyle w:val="WW8Num3z0"/>
          <w:rFonts w:ascii="Verdana" w:hAnsi="Verdana"/>
          <w:color w:val="4682B4"/>
          <w:sz w:val="18"/>
          <w:szCs w:val="18"/>
        </w:rPr>
        <w:t>факторингового</w:t>
      </w:r>
      <w:r>
        <w:rPr>
          <w:rFonts w:ascii="Verdana" w:hAnsi="Verdana"/>
          <w:color w:val="000000"/>
          <w:sz w:val="18"/>
          <w:szCs w:val="18"/>
        </w:rPr>
        <w:t>* бизнеса является* его высокая транзакционность. Поэтому в диссертации» была обоснована' необходимость сочетания тестирования системы внутреннего контроля и проведения процедур по существу при проверке факторинговых требований- и</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созданного под их обесценение. Исходя из практического опыта автора были описаны и проанализированы* типичные бизнес-процессы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Fonts w:ascii="Verdana" w:hAnsi="Verdana"/>
          <w:color w:val="000000"/>
          <w:sz w:val="18"/>
          <w:szCs w:val="18"/>
        </w:rPr>
        <w:t>факторингового финансирования, а также методики расчета уровня резерва в соответствии с российскими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МСФО, применяемые российскими факторами- на практике. В результате нами были предложены детальные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для подтверждения функционирования внутренних контролей, а также разработаны аудиторские процедуры, представленные в программе аудита факторинговых требований. оценка соответствия фактора допущению непрерывности деятельности.</w:t>
      </w:r>
    </w:p>
    <w:p w14:paraId="0B546118"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177</w:t>
      </w:r>
    </w:p>
    <w:p w14:paraId="3F1D7ABC"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основной задачи аудита, заключающейся в подтверждении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условиях макроэкономической нестабильности актуальной проблемой становится подтверждение допущения непрерывности деятельности фактора. Проанализировав отечественный и зарубежный опыт финансового анализа, автором был предложен набор коэффициентов, позволяющий аудитору оценить потенциал дальнейшего функционирования фактора, а также разработана программа аудиторских процедур, направленная на подтверждение указанного допущения.</w:t>
      </w:r>
    </w:p>
    <w:p w14:paraId="68FA4DCB" w14:textId="77777777" w:rsidR="00896068" w:rsidRDefault="00896068" w:rsidP="008960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обоснована последовательность проведения^ аудиторских процедур и описан алгоритм их выполнения при проверке факторинговых операций, соответствующие требованиям федеральных правил (стандартов) аудиторской деятельности и международных стандартов аудита. Предложенная методика аудита может применяться как при обязательном или инициативном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так и при специальном задании, например, при оценке качества</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факторинговых требований.</w:t>
      </w:r>
    </w:p>
    <w:p w14:paraId="65875A3B" w14:textId="77777777" w:rsidR="00896068" w:rsidRDefault="00896068" w:rsidP="008960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рекомендаций и разработанных рабочих документов позволяет аудитору провести эффективную проверку с минимальным уровнем аудиторского риска. В течение нескольких лет предложенные методические материалы использовались автором при аудите российских факторинговых компаний и фактор-банков.</w:t>
      </w:r>
    </w:p>
    <w:p w14:paraId="149D8272" w14:textId="77777777" w:rsidR="00896068" w:rsidRDefault="00896068" w:rsidP="0089606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Семенихин, Роман Борисович, 2011 год</w:t>
      </w:r>
    </w:p>
    <w:p w14:paraId="79A2104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30 ноября 1994 г. № 51-ФЗ, часть вторая от 26 января 1996 г. № 14-ФЗ).</w:t>
      </w:r>
    </w:p>
    <w:p w14:paraId="59583F5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 декабря 2008 г. № 307-ФЭ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(ред. от 1 июля 2010 г.).</w:t>
      </w:r>
    </w:p>
    <w:p w14:paraId="2983306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30 декабря 2004 г. № 218-ФЗ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историях» с изменениями от 21 июля 2005 г., 24 июля 2007 г.</w:t>
      </w:r>
    </w:p>
    <w:p w14:paraId="28E45E3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(ред. от 27 июля 2010 г.).</w:t>
      </w:r>
    </w:p>
    <w:p w14:paraId="5BFF67C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августа 2001 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(ред. от 27 июля 2010 г.).</w:t>
      </w:r>
    </w:p>
    <w:p w14:paraId="703D2A8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 декабря 1990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РСФСР».</w:t>
      </w:r>
    </w:p>
    <w:p w14:paraId="7595C38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Инструкция Банка России от 30 апреля 1991 г. № 1 «О порядке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0D7AF25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 октября 2009 г.</w:t>
      </w:r>
    </w:p>
    <w:p w14:paraId="40AF43B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1EC60DC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2F0BC25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29 июля 1998г. №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w:t>
      </w:r>
    </w:p>
    <w:p w14:paraId="712B7A2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Правительства РФ на 2009 год. Утверждена Постановлением.Правительства РФ от 19 июня 2009 г.</w:t>
      </w:r>
    </w:p>
    <w:p w14:paraId="2BF99E8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 283 от 6 марта 1998 г.</w:t>
      </w:r>
    </w:p>
    <w:p w14:paraId="2244819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10 декабря 2002 г. № 126н (ред. от 27 ноября 2006 г.)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w:t>
      </w:r>
    </w:p>
    <w:p w14:paraId="392BFC5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Банка России от 16 декабря 2003 г. № 242-П «Об организации внутреннего контроля 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 (ред. от 5 марта 2009 г.).</w:t>
      </w:r>
    </w:p>
    <w:p w14:paraId="677D16F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Инструкция Минфина РФ от 6 июля 1999 г. № 43н «О порядке заполнения форм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44E798E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Государственного Банка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от 12 декабря 1989 г. № 252 «О порядке осуществления операций по уступке</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банку права179получения платежа по</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требованиям за поставленные товары, выполненные работы и оказанные услуги».</w:t>
      </w:r>
    </w:p>
    <w:p w14:paraId="03E21AE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Банка России от 09 февраля 2009 г. № 04-15-1/594 «Об оценке кредитных рисков по операциям</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w:t>
      </w:r>
    </w:p>
    <w:p w14:paraId="142EFE3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Банка России от 23 июня 2004 № 70-Т «</w:t>
      </w:r>
      <w:r>
        <w:rPr>
          <w:rStyle w:val="WW8Num3z0"/>
          <w:rFonts w:ascii="Verdana" w:hAnsi="Verdana"/>
          <w:color w:val="4682B4"/>
          <w:sz w:val="18"/>
          <w:szCs w:val="18"/>
        </w:rPr>
        <w:t>О типичных банковских рисках</w:t>
      </w:r>
      <w:r>
        <w:rPr>
          <w:rFonts w:ascii="Verdana" w:hAnsi="Verdana"/>
          <w:color w:val="000000"/>
          <w:sz w:val="18"/>
          <w:szCs w:val="18"/>
        </w:rPr>
        <w:t>».</w:t>
      </w:r>
    </w:p>
    <w:p w14:paraId="69DB45D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 Минфина от 28 января 2010 г. № 07-02-18/01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аудиторам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годовой бухгалтерской отчетности организаций за 2009 год».</w:t>
      </w:r>
    </w:p>
    <w:p w14:paraId="1C133C5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Конвенция УНИДРУА «О международном</w:t>
      </w:r>
      <w:r>
        <w:rPr>
          <w:rStyle w:val="WW8Num2z0"/>
          <w:rFonts w:ascii="Verdana" w:hAnsi="Verdana"/>
          <w:color w:val="000000"/>
          <w:sz w:val="18"/>
          <w:szCs w:val="18"/>
        </w:rPr>
        <w:t> </w:t>
      </w:r>
      <w:r>
        <w:rPr>
          <w:rStyle w:val="WW8Num3z0"/>
          <w:rFonts w:ascii="Verdana" w:hAnsi="Verdana"/>
          <w:color w:val="4682B4"/>
          <w:sz w:val="18"/>
          <w:szCs w:val="18"/>
        </w:rPr>
        <w:t>факторинге</w:t>
      </w:r>
      <w:r>
        <w:rPr>
          <w:rFonts w:ascii="Verdana" w:hAnsi="Verdana"/>
          <w:color w:val="000000"/>
          <w:sz w:val="18"/>
          <w:szCs w:val="18"/>
        </w:rPr>
        <w:t>» от 28'мая 1988г.</w:t>
      </w:r>
    </w:p>
    <w:p w14:paraId="28FEE3B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«Об уступке дебиторской задолженности в&gt;международной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(принята 12 декабря 2001 г. резолюцией 56.81 на 85-ом пленарном заседании 56-ой сессии Генеральной Ассамблеи ООН).</w:t>
      </w:r>
    </w:p>
    <w:p w14:paraId="5573DFD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Федерального Арбитражного Суда Северо-Кавказского округа № Ф08-1208/99 от 5 июля 1999 г.</w:t>
      </w:r>
    </w:p>
    <w:p w14:paraId="595E2F1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Высшего Арбитражного Суда РФ № 955/98 от 30 июня 1998 г.</w:t>
      </w:r>
    </w:p>
    <w:p w14:paraId="0D40665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Федерального Арбитражного Суда Северо-Западного округа № А56-10078/2005 от 27 марта 2006 г.</w:t>
      </w:r>
    </w:p>
    <w:p w14:paraId="7AA3A05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Федерального Арбитражного Суда Уральского округа № Ф09-1969/2000-ГК от 4 января 2001 г.</w:t>
      </w:r>
    </w:p>
    <w:p w14:paraId="724A863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Федерального Арбитражного Суда Северо-Западного округа от 19 июня 2000 г. по делу № 925 Арбитражного суда Тверской области</w:t>
      </w:r>
    </w:p>
    <w:p w14:paraId="300CB63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Постановлении Федерального арбитражного суда Уральского округа по делу № Ф09-4440/05-СЗ от 17 января-2006 г.</w:t>
      </w:r>
    </w:p>
    <w:p w14:paraId="72B63C2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Федерального Арбитражного Суда Центрального округа №222/9 от 10 сентября 1999 г.</w:t>
      </w:r>
    </w:p>
    <w:p w14:paraId="542EB9E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N 56 от 31 мая 2007 г.)</w:t>
      </w:r>
    </w:p>
    <w:p w14:paraId="1F9D9D3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Адаме Р. Основы аудита: пер. с англ. / Р. Адаме;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7CA534D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Отмена лицензирования факторинговых операций -размышления на тему / Д.Г. Алексеева //</w:t>
      </w:r>
      <w:r>
        <w:rPr>
          <w:rStyle w:val="WW8Num2z0"/>
          <w:rFonts w:ascii="Verdana" w:hAnsi="Verdana"/>
          <w:color w:val="000000"/>
          <w:sz w:val="18"/>
          <w:szCs w:val="18"/>
        </w:rPr>
        <w:t> </w:t>
      </w:r>
      <w:r>
        <w:rPr>
          <w:rStyle w:val="WW8Num3z0"/>
          <w:rFonts w:ascii="Verdana" w:hAnsi="Verdana"/>
          <w:color w:val="4682B4"/>
          <w:sz w:val="18"/>
          <w:szCs w:val="18"/>
        </w:rPr>
        <w:t>Факторинг</w:t>
      </w:r>
      <w:r>
        <w:rPr>
          <w:rStyle w:val="WW8Num2z0"/>
          <w:rFonts w:ascii="Verdana" w:hAnsi="Verdana"/>
          <w:color w:val="000000"/>
          <w:sz w:val="18"/>
          <w:szCs w:val="18"/>
        </w:rPr>
        <w:t> </w:t>
      </w:r>
      <w:r>
        <w:rPr>
          <w:rFonts w:ascii="Verdana" w:hAnsi="Verdana"/>
          <w:color w:val="000000"/>
          <w:sz w:val="18"/>
          <w:szCs w:val="18"/>
        </w:rPr>
        <w:t>и торговое финансирование. 2009. -№2. - С. 32-46</w:t>
      </w:r>
    </w:p>
    <w:p w14:paraId="68E8676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Правовые проблемы факторингового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 Д.Г. Алексеева // Факторинг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финансирование. 2008. -№ 2.</w:t>
      </w:r>
    </w:p>
    <w:p w14:paraId="36D4CCA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Е.В. Бухгалтерский учет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дисс. . канд. эк. наук; науч. рук.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С-Петерб. гос. универ. Спб. -2005. - 184 с.</w:t>
      </w:r>
    </w:p>
    <w:p w14:paraId="1CBB75B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Лищук E.H. Аудит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аналитические процедуры / Б.А. Аманжолова, E.H.</w:t>
      </w:r>
      <w:r>
        <w:rPr>
          <w:rStyle w:val="WW8Num2z0"/>
          <w:rFonts w:ascii="Verdana" w:hAnsi="Verdana"/>
          <w:color w:val="000000"/>
          <w:sz w:val="18"/>
          <w:szCs w:val="18"/>
        </w:rPr>
        <w:t> </w:t>
      </w:r>
      <w:r>
        <w:rPr>
          <w:rStyle w:val="WW8Num3z0"/>
          <w:rFonts w:ascii="Verdana" w:hAnsi="Verdana"/>
          <w:color w:val="4682B4"/>
          <w:sz w:val="18"/>
          <w:szCs w:val="18"/>
        </w:rPr>
        <w:t>Лищук</w:t>
      </w:r>
      <w:r>
        <w:rPr>
          <w:rStyle w:val="WW8Num2z0"/>
          <w:rFonts w:ascii="Verdana" w:hAnsi="Verdana"/>
          <w:color w:val="000000"/>
          <w:sz w:val="18"/>
          <w:szCs w:val="18"/>
        </w:rPr>
        <w:t> </w:t>
      </w:r>
      <w:r>
        <w:rPr>
          <w:rFonts w:ascii="Verdana" w:hAnsi="Verdana"/>
          <w:color w:val="000000"/>
          <w:sz w:val="18"/>
          <w:szCs w:val="18"/>
        </w:rPr>
        <w:t>// Аудиторские ведомости. № 3. - 2010. - С. 55-65</w:t>
      </w:r>
    </w:p>
    <w:p w14:paraId="5E9FA18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Аудиторские ведомости. -2004.-№ 8.-С. 42-56</w:t>
      </w:r>
    </w:p>
    <w:p w14:paraId="2D05A7A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В.Д. Андреев. -М.: Экономика. 1994. - 365 с.</w:t>
      </w:r>
    </w:p>
    <w:p w14:paraId="4CFD1D5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Аудит: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- 560 с.</w:t>
      </w:r>
    </w:p>
    <w:p w14:paraId="255C4A0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К.В. Разработка* и, внедрение в банке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w:t>
      </w:r>
      <w:r>
        <w:rPr>
          <w:rStyle w:val="WW8Num3z0"/>
          <w:rFonts w:ascii="Verdana" w:hAnsi="Verdana"/>
          <w:color w:val="4682B4"/>
          <w:sz w:val="18"/>
          <w:szCs w:val="18"/>
        </w:rPr>
        <w:t>с нуля</w:t>
      </w:r>
      <w:r>
        <w:rPr>
          <w:rFonts w:ascii="Verdana" w:hAnsi="Verdana"/>
          <w:color w:val="000000"/>
          <w:sz w:val="18"/>
          <w:szCs w:val="18"/>
        </w:rPr>
        <w:t>» / К.В*. Астахова // Управление финансовыми рисками: -№4. 2008: - С. 290-307</w:t>
      </w:r>
    </w:p>
    <w:p w14:paraId="609004A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Аудит: учебник для бакалавров / под ред. Р.П. Булыги. М.: ЮНИТИ-ДАНА.-2009.-431 с.</w:t>
      </w:r>
    </w:p>
    <w:p w14:paraId="100FFB1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Аудит: Учебник для студентов вузов, обучающихся по экономическим специальностям / под ред. В.И. Подольского. 4-е изд., перераб. и доп. - М.: ЮНИТИ-ДАНА: Аудит. - 2008. - 744 с.</w:t>
      </w:r>
    </w:p>
    <w:p w14:paraId="501FD16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Аудит: учеб. пособие/</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 Итыгилова Е.Ю. под ред. проф. Я.В. Соколова: М;: Магистр. - 2009. - 463 с.</w:t>
      </w:r>
    </w:p>
    <w:p w14:paraId="6FB163E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Бычкова С.М: и, др.; под ред. Я:В. Соколова. М.: Финансы-и статистика. - 2003. - 190 с.</w:t>
      </w:r>
    </w:p>
    <w:p w14:paraId="0351E4E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Деньги и финансовые институты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О .В: Гончаров, H.A.</w:t>
      </w:r>
      <w:r>
        <w:rPr>
          <w:rStyle w:val="WW8Num2z0"/>
          <w:rFonts w:ascii="Verdana" w:hAnsi="Verdana"/>
          <w:color w:val="000000"/>
          <w:sz w:val="18"/>
          <w:szCs w:val="18"/>
        </w:rPr>
        <w:t> </w:t>
      </w:r>
      <w:r>
        <w:rPr>
          <w:rStyle w:val="WW8Num3z0"/>
          <w:rFonts w:ascii="Verdana" w:hAnsi="Verdana"/>
          <w:color w:val="4682B4"/>
          <w:sz w:val="18"/>
          <w:szCs w:val="18"/>
        </w:rPr>
        <w:t>Савинская</w:t>
      </w:r>
      <w:r>
        <w:rPr>
          <w:rFonts w:ascii="Verdana" w:hAnsi="Verdana"/>
          <w:color w:val="000000"/>
          <w:sz w:val="18"/>
          <w:szCs w:val="18"/>
        </w:rPr>
        <w:t>. СПб.: ПИТЕР. - 2000: - 218 с.</w:t>
      </w:r>
    </w:p>
    <w:p w14:paraId="77C6C82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 Под ред. Е.Ф. Жукова.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- 1997.-250с.</w:t>
      </w:r>
    </w:p>
    <w:p w14:paraId="1FFA864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Банковские операции: учебное пособие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КНОРУС.-2009.-384 с.</w:t>
      </w:r>
    </w:p>
    <w:p w14:paraId="68FD014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теория и практика: функции коммерческих банков. Международные расчеты.</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и инвестиции. / [Н.Г. Александрова и др.];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Питер. 2008.-400 с.</w:t>
      </w:r>
    </w:p>
    <w:p w14:paraId="4D267A8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Банковское дело / под ред.</w:t>
      </w:r>
      <w:r>
        <w:rPr>
          <w:rStyle w:val="WW8Num2z0"/>
          <w:rFonts w:ascii="Verdana" w:hAnsi="Verdana"/>
          <w:color w:val="000000"/>
          <w:sz w:val="18"/>
          <w:szCs w:val="18"/>
        </w:rPr>
        <w:t> </w:t>
      </w:r>
      <w:r>
        <w:rPr>
          <w:rStyle w:val="WW8Num3z0"/>
          <w:rFonts w:ascii="Verdana" w:hAnsi="Verdana"/>
          <w:color w:val="4682B4"/>
          <w:sz w:val="18"/>
          <w:szCs w:val="18"/>
        </w:rPr>
        <w:t>Костериной</w:t>
      </w:r>
      <w:r>
        <w:rPr>
          <w:rStyle w:val="WW8Num2z0"/>
          <w:rFonts w:ascii="Verdana" w:hAnsi="Verdana"/>
          <w:color w:val="000000"/>
          <w:sz w:val="18"/>
          <w:szCs w:val="18"/>
        </w:rPr>
        <w:t> </w:t>
      </w:r>
      <w:r>
        <w:rPr>
          <w:rFonts w:ascii="Verdana" w:hAnsi="Verdana"/>
          <w:color w:val="000000"/>
          <w:sz w:val="18"/>
          <w:szCs w:val="18"/>
        </w:rPr>
        <w:t>Т.М. М.: Маркет ДС. - 2003. -240 с.</w:t>
      </w:r>
    </w:p>
    <w:p w14:paraId="5836507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Банковское дело // Г.Г.Коробова и др.; под ред. Г.Г.Коробовой. М.: Экономисть. 2008. - 764 с.</w:t>
      </w:r>
    </w:p>
    <w:p w14:paraId="36B91E5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Банковское дело: учебник для студентов вузов / О.Н.</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и др.; под ред. О.И. Лаврушина. -М.: Финансы и статистика. -2002. 666 с.</w:t>
      </w:r>
    </w:p>
    <w:p w14:paraId="76CE1C9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Банковское дело / под общей ред. С.Р. Моисеева.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- 2007. -480 с.</w:t>
      </w:r>
    </w:p>
    <w:p w14:paraId="5C2C9C8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A.A.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 П.П. Баранов, A.A.</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 Аудитор. №1. -2003 г.-С. 11-17</w:t>
      </w:r>
    </w:p>
    <w:p w14:paraId="367E040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для вузов. / Л.Г. Батракова Изд. 2-е, перераб. и доп. - М.: Логос. -2007.-368 с.</w:t>
      </w:r>
    </w:p>
    <w:p w14:paraId="1B6CFBE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Ю.Ф., Егорова O.A., Якушев П.А. Договорное право: учебное пособие для студентов вузов / Ю.Ф. Беспалов, O.A.</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П.А. Якушев. -М.: ЮНИТИ-ДАНА: Закон и право. 2009. - 551 с.</w:t>
      </w:r>
    </w:p>
    <w:p w14:paraId="3F08765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10000 терминов/ Авт. и сост.:</w:t>
      </w:r>
    </w:p>
    <w:p w14:paraId="42B145B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М.Ю. Агафонова и др.; под ред. А.Н. Азрилиянаи&gt;др. М.: Институт новой экономики. - 1999 г. - 574 с.</w:t>
      </w:r>
    </w:p>
    <w:p w14:paraId="25CB7FD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Н.Д., Поаншваль Н.С. Управление финансовыми рисками. Учебное пособие. / Н.Д. Бублик, Н.С. Поаншваль. Уфа. -</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БашГУ. - 2007. -101 с.</w:t>
      </w:r>
    </w:p>
    <w:p w14:paraId="0AF3AA6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Королев О.Г. Анализ финансовых.результатов банковской деятельности: Учебное пособие / С.Ю. Буевич, О.Г.</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-М.: КНОРУС. -2004.- 160 с.</w:t>
      </w:r>
    </w:p>
    <w:p w14:paraId="40DD08B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Бурова</w:t>
      </w:r>
      <w:r>
        <w:rPr>
          <w:rStyle w:val="WW8Num2z0"/>
          <w:rFonts w:ascii="Verdana" w:hAnsi="Verdana"/>
          <w:color w:val="000000"/>
          <w:sz w:val="18"/>
          <w:szCs w:val="18"/>
        </w:rPr>
        <w:t> </w:t>
      </w:r>
      <w:r>
        <w:rPr>
          <w:rFonts w:ascii="Verdana" w:hAnsi="Verdana"/>
          <w:color w:val="000000"/>
          <w:sz w:val="18"/>
          <w:szCs w:val="18"/>
        </w:rPr>
        <w:t>М.Е. Факторинг. / М.Е. Бурова. М.: Япония сегодня. - 1992. - 64 с.</w:t>
      </w:r>
    </w:p>
    <w:p w14:paraId="7AA3F90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 В.В.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5. - 2008. - С. 36-43</w:t>
      </w:r>
    </w:p>
    <w:p w14:paraId="7F960D6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А.И. Бурыкин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ведомости.-2003.-№10.-С.35-41</w:t>
      </w:r>
    </w:p>
    <w:p w14:paraId="3A8D5D1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Фомина Т.Ю. Аудит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С.М. Бычкова, Т.Ю.</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Современный.бухучет. 2005. - №'8. - С. 69-73</w:t>
      </w:r>
    </w:p>
    <w:p w14:paraId="5C3852F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 С.М. Бычкова. СПб.: Лань. - 2000. - 320 с.</w:t>
      </w:r>
    </w:p>
    <w:p w14:paraId="77D4400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Е.А. Гражданское и торговое право зарубежных государств. Учебник в 2 т. / Е.А. Васильев, A.C.</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М.: Международные отношения. - 2004. - 442 с.</w:t>
      </w:r>
    </w:p>
    <w:p w14:paraId="24A9F68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Вилкова</w:t>
      </w:r>
      <w:r>
        <w:rPr>
          <w:rStyle w:val="WW8Num2z0"/>
          <w:rFonts w:ascii="Verdana" w:hAnsi="Verdana"/>
          <w:color w:val="000000"/>
          <w:sz w:val="18"/>
          <w:szCs w:val="18"/>
        </w:rPr>
        <w:t> </w:t>
      </w:r>
      <w:r>
        <w:rPr>
          <w:rFonts w:ascii="Verdana" w:hAnsi="Verdana"/>
          <w:color w:val="000000"/>
          <w:sz w:val="18"/>
          <w:szCs w:val="18"/>
        </w:rPr>
        <w:t>Н.Г. Договорное право в международном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обороте // Н.Г. Вилкова. М.: Статут. - 2002.</w:t>
      </w:r>
    </w:p>
    <w:p w14:paraId="2763A81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Винер И.Б,</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Сиротенко Э.А., Скобара В.В.</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под общей ред. О.В.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М.: 2Р. 1999. - 75 с.</w:t>
      </w:r>
    </w:p>
    <w:p w14:paraId="3533FDF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Виряскин С. Подготовка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С. Виряскин // Аудит. 2008. - №10</w:t>
      </w:r>
    </w:p>
    <w:p w14:paraId="26A248B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A.A. Гражданское право. Особенная часть. Курс лекций.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.-2008.-456 с.</w:t>
      </w:r>
    </w:p>
    <w:p w14:paraId="3ACB79F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Финансовый лизинг и факторинг: учебно-методическое пособие / В.Д. Газман. М.:</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Элайнмент. 2008. - 175 с.</w:t>
      </w:r>
    </w:p>
    <w:p w14:paraId="2B13573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Гасников</w:t>
      </w:r>
      <w:r>
        <w:rPr>
          <w:rStyle w:val="WW8Num2z0"/>
          <w:rFonts w:ascii="Verdana" w:hAnsi="Verdana"/>
          <w:color w:val="000000"/>
          <w:sz w:val="18"/>
          <w:szCs w:val="18"/>
        </w:rPr>
        <w:t> </w:t>
      </w:r>
      <w:r>
        <w:rPr>
          <w:rFonts w:ascii="Verdana" w:hAnsi="Verdana"/>
          <w:color w:val="000000"/>
          <w:sz w:val="18"/>
          <w:szCs w:val="18"/>
        </w:rPr>
        <w:t>К.Д. Договор финансирования под уступку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требования (факторинг) по праву России и Англии / К.Д. Гасников. М.: Юристъ. -2005. - 126 с.</w:t>
      </w:r>
    </w:p>
    <w:p w14:paraId="2004D7C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Гвоздев</w:t>
      </w:r>
      <w:r>
        <w:rPr>
          <w:rStyle w:val="WW8Num2z0"/>
          <w:rFonts w:ascii="Verdana" w:hAnsi="Verdana"/>
          <w:color w:val="000000"/>
          <w:sz w:val="18"/>
          <w:szCs w:val="18"/>
        </w:rPr>
        <w:t> </w:t>
      </w:r>
      <w:r>
        <w:rPr>
          <w:rFonts w:ascii="Verdana" w:hAnsi="Verdana"/>
          <w:color w:val="000000"/>
          <w:sz w:val="18"/>
          <w:szCs w:val="18"/>
        </w:rPr>
        <w:t>Б.З. Факторинг. М.: ЭКМОС. 2000. - 134 с.</w:t>
      </w:r>
    </w:p>
    <w:p w14:paraId="74D7CDF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Мельник М.В. Основы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аудита: учебное пособие / Е.Б. Герасимова,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ФОРУМ. - 2008. - 223 с.</w:t>
      </w:r>
    </w:p>
    <w:p w14:paraId="1605EF5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Бухгалтерский учет финансовых резервов предприятия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Л.А. Мельникова. М.: Питер. - 2003. - 245 с.</w:t>
      </w:r>
    </w:p>
    <w:p w14:paraId="7CBC092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Глущенко О., Федоров Д.</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инструмент управления /</w:t>
      </w:r>
    </w:p>
    <w:p w14:paraId="54B8764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Глущенко, Д. Федоров // Банковское обозрение. № 6. - 2008. - G. 90-94</w:t>
      </w:r>
    </w:p>
    <w:p w14:paraId="439F9DD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Годин А.М1. Статистика: Учебник. -М.: Издательско-торговая*корпорация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2008. - 460 с.</w:t>
      </w:r>
    </w:p>
    <w:p w14:paraId="5D767B6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Е.И. Факторинг: актуальные вопросы права,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Вершина: Налог-инфо. - 2008. - 237 с.</w:t>
      </w:r>
    </w:p>
    <w:p w14:paraId="2569BAE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В поисках совершенства управления: руководство для высшего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/В.В. Гончаров. М.: МНИИПУ. -1996.-768 с.</w:t>
      </w:r>
    </w:p>
    <w:p w14:paraId="6434BDA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Горина Е.</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и последующая оценка финансовых вложений / Е. Горина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 26. -С. 85-88</w:t>
      </w:r>
    </w:p>
    <w:p w14:paraId="565CD2A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Гражданский кодекс РФ. Часть первая, часть вторая, часть третья. Постатейные комментарии д. ю. н., профессора A.M. Эрделевского и других ученых Мое. гос. юр: академии.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«Библиотечкач&lt;Российской&lt; газеты». 2005 г. - 704 с.</w:t>
      </w:r>
    </w:p>
    <w:p w14:paraId="420993A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Гражданское право: учеб. /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Б.М. Гонгало, Д.В. Мурзин и др.; под общ.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С.С. Алексеева. М.: Проспект. - 2010. - 528 с.</w:t>
      </w:r>
    </w:p>
    <w:p w14:paraId="0473333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Гражданское право: учебник для студентов вузов / П.В. Алексий и др. // под ред. М.М.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П.В. Алексия, А.Н. Кузабагарова. М.: ЮНИТИ-ДАНА'.-2008.-895 с.</w:t>
      </w:r>
    </w:p>
    <w:p w14:paraId="5281410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Гражданское право: учебник / под ред. М.В. Карпычева; A.M. Хужина. М.: ИД «</w:t>
      </w:r>
      <w:r>
        <w:rPr>
          <w:rStyle w:val="WW8Num3z0"/>
          <w:rFonts w:ascii="Verdana" w:hAnsi="Verdana"/>
          <w:color w:val="4682B4"/>
          <w:sz w:val="18"/>
          <w:szCs w:val="18"/>
        </w:rPr>
        <w:t>ФОРУМ</w:t>
      </w:r>
      <w:r>
        <w:rPr>
          <w:rFonts w:ascii="Verdana" w:hAnsi="Verdana"/>
          <w:color w:val="000000"/>
          <w:sz w:val="18"/>
          <w:szCs w:val="18"/>
        </w:rPr>
        <w:t>»: ИНФРА-М. - 2010. - 784 с.</w:t>
      </w:r>
    </w:p>
    <w:p w14:paraId="43A8F7F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Гражданское право: Учебник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Изд-во Проспект. 2003. - Т.2 - 508 с.</w:t>
      </w:r>
    </w:p>
    <w:p w14:paraId="443DCF0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Гражданское право: В 2 т. Том II. Полутом 2 / под ред. Е.А. Суханова / М.: БЕК.-2000.-704 с.</w:t>
      </w:r>
    </w:p>
    <w:p w14:paraId="123CACB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Аналитические процедуры в финансовом аудите / М.Е. Грачева // Аудит и финансовый анализ. № 5. - 2010. - С. 162-167</w:t>
      </w:r>
    </w:p>
    <w:p w14:paraId="3CB9D80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Грицай</w:t>
      </w:r>
      <w:r>
        <w:rPr>
          <w:rStyle w:val="WW8Num2z0"/>
          <w:rFonts w:ascii="Verdana" w:hAnsi="Verdana"/>
          <w:color w:val="000000"/>
          <w:sz w:val="18"/>
          <w:szCs w:val="18"/>
        </w:rPr>
        <w:t> </w:t>
      </w:r>
      <w:r>
        <w:rPr>
          <w:rFonts w:ascii="Verdana" w:hAnsi="Verdana"/>
          <w:color w:val="000000"/>
          <w:sz w:val="18"/>
          <w:szCs w:val="18"/>
        </w:rPr>
        <w:t>O.E. Правовое регулирование факторинга в Европейском Союзе, и Российской Федерации / O.E. Грицай // Международные банковские операции. 2009. - № 4 -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40A109D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Грицай</w:t>
      </w:r>
      <w:r>
        <w:rPr>
          <w:rStyle w:val="WW8Num2z0"/>
          <w:rFonts w:ascii="Verdana" w:hAnsi="Verdana"/>
          <w:color w:val="000000"/>
          <w:sz w:val="18"/>
          <w:szCs w:val="18"/>
        </w:rPr>
        <w:t> </w:t>
      </w:r>
      <w:r>
        <w:rPr>
          <w:rFonts w:ascii="Verdana" w:hAnsi="Verdana"/>
          <w:color w:val="000000"/>
          <w:sz w:val="18"/>
          <w:szCs w:val="18"/>
        </w:rPr>
        <w:t>O.E. Фактор без статуса. / O.E. Грицай // Банки и деловой мир.2008. №2.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D04392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Проблемы финансового контроля: перечень и описание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Аудиторские ведомости. 2008. - № 9.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6116D2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В.В., Овчинников A.A. Договорное право: учебное пособие / В.В. Гущин, A.A.</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М.: МГИУ.- 2008: - 243с.</w:t>
      </w:r>
    </w:p>
    <w:p w14:paraId="05953ED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Гюлполян К.Г. Риск-менеджмент</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операций аспекты автоматизации/ К.Г. Гюлполян // Факторинг и торговое финансирование.2009.-№2.-С. 85-89</w:t>
      </w:r>
    </w:p>
    <w:p w14:paraId="4999B25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ИД ФБК-Пресс. - 1999. - 542 с.93..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Ремизов H.A., Старовойтова Е.В. Аудит. М.: ИД ФБК-Пресс. - 2002. - 542с.~</w:t>
      </w:r>
    </w:p>
    <w:p w14:paraId="285BE92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Дереш С.Ю. Договор как основа правового регулирования отношений факторинга: существенные условия и рекомендации для договоров, заключаемых банками / С.Ю. Дереш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90C81C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Довгий</w:t>
      </w:r>
      <w:r>
        <w:rPr>
          <w:rStyle w:val="WW8Num2z0"/>
          <w:rFonts w:ascii="Verdana" w:hAnsi="Verdana"/>
          <w:color w:val="000000"/>
          <w:sz w:val="18"/>
          <w:szCs w:val="18"/>
        </w:rPr>
        <w:t> </w:t>
      </w:r>
      <w:r>
        <w:rPr>
          <w:rFonts w:ascii="Verdana" w:hAnsi="Verdana"/>
          <w:color w:val="000000"/>
          <w:sz w:val="18"/>
          <w:szCs w:val="18"/>
        </w:rPr>
        <w:t>Н.В. Оценка розничного портфеля:</w:t>
      </w:r>
      <w:r>
        <w:rPr>
          <w:rStyle w:val="WW8Num2z0"/>
          <w:rFonts w:ascii="Verdana" w:hAnsi="Verdana"/>
          <w:color w:val="000000"/>
          <w:sz w:val="18"/>
          <w:szCs w:val="18"/>
        </w:rPr>
        <w:t> </w:t>
      </w:r>
      <w:r>
        <w:rPr>
          <w:rStyle w:val="WW8Num3z0"/>
          <w:rFonts w:ascii="Verdana" w:hAnsi="Verdana"/>
          <w:color w:val="4682B4"/>
          <w:sz w:val="18"/>
          <w:szCs w:val="18"/>
        </w:rPr>
        <w:t>коллекторский</w:t>
      </w:r>
      <w:r>
        <w:rPr>
          <w:rStyle w:val="WW8Num2z0"/>
          <w:rFonts w:ascii="Verdana" w:hAnsi="Verdana"/>
          <w:color w:val="000000"/>
          <w:sz w:val="18"/>
          <w:szCs w:val="18"/>
        </w:rPr>
        <w:t> </w:t>
      </w:r>
      <w:r>
        <w:rPr>
          <w:rFonts w:ascii="Verdana" w:hAnsi="Verdana"/>
          <w:color w:val="000000"/>
          <w:sz w:val="18"/>
          <w:szCs w:val="18"/>
        </w:rPr>
        <w:t>аудит/ Н.В. Довгий // Аудит и финансовый анализ. №3. - 2008: - С. 42-43.</w:t>
      </w:r>
    </w:p>
    <w:p w14:paraId="1FDC0F8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Договоры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O.A. Беляева и др. // Отв. Ред. Е.А.</w:t>
      </w:r>
      <w:r>
        <w:rPr>
          <w:rStyle w:val="WW8Num2z0"/>
          <w:rFonts w:ascii="Verdana" w:hAnsi="Verdana"/>
          <w:color w:val="000000"/>
          <w:sz w:val="18"/>
          <w:szCs w:val="18"/>
        </w:rPr>
        <w:t> </w:t>
      </w:r>
      <w:r>
        <w:rPr>
          <w:rStyle w:val="WW8Num3z0"/>
          <w:rFonts w:ascii="Verdana" w:hAnsi="Verdana"/>
          <w:color w:val="4682B4"/>
          <w:sz w:val="18"/>
          <w:szCs w:val="18"/>
        </w:rPr>
        <w:t>Павлодский</w:t>
      </w:r>
      <w:r>
        <w:rPr>
          <w:rFonts w:ascii="Verdana" w:hAnsi="Verdana"/>
          <w:color w:val="000000"/>
          <w:sz w:val="18"/>
          <w:szCs w:val="18"/>
        </w:rPr>
        <w:t>, T.JI. Левшина. Ин-т законодательства и сравнительного правоведения при Правительстве РФ.! М.: Статут. - 2008. -507 с.</w:t>
      </w:r>
    </w:p>
    <w:p w14:paraId="584D870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Евсейкина</w:t>
      </w:r>
      <w:r>
        <w:rPr>
          <w:rStyle w:val="WW8Num2z0"/>
          <w:rFonts w:ascii="Verdana" w:hAnsi="Verdana"/>
          <w:color w:val="000000"/>
          <w:sz w:val="18"/>
          <w:szCs w:val="18"/>
        </w:rPr>
        <w:t> </w:t>
      </w:r>
      <w:r>
        <w:rPr>
          <w:rFonts w:ascii="Verdana" w:hAnsi="Verdana"/>
          <w:color w:val="000000"/>
          <w:sz w:val="18"/>
          <w:szCs w:val="18"/>
        </w:rPr>
        <w:t>Е.Ю. Бухгалтерский учет факторинговых операций в организациях: дисс. . канд. эк. наук; науч. рук. С.В. Надеждина; Сиб. унив. потреб,</w:t>
      </w:r>
      <w:r>
        <w:rPr>
          <w:rStyle w:val="WW8Num2z0"/>
          <w:rFonts w:ascii="Verdana" w:hAnsi="Verdana"/>
          <w:color w:val="000000"/>
          <w:sz w:val="18"/>
          <w:szCs w:val="18"/>
        </w:rPr>
        <w:t> </w:t>
      </w:r>
      <w:r>
        <w:rPr>
          <w:rStyle w:val="WW8Num3z0"/>
          <w:rFonts w:ascii="Verdana" w:hAnsi="Verdana"/>
          <w:color w:val="4682B4"/>
          <w:sz w:val="18"/>
          <w:szCs w:val="18"/>
        </w:rPr>
        <w:t>коопер</w:t>
      </w:r>
      <w:r>
        <w:rPr>
          <w:rFonts w:ascii="Verdana" w:hAnsi="Verdana"/>
          <w:color w:val="000000"/>
          <w:sz w:val="18"/>
          <w:szCs w:val="18"/>
        </w:rPr>
        <w:t>. -Новосиб., -2008. 175 с.</w:t>
      </w:r>
    </w:p>
    <w:p w14:paraId="3141626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методы,в аудите //</w:t>
      </w:r>
    </w:p>
    <w:p w14:paraId="3469850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И.И. Елисеева; A.A. Терехов: Mi: Финансы и статистика. - 1998. - 176 с.</w:t>
      </w:r>
    </w:p>
    <w:p w14:paraId="4F21356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Елуфимова</w:t>
      </w:r>
      <w:r>
        <w:rPr>
          <w:rStyle w:val="WW8Num2z0"/>
          <w:rFonts w:ascii="Verdana" w:hAnsi="Verdana"/>
          <w:color w:val="000000"/>
          <w:sz w:val="18"/>
          <w:szCs w:val="18"/>
        </w:rPr>
        <w:t> </w:t>
      </w:r>
      <w:r>
        <w:rPr>
          <w:rFonts w:ascii="Verdana" w:hAnsi="Verdana"/>
          <w:color w:val="000000"/>
          <w:sz w:val="18"/>
          <w:szCs w:val="18"/>
        </w:rPr>
        <w:t>Е.А., Илюхина Т.М. Развитие рынка факторинга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возросших рисков// Е.А. Елуфимова, Т.М.</w:t>
      </w:r>
      <w:r>
        <w:rPr>
          <w:rStyle w:val="WW8Num2z0"/>
          <w:rFonts w:ascii="Verdana" w:hAnsi="Verdana"/>
          <w:color w:val="000000"/>
          <w:sz w:val="18"/>
          <w:szCs w:val="18"/>
        </w:rPr>
        <w:t> </w:t>
      </w:r>
      <w:r>
        <w:rPr>
          <w:rStyle w:val="WW8Num3z0"/>
          <w:rFonts w:ascii="Verdana" w:hAnsi="Verdana"/>
          <w:color w:val="4682B4"/>
          <w:sz w:val="18"/>
          <w:szCs w:val="18"/>
        </w:rPr>
        <w:t>Илюхина</w:t>
      </w:r>
      <w:r>
        <w:rPr>
          <w:rFonts w:ascii="Verdana" w:hAnsi="Verdana"/>
          <w:color w:val="000000"/>
          <w:sz w:val="18"/>
          <w:szCs w:val="18"/>
        </w:rPr>
        <w:t>. Аудит и финансовый анализ. - № 5. - 2009. - С. 366-369</w:t>
      </w:r>
    </w:p>
    <w:p w14:paraId="480BBFA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В.Ю. О некоторых подходах к процессингу факторинговых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В.Ю. Емельянов // Факторинг и торговое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ИД Регламент. - 2008: - №1.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5C3A1A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В.Ю. О создании факторингового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В.Ю. Емельянов // Факторинг и торговое финансирование № 4. - 2008.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D1DBB3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Аудит оценочных значений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w:t>
      </w:r>
    </w:p>
    <w:p w14:paraId="38A5141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B.Ю. Савин // Аудиторские ведомости. 2008. - № 6.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001672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Аманжолова Б.А. Проверка финансовых вложений: нормативная база, аналитические процедуры / О.П. Зайцева,</w:t>
      </w:r>
    </w:p>
    <w:p w14:paraId="40DF8CC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Б.А. Аманжолова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2008. - №2.1. C. 243-249</w:t>
      </w:r>
    </w:p>
    <w:p w14:paraId="5B29667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В.Ю. Понимание деятельность проверяемого субъекта в аудите / В.Ю. Захаров // Аудиторские ведомости. № 12". - 2008. — С. 12-18</w:t>
      </w:r>
    </w:p>
    <w:p w14:paraId="5E4BF25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Статистически анализ при проведении аналитических процедур в аудиторской деятельности / В.В: Земсков // Аудиторские ведомости. -2005. —№1. С.53-56.</w:t>
      </w:r>
    </w:p>
    <w:p w14:paraId="229BCB2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Факторинг // А.Г.</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Я.И. Никонова. М.: КНОРУС. -2009.-224 с.</w:t>
      </w:r>
    </w:p>
    <w:p w14:paraId="4DCDFDD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Илюшина</w:t>
      </w:r>
      <w:r>
        <w:rPr>
          <w:rStyle w:val="WW8Num2z0"/>
          <w:rFonts w:ascii="Verdana" w:hAnsi="Verdana"/>
          <w:color w:val="000000"/>
          <w:sz w:val="18"/>
          <w:szCs w:val="18"/>
        </w:rPr>
        <w:t> </w:t>
      </w:r>
      <w:r>
        <w:rPr>
          <w:rFonts w:ascii="Verdana" w:hAnsi="Verdana"/>
          <w:color w:val="000000"/>
          <w:sz w:val="18"/>
          <w:szCs w:val="18"/>
        </w:rPr>
        <w:t>М.Н. Коммерческие сделки: теория и практика / М.Н. Илюшина, М.Ю.</w:t>
      </w:r>
      <w:r>
        <w:rPr>
          <w:rStyle w:val="WW8Num2z0"/>
          <w:rFonts w:ascii="Verdana" w:hAnsi="Verdana"/>
          <w:color w:val="000000"/>
          <w:sz w:val="18"/>
          <w:szCs w:val="18"/>
        </w:rPr>
        <w:t> </w:t>
      </w:r>
      <w:r>
        <w:rPr>
          <w:rStyle w:val="WW8Num3z0"/>
          <w:rFonts w:ascii="Verdana" w:hAnsi="Verdana"/>
          <w:color w:val="4682B4"/>
          <w:sz w:val="18"/>
          <w:szCs w:val="18"/>
        </w:rPr>
        <w:t>Челышев</w:t>
      </w:r>
      <w:r>
        <w:rPr>
          <w:rFonts w:ascii="Verdana" w:hAnsi="Verdana"/>
          <w:color w:val="000000"/>
          <w:sz w:val="18"/>
          <w:szCs w:val="18"/>
        </w:rPr>
        <w:t>, Р.И. Ситдикова. М.: Прогресс. - 2005. - 264 с.</w:t>
      </w:r>
    </w:p>
    <w:p w14:paraId="7291384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Управленческий анализ и аудит компании в условиях кризиса. / H.A. Казакова.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- 2010. - 304 с.</w:t>
      </w:r>
    </w:p>
    <w:p w14:paraId="482863E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Направления-развития методологии аудита /</w:t>
      </w:r>
    </w:p>
    <w:p w14:paraId="508CFDE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Р.В. Калиничева // Аудит и финансовый анализ. №2. - 2009. - С. 179-184</w:t>
      </w:r>
    </w:p>
    <w:p w14:paraId="4BF5DCE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Картуесов А., Велиева М.</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риск менеджмент в новой системе координат/ А. Картуесов, М. Велиева // Банковское обозрение. № 9. - 2008 г.-С. 35-37</w:t>
      </w:r>
    </w:p>
    <w:p w14:paraId="3228CDD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Учетная политика в соответствии с МСФО / Р.Г.</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 Управленческий учет. 2007. - № 2. - С. 15-20</w:t>
      </w:r>
    </w:p>
    <w:p w14:paraId="626E240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Кисурина</w:t>
      </w:r>
      <w:r>
        <w:rPr>
          <w:rStyle w:val="WW8Num2z0"/>
          <w:rFonts w:ascii="Verdana" w:hAnsi="Verdana"/>
          <w:color w:val="000000"/>
          <w:sz w:val="18"/>
          <w:szCs w:val="18"/>
        </w:rPr>
        <w:t> </w:t>
      </w:r>
      <w:r>
        <w:rPr>
          <w:rFonts w:ascii="Verdana" w:hAnsi="Verdana"/>
          <w:color w:val="000000"/>
          <w:sz w:val="18"/>
          <w:szCs w:val="18"/>
        </w:rPr>
        <w:t>Л.Г. Сложные сделки: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Л.Г. Кисурина.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- 2007. - 415 с.</w:t>
      </w:r>
    </w:p>
    <w:p w14:paraId="3668CF6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Князев И. Аппетит к риску возвращается / И. Князев // Банковское обозрение. №7. - 2009. - С. 51 -54</w:t>
      </w:r>
    </w:p>
    <w:p w14:paraId="6DE85D8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/В.В. Ковалев. М.: Финансы и статистика, 1997.-512 с.</w:t>
      </w:r>
    </w:p>
    <w:p w14:paraId="0658109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Банковский риск-менеджмент / П.П. Ковалев. М.: Финансы и статистика. - 2009. - 304 с.</w:t>
      </w:r>
    </w:p>
    <w:p w14:paraId="7B80DB3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Г.В. Методы и процедуры внутреннего и внешнего контроля: монография / Г.В. Коваленко, C.B.</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Южно-Российский гос. ун-т экономики и сервис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ЮРГУЭС</w:t>
      </w:r>
      <w:r>
        <w:rPr>
          <w:rFonts w:ascii="Verdana" w:hAnsi="Verdana"/>
          <w:color w:val="000000"/>
          <w:sz w:val="18"/>
          <w:szCs w:val="18"/>
        </w:rPr>
        <w:t>») Шахты: «</w:t>
      </w:r>
      <w:r>
        <w:rPr>
          <w:rStyle w:val="WW8Num3z0"/>
          <w:rFonts w:ascii="Verdana" w:hAnsi="Verdana"/>
          <w:color w:val="4682B4"/>
          <w:sz w:val="18"/>
          <w:szCs w:val="18"/>
        </w:rPr>
        <w:t>ЮРГУЭС</w:t>
      </w:r>
      <w:r>
        <w:rPr>
          <w:rFonts w:ascii="Verdana" w:hAnsi="Verdana"/>
          <w:color w:val="000000"/>
          <w:sz w:val="18"/>
          <w:szCs w:val="18"/>
        </w:rPr>
        <w:t>». 2009. -103 с.</w:t>
      </w:r>
    </w:p>
    <w:p w14:paraId="196620C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Н.В. Коновалова-// Аудит и финансовый анализ. №5. - 2010. - С. 174-182:</w:t>
      </w:r>
    </w:p>
    <w:p w14:paraId="7E041F7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Кочинев ЮШ; Аудит: теория и практика / Ю;Ю; Кочинев; 4-е изд., СПб:: Питер. - 2009; - 432 с.</w:t>
      </w:r>
    </w:p>
    <w:p w14:paraId="7F38531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Кулаковский В.ВГ.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Оценка зависимости между</w:t>
      </w:r>
      <w:r>
        <w:rPr>
          <w:rStyle w:val="WW8Num2z0"/>
          <w:rFonts w:ascii="Verdana" w:hAnsi="Verdana"/>
          <w:color w:val="000000"/>
          <w:sz w:val="18"/>
          <w:szCs w:val="18"/>
        </w:rPr>
        <w:t> </w:t>
      </w:r>
      <w:r>
        <w:rPr>
          <w:rStyle w:val="WW8Num3z0"/>
          <w:rFonts w:ascii="Verdana" w:hAnsi="Verdana"/>
          <w:color w:val="4682B4"/>
          <w:sz w:val="18"/>
          <w:szCs w:val="18"/>
        </w:rPr>
        <w:t>рейтингом</w:t>
      </w:r>
      <w:r>
        <w:rPr>
          <w:rStyle w:val="WW8Num2z0"/>
          <w:rFonts w:ascii="Verdana" w:hAnsi="Verdana"/>
          <w:color w:val="000000"/>
          <w:sz w:val="18"/>
          <w:szCs w:val="18"/>
        </w:rPr>
        <w:t> </w:t>
      </w:r>
      <w:r>
        <w:rPr>
          <w:rFonts w:ascii="Verdana" w:hAnsi="Verdana"/>
          <w:color w:val="000000"/>
          <w:sz w:val="18"/>
          <w:szCs w:val="18"/>
        </w:rPr>
        <w:t>заемщика и вероятностью его</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w:t>
      </w:r>
    </w:p>
    <w:p w14:paraId="2ED8E6E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В':В. Кулаковский // Управление финансовыми рисками. — № 2. 2009. -С. 98-103123 .</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Маханова Т. А. Факторинг в России: монография / А;Г. Куликов; ТА. .</w:t>
      </w:r>
      <w:r>
        <w:rPr>
          <w:rStyle w:val="WW8Num3z0"/>
          <w:rFonts w:ascii="Verdana" w:hAnsi="Verdana"/>
          <w:color w:val="4682B4"/>
          <w:sz w:val="18"/>
          <w:szCs w:val="18"/>
        </w:rPr>
        <w:t>Маханова</w:t>
      </w:r>
      <w:r>
        <w:rPr>
          <w:rFonts w:ascii="Verdana" w:hAnsi="Verdana"/>
          <w:color w:val="000000"/>
          <w:sz w:val="18"/>
          <w:szCs w:val="18"/>
        </w:rPr>
        <w:t>. —Изд-во РАГС. —2010. — 154 с.</w:t>
      </w:r>
    </w:p>
    <w:p w14:paraId="521E4F3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Лефель</w:t>
      </w:r>
      <w:r>
        <w:rPr>
          <w:rStyle w:val="WW8Num2z0"/>
          <w:rFonts w:ascii="Verdana" w:hAnsi="Verdana"/>
          <w:color w:val="000000"/>
          <w:sz w:val="18"/>
          <w:szCs w:val="18"/>
        </w:rPr>
        <w:t> </w:t>
      </w:r>
      <w:r>
        <w:rPr>
          <w:rFonts w:ascii="Verdana" w:hAnsi="Verdana"/>
          <w:color w:val="000000"/>
          <w:sz w:val="18"/>
          <w:szCs w:val="18"/>
        </w:rPr>
        <w:t>А.О. Факторинг как инструмент</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оборотных средств предприятий: дисс. . канд. эк. наук; науч.- рук. Т.Н;. Черкасова; Моск. гос. универ; им. М.В. Ломоносова. М^ - 2006; - 201 с.</w:t>
      </w:r>
    </w:p>
    <w:p w14:paraId="6FD2702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Липовецкая</w:t>
      </w:r>
      <w:r>
        <w:rPr>
          <w:rStyle w:val="WW8Num2z0"/>
          <w:rFonts w:ascii="Verdana" w:hAnsi="Verdana"/>
          <w:color w:val="000000"/>
          <w:sz w:val="18"/>
          <w:szCs w:val="18"/>
        </w:rPr>
        <w:t> </w:t>
      </w:r>
      <w:r>
        <w:rPr>
          <w:rFonts w:ascii="Verdana" w:hAnsi="Verdana"/>
          <w:color w:val="000000"/>
          <w:sz w:val="18"/>
          <w:szCs w:val="18"/>
        </w:rPr>
        <w:t>Т.Л. Некоторые вопросы регулирования договора, финансирования под уступку денежного^требования// Актуальные проблемы гражданского права / под ред. С. Алексеева.-М.: Статут. 2000: -С. 261-295</w:t>
      </w:r>
    </w:p>
    <w:p w14:paraId="7726AE8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Логвинов М. Факторинговый.рынок;в России / М: Логвинов^Н Компания. -2007.-№43</w:t>
      </w:r>
    </w:p>
    <w:p w14:paraId="2202BA8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менеджмент:.учебник/ И.Я; Лукасевич. 2-е изд., перераб; и доп. - М;: Эксмо. - 2010. - 768 с.128: Лукашов Р:В: Формирование.подразделения внутреннего аудита в российском банке / Р.В. Лукашов.- М;: Маркет ДС. 2009. - 93 с.</w:t>
      </w:r>
    </w:p>
    <w:p w14:paraId="5DBA912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Лысенко Д. Управление рисками/Д. Лысенко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3.-2010.-С. 2-8</w:t>
      </w:r>
    </w:p>
    <w:p w14:paraId="595F634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Допущение непрерывности деятельности организации в современных условиях / В.Ф; Массарыгина // Аудиторские ведомости. —2009. №10. - Справочно-правовая-система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707A0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А.Д. Факторинг: бухгалтерский и налоговый учет/ А.Д. Медведев //Хозяйство и право.-1999.-№1. С. 61-65</w:t>
      </w:r>
    </w:p>
    <w:p w14:paraId="6506333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Международные стандарты аудиторской деятельности: учеб. пособие для студентов вузов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И.В. Панина. М.: ЮНИТИ-ДАНА. -2006.-271с.</w:t>
      </w:r>
    </w:p>
    <w:p w14:paraId="39E7823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Методология аудита: развитие новых направлений /</w:t>
      </w:r>
    </w:p>
    <w:p w14:paraId="017AA15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В.Г. Когденко // Аудиторские ведомости. 2005. - № 10. -С. 3-14</w:t>
      </w:r>
    </w:p>
    <w:p w14:paraId="588D478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Методы выборочных обследований: учеб. пособие /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w:t>
      </w:r>
    </w:p>
    <w:p w14:paraId="3EFDB83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Н.Г.</w:t>
      </w:r>
      <w:r>
        <w:rPr>
          <w:rStyle w:val="WW8Num2z0"/>
          <w:rFonts w:ascii="Verdana" w:hAnsi="Verdana"/>
          <w:color w:val="000000"/>
          <w:sz w:val="18"/>
          <w:szCs w:val="18"/>
        </w:rPr>
        <w:t> </w:t>
      </w:r>
      <w:r>
        <w:rPr>
          <w:rStyle w:val="WW8Num3z0"/>
          <w:rFonts w:ascii="Verdana" w:hAnsi="Verdana"/>
          <w:color w:val="4682B4"/>
          <w:sz w:val="18"/>
          <w:szCs w:val="18"/>
        </w:rPr>
        <w:t>Подзоров</w:t>
      </w:r>
      <w:r>
        <w:rPr>
          <w:rFonts w:ascii="Verdana" w:hAnsi="Verdana"/>
          <w:color w:val="000000"/>
          <w:sz w:val="18"/>
          <w:szCs w:val="18"/>
        </w:rPr>
        <w:t>, Е.С. Петров. Саранск: Изд-во Мордов. ун-та. - 2006. - 84 с.</w:t>
      </w:r>
    </w:p>
    <w:p w14:paraId="269222A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Мечева</w:t>
      </w:r>
      <w:r>
        <w:rPr>
          <w:rStyle w:val="WW8Num2z0"/>
          <w:rFonts w:ascii="Verdana" w:hAnsi="Verdana"/>
          <w:color w:val="000000"/>
          <w:sz w:val="18"/>
          <w:szCs w:val="18"/>
        </w:rPr>
        <w:t> </w:t>
      </w:r>
      <w:r>
        <w:rPr>
          <w:rFonts w:ascii="Verdana" w:hAnsi="Verdana"/>
          <w:color w:val="000000"/>
          <w:sz w:val="18"/>
          <w:szCs w:val="18"/>
        </w:rPr>
        <w:t>Ю.В. Нормативное регулирование аналитических процедур в аудиторской деятельности в России и за рубежом / Ю.В. Мечева-// Аудит w финансовый анализ. -№1. -2010. С. 216-220</w:t>
      </w:r>
    </w:p>
    <w:p w14:paraId="4F482B5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Минеев</w:t>
      </w:r>
      <w:r>
        <w:rPr>
          <w:rStyle w:val="WW8Num2z0"/>
          <w:rFonts w:ascii="Verdana" w:hAnsi="Verdana"/>
          <w:color w:val="000000"/>
          <w:sz w:val="18"/>
          <w:szCs w:val="18"/>
        </w:rPr>
        <w:t> </w:t>
      </w:r>
      <w:r>
        <w:rPr>
          <w:rFonts w:ascii="Verdana" w:hAnsi="Verdana"/>
          <w:color w:val="000000"/>
          <w:sz w:val="18"/>
          <w:szCs w:val="18"/>
        </w:rPr>
        <w:t>А.Д. Эффективность факторинговых операций1 коммерческих банков: дисс. . канд. эк. наук; науч. рук. С.С.</w:t>
      </w:r>
      <w:r>
        <w:rPr>
          <w:rStyle w:val="WW8Num2z0"/>
          <w:rFonts w:ascii="Verdana" w:hAnsi="Verdana"/>
          <w:color w:val="000000"/>
          <w:sz w:val="18"/>
          <w:szCs w:val="18"/>
        </w:rPr>
        <w:t> </w:t>
      </w:r>
      <w:r>
        <w:rPr>
          <w:rStyle w:val="WW8Num3z0"/>
          <w:rFonts w:ascii="Verdana" w:hAnsi="Verdana"/>
          <w:color w:val="4682B4"/>
          <w:sz w:val="18"/>
          <w:szCs w:val="18"/>
        </w:rPr>
        <w:t>Любинина</w:t>
      </w:r>
      <w:r>
        <w:rPr>
          <w:rFonts w:ascii="Verdana" w:hAnsi="Verdana"/>
          <w:color w:val="000000"/>
          <w:sz w:val="18"/>
          <w:szCs w:val="18"/>
        </w:rPr>
        <w:t>; Моск. гос. универ. им. М.В. Ломоносова. М. - 1998.-221 с.</w:t>
      </w:r>
    </w:p>
    <w:p w14:paraId="1EB4B90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Управление рисками при реализации инвестиционных проектов / В.А. Москвин. М.: Финансы и статистика. - 2004. - 350 с.</w:t>
      </w:r>
    </w:p>
    <w:p w14:paraId="162AE90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Общая теория статистики: учебник / под ред. М.Г. Назарова. -М.: Омега-Л. -2010. -410 с.</w:t>
      </w:r>
    </w:p>
    <w:p w14:paraId="073AA72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Нестерова О. Оценка бизнеса на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стадии аудиторской проверки / О. Нестерова // Финансовая газета. 2006. - №23.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02C704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A.B. Факторинг как система финансового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обслуживания товарного кредита: дисс. . канд. эк. наук; науч. рук.</w:t>
      </w:r>
    </w:p>
    <w:p w14:paraId="73DCCC4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Г.Н. Белоглазова; С.-Петерб. гос. универ. экономики и финансов. СПб. -2006.- 143 с.</w:t>
      </w:r>
    </w:p>
    <w:p w14:paraId="7894BFB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A.B. Факторинг: учебное пособие // A.B. Никифоров, C.B.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СПб.: Изд-во СПбГУЭФ. - 2007. - 99 с.</w:t>
      </w:r>
    </w:p>
    <w:p w14:paraId="7D8CA5A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Николаевская</w:t>
      </w:r>
      <w:r>
        <w:rPr>
          <w:rStyle w:val="WW8Num2z0"/>
          <w:rFonts w:ascii="Verdana" w:hAnsi="Verdana"/>
          <w:color w:val="000000"/>
          <w:sz w:val="18"/>
          <w:szCs w:val="18"/>
        </w:rPr>
        <w:t> </w:t>
      </w:r>
      <w:r>
        <w:rPr>
          <w:rFonts w:ascii="Verdana" w:hAnsi="Verdana"/>
          <w:color w:val="000000"/>
          <w:sz w:val="18"/>
          <w:szCs w:val="18"/>
        </w:rPr>
        <w:t>Д.А. Новые возможности факторинга: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сегодня под отгрузки товара в будущем / Д.А. Николаевская // Факторинг и торговое финансирование. № 4. - 2008. - С. 64-65</w:t>
      </w:r>
    </w:p>
    <w:p w14:paraId="17BCCCF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Е.В. Проблемы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факторинговой</w:t>
      </w:r>
      <w:r>
        <w:rPr>
          <w:rStyle w:val="WW8Num2z0"/>
          <w:rFonts w:ascii="Verdana" w:hAnsi="Verdana"/>
          <w:color w:val="000000"/>
          <w:sz w:val="18"/>
          <w:szCs w:val="18"/>
        </w:rPr>
        <w:t> </w:t>
      </w:r>
      <w:r>
        <w:rPr>
          <w:rFonts w:ascii="Verdana" w:hAnsi="Verdana"/>
          <w:color w:val="000000"/>
          <w:sz w:val="18"/>
          <w:szCs w:val="18"/>
        </w:rPr>
        <w:t>деятельности / Е.В. Никонова // Юридическая работа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2009. - №4</w:t>
      </w:r>
    </w:p>
    <w:p w14:paraId="411007F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Л.А. Сделки уступки права (требования)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практике. Факторинг / Л.А. Новоселова. М.: Статут. - 2003. - 494 с.</w:t>
      </w:r>
    </w:p>
    <w:p w14:paraId="1F0E0EE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Л.А. Финансирование под уступки денежного требования / Л.А. Новоселова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№11. - 2000. - С. 98-105</w:t>
      </w:r>
    </w:p>
    <w:p w14:paraId="795DB58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Носков</w:t>
      </w:r>
      <w:r>
        <w:rPr>
          <w:rStyle w:val="WW8Num2z0"/>
          <w:rFonts w:ascii="Verdana" w:hAnsi="Verdana"/>
          <w:color w:val="000000"/>
          <w:sz w:val="18"/>
          <w:szCs w:val="18"/>
        </w:rPr>
        <w:t> </w:t>
      </w:r>
      <w:r>
        <w:rPr>
          <w:rFonts w:ascii="Verdana" w:hAnsi="Verdana"/>
          <w:color w:val="000000"/>
          <w:sz w:val="18"/>
          <w:szCs w:val="18"/>
        </w:rPr>
        <w:t>И.Я. Финансовые и валютные операции // И.Я. Носков.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- 1998. - 40 с.</w:t>
      </w:r>
    </w:p>
    <w:p w14:paraId="1B09526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Афонин B.B. Леонтьев C.B. Факторинг.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 С.А. Орехов, В.В.</w:t>
      </w:r>
      <w:r>
        <w:rPr>
          <w:rStyle w:val="WW8Num2z0"/>
          <w:rFonts w:ascii="Verdana" w:hAnsi="Verdana"/>
          <w:color w:val="000000"/>
          <w:sz w:val="18"/>
          <w:szCs w:val="18"/>
        </w:rPr>
        <w:t> </w:t>
      </w:r>
      <w:r>
        <w:rPr>
          <w:rStyle w:val="WW8Num3z0"/>
          <w:rFonts w:ascii="Verdana" w:hAnsi="Verdana"/>
          <w:color w:val="4682B4"/>
          <w:sz w:val="18"/>
          <w:szCs w:val="18"/>
        </w:rPr>
        <w:t>Афонин</w:t>
      </w:r>
      <w:r>
        <w:rPr>
          <w:rFonts w:ascii="Verdana" w:hAnsi="Verdana"/>
          <w:color w:val="000000"/>
          <w:sz w:val="18"/>
          <w:szCs w:val="18"/>
        </w:rPr>
        <w:t>, C.B. Леонтьев. -М.: Компания Спутник +. -2001. 124 с.</w:t>
      </w:r>
    </w:p>
    <w:p w14:paraId="4FAA53B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Основы аудита: учебное пособие / под ред. М.В. Мельник. М.: ИНФРА-М. -2008.-366 с.</w:t>
      </w:r>
    </w:p>
    <w:p w14:paraId="545B673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Основы аудита: учебное пособие/ Г.А.</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М.Н. Черных.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- 2009. - 352 с.</w:t>
      </w:r>
    </w:p>
    <w:p w14:paraId="5193252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Лазаренко А.Л. Аудит системы управления,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экономических субъектов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А.Л. Лазаренко // Аудитор. № 4. - 2008. - С. 12-20</w:t>
      </w:r>
    </w:p>
    <w:p w14:paraId="1505659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И:Е., Подлеснова А.Ю. Бюджетирование и бизнес-планирование факторинговой деятельности / И.Е. Покаместов, А.Ю.</w:t>
      </w:r>
      <w:r>
        <w:rPr>
          <w:rStyle w:val="WW8Num2z0"/>
          <w:rFonts w:ascii="Verdana" w:hAnsi="Verdana"/>
          <w:color w:val="000000"/>
          <w:sz w:val="18"/>
          <w:szCs w:val="18"/>
        </w:rPr>
        <w:t> </w:t>
      </w:r>
      <w:r>
        <w:rPr>
          <w:rStyle w:val="WW8Num3z0"/>
          <w:rFonts w:ascii="Verdana" w:hAnsi="Verdana"/>
          <w:color w:val="4682B4"/>
          <w:sz w:val="18"/>
          <w:szCs w:val="18"/>
        </w:rPr>
        <w:t>Подлеснова</w:t>
      </w:r>
      <w:r>
        <w:rPr>
          <w:rStyle w:val="WW8Num2z0"/>
          <w:rFonts w:ascii="Verdana" w:hAnsi="Verdana"/>
          <w:color w:val="000000"/>
          <w:sz w:val="18"/>
          <w:szCs w:val="18"/>
        </w:rPr>
        <w:t> </w:t>
      </w:r>
      <w:r>
        <w:rPr>
          <w:rFonts w:ascii="Verdana" w:hAnsi="Verdana"/>
          <w:color w:val="000000"/>
          <w:sz w:val="18"/>
          <w:szCs w:val="18"/>
        </w:rPr>
        <w:t>// Факторинг и торговое финансирование. ИД Регламент. - 2008. -№1.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B18426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И.Е., Табаев И.М. Современные способы финансирования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 И.Е. Покаместов, И.М.</w:t>
      </w:r>
      <w:r>
        <w:rPr>
          <w:rStyle w:val="WW8Num2z0"/>
          <w:rFonts w:ascii="Verdana" w:hAnsi="Verdana"/>
          <w:color w:val="000000"/>
          <w:sz w:val="18"/>
          <w:szCs w:val="18"/>
        </w:rPr>
        <w:t> </w:t>
      </w:r>
      <w:r>
        <w:rPr>
          <w:rStyle w:val="WW8Num3z0"/>
          <w:rFonts w:ascii="Verdana" w:hAnsi="Verdana"/>
          <w:color w:val="4682B4"/>
          <w:sz w:val="18"/>
          <w:szCs w:val="18"/>
        </w:rPr>
        <w:t>Табаев</w:t>
      </w:r>
      <w:r>
        <w:rPr>
          <w:rStyle w:val="WW8Num2z0"/>
          <w:rFonts w:ascii="Verdana" w:hAnsi="Verdana"/>
          <w:color w:val="000000"/>
          <w:sz w:val="18"/>
          <w:szCs w:val="18"/>
        </w:rPr>
        <w:t> </w:t>
      </w:r>
      <w:r>
        <w:rPr>
          <w:rFonts w:ascii="Verdana" w:hAnsi="Verdana"/>
          <w:color w:val="000000"/>
          <w:sz w:val="18"/>
          <w:szCs w:val="18"/>
        </w:rPr>
        <w:t>// Банковское кредитование. 2007. -№1.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CB93C3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Правовое регулировании международных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в РФ: учебное пособие / Н.Г.</w:t>
      </w:r>
      <w:r>
        <w:rPr>
          <w:rStyle w:val="WW8Num2z0"/>
          <w:rFonts w:ascii="Verdana" w:hAnsi="Verdana"/>
          <w:color w:val="000000"/>
          <w:sz w:val="18"/>
          <w:szCs w:val="18"/>
        </w:rPr>
        <w:t> </w:t>
      </w:r>
      <w:r>
        <w:rPr>
          <w:rStyle w:val="WW8Num3z0"/>
          <w:rFonts w:ascii="Verdana" w:hAnsi="Verdana"/>
          <w:color w:val="4682B4"/>
          <w:sz w:val="18"/>
          <w:szCs w:val="18"/>
        </w:rPr>
        <w:t>Вилкова</w:t>
      </w:r>
      <w:r>
        <w:rPr>
          <w:rFonts w:ascii="Verdana" w:hAnsi="Verdana"/>
          <w:color w:val="000000"/>
          <w:sz w:val="18"/>
          <w:szCs w:val="18"/>
        </w:rPr>
        <w:t>, A.C. Комаров, А.Н. Присяжнюк // под общ. ред. A.C. Комарова. М.: В</w:t>
      </w:r>
      <w:r>
        <w:rPr>
          <w:rStyle w:val="WW8Num2z0"/>
          <w:rFonts w:ascii="Verdana" w:hAnsi="Verdana"/>
          <w:color w:val="000000"/>
          <w:sz w:val="18"/>
          <w:szCs w:val="18"/>
        </w:rPr>
        <w:t> </w:t>
      </w:r>
      <w:r>
        <w:rPr>
          <w:rStyle w:val="WW8Num3z0"/>
          <w:rFonts w:ascii="Verdana" w:hAnsi="Verdana"/>
          <w:color w:val="4682B4"/>
          <w:sz w:val="18"/>
          <w:szCs w:val="18"/>
        </w:rPr>
        <w:t>АВТ</w:t>
      </w:r>
      <w:r>
        <w:rPr>
          <w:rFonts w:ascii="Verdana" w:hAnsi="Verdana"/>
          <w:color w:val="000000"/>
          <w:sz w:val="18"/>
          <w:szCs w:val="18"/>
        </w:rPr>
        <w:t>. - 2009. - 112 с.</w:t>
      </w:r>
    </w:p>
    <w:p w14:paraId="2948FEE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Пресняков С. Оценка достоверности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№37. -2005.</w:t>
      </w:r>
    </w:p>
    <w:p w14:paraId="7067985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A.A. Договор международного факторинга в международном частном праве: дисс. . канд. юрид. наук; науч. рук. М.В. Филимонова; Моск. гос. юрид. акад. М. - 2005. - 234 с.</w:t>
      </w:r>
    </w:p>
    <w:p w14:paraId="514D2DA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A.M. Оценка аудиторского риска / A.M. Проскуряков // Аудитор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Русский журнал</w:t>
      </w:r>
      <w:r>
        <w:rPr>
          <w:rFonts w:ascii="Verdana" w:hAnsi="Verdana"/>
          <w:color w:val="000000"/>
          <w:sz w:val="18"/>
          <w:szCs w:val="18"/>
        </w:rPr>
        <w:t>». -2008. -№12. С. 16-25</w:t>
      </w:r>
    </w:p>
    <w:p w14:paraId="18DE5CD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Робертсон Дж. Аудит / перев: с англ. M.: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-1993.-496 с.</w:t>
      </w:r>
    </w:p>
    <w:p w14:paraId="259C0B1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Риск-анализ инвестиционного проекта: учебник для вузов / под ред. М.В. Грачевой. -М.: ЮНИТИ-ДАНА. -2001. -351с.</w:t>
      </w:r>
    </w:p>
    <w:p w14:paraId="6E61E4D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Рыхтикова</w:t>
      </w:r>
      <w:r>
        <w:rPr>
          <w:rStyle w:val="WW8Num2z0"/>
          <w:rFonts w:ascii="Verdana" w:hAnsi="Verdana"/>
          <w:color w:val="000000"/>
          <w:sz w:val="18"/>
          <w:szCs w:val="18"/>
        </w:rPr>
        <w:t> </w:t>
      </w:r>
      <w:r>
        <w:rPr>
          <w:rFonts w:ascii="Verdana" w:hAnsi="Verdana"/>
          <w:color w:val="000000"/>
          <w:sz w:val="18"/>
          <w:szCs w:val="18"/>
        </w:rPr>
        <w:t>H.A. Анализ и управление рисками организации: учеб. пособие. -М.: ФОРУМ: ИНФРА-М. 2009. - 240 с.</w:t>
      </w:r>
    </w:p>
    <w:p w14:paraId="3C94FF7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Резервы в бухгалтерском учете / В.В. Семенихин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№11.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1A7A7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Система внутреннего контроля в интерпретации стандартов аудита / Т.Ю. Серебрякова // Аудиторские ведомости. №1. -2010. - С.12-17</w:t>
      </w:r>
    </w:p>
    <w:p w14:paraId="01D9CE9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Смирнов М. Договор финансирования под уступку денежного требования / М. Смирнов //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BD79E7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Соколов Б. Внутренний контроль и аудит / Б. Соколов // Аудит и налогообложение. №12. - 2008. - С. 31-37.</w:t>
      </w:r>
    </w:p>
    <w:p w14:paraId="39E7481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Ю.А. Развитие факторинга в России и за рубежом: монография / Ю.А. Соколова: СПб.: Астерион. -2010.-98 с.</w:t>
      </w:r>
    </w:p>
    <w:p w14:paraId="78C5C42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Ю.А. Факторинг: учеб. пособие / под ред. О.В. Гончарук.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-2005. - 105-с.</w:t>
      </w:r>
    </w:p>
    <w:p w14:paraId="560289D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Значимость важнейшая категория бухгалтерского учета / Я.В. Соколов // Бухгалтерский учет. - 1996. — №-3. - С.7-11</w:t>
      </w:r>
    </w:p>
    <w:p w14:paraId="3A6F0B8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Я.В. Соколов. М.: Аудит, ЮНИТИ. - 1996. - 638 с.</w:t>
      </w:r>
    </w:p>
    <w:p w14:paraId="511AB8C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существенности в аудите / Я.В. Соколов // Бухгалтерский учет. 1997. - № 11. — С. 50-52</w:t>
      </w:r>
    </w:p>
    <w:p w14:paraId="09305A2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иГААП: учет и отчетность / О.В. Соловьева // М.: ИД ФБК-ПРЕСС. - 2004.</w:t>
      </w:r>
    </w:p>
    <w:p w14:paraId="1EFE6CA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Статистика: учебник /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Экономиста. - 2005. — 671 с.</w:t>
      </w:r>
    </w:p>
    <w:p w14:paraId="219BBD4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Штерн М.Г. Финансовый*менеджмент для практиков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М.Г. Штерн -М.: Перспектива. 1998. - 238 с:</w:t>
      </w:r>
    </w:p>
    <w:p w14:paraId="6EBA235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Ханенко М.Е. Подтверждающий аудит: принципы и методические подходы / С.П. Суворова, М.Е.</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 Аудиторские ведомости. 2008. - № 2</w:t>
      </w:r>
    </w:p>
    <w:p w14:paraId="75EB924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Вторая часть нового Гражданского кодекса и современный имущественный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Cep.l 1. Право. 1996. -№ 3. - С. 3-12</w:t>
      </w:r>
    </w:p>
    <w:p w14:paraId="6958AD5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Посреднические и кредитно-финансовые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 новом Гражданском кодексе РФ / Е.А. Суханов // Правовые нормы 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Серия «</w:t>
      </w:r>
      <w:r>
        <w:rPr>
          <w:rStyle w:val="WW8Num3z0"/>
          <w:rFonts w:ascii="Verdana" w:hAnsi="Verdana"/>
          <w:color w:val="4682B4"/>
          <w:sz w:val="18"/>
          <w:szCs w:val="18"/>
        </w:rPr>
        <w:t>Договоры в Гражданском кодексе РФ</w:t>
      </w:r>
      <w:r>
        <w:rPr>
          <w:rFonts w:ascii="Verdana" w:hAnsi="Verdana"/>
          <w:color w:val="000000"/>
          <w:sz w:val="18"/>
          <w:szCs w:val="18"/>
        </w:rPr>
        <w:t>». Выпуск 4. / М.: Центр деловой информации. 1996. - № 4.</w:t>
      </w:r>
    </w:p>
    <w:p w14:paraId="09FF28A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Факторинг новый договор в российском законодательстве. (По материалам выступления на семинаре судей арбитражных судов вг. Петрозаводске) // Законодательство. 1997. -№ 6.</w:t>
      </w:r>
    </w:p>
    <w:p w14:paraId="1CC6F85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Д.А. Факторинговые операции: сущность, бухгалтерский учет, налогообложение/ Д.А. Сухов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-2003.-№4.-С. 71-77</w:t>
      </w:r>
    </w:p>
    <w:p w14:paraId="1831F681"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Тепман</w:t>
      </w:r>
      <w:r>
        <w:rPr>
          <w:rStyle w:val="WW8Num2z0"/>
          <w:rFonts w:ascii="Verdana" w:hAnsi="Verdana"/>
          <w:color w:val="000000"/>
          <w:sz w:val="18"/>
          <w:szCs w:val="18"/>
        </w:rPr>
        <w:t> </w:t>
      </w:r>
      <w:r>
        <w:rPr>
          <w:rFonts w:ascii="Verdana" w:hAnsi="Verdana"/>
          <w:color w:val="000000"/>
          <w:sz w:val="18"/>
          <w:szCs w:val="18"/>
        </w:rPr>
        <w:t>JI.H. Управление рисками: учебное пособие для студентов экономических вузов / JI.H. Тепман.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- 2009. - 352 с.</w:t>
      </w:r>
    </w:p>
    <w:p w14:paraId="4FCA5E9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 A.A. Терехов. М.: Финансы и статистика. - 1998. -511 с.</w:t>
      </w:r>
    </w:p>
    <w:p w14:paraId="219CD69A"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Н.Е. Деньги, кредит, банки: учеб. пособие для студентов вузов / Н.Е. Титова, Ю.П.</w:t>
      </w:r>
      <w:r>
        <w:rPr>
          <w:rStyle w:val="WW8Num2z0"/>
          <w:rFonts w:ascii="Verdana" w:hAnsi="Verdana"/>
          <w:color w:val="000000"/>
          <w:sz w:val="18"/>
          <w:szCs w:val="18"/>
        </w:rPr>
        <w:t> </w:t>
      </w:r>
      <w:r>
        <w:rPr>
          <w:rStyle w:val="WW8Num3z0"/>
          <w:rFonts w:ascii="Verdana" w:hAnsi="Verdana"/>
          <w:color w:val="4682B4"/>
          <w:sz w:val="18"/>
          <w:szCs w:val="18"/>
        </w:rPr>
        <w:t>Кожаев</w:t>
      </w:r>
      <w:r>
        <w:rPr>
          <w:rFonts w:ascii="Verdana" w:hAnsi="Verdana"/>
          <w:color w:val="000000"/>
          <w:sz w:val="18"/>
          <w:szCs w:val="18"/>
        </w:rPr>
        <w:t>: Гуманит. изд. центр ВЛАДОС. 2003. - 365 с.</w:t>
      </w:r>
    </w:p>
    <w:p w14:paraId="18E1877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Туркина</w:t>
      </w:r>
      <w:r>
        <w:rPr>
          <w:rStyle w:val="WW8Num2z0"/>
          <w:rFonts w:ascii="Verdana" w:hAnsi="Verdana"/>
          <w:color w:val="000000"/>
          <w:sz w:val="18"/>
          <w:szCs w:val="18"/>
        </w:rPr>
        <w:t> </w:t>
      </w:r>
      <w:r>
        <w:rPr>
          <w:rFonts w:ascii="Verdana" w:hAnsi="Verdana"/>
          <w:color w:val="000000"/>
          <w:sz w:val="18"/>
          <w:szCs w:val="18"/>
        </w:rPr>
        <w:t>A.A. Риск-менеджмент и автоматизация системы внутреннего контроля в компаниях / A.A. Туркина // Управление финансовыми рисками. -№2.-2008 г.-С. 86-93</w:t>
      </w:r>
    </w:p>
    <w:p w14:paraId="1F15EE6B"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Проблемы оценки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российском и международном учете / З.С. Туякова // Все для* бухгалтера. 2008 г. - № 3. -С. 2-6</w:t>
      </w:r>
    </w:p>
    <w:p w14:paraId="276835B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Унароков</w:t>
      </w:r>
      <w:r>
        <w:rPr>
          <w:rStyle w:val="WW8Num2z0"/>
          <w:rFonts w:ascii="Verdana" w:hAnsi="Verdana"/>
          <w:color w:val="000000"/>
          <w:sz w:val="18"/>
          <w:szCs w:val="18"/>
        </w:rPr>
        <w:t> </w:t>
      </w:r>
      <w:r>
        <w:rPr>
          <w:rFonts w:ascii="Verdana" w:hAnsi="Verdana"/>
          <w:color w:val="000000"/>
          <w:sz w:val="18"/>
          <w:szCs w:val="18"/>
        </w:rPr>
        <w:t>Т.К.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в бухгалтерском учете / Т.К. Унароков // Новое в бухгалтерском учете и отчетности. -2008. № 13.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3E1AC2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Финансово-кредитный словарь: в 3 т. / гл. ред. Н.В.</w:t>
      </w:r>
      <w:r>
        <w:rPr>
          <w:rStyle w:val="WW8Num2z0"/>
          <w:rFonts w:ascii="Verdana" w:hAnsi="Verdana"/>
          <w:color w:val="000000"/>
          <w:sz w:val="18"/>
          <w:szCs w:val="18"/>
        </w:rPr>
        <w:t> </w:t>
      </w:r>
      <w:r>
        <w:rPr>
          <w:rStyle w:val="WW8Num3z0"/>
          <w:rFonts w:ascii="Verdana" w:hAnsi="Verdana"/>
          <w:color w:val="4682B4"/>
          <w:sz w:val="18"/>
          <w:szCs w:val="18"/>
        </w:rPr>
        <w:t>Гаретовский</w:t>
      </w:r>
      <w:r>
        <w:rPr>
          <w:rFonts w:ascii="Verdana" w:hAnsi="Verdana"/>
          <w:color w:val="000000"/>
          <w:sz w:val="18"/>
          <w:szCs w:val="18"/>
        </w:rPr>
        <w:t>. -М: Финансы и статистика. -1988.-511 с.</w:t>
      </w:r>
    </w:p>
    <w:p w14:paraId="639766D5"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Фролова Н. Банковские риски: пути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 Н. Фролова // Аудит и налогообложение. 2009. - № 1. - С. 18-28</w:t>
      </w:r>
    </w:p>
    <w:p w14:paraId="4250D87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Хольнова</w:t>
      </w:r>
      <w:r>
        <w:rPr>
          <w:rStyle w:val="WW8Num2z0"/>
          <w:rFonts w:ascii="Verdana" w:hAnsi="Verdana"/>
          <w:color w:val="000000"/>
          <w:sz w:val="18"/>
          <w:szCs w:val="18"/>
        </w:rPr>
        <w:t> </w:t>
      </w:r>
      <w:r>
        <w:rPr>
          <w:rFonts w:ascii="Verdana" w:hAnsi="Verdana"/>
          <w:color w:val="000000"/>
          <w:sz w:val="18"/>
          <w:szCs w:val="18"/>
        </w:rPr>
        <w:t>Е.Г. Банковское дело: учеб. пособие. / Е.Г. Хольнова // С.-Петерб. гос. инженерно-экон. акад. -2000. 147 с.</w:t>
      </w:r>
    </w:p>
    <w:p w14:paraId="328D13F7"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 пособие / Г.В. Чернова, A.A.</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Проспект. - 2008*. - 158 с.</w:t>
      </w:r>
    </w:p>
    <w:p w14:paraId="6943B030"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Оценка уровня«существенности отклонений в-учете / Е.П. Чикунова//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6. - С. 62-65.</w:t>
      </w:r>
    </w:p>
    <w:p w14:paraId="64CB09E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Е.Е. Договор финансирования под уступку денежного требования в системе гражданского права Российской Федерации / Е.Е. Шевченко. М.: Ось-89.- 2005. -335 с.</w:t>
      </w:r>
    </w:p>
    <w:p w14:paraId="5C472B3F"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Е.Е. О проблеме лицензирования деятельности финансового агента как субъекта договорных отношений финансирования под уступку денежного требования / Е.Е. Шевченко // Юрист. №2. - 2004.</w:t>
      </w:r>
    </w:p>
    <w:p w14:paraId="3152EB4D"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Шимаханская Т.В. Аудит: практическое пособие / Т.В. Шимаханская, В.А.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O.A. Кувекина; Московская акад. экономики и права. -М.: Экзамен. 2009^ - 189 с.</w:t>
      </w:r>
    </w:p>
    <w:p w14:paraId="5519B38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Шулик</w:t>
      </w:r>
      <w:r>
        <w:rPr>
          <w:rStyle w:val="WW8Num2z0"/>
          <w:rFonts w:ascii="Verdana" w:hAnsi="Verdana"/>
          <w:color w:val="000000"/>
          <w:sz w:val="18"/>
          <w:szCs w:val="18"/>
        </w:rPr>
        <w:t> </w:t>
      </w:r>
      <w:r>
        <w:rPr>
          <w:rFonts w:ascii="Verdana" w:hAnsi="Verdana"/>
          <w:color w:val="000000"/>
          <w:sz w:val="18"/>
          <w:szCs w:val="18"/>
        </w:rPr>
        <w:t>М.П. Финансирование под уступку денежного требования в российском гражданском праве: дисс. . канд. юрид. наук; науч. рук.</w:t>
      </w:r>
    </w:p>
    <w:p w14:paraId="5609119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Ю.В. Черячукин; Волгоградская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Волгоград. - 2001. - 193 с.</w:t>
      </w:r>
    </w:p>
    <w:p w14:paraId="34F5B07E"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Шурганова</w:t>
      </w:r>
      <w:r>
        <w:rPr>
          <w:rStyle w:val="WW8Num2z0"/>
          <w:rFonts w:ascii="Verdana" w:hAnsi="Verdana"/>
          <w:color w:val="000000"/>
          <w:sz w:val="18"/>
          <w:szCs w:val="18"/>
        </w:rPr>
        <w:t> </w:t>
      </w:r>
      <w:r>
        <w:rPr>
          <w:rFonts w:ascii="Verdana" w:hAnsi="Verdana"/>
          <w:color w:val="000000"/>
          <w:sz w:val="18"/>
          <w:szCs w:val="18"/>
        </w:rPr>
        <w:t>Н.П. Финансирование под уступку денежного требования: дисс. . канд. юрид. наук; науч. рук. O.A. Городов; С.-Петерб. гос. ун-т. -Спб. -2005. -170 с.</w:t>
      </w:r>
    </w:p>
    <w:p w14:paraId="5080A04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Юдина Г. Стандарт №8: проблемы применения / Г. Юдина // Аудит и налогообложение. 2009. - № 6.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1926B3C"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Bessis J. Risk Management in Banking 2nd ed. John Wiley &amp; Sons Ltd, England. - 2002</w:t>
      </w:r>
    </w:p>
    <w:p w14:paraId="1928BEA8"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Salinger F. Factoring: the law and practice of Invoice Finance. London: Sweet &amp; Maxwell. - 1999.-425 p.</w:t>
      </w:r>
    </w:p>
    <w:p w14:paraId="4B26EF33"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Материалы «</w:t>
      </w:r>
      <w:r>
        <w:rPr>
          <w:rStyle w:val="WW8Num3z0"/>
          <w:rFonts w:ascii="Verdana" w:hAnsi="Verdana"/>
          <w:color w:val="4682B4"/>
          <w:sz w:val="18"/>
          <w:szCs w:val="18"/>
        </w:rPr>
        <w:t>Круглого стола</w:t>
      </w:r>
      <w:r>
        <w:rPr>
          <w:rFonts w:ascii="Verdana" w:hAnsi="Verdana"/>
          <w:color w:val="000000"/>
          <w:sz w:val="18"/>
          <w:szCs w:val="18"/>
        </w:rPr>
        <w:t>» от 15.07.2009 г. «</w:t>
      </w:r>
      <w:r>
        <w:rPr>
          <w:rStyle w:val="WW8Num3z0"/>
          <w:rFonts w:ascii="Verdana" w:hAnsi="Verdana"/>
          <w:color w:val="4682B4"/>
          <w:sz w:val="18"/>
          <w:szCs w:val="18"/>
        </w:rPr>
        <w:t>Место и роль ассоциации факторинговых компаний на рынке российского факторинга</w:t>
      </w:r>
      <w:r>
        <w:rPr>
          <w:rFonts w:ascii="Verdana" w:hAnsi="Verdana"/>
          <w:color w:val="000000"/>
          <w:sz w:val="18"/>
          <w:szCs w:val="18"/>
        </w:rPr>
        <w:t>». Источник: http://asfact.ru/2009/07/17/v-sredu-15-ijulja-sostojalsja-kruglyjj-stol-mesto.html</w:t>
      </w:r>
    </w:p>
    <w:p w14:paraId="2FB34BE6"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Интервью с М.И.</w:t>
      </w:r>
      <w:r>
        <w:rPr>
          <w:rStyle w:val="WW8Num2z0"/>
          <w:rFonts w:ascii="Verdana" w:hAnsi="Verdana"/>
          <w:color w:val="000000"/>
          <w:sz w:val="18"/>
          <w:szCs w:val="18"/>
        </w:rPr>
        <w:t> </w:t>
      </w:r>
      <w:r>
        <w:rPr>
          <w:rStyle w:val="WW8Num3z0"/>
          <w:rFonts w:ascii="Verdana" w:hAnsi="Verdana"/>
          <w:color w:val="4682B4"/>
          <w:sz w:val="18"/>
          <w:szCs w:val="18"/>
        </w:rPr>
        <w:t>Трейвишем</w:t>
      </w:r>
      <w:r>
        <w:rPr>
          <w:rFonts w:ascii="Verdana" w:hAnsi="Verdana"/>
          <w:color w:val="000000"/>
          <w:sz w:val="18"/>
          <w:szCs w:val="18"/>
        </w:rPr>
        <w:t>, председателем правления банка «Национальная</w:t>
      </w:r>
      <w:r>
        <w:rPr>
          <w:rStyle w:val="WW8Num2z0"/>
          <w:rFonts w:ascii="Verdana" w:hAnsi="Verdana"/>
          <w:color w:val="000000"/>
          <w:sz w:val="18"/>
          <w:szCs w:val="18"/>
        </w:rPr>
        <w:t> </w:t>
      </w:r>
      <w:r>
        <w:rPr>
          <w:rStyle w:val="WW8Num3z0"/>
          <w:rFonts w:ascii="Verdana" w:hAnsi="Verdana"/>
          <w:color w:val="4682B4"/>
          <w:sz w:val="18"/>
          <w:szCs w:val="18"/>
        </w:rPr>
        <w:t>Факторинговая</w:t>
      </w:r>
      <w:r>
        <w:rPr>
          <w:rStyle w:val="WW8Num2z0"/>
          <w:rFonts w:ascii="Verdana" w:hAnsi="Verdana"/>
          <w:color w:val="000000"/>
          <w:sz w:val="18"/>
          <w:szCs w:val="18"/>
        </w:rPr>
        <w:t> </w:t>
      </w:r>
      <w:r>
        <w:rPr>
          <w:rFonts w:ascii="Verdana" w:hAnsi="Verdana"/>
          <w:color w:val="000000"/>
          <w:sz w:val="18"/>
          <w:szCs w:val="18"/>
        </w:rPr>
        <w:t>Компания. Источник: http://www.raexpert.ru/editions/article 132/</w:t>
      </w:r>
    </w:p>
    <w:p w14:paraId="0C737E44"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Интервью с В. Носовым, www.factorings.ru/article/12</w:t>
      </w:r>
    </w:p>
    <w:p w14:paraId="45BFA3A9"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Материалы VI Ежегодной конференция «Факторинг в России 2010: стратегии роста» / http://www.raexpert.ru/conference/2010/factoring/</w:t>
      </w:r>
    </w:p>
    <w:p w14:paraId="63F663A2" w14:textId="77777777" w:rsidR="00896068" w:rsidRDefault="00896068" w:rsidP="008960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Аналитическая записка «Российский рынок факторинга в 2007 г.: расширение границ» //http://www.raexpert.ru/conference/2008/factoring/program/</w:t>
      </w:r>
    </w:p>
    <w:p w14:paraId="2B89F196" w14:textId="3CDA3CDC" w:rsidR="00853835" w:rsidRPr="00896068" w:rsidRDefault="00896068" w:rsidP="00896068">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8960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7020</TotalTime>
  <Pages>14</Pages>
  <Words>4869</Words>
  <Characters>40859</Characters>
  <Application>Microsoft Office Word</Application>
  <DocSecurity>0</DocSecurity>
  <Lines>1238</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452</cp:revision>
  <cp:lastPrinted>2009-02-06T05:36:00Z</cp:lastPrinted>
  <dcterms:created xsi:type="dcterms:W3CDTF">2016-05-04T14:28:00Z</dcterms:created>
  <dcterms:modified xsi:type="dcterms:W3CDTF">2016-06-26T10:12:00Z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