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F909" w14:textId="5BBC95C9" w:rsidR="00E358F7" w:rsidRDefault="00F574D5" w:rsidP="00F574D5">
      <w:pPr>
        <w:rPr>
          <w:rFonts w:ascii="Verdana" w:hAnsi="Verdana"/>
          <w:b/>
          <w:bCs/>
          <w:color w:val="000000"/>
          <w:shd w:val="clear" w:color="auto" w:fill="FFFFFF"/>
        </w:rPr>
      </w:pPr>
      <w:r>
        <w:rPr>
          <w:rFonts w:ascii="Verdana" w:hAnsi="Verdana"/>
          <w:b/>
          <w:bCs/>
          <w:color w:val="000000"/>
          <w:shd w:val="clear" w:color="auto" w:fill="FFFFFF"/>
        </w:rPr>
        <w:t xml:space="preserve">Колоскина Ольга Андріївна. Формування елементів національної свідомості учнів початкових класів у процесі навчання української мови та народознавства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226B85D5" w14:textId="77777777" w:rsidR="00F574D5" w:rsidRPr="00F574D5" w:rsidRDefault="00F574D5" w:rsidP="00F574D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574D5">
        <w:rPr>
          <w:rFonts w:ascii="Times New Roman" w:eastAsia="Times New Roman" w:hAnsi="Times New Roman" w:cs="Times New Roman"/>
          <w:b/>
          <w:bCs/>
          <w:color w:val="000000"/>
          <w:sz w:val="27"/>
          <w:szCs w:val="27"/>
        </w:rPr>
        <w:t>Колоскіна О. А. Формування елементів національної свідомості учнів початкових класів у процесі навчання української мови та народознавства. –</w:t>
      </w:r>
      <w:r w:rsidRPr="00F574D5">
        <w:rPr>
          <w:rFonts w:ascii="Times New Roman" w:eastAsia="Times New Roman" w:hAnsi="Times New Roman" w:cs="Times New Roman"/>
          <w:color w:val="000000"/>
          <w:sz w:val="27"/>
          <w:szCs w:val="27"/>
        </w:rPr>
        <w:t> Рукопис.</w:t>
      </w:r>
    </w:p>
    <w:p w14:paraId="11FA098F" w14:textId="77777777" w:rsidR="00F574D5" w:rsidRPr="00F574D5" w:rsidRDefault="00F574D5" w:rsidP="00F574D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574D5">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13.00.07 – теорія та методика виховання. – Східноукраїнський національний університет імені Володимира Даля. – Луганськ, 2009.</w:t>
      </w:r>
    </w:p>
    <w:p w14:paraId="404D69DF" w14:textId="77777777" w:rsidR="00F574D5" w:rsidRPr="00F574D5" w:rsidRDefault="00F574D5" w:rsidP="00F574D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574D5">
        <w:rPr>
          <w:rFonts w:ascii="Times New Roman" w:eastAsia="Times New Roman" w:hAnsi="Times New Roman" w:cs="Times New Roman"/>
          <w:color w:val="000000"/>
          <w:sz w:val="27"/>
          <w:szCs w:val="27"/>
        </w:rPr>
        <w:t>Дисертація присвячена проблемі педагогічного забезпечення розвитку елементів національної свідомості учнів початкових класів. З метою її розв’язання обґрунтовано модель свідомого оволодіння учнем початкової школи національними цінностями. На основі цієї моделі визначено структурні компоненти системи педагогічного забезпечення розвитку національної свідомості особистості молодшого школяра, умови її ефективного функціонування. Встановлено комплекс чинників, які впливають на позитивне ставлення молодших школярів до цінностей української культури, ієрархію мотивів їх самоформування учнями. Розглянуто основні теоретичні й методичні підходи до проектування національно та особистісно орієнтованого виховного процесу у початкових класах. Розкрита динаміка розвитку національної свідомості та самосвідомості молодших школярів в умовах функціонування експериментальної системи й методики.</w:t>
      </w:r>
    </w:p>
    <w:p w14:paraId="164C7F78" w14:textId="77777777" w:rsidR="00F574D5" w:rsidRPr="00F574D5" w:rsidRDefault="00F574D5" w:rsidP="00F574D5"/>
    <w:sectPr w:rsidR="00F574D5" w:rsidRPr="00F574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314C" w14:textId="77777777" w:rsidR="00C54CE2" w:rsidRDefault="00C54CE2">
      <w:pPr>
        <w:spacing w:after="0" w:line="240" w:lineRule="auto"/>
      </w:pPr>
      <w:r>
        <w:separator/>
      </w:r>
    </w:p>
  </w:endnote>
  <w:endnote w:type="continuationSeparator" w:id="0">
    <w:p w14:paraId="68D39AD0" w14:textId="77777777" w:rsidR="00C54CE2" w:rsidRDefault="00C5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9E2A" w14:textId="77777777" w:rsidR="00C54CE2" w:rsidRDefault="00C54CE2">
      <w:pPr>
        <w:spacing w:after="0" w:line="240" w:lineRule="auto"/>
      </w:pPr>
      <w:r>
        <w:separator/>
      </w:r>
    </w:p>
  </w:footnote>
  <w:footnote w:type="continuationSeparator" w:id="0">
    <w:p w14:paraId="226CD49D" w14:textId="77777777" w:rsidR="00C54CE2" w:rsidRDefault="00C5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4C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4CE2"/>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19640</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3381</cp:revision>
  <dcterms:created xsi:type="dcterms:W3CDTF">2024-06-20T08:51:00Z</dcterms:created>
  <dcterms:modified xsi:type="dcterms:W3CDTF">2024-07-10T13:48:00Z</dcterms:modified>
  <cp:category/>
</cp:coreProperties>
</file>