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6E530"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22D3092D"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МІНІСТЕРСТВО КУЛЬТУРИ І ТУРИЗМУ УКРАЇНИ</w:t>
      </w:r>
    </w:p>
    <w:p w14:paraId="1513D9AB"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0"/>
        <w:jc w:val="center"/>
        <w:outlineLvl w:val="6"/>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ЛЬВІВСЬКА ДЕРЖАВНА МУЗИЧНА АКАДЕМІЯ </w:t>
      </w:r>
    </w:p>
    <w:p w14:paraId="35923230"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ім. М. В.</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val="uk-UA" w:eastAsia="ru-RU"/>
        </w:rPr>
        <w:t>ЛИСЕНКА</w:t>
      </w:r>
    </w:p>
    <w:p w14:paraId="449C36B3"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7EB5402"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5A02A88B"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b/>
          <w:i/>
          <w:kern w:val="0"/>
          <w:sz w:val="24"/>
          <w:szCs w:val="20"/>
          <w:lang w:val="uk-UA" w:eastAsia="ru-RU"/>
        </w:rPr>
      </w:pPr>
    </w:p>
    <w:p w14:paraId="3308B1D7"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0"/>
        <w:jc w:val="center"/>
        <w:outlineLvl w:val="8"/>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 xml:space="preserve">ОСАДЦЯ </w:t>
      </w:r>
    </w:p>
    <w:p w14:paraId="6F9B5AAC"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ОЛЬГА ПАВЛІВНА</w:t>
      </w:r>
    </w:p>
    <w:p w14:paraId="35F262F5"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2ECB2F31"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43DE2AA4"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D16A620"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УДК 002.2:655:781]</w:t>
      </w:r>
    </w:p>
    <w:p w14:paraId="28EFFD95"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(=161.2)(09)(477.8+100)</w:t>
      </w:r>
    </w:p>
    <w:p w14:paraId="19DFFC72"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w:t>
      </w:r>
      <w:r w:rsidRPr="00C034CD">
        <w:rPr>
          <w:rFonts w:ascii="Times New Roman" w:eastAsia="Times New Roman" w:hAnsi="Times New Roman" w:cs="Times New Roman"/>
          <w:b/>
          <w:kern w:val="0"/>
          <w:sz w:val="24"/>
          <w:szCs w:val="20"/>
          <w:lang w:val="pl-PL" w:eastAsia="ru-RU"/>
        </w:rPr>
        <w:t>XVIII</w:t>
      </w:r>
      <w:r w:rsidRPr="00C034CD">
        <w:rPr>
          <w:rFonts w:ascii="Times New Roman" w:eastAsia="Times New Roman" w:hAnsi="Times New Roman" w:cs="Times New Roman"/>
          <w:b/>
          <w:kern w:val="0"/>
          <w:sz w:val="24"/>
          <w:szCs w:val="20"/>
          <w:lang w:val="uk-UA" w:eastAsia="ru-RU"/>
        </w:rPr>
        <w:t>-</w:t>
      </w:r>
      <w:r w:rsidRPr="00C034CD">
        <w:rPr>
          <w:rFonts w:ascii="Times New Roman" w:eastAsia="Times New Roman" w:hAnsi="Times New Roman" w:cs="Times New Roman"/>
          <w:b/>
          <w:kern w:val="0"/>
          <w:sz w:val="24"/>
          <w:szCs w:val="20"/>
          <w:lang w:val="pl-PL" w:eastAsia="ru-RU"/>
        </w:rPr>
        <w:t>I</w:t>
      </w:r>
      <w:r w:rsidRPr="00C034CD">
        <w:rPr>
          <w:rFonts w:ascii="Times New Roman" w:eastAsia="Times New Roman" w:hAnsi="Times New Roman" w:cs="Times New Roman"/>
          <w:b/>
          <w:kern w:val="0"/>
          <w:sz w:val="24"/>
          <w:szCs w:val="20"/>
          <w:lang w:val="uk-UA" w:eastAsia="ru-RU"/>
        </w:rPr>
        <w:t xml:space="preserve"> пол. </w:t>
      </w:r>
      <w:r w:rsidRPr="00C034CD">
        <w:rPr>
          <w:rFonts w:ascii="Times New Roman" w:eastAsia="Times New Roman" w:hAnsi="Times New Roman" w:cs="Times New Roman"/>
          <w:b/>
          <w:kern w:val="0"/>
          <w:sz w:val="24"/>
          <w:szCs w:val="20"/>
          <w:lang w:val="pl-PL" w:eastAsia="ru-RU"/>
        </w:rPr>
        <w:t>XIX</w:t>
      </w:r>
      <w:r w:rsidRPr="00C034CD">
        <w:rPr>
          <w:rFonts w:ascii="Times New Roman" w:eastAsia="Times New Roman" w:hAnsi="Times New Roman" w:cs="Times New Roman"/>
          <w:b/>
          <w:kern w:val="0"/>
          <w:sz w:val="24"/>
          <w:szCs w:val="20"/>
          <w:lang w:val="uk-UA" w:eastAsia="ru-RU"/>
        </w:rPr>
        <w:t>”</w:t>
      </w:r>
    </w:p>
    <w:p w14:paraId="40E4678C"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b/>
          <w:kern w:val="0"/>
          <w:sz w:val="24"/>
          <w:szCs w:val="20"/>
          <w:lang w:val="uk-UA" w:eastAsia="ru-RU"/>
        </w:rPr>
      </w:pPr>
    </w:p>
    <w:p w14:paraId="1565404D"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0"/>
        <w:jc w:val="center"/>
        <w:outlineLvl w:val="8"/>
        <w:rPr>
          <w:rFonts w:ascii="Times New Roman" w:eastAsia="Times New Roman" w:hAnsi="Times New Roman" w:cs="Times New Roman"/>
          <w:b/>
          <w:kern w:val="0"/>
          <w:sz w:val="24"/>
          <w:szCs w:val="20"/>
          <w:lang w:eastAsia="ru-RU"/>
        </w:rPr>
      </w:pPr>
      <w:r w:rsidRPr="00C034CD">
        <w:rPr>
          <w:rFonts w:ascii="Times New Roman" w:eastAsia="Times New Roman" w:hAnsi="Times New Roman" w:cs="Times New Roman"/>
          <w:b/>
          <w:kern w:val="0"/>
          <w:sz w:val="24"/>
          <w:szCs w:val="20"/>
          <w:lang w:val="uk-UA" w:eastAsia="ru-RU"/>
        </w:rPr>
        <w:t xml:space="preserve">УКРАЇНСЬКА </w:t>
      </w:r>
      <w:r w:rsidRPr="00C034CD">
        <w:rPr>
          <w:rFonts w:ascii="Times New Roman" w:eastAsia="Times New Roman" w:hAnsi="Times New Roman" w:cs="Times New Roman"/>
          <w:b/>
          <w:kern w:val="0"/>
          <w:sz w:val="24"/>
          <w:szCs w:val="20"/>
          <w:lang w:eastAsia="ru-RU"/>
        </w:rPr>
        <w:t>НОТОВИДАВНИЧА СПРАВА</w:t>
      </w:r>
    </w:p>
    <w:p w14:paraId="686086AA"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0"/>
        <w:jc w:val="center"/>
        <w:outlineLvl w:val="8"/>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У ГАЛИЧИНІ, БУКОВИНІ, НА ЗАКАРПАТТІ</w:t>
      </w:r>
    </w:p>
    <w:p w14:paraId="5A1B068A"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ТА НА ЕМІГРАЦІЇ</w:t>
      </w:r>
    </w:p>
    <w:p w14:paraId="59D6D3B8"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 xml:space="preserve">ХІХ — ПЕРШОЇ ПОЛОВИНИ </w:t>
      </w:r>
      <w:r w:rsidRPr="00C034CD">
        <w:rPr>
          <w:rFonts w:ascii="Times New Roman" w:eastAsia="Times New Roman" w:hAnsi="Times New Roman" w:cs="Times New Roman"/>
          <w:b/>
          <w:kern w:val="0"/>
          <w:sz w:val="24"/>
          <w:szCs w:val="20"/>
          <w:lang w:val="en-US" w:eastAsia="ru-RU"/>
        </w:rPr>
        <w:t>XX</w:t>
      </w:r>
      <w:r w:rsidRPr="00C034CD">
        <w:rPr>
          <w:rFonts w:ascii="Times New Roman" w:eastAsia="Times New Roman" w:hAnsi="Times New Roman" w:cs="Times New Roman"/>
          <w:b/>
          <w:kern w:val="0"/>
          <w:sz w:val="24"/>
          <w:szCs w:val="20"/>
          <w:lang w:val="uk-UA" w:eastAsia="ru-RU"/>
        </w:rPr>
        <w:t xml:space="preserve"> СТОЛІТЬ</w:t>
      </w:r>
    </w:p>
    <w:p w14:paraId="21850FCA"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08BB78FA"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1B1CB1F7"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36E40B7A"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17.00.01 — теорія та історія культури</w:t>
      </w:r>
    </w:p>
    <w:p w14:paraId="65990A61"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B301AE2"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F841C4E" w14:textId="77777777" w:rsidR="00C034CD" w:rsidRPr="00C034CD" w:rsidRDefault="00C034CD" w:rsidP="00C034CD">
      <w:pPr>
        <w:keepNext/>
        <w:widowControl/>
        <w:tabs>
          <w:tab w:val="clear" w:pos="709"/>
        </w:tabs>
        <w:suppressAutoHyphens w:val="0"/>
        <w:spacing w:after="0" w:line="360" w:lineRule="auto"/>
        <w:ind w:firstLine="720"/>
        <w:jc w:val="center"/>
        <w:outlineLvl w:val="1"/>
        <w:rPr>
          <w:rFonts w:ascii="Times New Roman" w:eastAsia="Times New Roman" w:hAnsi="Times New Roman" w:cs="Times New Roman"/>
          <w:b/>
          <w:kern w:val="0"/>
          <w:sz w:val="24"/>
          <w:szCs w:val="20"/>
          <w:lang w:eastAsia="ru-RU"/>
        </w:rPr>
      </w:pPr>
      <w:r w:rsidRPr="00C034CD">
        <w:rPr>
          <w:rFonts w:ascii="Times New Roman" w:eastAsia="Times New Roman" w:hAnsi="Times New Roman" w:cs="Times New Roman"/>
          <w:b/>
          <w:kern w:val="0"/>
          <w:sz w:val="24"/>
          <w:szCs w:val="20"/>
          <w:lang w:eastAsia="ru-RU"/>
        </w:rPr>
        <w:t>АВТОРЕФЕРАТ</w:t>
      </w:r>
    </w:p>
    <w:p w14:paraId="4A3EABC2"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Дисертації на здобуття науковго ступеня</w:t>
      </w:r>
    </w:p>
    <w:p w14:paraId="61501FFE" w14:textId="77777777" w:rsidR="00C034CD" w:rsidRPr="00C034CD" w:rsidRDefault="00C034CD" w:rsidP="00C034C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кандидата мистецтвознавства</w:t>
      </w:r>
    </w:p>
    <w:p w14:paraId="59E85067" w14:textId="77777777" w:rsidR="00C034CD" w:rsidRPr="00C034CD" w:rsidRDefault="00C034CD" w:rsidP="00C034C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4061664B"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val="uk-UA" w:eastAsia="ru-RU"/>
        </w:rPr>
      </w:pPr>
    </w:p>
    <w:p w14:paraId="739E3425"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val="uk-UA" w:eastAsia="ru-RU"/>
        </w:rPr>
      </w:pPr>
    </w:p>
    <w:p w14:paraId="174354AC" w14:textId="77777777" w:rsidR="00C034CD" w:rsidRPr="00C034CD" w:rsidRDefault="00C034CD" w:rsidP="00C034CD">
      <w:pPr>
        <w:keepNext/>
        <w:widowControl/>
        <w:tabs>
          <w:tab w:val="clear" w:pos="709"/>
        </w:tabs>
        <w:suppressAutoHyphens w:val="0"/>
        <w:spacing w:after="0" w:line="360" w:lineRule="auto"/>
        <w:ind w:firstLine="720"/>
        <w:jc w:val="center"/>
        <w:outlineLvl w:val="1"/>
        <w:rPr>
          <w:rFonts w:ascii="Times New Roman" w:eastAsia="Times New Roman" w:hAnsi="Times New Roman" w:cs="Times New Roman"/>
          <w:b/>
          <w:i/>
          <w:kern w:val="0"/>
          <w:sz w:val="24"/>
          <w:szCs w:val="20"/>
          <w:lang w:eastAsia="ru-RU"/>
        </w:rPr>
      </w:pPr>
    </w:p>
    <w:p w14:paraId="0D140D40" w14:textId="77777777" w:rsidR="00C034CD" w:rsidRPr="00C034CD" w:rsidRDefault="00C034CD" w:rsidP="00C034CD">
      <w:pPr>
        <w:keepNext/>
        <w:widowControl/>
        <w:tabs>
          <w:tab w:val="clear" w:pos="709"/>
        </w:tabs>
        <w:suppressAutoHyphens w:val="0"/>
        <w:spacing w:after="0" w:line="360" w:lineRule="auto"/>
        <w:ind w:firstLine="720"/>
        <w:jc w:val="center"/>
        <w:outlineLvl w:val="1"/>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eastAsia="ru-RU"/>
        </w:rPr>
        <w:t>Львів — 2005</w:t>
      </w:r>
    </w:p>
    <w:p w14:paraId="554CFDA8"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val="uk-UA" w:eastAsia="ru-RU"/>
        </w:rPr>
      </w:pPr>
    </w:p>
    <w:p w14:paraId="05ABF2B9"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Дисертацією є рукопис</w:t>
      </w:r>
    </w:p>
    <w:p w14:paraId="308B4AC5"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Роботу виконано на кафедрі музичної україністики Львівської державної музичної академії ім.</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eastAsia="ru-RU"/>
        </w:rPr>
        <w:t>М.</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eastAsia="ru-RU"/>
        </w:rPr>
        <w:t>В.</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eastAsia="ru-RU"/>
        </w:rPr>
        <w:t>Лисенка Міністерства культури і туризму України</w:t>
      </w:r>
    </w:p>
    <w:p w14:paraId="6AC03DCE"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C100AA9"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b/>
          <w:kern w:val="0"/>
          <w:sz w:val="24"/>
          <w:szCs w:val="20"/>
          <w:lang w:eastAsia="ru-RU"/>
        </w:rPr>
        <w:t>Науковий керівник:</w:t>
      </w:r>
      <w:r w:rsidRPr="00C034CD">
        <w:rPr>
          <w:rFonts w:ascii="Times New Roman" w:eastAsia="Times New Roman" w:hAnsi="Times New Roman" w:cs="Times New Roman"/>
          <w:b/>
          <w:kern w:val="0"/>
          <w:sz w:val="24"/>
          <w:szCs w:val="20"/>
          <w:lang w:eastAsia="ru-RU"/>
        </w:rPr>
        <w:tab/>
      </w:r>
      <w:r w:rsidRPr="00C034CD">
        <w:rPr>
          <w:rFonts w:ascii="Times New Roman" w:eastAsia="Times New Roman" w:hAnsi="Times New Roman" w:cs="Times New Roman"/>
          <w:b/>
          <w:kern w:val="0"/>
          <w:sz w:val="24"/>
          <w:szCs w:val="20"/>
          <w:lang w:eastAsia="ru-RU"/>
        </w:rPr>
        <w:tab/>
      </w:r>
      <w:r w:rsidRPr="00C034CD">
        <w:rPr>
          <w:rFonts w:ascii="Times New Roman" w:eastAsia="Times New Roman" w:hAnsi="Times New Roman" w:cs="Times New Roman"/>
          <w:kern w:val="0"/>
          <w:sz w:val="24"/>
          <w:szCs w:val="20"/>
          <w:lang w:eastAsia="ru-RU"/>
        </w:rPr>
        <w:t>доктор мистецтвознавства, професор</w:t>
      </w:r>
    </w:p>
    <w:p w14:paraId="3E75D4C7"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b/>
          <w:kern w:val="0"/>
          <w:sz w:val="24"/>
          <w:szCs w:val="20"/>
          <w:lang w:eastAsia="ru-RU"/>
        </w:rPr>
        <w:t>ЯСІНОВСЬКИЙ Юрій Павлович,</w:t>
      </w:r>
    </w:p>
    <w:p w14:paraId="4970B8F9" w14:textId="77777777" w:rsidR="00C034CD" w:rsidRPr="00C034CD" w:rsidRDefault="00C034CD" w:rsidP="00C034CD">
      <w:pPr>
        <w:widowControl/>
        <w:tabs>
          <w:tab w:val="clear" w:pos="709"/>
        </w:tabs>
        <w:suppressAutoHyphens w:val="0"/>
        <w:spacing w:after="0" w:line="360" w:lineRule="auto"/>
        <w:ind w:left="3540" w:firstLine="0"/>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Львівська держа</w:t>
      </w:r>
      <w:r w:rsidRPr="00C034CD">
        <w:rPr>
          <w:rFonts w:ascii="Times New Roman" w:eastAsia="Times New Roman" w:hAnsi="Times New Roman" w:cs="Times New Roman"/>
          <w:kern w:val="0"/>
          <w:sz w:val="24"/>
          <w:szCs w:val="20"/>
          <w:lang w:val="uk-UA" w:eastAsia="ru-RU"/>
        </w:rPr>
        <w:t>в</w:t>
      </w:r>
      <w:r w:rsidRPr="00C034CD">
        <w:rPr>
          <w:rFonts w:ascii="Times New Roman" w:eastAsia="Times New Roman" w:hAnsi="Times New Roman" w:cs="Times New Roman"/>
          <w:kern w:val="0"/>
          <w:sz w:val="24"/>
          <w:szCs w:val="20"/>
          <w:lang w:eastAsia="ru-RU"/>
        </w:rPr>
        <w:t xml:space="preserve">на музична академія ім. М.В. Лисенка, </w:t>
      </w:r>
      <w:r w:rsidRPr="00C034CD">
        <w:rPr>
          <w:rFonts w:ascii="Times New Roman" w:eastAsia="Times New Roman" w:hAnsi="Times New Roman" w:cs="Times New Roman"/>
          <w:kern w:val="0"/>
          <w:sz w:val="24"/>
          <w:szCs w:val="20"/>
          <w:lang w:val="uk-UA" w:eastAsia="ru-RU"/>
        </w:rPr>
        <w:t xml:space="preserve">завідувач </w:t>
      </w:r>
      <w:r w:rsidRPr="00C034CD">
        <w:rPr>
          <w:rFonts w:ascii="Times New Roman" w:eastAsia="Times New Roman" w:hAnsi="Times New Roman" w:cs="Times New Roman"/>
          <w:kern w:val="0"/>
          <w:sz w:val="24"/>
          <w:szCs w:val="20"/>
          <w:lang w:eastAsia="ru-RU"/>
        </w:rPr>
        <w:t>кафедр</w:t>
      </w:r>
      <w:r w:rsidRPr="00C034CD">
        <w:rPr>
          <w:rFonts w:ascii="Times New Roman" w:eastAsia="Times New Roman" w:hAnsi="Times New Roman" w:cs="Times New Roman"/>
          <w:kern w:val="0"/>
          <w:sz w:val="24"/>
          <w:szCs w:val="20"/>
          <w:lang w:val="uk-UA" w:eastAsia="ru-RU"/>
        </w:rPr>
        <w:t>и</w:t>
      </w:r>
      <w:r w:rsidRPr="00C034CD">
        <w:rPr>
          <w:rFonts w:ascii="Times New Roman" w:eastAsia="Times New Roman" w:hAnsi="Times New Roman" w:cs="Times New Roman"/>
          <w:kern w:val="0"/>
          <w:sz w:val="24"/>
          <w:szCs w:val="20"/>
          <w:lang w:eastAsia="ru-RU"/>
        </w:rPr>
        <w:t xml:space="preserve"> музичної україністики</w:t>
      </w:r>
    </w:p>
    <w:p w14:paraId="04750AC4"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192AC0AC"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b/>
          <w:kern w:val="0"/>
          <w:sz w:val="24"/>
          <w:szCs w:val="20"/>
          <w:lang w:eastAsia="ru-RU"/>
        </w:rPr>
        <w:t>Офіційні опоненти:</w:t>
      </w:r>
      <w:r w:rsidRPr="00C034CD">
        <w:rPr>
          <w:rFonts w:ascii="Times New Roman" w:eastAsia="Times New Roman" w:hAnsi="Times New Roman" w:cs="Times New Roman"/>
          <w:b/>
          <w:kern w:val="0"/>
          <w:sz w:val="24"/>
          <w:szCs w:val="20"/>
          <w:lang w:eastAsia="ru-RU"/>
        </w:rPr>
        <w:tab/>
      </w:r>
      <w:r w:rsidRPr="00C034CD">
        <w:rPr>
          <w:rFonts w:ascii="Times New Roman" w:eastAsia="Times New Roman" w:hAnsi="Times New Roman" w:cs="Times New Roman"/>
          <w:b/>
          <w:kern w:val="0"/>
          <w:sz w:val="24"/>
          <w:szCs w:val="20"/>
          <w:lang w:eastAsia="ru-RU"/>
        </w:rPr>
        <w:tab/>
      </w:r>
      <w:r w:rsidRPr="00C034CD">
        <w:rPr>
          <w:rFonts w:ascii="Times New Roman" w:eastAsia="Times New Roman" w:hAnsi="Times New Roman" w:cs="Times New Roman"/>
          <w:kern w:val="0"/>
          <w:sz w:val="24"/>
          <w:szCs w:val="20"/>
          <w:lang w:eastAsia="ru-RU"/>
        </w:rPr>
        <w:t>доктор мистецтвознавства, професор</w:t>
      </w:r>
    </w:p>
    <w:p w14:paraId="182E3432"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kern w:val="0"/>
          <w:sz w:val="24"/>
          <w:szCs w:val="20"/>
          <w:lang w:eastAsia="ru-RU"/>
        </w:rPr>
        <w:tab/>
      </w:r>
      <w:r w:rsidRPr="00C034CD">
        <w:rPr>
          <w:rFonts w:ascii="Times New Roman" w:eastAsia="Times New Roman" w:hAnsi="Times New Roman" w:cs="Times New Roman"/>
          <w:b/>
          <w:kern w:val="0"/>
          <w:sz w:val="24"/>
          <w:szCs w:val="20"/>
          <w:lang w:eastAsia="ru-RU"/>
        </w:rPr>
        <w:t>ЗАГАЙКЕВИЧ Марія Петрівна,</w:t>
      </w:r>
    </w:p>
    <w:p w14:paraId="3F950DFF"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eastAsia="ru-RU"/>
        </w:rPr>
        <w:t>Інститут мистецтвознавства,</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eastAsia="ru-RU"/>
        </w:rPr>
        <w:t>фольклористики та етнології</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eastAsia="ru-RU"/>
        </w:rPr>
        <w:t>ім. М.</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eastAsia="ru-RU"/>
        </w:rPr>
        <w:t>Т.</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val="uk-UA" w:eastAsia="ru-RU"/>
        </w:rPr>
        <w:t>Рильського НАН України (Київ), відділ музикознавства,</w:t>
      </w:r>
    </w:p>
    <w:p w14:paraId="5446D371"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провідний науковий співробітник-консультант</w:t>
      </w:r>
    </w:p>
    <w:p w14:paraId="3C2A6DCB"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p>
    <w:p w14:paraId="42C2D31F"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кандидат мистецтвознавства, </w:t>
      </w:r>
      <w:r w:rsidRPr="00C034CD">
        <w:rPr>
          <w:rFonts w:ascii="Times New Roman" w:eastAsia="Times New Roman" w:hAnsi="Times New Roman" w:cs="Times New Roman"/>
          <w:kern w:val="0"/>
          <w:sz w:val="24"/>
          <w:szCs w:val="20"/>
          <w:lang w:eastAsia="ru-RU"/>
        </w:rPr>
        <w:t>професор</w:t>
      </w:r>
      <w:r w:rsidRPr="00C034CD">
        <w:rPr>
          <w:rFonts w:ascii="Times New Roman" w:eastAsia="Times New Roman" w:hAnsi="Times New Roman" w:cs="Times New Roman"/>
          <w:b/>
          <w:kern w:val="0"/>
          <w:sz w:val="24"/>
          <w:szCs w:val="20"/>
          <w:lang w:eastAsia="ru-RU"/>
        </w:rPr>
        <w:t xml:space="preserve"> </w:t>
      </w:r>
    </w:p>
    <w:p w14:paraId="472A25F3"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b/>
          <w:kern w:val="0"/>
          <w:sz w:val="24"/>
          <w:szCs w:val="20"/>
          <w:lang w:eastAsia="ru-RU"/>
        </w:rPr>
      </w:pPr>
      <w:r w:rsidRPr="00C034CD">
        <w:rPr>
          <w:rFonts w:ascii="Times New Roman" w:eastAsia="Times New Roman" w:hAnsi="Times New Roman" w:cs="Times New Roman"/>
          <w:b/>
          <w:kern w:val="0"/>
          <w:sz w:val="24"/>
          <w:szCs w:val="20"/>
          <w:lang w:val="uk-UA" w:eastAsia="ru-RU"/>
        </w:rPr>
        <w:t>МАЗЕПА Лєшек Зигмундович,</w:t>
      </w:r>
    </w:p>
    <w:p w14:paraId="36FEC560"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Інститут музики Жешувського університету,</w:t>
      </w:r>
    </w:p>
    <w:p w14:paraId="66E6D581"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завідувач відділом досліджень</w:t>
      </w:r>
    </w:p>
    <w:p w14:paraId="4099A9B4" w14:textId="77777777" w:rsidR="00C034CD" w:rsidRPr="00C034CD" w:rsidRDefault="00C034CD" w:rsidP="00C034CD">
      <w:pPr>
        <w:widowControl/>
        <w:tabs>
          <w:tab w:val="clear" w:pos="709"/>
        </w:tabs>
        <w:suppressAutoHyphens w:val="0"/>
        <w:spacing w:after="0" w:line="360" w:lineRule="auto"/>
        <w:ind w:left="3537" w:firstLine="0"/>
        <w:rPr>
          <w:rFonts w:ascii="Times New Roman" w:eastAsia="Times New Roman" w:hAnsi="Times New Roman" w:cs="Times New Roman"/>
          <w:b/>
          <w:kern w:val="0"/>
          <w:sz w:val="24"/>
          <w:szCs w:val="20"/>
          <w:lang w:eastAsia="ru-RU"/>
        </w:rPr>
      </w:pPr>
      <w:r w:rsidRPr="00C034CD">
        <w:rPr>
          <w:rFonts w:ascii="Times New Roman" w:eastAsia="Times New Roman" w:hAnsi="Times New Roman" w:cs="Times New Roman"/>
          <w:kern w:val="0"/>
          <w:sz w:val="24"/>
          <w:szCs w:val="20"/>
          <w:lang w:eastAsia="ru-RU"/>
        </w:rPr>
        <w:t>музичної культури етнічного пограниччя</w:t>
      </w:r>
    </w:p>
    <w:p w14:paraId="6210312F"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b/>
          <w:kern w:val="0"/>
          <w:sz w:val="24"/>
          <w:szCs w:val="20"/>
          <w:lang w:val="uk-UA" w:eastAsia="ru-RU"/>
        </w:rPr>
      </w:pPr>
    </w:p>
    <w:p w14:paraId="223BCD44" w14:textId="77777777" w:rsidR="00C034CD" w:rsidRPr="00C034CD" w:rsidRDefault="00C034CD" w:rsidP="00C034C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b/>
          <w:kern w:val="0"/>
          <w:sz w:val="24"/>
          <w:szCs w:val="20"/>
          <w:lang w:val="uk-UA" w:eastAsia="ru-RU"/>
        </w:rPr>
        <w:t>Провідна установа:</w:t>
      </w:r>
      <w:r w:rsidRPr="00C034CD">
        <w:rPr>
          <w:rFonts w:ascii="Times New Roman" w:eastAsia="Times New Roman" w:hAnsi="Times New Roman" w:cs="Times New Roman"/>
          <w:b/>
          <w:kern w:val="0"/>
          <w:sz w:val="24"/>
          <w:szCs w:val="20"/>
          <w:lang w:val="uk-UA" w:eastAsia="ru-RU"/>
        </w:rPr>
        <w:tab/>
      </w:r>
      <w:r w:rsidRPr="00C034CD">
        <w:rPr>
          <w:rFonts w:ascii="Times New Roman" w:eastAsia="Times New Roman" w:hAnsi="Times New Roman" w:cs="Times New Roman"/>
          <w:b/>
          <w:kern w:val="0"/>
          <w:sz w:val="24"/>
          <w:szCs w:val="20"/>
          <w:lang w:val="uk-UA" w:eastAsia="ru-RU"/>
        </w:rPr>
        <w:tab/>
      </w:r>
      <w:r w:rsidRPr="00C034CD">
        <w:rPr>
          <w:rFonts w:ascii="Times New Roman" w:eastAsia="Times New Roman" w:hAnsi="Times New Roman" w:cs="Times New Roman"/>
          <w:kern w:val="0"/>
          <w:sz w:val="24"/>
          <w:szCs w:val="20"/>
          <w:lang w:val="uk-UA" w:eastAsia="ru-RU"/>
        </w:rPr>
        <w:t>Одеська державна музична</w:t>
      </w:r>
    </w:p>
    <w:p w14:paraId="6B3E6079" w14:textId="77777777" w:rsidR="00C034CD" w:rsidRPr="00C034CD" w:rsidRDefault="00C034CD" w:rsidP="00C034CD">
      <w:pPr>
        <w:widowControl/>
        <w:tabs>
          <w:tab w:val="clear" w:pos="709"/>
        </w:tabs>
        <w:suppressAutoHyphens w:val="0"/>
        <w:spacing w:after="0" w:line="360" w:lineRule="auto"/>
        <w:ind w:left="2832" w:firstLine="708"/>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академія ім. А. В. Нежданової,</w:t>
      </w:r>
    </w:p>
    <w:p w14:paraId="5307F9B1" w14:textId="77777777" w:rsidR="00C034CD" w:rsidRPr="00C034CD" w:rsidRDefault="00C034CD" w:rsidP="00C034CD">
      <w:pPr>
        <w:widowControl/>
        <w:tabs>
          <w:tab w:val="clear" w:pos="709"/>
        </w:tabs>
        <w:suppressAutoHyphens w:val="0"/>
        <w:spacing w:after="0" w:line="360" w:lineRule="auto"/>
        <w:ind w:left="2832" w:firstLine="708"/>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кафедра історії музики</w:t>
      </w:r>
    </w:p>
    <w:p w14:paraId="7402DF54" w14:textId="77777777" w:rsidR="00C034CD" w:rsidRPr="00C034CD" w:rsidRDefault="00C034CD" w:rsidP="00C034CD">
      <w:pPr>
        <w:widowControl/>
        <w:tabs>
          <w:tab w:val="clear" w:pos="709"/>
        </w:tabs>
        <w:suppressAutoHyphens w:val="0"/>
        <w:spacing w:after="0" w:line="360" w:lineRule="auto"/>
        <w:ind w:left="2832" w:firstLine="708"/>
        <w:rPr>
          <w:rFonts w:ascii="Times New Roman" w:eastAsia="Times New Roman" w:hAnsi="Times New Roman" w:cs="Times New Roman"/>
          <w:kern w:val="0"/>
          <w:sz w:val="24"/>
          <w:szCs w:val="20"/>
          <w:lang w:val="uk-UA" w:eastAsia="ru-RU"/>
        </w:rPr>
      </w:pPr>
    </w:p>
    <w:p w14:paraId="2D3E862A"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Захист відбудеться “28” жовтня 2005 року о “12” годині на засіданні Спеціалізованої вченої ради К 35.869.01 по захисту дисертацій на здобуття наукового ступеня кандидата мистецтвознавства у Львівській державній музичній академії ім. М. В. Лисенка (79000, Львів-центр, вул.Нижанківського,5, 2-й поверх, мала зала).</w:t>
      </w:r>
    </w:p>
    <w:p w14:paraId="52ADBB6B"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lastRenderedPageBreak/>
        <w:t>З дисертацією можна ознайомитись у бібліотеці Львівської державної музичної академії ім. М. В. Лисенка.</w:t>
      </w:r>
    </w:p>
    <w:p w14:paraId="6DFBE09E"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Автореферат розіслано “26” вересня 2005 р.</w:t>
      </w:r>
    </w:p>
    <w:p w14:paraId="72E50B0D"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p>
    <w:p w14:paraId="57E5E317"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Вчений секретар спеціалізованої ради</w:t>
      </w:r>
    </w:p>
    <w:p w14:paraId="2945BC74" w14:textId="77777777" w:rsidR="00C034CD" w:rsidRPr="00C034CD" w:rsidRDefault="00C034CD" w:rsidP="00C034C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Кандидат мистецтвознавства </w:t>
      </w:r>
      <w:r w:rsidRPr="00C034CD">
        <w:rPr>
          <w:rFonts w:ascii="Times New Roman" w:eastAsia="Times New Roman" w:hAnsi="Times New Roman" w:cs="Times New Roman"/>
          <w:kern w:val="0"/>
          <w:sz w:val="24"/>
          <w:szCs w:val="20"/>
          <w:lang w:val="uk-UA" w:eastAsia="ru-RU"/>
        </w:rPr>
        <w:tab/>
      </w:r>
      <w:r w:rsidRPr="00C034CD">
        <w:rPr>
          <w:rFonts w:ascii="Times New Roman" w:eastAsia="Times New Roman" w:hAnsi="Times New Roman" w:cs="Times New Roman"/>
          <w:kern w:val="0"/>
          <w:sz w:val="24"/>
          <w:szCs w:val="20"/>
          <w:lang w:val="uk-UA" w:eastAsia="ru-RU"/>
        </w:rPr>
        <w:tab/>
      </w:r>
      <w:r w:rsidRPr="00C034CD">
        <w:rPr>
          <w:rFonts w:ascii="Times New Roman" w:eastAsia="Times New Roman" w:hAnsi="Times New Roman" w:cs="Times New Roman"/>
          <w:kern w:val="0"/>
          <w:sz w:val="24"/>
          <w:szCs w:val="20"/>
          <w:lang w:val="uk-UA" w:eastAsia="ru-RU"/>
        </w:rPr>
        <w:tab/>
      </w:r>
      <w:r w:rsidRPr="00C034CD">
        <w:rPr>
          <w:rFonts w:ascii="Times New Roman" w:eastAsia="Times New Roman" w:hAnsi="Times New Roman" w:cs="Times New Roman"/>
          <w:kern w:val="0"/>
          <w:sz w:val="24"/>
          <w:szCs w:val="20"/>
          <w:lang w:val="uk-UA" w:eastAsia="ru-RU"/>
        </w:rPr>
        <w:tab/>
      </w:r>
      <w:r w:rsidRPr="00C034CD">
        <w:rPr>
          <w:rFonts w:ascii="Times New Roman" w:eastAsia="Times New Roman" w:hAnsi="Times New Roman" w:cs="Times New Roman"/>
          <w:kern w:val="0"/>
          <w:sz w:val="24"/>
          <w:szCs w:val="20"/>
          <w:lang w:val="uk-UA" w:eastAsia="ru-RU"/>
        </w:rPr>
        <w:tab/>
        <w:t>О. Т. Катрич</w:t>
      </w:r>
    </w:p>
    <w:p w14:paraId="735B7279"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567"/>
        <w:jc w:val="center"/>
        <w:outlineLvl w:val="5"/>
        <w:rPr>
          <w:rFonts w:ascii="Times New Roman" w:eastAsia="Times New Roman" w:hAnsi="Times New Roman" w:cs="Times New Roman"/>
          <w:b/>
          <w:kern w:val="0"/>
          <w:sz w:val="24"/>
          <w:szCs w:val="20"/>
          <w:lang w:val="uk-UA" w:eastAsia="ru-RU"/>
        </w:rPr>
      </w:pPr>
    </w:p>
    <w:p w14:paraId="16437EFA"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567"/>
        <w:jc w:val="center"/>
        <w:outlineLvl w:val="5"/>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ЗАГАЛЬНА ХАРАКТЕРИСТИКА РОБОТИ</w:t>
      </w:r>
    </w:p>
    <w:p w14:paraId="366AE96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kern w:val="0"/>
          <w:sz w:val="24"/>
          <w:szCs w:val="20"/>
          <w:lang w:val="uk-UA" w:eastAsia="ru-RU"/>
        </w:rPr>
      </w:pPr>
    </w:p>
    <w:p w14:paraId="3E88F12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 xml:space="preserve">Актуальність теми. </w:t>
      </w:r>
      <w:r w:rsidRPr="00C034CD">
        <w:rPr>
          <w:rFonts w:ascii="Times New Roman" w:eastAsia="Times New Roman" w:hAnsi="Times New Roman" w:cs="Times New Roman"/>
          <w:snapToGrid w:val="0"/>
          <w:kern w:val="0"/>
          <w:sz w:val="24"/>
          <w:szCs w:val="20"/>
          <w:lang w:val="uk-UA" w:eastAsia="ru-RU"/>
        </w:rPr>
        <w:t>Український народ створив неперевершений за художнім та образним</w:t>
      </w:r>
      <w:r w:rsidRPr="00C034CD">
        <w:rPr>
          <w:rFonts w:ascii="Times New Roman" w:eastAsia="Times New Roman" w:hAnsi="Times New Roman" w:cs="Times New Roman"/>
          <w:snapToGrid w:val="0"/>
          <w:kern w:val="0"/>
          <w:sz w:val="24"/>
          <w:szCs w:val="20"/>
          <w:lang w:eastAsia="ru-RU"/>
        </w:rPr>
        <w:t xml:space="preserve"> </w:t>
      </w:r>
      <w:r w:rsidRPr="00C034CD">
        <w:rPr>
          <w:rFonts w:ascii="Times New Roman" w:eastAsia="Times New Roman" w:hAnsi="Times New Roman" w:cs="Times New Roman"/>
          <w:snapToGrid w:val="0"/>
          <w:kern w:val="0"/>
          <w:sz w:val="24"/>
          <w:szCs w:val="20"/>
          <w:lang w:val="uk-UA" w:eastAsia="ru-RU"/>
        </w:rPr>
        <w:t xml:space="preserve">багатством фольклор, а також розвинену, багатожанрову, розмаїту за формами професійну музику. Багато її зразків увійшло до золотого фонду вітчизняних духовних надбань, а чимало композицій, зокрема хорових і солоспівів, здобули міжнародне визнання. </w:t>
      </w:r>
    </w:p>
    <w:p w14:paraId="2699469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Однак створені в минулому музичні шедеври далеко не завжди ставали набутком нащадків. Через відсутність відповідної громадської атмосфери, організованих форм музикування, постійної виконавської бази і розвиненої нотовидавничої справи вони виходили з мистецького вжитку, переставали здійснювати належні суспільну й естетичну функції. </w:t>
      </w:r>
      <w:r w:rsidRPr="00C034CD">
        <w:rPr>
          <w:rFonts w:ascii="Times New Roman" w:eastAsia="Times New Roman" w:hAnsi="Times New Roman" w:cs="Times New Roman"/>
          <w:snapToGrid w:val="0"/>
          <w:kern w:val="0"/>
          <w:sz w:val="24"/>
          <w:szCs w:val="20"/>
          <w:lang w:eastAsia="ru-RU"/>
        </w:rPr>
        <w:t>Н</w:t>
      </w:r>
      <w:r w:rsidRPr="00C034CD">
        <w:rPr>
          <w:rFonts w:ascii="Times New Roman" w:eastAsia="Times New Roman" w:hAnsi="Times New Roman" w:cs="Times New Roman"/>
          <w:snapToGrid w:val="0"/>
          <w:kern w:val="0"/>
          <w:sz w:val="24"/>
          <w:szCs w:val="20"/>
          <w:lang w:val="uk-UA" w:eastAsia="ru-RU"/>
        </w:rPr>
        <w:t xml:space="preserve">отні друки власне й покликані зберігати і передавати художні цінності музичного мистецтва. </w:t>
      </w:r>
    </w:p>
    <w:p w14:paraId="61367A6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У дисертації піднято проблему вивчення нотовидавничої справи в Західній Україні та в українській еміграції як одного із важливих чинників розвитку української музичної та книговидавничої культури ХІХ — першої </w:t>
      </w:r>
      <w:r w:rsidRPr="00C034CD">
        <w:rPr>
          <w:rFonts w:ascii="Times New Roman" w:eastAsia="Times New Roman" w:hAnsi="Times New Roman" w:cs="Times New Roman"/>
          <w:snapToGrid w:val="0"/>
          <w:kern w:val="0"/>
          <w:sz w:val="24"/>
          <w:szCs w:val="20"/>
          <w:lang w:val="uk-UA" w:eastAsia="ru-RU"/>
        </w:rPr>
        <w:t>половини ХХ ст. Разом з тим нотовидавнича справа є</w:t>
      </w:r>
      <w:r w:rsidRPr="00C034CD">
        <w:rPr>
          <w:rFonts w:ascii="Times New Roman" w:eastAsia="Times New Roman" w:hAnsi="Times New Roman" w:cs="Times New Roman"/>
          <w:kern w:val="0"/>
          <w:sz w:val="24"/>
          <w:szCs w:val="20"/>
          <w:lang w:val="uk-UA" w:eastAsia="ru-RU"/>
        </w:rPr>
        <w:t xml:space="preserve"> недостатньо дослідженою сторінкою історії. </w:t>
      </w:r>
    </w:p>
    <w:p w14:paraId="0203AAC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Сьогодні залишається актуальним завдання підвищення ефективності книжкової справи та поліпшення якості надрукованої продукції. У його вирішенні значну роль повинен відіграти досвід, нагромаджений українськими видавцями, зокрема тими, хто займався друкуванням нот. Потрібно проаналізувати їх діяльність, напрями та динаміку розвитку.</w:t>
      </w:r>
      <w:r w:rsidRPr="00C034CD">
        <w:rPr>
          <w:rFonts w:ascii="Times New Roman" w:eastAsia="Times New Roman" w:hAnsi="Times New Roman" w:cs="Times New Roman"/>
          <w:snapToGrid w:val="0"/>
          <w:kern w:val="0"/>
          <w:sz w:val="24"/>
          <w:szCs w:val="20"/>
          <w:lang w:val="uk-UA" w:eastAsia="ru-RU"/>
        </w:rPr>
        <w:t xml:space="preserve"> </w:t>
      </w:r>
    </w:p>
    <w:p w14:paraId="61BC2FF8"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Ця праця охоплює історичний та теоретичний аспекти огляду обраної теми. Історичний аспект дослідження нотних друків передбачає двосторонній аналіз видань: по-перше, кожне слід розглядати насамперед як яскравий вияв духовно-естетичного і мистецького життя суспільства і по-друге — як важливий фактор, що впливає на його розвиток. </w:t>
      </w:r>
    </w:p>
    <w:p w14:paraId="0B89317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 xml:space="preserve">Історичний аспект дослідження охоплює також вивчення процесів поширення та побутування нотних видань у суспільстві. Не можна говорити про нотне видання, не враховуючи потреб та інтересів користувача. </w:t>
      </w:r>
      <w:r w:rsidRPr="00C034CD">
        <w:rPr>
          <w:rFonts w:ascii="Times New Roman" w:eastAsia="Times New Roman" w:hAnsi="Times New Roman" w:cs="Times New Roman"/>
          <w:snapToGrid w:val="0"/>
          <w:kern w:val="0"/>
          <w:sz w:val="24"/>
          <w:szCs w:val="20"/>
          <w:lang w:val="uk-UA" w:eastAsia="ru-RU"/>
        </w:rPr>
        <w:t>Користування нотодруками обов</w:t>
      </w:r>
      <w:r w:rsidRPr="00C034CD">
        <w:rPr>
          <w:rFonts w:ascii="Times New Roman" w:eastAsia="Times New Roman" w:hAnsi="Times New Roman" w:cs="Times New Roman"/>
          <w:snapToGrid w:val="0"/>
          <w:kern w:val="0"/>
          <w:sz w:val="24"/>
          <w:szCs w:val="20"/>
          <w:lang w:eastAsia="ru-RU"/>
        </w:rPr>
        <w:t>’</w:t>
      </w:r>
      <w:r w:rsidRPr="00C034CD">
        <w:rPr>
          <w:rFonts w:ascii="Times New Roman" w:eastAsia="Times New Roman" w:hAnsi="Times New Roman" w:cs="Times New Roman"/>
          <w:snapToGrid w:val="0"/>
          <w:kern w:val="0"/>
          <w:sz w:val="24"/>
          <w:szCs w:val="20"/>
          <w:lang w:val="uk-UA" w:eastAsia="ru-RU"/>
        </w:rPr>
        <w:t xml:space="preserve">язково </w:t>
      </w:r>
      <w:r w:rsidRPr="00C034CD">
        <w:rPr>
          <w:rFonts w:ascii="Times New Roman" w:eastAsia="Times New Roman" w:hAnsi="Times New Roman" w:cs="Times New Roman"/>
          <w:snapToGrid w:val="0"/>
          <w:kern w:val="0"/>
          <w:sz w:val="24"/>
          <w:szCs w:val="20"/>
          <w:lang w:val="uk-UA" w:eastAsia="ru-RU"/>
        </w:rPr>
        <w:lastRenderedPageBreak/>
        <w:t xml:space="preserve">передбачає момент виконання, озвучення надрукованої музики, що в значній мірі було недоступне "одиничному" нотному користувачеві, навіть якщо він і володів нотною грамотою. На відміну від книг, значення і реальна масштабність нотовидавництва визначається не тільки кількістю і складом користувачів – покупців, але й контингентом слухачів виданих музичних творів. Таким чином попит на відповідну нотну продукцію є одним із визначальних чинників у формуванні нотного видавничого репертуару, його складу і характеру. </w:t>
      </w:r>
    </w:p>
    <w:p w14:paraId="293B49B8"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Зокрема, видання різних аранжувань, парафраз, транскрипцій, їх тиражі та перевидання вказують на популярність вибраних творів; переклади творів для різного виконавського складу виявляють можливості та рівень майстерності виконавців, найбільш вживані віртуозні прийоми. На основі аналізу педагогічного репертуару (школи, етюди, інструктивні п’єси) можна охарактеризувати методи музичної педагогіки; а ознайомившись із накладами, визначити популярність окремих творів чи композиторів. </w:t>
      </w:r>
      <w:r w:rsidRPr="00C034CD">
        <w:rPr>
          <w:rFonts w:ascii="Times New Roman" w:eastAsia="Times New Roman" w:hAnsi="Times New Roman" w:cs="Times New Roman"/>
          <w:kern w:val="0"/>
          <w:sz w:val="24"/>
          <w:szCs w:val="20"/>
          <w:lang w:val="uk-UA" w:eastAsia="ru-RU"/>
        </w:rPr>
        <w:t>Виявлення всієї нотної продукції та її всесторонній аналіз дозволяє об’єктивно оцінити творчість композитора, осмислити місце, яке він займає у музичній культурній спадщині, простежити хронологію його творчості.</w:t>
      </w:r>
      <w:r w:rsidRPr="00C034CD">
        <w:rPr>
          <w:rFonts w:ascii="Times New Roman" w:eastAsia="Times New Roman" w:hAnsi="Times New Roman" w:cs="Times New Roman"/>
          <w:snapToGrid w:val="0"/>
          <w:kern w:val="0"/>
          <w:sz w:val="24"/>
          <w:szCs w:val="20"/>
          <w:lang w:val="uk-UA" w:eastAsia="ru-RU"/>
        </w:rPr>
        <w:t xml:space="preserve"> </w:t>
      </w:r>
    </w:p>
    <w:p w14:paraId="6287E71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Теоретичний аспект дослідження зосереджено на розкритті процесу виробництва нотного видання, на організації (перетворенні) музичного твору (у формі писемного документа) в нотне видання, матеріалізоване в редакційно-видавничих та друкарських роботах. Цей аспект включає насамперед технологію виготовлення нотного видання, тобто — нотну поліграфі</w:t>
      </w:r>
      <w:r w:rsidRPr="00C034CD">
        <w:rPr>
          <w:rFonts w:ascii="Times New Roman" w:eastAsia="Times New Roman" w:hAnsi="Times New Roman" w:cs="Times New Roman"/>
          <w:kern w:val="0"/>
          <w:sz w:val="24"/>
          <w:szCs w:val="20"/>
          <w:lang w:eastAsia="ru-RU"/>
        </w:rPr>
        <w:t xml:space="preserve">ю. Тут слід </w:t>
      </w:r>
      <w:r w:rsidRPr="00C034CD">
        <w:rPr>
          <w:rFonts w:ascii="Times New Roman" w:eastAsia="Times New Roman" w:hAnsi="Times New Roman" w:cs="Times New Roman"/>
          <w:snapToGrid w:val="0"/>
          <w:kern w:val="0"/>
          <w:sz w:val="24"/>
          <w:szCs w:val="20"/>
          <w:lang w:eastAsia="ru-RU"/>
        </w:rPr>
        <w:t>враховувати комерційний інтерес як стимул до поширення твору видавничим способом, пов’язаний із впровадженням нових технологій, раціональних методів організації праці тощо.</w:t>
      </w:r>
      <w:r w:rsidRPr="00C034CD">
        <w:rPr>
          <w:rFonts w:ascii="Times New Roman" w:eastAsia="Times New Roman" w:hAnsi="Times New Roman" w:cs="Times New Roman"/>
          <w:kern w:val="0"/>
          <w:sz w:val="24"/>
          <w:szCs w:val="20"/>
          <w:lang w:eastAsia="ru-RU"/>
        </w:rPr>
        <w:t xml:space="preserve"> Вивчення</w:t>
      </w:r>
      <w:r w:rsidRPr="00C034CD">
        <w:rPr>
          <w:rFonts w:ascii="Times New Roman" w:eastAsia="Times New Roman" w:hAnsi="Times New Roman" w:cs="Times New Roman"/>
          <w:snapToGrid w:val="0"/>
          <w:kern w:val="0"/>
          <w:sz w:val="24"/>
          <w:szCs w:val="20"/>
          <w:lang w:eastAsia="ru-RU"/>
        </w:rPr>
        <w:t xml:space="preserve"> історії та методів друкування нот дає можливість ознайомитись із малодослідженою галуззю прикладного мистецтва — декоративною графікою та з художнім оформленням нотних видань, що безперечно збагатить наші здобутки у цьому виді мистецтва.</w:t>
      </w:r>
      <w:r w:rsidRPr="00C034CD">
        <w:rPr>
          <w:rFonts w:ascii="Times New Roman" w:eastAsia="Times New Roman" w:hAnsi="Times New Roman" w:cs="Times New Roman"/>
          <w:snapToGrid w:val="0"/>
          <w:kern w:val="0"/>
          <w:sz w:val="24"/>
          <w:szCs w:val="20"/>
          <w:lang w:val="uk-UA" w:eastAsia="ru-RU"/>
        </w:rPr>
        <w:t xml:space="preserve"> </w:t>
      </w:r>
    </w:p>
    <w:p w14:paraId="12BA4A7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У науковій літературі наразі немає узагальнюючого дослідження, де б розглядалися шляхи становлення та розвитку, регіональні особливості нотовидавничої справи в Західній Україні та українській еміграції, характеризувалися види видань, визначалися їх роль і місце в культурному процесі. Узагальнити цей досвід у всіх різноманітних його проявах покликане дане дисертаційне дослідження, що і пояснює причину обрання цієї теми та доводить її актуальність.</w:t>
      </w:r>
      <w:r w:rsidRPr="00C034CD">
        <w:rPr>
          <w:rFonts w:ascii="Times New Roman" w:eastAsia="Times New Roman" w:hAnsi="Times New Roman" w:cs="Times New Roman"/>
          <w:snapToGrid w:val="0"/>
          <w:kern w:val="0"/>
          <w:sz w:val="24"/>
          <w:szCs w:val="20"/>
          <w:lang w:val="uk-UA" w:eastAsia="ru-RU"/>
        </w:rPr>
        <w:t xml:space="preserve"> </w:t>
      </w:r>
    </w:p>
    <w:p w14:paraId="0FC82FB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Зв’язок роботи з науковими програмами, планами, темами.</w:t>
      </w:r>
      <w:r w:rsidRPr="00C034CD">
        <w:rPr>
          <w:rFonts w:ascii="Times New Roman" w:eastAsia="Times New Roman" w:hAnsi="Times New Roman" w:cs="Times New Roman"/>
          <w:snapToGrid w:val="0"/>
          <w:kern w:val="0"/>
          <w:sz w:val="24"/>
          <w:szCs w:val="20"/>
          <w:lang w:val="uk-UA" w:eastAsia="ru-RU"/>
        </w:rPr>
        <w:t xml:space="preserve"> </w:t>
      </w:r>
    </w:p>
    <w:p w14:paraId="0DDA7F6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lastRenderedPageBreak/>
        <w:t>Тема дисертації відображає певні напрямки наукових досліджень кафедри музичної україністики Львівської державної музичної академії ім. М. В.</w:t>
      </w:r>
      <w:r w:rsidRPr="00C034CD">
        <w:rPr>
          <w:rFonts w:ascii="Times New Roman" w:eastAsia="Times New Roman" w:hAnsi="Times New Roman" w:cs="Times New Roman"/>
          <w:kern w:val="0"/>
          <w:sz w:val="24"/>
          <w:szCs w:val="20"/>
          <w:lang w:val="en-US" w:eastAsia="ru-RU"/>
        </w:rPr>
        <w:t> </w:t>
      </w:r>
      <w:r w:rsidRPr="00C034CD">
        <w:rPr>
          <w:rFonts w:ascii="Times New Roman" w:eastAsia="Times New Roman" w:hAnsi="Times New Roman" w:cs="Times New Roman"/>
          <w:kern w:val="0"/>
          <w:sz w:val="24"/>
          <w:szCs w:val="20"/>
          <w:lang w:val="uk-UA" w:eastAsia="ru-RU"/>
        </w:rPr>
        <w:t xml:space="preserve">Лисенка, під керівництвом якої здійснюється її розробка, відповідає темі № 3 “Українська музика в контексті світової музичної культури” перспективного тематичного плану науково-дослідної діяльності Львівської державної музичної академії на 2002-2006 рр. </w:t>
      </w:r>
      <w:r w:rsidRPr="00C034CD">
        <w:rPr>
          <w:rFonts w:ascii="Times New Roman" w:eastAsia="Times New Roman" w:hAnsi="Times New Roman" w:cs="Times New Roman"/>
          <w:snapToGrid w:val="0"/>
          <w:kern w:val="0"/>
          <w:sz w:val="24"/>
          <w:szCs w:val="20"/>
          <w:lang w:val="uk-UA" w:eastAsia="ru-RU"/>
        </w:rPr>
        <w:t>Тема затверджена Вченою радою ЛДМА (протокол №1 від 25.09.2003 року).</w:t>
      </w:r>
    </w:p>
    <w:p w14:paraId="1257688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kern w:val="0"/>
          <w:sz w:val="24"/>
          <w:szCs w:val="20"/>
          <w:lang w:val="uk-UA" w:eastAsia="ru-RU"/>
        </w:rPr>
        <w:t>Мета</w:t>
      </w:r>
      <w:r w:rsidRPr="00C034CD">
        <w:rPr>
          <w:rFonts w:ascii="Times New Roman" w:eastAsia="Times New Roman" w:hAnsi="Times New Roman" w:cs="Times New Roman"/>
          <w:kern w:val="0"/>
          <w:sz w:val="24"/>
          <w:szCs w:val="20"/>
          <w:lang w:val="uk-UA" w:eastAsia="ru-RU"/>
        </w:rPr>
        <w:t xml:space="preserve"> дослідження — реконструкція цілісної картини розвитку української нотовидавничої справи в Західній Україні та в еміграції; виявлення факторів сприяння та вияснення її ролі у контексті загальноукраїнського музичного процесу.</w:t>
      </w:r>
      <w:r w:rsidRPr="00C034CD">
        <w:rPr>
          <w:rFonts w:ascii="Times New Roman" w:eastAsia="Times New Roman" w:hAnsi="Times New Roman" w:cs="Times New Roman"/>
          <w:snapToGrid w:val="0"/>
          <w:kern w:val="0"/>
          <w:sz w:val="24"/>
          <w:szCs w:val="20"/>
          <w:lang w:val="uk-UA" w:eastAsia="ru-RU"/>
        </w:rPr>
        <w:t xml:space="preserve"> </w:t>
      </w:r>
    </w:p>
    <w:p w14:paraId="3E525E3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 xml:space="preserve">Для досягнення поставленої мети слід вирішити такі </w:t>
      </w:r>
      <w:r w:rsidRPr="00C034CD">
        <w:rPr>
          <w:rFonts w:ascii="Times New Roman" w:eastAsia="Times New Roman" w:hAnsi="Times New Roman" w:cs="Times New Roman"/>
          <w:b/>
          <w:snapToGrid w:val="0"/>
          <w:kern w:val="0"/>
          <w:sz w:val="24"/>
          <w:szCs w:val="20"/>
          <w:lang w:eastAsia="ru-RU"/>
        </w:rPr>
        <w:t>основні завдання:</w:t>
      </w:r>
      <w:r w:rsidRPr="00C034CD">
        <w:rPr>
          <w:rFonts w:ascii="Times New Roman" w:eastAsia="Times New Roman" w:hAnsi="Times New Roman" w:cs="Times New Roman"/>
          <w:snapToGrid w:val="0"/>
          <w:kern w:val="0"/>
          <w:sz w:val="24"/>
          <w:szCs w:val="20"/>
          <w:lang w:val="uk-UA" w:eastAsia="ru-RU"/>
        </w:rPr>
        <w:t xml:space="preserve"> </w:t>
      </w:r>
    </w:p>
    <w:p w14:paraId="78F4FC8E"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eastAsia="ru-RU"/>
        </w:rPr>
        <w:t xml:space="preserve">виявити та проаналізувати джерела </w:t>
      </w:r>
      <w:r w:rsidRPr="00C034CD">
        <w:rPr>
          <w:rFonts w:ascii="Times New Roman" w:eastAsia="Times New Roman" w:hAnsi="Times New Roman" w:cs="Times New Roman"/>
          <w:kern w:val="0"/>
          <w:sz w:val="24"/>
          <w:szCs w:val="20"/>
          <w:lang w:val="uk-UA" w:eastAsia="ru-RU"/>
        </w:rPr>
        <w:t>розвитку українського нотодрукарства в західному регіоні України та в середовищі укранської еміграції;</w:t>
      </w:r>
    </w:p>
    <w:p w14:paraId="6989C39A"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з’</w:t>
      </w:r>
      <w:r w:rsidRPr="00C034CD">
        <w:rPr>
          <w:rFonts w:ascii="Times New Roman" w:eastAsia="Times New Roman" w:hAnsi="Times New Roman" w:cs="Times New Roman"/>
          <w:snapToGrid w:val="0"/>
          <w:kern w:val="0"/>
          <w:sz w:val="24"/>
          <w:szCs w:val="20"/>
          <w:lang w:val="uk-UA" w:eastAsia="ru-RU"/>
        </w:rPr>
        <w:t>ясувати вплив політичних, економічних та історико-культурних факторів на розвиток нотовидавничої справи;</w:t>
      </w:r>
    </w:p>
    <w:p w14:paraId="6521DA10"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провести диференціацію та охарактеризувати етапи </w:t>
      </w:r>
      <w:r w:rsidRPr="00C034CD">
        <w:rPr>
          <w:rFonts w:ascii="Times New Roman" w:eastAsia="Times New Roman" w:hAnsi="Times New Roman" w:cs="Times New Roman"/>
          <w:snapToGrid w:val="0"/>
          <w:kern w:val="0"/>
          <w:sz w:val="24"/>
          <w:szCs w:val="20"/>
          <w:lang w:val="uk-UA" w:eastAsia="ru-RU"/>
        </w:rPr>
        <w:t>розвитку нотовидавничої справи</w:t>
      </w:r>
      <w:r w:rsidRPr="00C034CD">
        <w:rPr>
          <w:rFonts w:ascii="Times New Roman" w:eastAsia="Times New Roman" w:hAnsi="Times New Roman" w:cs="Times New Roman"/>
          <w:kern w:val="0"/>
          <w:sz w:val="24"/>
          <w:szCs w:val="20"/>
          <w:lang w:val="uk-UA" w:eastAsia="ru-RU"/>
        </w:rPr>
        <w:t xml:space="preserve"> у контексті тогочасних процесів у східній та центральній частинах України та в Європі;</w:t>
      </w:r>
    </w:p>
    <w:p w14:paraId="5EB77FF6"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проаналізувати діяльність окремих видавничих центрів та осередків, які займались друком нот, охарактеризувати їх виробничі можливості, визначити їх внесок у динаміку розвитку нотовидання;</w:t>
      </w:r>
    </w:p>
    <w:p w14:paraId="40B4ECA4"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виявити персоналії, причетні до редакційного, друкарського та розповсюджувального процесів друкованої нотної продукції, визначити їх типологію;</w:t>
      </w:r>
    </w:p>
    <w:p w14:paraId="77E7151C"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охарактеризувати видавничий процес, технічні способи нотодрукування;</w:t>
      </w:r>
    </w:p>
    <w:p w14:paraId="7721C296"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розкрити жанрові особливості видавничого репертуару світської та церковної музичної творчості; охарактеризувати різновиди нотодруків;</w:t>
      </w:r>
    </w:p>
    <w:p w14:paraId="6532F897" w14:textId="77777777" w:rsidR="00C034CD" w:rsidRPr="00C034CD" w:rsidRDefault="00C034CD" w:rsidP="00F40658">
      <w:pPr>
        <w:widowControl/>
        <w:numPr>
          <w:ilvl w:val="0"/>
          <w:numId w:val="6"/>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дослідити способи поширення та реклами нотних видань, особливості ціноутворення. </w:t>
      </w:r>
    </w:p>
    <w:p w14:paraId="6F779BAF"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Об’</w:t>
      </w:r>
      <w:r w:rsidRPr="00C034CD">
        <w:rPr>
          <w:rFonts w:ascii="Times New Roman" w:eastAsia="Times New Roman" w:hAnsi="Times New Roman" w:cs="Times New Roman"/>
          <w:snapToGrid w:val="0"/>
          <w:kern w:val="0"/>
          <w:sz w:val="24"/>
          <w:szCs w:val="20"/>
          <w:lang w:val="uk-UA" w:eastAsia="ru-RU"/>
        </w:rPr>
        <w:t>є</w:t>
      </w:r>
      <w:r w:rsidRPr="00C034CD">
        <w:rPr>
          <w:rFonts w:ascii="Times New Roman" w:eastAsia="Times New Roman" w:hAnsi="Times New Roman" w:cs="Times New Roman"/>
          <w:b/>
          <w:snapToGrid w:val="0"/>
          <w:kern w:val="0"/>
          <w:sz w:val="24"/>
          <w:szCs w:val="20"/>
          <w:lang w:val="uk-UA" w:eastAsia="ru-RU"/>
        </w:rPr>
        <w:t>ктом досл</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 xml:space="preserve">дження </w:t>
      </w:r>
      <w:r w:rsidRPr="00C034CD">
        <w:rPr>
          <w:rFonts w:ascii="Times New Roman" w:eastAsia="Times New Roman" w:hAnsi="Times New Roman" w:cs="Times New Roman"/>
          <w:snapToGrid w:val="0"/>
          <w:kern w:val="0"/>
          <w:sz w:val="24"/>
          <w:szCs w:val="20"/>
          <w:lang w:val="uk-UA" w:eastAsia="ru-RU"/>
        </w:rPr>
        <w:t>є історія нотовидавничої справи у Західній Україні та в українській діаспорі. Українська нотна друкована продукція розглядається у контексті тогочасної діяльності народів інших національностей, що населяли землі Західної України; це дає змогу виявити їх взаємовпливи та простежити їх розвиток.</w:t>
      </w:r>
    </w:p>
    <w:p w14:paraId="5A9C78D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Предметом</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b/>
          <w:snapToGrid w:val="0"/>
          <w:kern w:val="0"/>
          <w:sz w:val="24"/>
          <w:szCs w:val="20"/>
          <w:lang w:val="uk-UA" w:eastAsia="ru-RU"/>
        </w:rPr>
        <w:t>досл</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дження</w:t>
      </w:r>
      <w:r w:rsidRPr="00C034CD">
        <w:rPr>
          <w:rFonts w:ascii="Times New Roman" w:eastAsia="Times New Roman" w:hAnsi="Times New Roman" w:cs="Times New Roman"/>
          <w:snapToGrid w:val="0"/>
          <w:kern w:val="0"/>
          <w:sz w:val="24"/>
          <w:szCs w:val="20"/>
          <w:lang w:val="uk-UA" w:eastAsia="ru-RU"/>
        </w:rPr>
        <w:t xml:space="preserve"> є україські нотні видання, що вийшли друком у Західній Україні та в українській діаспорі у ХІХ — першій половині </w:t>
      </w:r>
      <w:r w:rsidRPr="00C034CD">
        <w:rPr>
          <w:rFonts w:ascii="Times New Roman" w:eastAsia="Times New Roman" w:hAnsi="Times New Roman" w:cs="Times New Roman"/>
          <w:snapToGrid w:val="0"/>
          <w:kern w:val="0"/>
          <w:sz w:val="24"/>
          <w:szCs w:val="20"/>
          <w:lang w:val="en-US" w:eastAsia="ru-RU"/>
        </w:rPr>
        <w:t>XX</w:t>
      </w:r>
      <w:r w:rsidRPr="00C034CD">
        <w:rPr>
          <w:rFonts w:ascii="Times New Roman" w:eastAsia="Times New Roman" w:hAnsi="Times New Roman" w:cs="Times New Roman"/>
          <w:snapToGrid w:val="0"/>
          <w:kern w:val="0"/>
          <w:sz w:val="24"/>
          <w:szCs w:val="20"/>
          <w:lang w:val="uk-UA" w:eastAsia="ru-RU"/>
        </w:rPr>
        <w:t xml:space="preserve"> ст.</w:t>
      </w:r>
    </w:p>
    <w:p w14:paraId="3FD3C7A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lastRenderedPageBreak/>
        <w:t>Крім цього, видання нот українці здійснювали і поза своїми етнічними землями. Наше дисертаційне дослідження дає характеристику і цій музичній друкованій спадщині.</w:t>
      </w:r>
    </w:p>
    <w:p w14:paraId="3A9F812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Методи досл</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дження.</w:t>
      </w:r>
      <w:r w:rsidRPr="00C034CD">
        <w:rPr>
          <w:rFonts w:ascii="Times New Roman" w:eastAsia="Times New Roman" w:hAnsi="Times New Roman" w:cs="Times New Roman"/>
          <w:snapToGrid w:val="0"/>
          <w:kern w:val="0"/>
          <w:sz w:val="24"/>
          <w:szCs w:val="20"/>
          <w:lang w:val="uk-UA" w:eastAsia="ru-RU"/>
        </w:rPr>
        <w:t xml:space="preserve"> Дослідження ґрунтується на метолодологічних засадах загального музикознавства та книгознавства. Розв’язанню поставлених завдань підпорядковані такі методи дослідження, використовувані на емпіричному та теоретичному рівнях: виявлення джерел, їх аналіз — джерелознавчий, історіографічний; аналіз видавничого процесу: історичний, порівняльний, типологічний (застосування спеціальних методів: книговидавничо-типологічного, книготоргово-типологічного, бібліотекознавчо-типологічного, бібліографо-типологічного); аналіз масиву нотних видань: застосування методу аналізу та синтезу, статистичного, типографічного. </w:t>
      </w:r>
    </w:p>
    <w:p w14:paraId="142A781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Висвітлення обраної теми вимагало виявлення та опрацювання великого масиву джерельних матеріалів, тому джерелознавчий аспект у нашому дослідженні є пріоритетним.</w:t>
      </w:r>
    </w:p>
    <w:p w14:paraId="3C4D78F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У викладенні матеріалу переважають </w:t>
      </w:r>
      <w:r w:rsidRPr="00C034CD">
        <w:rPr>
          <w:rFonts w:ascii="Times New Roman" w:eastAsia="Times New Roman" w:hAnsi="Times New Roman" w:cs="Times New Roman"/>
          <w:b/>
          <w:snapToGrid w:val="0"/>
          <w:kern w:val="0"/>
          <w:sz w:val="24"/>
          <w:szCs w:val="20"/>
          <w:lang w:val="uk-UA" w:eastAsia="ru-RU"/>
        </w:rPr>
        <w:t xml:space="preserve">інформативний </w:t>
      </w:r>
      <w:r w:rsidRPr="00C034CD">
        <w:rPr>
          <w:rFonts w:ascii="Times New Roman" w:eastAsia="Times New Roman" w:hAnsi="Times New Roman" w:cs="Times New Roman"/>
          <w:snapToGrid w:val="0"/>
          <w:kern w:val="0"/>
          <w:sz w:val="24"/>
          <w:szCs w:val="20"/>
          <w:lang w:val="uk-UA" w:eastAsia="ru-RU"/>
        </w:rPr>
        <w:t xml:space="preserve">(нагромадження та упорядкування матеріалу) та </w:t>
      </w:r>
      <w:r w:rsidRPr="00C034CD">
        <w:rPr>
          <w:rFonts w:ascii="Times New Roman" w:eastAsia="Times New Roman" w:hAnsi="Times New Roman" w:cs="Times New Roman"/>
          <w:b/>
          <w:snapToGrid w:val="0"/>
          <w:kern w:val="0"/>
          <w:sz w:val="24"/>
          <w:szCs w:val="20"/>
          <w:lang w:val="uk-UA" w:eastAsia="ru-RU"/>
        </w:rPr>
        <w:t>аналітичний</w:t>
      </w:r>
      <w:r w:rsidRPr="00C034CD">
        <w:rPr>
          <w:rFonts w:ascii="Times New Roman" w:eastAsia="Times New Roman" w:hAnsi="Times New Roman" w:cs="Times New Roman"/>
          <w:snapToGrid w:val="0"/>
          <w:kern w:val="0"/>
          <w:sz w:val="24"/>
          <w:szCs w:val="20"/>
          <w:lang w:val="uk-UA" w:eastAsia="ru-RU"/>
        </w:rPr>
        <w:t xml:space="preserve"> (аналіз видавничого репертуару) підходи. </w:t>
      </w:r>
      <w:r w:rsidRPr="00C034CD">
        <w:rPr>
          <w:rFonts w:ascii="Times New Roman" w:eastAsia="Times New Roman" w:hAnsi="Times New Roman" w:cs="Times New Roman"/>
          <w:kern w:val="0"/>
          <w:sz w:val="24"/>
          <w:szCs w:val="20"/>
          <w:lang w:val="uk-UA" w:eastAsia="ru-RU"/>
        </w:rPr>
        <w:t>Вивчення нотовидавничої діяльності в тісному зв’язку з суспільно-історичним контекстом та відтворення цілісної картини цієї діяльності, різноманітної за напрямками, характером і формами, передбачає</w:t>
      </w:r>
      <w:r w:rsidRPr="00C034CD">
        <w:rPr>
          <w:rFonts w:ascii="Times New Roman" w:eastAsia="Times New Roman" w:hAnsi="Times New Roman" w:cs="Times New Roman"/>
          <w:snapToGrid w:val="0"/>
          <w:kern w:val="0"/>
          <w:sz w:val="24"/>
          <w:szCs w:val="20"/>
          <w:lang w:val="uk-UA" w:eastAsia="ru-RU"/>
        </w:rPr>
        <w:t xml:space="preserve"> с</w:t>
      </w:r>
      <w:r w:rsidRPr="00C034CD">
        <w:rPr>
          <w:rFonts w:ascii="Times New Roman" w:eastAsia="Times New Roman" w:hAnsi="Times New Roman" w:cs="Times New Roman"/>
          <w:b/>
          <w:snapToGrid w:val="0"/>
          <w:kern w:val="0"/>
          <w:sz w:val="24"/>
          <w:szCs w:val="20"/>
          <w:lang w:val="uk-UA" w:eastAsia="ru-RU"/>
        </w:rPr>
        <w:t>истемний підхід</w:t>
      </w:r>
      <w:r w:rsidRPr="00C034CD">
        <w:rPr>
          <w:rFonts w:ascii="Times New Roman" w:eastAsia="Times New Roman" w:hAnsi="Times New Roman" w:cs="Times New Roman"/>
          <w:kern w:val="0"/>
          <w:sz w:val="24"/>
          <w:szCs w:val="20"/>
          <w:lang w:val="uk-UA" w:eastAsia="ru-RU"/>
        </w:rPr>
        <w:t xml:space="preserve">. З цим принципом пов’язане й застосування </w:t>
      </w:r>
      <w:r w:rsidRPr="00C034CD">
        <w:rPr>
          <w:rFonts w:ascii="Times New Roman" w:eastAsia="Times New Roman" w:hAnsi="Times New Roman" w:cs="Times New Roman"/>
          <w:b/>
          <w:kern w:val="0"/>
          <w:sz w:val="24"/>
          <w:szCs w:val="20"/>
          <w:lang w:val="uk-UA" w:eastAsia="ru-RU"/>
        </w:rPr>
        <w:t>комплексного підходу</w:t>
      </w:r>
      <w:r w:rsidRPr="00C034CD">
        <w:rPr>
          <w:rFonts w:ascii="Times New Roman" w:eastAsia="Times New Roman" w:hAnsi="Times New Roman" w:cs="Times New Roman"/>
          <w:kern w:val="0"/>
          <w:sz w:val="24"/>
          <w:szCs w:val="20"/>
          <w:lang w:val="uk-UA" w:eastAsia="ru-RU"/>
        </w:rPr>
        <w:t>, який поєднує музикознавчий, історичний та книгознавчий способи опрацювання матеріалу.</w:t>
      </w:r>
    </w:p>
    <w:p w14:paraId="0326BCE8"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Хронолог</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чн</w:t>
      </w:r>
      <w:r w:rsidRPr="00C034CD">
        <w:rPr>
          <w:rFonts w:ascii="Times New Roman" w:eastAsia="Times New Roman" w:hAnsi="Times New Roman" w:cs="Times New Roman"/>
          <w:snapToGrid w:val="0"/>
          <w:kern w:val="0"/>
          <w:sz w:val="24"/>
          <w:szCs w:val="20"/>
          <w:lang w:val="uk-UA" w:eastAsia="ru-RU"/>
        </w:rPr>
        <w:t xml:space="preserve">і </w:t>
      </w:r>
      <w:r w:rsidRPr="00C034CD">
        <w:rPr>
          <w:rFonts w:ascii="Times New Roman" w:eastAsia="Times New Roman" w:hAnsi="Times New Roman" w:cs="Times New Roman"/>
          <w:b/>
          <w:snapToGrid w:val="0"/>
          <w:kern w:val="0"/>
          <w:sz w:val="24"/>
          <w:szCs w:val="20"/>
          <w:lang w:val="uk-UA" w:eastAsia="ru-RU"/>
        </w:rPr>
        <w:t xml:space="preserve">межі дослідження </w:t>
      </w:r>
      <w:r w:rsidRPr="00C034CD">
        <w:rPr>
          <w:rFonts w:ascii="Times New Roman" w:eastAsia="Times New Roman" w:hAnsi="Times New Roman" w:cs="Times New Roman"/>
          <w:snapToGrid w:val="0"/>
          <w:kern w:val="0"/>
          <w:sz w:val="24"/>
          <w:szCs w:val="20"/>
          <w:lang w:val="uk-UA" w:eastAsia="ru-RU"/>
        </w:rPr>
        <w:t>зумовлені конкретними датами</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і охоплюють період понад 120 років (1816</w:t>
      </w:r>
      <w:r w:rsidRPr="00C034CD">
        <w:rPr>
          <w:rFonts w:ascii="Times New Roman" w:eastAsia="Times New Roman" w:hAnsi="Times New Roman" w:cs="Times New Roman"/>
          <w:b/>
          <w:snapToGrid w:val="0"/>
          <w:kern w:val="0"/>
          <w:sz w:val="24"/>
          <w:szCs w:val="20"/>
          <w:lang w:val="uk-UA" w:eastAsia="ru-RU"/>
        </w:rPr>
        <w:t>–</w:t>
      </w:r>
      <w:r w:rsidRPr="00C034CD">
        <w:rPr>
          <w:rFonts w:ascii="Times New Roman" w:eastAsia="Times New Roman" w:hAnsi="Times New Roman" w:cs="Times New Roman"/>
          <w:snapToGrid w:val="0"/>
          <w:kern w:val="0"/>
          <w:sz w:val="24"/>
          <w:szCs w:val="20"/>
          <w:lang w:val="uk-UA" w:eastAsia="ru-RU"/>
        </w:rPr>
        <w:t>1944). Нижня межа (1816 р.) — вихід у Львові зі стін друкарні Ставропігійського Інституту нотних збірників духовних піснеспівів - Ірмологіона й Осмогласника. Верхня межа (1944 р.) — останні датовані окупаційні видання Інституту Народної Творчости у Львові кінця воєнних дій Другої світової війни на території України.</w:t>
      </w:r>
    </w:p>
    <w:p w14:paraId="0029B89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Охоплюваний історичний період є визначальним у становленні та розвитку нотовидавничої справи в регіоні: відбувся перехід від спорадичного видання музичних творів окремими друкарнями до певної системної діяльності у цій сфері.</w:t>
      </w:r>
    </w:p>
    <w:p w14:paraId="5B9B6E6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 xml:space="preserve">Географія дослідження </w:t>
      </w:r>
      <w:r w:rsidRPr="00C034CD">
        <w:rPr>
          <w:rFonts w:ascii="Times New Roman" w:eastAsia="Times New Roman" w:hAnsi="Times New Roman" w:cs="Times New Roman"/>
          <w:snapToGrid w:val="0"/>
          <w:kern w:val="0"/>
          <w:sz w:val="24"/>
          <w:szCs w:val="20"/>
          <w:lang w:val="uk-UA" w:eastAsia="ru-RU"/>
        </w:rPr>
        <w:t xml:space="preserve">включає історичні землі Східної Галичини, Буковини, Закарпаття, Західної Волині, Полісся, Холмщини, що в межах окресленого хронологічного періоду означені як землі Західної України; до цих географічних меж долучені території, де перебувала українська еміграція і в яких розвивалась українська нотовидавнича справа. </w:t>
      </w:r>
    </w:p>
    <w:p w14:paraId="74E7EF7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даній роботі терміни „Західна Україна”, „західноукраїнський” вжито для позначення територіальних меж, а не для виокремлення стильових чи інших ознак цієї діяльності від загальноукраїнського процесу.</w:t>
      </w:r>
      <w:r w:rsidRPr="00C034CD">
        <w:rPr>
          <w:rFonts w:ascii="Times New Roman" w:eastAsia="Times New Roman" w:hAnsi="Times New Roman" w:cs="Times New Roman"/>
          <w:kern w:val="0"/>
          <w:sz w:val="24"/>
          <w:szCs w:val="20"/>
          <w:lang w:val="uk-UA" w:eastAsia="ru-RU"/>
        </w:rPr>
        <w:t xml:space="preserve"> Проте, враховуючи історичну ситуацію протягом тривалого </w:t>
      </w:r>
      <w:r w:rsidRPr="00C034CD">
        <w:rPr>
          <w:rFonts w:ascii="Times New Roman" w:eastAsia="Times New Roman" w:hAnsi="Times New Roman" w:cs="Times New Roman"/>
          <w:kern w:val="0"/>
          <w:sz w:val="24"/>
          <w:szCs w:val="20"/>
          <w:lang w:val="uk-UA" w:eastAsia="ru-RU"/>
        </w:rPr>
        <w:lastRenderedPageBreak/>
        <w:t xml:space="preserve">часу, коли Східна, Центральна і Західна Україна перебувала під владою різних імперій (Східна — у складі Росії, а західна — </w:t>
      </w:r>
      <w:r w:rsidRPr="00C034CD">
        <w:rPr>
          <w:rFonts w:ascii="Times New Roman" w:eastAsia="Times New Roman" w:hAnsi="Times New Roman" w:cs="Times New Roman"/>
          <w:snapToGrid w:val="0"/>
          <w:kern w:val="0"/>
          <w:sz w:val="24"/>
          <w:szCs w:val="20"/>
          <w:lang w:val="uk-UA" w:eastAsia="ru-RU"/>
        </w:rPr>
        <w:t xml:space="preserve">у складі Австро-Угорщини, Польщі, Румунії, Угорщини, Чехо-Словаччини), а відтак не могли не зазнати істотного впливу культурного розвитку метрополій, тому необхідно визначити і певні відмінності у становленні професійних мистецьких шкіл, ролі національної музики у суспільному житті кожного етносу. Ці відмінності опосередковано позначились і на нотовидавничій діяльності в регіонах, внаслідок чого видається доцільним дослідити їх ґрунтовніше. Крім цього, у кожній з трьох західноукраїнських областей (Галичині, Буковині та Закарпатті), а також в українській діаспорі історчний та культуротворчий процес проходив у специфічних локальних умовах, і це вимагає окремого розгляду. </w:t>
      </w:r>
    </w:p>
    <w:p w14:paraId="00DB31D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b/>
          <w:snapToGrid w:val="0"/>
          <w:kern w:val="0"/>
          <w:sz w:val="24"/>
          <w:szCs w:val="20"/>
          <w:lang w:eastAsia="ru-RU"/>
        </w:rPr>
        <w:t>Наукова новизна</w:t>
      </w:r>
      <w:r w:rsidRPr="00C034CD">
        <w:rPr>
          <w:rFonts w:ascii="Times New Roman" w:eastAsia="Times New Roman" w:hAnsi="Times New Roman" w:cs="Times New Roman"/>
          <w:snapToGrid w:val="0"/>
          <w:kern w:val="0"/>
          <w:sz w:val="24"/>
          <w:szCs w:val="20"/>
          <w:lang w:eastAsia="ru-RU"/>
        </w:rPr>
        <w:t xml:space="preserve"> </w:t>
      </w:r>
      <w:r w:rsidRPr="00C034CD">
        <w:rPr>
          <w:rFonts w:ascii="Times New Roman" w:eastAsia="Times New Roman" w:hAnsi="Times New Roman" w:cs="Times New Roman"/>
          <w:b/>
          <w:snapToGrid w:val="0"/>
          <w:kern w:val="0"/>
          <w:sz w:val="24"/>
          <w:szCs w:val="20"/>
          <w:lang w:eastAsia="ru-RU"/>
        </w:rPr>
        <w:t>отриманих результат</w:t>
      </w:r>
      <w:r w:rsidRPr="00C034CD">
        <w:rPr>
          <w:rFonts w:ascii="Times New Roman" w:eastAsia="Times New Roman" w:hAnsi="Times New Roman" w:cs="Times New Roman"/>
          <w:snapToGrid w:val="0"/>
          <w:kern w:val="0"/>
          <w:sz w:val="24"/>
          <w:szCs w:val="20"/>
          <w:lang w:eastAsia="ru-RU"/>
        </w:rPr>
        <w:t>і</w:t>
      </w:r>
      <w:r w:rsidRPr="00C034CD">
        <w:rPr>
          <w:rFonts w:ascii="Times New Roman" w:eastAsia="Times New Roman" w:hAnsi="Times New Roman" w:cs="Times New Roman"/>
          <w:b/>
          <w:snapToGrid w:val="0"/>
          <w:kern w:val="0"/>
          <w:sz w:val="24"/>
          <w:szCs w:val="20"/>
          <w:lang w:eastAsia="ru-RU"/>
        </w:rPr>
        <w:t>в:</w:t>
      </w:r>
      <w:r w:rsidRPr="00C034CD">
        <w:rPr>
          <w:rFonts w:ascii="Times New Roman" w:eastAsia="Times New Roman" w:hAnsi="Times New Roman" w:cs="Times New Roman"/>
          <w:snapToGrid w:val="0"/>
          <w:kern w:val="0"/>
          <w:sz w:val="24"/>
          <w:szCs w:val="20"/>
          <w:lang w:eastAsia="ru-RU"/>
        </w:rPr>
        <w:t xml:space="preserve"> </w:t>
      </w:r>
    </w:p>
    <w:p w14:paraId="74144EE2"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 xml:space="preserve">запорукою новаторського резонансу даного дослідження є те, що воно ґрунтується на поєднанні методичних засад музикознавства та книгознавства. Вперше предметом дослідження стає </w:t>
      </w:r>
      <w:r w:rsidRPr="00C034CD">
        <w:rPr>
          <w:rFonts w:ascii="Times New Roman" w:eastAsia="Times New Roman" w:hAnsi="Times New Roman" w:cs="Times New Roman"/>
          <w:snapToGrid w:val="0"/>
          <w:kern w:val="0"/>
          <w:sz w:val="24"/>
          <w:szCs w:val="20"/>
          <w:lang w:val="uk-UA" w:eastAsia="ru-RU"/>
        </w:rPr>
        <w:t xml:space="preserve">друковане </w:t>
      </w:r>
      <w:r w:rsidRPr="00C034CD">
        <w:rPr>
          <w:rFonts w:ascii="Times New Roman" w:eastAsia="Times New Roman" w:hAnsi="Times New Roman" w:cs="Times New Roman"/>
          <w:snapToGrid w:val="0"/>
          <w:kern w:val="0"/>
          <w:sz w:val="24"/>
          <w:szCs w:val="20"/>
          <w:lang w:eastAsia="ru-RU"/>
        </w:rPr>
        <w:t>нотне видання в процесі його створення, розповсюдження та побутування на території Західної України та в українській діаспорі;</w:t>
      </w:r>
      <w:r w:rsidRPr="00C034CD">
        <w:rPr>
          <w:rFonts w:ascii="Times New Roman" w:eastAsia="Times New Roman" w:hAnsi="Times New Roman" w:cs="Times New Roman"/>
          <w:snapToGrid w:val="0"/>
          <w:kern w:val="0"/>
          <w:sz w:val="24"/>
          <w:szCs w:val="20"/>
          <w:lang w:val="uk-UA" w:eastAsia="ru-RU"/>
        </w:rPr>
        <w:t xml:space="preserve"> </w:t>
      </w:r>
    </w:p>
    <w:p w14:paraId="4A233A60"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на основі виявлених і опрацьованих джерел, більшість з яких вперше введено в науковий обіг, у музикознавчому та книгознавчому аспектах досліджено особливості та напрями нотовидавничої діяльності в Західній Україні та в українській діаспорі ХІХ — першої половини </w:t>
      </w:r>
      <w:r w:rsidRPr="00C034CD">
        <w:rPr>
          <w:rFonts w:ascii="Times New Roman" w:eastAsia="Times New Roman" w:hAnsi="Times New Roman" w:cs="Times New Roman"/>
          <w:snapToGrid w:val="0"/>
          <w:kern w:val="0"/>
          <w:sz w:val="24"/>
          <w:szCs w:val="20"/>
          <w:lang w:val="en-US" w:eastAsia="ru-RU"/>
        </w:rPr>
        <w:t>XX</w:t>
      </w:r>
      <w:r w:rsidRPr="00C034CD">
        <w:rPr>
          <w:rFonts w:ascii="Times New Roman" w:eastAsia="Times New Roman" w:hAnsi="Times New Roman" w:cs="Times New Roman"/>
          <w:snapToGrid w:val="0"/>
          <w:kern w:val="0"/>
          <w:sz w:val="24"/>
          <w:szCs w:val="20"/>
          <w:lang w:val="uk-UA" w:eastAsia="ru-RU"/>
        </w:rPr>
        <w:t xml:space="preserve"> ст.; </w:t>
      </w:r>
    </w:p>
    <w:p w14:paraId="44834712"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з’</w:t>
      </w:r>
      <w:r w:rsidRPr="00C034CD">
        <w:rPr>
          <w:rFonts w:ascii="Times New Roman" w:eastAsia="Times New Roman" w:hAnsi="Times New Roman" w:cs="Times New Roman"/>
          <w:snapToGrid w:val="0"/>
          <w:kern w:val="0"/>
          <w:sz w:val="24"/>
          <w:szCs w:val="20"/>
          <w:lang w:val="uk-UA" w:eastAsia="ru-RU"/>
        </w:rPr>
        <w:t xml:space="preserve">ясовано політичні, економічні та історико-культурні фактори впливу на розвиток нотовидавничої справи; </w:t>
      </w:r>
    </w:p>
    <w:p w14:paraId="7B4A6157"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охарактеризовано основні етапи становлення та розвитку нотодрукарства в Західній Україні </w:t>
      </w:r>
      <w:r w:rsidRPr="00C034CD">
        <w:rPr>
          <w:rFonts w:ascii="Times New Roman" w:eastAsia="Times New Roman" w:hAnsi="Times New Roman" w:cs="Times New Roman"/>
          <w:kern w:val="0"/>
          <w:sz w:val="24"/>
          <w:szCs w:val="20"/>
          <w:lang w:val="uk-UA" w:eastAsia="ru-RU"/>
        </w:rPr>
        <w:t>у порівнянні з аналогічними процесами в східній та центральній частинах України, Європі. У</w:t>
      </w:r>
      <w:r w:rsidRPr="00C034CD">
        <w:rPr>
          <w:rFonts w:ascii="Times New Roman" w:eastAsia="Times New Roman" w:hAnsi="Times New Roman" w:cs="Times New Roman"/>
          <w:snapToGrid w:val="0"/>
          <w:kern w:val="0"/>
          <w:sz w:val="24"/>
          <w:szCs w:val="20"/>
          <w:lang w:val="uk-UA" w:eastAsia="ru-RU"/>
        </w:rPr>
        <w:t xml:space="preserve">країнське нотовидання розглядається у контексті тогочасної творчої діяльності народів різних національностей, що населяли землі Західної України; це дало змогу виявити, серед яких впливів вони розвивались, культурний рівень цих народів. </w:t>
      </w:r>
    </w:p>
    <w:p w14:paraId="6F8544B5"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проаналізовано нотовидавничу діяльність окремих центрів та осередків досліджуваного регіону та в діаспорі, охарактеризовано їх виробничі можливості, застосування нових технологій та методів організації праці;</w:t>
      </w:r>
      <w:r w:rsidRPr="00C034CD">
        <w:rPr>
          <w:rFonts w:ascii="Times New Roman" w:eastAsia="Times New Roman" w:hAnsi="Times New Roman" w:cs="Times New Roman"/>
          <w:snapToGrid w:val="0"/>
          <w:kern w:val="0"/>
          <w:sz w:val="24"/>
          <w:szCs w:val="20"/>
          <w:lang w:val="uk-UA" w:eastAsia="ru-RU"/>
        </w:rPr>
        <w:t xml:space="preserve"> </w:t>
      </w:r>
    </w:p>
    <w:p w14:paraId="66A9C891"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виявлено прізвища видавців, друкарів, книгарів, укладено їх анотований список, виявлено та проаналізовано їх діяльність; </w:t>
      </w:r>
    </w:p>
    <w:p w14:paraId="1A804369"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охарактеризовано в загальних рисах видавничий процес, технічні способи нотодрукування; </w:t>
      </w:r>
    </w:p>
    <w:p w14:paraId="45A6D9BA"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lastRenderedPageBreak/>
        <w:t>здійснено аналіз нотних видань за жанрами, способом виконання та функціональним призначенням; виявлено їх роль як важливого чинника розвитку композиторської творчості, освіти та виконавства;</w:t>
      </w:r>
      <w:r w:rsidRPr="00C034CD">
        <w:rPr>
          <w:rFonts w:ascii="Times New Roman" w:eastAsia="Times New Roman" w:hAnsi="Times New Roman" w:cs="Times New Roman"/>
          <w:snapToGrid w:val="0"/>
          <w:kern w:val="0"/>
          <w:sz w:val="24"/>
          <w:szCs w:val="20"/>
          <w:lang w:val="uk-UA" w:eastAsia="ru-RU"/>
        </w:rPr>
        <w:t xml:space="preserve"> </w:t>
      </w:r>
    </w:p>
    <w:p w14:paraId="2CFB9275" w14:textId="77777777" w:rsidR="00C034CD" w:rsidRPr="00C034CD" w:rsidRDefault="00C034CD" w:rsidP="00F40658">
      <w:pPr>
        <w:widowControl/>
        <w:numPr>
          <w:ilvl w:val="0"/>
          <w:numId w:val="7"/>
        </w:numPr>
        <w:suppressAutoHyphens w:val="0"/>
        <w:spacing w:after="0" w:line="360" w:lineRule="auto"/>
        <w:ind w:left="0" w:firstLine="567"/>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простежено шляхи поширення нотних видань через мережу книгарень, спеціалізованих магазинів та бібліотек, особливості ціноутворення та тиражу.</w:t>
      </w:r>
      <w:r w:rsidRPr="00C034CD">
        <w:rPr>
          <w:rFonts w:ascii="Times New Roman" w:eastAsia="Times New Roman" w:hAnsi="Times New Roman" w:cs="Times New Roman"/>
          <w:snapToGrid w:val="0"/>
          <w:kern w:val="0"/>
          <w:sz w:val="24"/>
          <w:szCs w:val="20"/>
          <w:lang w:val="uk-UA" w:eastAsia="ru-RU"/>
        </w:rPr>
        <w:t xml:space="preserve"> </w:t>
      </w:r>
    </w:p>
    <w:p w14:paraId="4A2E5CD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eastAsia="ru-RU"/>
        </w:rPr>
        <w:t xml:space="preserve">Наукові висновки та основні положення, що містяться в дисертації, одержано пошукачем особисто безпосередньо із джерел </w:t>
      </w:r>
      <w:r w:rsidRPr="00C034CD">
        <w:rPr>
          <w:rFonts w:ascii="Times New Roman" w:eastAsia="Times New Roman" w:hAnsi="Times New Roman" w:cs="Times New Roman"/>
          <w:snapToGrid w:val="0"/>
          <w:kern w:val="0"/>
          <w:sz w:val="24"/>
          <w:szCs w:val="20"/>
          <w:lang w:val="en-US" w:eastAsia="ru-RU"/>
        </w:rPr>
        <w:t>XIX</w:t>
      </w:r>
      <w:r w:rsidRPr="00C034CD">
        <w:rPr>
          <w:rFonts w:ascii="Times New Roman" w:eastAsia="Times New Roman" w:hAnsi="Times New Roman" w:cs="Times New Roman"/>
          <w:snapToGrid w:val="0"/>
          <w:kern w:val="0"/>
          <w:sz w:val="24"/>
          <w:szCs w:val="20"/>
          <w:lang w:eastAsia="ru-RU"/>
        </w:rPr>
        <w:t xml:space="preserve"> — першої половини ХХ ст., а також під час дослідницької реконструкції нотовидавничого процесу.</w:t>
      </w:r>
      <w:r w:rsidRPr="00C034CD">
        <w:rPr>
          <w:rFonts w:ascii="Times New Roman" w:eastAsia="Times New Roman" w:hAnsi="Times New Roman" w:cs="Times New Roman"/>
          <w:snapToGrid w:val="0"/>
          <w:kern w:val="0"/>
          <w:sz w:val="24"/>
          <w:szCs w:val="20"/>
          <w:lang w:val="uk-UA" w:eastAsia="ru-RU"/>
        </w:rPr>
        <w:t xml:space="preserve"> </w:t>
      </w:r>
    </w:p>
    <w:p w14:paraId="6FAC3869" w14:textId="77777777" w:rsidR="00C034CD" w:rsidRPr="00C034CD" w:rsidRDefault="00C034CD" w:rsidP="00C034CD">
      <w:pPr>
        <w:widowControl/>
        <w:tabs>
          <w:tab w:val="clear" w:pos="709"/>
        </w:tabs>
        <w:suppressAutoHyphens w:val="0"/>
        <w:spacing w:after="0" w:line="360" w:lineRule="auto"/>
        <w:ind w:firstLine="360"/>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Апробац</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я результат</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b/>
          <w:snapToGrid w:val="0"/>
          <w:kern w:val="0"/>
          <w:sz w:val="24"/>
          <w:szCs w:val="20"/>
          <w:lang w:val="uk-UA" w:eastAsia="ru-RU"/>
        </w:rPr>
        <w:t>в дисертац</w:t>
      </w:r>
      <w:r w:rsidRPr="00C034CD">
        <w:rPr>
          <w:rFonts w:ascii="Times New Roman" w:eastAsia="Times New Roman" w:hAnsi="Times New Roman" w:cs="Times New Roman"/>
          <w:snapToGrid w:val="0"/>
          <w:kern w:val="0"/>
          <w:sz w:val="24"/>
          <w:szCs w:val="20"/>
          <w:lang w:val="uk-UA" w:eastAsia="ru-RU"/>
        </w:rPr>
        <w:t>ії. Матеріали й проблеми, що розглядаються в дисертації, викладені в доповідях: «Українська музика ХІХ — початку ХХ ст. в архівних джерелах ЛНБ» (міжнародна науково-практична конференція “Рукописна україніка у фондах Львівської наукової бібліотеки ім. В. Стефаника НАН України та проблеми створення інформаційного банку даних”; Львів, 1996); “Видавнича діяльність Інституту Народної Творчости” (наукова конференція, присвячена 100-річчю від дня народження о.</w:t>
      </w:r>
      <w:r w:rsidRPr="00C034CD">
        <w:rPr>
          <w:rFonts w:ascii="Times New Roman" w:eastAsia="Times New Roman" w:hAnsi="Times New Roman" w:cs="Times New Roman"/>
          <w:snapToGrid w:val="0"/>
          <w:kern w:val="0"/>
          <w:sz w:val="24"/>
          <w:szCs w:val="20"/>
          <w:lang w:eastAsia="ru-RU"/>
        </w:rPr>
        <w:t> </w:t>
      </w:r>
      <w:r w:rsidRPr="00C034CD">
        <w:rPr>
          <w:rFonts w:ascii="Times New Roman" w:eastAsia="Times New Roman" w:hAnsi="Times New Roman" w:cs="Times New Roman"/>
          <w:snapToGrid w:val="0"/>
          <w:kern w:val="0"/>
          <w:sz w:val="24"/>
          <w:szCs w:val="20"/>
          <w:lang w:val="uk-UA" w:eastAsia="ru-RU"/>
        </w:rPr>
        <w:t>Северина Сапруна; Дрогобич, 1997); “Українська музика в репертуарі польських видавців ХІХ — поч. ХХ ст.” (міжнародна наукова сесія “</w:t>
      </w:r>
      <w:r w:rsidRPr="00C034CD">
        <w:rPr>
          <w:rFonts w:ascii="Times New Roman" w:eastAsia="Times New Roman" w:hAnsi="Times New Roman" w:cs="Times New Roman"/>
          <w:snapToGrid w:val="0"/>
          <w:kern w:val="0"/>
          <w:sz w:val="24"/>
          <w:szCs w:val="20"/>
          <w:lang w:val="en-US" w:eastAsia="ru-RU"/>
        </w:rPr>
        <w:t>Musica</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Galiciana</w:t>
      </w:r>
      <w:r w:rsidRPr="00C034CD">
        <w:rPr>
          <w:rFonts w:ascii="Times New Roman" w:eastAsia="Times New Roman" w:hAnsi="Times New Roman" w:cs="Times New Roman"/>
          <w:snapToGrid w:val="0"/>
          <w:kern w:val="0"/>
          <w:sz w:val="24"/>
          <w:szCs w:val="20"/>
          <w:lang w:val="uk-UA" w:eastAsia="ru-RU"/>
        </w:rPr>
        <w:t>” (Ряшів, 1997), “Львівські видання опер і оперет ХІХ — поч. ХХ ст. із фондів ЛНБ ім. В. Стефаника НАН України” (міжнародна наукова сесія “</w:t>
      </w:r>
      <w:r w:rsidRPr="00C034CD">
        <w:rPr>
          <w:rFonts w:ascii="Times New Roman" w:eastAsia="Times New Roman" w:hAnsi="Times New Roman" w:cs="Times New Roman"/>
          <w:snapToGrid w:val="0"/>
          <w:kern w:val="0"/>
          <w:sz w:val="24"/>
          <w:szCs w:val="20"/>
          <w:lang w:val="en-US" w:eastAsia="ru-RU"/>
        </w:rPr>
        <w:t>Musica</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Galiciana</w:t>
      </w:r>
      <w:r w:rsidRPr="00C034CD">
        <w:rPr>
          <w:rFonts w:ascii="Times New Roman" w:eastAsia="Times New Roman" w:hAnsi="Times New Roman" w:cs="Times New Roman"/>
          <w:snapToGrid w:val="0"/>
          <w:kern w:val="0"/>
          <w:sz w:val="24"/>
          <w:szCs w:val="20"/>
          <w:lang w:val="uk-UA" w:eastAsia="ru-RU"/>
        </w:rPr>
        <w:t>” (Ряшів, 2001); “До історії львівських нотних видань ХІХ—початку ХХ ст.” (наукова конференція “Українські видавництва у Львові до 1939 р.; Львів, 2002), “</w:t>
      </w:r>
      <w:r w:rsidRPr="00C034CD">
        <w:rPr>
          <w:rFonts w:ascii="Times New Roman" w:eastAsia="Times New Roman" w:hAnsi="Times New Roman" w:cs="Times New Roman"/>
          <w:kern w:val="0"/>
          <w:sz w:val="24"/>
          <w:szCs w:val="20"/>
          <w:lang w:val="uk-UA" w:eastAsia="ru-RU"/>
        </w:rPr>
        <w:t xml:space="preserve">Українські нотні видання Галичини ХІХ - початку ХХ століття: характеристика репертуару” (Науково-практична конференція „Історія і сучасність української культури як об’єкт соціокультурного аналізу”; Львів 2003); </w:t>
      </w:r>
      <w:r w:rsidRPr="00C034CD">
        <w:rPr>
          <w:rFonts w:ascii="Times New Roman" w:eastAsia="Times New Roman" w:hAnsi="Times New Roman" w:cs="Times New Roman"/>
          <w:snapToGrid w:val="0"/>
          <w:kern w:val="0"/>
          <w:sz w:val="24"/>
          <w:szCs w:val="20"/>
          <w:lang w:val="uk-UA" w:eastAsia="ru-RU"/>
        </w:rPr>
        <w:t>у наступних публікаціях: Прижиттєві видання творів М. Лисенка // З історії книги та бібліографії: Зб. наук. пр. / АН УРСР, Львів. наук. б-ка ім. В. Стефаника. — Київ: Наук. думка, 1990. — С.36–52; Музичні видання хорового товариства «Боян» // Бібліотека — науці: Зб. наук. ст. — Київ: Наук. думка, 1990. — С.137–144; Видання музичних творів Миколи Лисенка в Західній Україні // Записки Наукового товариства імені Т.</w:t>
      </w:r>
      <w:r w:rsidRPr="00C034CD">
        <w:rPr>
          <w:rFonts w:ascii="Times New Roman" w:eastAsia="Times New Roman" w:hAnsi="Times New Roman" w:cs="Times New Roman"/>
          <w:snapToGrid w:val="0"/>
          <w:kern w:val="0"/>
          <w:sz w:val="24"/>
          <w:szCs w:val="20"/>
          <w:lang w:eastAsia="ru-RU"/>
        </w:rPr>
        <w:t> </w:t>
      </w:r>
      <w:r w:rsidRPr="00C034CD">
        <w:rPr>
          <w:rFonts w:ascii="Times New Roman" w:eastAsia="Times New Roman" w:hAnsi="Times New Roman" w:cs="Times New Roman"/>
          <w:snapToGrid w:val="0"/>
          <w:kern w:val="0"/>
          <w:sz w:val="24"/>
          <w:szCs w:val="20"/>
          <w:lang w:val="uk-UA" w:eastAsia="ru-RU"/>
        </w:rPr>
        <w:t>Шевченка. — Львів, 1993. — Т.226. — С.463–470; З історії українського нотодрукування // Записки Наукового товариства імені Т.</w:t>
      </w:r>
      <w:r w:rsidRPr="00C034CD">
        <w:rPr>
          <w:rFonts w:ascii="Times New Roman" w:eastAsia="Times New Roman" w:hAnsi="Times New Roman" w:cs="Times New Roman"/>
          <w:snapToGrid w:val="0"/>
          <w:kern w:val="0"/>
          <w:sz w:val="24"/>
          <w:szCs w:val="20"/>
          <w:lang w:eastAsia="ru-RU"/>
        </w:rPr>
        <w:t> </w:t>
      </w:r>
      <w:r w:rsidRPr="00C034CD">
        <w:rPr>
          <w:rFonts w:ascii="Times New Roman" w:eastAsia="Times New Roman" w:hAnsi="Times New Roman" w:cs="Times New Roman"/>
          <w:snapToGrid w:val="0"/>
          <w:kern w:val="0"/>
          <w:sz w:val="24"/>
          <w:szCs w:val="20"/>
          <w:lang w:val="uk-UA" w:eastAsia="ru-RU"/>
        </w:rPr>
        <w:t>Шевченка. — Львів, 1996. — Т.232. — С.426-438; Розповсюдження нотних видань в Західній Україні другої половини ХІХ — початку ХХ ст. // Записки Львівської наукової бібліотеки ім. В. Стефаника. — Львів, 2005. — Вип. 12. — (в друці).</w:t>
      </w:r>
    </w:p>
    <w:p w14:paraId="3CFCF69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Теорет</w:t>
      </w:r>
      <w:r w:rsidRPr="00C034CD">
        <w:rPr>
          <w:rFonts w:ascii="Times New Roman" w:eastAsia="Times New Roman" w:hAnsi="Times New Roman" w:cs="Times New Roman"/>
          <w:snapToGrid w:val="0"/>
          <w:kern w:val="0"/>
          <w:sz w:val="24"/>
          <w:szCs w:val="20"/>
          <w:lang w:val="uk-UA" w:eastAsia="ru-RU"/>
        </w:rPr>
        <w:t>и</w:t>
      </w:r>
      <w:r w:rsidRPr="00C034CD">
        <w:rPr>
          <w:rFonts w:ascii="Times New Roman" w:eastAsia="Times New Roman" w:hAnsi="Times New Roman" w:cs="Times New Roman"/>
          <w:b/>
          <w:snapToGrid w:val="0"/>
          <w:kern w:val="0"/>
          <w:sz w:val="24"/>
          <w:szCs w:val="20"/>
          <w:lang w:val="uk-UA" w:eastAsia="ru-RU"/>
        </w:rPr>
        <w:t xml:space="preserve">чне і практичне значення роботи </w:t>
      </w:r>
      <w:r w:rsidRPr="00C034CD">
        <w:rPr>
          <w:rFonts w:ascii="Times New Roman" w:eastAsia="Times New Roman" w:hAnsi="Times New Roman" w:cs="Times New Roman"/>
          <w:snapToGrid w:val="0"/>
          <w:kern w:val="0"/>
          <w:sz w:val="24"/>
          <w:szCs w:val="20"/>
          <w:lang w:val="uk-UA" w:eastAsia="ru-RU"/>
        </w:rPr>
        <w:t xml:space="preserve">полягає у можливості застосування її результатів у лекційних курсах з історії української музики, української культури, української книги та друкарства; її матеріали необхідні для розширення і створення цілісної </w:t>
      </w:r>
      <w:r w:rsidRPr="00C034CD">
        <w:rPr>
          <w:rFonts w:ascii="Times New Roman" w:eastAsia="Times New Roman" w:hAnsi="Times New Roman" w:cs="Times New Roman"/>
          <w:snapToGrid w:val="0"/>
          <w:kern w:val="0"/>
          <w:sz w:val="24"/>
          <w:szCs w:val="20"/>
          <w:lang w:val="uk-UA" w:eastAsia="ru-RU"/>
        </w:rPr>
        <w:lastRenderedPageBreak/>
        <w:t xml:space="preserve">історії української музики ХІХ — першої половини ХХ ст.; для доповнення матеріалів при підготовці теоретичних досліджень з історії українського книговидання та друкарства; укладення репертуару українських нотних видань уможливить виведення досліджень з історії та теорії української музичної бібліографії на новий якісний рівень. </w:t>
      </w:r>
    </w:p>
    <w:p w14:paraId="4F8D3F7F"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b/>
          <w:snapToGrid w:val="0"/>
          <w:kern w:val="0"/>
          <w:sz w:val="24"/>
          <w:szCs w:val="20"/>
          <w:lang w:eastAsia="ru-RU"/>
        </w:rPr>
        <w:t xml:space="preserve">Структура та обсяг роботи. </w:t>
      </w:r>
      <w:r w:rsidRPr="00C034CD">
        <w:rPr>
          <w:rFonts w:ascii="Times New Roman" w:eastAsia="Times New Roman" w:hAnsi="Times New Roman" w:cs="Times New Roman"/>
          <w:kern w:val="0"/>
          <w:sz w:val="24"/>
          <w:szCs w:val="20"/>
          <w:lang w:val="uk-UA" w:eastAsia="ru-RU"/>
        </w:rPr>
        <w:t xml:space="preserve">Структура дисертації зумовлена метою і завданнями дослідження; вона </w:t>
      </w:r>
      <w:r w:rsidRPr="00C034CD">
        <w:rPr>
          <w:rFonts w:ascii="Times New Roman" w:eastAsia="Times New Roman" w:hAnsi="Times New Roman" w:cs="Times New Roman"/>
          <w:snapToGrid w:val="0"/>
          <w:kern w:val="0"/>
          <w:sz w:val="24"/>
          <w:szCs w:val="20"/>
          <w:lang w:eastAsia="ru-RU"/>
        </w:rPr>
        <w:t>складається з вступу, основної частини (4-х розділів), висновків, списку використаних джерел (який налічує 329 позицій) і додатку. Повний обсяг дисертації - 195 сторінок: основний текст – 162 стор., список використаних джерел – 29 стор., додаток – 4 стор.</w:t>
      </w:r>
    </w:p>
    <w:p w14:paraId="78C9C4E6" w14:textId="77777777" w:rsidR="00C034CD" w:rsidRPr="00C034CD" w:rsidRDefault="00C034CD" w:rsidP="00C034CD">
      <w:pPr>
        <w:keepNext/>
        <w:widowControl/>
        <w:tabs>
          <w:tab w:val="clear" w:pos="709"/>
        </w:tabs>
        <w:suppressAutoHyphens w:val="0"/>
        <w:spacing w:after="0" w:line="360" w:lineRule="auto"/>
        <w:outlineLvl w:val="1"/>
        <w:rPr>
          <w:rFonts w:ascii="Times New Roman" w:eastAsia="Times New Roman" w:hAnsi="Times New Roman" w:cs="Times New Roman"/>
          <w:b/>
          <w:kern w:val="0"/>
          <w:sz w:val="24"/>
          <w:szCs w:val="20"/>
          <w:lang w:eastAsia="ru-RU"/>
        </w:rPr>
      </w:pPr>
    </w:p>
    <w:p w14:paraId="6F939C9E" w14:textId="77777777" w:rsidR="00C034CD" w:rsidRPr="00C034CD" w:rsidRDefault="00C034CD" w:rsidP="00C034CD">
      <w:pPr>
        <w:keepNext/>
        <w:widowControl/>
        <w:tabs>
          <w:tab w:val="clear" w:pos="709"/>
        </w:tabs>
        <w:suppressAutoHyphens w:val="0"/>
        <w:spacing w:after="0" w:line="360" w:lineRule="auto"/>
        <w:jc w:val="center"/>
        <w:outlineLvl w:val="1"/>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eastAsia="ru-RU"/>
        </w:rPr>
        <w:t>О</w:t>
      </w:r>
      <w:r w:rsidRPr="00C034CD">
        <w:rPr>
          <w:rFonts w:ascii="Times New Roman" w:eastAsia="Times New Roman" w:hAnsi="Times New Roman" w:cs="Times New Roman"/>
          <w:b/>
          <w:kern w:val="0"/>
          <w:sz w:val="24"/>
          <w:szCs w:val="20"/>
          <w:lang w:val="uk-UA" w:eastAsia="ru-RU"/>
        </w:rPr>
        <w:t>СНОВНИЙ ЗМІСТ</w:t>
      </w:r>
      <w:r w:rsidRPr="00C034CD">
        <w:rPr>
          <w:rFonts w:ascii="Times New Roman" w:eastAsia="Times New Roman" w:hAnsi="Times New Roman" w:cs="Times New Roman"/>
          <w:b/>
          <w:kern w:val="0"/>
          <w:sz w:val="24"/>
          <w:szCs w:val="20"/>
          <w:lang w:eastAsia="ru-RU"/>
        </w:rPr>
        <w:t xml:space="preserve"> </w:t>
      </w:r>
      <w:r w:rsidRPr="00C034CD">
        <w:rPr>
          <w:rFonts w:ascii="Times New Roman" w:eastAsia="Times New Roman" w:hAnsi="Times New Roman" w:cs="Times New Roman"/>
          <w:b/>
          <w:kern w:val="0"/>
          <w:sz w:val="24"/>
          <w:szCs w:val="20"/>
          <w:lang w:val="uk-UA" w:eastAsia="ru-RU"/>
        </w:rPr>
        <w:t>ДИСЕРТАЦІЇ</w:t>
      </w:r>
    </w:p>
    <w:p w14:paraId="0CEC5D5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bookmarkStart w:id="0" w:name="_GoBack"/>
      <w:r w:rsidRPr="00C034CD">
        <w:rPr>
          <w:rFonts w:ascii="Times New Roman" w:eastAsia="Times New Roman" w:hAnsi="Times New Roman" w:cs="Times New Roman"/>
          <w:kern w:val="0"/>
          <w:sz w:val="24"/>
          <w:szCs w:val="20"/>
          <w:lang w:val="uk-UA" w:eastAsia="ru-RU"/>
        </w:rPr>
        <w:t xml:space="preserve">У </w:t>
      </w:r>
      <w:r w:rsidRPr="00C034CD">
        <w:rPr>
          <w:rFonts w:ascii="Times New Roman" w:eastAsia="Times New Roman" w:hAnsi="Times New Roman" w:cs="Times New Roman"/>
          <w:b/>
          <w:kern w:val="0"/>
          <w:sz w:val="24"/>
          <w:szCs w:val="20"/>
          <w:lang w:val="uk-UA" w:eastAsia="ru-RU"/>
        </w:rPr>
        <w:t xml:space="preserve">ВСТУПІ </w:t>
      </w:r>
      <w:r w:rsidRPr="00C034CD">
        <w:rPr>
          <w:rFonts w:ascii="Times New Roman" w:eastAsia="Times New Roman" w:hAnsi="Times New Roman" w:cs="Times New Roman"/>
          <w:kern w:val="0"/>
          <w:sz w:val="24"/>
          <w:szCs w:val="20"/>
          <w:lang w:val="uk-UA" w:eastAsia="ru-RU"/>
        </w:rPr>
        <w:t>обґрунтовано вибір теми дисертаційного дослідження, її актуальність, визначено об’єкт, предмет, мету та завдання; окреслено хронологічні та географічні межі, структуру, розкрито наукову новизну роботи, її практичне значення та методологічні засади; подано інформацію про апробацію результатів дослідження.</w:t>
      </w:r>
    </w:p>
    <w:p w14:paraId="62C5F43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Перший розділ</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b/>
          <w:kern w:val="0"/>
          <w:sz w:val="24"/>
          <w:szCs w:val="20"/>
          <w:lang w:val="uk-UA" w:eastAsia="ru-RU"/>
        </w:rPr>
        <w:t>Історичний та культурний контекст розвитку нотовидавничої справи в Західній Україні та в українській еміграції ХІХ — першої половини ХХ ст.”</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складається з чотирьох підрозділів. У першому підрозділі “</w:t>
      </w:r>
      <w:r w:rsidRPr="00C034CD">
        <w:rPr>
          <w:rFonts w:ascii="Times New Roman" w:eastAsia="Times New Roman" w:hAnsi="Times New Roman" w:cs="Times New Roman"/>
          <w:b/>
          <w:kern w:val="0"/>
          <w:sz w:val="24"/>
          <w:szCs w:val="20"/>
          <w:lang w:val="uk-UA" w:eastAsia="ru-RU"/>
        </w:rPr>
        <w:t>Історіографія, джерела; методологія та методи дослідження</w:t>
      </w:r>
      <w:r w:rsidRPr="00C034CD">
        <w:rPr>
          <w:rFonts w:ascii="Times New Roman" w:eastAsia="Times New Roman" w:hAnsi="Times New Roman" w:cs="Times New Roman"/>
          <w:b/>
          <w:snapToGrid w:val="0"/>
          <w:kern w:val="0"/>
          <w:sz w:val="24"/>
          <w:szCs w:val="20"/>
          <w:lang w:val="uk-UA" w:eastAsia="ru-RU"/>
        </w:rPr>
        <w:t>”</w:t>
      </w:r>
      <w:r w:rsidRPr="00C034CD">
        <w:rPr>
          <w:rFonts w:ascii="Times New Roman" w:eastAsia="Times New Roman" w:hAnsi="Times New Roman" w:cs="Times New Roman"/>
          <w:kern w:val="0"/>
          <w:sz w:val="24"/>
          <w:szCs w:val="20"/>
          <w:lang w:val="uk-UA" w:eastAsia="ru-RU"/>
        </w:rPr>
        <w:t xml:space="preserve"> зроблено-історико-бібліографічний аналіз літератури, </w:t>
      </w:r>
      <w:r w:rsidRPr="00C034CD">
        <w:rPr>
          <w:rFonts w:ascii="Times New Roman" w:eastAsia="Times New Roman" w:hAnsi="Times New Roman" w:cs="Times New Roman"/>
          <w:snapToGrid w:val="0"/>
          <w:kern w:val="0"/>
          <w:sz w:val="24"/>
          <w:szCs w:val="20"/>
          <w:lang w:val="uk-UA" w:eastAsia="ru-RU"/>
        </w:rPr>
        <w:t>охарактеризовано джерела дослідження за видами</w:t>
      </w:r>
      <w:r w:rsidRPr="00C034CD">
        <w:rPr>
          <w:rFonts w:ascii="Times New Roman" w:eastAsia="Times New Roman" w:hAnsi="Times New Roman" w:cs="Times New Roman"/>
          <w:kern w:val="0"/>
          <w:sz w:val="24"/>
          <w:szCs w:val="20"/>
          <w:lang w:val="uk-UA" w:eastAsia="ru-RU"/>
        </w:rPr>
        <w:t xml:space="preserve"> для вияснення сучасного стану наукового дослідження по окремих аспектах теми;</w:t>
      </w:r>
      <w:r w:rsidRPr="00C034CD">
        <w:rPr>
          <w:rFonts w:ascii="Times New Roman" w:eastAsia="Times New Roman" w:hAnsi="Times New Roman" w:cs="Times New Roman"/>
          <w:snapToGrid w:val="0"/>
          <w:kern w:val="0"/>
          <w:sz w:val="24"/>
          <w:szCs w:val="20"/>
          <w:lang w:val="uk-UA" w:eastAsia="ru-RU"/>
        </w:rPr>
        <w:t xml:space="preserve"> обґрунтовується вибір напрямів роботи, </w:t>
      </w:r>
      <w:r w:rsidRPr="00C034CD">
        <w:rPr>
          <w:rFonts w:ascii="Times New Roman" w:eastAsia="Times New Roman" w:hAnsi="Times New Roman" w:cs="Times New Roman"/>
          <w:kern w:val="0"/>
          <w:sz w:val="24"/>
          <w:szCs w:val="20"/>
          <w:lang w:val="uk-UA" w:eastAsia="ru-RU"/>
        </w:rPr>
        <w:t xml:space="preserve">подана методика та </w:t>
      </w:r>
      <w:r w:rsidRPr="00C034CD">
        <w:rPr>
          <w:rFonts w:ascii="Times New Roman" w:eastAsia="Times New Roman" w:hAnsi="Times New Roman" w:cs="Times New Roman"/>
          <w:snapToGrid w:val="0"/>
          <w:kern w:val="0"/>
          <w:sz w:val="24"/>
          <w:szCs w:val="20"/>
          <w:lang w:val="uk-UA" w:eastAsia="ru-RU"/>
        </w:rPr>
        <w:t>методи</w:t>
      </w:r>
      <w:r w:rsidRPr="00C034CD">
        <w:rPr>
          <w:rFonts w:ascii="Times New Roman" w:eastAsia="Times New Roman" w:hAnsi="Times New Roman" w:cs="Times New Roman"/>
          <w:kern w:val="0"/>
          <w:sz w:val="24"/>
          <w:szCs w:val="20"/>
          <w:lang w:val="uk-UA" w:eastAsia="ru-RU"/>
        </w:rPr>
        <w:t>, використані для досягнення визначених у дисертації мети і завдань.</w:t>
      </w:r>
    </w:p>
    <w:p w14:paraId="5F37273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Хоча нотовидавнича справа в Західній Україні та в українській діаспорі ще не була предметом спеціального дослідження, проте окремі аспекти цієї діяльності фрагментарно висвітлювалися в ряді праць, які за напрямом дослідження можна поділити за галузями знань на такі види: музикознавство, книгознавство, загальна історія, історія окремих видів мистецтва.</w:t>
      </w:r>
    </w:p>
    <w:p w14:paraId="61E75FA3"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В українському </w:t>
      </w:r>
      <w:r w:rsidRPr="00C034CD">
        <w:rPr>
          <w:rFonts w:ascii="Times New Roman" w:eastAsia="Times New Roman" w:hAnsi="Times New Roman" w:cs="Times New Roman"/>
          <w:b/>
          <w:i/>
          <w:snapToGrid w:val="0"/>
          <w:kern w:val="0"/>
          <w:sz w:val="24"/>
          <w:szCs w:val="20"/>
          <w:lang w:val="uk-UA" w:eastAsia="ru-RU"/>
        </w:rPr>
        <w:t xml:space="preserve">музикознавстві </w:t>
      </w:r>
      <w:r w:rsidRPr="00C034CD">
        <w:rPr>
          <w:rFonts w:ascii="Times New Roman" w:eastAsia="Times New Roman" w:hAnsi="Times New Roman" w:cs="Times New Roman"/>
          <w:b/>
          <w:snapToGrid w:val="0"/>
          <w:kern w:val="0"/>
          <w:sz w:val="24"/>
          <w:szCs w:val="20"/>
          <w:lang w:val="uk-UA" w:eastAsia="ru-RU"/>
        </w:rPr>
        <w:t>н</w:t>
      </w:r>
      <w:r w:rsidRPr="00C034CD">
        <w:rPr>
          <w:rFonts w:ascii="Times New Roman" w:eastAsia="Times New Roman" w:hAnsi="Times New Roman" w:cs="Times New Roman"/>
          <w:snapToGrid w:val="0"/>
          <w:kern w:val="0"/>
          <w:sz w:val="24"/>
          <w:szCs w:val="20"/>
          <w:lang w:val="uk-UA" w:eastAsia="ru-RU"/>
        </w:rPr>
        <w:t>а початку ХХ ст. серед перших дослідників, які зосереджувли увагу на ролі нотовидавничої справи в контексті української музичної культури, були О.Залеський (“Стан українських музичних видавництв” (1921), “Українські музичні видавництва в Галичині” (1927), Ф.Стешко (“Перші українські нотодруки” (1929) та Ю. Ткаченко (“Стан музичного видавництва на Україні” (1927).</w:t>
      </w:r>
    </w:p>
    <w:p w14:paraId="044CCC1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Окремі аспекти теми опосередковано розглядали в музикознавчих статтях, рецензіях, починаючи з кінця ХІХ ст. А.Вахнянин, Ф.Колесса, П.Бажанський, Я.Ярославенко, </w:t>
      </w:r>
      <w:r w:rsidRPr="00C034CD">
        <w:rPr>
          <w:rFonts w:ascii="Times New Roman" w:eastAsia="Times New Roman" w:hAnsi="Times New Roman" w:cs="Times New Roman"/>
          <w:snapToGrid w:val="0"/>
          <w:kern w:val="0"/>
          <w:sz w:val="24"/>
          <w:szCs w:val="20"/>
          <w:lang w:val="uk-UA" w:eastAsia="ru-RU"/>
        </w:rPr>
        <w:lastRenderedPageBreak/>
        <w:t xml:space="preserve">С.Людкевич. Ряд статей та рецензій на музичну тему, в яких порушуються питання сучасного нотного репертуару, вийшли з-під пера І.Франка (“Симпатичне видавництво музикальне”(1886); дані про окремі нотні друки почерпнуто із праць з музичної фольклористики кінця ХІХ – початку ХХ ст. (Ф.Колесси, С.Людкевича, К.Квітки). </w:t>
      </w:r>
      <w:r w:rsidRPr="00C034CD">
        <w:rPr>
          <w:rFonts w:ascii="Times New Roman" w:eastAsia="Times New Roman" w:hAnsi="Times New Roman" w:cs="Times New Roman"/>
          <w:snapToGrid w:val="0"/>
          <w:kern w:val="0"/>
          <w:sz w:val="24"/>
          <w:szCs w:val="20"/>
          <w:lang w:eastAsia="ru-RU"/>
        </w:rPr>
        <w:t>Роботи названих авторів дозволили здійснити характеристику нотних видань за хронологією, місцем друку і змістом.</w:t>
      </w:r>
    </w:p>
    <w:p w14:paraId="113DE94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Радянські музикознавці </w:t>
      </w:r>
      <w:r w:rsidRPr="00C034CD">
        <w:rPr>
          <w:rFonts w:ascii="Times New Roman" w:eastAsia="Times New Roman" w:hAnsi="Times New Roman" w:cs="Times New Roman"/>
          <w:snapToGrid w:val="0"/>
          <w:kern w:val="0"/>
          <w:sz w:val="24"/>
          <w:szCs w:val="20"/>
          <w:lang w:val="uk-UA" w:eastAsia="ru-RU"/>
        </w:rPr>
        <w:t xml:space="preserve">(М.Загайкевич, О.Правдюк, Й.Волинський М.Черепанин, С.Шнерх) </w:t>
      </w:r>
      <w:r w:rsidRPr="00C034CD">
        <w:rPr>
          <w:rFonts w:ascii="Times New Roman" w:eastAsia="Times New Roman" w:hAnsi="Times New Roman" w:cs="Times New Roman"/>
          <w:kern w:val="0"/>
          <w:sz w:val="24"/>
          <w:szCs w:val="20"/>
          <w:lang w:val="uk-UA" w:eastAsia="ru-RU"/>
        </w:rPr>
        <w:t>з</w:t>
      </w:r>
      <w:r w:rsidRPr="00C034CD">
        <w:rPr>
          <w:rFonts w:ascii="Times New Roman" w:eastAsia="Times New Roman" w:hAnsi="Times New Roman" w:cs="Times New Roman"/>
          <w:snapToGrid w:val="0"/>
          <w:kern w:val="0"/>
          <w:sz w:val="24"/>
          <w:szCs w:val="20"/>
          <w:lang w:val="uk-UA" w:eastAsia="ru-RU"/>
        </w:rPr>
        <w:t>начно рідше на джерельному та бібліографічному рівні досліджували період ХІХ — початку ХХст. Вивчення нотних видань на межі Х</w:t>
      </w:r>
      <w:r w:rsidRPr="00C034CD">
        <w:rPr>
          <w:rFonts w:ascii="Times New Roman" w:eastAsia="Times New Roman" w:hAnsi="Times New Roman" w:cs="Times New Roman"/>
          <w:snapToGrid w:val="0"/>
          <w:kern w:val="0"/>
          <w:sz w:val="24"/>
          <w:szCs w:val="20"/>
          <w:lang w:val="en-US" w:eastAsia="ru-RU"/>
        </w:rPr>
        <w:t>V</w:t>
      </w:r>
      <w:r w:rsidRPr="00C034CD">
        <w:rPr>
          <w:rFonts w:ascii="Times New Roman" w:eastAsia="Times New Roman" w:hAnsi="Times New Roman" w:cs="Times New Roman"/>
          <w:snapToGrid w:val="0"/>
          <w:kern w:val="0"/>
          <w:sz w:val="24"/>
          <w:szCs w:val="20"/>
          <w:lang w:val="uk-UA" w:eastAsia="ru-RU"/>
        </w:rPr>
        <w:t>ІІ - Х</w:t>
      </w:r>
      <w:r w:rsidRPr="00C034CD">
        <w:rPr>
          <w:rFonts w:ascii="Times New Roman" w:eastAsia="Times New Roman" w:hAnsi="Times New Roman" w:cs="Times New Roman"/>
          <w:snapToGrid w:val="0"/>
          <w:kern w:val="0"/>
          <w:sz w:val="24"/>
          <w:szCs w:val="20"/>
          <w:lang w:val="en-US" w:eastAsia="ru-RU"/>
        </w:rPr>
        <w:t>V</w:t>
      </w:r>
      <w:r w:rsidRPr="00C034CD">
        <w:rPr>
          <w:rFonts w:ascii="Times New Roman" w:eastAsia="Times New Roman" w:hAnsi="Times New Roman" w:cs="Times New Roman"/>
          <w:snapToGrid w:val="0"/>
          <w:kern w:val="0"/>
          <w:sz w:val="24"/>
          <w:szCs w:val="20"/>
          <w:lang w:val="uk-UA" w:eastAsia="ru-RU"/>
        </w:rPr>
        <w:t>І</w:t>
      </w:r>
      <w:r w:rsidRPr="00C034CD">
        <w:rPr>
          <w:rFonts w:ascii="Times New Roman" w:eastAsia="Times New Roman" w:hAnsi="Times New Roman" w:cs="Times New Roman"/>
          <w:snapToGrid w:val="0"/>
          <w:kern w:val="0"/>
          <w:sz w:val="24"/>
          <w:szCs w:val="20"/>
          <w:lang w:val="en-US" w:eastAsia="ru-RU"/>
        </w:rPr>
        <w:t>II</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c</w:t>
      </w:r>
      <w:r w:rsidRPr="00C034CD">
        <w:rPr>
          <w:rFonts w:ascii="Times New Roman" w:eastAsia="Times New Roman" w:hAnsi="Times New Roman" w:cs="Times New Roman"/>
          <w:snapToGrid w:val="0"/>
          <w:kern w:val="0"/>
          <w:sz w:val="24"/>
          <w:szCs w:val="20"/>
          <w:lang w:val="uk-UA" w:eastAsia="ru-RU"/>
        </w:rPr>
        <w:t>т.- періоду зародження українського нотодрукування започаткували Ю.Ясіновський та Ю.Медведик. Джерелом інформації про нотні видання стали статті та монографічні досліження біографічного характеру, публікації епістолярної спадщини українських композиторів та музикантів.</w:t>
      </w:r>
    </w:p>
    <w:p w14:paraId="0F2AB2E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В останні роки появилась низка нових досліджень, присвячених регіональним проблемам української музичної культури (В Витвицький, П.Шиманький, Т.Росул, М.Черепанин, О.Мартиненко, О.Попович, Л.Мазепа); окремі факти з видавничої діяльності композиторів-емігрантів висвітлено в працях В.Витвицького, М.Антоновича, П.Маценка С.Павлишин.</w:t>
      </w:r>
    </w:p>
    <w:p w14:paraId="741E9358"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В зарубіжному музикознавстві діяльність польських музичних видавців на теренах Західної України частково досліджували польські науковці (Я.Бялиня-Хлодецький, Ф.Яворський, Л.Блажчик, К.Міхаловський, М.Прокопович, М.Пшивецька-Самецька), які акцентували увагу на підтримці видавництвами творчості переважно польських композиторів. Цінною для виявлення певних спільних тенденцій у нотовиданні на теренах центральної Польщі та Східної Галичини є праця В.Томашевського.</w:t>
      </w:r>
    </w:p>
    <w:p w14:paraId="54079D1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роботі використано розробки з питань історії російської нотовидавничої справи початку ХХ ст. В.Бесселя, Б.Юргенсона, досліджень середини ХХ ст. — Б.Вольмана, М.Куніна, Г.Іванова.</w:t>
      </w:r>
    </w:p>
    <w:p w14:paraId="43225A9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Оскільки процеси виготовлення та розповсюдження нотних друків є аналогічні щодо книжкових видань, то теоретична база нашого дослідження ґрунтується на працях з історії та теорії </w:t>
      </w:r>
      <w:r w:rsidRPr="00C034CD">
        <w:rPr>
          <w:rFonts w:ascii="Times New Roman" w:eastAsia="Times New Roman" w:hAnsi="Times New Roman" w:cs="Times New Roman"/>
          <w:b/>
          <w:i/>
          <w:snapToGrid w:val="0"/>
          <w:kern w:val="0"/>
          <w:sz w:val="24"/>
          <w:szCs w:val="20"/>
          <w:lang w:val="uk-UA" w:eastAsia="ru-RU"/>
        </w:rPr>
        <w:t>книгознавства (</w:t>
      </w:r>
      <w:r w:rsidRPr="00C034CD">
        <w:rPr>
          <w:rFonts w:ascii="Times New Roman" w:eastAsia="Times New Roman" w:hAnsi="Times New Roman" w:cs="Times New Roman"/>
          <w:snapToGrid w:val="0"/>
          <w:kern w:val="0"/>
          <w:sz w:val="24"/>
          <w:szCs w:val="20"/>
          <w:lang w:val="uk-UA" w:eastAsia="ru-RU"/>
        </w:rPr>
        <w:t>узагальнюючі</w:t>
      </w:r>
      <w:r w:rsidRPr="00C034CD">
        <w:rPr>
          <w:rFonts w:ascii="Times New Roman" w:eastAsia="Times New Roman" w:hAnsi="Times New Roman" w:cs="Times New Roman"/>
          <w:b/>
          <w:i/>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праці українських істориків книги І.Огієнка, С.Єфремова, П.Зленка, Ю.Тищенка, Я.Ісаєвича; теоретичні проблеми книгознавства у працях українських авторів С.Сірополка, І.Чепіги, Д.Дорошенка Т.Ківшар, Р.Машталіра, польських - Е.Слодковської, А.Мригоня, М.Млекіцкої).</w:t>
      </w:r>
    </w:p>
    <w:p w14:paraId="17FA278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У дисертаційній роботі використано наукові книгознавчі розвідки, присвячені видавничій діяльності українських релігійних, культурно-просвітницьких і мистецьких </w:t>
      </w:r>
      <w:r w:rsidRPr="00C034CD">
        <w:rPr>
          <w:rFonts w:ascii="Times New Roman" w:eastAsia="Times New Roman" w:hAnsi="Times New Roman" w:cs="Times New Roman"/>
          <w:snapToGrid w:val="0"/>
          <w:kern w:val="0"/>
          <w:sz w:val="24"/>
          <w:szCs w:val="20"/>
          <w:lang w:val="uk-UA" w:eastAsia="ru-RU"/>
        </w:rPr>
        <w:lastRenderedPageBreak/>
        <w:t xml:space="preserve">товариств та організацій (В.Гнатюк, Р.Дудик, В.Пірус, С.Шнерх, С.Родіна, Л.Головата, М.Лозинський, Б.Крив’як); окремих осіб (Л.Кусий, М.Вальо, М.Трегуб, Б.Якимович, О.Мартиненко); видавничій діяльності в контексті проблем бібліографії (Л.Кульчицька, І.Савченко, А.Струтинська). </w:t>
      </w:r>
    </w:p>
    <w:p w14:paraId="72CB234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До роботи залучено дослідження з історії польського видавничого руху на теренах Західної України Д.Зубрицького, А.Бобера, Щасного-Беднарського, М.Опалека, Й.Вивялковського, А.Майковської-Алєксєвич, Д.Адамчик, Й.Совінського). У дисертаційній роботі Л.Зеленської (2002) вперше у культурно-історичному та книгознавчому аспектах . в розглядається становлення і розвиток музично-видавничої справи на Наддніпрянській Україні в другій половині ХІХ – початку ХХ ст. що дозволяє </w:t>
      </w:r>
      <w:r w:rsidRPr="00C034CD">
        <w:rPr>
          <w:rFonts w:ascii="Times New Roman" w:eastAsia="Times New Roman" w:hAnsi="Times New Roman" w:cs="Times New Roman"/>
          <w:kern w:val="0"/>
          <w:sz w:val="24"/>
          <w:szCs w:val="20"/>
          <w:lang w:val="uk-UA" w:eastAsia="ru-RU"/>
        </w:rPr>
        <w:t xml:space="preserve">провести диференціацію та охарактеризувати </w:t>
      </w:r>
      <w:r w:rsidRPr="00C034CD">
        <w:rPr>
          <w:rFonts w:ascii="Times New Roman" w:eastAsia="Times New Roman" w:hAnsi="Times New Roman" w:cs="Times New Roman"/>
          <w:snapToGrid w:val="0"/>
          <w:kern w:val="0"/>
          <w:sz w:val="24"/>
          <w:szCs w:val="20"/>
          <w:lang w:val="uk-UA" w:eastAsia="ru-RU"/>
        </w:rPr>
        <w:t>розвиток нотовидавничої справи</w:t>
      </w:r>
      <w:r w:rsidRPr="00C034CD">
        <w:rPr>
          <w:rFonts w:ascii="Times New Roman" w:eastAsia="Times New Roman" w:hAnsi="Times New Roman" w:cs="Times New Roman"/>
          <w:kern w:val="0"/>
          <w:sz w:val="24"/>
          <w:szCs w:val="20"/>
          <w:lang w:val="uk-UA" w:eastAsia="ru-RU"/>
        </w:rPr>
        <w:t xml:space="preserve"> у контексті тогочасних процесів у східній та центральній частинах України.</w:t>
      </w:r>
    </w:p>
    <w:p w14:paraId="7614842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Хоч згадані дослідники торкаються лише окремих аспектів нотовидавничої діяльності, спеціально не виділяючи її в окрему галузь книговидавництва, їх праці дають можливість ознайомитися зі станом організації книговидавничої та книготорговельної справи, тематикою видавничої продукції, дістати уявлення про суспільне значення книги в певні історичні періоди. </w:t>
      </w:r>
    </w:p>
    <w:p w14:paraId="0C1F8D1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У залежності розвитку видавничої справи від суспільно-політичних та економічних процесів в Україні допомогли зорієнтуватись праці М.Грушевського, І.</w:t>
      </w:r>
      <w:r w:rsidRPr="00C034CD">
        <w:rPr>
          <w:rFonts w:ascii="Times New Roman" w:eastAsia="Times New Roman" w:hAnsi="Times New Roman" w:cs="Times New Roman"/>
          <w:snapToGrid w:val="0"/>
          <w:kern w:val="0"/>
          <w:sz w:val="24"/>
          <w:szCs w:val="20"/>
          <w:lang w:val="uk-UA" w:eastAsia="ru-RU"/>
        </w:rPr>
        <w:t xml:space="preserve">Крип’якевича, </w:t>
      </w:r>
      <w:r w:rsidRPr="00C034CD">
        <w:rPr>
          <w:rFonts w:ascii="Times New Roman" w:eastAsia="Times New Roman" w:hAnsi="Times New Roman" w:cs="Times New Roman"/>
          <w:kern w:val="0"/>
          <w:sz w:val="24"/>
          <w:szCs w:val="20"/>
          <w:lang w:val="uk-UA" w:eastAsia="ru-RU"/>
        </w:rPr>
        <w:t xml:space="preserve">А.Жуковського, О.Субтельного, І.Лисяка-Рудницького, М.Литвина, Д.Данилюка з </w:t>
      </w:r>
      <w:r w:rsidRPr="00C034CD">
        <w:rPr>
          <w:rFonts w:ascii="Times New Roman" w:eastAsia="Times New Roman" w:hAnsi="Times New Roman" w:cs="Times New Roman"/>
          <w:b/>
          <w:i/>
          <w:kern w:val="0"/>
          <w:sz w:val="24"/>
          <w:szCs w:val="20"/>
          <w:lang w:val="uk-UA" w:eastAsia="ru-RU"/>
        </w:rPr>
        <w:t xml:space="preserve">загальної історії </w:t>
      </w:r>
      <w:r w:rsidRPr="00C034CD">
        <w:rPr>
          <w:rFonts w:ascii="Times New Roman" w:eastAsia="Times New Roman" w:hAnsi="Times New Roman" w:cs="Times New Roman"/>
          <w:kern w:val="0"/>
          <w:sz w:val="24"/>
          <w:szCs w:val="20"/>
          <w:lang w:val="uk-UA" w:eastAsia="ru-RU"/>
        </w:rPr>
        <w:t xml:space="preserve">України та окремих її регіонів; С.Злупка з проблем розвитку економіки. Вплив культурних факторів на розвиток нотовидавничої справи висвітлено у </w:t>
      </w:r>
      <w:r w:rsidRPr="00C034CD">
        <w:rPr>
          <w:rFonts w:ascii="Times New Roman" w:eastAsia="Times New Roman" w:hAnsi="Times New Roman" w:cs="Times New Roman"/>
          <w:snapToGrid w:val="0"/>
          <w:kern w:val="0"/>
          <w:sz w:val="24"/>
          <w:szCs w:val="20"/>
          <w:lang w:val="uk-UA" w:eastAsia="ru-RU"/>
        </w:rPr>
        <w:t xml:space="preserve">працях </w:t>
      </w:r>
      <w:r w:rsidRPr="00C034CD">
        <w:rPr>
          <w:rFonts w:ascii="Times New Roman" w:eastAsia="Times New Roman" w:hAnsi="Times New Roman" w:cs="Times New Roman"/>
          <w:b/>
          <w:i/>
          <w:snapToGrid w:val="0"/>
          <w:kern w:val="0"/>
          <w:sz w:val="24"/>
          <w:szCs w:val="20"/>
          <w:lang w:val="uk-UA" w:eastAsia="ru-RU"/>
        </w:rPr>
        <w:t>культурологічного характеру</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Д.Антоновича</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Я.Семчишина, Ф.Стеблія</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С.Малець,</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О.Луцького, Н.Антонюк. Для дослідження цінною з огляду узагальнення науково-освітньої, видавничої та культурницької діяльності міжвоєнної еміграції є монографія С.Наріжного “Українська еміграція”(1942).</w:t>
      </w:r>
    </w:p>
    <w:p w14:paraId="31745DA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Аналіз історіографічних матеріалів дав можливість визначити питання, які лишилися не досить опрацьованими, а то і зовсім не розглядались іншими дослідниками, зокрема, термінології нотовидавничого процесу, технології нотного друку, датування видань, способи нумерування матриць і нотних друків, ціни нот, стосунки між композитором і видавцем, гонорар і авторське право, історія музичних колекцій і бібліотек, нотодрукарство та мистецтво графіки. В тому числі не була чітко визначена періодизація видавничого процесу в Західній україні окресленого періоду, що важливо при системному дослідженні теми і вирішенні поставлених завдань.</w:t>
      </w:r>
    </w:p>
    <w:p w14:paraId="5838E51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lastRenderedPageBreak/>
        <w:t xml:space="preserve">Таким чином, майже всі праці, що безпосередньо стосуються теми дисертації, мають у своїй основі фактологічно-описовий підхід. У них трапляється чимало неточностей. Жодна не претендує на всебічне висвітлення усього комплексу проблем. </w:t>
      </w:r>
      <w:r w:rsidRPr="00C034CD">
        <w:rPr>
          <w:rFonts w:ascii="Times New Roman" w:eastAsia="Times New Roman" w:hAnsi="Times New Roman" w:cs="Times New Roman"/>
          <w:snapToGrid w:val="0"/>
          <w:kern w:val="0"/>
          <w:sz w:val="24"/>
          <w:szCs w:val="20"/>
          <w:lang w:val="uk-UA" w:eastAsia="ru-RU"/>
        </w:rPr>
        <w:t xml:space="preserve">Науковий доробок різного профілю вчених заклав теоретичне та певною мірою фактологічне підґрунтя для подальших поглиблених розробок та констатував, що </w:t>
      </w:r>
      <w:r w:rsidRPr="00C034CD">
        <w:rPr>
          <w:rFonts w:ascii="Times New Roman" w:eastAsia="Times New Roman" w:hAnsi="Times New Roman" w:cs="Times New Roman"/>
          <w:kern w:val="0"/>
          <w:sz w:val="24"/>
          <w:szCs w:val="20"/>
          <w:lang w:val="uk-UA" w:eastAsia="ru-RU"/>
        </w:rPr>
        <w:t>тема нотодрукарства в Західній Україні та в українській діаспорі досліджена нерівномірно і досі не була предметом спеціального аналізу.</w:t>
      </w:r>
    </w:p>
    <w:p w14:paraId="19BAA4D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Це ще раз підтверджує актуальність спеціального дослідження, присвяченого справі нотодрукарства в контексті музичного життя та книговидавничого руху Західної України та української діаспори </w:t>
      </w:r>
      <w:r w:rsidRPr="00C034CD">
        <w:rPr>
          <w:rFonts w:ascii="Times New Roman" w:eastAsia="Times New Roman" w:hAnsi="Times New Roman" w:cs="Times New Roman"/>
          <w:kern w:val="0"/>
          <w:sz w:val="24"/>
          <w:szCs w:val="20"/>
          <w:lang w:val="en-US" w:eastAsia="ru-RU"/>
        </w:rPr>
        <w:t>XIX</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 xml:space="preserve"> першої половини ХХ століття.</w:t>
      </w:r>
    </w:p>
    <w:p w14:paraId="28537A8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Джерельна база дослідження.</w:t>
      </w:r>
      <w:r w:rsidRPr="00C034CD">
        <w:rPr>
          <w:rFonts w:ascii="Times New Roman" w:eastAsia="Times New Roman" w:hAnsi="Times New Roman" w:cs="Times New Roman"/>
          <w:snapToGrid w:val="0"/>
          <w:kern w:val="0"/>
          <w:sz w:val="24"/>
          <w:szCs w:val="20"/>
          <w:lang w:val="uk-UA" w:eastAsia="ru-RU"/>
        </w:rPr>
        <w:t xml:space="preserve"> Для дослідження обраного предмету та об’єкту виявлено і залучено групу джерел, які містять цінну фактологічну інформацію: масив нотодруків, архівні рукописні матеріали, друковані джерела (бібліографічні і фактографічні посібники, часописи).</w:t>
      </w:r>
    </w:p>
    <w:p w14:paraId="258FF7B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Архівні матеріали</w:t>
      </w:r>
      <w:r w:rsidRPr="00C034CD">
        <w:rPr>
          <w:rFonts w:ascii="Times New Roman" w:eastAsia="Times New Roman" w:hAnsi="Times New Roman" w:cs="Times New Roman"/>
          <w:snapToGrid w:val="0"/>
          <w:kern w:val="0"/>
          <w:sz w:val="24"/>
          <w:szCs w:val="20"/>
          <w:lang w:val="uk-UA" w:eastAsia="ru-RU"/>
        </w:rPr>
        <w:t xml:space="preserve"> охоплюють документи із фондів Львівської наукової бібліотеки ім.В.Стефаника НАН України; Центрального державного історичного архіву України у Львові; Музею історії книги та друкарства у Львові; Музично-меморіального музею Соломії Крушельницької у Львові. В роботі використовувалися статистичні та довідкові видання, звіти друкарень, книговидавничі та книготорговельні каталоги, матеріали рекламного характеру, бібліографічні каталоги та покажчики, інформаційні повідомлення тогочасної преси (“Діло”, ”Зоря”, “Музичний вісник”, “Українська музика”).</w:t>
      </w:r>
    </w:p>
    <w:p w14:paraId="1F1DFDB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Новаторством даного дослідження є поєднання методичних засад історичного музикознавства та книгознавства.</w:t>
      </w:r>
    </w:p>
    <w:p w14:paraId="5C9A5893"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Відповідно до поставленої мети доцільним є застосування наукових книгознавчих методів [69, 305], зокрема, на базі системно-типологічної концепції (поєднання системного підходу і типологічного методу) [33, 40, с.215-238]. Системний підхід передбачає вивчення цілісної картини, різноманітної за напрямками, характером і формами нотовидавничої діяльності у тісному зв'язку із суспільно-історичним контекстом. Із системним пов'язане й застосування комплексного підходу, який передбачає поєднання музикознавчого, історичного та книгознавчого аспектів опрацювання матеріалу. </w:t>
      </w:r>
    </w:p>
    <w:p w14:paraId="2844E11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Найбільш загальним і відповідним методом системних досліджень є типологічний, тобто виявлення і обґрунтування певних ознак, що виявляють суть явища (зокрема, типологія різних видів нотних видань). На рівні історико-книгознавчого аналізу об'єкту і предмету дослідження виокремлено книговидавничо-типологічний, книготорговельно-типологічний, бібліотечно-типологічний, бібліографо-типологічний методи. </w:t>
      </w:r>
    </w:p>
    <w:p w14:paraId="757CC39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kern w:val="0"/>
          <w:sz w:val="24"/>
          <w:szCs w:val="20"/>
          <w:lang w:val="uk-UA" w:eastAsia="ru-RU"/>
        </w:rPr>
        <w:lastRenderedPageBreak/>
        <w:t xml:space="preserve">Водночас на етапах виявлення і аналізу нотних видань застосовано методи: джерелознавчий, історіографічний; при аналізі видавничого процесу — історичний, порівняльний; при дослідженні масиву нотних видань — методи аналізу і синтезу, статистичний; для аналізу окремих примірників надрукованого видання для його датування, атрибуції (встановлення автора твору, видавця, належності до репертуару певної друкарні) — типографічний метод. </w:t>
      </w:r>
      <w:r w:rsidRPr="00C034CD">
        <w:rPr>
          <w:rFonts w:ascii="Times New Roman" w:eastAsia="Times New Roman" w:hAnsi="Times New Roman" w:cs="Times New Roman"/>
          <w:kern w:val="0"/>
          <w:sz w:val="24"/>
          <w:szCs w:val="20"/>
          <w:lang w:eastAsia="ru-RU"/>
        </w:rPr>
        <w:t>У викладенні матеріалу переважають інформативний (нагромадження та упорядкування матеріалу) та аналітичний (аналіз видавничого репертуару) підходи.</w:t>
      </w:r>
    </w:p>
    <w:p w14:paraId="4E695313"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eastAsia="ru-RU"/>
        </w:rPr>
        <w:t>Другий підрозділ “</w:t>
      </w:r>
      <w:r w:rsidRPr="00C034CD">
        <w:rPr>
          <w:rFonts w:ascii="Times New Roman" w:eastAsia="Times New Roman" w:hAnsi="Times New Roman" w:cs="Times New Roman"/>
          <w:b/>
          <w:kern w:val="0"/>
          <w:sz w:val="24"/>
          <w:szCs w:val="20"/>
          <w:lang w:val="uk-UA" w:eastAsia="ru-RU"/>
        </w:rPr>
        <w:t xml:space="preserve">Музичне середовище”. </w:t>
      </w:r>
      <w:r w:rsidRPr="00C034CD">
        <w:rPr>
          <w:rFonts w:ascii="Times New Roman" w:eastAsia="Times New Roman" w:hAnsi="Times New Roman" w:cs="Times New Roman"/>
          <w:snapToGrid w:val="0"/>
          <w:kern w:val="0"/>
          <w:sz w:val="24"/>
          <w:szCs w:val="20"/>
          <w:lang w:val="uk-UA" w:eastAsia="ru-RU"/>
        </w:rPr>
        <w:t xml:space="preserve">Попри загальну політичну, економічну та суспільну ситуацію великий вплив на музичне видавництво мав процес формування відповідного </w:t>
      </w:r>
      <w:r w:rsidRPr="00C034CD">
        <w:rPr>
          <w:rFonts w:ascii="Times New Roman" w:eastAsia="Times New Roman" w:hAnsi="Times New Roman" w:cs="Times New Roman"/>
          <w:b/>
          <w:snapToGrid w:val="0"/>
          <w:kern w:val="0"/>
          <w:sz w:val="24"/>
          <w:szCs w:val="20"/>
          <w:lang w:val="uk-UA" w:eastAsia="ru-RU"/>
        </w:rPr>
        <w:t>музичного середовища,</w:t>
      </w:r>
      <w:r w:rsidRPr="00C034CD">
        <w:rPr>
          <w:rFonts w:ascii="Times New Roman" w:eastAsia="Times New Roman" w:hAnsi="Times New Roman" w:cs="Times New Roman"/>
          <w:snapToGrid w:val="0"/>
          <w:kern w:val="0"/>
          <w:sz w:val="24"/>
          <w:szCs w:val="20"/>
          <w:lang w:val="uk-UA" w:eastAsia="ru-RU"/>
        </w:rPr>
        <w:t xml:space="preserve"> зорієнтованість видавців на різні соціальні, вікові та фахово підготовлені групи населення, потреби яких вони і покликані задовольняти. Саме через відсутність відповідної громадської атмосфери, організованих форм музикування, постійної виконавської бази, розвиненої нотовидавничої справи та книгарства музична торчість виходить з мистецького вжитку, перестає здійснювати належні суспільну й естетичну функції. Отже, попит на відповідну нотну продукцію, суспільна потреба є одним із визначальних чинників активізації видавничої діяльності, формування нотного друкованого репертуару, його складу і характеру.</w:t>
      </w:r>
    </w:p>
    <w:p w14:paraId="39A4CF4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Загалом, характеризуючи музичне середовище в Західній Україні, його можна умовно поділити на такі складові, які поступово формувались у процесі розвитку музичної культури краю: композиторські кадри; музично-драматичний театр; концертна діяльність; музичні товариства; музична освіта; музична фольклористика; церква; аматорське та побутове музикування; громадські музичні забави, карнавали, вечори. У зв’язку з цим зросла суспільна потреба у друкованій нотній продукції, що активізувало нотовидавничу діяльність</w:t>
      </w:r>
      <w:r w:rsidRPr="00C034CD">
        <w:rPr>
          <w:rFonts w:ascii="Times New Roman" w:eastAsia="Times New Roman" w:hAnsi="Times New Roman" w:cs="Times New Roman"/>
          <w:kern w:val="0"/>
          <w:sz w:val="24"/>
          <w:szCs w:val="20"/>
          <w:lang w:val="uk-UA" w:eastAsia="ru-RU"/>
        </w:rPr>
        <w:t>.</w:t>
      </w:r>
    </w:p>
    <w:p w14:paraId="02AFB1C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Третій підрозділ “</w:t>
      </w:r>
      <w:r w:rsidRPr="00C034CD">
        <w:rPr>
          <w:rFonts w:ascii="Times New Roman" w:eastAsia="Times New Roman" w:hAnsi="Times New Roman" w:cs="Times New Roman"/>
          <w:b/>
          <w:kern w:val="0"/>
          <w:sz w:val="24"/>
          <w:szCs w:val="20"/>
          <w:lang w:val="uk-UA" w:eastAsia="ru-RU"/>
        </w:rPr>
        <w:t>Етапи розвитку нотовидавничої справи”. В</w:t>
      </w:r>
      <w:r w:rsidRPr="00C034CD">
        <w:rPr>
          <w:rFonts w:ascii="Times New Roman" w:eastAsia="Times New Roman" w:hAnsi="Times New Roman" w:cs="Times New Roman"/>
          <w:kern w:val="0"/>
          <w:sz w:val="24"/>
          <w:szCs w:val="20"/>
          <w:lang w:val="uk-UA" w:eastAsia="ru-RU"/>
        </w:rPr>
        <w:t xml:space="preserve"> межах досліджуваного періоду в Західній Україні відбулося становлення української нотовидавничої справи від спорадичних видань до системної, цілеспрямованої видавничої та розповсюджувальної діяльності. Цей процес становлення умовно поділяємо на чотири етапи:</w:t>
      </w:r>
      <w:r w:rsidRPr="00C034CD">
        <w:rPr>
          <w:rFonts w:ascii="Times New Roman" w:eastAsia="Times New Roman" w:hAnsi="Times New Roman" w:cs="Times New Roman"/>
          <w:snapToGrid w:val="0"/>
          <w:kern w:val="0"/>
          <w:sz w:val="24"/>
          <w:szCs w:val="20"/>
          <w:lang w:val="uk-UA" w:eastAsia="ru-RU"/>
        </w:rPr>
        <w:t xml:space="preserve"> 1816 — 1860-ті рр.; 1870 — 1890-ті рр.; 1900 — 1938; 1939 — 1944.</w:t>
      </w:r>
    </w:p>
    <w:p w14:paraId="2944E05D" w14:textId="77777777" w:rsidR="00C034CD" w:rsidRPr="00C034CD" w:rsidRDefault="00C034CD" w:rsidP="00C034CD">
      <w:pPr>
        <w:widowControl/>
        <w:tabs>
          <w:tab w:val="clear" w:pos="709"/>
          <w:tab w:val="num" w:pos="1305"/>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Ця періодизація виявляє певний паралелізм історичних, культурологічних процесів у Східній та Західній Україні, що стверджує внутрішню єдність національності. Певний паралелізм простежується і в </w:t>
      </w:r>
      <w:r w:rsidRPr="00C034CD">
        <w:rPr>
          <w:rFonts w:ascii="Times New Roman" w:eastAsia="Times New Roman" w:hAnsi="Times New Roman" w:cs="Times New Roman"/>
          <w:kern w:val="0"/>
          <w:sz w:val="24"/>
          <w:szCs w:val="20"/>
          <w:lang w:val="uk-UA" w:eastAsia="ru-RU"/>
        </w:rPr>
        <w:t xml:space="preserve">нотовидавничому русі різних регіонів України, зокрема, спільним гальмуючим фактором цього руху стала </w:t>
      </w:r>
      <w:r w:rsidRPr="00C034CD">
        <w:rPr>
          <w:rFonts w:ascii="Times New Roman" w:eastAsia="Times New Roman" w:hAnsi="Times New Roman" w:cs="Times New Roman"/>
          <w:snapToGrid w:val="0"/>
          <w:kern w:val="0"/>
          <w:sz w:val="24"/>
          <w:szCs w:val="20"/>
          <w:lang w:val="uk-UA" w:eastAsia="ru-RU"/>
        </w:rPr>
        <w:t xml:space="preserve">імперська і окупаційна політика Росії, Австрії, Польщі та ін.держав, що мала руйнівний характер і спрямовувалась на знищення </w:t>
      </w:r>
      <w:r w:rsidRPr="00C034CD">
        <w:rPr>
          <w:rFonts w:ascii="Times New Roman" w:eastAsia="Times New Roman" w:hAnsi="Times New Roman" w:cs="Times New Roman"/>
          <w:snapToGrid w:val="0"/>
          <w:kern w:val="0"/>
          <w:sz w:val="24"/>
          <w:szCs w:val="20"/>
          <w:lang w:val="uk-UA" w:eastAsia="ru-RU"/>
        </w:rPr>
        <w:lastRenderedPageBreak/>
        <w:t>українського друку і придушення української культури в цілому. Однак, незважаючи на всілякі утиски, історія, мова, мистецтво, церква стали інтегруючими чинниками утвердження національної свідомості й патріотизму; своє належне місце серед цих чинників займає і українська видавнича (і нотовидавнича) справа.</w:t>
      </w:r>
    </w:p>
    <w:p w14:paraId="52600FED" w14:textId="77777777" w:rsidR="00C034CD" w:rsidRPr="00C034CD" w:rsidRDefault="00C034CD" w:rsidP="00C034CD">
      <w:pPr>
        <w:widowControl/>
        <w:tabs>
          <w:tab w:val="clear" w:pos="709"/>
          <w:tab w:val="num" w:pos="1305"/>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У четвертому підрозділі</w:t>
      </w:r>
      <w:r w:rsidRPr="00C034CD">
        <w:rPr>
          <w:rFonts w:ascii="Times New Roman" w:eastAsia="Times New Roman" w:hAnsi="Times New Roman" w:cs="Times New Roman"/>
          <w:b/>
          <w:kern w:val="0"/>
          <w:sz w:val="24"/>
          <w:szCs w:val="20"/>
          <w:lang w:val="uk-UA" w:eastAsia="ru-RU"/>
        </w:rPr>
        <w:t xml:space="preserve"> “Нотовидавничі центри та осередки” </w:t>
      </w:r>
      <w:r w:rsidRPr="00C034CD">
        <w:rPr>
          <w:rFonts w:ascii="Times New Roman" w:eastAsia="Times New Roman" w:hAnsi="Times New Roman" w:cs="Times New Roman"/>
          <w:kern w:val="0"/>
          <w:sz w:val="24"/>
          <w:szCs w:val="20"/>
          <w:lang w:val="uk-UA" w:eastAsia="ru-RU"/>
        </w:rPr>
        <w:t>охарактеризуються провідні нотовидавничі осередки; аналіз доповнюється відомостями щодо їхнього заснуванння, технічного устаткування, видавців та друкарів. Зазначається, що міста Західної України, передусім Львів, Перемишль і Станіславів, відіграють провідну роль у культурному житті українського суспільства і водночас стають важливими осередками нотовидавничої та друкарської справи. Цьому сприяли і відповідне культурно-мистецьке середовище, зосередження передової художньо-творчої інтелігенції та демократичної громадськості, поступове розгалуження мережі мистецько-культурних установ і освітніх закладів а також давні традиції друкарства цих міст.</w:t>
      </w:r>
    </w:p>
    <w:p w14:paraId="4A4FD42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Поширення нотовидавничої справи в інших містах регіону – Тернополі, Коломиї, Стрию, в українських еміграційних осередках Західної Європи та США мережі та технічного удосконалення друкарень створюють на початку ХХ ст. відповідну базу для розвитку нотовидавничої  справи в Західній Україні, до якої залучаються і українські підприємці.</w:t>
      </w:r>
    </w:p>
    <w:p w14:paraId="738AF34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Загалом аналіз діяльності видавничих осередків засвідчив, що музично-видавнича діяльність відбувалася в умовах цензурних утисків, онімечення, полонізації та румунізації всіх сфер національно-культурного життя, що робило особливо знаменним надбання українських видавничих закладів, підвищувало їхню суспільну і науково-практичну цінність.</w:t>
      </w:r>
    </w:p>
    <w:p w14:paraId="34A4929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 xml:space="preserve">Другий розділ — “Організація продукції нотних видань” </w:t>
      </w:r>
      <w:r w:rsidRPr="00C034CD">
        <w:rPr>
          <w:rFonts w:ascii="Times New Roman" w:eastAsia="Times New Roman" w:hAnsi="Times New Roman" w:cs="Times New Roman"/>
          <w:snapToGrid w:val="0"/>
          <w:kern w:val="0"/>
          <w:sz w:val="24"/>
          <w:szCs w:val="20"/>
          <w:lang w:val="uk-UA" w:eastAsia="ru-RU"/>
        </w:rPr>
        <w:t>складається з п’яти підрозділів.</w:t>
      </w:r>
    </w:p>
    <w:p w14:paraId="2899490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Перший підрозділ</w:t>
      </w:r>
      <w:r w:rsidRPr="00C034CD">
        <w:rPr>
          <w:rFonts w:ascii="Times New Roman" w:eastAsia="Times New Roman" w:hAnsi="Times New Roman" w:cs="Times New Roman"/>
          <w:b/>
          <w:snapToGrid w:val="0"/>
          <w:kern w:val="0"/>
          <w:sz w:val="24"/>
          <w:szCs w:val="20"/>
          <w:lang w:val="uk-UA" w:eastAsia="ru-RU"/>
        </w:rPr>
        <w:t xml:space="preserve"> “Характеристика видавців”. </w:t>
      </w:r>
      <w:r w:rsidRPr="00C034CD">
        <w:rPr>
          <w:rFonts w:ascii="Times New Roman" w:eastAsia="Times New Roman" w:hAnsi="Times New Roman" w:cs="Times New Roman"/>
          <w:snapToGrid w:val="0"/>
          <w:kern w:val="0"/>
          <w:sz w:val="24"/>
          <w:szCs w:val="20"/>
          <w:lang w:val="uk-UA" w:eastAsia="ru-RU"/>
        </w:rPr>
        <w:t>Головним критерієм типологізації видавців, причетних до нотних видань, є наявність або відсутність власної видавничої бази в якості друкарні чи книгарні (складів нот). Ці два типи видавців співіснували впродовж окресленого періоду по всій території України, однак у кількісному відношенні превалюють видавці без видавничої власності. Причини цього становища лежать у несприятливих для розвитку видавничої справи економічних і суспільно-політичних умовах окресленого періоду.</w:t>
      </w:r>
    </w:p>
    <w:p w14:paraId="1B929F8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З огляду на форму власності основну категорію видавців і друкарів становили одноосібні приватні фірми чи інституції. З огляду на професійність нотних видавців, можна виділити видавців фахових і нефахових (залежно від наявності ліцензії на право видавничої, книгарської чи друкарської діяльності).</w:t>
      </w:r>
    </w:p>
    <w:p w14:paraId="62FDE02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lastRenderedPageBreak/>
        <w:t>У підрозділі характеризується діяльність окремих видавництв: “Підручні видавництва” хорових товариств "Боян", "Бандурист”, “Бібліотека музикальна” (утримувалась на кошти учнівської та студентської молоді львівської Академічної гімназії), Інститут Народної Творчости у Львові (під кер. С.Сапруна та муз. кер. Є.Цегельського), НТШ, “Народне музичне видавництво” т-ва "Просвіта", "Українське педагогічне товаритво", СУПРОМ, Музичне товариство ім.Лисенка у Львові; приватних видавництв (“Торбан”, “Галицька накладня” Я.Оренштайна); вплив діяльності окремих категорій видавців та друкарів на динаміку розвитку нотовидавничої справи.</w:t>
      </w:r>
    </w:p>
    <w:p w14:paraId="408DB653"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другому підрозділі</w:t>
      </w:r>
      <w:r w:rsidRPr="00C034CD">
        <w:rPr>
          <w:rFonts w:ascii="Times New Roman" w:eastAsia="Times New Roman" w:hAnsi="Times New Roman" w:cs="Times New Roman"/>
          <w:b/>
          <w:snapToGrid w:val="0"/>
          <w:kern w:val="0"/>
          <w:sz w:val="24"/>
          <w:szCs w:val="20"/>
          <w:lang w:val="uk-UA" w:eastAsia="ru-RU"/>
        </w:rPr>
        <w:t xml:space="preserve"> “Діяльність друкарень та літографій” </w:t>
      </w:r>
      <w:r w:rsidRPr="00C034CD">
        <w:rPr>
          <w:rFonts w:ascii="Times New Roman" w:eastAsia="Times New Roman" w:hAnsi="Times New Roman" w:cs="Times New Roman"/>
          <w:snapToGrid w:val="0"/>
          <w:kern w:val="0"/>
          <w:sz w:val="24"/>
          <w:szCs w:val="20"/>
          <w:lang w:val="uk-UA" w:eastAsia="ru-RU"/>
        </w:rPr>
        <w:t>розглянуто діяльність місцевих та західноєвропейських поліграфічних осередків, які виконували замовлення видавничих фірм та окремих осіб. Встановлено, що у структурі поліграфічних закладів, причетних до нотного друку, важливу роль відігравали приватні; серед усіх діючих друкарень в регіоні впродовж окресленого періоду не було спеціалізованих, які б виробляли виключно нотну продукцію.</w:t>
      </w:r>
    </w:p>
    <w:p w14:paraId="17986CC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Наприкінці ХІХ ст. розширюється географія міст Західної України, в яких діють друкарські заклади і де друкують музичні твори. Однак друкарська справа на провінції була більш ризикованою і розвивалась дещо повільніше з огляду на меншу кулькусть замовлень, фінансові витрати тощо. У друкуванні західноукраїнських видань останньої третини ХІХ ст.. особливо зростає роль німецьких та австрійських поліграфічних закладів.</w:t>
      </w:r>
    </w:p>
    <w:p w14:paraId="4D9244A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Третій підрозділ</w:t>
      </w:r>
      <w:r w:rsidRPr="00C034CD">
        <w:rPr>
          <w:rFonts w:ascii="Times New Roman" w:eastAsia="Times New Roman" w:hAnsi="Times New Roman" w:cs="Times New Roman"/>
          <w:b/>
          <w:snapToGrid w:val="0"/>
          <w:kern w:val="0"/>
          <w:sz w:val="24"/>
          <w:szCs w:val="20"/>
          <w:lang w:val="uk-UA" w:eastAsia="ru-RU"/>
        </w:rPr>
        <w:t xml:space="preserve"> “Технічні способи друкування нот”.</w:t>
      </w:r>
      <w:r w:rsidRPr="00C034CD">
        <w:rPr>
          <w:rFonts w:ascii="Times New Roman" w:eastAsia="Times New Roman" w:hAnsi="Times New Roman" w:cs="Times New Roman"/>
          <w:snapToGrid w:val="0"/>
          <w:kern w:val="0"/>
          <w:sz w:val="24"/>
          <w:szCs w:val="20"/>
          <w:lang w:val="uk-UA" w:eastAsia="ru-RU"/>
        </w:rPr>
        <w:t xml:space="preserve"> Тут увагу зосереджено на технічних питаннях нотодрукування: характеризуються нотодрукарські технології, їх вплив на зростання кількості продукції тощо. В друкарнях, що діяли на території Західної України впродовж XIX – першої половини XX ст. для нотодрукування застосовувались три види друкарської техніки: друк глибокий (металографія), друк плоский (літографія або цинкографія) і друк високий (нотонабір).</w:t>
      </w:r>
    </w:p>
    <w:p w14:paraId="7F61324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Четвертий підрозділ</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b/>
          <w:kern w:val="0"/>
          <w:sz w:val="24"/>
          <w:szCs w:val="20"/>
          <w:lang w:val="uk-UA" w:eastAsia="ru-RU"/>
        </w:rPr>
        <w:t>Цензура нотодруків”,</w:t>
      </w:r>
      <w:r w:rsidRPr="00C034CD">
        <w:rPr>
          <w:rFonts w:ascii="Times New Roman" w:eastAsia="Times New Roman" w:hAnsi="Times New Roman" w:cs="Times New Roman"/>
          <w:kern w:val="0"/>
          <w:sz w:val="24"/>
          <w:szCs w:val="20"/>
          <w:lang w:val="uk-UA" w:eastAsia="ru-RU"/>
        </w:rPr>
        <w:t xml:space="preserve"> в якому з</w:t>
      </w:r>
      <w:r w:rsidRPr="00C034CD">
        <w:rPr>
          <w:rFonts w:ascii="Times New Roman" w:eastAsia="Times New Roman" w:hAnsi="Times New Roman" w:cs="Times New Roman"/>
          <w:kern w:val="0"/>
          <w:sz w:val="24"/>
          <w:szCs w:val="20"/>
          <w:lang w:eastAsia="ru-RU"/>
        </w:rPr>
        <w:t>’</w:t>
      </w:r>
      <w:r w:rsidRPr="00C034CD">
        <w:rPr>
          <w:rFonts w:ascii="Times New Roman" w:eastAsia="Times New Roman" w:hAnsi="Times New Roman" w:cs="Times New Roman"/>
          <w:kern w:val="0"/>
          <w:sz w:val="24"/>
          <w:szCs w:val="20"/>
          <w:lang w:val="uk-UA" w:eastAsia="ru-RU"/>
        </w:rPr>
        <w:t xml:space="preserve">ясовано, що </w:t>
      </w:r>
      <w:r w:rsidRPr="00C034CD">
        <w:rPr>
          <w:rFonts w:ascii="Times New Roman" w:eastAsia="Times New Roman" w:hAnsi="Times New Roman" w:cs="Times New Roman"/>
          <w:snapToGrid w:val="0"/>
          <w:kern w:val="0"/>
          <w:sz w:val="24"/>
          <w:szCs w:val="20"/>
          <w:lang w:val="uk-UA" w:eastAsia="ru-RU"/>
        </w:rPr>
        <w:t>видавнича продукція регламентувалася видавничою (світською і церковною) цензурою. У Галичині у цьому відношенні порівняно із Східною Україною було легше.</w:t>
      </w:r>
    </w:p>
    <w:p w14:paraId="4ED3C08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П’ятий підрозділ.</w:t>
      </w:r>
      <w:r w:rsidRPr="00C034CD">
        <w:rPr>
          <w:rFonts w:ascii="Times New Roman" w:eastAsia="Times New Roman" w:hAnsi="Times New Roman" w:cs="Times New Roman"/>
          <w:b/>
          <w:snapToGrid w:val="0"/>
          <w:kern w:val="0"/>
          <w:sz w:val="24"/>
          <w:szCs w:val="20"/>
          <w:lang w:val="uk-UA" w:eastAsia="ru-RU"/>
        </w:rPr>
        <w:t xml:space="preserve"> “Тираж. Художнє оформлення нотних видань”. </w:t>
      </w:r>
      <w:r w:rsidRPr="00C034CD">
        <w:rPr>
          <w:rFonts w:ascii="Times New Roman" w:eastAsia="Times New Roman" w:hAnsi="Times New Roman" w:cs="Times New Roman"/>
          <w:kern w:val="0"/>
          <w:sz w:val="24"/>
          <w:szCs w:val="20"/>
          <w:lang w:val="uk-UA" w:eastAsia="ru-RU"/>
        </w:rPr>
        <w:t xml:space="preserve">Величина тиражу певного видання залежала насамперед від його попиту, а також від технічних можливостей застосованого способу друкування (друкарської техніки). </w:t>
      </w:r>
      <w:r w:rsidRPr="00C034CD">
        <w:rPr>
          <w:rFonts w:ascii="Times New Roman" w:eastAsia="Times New Roman" w:hAnsi="Times New Roman" w:cs="Times New Roman"/>
          <w:snapToGrid w:val="0"/>
          <w:kern w:val="0"/>
          <w:sz w:val="24"/>
          <w:szCs w:val="20"/>
          <w:lang w:val="uk-UA" w:eastAsia="ru-RU"/>
        </w:rPr>
        <w:t xml:space="preserve">В підрозділі розглянуто також питання </w:t>
      </w:r>
      <w:r w:rsidRPr="00C034CD">
        <w:rPr>
          <w:rFonts w:ascii="Times New Roman" w:eastAsia="Times New Roman" w:hAnsi="Times New Roman" w:cs="Times New Roman"/>
          <w:snapToGrid w:val="0"/>
          <w:kern w:val="0"/>
          <w:sz w:val="24"/>
          <w:szCs w:val="20"/>
          <w:lang w:eastAsia="ru-RU"/>
        </w:rPr>
        <w:t xml:space="preserve">художнього оформлення видань, мистецького рівня книжкової графіки. </w:t>
      </w:r>
      <w:r w:rsidRPr="00C034CD">
        <w:rPr>
          <w:rFonts w:ascii="Times New Roman" w:eastAsia="Times New Roman" w:hAnsi="Times New Roman" w:cs="Times New Roman"/>
          <w:kern w:val="0"/>
          <w:sz w:val="24"/>
          <w:szCs w:val="20"/>
          <w:lang w:val="uk-UA" w:eastAsia="ru-RU"/>
        </w:rPr>
        <w:t>З</w:t>
      </w:r>
      <w:r w:rsidRPr="00C034CD">
        <w:rPr>
          <w:rFonts w:ascii="Times New Roman" w:eastAsia="Times New Roman" w:hAnsi="Times New Roman" w:cs="Times New Roman"/>
          <w:kern w:val="0"/>
          <w:sz w:val="24"/>
          <w:szCs w:val="20"/>
          <w:lang w:eastAsia="ru-RU"/>
        </w:rPr>
        <w:t>’</w:t>
      </w:r>
      <w:r w:rsidRPr="00C034CD">
        <w:rPr>
          <w:rFonts w:ascii="Times New Roman" w:eastAsia="Times New Roman" w:hAnsi="Times New Roman" w:cs="Times New Roman"/>
          <w:kern w:val="0"/>
          <w:sz w:val="24"/>
          <w:szCs w:val="20"/>
          <w:lang w:val="uk-UA" w:eastAsia="ru-RU"/>
        </w:rPr>
        <w:t xml:space="preserve">ясовано, що з допомогою художнього оформлення книга отримує свій індивідуальний естетичний вигляд, свою образність. При цьому на оформленні фотодруків відбиваються особливості </w:t>
      </w:r>
      <w:r w:rsidRPr="00C034CD">
        <w:rPr>
          <w:rFonts w:ascii="Times New Roman" w:eastAsia="Times New Roman" w:hAnsi="Times New Roman" w:cs="Times New Roman"/>
          <w:kern w:val="0"/>
          <w:sz w:val="24"/>
          <w:szCs w:val="20"/>
          <w:lang w:val="uk-UA" w:eastAsia="ru-RU"/>
        </w:rPr>
        <w:lastRenderedPageBreak/>
        <w:t>соціальних умов, в яких живе книга, рівень розвитку мистецтва і поліграфічної техніки, конкретні вимоги часу, ідейно-тематичний зміст твору, цільва наравленість видання, його тип, особливості читацького сприйняття.</w:t>
      </w:r>
    </w:p>
    <w:p w14:paraId="2C8E3EAF"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 xml:space="preserve">Третій розділ “Характеристика видавничого репертуару. Види нотодруків” </w:t>
      </w:r>
      <w:r w:rsidRPr="00C034CD">
        <w:rPr>
          <w:rFonts w:ascii="Times New Roman" w:eastAsia="Times New Roman" w:hAnsi="Times New Roman" w:cs="Times New Roman"/>
          <w:snapToGrid w:val="0"/>
          <w:kern w:val="0"/>
          <w:sz w:val="24"/>
          <w:szCs w:val="20"/>
          <w:lang w:val="uk-UA" w:eastAsia="ru-RU"/>
        </w:rPr>
        <w:t>складається з трьох підрозділів</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У цьому розділі характеризуються нотні видання за способом виконання, жанрами музичних творів та їх фаховим призначенням (духовна музика; музичний фольклор; ж</w:t>
      </w:r>
      <w:r w:rsidRPr="00C034CD">
        <w:rPr>
          <w:rFonts w:ascii="Times New Roman" w:eastAsia="Times New Roman" w:hAnsi="Times New Roman" w:cs="Times New Roman"/>
          <w:kern w:val="0"/>
          <w:sz w:val="24"/>
          <w:szCs w:val="20"/>
          <w:lang w:val="uk-UA" w:eastAsia="ru-RU"/>
        </w:rPr>
        <w:t>анри професійної музики: х</w:t>
      </w:r>
      <w:r w:rsidRPr="00C034CD">
        <w:rPr>
          <w:rFonts w:ascii="Times New Roman" w:eastAsia="Times New Roman" w:hAnsi="Times New Roman" w:cs="Times New Roman"/>
          <w:snapToGrid w:val="0"/>
          <w:kern w:val="0"/>
          <w:sz w:val="24"/>
          <w:szCs w:val="20"/>
          <w:lang w:val="uk-UA" w:eastAsia="ru-RU"/>
        </w:rPr>
        <w:t>орова, камерно-вокальна, інструментальна, музично-сценічна творчість). Провадиться аналіз за видами нотних друків, критерієм класифікації яких є: соціально-функціональне призначення (прикладне й концертне); склад (кількість) опублікованих творів (моновидання і полівидання); спеціальна мета випуску (</w:t>
      </w:r>
      <w:r w:rsidRPr="00C034CD">
        <w:rPr>
          <w:rFonts w:ascii="Times New Roman" w:eastAsia="Times New Roman" w:hAnsi="Times New Roman" w:cs="Times New Roman"/>
          <w:kern w:val="0"/>
          <w:sz w:val="24"/>
          <w:szCs w:val="20"/>
          <w:lang w:val="uk-UA" w:eastAsia="ru-RU"/>
        </w:rPr>
        <w:t xml:space="preserve">подарункові, ювілейні, меморіальні видання); </w:t>
      </w:r>
      <w:r w:rsidRPr="00C034CD">
        <w:rPr>
          <w:rFonts w:ascii="Times New Roman" w:eastAsia="Times New Roman" w:hAnsi="Times New Roman" w:cs="Times New Roman"/>
          <w:snapToGrid w:val="0"/>
          <w:kern w:val="0"/>
          <w:sz w:val="24"/>
          <w:szCs w:val="20"/>
          <w:lang w:val="uk-UA" w:eastAsia="ru-RU"/>
        </w:rPr>
        <w:t>зв’язаність</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з іншими книгами</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нотними і ненотними (серійні, нотні додатки і нотні книги–доповнення).</w:t>
      </w:r>
    </w:p>
    <w:p w14:paraId="68077D2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Нотний ринок в Західній Україні та в діаспорі пропонував користувачам широкий вибір українських авторів, а також представників різних національних композиторських шкіл Західної Європи, Росії.</w:t>
      </w:r>
    </w:p>
    <w:p w14:paraId="025999F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Український нотовидавничий репертуар представлений основними на той час жанрами професійної музики, як церковної, так і світської, а також жанрами музичного фольклору. </w:t>
      </w:r>
    </w:p>
    <w:p w14:paraId="4273525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Огляд західноукраїнських нотних видань свідчить, що духовно-музична література розвивалась у трьох напрямках: старовинні одноголосні богослужбові мелодії на канонічний текст та їх обробки; паралітургічна творчість (обробки старовинних релігійних кантів, псальм та колядок, а також жанр духовного концерту); авторські твори, власні композиції на канонічні тексти.</w:t>
      </w:r>
    </w:p>
    <w:p w14:paraId="5D29EE3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Близькість до потреб і вимог народного побуту викликала перевагу у творчій спадщині українських композиторів таких демократичних жанрів, як хоровий і камерно-вокальний. Таке спрямування творчості передусім визначалось вимогами тодішнього слухача: хорова і сольна пісня завжди знаходили численних виконавців як серед любителів, так і серед численних професійних хорових колективів, окремих співаків. Обмежена кількість українських оркестрів, особливо симфонічних, зумовили відсутність серед видань оперних і оркестрових партитур, великих вокально-інструментальних творів. Постійного оновлення репертуару вимагав і народний театр, створюючи відповідний ґрунт для появи все нових музично-драматичних творів. Активізація музично-освітніх процесів в краї зумовила потребу в педагогічному репертуарі для забезпечення спеціального і загального музичного навчання (шкільні співаники, інструментальні твори). Цілий ряд видань представляють музичні твори, що були створені й побутували серед вояків Українських Січових Стрільців, </w:t>
      </w:r>
      <w:r w:rsidRPr="00C034CD">
        <w:rPr>
          <w:rFonts w:ascii="Times New Roman" w:eastAsia="Times New Roman" w:hAnsi="Times New Roman" w:cs="Times New Roman"/>
          <w:snapToGrid w:val="0"/>
          <w:kern w:val="0"/>
          <w:sz w:val="24"/>
          <w:szCs w:val="20"/>
          <w:lang w:val="uk-UA" w:eastAsia="ru-RU"/>
        </w:rPr>
        <w:lastRenderedPageBreak/>
        <w:t>Української Галицької Армії та Української Повстанської Армії часів національно-визвольної боротьби 1914-1921 рр. і міжвоєнного періоду.</w:t>
      </w:r>
    </w:p>
    <w:p w14:paraId="2CA5212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snapToGrid w:val="0"/>
          <w:kern w:val="0"/>
          <w:sz w:val="24"/>
          <w:szCs w:val="20"/>
          <w:lang w:val="uk-UA" w:eastAsia="ru-RU"/>
        </w:rPr>
        <w:t>У</w:t>
      </w:r>
      <w:r w:rsidRPr="00C034CD">
        <w:rPr>
          <w:rFonts w:ascii="Times New Roman" w:eastAsia="Times New Roman" w:hAnsi="Times New Roman" w:cs="Times New Roman"/>
          <w:b/>
          <w:snapToGrid w:val="0"/>
          <w:kern w:val="0"/>
          <w:sz w:val="24"/>
          <w:szCs w:val="20"/>
          <w:lang w:val="uk-UA" w:eastAsia="ru-RU"/>
        </w:rPr>
        <w:t xml:space="preserve"> четвертому розділі “Способи розповсюдження нотних видань” </w:t>
      </w:r>
      <w:r w:rsidRPr="00C034CD">
        <w:rPr>
          <w:rFonts w:ascii="Times New Roman" w:eastAsia="Times New Roman" w:hAnsi="Times New Roman" w:cs="Times New Roman"/>
          <w:snapToGrid w:val="0"/>
          <w:kern w:val="0"/>
          <w:sz w:val="24"/>
          <w:szCs w:val="20"/>
          <w:lang w:val="uk-UA" w:eastAsia="ru-RU"/>
        </w:rPr>
        <w:t>простежуються шляхи розповсюдження</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нотної продукції через мережу</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книгарень, спеціалізованих магазинів, бібліотек. На основі проведених нами досліджень можна стверджувати, що</w:t>
      </w:r>
      <w:r w:rsidRPr="00C034CD">
        <w:rPr>
          <w:rFonts w:ascii="Times New Roman" w:eastAsia="Times New Roman" w:hAnsi="Times New Roman" w:cs="Times New Roman"/>
          <w:b/>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eastAsia="ru-RU"/>
        </w:rPr>
        <w:t>продаж “книгопродавцем” в той час зводився до таких способів: прямий продаж від видавництва або автора індивідуальним покупцям чи установам; роздрібна книготоргівля в книгарнях і магазинах, торгівля поштою, продаж за передплатою.</w:t>
      </w:r>
    </w:p>
    <w:p w14:paraId="55F4C4B5"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Четвертий розділ складається з двох підрозділів:</w:t>
      </w:r>
      <w:r w:rsidRPr="00C034CD">
        <w:rPr>
          <w:rFonts w:ascii="Times New Roman" w:eastAsia="Times New Roman" w:hAnsi="Times New Roman" w:cs="Times New Roman"/>
          <w:b/>
          <w:snapToGrid w:val="0"/>
          <w:kern w:val="0"/>
          <w:sz w:val="24"/>
          <w:szCs w:val="20"/>
          <w:lang w:val="uk-UA" w:eastAsia="ru-RU"/>
        </w:rPr>
        <w:t xml:space="preserve"> “Реклама”, “Ціноутворення”. </w:t>
      </w:r>
      <w:r w:rsidRPr="00C034CD">
        <w:rPr>
          <w:rFonts w:ascii="Times New Roman" w:eastAsia="Times New Roman" w:hAnsi="Times New Roman" w:cs="Times New Roman"/>
          <w:snapToGrid w:val="0"/>
          <w:kern w:val="0"/>
          <w:sz w:val="24"/>
          <w:szCs w:val="20"/>
          <w:lang w:val="uk-UA" w:eastAsia="ru-RU"/>
        </w:rPr>
        <w:t>Відомо, що</w:t>
      </w:r>
      <w:r w:rsidRPr="00C034CD">
        <w:rPr>
          <w:rFonts w:ascii="Times New Roman" w:eastAsia="Times New Roman" w:hAnsi="Times New Roman" w:cs="Times New Roman"/>
          <w:kern w:val="0"/>
          <w:sz w:val="24"/>
          <w:szCs w:val="20"/>
          <w:lang w:val="uk-UA" w:eastAsia="ru-RU"/>
        </w:rPr>
        <w:t xml:space="preserve"> у</w:t>
      </w:r>
      <w:r w:rsidRPr="00C034CD">
        <w:rPr>
          <w:rFonts w:ascii="Times New Roman" w:eastAsia="Times New Roman" w:hAnsi="Times New Roman" w:cs="Times New Roman"/>
          <w:snapToGrid w:val="0"/>
          <w:kern w:val="0"/>
          <w:sz w:val="24"/>
          <w:szCs w:val="20"/>
          <w:lang w:val="uk-UA" w:eastAsia="ru-RU"/>
        </w:rPr>
        <w:t>спішна діяльність видавця чи книгаря великою мірою залежить від вміння рекламувати свою продукцію. Найчастіше видавці чи книгарі використовували такі види реклами для нотної продукції: дарчі примірники для окремих осіб чи інституцій; різновиди книготорговельної реклами (в часописах, на обкладинках нотодруків, книготорговельні каталоги); інші види друкованих рекламних матеріалів.</w:t>
      </w:r>
    </w:p>
    <w:p w14:paraId="2A2B25C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Ціни на українські фотодруки мало чим відрізнялись від цін на аналогічні видання в Польському Королівстві (зокрема у Варшаві), на Лівобережній Україні, що входили до складу Російської імперії і загалом були досить високими, порівняно з вартістю інших товарів.</w:t>
      </w:r>
    </w:p>
    <w:bookmarkEnd w:id="0"/>
    <w:p w14:paraId="5455FF5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p>
    <w:p w14:paraId="02318C98"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567"/>
        <w:jc w:val="center"/>
        <w:outlineLvl w:val="5"/>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uk-UA" w:eastAsia="ru-RU"/>
        </w:rPr>
        <w:t>ВИСНОВКИ</w:t>
      </w:r>
    </w:p>
    <w:p w14:paraId="41EB4A7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snapToGrid w:val="0"/>
          <w:kern w:val="0"/>
          <w:sz w:val="24"/>
          <w:szCs w:val="20"/>
          <w:lang w:eastAsia="ru-RU"/>
        </w:rPr>
        <w:t xml:space="preserve">У </w:t>
      </w:r>
      <w:r w:rsidRPr="00C034CD">
        <w:rPr>
          <w:rFonts w:ascii="Times New Roman" w:eastAsia="Times New Roman" w:hAnsi="Times New Roman" w:cs="Times New Roman"/>
          <w:b/>
          <w:snapToGrid w:val="0"/>
          <w:kern w:val="0"/>
          <w:sz w:val="24"/>
          <w:szCs w:val="20"/>
          <w:lang w:eastAsia="ru-RU"/>
        </w:rPr>
        <w:t>Висновках</w:t>
      </w:r>
      <w:r w:rsidRPr="00C034CD">
        <w:rPr>
          <w:rFonts w:ascii="Times New Roman" w:eastAsia="Times New Roman" w:hAnsi="Times New Roman" w:cs="Times New Roman"/>
          <w:snapToGrid w:val="0"/>
          <w:kern w:val="0"/>
          <w:sz w:val="24"/>
          <w:szCs w:val="20"/>
          <w:lang w:eastAsia="ru-RU"/>
        </w:rPr>
        <w:t xml:space="preserve"> узагальнено результати дослідження, зокрема встановлено, що:</w:t>
      </w:r>
    </w:p>
    <w:p w14:paraId="7A95316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Історико-культурні умови ХІХ — першої </w:t>
      </w:r>
      <w:r w:rsidRPr="00C034CD">
        <w:rPr>
          <w:rFonts w:ascii="Times New Roman" w:eastAsia="Times New Roman" w:hAnsi="Times New Roman" w:cs="Times New Roman"/>
          <w:kern w:val="0"/>
          <w:sz w:val="24"/>
          <w:szCs w:val="20"/>
          <w:lang w:val="uk-UA" w:eastAsia="ru-RU"/>
        </w:rPr>
        <w:t xml:space="preserve">половини </w:t>
      </w:r>
      <w:r w:rsidRPr="00C034CD">
        <w:rPr>
          <w:rFonts w:ascii="Times New Roman" w:eastAsia="Times New Roman" w:hAnsi="Times New Roman" w:cs="Times New Roman"/>
          <w:snapToGrid w:val="0"/>
          <w:kern w:val="0"/>
          <w:sz w:val="24"/>
          <w:szCs w:val="20"/>
          <w:lang w:val="uk-UA" w:eastAsia="ru-RU"/>
        </w:rPr>
        <w:t>ХХ ст. стали об’єктивними чинниками розвитку української нотовидавничої справи, урізноманітнились її тематичні напрями, підвищили її поліграфічний рівень, дозволили збільшити обсяги видань, виокремити регіональні особливості. Попри це імперська і окупаційна політика держав, у складі яких пербувала тоді Західна Україна, спрямовувалась на нищення українського друку й придушення української культури.</w:t>
      </w:r>
      <w:r w:rsidRPr="00C034CD">
        <w:rPr>
          <w:rFonts w:ascii="Times New Roman" w:eastAsia="Times New Roman" w:hAnsi="Times New Roman" w:cs="Times New Roman"/>
          <w:kern w:val="0"/>
          <w:sz w:val="24"/>
          <w:szCs w:val="20"/>
          <w:lang w:val="uk-UA" w:eastAsia="ru-RU"/>
        </w:rPr>
        <w:t xml:space="preserve"> Ця політика була гальмівним фактором і для розвитку нотовидання, </w:t>
      </w:r>
      <w:r w:rsidRPr="00C034CD">
        <w:rPr>
          <w:rFonts w:ascii="Times New Roman" w:eastAsia="Times New Roman" w:hAnsi="Times New Roman" w:cs="Times New Roman"/>
          <w:snapToGrid w:val="0"/>
          <w:kern w:val="0"/>
          <w:sz w:val="24"/>
          <w:szCs w:val="20"/>
          <w:lang w:val="uk-UA" w:eastAsia="ru-RU"/>
        </w:rPr>
        <w:t>що робило особливо знаменним в таких умовах появу перших друків, які вийшли у світ з українських видавничих та друкарських закладів; все це підвищувало суспільну і науково-практичну цінність нотних видань.</w:t>
      </w:r>
    </w:p>
    <w:p w14:paraId="4895B375" w14:textId="77777777" w:rsidR="00C034CD" w:rsidRPr="00C034CD" w:rsidRDefault="00C034CD" w:rsidP="00C034CD">
      <w:pPr>
        <w:widowControl/>
        <w:tabs>
          <w:tab w:val="clear" w:pos="709"/>
          <w:tab w:val="num" w:pos="0"/>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kern w:val="0"/>
          <w:sz w:val="24"/>
          <w:szCs w:val="20"/>
          <w:lang w:val="uk-UA" w:eastAsia="ru-RU"/>
        </w:rPr>
        <w:t>Вся в</w:t>
      </w:r>
      <w:r w:rsidRPr="00C034CD">
        <w:rPr>
          <w:rFonts w:ascii="Times New Roman" w:eastAsia="Times New Roman" w:hAnsi="Times New Roman" w:cs="Times New Roman"/>
          <w:snapToGrid w:val="0"/>
          <w:kern w:val="0"/>
          <w:sz w:val="24"/>
          <w:szCs w:val="20"/>
          <w:lang w:val="uk-UA" w:eastAsia="ru-RU"/>
        </w:rPr>
        <w:t>идавнича продукція регламентувалась цензурою (світською і церковною), яка служила важливим знаряддям під час адміністративних репресій.</w:t>
      </w:r>
    </w:p>
    <w:p w14:paraId="32126466"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У межах досліджуваного періоду відбулося становлення української нотовидавничої справи як системи: від спорадичного видання музичних творів окремимим видавцями чи </w:t>
      </w:r>
      <w:r w:rsidRPr="00C034CD">
        <w:rPr>
          <w:rFonts w:ascii="Times New Roman" w:eastAsia="Times New Roman" w:hAnsi="Times New Roman" w:cs="Times New Roman"/>
          <w:snapToGrid w:val="0"/>
          <w:kern w:val="0"/>
          <w:sz w:val="24"/>
          <w:szCs w:val="20"/>
          <w:lang w:val="uk-UA" w:eastAsia="ru-RU"/>
        </w:rPr>
        <w:lastRenderedPageBreak/>
        <w:t>друкарнями — до спеціалізованої, цілеспрямованої видавничої та книгорозповсюджувальної діяльності. Визначальну роль у цьому процесі відіграла діяльність аматорських та професійних хорових товариств і колективів (“Боян”, “Бандурист”, хор української Академічної гімназії у Львові).</w:t>
      </w:r>
    </w:p>
    <w:p w14:paraId="06A26F2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Розвиток нотовидавничої діяльності відбувався за чотирма якісно відмінними етапами: </w:t>
      </w:r>
    </w:p>
    <w:p w14:paraId="208FEE3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i/>
          <w:snapToGrid w:val="0"/>
          <w:kern w:val="0"/>
          <w:sz w:val="24"/>
          <w:szCs w:val="20"/>
          <w:lang w:val="uk-UA" w:eastAsia="ru-RU"/>
        </w:rPr>
        <w:t>Перший етап:</w:t>
      </w:r>
      <w:r w:rsidRPr="00C034CD">
        <w:rPr>
          <w:rFonts w:ascii="Times New Roman" w:eastAsia="Times New Roman" w:hAnsi="Times New Roman" w:cs="Times New Roman"/>
          <w:snapToGrid w:val="0"/>
          <w:kern w:val="0"/>
          <w:sz w:val="24"/>
          <w:szCs w:val="20"/>
          <w:lang w:val="uk-UA" w:eastAsia="ru-RU"/>
        </w:rPr>
        <w:t xml:space="preserve"> 1816–1860-ті рр. Нотовидавнича справа на початках галицького відродження та в народницький період.</w:t>
      </w:r>
    </w:p>
    <w:p w14:paraId="4CB15CF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i/>
          <w:snapToGrid w:val="0"/>
          <w:kern w:val="0"/>
          <w:sz w:val="24"/>
          <w:szCs w:val="20"/>
          <w:lang w:val="uk-UA" w:eastAsia="ru-RU"/>
        </w:rPr>
        <w:t>Другий етап</w:t>
      </w:r>
      <w:r w:rsidRPr="00C034CD">
        <w:rPr>
          <w:rFonts w:ascii="Times New Roman" w:eastAsia="Times New Roman" w:hAnsi="Times New Roman" w:cs="Times New Roman"/>
          <w:i/>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1870–1890-ті рр. Впродовж цього етапу відбувається формування нотовидавничої справи як повноцінної системи, хоч її український аспект розвивався значно повільніше і у важчих соціально-культурних і політичних умовах порівняно з польським.</w:t>
      </w:r>
    </w:p>
    <w:p w14:paraId="4B47313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i/>
          <w:snapToGrid w:val="0"/>
          <w:kern w:val="0"/>
          <w:sz w:val="24"/>
          <w:szCs w:val="20"/>
          <w:lang w:val="uk-UA" w:eastAsia="ru-RU"/>
        </w:rPr>
        <w:t>Третій етап:</w:t>
      </w:r>
      <w:r w:rsidRPr="00C034CD">
        <w:rPr>
          <w:rFonts w:ascii="Times New Roman" w:eastAsia="Times New Roman" w:hAnsi="Times New Roman" w:cs="Times New Roman"/>
          <w:snapToGrid w:val="0"/>
          <w:kern w:val="0"/>
          <w:sz w:val="24"/>
          <w:szCs w:val="20"/>
          <w:lang w:val="uk-UA" w:eastAsia="ru-RU"/>
        </w:rPr>
        <w:t xml:space="preserve"> початок ХХ ст., період Першої світової війни і визвольних змагань (1914–1921), період між двома світовими війнами (1921–1939) — якісно відмінний від попереднього різким обмеженням нотовидань. В умовах більш сприятливих (на Підкарпатській Русі у складі Чехо-Словаччини, на еміграції) чи менш сприятливих (в Галичині, Буковині, Волині й Холмщині під польською і румунською окупацією) українська нотовидавнича справа набирає політичних ознак, спрямованих на самозбереження і продовження розбудови національно-культурного процесу з огляду на політику нищення українства й ідеологічний тиск в умовах УРСР. Вагомим доповненням і підмогою в цій розбудові стала видавнича діяльність української еміграції. Разом з тим цей етап збагатив тематику видань. </w:t>
      </w:r>
    </w:p>
    <w:p w14:paraId="0536DBA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i/>
          <w:snapToGrid w:val="0"/>
          <w:kern w:val="0"/>
          <w:sz w:val="24"/>
          <w:szCs w:val="20"/>
          <w:lang w:val="uk-UA" w:eastAsia="ru-RU"/>
        </w:rPr>
        <w:t xml:space="preserve">Четвертий етап: </w:t>
      </w:r>
      <w:r w:rsidRPr="00C034CD">
        <w:rPr>
          <w:rFonts w:ascii="Times New Roman" w:eastAsia="Times New Roman" w:hAnsi="Times New Roman" w:cs="Times New Roman"/>
          <w:snapToGrid w:val="0"/>
          <w:kern w:val="0"/>
          <w:sz w:val="24"/>
          <w:szCs w:val="20"/>
          <w:lang w:val="uk-UA" w:eastAsia="ru-RU"/>
        </w:rPr>
        <w:t xml:space="preserve">(1939 — 1944). </w:t>
      </w:r>
      <w:r w:rsidRPr="00C034CD">
        <w:rPr>
          <w:rFonts w:ascii="Times New Roman" w:eastAsia="Times New Roman" w:hAnsi="Times New Roman" w:cs="Times New Roman"/>
          <w:kern w:val="0"/>
          <w:sz w:val="24"/>
          <w:szCs w:val="20"/>
          <w:lang w:val="uk-UA" w:eastAsia="ru-RU"/>
        </w:rPr>
        <w:t xml:space="preserve">В цей період легально діє Українське Видавництво у Львові і Кракові і нелегально — ряд видавничих інституцій у Львові, </w:t>
      </w:r>
      <w:r w:rsidRPr="00C034CD">
        <w:rPr>
          <w:rFonts w:ascii="Times New Roman" w:eastAsia="Times New Roman" w:hAnsi="Times New Roman" w:cs="Times New Roman"/>
          <w:snapToGrid w:val="0"/>
          <w:kern w:val="0"/>
          <w:sz w:val="24"/>
          <w:szCs w:val="20"/>
          <w:lang w:val="uk-UA" w:eastAsia="ru-RU"/>
        </w:rPr>
        <w:t>в умовах еміграції в США, Канаді і в деяких європейських країнах.</w:t>
      </w:r>
    </w:p>
    <w:p w14:paraId="249547A6" w14:textId="77777777" w:rsidR="00C034CD" w:rsidRPr="00C034CD" w:rsidRDefault="00C034CD" w:rsidP="00C034CD">
      <w:pPr>
        <w:widowControl/>
        <w:tabs>
          <w:tab w:val="clear" w:pos="709"/>
          <w:tab w:val="num" w:pos="1211"/>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Західноукраїнська нотовидавнича діяльність у зазначений період зосереджується у видавничих центрах Галичини (Львів, Перемишль, Станіславів, Тернопіль), Буковини (Чернівці), Закарпаття (Ужгород, Мукачеве, Чернеча Гора), осередках української еміграції в Європі (Відень, Прага, Париж, Берлін, Лейпціг, Варшава), США й Канади завдяки наявності в них мистецького, освітнього потенціалу. Підставою для розвитку нотовидавничої справи було книгарство та поліграфічна галузь промисловості, а також формування музичного середовища як основного споживача нотної друкованої продукції. Опорою для його існування були музичні інституції (виконавські, освітні), розвиток музичної фольклористики а також популярність аматорського музикування серед різних верств населення.</w:t>
      </w:r>
    </w:p>
    <w:p w14:paraId="0DEA64B4" w14:textId="77777777" w:rsidR="00C034CD" w:rsidRPr="00C034CD" w:rsidRDefault="00C034CD" w:rsidP="00C034CD">
      <w:pPr>
        <w:widowControl/>
        <w:tabs>
          <w:tab w:val="clear" w:pos="709"/>
          <w:tab w:val="left" w:pos="1080"/>
          <w:tab w:val="left" w:pos="1620"/>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lastRenderedPageBreak/>
        <w:t>Аналізуючи тогочасну о</w:t>
      </w:r>
      <w:r w:rsidRPr="00C034CD">
        <w:rPr>
          <w:rFonts w:ascii="Times New Roman" w:eastAsia="Times New Roman" w:hAnsi="Times New Roman" w:cs="Times New Roman"/>
          <w:kern w:val="0"/>
          <w:sz w:val="24"/>
          <w:szCs w:val="20"/>
          <w:lang w:val="uk-UA" w:eastAsia="ru-RU"/>
        </w:rPr>
        <w:t>рганізацію продукції нотних видань, відзначимо, що в</w:t>
      </w:r>
      <w:r w:rsidRPr="00C034CD">
        <w:rPr>
          <w:rFonts w:ascii="Times New Roman" w:eastAsia="Times New Roman" w:hAnsi="Times New Roman" w:cs="Times New Roman"/>
          <w:snapToGrid w:val="0"/>
          <w:kern w:val="0"/>
          <w:sz w:val="24"/>
          <w:szCs w:val="20"/>
          <w:lang w:val="uk-UA" w:eastAsia="ru-RU"/>
        </w:rPr>
        <w:t xml:space="preserve"> практиці західноукраїнського нотовидання функціонувало чотири головні особи видавничого процесу: автор, видавець, друкар, книгар; вони виконували свої функції розділено, але частіше відбувалося їх поєднання в одній чи двох особах. Існували також цілі видавничо-друкарсько-книгарські заклади, де поєднувались всі три функції, однак з причини гострої конкурентності зі сторони спеціалізованих друкарень (переважно німецьких) такі заклади були поодинокими.</w:t>
      </w:r>
    </w:p>
    <w:p w14:paraId="7426061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типології видавців співіснували дві основні категорії — з власною видавничою базою і без такої, причому в кількісному відношенні превалюють видавці без друкарських засобів (друкарні, книгарні чи складу нот). Причини цього становища лежать у несприятливих для розвитку видавничої справи економічних і суспільно-політичних умовах окресленого періоду.</w:t>
      </w:r>
    </w:p>
    <w:p w14:paraId="71C54D44"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Перші організовані форми нотовидання та книгопоширення в українській музичній культурі Галичини пов’язані з діяльністю видавництва “Бібліотека музикальна”, окремих видавництв при хорових товариствах "Боян", "Бандурист”. У подальшому найбільш плідною була діяльність спеціалізованого музичного видавництва “Торбан”. Д</w:t>
      </w:r>
      <w:r w:rsidRPr="00C034CD">
        <w:rPr>
          <w:rFonts w:ascii="Times New Roman" w:eastAsia="Times New Roman" w:hAnsi="Times New Roman" w:cs="Times New Roman"/>
          <w:kern w:val="0"/>
          <w:sz w:val="24"/>
          <w:szCs w:val="20"/>
          <w:lang w:val="uk-UA" w:eastAsia="ru-RU"/>
        </w:rPr>
        <w:t xml:space="preserve">о нотовидавничої діяльності активно залучаються громадські та культурно-освітні товариства. </w:t>
      </w:r>
      <w:r w:rsidRPr="00C034CD">
        <w:rPr>
          <w:rFonts w:ascii="Times New Roman" w:eastAsia="Times New Roman" w:hAnsi="Times New Roman" w:cs="Times New Roman"/>
          <w:snapToGrid w:val="0"/>
          <w:kern w:val="0"/>
          <w:sz w:val="24"/>
          <w:szCs w:val="20"/>
          <w:lang w:val="uk-UA" w:eastAsia="ru-RU"/>
        </w:rPr>
        <w:t xml:space="preserve">З огляду на форму власності основну категорію становили одноосібні приватні фірми чи інституції. </w:t>
      </w:r>
    </w:p>
    <w:p w14:paraId="3932158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структурі поліграфічних закладів, причетних до друкування нот, важливу роль відігравали приватні друкарні. Наприкінці ХІХ ст розширюється географія міст Західної України, в яких діють друкарські заклади і де друкують музичні твори. Однак друкарська справа на провінції була більш ризикованою і розвивалась дещо повільніше з огляду на меншу кількість замовлень, фінансові витрати тощо. В останній третині ХІХ ст. у друкуванні західноукраїнських видань особливо зростає роль німецьких і австрійських друкарень.</w:t>
      </w:r>
    </w:p>
    <w:p w14:paraId="51709E34"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У техніці поліграфічного виконання нотодруків позитивну роль відіграло застосування різних друкарських способів, активне впровадження способу літографії, що сприяло зростанню кількості продукції.</w:t>
      </w:r>
    </w:p>
    <w:p w14:paraId="687219A3"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i/>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uk-UA" w:eastAsia="ru-RU"/>
        </w:rPr>
        <w:t>Величина тиражу певного видання залежала насамперед від його популярності, а також від технічних можливостей застосованого способу друкування (друкарської техніки). Потреба у популярних нотодруках задовольнялась також шляхом повторних видань (перевидань).</w:t>
      </w:r>
    </w:p>
    <w:p w14:paraId="7C4E7FD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З допомогою художнього оформлення книга отримує свій індивіуальний естетичний вигляд, образність. При цьому в оформленні віддзеркалюються особливості тих соціальних умов, в яких живе книга, рівень розвитку мистецтва і поліграфічної техніки, конкретні </w:t>
      </w:r>
      <w:r w:rsidRPr="00C034CD">
        <w:rPr>
          <w:rFonts w:ascii="Times New Roman" w:eastAsia="Times New Roman" w:hAnsi="Times New Roman" w:cs="Times New Roman"/>
          <w:kern w:val="0"/>
          <w:sz w:val="24"/>
          <w:szCs w:val="20"/>
          <w:lang w:val="uk-UA" w:eastAsia="ru-RU"/>
        </w:rPr>
        <w:lastRenderedPageBreak/>
        <w:t>вимоги часу, ідейно-тематичний зміст твору, цільова спрямованість видання, його тип, особливості читацького сприйняття.</w:t>
      </w:r>
    </w:p>
    <w:p w14:paraId="6A8C58F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Результати історико-книгознавчого й музикознавчого аналізу надрукованого нотного репертуару свідчать про </w:t>
      </w:r>
      <w:r w:rsidRPr="00C034CD">
        <w:rPr>
          <w:rFonts w:ascii="Times New Roman" w:eastAsia="Times New Roman" w:hAnsi="Times New Roman" w:cs="Times New Roman"/>
          <w:kern w:val="0"/>
          <w:sz w:val="24"/>
          <w:szCs w:val="20"/>
          <w:lang w:val="uk-UA" w:eastAsia="ru-RU"/>
        </w:rPr>
        <w:t>широкий вибір творів українських композиторів, а також представників різних національних композиторських шкіл Західної Європи та Росії.</w:t>
      </w:r>
    </w:p>
    <w:p w14:paraId="253CE19B"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Характерною для нотних видань досліджуваного періоду є різножанровість професійної музики як церковної, так і світської. Близькість до потреб і вимог народного побуту викликала перевагу у творчій спадщині українських композиторів таких демократичних жанрів як хоровий, музично-драматичний і камерно-вокальний, а також жанрів музичного фольклору. Обмежена кількість українських оркестрових колективів, особливо симфонічних, спричинила відсутність серед видань оперних і оркестрових партитур, великих вокально-інструментальних творів.</w:t>
      </w:r>
    </w:p>
    <w:p w14:paraId="2BA7B8CC" w14:textId="77777777" w:rsidR="00C034CD" w:rsidRPr="00C034CD" w:rsidRDefault="00C034CD" w:rsidP="00C034CD">
      <w:pPr>
        <w:widowControl/>
        <w:tabs>
          <w:tab w:val="clear" w:pos="709"/>
          <w:tab w:val="left" w:pos="360"/>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Розповсюдження нотних видань пов’язане із створенням мережі книгарень і спеціалізованих музичних магазинів, заснуванням нотних фондів при бібліотеках, громадських та мистецьких об’єднаннях (НТШ, “Народного дому” хорового товариства “Боян”), навчальних закладах; ці заходи певною мірою забезпечували нотною продукцією міста Західної України на межі століть, сприяли популяризації ураїнської музичної творчості за регіональними межами.</w:t>
      </w:r>
    </w:p>
    <w:p w14:paraId="5C693A8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С</w:t>
      </w:r>
      <w:r w:rsidRPr="00C034CD">
        <w:rPr>
          <w:rFonts w:ascii="Times New Roman" w:eastAsia="Times New Roman" w:hAnsi="Times New Roman" w:cs="Times New Roman"/>
          <w:snapToGrid w:val="0"/>
          <w:kern w:val="0"/>
          <w:sz w:val="24"/>
          <w:szCs w:val="20"/>
          <w:lang w:eastAsia="ru-RU"/>
        </w:rPr>
        <w:t xml:space="preserve">истема інформування про нотні новини в основному базувалась на використанні часописів, поступовому зростанні ролі книготоргових каталогів та організованої реклами видавництва. </w:t>
      </w:r>
      <w:r w:rsidRPr="00C034CD">
        <w:rPr>
          <w:rFonts w:ascii="Times New Roman" w:eastAsia="Times New Roman" w:hAnsi="Times New Roman" w:cs="Times New Roman"/>
          <w:kern w:val="0"/>
          <w:sz w:val="24"/>
          <w:szCs w:val="20"/>
          <w:lang w:val="uk-UA" w:eastAsia="ru-RU"/>
        </w:rPr>
        <w:t>Ціни на нотні видання в Західній Україні мало чим відрізнялись від цін в Польському Королівстві (зокрема у Варшаві) і загалом були досить високими.</w:t>
      </w:r>
    </w:p>
    <w:p w14:paraId="4BF6633E"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Нотовидавнича справа </w:t>
      </w:r>
      <w:r w:rsidRPr="00C034CD">
        <w:rPr>
          <w:rFonts w:ascii="Times New Roman" w:eastAsia="Times New Roman" w:hAnsi="Times New Roman" w:cs="Times New Roman"/>
          <w:kern w:val="0"/>
          <w:sz w:val="24"/>
          <w:szCs w:val="20"/>
          <w:lang w:val="uk-UA" w:eastAsia="ru-RU"/>
        </w:rPr>
        <w:t xml:space="preserve">в Західній Україні та в українській еміграції </w:t>
      </w:r>
      <w:r w:rsidRPr="00C034CD">
        <w:rPr>
          <w:rFonts w:ascii="Times New Roman" w:eastAsia="Times New Roman" w:hAnsi="Times New Roman" w:cs="Times New Roman"/>
          <w:snapToGrid w:val="0"/>
          <w:kern w:val="0"/>
          <w:sz w:val="24"/>
          <w:szCs w:val="20"/>
          <w:lang w:val="uk-UA" w:eastAsia="ru-RU"/>
        </w:rPr>
        <w:t>як складова частина української культури відіграла важливу роль в утвердженні національної свідомості й патріотизму, самовияві та самозбереженні українства.</w:t>
      </w:r>
    </w:p>
    <w:p w14:paraId="464A2F7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b/>
          <w:snapToGrid w:val="0"/>
          <w:kern w:val="0"/>
          <w:sz w:val="24"/>
          <w:szCs w:val="20"/>
          <w:lang w:eastAsia="ru-RU"/>
        </w:rPr>
        <w:t>Д</w:t>
      </w:r>
      <w:r w:rsidRPr="00C034CD">
        <w:rPr>
          <w:rFonts w:ascii="Times New Roman" w:eastAsia="Times New Roman" w:hAnsi="Times New Roman" w:cs="Times New Roman"/>
          <w:b/>
          <w:snapToGrid w:val="0"/>
          <w:kern w:val="0"/>
          <w:sz w:val="24"/>
          <w:szCs w:val="20"/>
          <w:lang w:val="uk-UA" w:eastAsia="ru-RU"/>
        </w:rPr>
        <w:t>ОДАТОК</w:t>
      </w:r>
      <w:r w:rsidRPr="00C034CD">
        <w:rPr>
          <w:rFonts w:ascii="Times New Roman" w:eastAsia="Times New Roman" w:hAnsi="Times New Roman" w:cs="Times New Roman"/>
          <w:b/>
          <w:snapToGrid w:val="0"/>
          <w:kern w:val="0"/>
          <w:sz w:val="24"/>
          <w:szCs w:val="20"/>
          <w:lang w:eastAsia="ru-RU"/>
        </w:rPr>
        <w:t xml:space="preserve"> </w:t>
      </w:r>
      <w:r w:rsidRPr="00C034CD">
        <w:rPr>
          <w:rFonts w:ascii="Times New Roman" w:eastAsia="Times New Roman" w:hAnsi="Times New Roman" w:cs="Times New Roman"/>
          <w:snapToGrid w:val="0"/>
          <w:kern w:val="0"/>
          <w:sz w:val="24"/>
          <w:szCs w:val="20"/>
          <w:lang w:eastAsia="ru-RU"/>
        </w:rPr>
        <w:t xml:space="preserve">містить </w:t>
      </w:r>
      <w:r w:rsidRPr="00C034CD">
        <w:rPr>
          <w:rFonts w:ascii="Times New Roman" w:eastAsia="Times New Roman" w:hAnsi="Times New Roman" w:cs="Times New Roman"/>
          <w:snapToGrid w:val="0"/>
          <w:kern w:val="0"/>
          <w:sz w:val="24"/>
          <w:szCs w:val="20"/>
          <w:lang w:val="uk-UA" w:eastAsia="ru-RU"/>
        </w:rPr>
        <w:t>алфавітний перелік видавничих і друкарських установ, песоналій, причетних до нотовидання та нотопоширення.</w:t>
      </w:r>
    </w:p>
    <w:p w14:paraId="270AEDC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snapToGrid w:val="0"/>
          <w:kern w:val="0"/>
          <w:sz w:val="24"/>
          <w:szCs w:val="20"/>
          <w:lang w:val="uk-UA" w:eastAsia="ru-RU"/>
        </w:rPr>
      </w:pPr>
    </w:p>
    <w:p w14:paraId="69518C97"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567"/>
        <w:jc w:val="center"/>
        <w:outlineLvl w:val="5"/>
        <w:rPr>
          <w:rFonts w:ascii="Times New Roman" w:eastAsia="Times New Roman" w:hAnsi="Times New Roman" w:cs="Times New Roman"/>
          <w:b/>
          <w:snapToGrid w:val="0"/>
          <w:kern w:val="0"/>
          <w:sz w:val="24"/>
          <w:szCs w:val="20"/>
          <w:lang w:val="uk-UA" w:eastAsia="ru-RU"/>
        </w:rPr>
      </w:pPr>
      <w:r w:rsidRPr="00C034CD">
        <w:rPr>
          <w:rFonts w:ascii="Times New Roman" w:eastAsia="Times New Roman" w:hAnsi="Times New Roman" w:cs="Times New Roman"/>
          <w:b/>
          <w:snapToGrid w:val="0"/>
          <w:kern w:val="0"/>
          <w:sz w:val="24"/>
          <w:szCs w:val="20"/>
          <w:lang w:val="uk-UA" w:eastAsia="ru-RU"/>
        </w:rPr>
        <w:t>СПИСОК ПУБЛІКАЦІЙ</w:t>
      </w:r>
    </w:p>
    <w:p w14:paraId="788B62C1" w14:textId="77777777" w:rsidR="00C034CD" w:rsidRPr="00C034CD" w:rsidRDefault="00C034CD" w:rsidP="00C034CD">
      <w:pPr>
        <w:widowControl/>
        <w:tabs>
          <w:tab w:val="clear" w:pos="709"/>
        </w:tabs>
        <w:suppressAutoHyphens w:val="0"/>
        <w:spacing w:after="0" w:line="360" w:lineRule="auto"/>
        <w:ind w:firstLine="360"/>
        <w:rPr>
          <w:rFonts w:ascii="Times New Roman" w:eastAsia="Times New Roman" w:hAnsi="Times New Roman" w:cs="Times New Roman"/>
          <w:snapToGrid w:val="0"/>
          <w:kern w:val="0"/>
          <w:sz w:val="24"/>
          <w:szCs w:val="20"/>
          <w:lang w:eastAsia="ru-RU"/>
        </w:rPr>
      </w:pPr>
      <w:r w:rsidRPr="00C034CD">
        <w:rPr>
          <w:rFonts w:ascii="Times New Roman" w:eastAsia="Times New Roman" w:hAnsi="Times New Roman" w:cs="Times New Roman"/>
          <w:snapToGrid w:val="0"/>
          <w:kern w:val="0"/>
          <w:sz w:val="24"/>
          <w:szCs w:val="20"/>
          <w:lang w:eastAsia="ru-RU"/>
        </w:rPr>
        <w:t>Основні положення дисертації апробовано у п’яти виданнях</w:t>
      </w:r>
      <w:r w:rsidRPr="00C034CD">
        <w:rPr>
          <w:rFonts w:ascii="Times New Roman" w:eastAsia="Times New Roman" w:hAnsi="Times New Roman" w:cs="Times New Roman"/>
          <w:snapToGrid w:val="0"/>
          <w:kern w:val="0"/>
          <w:sz w:val="24"/>
          <w:szCs w:val="20"/>
          <w:lang w:val="uk-UA" w:eastAsia="ru-RU"/>
        </w:rPr>
        <w:t>:</w:t>
      </w:r>
    </w:p>
    <w:p w14:paraId="16588784" w14:textId="77777777" w:rsidR="00C034CD" w:rsidRPr="00C034CD" w:rsidRDefault="00C034CD" w:rsidP="00F40658">
      <w:pPr>
        <w:widowControl/>
        <w:numPr>
          <w:ilvl w:val="0"/>
          <w:numId w:val="8"/>
        </w:numPr>
        <w:tabs>
          <w:tab w:val="clear" w:pos="709"/>
        </w:tabs>
        <w:suppressAutoHyphens w:val="0"/>
        <w:spacing w:after="0" w:line="360" w:lineRule="auto"/>
        <w:jc w:val="left"/>
        <w:rPr>
          <w:rFonts w:ascii="Times New Roman" w:eastAsia="Times New Roman" w:hAnsi="Times New Roman" w:cs="Times New Roman"/>
          <w:snapToGrid w:val="0"/>
          <w:kern w:val="0"/>
          <w:sz w:val="24"/>
          <w:szCs w:val="20"/>
          <w:lang w:val="en-GB" w:eastAsia="ru-RU"/>
        </w:rPr>
      </w:pPr>
      <w:r w:rsidRPr="00C034CD">
        <w:rPr>
          <w:rFonts w:ascii="Times New Roman" w:eastAsia="Times New Roman" w:hAnsi="Times New Roman" w:cs="Times New Roman"/>
          <w:snapToGrid w:val="0"/>
          <w:kern w:val="0"/>
          <w:sz w:val="24"/>
          <w:szCs w:val="20"/>
          <w:lang w:val="de-DE" w:eastAsia="ru-RU"/>
        </w:rPr>
        <w:t xml:space="preserve">Zur Geschichte der ukrainischen Notenausgaben in Galicien im 19. und 20. </w:t>
      </w:r>
      <w:r w:rsidRPr="00C034CD">
        <w:rPr>
          <w:rFonts w:ascii="Times New Roman" w:eastAsia="Times New Roman" w:hAnsi="Times New Roman" w:cs="Times New Roman"/>
          <w:snapToGrid w:val="0"/>
          <w:kern w:val="0"/>
          <w:sz w:val="24"/>
          <w:szCs w:val="20"/>
          <w:lang w:val="en-US" w:eastAsia="ru-RU"/>
        </w:rPr>
        <w:t>Jahrhundert // Musikgeschichte in Mittel- und Osteuropa. — Heft 2. — Chemnitz, 1998. — S.33–39.</w:t>
      </w:r>
    </w:p>
    <w:p w14:paraId="5D53A11A" w14:textId="77777777" w:rsidR="00C034CD" w:rsidRPr="00C034CD" w:rsidRDefault="00C034CD" w:rsidP="00F40658">
      <w:pPr>
        <w:widowControl/>
        <w:numPr>
          <w:ilvl w:val="0"/>
          <w:numId w:val="8"/>
        </w:numPr>
        <w:tabs>
          <w:tab w:val="clear" w:pos="709"/>
        </w:tabs>
        <w:suppressAutoHyphens w:val="0"/>
        <w:spacing w:after="0" w:line="360" w:lineRule="auto"/>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lastRenderedPageBreak/>
        <w:t xml:space="preserve">Українська музика в репертуарі польських видавців ХІХ — поч. ХХ ст. // </w:t>
      </w:r>
      <w:r w:rsidRPr="00C034CD">
        <w:rPr>
          <w:rFonts w:ascii="Times New Roman" w:eastAsia="Times New Roman" w:hAnsi="Times New Roman" w:cs="Times New Roman"/>
          <w:snapToGrid w:val="0"/>
          <w:kern w:val="0"/>
          <w:sz w:val="24"/>
          <w:szCs w:val="20"/>
          <w:lang w:val="pl-PL" w:eastAsia="ru-RU"/>
        </w:rPr>
        <w:t>Musica</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Galiciana</w:t>
      </w:r>
      <w:r w:rsidRPr="00C034CD">
        <w:rPr>
          <w:rFonts w:ascii="Times New Roman" w:eastAsia="Times New Roman" w:hAnsi="Times New Roman" w:cs="Times New Roman"/>
          <w:snapToGrid w:val="0"/>
          <w:kern w:val="0"/>
          <w:sz w:val="24"/>
          <w:szCs w:val="20"/>
          <w:lang w:val="uk-UA" w:eastAsia="ru-RU"/>
        </w:rPr>
        <w:t>. — Т.ІІ</w:t>
      </w:r>
      <w:r w:rsidRPr="00C034CD">
        <w:rPr>
          <w:rFonts w:ascii="Times New Roman" w:eastAsia="Times New Roman" w:hAnsi="Times New Roman" w:cs="Times New Roman"/>
          <w:snapToGrid w:val="0"/>
          <w:kern w:val="0"/>
          <w:sz w:val="24"/>
          <w:szCs w:val="20"/>
          <w:lang w:val="pl-PL" w:eastAsia="ru-RU"/>
        </w:rPr>
        <w:t>I</w:t>
      </w:r>
      <w:r w:rsidRPr="00C034CD">
        <w:rPr>
          <w:rFonts w:ascii="Times New Roman" w:eastAsia="Times New Roman" w:hAnsi="Times New Roman" w:cs="Times New Roman"/>
          <w:snapToGrid w:val="0"/>
          <w:kern w:val="0"/>
          <w:sz w:val="24"/>
          <w:szCs w:val="20"/>
          <w:lang w:val="uk-UA" w:eastAsia="ru-RU"/>
        </w:rPr>
        <w:t xml:space="preserve"> / </w:t>
      </w:r>
      <w:r w:rsidRPr="00C034CD">
        <w:rPr>
          <w:rFonts w:ascii="Times New Roman" w:eastAsia="Times New Roman" w:hAnsi="Times New Roman" w:cs="Times New Roman"/>
          <w:snapToGrid w:val="0"/>
          <w:kern w:val="0"/>
          <w:sz w:val="24"/>
          <w:szCs w:val="20"/>
          <w:lang w:val="pl-PL" w:eastAsia="ru-RU"/>
        </w:rPr>
        <w:t>Red</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L</w:t>
      </w:r>
      <w:r w:rsidRPr="00C034CD">
        <w:rPr>
          <w:rFonts w:ascii="Times New Roman" w:eastAsia="Times New Roman" w:hAnsi="Times New Roman" w:cs="Times New Roman"/>
          <w:snapToGrid w:val="0"/>
          <w:kern w:val="0"/>
          <w:sz w:val="24"/>
          <w:szCs w:val="20"/>
          <w:lang w:val="uk-UA" w:eastAsia="ru-RU"/>
        </w:rPr>
        <w:t>. Ма</w:t>
      </w:r>
      <w:r w:rsidRPr="00C034CD">
        <w:rPr>
          <w:rFonts w:ascii="Times New Roman" w:eastAsia="Times New Roman" w:hAnsi="Times New Roman" w:cs="Times New Roman"/>
          <w:snapToGrid w:val="0"/>
          <w:kern w:val="0"/>
          <w:sz w:val="24"/>
          <w:szCs w:val="20"/>
          <w:lang w:val="pl-PL" w:eastAsia="ru-RU"/>
        </w:rPr>
        <w:t>zepy</w:t>
      </w:r>
      <w:r w:rsidRPr="00C034CD">
        <w:rPr>
          <w:rFonts w:ascii="Times New Roman" w:eastAsia="Times New Roman" w:hAnsi="Times New Roman" w:cs="Times New Roman"/>
          <w:snapToGrid w:val="0"/>
          <w:kern w:val="0"/>
          <w:sz w:val="24"/>
          <w:szCs w:val="20"/>
          <w:lang w:val="uk-UA" w:eastAsia="ru-RU"/>
        </w:rPr>
        <w:t xml:space="preserve">. — </w:t>
      </w:r>
      <w:r w:rsidRPr="00C034CD">
        <w:rPr>
          <w:rFonts w:ascii="Times New Roman" w:eastAsia="Times New Roman" w:hAnsi="Times New Roman" w:cs="Times New Roman"/>
          <w:snapToGrid w:val="0"/>
          <w:kern w:val="0"/>
          <w:sz w:val="24"/>
          <w:szCs w:val="20"/>
          <w:lang w:val="pl-PL" w:eastAsia="ru-RU"/>
        </w:rPr>
        <w:t>Rzesz</w:t>
      </w:r>
      <w:r w:rsidRPr="00C034CD">
        <w:rPr>
          <w:rFonts w:ascii="Times New Roman" w:eastAsia="Times New Roman" w:hAnsi="Times New Roman" w:cs="Times New Roman"/>
          <w:snapToGrid w:val="0"/>
          <w:kern w:val="0"/>
          <w:sz w:val="24"/>
          <w:szCs w:val="20"/>
          <w:lang w:val="uk-UA" w:eastAsia="ru-RU"/>
        </w:rPr>
        <w:t>ó</w:t>
      </w:r>
      <w:r w:rsidRPr="00C034CD">
        <w:rPr>
          <w:rFonts w:ascii="Times New Roman" w:eastAsia="Times New Roman" w:hAnsi="Times New Roman" w:cs="Times New Roman"/>
          <w:snapToGrid w:val="0"/>
          <w:kern w:val="0"/>
          <w:sz w:val="24"/>
          <w:szCs w:val="20"/>
          <w:lang w:val="pl-PL" w:eastAsia="ru-RU"/>
        </w:rPr>
        <w:t>w</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Wyd</w:t>
      </w:r>
      <w:r w:rsidRPr="00C034CD">
        <w:rPr>
          <w:rFonts w:ascii="Times New Roman" w:eastAsia="Times New Roman" w:hAnsi="Times New Roman" w:cs="Times New Roman"/>
          <w:snapToGrid w:val="0"/>
          <w:kern w:val="0"/>
          <w:sz w:val="24"/>
          <w:szCs w:val="20"/>
          <w:lang w:val="uk-UA" w:eastAsia="ru-RU"/>
        </w:rPr>
        <w:t>-</w:t>
      </w:r>
      <w:r w:rsidRPr="00C034CD">
        <w:rPr>
          <w:rFonts w:ascii="Times New Roman" w:eastAsia="Times New Roman" w:hAnsi="Times New Roman" w:cs="Times New Roman"/>
          <w:snapToGrid w:val="0"/>
          <w:kern w:val="0"/>
          <w:sz w:val="24"/>
          <w:szCs w:val="20"/>
          <w:lang w:val="pl-PL" w:eastAsia="ru-RU"/>
        </w:rPr>
        <w:t>wo</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Wy</w:t>
      </w:r>
      <w:r w:rsidRPr="00C034CD">
        <w:rPr>
          <w:rFonts w:ascii="Times New Roman" w:eastAsia="Times New Roman" w:hAnsi="Times New Roman" w:cs="Times New Roman"/>
          <w:snapToGrid w:val="0"/>
          <w:kern w:val="0"/>
          <w:sz w:val="24"/>
          <w:szCs w:val="20"/>
          <w:lang w:val="uk-UA" w:eastAsia="ru-RU"/>
        </w:rPr>
        <w:t>ż</w:t>
      </w:r>
      <w:r w:rsidRPr="00C034CD">
        <w:rPr>
          <w:rFonts w:ascii="Times New Roman" w:eastAsia="Times New Roman" w:hAnsi="Times New Roman" w:cs="Times New Roman"/>
          <w:snapToGrid w:val="0"/>
          <w:kern w:val="0"/>
          <w:sz w:val="24"/>
          <w:szCs w:val="20"/>
          <w:lang w:val="pl-PL" w:eastAsia="ru-RU"/>
        </w:rPr>
        <w:t>szej</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Szko</w:t>
      </w:r>
      <w:r w:rsidRPr="00C034CD">
        <w:rPr>
          <w:rFonts w:ascii="Times New Roman" w:eastAsia="Times New Roman" w:hAnsi="Times New Roman" w:cs="Times New Roman"/>
          <w:snapToGrid w:val="0"/>
          <w:kern w:val="0"/>
          <w:sz w:val="24"/>
          <w:szCs w:val="20"/>
          <w:lang w:val="uk-UA" w:eastAsia="ru-RU"/>
        </w:rPr>
        <w:t>ł</w:t>
      </w:r>
      <w:r w:rsidRPr="00C034CD">
        <w:rPr>
          <w:rFonts w:ascii="Times New Roman" w:eastAsia="Times New Roman" w:hAnsi="Times New Roman" w:cs="Times New Roman"/>
          <w:snapToGrid w:val="0"/>
          <w:kern w:val="0"/>
          <w:sz w:val="24"/>
          <w:szCs w:val="20"/>
          <w:lang w:val="pl-PL" w:eastAsia="ru-RU"/>
        </w:rPr>
        <w:t>y</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pl-PL" w:eastAsia="ru-RU"/>
        </w:rPr>
        <w:t>Pedagogicznej</w:t>
      </w:r>
      <w:r w:rsidRPr="00C034CD">
        <w:rPr>
          <w:rFonts w:ascii="Times New Roman" w:eastAsia="Times New Roman" w:hAnsi="Times New Roman" w:cs="Times New Roman"/>
          <w:snapToGrid w:val="0"/>
          <w:kern w:val="0"/>
          <w:sz w:val="24"/>
          <w:szCs w:val="20"/>
          <w:lang w:val="uk-UA" w:eastAsia="ru-RU"/>
        </w:rPr>
        <w:t xml:space="preserve">, 1999. — </w:t>
      </w:r>
      <w:r w:rsidRPr="00C034CD">
        <w:rPr>
          <w:rFonts w:ascii="Times New Roman" w:eastAsia="Times New Roman" w:hAnsi="Times New Roman" w:cs="Times New Roman"/>
          <w:snapToGrid w:val="0"/>
          <w:kern w:val="0"/>
          <w:sz w:val="24"/>
          <w:szCs w:val="20"/>
          <w:lang w:val="pl-PL" w:eastAsia="ru-RU"/>
        </w:rPr>
        <w:t>S</w:t>
      </w:r>
      <w:r w:rsidRPr="00C034CD">
        <w:rPr>
          <w:rFonts w:ascii="Times New Roman" w:eastAsia="Times New Roman" w:hAnsi="Times New Roman" w:cs="Times New Roman"/>
          <w:snapToGrid w:val="0"/>
          <w:kern w:val="0"/>
          <w:sz w:val="24"/>
          <w:szCs w:val="20"/>
          <w:lang w:val="uk-UA" w:eastAsia="ru-RU"/>
        </w:rPr>
        <w:t>.217–224.</w:t>
      </w:r>
    </w:p>
    <w:p w14:paraId="6C584D97" w14:textId="77777777" w:rsidR="00C034CD" w:rsidRPr="00C034CD" w:rsidRDefault="00C034CD" w:rsidP="00F40658">
      <w:pPr>
        <w:widowControl/>
        <w:numPr>
          <w:ilvl w:val="0"/>
          <w:numId w:val="8"/>
        </w:numPr>
        <w:tabs>
          <w:tab w:val="clear" w:pos="709"/>
        </w:tabs>
        <w:suppressAutoHyphens w:val="0"/>
        <w:spacing w:after="0" w:line="360" w:lineRule="auto"/>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 xml:space="preserve">Львівські видання лібретто опер і оперет ХІХ — поч. ХХ ст. з фондів ЛНБ ім. В. Стефаника НАН України // </w:t>
      </w:r>
      <w:r w:rsidRPr="00C034CD">
        <w:rPr>
          <w:rFonts w:ascii="Times New Roman" w:eastAsia="Times New Roman" w:hAnsi="Times New Roman" w:cs="Times New Roman"/>
          <w:snapToGrid w:val="0"/>
          <w:kern w:val="0"/>
          <w:sz w:val="24"/>
          <w:szCs w:val="20"/>
          <w:lang w:val="en-US" w:eastAsia="ru-RU"/>
        </w:rPr>
        <w:t>Musica</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Galiciana</w:t>
      </w:r>
      <w:r w:rsidRPr="00C034CD">
        <w:rPr>
          <w:rFonts w:ascii="Times New Roman" w:eastAsia="Times New Roman" w:hAnsi="Times New Roman" w:cs="Times New Roman"/>
          <w:snapToGrid w:val="0"/>
          <w:kern w:val="0"/>
          <w:sz w:val="24"/>
          <w:szCs w:val="20"/>
          <w:lang w:val="uk-UA" w:eastAsia="ru-RU"/>
        </w:rPr>
        <w:t>. — Т.</w:t>
      </w:r>
      <w:r w:rsidRPr="00C034CD">
        <w:rPr>
          <w:rFonts w:ascii="Times New Roman" w:eastAsia="Times New Roman" w:hAnsi="Times New Roman" w:cs="Times New Roman"/>
          <w:snapToGrid w:val="0"/>
          <w:kern w:val="0"/>
          <w:sz w:val="24"/>
          <w:szCs w:val="20"/>
          <w:lang w:val="en-US" w:eastAsia="ru-RU"/>
        </w:rPr>
        <w:t>VII</w:t>
      </w:r>
      <w:r w:rsidRPr="00C034CD">
        <w:rPr>
          <w:rFonts w:ascii="Times New Roman" w:eastAsia="Times New Roman" w:hAnsi="Times New Roman" w:cs="Times New Roman"/>
          <w:snapToGrid w:val="0"/>
          <w:kern w:val="0"/>
          <w:sz w:val="24"/>
          <w:szCs w:val="20"/>
          <w:lang w:val="uk-UA" w:eastAsia="ru-RU"/>
        </w:rPr>
        <w:t xml:space="preserve"> / </w:t>
      </w:r>
      <w:r w:rsidRPr="00C034CD">
        <w:rPr>
          <w:rFonts w:ascii="Times New Roman" w:eastAsia="Times New Roman" w:hAnsi="Times New Roman" w:cs="Times New Roman"/>
          <w:snapToGrid w:val="0"/>
          <w:kern w:val="0"/>
          <w:sz w:val="24"/>
          <w:szCs w:val="20"/>
          <w:lang w:val="en-US" w:eastAsia="ru-RU"/>
        </w:rPr>
        <w:t>Red</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L</w:t>
      </w:r>
      <w:r w:rsidRPr="00C034CD">
        <w:rPr>
          <w:rFonts w:ascii="Times New Roman" w:eastAsia="Times New Roman" w:hAnsi="Times New Roman" w:cs="Times New Roman"/>
          <w:snapToGrid w:val="0"/>
          <w:kern w:val="0"/>
          <w:sz w:val="24"/>
          <w:szCs w:val="20"/>
          <w:lang w:val="uk-UA" w:eastAsia="ru-RU"/>
        </w:rPr>
        <w:t>. Ма</w:t>
      </w:r>
      <w:r w:rsidRPr="00C034CD">
        <w:rPr>
          <w:rFonts w:ascii="Times New Roman" w:eastAsia="Times New Roman" w:hAnsi="Times New Roman" w:cs="Times New Roman"/>
          <w:snapToGrid w:val="0"/>
          <w:kern w:val="0"/>
          <w:sz w:val="24"/>
          <w:szCs w:val="20"/>
          <w:lang w:val="en-US" w:eastAsia="ru-RU"/>
        </w:rPr>
        <w:t>zepy</w:t>
      </w:r>
      <w:r w:rsidRPr="00C034CD">
        <w:rPr>
          <w:rFonts w:ascii="Times New Roman" w:eastAsia="Times New Roman" w:hAnsi="Times New Roman" w:cs="Times New Roman"/>
          <w:snapToGrid w:val="0"/>
          <w:kern w:val="0"/>
          <w:sz w:val="24"/>
          <w:szCs w:val="20"/>
          <w:lang w:val="uk-UA" w:eastAsia="ru-RU"/>
        </w:rPr>
        <w:t xml:space="preserve">. — </w:t>
      </w:r>
      <w:r w:rsidRPr="00C034CD">
        <w:rPr>
          <w:rFonts w:ascii="Times New Roman" w:eastAsia="Times New Roman" w:hAnsi="Times New Roman" w:cs="Times New Roman"/>
          <w:snapToGrid w:val="0"/>
          <w:kern w:val="0"/>
          <w:sz w:val="24"/>
          <w:szCs w:val="20"/>
          <w:lang w:val="en-US" w:eastAsia="ru-RU"/>
        </w:rPr>
        <w:t>Rzesz</w:t>
      </w:r>
      <w:r w:rsidRPr="00C034CD">
        <w:rPr>
          <w:rFonts w:ascii="Times New Roman" w:eastAsia="Times New Roman" w:hAnsi="Times New Roman" w:cs="Times New Roman"/>
          <w:snapToGrid w:val="0"/>
          <w:kern w:val="0"/>
          <w:sz w:val="24"/>
          <w:szCs w:val="20"/>
          <w:lang w:val="uk-UA" w:eastAsia="ru-RU"/>
        </w:rPr>
        <w:t>ó</w:t>
      </w:r>
      <w:r w:rsidRPr="00C034CD">
        <w:rPr>
          <w:rFonts w:ascii="Times New Roman" w:eastAsia="Times New Roman" w:hAnsi="Times New Roman" w:cs="Times New Roman"/>
          <w:snapToGrid w:val="0"/>
          <w:kern w:val="0"/>
          <w:sz w:val="24"/>
          <w:szCs w:val="20"/>
          <w:lang w:val="en-US" w:eastAsia="ru-RU"/>
        </w:rPr>
        <w:t>w</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Wyd</w:t>
      </w:r>
      <w:r w:rsidRPr="00C034CD">
        <w:rPr>
          <w:rFonts w:ascii="Times New Roman" w:eastAsia="Times New Roman" w:hAnsi="Times New Roman" w:cs="Times New Roman"/>
          <w:snapToGrid w:val="0"/>
          <w:kern w:val="0"/>
          <w:sz w:val="24"/>
          <w:szCs w:val="20"/>
          <w:lang w:val="uk-UA" w:eastAsia="ru-RU"/>
        </w:rPr>
        <w:t>-</w:t>
      </w:r>
      <w:r w:rsidRPr="00C034CD">
        <w:rPr>
          <w:rFonts w:ascii="Times New Roman" w:eastAsia="Times New Roman" w:hAnsi="Times New Roman" w:cs="Times New Roman"/>
          <w:snapToGrid w:val="0"/>
          <w:kern w:val="0"/>
          <w:sz w:val="24"/>
          <w:szCs w:val="20"/>
          <w:lang w:val="en-US" w:eastAsia="ru-RU"/>
        </w:rPr>
        <w:t>wo</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Universytetu</w:t>
      </w:r>
      <w:r w:rsidRPr="00C034CD">
        <w:rPr>
          <w:rFonts w:ascii="Times New Roman" w:eastAsia="Times New Roman" w:hAnsi="Times New Roman" w:cs="Times New Roman"/>
          <w:snapToGrid w:val="0"/>
          <w:kern w:val="0"/>
          <w:sz w:val="24"/>
          <w:szCs w:val="20"/>
          <w:lang w:val="uk-UA" w:eastAsia="ru-RU"/>
        </w:rPr>
        <w:t xml:space="preserve"> </w:t>
      </w:r>
      <w:r w:rsidRPr="00C034CD">
        <w:rPr>
          <w:rFonts w:ascii="Times New Roman" w:eastAsia="Times New Roman" w:hAnsi="Times New Roman" w:cs="Times New Roman"/>
          <w:snapToGrid w:val="0"/>
          <w:kern w:val="0"/>
          <w:sz w:val="24"/>
          <w:szCs w:val="20"/>
          <w:lang w:val="en-US" w:eastAsia="ru-RU"/>
        </w:rPr>
        <w:t>Rzeszowskiego</w:t>
      </w:r>
      <w:r w:rsidRPr="00C034CD">
        <w:rPr>
          <w:rFonts w:ascii="Times New Roman" w:eastAsia="Times New Roman" w:hAnsi="Times New Roman" w:cs="Times New Roman"/>
          <w:snapToGrid w:val="0"/>
          <w:kern w:val="0"/>
          <w:sz w:val="24"/>
          <w:szCs w:val="20"/>
          <w:lang w:val="uk-UA" w:eastAsia="ru-RU"/>
        </w:rPr>
        <w:t>, 2003. — S.57–64.</w:t>
      </w:r>
    </w:p>
    <w:p w14:paraId="12A59052" w14:textId="77777777" w:rsidR="00C034CD" w:rsidRPr="00C034CD" w:rsidRDefault="00C034CD" w:rsidP="00F40658">
      <w:pPr>
        <w:widowControl/>
        <w:numPr>
          <w:ilvl w:val="0"/>
          <w:numId w:val="8"/>
        </w:numPr>
        <w:tabs>
          <w:tab w:val="clear" w:pos="709"/>
        </w:tabs>
        <w:suppressAutoHyphens w:val="0"/>
        <w:spacing w:after="0" w:line="360" w:lineRule="auto"/>
        <w:jc w:val="left"/>
        <w:rPr>
          <w:rFonts w:ascii="Times New Roman" w:eastAsia="Times New Roman" w:hAnsi="Times New Roman" w:cs="Times New Roman"/>
          <w:snapToGrid w:val="0"/>
          <w:kern w:val="0"/>
          <w:sz w:val="24"/>
          <w:szCs w:val="20"/>
          <w:lang w:val="uk-UA" w:eastAsia="ru-RU"/>
        </w:rPr>
      </w:pPr>
      <w:r w:rsidRPr="00C034CD">
        <w:rPr>
          <w:rFonts w:ascii="Times New Roman" w:eastAsia="Times New Roman" w:hAnsi="Times New Roman" w:cs="Times New Roman"/>
          <w:snapToGrid w:val="0"/>
          <w:kern w:val="0"/>
          <w:sz w:val="24"/>
          <w:szCs w:val="20"/>
          <w:lang w:val="uk-UA" w:eastAsia="ru-RU"/>
        </w:rPr>
        <w:t>Нотовидавнича діяльність у Львові ХІХ — поч. ХХ ст. // Народознавчі зошити. — 2004. — №5-6. — С.2–8.</w:t>
      </w:r>
    </w:p>
    <w:p w14:paraId="749E5401" w14:textId="77777777" w:rsidR="00C034CD" w:rsidRPr="00C034CD" w:rsidRDefault="00C034CD" w:rsidP="00F40658">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Центри та осередки нотовидавничої справи в Західній Україні та українській еміграції ХІХ — початку ХХ століття // Наукові записки ЛДНУ ім. Франка. -Львів, 2005. </w:t>
      </w:r>
    </w:p>
    <w:p w14:paraId="7909AFB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kern w:val="0"/>
          <w:sz w:val="24"/>
          <w:szCs w:val="20"/>
          <w:lang w:val="uk-UA" w:eastAsia="ru-RU"/>
        </w:rPr>
      </w:pPr>
    </w:p>
    <w:p w14:paraId="03A7A56E"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b/>
          <w:kern w:val="0"/>
          <w:sz w:val="24"/>
          <w:szCs w:val="20"/>
          <w:lang w:val="uk-UA" w:eastAsia="ru-RU"/>
        </w:rPr>
        <w:t>Осадця  О.П. Українська нотовидавнича справа у Галичині, Буковині, на Закарпатті та на еміграції ХІХ – першої половини ХХ століть.</w:t>
      </w:r>
      <w:r w:rsidRPr="00C034CD">
        <w:rPr>
          <w:rFonts w:ascii="Times New Roman" w:eastAsia="Times New Roman" w:hAnsi="Times New Roman" w:cs="Times New Roman"/>
          <w:kern w:val="0"/>
          <w:sz w:val="24"/>
          <w:szCs w:val="20"/>
          <w:lang w:val="uk-UA" w:eastAsia="ru-RU"/>
        </w:rPr>
        <w:t xml:space="preserve"> –Рукопис.</w:t>
      </w:r>
    </w:p>
    <w:p w14:paraId="51821040"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kern w:val="0"/>
          <w:sz w:val="24"/>
          <w:szCs w:val="20"/>
          <w:lang w:val="uk-UA" w:eastAsia="ru-RU"/>
        </w:rPr>
        <w:t>Дисертація на здобуття наукового ступеня кандидата мистецтвознавства зі спеціальності 17.00.01 – теорія та історія культури. Львівська державна музична академія ім.М.В.Лисенка. Львів, 2005.</w:t>
      </w:r>
    </w:p>
    <w:p w14:paraId="05B6564C"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p>
    <w:p w14:paraId="3F195C6E"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Дисертація присвячена комплексному дослідженню процесів розвитку і провідних напрямків української нотовидавничої справи в Західній Україні та на еміграції XIX — першої половини ХХ століть. Ґрунтуючись на друкованих джерелах та архівних документах, більшість з яких введено в науковий обіг вперше, у музикознавчому та книгознавчому аспектах проаналізовано політичні, економічні, історико-культурні фактори впливу на розвиток нотовидавничої діяльності; встановлено, що імперська та окупаційна політика-країн – метрополій не сприяла розвиткові української ініціативи у нотовидавництві, що робило особливо значущою діяльність українських видавничих інституцій, підвищувало їх суспільну та науково-практичну цінність.</w:t>
      </w:r>
    </w:p>
    <w:p w14:paraId="4AFBB1FD"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Нотовидавнича справа у Західній Україні концентрувалася в таких містах Галичини, як Львів, Перемишль, Станіславів, Тернопіль; на Буковині – в Чернівцях; на Закарпатті – в Ужгороді, Мукачевому. Українське нотовидавництво функціонувало також в центрах зосередження української еміграції в країнах Західної Європи, США і Канади.</w:t>
      </w:r>
    </w:p>
    <w:p w14:paraId="34E8226F"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 xml:space="preserve">В роботі охарактеризовано основні етапи становлення та розвитку нотовидання в Західній Україні у контексті аналогічних процесів у Східній та Центральній частинах України, в Європі. В межах досліджуваного періоду відбулося становлення української </w:t>
      </w:r>
      <w:r w:rsidRPr="00C034CD">
        <w:rPr>
          <w:rFonts w:ascii="Times New Roman" w:eastAsia="Times New Roman" w:hAnsi="Times New Roman" w:cs="Times New Roman"/>
          <w:kern w:val="0"/>
          <w:sz w:val="24"/>
          <w:szCs w:val="20"/>
          <w:lang w:val="uk-UA" w:eastAsia="ru-RU"/>
        </w:rPr>
        <w:lastRenderedPageBreak/>
        <w:t>нотовидавничої діяльності як системи: від перших спроб — до до спеціалізованої та цілеспрямованої діяльності в цій галузі.</w:t>
      </w:r>
    </w:p>
    <w:p w14:paraId="487DC8E7"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rPr>
          <w:rFonts w:ascii="Times New Roman" w:eastAsia="Times New Roman" w:hAnsi="Times New Roman" w:cs="Times New Roman"/>
          <w:kern w:val="0"/>
          <w:sz w:val="24"/>
          <w:szCs w:val="20"/>
          <w:lang w:val="uk-UA" w:eastAsia="ru-RU"/>
        </w:rPr>
      </w:pPr>
    </w:p>
    <w:p w14:paraId="1C9111D3"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i/>
          <w:kern w:val="0"/>
          <w:sz w:val="24"/>
          <w:szCs w:val="20"/>
          <w:lang w:val="uk-UA" w:eastAsia="ru-RU"/>
        </w:rPr>
        <w:t>Ключові слова</w:t>
      </w:r>
      <w:r w:rsidRPr="00C034CD">
        <w:rPr>
          <w:rFonts w:ascii="Times New Roman" w:eastAsia="Times New Roman" w:hAnsi="Times New Roman" w:cs="Times New Roman"/>
          <w:kern w:val="0"/>
          <w:sz w:val="24"/>
          <w:szCs w:val="20"/>
          <w:lang w:val="uk-UA" w:eastAsia="ru-RU"/>
        </w:rPr>
        <w:t>: нотовидавнича діяльність, друковане нотне видання (нотодрук), видавництво, поліграфічне виконання, друкарня, способи нотного друку, видавничо-торговельне підприємство, книгарня, книговидавничий каталог, книготорговельний каталог.</w:t>
      </w:r>
    </w:p>
    <w:p w14:paraId="04657F35"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b/>
          <w:kern w:val="0"/>
          <w:sz w:val="24"/>
          <w:szCs w:val="20"/>
          <w:lang w:val="uk-UA" w:eastAsia="ru-RU"/>
        </w:rPr>
      </w:pPr>
    </w:p>
    <w:p w14:paraId="44CDC688"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b/>
          <w:kern w:val="0"/>
          <w:sz w:val="24"/>
          <w:szCs w:val="20"/>
          <w:lang w:val="uk-UA" w:eastAsia="ru-RU"/>
        </w:rPr>
      </w:pPr>
    </w:p>
    <w:p w14:paraId="254624AD"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b/>
          <w:kern w:val="0"/>
          <w:sz w:val="24"/>
          <w:szCs w:val="20"/>
          <w:lang w:val="uk-UA" w:eastAsia="ru-RU"/>
        </w:rPr>
        <w:t xml:space="preserve">Осадця О.П. Украинская ното-издательская деятельность в Галиции, Буковине, на Закарпатье и на эмиграции ХІХ – первой половине ХХ веков. </w:t>
      </w:r>
      <w:r w:rsidRPr="00C034CD">
        <w:rPr>
          <w:rFonts w:ascii="Times New Roman" w:eastAsia="Times New Roman" w:hAnsi="Times New Roman" w:cs="Times New Roman"/>
          <w:kern w:val="0"/>
          <w:sz w:val="24"/>
          <w:szCs w:val="20"/>
          <w:lang w:val="uk-UA" w:eastAsia="ru-RU"/>
        </w:rPr>
        <w:t>– Рукопись.</w:t>
      </w:r>
    </w:p>
    <w:p w14:paraId="0EF9CF73"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Диссертация на соискание ученой степени кандидата искусствоведения по специальности 17.00.01 – теория и история культуры. Львовская государственная музыкальная академия им. Н. В. Лысенко, Львов, 2005.</w:t>
      </w:r>
    </w:p>
    <w:p w14:paraId="20983703"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p>
    <w:p w14:paraId="0A832577"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Диссертация посвящена комплексному исследованию процессов развития и основных направлений украинской нотоиздательской деятельности в Западной Украине и на эммиграции ХІХ – первой половине ХХ вв. Опираясь на печатные источники и архивные документы, большинство из которых введено в научное обращение впервые, в музыковедческом и книговедческом аспектах проанализировано политические, экономические, историко-культурные факторы влияния на развитие нотоиздательской деятельности; установлено, что имперская и оккупационная политика стран-метрополий не содействовала развитию украинской инициативы в нотоиздательстве, что делало особо значительным деятельность украинских издательских институций, повышало их общественную и научно-практическую ценность.</w:t>
      </w:r>
    </w:p>
    <w:p w14:paraId="6441029F"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Нотоиздательская деятельность в Западной Украине концентрируется в таких городах Галичины, как Львов, Перемышль, Станиславов, Тернополь; на Буковине – в Черновцах; на Закарпатье – в Ужгороде, Мукачево. Украинское нотоиздательство функционировало также в центрах сосредоточения украинской эммиграции в странах Западной Европы, США и Канады.</w:t>
      </w:r>
    </w:p>
    <w:p w14:paraId="2D0E770A"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uk-UA" w:eastAsia="ru-RU"/>
        </w:rPr>
        <w:t>В работе охарактеризовано основные этапы становления и развития нотоиздания в Западной Украине в контексте аналогичных процессов Восточной и Центральной частей Украины, Европы. В границах исследуемого периода произошло становление украинской нотоиздательской деятельности как системы: от первых попыток — к специализированной и целенаправленной деятельности в этой области.</w:t>
      </w:r>
    </w:p>
    <w:p w14:paraId="1EF975FA"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p>
    <w:p w14:paraId="632FCC43" w14:textId="77777777" w:rsidR="00C034CD" w:rsidRPr="00C034CD" w:rsidRDefault="00C034CD" w:rsidP="00C034C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after="0" w:line="360" w:lineRule="auto"/>
        <w:ind w:firstLine="397"/>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i/>
          <w:kern w:val="0"/>
          <w:sz w:val="24"/>
          <w:szCs w:val="20"/>
          <w:lang w:val="uk-UA" w:eastAsia="ru-RU"/>
        </w:rPr>
        <w:t>Ключевые слова:</w:t>
      </w:r>
      <w:r w:rsidRPr="00C034CD">
        <w:rPr>
          <w:rFonts w:ascii="Times New Roman" w:eastAsia="Times New Roman" w:hAnsi="Times New Roman" w:cs="Times New Roman"/>
          <w:kern w:val="0"/>
          <w:sz w:val="24"/>
          <w:szCs w:val="20"/>
          <w:lang w:val="uk-UA" w:eastAsia="ru-RU"/>
        </w:rPr>
        <w:t xml:space="preserve"> нотоиздательская деятельность, печатное нотное издание, издательство, полиграфическое исполнение, печатное заведение, способы нотной печати, издательско-книготорговое предприятие, книжный магазин, книгоиздательский каталог, книготорговый каталог.</w:t>
      </w:r>
    </w:p>
    <w:p w14:paraId="3BBC1B61"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kern w:val="0"/>
          <w:sz w:val="24"/>
          <w:szCs w:val="20"/>
          <w:lang w:eastAsia="ru-RU"/>
        </w:rPr>
      </w:pPr>
    </w:p>
    <w:p w14:paraId="3A73277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kern w:val="0"/>
          <w:sz w:val="24"/>
          <w:szCs w:val="20"/>
          <w:lang w:val="en-US" w:eastAsia="ru-RU"/>
        </w:rPr>
      </w:pPr>
      <w:r w:rsidRPr="00C034CD">
        <w:rPr>
          <w:rFonts w:ascii="Times New Roman" w:eastAsia="Times New Roman" w:hAnsi="Times New Roman" w:cs="Times New Roman"/>
          <w:b/>
          <w:kern w:val="0"/>
          <w:sz w:val="24"/>
          <w:szCs w:val="20"/>
          <w:lang w:val="en-US" w:eastAsia="ru-RU"/>
        </w:rPr>
        <w:t>Osadtsja O. P. Ukrainian Musical Publishing in Galychyna, Bukowyna, Transcarpathia and in emigration in the ХІХth – first half of the XXth centuries. -Manuscript.</w:t>
      </w:r>
    </w:p>
    <w:p w14:paraId="6EBCCD4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b/>
          <w:kern w:val="0"/>
          <w:sz w:val="24"/>
          <w:szCs w:val="20"/>
          <w:lang w:val="uk-UA" w:eastAsia="ru-RU"/>
        </w:rPr>
      </w:pPr>
      <w:r w:rsidRPr="00C034CD">
        <w:rPr>
          <w:rFonts w:ascii="Times New Roman" w:eastAsia="Times New Roman" w:hAnsi="Times New Roman" w:cs="Times New Roman"/>
          <w:b/>
          <w:kern w:val="0"/>
          <w:sz w:val="24"/>
          <w:szCs w:val="20"/>
          <w:lang w:val="en-US" w:eastAsia="ru-RU"/>
        </w:rPr>
        <w:t xml:space="preserve">The thesis for candidate’s degree by speciality </w:t>
      </w:r>
      <w:r w:rsidRPr="00C034CD">
        <w:rPr>
          <w:rFonts w:ascii="Times New Roman" w:eastAsia="Times New Roman" w:hAnsi="Times New Roman" w:cs="Times New Roman"/>
          <w:b/>
          <w:kern w:val="0"/>
          <w:sz w:val="24"/>
          <w:szCs w:val="20"/>
          <w:lang w:val="uk-UA" w:eastAsia="ru-RU"/>
        </w:rPr>
        <w:t xml:space="preserve">17.00.01 – theory and history of culture. </w:t>
      </w:r>
      <w:r w:rsidRPr="00C034CD">
        <w:rPr>
          <w:rFonts w:ascii="Times New Roman" w:eastAsia="Times New Roman" w:hAnsi="Times New Roman" w:cs="Times New Roman"/>
          <w:b/>
          <w:kern w:val="0"/>
          <w:sz w:val="24"/>
          <w:szCs w:val="20"/>
          <w:lang w:val="en-US" w:eastAsia="ru-RU"/>
        </w:rPr>
        <w:t xml:space="preserve">Lviv Lyssenko Academy of Music, Lviv, </w:t>
      </w:r>
      <w:r w:rsidRPr="00C034CD">
        <w:rPr>
          <w:rFonts w:ascii="Times New Roman" w:eastAsia="Times New Roman" w:hAnsi="Times New Roman" w:cs="Times New Roman"/>
          <w:b/>
          <w:kern w:val="0"/>
          <w:sz w:val="24"/>
          <w:szCs w:val="20"/>
          <w:lang w:val="uk-UA" w:eastAsia="ru-RU"/>
        </w:rPr>
        <w:t>200</w:t>
      </w:r>
      <w:r w:rsidRPr="00C034CD">
        <w:rPr>
          <w:rFonts w:ascii="Times New Roman" w:eastAsia="Times New Roman" w:hAnsi="Times New Roman" w:cs="Times New Roman"/>
          <w:b/>
          <w:kern w:val="0"/>
          <w:sz w:val="24"/>
          <w:szCs w:val="20"/>
          <w:lang w:val="en-US" w:eastAsia="ru-RU"/>
        </w:rPr>
        <w:t>5</w:t>
      </w:r>
      <w:r w:rsidRPr="00C034CD">
        <w:rPr>
          <w:rFonts w:ascii="Times New Roman" w:eastAsia="Times New Roman" w:hAnsi="Times New Roman" w:cs="Times New Roman"/>
          <w:b/>
          <w:kern w:val="0"/>
          <w:sz w:val="24"/>
          <w:szCs w:val="20"/>
          <w:lang w:val="uk-UA" w:eastAsia="ru-RU"/>
        </w:rPr>
        <w:t>.</w:t>
      </w:r>
    </w:p>
    <w:p w14:paraId="5C1CE61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The dissertation is devoted to the investigation of the study of musical publishing business in Western Ukraine and in Ukrainian emigration as one of important factors of development of the Ukrainian musical and publishing culture ХІХ — the first half of a ХХ item. The Ukrainian musical printing products are examined in the context of that time activity of people of other nationalities which inhabited earths of Western Ukraine; it enables to find out their interaction and to trace their development. Except for it, Ukrainians carried out music edition out of the ethnic earths. This dissertation research gives description and this musical publishing inheritance.</w:t>
      </w:r>
    </w:p>
    <w:p w14:paraId="5BB45946" w14:textId="77777777" w:rsidR="00C034CD" w:rsidRPr="00C034CD" w:rsidRDefault="00C034CD" w:rsidP="00C034CD">
      <w:pPr>
        <w:widowControl/>
        <w:tabs>
          <w:tab w:val="clear" w:pos="709"/>
        </w:tabs>
        <w:suppressAutoHyphens w:val="0"/>
        <w:spacing w:after="0" w:line="360" w:lineRule="auto"/>
        <w:jc w:val="left"/>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Historical and cultural terms ХІХ - the first half of a ХХ item became the objective factors of development of Ukrainian musical publishing business, its thematic directions diversified, promoted its polygraphy level, allowed to multiply the volumes of editions, select regional features. Without regard to it policy of the states imperial and of occupation, in composition what it was</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val="en-US" w:eastAsia="ru-RU"/>
        </w:rPr>
        <w:t>Western Ukraine, headed for elimination of the Ukrainian seal and suppression of the Ukrainian culture. This policy was a brake factor and for development of musical publishing and printing, that did especially momentous in such terms appearance of the first editions, which went out in light from Ukrainian publishing and printing establishments; all of it promoted the public and s</w:t>
      </w:r>
      <w:r w:rsidRPr="00C034CD">
        <w:rPr>
          <w:rFonts w:ascii="Times New Roman" w:eastAsia="Times New Roman" w:hAnsi="Times New Roman" w:cs="Times New Roman"/>
          <w:color w:val="000000"/>
          <w:kern w:val="0"/>
          <w:sz w:val="24"/>
          <w:szCs w:val="20"/>
          <w:lang w:val="en-US" w:eastAsia="ru-RU"/>
        </w:rPr>
        <w:t xml:space="preserve">cientific – practical </w:t>
      </w:r>
      <w:r w:rsidRPr="00C034CD">
        <w:rPr>
          <w:rFonts w:ascii="Times New Roman" w:eastAsia="Times New Roman" w:hAnsi="Times New Roman" w:cs="Times New Roman"/>
          <w:kern w:val="0"/>
          <w:sz w:val="24"/>
          <w:szCs w:val="20"/>
          <w:lang w:val="en-US" w:eastAsia="ru-RU"/>
        </w:rPr>
        <w:t>value of musical editions.</w:t>
      </w:r>
    </w:p>
    <w:p w14:paraId="30D1A680"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en-US" w:eastAsia="ru-RU"/>
        </w:rPr>
        <w:t>The chronologic scopes of research</w:t>
      </w:r>
      <w:r w:rsidRPr="00C034CD">
        <w:rPr>
          <w:rFonts w:ascii="Times New Roman" w:eastAsia="Times New Roman" w:hAnsi="Times New Roman" w:cs="Times New Roman"/>
          <w:b/>
          <w:kern w:val="0"/>
          <w:sz w:val="24"/>
          <w:szCs w:val="20"/>
          <w:lang w:val="en-US" w:eastAsia="ru-RU"/>
        </w:rPr>
        <w:t xml:space="preserve"> </w:t>
      </w:r>
      <w:r w:rsidRPr="00C034CD">
        <w:rPr>
          <w:rFonts w:ascii="Times New Roman" w:eastAsia="Times New Roman" w:hAnsi="Times New Roman" w:cs="Times New Roman"/>
          <w:kern w:val="0"/>
          <w:sz w:val="24"/>
          <w:szCs w:val="20"/>
          <w:lang w:val="en-US" w:eastAsia="ru-RU"/>
        </w:rPr>
        <w:t>are predefined by concrete dates and engulf a period over 120 years (1816-1944). Low bound (in 1816) is output in Lvov from the walls of printing-house of Stawr</w:t>
      </w:r>
      <w:r w:rsidRPr="00C034CD">
        <w:rPr>
          <w:rFonts w:ascii="Times New Roman" w:eastAsia="Times New Roman" w:hAnsi="Times New Roman" w:cs="Times New Roman"/>
          <w:kern w:val="0"/>
          <w:sz w:val="24"/>
          <w:szCs w:val="20"/>
          <w:lang w:val="uk-UA" w:eastAsia="ru-RU"/>
        </w:rPr>
        <w:t>о</w:t>
      </w:r>
      <w:r w:rsidRPr="00C034CD">
        <w:rPr>
          <w:rFonts w:ascii="Times New Roman" w:eastAsia="Times New Roman" w:hAnsi="Times New Roman" w:cs="Times New Roman"/>
          <w:kern w:val="0"/>
          <w:sz w:val="24"/>
          <w:szCs w:val="20"/>
          <w:lang w:val="en-US" w:eastAsia="ru-RU"/>
        </w:rPr>
        <w:t>pyhijskij Institute of musical collections of Church chanting. A high bound (in 1944) is the last dated of occupations music editions in Lviv of end of military operations of Second world war on territory of Ukraine. The engulfed historical period is determining in becoming and development of musical publishing business in a region: transition took place from sporadic edition of musical works by separate printing-houses to certain system activity in this sphere.</w:t>
      </w:r>
    </w:p>
    <w:p w14:paraId="75ED4EB2"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uk-UA" w:eastAsia="ru-RU"/>
        </w:rPr>
      </w:pPr>
      <w:r w:rsidRPr="00C034CD">
        <w:rPr>
          <w:rFonts w:ascii="Times New Roman" w:eastAsia="Times New Roman" w:hAnsi="Times New Roman" w:cs="Times New Roman"/>
          <w:kern w:val="0"/>
          <w:sz w:val="24"/>
          <w:szCs w:val="20"/>
          <w:lang w:val="en-US" w:eastAsia="ru-RU"/>
        </w:rPr>
        <w:lastRenderedPageBreak/>
        <w:t>Development of musical printing activity took place after four high-quality by excellent stages. First stage (1816-1860</w:t>
      </w:r>
      <w:r w:rsidRPr="00C034CD">
        <w:rPr>
          <w:rFonts w:ascii="Times New Roman" w:eastAsia="Times New Roman" w:hAnsi="Times New Roman" w:cs="Times New Roman"/>
          <w:kern w:val="0"/>
          <w:sz w:val="24"/>
          <w:szCs w:val="20"/>
          <w:vertAlign w:val="superscript"/>
          <w:lang w:val="en-US" w:eastAsia="ru-RU"/>
        </w:rPr>
        <w:t>th</w:t>
      </w:r>
      <w:r w:rsidRPr="00C034CD">
        <w:rPr>
          <w:rFonts w:ascii="Times New Roman" w:eastAsia="Times New Roman" w:hAnsi="Times New Roman" w:cs="Times New Roman"/>
          <w:kern w:val="0"/>
          <w:sz w:val="24"/>
          <w:szCs w:val="20"/>
          <w:lang w:val="en-US" w:eastAsia="ru-RU"/>
        </w:rPr>
        <w:t>) in beginnings of the Galychyna revival and in a populist period. Second stage (1870-1890</w:t>
      </w:r>
      <w:r w:rsidRPr="00C034CD">
        <w:rPr>
          <w:rFonts w:ascii="Times New Roman" w:eastAsia="Times New Roman" w:hAnsi="Times New Roman" w:cs="Times New Roman"/>
          <w:kern w:val="0"/>
          <w:sz w:val="24"/>
          <w:szCs w:val="20"/>
          <w:vertAlign w:val="superscript"/>
          <w:lang w:val="en-US" w:eastAsia="ru-RU"/>
        </w:rPr>
        <w:t>th</w:t>
      </w:r>
      <w:r w:rsidRPr="00C034CD">
        <w:rPr>
          <w:rFonts w:ascii="Times New Roman" w:eastAsia="Times New Roman" w:hAnsi="Times New Roman" w:cs="Times New Roman"/>
          <w:kern w:val="0"/>
          <w:sz w:val="24"/>
          <w:szCs w:val="20"/>
          <w:lang w:val="en-US" w:eastAsia="ru-RU"/>
        </w:rPr>
        <w:t>): during this stage there is forming of Musical Publishing</w:t>
      </w:r>
      <w:r w:rsidRPr="00C034CD">
        <w:rPr>
          <w:rFonts w:ascii="Times New Roman" w:eastAsia="Times New Roman" w:hAnsi="Times New Roman" w:cs="Times New Roman"/>
          <w:b/>
          <w:kern w:val="0"/>
          <w:sz w:val="24"/>
          <w:szCs w:val="20"/>
          <w:lang w:val="en-US" w:eastAsia="ru-RU"/>
        </w:rPr>
        <w:t xml:space="preserve"> </w:t>
      </w:r>
      <w:r w:rsidRPr="00C034CD">
        <w:rPr>
          <w:rFonts w:ascii="Times New Roman" w:eastAsia="Times New Roman" w:hAnsi="Times New Roman" w:cs="Times New Roman"/>
          <w:kern w:val="0"/>
          <w:sz w:val="24"/>
          <w:szCs w:val="20"/>
          <w:lang w:val="en-US" w:eastAsia="ru-RU"/>
        </w:rPr>
        <w:t>as valuable system, though its Ukrainian aspect developed considerably slower and in more heavy social and political terms comparatively with Polish. Third stage: beginning of a ХХ item, period of First world war and liberation competitions (1914-1921), period between two world wars (1921-1939) - high-quality different from previous by sharp limitation of musical printing. In the conditions of more favourable (on Transcarpathia in composition Chekho-Slovakia, on emigration) or less favourable (in Galychyna, Bukovyna, Wolyn’ and Holmshchyna under Polish and Romanian occupation) Ukrainian musical publishing business collects the political signs directed on self-preservation and continuation of alteration of national cultural process taking the policy of elimination and ideological pressure into account in the conditions of Ukrainian soviet republic</w:t>
      </w:r>
      <w:r w:rsidRPr="00C034CD">
        <w:rPr>
          <w:rFonts w:ascii="Times New Roman" w:eastAsia="Times New Roman" w:hAnsi="Times New Roman" w:cs="Times New Roman"/>
          <w:kern w:val="0"/>
          <w:sz w:val="24"/>
          <w:szCs w:val="20"/>
          <w:lang w:val="uk-UA" w:eastAsia="ru-RU"/>
        </w:rPr>
        <w:t>.</w:t>
      </w:r>
      <w:r w:rsidRPr="00C034CD">
        <w:rPr>
          <w:rFonts w:ascii="Times New Roman" w:eastAsia="Times New Roman" w:hAnsi="Times New Roman" w:cs="Times New Roman"/>
          <w:kern w:val="0"/>
          <w:sz w:val="24"/>
          <w:szCs w:val="20"/>
          <w:lang w:val="en-US" w:eastAsia="ru-RU"/>
        </w:rPr>
        <w:t xml:space="preserve"> Publishing activity of Ukrainian emigration became in this alteration ponderable addition and help. At the same time this stage extended</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val="en-US" w:eastAsia="ru-RU"/>
        </w:rPr>
        <w:t>the subject of musical editions. Fourth stage</w:t>
      </w:r>
      <w:r w:rsidRPr="00C034CD">
        <w:rPr>
          <w:rFonts w:ascii="Times New Roman" w:eastAsia="Times New Roman" w:hAnsi="Times New Roman" w:cs="Times New Roman"/>
          <w:b/>
          <w:i/>
          <w:kern w:val="0"/>
          <w:sz w:val="24"/>
          <w:szCs w:val="20"/>
          <w:lang w:val="en-US" w:eastAsia="ru-RU"/>
        </w:rPr>
        <w:t xml:space="preserve"> </w:t>
      </w:r>
      <w:r w:rsidRPr="00C034CD">
        <w:rPr>
          <w:rFonts w:ascii="Times New Roman" w:eastAsia="Times New Roman" w:hAnsi="Times New Roman" w:cs="Times New Roman"/>
          <w:kern w:val="0"/>
          <w:sz w:val="24"/>
          <w:szCs w:val="20"/>
          <w:lang w:val="en-US" w:eastAsia="ru-RU"/>
        </w:rPr>
        <w:t>(1939 - 1944): in this period legally Ukrainian publishing House operates in Lviv and Cracau and illegally is row of publishing houses in Lviv, in the conditions of emigration in the USA, to Canada and in some European countries.</w:t>
      </w:r>
    </w:p>
    <w:p w14:paraId="2BF0E678" w14:textId="77777777" w:rsidR="00C034CD" w:rsidRPr="00C034CD" w:rsidRDefault="00C034CD" w:rsidP="00C034CD">
      <w:pPr>
        <w:widowControl/>
        <w:tabs>
          <w:tab w:val="clear" w:pos="709"/>
          <w:tab w:val="left" w:pos="0"/>
        </w:tabs>
        <w:suppressAutoHyphens w:val="0"/>
        <w:spacing w:after="0" w:line="360" w:lineRule="auto"/>
        <w:ind w:firstLine="540"/>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b/>
          <w:kern w:val="0"/>
          <w:sz w:val="24"/>
          <w:szCs w:val="20"/>
          <w:lang w:val="en-US" w:eastAsia="ru-RU"/>
        </w:rPr>
        <w:tab/>
      </w:r>
      <w:r w:rsidRPr="00C034CD">
        <w:rPr>
          <w:rFonts w:ascii="Times New Roman" w:eastAsia="Times New Roman" w:hAnsi="Times New Roman" w:cs="Times New Roman"/>
          <w:kern w:val="0"/>
          <w:sz w:val="24"/>
          <w:szCs w:val="20"/>
          <w:lang w:val="en-US" w:eastAsia="ru-RU"/>
        </w:rPr>
        <w:t xml:space="preserve">In the dissertation an author analyses the music publishing activity of separate centers and cells of the explored region and in emigration, their productions possibilities applications of new technologies and methods of organization of labour are described; it is found out the last names of publishers, printers, Booksellers, concluded their annotated list, discovered and analysed their activity. </w:t>
      </w:r>
    </w:p>
    <w:p w14:paraId="53C66155" w14:textId="77777777" w:rsidR="00C034CD" w:rsidRPr="00C034CD" w:rsidRDefault="00C034CD" w:rsidP="00C034CD">
      <w:pPr>
        <w:widowControl/>
        <w:tabs>
          <w:tab w:val="clear" w:pos="709"/>
        </w:tabs>
        <w:suppressAutoHyphens w:val="0"/>
        <w:spacing w:after="0" w:line="360" w:lineRule="auto"/>
        <w:ind w:firstLine="540"/>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ab/>
        <w:t xml:space="preserve">The Ukrainian musical publishing activity in a noted period is concentrated in the publishing centers of Galichina (Lviv, Peremyshl’, Stanislaviv, Теrnopil’), Bukovina (cherniwci), Transcarpathia (Uzhgorod, Mukachewe), cells of Ukrainian emigration in Europe (Vienna, Prague, Paris, Berlin, Leipzig, Warsaw), the USA and Canada due to a presence at them artistic, educational potential. For development of musical publishing business was book business and polygraphy industry of industry, and also forming of musical environment was foundation as the basic user of musical printing products. </w:t>
      </w:r>
    </w:p>
    <w:p w14:paraId="7C90EE9D" w14:textId="77777777" w:rsidR="00C034CD" w:rsidRPr="00C034CD" w:rsidRDefault="00C034CD" w:rsidP="00C034CD">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ab/>
        <w:t xml:space="preserve">All publishing products were regulated by censorship (society and church) which served to the important instruments during the administrative repressions. Activity of separate publishing houses is characterized in subsection: “Improvised publishing houses” of choral societies of "Bojan", "Banduryst”, “Biblioteka musykal’na” (it was contained on facilities of student's and student young people of Lvov Academic high school), Instytut Narodnoji Tworchosty, “Proswita”, </w:t>
      </w:r>
      <w:r w:rsidRPr="00C034CD">
        <w:rPr>
          <w:rFonts w:ascii="Times New Roman" w:eastAsia="Times New Roman" w:hAnsi="Times New Roman" w:cs="Times New Roman"/>
          <w:kern w:val="0"/>
          <w:sz w:val="24"/>
          <w:szCs w:val="20"/>
          <w:lang w:val="en-US" w:eastAsia="ru-RU"/>
        </w:rPr>
        <w:lastRenderedPageBreak/>
        <w:t xml:space="preserve">Lyssenko Musical society in Lvov; private publishing houses of J. Jaroslawenko (“Тоrban”), J. Orenshtajn </w:t>
      </w:r>
      <w:r w:rsidRPr="00C034CD">
        <w:rPr>
          <w:rFonts w:ascii="Times New Roman" w:eastAsia="Times New Roman" w:hAnsi="Times New Roman" w:cs="Times New Roman"/>
          <w:kern w:val="0"/>
          <w:sz w:val="24"/>
          <w:szCs w:val="20"/>
          <w:lang w:val="uk-UA" w:eastAsia="ru-RU"/>
        </w:rPr>
        <w:t>(</w:t>
      </w:r>
      <w:r w:rsidRPr="00C034CD">
        <w:rPr>
          <w:rFonts w:ascii="Times New Roman" w:eastAsia="Times New Roman" w:hAnsi="Times New Roman" w:cs="Times New Roman"/>
          <w:kern w:val="0"/>
          <w:sz w:val="24"/>
          <w:szCs w:val="20"/>
          <w:lang w:val="en-US" w:eastAsia="ru-RU"/>
        </w:rPr>
        <w:t>“Galyc’ka nakladnia”) and others.</w:t>
      </w:r>
    </w:p>
    <w:p w14:paraId="5F1EFD16"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ab/>
        <w:t>In the technique of polygraphy execution positive role was played by application of different printing methods, active introduction of method of lithography, that was instrumental in growth of amount of products.</w:t>
      </w:r>
    </w:p>
    <w:p w14:paraId="42E01F2A"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ab/>
        <w:t>In the structure of polygraphy establishments participating to the seal of notes, private printing-houses acted important part. In last third of a ХІХ item the role of the German and austrian printing houses especially grows in the seal of westukrainian musical editions.</w:t>
      </w:r>
    </w:p>
    <w:p w14:paraId="2B1876DC"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Musical market in Western Ukraine and in emigration offered to the users the wide choice of the Ukrainian authors, and also representatives of different national composers' schools of Western Europe and Russia.</w:t>
      </w:r>
    </w:p>
    <w:p w14:paraId="64949F46"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The Ukrainian musical printing</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val="en-US" w:eastAsia="ru-RU"/>
        </w:rPr>
        <w:t xml:space="preserve">repertoire is represented by the genres of professional music, both church and society, basic by then, and also genres of musical folk-lore. A closeness to the necessities and requirements of folk way of life caused advantage in the creative inheritance of the Ukrainian composers of such democratic genres, as choral and chamber-vocal. Limited amount of the Ukrainian orchestras especially symphonic, stipulated absence among editions of operas and orchestral scores large vocally-instrumental works. </w:t>
      </w:r>
    </w:p>
    <w:p w14:paraId="34AF39F7"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Ways of distribution of musical products was carried out through the network of bookstores, specialized shops, libraries. More frequent in all publishers used such types of advertising for musical products: donative copies for individuals or establishments; varieties of advertising (in magazines, on the covers of musical editions, auctions</w:t>
      </w:r>
      <w:r w:rsidRPr="00C034CD">
        <w:rPr>
          <w:rFonts w:ascii="Times New Roman" w:eastAsia="Times New Roman" w:hAnsi="Times New Roman" w:cs="Times New Roman"/>
          <w:kern w:val="0"/>
          <w:sz w:val="24"/>
          <w:szCs w:val="20"/>
          <w:lang w:val="uk-UA" w:eastAsia="ru-RU"/>
        </w:rPr>
        <w:t xml:space="preserve"> </w:t>
      </w:r>
      <w:r w:rsidRPr="00C034CD">
        <w:rPr>
          <w:rFonts w:ascii="Times New Roman" w:eastAsia="Times New Roman" w:hAnsi="Times New Roman" w:cs="Times New Roman"/>
          <w:kern w:val="0"/>
          <w:sz w:val="24"/>
          <w:szCs w:val="20"/>
          <w:lang w:val="en-US" w:eastAsia="ru-RU"/>
        </w:rPr>
        <w:t>catalogues); other types of the printed publicities matters.</w:t>
      </w:r>
    </w:p>
    <w:p w14:paraId="414F840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Musical publishing business in Western Ukraine and in Ukrainian emigration as component part of the Ukrainian culture played an important role in claim of national consciousness and patriotism, selfdisplay and self-preservation of Ukrainians.</w:t>
      </w:r>
    </w:p>
    <w:p w14:paraId="228915C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b/>
          <w:kern w:val="0"/>
          <w:sz w:val="24"/>
          <w:szCs w:val="20"/>
          <w:lang w:val="en-US" w:eastAsia="ru-RU"/>
        </w:rPr>
        <w:tab/>
      </w:r>
      <w:r w:rsidRPr="00C034CD">
        <w:rPr>
          <w:rFonts w:ascii="Times New Roman" w:eastAsia="Times New Roman" w:hAnsi="Times New Roman" w:cs="Times New Roman"/>
          <w:i/>
          <w:kern w:val="0"/>
          <w:sz w:val="24"/>
          <w:szCs w:val="20"/>
          <w:lang w:val="en-US" w:eastAsia="ru-RU"/>
        </w:rPr>
        <w:t>Key words</w:t>
      </w:r>
      <w:r w:rsidRPr="00C034CD">
        <w:rPr>
          <w:rFonts w:ascii="Times New Roman" w:eastAsia="Times New Roman" w:hAnsi="Times New Roman" w:cs="Times New Roman"/>
          <w:kern w:val="0"/>
          <w:sz w:val="24"/>
          <w:szCs w:val="20"/>
          <w:lang w:val="en-US" w:eastAsia="ru-RU"/>
        </w:rPr>
        <w:t>: music publishing activity, publishing trade enterprise, ways of musical printing, musical rack, musical issuing, musical bibliography, music publication.</w:t>
      </w:r>
    </w:p>
    <w:p w14:paraId="00162CB9"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p>
    <w:p w14:paraId="6DBE611D"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p>
    <w:p w14:paraId="3BA0804F"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Підписано до друку 02.09.2005 р.</w:t>
      </w:r>
    </w:p>
    <w:p w14:paraId="17673809"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Формат 60х84/16. Папір офсетний.</w:t>
      </w:r>
    </w:p>
    <w:p w14:paraId="6DDD62DF"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eastAsia="ru-RU"/>
        </w:rPr>
      </w:pPr>
      <w:r w:rsidRPr="00C034CD">
        <w:rPr>
          <w:rFonts w:ascii="Times New Roman" w:eastAsia="Times New Roman" w:hAnsi="Times New Roman" w:cs="Times New Roman"/>
          <w:kern w:val="0"/>
          <w:sz w:val="24"/>
          <w:szCs w:val="20"/>
          <w:lang w:eastAsia="ru-RU"/>
        </w:rPr>
        <w:t>Друк офсетний. Умовн. друк. арк. 1.</w:t>
      </w:r>
    </w:p>
    <w:p w14:paraId="6126E84A"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Замовл. 148. Тираж 100.</w:t>
      </w:r>
    </w:p>
    <w:p w14:paraId="2CAA52A6" w14:textId="77777777" w:rsidR="00C034CD" w:rsidRPr="00C034CD" w:rsidRDefault="00C034CD" w:rsidP="00C034CD">
      <w:pPr>
        <w:widowControl/>
        <w:tabs>
          <w:tab w:val="clear" w:pos="709"/>
        </w:tabs>
        <w:suppressAutoHyphens w:val="0"/>
        <w:spacing w:after="0" w:line="360" w:lineRule="auto"/>
        <w:rPr>
          <w:rFonts w:ascii="Times New Roman" w:eastAsia="Times New Roman" w:hAnsi="Times New Roman" w:cs="Times New Roman"/>
          <w:kern w:val="0"/>
          <w:sz w:val="24"/>
          <w:szCs w:val="20"/>
          <w:lang w:val="en-US" w:eastAsia="ru-RU"/>
        </w:rPr>
      </w:pPr>
    </w:p>
    <w:p w14:paraId="1D317622" w14:textId="77777777" w:rsidR="00C034CD" w:rsidRPr="00C034CD" w:rsidRDefault="00C034CD" w:rsidP="00F40658">
      <w:pPr>
        <w:keepNext/>
        <w:widowControl/>
        <w:numPr>
          <w:ilvl w:val="0"/>
          <w:numId w:val="6"/>
        </w:numPr>
        <w:tabs>
          <w:tab w:val="clear" w:pos="720"/>
        </w:tabs>
        <w:suppressAutoHyphens w:val="0"/>
        <w:spacing w:after="0" w:line="360" w:lineRule="auto"/>
        <w:ind w:left="0" w:firstLine="567"/>
        <w:jc w:val="center"/>
        <w:outlineLvl w:val="7"/>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lastRenderedPageBreak/>
        <w:t>Відділ поліграфії ЛНБ ім.В.Стефаника НАН України</w:t>
      </w:r>
    </w:p>
    <w:p w14:paraId="0D8DC94D"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79000, Львів, вул. Дудаєва, 15</w:t>
      </w:r>
    </w:p>
    <w:p w14:paraId="13704560" w14:textId="77777777" w:rsidR="00C034CD" w:rsidRPr="00C034CD" w:rsidRDefault="00C034CD" w:rsidP="00C034CD">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val="en-US" w:eastAsia="ru-RU"/>
        </w:rPr>
      </w:pPr>
      <w:r w:rsidRPr="00C034CD">
        <w:rPr>
          <w:rFonts w:ascii="Times New Roman" w:eastAsia="Times New Roman" w:hAnsi="Times New Roman" w:cs="Times New Roman"/>
          <w:kern w:val="0"/>
          <w:sz w:val="24"/>
          <w:szCs w:val="20"/>
          <w:lang w:val="en-US" w:eastAsia="ru-RU"/>
        </w:rPr>
        <w:t>тел.: 297-55-09</w:t>
      </w:r>
    </w:p>
    <w:p w14:paraId="55222268" w14:textId="77777777" w:rsidR="00C034CD" w:rsidRPr="00C034CD" w:rsidRDefault="00C034CD" w:rsidP="00C034C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val="en-US" w:eastAsia="ru-RU"/>
        </w:rPr>
      </w:pPr>
    </w:p>
    <w:p w14:paraId="4689742A" w14:textId="77777777" w:rsidR="00F425E0" w:rsidRPr="00C034CD" w:rsidRDefault="00F425E0" w:rsidP="00C034CD"/>
    <w:sectPr w:rsidR="00F425E0" w:rsidRPr="00C034C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4209" w14:textId="77777777" w:rsidR="00F40658" w:rsidRDefault="00F40658">
      <w:pPr>
        <w:spacing w:after="0" w:line="240" w:lineRule="auto"/>
      </w:pPr>
      <w:r>
        <w:separator/>
      </w:r>
    </w:p>
  </w:endnote>
  <w:endnote w:type="continuationSeparator" w:id="0">
    <w:p w14:paraId="1563D2F6" w14:textId="77777777" w:rsidR="00F40658" w:rsidRDefault="00F4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6E0AF" w14:textId="77777777" w:rsidR="00F40658" w:rsidRDefault="00F40658">
      <w:pPr>
        <w:spacing w:after="0" w:line="240" w:lineRule="auto"/>
      </w:pPr>
      <w:r>
        <w:separator/>
      </w:r>
    </w:p>
  </w:footnote>
  <w:footnote w:type="continuationSeparator" w:id="0">
    <w:p w14:paraId="185194FE" w14:textId="77777777" w:rsidR="00F40658" w:rsidRDefault="00F4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117036"/>
    <w:multiLevelType w:val="singleLevel"/>
    <w:tmpl w:val="0419000F"/>
    <w:lvl w:ilvl="0">
      <w:start w:val="1"/>
      <w:numFmt w:val="decimal"/>
      <w:lvlText w:val="%1."/>
      <w:lvlJc w:val="left"/>
      <w:pPr>
        <w:tabs>
          <w:tab w:val="num" w:pos="360"/>
        </w:tabs>
        <w:ind w:left="360" w:hanging="36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EA91A64"/>
    <w:multiLevelType w:val="multilevel"/>
    <w:tmpl w:val="665074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A413F5"/>
    <w:multiLevelType w:val="multilevel"/>
    <w:tmpl w:val="ADB229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0"/>
  </w:num>
  <w:num w:numId="7">
    <w:abstractNumId w:val="23"/>
  </w:num>
  <w:num w:numId="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A8E"/>
    <w:rsid w:val="00A51089"/>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308"/>
    <w:rsid w:val="00C034CD"/>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658"/>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26</Pages>
  <Words>8909</Words>
  <Characters>50785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59575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cp:revision>
  <cp:lastPrinted>2009-02-06T05:36:00Z</cp:lastPrinted>
  <dcterms:created xsi:type="dcterms:W3CDTF">2016-05-04T14:28:00Z</dcterms:created>
  <dcterms:modified xsi:type="dcterms:W3CDTF">2016-05-15T15:15:00Z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