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40A6" w:rsidRDefault="005740A6" w:rsidP="005740A6">
      <w:pPr>
        <w:pStyle w:val="af4"/>
        <w:widowControl w:val="0"/>
        <w:shd w:val="clear" w:color="auto" w:fill="FFFFFF"/>
        <w:spacing w:before="240" w:after="60" w:line="360" w:lineRule="auto"/>
        <w:ind w:firstLine="709"/>
        <w:jc w:val="both"/>
      </w:pPr>
      <w:r>
        <w:rPr>
          <w:rStyle w:val="af3"/>
          <w:color w:val="0070C0"/>
        </w:rPr>
        <w:t> </w:t>
      </w:r>
      <w:r>
        <w:rPr>
          <w:rStyle w:val="af3"/>
          <w:color w:val="FF0000"/>
        </w:rPr>
        <w:t xml:space="preserve">Для заказа доставки данной работы воспользуйтесь поиском на сайте по ссылке:  </w:t>
      </w:r>
      <w:hyperlink r:id="rId7" w:history="1">
        <w:r>
          <w:rPr>
            <w:rStyle w:val="af3"/>
            <w:color w:val="0070C0"/>
          </w:rPr>
          <w:t>http://www.mydisser.com/search.html</w:t>
        </w:r>
      </w:hyperlink>
    </w:p>
    <w:p w:rsidR="00A87CFB" w:rsidRPr="00E91F4F" w:rsidRDefault="00A87CFB" w:rsidP="00A87CFB">
      <w:pPr>
        <w:pStyle w:val="af8"/>
      </w:pPr>
      <w:bookmarkStart w:id="0" w:name="_Hlt522973996"/>
      <w:bookmarkEnd w:id="0"/>
      <w:r w:rsidRPr="00E91F4F">
        <w:t>МІНІСТЕРСТВО ОХОРОНИ ЗДОРОВ’Я УКРАЇНИ</w:t>
      </w:r>
    </w:p>
    <w:p w:rsidR="00A87CFB" w:rsidRPr="00E91F4F" w:rsidRDefault="00A87CFB" w:rsidP="00A87CFB">
      <w:pPr>
        <w:pStyle w:val="af8"/>
      </w:pPr>
      <w:r w:rsidRPr="00E91F4F">
        <w:t>НАЦІОНАЛЬНА МЕДИЧНА АКАДЕМІЯ ПІСЛЯДИПЛОМНОЇ ОСВІТИ</w:t>
      </w:r>
    </w:p>
    <w:p w:rsidR="00A87CFB" w:rsidRPr="00E91F4F" w:rsidRDefault="00A87CFB" w:rsidP="00A87CFB">
      <w:pPr>
        <w:pStyle w:val="af8"/>
        <w:rPr>
          <w:bCs/>
        </w:rPr>
      </w:pPr>
      <w:r w:rsidRPr="00E91F4F">
        <w:t>імені П.Л. ШУПИКА</w:t>
      </w:r>
    </w:p>
    <w:p w:rsidR="00A87CFB" w:rsidRDefault="00A87CFB" w:rsidP="00A87CFB">
      <w:pPr>
        <w:pStyle w:val="af8"/>
        <w:rPr>
          <w:b w:val="0"/>
          <w:bCs/>
        </w:rPr>
      </w:pPr>
    </w:p>
    <w:p w:rsidR="00A87CFB" w:rsidRDefault="00A87CFB" w:rsidP="00A87CFB">
      <w:pPr>
        <w:pStyle w:val="af8"/>
        <w:rPr>
          <w:b w:val="0"/>
          <w:bCs/>
        </w:rPr>
      </w:pPr>
    </w:p>
    <w:p w:rsidR="00A87CFB" w:rsidRDefault="00A87CFB" w:rsidP="00A87CFB">
      <w:pPr>
        <w:pStyle w:val="af8"/>
        <w:rPr>
          <w:b w:val="0"/>
          <w:bCs/>
        </w:rPr>
      </w:pPr>
    </w:p>
    <w:p w:rsidR="00A87CFB" w:rsidRPr="000B7081" w:rsidRDefault="00A87CFB" w:rsidP="00A87CFB">
      <w:pPr>
        <w:pStyle w:val="af8"/>
        <w:rPr>
          <w:bCs/>
        </w:rPr>
      </w:pPr>
      <w:r w:rsidRPr="000B7081">
        <w:rPr>
          <w:bCs/>
        </w:rPr>
        <w:t>ЛОПІН Євгеній Борисович</w:t>
      </w:r>
    </w:p>
    <w:p w:rsidR="00A87CFB" w:rsidRDefault="00A87CFB" w:rsidP="00A87CFB">
      <w:pPr>
        <w:pStyle w:val="af8"/>
        <w:rPr>
          <w:b w:val="0"/>
          <w:bCs/>
        </w:rPr>
      </w:pPr>
    </w:p>
    <w:p w:rsidR="00A87CFB" w:rsidRDefault="00A87CFB" w:rsidP="00A87CFB">
      <w:pPr>
        <w:pStyle w:val="af8"/>
        <w:rPr>
          <w:b w:val="0"/>
          <w:bCs/>
        </w:rPr>
      </w:pPr>
    </w:p>
    <w:p w:rsidR="00A87CFB" w:rsidRPr="00AC756F" w:rsidRDefault="00A87CFB" w:rsidP="00A87CFB">
      <w:pPr>
        <w:jc w:val="right"/>
        <w:rPr>
          <w:sz w:val="28"/>
          <w:szCs w:val="28"/>
        </w:rPr>
      </w:pPr>
      <w:r w:rsidRPr="00AC756F">
        <w:rPr>
          <w:sz w:val="28"/>
          <w:szCs w:val="28"/>
        </w:rPr>
        <w:t xml:space="preserve">УДК </w:t>
      </w:r>
      <w:r>
        <w:rPr>
          <w:sz w:val="28"/>
        </w:rPr>
        <w:t>614.2:004.942:519.876.5:004.651:004.652.4</w:t>
      </w:r>
    </w:p>
    <w:p w:rsidR="00A87CFB" w:rsidRDefault="00A87CFB" w:rsidP="00A87CFB">
      <w:pPr>
        <w:pStyle w:val="af8"/>
        <w:rPr>
          <w:b w:val="0"/>
          <w:bCs/>
        </w:rPr>
      </w:pPr>
    </w:p>
    <w:p w:rsidR="00A87CFB" w:rsidRDefault="00A87CFB" w:rsidP="00A87CFB">
      <w:pPr>
        <w:pStyle w:val="af8"/>
        <w:rPr>
          <w:b w:val="0"/>
          <w:bCs/>
        </w:rPr>
      </w:pPr>
    </w:p>
    <w:p w:rsidR="00A87CFB" w:rsidRDefault="00A87CFB" w:rsidP="00A87CFB">
      <w:pPr>
        <w:pStyle w:val="af8"/>
        <w:rPr>
          <w:b w:val="0"/>
          <w:bCs/>
        </w:rPr>
      </w:pPr>
    </w:p>
    <w:p w:rsidR="00A87CFB" w:rsidRDefault="00A87CFB" w:rsidP="00A87CFB">
      <w:pPr>
        <w:pStyle w:val="af8"/>
        <w:rPr>
          <w:b w:val="0"/>
          <w:bCs/>
        </w:rPr>
      </w:pPr>
    </w:p>
    <w:p w:rsidR="00A87CFB" w:rsidRDefault="00A87CFB" w:rsidP="00A87CFB">
      <w:pPr>
        <w:pStyle w:val="af8"/>
        <w:rPr>
          <w:b w:val="0"/>
          <w:bCs/>
        </w:rPr>
      </w:pPr>
    </w:p>
    <w:p w:rsidR="00A87CFB" w:rsidRDefault="00A87CFB" w:rsidP="00A87CFB">
      <w:pPr>
        <w:pStyle w:val="af8"/>
        <w:rPr>
          <w:b w:val="0"/>
          <w:bCs/>
        </w:rPr>
      </w:pPr>
    </w:p>
    <w:p w:rsidR="00A87CFB" w:rsidRPr="000B7081" w:rsidRDefault="00A87CFB" w:rsidP="00A87CFB">
      <w:pPr>
        <w:pStyle w:val="26"/>
        <w:ind w:right="141"/>
        <w:jc w:val="center"/>
        <w:rPr>
          <w:lang w:val="uk-UA"/>
        </w:rPr>
      </w:pPr>
      <w:r w:rsidRPr="000B7081">
        <w:rPr>
          <w:lang w:val="uk-UA"/>
        </w:rPr>
        <w:t>НАУКОВЕ ОБҐРУНТУВАННЯ ТА РОЗРОБКА МОДЕЛІ ЗАВАНТАЖЕННЯ ЛІКУВАЛЬНИХ ЗАКЛАДІВ ОХОРОНИ ЗДОРОВ’Я ПАЦІЄНТАМИ</w:t>
      </w:r>
    </w:p>
    <w:p w:rsidR="00A87CFB" w:rsidRDefault="00A87CFB" w:rsidP="00A87CFB">
      <w:pPr>
        <w:pStyle w:val="af8"/>
        <w:rPr>
          <w:b w:val="0"/>
          <w:bCs/>
        </w:rPr>
      </w:pPr>
    </w:p>
    <w:p w:rsidR="00A87CFB" w:rsidRDefault="00A87CFB" w:rsidP="00A87CFB">
      <w:pPr>
        <w:pStyle w:val="af8"/>
        <w:rPr>
          <w:b w:val="0"/>
          <w:bCs/>
        </w:rPr>
      </w:pPr>
    </w:p>
    <w:p w:rsidR="00A87CFB" w:rsidRDefault="00A87CFB" w:rsidP="00A87CFB">
      <w:pPr>
        <w:pStyle w:val="af8"/>
        <w:rPr>
          <w:b w:val="0"/>
          <w:bCs/>
        </w:rPr>
      </w:pPr>
    </w:p>
    <w:p w:rsidR="00A87CFB" w:rsidRPr="00AC756F" w:rsidRDefault="00A87CFB" w:rsidP="00A87CFB">
      <w:pPr>
        <w:jc w:val="center"/>
        <w:rPr>
          <w:sz w:val="28"/>
          <w:szCs w:val="28"/>
        </w:rPr>
      </w:pPr>
      <w:r w:rsidRPr="00AC756F">
        <w:rPr>
          <w:sz w:val="28"/>
          <w:szCs w:val="28"/>
        </w:rPr>
        <w:t>14.03.11 – </w:t>
      </w:r>
      <w:r>
        <w:rPr>
          <w:sz w:val="28"/>
          <w:szCs w:val="28"/>
        </w:rPr>
        <w:t>м</w:t>
      </w:r>
      <w:r w:rsidRPr="00AC756F">
        <w:rPr>
          <w:sz w:val="28"/>
          <w:szCs w:val="28"/>
        </w:rPr>
        <w:t>едична та біологічна інформатика і кібернетика</w:t>
      </w:r>
    </w:p>
    <w:p w:rsidR="00A87CFB" w:rsidRDefault="00A87CFB" w:rsidP="00A87CFB">
      <w:pPr>
        <w:pStyle w:val="af8"/>
        <w:rPr>
          <w:b w:val="0"/>
          <w:bCs/>
        </w:rPr>
      </w:pPr>
    </w:p>
    <w:p w:rsidR="00A87CFB" w:rsidRDefault="00A87CFB" w:rsidP="00A87CFB">
      <w:pPr>
        <w:pStyle w:val="af8"/>
        <w:rPr>
          <w:b w:val="0"/>
          <w:bCs/>
        </w:rPr>
      </w:pPr>
    </w:p>
    <w:p w:rsidR="00A87CFB" w:rsidRDefault="00A87CFB" w:rsidP="00A87CFB">
      <w:pPr>
        <w:pStyle w:val="af8"/>
        <w:rPr>
          <w:b w:val="0"/>
          <w:bCs/>
        </w:rPr>
      </w:pPr>
    </w:p>
    <w:p w:rsidR="00A87CFB" w:rsidRDefault="00A87CFB" w:rsidP="00A87CFB">
      <w:pPr>
        <w:pStyle w:val="af8"/>
        <w:rPr>
          <w:b w:val="0"/>
          <w:bCs/>
        </w:rPr>
      </w:pPr>
    </w:p>
    <w:p w:rsidR="00A87CFB" w:rsidRDefault="00A87CFB" w:rsidP="00A87CFB">
      <w:pPr>
        <w:pStyle w:val="af8"/>
        <w:rPr>
          <w:b w:val="0"/>
          <w:bCs/>
        </w:rPr>
      </w:pPr>
    </w:p>
    <w:p w:rsidR="00A87CFB" w:rsidRDefault="00A87CFB" w:rsidP="00A87CFB">
      <w:pPr>
        <w:pStyle w:val="af8"/>
        <w:rPr>
          <w:b w:val="0"/>
          <w:bCs/>
        </w:rPr>
      </w:pPr>
      <w:r>
        <w:rPr>
          <w:b w:val="0"/>
          <w:bCs/>
        </w:rPr>
        <w:t>Автореферат дисертації на здобуття наукового ступеня</w:t>
      </w:r>
    </w:p>
    <w:p w:rsidR="00A87CFB" w:rsidRDefault="00A87CFB" w:rsidP="00A87CFB">
      <w:pPr>
        <w:pStyle w:val="af8"/>
        <w:rPr>
          <w:b w:val="0"/>
          <w:bCs/>
        </w:rPr>
      </w:pPr>
      <w:r>
        <w:rPr>
          <w:b w:val="0"/>
          <w:bCs/>
        </w:rPr>
        <w:t>кандидата медичних наук</w:t>
      </w:r>
    </w:p>
    <w:p w:rsidR="00A87CFB" w:rsidRDefault="00A87CFB" w:rsidP="00A87CFB">
      <w:pPr>
        <w:pStyle w:val="af8"/>
        <w:rPr>
          <w:b w:val="0"/>
          <w:bCs/>
        </w:rPr>
      </w:pPr>
    </w:p>
    <w:p w:rsidR="00A87CFB" w:rsidRDefault="00A87CFB" w:rsidP="00A87CFB">
      <w:pPr>
        <w:pStyle w:val="af8"/>
        <w:rPr>
          <w:b w:val="0"/>
          <w:bCs/>
        </w:rPr>
      </w:pPr>
    </w:p>
    <w:p w:rsidR="00A87CFB" w:rsidRDefault="00A87CFB" w:rsidP="00A87CFB">
      <w:pPr>
        <w:pStyle w:val="af8"/>
        <w:rPr>
          <w:b w:val="0"/>
          <w:bCs/>
        </w:rPr>
      </w:pPr>
    </w:p>
    <w:p w:rsidR="00A87CFB" w:rsidRDefault="00A87CFB" w:rsidP="00A87CFB">
      <w:pPr>
        <w:pStyle w:val="af8"/>
        <w:rPr>
          <w:b w:val="0"/>
          <w:bCs/>
        </w:rPr>
      </w:pPr>
    </w:p>
    <w:p w:rsidR="00A87CFB" w:rsidRDefault="00A87CFB" w:rsidP="00A87CFB">
      <w:pPr>
        <w:pStyle w:val="af8"/>
        <w:rPr>
          <w:b w:val="0"/>
          <w:bCs/>
        </w:rPr>
      </w:pPr>
    </w:p>
    <w:p w:rsidR="00A87CFB" w:rsidRDefault="00A87CFB" w:rsidP="00A87CFB">
      <w:pPr>
        <w:pStyle w:val="af8"/>
        <w:rPr>
          <w:b w:val="0"/>
          <w:bCs/>
        </w:rPr>
      </w:pPr>
    </w:p>
    <w:p w:rsidR="00A87CFB" w:rsidRDefault="00A87CFB" w:rsidP="00A87CFB">
      <w:pPr>
        <w:pStyle w:val="af8"/>
        <w:rPr>
          <w:b w:val="0"/>
          <w:bCs/>
        </w:rPr>
      </w:pPr>
    </w:p>
    <w:p w:rsidR="00A87CFB" w:rsidRDefault="00A87CFB" w:rsidP="00A87CFB">
      <w:pPr>
        <w:pStyle w:val="af8"/>
        <w:rPr>
          <w:b w:val="0"/>
          <w:bCs/>
        </w:rPr>
      </w:pPr>
    </w:p>
    <w:p w:rsidR="00A87CFB" w:rsidRDefault="00A87CFB" w:rsidP="00A87CFB">
      <w:pPr>
        <w:pStyle w:val="af8"/>
        <w:rPr>
          <w:b w:val="0"/>
          <w:bCs/>
        </w:rPr>
      </w:pPr>
    </w:p>
    <w:p w:rsidR="00A87CFB" w:rsidRDefault="00A87CFB" w:rsidP="00A87CFB">
      <w:pPr>
        <w:pStyle w:val="af8"/>
        <w:rPr>
          <w:b w:val="0"/>
          <w:bCs/>
        </w:rPr>
      </w:pPr>
    </w:p>
    <w:p w:rsidR="00A87CFB" w:rsidRPr="00705DD6" w:rsidRDefault="00A87CFB" w:rsidP="00A87CFB">
      <w:pPr>
        <w:pStyle w:val="af8"/>
        <w:rPr>
          <w:bCs/>
        </w:rPr>
      </w:pPr>
      <w:r w:rsidRPr="00705DD6">
        <w:rPr>
          <w:bCs/>
        </w:rPr>
        <w:t xml:space="preserve">Київ – 2008 </w:t>
      </w:r>
    </w:p>
    <w:p w:rsidR="00A87CFB" w:rsidRDefault="00A87CFB" w:rsidP="00A87CFB">
      <w:pPr>
        <w:pStyle w:val="af8"/>
        <w:jc w:val="both"/>
        <w:rPr>
          <w:b w:val="0"/>
          <w:bCs/>
        </w:rPr>
      </w:pPr>
      <w:r>
        <w:rPr>
          <w:b w:val="0"/>
          <w:bCs/>
        </w:rPr>
        <w:br w:type="page"/>
      </w:r>
      <w:r>
        <w:rPr>
          <w:b w:val="0"/>
          <w:bCs/>
        </w:rPr>
        <w:lastRenderedPageBreak/>
        <w:t>Дисертацією є рукопис.</w:t>
      </w:r>
    </w:p>
    <w:p w:rsidR="00A87CFB" w:rsidRDefault="00A87CFB" w:rsidP="00A87CFB">
      <w:pPr>
        <w:pStyle w:val="af8"/>
        <w:jc w:val="both"/>
        <w:rPr>
          <w:b w:val="0"/>
          <w:bCs/>
        </w:rPr>
      </w:pPr>
    </w:p>
    <w:p w:rsidR="00A87CFB" w:rsidRDefault="00A87CFB" w:rsidP="00A87CFB">
      <w:pPr>
        <w:pStyle w:val="af8"/>
        <w:jc w:val="both"/>
        <w:rPr>
          <w:b w:val="0"/>
          <w:bCs/>
        </w:rPr>
      </w:pPr>
    </w:p>
    <w:p w:rsidR="00A87CFB" w:rsidRDefault="00A87CFB" w:rsidP="00A87CFB">
      <w:pPr>
        <w:pStyle w:val="af8"/>
        <w:jc w:val="both"/>
        <w:rPr>
          <w:b w:val="0"/>
          <w:bCs/>
        </w:rPr>
      </w:pPr>
      <w:r>
        <w:rPr>
          <w:b w:val="0"/>
          <w:bCs/>
        </w:rPr>
        <w:t>Робота виконана в Науково-дослідному інституті проблем військової медицини Збройних Сил України.</w:t>
      </w:r>
    </w:p>
    <w:p w:rsidR="00A87CFB" w:rsidRDefault="00A87CFB" w:rsidP="00A87CFB">
      <w:pPr>
        <w:pStyle w:val="af8"/>
        <w:jc w:val="both"/>
        <w:rPr>
          <w:b w:val="0"/>
          <w:bCs/>
        </w:rPr>
      </w:pPr>
    </w:p>
    <w:p w:rsidR="00A87CFB" w:rsidRDefault="00A87CFB" w:rsidP="00A87CFB">
      <w:pPr>
        <w:pStyle w:val="af8"/>
        <w:jc w:val="both"/>
        <w:rPr>
          <w:b w:val="0"/>
          <w:bCs/>
        </w:rPr>
      </w:pPr>
    </w:p>
    <w:tbl>
      <w:tblPr>
        <w:tblW w:w="9889" w:type="dxa"/>
        <w:tblLayout w:type="fixed"/>
        <w:tblLook w:val="0000" w:firstRow="0" w:lastRow="0" w:firstColumn="0" w:lastColumn="0" w:noHBand="0" w:noVBand="0"/>
      </w:tblPr>
      <w:tblGrid>
        <w:gridCol w:w="2808"/>
        <w:gridCol w:w="7081"/>
      </w:tblGrid>
      <w:tr w:rsidR="00A87CFB" w:rsidTr="00485B54">
        <w:tblPrEx>
          <w:tblCellMar>
            <w:top w:w="0" w:type="dxa"/>
            <w:bottom w:w="0" w:type="dxa"/>
          </w:tblCellMar>
        </w:tblPrEx>
        <w:tc>
          <w:tcPr>
            <w:tcW w:w="2808" w:type="dxa"/>
          </w:tcPr>
          <w:p w:rsidR="00A87CFB" w:rsidRPr="000C6D50" w:rsidRDefault="00A87CFB" w:rsidP="00485B54">
            <w:pPr>
              <w:pStyle w:val="af8"/>
              <w:jc w:val="both"/>
              <w:rPr>
                <w:bCs/>
              </w:rPr>
            </w:pPr>
            <w:r w:rsidRPr="000C6D50">
              <w:rPr>
                <w:bCs/>
              </w:rPr>
              <w:t>Науковий керівник</w:t>
            </w:r>
          </w:p>
        </w:tc>
        <w:tc>
          <w:tcPr>
            <w:tcW w:w="7081" w:type="dxa"/>
          </w:tcPr>
          <w:p w:rsidR="00A87CFB" w:rsidRPr="000565E5" w:rsidRDefault="00A87CFB" w:rsidP="00485B54">
            <w:pPr>
              <w:pStyle w:val="af8"/>
              <w:jc w:val="both"/>
              <w:rPr>
                <w:b w:val="0"/>
                <w:bCs/>
              </w:rPr>
            </w:pPr>
            <w:r w:rsidRPr="000565E5">
              <w:rPr>
                <w:b w:val="0"/>
                <w:bCs/>
              </w:rPr>
              <w:t>до</w:t>
            </w:r>
            <w:r w:rsidRPr="000565E5">
              <w:rPr>
                <w:b w:val="0"/>
                <w:bCs/>
              </w:rPr>
              <w:t>к</w:t>
            </w:r>
            <w:r w:rsidRPr="000565E5">
              <w:rPr>
                <w:b w:val="0"/>
                <w:bCs/>
              </w:rPr>
              <w:t>тор наук з державного управління, професор</w:t>
            </w:r>
          </w:p>
          <w:p w:rsidR="00A87CFB" w:rsidRDefault="00A87CFB" w:rsidP="00485B54">
            <w:pPr>
              <w:pStyle w:val="af8"/>
              <w:jc w:val="both"/>
              <w:rPr>
                <w:b w:val="0"/>
                <w:bCs/>
              </w:rPr>
            </w:pPr>
            <w:r w:rsidRPr="000565E5">
              <w:rPr>
                <w:bCs/>
              </w:rPr>
              <w:t>Р</w:t>
            </w:r>
            <w:r w:rsidRPr="000565E5">
              <w:rPr>
                <w:bCs/>
              </w:rPr>
              <w:t>а</w:t>
            </w:r>
            <w:r w:rsidRPr="000565E5">
              <w:rPr>
                <w:bCs/>
              </w:rPr>
              <w:t>диш Ярослав Федорович</w:t>
            </w:r>
            <w:r>
              <w:rPr>
                <w:b w:val="0"/>
                <w:bCs/>
              </w:rPr>
              <w:t>,</w:t>
            </w:r>
          </w:p>
          <w:p w:rsidR="00A87CFB" w:rsidRDefault="00A87CFB" w:rsidP="00485B54">
            <w:pPr>
              <w:pStyle w:val="af8"/>
              <w:jc w:val="both"/>
              <w:rPr>
                <w:b w:val="0"/>
                <w:bCs/>
              </w:rPr>
            </w:pPr>
            <w:r w:rsidRPr="00680249">
              <w:rPr>
                <w:b w:val="0"/>
                <w:bCs/>
              </w:rPr>
              <w:t>Національна академія державного управління при Президентові України, професор кафедри управління</w:t>
            </w:r>
            <w:r>
              <w:rPr>
                <w:b w:val="0"/>
                <w:bCs/>
              </w:rPr>
              <w:t xml:space="preserve"> охороною суспільного здоров</w:t>
            </w:r>
            <w:r w:rsidRPr="00680249">
              <w:rPr>
                <w:b w:val="0"/>
                <w:bCs/>
              </w:rPr>
              <w:t>’</w:t>
            </w:r>
            <w:r>
              <w:rPr>
                <w:b w:val="0"/>
                <w:bCs/>
              </w:rPr>
              <w:t>я.</w:t>
            </w:r>
          </w:p>
        </w:tc>
      </w:tr>
    </w:tbl>
    <w:p w:rsidR="00A87CFB" w:rsidRDefault="00A87CFB" w:rsidP="00A87CFB">
      <w:pPr>
        <w:pStyle w:val="af8"/>
        <w:jc w:val="both"/>
        <w:rPr>
          <w:b w:val="0"/>
          <w:bCs/>
        </w:rPr>
      </w:pPr>
    </w:p>
    <w:p w:rsidR="00A87CFB" w:rsidRDefault="00A87CFB" w:rsidP="00A87CFB">
      <w:pPr>
        <w:pStyle w:val="af8"/>
        <w:jc w:val="both"/>
        <w:rPr>
          <w:b w:val="0"/>
          <w:bCs/>
        </w:rPr>
      </w:pPr>
    </w:p>
    <w:tbl>
      <w:tblPr>
        <w:tblW w:w="10097" w:type="dxa"/>
        <w:tblLayout w:type="fixed"/>
        <w:tblLook w:val="0000" w:firstRow="0" w:lastRow="0" w:firstColumn="0" w:lastColumn="0" w:noHBand="0" w:noVBand="0"/>
      </w:tblPr>
      <w:tblGrid>
        <w:gridCol w:w="2836"/>
        <w:gridCol w:w="7261"/>
      </w:tblGrid>
      <w:tr w:rsidR="00A87CFB" w:rsidRPr="00144F78" w:rsidTr="00485B54">
        <w:tblPrEx>
          <w:tblCellMar>
            <w:top w:w="0" w:type="dxa"/>
            <w:bottom w:w="0" w:type="dxa"/>
          </w:tblCellMar>
        </w:tblPrEx>
        <w:tc>
          <w:tcPr>
            <w:tcW w:w="2836" w:type="dxa"/>
          </w:tcPr>
          <w:p w:rsidR="00A87CFB" w:rsidRPr="000C6D50" w:rsidRDefault="00A87CFB" w:rsidP="00485B54">
            <w:pPr>
              <w:pStyle w:val="af8"/>
              <w:jc w:val="both"/>
              <w:rPr>
                <w:bCs/>
              </w:rPr>
            </w:pPr>
            <w:r w:rsidRPr="000C6D50">
              <w:rPr>
                <w:bCs/>
              </w:rPr>
              <w:t>Офіційні опоненти:</w:t>
            </w:r>
          </w:p>
        </w:tc>
        <w:tc>
          <w:tcPr>
            <w:tcW w:w="7261" w:type="dxa"/>
          </w:tcPr>
          <w:p w:rsidR="00A87CFB" w:rsidRPr="00144F78" w:rsidRDefault="00A87CFB" w:rsidP="00485B54">
            <w:pPr>
              <w:pStyle w:val="af8"/>
              <w:jc w:val="both"/>
              <w:rPr>
                <w:b w:val="0"/>
                <w:bCs/>
              </w:rPr>
            </w:pPr>
            <w:r w:rsidRPr="00144F78">
              <w:rPr>
                <w:b w:val="0"/>
                <w:bCs/>
              </w:rPr>
              <w:t>доктор медичних наук, професор</w:t>
            </w:r>
          </w:p>
          <w:p w:rsidR="00A87CFB" w:rsidRPr="00144F78" w:rsidRDefault="00A87CFB" w:rsidP="00485B54">
            <w:pPr>
              <w:jc w:val="both"/>
              <w:rPr>
                <w:color w:val="000000"/>
                <w:sz w:val="28"/>
                <w:szCs w:val="28"/>
              </w:rPr>
            </w:pPr>
            <w:r w:rsidRPr="00862C1B">
              <w:rPr>
                <w:b/>
                <w:sz w:val="28"/>
                <w:szCs w:val="28"/>
              </w:rPr>
              <w:t>Апанасенко Геннадій Леонідович</w:t>
            </w:r>
            <w:r w:rsidRPr="00144F78">
              <w:rPr>
                <w:color w:val="000000"/>
                <w:sz w:val="28"/>
                <w:szCs w:val="28"/>
              </w:rPr>
              <w:t xml:space="preserve">, </w:t>
            </w:r>
          </w:p>
          <w:p w:rsidR="00A87CFB" w:rsidRPr="00862C1B" w:rsidRDefault="00A87CFB" w:rsidP="00485B54">
            <w:pPr>
              <w:pStyle w:val="af8"/>
              <w:jc w:val="both"/>
              <w:rPr>
                <w:b w:val="0"/>
              </w:rPr>
            </w:pPr>
            <w:r w:rsidRPr="00862C1B">
              <w:rPr>
                <w:b w:val="0"/>
              </w:rPr>
              <w:t>Національна медична академія післядипломної освіти імені П.Л. Шупика</w:t>
            </w:r>
            <w:r>
              <w:rPr>
                <w:b w:val="0"/>
              </w:rPr>
              <w:t xml:space="preserve"> МОЗ України</w:t>
            </w:r>
            <w:r w:rsidRPr="00862C1B">
              <w:rPr>
                <w:b w:val="0"/>
              </w:rPr>
              <w:t>, завідувач кафедри спортивної медицини</w:t>
            </w:r>
            <w:r w:rsidRPr="00680249">
              <w:rPr>
                <w:b w:val="0"/>
              </w:rPr>
              <w:t xml:space="preserve"> </w:t>
            </w:r>
            <w:r>
              <w:rPr>
                <w:b w:val="0"/>
              </w:rPr>
              <w:t>і санології</w:t>
            </w:r>
            <w:r w:rsidRPr="00862C1B">
              <w:rPr>
                <w:b w:val="0"/>
              </w:rPr>
              <w:t xml:space="preserve">. </w:t>
            </w:r>
          </w:p>
          <w:p w:rsidR="00A87CFB" w:rsidRPr="00144F78" w:rsidRDefault="00A87CFB" w:rsidP="00485B54">
            <w:pPr>
              <w:jc w:val="both"/>
              <w:rPr>
                <w:b/>
                <w:bCs/>
                <w:sz w:val="28"/>
                <w:szCs w:val="28"/>
              </w:rPr>
            </w:pPr>
          </w:p>
        </w:tc>
      </w:tr>
      <w:tr w:rsidR="00A87CFB" w:rsidTr="00485B54">
        <w:tblPrEx>
          <w:tblCellMar>
            <w:top w:w="0" w:type="dxa"/>
            <w:bottom w:w="0" w:type="dxa"/>
          </w:tblCellMar>
        </w:tblPrEx>
        <w:tc>
          <w:tcPr>
            <w:tcW w:w="2836" w:type="dxa"/>
          </w:tcPr>
          <w:p w:rsidR="00A87CFB" w:rsidRDefault="00A87CFB" w:rsidP="00485B54">
            <w:pPr>
              <w:pStyle w:val="af8"/>
              <w:jc w:val="both"/>
              <w:rPr>
                <w:b w:val="0"/>
                <w:bCs/>
              </w:rPr>
            </w:pPr>
          </w:p>
        </w:tc>
        <w:tc>
          <w:tcPr>
            <w:tcW w:w="7261" w:type="dxa"/>
          </w:tcPr>
          <w:p w:rsidR="00A87CFB" w:rsidRDefault="00A87CFB" w:rsidP="00485B54">
            <w:pPr>
              <w:pStyle w:val="af8"/>
              <w:jc w:val="both"/>
              <w:rPr>
                <w:b w:val="0"/>
                <w:bCs/>
              </w:rPr>
            </w:pPr>
            <w:r>
              <w:rPr>
                <w:b w:val="0"/>
                <w:bCs/>
              </w:rPr>
              <w:t xml:space="preserve">доктор медичних наук, </w:t>
            </w:r>
            <w:r w:rsidRPr="007F0368">
              <w:rPr>
                <w:b w:val="0"/>
                <w:bCs/>
              </w:rPr>
              <w:t>професор</w:t>
            </w:r>
          </w:p>
          <w:p w:rsidR="00A87CFB" w:rsidRPr="007F0368" w:rsidRDefault="00A87CFB" w:rsidP="00485B54">
            <w:pPr>
              <w:pStyle w:val="af8"/>
              <w:jc w:val="both"/>
              <w:rPr>
                <w:b w:val="0"/>
                <w:bCs/>
              </w:rPr>
            </w:pPr>
            <w:r w:rsidRPr="007F0368">
              <w:t>Слабкий Геннадій Олексійович,</w:t>
            </w:r>
          </w:p>
          <w:p w:rsidR="00A87CFB" w:rsidRDefault="00A87CFB" w:rsidP="00485B54">
            <w:pPr>
              <w:pStyle w:val="af4"/>
              <w:spacing w:after="0"/>
              <w:jc w:val="both"/>
              <w:rPr>
                <w:szCs w:val="28"/>
              </w:rPr>
            </w:pPr>
            <w:r w:rsidRPr="007F0368">
              <w:rPr>
                <w:szCs w:val="28"/>
              </w:rPr>
              <w:t>Український інститут громадського здоров’я МОЗ України, директор.</w:t>
            </w:r>
          </w:p>
          <w:p w:rsidR="00A87CFB" w:rsidRDefault="00A87CFB" w:rsidP="00485B54">
            <w:pPr>
              <w:pStyle w:val="af4"/>
              <w:spacing w:after="0"/>
              <w:jc w:val="both"/>
              <w:rPr>
                <w:szCs w:val="28"/>
              </w:rPr>
            </w:pPr>
          </w:p>
        </w:tc>
      </w:tr>
    </w:tbl>
    <w:p w:rsidR="00A87CFB" w:rsidRDefault="00A87CFB" w:rsidP="00A87CFB">
      <w:pPr>
        <w:pStyle w:val="af8"/>
        <w:jc w:val="both"/>
        <w:rPr>
          <w:b w:val="0"/>
          <w:bCs/>
        </w:rPr>
      </w:pPr>
    </w:p>
    <w:p w:rsidR="00A87CFB" w:rsidRDefault="00A87CFB" w:rsidP="00A87CFB">
      <w:pPr>
        <w:pStyle w:val="af8"/>
        <w:jc w:val="both"/>
        <w:rPr>
          <w:b w:val="0"/>
          <w:bCs/>
        </w:rPr>
      </w:pPr>
    </w:p>
    <w:tbl>
      <w:tblPr>
        <w:tblW w:w="10421" w:type="dxa"/>
        <w:tblLayout w:type="fixed"/>
        <w:tblLook w:val="0000" w:firstRow="0" w:lastRow="0" w:firstColumn="0" w:lastColumn="0" w:noHBand="0" w:noVBand="0"/>
      </w:tblPr>
      <w:tblGrid>
        <w:gridCol w:w="2628"/>
        <w:gridCol w:w="7793"/>
      </w:tblGrid>
      <w:tr w:rsidR="00A87CFB" w:rsidTr="00485B54">
        <w:tblPrEx>
          <w:tblCellMar>
            <w:top w:w="0" w:type="dxa"/>
            <w:bottom w:w="0" w:type="dxa"/>
          </w:tblCellMar>
        </w:tblPrEx>
        <w:tc>
          <w:tcPr>
            <w:tcW w:w="2628" w:type="dxa"/>
          </w:tcPr>
          <w:p w:rsidR="00A87CFB" w:rsidRDefault="00A87CFB" w:rsidP="00485B54">
            <w:pPr>
              <w:pStyle w:val="af8"/>
              <w:jc w:val="both"/>
              <w:rPr>
                <w:b w:val="0"/>
                <w:bCs/>
              </w:rPr>
            </w:pPr>
          </w:p>
        </w:tc>
        <w:tc>
          <w:tcPr>
            <w:tcW w:w="7793" w:type="dxa"/>
          </w:tcPr>
          <w:p w:rsidR="00A87CFB" w:rsidRDefault="00A87CFB" w:rsidP="00485B54">
            <w:pPr>
              <w:pStyle w:val="af8"/>
              <w:jc w:val="both"/>
              <w:rPr>
                <w:b w:val="0"/>
                <w:bCs/>
              </w:rPr>
            </w:pPr>
          </w:p>
        </w:tc>
      </w:tr>
    </w:tbl>
    <w:p w:rsidR="00A87CFB" w:rsidRDefault="00A87CFB" w:rsidP="00A87CFB">
      <w:pPr>
        <w:pStyle w:val="af8"/>
        <w:jc w:val="both"/>
        <w:rPr>
          <w:b w:val="0"/>
          <w:bCs/>
        </w:rPr>
      </w:pPr>
      <w:r>
        <w:rPr>
          <w:b w:val="0"/>
          <w:bCs/>
        </w:rPr>
        <w:t>Захист відбудеться  “___”</w:t>
      </w:r>
      <w:r w:rsidRPr="00FB4C89">
        <w:rPr>
          <w:b w:val="0"/>
          <w:bCs/>
        </w:rPr>
        <w:t xml:space="preserve"> </w:t>
      </w:r>
      <w:r>
        <w:rPr>
          <w:b w:val="0"/>
          <w:bCs/>
        </w:rPr>
        <w:t xml:space="preserve">___________ 2008 р. о ____ год. на засіданні спеціалізованої вченої ради Д 26.613.10 </w:t>
      </w:r>
      <w:r w:rsidRPr="008C23A7">
        <w:rPr>
          <w:b w:val="0"/>
          <w:bCs/>
        </w:rPr>
        <w:t>Національної медичної академії післядипломної освіти імені П.Л. Шупика</w:t>
      </w:r>
      <w:r>
        <w:rPr>
          <w:b w:val="0"/>
          <w:bCs/>
        </w:rPr>
        <w:t xml:space="preserve"> МОЗ України (</w:t>
      </w:r>
      <w:smartTag w:uri="urn:schemas-microsoft-com:office:smarttags" w:element="metricconverter">
        <w:smartTagPr>
          <w:attr w:name="ProductID" w:val="04112, м"/>
        </w:smartTagPr>
        <w:r w:rsidRPr="008C23A7">
          <w:rPr>
            <w:b w:val="0"/>
            <w:bCs/>
          </w:rPr>
          <w:t>04</w:t>
        </w:r>
        <w:r>
          <w:rPr>
            <w:b w:val="0"/>
            <w:bCs/>
          </w:rPr>
          <w:t>112, м</w:t>
        </w:r>
      </w:smartTag>
      <w:r>
        <w:rPr>
          <w:b w:val="0"/>
          <w:bCs/>
        </w:rPr>
        <w:t xml:space="preserve">. Київ, </w:t>
      </w:r>
      <w:r w:rsidRPr="008C23A7">
        <w:rPr>
          <w:b w:val="0"/>
          <w:bCs/>
        </w:rPr>
        <w:t xml:space="preserve">вул. Дорогожицька, </w:t>
      </w:r>
      <w:r>
        <w:rPr>
          <w:b w:val="0"/>
          <w:bCs/>
        </w:rPr>
        <w:t>9).</w:t>
      </w:r>
    </w:p>
    <w:p w:rsidR="00A87CFB" w:rsidRDefault="00A87CFB" w:rsidP="00A87CFB">
      <w:pPr>
        <w:pStyle w:val="af8"/>
        <w:jc w:val="both"/>
        <w:rPr>
          <w:b w:val="0"/>
          <w:bCs/>
        </w:rPr>
      </w:pPr>
    </w:p>
    <w:p w:rsidR="00A87CFB" w:rsidRDefault="00A87CFB" w:rsidP="00A87CFB">
      <w:pPr>
        <w:pStyle w:val="af8"/>
        <w:jc w:val="both"/>
        <w:rPr>
          <w:b w:val="0"/>
          <w:bCs/>
        </w:rPr>
      </w:pPr>
    </w:p>
    <w:p w:rsidR="00A87CFB" w:rsidRDefault="00A87CFB" w:rsidP="00A87CFB">
      <w:pPr>
        <w:pStyle w:val="af8"/>
        <w:jc w:val="both"/>
        <w:rPr>
          <w:b w:val="0"/>
          <w:bCs/>
        </w:rPr>
      </w:pPr>
      <w:r>
        <w:rPr>
          <w:b w:val="0"/>
          <w:bCs/>
        </w:rPr>
        <w:t xml:space="preserve">З дисертацією можна ознайомитись у бібліотеці </w:t>
      </w:r>
      <w:r w:rsidRPr="008C23A7">
        <w:rPr>
          <w:b w:val="0"/>
          <w:bCs/>
        </w:rPr>
        <w:t>Національної медичної академії післядипломної освіти імені П.Л. Шупика</w:t>
      </w:r>
      <w:r>
        <w:rPr>
          <w:b w:val="0"/>
          <w:bCs/>
        </w:rPr>
        <w:t xml:space="preserve"> МОЗ України (</w:t>
      </w:r>
      <w:smartTag w:uri="urn:schemas-microsoft-com:office:smarttags" w:element="metricconverter">
        <w:smartTagPr>
          <w:attr w:name="ProductID" w:val="04112, м"/>
        </w:smartTagPr>
        <w:r w:rsidRPr="008C23A7">
          <w:rPr>
            <w:b w:val="0"/>
            <w:bCs/>
          </w:rPr>
          <w:t>04</w:t>
        </w:r>
        <w:r>
          <w:rPr>
            <w:b w:val="0"/>
            <w:bCs/>
          </w:rPr>
          <w:t>112, м</w:t>
        </w:r>
      </w:smartTag>
      <w:r>
        <w:rPr>
          <w:b w:val="0"/>
          <w:bCs/>
        </w:rPr>
        <w:t xml:space="preserve">. Київ, </w:t>
      </w:r>
      <w:r w:rsidRPr="008C23A7">
        <w:rPr>
          <w:b w:val="0"/>
          <w:bCs/>
        </w:rPr>
        <w:t xml:space="preserve">вул. Дорогожицька, </w:t>
      </w:r>
      <w:r>
        <w:rPr>
          <w:b w:val="0"/>
          <w:bCs/>
        </w:rPr>
        <w:t>9).</w:t>
      </w:r>
    </w:p>
    <w:p w:rsidR="00A87CFB" w:rsidRDefault="00A87CFB" w:rsidP="00A87CFB">
      <w:pPr>
        <w:pStyle w:val="af8"/>
        <w:jc w:val="both"/>
        <w:rPr>
          <w:b w:val="0"/>
          <w:bCs/>
        </w:rPr>
      </w:pPr>
    </w:p>
    <w:p w:rsidR="00A87CFB" w:rsidRDefault="00A87CFB" w:rsidP="00A87CFB">
      <w:pPr>
        <w:pStyle w:val="af8"/>
        <w:jc w:val="both"/>
        <w:rPr>
          <w:b w:val="0"/>
          <w:bCs/>
        </w:rPr>
      </w:pPr>
    </w:p>
    <w:p w:rsidR="00A87CFB" w:rsidRDefault="00A87CFB" w:rsidP="00A87CFB">
      <w:pPr>
        <w:pStyle w:val="af8"/>
        <w:jc w:val="both"/>
        <w:rPr>
          <w:b w:val="0"/>
          <w:bCs/>
        </w:rPr>
      </w:pPr>
      <w:r>
        <w:rPr>
          <w:b w:val="0"/>
          <w:bCs/>
        </w:rPr>
        <w:t>Автореферат розісланий “___”____________2008 року.</w:t>
      </w:r>
    </w:p>
    <w:p w:rsidR="00A87CFB" w:rsidRDefault="00A87CFB" w:rsidP="00A87CFB">
      <w:pPr>
        <w:pStyle w:val="af8"/>
        <w:jc w:val="both"/>
        <w:rPr>
          <w:b w:val="0"/>
          <w:bCs/>
        </w:rPr>
      </w:pPr>
    </w:p>
    <w:p w:rsidR="00A87CFB" w:rsidRPr="004E3370" w:rsidRDefault="00A87CFB" w:rsidP="00A87CFB">
      <w:pPr>
        <w:pStyle w:val="af8"/>
        <w:jc w:val="both"/>
        <w:rPr>
          <w:b w:val="0"/>
          <w:bCs/>
        </w:rPr>
      </w:pPr>
      <w:r>
        <w:rPr>
          <w:noProof/>
        </w:rPr>
        <w:drawing>
          <wp:anchor distT="0" distB="0" distL="114300" distR="114300" simplePos="0" relativeHeight="251659264" behindDoc="0" locked="0" layoutInCell="1" allowOverlap="1">
            <wp:simplePos x="0" y="0"/>
            <wp:positionH relativeFrom="column">
              <wp:posOffset>2971800</wp:posOffset>
            </wp:positionH>
            <wp:positionV relativeFrom="paragraph">
              <wp:posOffset>189865</wp:posOffset>
            </wp:positionV>
            <wp:extent cx="800100" cy="523875"/>
            <wp:effectExtent l="0" t="0" r="0" b="9525"/>
            <wp:wrapNone/>
            <wp:docPr id="794" name="Рисунок 794" descr="DSC017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6" descr="DSC0177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5238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87CFB" w:rsidRDefault="00A87CFB" w:rsidP="00A87CFB">
      <w:pPr>
        <w:pStyle w:val="af8"/>
        <w:jc w:val="both"/>
        <w:rPr>
          <w:b w:val="0"/>
          <w:bCs/>
        </w:rPr>
      </w:pPr>
      <w:r>
        <w:rPr>
          <w:b w:val="0"/>
          <w:bCs/>
        </w:rPr>
        <w:t xml:space="preserve">Вчений секретар </w:t>
      </w:r>
    </w:p>
    <w:p w:rsidR="00A87CFB" w:rsidRDefault="00A87CFB" w:rsidP="00A87CFB">
      <w:pPr>
        <w:pStyle w:val="af8"/>
        <w:jc w:val="both"/>
        <w:rPr>
          <w:b w:val="0"/>
          <w:bCs/>
        </w:rPr>
      </w:pPr>
      <w:r>
        <w:rPr>
          <w:b w:val="0"/>
          <w:bCs/>
        </w:rPr>
        <w:t>спеціалізованої вченої ради</w:t>
      </w:r>
      <w:r>
        <w:rPr>
          <w:b w:val="0"/>
          <w:bCs/>
        </w:rPr>
        <w:tab/>
      </w:r>
      <w:r>
        <w:rPr>
          <w:b w:val="0"/>
          <w:bCs/>
        </w:rPr>
        <w:tab/>
      </w:r>
      <w:r>
        <w:rPr>
          <w:b w:val="0"/>
          <w:bCs/>
        </w:rPr>
        <w:tab/>
      </w:r>
      <w:r>
        <w:rPr>
          <w:b w:val="0"/>
          <w:bCs/>
        </w:rPr>
        <w:tab/>
      </w:r>
      <w:r>
        <w:rPr>
          <w:b w:val="0"/>
          <w:bCs/>
        </w:rPr>
        <w:tab/>
      </w:r>
      <w:r>
        <w:rPr>
          <w:b w:val="0"/>
          <w:bCs/>
        </w:rPr>
        <w:tab/>
        <w:t>О.В. Гойко</w:t>
      </w:r>
    </w:p>
    <w:p w:rsidR="00A87CFB" w:rsidRDefault="00A87CFB" w:rsidP="00A87CFB">
      <w:pPr>
        <w:jc w:val="center"/>
        <w:rPr>
          <w:b/>
          <w:bCs/>
          <w:sz w:val="28"/>
          <w:szCs w:val="28"/>
        </w:rPr>
        <w:sectPr w:rsidR="00A87CFB" w:rsidSect="00EB2D30">
          <w:headerReference w:type="even" r:id="rId9"/>
          <w:headerReference w:type="default" r:id="rId10"/>
          <w:footnotePr>
            <w:numRestart w:val="eachPage"/>
          </w:footnotePr>
          <w:pgSz w:w="11906" w:h="16838"/>
          <w:pgMar w:top="1134" w:right="1134" w:bottom="1134" w:left="1134" w:header="708" w:footer="708" w:gutter="0"/>
          <w:pgNumType w:start="1"/>
          <w:cols w:space="720"/>
          <w:docGrid w:linePitch="360"/>
        </w:sectPr>
      </w:pPr>
    </w:p>
    <w:p w:rsidR="00A87CFB" w:rsidRDefault="00A87CFB" w:rsidP="00A87CFB">
      <w:pPr>
        <w:jc w:val="center"/>
        <w:rPr>
          <w:b/>
          <w:bCs/>
          <w:sz w:val="28"/>
          <w:szCs w:val="28"/>
        </w:rPr>
      </w:pPr>
      <w:r>
        <w:rPr>
          <w:b/>
          <w:bCs/>
          <w:sz w:val="28"/>
          <w:szCs w:val="28"/>
        </w:rPr>
        <w:lastRenderedPageBreak/>
        <w:t>ЗАГАЛЬНА ХАРАКТЕРИСТИКА РОБОТИ</w:t>
      </w:r>
    </w:p>
    <w:p w:rsidR="00A87CFB" w:rsidRPr="00722861" w:rsidRDefault="00A87CFB" w:rsidP="00A87CFB">
      <w:pPr>
        <w:jc w:val="center"/>
        <w:rPr>
          <w:sz w:val="8"/>
          <w:szCs w:val="8"/>
        </w:rPr>
      </w:pPr>
    </w:p>
    <w:p w:rsidR="00A87CFB" w:rsidRPr="00021552" w:rsidRDefault="00A87CFB" w:rsidP="00A87CFB">
      <w:pPr>
        <w:pStyle w:val="af6"/>
        <w:spacing w:after="0" w:line="240" w:lineRule="auto"/>
        <w:ind w:firstLine="600"/>
        <w:jc w:val="both"/>
        <w:rPr>
          <w:sz w:val="28"/>
          <w:szCs w:val="28"/>
        </w:rPr>
      </w:pPr>
      <w:r w:rsidRPr="00021552">
        <w:rPr>
          <w:b/>
          <w:bCs/>
          <w:sz w:val="28"/>
          <w:szCs w:val="28"/>
        </w:rPr>
        <w:t xml:space="preserve">Актуальність дослідження. </w:t>
      </w:r>
      <w:r w:rsidRPr="00021552">
        <w:rPr>
          <w:sz w:val="28"/>
          <w:szCs w:val="28"/>
        </w:rPr>
        <w:t>Актуальність дисертаційної роботи підкреслена в низці загальнодержавних нормативних документів щодо інформатизації Збройних Сил України та Програмою розвитку системи медичного забезпечення Збройних Сил України на 2006-2011 роки (далі Програма), затвердженою наказом Міністра оборони України № 678 від 24.11.2006 р.</w:t>
      </w:r>
    </w:p>
    <w:p w:rsidR="00A87CFB" w:rsidRDefault="00A87CFB" w:rsidP="00A87CFB">
      <w:pPr>
        <w:ind w:firstLine="600"/>
        <w:jc w:val="both"/>
        <w:rPr>
          <w:sz w:val="28"/>
          <w:szCs w:val="28"/>
        </w:rPr>
      </w:pPr>
      <w:r>
        <w:rPr>
          <w:sz w:val="28"/>
        </w:rPr>
        <w:t xml:space="preserve">Згідно Програми </w:t>
      </w:r>
      <w:r>
        <w:rPr>
          <w:sz w:val="28"/>
          <w:szCs w:val="28"/>
        </w:rPr>
        <w:t xml:space="preserve">важливими питаннями реформування військово-медичної служби визначено </w:t>
      </w:r>
      <w:r>
        <w:rPr>
          <w:sz w:val="28"/>
        </w:rPr>
        <w:t>розробку інформаційно-аналітичних систем Департаменту охорони здоров</w:t>
      </w:r>
      <w:r w:rsidRPr="00651542">
        <w:rPr>
          <w:sz w:val="28"/>
        </w:rPr>
        <w:t>’</w:t>
      </w:r>
      <w:r>
        <w:rPr>
          <w:sz w:val="28"/>
        </w:rPr>
        <w:t>я Міністерства оборони України та закладів охорони здоров</w:t>
      </w:r>
      <w:r w:rsidRPr="00651542">
        <w:rPr>
          <w:sz w:val="28"/>
        </w:rPr>
        <w:t>’</w:t>
      </w:r>
      <w:r>
        <w:rPr>
          <w:sz w:val="28"/>
        </w:rPr>
        <w:t xml:space="preserve">я Збройних Сил України, а також </w:t>
      </w:r>
      <w:r>
        <w:rPr>
          <w:sz w:val="28"/>
          <w:szCs w:val="28"/>
        </w:rPr>
        <w:t xml:space="preserve">обґрунтування адекватної ліжкової місткості військових лікувальних закладів охорони </w:t>
      </w:r>
      <w:r w:rsidRPr="00791AF8">
        <w:rPr>
          <w:sz w:val="28"/>
          <w:szCs w:val="28"/>
        </w:rPr>
        <w:t>здоров’я.</w:t>
      </w:r>
      <w:r>
        <w:rPr>
          <w:sz w:val="28"/>
          <w:szCs w:val="28"/>
        </w:rPr>
        <w:t xml:space="preserve"> </w:t>
      </w:r>
      <w:r w:rsidRPr="0022196F">
        <w:rPr>
          <w:sz w:val="28"/>
          <w:szCs w:val="28"/>
        </w:rPr>
        <w:t>Існуючі м</w:t>
      </w:r>
      <w:r w:rsidRPr="001A0956">
        <w:rPr>
          <w:sz w:val="28"/>
          <w:szCs w:val="28"/>
        </w:rPr>
        <w:t xml:space="preserve">етодики визначення потреби населення в стаціонарній медичній допомозі </w:t>
      </w:r>
      <w:r>
        <w:rPr>
          <w:sz w:val="28"/>
          <w:szCs w:val="28"/>
        </w:rPr>
        <w:t xml:space="preserve">(відомі як методики </w:t>
      </w:r>
      <w:r w:rsidRPr="00646818">
        <w:rPr>
          <w:sz w:val="28"/>
          <w:szCs w:val="28"/>
        </w:rPr>
        <w:t>Розенфельд</w:t>
      </w:r>
      <w:r>
        <w:rPr>
          <w:sz w:val="28"/>
          <w:szCs w:val="28"/>
        </w:rPr>
        <w:t>а </w:t>
      </w:r>
      <w:r w:rsidRPr="00646818">
        <w:rPr>
          <w:sz w:val="28"/>
          <w:szCs w:val="28"/>
        </w:rPr>
        <w:t>І.І.</w:t>
      </w:r>
      <w:r>
        <w:rPr>
          <w:sz w:val="28"/>
          <w:szCs w:val="28"/>
        </w:rPr>
        <w:t xml:space="preserve">, </w:t>
      </w:r>
      <w:r w:rsidRPr="00646818">
        <w:rPr>
          <w:sz w:val="28"/>
          <w:szCs w:val="28"/>
        </w:rPr>
        <w:t>Попов</w:t>
      </w:r>
      <w:r>
        <w:rPr>
          <w:sz w:val="28"/>
          <w:szCs w:val="28"/>
        </w:rPr>
        <w:t>а </w:t>
      </w:r>
      <w:r w:rsidRPr="00646818">
        <w:rPr>
          <w:sz w:val="28"/>
          <w:szCs w:val="28"/>
        </w:rPr>
        <w:t>Г.А</w:t>
      </w:r>
      <w:r w:rsidRPr="00E23F7F">
        <w:rPr>
          <w:sz w:val="28"/>
          <w:szCs w:val="28"/>
        </w:rPr>
        <w:t>., Лисицина Ю.П. та</w:t>
      </w:r>
      <w:r>
        <w:rPr>
          <w:sz w:val="28"/>
          <w:szCs w:val="28"/>
        </w:rPr>
        <w:t xml:space="preserve"> ін.</w:t>
      </w:r>
      <w:r w:rsidRPr="00646818">
        <w:rPr>
          <w:sz w:val="28"/>
          <w:szCs w:val="28"/>
        </w:rPr>
        <w:t>)</w:t>
      </w:r>
      <w:r>
        <w:rPr>
          <w:sz w:val="28"/>
          <w:szCs w:val="28"/>
        </w:rPr>
        <w:t xml:space="preserve"> </w:t>
      </w:r>
      <w:r w:rsidRPr="001A0956">
        <w:rPr>
          <w:sz w:val="28"/>
          <w:szCs w:val="28"/>
        </w:rPr>
        <w:t xml:space="preserve">дозволяють прогнозувати </w:t>
      </w:r>
      <w:r>
        <w:rPr>
          <w:sz w:val="28"/>
          <w:szCs w:val="28"/>
        </w:rPr>
        <w:t xml:space="preserve">лише усереднену </w:t>
      </w:r>
      <w:r w:rsidRPr="001A0956">
        <w:rPr>
          <w:sz w:val="28"/>
          <w:szCs w:val="28"/>
        </w:rPr>
        <w:t>потребу заклад</w:t>
      </w:r>
      <w:r>
        <w:rPr>
          <w:sz w:val="28"/>
          <w:szCs w:val="28"/>
        </w:rPr>
        <w:t>ів</w:t>
      </w:r>
      <w:r w:rsidRPr="001A0956">
        <w:rPr>
          <w:sz w:val="28"/>
          <w:szCs w:val="28"/>
        </w:rPr>
        <w:t xml:space="preserve"> охорони здоров’я в ліжках</w:t>
      </w:r>
      <w:r>
        <w:rPr>
          <w:sz w:val="28"/>
          <w:szCs w:val="28"/>
        </w:rPr>
        <w:t xml:space="preserve"> на основі усереднених показників, внаслідок чого точність таких методів не може задовольнити фахівців, що здійснюють деталізований організаційний та науковий супровід заходів реформування. </w:t>
      </w:r>
    </w:p>
    <w:p w:rsidR="00A87CFB" w:rsidRDefault="00A87CFB" w:rsidP="00A87CFB">
      <w:pPr>
        <w:ind w:firstLine="600"/>
        <w:jc w:val="both"/>
        <w:rPr>
          <w:sz w:val="28"/>
          <w:szCs w:val="28"/>
        </w:rPr>
      </w:pPr>
      <w:r>
        <w:rPr>
          <w:sz w:val="28"/>
          <w:szCs w:val="28"/>
        </w:rPr>
        <w:t>В роботах (Левченко </w:t>
      </w:r>
      <w:r w:rsidRPr="000F790C">
        <w:rPr>
          <w:sz w:val="28"/>
          <w:szCs w:val="28"/>
        </w:rPr>
        <w:t>Ф.М.</w:t>
      </w:r>
      <w:r>
        <w:rPr>
          <w:sz w:val="28"/>
          <w:szCs w:val="28"/>
        </w:rPr>
        <w:t xml:space="preserve">, </w:t>
      </w:r>
      <w:r w:rsidRPr="000F790C">
        <w:rPr>
          <w:sz w:val="28"/>
          <w:szCs w:val="28"/>
        </w:rPr>
        <w:t>1998</w:t>
      </w:r>
      <w:r>
        <w:rPr>
          <w:sz w:val="28"/>
          <w:szCs w:val="28"/>
        </w:rPr>
        <w:t>; Охонько </w:t>
      </w:r>
      <w:r w:rsidRPr="000F790C">
        <w:rPr>
          <w:sz w:val="28"/>
          <w:szCs w:val="28"/>
        </w:rPr>
        <w:t>О.В.</w:t>
      </w:r>
      <w:r>
        <w:rPr>
          <w:sz w:val="28"/>
          <w:szCs w:val="28"/>
        </w:rPr>
        <w:t>,</w:t>
      </w:r>
      <w:r w:rsidRPr="000F790C">
        <w:rPr>
          <w:sz w:val="28"/>
          <w:szCs w:val="28"/>
        </w:rPr>
        <w:t xml:space="preserve"> Левченко</w:t>
      </w:r>
      <w:r>
        <w:rPr>
          <w:sz w:val="28"/>
          <w:szCs w:val="28"/>
        </w:rPr>
        <w:t> </w:t>
      </w:r>
      <w:r w:rsidRPr="000F790C">
        <w:rPr>
          <w:sz w:val="28"/>
          <w:szCs w:val="28"/>
        </w:rPr>
        <w:t>Ф.М.</w:t>
      </w:r>
      <w:r>
        <w:rPr>
          <w:sz w:val="28"/>
          <w:szCs w:val="28"/>
        </w:rPr>
        <w:t xml:space="preserve">, </w:t>
      </w:r>
      <w:r w:rsidRPr="000F790C">
        <w:rPr>
          <w:sz w:val="28"/>
          <w:szCs w:val="28"/>
        </w:rPr>
        <w:t>200</w:t>
      </w:r>
      <w:r>
        <w:rPr>
          <w:sz w:val="28"/>
          <w:szCs w:val="28"/>
        </w:rPr>
        <w:t>2; Охонько </w:t>
      </w:r>
      <w:r w:rsidRPr="000F790C">
        <w:rPr>
          <w:sz w:val="28"/>
          <w:szCs w:val="28"/>
        </w:rPr>
        <w:t>О.В.</w:t>
      </w:r>
      <w:r>
        <w:rPr>
          <w:sz w:val="28"/>
          <w:szCs w:val="28"/>
        </w:rPr>
        <w:t xml:space="preserve">, 2003; </w:t>
      </w:r>
      <w:r w:rsidRPr="00E23711">
        <w:rPr>
          <w:sz w:val="28"/>
          <w:szCs w:val="28"/>
        </w:rPr>
        <w:t>Левченко</w:t>
      </w:r>
      <w:r>
        <w:rPr>
          <w:sz w:val="28"/>
          <w:szCs w:val="28"/>
        </w:rPr>
        <w:t> </w:t>
      </w:r>
      <w:r w:rsidRPr="00E23711">
        <w:rPr>
          <w:sz w:val="28"/>
          <w:szCs w:val="28"/>
        </w:rPr>
        <w:t>Ф.М., Томашевський В.М.</w:t>
      </w:r>
      <w:r>
        <w:rPr>
          <w:sz w:val="28"/>
          <w:szCs w:val="28"/>
        </w:rPr>
        <w:t>,</w:t>
      </w:r>
      <w:r w:rsidRPr="00E23711">
        <w:rPr>
          <w:sz w:val="28"/>
          <w:szCs w:val="28"/>
        </w:rPr>
        <w:t xml:space="preserve"> 2003</w:t>
      </w:r>
      <w:r>
        <w:rPr>
          <w:sz w:val="28"/>
          <w:szCs w:val="28"/>
        </w:rPr>
        <w:t xml:space="preserve">; </w:t>
      </w:r>
      <w:r w:rsidRPr="000F790C">
        <w:rPr>
          <w:sz w:val="28"/>
          <w:szCs w:val="28"/>
        </w:rPr>
        <w:t>Бадюк</w:t>
      </w:r>
      <w:r>
        <w:rPr>
          <w:sz w:val="28"/>
          <w:szCs w:val="28"/>
        </w:rPr>
        <w:t> </w:t>
      </w:r>
      <w:r w:rsidRPr="000F790C">
        <w:rPr>
          <w:sz w:val="28"/>
          <w:szCs w:val="28"/>
        </w:rPr>
        <w:t>М.І., Рудинський</w:t>
      </w:r>
      <w:r>
        <w:rPr>
          <w:sz w:val="28"/>
          <w:szCs w:val="28"/>
        </w:rPr>
        <w:t> </w:t>
      </w:r>
      <w:r w:rsidRPr="000F790C">
        <w:rPr>
          <w:sz w:val="28"/>
          <w:szCs w:val="28"/>
        </w:rPr>
        <w:t>О.В.</w:t>
      </w:r>
      <w:r>
        <w:rPr>
          <w:sz w:val="28"/>
          <w:szCs w:val="28"/>
        </w:rPr>
        <w:t xml:space="preserve">, Охонько О.В., </w:t>
      </w:r>
      <w:r w:rsidRPr="000F790C">
        <w:rPr>
          <w:sz w:val="28"/>
          <w:szCs w:val="28"/>
        </w:rPr>
        <w:t>2004</w:t>
      </w:r>
      <w:r>
        <w:rPr>
          <w:sz w:val="28"/>
          <w:szCs w:val="28"/>
        </w:rPr>
        <w:t xml:space="preserve">; </w:t>
      </w:r>
      <w:r w:rsidRPr="000F790C">
        <w:rPr>
          <w:sz w:val="28"/>
          <w:szCs w:val="28"/>
        </w:rPr>
        <w:t>Рудин</w:t>
      </w:r>
      <w:r>
        <w:rPr>
          <w:sz w:val="28"/>
          <w:szCs w:val="28"/>
        </w:rPr>
        <w:softHyphen/>
      </w:r>
      <w:r w:rsidRPr="000F790C">
        <w:rPr>
          <w:sz w:val="28"/>
          <w:szCs w:val="28"/>
        </w:rPr>
        <w:t>сь</w:t>
      </w:r>
      <w:r>
        <w:rPr>
          <w:sz w:val="28"/>
          <w:szCs w:val="28"/>
        </w:rPr>
        <w:softHyphen/>
      </w:r>
      <w:r w:rsidRPr="000F790C">
        <w:rPr>
          <w:sz w:val="28"/>
          <w:szCs w:val="28"/>
        </w:rPr>
        <w:t>кий</w:t>
      </w:r>
      <w:r>
        <w:rPr>
          <w:sz w:val="28"/>
          <w:szCs w:val="28"/>
        </w:rPr>
        <w:t> </w:t>
      </w:r>
      <w:r w:rsidRPr="000F790C">
        <w:rPr>
          <w:sz w:val="28"/>
          <w:szCs w:val="28"/>
        </w:rPr>
        <w:t>О.В.</w:t>
      </w:r>
      <w:r>
        <w:rPr>
          <w:sz w:val="28"/>
          <w:szCs w:val="28"/>
        </w:rPr>
        <w:t>, 2006), присвячених управлінню медичним забезпеченням, питання планування стаціонарної медичної допомоги на основі використання технологій моделювання розглядались лише з аспектів оптимізації систем надання медичної допомоги на воєнний час, без врахування особливостей взаємодії реальних потоків надходження та виписки пацієнтів, що в поєднані з недоліками існуючих методик визначення потреби в ліжках і обумовило актуальність даного дослідження.</w:t>
      </w:r>
    </w:p>
    <w:p w:rsidR="00A87CFB" w:rsidRPr="005802F9" w:rsidRDefault="00A87CFB" w:rsidP="00A87CFB">
      <w:pPr>
        <w:ind w:firstLine="600"/>
        <w:jc w:val="both"/>
        <w:rPr>
          <w:bCs/>
          <w:sz w:val="8"/>
          <w:szCs w:val="8"/>
        </w:rPr>
      </w:pPr>
    </w:p>
    <w:p w:rsidR="00A87CFB" w:rsidRDefault="00A87CFB" w:rsidP="00A87CFB">
      <w:pPr>
        <w:ind w:firstLine="600"/>
        <w:jc w:val="both"/>
        <w:rPr>
          <w:sz w:val="28"/>
        </w:rPr>
      </w:pPr>
      <w:r w:rsidRPr="00335D95">
        <w:rPr>
          <w:b/>
          <w:bCs/>
          <w:sz w:val="28"/>
          <w:szCs w:val="28"/>
        </w:rPr>
        <w:t xml:space="preserve">Зв’язок роботи з науковими програмами, планами, темами. </w:t>
      </w:r>
      <w:r>
        <w:rPr>
          <w:sz w:val="28"/>
        </w:rPr>
        <w:t>Дисертаційна робота виконувалась згідно з планами наукової та науково-технічної діяльності Науково-дослідного інституту проблем військової медицини Збройних Сил України в рамках науково-дослідної роботи “Розробка моделі системи надання медичної допомоги в Збройних Силах України на мирний та воєнний час” (шифр “Динаміка”, номер державної реєстрації 0105U000486) та “Наукове обґрунтування та розробка організаційно-штатної структури, принципів застосування мобільного військового госпіталю сил швидкого реагування” (шифр “Блискавка”, номер державної реєстрації 0103U000840).</w:t>
      </w:r>
    </w:p>
    <w:p w:rsidR="00A87CFB" w:rsidRPr="005802F9" w:rsidRDefault="00A87CFB" w:rsidP="00A87CFB">
      <w:pPr>
        <w:ind w:firstLine="600"/>
        <w:jc w:val="both"/>
        <w:rPr>
          <w:sz w:val="8"/>
          <w:szCs w:val="8"/>
        </w:rPr>
      </w:pPr>
    </w:p>
    <w:p w:rsidR="00A87CFB" w:rsidRDefault="00A87CFB" w:rsidP="00A87CFB">
      <w:pPr>
        <w:ind w:firstLine="600"/>
        <w:jc w:val="both"/>
        <w:rPr>
          <w:iCs/>
          <w:sz w:val="28"/>
          <w:szCs w:val="28"/>
        </w:rPr>
      </w:pPr>
      <w:r>
        <w:rPr>
          <w:b/>
          <w:bCs/>
          <w:sz w:val="28"/>
          <w:szCs w:val="28"/>
        </w:rPr>
        <w:t xml:space="preserve">Мета і завдання </w:t>
      </w:r>
      <w:r w:rsidRPr="00421601">
        <w:rPr>
          <w:b/>
          <w:bCs/>
          <w:sz w:val="28"/>
          <w:szCs w:val="28"/>
        </w:rPr>
        <w:t xml:space="preserve">дослідження. </w:t>
      </w:r>
      <w:r w:rsidRPr="00615D06">
        <w:rPr>
          <w:i/>
          <w:iCs/>
          <w:sz w:val="28"/>
          <w:szCs w:val="28"/>
        </w:rPr>
        <w:t xml:space="preserve">Мета роботи </w:t>
      </w:r>
      <w:r w:rsidRPr="00615D06">
        <w:rPr>
          <w:iCs/>
          <w:sz w:val="28"/>
          <w:szCs w:val="28"/>
        </w:rPr>
        <w:t xml:space="preserve">полягала в удосконаленні </w:t>
      </w:r>
      <w:r>
        <w:rPr>
          <w:iCs/>
          <w:sz w:val="28"/>
          <w:szCs w:val="28"/>
        </w:rPr>
        <w:t xml:space="preserve">процесу </w:t>
      </w:r>
      <w:r w:rsidRPr="00615D06">
        <w:rPr>
          <w:iCs/>
          <w:sz w:val="28"/>
          <w:szCs w:val="28"/>
        </w:rPr>
        <w:t xml:space="preserve">управління </w:t>
      </w:r>
      <w:r>
        <w:rPr>
          <w:iCs/>
          <w:sz w:val="28"/>
          <w:szCs w:val="28"/>
        </w:rPr>
        <w:t xml:space="preserve">лікувально-профілактичним (лікувально-евакуаційним) забезпеченням Збройних Сил України за допомогою моделювання </w:t>
      </w:r>
      <w:r w:rsidRPr="00615D06">
        <w:rPr>
          <w:iCs/>
          <w:sz w:val="28"/>
          <w:szCs w:val="28"/>
        </w:rPr>
        <w:t>завантаження лікувальних закладів охорони здоров’я пацієнтами.</w:t>
      </w:r>
    </w:p>
    <w:p w:rsidR="00A87CFB" w:rsidRPr="00335D95" w:rsidRDefault="00A87CFB" w:rsidP="00A87CFB">
      <w:pPr>
        <w:ind w:firstLine="600"/>
        <w:jc w:val="both"/>
        <w:rPr>
          <w:sz w:val="28"/>
          <w:szCs w:val="28"/>
        </w:rPr>
      </w:pPr>
      <w:r w:rsidRPr="00335D95">
        <w:rPr>
          <w:sz w:val="28"/>
          <w:szCs w:val="28"/>
        </w:rPr>
        <w:t xml:space="preserve">Для досягнення поставленої мети </w:t>
      </w:r>
      <w:r w:rsidRPr="00FA0407">
        <w:rPr>
          <w:sz w:val="28"/>
          <w:szCs w:val="28"/>
        </w:rPr>
        <w:t>необхідно було вирішити</w:t>
      </w:r>
      <w:r w:rsidRPr="00335D95">
        <w:rPr>
          <w:sz w:val="28"/>
          <w:szCs w:val="28"/>
        </w:rPr>
        <w:t xml:space="preserve"> наступні </w:t>
      </w:r>
      <w:r w:rsidRPr="00335D95">
        <w:rPr>
          <w:i/>
          <w:iCs/>
          <w:sz w:val="28"/>
          <w:szCs w:val="28"/>
        </w:rPr>
        <w:t>завдання</w:t>
      </w:r>
      <w:r w:rsidRPr="00335D95">
        <w:rPr>
          <w:sz w:val="28"/>
          <w:szCs w:val="28"/>
        </w:rPr>
        <w:t xml:space="preserve">: </w:t>
      </w:r>
    </w:p>
    <w:p w:rsidR="00A87CFB" w:rsidRPr="00335D95" w:rsidRDefault="00A87CFB" w:rsidP="00A87CFB">
      <w:pPr>
        <w:pStyle w:val="af4"/>
        <w:spacing w:after="0"/>
        <w:ind w:firstLine="600"/>
        <w:jc w:val="both"/>
        <w:rPr>
          <w:iCs/>
          <w:szCs w:val="28"/>
          <w:lang w:eastAsia="ru-RU"/>
        </w:rPr>
      </w:pPr>
      <w:r w:rsidRPr="00DB276F">
        <w:t>–</w:t>
      </w:r>
      <w:r>
        <w:t> </w:t>
      </w:r>
      <w:r w:rsidRPr="00335D95">
        <w:rPr>
          <w:iCs/>
          <w:szCs w:val="28"/>
          <w:lang w:eastAsia="ru-RU"/>
        </w:rPr>
        <w:t>дослідити особливості надходження та виписки пацієнтів в лікувальних закладах охорони здоров’я Збройних Сил України</w:t>
      </w:r>
      <w:r>
        <w:rPr>
          <w:iCs/>
          <w:szCs w:val="28"/>
          <w:lang w:eastAsia="ru-RU"/>
        </w:rPr>
        <w:t xml:space="preserve"> та основні фактори, що на них впливають</w:t>
      </w:r>
      <w:r w:rsidRPr="00335D95">
        <w:rPr>
          <w:iCs/>
          <w:szCs w:val="28"/>
          <w:lang w:eastAsia="ru-RU"/>
        </w:rPr>
        <w:t>;</w:t>
      </w:r>
    </w:p>
    <w:p w:rsidR="00A87CFB" w:rsidRPr="00335D95" w:rsidRDefault="00A87CFB" w:rsidP="00A87CFB">
      <w:pPr>
        <w:pStyle w:val="af4"/>
        <w:spacing w:after="0"/>
        <w:ind w:firstLine="600"/>
        <w:jc w:val="both"/>
        <w:rPr>
          <w:iCs/>
          <w:szCs w:val="28"/>
          <w:lang w:eastAsia="ru-RU"/>
        </w:rPr>
      </w:pPr>
      <w:r w:rsidRPr="00DB276F">
        <w:t>–</w:t>
      </w:r>
      <w:r>
        <w:t> </w:t>
      </w:r>
      <w:r w:rsidRPr="00335D95">
        <w:rPr>
          <w:iCs/>
          <w:szCs w:val="28"/>
          <w:lang w:eastAsia="ru-RU"/>
        </w:rPr>
        <w:t>розробити математичну модель прогнозування завантаження лікувальних закладів охорони здоров’я пацієнтами;</w:t>
      </w:r>
    </w:p>
    <w:p w:rsidR="00A87CFB" w:rsidRDefault="00A87CFB" w:rsidP="00A87CFB">
      <w:pPr>
        <w:pStyle w:val="af4"/>
        <w:spacing w:after="0"/>
        <w:ind w:firstLine="600"/>
        <w:jc w:val="both"/>
        <w:rPr>
          <w:iCs/>
          <w:szCs w:val="28"/>
          <w:lang w:eastAsia="ru-RU"/>
        </w:rPr>
      </w:pPr>
      <w:r w:rsidRPr="00DB276F">
        <w:t>–</w:t>
      </w:r>
      <w:r>
        <w:t> </w:t>
      </w:r>
      <w:r w:rsidRPr="00335D95">
        <w:rPr>
          <w:iCs/>
          <w:szCs w:val="28"/>
          <w:lang w:eastAsia="ru-RU"/>
        </w:rPr>
        <w:t xml:space="preserve">розробити алгоритми </w:t>
      </w:r>
      <w:r>
        <w:rPr>
          <w:iCs/>
          <w:szCs w:val="28"/>
          <w:lang w:eastAsia="ru-RU"/>
        </w:rPr>
        <w:t xml:space="preserve">та </w:t>
      </w:r>
      <w:r w:rsidRPr="00335D95">
        <w:rPr>
          <w:iCs/>
          <w:szCs w:val="28"/>
          <w:lang w:eastAsia="ru-RU"/>
        </w:rPr>
        <w:t>програмн</w:t>
      </w:r>
      <w:r>
        <w:rPr>
          <w:iCs/>
          <w:szCs w:val="28"/>
          <w:lang w:eastAsia="ru-RU"/>
        </w:rPr>
        <w:t>е</w:t>
      </w:r>
      <w:r w:rsidRPr="00335D95">
        <w:rPr>
          <w:iCs/>
          <w:szCs w:val="28"/>
          <w:lang w:eastAsia="ru-RU"/>
        </w:rPr>
        <w:t xml:space="preserve"> </w:t>
      </w:r>
      <w:r w:rsidRPr="00EA22B4">
        <w:rPr>
          <w:iCs/>
          <w:szCs w:val="28"/>
          <w:lang w:eastAsia="ru-RU"/>
        </w:rPr>
        <w:t>забезпечення комп’ютерної реалізації</w:t>
      </w:r>
      <w:r w:rsidRPr="00335D95">
        <w:rPr>
          <w:iCs/>
          <w:szCs w:val="28"/>
          <w:lang w:eastAsia="ru-RU"/>
        </w:rPr>
        <w:t xml:space="preserve"> </w:t>
      </w:r>
      <w:r>
        <w:rPr>
          <w:iCs/>
          <w:szCs w:val="28"/>
          <w:lang w:eastAsia="ru-RU"/>
        </w:rPr>
        <w:t xml:space="preserve">математичної </w:t>
      </w:r>
      <w:r w:rsidRPr="00335D95">
        <w:rPr>
          <w:iCs/>
          <w:szCs w:val="28"/>
          <w:lang w:eastAsia="ru-RU"/>
        </w:rPr>
        <w:t>моделі</w:t>
      </w:r>
      <w:r>
        <w:rPr>
          <w:iCs/>
          <w:szCs w:val="28"/>
          <w:lang w:eastAsia="ru-RU"/>
        </w:rPr>
        <w:t>;</w:t>
      </w:r>
    </w:p>
    <w:p w:rsidR="00A87CFB" w:rsidRDefault="00A87CFB" w:rsidP="00A87CFB">
      <w:pPr>
        <w:pStyle w:val="af4"/>
        <w:spacing w:after="0"/>
        <w:ind w:firstLine="600"/>
        <w:jc w:val="both"/>
        <w:rPr>
          <w:iCs/>
          <w:szCs w:val="28"/>
          <w:lang w:eastAsia="ru-RU"/>
        </w:rPr>
      </w:pPr>
      <w:r w:rsidRPr="00DB276F">
        <w:t>–</w:t>
      </w:r>
      <w:r>
        <w:t> </w:t>
      </w:r>
      <w:r>
        <w:rPr>
          <w:iCs/>
          <w:szCs w:val="28"/>
          <w:lang w:eastAsia="ru-RU"/>
        </w:rPr>
        <w:t>дослідити розроблену модель на придатність для практичного застосування</w:t>
      </w:r>
      <w:r w:rsidRPr="00335D95">
        <w:rPr>
          <w:iCs/>
          <w:szCs w:val="28"/>
          <w:lang w:eastAsia="ru-RU"/>
        </w:rPr>
        <w:t>.</w:t>
      </w:r>
    </w:p>
    <w:p w:rsidR="00A87CFB" w:rsidRPr="005802F9" w:rsidRDefault="00A87CFB" w:rsidP="00A87CFB">
      <w:pPr>
        <w:pStyle w:val="af4"/>
        <w:spacing w:after="0"/>
        <w:ind w:firstLine="600"/>
        <w:jc w:val="both"/>
        <w:rPr>
          <w:iCs/>
          <w:sz w:val="8"/>
          <w:szCs w:val="8"/>
          <w:lang w:eastAsia="ru-RU"/>
        </w:rPr>
      </w:pPr>
    </w:p>
    <w:p w:rsidR="00A87CFB" w:rsidRPr="0032390C" w:rsidRDefault="00A87CFB" w:rsidP="00A87CFB">
      <w:pPr>
        <w:ind w:firstLine="600"/>
        <w:jc w:val="both"/>
        <w:rPr>
          <w:sz w:val="28"/>
          <w:szCs w:val="28"/>
        </w:rPr>
      </w:pPr>
      <w:r w:rsidRPr="00DB276F">
        <w:rPr>
          <w:b/>
          <w:bCs/>
          <w:i/>
          <w:sz w:val="28"/>
          <w:szCs w:val="28"/>
        </w:rPr>
        <w:t>Об’єкт дослідження</w:t>
      </w:r>
      <w:r w:rsidRPr="00DB276F">
        <w:rPr>
          <w:iCs/>
          <w:sz w:val="28"/>
          <w:szCs w:val="28"/>
        </w:rPr>
        <w:t xml:space="preserve"> </w:t>
      </w:r>
      <w:r w:rsidRPr="00DB276F">
        <w:rPr>
          <w:sz w:val="28"/>
          <w:szCs w:val="28"/>
        </w:rPr>
        <w:t>–</w:t>
      </w:r>
      <w:r w:rsidRPr="00167D7A">
        <w:rPr>
          <w:sz w:val="28"/>
          <w:szCs w:val="28"/>
        </w:rPr>
        <w:t xml:space="preserve"> </w:t>
      </w:r>
      <w:r>
        <w:rPr>
          <w:sz w:val="28"/>
          <w:szCs w:val="28"/>
        </w:rPr>
        <w:t>рух пацієнтів</w:t>
      </w:r>
      <w:r w:rsidRPr="00A4625B">
        <w:rPr>
          <w:sz w:val="28"/>
          <w:szCs w:val="28"/>
        </w:rPr>
        <w:t xml:space="preserve"> лікувальних закладів охорони здоров</w:t>
      </w:r>
      <w:r w:rsidRPr="0054334C">
        <w:rPr>
          <w:sz w:val="28"/>
          <w:szCs w:val="28"/>
        </w:rPr>
        <w:t>’</w:t>
      </w:r>
      <w:r w:rsidRPr="00A4625B">
        <w:rPr>
          <w:sz w:val="28"/>
          <w:szCs w:val="28"/>
        </w:rPr>
        <w:t>я</w:t>
      </w:r>
      <w:r>
        <w:rPr>
          <w:sz w:val="28"/>
          <w:szCs w:val="28"/>
        </w:rPr>
        <w:t xml:space="preserve"> Збройних Сил України</w:t>
      </w:r>
      <w:r w:rsidRPr="00A4625B">
        <w:rPr>
          <w:sz w:val="28"/>
          <w:szCs w:val="28"/>
        </w:rPr>
        <w:t>.</w:t>
      </w:r>
    </w:p>
    <w:p w:rsidR="00A87CFB" w:rsidRPr="005802F9" w:rsidRDefault="00A87CFB" w:rsidP="00A87CFB">
      <w:pPr>
        <w:ind w:firstLine="600"/>
        <w:jc w:val="both"/>
        <w:rPr>
          <w:sz w:val="8"/>
          <w:szCs w:val="8"/>
        </w:rPr>
      </w:pPr>
    </w:p>
    <w:p w:rsidR="00A87CFB" w:rsidRPr="00805DAF" w:rsidRDefault="00A87CFB" w:rsidP="00A87CFB">
      <w:pPr>
        <w:ind w:firstLine="600"/>
        <w:jc w:val="both"/>
        <w:rPr>
          <w:sz w:val="28"/>
          <w:szCs w:val="28"/>
        </w:rPr>
      </w:pPr>
      <w:r w:rsidRPr="006C0BF5">
        <w:rPr>
          <w:b/>
          <w:bCs/>
          <w:i/>
          <w:sz w:val="28"/>
          <w:szCs w:val="28"/>
        </w:rPr>
        <w:t>Предмет дослідження</w:t>
      </w:r>
      <w:r w:rsidRPr="006C0BF5">
        <w:rPr>
          <w:sz w:val="28"/>
          <w:szCs w:val="28"/>
        </w:rPr>
        <w:t xml:space="preserve"> –</w:t>
      </w:r>
      <w:r>
        <w:rPr>
          <w:sz w:val="28"/>
          <w:szCs w:val="28"/>
        </w:rPr>
        <w:t xml:space="preserve"> завантаженість пацієнтами, </w:t>
      </w:r>
      <w:r w:rsidRPr="006C0BF5">
        <w:rPr>
          <w:sz w:val="28"/>
          <w:szCs w:val="28"/>
        </w:rPr>
        <w:t xml:space="preserve">надходження </w:t>
      </w:r>
      <w:r>
        <w:rPr>
          <w:sz w:val="28"/>
          <w:szCs w:val="28"/>
        </w:rPr>
        <w:t xml:space="preserve">та </w:t>
      </w:r>
      <w:r w:rsidRPr="006C0BF5">
        <w:rPr>
          <w:sz w:val="28"/>
          <w:szCs w:val="28"/>
        </w:rPr>
        <w:t>виписк</w:t>
      </w:r>
      <w:r>
        <w:rPr>
          <w:sz w:val="28"/>
          <w:szCs w:val="28"/>
        </w:rPr>
        <w:t>а</w:t>
      </w:r>
      <w:r w:rsidRPr="006C0BF5">
        <w:rPr>
          <w:sz w:val="28"/>
          <w:szCs w:val="28"/>
        </w:rPr>
        <w:t xml:space="preserve"> пацієнтів лікувальн</w:t>
      </w:r>
      <w:r>
        <w:rPr>
          <w:sz w:val="28"/>
          <w:szCs w:val="28"/>
        </w:rPr>
        <w:t>их</w:t>
      </w:r>
      <w:r w:rsidRPr="006C0BF5">
        <w:rPr>
          <w:sz w:val="28"/>
          <w:szCs w:val="28"/>
        </w:rPr>
        <w:t xml:space="preserve"> заклад</w:t>
      </w:r>
      <w:r>
        <w:rPr>
          <w:sz w:val="28"/>
          <w:szCs w:val="28"/>
        </w:rPr>
        <w:t>ів</w:t>
      </w:r>
      <w:r w:rsidRPr="006C0BF5">
        <w:rPr>
          <w:sz w:val="28"/>
          <w:szCs w:val="28"/>
        </w:rPr>
        <w:t xml:space="preserve"> охорони здоров’я</w:t>
      </w:r>
      <w:r>
        <w:rPr>
          <w:sz w:val="28"/>
          <w:szCs w:val="28"/>
        </w:rPr>
        <w:t xml:space="preserve">, </w:t>
      </w:r>
      <w:r w:rsidRPr="006C0BF5">
        <w:rPr>
          <w:sz w:val="28"/>
          <w:szCs w:val="28"/>
        </w:rPr>
        <w:t>інформаційне забезпечення та інші аспекти моделювання об’єкту досліджень.</w:t>
      </w:r>
    </w:p>
    <w:p w:rsidR="00A87CFB" w:rsidRPr="005802F9" w:rsidRDefault="00A87CFB" w:rsidP="00A87CFB">
      <w:pPr>
        <w:ind w:firstLine="600"/>
        <w:jc w:val="both"/>
        <w:rPr>
          <w:sz w:val="8"/>
          <w:szCs w:val="8"/>
        </w:rPr>
      </w:pPr>
    </w:p>
    <w:p w:rsidR="00A87CFB" w:rsidRDefault="00A87CFB" w:rsidP="00A87CFB">
      <w:pPr>
        <w:pStyle w:val="26"/>
        <w:spacing w:line="240" w:lineRule="auto"/>
        <w:ind w:firstLine="600"/>
        <w:outlineLvl w:val="0"/>
        <w:rPr>
          <w:b/>
          <w:bCs/>
          <w:lang w:val="uk-UA"/>
        </w:rPr>
      </w:pPr>
      <w:r w:rsidRPr="00DB276F">
        <w:rPr>
          <w:bCs/>
          <w:i/>
          <w:lang w:val="uk-UA"/>
        </w:rPr>
        <w:t>Методи дослідження</w:t>
      </w:r>
      <w:r w:rsidRPr="00DB276F">
        <w:rPr>
          <w:lang w:val="uk-UA"/>
        </w:rPr>
        <w:t xml:space="preserve"> –</w:t>
      </w:r>
      <w:r w:rsidRPr="00DB276F">
        <w:rPr>
          <w:b/>
          <w:bCs/>
          <w:lang w:val="uk-UA"/>
        </w:rPr>
        <w:t xml:space="preserve"> в роботі</w:t>
      </w:r>
      <w:r w:rsidRPr="003A3A92">
        <w:rPr>
          <w:b/>
          <w:bCs/>
          <w:lang w:val="uk-UA"/>
        </w:rPr>
        <w:t xml:space="preserve"> застосовувались </w:t>
      </w:r>
      <w:r>
        <w:rPr>
          <w:b/>
          <w:bCs/>
          <w:lang w:val="uk-UA"/>
        </w:rPr>
        <w:t xml:space="preserve">різновиди </w:t>
      </w:r>
      <w:r w:rsidRPr="003A3A92">
        <w:rPr>
          <w:b/>
          <w:bCs/>
          <w:lang w:val="uk-UA"/>
        </w:rPr>
        <w:t>системн</w:t>
      </w:r>
      <w:r>
        <w:rPr>
          <w:b/>
          <w:bCs/>
          <w:lang w:val="uk-UA"/>
        </w:rPr>
        <w:t xml:space="preserve">их методів дослідження, </w:t>
      </w:r>
      <w:r w:rsidRPr="003A3A92">
        <w:rPr>
          <w:b/>
          <w:bCs/>
          <w:lang w:val="uk-UA"/>
        </w:rPr>
        <w:t>метод експертних оцінок, методи описової та аналітичної математичної статистики, моделювання.</w:t>
      </w:r>
    </w:p>
    <w:p w:rsidR="00A87CFB" w:rsidRPr="005802F9" w:rsidRDefault="00A87CFB" w:rsidP="00A87CFB">
      <w:pPr>
        <w:pStyle w:val="26"/>
        <w:spacing w:line="240" w:lineRule="auto"/>
        <w:ind w:firstLine="600"/>
        <w:outlineLvl w:val="0"/>
        <w:rPr>
          <w:b/>
          <w:bCs/>
          <w:sz w:val="8"/>
          <w:szCs w:val="8"/>
          <w:lang w:val="uk-UA"/>
        </w:rPr>
      </w:pPr>
    </w:p>
    <w:p w:rsidR="00A87CFB" w:rsidRDefault="00A87CFB" w:rsidP="00A87CFB">
      <w:pPr>
        <w:ind w:firstLine="600"/>
        <w:jc w:val="both"/>
        <w:rPr>
          <w:b/>
          <w:bCs/>
          <w:sz w:val="28"/>
          <w:szCs w:val="28"/>
        </w:rPr>
      </w:pPr>
      <w:r w:rsidRPr="00805DAF">
        <w:rPr>
          <w:b/>
          <w:bCs/>
          <w:sz w:val="28"/>
          <w:szCs w:val="28"/>
        </w:rPr>
        <w:t>Наукова новизна отриманих результатів.</w:t>
      </w:r>
      <w:r>
        <w:rPr>
          <w:b/>
          <w:bCs/>
          <w:sz w:val="28"/>
          <w:szCs w:val="28"/>
        </w:rPr>
        <w:t xml:space="preserve"> </w:t>
      </w:r>
    </w:p>
    <w:p w:rsidR="00A87CFB" w:rsidRPr="00A26FD0" w:rsidRDefault="00A87CFB" w:rsidP="00A87CFB">
      <w:pPr>
        <w:ind w:firstLine="600"/>
        <w:jc w:val="both"/>
        <w:rPr>
          <w:sz w:val="28"/>
          <w:szCs w:val="28"/>
        </w:rPr>
      </w:pPr>
      <w:r w:rsidRPr="00A26FD0">
        <w:rPr>
          <w:sz w:val="28"/>
          <w:szCs w:val="28"/>
        </w:rPr>
        <w:t xml:space="preserve">Наукова новизна полягає у тому, що результати проведених досліджень дозволили вперше в Україні розробити сучасну комп’ютеризовану методику </w:t>
      </w:r>
      <w:r>
        <w:rPr>
          <w:sz w:val="28"/>
          <w:szCs w:val="28"/>
        </w:rPr>
        <w:t>визначення потреби закладів охорони здоров</w:t>
      </w:r>
      <w:r w:rsidRPr="00326BAF">
        <w:rPr>
          <w:sz w:val="28"/>
          <w:szCs w:val="28"/>
        </w:rPr>
        <w:t>’</w:t>
      </w:r>
      <w:r>
        <w:rPr>
          <w:sz w:val="28"/>
          <w:szCs w:val="28"/>
        </w:rPr>
        <w:t>я Збройних Сил України в ліжковому фонді</w:t>
      </w:r>
      <w:r w:rsidRPr="00A26FD0">
        <w:rPr>
          <w:sz w:val="28"/>
          <w:szCs w:val="28"/>
        </w:rPr>
        <w:t>, головним інструментом якої є розроблена математична м</w:t>
      </w:r>
      <w:r w:rsidRPr="00A26FD0">
        <w:rPr>
          <w:sz w:val="28"/>
          <w:szCs w:val="28"/>
        </w:rPr>
        <w:t>о</w:t>
      </w:r>
      <w:r w:rsidRPr="00A26FD0">
        <w:rPr>
          <w:sz w:val="28"/>
          <w:szCs w:val="28"/>
        </w:rPr>
        <w:t>дель завантаження лікувальних закладів охорони здоров’я пацієнтами, реаліз</w:t>
      </w:r>
      <w:r w:rsidRPr="00A26FD0">
        <w:rPr>
          <w:sz w:val="28"/>
          <w:szCs w:val="28"/>
        </w:rPr>
        <w:t>о</w:t>
      </w:r>
      <w:r w:rsidRPr="00A26FD0">
        <w:rPr>
          <w:sz w:val="28"/>
          <w:szCs w:val="28"/>
        </w:rPr>
        <w:t xml:space="preserve">вана за допомогою комплексу комп’ютерних програм. </w:t>
      </w:r>
    </w:p>
    <w:p w:rsidR="00A87CFB" w:rsidRPr="00805DAF" w:rsidRDefault="00A87CFB" w:rsidP="00A87CFB">
      <w:pPr>
        <w:shd w:val="clear" w:color="auto" w:fill="FFFFFF"/>
        <w:ind w:firstLine="600"/>
        <w:jc w:val="both"/>
        <w:rPr>
          <w:sz w:val="28"/>
          <w:szCs w:val="28"/>
        </w:rPr>
      </w:pPr>
      <w:r>
        <w:rPr>
          <w:sz w:val="28"/>
          <w:szCs w:val="28"/>
        </w:rPr>
        <w:t>Також в</w:t>
      </w:r>
      <w:r w:rsidRPr="00805DAF">
        <w:rPr>
          <w:sz w:val="28"/>
          <w:szCs w:val="28"/>
        </w:rPr>
        <w:t>перше на об’ємному стати</w:t>
      </w:r>
      <w:r>
        <w:rPr>
          <w:sz w:val="28"/>
          <w:szCs w:val="28"/>
        </w:rPr>
        <w:t>стичному матеріалі було проведе</w:t>
      </w:r>
      <w:r w:rsidRPr="00805DAF">
        <w:rPr>
          <w:sz w:val="28"/>
          <w:szCs w:val="28"/>
        </w:rPr>
        <w:t>но:</w:t>
      </w:r>
    </w:p>
    <w:p w:rsidR="00A87CFB" w:rsidRPr="00805DAF" w:rsidRDefault="00A87CFB" w:rsidP="00A87CFB">
      <w:pPr>
        <w:shd w:val="clear" w:color="auto" w:fill="FFFFFF"/>
        <w:ind w:firstLine="600"/>
        <w:jc w:val="both"/>
        <w:rPr>
          <w:sz w:val="28"/>
          <w:szCs w:val="28"/>
        </w:rPr>
      </w:pPr>
      <w:r w:rsidRPr="00DB276F">
        <w:t>–</w:t>
      </w:r>
      <w:r>
        <w:t> </w:t>
      </w:r>
      <w:r w:rsidRPr="00805DAF">
        <w:rPr>
          <w:sz w:val="28"/>
          <w:szCs w:val="28"/>
        </w:rPr>
        <w:t>перевірку потоку надходження пацієнтів у військові госпіталі та виписки з них на відповідність статистичному закону нормального розподілу випадкової величини;</w:t>
      </w:r>
    </w:p>
    <w:p w:rsidR="00A87CFB" w:rsidRPr="00805DAF" w:rsidRDefault="00A87CFB" w:rsidP="00A87CFB">
      <w:pPr>
        <w:shd w:val="clear" w:color="auto" w:fill="FFFFFF"/>
        <w:ind w:firstLine="600"/>
        <w:jc w:val="both"/>
        <w:rPr>
          <w:sz w:val="28"/>
          <w:szCs w:val="28"/>
        </w:rPr>
      </w:pPr>
      <w:r w:rsidRPr="00DB276F">
        <w:lastRenderedPageBreak/>
        <w:t>–</w:t>
      </w:r>
      <w:r>
        <w:t> </w:t>
      </w:r>
      <w:r w:rsidRPr="00805DAF">
        <w:rPr>
          <w:sz w:val="28"/>
          <w:szCs w:val="28"/>
        </w:rPr>
        <w:t>оцінку точності роботи розробленої моделі по імітації та прогнозуванню завантаження лікувальних закладів охорони здоров’я пацієнтами;</w:t>
      </w:r>
    </w:p>
    <w:p w:rsidR="00A87CFB" w:rsidRPr="00805DAF" w:rsidRDefault="00A87CFB" w:rsidP="00A87CFB">
      <w:pPr>
        <w:shd w:val="clear" w:color="auto" w:fill="FFFFFF"/>
        <w:ind w:firstLine="600"/>
        <w:jc w:val="both"/>
        <w:rPr>
          <w:sz w:val="28"/>
          <w:szCs w:val="28"/>
          <w:highlight w:val="yellow"/>
        </w:rPr>
      </w:pPr>
      <w:r w:rsidRPr="00DB276F">
        <w:t>–</w:t>
      </w:r>
      <w:r>
        <w:t> </w:t>
      </w:r>
      <w:r w:rsidRPr="00805DAF">
        <w:rPr>
          <w:sz w:val="28"/>
          <w:szCs w:val="28"/>
        </w:rPr>
        <w:t>кількісн</w:t>
      </w:r>
      <w:r w:rsidRPr="007F1C4E">
        <w:rPr>
          <w:sz w:val="28"/>
          <w:szCs w:val="28"/>
        </w:rPr>
        <w:t>у</w:t>
      </w:r>
      <w:r w:rsidRPr="00805DAF">
        <w:rPr>
          <w:sz w:val="28"/>
          <w:szCs w:val="28"/>
        </w:rPr>
        <w:t xml:space="preserve"> (цифров</w:t>
      </w:r>
      <w:r w:rsidRPr="007F1C4E">
        <w:rPr>
          <w:sz w:val="28"/>
          <w:szCs w:val="28"/>
        </w:rPr>
        <w:t>у) оцінку щотижневим</w:t>
      </w:r>
      <w:r w:rsidRPr="00805DAF">
        <w:rPr>
          <w:sz w:val="28"/>
          <w:szCs w:val="28"/>
        </w:rPr>
        <w:t xml:space="preserve"> коливанням завантаженості лікувальних закладів охорони здоров’я пацієнтами, встановлен</w:t>
      </w:r>
      <w:r w:rsidRPr="007F1C4E">
        <w:rPr>
          <w:sz w:val="28"/>
          <w:szCs w:val="28"/>
        </w:rPr>
        <w:t>о</w:t>
      </w:r>
      <w:r w:rsidRPr="00805DAF">
        <w:rPr>
          <w:sz w:val="28"/>
          <w:szCs w:val="28"/>
        </w:rPr>
        <w:t xml:space="preserve"> її причини та зроблені висновки щодо врахування цього явища з метою підвищення точності роботи моделей.</w:t>
      </w:r>
    </w:p>
    <w:p w:rsidR="00A87CFB" w:rsidRPr="005802F9" w:rsidRDefault="00A87CFB" w:rsidP="00A87CFB">
      <w:pPr>
        <w:shd w:val="clear" w:color="auto" w:fill="FFFFFF"/>
        <w:ind w:firstLine="600"/>
        <w:jc w:val="both"/>
        <w:rPr>
          <w:sz w:val="8"/>
          <w:szCs w:val="8"/>
          <w:highlight w:val="yellow"/>
        </w:rPr>
      </w:pPr>
    </w:p>
    <w:p w:rsidR="00A87CFB" w:rsidRDefault="00A87CFB" w:rsidP="00A87CFB">
      <w:pPr>
        <w:ind w:firstLine="600"/>
        <w:jc w:val="both"/>
        <w:rPr>
          <w:b/>
          <w:bCs/>
          <w:sz w:val="28"/>
          <w:szCs w:val="28"/>
        </w:rPr>
      </w:pPr>
      <w:r>
        <w:rPr>
          <w:b/>
          <w:bCs/>
          <w:sz w:val="28"/>
          <w:szCs w:val="28"/>
        </w:rPr>
        <w:t>Практичне значення отриманих результатів.</w:t>
      </w:r>
    </w:p>
    <w:p w:rsidR="00A87CFB" w:rsidRPr="00A26FD0" w:rsidRDefault="00A87CFB" w:rsidP="00A87CFB">
      <w:pPr>
        <w:ind w:firstLine="600"/>
        <w:jc w:val="both"/>
        <w:rPr>
          <w:sz w:val="28"/>
          <w:szCs w:val="28"/>
        </w:rPr>
      </w:pPr>
      <w:r w:rsidRPr="00A26FD0">
        <w:rPr>
          <w:sz w:val="28"/>
          <w:szCs w:val="28"/>
        </w:rPr>
        <w:t>Практичн</w:t>
      </w:r>
      <w:r>
        <w:rPr>
          <w:sz w:val="28"/>
          <w:szCs w:val="28"/>
        </w:rPr>
        <w:t xml:space="preserve">е значення </w:t>
      </w:r>
      <w:r w:rsidRPr="00A26FD0">
        <w:rPr>
          <w:sz w:val="28"/>
          <w:szCs w:val="28"/>
        </w:rPr>
        <w:t>роботи полягає в можливості застосування результ</w:t>
      </w:r>
      <w:r w:rsidRPr="00A26FD0">
        <w:rPr>
          <w:sz w:val="28"/>
          <w:szCs w:val="28"/>
        </w:rPr>
        <w:t>а</w:t>
      </w:r>
      <w:r w:rsidRPr="00A26FD0">
        <w:rPr>
          <w:sz w:val="28"/>
          <w:szCs w:val="28"/>
        </w:rPr>
        <w:t>тів дисертаційно</w:t>
      </w:r>
      <w:r>
        <w:rPr>
          <w:sz w:val="28"/>
          <w:szCs w:val="28"/>
        </w:rPr>
        <w:t>го дослідження</w:t>
      </w:r>
      <w:r w:rsidRPr="00A26FD0">
        <w:rPr>
          <w:sz w:val="28"/>
          <w:szCs w:val="28"/>
        </w:rPr>
        <w:t xml:space="preserve"> для:</w:t>
      </w:r>
    </w:p>
    <w:p w:rsidR="00A87CFB" w:rsidRPr="00A26FD0" w:rsidRDefault="00A87CFB" w:rsidP="00A87CFB">
      <w:pPr>
        <w:ind w:firstLine="600"/>
        <w:jc w:val="both"/>
        <w:rPr>
          <w:sz w:val="28"/>
          <w:szCs w:val="28"/>
        </w:rPr>
      </w:pPr>
      <w:r w:rsidRPr="00DB276F">
        <w:t>–</w:t>
      </w:r>
      <w:r>
        <w:t> </w:t>
      </w:r>
      <w:r w:rsidRPr="00A26FD0">
        <w:rPr>
          <w:sz w:val="28"/>
          <w:szCs w:val="28"/>
        </w:rPr>
        <w:t>довгострокового та поточного планування заходів медичного забезп</w:t>
      </w:r>
      <w:r w:rsidRPr="00A26FD0">
        <w:rPr>
          <w:sz w:val="28"/>
          <w:szCs w:val="28"/>
        </w:rPr>
        <w:t>е</w:t>
      </w:r>
      <w:r w:rsidRPr="00A26FD0">
        <w:rPr>
          <w:sz w:val="28"/>
          <w:szCs w:val="28"/>
        </w:rPr>
        <w:t>чення Збройних Сил України, у тому числі планування стаціонарної мед</w:t>
      </w:r>
      <w:r w:rsidRPr="00A26FD0">
        <w:rPr>
          <w:sz w:val="28"/>
          <w:szCs w:val="28"/>
        </w:rPr>
        <w:t>и</w:t>
      </w:r>
      <w:r w:rsidRPr="00A26FD0">
        <w:rPr>
          <w:sz w:val="28"/>
          <w:szCs w:val="28"/>
        </w:rPr>
        <w:t>чної допомоги військовослужбовцям та іншим контингентам населення;</w:t>
      </w:r>
    </w:p>
    <w:p w:rsidR="00A87CFB" w:rsidRPr="00A26FD0" w:rsidRDefault="00A87CFB" w:rsidP="00A87CFB">
      <w:pPr>
        <w:ind w:firstLine="600"/>
        <w:jc w:val="both"/>
        <w:rPr>
          <w:sz w:val="28"/>
          <w:szCs w:val="28"/>
        </w:rPr>
      </w:pPr>
      <w:r w:rsidRPr="00DB276F">
        <w:t>–</w:t>
      </w:r>
      <w:r>
        <w:t> </w:t>
      </w:r>
      <w:r w:rsidRPr="00A26FD0">
        <w:rPr>
          <w:sz w:val="28"/>
          <w:szCs w:val="28"/>
        </w:rPr>
        <w:t>розробки штатів закладів охорони здоров’я Збройних Сил України на мирний та воєнний час;</w:t>
      </w:r>
    </w:p>
    <w:p w:rsidR="00A87CFB" w:rsidRDefault="00A87CFB" w:rsidP="00A87CFB">
      <w:pPr>
        <w:ind w:firstLine="600"/>
        <w:jc w:val="both"/>
        <w:rPr>
          <w:sz w:val="28"/>
          <w:szCs w:val="28"/>
        </w:rPr>
      </w:pPr>
      <w:r w:rsidRPr="00DB276F">
        <w:t>–</w:t>
      </w:r>
      <w:r>
        <w:t> </w:t>
      </w:r>
      <w:r w:rsidRPr="00A26FD0">
        <w:rPr>
          <w:sz w:val="28"/>
          <w:szCs w:val="28"/>
        </w:rPr>
        <w:t>наукових досліджень, присвячених вивченню актуальних питань мед</w:t>
      </w:r>
      <w:r w:rsidRPr="00A26FD0">
        <w:rPr>
          <w:sz w:val="28"/>
          <w:szCs w:val="28"/>
        </w:rPr>
        <w:t>и</w:t>
      </w:r>
      <w:r w:rsidRPr="00A26FD0">
        <w:rPr>
          <w:sz w:val="28"/>
          <w:szCs w:val="28"/>
        </w:rPr>
        <w:t>чного забезпечення Збройних Сил України</w:t>
      </w:r>
      <w:r>
        <w:rPr>
          <w:sz w:val="28"/>
          <w:szCs w:val="28"/>
        </w:rPr>
        <w:t>;</w:t>
      </w:r>
    </w:p>
    <w:p w:rsidR="00A87CFB" w:rsidRPr="00A26FD0" w:rsidRDefault="00A87CFB" w:rsidP="00A87CFB">
      <w:pPr>
        <w:ind w:firstLine="600"/>
        <w:jc w:val="both"/>
        <w:rPr>
          <w:sz w:val="28"/>
          <w:szCs w:val="28"/>
        </w:rPr>
      </w:pPr>
      <w:r w:rsidRPr="00DB276F">
        <w:t>–</w:t>
      </w:r>
      <w:r>
        <w:t> </w:t>
      </w:r>
      <w:r>
        <w:rPr>
          <w:sz w:val="28"/>
          <w:szCs w:val="28"/>
        </w:rPr>
        <w:t xml:space="preserve">вдосконалення </w:t>
      </w:r>
      <w:r w:rsidRPr="00A26FD0">
        <w:rPr>
          <w:sz w:val="28"/>
          <w:szCs w:val="28"/>
        </w:rPr>
        <w:t>навчально</w:t>
      </w:r>
      <w:r>
        <w:rPr>
          <w:sz w:val="28"/>
          <w:szCs w:val="28"/>
        </w:rPr>
        <w:t>го</w:t>
      </w:r>
      <w:r w:rsidRPr="00A26FD0">
        <w:rPr>
          <w:sz w:val="28"/>
          <w:szCs w:val="28"/>
        </w:rPr>
        <w:t xml:space="preserve"> процес</w:t>
      </w:r>
      <w:r>
        <w:rPr>
          <w:sz w:val="28"/>
          <w:szCs w:val="28"/>
        </w:rPr>
        <w:t>у</w:t>
      </w:r>
      <w:r w:rsidRPr="00A26FD0">
        <w:rPr>
          <w:sz w:val="28"/>
          <w:szCs w:val="28"/>
        </w:rPr>
        <w:t xml:space="preserve"> в</w:t>
      </w:r>
      <w:r w:rsidRPr="00A26FD0">
        <w:rPr>
          <w:sz w:val="28"/>
          <w:szCs w:val="28"/>
        </w:rPr>
        <w:t>и</w:t>
      </w:r>
      <w:r w:rsidRPr="00A26FD0">
        <w:rPr>
          <w:sz w:val="28"/>
          <w:szCs w:val="28"/>
        </w:rPr>
        <w:t>кладачів, слухачів і студентів медичних навчальних закладів.</w:t>
      </w:r>
    </w:p>
    <w:p w:rsidR="00A87CFB" w:rsidRDefault="00A87CFB" w:rsidP="00A87CFB">
      <w:pPr>
        <w:ind w:firstLine="600"/>
        <w:jc w:val="both"/>
        <w:rPr>
          <w:sz w:val="28"/>
          <w:szCs w:val="28"/>
        </w:rPr>
      </w:pPr>
      <w:r w:rsidRPr="00A26FD0">
        <w:rPr>
          <w:sz w:val="28"/>
          <w:szCs w:val="28"/>
        </w:rPr>
        <w:t>Науково-практичні результати д</w:t>
      </w:r>
      <w:r w:rsidRPr="00A26FD0">
        <w:rPr>
          <w:sz w:val="28"/>
          <w:szCs w:val="28"/>
        </w:rPr>
        <w:t>и</w:t>
      </w:r>
      <w:r w:rsidRPr="00A26FD0">
        <w:rPr>
          <w:sz w:val="28"/>
          <w:szCs w:val="28"/>
        </w:rPr>
        <w:t>сертаційного дослідження складають основу для створення інформаційно-аналітичних систем Департаменту охорони зд</w:t>
      </w:r>
      <w:r w:rsidRPr="00A26FD0">
        <w:rPr>
          <w:sz w:val="28"/>
          <w:szCs w:val="28"/>
        </w:rPr>
        <w:t>о</w:t>
      </w:r>
      <w:r w:rsidRPr="00A26FD0">
        <w:rPr>
          <w:sz w:val="28"/>
          <w:szCs w:val="28"/>
        </w:rPr>
        <w:t>ров’я Міністерства оборони України, військово-медичних клінічних центрів та військових госпіталів.</w:t>
      </w:r>
      <w:r w:rsidRPr="000B2731">
        <w:rPr>
          <w:sz w:val="28"/>
          <w:szCs w:val="28"/>
        </w:rPr>
        <w:t xml:space="preserve"> </w:t>
      </w:r>
    </w:p>
    <w:p w:rsidR="00A87CFB" w:rsidRDefault="00A87CFB" w:rsidP="00A87CFB">
      <w:pPr>
        <w:ind w:firstLine="600"/>
        <w:jc w:val="both"/>
        <w:rPr>
          <w:sz w:val="28"/>
          <w:szCs w:val="28"/>
        </w:rPr>
      </w:pPr>
      <w:r>
        <w:rPr>
          <w:sz w:val="28"/>
          <w:szCs w:val="28"/>
        </w:rPr>
        <w:t xml:space="preserve">На даний час результати дисертаційного дослідження впроваджені під час навчань військ </w:t>
      </w:r>
      <w:r w:rsidRPr="000B2731">
        <w:rPr>
          <w:sz w:val="28"/>
          <w:szCs w:val="28"/>
        </w:rPr>
        <w:t>“</w:t>
      </w:r>
      <w:r>
        <w:rPr>
          <w:sz w:val="28"/>
          <w:szCs w:val="28"/>
        </w:rPr>
        <w:t>Артерія-2007</w:t>
      </w:r>
      <w:r w:rsidRPr="000B2731">
        <w:rPr>
          <w:sz w:val="28"/>
          <w:szCs w:val="28"/>
        </w:rPr>
        <w:t>”</w:t>
      </w:r>
      <w:r>
        <w:rPr>
          <w:sz w:val="28"/>
          <w:szCs w:val="28"/>
        </w:rPr>
        <w:t xml:space="preserve"> для обґрунтування ліжкової місткості військових мобільних госпіталів, а також </w:t>
      </w:r>
      <w:r w:rsidRPr="007F1C4E">
        <w:rPr>
          <w:sz w:val="28"/>
          <w:szCs w:val="28"/>
        </w:rPr>
        <w:t>у</w:t>
      </w:r>
      <w:r>
        <w:rPr>
          <w:sz w:val="28"/>
          <w:szCs w:val="28"/>
        </w:rPr>
        <w:t xml:space="preserve"> навчальний процес (для організації </w:t>
      </w:r>
      <w:r w:rsidRPr="000B2731">
        <w:rPr>
          <w:sz w:val="28"/>
          <w:szCs w:val="28"/>
        </w:rPr>
        <w:t>“</w:t>
      </w:r>
      <w:r>
        <w:rPr>
          <w:sz w:val="28"/>
          <w:szCs w:val="28"/>
        </w:rPr>
        <w:t>ділових ігор</w:t>
      </w:r>
      <w:r w:rsidRPr="000B2731">
        <w:rPr>
          <w:sz w:val="28"/>
          <w:szCs w:val="28"/>
        </w:rPr>
        <w:t>”</w:t>
      </w:r>
      <w:r>
        <w:rPr>
          <w:sz w:val="28"/>
          <w:szCs w:val="28"/>
        </w:rPr>
        <w:t>) та наукову діяльність в Українській військово-медичній академії. Для методичної підтримки впровадження за участю автора були розроблені методичні рекомендації.</w:t>
      </w:r>
      <w:r w:rsidRPr="00A26FD0">
        <w:rPr>
          <w:sz w:val="28"/>
          <w:szCs w:val="28"/>
        </w:rPr>
        <w:t xml:space="preserve"> </w:t>
      </w:r>
    </w:p>
    <w:p w:rsidR="00A87CFB" w:rsidRPr="005802F9" w:rsidRDefault="00A87CFB" w:rsidP="00A87CFB">
      <w:pPr>
        <w:ind w:firstLine="600"/>
        <w:jc w:val="both"/>
        <w:rPr>
          <w:sz w:val="8"/>
          <w:szCs w:val="8"/>
        </w:rPr>
      </w:pPr>
    </w:p>
    <w:p w:rsidR="00A87CFB" w:rsidRPr="000447BE" w:rsidRDefault="00A87CFB" w:rsidP="00A87CFB">
      <w:pPr>
        <w:ind w:firstLine="600"/>
        <w:jc w:val="both"/>
        <w:rPr>
          <w:sz w:val="28"/>
          <w:szCs w:val="28"/>
        </w:rPr>
      </w:pPr>
      <w:r>
        <w:rPr>
          <w:b/>
          <w:bCs/>
          <w:sz w:val="28"/>
          <w:szCs w:val="28"/>
        </w:rPr>
        <w:t xml:space="preserve">Особистий внесок здобувача. </w:t>
      </w:r>
      <w:r w:rsidRPr="007D1D5C">
        <w:rPr>
          <w:sz w:val="28"/>
          <w:szCs w:val="28"/>
        </w:rPr>
        <w:t>Автором здійснено аналіз наукової літера</w:t>
      </w:r>
      <w:r>
        <w:rPr>
          <w:sz w:val="28"/>
          <w:szCs w:val="28"/>
        </w:rPr>
        <w:softHyphen/>
      </w:r>
      <w:r w:rsidRPr="007D1D5C">
        <w:rPr>
          <w:sz w:val="28"/>
          <w:szCs w:val="28"/>
        </w:rPr>
        <w:t>тури за напрямом дисертаційн</w:t>
      </w:r>
      <w:r>
        <w:rPr>
          <w:sz w:val="28"/>
          <w:szCs w:val="28"/>
        </w:rPr>
        <w:t>ого</w:t>
      </w:r>
      <w:r w:rsidRPr="007D1D5C">
        <w:rPr>
          <w:sz w:val="28"/>
          <w:szCs w:val="28"/>
        </w:rPr>
        <w:t xml:space="preserve"> досліджен</w:t>
      </w:r>
      <w:r>
        <w:rPr>
          <w:sz w:val="28"/>
          <w:szCs w:val="28"/>
        </w:rPr>
        <w:t>ня</w:t>
      </w:r>
      <w:r w:rsidRPr="007D1D5C">
        <w:rPr>
          <w:sz w:val="28"/>
          <w:szCs w:val="28"/>
        </w:rPr>
        <w:t xml:space="preserve">, відпрацьовані мета та завдання роботи, підібрані методи досліджень, організовано і проведено </w:t>
      </w:r>
      <w:r>
        <w:rPr>
          <w:sz w:val="28"/>
          <w:szCs w:val="28"/>
        </w:rPr>
        <w:t xml:space="preserve">анкетні </w:t>
      </w:r>
      <w:r w:rsidRPr="007D1D5C">
        <w:rPr>
          <w:sz w:val="28"/>
          <w:szCs w:val="28"/>
        </w:rPr>
        <w:t>дослідження, здійснена статистична обробка</w:t>
      </w:r>
      <w:r>
        <w:rPr>
          <w:sz w:val="28"/>
          <w:szCs w:val="28"/>
        </w:rPr>
        <w:t xml:space="preserve"> результатів анкетування експертів, статистична обробка баз даних обліку </w:t>
      </w:r>
      <w:r w:rsidRPr="008017C1">
        <w:rPr>
          <w:sz w:val="28"/>
          <w:szCs w:val="28"/>
        </w:rPr>
        <w:t xml:space="preserve">пацієнтів 11-го військового госпіталю та </w:t>
      </w:r>
      <w:r w:rsidRPr="008017C1">
        <w:rPr>
          <w:sz w:val="28"/>
          <w:szCs w:val="28"/>
        </w:rPr>
        <w:lastRenderedPageBreak/>
        <w:t>Головного військового клінічного госпіталю Міністерства оборони України (далі</w:t>
      </w:r>
      <w:r>
        <w:rPr>
          <w:sz w:val="28"/>
          <w:szCs w:val="28"/>
        </w:rPr>
        <w:t xml:space="preserve"> ГВКГ МО України)</w:t>
      </w:r>
      <w:r w:rsidRPr="007D1D5C">
        <w:rPr>
          <w:sz w:val="28"/>
          <w:szCs w:val="28"/>
        </w:rPr>
        <w:t xml:space="preserve">, </w:t>
      </w:r>
      <w:r>
        <w:rPr>
          <w:sz w:val="28"/>
          <w:szCs w:val="28"/>
        </w:rPr>
        <w:t xml:space="preserve">результатів моделювання, проведені розробка інформаційної моделі, програмного забезпечення, </w:t>
      </w:r>
      <w:r w:rsidRPr="007D1D5C">
        <w:rPr>
          <w:sz w:val="28"/>
          <w:szCs w:val="28"/>
        </w:rPr>
        <w:t>аналіз і узагальнення отриманих результатів</w:t>
      </w:r>
      <w:r>
        <w:rPr>
          <w:sz w:val="28"/>
          <w:szCs w:val="28"/>
        </w:rPr>
        <w:t>, сформульовані наукові положення, висновки та практичні рекомендації</w:t>
      </w:r>
      <w:r w:rsidRPr="007D1D5C">
        <w:rPr>
          <w:sz w:val="28"/>
          <w:szCs w:val="28"/>
        </w:rPr>
        <w:t>.</w:t>
      </w:r>
      <w:r>
        <w:rPr>
          <w:sz w:val="28"/>
          <w:szCs w:val="28"/>
        </w:rPr>
        <w:t xml:space="preserve"> Також автором самостійно оформлена дисертаційна робота, проведено впровадження отриманих результатів і проведено їх апробацію. У наукових розробках, що висвітлені в статтях, опублікованих спільно зі співавторами, участь здобувача була вирішальною для їх завершення та поєднання в єдине ціле.</w:t>
      </w:r>
    </w:p>
    <w:p w:rsidR="00A87CFB" w:rsidRPr="005802F9" w:rsidRDefault="00A87CFB" w:rsidP="00A87CFB">
      <w:pPr>
        <w:ind w:firstLine="600"/>
        <w:jc w:val="both"/>
        <w:rPr>
          <w:sz w:val="8"/>
          <w:szCs w:val="8"/>
        </w:rPr>
      </w:pPr>
    </w:p>
    <w:p w:rsidR="00A87CFB" w:rsidRDefault="00A87CFB" w:rsidP="00A87CFB">
      <w:pPr>
        <w:ind w:firstLine="600"/>
        <w:jc w:val="both"/>
        <w:rPr>
          <w:b/>
          <w:bCs/>
          <w:sz w:val="28"/>
          <w:szCs w:val="28"/>
        </w:rPr>
      </w:pPr>
      <w:r>
        <w:rPr>
          <w:b/>
          <w:bCs/>
          <w:sz w:val="28"/>
          <w:szCs w:val="28"/>
        </w:rPr>
        <w:t xml:space="preserve">Апробація результатів дисертації. </w:t>
      </w:r>
    </w:p>
    <w:p w:rsidR="00A87CFB" w:rsidRDefault="00A87CFB" w:rsidP="00A87CFB">
      <w:pPr>
        <w:ind w:firstLine="600"/>
        <w:jc w:val="both"/>
        <w:rPr>
          <w:sz w:val="28"/>
        </w:rPr>
      </w:pPr>
      <w:r>
        <w:rPr>
          <w:sz w:val="28"/>
        </w:rPr>
        <w:t xml:space="preserve">Основні результати дисертаційної роботи доповідались на конференції </w:t>
      </w:r>
      <w:r w:rsidRPr="00EF79E6">
        <w:rPr>
          <w:sz w:val="28"/>
        </w:rPr>
        <w:t>“</w:t>
      </w:r>
      <w:r>
        <w:rPr>
          <w:sz w:val="28"/>
        </w:rPr>
        <w:t>Розробка імітаційних командних систем для медичної служби і постачання</w:t>
      </w:r>
      <w:r w:rsidRPr="00EF79E6">
        <w:rPr>
          <w:sz w:val="28"/>
        </w:rPr>
        <w:t>”</w:t>
      </w:r>
      <w:r>
        <w:rPr>
          <w:sz w:val="28"/>
        </w:rPr>
        <w:t xml:space="preserve"> (12 грудня 2006 року, м. Ірпінь), на семінарі </w:t>
      </w:r>
      <w:r w:rsidRPr="00EF79E6">
        <w:rPr>
          <w:sz w:val="28"/>
        </w:rPr>
        <w:t>“</w:t>
      </w:r>
      <w:r>
        <w:rPr>
          <w:sz w:val="28"/>
        </w:rPr>
        <w:t>Удосконалення нормативно-правової бази і реорганізація системи управління військово-медичною службою</w:t>
      </w:r>
      <w:r w:rsidRPr="00EF79E6">
        <w:rPr>
          <w:sz w:val="28"/>
        </w:rPr>
        <w:t>”</w:t>
      </w:r>
      <w:r>
        <w:rPr>
          <w:sz w:val="28"/>
        </w:rPr>
        <w:t xml:space="preserve"> (14 грудня 2006 року, м. Ірпінь), на 2-й конференції з міжнародною участю </w:t>
      </w:r>
      <w:r w:rsidRPr="00EF79E6">
        <w:rPr>
          <w:sz w:val="28"/>
        </w:rPr>
        <w:t>“</w:t>
      </w:r>
      <w:r>
        <w:rPr>
          <w:sz w:val="28"/>
        </w:rPr>
        <w:t>Актуальні проблеми біомедичної інженерії, інформатики, кібернетики і телемедицини</w:t>
      </w:r>
      <w:r w:rsidRPr="00EF79E6">
        <w:rPr>
          <w:sz w:val="28"/>
        </w:rPr>
        <w:t>”</w:t>
      </w:r>
      <w:r>
        <w:rPr>
          <w:sz w:val="28"/>
        </w:rPr>
        <w:t xml:space="preserve"> (15-17 листопада 2007 р., м. Київ), на засіданні наукової секції вченої ради при науково-дослідному управлінні організації та тактики медичної служби Науково-дослідного інституту проблем військової медицини Збройних Сил України (14.12.2007 р., м. Ірпінь, протокол №4 від 14.12.2007 р.), на засіданні вченої ради Науково-дослідного інституту проблем військової медицини Збройних Сил України (26.12.2007 р., м. Ірпінь, протокол №8 від 26.12.2007 р.), на засіданні апробаційної ради спеціалізованої вченої ради </w:t>
      </w:r>
      <w:r w:rsidRPr="002021A9">
        <w:rPr>
          <w:sz w:val="28"/>
        </w:rPr>
        <w:t>Д 26.613.10</w:t>
      </w:r>
      <w:r>
        <w:rPr>
          <w:sz w:val="28"/>
        </w:rPr>
        <w:t xml:space="preserve"> (22.02.2008 р., протокол №1 від 22.02.2008 р.).</w:t>
      </w:r>
    </w:p>
    <w:p w:rsidR="00A87CFB" w:rsidRPr="005802F9" w:rsidRDefault="00A87CFB" w:rsidP="00A87CFB">
      <w:pPr>
        <w:ind w:firstLine="600"/>
        <w:jc w:val="both"/>
        <w:rPr>
          <w:sz w:val="8"/>
          <w:szCs w:val="8"/>
        </w:rPr>
      </w:pPr>
    </w:p>
    <w:p w:rsidR="00A87CFB" w:rsidRDefault="00A87CFB" w:rsidP="00A87CFB">
      <w:pPr>
        <w:ind w:firstLine="600"/>
        <w:jc w:val="both"/>
        <w:rPr>
          <w:sz w:val="28"/>
          <w:szCs w:val="28"/>
        </w:rPr>
      </w:pPr>
      <w:r>
        <w:rPr>
          <w:b/>
          <w:bCs/>
          <w:sz w:val="28"/>
          <w:szCs w:val="28"/>
        </w:rPr>
        <w:t>Публікації</w:t>
      </w:r>
      <w:r w:rsidRPr="007D1D5C">
        <w:rPr>
          <w:b/>
          <w:bCs/>
          <w:sz w:val="28"/>
          <w:szCs w:val="28"/>
        </w:rPr>
        <w:t xml:space="preserve">. </w:t>
      </w:r>
      <w:r w:rsidRPr="007D1D5C">
        <w:rPr>
          <w:sz w:val="28"/>
          <w:szCs w:val="28"/>
        </w:rPr>
        <w:t xml:space="preserve">За матеріалами дисертації </w:t>
      </w:r>
      <w:r w:rsidRPr="00615D06">
        <w:rPr>
          <w:sz w:val="28"/>
          <w:szCs w:val="28"/>
        </w:rPr>
        <w:t>опубліковано 11</w:t>
      </w:r>
      <w:r>
        <w:rPr>
          <w:sz w:val="28"/>
          <w:szCs w:val="28"/>
        </w:rPr>
        <w:t> </w:t>
      </w:r>
      <w:r w:rsidRPr="00615D06">
        <w:rPr>
          <w:sz w:val="28"/>
          <w:szCs w:val="28"/>
        </w:rPr>
        <w:t>робіт</w:t>
      </w:r>
      <w:r w:rsidRPr="007D1D5C">
        <w:rPr>
          <w:sz w:val="28"/>
          <w:szCs w:val="28"/>
        </w:rPr>
        <w:t xml:space="preserve">. Із них </w:t>
      </w:r>
      <w:r>
        <w:rPr>
          <w:sz w:val="28"/>
          <w:szCs w:val="28"/>
        </w:rPr>
        <w:t>8 </w:t>
      </w:r>
      <w:r w:rsidRPr="007D1D5C">
        <w:rPr>
          <w:sz w:val="28"/>
          <w:szCs w:val="28"/>
        </w:rPr>
        <w:t xml:space="preserve">статей у журналах та збірниках наукових праць, затверджених ВАК України, </w:t>
      </w:r>
      <w:r>
        <w:rPr>
          <w:sz w:val="28"/>
          <w:szCs w:val="28"/>
        </w:rPr>
        <w:t>2</w:t>
      </w:r>
      <w:r w:rsidRPr="007D1D5C">
        <w:rPr>
          <w:sz w:val="28"/>
          <w:szCs w:val="28"/>
        </w:rPr>
        <w:t xml:space="preserve"> статті в інших наукових виданнях, а також 1 методичні рекомендації.</w:t>
      </w:r>
    </w:p>
    <w:p w:rsidR="00A87CFB" w:rsidRPr="005802F9" w:rsidRDefault="00A87CFB" w:rsidP="00A87CFB">
      <w:pPr>
        <w:ind w:firstLine="600"/>
        <w:jc w:val="both"/>
        <w:rPr>
          <w:sz w:val="8"/>
          <w:szCs w:val="8"/>
        </w:rPr>
      </w:pPr>
    </w:p>
    <w:p w:rsidR="00A87CFB" w:rsidRPr="002F32AF" w:rsidRDefault="00A87CFB" w:rsidP="00A87CFB">
      <w:pPr>
        <w:ind w:firstLine="600"/>
        <w:jc w:val="both"/>
        <w:rPr>
          <w:sz w:val="28"/>
          <w:szCs w:val="28"/>
        </w:rPr>
      </w:pPr>
      <w:r>
        <w:rPr>
          <w:b/>
          <w:bCs/>
          <w:sz w:val="28"/>
          <w:szCs w:val="28"/>
        </w:rPr>
        <w:t>Структура і об</w:t>
      </w:r>
      <w:r w:rsidRPr="007F1C4E">
        <w:rPr>
          <w:b/>
          <w:bCs/>
          <w:sz w:val="28"/>
          <w:szCs w:val="28"/>
        </w:rPr>
        <w:t>сяг</w:t>
      </w:r>
      <w:r>
        <w:rPr>
          <w:b/>
          <w:bCs/>
          <w:sz w:val="28"/>
          <w:szCs w:val="28"/>
        </w:rPr>
        <w:t xml:space="preserve"> дисертації. </w:t>
      </w:r>
      <w:r w:rsidRPr="002F32AF">
        <w:rPr>
          <w:sz w:val="28"/>
          <w:szCs w:val="28"/>
        </w:rPr>
        <w:t>Дисертація складається з</w:t>
      </w:r>
      <w:r>
        <w:rPr>
          <w:sz w:val="28"/>
          <w:szCs w:val="28"/>
        </w:rPr>
        <w:t>і</w:t>
      </w:r>
      <w:r w:rsidRPr="002F32AF">
        <w:rPr>
          <w:sz w:val="28"/>
          <w:szCs w:val="28"/>
        </w:rPr>
        <w:t xml:space="preserve"> вступу, </w:t>
      </w:r>
      <w:r w:rsidRPr="00A3446E">
        <w:rPr>
          <w:sz w:val="28"/>
          <w:szCs w:val="28"/>
        </w:rPr>
        <w:t>5</w:t>
      </w:r>
      <w:r w:rsidRPr="002F32AF">
        <w:rPr>
          <w:sz w:val="28"/>
          <w:szCs w:val="28"/>
        </w:rPr>
        <w:t xml:space="preserve"> розділів, висновків, </w:t>
      </w:r>
      <w:r w:rsidRPr="00A3446E">
        <w:rPr>
          <w:sz w:val="28"/>
          <w:szCs w:val="28"/>
        </w:rPr>
        <w:t xml:space="preserve">11 </w:t>
      </w:r>
      <w:r w:rsidRPr="002F32AF">
        <w:rPr>
          <w:sz w:val="28"/>
          <w:szCs w:val="28"/>
        </w:rPr>
        <w:t xml:space="preserve">додатків і списку використаних джерел. Дисертацію викладено на </w:t>
      </w:r>
      <w:r>
        <w:rPr>
          <w:sz w:val="28"/>
          <w:szCs w:val="28"/>
        </w:rPr>
        <w:t>278</w:t>
      </w:r>
      <w:r w:rsidRPr="002F32AF">
        <w:rPr>
          <w:sz w:val="28"/>
          <w:szCs w:val="28"/>
        </w:rPr>
        <w:t xml:space="preserve"> сторінках машинописного тексту. Список використаних джерел </w:t>
      </w:r>
      <w:r w:rsidRPr="00144F78">
        <w:rPr>
          <w:sz w:val="28"/>
          <w:szCs w:val="28"/>
        </w:rPr>
        <w:t xml:space="preserve">включає </w:t>
      </w:r>
      <w:r w:rsidRPr="009541B2">
        <w:rPr>
          <w:sz w:val="28"/>
          <w:szCs w:val="28"/>
        </w:rPr>
        <w:t>134 найменування.</w:t>
      </w:r>
      <w:r w:rsidRPr="00144F78">
        <w:rPr>
          <w:sz w:val="28"/>
          <w:szCs w:val="28"/>
        </w:rPr>
        <w:t xml:space="preserve"> Дисертація ілюстрована </w:t>
      </w:r>
      <w:r>
        <w:rPr>
          <w:sz w:val="28"/>
          <w:szCs w:val="28"/>
        </w:rPr>
        <w:t>40</w:t>
      </w:r>
      <w:r w:rsidRPr="00144F78">
        <w:rPr>
          <w:sz w:val="28"/>
          <w:szCs w:val="28"/>
        </w:rPr>
        <w:t xml:space="preserve"> таблиц</w:t>
      </w:r>
      <w:r>
        <w:rPr>
          <w:sz w:val="28"/>
          <w:szCs w:val="28"/>
        </w:rPr>
        <w:t xml:space="preserve">ями </w:t>
      </w:r>
      <w:r w:rsidRPr="00144F78">
        <w:rPr>
          <w:sz w:val="28"/>
          <w:szCs w:val="28"/>
        </w:rPr>
        <w:t xml:space="preserve">і </w:t>
      </w:r>
      <w:r>
        <w:rPr>
          <w:sz w:val="28"/>
          <w:szCs w:val="28"/>
        </w:rPr>
        <w:t>116</w:t>
      </w:r>
      <w:r w:rsidRPr="002F32AF">
        <w:rPr>
          <w:sz w:val="28"/>
          <w:szCs w:val="28"/>
        </w:rPr>
        <w:t xml:space="preserve"> рисунками.</w:t>
      </w:r>
    </w:p>
    <w:p w:rsidR="00A87CFB" w:rsidRDefault="00A87CFB" w:rsidP="00A87CFB">
      <w:pPr>
        <w:ind w:firstLine="600"/>
        <w:jc w:val="both"/>
        <w:rPr>
          <w:sz w:val="28"/>
          <w:szCs w:val="28"/>
        </w:rPr>
      </w:pPr>
    </w:p>
    <w:p w:rsidR="00A87CFB" w:rsidRDefault="00A87CFB" w:rsidP="00A87CFB">
      <w:pPr>
        <w:pStyle w:val="24"/>
        <w:spacing w:line="240" w:lineRule="auto"/>
        <w:jc w:val="center"/>
        <w:rPr>
          <w:b/>
          <w:bCs/>
          <w:lang w:eastAsia="en-US"/>
        </w:rPr>
      </w:pPr>
      <w:r>
        <w:rPr>
          <w:b/>
          <w:bCs/>
          <w:lang w:eastAsia="en-US"/>
        </w:rPr>
        <w:t>ОСНОВНИЙ ЗМІСТ</w:t>
      </w:r>
    </w:p>
    <w:p w:rsidR="00A87CFB" w:rsidRPr="005802F9" w:rsidRDefault="00A87CFB" w:rsidP="00A87CFB">
      <w:pPr>
        <w:pStyle w:val="24"/>
        <w:spacing w:line="240" w:lineRule="auto"/>
        <w:ind w:firstLine="600"/>
        <w:jc w:val="center"/>
        <w:rPr>
          <w:bCs/>
          <w:sz w:val="8"/>
          <w:szCs w:val="8"/>
          <w:lang w:eastAsia="en-US"/>
        </w:rPr>
      </w:pPr>
    </w:p>
    <w:p w:rsidR="00A87CFB" w:rsidRPr="00943007" w:rsidRDefault="00A87CFB" w:rsidP="00A87CFB">
      <w:pPr>
        <w:pStyle w:val="af4"/>
        <w:tabs>
          <w:tab w:val="left" w:pos="6103"/>
        </w:tabs>
        <w:spacing w:after="0"/>
        <w:ind w:firstLine="600"/>
        <w:jc w:val="both"/>
        <w:rPr>
          <w:szCs w:val="28"/>
        </w:rPr>
      </w:pPr>
      <w:r w:rsidRPr="00943007">
        <w:rPr>
          <w:i/>
          <w:iCs/>
          <w:szCs w:val="28"/>
        </w:rPr>
        <w:lastRenderedPageBreak/>
        <w:t>Планування потреби закладів охорони здоров’я в ліжках: стан проблеми та деякі напрямки її вирішення (огляд літератури)</w:t>
      </w:r>
      <w:r w:rsidRPr="00943007">
        <w:rPr>
          <w:szCs w:val="28"/>
        </w:rPr>
        <w:t xml:space="preserve"> (</w:t>
      </w:r>
      <w:r w:rsidRPr="00943007">
        <w:rPr>
          <w:b/>
          <w:bCs/>
          <w:szCs w:val="28"/>
        </w:rPr>
        <w:t>Розділ 1</w:t>
      </w:r>
      <w:r w:rsidRPr="00943007">
        <w:rPr>
          <w:szCs w:val="28"/>
        </w:rPr>
        <w:t xml:space="preserve">). Аналіз літературних джерел показав, що в існуючих методиках визначення потреби населення в стаціонарній медичній допомозі для розрахунку прогнозованої потреби в ліжках використовуються лише усереднені показники – середнє число днів використання ліжка за рік (загалом або по профілям ліжок), показники госпіталізованої захворюваності або показники, близькі наведеним за змістом. Внаслідок цього за таких підходів у планувальників охорони здоров’я не має можливості достовірно прогнозувати можливі максимуми та мінімуми завантаженості лікувальних закладів охорони здоров’я пацієнтами і, відповідно, визначати потребу в ліжках в сезони з підвищеною (вище середнього) або зменшеною (нижче середнього) госпіталізованою захворюваністю та за інших екстремальних умов (бойові дії, надзвичайні стани тощо). Повноцінно врахувати динамічні процеси надходження та виписки пацієнтів в залежності від календарного часу для визначення потреби різних груп населення (і, відповідно, військовослужбовців) в стаціонарній медичній допомозі можливо шляхом тільки більш складних розрахунків, наприклад, за допомогою моделювання. До цього часу основна увага вітчизняних дослідників-науковців приділялась в основному розробці реалізованих за допомогою комп’ютера моделей окремих систем медичного забезпечення. Проте проблема планування стаціонарної медичної допомоги, а саме визначення потреби лікувальних закладів охорони здоров’я в ліжках, висвітлена недостатньо. Тому окреслене питання потребує окремих додаткових досліджень, результатом яких повинна бути розробка адекватного сучасного математично-програмного інструментарію. </w:t>
      </w:r>
    </w:p>
    <w:p w:rsidR="00A87CFB" w:rsidRPr="008C67B1" w:rsidRDefault="00A87CFB" w:rsidP="00A87CFB">
      <w:pPr>
        <w:pStyle w:val="af4"/>
        <w:tabs>
          <w:tab w:val="left" w:pos="6103"/>
        </w:tabs>
        <w:spacing w:after="0"/>
        <w:ind w:firstLine="600"/>
        <w:jc w:val="both"/>
        <w:rPr>
          <w:sz w:val="8"/>
          <w:szCs w:val="8"/>
        </w:rPr>
      </w:pPr>
    </w:p>
    <w:p w:rsidR="00A87CFB" w:rsidRDefault="00A87CFB" w:rsidP="00A87CFB">
      <w:pPr>
        <w:ind w:firstLine="600"/>
        <w:jc w:val="both"/>
        <w:rPr>
          <w:sz w:val="28"/>
          <w:szCs w:val="28"/>
        </w:rPr>
      </w:pPr>
      <w:r w:rsidRPr="003D6BFD">
        <w:rPr>
          <w:i/>
          <w:sz w:val="28"/>
          <w:szCs w:val="28"/>
        </w:rPr>
        <w:t>Матеріали, методи та обсяги досліджень</w:t>
      </w:r>
      <w:r>
        <w:rPr>
          <w:sz w:val="28"/>
          <w:szCs w:val="28"/>
        </w:rPr>
        <w:t xml:space="preserve"> </w:t>
      </w:r>
      <w:r w:rsidRPr="004C5B86">
        <w:rPr>
          <w:sz w:val="28"/>
          <w:szCs w:val="28"/>
        </w:rPr>
        <w:t>(</w:t>
      </w:r>
      <w:r w:rsidRPr="004C5B86">
        <w:rPr>
          <w:b/>
          <w:bCs/>
          <w:sz w:val="28"/>
          <w:szCs w:val="28"/>
        </w:rPr>
        <w:t>Розділ 2</w:t>
      </w:r>
      <w:r w:rsidRPr="004C5B86">
        <w:rPr>
          <w:sz w:val="28"/>
          <w:szCs w:val="28"/>
        </w:rPr>
        <w:t>).</w:t>
      </w:r>
      <w:r w:rsidRPr="004C5B86">
        <w:rPr>
          <w:i/>
          <w:iCs/>
          <w:sz w:val="28"/>
          <w:szCs w:val="28"/>
        </w:rPr>
        <w:t xml:space="preserve"> </w:t>
      </w:r>
      <w:r w:rsidRPr="004C5B86">
        <w:rPr>
          <w:sz w:val="28"/>
          <w:szCs w:val="28"/>
        </w:rPr>
        <w:t>Для досягнення поставленої в роботі мети бу</w:t>
      </w:r>
      <w:r>
        <w:rPr>
          <w:sz w:val="28"/>
          <w:szCs w:val="28"/>
        </w:rPr>
        <w:t>в використаний комплекс методів дослідження:</w:t>
      </w:r>
    </w:p>
    <w:p w:rsidR="00A87CFB" w:rsidRDefault="00A87CFB" w:rsidP="00A87CFB">
      <w:pPr>
        <w:ind w:firstLine="600"/>
        <w:jc w:val="both"/>
        <w:rPr>
          <w:sz w:val="28"/>
          <w:szCs w:val="28"/>
        </w:rPr>
      </w:pPr>
      <w:r w:rsidRPr="00DB276F">
        <w:t>–</w:t>
      </w:r>
      <w:r>
        <w:t> </w:t>
      </w:r>
      <w:r>
        <w:rPr>
          <w:sz w:val="28"/>
          <w:szCs w:val="28"/>
        </w:rPr>
        <w:t>метод експертних оцінок використовувався для оцінки ступеня впливу різних факторів на стан здоров</w:t>
      </w:r>
      <w:r w:rsidRPr="00E347E1">
        <w:rPr>
          <w:sz w:val="28"/>
          <w:szCs w:val="28"/>
        </w:rPr>
        <w:t>’</w:t>
      </w:r>
      <w:r>
        <w:rPr>
          <w:sz w:val="28"/>
          <w:szCs w:val="28"/>
        </w:rPr>
        <w:t xml:space="preserve">я військовослужбовців та на санітарні втрати військ у воєнний час; </w:t>
      </w:r>
    </w:p>
    <w:p w:rsidR="00A87CFB" w:rsidRDefault="00A87CFB" w:rsidP="00A87CFB">
      <w:pPr>
        <w:ind w:firstLine="600"/>
        <w:jc w:val="both"/>
        <w:rPr>
          <w:bCs/>
          <w:sz w:val="28"/>
          <w:szCs w:val="28"/>
        </w:rPr>
      </w:pPr>
      <w:r w:rsidRPr="00DB276F">
        <w:t>–</w:t>
      </w:r>
      <w:r>
        <w:t> </w:t>
      </w:r>
      <w:r>
        <w:rPr>
          <w:bCs/>
          <w:sz w:val="28"/>
          <w:szCs w:val="28"/>
        </w:rPr>
        <w:t>с</w:t>
      </w:r>
      <w:r w:rsidRPr="003A3A92">
        <w:rPr>
          <w:bCs/>
          <w:sz w:val="28"/>
          <w:szCs w:val="28"/>
        </w:rPr>
        <w:t xml:space="preserve">истемно-структурний, системно-функціональний, системно-елементний методи використовувались </w:t>
      </w:r>
      <w:r>
        <w:rPr>
          <w:bCs/>
          <w:sz w:val="28"/>
          <w:szCs w:val="28"/>
        </w:rPr>
        <w:t xml:space="preserve">для визначення системних особливостей структури систем медичного обслуговування, </w:t>
      </w:r>
      <w:r w:rsidRPr="00D519EB">
        <w:rPr>
          <w:bCs/>
          <w:sz w:val="28"/>
          <w:szCs w:val="28"/>
        </w:rPr>
        <w:t>аналізу</w:t>
      </w:r>
      <w:r>
        <w:rPr>
          <w:bCs/>
          <w:sz w:val="28"/>
          <w:szCs w:val="28"/>
        </w:rPr>
        <w:t xml:space="preserve"> зв’язків між їх елементами;</w:t>
      </w:r>
    </w:p>
    <w:p w:rsidR="00A87CFB" w:rsidRDefault="00A87CFB" w:rsidP="00A87CFB">
      <w:pPr>
        <w:ind w:firstLine="600"/>
        <w:jc w:val="both"/>
        <w:rPr>
          <w:sz w:val="28"/>
          <w:szCs w:val="28"/>
        </w:rPr>
      </w:pPr>
      <w:r w:rsidRPr="00DB276F">
        <w:t>–</w:t>
      </w:r>
      <w:r>
        <w:t> </w:t>
      </w:r>
      <w:r>
        <w:rPr>
          <w:sz w:val="28"/>
          <w:szCs w:val="28"/>
        </w:rPr>
        <w:t>методи описової</w:t>
      </w:r>
      <w:r w:rsidRPr="004C5B86">
        <w:rPr>
          <w:sz w:val="28"/>
          <w:szCs w:val="28"/>
        </w:rPr>
        <w:t xml:space="preserve"> </w:t>
      </w:r>
      <w:r>
        <w:rPr>
          <w:sz w:val="28"/>
          <w:szCs w:val="28"/>
        </w:rPr>
        <w:t>та аналітичної математичної статистики використовувались для математичної обробки баз даних обліку пролікованих пацієнтів</w:t>
      </w:r>
      <w:r w:rsidRPr="000748F7">
        <w:rPr>
          <w:sz w:val="28"/>
          <w:szCs w:val="28"/>
        </w:rPr>
        <w:t xml:space="preserve"> 11-го військового госпіталю М</w:t>
      </w:r>
      <w:r>
        <w:rPr>
          <w:sz w:val="28"/>
          <w:szCs w:val="28"/>
        </w:rPr>
        <w:t xml:space="preserve">іністерства оборони </w:t>
      </w:r>
      <w:r w:rsidRPr="000748F7">
        <w:rPr>
          <w:sz w:val="28"/>
          <w:szCs w:val="28"/>
        </w:rPr>
        <w:t>України</w:t>
      </w:r>
      <w:bookmarkStart w:id="1" w:name="note_2"/>
      <w:bookmarkEnd w:id="1"/>
      <w:r>
        <w:rPr>
          <w:rStyle w:val="affb"/>
        </w:rPr>
        <w:footnoteReference w:id="1"/>
      </w:r>
      <w:r>
        <w:rPr>
          <w:sz w:val="28"/>
          <w:szCs w:val="28"/>
        </w:rPr>
        <w:t xml:space="preserve"> </w:t>
      </w:r>
      <w:r w:rsidRPr="000748F7">
        <w:rPr>
          <w:sz w:val="28"/>
          <w:szCs w:val="28"/>
        </w:rPr>
        <w:t>(</w:t>
      </w:r>
      <w:r w:rsidRPr="00D15D8E">
        <w:rPr>
          <w:sz w:val="28"/>
          <w:szCs w:val="28"/>
        </w:rPr>
        <w:t>за</w:t>
      </w:r>
      <w:r>
        <w:rPr>
          <w:sz w:val="28"/>
          <w:szCs w:val="28"/>
        </w:rPr>
        <w:t xml:space="preserve"> </w:t>
      </w:r>
      <w:r w:rsidRPr="000748F7">
        <w:rPr>
          <w:sz w:val="28"/>
          <w:szCs w:val="28"/>
        </w:rPr>
        <w:t xml:space="preserve">період з </w:t>
      </w:r>
      <w:r>
        <w:rPr>
          <w:sz w:val="28"/>
          <w:szCs w:val="28"/>
        </w:rPr>
        <w:t xml:space="preserve">листопада </w:t>
      </w:r>
      <w:r w:rsidRPr="000748F7">
        <w:rPr>
          <w:sz w:val="28"/>
          <w:szCs w:val="28"/>
        </w:rPr>
        <w:t>2000</w:t>
      </w:r>
      <w:r>
        <w:rPr>
          <w:sz w:val="28"/>
          <w:szCs w:val="28"/>
        </w:rPr>
        <w:t> </w:t>
      </w:r>
      <w:r w:rsidRPr="000748F7">
        <w:rPr>
          <w:sz w:val="28"/>
          <w:szCs w:val="28"/>
        </w:rPr>
        <w:t xml:space="preserve">р. по </w:t>
      </w:r>
      <w:r>
        <w:rPr>
          <w:sz w:val="28"/>
          <w:szCs w:val="28"/>
        </w:rPr>
        <w:t xml:space="preserve">грудень </w:t>
      </w:r>
      <w:r w:rsidRPr="000748F7">
        <w:rPr>
          <w:sz w:val="28"/>
          <w:szCs w:val="28"/>
        </w:rPr>
        <w:t>200</w:t>
      </w:r>
      <w:r>
        <w:rPr>
          <w:sz w:val="28"/>
          <w:szCs w:val="28"/>
        </w:rPr>
        <w:t>7 </w:t>
      </w:r>
      <w:r w:rsidRPr="000748F7">
        <w:rPr>
          <w:sz w:val="28"/>
          <w:szCs w:val="28"/>
        </w:rPr>
        <w:t>р.</w:t>
      </w:r>
      <w:r>
        <w:rPr>
          <w:sz w:val="28"/>
          <w:szCs w:val="28"/>
        </w:rPr>
        <w:t xml:space="preserve"> обліковано 60722 </w:t>
      </w:r>
      <w:r w:rsidRPr="000748F7">
        <w:rPr>
          <w:sz w:val="28"/>
          <w:szCs w:val="28"/>
        </w:rPr>
        <w:t>пацієнт</w:t>
      </w:r>
      <w:r>
        <w:rPr>
          <w:sz w:val="28"/>
          <w:szCs w:val="28"/>
        </w:rPr>
        <w:t>а</w:t>
      </w:r>
      <w:r w:rsidRPr="000748F7">
        <w:rPr>
          <w:sz w:val="28"/>
          <w:szCs w:val="28"/>
        </w:rPr>
        <w:t>)</w:t>
      </w:r>
      <w:r>
        <w:rPr>
          <w:sz w:val="28"/>
          <w:szCs w:val="28"/>
        </w:rPr>
        <w:t xml:space="preserve"> та </w:t>
      </w:r>
      <w:r w:rsidRPr="000748F7">
        <w:rPr>
          <w:sz w:val="28"/>
          <w:szCs w:val="28"/>
        </w:rPr>
        <w:t>Г</w:t>
      </w:r>
      <w:r>
        <w:rPr>
          <w:sz w:val="28"/>
          <w:szCs w:val="28"/>
        </w:rPr>
        <w:t xml:space="preserve">оловного військового клінічного госпіталю Міністерства оборони України </w:t>
      </w:r>
      <w:r w:rsidRPr="000748F7">
        <w:rPr>
          <w:sz w:val="28"/>
          <w:szCs w:val="28"/>
        </w:rPr>
        <w:t>(</w:t>
      </w:r>
      <w:r>
        <w:rPr>
          <w:sz w:val="28"/>
          <w:szCs w:val="28"/>
        </w:rPr>
        <w:t xml:space="preserve">далі – ГВКГ МО України, за </w:t>
      </w:r>
      <w:r w:rsidRPr="000748F7">
        <w:rPr>
          <w:sz w:val="28"/>
          <w:szCs w:val="28"/>
        </w:rPr>
        <w:t xml:space="preserve">період з </w:t>
      </w:r>
      <w:r>
        <w:rPr>
          <w:sz w:val="28"/>
          <w:szCs w:val="28"/>
        </w:rPr>
        <w:t xml:space="preserve">вересня </w:t>
      </w:r>
      <w:r w:rsidRPr="000748F7">
        <w:rPr>
          <w:sz w:val="28"/>
          <w:szCs w:val="28"/>
        </w:rPr>
        <w:t xml:space="preserve">1999 р. по </w:t>
      </w:r>
      <w:r>
        <w:rPr>
          <w:sz w:val="28"/>
          <w:szCs w:val="28"/>
        </w:rPr>
        <w:t xml:space="preserve">листопад </w:t>
      </w:r>
      <w:r w:rsidRPr="000748F7">
        <w:rPr>
          <w:sz w:val="28"/>
          <w:szCs w:val="28"/>
        </w:rPr>
        <w:t>200</w:t>
      </w:r>
      <w:r>
        <w:rPr>
          <w:sz w:val="28"/>
          <w:szCs w:val="28"/>
        </w:rPr>
        <w:t>7 </w:t>
      </w:r>
      <w:r w:rsidRPr="000748F7">
        <w:rPr>
          <w:sz w:val="28"/>
          <w:szCs w:val="28"/>
        </w:rPr>
        <w:t>р.</w:t>
      </w:r>
      <w:r>
        <w:rPr>
          <w:sz w:val="28"/>
          <w:szCs w:val="28"/>
        </w:rPr>
        <w:t xml:space="preserve"> обліковано</w:t>
      </w:r>
      <w:r w:rsidRPr="000748F7">
        <w:rPr>
          <w:sz w:val="28"/>
          <w:szCs w:val="28"/>
        </w:rPr>
        <w:t xml:space="preserve"> </w:t>
      </w:r>
      <w:r>
        <w:rPr>
          <w:sz w:val="28"/>
          <w:szCs w:val="28"/>
        </w:rPr>
        <w:t>192744 </w:t>
      </w:r>
      <w:r w:rsidRPr="000748F7">
        <w:rPr>
          <w:sz w:val="28"/>
          <w:szCs w:val="28"/>
        </w:rPr>
        <w:t>пацієнт</w:t>
      </w:r>
      <w:r>
        <w:rPr>
          <w:sz w:val="28"/>
          <w:szCs w:val="28"/>
        </w:rPr>
        <w:t>а</w:t>
      </w:r>
      <w:r w:rsidRPr="000748F7">
        <w:rPr>
          <w:sz w:val="28"/>
          <w:szCs w:val="28"/>
        </w:rPr>
        <w:t>)</w:t>
      </w:r>
      <w:r>
        <w:rPr>
          <w:sz w:val="28"/>
          <w:szCs w:val="28"/>
        </w:rPr>
        <w:t xml:space="preserve">. </w:t>
      </w:r>
    </w:p>
    <w:p w:rsidR="00A87CFB" w:rsidRPr="00EA55AA" w:rsidRDefault="00A87CFB" w:rsidP="00A87CFB">
      <w:pPr>
        <w:ind w:firstLine="600"/>
        <w:jc w:val="both"/>
        <w:rPr>
          <w:sz w:val="28"/>
          <w:szCs w:val="28"/>
        </w:rPr>
      </w:pPr>
      <w:r>
        <w:rPr>
          <w:sz w:val="28"/>
          <w:szCs w:val="28"/>
        </w:rPr>
        <w:lastRenderedPageBreak/>
        <w:t>Важливою складовою експериментальних досліджень було моделювання: інформаційне, імітаційне, прогностичне.</w:t>
      </w:r>
    </w:p>
    <w:p w:rsidR="00A87CFB" w:rsidRPr="00AF70E0" w:rsidRDefault="00A87CFB" w:rsidP="00A87CFB">
      <w:pPr>
        <w:widowControl w:val="0"/>
        <w:ind w:firstLine="600"/>
        <w:jc w:val="both"/>
        <w:rPr>
          <w:sz w:val="28"/>
          <w:szCs w:val="28"/>
        </w:rPr>
      </w:pPr>
      <w:r>
        <w:rPr>
          <w:sz w:val="28"/>
          <w:szCs w:val="28"/>
        </w:rPr>
        <w:t xml:space="preserve">Інформаційне моделювання проводилось з використанням </w:t>
      </w:r>
      <w:r>
        <w:rPr>
          <w:sz w:val="28"/>
        </w:rPr>
        <w:t xml:space="preserve">методики </w:t>
      </w:r>
      <w:r w:rsidRPr="00D26FA2">
        <w:rPr>
          <w:sz w:val="28"/>
        </w:rPr>
        <w:t>SSADM (</w:t>
      </w:r>
      <w:r w:rsidRPr="00D26FA2">
        <w:rPr>
          <w:sz w:val="28"/>
          <w:lang w:val="en-US"/>
        </w:rPr>
        <w:t>Structured</w:t>
      </w:r>
      <w:r w:rsidRPr="00D26FA2">
        <w:rPr>
          <w:sz w:val="28"/>
        </w:rPr>
        <w:t xml:space="preserve"> </w:t>
      </w:r>
      <w:r w:rsidRPr="00D26FA2">
        <w:rPr>
          <w:sz w:val="28"/>
          <w:lang w:val="en-US"/>
        </w:rPr>
        <w:t>Systems</w:t>
      </w:r>
      <w:r w:rsidRPr="00D26FA2">
        <w:rPr>
          <w:sz w:val="28"/>
        </w:rPr>
        <w:t xml:space="preserve"> </w:t>
      </w:r>
      <w:r w:rsidRPr="00D26FA2">
        <w:rPr>
          <w:sz w:val="28"/>
          <w:lang w:val="en-US"/>
        </w:rPr>
        <w:t>Analysis</w:t>
      </w:r>
      <w:r w:rsidRPr="00D26FA2">
        <w:rPr>
          <w:sz w:val="28"/>
        </w:rPr>
        <w:t xml:space="preserve"> </w:t>
      </w:r>
      <w:r w:rsidRPr="00D26FA2">
        <w:rPr>
          <w:sz w:val="28"/>
          <w:lang w:val="en-US"/>
        </w:rPr>
        <w:t>and</w:t>
      </w:r>
      <w:r w:rsidRPr="00D26FA2">
        <w:rPr>
          <w:sz w:val="28"/>
        </w:rPr>
        <w:t xml:space="preserve"> </w:t>
      </w:r>
      <w:r w:rsidRPr="00D26FA2">
        <w:rPr>
          <w:sz w:val="28"/>
          <w:lang w:val="en-US"/>
        </w:rPr>
        <w:t>Design</w:t>
      </w:r>
      <w:r w:rsidRPr="00D26FA2">
        <w:rPr>
          <w:sz w:val="28"/>
        </w:rPr>
        <w:t xml:space="preserve"> </w:t>
      </w:r>
      <w:r w:rsidRPr="00D26FA2">
        <w:rPr>
          <w:sz w:val="28"/>
          <w:lang w:val="en-US"/>
        </w:rPr>
        <w:t>Method</w:t>
      </w:r>
      <w:r w:rsidRPr="00D26FA2">
        <w:rPr>
          <w:sz w:val="28"/>
        </w:rPr>
        <w:t>)</w:t>
      </w:r>
      <w:r>
        <w:rPr>
          <w:sz w:val="28"/>
        </w:rPr>
        <w:t xml:space="preserve">. </w:t>
      </w:r>
      <w:r>
        <w:rPr>
          <w:sz w:val="28"/>
          <w:szCs w:val="28"/>
        </w:rPr>
        <w:t xml:space="preserve">Імітаційне та прогностичне моделювання діяльності лікувального закладу проводилось за допомогою розробленого здобувачем програмного забезпечення – комп’ютерної програми </w:t>
      </w:r>
      <w:r w:rsidRPr="00465EB6">
        <w:rPr>
          <w:sz w:val="28"/>
          <w:szCs w:val="28"/>
        </w:rPr>
        <w:t>“</w:t>
      </w:r>
      <w:r>
        <w:rPr>
          <w:sz w:val="28"/>
          <w:szCs w:val="28"/>
        </w:rPr>
        <w:t>Модель закладу охорони здоров</w:t>
      </w:r>
      <w:r w:rsidRPr="00465EB6">
        <w:rPr>
          <w:sz w:val="28"/>
          <w:szCs w:val="28"/>
        </w:rPr>
        <w:t>’</w:t>
      </w:r>
      <w:r>
        <w:rPr>
          <w:sz w:val="28"/>
          <w:szCs w:val="28"/>
        </w:rPr>
        <w:t>я</w:t>
      </w:r>
      <w:r w:rsidRPr="00465EB6">
        <w:rPr>
          <w:sz w:val="28"/>
          <w:szCs w:val="28"/>
        </w:rPr>
        <w:t>” (“</w:t>
      </w:r>
      <w:r>
        <w:rPr>
          <w:sz w:val="28"/>
          <w:szCs w:val="28"/>
          <w:lang w:val="en-US"/>
        </w:rPr>
        <w:t>Hospital</w:t>
      </w:r>
      <w:r w:rsidRPr="00465EB6">
        <w:rPr>
          <w:sz w:val="28"/>
          <w:szCs w:val="28"/>
        </w:rPr>
        <w:t>”)</w:t>
      </w:r>
      <w:r>
        <w:rPr>
          <w:sz w:val="28"/>
          <w:szCs w:val="28"/>
        </w:rPr>
        <w:t xml:space="preserve">. </w:t>
      </w:r>
    </w:p>
    <w:p w:rsidR="00A87CFB" w:rsidRPr="005802F9" w:rsidRDefault="00A87CFB" w:rsidP="00A87CFB">
      <w:pPr>
        <w:ind w:firstLine="600"/>
        <w:jc w:val="both"/>
        <w:rPr>
          <w:sz w:val="8"/>
          <w:szCs w:val="8"/>
          <w:highlight w:val="yellow"/>
        </w:rPr>
      </w:pPr>
    </w:p>
    <w:p w:rsidR="00A87CFB" w:rsidRPr="00621693" w:rsidRDefault="00A87CFB" w:rsidP="00A87CFB">
      <w:pPr>
        <w:ind w:right="-202" w:firstLine="600"/>
        <w:jc w:val="both"/>
        <w:rPr>
          <w:sz w:val="28"/>
          <w:szCs w:val="28"/>
          <w:highlight w:val="yellow"/>
        </w:rPr>
      </w:pPr>
      <w:r w:rsidRPr="00F969FD">
        <w:rPr>
          <w:i/>
          <w:iCs/>
          <w:sz w:val="28"/>
          <w:szCs w:val="28"/>
        </w:rPr>
        <w:t xml:space="preserve">Аналіз </w:t>
      </w:r>
      <w:r>
        <w:rPr>
          <w:i/>
          <w:iCs/>
          <w:sz w:val="28"/>
          <w:szCs w:val="28"/>
        </w:rPr>
        <w:t xml:space="preserve">факторів, що впливають на формування </w:t>
      </w:r>
      <w:r w:rsidRPr="00F969FD">
        <w:rPr>
          <w:i/>
          <w:iCs/>
          <w:sz w:val="28"/>
          <w:szCs w:val="28"/>
        </w:rPr>
        <w:t>пот</w:t>
      </w:r>
      <w:r>
        <w:rPr>
          <w:i/>
          <w:iCs/>
          <w:sz w:val="28"/>
          <w:szCs w:val="28"/>
        </w:rPr>
        <w:t xml:space="preserve">оку </w:t>
      </w:r>
      <w:r w:rsidRPr="00F969FD">
        <w:rPr>
          <w:i/>
          <w:iCs/>
          <w:sz w:val="28"/>
          <w:szCs w:val="28"/>
        </w:rPr>
        <w:t>надходження</w:t>
      </w:r>
      <w:r>
        <w:rPr>
          <w:i/>
          <w:iCs/>
          <w:sz w:val="28"/>
          <w:szCs w:val="28"/>
        </w:rPr>
        <w:t xml:space="preserve">     пацієнтів в </w:t>
      </w:r>
      <w:r w:rsidRPr="00F969FD">
        <w:rPr>
          <w:i/>
          <w:iCs/>
          <w:sz w:val="28"/>
          <w:szCs w:val="28"/>
        </w:rPr>
        <w:t>лікувальн</w:t>
      </w:r>
      <w:r>
        <w:rPr>
          <w:i/>
          <w:iCs/>
          <w:sz w:val="28"/>
          <w:szCs w:val="28"/>
        </w:rPr>
        <w:t>і</w:t>
      </w:r>
      <w:r w:rsidRPr="00F969FD">
        <w:rPr>
          <w:i/>
          <w:iCs/>
          <w:sz w:val="28"/>
          <w:szCs w:val="28"/>
        </w:rPr>
        <w:t xml:space="preserve"> заклад</w:t>
      </w:r>
      <w:r>
        <w:rPr>
          <w:i/>
          <w:iCs/>
          <w:sz w:val="28"/>
          <w:szCs w:val="28"/>
        </w:rPr>
        <w:t>и</w:t>
      </w:r>
      <w:r w:rsidRPr="00F969FD">
        <w:rPr>
          <w:i/>
          <w:iCs/>
          <w:sz w:val="28"/>
          <w:szCs w:val="28"/>
        </w:rPr>
        <w:t xml:space="preserve"> охорони здоров’я Збройних Сил України</w:t>
      </w:r>
      <w:r w:rsidRPr="00F969FD">
        <w:rPr>
          <w:sz w:val="28"/>
          <w:szCs w:val="28"/>
        </w:rPr>
        <w:t xml:space="preserve"> (</w:t>
      </w:r>
      <w:r w:rsidRPr="00F969FD">
        <w:rPr>
          <w:b/>
          <w:bCs/>
          <w:sz w:val="28"/>
          <w:szCs w:val="28"/>
        </w:rPr>
        <w:t>Розділ</w:t>
      </w:r>
      <w:r>
        <w:rPr>
          <w:b/>
          <w:bCs/>
          <w:sz w:val="28"/>
          <w:szCs w:val="28"/>
        </w:rPr>
        <w:t xml:space="preserve"> 3</w:t>
      </w:r>
      <w:r w:rsidRPr="00621693">
        <w:rPr>
          <w:bCs/>
          <w:sz w:val="28"/>
          <w:szCs w:val="28"/>
        </w:rPr>
        <w:t>).</w:t>
      </w:r>
    </w:p>
    <w:p w:rsidR="00A87CFB" w:rsidRDefault="00A87CFB" w:rsidP="00A87CFB">
      <w:pPr>
        <w:ind w:firstLine="601"/>
        <w:jc w:val="both"/>
        <w:rPr>
          <w:sz w:val="28"/>
          <w:szCs w:val="28"/>
        </w:rPr>
      </w:pPr>
      <w:r w:rsidRPr="004A4242">
        <w:rPr>
          <w:sz w:val="28"/>
          <w:szCs w:val="28"/>
        </w:rPr>
        <w:t xml:space="preserve">Аналіз факторів, що впливають на захворюваність та </w:t>
      </w:r>
      <w:r>
        <w:rPr>
          <w:sz w:val="28"/>
          <w:szCs w:val="28"/>
        </w:rPr>
        <w:t xml:space="preserve">санітарні </w:t>
      </w:r>
      <w:r w:rsidRPr="004A4242">
        <w:rPr>
          <w:sz w:val="28"/>
          <w:szCs w:val="28"/>
        </w:rPr>
        <w:t>втрати військ у воєнний час показав, що ці процеси визначаються досить великою кількістю взаємозалежних факторів, орієнтовна вага яких була встановлена в дослідженні методом експертних оцінок. Дуже важливим виявилось те, що більшість най</w:t>
      </w:r>
      <w:r>
        <w:rPr>
          <w:sz w:val="28"/>
          <w:szCs w:val="28"/>
        </w:rPr>
        <w:t>вагоміших</w:t>
      </w:r>
      <w:r w:rsidRPr="004A4242">
        <w:rPr>
          <w:sz w:val="28"/>
          <w:szCs w:val="28"/>
        </w:rPr>
        <w:t xml:space="preserve"> факторів, що впливають на </w:t>
      </w:r>
      <w:r>
        <w:rPr>
          <w:sz w:val="28"/>
          <w:szCs w:val="28"/>
        </w:rPr>
        <w:t xml:space="preserve">санітарні </w:t>
      </w:r>
      <w:r w:rsidRPr="004A4242">
        <w:rPr>
          <w:sz w:val="28"/>
          <w:szCs w:val="28"/>
        </w:rPr>
        <w:t>втрати військ у воєнний час</w:t>
      </w:r>
      <w:r>
        <w:rPr>
          <w:sz w:val="28"/>
          <w:szCs w:val="28"/>
        </w:rPr>
        <w:t xml:space="preserve"> </w:t>
      </w:r>
      <w:r w:rsidRPr="0061568C">
        <w:rPr>
          <w:sz w:val="28"/>
          <w:szCs w:val="28"/>
        </w:rPr>
        <w:t>(наприклад співвідношення сил та засобів сторін – вага 15,</w:t>
      </w:r>
      <w:r>
        <w:rPr>
          <w:sz w:val="28"/>
          <w:szCs w:val="28"/>
        </w:rPr>
        <w:t>26</w:t>
      </w:r>
      <w:r w:rsidRPr="0061568C">
        <w:rPr>
          <w:sz w:val="28"/>
          <w:szCs w:val="28"/>
        </w:rPr>
        <w:t xml:space="preserve">%; характеристики зброї, що використовується та інтенсивність її використання – </w:t>
      </w:r>
      <w:r w:rsidRPr="009A51D4">
        <w:rPr>
          <w:sz w:val="28"/>
          <w:szCs w:val="28"/>
        </w:rPr>
        <w:t>вага 16,</w:t>
      </w:r>
      <w:r>
        <w:rPr>
          <w:sz w:val="28"/>
          <w:szCs w:val="28"/>
        </w:rPr>
        <w:t>59%</w:t>
      </w:r>
      <w:r w:rsidRPr="009A51D4">
        <w:rPr>
          <w:sz w:val="28"/>
          <w:szCs w:val="28"/>
        </w:rPr>
        <w:t>;</w:t>
      </w:r>
      <w:r w:rsidRPr="0061568C">
        <w:rPr>
          <w:sz w:val="28"/>
          <w:szCs w:val="28"/>
        </w:rPr>
        <w:t xml:space="preserve"> </w:t>
      </w:r>
      <w:r>
        <w:rPr>
          <w:sz w:val="28"/>
          <w:szCs w:val="28"/>
        </w:rPr>
        <w:t xml:space="preserve">оснащеність засобами </w:t>
      </w:r>
      <w:r w:rsidRPr="0061568C">
        <w:rPr>
          <w:sz w:val="28"/>
          <w:szCs w:val="28"/>
        </w:rPr>
        <w:t xml:space="preserve">захисту особового складу військ від різних видів зброї – вага </w:t>
      </w:r>
      <w:r w:rsidRPr="009A51D4">
        <w:rPr>
          <w:sz w:val="28"/>
          <w:szCs w:val="28"/>
        </w:rPr>
        <w:t>13,33%)</w:t>
      </w:r>
      <w:r w:rsidRPr="0061568C">
        <w:rPr>
          <w:sz w:val="28"/>
          <w:szCs w:val="28"/>
        </w:rPr>
        <w:t xml:space="preserve"> не враховані</w:t>
      </w:r>
      <w:r w:rsidRPr="004A4242">
        <w:rPr>
          <w:sz w:val="28"/>
          <w:szCs w:val="28"/>
        </w:rPr>
        <w:t xml:space="preserve"> затвердженими у якості нормативних документів </w:t>
      </w:r>
      <w:r>
        <w:rPr>
          <w:sz w:val="28"/>
          <w:szCs w:val="28"/>
        </w:rPr>
        <w:t xml:space="preserve">в Збройних Силах України </w:t>
      </w:r>
      <w:r w:rsidRPr="004A4242">
        <w:rPr>
          <w:sz w:val="28"/>
          <w:szCs w:val="28"/>
        </w:rPr>
        <w:t>методиками прогнозування втрат.</w:t>
      </w:r>
    </w:p>
    <w:p w:rsidR="00A87CFB" w:rsidRDefault="00A87CFB" w:rsidP="00A87CFB">
      <w:pPr>
        <w:ind w:firstLine="601"/>
        <w:jc w:val="both"/>
        <w:rPr>
          <w:sz w:val="28"/>
        </w:rPr>
      </w:pPr>
      <w:r w:rsidRPr="00AD3B86">
        <w:rPr>
          <w:sz w:val="28"/>
        </w:rPr>
        <w:t>Внаслідок цього в даному дослідженні розро</w:t>
      </w:r>
      <w:r>
        <w:rPr>
          <w:sz w:val="28"/>
        </w:rPr>
        <w:t>бка багатофакторних моделей прогнозування захворюваності та втрат військ у воєнний час виявилась недоцільною. Більш обґрунтованим виявилось визначення вхідного потоку пацієнтів у лікувальні заклади охорони здоров</w:t>
      </w:r>
      <w:r w:rsidRPr="00041E00">
        <w:rPr>
          <w:sz w:val="28"/>
        </w:rPr>
        <w:t>’</w:t>
      </w:r>
      <w:r>
        <w:rPr>
          <w:sz w:val="28"/>
        </w:rPr>
        <w:t xml:space="preserve">я шляхом застосування заздалегідь обрахованих наборів щодобових </w:t>
      </w:r>
      <w:r w:rsidRPr="00183EA8">
        <w:rPr>
          <w:sz w:val="28"/>
        </w:rPr>
        <w:t xml:space="preserve">коефіцієнтів </w:t>
      </w:r>
      <w:r>
        <w:rPr>
          <w:sz w:val="28"/>
        </w:rPr>
        <w:t xml:space="preserve">захворюваності або </w:t>
      </w:r>
      <w:r w:rsidRPr="00183EA8">
        <w:rPr>
          <w:sz w:val="28"/>
        </w:rPr>
        <w:t>втрат</w:t>
      </w:r>
      <w:r>
        <w:rPr>
          <w:rStyle w:val="affb"/>
        </w:rPr>
        <w:footnoteReference w:id="2"/>
      </w:r>
      <w:r w:rsidRPr="00183EA8">
        <w:rPr>
          <w:sz w:val="28"/>
        </w:rPr>
        <w:t xml:space="preserve">, </w:t>
      </w:r>
      <w:r>
        <w:rPr>
          <w:sz w:val="28"/>
        </w:rPr>
        <w:t xml:space="preserve">які повинні підбиратися після </w:t>
      </w:r>
      <w:r w:rsidRPr="00AD306F">
        <w:rPr>
          <w:sz w:val="28"/>
        </w:rPr>
        <w:t>детальн</w:t>
      </w:r>
      <w:r>
        <w:rPr>
          <w:sz w:val="28"/>
        </w:rPr>
        <w:t>ого</w:t>
      </w:r>
      <w:r w:rsidRPr="00AD306F">
        <w:rPr>
          <w:sz w:val="28"/>
        </w:rPr>
        <w:t xml:space="preserve"> аналіз</w:t>
      </w:r>
      <w:r>
        <w:rPr>
          <w:sz w:val="28"/>
        </w:rPr>
        <w:t>у</w:t>
      </w:r>
      <w:r w:rsidRPr="00AD306F">
        <w:rPr>
          <w:sz w:val="28"/>
        </w:rPr>
        <w:t xml:space="preserve"> </w:t>
      </w:r>
      <w:r>
        <w:rPr>
          <w:sz w:val="28"/>
        </w:rPr>
        <w:t xml:space="preserve">визначених </w:t>
      </w:r>
      <w:r w:rsidRPr="00AD306F">
        <w:rPr>
          <w:sz w:val="28"/>
        </w:rPr>
        <w:t xml:space="preserve">факторів </w:t>
      </w:r>
      <w:r>
        <w:rPr>
          <w:sz w:val="28"/>
        </w:rPr>
        <w:t>обстановки.</w:t>
      </w:r>
    </w:p>
    <w:p w:rsidR="00A87CFB" w:rsidRPr="00B435C3" w:rsidRDefault="00A87CFB" w:rsidP="00A87CFB">
      <w:pPr>
        <w:ind w:firstLine="600"/>
        <w:jc w:val="both"/>
        <w:rPr>
          <w:sz w:val="8"/>
          <w:szCs w:val="8"/>
          <w:highlight w:val="yellow"/>
        </w:rPr>
      </w:pPr>
    </w:p>
    <w:p w:rsidR="00A87CFB" w:rsidRPr="005802F9" w:rsidRDefault="00A87CFB" w:rsidP="00A87CFB">
      <w:pPr>
        <w:ind w:firstLine="600"/>
        <w:jc w:val="both"/>
        <w:rPr>
          <w:sz w:val="28"/>
          <w:szCs w:val="28"/>
        </w:rPr>
      </w:pPr>
      <w:r w:rsidRPr="00F969FD">
        <w:rPr>
          <w:i/>
          <w:iCs/>
          <w:sz w:val="28"/>
          <w:szCs w:val="28"/>
        </w:rPr>
        <w:t xml:space="preserve">Аналіз </w:t>
      </w:r>
      <w:r>
        <w:rPr>
          <w:i/>
          <w:iCs/>
          <w:sz w:val="28"/>
          <w:szCs w:val="28"/>
        </w:rPr>
        <w:t xml:space="preserve">особливостей руху пацієнтів </w:t>
      </w:r>
      <w:r w:rsidRPr="00F969FD">
        <w:rPr>
          <w:i/>
          <w:iCs/>
          <w:sz w:val="28"/>
          <w:szCs w:val="28"/>
        </w:rPr>
        <w:t>лікувальних закладів охорони здоров’я Збройних Сил України</w:t>
      </w:r>
      <w:r w:rsidRPr="00F969FD">
        <w:rPr>
          <w:sz w:val="28"/>
          <w:szCs w:val="28"/>
        </w:rPr>
        <w:t xml:space="preserve"> (</w:t>
      </w:r>
      <w:r w:rsidRPr="00F969FD">
        <w:rPr>
          <w:b/>
          <w:bCs/>
          <w:sz w:val="28"/>
          <w:szCs w:val="28"/>
        </w:rPr>
        <w:t>Розділ 4</w:t>
      </w:r>
      <w:r w:rsidRPr="00D845D6">
        <w:rPr>
          <w:bCs/>
          <w:sz w:val="28"/>
          <w:szCs w:val="28"/>
        </w:rPr>
        <w:t>).</w:t>
      </w:r>
      <w:r w:rsidRPr="00F969FD">
        <w:rPr>
          <w:sz w:val="28"/>
          <w:szCs w:val="28"/>
        </w:rPr>
        <w:t xml:space="preserve"> </w:t>
      </w:r>
      <w:r>
        <w:rPr>
          <w:iCs/>
          <w:sz w:val="28"/>
          <w:szCs w:val="28"/>
        </w:rPr>
        <w:t>Дослідження</w:t>
      </w:r>
      <w:r w:rsidRPr="005802F9">
        <w:rPr>
          <w:iCs/>
          <w:sz w:val="28"/>
          <w:szCs w:val="28"/>
        </w:rPr>
        <w:t xml:space="preserve"> надходження пацієнтів </w:t>
      </w:r>
      <w:r>
        <w:rPr>
          <w:iCs/>
          <w:sz w:val="28"/>
          <w:szCs w:val="28"/>
        </w:rPr>
        <w:t xml:space="preserve">до 11 військового госпіталю та ГВКГ МО України дозволили встановити, що потік </w:t>
      </w:r>
      <w:r w:rsidRPr="009E27FB">
        <w:rPr>
          <w:sz w:val="28"/>
          <w:szCs w:val="28"/>
        </w:rPr>
        <w:t>надходження є нестаціонарною величиною внаслідок значної варіації кількості пацієнтів, що надходили</w:t>
      </w:r>
      <w:r>
        <w:rPr>
          <w:sz w:val="28"/>
          <w:szCs w:val="28"/>
        </w:rPr>
        <w:t>.</w:t>
      </w:r>
      <w:r w:rsidRPr="009E27FB">
        <w:rPr>
          <w:sz w:val="28"/>
          <w:szCs w:val="28"/>
        </w:rPr>
        <w:t xml:space="preserve"> Так при середній кількості хворих 23,64</w:t>
      </w:r>
      <w:r>
        <w:rPr>
          <w:sz w:val="28"/>
          <w:szCs w:val="28"/>
        </w:rPr>
        <w:t xml:space="preserve"> чол.</w:t>
      </w:r>
      <w:r w:rsidRPr="009E27FB">
        <w:rPr>
          <w:sz w:val="28"/>
          <w:szCs w:val="28"/>
        </w:rPr>
        <w:t>, що надходили щодня до 11 військового госпіталю</w:t>
      </w:r>
      <w:r>
        <w:rPr>
          <w:sz w:val="28"/>
          <w:szCs w:val="28"/>
        </w:rPr>
        <w:t>,</w:t>
      </w:r>
      <w:r w:rsidRPr="009E27FB">
        <w:rPr>
          <w:sz w:val="28"/>
          <w:szCs w:val="28"/>
        </w:rPr>
        <w:t xml:space="preserve"> та 66,26 </w:t>
      </w:r>
      <w:r>
        <w:rPr>
          <w:sz w:val="28"/>
          <w:szCs w:val="28"/>
        </w:rPr>
        <w:t xml:space="preserve">чол. </w:t>
      </w:r>
      <w:r w:rsidRPr="009E27FB">
        <w:rPr>
          <w:sz w:val="28"/>
          <w:szCs w:val="28"/>
        </w:rPr>
        <w:sym w:font="Symbol" w:char="F02D"/>
      </w:r>
      <w:r>
        <w:rPr>
          <w:sz w:val="28"/>
          <w:szCs w:val="28"/>
        </w:rPr>
        <w:t xml:space="preserve"> </w:t>
      </w:r>
      <w:r w:rsidRPr="009E27FB">
        <w:rPr>
          <w:sz w:val="28"/>
          <w:szCs w:val="28"/>
        </w:rPr>
        <w:t xml:space="preserve">до ГВКГ МО </w:t>
      </w:r>
      <w:r w:rsidRPr="009E27FB">
        <w:rPr>
          <w:sz w:val="28"/>
          <w:szCs w:val="28"/>
        </w:rPr>
        <w:lastRenderedPageBreak/>
        <w:t>України, середн</w:t>
      </w:r>
      <w:r>
        <w:rPr>
          <w:sz w:val="28"/>
          <w:szCs w:val="28"/>
        </w:rPr>
        <w:t>і</w:t>
      </w:r>
      <w:r w:rsidRPr="009E27FB">
        <w:rPr>
          <w:sz w:val="28"/>
          <w:szCs w:val="28"/>
        </w:rPr>
        <w:t xml:space="preserve"> квадратичн</w:t>
      </w:r>
      <w:r>
        <w:rPr>
          <w:sz w:val="28"/>
          <w:szCs w:val="28"/>
        </w:rPr>
        <w:t>і</w:t>
      </w:r>
      <w:r w:rsidRPr="009E27FB">
        <w:rPr>
          <w:sz w:val="28"/>
          <w:szCs w:val="28"/>
        </w:rPr>
        <w:t xml:space="preserve"> відхилення склал</w:t>
      </w:r>
      <w:r>
        <w:rPr>
          <w:sz w:val="28"/>
          <w:szCs w:val="28"/>
        </w:rPr>
        <w:t>и</w:t>
      </w:r>
      <w:r w:rsidRPr="009E27FB">
        <w:rPr>
          <w:sz w:val="28"/>
          <w:szCs w:val="28"/>
        </w:rPr>
        <w:t xml:space="preserve"> 22,38 та 45,75 відповідно, коефіцієнт</w:t>
      </w:r>
      <w:r>
        <w:rPr>
          <w:sz w:val="28"/>
          <w:szCs w:val="28"/>
        </w:rPr>
        <w:t>и</w:t>
      </w:r>
      <w:r w:rsidRPr="009E27FB">
        <w:rPr>
          <w:sz w:val="28"/>
          <w:szCs w:val="28"/>
        </w:rPr>
        <w:t xml:space="preserve"> варіації </w:t>
      </w:r>
      <w:r w:rsidRPr="009E27FB">
        <w:rPr>
          <w:sz w:val="28"/>
          <w:szCs w:val="28"/>
        </w:rPr>
        <w:sym w:font="Symbol" w:char="F02D"/>
      </w:r>
      <w:r w:rsidRPr="009E27FB">
        <w:rPr>
          <w:sz w:val="28"/>
          <w:szCs w:val="28"/>
        </w:rPr>
        <w:t xml:space="preserve"> 94,71% та 69,05</w:t>
      </w:r>
      <w:r>
        <w:rPr>
          <w:sz w:val="28"/>
          <w:szCs w:val="28"/>
        </w:rPr>
        <w:t xml:space="preserve">%. Частотні характеристики кількості пацієнтів, що надходили, мали дуже характерний вигляд. Як видно на рис. 1, </w:t>
      </w:r>
      <w:r w:rsidRPr="009E27FB">
        <w:rPr>
          <w:sz w:val="28"/>
          <w:szCs w:val="28"/>
        </w:rPr>
        <w:t xml:space="preserve">існує розподіл частот на дві групи (два максимуми): приблизно від </w:t>
      </w:r>
      <w:r>
        <w:rPr>
          <w:sz w:val="28"/>
          <w:szCs w:val="28"/>
        </w:rPr>
        <w:t>0</w:t>
      </w:r>
      <w:r w:rsidRPr="009E27FB">
        <w:rPr>
          <w:sz w:val="28"/>
          <w:szCs w:val="28"/>
        </w:rPr>
        <w:t xml:space="preserve"> до 6 пацієнтів та від 7 пацієнтів і більше</w:t>
      </w:r>
      <w:r>
        <w:rPr>
          <w:sz w:val="28"/>
          <w:szCs w:val="28"/>
        </w:rPr>
        <w:t xml:space="preserve"> для 11 військового госпіталю; </w:t>
      </w:r>
      <w:r w:rsidRPr="009E27FB">
        <w:rPr>
          <w:sz w:val="28"/>
          <w:szCs w:val="28"/>
        </w:rPr>
        <w:t>від 1 до 29 пацієнтів та від 30 пацієнтів і більше</w:t>
      </w:r>
      <w:r>
        <w:rPr>
          <w:sz w:val="28"/>
          <w:szCs w:val="28"/>
        </w:rPr>
        <w:t xml:space="preserve"> для ГВКГ МО України</w:t>
      </w:r>
      <w:r w:rsidRPr="009E27FB">
        <w:rPr>
          <w:sz w:val="28"/>
          <w:szCs w:val="28"/>
        </w:rPr>
        <w:t>.</w:t>
      </w:r>
      <w:r>
        <w:rPr>
          <w:sz w:val="28"/>
          <w:szCs w:val="28"/>
        </w:rPr>
        <w:t xml:space="preserve"> </w:t>
      </w:r>
    </w:p>
    <w:p w:rsidR="00A87CFB" w:rsidRPr="00396D8C" w:rsidRDefault="00A87CFB" w:rsidP="00A87CFB">
      <w:pPr>
        <w:pStyle w:val="af6"/>
        <w:spacing w:line="240" w:lineRule="auto"/>
        <w:ind w:firstLine="600"/>
        <w:rPr>
          <w:sz w:val="8"/>
          <w:szCs w:val="8"/>
        </w:rPr>
      </w:pPr>
    </w:p>
    <w:tbl>
      <w:tblPr>
        <w:tblW w:w="9762" w:type="dxa"/>
        <w:jc w:val="center"/>
        <w:tblLook w:val="0000" w:firstRow="0" w:lastRow="0" w:firstColumn="0" w:lastColumn="0" w:noHBand="0" w:noVBand="0"/>
      </w:tblPr>
      <w:tblGrid>
        <w:gridCol w:w="5172"/>
        <w:gridCol w:w="5454"/>
      </w:tblGrid>
      <w:tr w:rsidR="00A87CFB" w:rsidRPr="00AA3E45" w:rsidTr="00485B54">
        <w:tblPrEx>
          <w:tblCellMar>
            <w:top w:w="0" w:type="dxa"/>
            <w:bottom w:w="0" w:type="dxa"/>
          </w:tblCellMar>
        </w:tblPrEx>
        <w:trPr>
          <w:trHeight w:val="174"/>
          <w:jc w:val="center"/>
        </w:trPr>
        <w:tc>
          <w:tcPr>
            <w:tcW w:w="5031" w:type="dxa"/>
            <w:vAlign w:val="center"/>
          </w:tcPr>
          <w:p w:rsidR="00A87CFB" w:rsidRPr="0037228E" w:rsidRDefault="00A87CFB" w:rsidP="00485B54">
            <w:pPr>
              <w:pStyle w:val="af6"/>
              <w:spacing w:line="240" w:lineRule="auto"/>
              <w:jc w:val="center"/>
              <w:rPr>
                <w:b/>
                <w:sz w:val="28"/>
                <w:szCs w:val="28"/>
              </w:rPr>
            </w:pPr>
            <w:r w:rsidRPr="0037228E">
              <w:rPr>
                <w:b/>
                <w:sz w:val="28"/>
                <w:szCs w:val="28"/>
              </w:rPr>
              <w:t>А</w:t>
            </w:r>
          </w:p>
        </w:tc>
        <w:tc>
          <w:tcPr>
            <w:tcW w:w="4731" w:type="dxa"/>
            <w:vAlign w:val="center"/>
          </w:tcPr>
          <w:p w:rsidR="00A87CFB" w:rsidRPr="0037228E" w:rsidRDefault="00A87CFB" w:rsidP="00485B54">
            <w:pPr>
              <w:pStyle w:val="af6"/>
              <w:spacing w:line="240" w:lineRule="auto"/>
              <w:jc w:val="center"/>
              <w:rPr>
                <w:b/>
                <w:sz w:val="28"/>
                <w:szCs w:val="28"/>
              </w:rPr>
            </w:pPr>
            <w:r w:rsidRPr="0037228E">
              <w:rPr>
                <w:b/>
                <w:sz w:val="28"/>
                <w:szCs w:val="28"/>
              </w:rPr>
              <w:t>Б</w:t>
            </w:r>
          </w:p>
        </w:tc>
      </w:tr>
      <w:tr w:rsidR="00A87CFB" w:rsidRPr="00AA3E45" w:rsidTr="00485B54">
        <w:tblPrEx>
          <w:tblCellMar>
            <w:top w:w="0" w:type="dxa"/>
            <w:bottom w:w="0" w:type="dxa"/>
          </w:tblCellMar>
        </w:tblPrEx>
        <w:trPr>
          <w:trHeight w:val="542"/>
          <w:jc w:val="center"/>
        </w:trPr>
        <w:tc>
          <w:tcPr>
            <w:tcW w:w="5031" w:type="dxa"/>
          </w:tcPr>
          <w:p w:rsidR="00A87CFB" w:rsidRPr="00AA3E45" w:rsidRDefault="00A87CFB" w:rsidP="00485B54">
            <w:pPr>
              <w:pStyle w:val="af6"/>
              <w:spacing w:line="240" w:lineRule="auto"/>
              <w:rPr>
                <w:sz w:val="28"/>
                <w:szCs w:val="28"/>
              </w:rPr>
            </w:pPr>
            <w:r w:rsidRPr="00F969FD">
              <w:rPr>
                <w:noProof/>
                <w:lang w:eastAsia="ru-RU"/>
              </w:rPr>
              <w:drawing>
                <wp:inline distT="0" distB="0" distL="0" distR="0">
                  <wp:extent cx="2967355" cy="1577975"/>
                  <wp:effectExtent l="0" t="0" r="0" b="0"/>
                  <wp:docPr id="793" name="Рисунок 7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67355" cy="1577975"/>
                          </a:xfrm>
                          <a:prstGeom prst="rect">
                            <a:avLst/>
                          </a:prstGeom>
                          <a:noFill/>
                          <a:ln>
                            <a:noFill/>
                          </a:ln>
                        </pic:spPr>
                      </pic:pic>
                    </a:graphicData>
                  </a:graphic>
                </wp:inline>
              </w:drawing>
            </w:r>
          </w:p>
        </w:tc>
        <w:tc>
          <w:tcPr>
            <w:tcW w:w="4731" w:type="dxa"/>
          </w:tcPr>
          <w:p w:rsidR="00A87CFB" w:rsidRPr="00AA3E45" w:rsidRDefault="00A87CFB" w:rsidP="00485B54">
            <w:pPr>
              <w:pStyle w:val="af6"/>
              <w:spacing w:line="240" w:lineRule="auto"/>
              <w:rPr>
                <w:sz w:val="28"/>
                <w:szCs w:val="28"/>
              </w:rPr>
            </w:pPr>
            <w:r w:rsidRPr="006B5EEE">
              <w:rPr>
                <w:noProof/>
                <w:lang w:eastAsia="ru-RU"/>
              </w:rPr>
              <w:drawing>
                <wp:inline distT="0" distB="0" distL="0" distR="0">
                  <wp:extent cx="3146425" cy="1622425"/>
                  <wp:effectExtent l="0" t="0" r="0" b="0"/>
                  <wp:docPr id="792" name="Рисунок 7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146425" cy="1622425"/>
                          </a:xfrm>
                          <a:prstGeom prst="rect">
                            <a:avLst/>
                          </a:prstGeom>
                          <a:noFill/>
                          <a:ln>
                            <a:noFill/>
                          </a:ln>
                        </pic:spPr>
                      </pic:pic>
                    </a:graphicData>
                  </a:graphic>
                </wp:inline>
              </w:drawing>
            </w:r>
          </w:p>
        </w:tc>
      </w:tr>
    </w:tbl>
    <w:p w:rsidR="00A87CFB" w:rsidRPr="006B5EEE" w:rsidRDefault="00A87CFB" w:rsidP="00A87CFB">
      <w:pPr>
        <w:autoSpaceDE w:val="0"/>
        <w:autoSpaceDN w:val="0"/>
        <w:adjustRightInd w:val="0"/>
        <w:spacing w:line="18" w:lineRule="atLeast"/>
        <w:ind w:left="840"/>
        <w:jc w:val="both"/>
        <w:rPr>
          <w:b/>
          <w:bCs/>
          <w:color w:val="000000"/>
          <w:sz w:val="20"/>
          <w:szCs w:val="20"/>
        </w:rPr>
      </w:pPr>
      <w:r w:rsidRPr="00766B99">
        <w:rPr>
          <w:b/>
          <w:bCs/>
          <w:color w:val="000000"/>
          <w:sz w:val="20"/>
          <w:szCs w:val="20"/>
        </w:rPr>
        <w:t>А</w:t>
      </w:r>
      <w:r w:rsidRPr="00766B99">
        <w:rPr>
          <w:color w:val="000000"/>
          <w:sz w:val="20"/>
          <w:szCs w:val="20"/>
        </w:rPr>
        <w:t xml:space="preserve"> </w:t>
      </w:r>
      <w:r>
        <w:rPr>
          <w:color w:val="000000"/>
          <w:sz w:val="20"/>
          <w:szCs w:val="20"/>
        </w:rPr>
        <w:t>–</w:t>
      </w:r>
      <w:r w:rsidRPr="00766B99">
        <w:rPr>
          <w:color w:val="000000"/>
          <w:sz w:val="20"/>
          <w:szCs w:val="20"/>
        </w:rPr>
        <w:t xml:space="preserve"> </w:t>
      </w:r>
      <w:r>
        <w:rPr>
          <w:color w:val="000000"/>
          <w:sz w:val="20"/>
          <w:szCs w:val="20"/>
        </w:rPr>
        <w:t>ч</w:t>
      </w:r>
      <w:r w:rsidRPr="001279F9">
        <w:rPr>
          <w:color w:val="000000"/>
          <w:sz w:val="20"/>
          <w:szCs w:val="20"/>
        </w:rPr>
        <w:t xml:space="preserve">астотні характеристики кількості пацієнтів, що госпіталізувались у </w:t>
      </w:r>
      <w:r w:rsidRPr="006B5EEE">
        <w:rPr>
          <w:sz w:val="20"/>
          <w:szCs w:val="20"/>
        </w:rPr>
        <w:t>11 військовий госпіталь</w:t>
      </w:r>
      <w:r w:rsidRPr="006B5EEE">
        <w:rPr>
          <w:color w:val="000000"/>
          <w:sz w:val="20"/>
          <w:szCs w:val="20"/>
        </w:rPr>
        <w:t>;</w:t>
      </w:r>
    </w:p>
    <w:p w:rsidR="00A87CFB" w:rsidRPr="006B5EEE" w:rsidRDefault="00A87CFB" w:rsidP="00A87CFB">
      <w:pPr>
        <w:pStyle w:val="af6"/>
        <w:spacing w:line="240" w:lineRule="auto"/>
        <w:ind w:left="840"/>
        <w:jc w:val="both"/>
        <w:rPr>
          <w:sz w:val="20"/>
          <w:szCs w:val="20"/>
        </w:rPr>
      </w:pPr>
      <w:r w:rsidRPr="00766B99">
        <w:rPr>
          <w:b/>
          <w:bCs/>
          <w:color w:val="000000"/>
          <w:sz w:val="20"/>
          <w:szCs w:val="20"/>
        </w:rPr>
        <w:t>Б</w:t>
      </w:r>
      <w:r w:rsidRPr="00766B99">
        <w:rPr>
          <w:color w:val="000000"/>
          <w:sz w:val="20"/>
          <w:szCs w:val="20"/>
        </w:rPr>
        <w:t xml:space="preserve"> </w:t>
      </w:r>
      <w:r>
        <w:rPr>
          <w:color w:val="000000"/>
          <w:sz w:val="20"/>
          <w:szCs w:val="20"/>
        </w:rPr>
        <w:t>–</w:t>
      </w:r>
      <w:r w:rsidRPr="00766B99">
        <w:rPr>
          <w:color w:val="000000"/>
          <w:sz w:val="20"/>
          <w:szCs w:val="20"/>
        </w:rPr>
        <w:t xml:space="preserve"> </w:t>
      </w:r>
      <w:r>
        <w:rPr>
          <w:color w:val="000000"/>
          <w:sz w:val="20"/>
          <w:szCs w:val="20"/>
        </w:rPr>
        <w:t>ч</w:t>
      </w:r>
      <w:r w:rsidRPr="001279F9">
        <w:rPr>
          <w:color w:val="000000"/>
          <w:sz w:val="20"/>
          <w:szCs w:val="20"/>
        </w:rPr>
        <w:t xml:space="preserve">астотні характеристики кількості пацієнтів, що госпіталізувались у </w:t>
      </w:r>
      <w:r w:rsidRPr="006B5EEE">
        <w:rPr>
          <w:sz w:val="20"/>
          <w:szCs w:val="20"/>
        </w:rPr>
        <w:t>ГВКГ МО України</w:t>
      </w:r>
      <w:r w:rsidRPr="006B5EEE">
        <w:rPr>
          <w:color w:val="000000"/>
          <w:sz w:val="20"/>
          <w:szCs w:val="20"/>
        </w:rPr>
        <w:t>.</w:t>
      </w:r>
    </w:p>
    <w:p w:rsidR="00A87CFB" w:rsidRPr="000865AC" w:rsidRDefault="00A87CFB" w:rsidP="00A87CFB">
      <w:pPr>
        <w:pStyle w:val="af6"/>
        <w:spacing w:line="240" w:lineRule="auto"/>
        <w:ind w:left="1560" w:hanging="960"/>
        <w:jc w:val="both"/>
        <w:rPr>
          <w:sz w:val="28"/>
          <w:szCs w:val="28"/>
        </w:rPr>
      </w:pPr>
      <w:r w:rsidRPr="00CB6408">
        <w:rPr>
          <w:sz w:val="28"/>
          <w:szCs w:val="28"/>
        </w:rPr>
        <w:t>Рис</w:t>
      </w:r>
      <w:r w:rsidRPr="000865AC">
        <w:rPr>
          <w:sz w:val="28"/>
          <w:szCs w:val="28"/>
        </w:rPr>
        <w:t>.</w:t>
      </w:r>
      <w:r w:rsidRPr="00CB6408">
        <w:rPr>
          <w:sz w:val="28"/>
          <w:szCs w:val="28"/>
        </w:rPr>
        <w:t> </w:t>
      </w:r>
      <w:r>
        <w:rPr>
          <w:sz w:val="28"/>
          <w:szCs w:val="28"/>
        </w:rPr>
        <w:t>1</w:t>
      </w:r>
      <w:r w:rsidRPr="000865AC">
        <w:rPr>
          <w:sz w:val="28"/>
          <w:szCs w:val="28"/>
        </w:rPr>
        <w:t>.</w:t>
      </w:r>
      <w:r w:rsidRPr="000865AC">
        <w:rPr>
          <w:sz w:val="28"/>
          <w:szCs w:val="28"/>
        </w:rPr>
        <w:tab/>
      </w:r>
      <w:r w:rsidRPr="009E27FB">
        <w:rPr>
          <w:sz w:val="28"/>
          <w:szCs w:val="28"/>
        </w:rPr>
        <w:t>Частотн</w:t>
      </w:r>
      <w:r>
        <w:rPr>
          <w:sz w:val="28"/>
          <w:szCs w:val="28"/>
        </w:rPr>
        <w:t>і</w:t>
      </w:r>
      <w:r w:rsidRPr="009E27FB">
        <w:rPr>
          <w:sz w:val="28"/>
          <w:szCs w:val="28"/>
        </w:rPr>
        <w:t xml:space="preserve"> характеристик</w:t>
      </w:r>
      <w:r>
        <w:rPr>
          <w:sz w:val="28"/>
          <w:szCs w:val="28"/>
        </w:rPr>
        <w:t>и</w:t>
      </w:r>
      <w:r w:rsidRPr="009E27FB">
        <w:rPr>
          <w:sz w:val="28"/>
          <w:szCs w:val="28"/>
        </w:rPr>
        <w:t xml:space="preserve"> кількості пацієнтів, що госпіталізувались щодня у 11 військовий госпіталь </w:t>
      </w:r>
      <w:r>
        <w:rPr>
          <w:sz w:val="28"/>
          <w:szCs w:val="28"/>
        </w:rPr>
        <w:t>та ГВКГ МО України</w:t>
      </w:r>
    </w:p>
    <w:p w:rsidR="00A87CFB" w:rsidRPr="005802F9" w:rsidRDefault="00A87CFB" w:rsidP="00A87CFB">
      <w:pPr>
        <w:ind w:firstLine="600"/>
        <w:rPr>
          <w:sz w:val="8"/>
          <w:szCs w:val="8"/>
        </w:rPr>
      </w:pPr>
    </w:p>
    <w:p w:rsidR="00A87CFB" w:rsidRDefault="00A87CFB" w:rsidP="00A87CFB">
      <w:pPr>
        <w:ind w:firstLine="600"/>
        <w:jc w:val="both"/>
        <w:rPr>
          <w:sz w:val="28"/>
          <w:szCs w:val="28"/>
        </w:rPr>
      </w:pPr>
      <w:r>
        <w:rPr>
          <w:sz w:val="28"/>
          <w:szCs w:val="28"/>
        </w:rPr>
        <w:t>Подібна картина спостерігалась при дослідженні виписки пацієнтів. П</w:t>
      </w:r>
      <w:r w:rsidRPr="003712B9">
        <w:rPr>
          <w:sz w:val="28"/>
          <w:szCs w:val="28"/>
        </w:rPr>
        <w:t>ри середній кількості хворих</w:t>
      </w:r>
      <w:r>
        <w:rPr>
          <w:sz w:val="28"/>
          <w:szCs w:val="28"/>
        </w:rPr>
        <w:t xml:space="preserve"> </w:t>
      </w:r>
      <w:r w:rsidRPr="00780BFC">
        <w:rPr>
          <w:sz w:val="28"/>
          <w:szCs w:val="28"/>
        </w:rPr>
        <w:t>23,72</w:t>
      </w:r>
      <w:r>
        <w:rPr>
          <w:sz w:val="28"/>
          <w:szCs w:val="28"/>
        </w:rPr>
        <w:t xml:space="preserve"> чол.</w:t>
      </w:r>
      <w:r w:rsidRPr="003712B9">
        <w:rPr>
          <w:sz w:val="28"/>
          <w:szCs w:val="28"/>
        </w:rPr>
        <w:t>, що виписувались щодня</w:t>
      </w:r>
      <w:r>
        <w:rPr>
          <w:sz w:val="28"/>
          <w:szCs w:val="28"/>
        </w:rPr>
        <w:t xml:space="preserve"> з 11 військового госпіталю, та </w:t>
      </w:r>
      <w:r w:rsidRPr="009337FA">
        <w:rPr>
          <w:sz w:val="28"/>
          <w:szCs w:val="28"/>
        </w:rPr>
        <w:t>66,28</w:t>
      </w:r>
      <w:r>
        <w:rPr>
          <w:sz w:val="28"/>
          <w:szCs w:val="28"/>
        </w:rPr>
        <w:t xml:space="preserve"> чол. з ГВКГ МО України</w:t>
      </w:r>
      <w:r w:rsidRPr="003712B9">
        <w:rPr>
          <w:sz w:val="28"/>
          <w:szCs w:val="28"/>
        </w:rPr>
        <w:t>, середн</w:t>
      </w:r>
      <w:r>
        <w:rPr>
          <w:sz w:val="28"/>
          <w:szCs w:val="28"/>
        </w:rPr>
        <w:t>і</w:t>
      </w:r>
      <w:r w:rsidRPr="003712B9">
        <w:rPr>
          <w:sz w:val="28"/>
          <w:szCs w:val="28"/>
        </w:rPr>
        <w:t xml:space="preserve"> квадратичн</w:t>
      </w:r>
      <w:r>
        <w:rPr>
          <w:sz w:val="28"/>
          <w:szCs w:val="28"/>
        </w:rPr>
        <w:t>і</w:t>
      </w:r>
      <w:r w:rsidRPr="003712B9">
        <w:rPr>
          <w:sz w:val="28"/>
          <w:szCs w:val="28"/>
        </w:rPr>
        <w:t xml:space="preserve"> відхилення склал</w:t>
      </w:r>
      <w:r>
        <w:rPr>
          <w:sz w:val="28"/>
          <w:szCs w:val="28"/>
        </w:rPr>
        <w:t>и</w:t>
      </w:r>
      <w:r w:rsidRPr="003712B9">
        <w:rPr>
          <w:sz w:val="28"/>
          <w:szCs w:val="28"/>
        </w:rPr>
        <w:t xml:space="preserve"> </w:t>
      </w:r>
      <w:r w:rsidRPr="00780BFC">
        <w:rPr>
          <w:sz w:val="28"/>
          <w:szCs w:val="28"/>
        </w:rPr>
        <w:t>20,90</w:t>
      </w:r>
      <w:r>
        <w:rPr>
          <w:sz w:val="28"/>
          <w:szCs w:val="28"/>
        </w:rPr>
        <w:t xml:space="preserve"> та </w:t>
      </w:r>
      <w:r w:rsidRPr="009337FA">
        <w:rPr>
          <w:sz w:val="28"/>
          <w:szCs w:val="28"/>
        </w:rPr>
        <w:t>48,47</w:t>
      </w:r>
      <w:r>
        <w:rPr>
          <w:sz w:val="28"/>
          <w:szCs w:val="28"/>
        </w:rPr>
        <w:t xml:space="preserve"> відповідно</w:t>
      </w:r>
      <w:r w:rsidRPr="003712B9">
        <w:rPr>
          <w:sz w:val="28"/>
          <w:szCs w:val="28"/>
        </w:rPr>
        <w:t>, а коефіцієнт</w:t>
      </w:r>
      <w:r>
        <w:rPr>
          <w:sz w:val="28"/>
          <w:szCs w:val="28"/>
        </w:rPr>
        <w:t>и</w:t>
      </w:r>
      <w:r w:rsidRPr="003712B9">
        <w:rPr>
          <w:sz w:val="28"/>
          <w:szCs w:val="28"/>
        </w:rPr>
        <w:t xml:space="preserve"> варіації </w:t>
      </w:r>
      <w:r w:rsidRPr="003712B9">
        <w:rPr>
          <w:sz w:val="28"/>
          <w:szCs w:val="28"/>
        </w:rPr>
        <w:sym w:font="Symbol" w:char="F02D"/>
      </w:r>
      <w:r w:rsidRPr="003712B9">
        <w:rPr>
          <w:sz w:val="28"/>
          <w:szCs w:val="28"/>
        </w:rPr>
        <w:t xml:space="preserve"> </w:t>
      </w:r>
      <w:r w:rsidRPr="00780BFC">
        <w:rPr>
          <w:sz w:val="28"/>
          <w:szCs w:val="28"/>
        </w:rPr>
        <w:t>88,10</w:t>
      </w:r>
      <w:r w:rsidRPr="003712B9">
        <w:rPr>
          <w:sz w:val="28"/>
          <w:szCs w:val="28"/>
        </w:rPr>
        <w:t>%</w:t>
      </w:r>
      <w:r>
        <w:rPr>
          <w:sz w:val="28"/>
          <w:szCs w:val="28"/>
        </w:rPr>
        <w:t xml:space="preserve"> та </w:t>
      </w:r>
      <w:r w:rsidRPr="009337FA">
        <w:rPr>
          <w:sz w:val="28"/>
          <w:szCs w:val="28"/>
        </w:rPr>
        <w:t>73,13</w:t>
      </w:r>
      <w:r>
        <w:rPr>
          <w:sz w:val="28"/>
          <w:szCs w:val="28"/>
        </w:rPr>
        <w:t>%.</w:t>
      </w:r>
      <w:r w:rsidRPr="003712B9">
        <w:rPr>
          <w:sz w:val="28"/>
          <w:szCs w:val="28"/>
        </w:rPr>
        <w:t xml:space="preserve"> </w:t>
      </w:r>
      <w:r>
        <w:rPr>
          <w:sz w:val="28"/>
          <w:szCs w:val="28"/>
        </w:rPr>
        <w:t>Ч</w:t>
      </w:r>
      <w:r w:rsidRPr="003712B9">
        <w:rPr>
          <w:sz w:val="28"/>
          <w:szCs w:val="28"/>
        </w:rPr>
        <w:t>астот</w:t>
      </w:r>
      <w:r>
        <w:rPr>
          <w:sz w:val="28"/>
          <w:szCs w:val="28"/>
        </w:rPr>
        <w:t>ні</w:t>
      </w:r>
      <w:r w:rsidRPr="003712B9">
        <w:rPr>
          <w:sz w:val="28"/>
          <w:szCs w:val="28"/>
        </w:rPr>
        <w:t xml:space="preserve"> </w:t>
      </w:r>
      <w:r>
        <w:rPr>
          <w:sz w:val="28"/>
          <w:szCs w:val="28"/>
        </w:rPr>
        <w:t xml:space="preserve">характеристики </w:t>
      </w:r>
      <w:r w:rsidRPr="003712B9">
        <w:rPr>
          <w:sz w:val="28"/>
          <w:szCs w:val="28"/>
        </w:rPr>
        <w:t xml:space="preserve">кількості виписаних пацієнтів </w:t>
      </w:r>
      <w:r>
        <w:rPr>
          <w:sz w:val="28"/>
          <w:szCs w:val="28"/>
        </w:rPr>
        <w:t xml:space="preserve">(рис. 2) також були розподілені </w:t>
      </w:r>
      <w:r w:rsidRPr="003712B9">
        <w:rPr>
          <w:sz w:val="28"/>
          <w:szCs w:val="28"/>
        </w:rPr>
        <w:t xml:space="preserve">на дві групи: </w:t>
      </w:r>
      <w:r w:rsidRPr="00FF35B8">
        <w:rPr>
          <w:sz w:val="28"/>
          <w:szCs w:val="28"/>
        </w:rPr>
        <w:t xml:space="preserve">від </w:t>
      </w:r>
      <w:r>
        <w:rPr>
          <w:sz w:val="28"/>
          <w:szCs w:val="28"/>
        </w:rPr>
        <w:t>0</w:t>
      </w:r>
      <w:r w:rsidRPr="00FF35B8">
        <w:rPr>
          <w:sz w:val="28"/>
          <w:szCs w:val="28"/>
        </w:rPr>
        <w:t xml:space="preserve"> до 15 пацієнтів та від 16 пацієнтів</w:t>
      </w:r>
      <w:r w:rsidRPr="003712B9">
        <w:rPr>
          <w:sz w:val="28"/>
          <w:szCs w:val="28"/>
        </w:rPr>
        <w:t xml:space="preserve"> і більше</w:t>
      </w:r>
      <w:r>
        <w:rPr>
          <w:sz w:val="28"/>
          <w:szCs w:val="28"/>
        </w:rPr>
        <w:t xml:space="preserve"> для 11 військового госпіталю; </w:t>
      </w:r>
      <w:r w:rsidRPr="009E27FB">
        <w:rPr>
          <w:sz w:val="28"/>
          <w:szCs w:val="28"/>
        </w:rPr>
        <w:t xml:space="preserve">від 1 до </w:t>
      </w:r>
      <w:r>
        <w:rPr>
          <w:sz w:val="28"/>
          <w:szCs w:val="28"/>
        </w:rPr>
        <w:t>38</w:t>
      </w:r>
      <w:r w:rsidRPr="009E27FB">
        <w:rPr>
          <w:sz w:val="28"/>
          <w:szCs w:val="28"/>
        </w:rPr>
        <w:t xml:space="preserve"> пацієнтів та від 3</w:t>
      </w:r>
      <w:r>
        <w:rPr>
          <w:sz w:val="28"/>
          <w:szCs w:val="28"/>
        </w:rPr>
        <w:t>9</w:t>
      </w:r>
      <w:r w:rsidRPr="009E27FB">
        <w:rPr>
          <w:sz w:val="28"/>
          <w:szCs w:val="28"/>
        </w:rPr>
        <w:t xml:space="preserve"> пацієнтів і більше</w:t>
      </w:r>
      <w:r>
        <w:rPr>
          <w:sz w:val="28"/>
          <w:szCs w:val="28"/>
        </w:rPr>
        <w:t xml:space="preserve"> для ГВКГ МО України</w:t>
      </w:r>
      <w:r w:rsidRPr="009E27FB">
        <w:rPr>
          <w:sz w:val="28"/>
          <w:szCs w:val="28"/>
        </w:rPr>
        <w:t>.</w:t>
      </w:r>
    </w:p>
    <w:p w:rsidR="00A87CFB" w:rsidRPr="001F2961" w:rsidRDefault="00A87CFB" w:rsidP="00A87CFB">
      <w:pPr>
        <w:pStyle w:val="af6"/>
        <w:spacing w:line="240" w:lineRule="auto"/>
        <w:ind w:firstLine="600"/>
        <w:rPr>
          <w:sz w:val="8"/>
          <w:szCs w:val="8"/>
        </w:rPr>
      </w:pPr>
    </w:p>
    <w:tbl>
      <w:tblPr>
        <w:tblW w:w="9762" w:type="dxa"/>
        <w:jc w:val="center"/>
        <w:tblLook w:val="0000" w:firstRow="0" w:lastRow="0" w:firstColumn="0" w:lastColumn="0" w:noHBand="0" w:noVBand="0"/>
      </w:tblPr>
      <w:tblGrid>
        <w:gridCol w:w="4858"/>
        <w:gridCol w:w="4904"/>
      </w:tblGrid>
      <w:tr w:rsidR="00A87CFB" w:rsidRPr="00AA3E45" w:rsidTr="00485B54">
        <w:tblPrEx>
          <w:tblCellMar>
            <w:top w:w="0" w:type="dxa"/>
            <w:bottom w:w="0" w:type="dxa"/>
          </w:tblCellMar>
        </w:tblPrEx>
        <w:trPr>
          <w:trHeight w:val="174"/>
          <w:jc w:val="center"/>
        </w:trPr>
        <w:tc>
          <w:tcPr>
            <w:tcW w:w="5031" w:type="dxa"/>
            <w:vAlign w:val="center"/>
          </w:tcPr>
          <w:p w:rsidR="00A87CFB" w:rsidRPr="0037228E" w:rsidRDefault="00A87CFB" w:rsidP="00485B54">
            <w:pPr>
              <w:pStyle w:val="af6"/>
              <w:spacing w:line="240" w:lineRule="auto"/>
              <w:jc w:val="center"/>
              <w:rPr>
                <w:b/>
                <w:sz w:val="28"/>
                <w:szCs w:val="28"/>
              </w:rPr>
            </w:pPr>
            <w:r w:rsidRPr="0037228E">
              <w:rPr>
                <w:b/>
                <w:sz w:val="28"/>
                <w:szCs w:val="28"/>
              </w:rPr>
              <w:t>А</w:t>
            </w:r>
          </w:p>
        </w:tc>
        <w:tc>
          <w:tcPr>
            <w:tcW w:w="4731" w:type="dxa"/>
            <w:vAlign w:val="center"/>
          </w:tcPr>
          <w:p w:rsidR="00A87CFB" w:rsidRPr="0037228E" w:rsidRDefault="00A87CFB" w:rsidP="00485B54">
            <w:pPr>
              <w:pStyle w:val="af6"/>
              <w:spacing w:line="240" w:lineRule="auto"/>
              <w:jc w:val="center"/>
              <w:rPr>
                <w:b/>
                <w:sz w:val="28"/>
                <w:szCs w:val="28"/>
              </w:rPr>
            </w:pPr>
            <w:r w:rsidRPr="0037228E">
              <w:rPr>
                <w:b/>
                <w:sz w:val="28"/>
                <w:szCs w:val="28"/>
              </w:rPr>
              <w:t>Б</w:t>
            </w:r>
          </w:p>
        </w:tc>
      </w:tr>
      <w:tr w:rsidR="00A87CFB" w:rsidRPr="00AA3E45" w:rsidTr="00485B54">
        <w:tblPrEx>
          <w:tblCellMar>
            <w:top w:w="0" w:type="dxa"/>
            <w:bottom w:w="0" w:type="dxa"/>
          </w:tblCellMar>
        </w:tblPrEx>
        <w:trPr>
          <w:trHeight w:val="542"/>
          <w:jc w:val="center"/>
        </w:trPr>
        <w:tc>
          <w:tcPr>
            <w:tcW w:w="5031" w:type="dxa"/>
          </w:tcPr>
          <w:p w:rsidR="00A87CFB" w:rsidRPr="00AA3E45" w:rsidRDefault="00A87CFB" w:rsidP="00485B54">
            <w:pPr>
              <w:pStyle w:val="af6"/>
              <w:spacing w:line="240" w:lineRule="auto"/>
              <w:rPr>
                <w:sz w:val="28"/>
                <w:szCs w:val="28"/>
              </w:rPr>
            </w:pPr>
            <w:r w:rsidRPr="007C449E">
              <w:rPr>
                <w:noProof/>
                <w:lang w:eastAsia="ru-RU"/>
              </w:rPr>
              <w:drawing>
                <wp:inline distT="0" distB="0" distL="0" distR="0">
                  <wp:extent cx="2635885" cy="1559560"/>
                  <wp:effectExtent l="0" t="0" r="0" b="2540"/>
                  <wp:docPr id="791" name="Рисунок 7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635885" cy="1559560"/>
                          </a:xfrm>
                          <a:prstGeom prst="rect">
                            <a:avLst/>
                          </a:prstGeom>
                          <a:noFill/>
                          <a:ln>
                            <a:noFill/>
                          </a:ln>
                        </pic:spPr>
                      </pic:pic>
                    </a:graphicData>
                  </a:graphic>
                </wp:inline>
              </w:drawing>
            </w:r>
          </w:p>
        </w:tc>
        <w:tc>
          <w:tcPr>
            <w:tcW w:w="4731" w:type="dxa"/>
          </w:tcPr>
          <w:p w:rsidR="00A87CFB" w:rsidRPr="00AA3E45" w:rsidRDefault="00A87CFB" w:rsidP="00485B54">
            <w:pPr>
              <w:pStyle w:val="af6"/>
              <w:spacing w:line="240" w:lineRule="auto"/>
              <w:rPr>
                <w:sz w:val="28"/>
                <w:szCs w:val="28"/>
              </w:rPr>
            </w:pPr>
            <w:r w:rsidRPr="00AC713A">
              <w:rPr>
                <w:noProof/>
                <w:lang w:eastAsia="ru-RU"/>
              </w:rPr>
              <w:drawing>
                <wp:inline distT="0" distB="0" distL="0" distR="0">
                  <wp:extent cx="2797175" cy="1569085"/>
                  <wp:effectExtent l="0" t="0" r="0" b="0"/>
                  <wp:docPr id="790" name="Рисунок 7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797175" cy="1569085"/>
                          </a:xfrm>
                          <a:prstGeom prst="rect">
                            <a:avLst/>
                          </a:prstGeom>
                          <a:noFill/>
                          <a:ln>
                            <a:noFill/>
                          </a:ln>
                        </pic:spPr>
                      </pic:pic>
                    </a:graphicData>
                  </a:graphic>
                </wp:inline>
              </w:drawing>
            </w:r>
          </w:p>
        </w:tc>
      </w:tr>
    </w:tbl>
    <w:p w:rsidR="00A87CFB" w:rsidRPr="006B5EEE" w:rsidRDefault="00A87CFB" w:rsidP="00A87CFB">
      <w:pPr>
        <w:autoSpaceDE w:val="0"/>
        <w:autoSpaceDN w:val="0"/>
        <w:adjustRightInd w:val="0"/>
        <w:spacing w:line="18" w:lineRule="atLeast"/>
        <w:ind w:left="840"/>
        <w:jc w:val="both"/>
        <w:rPr>
          <w:b/>
          <w:bCs/>
          <w:color w:val="000000"/>
          <w:sz w:val="20"/>
          <w:szCs w:val="20"/>
        </w:rPr>
      </w:pPr>
      <w:r w:rsidRPr="00766B99">
        <w:rPr>
          <w:b/>
          <w:bCs/>
          <w:color w:val="000000"/>
          <w:sz w:val="20"/>
          <w:szCs w:val="20"/>
        </w:rPr>
        <w:t>А</w:t>
      </w:r>
      <w:r w:rsidRPr="00766B99">
        <w:rPr>
          <w:color w:val="000000"/>
          <w:sz w:val="20"/>
          <w:szCs w:val="20"/>
        </w:rPr>
        <w:t xml:space="preserve"> </w:t>
      </w:r>
      <w:r>
        <w:rPr>
          <w:color w:val="000000"/>
          <w:sz w:val="20"/>
          <w:szCs w:val="20"/>
        </w:rPr>
        <w:t>–</w:t>
      </w:r>
      <w:r w:rsidRPr="00766B99">
        <w:rPr>
          <w:color w:val="000000"/>
          <w:sz w:val="20"/>
          <w:szCs w:val="20"/>
        </w:rPr>
        <w:t xml:space="preserve"> </w:t>
      </w:r>
      <w:r>
        <w:rPr>
          <w:color w:val="000000"/>
          <w:sz w:val="20"/>
          <w:szCs w:val="20"/>
        </w:rPr>
        <w:t>ч</w:t>
      </w:r>
      <w:r w:rsidRPr="001279F9">
        <w:rPr>
          <w:color w:val="000000"/>
          <w:sz w:val="20"/>
          <w:szCs w:val="20"/>
        </w:rPr>
        <w:t xml:space="preserve">астотні характеристики кількості пацієнтів, що </w:t>
      </w:r>
      <w:r>
        <w:rPr>
          <w:color w:val="000000"/>
          <w:sz w:val="20"/>
          <w:szCs w:val="20"/>
        </w:rPr>
        <w:t>виписувались з</w:t>
      </w:r>
      <w:r w:rsidRPr="001279F9">
        <w:rPr>
          <w:color w:val="000000"/>
          <w:sz w:val="20"/>
          <w:szCs w:val="20"/>
        </w:rPr>
        <w:t xml:space="preserve"> </w:t>
      </w:r>
      <w:r w:rsidRPr="006B5EEE">
        <w:rPr>
          <w:sz w:val="20"/>
          <w:szCs w:val="20"/>
        </w:rPr>
        <w:t>11 військов</w:t>
      </w:r>
      <w:r>
        <w:rPr>
          <w:sz w:val="20"/>
          <w:szCs w:val="20"/>
        </w:rPr>
        <w:t>ого</w:t>
      </w:r>
      <w:r w:rsidRPr="006B5EEE">
        <w:rPr>
          <w:sz w:val="20"/>
          <w:szCs w:val="20"/>
        </w:rPr>
        <w:t xml:space="preserve"> госпітал</w:t>
      </w:r>
      <w:r>
        <w:rPr>
          <w:sz w:val="20"/>
          <w:szCs w:val="20"/>
        </w:rPr>
        <w:t>ю</w:t>
      </w:r>
      <w:r w:rsidRPr="006B5EEE">
        <w:rPr>
          <w:color w:val="000000"/>
          <w:sz w:val="20"/>
          <w:szCs w:val="20"/>
        </w:rPr>
        <w:t>;</w:t>
      </w:r>
    </w:p>
    <w:p w:rsidR="00A87CFB" w:rsidRPr="006B5EEE" w:rsidRDefault="00A87CFB" w:rsidP="00A87CFB">
      <w:pPr>
        <w:pStyle w:val="af6"/>
        <w:spacing w:line="240" w:lineRule="auto"/>
        <w:ind w:left="840"/>
        <w:jc w:val="both"/>
        <w:rPr>
          <w:sz w:val="20"/>
          <w:szCs w:val="20"/>
        </w:rPr>
      </w:pPr>
      <w:r w:rsidRPr="00766B99">
        <w:rPr>
          <w:b/>
          <w:bCs/>
          <w:color w:val="000000"/>
          <w:sz w:val="20"/>
          <w:szCs w:val="20"/>
        </w:rPr>
        <w:lastRenderedPageBreak/>
        <w:t>Б</w:t>
      </w:r>
      <w:r w:rsidRPr="00766B99">
        <w:rPr>
          <w:color w:val="000000"/>
          <w:sz w:val="20"/>
          <w:szCs w:val="20"/>
        </w:rPr>
        <w:t xml:space="preserve"> </w:t>
      </w:r>
      <w:r>
        <w:rPr>
          <w:color w:val="000000"/>
          <w:sz w:val="20"/>
          <w:szCs w:val="20"/>
        </w:rPr>
        <w:t>–</w:t>
      </w:r>
      <w:r w:rsidRPr="00766B99">
        <w:rPr>
          <w:color w:val="000000"/>
          <w:sz w:val="20"/>
          <w:szCs w:val="20"/>
        </w:rPr>
        <w:t xml:space="preserve"> </w:t>
      </w:r>
      <w:r>
        <w:rPr>
          <w:color w:val="000000"/>
          <w:sz w:val="20"/>
          <w:szCs w:val="20"/>
        </w:rPr>
        <w:t>ч</w:t>
      </w:r>
      <w:r w:rsidRPr="001279F9">
        <w:rPr>
          <w:color w:val="000000"/>
          <w:sz w:val="20"/>
          <w:szCs w:val="20"/>
        </w:rPr>
        <w:t xml:space="preserve">астотні характеристики кількості пацієнтів, що </w:t>
      </w:r>
      <w:r>
        <w:rPr>
          <w:color w:val="000000"/>
          <w:sz w:val="20"/>
          <w:szCs w:val="20"/>
        </w:rPr>
        <w:t>виписувались з</w:t>
      </w:r>
      <w:r w:rsidRPr="001279F9">
        <w:rPr>
          <w:color w:val="000000"/>
          <w:sz w:val="20"/>
          <w:szCs w:val="20"/>
        </w:rPr>
        <w:t xml:space="preserve"> </w:t>
      </w:r>
      <w:r w:rsidRPr="006B5EEE">
        <w:rPr>
          <w:sz w:val="20"/>
          <w:szCs w:val="20"/>
        </w:rPr>
        <w:t>ГВКГ МО України</w:t>
      </w:r>
      <w:r w:rsidRPr="006B5EEE">
        <w:rPr>
          <w:color w:val="000000"/>
          <w:sz w:val="20"/>
          <w:szCs w:val="20"/>
        </w:rPr>
        <w:t>.</w:t>
      </w:r>
    </w:p>
    <w:p w:rsidR="00A87CFB" w:rsidRPr="000865AC" w:rsidRDefault="00A87CFB" w:rsidP="00A87CFB">
      <w:pPr>
        <w:pStyle w:val="af6"/>
        <w:spacing w:line="240" w:lineRule="auto"/>
        <w:ind w:left="1560" w:hanging="960"/>
        <w:jc w:val="both"/>
        <w:rPr>
          <w:sz w:val="28"/>
          <w:szCs w:val="28"/>
        </w:rPr>
      </w:pPr>
      <w:r w:rsidRPr="00CB6408">
        <w:rPr>
          <w:sz w:val="28"/>
          <w:szCs w:val="28"/>
        </w:rPr>
        <w:t>Рис</w:t>
      </w:r>
      <w:r w:rsidRPr="000865AC">
        <w:rPr>
          <w:sz w:val="28"/>
          <w:szCs w:val="28"/>
        </w:rPr>
        <w:t>.</w:t>
      </w:r>
      <w:r w:rsidRPr="00CB6408">
        <w:rPr>
          <w:sz w:val="28"/>
          <w:szCs w:val="28"/>
        </w:rPr>
        <w:t> </w:t>
      </w:r>
      <w:r>
        <w:rPr>
          <w:sz w:val="28"/>
          <w:szCs w:val="28"/>
        </w:rPr>
        <w:t>2</w:t>
      </w:r>
      <w:r w:rsidRPr="000865AC">
        <w:rPr>
          <w:sz w:val="28"/>
          <w:szCs w:val="28"/>
        </w:rPr>
        <w:t>.</w:t>
      </w:r>
      <w:r w:rsidRPr="000865AC">
        <w:rPr>
          <w:sz w:val="28"/>
          <w:szCs w:val="28"/>
        </w:rPr>
        <w:tab/>
      </w:r>
      <w:r w:rsidRPr="009E27FB">
        <w:rPr>
          <w:sz w:val="28"/>
          <w:szCs w:val="28"/>
        </w:rPr>
        <w:t>Частотн</w:t>
      </w:r>
      <w:r>
        <w:rPr>
          <w:sz w:val="28"/>
          <w:szCs w:val="28"/>
        </w:rPr>
        <w:t>і</w:t>
      </w:r>
      <w:r w:rsidRPr="009E27FB">
        <w:rPr>
          <w:sz w:val="28"/>
          <w:szCs w:val="28"/>
        </w:rPr>
        <w:t xml:space="preserve"> характеристик</w:t>
      </w:r>
      <w:r>
        <w:rPr>
          <w:sz w:val="28"/>
          <w:szCs w:val="28"/>
        </w:rPr>
        <w:t>и</w:t>
      </w:r>
      <w:r w:rsidRPr="009E27FB">
        <w:rPr>
          <w:sz w:val="28"/>
          <w:szCs w:val="28"/>
        </w:rPr>
        <w:t xml:space="preserve"> кількості пацієнтів, що </w:t>
      </w:r>
      <w:r>
        <w:rPr>
          <w:sz w:val="28"/>
          <w:szCs w:val="28"/>
        </w:rPr>
        <w:t>виписувались</w:t>
      </w:r>
      <w:r w:rsidRPr="009E27FB">
        <w:rPr>
          <w:sz w:val="28"/>
          <w:szCs w:val="28"/>
        </w:rPr>
        <w:t xml:space="preserve"> щодня </w:t>
      </w:r>
      <w:r>
        <w:rPr>
          <w:sz w:val="28"/>
          <w:szCs w:val="28"/>
        </w:rPr>
        <w:t>з</w:t>
      </w:r>
      <w:r w:rsidRPr="009E27FB">
        <w:rPr>
          <w:sz w:val="28"/>
          <w:szCs w:val="28"/>
        </w:rPr>
        <w:t xml:space="preserve"> 11 військов</w:t>
      </w:r>
      <w:r>
        <w:rPr>
          <w:sz w:val="28"/>
          <w:szCs w:val="28"/>
        </w:rPr>
        <w:t>ого</w:t>
      </w:r>
      <w:r w:rsidRPr="009E27FB">
        <w:rPr>
          <w:sz w:val="28"/>
          <w:szCs w:val="28"/>
        </w:rPr>
        <w:t xml:space="preserve"> госпітал</w:t>
      </w:r>
      <w:r>
        <w:rPr>
          <w:sz w:val="28"/>
          <w:szCs w:val="28"/>
        </w:rPr>
        <w:t>ю</w:t>
      </w:r>
      <w:r w:rsidRPr="009E27FB">
        <w:rPr>
          <w:sz w:val="28"/>
          <w:szCs w:val="28"/>
        </w:rPr>
        <w:t xml:space="preserve"> </w:t>
      </w:r>
      <w:r>
        <w:rPr>
          <w:sz w:val="28"/>
          <w:szCs w:val="28"/>
        </w:rPr>
        <w:t>та ГВКГ МО України</w:t>
      </w:r>
    </w:p>
    <w:p w:rsidR="00A87CFB" w:rsidRPr="005802F9" w:rsidRDefault="00A87CFB" w:rsidP="00A87CFB">
      <w:pPr>
        <w:ind w:firstLine="600"/>
        <w:rPr>
          <w:sz w:val="8"/>
          <w:szCs w:val="8"/>
        </w:rPr>
      </w:pPr>
    </w:p>
    <w:p w:rsidR="00A87CFB" w:rsidRDefault="00A87CFB" w:rsidP="00A87CFB">
      <w:pPr>
        <w:ind w:firstLine="600"/>
        <w:jc w:val="both"/>
        <w:rPr>
          <w:sz w:val="28"/>
          <w:szCs w:val="28"/>
        </w:rPr>
      </w:pPr>
      <w:r>
        <w:rPr>
          <w:sz w:val="28"/>
          <w:szCs w:val="28"/>
        </w:rPr>
        <w:t xml:space="preserve">Виявилось, що </w:t>
      </w:r>
      <w:r w:rsidRPr="00FA0407">
        <w:rPr>
          <w:sz w:val="28"/>
          <w:szCs w:val="28"/>
        </w:rPr>
        <w:t>відносно велик</w:t>
      </w:r>
      <w:r>
        <w:rPr>
          <w:sz w:val="28"/>
          <w:szCs w:val="28"/>
        </w:rPr>
        <w:t>і</w:t>
      </w:r>
      <w:r w:rsidRPr="00FA0407">
        <w:rPr>
          <w:sz w:val="28"/>
          <w:szCs w:val="28"/>
        </w:rPr>
        <w:t xml:space="preserve"> показники</w:t>
      </w:r>
      <w:r>
        <w:rPr>
          <w:sz w:val="28"/>
          <w:szCs w:val="28"/>
        </w:rPr>
        <w:t xml:space="preserve"> варіації пов’язані із значною різницею кількісних характеристик надходження та виписки хворих по </w:t>
      </w:r>
      <w:r w:rsidRPr="00F954DD">
        <w:rPr>
          <w:sz w:val="28"/>
          <w:szCs w:val="28"/>
        </w:rPr>
        <w:t>робочих, вихідних та окремих днях тижня. З цим</w:t>
      </w:r>
      <w:r>
        <w:rPr>
          <w:sz w:val="28"/>
          <w:szCs w:val="28"/>
        </w:rPr>
        <w:t xml:space="preserve"> було пов’язане і розподілення на два характерних максимуми частотних характеристик: перші максимуми були обумовлені варіантами, що відповідають вихідним дням тижня, другі – робочим.</w:t>
      </w:r>
    </w:p>
    <w:p w:rsidR="00A87CFB" w:rsidRPr="004424CC" w:rsidRDefault="00A87CFB" w:rsidP="00A87CFB">
      <w:pPr>
        <w:ind w:firstLine="600"/>
        <w:jc w:val="both"/>
        <w:rPr>
          <w:sz w:val="28"/>
          <w:szCs w:val="28"/>
        </w:rPr>
      </w:pPr>
      <w:r>
        <w:rPr>
          <w:sz w:val="28"/>
          <w:szCs w:val="28"/>
        </w:rPr>
        <w:t xml:space="preserve">Тому далі дослідження частотних характеристик кількості пацієнтів, що надходили та виписувались, проводилось диференційовано по робочих, вихідних та окремо по кожному дню тижня шляхом перевірки на відповідність закону нормального розподілу випадкової </w:t>
      </w:r>
      <w:r w:rsidRPr="004424CC">
        <w:rPr>
          <w:sz w:val="28"/>
          <w:szCs w:val="28"/>
        </w:rPr>
        <w:t>величини (див. табл. </w:t>
      </w:r>
      <w:r>
        <w:rPr>
          <w:sz w:val="28"/>
          <w:szCs w:val="28"/>
        </w:rPr>
        <w:t>1</w:t>
      </w:r>
      <w:r w:rsidRPr="001D520A">
        <w:rPr>
          <w:sz w:val="28"/>
          <w:szCs w:val="28"/>
        </w:rPr>
        <w:t>)</w:t>
      </w:r>
      <w:r w:rsidRPr="004424CC">
        <w:rPr>
          <w:sz w:val="28"/>
          <w:szCs w:val="28"/>
        </w:rPr>
        <w:t xml:space="preserve">. </w:t>
      </w:r>
    </w:p>
    <w:p w:rsidR="00A87CFB" w:rsidRPr="00046E6C" w:rsidRDefault="00A87CFB" w:rsidP="00A87CFB">
      <w:pPr>
        <w:ind w:firstLine="600"/>
        <w:jc w:val="both"/>
        <w:rPr>
          <w:sz w:val="8"/>
          <w:szCs w:val="8"/>
        </w:rPr>
      </w:pPr>
    </w:p>
    <w:p w:rsidR="00A87CFB" w:rsidRPr="00D15B08" w:rsidRDefault="00A87CFB" w:rsidP="00A87CFB">
      <w:pPr>
        <w:jc w:val="right"/>
        <w:rPr>
          <w:i/>
          <w:sz w:val="28"/>
          <w:szCs w:val="28"/>
        </w:rPr>
      </w:pPr>
      <w:r w:rsidRPr="00D15B08">
        <w:rPr>
          <w:i/>
          <w:sz w:val="28"/>
          <w:szCs w:val="28"/>
        </w:rPr>
        <w:t>Таблиця 1</w:t>
      </w:r>
    </w:p>
    <w:p w:rsidR="00A87CFB" w:rsidRDefault="00A87CFB" w:rsidP="00A87CFB">
      <w:pPr>
        <w:jc w:val="center"/>
        <w:rPr>
          <w:sz w:val="28"/>
          <w:szCs w:val="28"/>
        </w:rPr>
      </w:pPr>
      <w:r w:rsidRPr="00D15B08">
        <w:rPr>
          <w:b/>
          <w:sz w:val="28"/>
          <w:szCs w:val="28"/>
        </w:rPr>
        <w:t>Результати перевірки на відповідність статистичному закону нормального розподілу випадкової величини частотних характеристик кількості пацієнтів, що надходили до 11 військового госпіталю (11 ВГ) та ГВКГ МО України та виписувались з них</w:t>
      </w:r>
      <w:r>
        <w:rPr>
          <w:rStyle w:val="affb"/>
        </w:rPr>
        <w:footnoteReference w:id="3"/>
      </w:r>
    </w:p>
    <w:p w:rsidR="00A87CFB" w:rsidRPr="00046E6C" w:rsidRDefault="00A87CFB" w:rsidP="00A87CFB">
      <w:pPr>
        <w:jc w:val="center"/>
        <w:rPr>
          <w:sz w:val="8"/>
          <w:szCs w:val="8"/>
        </w:rPr>
      </w:pPr>
    </w:p>
    <w:tbl>
      <w:tblPr>
        <w:tblW w:w="97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23"/>
        <w:gridCol w:w="836"/>
        <w:gridCol w:w="954"/>
        <w:gridCol w:w="954"/>
        <w:gridCol w:w="954"/>
        <w:gridCol w:w="953"/>
        <w:gridCol w:w="954"/>
        <w:gridCol w:w="954"/>
        <w:gridCol w:w="954"/>
      </w:tblGrid>
      <w:tr w:rsidR="00A87CFB" w:rsidRPr="009A33FC" w:rsidTr="00485B54">
        <w:tblPrEx>
          <w:tblCellMar>
            <w:top w:w="0" w:type="dxa"/>
            <w:bottom w:w="0" w:type="dxa"/>
          </w:tblCellMar>
        </w:tblPrEx>
        <w:trPr>
          <w:trHeight w:val="648"/>
          <w:jc w:val="center"/>
        </w:trPr>
        <w:tc>
          <w:tcPr>
            <w:tcW w:w="2223" w:type="dxa"/>
            <w:vMerge w:val="restart"/>
            <w:vAlign w:val="center"/>
          </w:tcPr>
          <w:p w:rsidR="00A87CFB" w:rsidRPr="006E276B" w:rsidRDefault="00A87CFB" w:rsidP="00485B54">
            <w:pPr>
              <w:ind w:left="-86" w:right="-118"/>
              <w:jc w:val="center"/>
              <w:rPr>
                <w:sz w:val="26"/>
                <w:szCs w:val="26"/>
              </w:rPr>
            </w:pPr>
            <w:r w:rsidRPr="006E276B">
              <w:rPr>
                <w:sz w:val="26"/>
                <w:szCs w:val="26"/>
              </w:rPr>
              <w:t>Група днів (день) тижня</w:t>
            </w:r>
          </w:p>
        </w:tc>
        <w:tc>
          <w:tcPr>
            <w:tcW w:w="3698" w:type="dxa"/>
            <w:gridSpan w:val="4"/>
            <w:vAlign w:val="center"/>
          </w:tcPr>
          <w:p w:rsidR="00A87CFB" w:rsidRPr="006E276B" w:rsidRDefault="00A87CFB" w:rsidP="00485B54">
            <w:pPr>
              <w:jc w:val="center"/>
              <w:rPr>
                <w:sz w:val="26"/>
                <w:szCs w:val="26"/>
              </w:rPr>
            </w:pPr>
            <w:r w:rsidRPr="006E276B">
              <w:rPr>
                <w:sz w:val="26"/>
                <w:szCs w:val="26"/>
              </w:rPr>
              <w:t>Отриман</w:t>
            </w:r>
            <w:r>
              <w:rPr>
                <w:sz w:val="26"/>
                <w:szCs w:val="26"/>
              </w:rPr>
              <w:t>і</w:t>
            </w:r>
            <w:r w:rsidRPr="006E276B">
              <w:rPr>
                <w:sz w:val="26"/>
                <w:szCs w:val="26"/>
              </w:rPr>
              <w:t xml:space="preserve"> значення </w:t>
            </w:r>
            <w:r w:rsidRPr="006E276B">
              <w:rPr>
                <w:i/>
                <w:sz w:val="26"/>
                <w:szCs w:val="26"/>
              </w:rPr>
              <w:sym w:font="Symbol" w:char="F06C"/>
            </w:r>
            <w:r w:rsidRPr="006E276B">
              <w:rPr>
                <w:sz w:val="26"/>
                <w:szCs w:val="26"/>
              </w:rPr>
              <w:t xml:space="preserve">- критерію Колмогорова </w:t>
            </w:r>
            <w:r>
              <w:rPr>
                <w:sz w:val="26"/>
                <w:szCs w:val="26"/>
              </w:rPr>
              <w:t>–Смирнова:</w:t>
            </w:r>
          </w:p>
        </w:tc>
        <w:tc>
          <w:tcPr>
            <w:tcW w:w="3815" w:type="dxa"/>
            <w:gridSpan w:val="4"/>
            <w:vAlign w:val="center"/>
          </w:tcPr>
          <w:p w:rsidR="00A87CFB" w:rsidRPr="006E276B" w:rsidRDefault="00A87CFB" w:rsidP="00485B54">
            <w:pPr>
              <w:jc w:val="center"/>
              <w:rPr>
                <w:sz w:val="26"/>
                <w:szCs w:val="26"/>
              </w:rPr>
            </w:pPr>
            <w:r w:rsidRPr="006E276B">
              <w:rPr>
                <w:sz w:val="26"/>
                <w:szCs w:val="26"/>
              </w:rPr>
              <w:t>Отриман</w:t>
            </w:r>
            <w:r>
              <w:rPr>
                <w:sz w:val="26"/>
                <w:szCs w:val="26"/>
              </w:rPr>
              <w:t>і</w:t>
            </w:r>
            <w:r w:rsidRPr="006E276B">
              <w:rPr>
                <w:sz w:val="26"/>
                <w:szCs w:val="26"/>
              </w:rPr>
              <w:t xml:space="preserve"> значення критерію </w:t>
            </w:r>
            <w:r w:rsidRPr="006E276B">
              <w:rPr>
                <w:i/>
                <w:sz w:val="26"/>
                <w:szCs w:val="26"/>
              </w:rPr>
              <w:sym w:font="Symbol" w:char="F063"/>
            </w:r>
            <w:r w:rsidRPr="006E276B">
              <w:rPr>
                <w:i/>
                <w:sz w:val="26"/>
                <w:szCs w:val="26"/>
                <w:vertAlign w:val="superscript"/>
              </w:rPr>
              <w:t>2</w:t>
            </w:r>
            <w:r w:rsidRPr="006E276B">
              <w:rPr>
                <w:sz w:val="26"/>
                <w:szCs w:val="26"/>
              </w:rPr>
              <w:t>:</w:t>
            </w:r>
          </w:p>
        </w:tc>
      </w:tr>
      <w:tr w:rsidR="00A87CFB" w:rsidRPr="009A33FC" w:rsidTr="00485B54">
        <w:tblPrEx>
          <w:tblCellMar>
            <w:top w:w="0" w:type="dxa"/>
            <w:bottom w:w="0" w:type="dxa"/>
          </w:tblCellMar>
        </w:tblPrEx>
        <w:trPr>
          <w:trHeight w:val="20"/>
          <w:jc w:val="center"/>
        </w:trPr>
        <w:tc>
          <w:tcPr>
            <w:tcW w:w="2223" w:type="dxa"/>
            <w:vMerge/>
            <w:vAlign w:val="center"/>
          </w:tcPr>
          <w:p w:rsidR="00A87CFB" w:rsidRPr="006E276B" w:rsidRDefault="00A87CFB" w:rsidP="00485B54">
            <w:pPr>
              <w:ind w:left="-86" w:right="-118"/>
              <w:rPr>
                <w:sz w:val="26"/>
                <w:szCs w:val="26"/>
              </w:rPr>
            </w:pPr>
          </w:p>
        </w:tc>
        <w:tc>
          <w:tcPr>
            <w:tcW w:w="1790" w:type="dxa"/>
            <w:gridSpan w:val="2"/>
            <w:vAlign w:val="center"/>
          </w:tcPr>
          <w:p w:rsidR="00A87CFB" w:rsidRPr="006E276B" w:rsidRDefault="00A87CFB" w:rsidP="00485B54">
            <w:pPr>
              <w:ind w:left="15" w:right="-108"/>
              <w:jc w:val="center"/>
              <w:rPr>
                <w:sz w:val="26"/>
                <w:szCs w:val="26"/>
              </w:rPr>
            </w:pPr>
            <w:r w:rsidRPr="006E276B">
              <w:rPr>
                <w:sz w:val="26"/>
                <w:szCs w:val="26"/>
              </w:rPr>
              <w:t>надходження</w:t>
            </w:r>
          </w:p>
        </w:tc>
        <w:tc>
          <w:tcPr>
            <w:tcW w:w="1908" w:type="dxa"/>
            <w:gridSpan w:val="2"/>
            <w:vAlign w:val="center"/>
          </w:tcPr>
          <w:p w:rsidR="00A87CFB" w:rsidRPr="006E276B" w:rsidRDefault="00A87CFB" w:rsidP="00485B54">
            <w:pPr>
              <w:ind w:left="15" w:right="-108"/>
              <w:jc w:val="center"/>
              <w:rPr>
                <w:sz w:val="26"/>
                <w:szCs w:val="26"/>
              </w:rPr>
            </w:pPr>
            <w:r w:rsidRPr="006E276B">
              <w:rPr>
                <w:sz w:val="26"/>
                <w:szCs w:val="26"/>
              </w:rPr>
              <w:t>виписка</w:t>
            </w:r>
          </w:p>
        </w:tc>
        <w:tc>
          <w:tcPr>
            <w:tcW w:w="1907" w:type="dxa"/>
            <w:gridSpan w:val="2"/>
            <w:vAlign w:val="center"/>
          </w:tcPr>
          <w:p w:rsidR="00A87CFB" w:rsidRPr="006E276B" w:rsidRDefault="00A87CFB" w:rsidP="00485B54">
            <w:pPr>
              <w:ind w:left="15" w:right="-108"/>
              <w:jc w:val="center"/>
              <w:rPr>
                <w:sz w:val="26"/>
                <w:szCs w:val="26"/>
              </w:rPr>
            </w:pPr>
            <w:r w:rsidRPr="006E276B">
              <w:rPr>
                <w:sz w:val="26"/>
                <w:szCs w:val="26"/>
              </w:rPr>
              <w:t>надходження</w:t>
            </w:r>
          </w:p>
        </w:tc>
        <w:tc>
          <w:tcPr>
            <w:tcW w:w="1908" w:type="dxa"/>
            <w:gridSpan w:val="2"/>
            <w:vAlign w:val="center"/>
          </w:tcPr>
          <w:p w:rsidR="00A87CFB" w:rsidRPr="006E276B" w:rsidRDefault="00A87CFB" w:rsidP="00485B54">
            <w:pPr>
              <w:ind w:right="-108"/>
              <w:jc w:val="center"/>
              <w:rPr>
                <w:sz w:val="26"/>
                <w:szCs w:val="26"/>
              </w:rPr>
            </w:pPr>
            <w:r w:rsidRPr="006E276B">
              <w:rPr>
                <w:sz w:val="26"/>
                <w:szCs w:val="26"/>
              </w:rPr>
              <w:t>виписка</w:t>
            </w:r>
          </w:p>
        </w:tc>
      </w:tr>
      <w:tr w:rsidR="00A87CFB" w:rsidRPr="009A33FC" w:rsidTr="00485B54">
        <w:tblPrEx>
          <w:tblCellMar>
            <w:top w:w="0" w:type="dxa"/>
            <w:bottom w:w="0" w:type="dxa"/>
          </w:tblCellMar>
        </w:tblPrEx>
        <w:trPr>
          <w:trHeight w:val="20"/>
          <w:jc w:val="center"/>
        </w:trPr>
        <w:tc>
          <w:tcPr>
            <w:tcW w:w="2223" w:type="dxa"/>
            <w:vMerge/>
            <w:vAlign w:val="center"/>
          </w:tcPr>
          <w:p w:rsidR="00A87CFB" w:rsidRPr="006E276B" w:rsidRDefault="00A87CFB" w:rsidP="00485B54">
            <w:pPr>
              <w:ind w:left="-86" w:right="-118"/>
              <w:rPr>
                <w:sz w:val="26"/>
                <w:szCs w:val="26"/>
              </w:rPr>
            </w:pPr>
          </w:p>
        </w:tc>
        <w:tc>
          <w:tcPr>
            <w:tcW w:w="836" w:type="dxa"/>
            <w:vAlign w:val="center"/>
          </w:tcPr>
          <w:p w:rsidR="00A87CFB" w:rsidRPr="006E276B" w:rsidRDefault="00A87CFB" w:rsidP="00485B54">
            <w:pPr>
              <w:ind w:left="15" w:right="-108"/>
              <w:jc w:val="center"/>
              <w:rPr>
                <w:sz w:val="26"/>
                <w:szCs w:val="26"/>
              </w:rPr>
            </w:pPr>
            <w:r w:rsidRPr="006E276B">
              <w:rPr>
                <w:sz w:val="26"/>
                <w:szCs w:val="26"/>
              </w:rPr>
              <w:t>11 ВГ</w:t>
            </w:r>
          </w:p>
        </w:tc>
        <w:tc>
          <w:tcPr>
            <w:tcW w:w="954" w:type="dxa"/>
            <w:vAlign w:val="center"/>
          </w:tcPr>
          <w:p w:rsidR="00A87CFB" w:rsidRPr="006E276B" w:rsidRDefault="00A87CFB" w:rsidP="00485B54">
            <w:pPr>
              <w:ind w:right="-108"/>
              <w:jc w:val="center"/>
              <w:rPr>
                <w:sz w:val="26"/>
                <w:szCs w:val="26"/>
              </w:rPr>
            </w:pPr>
            <w:r w:rsidRPr="006E276B">
              <w:rPr>
                <w:sz w:val="26"/>
                <w:szCs w:val="26"/>
              </w:rPr>
              <w:t>ГВКГ</w:t>
            </w:r>
          </w:p>
        </w:tc>
        <w:tc>
          <w:tcPr>
            <w:tcW w:w="954" w:type="dxa"/>
            <w:vAlign w:val="center"/>
          </w:tcPr>
          <w:p w:rsidR="00A87CFB" w:rsidRPr="006E276B" w:rsidRDefault="00A87CFB" w:rsidP="00485B54">
            <w:pPr>
              <w:ind w:left="15" w:right="-108"/>
              <w:jc w:val="center"/>
              <w:rPr>
                <w:sz w:val="26"/>
                <w:szCs w:val="26"/>
              </w:rPr>
            </w:pPr>
            <w:r w:rsidRPr="006E276B">
              <w:rPr>
                <w:sz w:val="26"/>
                <w:szCs w:val="26"/>
              </w:rPr>
              <w:t>11 ВГ</w:t>
            </w:r>
          </w:p>
        </w:tc>
        <w:tc>
          <w:tcPr>
            <w:tcW w:w="954" w:type="dxa"/>
            <w:vAlign w:val="center"/>
          </w:tcPr>
          <w:p w:rsidR="00A87CFB" w:rsidRPr="006E276B" w:rsidRDefault="00A87CFB" w:rsidP="00485B54">
            <w:pPr>
              <w:ind w:right="-88"/>
              <w:jc w:val="center"/>
              <w:rPr>
                <w:sz w:val="26"/>
                <w:szCs w:val="26"/>
              </w:rPr>
            </w:pPr>
            <w:r w:rsidRPr="006E276B">
              <w:rPr>
                <w:sz w:val="26"/>
                <w:szCs w:val="26"/>
              </w:rPr>
              <w:t>ГВКГ</w:t>
            </w:r>
          </w:p>
        </w:tc>
        <w:tc>
          <w:tcPr>
            <w:tcW w:w="953" w:type="dxa"/>
            <w:vAlign w:val="center"/>
          </w:tcPr>
          <w:p w:rsidR="00A87CFB" w:rsidRPr="006E276B" w:rsidRDefault="00A87CFB" w:rsidP="00485B54">
            <w:pPr>
              <w:ind w:left="15"/>
              <w:jc w:val="center"/>
              <w:rPr>
                <w:sz w:val="26"/>
                <w:szCs w:val="26"/>
              </w:rPr>
            </w:pPr>
            <w:r w:rsidRPr="006E276B">
              <w:rPr>
                <w:sz w:val="26"/>
                <w:szCs w:val="26"/>
              </w:rPr>
              <w:t>11 ВГ</w:t>
            </w:r>
          </w:p>
        </w:tc>
        <w:tc>
          <w:tcPr>
            <w:tcW w:w="954" w:type="dxa"/>
            <w:vAlign w:val="center"/>
          </w:tcPr>
          <w:p w:rsidR="00A87CFB" w:rsidRPr="006E276B" w:rsidRDefault="00A87CFB" w:rsidP="00485B54">
            <w:pPr>
              <w:ind w:left="15"/>
              <w:jc w:val="center"/>
              <w:rPr>
                <w:sz w:val="26"/>
                <w:szCs w:val="26"/>
              </w:rPr>
            </w:pPr>
            <w:r w:rsidRPr="006E276B">
              <w:rPr>
                <w:sz w:val="26"/>
                <w:szCs w:val="26"/>
              </w:rPr>
              <w:t>ГВКГ</w:t>
            </w:r>
          </w:p>
        </w:tc>
        <w:tc>
          <w:tcPr>
            <w:tcW w:w="954" w:type="dxa"/>
            <w:vAlign w:val="center"/>
          </w:tcPr>
          <w:p w:rsidR="00A87CFB" w:rsidRPr="006E276B" w:rsidRDefault="00A87CFB" w:rsidP="00485B54">
            <w:pPr>
              <w:jc w:val="center"/>
              <w:rPr>
                <w:sz w:val="26"/>
                <w:szCs w:val="26"/>
              </w:rPr>
            </w:pPr>
            <w:r w:rsidRPr="006E276B">
              <w:rPr>
                <w:sz w:val="26"/>
                <w:szCs w:val="26"/>
              </w:rPr>
              <w:t>11 ВГ</w:t>
            </w:r>
          </w:p>
        </w:tc>
        <w:tc>
          <w:tcPr>
            <w:tcW w:w="954" w:type="dxa"/>
            <w:vAlign w:val="center"/>
          </w:tcPr>
          <w:p w:rsidR="00A87CFB" w:rsidRPr="006E276B" w:rsidRDefault="00A87CFB" w:rsidP="00485B54">
            <w:pPr>
              <w:jc w:val="center"/>
              <w:rPr>
                <w:sz w:val="26"/>
                <w:szCs w:val="26"/>
              </w:rPr>
            </w:pPr>
            <w:r w:rsidRPr="006E276B">
              <w:rPr>
                <w:sz w:val="26"/>
                <w:szCs w:val="26"/>
              </w:rPr>
              <w:t>ГВКГ</w:t>
            </w:r>
          </w:p>
        </w:tc>
      </w:tr>
      <w:tr w:rsidR="00A87CFB" w:rsidRPr="004424CC" w:rsidTr="00485B54">
        <w:tblPrEx>
          <w:tblCellMar>
            <w:top w:w="0" w:type="dxa"/>
            <w:bottom w:w="0" w:type="dxa"/>
          </w:tblCellMar>
        </w:tblPrEx>
        <w:trPr>
          <w:trHeight w:val="20"/>
          <w:jc w:val="center"/>
        </w:trPr>
        <w:tc>
          <w:tcPr>
            <w:tcW w:w="2223" w:type="dxa"/>
            <w:vAlign w:val="center"/>
          </w:tcPr>
          <w:p w:rsidR="00A87CFB" w:rsidRPr="006E276B" w:rsidRDefault="00A87CFB" w:rsidP="00485B54">
            <w:pPr>
              <w:ind w:right="-45"/>
              <w:rPr>
                <w:sz w:val="26"/>
                <w:szCs w:val="26"/>
              </w:rPr>
            </w:pPr>
            <w:r w:rsidRPr="006E276B">
              <w:rPr>
                <w:sz w:val="26"/>
                <w:szCs w:val="26"/>
              </w:rPr>
              <w:t>Усі дні тижня</w:t>
            </w:r>
          </w:p>
        </w:tc>
        <w:tc>
          <w:tcPr>
            <w:tcW w:w="836" w:type="dxa"/>
            <w:vAlign w:val="center"/>
          </w:tcPr>
          <w:p w:rsidR="00A87CFB" w:rsidRPr="00F613A1" w:rsidRDefault="00A87CFB" w:rsidP="00485B54">
            <w:pPr>
              <w:ind w:left="15"/>
              <w:jc w:val="center"/>
              <w:rPr>
                <w:bCs/>
                <w:sz w:val="26"/>
                <w:szCs w:val="26"/>
                <w:lang w:val="en-US"/>
              </w:rPr>
            </w:pPr>
            <w:r w:rsidRPr="00F613A1">
              <w:rPr>
                <w:bCs/>
                <w:sz w:val="26"/>
                <w:szCs w:val="26"/>
                <w:lang w:val="en-US"/>
              </w:rPr>
              <w:t>8,73</w:t>
            </w:r>
          </w:p>
        </w:tc>
        <w:tc>
          <w:tcPr>
            <w:tcW w:w="954" w:type="dxa"/>
            <w:vAlign w:val="center"/>
          </w:tcPr>
          <w:p w:rsidR="00A87CFB" w:rsidRPr="00F613A1" w:rsidRDefault="00A87CFB" w:rsidP="00485B54">
            <w:pPr>
              <w:jc w:val="center"/>
              <w:rPr>
                <w:bCs/>
                <w:sz w:val="26"/>
                <w:szCs w:val="26"/>
                <w:lang w:val="en-US"/>
              </w:rPr>
            </w:pPr>
            <w:r w:rsidRPr="00F613A1">
              <w:rPr>
                <w:bCs/>
                <w:sz w:val="26"/>
                <w:szCs w:val="26"/>
                <w:lang w:val="en-US"/>
              </w:rPr>
              <w:t>6</w:t>
            </w:r>
            <w:r w:rsidRPr="00F613A1">
              <w:rPr>
                <w:bCs/>
                <w:sz w:val="26"/>
                <w:szCs w:val="26"/>
              </w:rPr>
              <w:t>,</w:t>
            </w:r>
            <w:r w:rsidRPr="00F613A1">
              <w:rPr>
                <w:bCs/>
                <w:sz w:val="26"/>
                <w:szCs w:val="26"/>
                <w:lang w:val="en-US"/>
              </w:rPr>
              <w:t>32</w:t>
            </w:r>
          </w:p>
        </w:tc>
        <w:tc>
          <w:tcPr>
            <w:tcW w:w="954" w:type="dxa"/>
            <w:vAlign w:val="center"/>
          </w:tcPr>
          <w:p w:rsidR="00A87CFB" w:rsidRPr="00F613A1" w:rsidRDefault="00A87CFB" w:rsidP="00485B54">
            <w:pPr>
              <w:jc w:val="center"/>
              <w:rPr>
                <w:bCs/>
                <w:sz w:val="26"/>
                <w:szCs w:val="26"/>
                <w:lang w:val="en-US"/>
              </w:rPr>
            </w:pPr>
            <w:r w:rsidRPr="00F613A1">
              <w:rPr>
                <w:bCs/>
                <w:sz w:val="26"/>
                <w:szCs w:val="26"/>
                <w:lang w:val="en-US"/>
              </w:rPr>
              <w:t>7</w:t>
            </w:r>
            <w:r w:rsidRPr="00F613A1">
              <w:rPr>
                <w:bCs/>
                <w:sz w:val="26"/>
                <w:szCs w:val="26"/>
              </w:rPr>
              <w:t>,</w:t>
            </w:r>
            <w:r w:rsidRPr="00F613A1">
              <w:rPr>
                <w:bCs/>
                <w:sz w:val="26"/>
                <w:szCs w:val="26"/>
                <w:lang w:val="en-US"/>
              </w:rPr>
              <w:t>61</w:t>
            </w:r>
          </w:p>
        </w:tc>
        <w:tc>
          <w:tcPr>
            <w:tcW w:w="954" w:type="dxa"/>
            <w:vAlign w:val="center"/>
          </w:tcPr>
          <w:p w:rsidR="00A87CFB" w:rsidRPr="00F613A1" w:rsidRDefault="00A87CFB" w:rsidP="00485B54">
            <w:pPr>
              <w:jc w:val="center"/>
              <w:rPr>
                <w:bCs/>
                <w:sz w:val="26"/>
                <w:szCs w:val="26"/>
                <w:lang w:val="en-US"/>
              </w:rPr>
            </w:pPr>
            <w:r w:rsidRPr="00F613A1">
              <w:rPr>
                <w:bCs/>
                <w:sz w:val="26"/>
                <w:szCs w:val="26"/>
                <w:lang w:val="en-US"/>
              </w:rPr>
              <w:t>5</w:t>
            </w:r>
            <w:r w:rsidRPr="00F613A1">
              <w:rPr>
                <w:bCs/>
                <w:sz w:val="26"/>
                <w:szCs w:val="26"/>
              </w:rPr>
              <w:t>,</w:t>
            </w:r>
            <w:r w:rsidRPr="00F613A1">
              <w:rPr>
                <w:bCs/>
                <w:sz w:val="26"/>
                <w:szCs w:val="26"/>
                <w:lang w:val="en-US"/>
              </w:rPr>
              <w:t>49</w:t>
            </w:r>
          </w:p>
        </w:tc>
        <w:tc>
          <w:tcPr>
            <w:tcW w:w="953" w:type="dxa"/>
            <w:vAlign w:val="center"/>
          </w:tcPr>
          <w:p w:rsidR="00A87CFB" w:rsidRPr="00F613A1" w:rsidRDefault="00A87CFB" w:rsidP="00485B54">
            <w:pPr>
              <w:ind w:left="15"/>
              <w:jc w:val="center"/>
              <w:rPr>
                <w:bCs/>
                <w:sz w:val="26"/>
                <w:szCs w:val="26"/>
                <w:lang w:val="en-US"/>
              </w:rPr>
            </w:pPr>
            <w:r w:rsidRPr="00F613A1">
              <w:rPr>
                <w:bCs/>
                <w:sz w:val="26"/>
                <w:szCs w:val="26"/>
                <w:lang w:val="en-US"/>
              </w:rPr>
              <w:t>672,7</w:t>
            </w:r>
          </w:p>
        </w:tc>
        <w:tc>
          <w:tcPr>
            <w:tcW w:w="954" w:type="dxa"/>
            <w:vAlign w:val="center"/>
          </w:tcPr>
          <w:p w:rsidR="00A87CFB" w:rsidRPr="00F613A1" w:rsidRDefault="00A87CFB" w:rsidP="00485B54">
            <w:pPr>
              <w:ind w:right="-141"/>
              <w:jc w:val="center"/>
              <w:rPr>
                <w:bCs/>
                <w:sz w:val="26"/>
                <w:szCs w:val="26"/>
                <w:lang w:val="en-US"/>
              </w:rPr>
            </w:pPr>
            <w:r w:rsidRPr="00F613A1">
              <w:rPr>
                <w:bCs/>
                <w:sz w:val="26"/>
                <w:szCs w:val="26"/>
                <w:lang w:val="en-US"/>
              </w:rPr>
              <w:t>617</w:t>
            </w:r>
            <w:r w:rsidRPr="00F613A1">
              <w:rPr>
                <w:bCs/>
                <w:sz w:val="26"/>
                <w:szCs w:val="26"/>
              </w:rPr>
              <w:t>,</w:t>
            </w:r>
            <w:r w:rsidRPr="00F613A1">
              <w:rPr>
                <w:bCs/>
                <w:sz w:val="26"/>
                <w:szCs w:val="26"/>
                <w:lang w:val="en-US"/>
              </w:rPr>
              <w:t>7</w:t>
            </w:r>
            <w:r w:rsidRPr="00F613A1">
              <w:rPr>
                <w:bCs/>
                <w:sz w:val="26"/>
                <w:szCs w:val="26"/>
              </w:rPr>
              <w:t>9</w:t>
            </w:r>
          </w:p>
        </w:tc>
        <w:tc>
          <w:tcPr>
            <w:tcW w:w="954" w:type="dxa"/>
            <w:vAlign w:val="center"/>
          </w:tcPr>
          <w:p w:rsidR="00A87CFB" w:rsidRPr="00F613A1" w:rsidRDefault="00A87CFB" w:rsidP="00485B54">
            <w:pPr>
              <w:jc w:val="center"/>
              <w:rPr>
                <w:bCs/>
                <w:sz w:val="26"/>
                <w:szCs w:val="26"/>
                <w:lang w:val="en-US"/>
              </w:rPr>
            </w:pPr>
            <w:r w:rsidRPr="00F613A1">
              <w:rPr>
                <w:bCs/>
                <w:sz w:val="26"/>
                <w:szCs w:val="26"/>
                <w:lang w:val="en-US"/>
              </w:rPr>
              <w:t>476</w:t>
            </w:r>
            <w:r w:rsidRPr="00F613A1">
              <w:rPr>
                <w:bCs/>
                <w:sz w:val="26"/>
                <w:szCs w:val="26"/>
              </w:rPr>
              <w:t>,</w:t>
            </w:r>
            <w:r w:rsidRPr="00F613A1">
              <w:rPr>
                <w:bCs/>
                <w:sz w:val="26"/>
                <w:szCs w:val="26"/>
                <w:lang w:val="en-US"/>
              </w:rPr>
              <w:t>9</w:t>
            </w:r>
            <w:r w:rsidRPr="00F613A1">
              <w:rPr>
                <w:bCs/>
                <w:sz w:val="26"/>
                <w:szCs w:val="26"/>
              </w:rPr>
              <w:t>5</w:t>
            </w:r>
          </w:p>
        </w:tc>
        <w:tc>
          <w:tcPr>
            <w:tcW w:w="954" w:type="dxa"/>
            <w:vAlign w:val="center"/>
          </w:tcPr>
          <w:p w:rsidR="00A87CFB" w:rsidRPr="00F613A1" w:rsidRDefault="00A87CFB" w:rsidP="00485B54">
            <w:pPr>
              <w:ind w:right="-141"/>
              <w:jc w:val="center"/>
              <w:rPr>
                <w:bCs/>
                <w:sz w:val="26"/>
                <w:szCs w:val="26"/>
                <w:lang w:val="en-US"/>
              </w:rPr>
            </w:pPr>
            <w:r w:rsidRPr="00F613A1">
              <w:rPr>
                <w:bCs/>
                <w:sz w:val="26"/>
                <w:szCs w:val="26"/>
                <w:lang w:val="en-US"/>
              </w:rPr>
              <w:t>541</w:t>
            </w:r>
            <w:r w:rsidRPr="00F613A1">
              <w:rPr>
                <w:bCs/>
                <w:sz w:val="26"/>
                <w:szCs w:val="26"/>
              </w:rPr>
              <w:t>,</w:t>
            </w:r>
            <w:r w:rsidRPr="00F613A1">
              <w:rPr>
                <w:bCs/>
                <w:sz w:val="26"/>
                <w:szCs w:val="26"/>
                <w:lang w:val="en-US"/>
              </w:rPr>
              <w:t>85</w:t>
            </w:r>
          </w:p>
        </w:tc>
      </w:tr>
      <w:tr w:rsidR="00A87CFB" w:rsidRPr="004424CC" w:rsidTr="00485B54">
        <w:tblPrEx>
          <w:tblCellMar>
            <w:top w:w="0" w:type="dxa"/>
            <w:bottom w:w="0" w:type="dxa"/>
          </w:tblCellMar>
        </w:tblPrEx>
        <w:trPr>
          <w:trHeight w:val="20"/>
          <w:jc w:val="center"/>
        </w:trPr>
        <w:tc>
          <w:tcPr>
            <w:tcW w:w="2223" w:type="dxa"/>
            <w:vAlign w:val="center"/>
          </w:tcPr>
          <w:p w:rsidR="00A87CFB" w:rsidRPr="006E276B" w:rsidRDefault="00A87CFB" w:rsidP="00485B54">
            <w:pPr>
              <w:ind w:right="-45"/>
              <w:rPr>
                <w:sz w:val="26"/>
                <w:szCs w:val="26"/>
              </w:rPr>
            </w:pPr>
            <w:r w:rsidRPr="006E276B">
              <w:rPr>
                <w:sz w:val="26"/>
                <w:szCs w:val="26"/>
              </w:rPr>
              <w:t>Робочі дні тижня</w:t>
            </w:r>
          </w:p>
        </w:tc>
        <w:tc>
          <w:tcPr>
            <w:tcW w:w="836" w:type="dxa"/>
            <w:vAlign w:val="center"/>
          </w:tcPr>
          <w:p w:rsidR="00A87CFB" w:rsidRPr="00F613A1" w:rsidRDefault="00A87CFB" w:rsidP="00485B54">
            <w:pPr>
              <w:jc w:val="center"/>
              <w:rPr>
                <w:sz w:val="26"/>
                <w:szCs w:val="26"/>
                <w:lang w:val="en-US"/>
              </w:rPr>
            </w:pPr>
            <w:r w:rsidRPr="00F613A1">
              <w:rPr>
                <w:bCs/>
                <w:sz w:val="26"/>
                <w:szCs w:val="26"/>
                <w:lang w:val="en-US"/>
              </w:rPr>
              <w:t>2</w:t>
            </w:r>
            <w:r w:rsidRPr="00F613A1">
              <w:rPr>
                <w:bCs/>
                <w:sz w:val="26"/>
                <w:szCs w:val="26"/>
              </w:rPr>
              <w:t>,</w:t>
            </w:r>
            <w:r w:rsidRPr="00F613A1">
              <w:rPr>
                <w:bCs/>
                <w:sz w:val="26"/>
                <w:szCs w:val="26"/>
                <w:lang w:val="en-US"/>
              </w:rPr>
              <w:t>27</w:t>
            </w:r>
          </w:p>
        </w:tc>
        <w:tc>
          <w:tcPr>
            <w:tcW w:w="954" w:type="dxa"/>
            <w:vAlign w:val="center"/>
          </w:tcPr>
          <w:p w:rsidR="00A87CFB" w:rsidRPr="00F613A1" w:rsidRDefault="00A87CFB" w:rsidP="00485B54">
            <w:pPr>
              <w:jc w:val="center"/>
              <w:rPr>
                <w:sz w:val="26"/>
                <w:szCs w:val="26"/>
              </w:rPr>
            </w:pPr>
            <w:r w:rsidRPr="00F613A1">
              <w:rPr>
                <w:sz w:val="26"/>
                <w:szCs w:val="26"/>
              </w:rPr>
              <w:t>2,78</w:t>
            </w:r>
          </w:p>
        </w:tc>
        <w:tc>
          <w:tcPr>
            <w:tcW w:w="954" w:type="dxa"/>
            <w:vAlign w:val="center"/>
          </w:tcPr>
          <w:p w:rsidR="00A87CFB" w:rsidRPr="00F613A1" w:rsidRDefault="00A87CFB" w:rsidP="00485B54">
            <w:pPr>
              <w:jc w:val="center"/>
              <w:rPr>
                <w:sz w:val="26"/>
                <w:szCs w:val="26"/>
                <w:lang w:val="en-US"/>
              </w:rPr>
            </w:pPr>
            <w:r w:rsidRPr="00F613A1">
              <w:rPr>
                <w:sz w:val="26"/>
                <w:szCs w:val="26"/>
                <w:lang w:val="en-US"/>
              </w:rPr>
              <w:t>3</w:t>
            </w:r>
            <w:r w:rsidRPr="00F613A1">
              <w:rPr>
                <w:sz w:val="26"/>
                <w:szCs w:val="26"/>
              </w:rPr>
              <w:t>,</w:t>
            </w:r>
            <w:r w:rsidRPr="00F613A1">
              <w:rPr>
                <w:sz w:val="26"/>
                <w:szCs w:val="26"/>
                <w:lang w:val="en-US"/>
              </w:rPr>
              <w:t>66</w:t>
            </w:r>
          </w:p>
        </w:tc>
        <w:tc>
          <w:tcPr>
            <w:tcW w:w="954" w:type="dxa"/>
            <w:vAlign w:val="center"/>
          </w:tcPr>
          <w:p w:rsidR="00A87CFB" w:rsidRPr="00F613A1" w:rsidRDefault="00A87CFB" w:rsidP="00485B54">
            <w:pPr>
              <w:jc w:val="center"/>
              <w:rPr>
                <w:sz w:val="26"/>
                <w:szCs w:val="26"/>
              </w:rPr>
            </w:pPr>
            <w:r w:rsidRPr="00F613A1">
              <w:rPr>
                <w:sz w:val="26"/>
                <w:szCs w:val="26"/>
              </w:rPr>
              <w:t>5,11</w:t>
            </w:r>
          </w:p>
        </w:tc>
        <w:tc>
          <w:tcPr>
            <w:tcW w:w="953" w:type="dxa"/>
            <w:vAlign w:val="center"/>
          </w:tcPr>
          <w:p w:rsidR="00A87CFB" w:rsidRPr="00F613A1" w:rsidRDefault="00A87CFB" w:rsidP="00485B54">
            <w:pPr>
              <w:jc w:val="center"/>
              <w:rPr>
                <w:sz w:val="26"/>
                <w:szCs w:val="26"/>
                <w:lang w:val="en-US"/>
              </w:rPr>
            </w:pPr>
            <w:r w:rsidRPr="00F613A1">
              <w:rPr>
                <w:bCs/>
                <w:sz w:val="26"/>
                <w:szCs w:val="26"/>
                <w:lang w:val="en-US"/>
              </w:rPr>
              <w:t>57</w:t>
            </w:r>
            <w:r w:rsidRPr="00F613A1">
              <w:rPr>
                <w:bCs/>
                <w:sz w:val="26"/>
                <w:szCs w:val="26"/>
              </w:rPr>
              <w:t>,</w:t>
            </w:r>
            <w:r w:rsidRPr="00F613A1">
              <w:rPr>
                <w:bCs/>
                <w:sz w:val="26"/>
                <w:szCs w:val="26"/>
                <w:lang w:val="en-US"/>
              </w:rPr>
              <w:t>54</w:t>
            </w:r>
          </w:p>
        </w:tc>
        <w:tc>
          <w:tcPr>
            <w:tcW w:w="954" w:type="dxa"/>
            <w:vAlign w:val="center"/>
          </w:tcPr>
          <w:p w:rsidR="00A87CFB" w:rsidRPr="00F613A1" w:rsidRDefault="00A87CFB" w:rsidP="00485B54">
            <w:pPr>
              <w:ind w:right="-141"/>
              <w:jc w:val="center"/>
              <w:rPr>
                <w:sz w:val="26"/>
                <w:szCs w:val="26"/>
              </w:rPr>
            </w:pPr>
            <w:r w:rsidRPr="00F613A1">
              <w:rPr>
                <w:sz w:val="26"/>
                <w:szCs w:val="26"/>
              </w:rPr>
              <w:t>234,03</w:t>
            </w:r>
          </w:p>
        </w:tc>
        <w:tc>
          <w:tcPr>
            <w:tcW w:w="954" w:type="dxa"/>
            <w:vAlign w:val="center"/>
          </w:tcPr>
          <w:p w:rsidR="00A87CFB" w:rsidRPr="00F613A1" w:rsidRDefault="00A87CFB" w:rsidP="00485B54">
            <w:pPr>
              <w:ind w:right="-141"/>
              <w:jc w:val="center"/>
              <w:rPr>
                <w:sz w:val="26"/>
                <w:szCs w:val="26"/>
                <w:lang w:val="en-US"/>
              </w:rPr>
            </w:pPr>
            <w:r w:rsidRPr="00F613A1">
              <w:rPr>
                <w:sz w:val="26"/>
                <w:szCs w:val="26"/>
                <w:lang w:val="en-US"/>
              </w:rPr>
              <w:t>171</w:t>
            </w:r>
            <w:r w:rsidRPr="00F613A1">
              <w:rPr>
                <w:sz w:val="26"/>
                <w:szCs w:val="26"/>
              </w:rPr>
              <w:t>,</w:t>
            </w:r>
            <w:r w:rsidRPr="00F613A1">
              <w:rPr>
                <w:sz w:val="26"/>
                <w:szCs w:val="26"/>
                <w:lang w:val="en-US"/>
              </w:rPr>
              <w:t>59</w:t>
            </w:r>
          </w:p>
        </w:tc>
        <w:tc>
          <w:tcPr>
            <w:tcW w:w="954" w:type="dxa"/>
            <w:vAlign w:val="center"/>
          </w:tcPr>
          <w:p w:rsidR="00A87CFB" w:rsidRPr="00F613A1" w:rsidRDefault="00A87CFB" w:rsidP="00485B54">
            <w:pPr>
              <w:ind w:right="-141"/>
              <w:jc w:val="center"/>
              <w:rPr>
                <w:sz w:val="26"/>
                <w:szCs w:val="26"/>
              </w:rPr>
            </w:pPr>
            <w:r w:rsidRPr="00F613A1">
              <w:rPr>
                <w:sz w:val="26"/>
                <w:szCs w:val="26"/>
              </w:rPr>
              <w:t>489,39</w:t>
            </w:r>
          </w:p>
        </w:tc>
      </w:tr>
      <w:tr w:rsidR="00A87CFB" w:rsidRPr="004424CC" w:rsidTr="00485B54">
        <w:tblPrEx>
          <w:tblCellMar>
            <w:top w:w="0" w:type="dxa"/>
            <w:bottom w:w="0" w:type="dxa"/>
          </w:tblCellMar>
        </w:tblPrEx>
        <w:trPr>
          <w:trHeight w:val="20"/>
          <w:jc w:val="center"/>
        </w:trPr>
        <w:tc>
          <w:tcPr>
            <w:tcW w:w="2223" w:type="dxa"/>
            <w:vAlign w:val="center"/>
          </w:tcPr>
          <w:p w:rsidR="00A87CFB" w:rsidRPr="006E276B" w:rsidRDefault="00A87CFB" w:rsidP="00485B54">
            <w:pPr>
              <w:ind w:right="-45"/>
              <w:rPr>
                <w:sz w:val="26"/>
                <w:szCs w:val="26"/>
              </w:rPr>
            </w:pPr>
            <w:r w:rsidRPr="006E276B">
              <w:rPr>
                <w:sz w:val="26"/>
                <w:szCs w:val="26"/>
              </w:rPr>
              <w:t>Вихідні дні тижня</w:t>
            </w:r>
          </w:p>
        </w:tc>
        <w:tc>
          <w:tcPr>
            <w:tcW w:w="836" w:type="dxa"/>
            <w:vAlign w:val="center"/>
          </w:tcPr>
          <w:p w:rsidR="00A87CFB" w:rsidRPr="00F613A1" w:rsidRDefault="00A87CFB" w:rsidP="00485B54">
            <w:pPr>
              <w:jc w:val="center"/>
              <w:rPr>
                <w:bCs/>
                <w:sz w:val="26"/>
                <w:szCs w:val="26"/>
                <w:lang w:val="en-US"/>
              </w:rPr>
            </w:pPr>
            <w:r w:rsidRPr="00F613A1">
              <w:rPr>
                <w:sz w:val="26"/>
                <w:szCs w:val="26"/>
                <w:lang w:val="en-US"/>
              </w:rPr>
              <w:t>5,98</w:t>
            </w:r>
          </w:p>
        </w:tc>
        <w:tc>
          <w:tcPr>
            <w:tcW w:w="954" w:type="dxa"/>
            <w:vAlign w:val="center"/>
          </w:tcPr>
          <w:p w:rsidR="00A87CFB" w:rsidRPr="00F613A1" w:rsidRDefault="00A87CFB" w:rsidP="00485B54">
            <w:pPr>
              <w:jc w:val="center"/>
              <w:rPr>
                <w:bCs/>
                <w:sz w:val="26"/>
                <w:szCs w:val="26"/>
                <w:lang w:val="en-US"/>
              </w:rPr>
            </w:pPr>
            <w:r w:rsidRPr="00F613A1">
              <w:rPr>
                <w:bCs/>
                <w:sz w:val="26"/>
                <w:szCs w:val="26"/>
                <w:lang w:val="en-US"/>
              </w:rPr>
              <w:t>0</w:t>
            </w:r>
            <w:r w:rsidRPr="00F613A1">
              <w:rPr>
                <w:bCs/>
                <w:sz w:val="26"/>
                <w:szCs w:val="26"/>
              </w:rPr>
              <w:t>,</w:t>
            </w:r>
            <w:r w:rsidRPr="00F613A1">
              <w:rPr>
                <w:bCs/>
                <w:sz w:val="26"/>
                <w:szCs w:val="26"/>
                <w:lang w:val="en-US"/>
              </w:rPr>
              <w:t>84</w:t>
            </w:r>
          </w:p>
        </w:tc>
        <w:tc>
          <w:tcPr>
            <w:tcW w:w="954" w:type="dxa"/>
            <w:vAlign w:val="center"/>
          </w:tcPr>
          <w:p w:rsidR="00A87CFB" w:rsidRPr="00F613A1" w:rsidRDefault="00A87CFB" w:rsidP="00485B54">
            <w:pPr>
              <w:jc w:val="center"/>
              <w:rPr>
                <w:bCs/>
                <w:sz w:val="26"/>
                <w:szCs w:val="26"/>
                <w:lang w:val="en-US"/>
              </w:rPr>
            </w:pPr>
            <w:r w:rsidRPr="00F613A1">
              <w:rPr>
                <w:bCs/>
                <w:sz w:val="26"/>
                <w:szCs w:val="26"/>
                <w:lang w:val="en-US"/>
              </w:rPr>
              <w:t>3</w:t>
            </w:r>
            <w:r w:rsidRPr="00F613A1">
              <w:rPr>
                <w:bCs/>
                <w:sz w:val="26"/>
                <w:szCs w:val="26"/>
              </w:rPr>
              <w:t>,</w:t>
            </w:r>
            <w:r w:rsidRPr="00F613A1">
              <w:rPr>
                <w:bCs/>
                <w:sz w:val="26"/>
                <w:szCs w:val="26"/>
                <w:lang w:val="en-US"/>
              </w:rPr>
              <w:t>47</w:t>
            </w:r>
          </w:p>
        </w:tc>
        <w:tc>
          <w:tcPr>
            <w:tcW w:w="954" w:type="dxa"/>
            <w:vAlign w:val="center"/>
          </w:tcPr>
          <w:p w:rsidR="00A87CFB" w:rsidRPr="00F613A1" w:rsidRDefault="00A87CFB" w:rsidP="00485B54">
            <w:pPr>
              <w:jc w:val="center"/>
              <w:rPr>
                <w:bCs/>
                <w:sz w:val="26"/>
                <w:szCs w:val="26"/>
                <w:lang w:val="en-US"/>
              </w:rPr>
            </w:pPr>
            <w:r w:rsidRPr="00F613A1">
              <w:rPr>
                <w:bCs/>
                <w:sz w:val="26"/>
                <w:szCs w:val="26"/>
                <w:lang w:val="en-US"/>
              </w:rPr>
              <w:t>6</w:t>
            </w:r>
            <w:r w:rsidRPr="00F613A1">
              <w:rPr>
                <w:bCs/>
                <w:sz w:val="26"/>
                <w:szCs w:val="26"/>
              </w:rPr>
              <w:t>,</w:t>
            </w:r>
            <w:r w:rsidRPr="00F613A1">
              <w:rPr>
                <w:bCs/>
                <w:sz w:val="26"/>
                <w:szCs w:val="26"/>
                <w:lang w:val="en-US"/>
              </w:rPr>
              <w:t>245</w:t>
            </w:r>
          </w:p>
        </w:tc>
        <w:tc>
          <w:tcPr>
            <w:tcW w:w="953" w:type="dxa"/>
            <w:vAlign w:val="center"/>
          </w:tcPr>
          <w:p w:rsidR="00A87CFB" w:rsidRPr="00F613A1" w:rsidRDefault="00A87CFB" w:rsidP="00485B54">
            <w:pPr>
              <w:ind w:right="-141"/>
              <w:jc w:val="center"/>
              <w:rPr>
                <w:bCs/>
                <w:sz w:val="26"/>
                <w:szCs w:val="26"/>
                <w:lang w:val="en-US"/>
              </w:rPr>
            </w:pPr>
            <w:r w:rsidRPr="00F613A1">
              <w:rPr>
                <w:sz w:val="26"/>
                <w:szCs w:val="26"/>
                <w:lang w:val="en-US"/>
              </w:rPr>
              <w:t>231,84</w:t>
            </w:r>
          </w:p>
        </w:tc>
        <w:tc>
          <w:tcPr>
            <w:tcW w:w="954" w:type="dxa"/>
            <w:vAlign w:val="center"/>
          </w:tcPr>
          <w:p w:rsidR="00A87CFB" w:rsidRPr="00F613A1" w:rsidRDefault="00A87CFB" w:rsidP="00485B54">
            <w:pPr>
              <w:ind w:right="-141"/>
              <w:jc w:val="center"/>
              <w:rPr>
                <w:bCs/>
                <w:sz w:val="26"/>
                <w:szCs w:val="26"/>
                <w:lang w:val="en-US"/>
              </w:rPr>
            </w:pPr>
            <w:r w:rsidRPr="00F613A1">
              <w:rPr>
                <w:bCs/>
                <w:sz w:val="26"/>
                <w:szCs w:val="26"/>
                <w:lang w:val="en-US"/>
              </w:rPr>
              <w:t>26</w:t>
            </w:r>
            <w:r w:rsidRPr="00F613A1">
              <w:rPr>
                <w:bCs/>
                <w:sz w:val="26"/>
                <w:szCs w:val="26"/>
              </w:rPr>
              <w:t>,</w:t>
            </w:r>
            <w:r w:rsidRPr="00F613A1">
              <w:rPr>
                <w:bCs/>
                <w:sz w:val="26"/>
                <w:szCs w:val="26"/>
                <w:lang w:val="en-US"/>
              </w:rPr>
              <w:t>67</w:t>
            </w:r>
          </w:p>
        </w:tc>
        <w:tc>
          <w:tcPr>
            <w:tcW w:w="954" w:type="dxa"/>
            <w:vAlign w:val="center"/>
          </w:tcPr>
          <w:p w:rsidR="00A87CFB" w:rsidRPr="00F613A1" w:rsidRDefault="00A87CFB" w:rsidP="00485B54">
            <w:pPr>
              <w:ind w:right="-141"/>
              <w:jc w:val="center"/>
              <w:rPr>
                <w:bCs/>
                <w:sz w:val="26"/>
                <w:szCs w:val="26"/>
                <w:lang w:val="en-US"/>
              </w:rPr>
            </w:pPr>
            <w:r w:rsidRPr="00F613A1">
              <w:rPr>
                <w:bCs/>
                <w:sz w:val="26"/>
                <w:szCs w:val="26"/>
                <w:lang w:val="en-US"/>
              </w:rPr>
              <w:t>64</w:t>
            </w:r>
            <w:r w:rsidRPr="00F613A1">
              <w:rPr>
                <w:bCs/>
                <w:sz w:val="26"/>
                <w:szCs w:val="26"/>
              </w:rPr>
              <w:t>,</w:t>
            </w:r>
            <w:r w:rsidRPr="00F613A1">
              <w:rPr>
                <w:bCs/>
                <w:sz w:val="26"/>
                <w:szCs w:val="26"/>
                <w:lang w:val="en-US"/>
              </w:rPr>
              <w:t>45</w:t>
            </w:r>
          </w:p>
        </w:tc>
        <w:tc>
          <w:tcPr>
            <w:tcW w:w="954" w:type="dxa"/>
            <w:vAlign w:val="center"/>
          </w:tcPr>
          <w:p w:rsidR="00A87CFB" w:rsidRPr="00F613A1" w:rsidRDefault="00A87CFB" w:rsidP="00485B54">
            <w:pPr>
              <w:ind w:right="-141"/>
              <w:jc w:val="center"/>
              <w:rPr>
                <w:bCs/>
                <w:sz w:val="26"/>
                <w:szCs w:val="26"/>
                <w:lang w:val="en-US"/>
              </w:rPr>
            </w:pPr>
            <w:r w:rsidRPr="00F613A1">
              <w:rPr>
                <w:bCs/>
                <w:sz w:val="26"/>
                <w:szCs w:val="26"/>
                <w:lang w:val="en-US"/>
              </w:rPr>
              <w:t>259</w:t>
            </w:r>
            <w:r w:rsidRPr="00F613A1">
              <w:rPr>
                <w:bCs/>
                <w:sz w:val="26"/>
                <w:szCs w:val="26"/>
              </w:rPr>
              <w:t>,</w:t>
            </w:r>
            <w:r w:rsidRPr="00F613A1">
              <w:rPr>
                <w:bCs/>
                <w:sz w:val="26"/>
                <w:szCs w:val="26"/>
                <w:lang w:val="en-US"/>
              </w:rPr>
              <w:t>6</w:t>
            </w:r>
            <w:r w:rsidRPr="00F613A1">
              <w:rPr>
                <w:bCs/>
                <w:sz w:val="26"/>
                <w:szCs w:val="26"/>
              </w:rPr>
              <w:t>4</w:t>
            </w:r>
          </w:p>
        </w:tc>
      </w:tr>
      <w:tr w:rsidR="00A87CFB" w:rsidRPr="004424CC" w:rsidTr="00485B54">
        <w:tblPrEx>
          <w:tblCellMar>
            <w:top w:w="0" w:type="dxa"/>
            <w:bottom w:w="0" w:type="dxa"/>
          </w:tblCellMar>
        </w:tblPrEx>
        <w:trPr>
          <w:trHeight w:val="20"/>
          <w:jc w:val="center"/>
        </w:trPr>
        <w:tc>
          <w:tcPr>
            <w:tcW w:w="2223" w:type="dxa"/>
            <w:vAlign w:val="center"/>
          </w:tcPr>
          <w:p w:rsidR="00A87CFB" w:rsidRPr="006E276B" w:rsidRDefault="00A87CFB" w:rsidP="00485B54">
            <w:pPr>
              <w:ind w:right="-45"/>
              <w:rPr>
                <w:sz w:val="26"/>
                <w:szCs w:val="26"/>
              </w:rPr>
            </w:pPr>
            <w:r w:rsidRPr="006E276B">
              <w:rPr>
                <w:sz w:val="26"/>
                <w:szCs w:val="26"/>
              </w:rPr>
              <w:t>Понеділок</w:t>
            </w:r>
          </w:p>
        </w:tc>
        <w:tc>
          <w:tcPr>
            <w:tcW w:w="836" w:type="dxa"/>
            <w:vAlign w:val="center"/>
          </w:tcPr>
          <w:p w:rsidR="00A87CFB" w:rsidRPr="00F613A1" w:rsidRDefault="00A87CFB" w:rsidP="00485B54">
            <w:pPr>
              <w:jc w:val="center"/>
              <w:rPr>
                <w:sz w:val="26"/>
                <w:szCs w:val="26"/>
              </w:rPr>
            </w:pPr>
            <w:r w:rsidRPr="00F613A1">
              <w:rPr>
                <w:sz w:val="26"/>
                <w:szCs w:val="26"/>
              </w:rPr>
              <w:t>1,27</w:t>
            </w:r>
          </w:p>
        </w:tc>
        <w:tc>
          <w:tcPr>
            <w:tcW w:w="954" w:type="dxa"/>
            <w:vAlign w:val="center"/>
          </w:tcPr>
          <w:p w:rsidR="00A87CFB" w:rsidRPr="00F613A1" w:rsidRDefault="00A87CFB" w:rsidP="00485B54">
            <w:pPr>
              <w:jc w:val="center"/>
              <w:rPr>
                <w:sz w:val="26"/>
                <w:szCs w:val="26"/>
              </w:rPr>
            </w:pPr>
            <w:r w:rsidRPr="00F613A1">
              <w:rPr>
                <w:sz w:val="26"/>
                <w:szCs w:val="26"/>
              </w:rPr>
              <w:t>0,32</w:t>
            </w:r>
          </w:p>
        </w:tc>
        <w:tc>
          <w:tcPr>
            <w:tcW w:w="954" w:type="dxa"/>
            <w:vAlign w:val="center"/>
          </w:tcPr>
          <w:p w:rsidR="00A87CFB" w:rsidRPr="00F613A1" w:rsidRDefault="00A87CFB" w:rsidP="00485B54">
            <w:pPr>
              <w:jc w:val="center"/>
              <w:rPr>
                <w:sz w:val="26"/>
                <w:szCs w:val="26"/>
              </w:rPr>
            </w:pPr>
            <w:r w:rsidRPr="00F613A1">
              <w:rPr>
                <w:sz w:val="26"/>
                <w:szCs w:val="26"/>
              </w:rPr>
              <w:t>1,75</w:t>
            </w:r>
          </w:p>
        </w:tc>
        <w:tc>
          <w:tcPr>
            <w:tcW w:w="954" w:type="dxa"/>
            <w:vAlign w:val="center"/>
          </w:tcPr>
          <w:p w:rsidR="00A87CFB" w:rsidRPr="00F613A1" w:rsidRDefault="00A87CFB" w:rsidP="00485B54">
            <w:pPr>
              <w:jc w:val="center"/>
              <w:rPr>
                <w:sz w:val="26"/>
                <w:szCs w:val="26"/>
              </w:rPr>
            </w:pPr>
            <w:r w:rsidRPr="00F613A1">
              <w:rPr>
                <w:sz w:val="26"/>
                <w:szCs w:val="26"/>
              </w:rPr>
              <w:t>1,17</w:t>
            </w:r>
          </w:p>
        </w:tc>
        <w:tc>
          <w:tcPr>
            <w:tcW w:w="953" w:type="dxa"/>
            <w:vAlign w:val="center"/>
          </w:tcPr>
          <w:p w:rsidR="00A87CFB" w:rsidRPr="00F613A1" w:rsidRDefault="00A87CFB" w:rsidP="00485B54">
            <w:pPr>
              <w:jc w:val="center"/>
              <w:rPr>
                <w:sz w:val="26"/>
                <w:szCs w:val="26"/>
              </w:rPr>
            </w:pPr>
            <w:r w:rsidRPr="00F613A1">
              <w:rPr>
                <w:sz w:val="26"/>
                <w:szCs w:val="26"/>
              </w:rPr>
              <w:t>17,97</w:t>
            </w:r>
          </w:p>
        </w:tc>
        <w:tc>
          <w:tcPr>
            <w:tcW w:w="954" w:type="dxa"/>
            <w:vAlign w:val="center"/>
          </w:tcPr>
          <w:p w:rsidR="00A87CFB" w:rsidRPr="00F613A1" w:rsidRDefault="00A87CFB" w:rsidP="00485B54">
            <w:pPr>
              <w:jc w:val="center"/>
              <w:rPr>
                <w:sz w:val="26"/>
                <w:szCs w:val="26"/>
              </w:rPr>
            </w:pPr>
            <w:r w:rsidRPr="00F613A1">
              <w:rPr>
                <w:sz w:val="26"/>
                <w:szCs w:val="26"/>
              </w:rPr>
              <w:t>3,94</w:t>
            </w:r>
          </w:p>
        </w:tc>
        <w:tc>
          <w:tcPr>
            <w:tcW w:w="954" w:type="dxa"/>
            <w:vAlign w:val="center"/>
          </w:tcPr>
          <w:p w:rsidR="00A87CFB" w:rsidRPr="00F613A1" w:rsidRDefault="00A87CFB" w:rsidP="00485B54">
            <w:pPr>
              <w:jc w:val="center"/>
              <w:rPr>
                <w:sz w:val="26"/>
                <w:szCs w:val="26"/>
              </w:rPr>
            </w:pPr>
            <w:r w:rsidRPr="00F613A1">
              <w:rPr>
                <w:sz w:val="26"/>
                <w:szCs w:val="26"/>
              </w:rPr>
              <w:t>39,19</w:t>
            </w:r>
          </w:p>
        </w:tc>
        <w:tc>
          <w:tcPr>
            <w:tcW w:w="954" w:type="dxa"/>
            <w:vAlign w:val="center"/>
          </w:tcPr>
          <w:p w:rsidR="00A87CFB" w:rsidRPr="00F613A1" w:rsidRDefault="00A87CFB" w:rsidP="00485B54">
            <w:pPr>
              <w:jc w:val="center"/>
              <w:rPr>
                <w:sz w:val="26"/>
                <w:szCs w:val="26"/>
              </w:rPr>
            </w:pPr>
            <w:r w:rsidRPr="00F613A1">
              <w:rPr>
                <w:sz w:val="26"/>
                <w:szCs w:val="26"/>
              </w:rPr>
              <w:t>23,87</w:t>
            </w:r>
          </w:p>
        </w:tc>
      </w:tr>
      <w:tr w:rsidR="00A87CFB" w:rsidRPr="004424CC" w:rsidTr="00485B54">
        <w:tblPrEx>
          <w:tblCellMar>
            <w:top w:w="0" w:type="dxa"/>
            <w:bottom w:w="0" w:type="dxa"/>
          </w:tblCellMar>
        </w:tblPrEx>
        <w:trPr>
          <w:trHeight w:val="20"/>
          <w:jc w:val="center"/>
        </w:trPr>
        <w:tc>
          <w:tcPr>
            <w:tcW w:w="2223" w:type="dxa"/>
            <w:vAlign w:val="center"/>
          </w:tcPr>
          <w:p w:rsidR="00A87CFB" w:rsidRPr="006E276B" w:rsidRDefault="00A87CFB" w:rsidP="00485B54">
            <w:pPr>
              <w:ind w:right="-45"/>
              <w:rPr>
                <w:sz w:val="26"/>
                <w:szCs w:val="26"/>
              </w:rPr>
            </w:pPr>
            <w:r w:rsidRPr="006E276B">
              <w:rPr>
                <w:sz w:val="26"/>
                <w:szCs w:val="26"/>
              </w:rPr>
              <w:t>Вівторок</w:t>
            </w:r>
          </w:p>
        </w:tc>
        <w:tc>
          <w:tcPr>
            <w:tcW w:w="836" w:type="dxa"/>
            <w:vAlign w:val="center"/>
          </w:tcPr>
          <w:p w:rsidR="00A87CFB" w:rsidRPr="00F613A1" w:rsidRDefault="00A87CFB" w:rsidP="00485B54">
            <w:pPr>
              <w:jc w:val="center"/>
              <w:rPr>
                <w:sz w:val="26"/>
                <w:szCs w:val="26"/>
              </w:rPr>
            </w:pPr>
            <w:r w:rsidRPr="00F613A1">
              <w:rPr>
                <w:sz w:val="26"/>
                <w:szCs w:val="26"/>
              </w:rPr>
              <w:t>0,63</w:t>
            </w:r>
          </w:p>
        </w:tc>
        <w:tc>
          <w:tcPr>
            <w:tcW w:w="954" w:type="dxa"/>
            <w:vAlign w:val="center"/>
          </w:tcPr>
          <w:p w:rsidR="00A87CFB" w:rsidRPr="00F613A1" w:rsidRDefault="00A87CFB" w:rsidP="00485B54">
            <w:pPr>
              <w:jc w:val="center"/>
              <w:rPr>
                <w:sz w:val="26"/>
                <w:szCs w:val="26"/>
              </w:rPr>
            </w:pPr>
            <w:r w:rsidRPr="00F613A1">
              <w:rPr>
                <w:sz w:val="26"/>
                <w:szCs w:val="26"/>
              </w:rPr>
              <w:t>0,42</w:t>
            </w:r>
          </w:p>
        </w:tc>
        <w:tc>
          <w:tcPr>
            <w:tcW w:w="954" w:type="dxa"/>
            <w:vAlign w:val="center"/>
          </w:tcPr>
          <w:p w:rsidR="00A87CFB" w:rsidRPr="00F613A1" w:rsidRDefault="00A87CFB" w:rsidP="00485B54">
            <w:pPr>
              <w:jc w:val="center"/>
              <w:rPr>
                <w:sz w:val="26"/>
                <w:szCs w:val="26"/>
              </w:rPr>
            </w:pPr>
            <w:r w:rsidRPr="00F613A1">
              <w:rPr>
                <w:sz w:val="26"/>
                <w:szCs w:val="26"/>
              </w:rPr>
              <w:t>0,67</w:t>
            </w:r>
          </w:p>
        </w:tc>
        <w:tc>
          <w:tcPr>
            <w:tcW w:w="954" w:type="dxa"/>
            <w:vAlign w:val="center"/>
          </w:tcPr>
          <w:p w:rsidR="00A87CFB" w:rsidRPr="00F613A1" w:rsidRDefault="00A87CFB" w:rsidP="00485B54">
            <w:pPr>
              <w:jc w:val="center"/>
              <w:rPr>
                <w:sz w:val="26"/>
                <w:szCs w:val="26"/>
              </w:rPr>
            </w:pPr>
            <w:r w:rsidRPr="00F613A1">
              <w:rPr>
                <w:sz w:val="26"/>
                <w:szCs w:val="26"/>
              </w:rPr>
              <w:t>0,41</w:t>
            </w:r>
          </w:p>
        </w:tc>
        <w:tc>
          <w:tcPr>
            <w:tcW w:w="953" w:type="dxa"/>
            <w:vAlign w:val="center"/>
          </w:tcPr>
          <w:p w:rsidR="00A87CFB" w:rsidRPr="00F613A1" w:rsidRDefault="00A87CFB" w:rsidP="00485B54">
            <w:pPr>
              <w:jc w:val="center"/>
              <w:rPr>
                <w:sz w:val="26"/>
                <w:szCs w:val="26"/>
              </w:rPr>
            </w:pPr>
            <w:r w:rsidRPr="00F613A1">
              <w:rPr>
                <w:sz w:val="26"/>
                <w:szCs w:val="26"/>
              </w:rPr>
              <w:t>11,49</w:t>
            </w:r>
          </w:p>
        </w:tc>
        <w:tc>
          <w:tcPr>
            <w:tcW w:w="954" w:type="dxa"/>
            <w:vAlign w:val="center"/>
          </w:tcPr>
          <w:p w:rsidR="00A87CFB" w:rsidRPr="00F613A1" w:rsidRDefault="00A87CFB" w:rsidP="00485B54">
            <w:pPr>
              <w:jc w:val="center"/>
              <w:rPr>
                <w:sz w:val="26"/>
                <w:szCs w:val="26"/>
                <w:lang w:val="en-US"/>
              </w:rPr>
            </w:pPr>
            <w:r w:rsidRPr="00F613A1">
              <w:rPr>
                <w:sz w:val="26"/>
                <w:szCs w:val="26"/>
              </w:rPr>
              <w:t>8,9</w:t>
            </w:r>
            <w:r w:rsidRPr="00F613A1">
              <w:rPr>
                <w:sz w:val="26"/>
                <w:szCs w:val="26"/>
                <w:lang w:val="en-US"/>
              </w:rPr>
              <w:t>4</w:t>
            </w:r>
          </w:p>
        </w:tc>
        <w:tc>
          <w:tcPr>
            <w:tcW w:w="954" w:type="dxa"/>
            <w:vAlign w:val="center"/>
          </w:tcPr>
          <w:p w:rsidR="00A87CFB" w:rsidRPr="00F613A1" w:rsidRDefault="00A87CFB" w:rsidP="00485B54">
            <w:pPr>
              <w:jc w:val="center"/>
              <w:rPr>
                <w:sz w:val="26"/>
                <w:szCs w:val="26"/>
              </w:rPr>
            </w:pPr>
            <w:r w:rsidRPr="00F613A1">
              <w:rPr>
                <w:sz w:val="26"/>
                <w:szCs w:val="26"/>
              </w:rPr>
              <w:t>13,73</w:t>
            </w:r>
          </w:p>
        </w:tc>
        <w:tc>
          <w:tcPr>
            <w:tcW w:w="954" w:type="dxa"/>
            <w:vAlign w:val="center"/>
          </w:tcPr>
          <w:p w:rsidR="00A87CFB" w:rsidRPr="00F613A1" w:rsidRDefault="00A87CFB" w:rsidP="00485B54">
            <w:pPr>
              <w:jc w:val="center"/>
              <w:rPr>
                <w:sz w:val="26"/>
                <w:szCs w:val="26"/>
              </w:rPr>
            </w:pPr>
            <w:r w:rsidRPr="00F613A1">
              <w:rPr>
                <w:sz w:val="26"/>
                <w:szCs w:val="26"/>
              </w:rPr>
              <w:t>2,27</w:t>
            </w:r>
          </w:p>
        </w:tc>
      </w:tr>
      <w:tr w:rsidR="00A87CFB" w:rsidRPr="004424CC" w:rsidTr="00485B54">
        <w:tblPrEx>
          <w:tblCellMar>
            <w:top w:w="0" w:type="dxa"/>
            <w:bottom w:w="0" w:type="dxa"/>
          </w:tblCellMar>
        </w:tblPrEx>
        <w:trPr>
          <w:trHeight w:val="20"/>
          <w:jc w:val="center"/>
        </w:trPr>
        <w:tc>
          <w:tcPr>
            <w:tcW w:w="2223" w:type="dxa"/>
            <w:vAlign w:val="center"/>
          </w:tcPr>
          <w:p w:rsidR="00A87CFB" w:rsidRPr="006E276B" w:rsidRDefault="00A87CFB" w:rsidP="00485B54">
            <w:pPr>
              <w:ind w:right="-45"/>
              <w:rPr>
                <w:sz w:val="26"/>
                <w:szCs w:val="26"/>
              </w:rPr>
            </w:pPr>
            <w:r w:rsidRPr="006E276B">
              <w:rPr>
                <w:sz w:val="26"/>
                <w:szCs w:val="26"/>
              </w:rPr>
              <w:t>Середа</w:t>
            </w:r>
          </w:p>
        </w:tc>
        <w:tc>
          <w:tcPr>
            <w:tcW w:w="836" w:type="dxa"/>
            <w:vAlign w:val="center"/>
          </w:tcPr>
          <w:p w:rsidR="00A87CFB" w:rsidRPr="00F613A1" w:rsidRDefault="00A87CFB" w:rsidP="00485B54">
            <w:pPr>
              <w:jc w:val="center"/>
              <w:rPr>
                <w:sz w:val="26"/>
                <w:szCs w:val="26"/>
              </w:rPr>
            </w:pPr>
            <w:r w:rsidRPr="00F613A1">
              <w:rPr>
                <w:sz w:val="26"/>
                <w:szCs w:val="26"/>
              </w:rPr>
              <w:t>0,56</w:t>
            </w:r>
          </w:p>
        </w:tc>
        <w:tc>
          <w:tcPr>
            <w:tcW w:w="954" w:type="dxa"/>
            <w:vAlign w:val="center"/>
          </w:tcPr>
          <w:p w:rsidR="00A87CFB" w:rsidRPr="00F613A1" w:rsidRDefault="00A87CFB" w:rsidP="00485B54">
            <w:pPr>
              <w:jc w:val="center"/>
              <w:rPr>
                <w:sz w:val="26"/>
                <w:szCs w:val="26"/>
              </w:rPr>
            </w:pPr>
            <w:r w:rsidRPr="00F613A1">
              <w:rPr>
                <w:sz w:val="26"/>
                <w:szCs w:val="26"/>
              </w:rPr>
              <w:t>0,37</w:t>
            </w:r>
          </w:p>
        </w:tc>
        <w:tc>
          <w:tcPr>
            <w:tcW w:w="954" w:type="dxa"/>
            <w:vAlign w:val="center"/>
          </w:tcPr>
          <w:p w:rsidR="00A87CFB" w:rsidRPr="00F613A1" w:rsidRDefault="00A87CFB" w:rsidP="00485B54">
            <w:pPr>
              <w:jc w:val="center"/>
              <w:rPr>
                <w:sz w:val="26"/>
                <w:szCs w:val="26"/>
              </w:rPr>
            </w:pPr>
            <w:r w:rsidRPr="00F613A1">
              <w:rPr>
                <w:sz w:val="26"/>
                <w:szCs w:val="26"/>
              </w:rPr>
              <w:t>0,51</w:t>
            </w:r>
          </w:p>
        </w:tc>
        <w:tc>
          <w:tcPr>
            <w:tcW w:w="954" w:type="dxa"/>
            <w:vAlign w:val="center"/>
          </w:tcPr>
          <w:p w:rsidR="00A87CFB" w:rsidRPr="00F613A1" w:rsidRDefault="00A87CFB" w:rsidP="00485B54">
            <w:pPr>
              <w:jc w:val="center"/>
              <w:rPr>
                <w:sz w:val="26"/>
                <w:szCs w:val="26"/>
              </w:rPr>
            </w:pPr>
            <w:r w:rsidRPr="00F613A1">
              <w:rPr>
                <w:sz w:val="26"/>
                <w:szCs w:val="26"/>
              </w:rPr>
              <w:t>0,43</w:t>
            </w:r>
          </w:p>
        </w:tc>
        <w:tc>
          <w:tcPr>
            <w:tcW w:w="953" w:type="dxa"/>
            <w:vAlign w:val="center"/>
          </w:tcPr>
          <w:p w:rsidR="00A87CFB" w:rsidRPr="00F613A1" w:rsidRDefault="00A87CFB" w:rsidP="00485B54">
            <w:pPr>
              <w:jc w:val="center"/>
              <w:rPr>
                <w:sz w:val="26"/>
                <w:szCs w:val="26"/>
              </w:rPr>
            </w:pPr>
            <w:r w:rsidRPr="00F613A1">
              <w:rPr>
                <w:sz w:val="26"/>
                <w:szCs w:val="26"/>
              </w:rPr>
              <w:t>6,54</w:t>
            </w:r>
          </w:p>
        </w:tc>
        <w:tc>
          <w:tcPr>
            <w:tcW w:w="954" w:type="dxa"/>
            <w:vAlign w:val="center"/>
          </w:tcPr>
          <w:p w:rsidR="00A87CFB" w:rsidRPr="00F613A1" w:rsidRDefault="00A87CFB" w:rsidP="00485B54">
            <w:pPr>
              <w:jc w:val="center"/>
              <w:rPr>
                <w:sz w:val="26"/>
                <w:szCs w:val="26"/>
              </w:rPr>
            </w:pPr>
            <w:r w:rsidRPr="00F613A1">
              <w:rPr>
                <w:sz w:val="26"/>
                <w:szCs w:val="26"/>
              </w:rPr>
              <w:t>3,11</w:t>
            </w:r>
          </w:p>
        </w:tc>
        <w:tc>
          <w:tcPr>
            <w:tcW w:w="954" w:type="dxa"/>
            <w:vAlign w:val="center"/>
          </w:tcPr>
          <w:p w:rsidR="00A87CFB" w:rsidRPr="00F613A1" w:rsidRDefault="00A87CFB" w:rsidP="00485B54">
            <w:pPr>
              <w:jc w:val="center"/>
              <w:rPr>
                <w:sz w:val="26"/>
                <w:szCs w:val="26"/>
              </w:rPr>
            </w:pPr>
            <w:r w:rsidRPr="00F613A1">
              <w:rPr>
                <w:sz w:val="26"/>
                <w:szCs w:val="26"/>
              </w:rPr>
              <w:t>13,18</w:t>
            </w:r>
          </w:p>
        </w:tc>
        <w:tc>
          <w:tcPr>
            <w:tcW w:w="954" w:type="dxa"/>
            <w:vAlign w:val="center"/>
          </w:tcPr>
          <w:p w:rsidR="00A87CFB" w:rsidRPr="00F613A1" w:rsidRDefault="00A87CFB" w:rsidP="00485B54">
            <w:pPr>
              <w:ind w:right="-38"/>
              <w:jc w:val="center"/>
              <w:rPr>
                <w:sz w:val="26"/>
                <w:szCs w:val="26"/>
              </w:rPr>
            </w:pPr>
            <w:r w:rsidRPr="00F613A1">
              <w:rPr>
                <w:sz w:val="26"/>
                <w:szCs w:val="26"/>
              </w:rPr>
              <w:t>10,798</w:t>
            </w:r>
          </w:p>
        </w:tc>
      </w:tr>
      <w:tr w:rsidR="00A87CFB" w:rsidRPr="004424CC" w:rsidTr="00485B54">
        <w:tblPrEx>
          <w:tblCellMar>
            <w:top w:w="0" w:type="dxa"/>
            <w:bottom w:w="0" w:type="dxa"/>
          </w:tblCellMar>
        </w:tblPrEx>
        <w:trPr>
          <w:trHeight w:val="20"/>
          <w:jc w:val="center"/>
        </w:trPr>
        <w:tc>
          <w:tcPr>
            <w:tcW w:w="2223" w:type="dxa"/>
            <w:vAlign w:val="center"/>
          </w:tcPr>
          <w:p w:rsidR="00A87CFB" w:rsidRPr="006E276B" w:rsidRDefault="00A87CFB" w:rsidP="00485B54">
            <w:pPr>
              <w:ind w:right="-45"/>
              <w:rPr>
                <w:sz w:val="26"/>
                <w:szCs w:val="26"/>
              </w:rPr>
            </w:pPr>
            <w:r w:rsidRPr="006E276B">
              <w:rPr>
                <w:sz w:val="26"/>
                <w:szCs w:val="26"/>
              </w:rPr>
              <w:lastRenderedPageBreak/>
              <w:t>Четвер</w:t>
            </w:r>
          </w:p>
        </w:tc>
        <w:tc>
          <w:tcPr>
            <w:tcW w:w="836" w:type="dxa"/>
            <w:vAlign w:val="center"/>
          </w:tcPr>
          <w:p w:rsidR="00A87CFB" w:rsidRPr="00F613A1" w:rsidRDefault="00A87CFB" w:rsidP="00485B54">
            <w:pPr>
              <w:jc w:val="center"/>
              <w:rPr>
                <w:sz w:val="26"/>
                <w:szCs w:val="26"/>
              </w:rPr>
            </w:pPr>
            <w:r w:rsidRPr="00F613A1">
              <w:rPr>
                <w:sz w:val="26"/>
                <w:szCs w:val="26"/>
              </w:rPr>
              <w:t>0,4</w:t>
            </w:r>
          </w:p>
        </w:tc>
        <w:tc>
          <w:tcPr>
            <w:tcW w:w="954" w:type="dxa"/>
            <w:vAlign w:val="center"/>
          </w:tcPr>
          <w:p w:rsidR="00A87CFB" w:rsidRPr="00F613A1" w:rsidRDefault="00A87CFB" w:rsidP="00485B54">
            <w:pPr>
              <w:jc w:val="center"/>
              <w:rPr>
                <w:sz w:val="26"/>
                <w:szCs w:val="26"/>
              </w:rPr>
            </w:pPr>
            <w:r w:rsidRPr="00F613A1">
              <w:rPr>
                <w:sz w:val="26"/>
                <w:szCs w:val="26"/>
              </w:rPr>
              <w:t>0,45</w:t>
            </w:r>
          </w:p>
        </w:tc>
        <w:tc>
          <w:tcPr>
            <w:tcW w:w="954" w:type="dxa"/>
            <w:vAlign w:val="center"/>
          </w:tcPr>
          <w:p w:rsidR="00A87CFB" w:rsidRPr="00F613A1" w:rsidRDefault="00A87CFB" w:rsidP="00485B54">
            <w:pPr>
              <w:jc w:val="center"/>
              <w:rPr>
                <w:sz w:val="26"/>
                <w:szCs w:val="26"/>
              </w:rPr>
            </w:pPr>
            <w:r w:rsidRPr="00F613A1">
              <w:rPr>
                <w:sz w:val="26"/>
                <w:szCs w:val="26"/>
              </w:rPr>
              <w:t>0,88</w:t>
            </w:r>
          </w:p>
        </w:tc>
        <w:tc>
          <w:tcPr>
            <w:tcW w:w="954" w:type="dxa"/>
            <w:vAlign w:val="center"/>
          </w:tcPr>
          <w:p w:rsidR="00A87CFB" w:rsidRPr="00F613A1" w:rsidRDefault="00A87CFB" w:rsidP="00485B54">
            <w:pPr>
              <w:jc w:val="center"/>
              <w:rPr>
                <w:sz w:val="26"/>
                <w:szCs w:val="26"/>
              </w:rPr>
            </w:pPr>
            <w:r w:rsidRPr="00F613A1">
              <w:rPr>
                <w:sz w:val="26"/>
                <w:szCs w:val="26"/>
              </w:rPr>
              <w:t>0,407</w:t>
            </w:r>
          </w:p>
        </w:tc>
        <w:tc>
          <w:tcPr>
            <w:tcW w:w="953" w:type="dxa"/>
            <w:vAlign w:val="center"/>
          </w:tcPr>
          <w:p w:rsidR="00A87CFB" w:rsidRPr="00F613A1" w:rsidRDefault="00A87CFB" w:rsidP="00485B54">
            <w:pPr>
              <w:jc w:val="center"/>
              <w:rPr>
                <w:sz w:val="26"/>
                <w:szCs w:val="26"/>
              </w:rPr>
            </w:pPr>
            <w:r w:rsidRPr="00F613A1">
              <w:rPr>
                <w:sz w:val="26"/>
                <w:szCs w:val="26"/>
              </w:rPr>
              <w:t>4,37</w:t>
            </w:r>
          </w:p>
        </w:tc>
        <w:tc>
          <w:tcPr>
            <w:tcW w:w="954" w:type="dxa"/>
            <w:vAlign w:val="center"/>
          </w:tcPr>
          <w:p w:rsidR="00A87CFB" w:rsidRPr="00F613A1" w:rsidRDefault="00A87CFB" w:rsidP="00485B54">
            <w:pPr>
              <w:jc w:val="center"/>
              <w:rPr>
                <w:sz w:val="26"/>
                <w:szCs w:val="26"/>
              </w:rPr>
            </w:pPr>
            <w:r w:rsidRPr="00F613A1">
              <w:rPr>
                <w:sz w:val="26"/>
                <w:szCs w:val="26"/>
              </w:rPr>
              <w:t>7,50</w:t>
            </w:r>
          </w:p>
        </w:tc>
        <w:tc>
          <w:tcPr>
            <w:tcW w:w="954" w:type="dxa"/>
            <w:vAlign w:val="center"/>
          </w:tcPr>
          <w:p w:rsidR="00A87CFB" w:rsidRPr="00F613A1" w:rsidRDefault="00A87CFB" w:rsidP="00485B54">
            <w:pPr>
              <w:jc w:val="center"/>
              <w:rPr>
                <w:sz w:val="26"/>
                <w:szCs w:val="26"/>
              </w:rPr>
            </w:pPr>
            <w:r w:rsidRPr="00F613A1">
              <w:rPr>
                <w:sz w:val="26"/>
                <w:szCs w:val="26"/>
              </w:rPr>
              <w:t>19,27</w:t>
            </w:r>
          </w:p>
        </w:tc>
        <w:tc>
          <w:tcPr>
            <w:tcW w:w="954" w:type="dxa"/>
            <w:vAlign w:val="center"/>
          </w:tcPr>
          <w:p w:rsidR="00A87CFB" w:rsidRPr="00F613A1" w:rsidRDefault="00A87CFB" w:rsidP="00485B54">
            <w:pPr>
              <w:jc w:val="center"/>
              <w:rPr>
                <w:sz w:val="26"/>
                <w:szCs w:val="26"/>
              </w:rPr>
            </w:pPr>
            <w:r w:rsidRPr="00F613A1">
              <w:rPr>
                <w:sz w:val="26"/>
                <w:szCs w:val="26"/>
              </w:rPr>
              <w:t>7,31</w:t>
            </w:r>
          </w:p>
        </w:tc>
      </w:tr>
      <w:tr w:rsidR="00A87CFB" w:rsidRPr="004424CC" w:rsidTr="00485B54">
        <w:tblPrEx>
          <w:tblCellMar>
            <w:top w:w="0" w:type="dxa"/>
            <w:bottom w:w="0" w:type="dxa"/>
          </w:tblCellMar>
        </w:tblPrEx>
        <w:trPr>
          <w:trHeight w:val="20"/>
          <w:jc w:val="center"/>
        </w:trPr>
        <w:tc>
          <w:tcPr>
            <w:tcW w:w="2223" w:type="dxa"/>
            <w:vAlign w:val="center"/>
          </w:tcPr>
          <w:p w:rsidR="00A87CFB" w:rsidRPr="006E276B" w:rsidRDefault="00A87CFB" w:rsidP="00485B54">
            <w:pPr>
              <w:ind w:right="-45"/>
              <w:rPr>
                <w:sz w:val="26"/>
                <w:szCs w:val="26"/>
              </w:rPr>
            </w:pPr>
            <w:r w:rsidRPr="006E276B">
              <w:rPr>
                <w:sz w:val="26"/>
                <w:szCs w:val="26"/>
              </w:rPr>
              <w:t>П’ятниця</w:t>
            </w:r>
          </w:p>
        </w:tc>
        <w:tc>
          <w:tcPr>
            <w:tcW w:w="836" w:type="dxa"/>
            <w:vAlign w:val="center"/>
          </w:tcPr>
          <w:p w:rsidR="00A87CFB" w:rsidRPr="00F613A1" w:rsidRDefault="00A87CFB" w:rsidP="00485B54">
            <w:pPr>
              <w:jc w:val="center"/>
              <w:rPr>
                <w:sz w:val="26"/>
                <w:szCs w:val="26"/>
              </w:rPr>
            </w:pPr>
            <w:r w:rsidRPr="00F613A1">
              <w:rPr>
                <w:sz w:val="26"/>
                <w:szCs w:val="26"/>
              </w:rPr>
              <w:t>0,47</w:t>
            </w:r>
          </w:p>
        </w:tc>
        <w:tc>
          <w:tcPr>
            <w:tcW w:w="954" w:type="dxa"/>
            <w:vAlign w:val="center"/>
          </w:tcPr>
          <w:p w:rsidR="00A87CFB" w:rsidRPr="00F613A1" w:rsidRDefault="00A87CFB" w:rsidP="00485B54">
            <w:pPr>
              <w:jc w:val="center"/>
              <w:rPr>
                <w:sz w:val="26"/>
                <w:szCs w:val="26"/>
              </w:rPr>
            </w:pPr>
            <w:r w:rsidRPr="00F613A1">
              <w:rPr>
                <w:sz w:val="26"/>
                <w:szCs w:val="26"/>
              </w:rPr>
              <w:t>0,47</w:t>
            </w:r>
          </w:p>
        </w:tc>
        <w:tc>
          <w:tcPr>
            <w:tcW w:w="954" w:type="dxa"/>
            <w:vAlign w:val="center"/>
          </w:tcPr>
          <w:p w:rsidR="00A87CFB" w:rsidRPr="00F613A1" w:rsidRDefault="00A87CFB" w:rsidP="00485B54">
            <w:pPr>
              <w:jc w:val="center"/>
              <w:rPr>
                <w:sz w:val="26"/>
                <w:szCs w:val="26"/>
              </w:rPr>
            </w:pPr>
            <w:r w:rsidRPr="00F613A1">
              <w:rPr>
                <w:sz w:val="26"/>
                <w:szCs w:val="26"/>
              </w:rPr>
              <w:t>0,43</w:t>
            </w:r>
          </w:p>
        </w:tc>
        <w:tc>
          <w:tcPr>
            <w:tcW w:w="954" w:type="dxa"/>
            <w:vAlign w:val="center"/>
          </w:tcPr>
          <w:p w:rsidR="00A87CFB" w:rsidRPr="00F613A1" w:rsidRDefault="00A87CFB" w:rsidP="00485B54">
            <w:pPr>
              <w:jc w:val="center"/>
              <w:rPr>
                <w:sz w:val="26"/>
                <w:szCs w:val="26"/>
              </w:rPr>
            </w:pPr>
            <w:r w:rsidRPr="00F613A1">
              <w:rPr>
                <w:sz w:val="26"/>
                <w:szCs w:val="26"/>
              </w:rPr>
              <w:t>0,49</w:t>
            </w:r>
          </w:p>
        </w:tc>
        <w:tc>
          <w:tcPr>
            <w:tcW w:w="953" w:type="dxa"/>
            <w:vAlign w:val="center"/>
          </w:tcPr>
          <w:p w:rsidR="00A87CFB" w:rsidRPr="00F613A1" w:rsidRDefault="00A87CFB" w:rsidP="00485B54">
            <w:pPr>
              <w:jc w:val="center"/>
              <w:rPr>
                <w:sz w:val="26"/>
                <w:szCs w:val="26"/>
              </w:rPr>
            </w:pPr>
            <w:r w:rsidRPr="00F613A1">
              <w:rPr>
                <w:sz w:val="26"/>
                <w:szCs w:val="26"/>
              </w:rPr>
              <w:t>13,45</w:t>
            </w:r>
          </w:p>
        </w:tc>
        <w:tc>
          <w:tcPr>
            <w:tcW w:w="954" w:type="dxa"/>
            <w:vAlign w:val="center"/>
          </w:tcPr>
          <w:p w:rsidR="00A87CFB" w:rsidRPr="00F613A1" w:rsidRDefault="00A87CFB" w:rsidP="00485B54">
            <w:pPr>
              <w:jc w:val="center"/>
              <w:rPr>
                <w:sz w:val="26"/>
                <w:szCs w:val="26"/>
              </w:rPr>
            </w:pPr>
            <w:r w:rsidRPr="00F613A1">
              <w:rPr>
                <w:sz w:val="26"/>
                <w:szCs w:val="26"/>
              </w:rPr>
              <w:t>9,95</w:t>
            </w:r>
          </w:p>
        </w:tc>
        <w:tc>
          <w:tcPr>
            <w:tcW w:w="954" w:type="dxa"/>
            <w:vAlign w:val="center"/>
          </w:tcPr>
          <w:p w:rsidR="00A87CFB" w:rsidRPr="00F613A1" w:rsidRDefault="00A87CFB" w:rsidP="00485B54">
            <w:pPr>
              <w:jc w:val="center"/>
              <w:rPr>
                <w:sz w:val="26"/>
                <w:szCs w:val="26"/>
              </w:rPr>
            </w:pPr>
            <w:r w:rsidRPr="00F613A1">
              <w:rPr>
                <w:sz w:val="26"/>
                <w:szCs w:val="26"/>
              </w:rPr>
              <w:t>2,88</w:t>
            </w:r>
          </w:p>
        </w:tc>
        <w:tc>
          <w:tcPr>
            <w:tcW w:w="954" w:type="dxa"/>
            <w:vAlign w:val="center"/>
          </w:tcPr>
          <w:p w:rsidR="00A87CFB" w:rsidRPr="00F613A1" w:rsidRDefault="00A87CFB" w:rsidP="00485B54">
            <w:pPr>
              <w:jc w:val="center"/>
              <w:rPr>
                <w:sz w:val="26"/>
                <w:szCs w:val="26"/>
              </w:rPr>
            </w:pPr>
            <w:r w:rsidRPr="00F613A1">
              <w:rPr>
                <w:sz w:val="26"/>
                <w:szCs w:val="26"/>
              </w:rPr>
              <w:t>7,85</w:t>
            </w:r>
          </w:p>
        </w:tc>
      </w:tr>
      <w:tr w:rsidR="00A87CFB" w:rsidRPr="004424CC" w:rsidTr="00485B54">
        <w:tblPrEx>
          <w:tblCellMar>
            <w:top w:w="0" w:type="dxa"/>
            <w:bottom w:w="0" w:type="dxa"/>
          </w:tblCellMar>
        </w:tblPrEx>
        <w:trPr>
          <w:trHeight w:val="20"/>
          <w:jc w:val="center"/>
        </w:trPr>
        <w:tc>
          <w:tcPr>
            <w:tcW w:w="2223" w:type="dxa"/>
            <w:vAlign w:val="center"/>
          </w:tcPr>
          <w:p w:rsidR="00A87CFB" w:rsidRPr="006E276B" w:rsidRDefault="00A87CFB" w:rsidP="00485B54">
            <w:pPr>
              <w:ind w:right="-45"/>
              <w:rPr>
                <w:sz w:val="26"/>
                <w:szCs w:val="26"/>
              </w:rPr>
            </w:pPr>
            <w:r w:rsidRPr="006E276B">
              <w:rPr>
                <w:sz w:val="26"/>
                <w:szCs w:val="26"/>
              </w:rPr>
              <w:t>Субота</w:t>
            </w:r>
          </w:p>
        </w:tc>
        <w:tc>
          <w:tcPr>
            <w:tcW w:w="836" w:type="dxa"/>
            <w:vAlign w:val="center"/>
          </w:tcPr>
          <w:p w:rsidR="00A87CFB" w:rsidRPr="00F613A1" w:rsidRDefault="00A87CFB" w:rsidP="00485B54">
            <w:pPr>
              <w:jc w:val="center"/>
              <w:rPr>
                <w:sz w:val="26"/>
                <w:szCs w:val="26"/>
              </w:rPr>
            </w:pPr>
            <w:r w:rsidRPr="00F613A1">
              <w:rPr>
                <w:sz w:val="26"/>
                <w:szCs w:val="26"/>
              </w:rPr>
              <w:t>3,98</w:t>
            </w:r>
          </w:p>
        </w:tc>
        <w:tc>
          <w:tcPr>
            <w:tcW w:w="954" w:type="dxa"/>
            <w:vAlign w:val="center"/>
          </w:tcPr>
          <w:p w:rsidR="00A87CFB" w:rsidRPr="00F613A1" w:rsidRDefault="00A87CFB" w:rsidP="00485B54">
            <w:pPr>
              <w:jc w:val="center"/>
              <w:rPr>
                <w:sz w:val="26"/>
                <w:szCs w:val="26"/>
                <w:lang w:val="en-US"/>
              </w:rPr>
            </w:pPr>
            <w:r w:rsidRPr="00F613A1">
              <w:rPr>
                <w:sz w:val="26"/>
                <w:szCs w:val="26"/>
              </w:rPr>
              <w:t>0,5</w:t>
            </w:r>
            <w:r w:rsidRPr="00F613A1">
              <w:rPr>
                <w:sz w:val="26"/>
                <w:szCs w:val="26"/>
                <w:lang w:val="en-US"/>
              </w:rPr>
              <w:t>2</w:t>
            </w:r>
          </w:p>
        </w:tc>
        <w:tc>
          <w:tcPr>
            <w:tcW w:w="954" w:type="dxa"/>
            <w:vAlign w:val="center"/>
          </w:tcPr>
          <w:p w:rsidR="00A87CFB" w:rsidRPr="00F613A1" w:rsidRDefault="00A87CFB" w:rsidP="00485B54">
            <w:pPr>
              <w:jc w:val="center"/>
              <w:rPr>
                <w:sz w:val="26"/>
                <w:szCs w:val="26"/>
              </w:rPr>
            </w:pPr>
            <w:r w:rsidRPr="00F613A1">
              <w:rPr>
                <w:sz w:val="26"/>
                <w:szCs w:val="26"/>
              </w:rPr>
              <w:t>0,625</w:t>
            </w:r>
          </w:p>
        </w:tc>
        <w:tc>
          <w:tcPr>
            <w:tcW w:w="954" w:type="dxa"/>
            <w:vAlign w:val="center"/>
          </w:tcPr>
          <w:p w:rsidR="00A87CFB" w:rsidRPr="00F613A1" w:rsidRDefault="00A87CFB" w:rsidP="00485B54">
            <w:pPr>
              <w:jc w:val="center"/>
              <w:rPr>
                <w:sz w:val="26"/>
                <w:szCs w:val="26"/>
              </w:rPr>
            </w:pPr>
            <w:r w:rsidRPr="00F613A1">
              <w:rPr>
                <w:sz w:val="26"/>
                <w:szCs w:val="26"/>
              </w:rPr>
              <w:t>0,48</w:t>
            </w:r>
          </w:p>
        </w:tc>
        <w:tc>
          <w:tcPr>
            <w:tcW w:w="953" w:type="dxa"/>
            <w:vAlign w:val="center"/>
          </w:tcPr>
          <w:p w:rsidR="00A87CFB" w:rsidRPr="00F613A1" w:rsidRDefault="00A87CFB" w:rsidP="00485B54">
            <w:pPr>
              <w:ind w:right="-34"/>
              <w:jc w:val="center"/>
              <w:rPr>
                <w:sz w:val="26"/>
                <w:szCs w:val="26"/>
              </w:rPr>
            </w:pPr>
            <w:r w:rsidRPr="00F613A1">
              <w:rPr>
                <w:sz w:val="26"/>
                <w:szCs w:val="26"/>
              </w:rPr>
              <w:t>105,43</w:t>
            </w:r>
          </w:p>
        </w:tc>
        <w:tc>
          <w:tcPr>
            <w:tcW w:w="954" w:type="dxa"/>
            <w:vAlign w:val="center"/>
          </w:tcPr>
          <w:p w:rsidR="00A87CFB" w:rsidRPr="00F613A1" w:rsidRDefault="00A87CFB" w:rsidP="00485B54">
            <w:pPr>
              <w:ind w:right="-34"/>
              <w:jc w:val="center"/>
              <w:rPr>
                <w:sz w:val="26"/>
                <w:szCs w:val="26"/>
              </w:rPr>
            </w:pPr>
            <w:r w:rsidRPr="00F613A1">
              <w:rPr>
                <w:sz w:val="26"/>
                <w:szCs w:val="26"/>
              </w:rPr>
              <w:t>7,502</w:t>
            </w:r>
          </w:p>
        </w:tc>
        <w:tc>
          <w:tcPr>
            <w:tcW w:w="954" w:type="dxa"/>
            <w:vAlign w:val="center"/>
          </w:tcPr>
          <w:p w:rsidR="00A87CFB" w:rsidRPr="00F613A1" w:rsidRDefault="00A87CFB" w:rsidP="00485B54">
            <w:pPr>
              <w:ind w:right="-34"/>
              <w:jc w:val="center"/>
              <w:rPr>
                <w:sz w:val="26"/>
                <w:szCs w:val="26"/>
              </w:rPr>
            </w:pPr>
            <w:r w:rsidRPr="00F613A1">
              <w:rPr>
                <w:sz w:val="26"/>
                <w:szCs w:val="26"/>
              </w:rPr>
              <w:t>15,85</w:t>
            </w:r>
          </w:p>
        </w:tc>
        <w:tc>
          <w:tcPr>
            <w:tcW w:w="954" w:type="dxa"/>
            <w:vAlign w:val="center"/>
          </w:tcPr>
          <w:p w:rsidR="00A87CFB" w:rsidRPr="00F613A1" w:rsidRDefault="00A87CFB" w:rsidP="00485B54">
            <w:pPr>
              <w:ind w:right="-34"/>
              <w:jc w:val="center"/>
              <w:rPr>
                <w:sz w:val="26"/>
                <w:szCs w:val="26"/>
              </w:rPr>
            </w:pPr>
            <w:r w:rsidRPr="00F613A1">
              <w:rPr>
                <w:sz w:val="26"/>
                <w:szCs w:val="26"/>
              </w:rPr>
              <w:t>14,87</w:t>
            </w:r>
          </w:p>
        </w:tc>
      </w:tr>
      <w:tr w:rsidR="00A87CFB" w:rsidRPr="004424CC" w:rsidTr="00485B54">
        <w:tblPrEx>
          <w:tblCellMar>
            <w:top w:w="0" w:type="dxa"/>
            <w:bottom w:w="0" w:type="dxa"/>
          </w:tblCellMar>
        </w:tblPrEx>
        <w:trPr>
          <w:trHeight w:val="20"/>
          <w:jc w:val="center"/>
        </w:trPr>
        <w:tc>
          <w:tcPr>
            <w:tcW w:w="2223" w:type="dxa"/>
            <w:vAlign w:val="center"/>
          </w:tcPr>
          <w:p w:rsidR="00A87CFB" w:rsidRPr="006E276B" w:rsidRDefault="00A87CFB" w:rsidP="00485B54">
            <w:pPr>
              <w:ind w:right="-45"/>
              <w:rPr>
                <w:sz w:val="26"/>
                <w:szCs w:val="26"/>
              </w:rPr>
            </w:pPr>
            <w:r w:rsidRPr="006E276B">
              <w:rPr>
                <w:sz w:val="26"/>
                <w:szCs w:val="26"/>
              </w:rPr>
              <w:t>Неділя</w:t>
            </w:r>
          </w:p>
        </w:tc>
        <w:tc>
          <w:tcPr>
            <w:tcW w:w="836" w:type="dxa"/>
            <w:vAlign w:val="center"/>
          </w:tcPr>
          <w:p w:rsidR="00A87CFB" w:rsidRPr="00F613A1" w:rsidRDefault="00A87CFB" w:rsidP="00485B54">
            <w:pPr>
              <w:jc w:val="center"/>
              <w:rPr>
                <w:sz w:val="26"/>
                <w:szCs w:val="26"/>
              </w:rPr>
            </w:pPr>
            <w:r w:rsidRPr="00F613A1">
              <w:rPr>
                <w:bCs/>
                <w:sz w:val="26"/>
                <w:szCs w:val="26"/>
              </w:rPr>
              <w:t>4,1</w:t>
            </w:r>
          </w:p>
        </w:tc>
        <w:tc>
          <w:tcPr>
            <w:tcW w:w="954" w:type="dxa"/>
            <w:vAlign w:val="center"/>
          </w:tcPr>
          <w:p w:rsidR="00A87CFB" w:rsidRPr="00F613A1" w:rsidRDefault="00A87CFB" w:rsidP="00485B54">
            <w:pPr>
              <w:jc w:val="center"/>
              <w:rPr>
                <w:sz w:val="26"/>
                <w:szCs w:val="26"/>
              </w:rPr>
            </w:pPr>
            <w:r w:rsidRPr="00F613A1">
              <w:rPr>
                <w:sz w:val="26"/>
                <w:szCs w:val="26"/>
              </w:rPr>
              <w:t>0,86</w:t>
            </w:r>
          </w:p>
        </w:tc>
        <w:tc>
          <w:tcPr>
            <w:tcW w:w="954" w:type="dxa"/>
            <w:vAlign w:val="center"/>
          </w:tcPr>
          <w:p w:rsidR="00A87CFB" w:rsidRPr="00F613A1" w:rsidRDefault="00A87CFB" w:rsidP="00485B54">
            <w:pPr>
              <w:jc w:val="center"/>
              <w:rPr>
                <w:sz w:val="26"/>
                <w:szCs w:val="26"/>
              </w:rPr>
            </w:pPr>
            <w:r w:rsidRPr="00F613A1">
              <w:rPr>
                <w:sz w:val="26"/>
                <w:szCs w:val="26"/>
              </w:rPr>
              <w:t>2,27</w:t>
            </w:r>
          </w:p>
        </w:tc>
        <w:tc>
          <w:tcPr>
            <w:tcW w:w="954" w:type="dxa"/>
            <w:vAlign w:val="center"/>
          </w:tcPr>
          <w:p w:rsidR="00A87CFB" w:rsidRPr="00F613A1" w:rsidRDefault="00A87CFB" w:rsidP="00485B54">
            <w:pPr>
              <w:jc w:val="center"/>
              <w:rPr>
                <w:sz w:val="26"/>
                <w:szCs w:val="26"/>
              </w:rPr>
            </w:pPr>
            <w:r w:rsidRPr="00F613A1">
              <w:rPr>
                <w:sz w:val="26"/>
                <w:szCs w:val="26"/>
              </w:rPr>
              <w:t>0,52</w:t>
            </w:r>
          </w:p>
        </w:tc>
        <w:tc>
          <w:tcPr>
            <w:tcW w:w="953" w:type="dxa"/>
            <w:vAlign w:val="center"/>
          </w:tcPr>
          <w:p w:rsidR="00A87CFB" w:rsidRPr="00F613A1" w:rsidRDefault="00A87CFB" w:rsidP="00485B54">
            <w:pPr>
              <w:jc w:val="center"/>
              <w:rPr>
                <w:sz w:val="26"/>
                <w:szCs w:val="26"/>
              </w:rPr>
            </w:pPr>
            <w:r w:rsidRPr="00F613A1">
              <w:rPr>
                <w:bCs/>
                <w:sz w:val="26"/>
                <w:szCs w:val="26"/>
              </w:rPr>
              <w:t>97,42</w:t>
            </w:r>
          </w:p>
        </w:tc>
        <w:tc>
          <w:tcPr>
            <w:tcW w:w="954" w:type="dxa"/>
            <w:vAlign w:val="center"/>
          </w:tcPr>
          <w:p w:rsidR="00A87CFB" w:rsidRPr="00F613A1" w:rsidRDefault="00A87CFB" w:rsidP="00485B54">
            <w:pPr>
              <w:jc w:val="center"/>
              <w:rPr>
                <w:sz w:val="26"/>
                <w:szCs w:val="26"/>
              </w:rPr>
            </w:pPr>
            <w:r w:rsidRPr="00F613A1">
              <w:rPr>
                <w:sz w:val="26"/>
                <w:szCs w:val="26"/>
              </w:rPr>
              <w:t>26,09</w:t>
            </w:r>
          </w:p>
        </w:tc>
        <w:tc>
          <w:tcPr>
            <w:tcW w:w="954" w:type="dxa"/>
            <w:vAlign w:val="center"/>
          </w:tcPr>
          <w:p w:rsidR="00A87CFB" w:rsidRPr="00F613A1" w:rsidRDefault="00A87CFB" w:rsidP="00485B54">
            <w:pPr>
              <w:jc w:val="center"/>
              <w:rPr>
                <w:sz w:val="26"/>
                <w:szCs w:val="26"/>
              </w:rPr>
            </w:pPr>
            <w:r w:rsidRPr="00F613A1">
              <w:rPr>
                <w:sz w:val="26"/>
                <w:szCs w:val="26"/>
              </w:rPr>
              <w:t>24,9</w:t>
            </w:r>
          </w:p>
        </w:tc>
        <w:tc>
          <w:tcPr>
            <w:tcW w:w="954" w:type="dxa"/>
            <w:vAlign w:val="center"/>
          </w:tcPr>
          <w:p w:rsidR="00A87CFB" w:rsidRPr="00F613A1" w:rsidRDefault="00A87CFB" w:rsidP="00485B54">
            <w:pPr>
              <w:jc w:val="center"/>
              <w:rPr>
                <w:sz w:val="26"/>
                <w:szCs w:val="26"/>
              </w:rPr>
            </w:pPr>
            <w:r w:rsidRPr="00F613A1">
              <w:rPr>
                <w:sz w:val="26"/>
                <w:szCs w:val="26"/>
              </w:rPr>
              <w:t>22,1</w:t>
            </w:r>
          </w:p>
        </w:tc>
      </w:tr>
    </w:tbl>
    <w:p w:rsidR="00A87CFB" w:rsidRPr="00D1066C" w:rsidRDefault="00A87CFB" w:rsidP="00A87CFB">
      <w:pPr>
        <w:ind w:firstLine="600"/>
        <w:jc w:val="both"/>
        <w:rPr>
          <w:sz w:val="8"/>
          <w:szCs w:val="8"/>
        </w:rPr>
      </w:pPr>
    </w:p>
    <w:p w:rsidR="00A87CFB" w:rsidRDefault="00A87CFB" w:rsidP="00A87CFB">
      <w:pPr>
        <w:ind w:firstLine="600"/>
        <w:jc w:val="both"/>
        <w:rPr>
          <w:sz w:val="28"/>
          <w:szCs w:val="28"/>
        </w:rPr>
      </w:pPr>
      <w:r>
        <w:rPr>
          <w:sz w:val="28"/>
          <w:szCs w:val="28"/>
        </w:rPr>
        <w:t xml:space="preserve">Як показано в приведених таблицях, фактичні значення критеріїв, що використовувались для перевірки, у більшості випадків по окремих днях тижня були менші критичних на рівнях значущості </w:t>
      </w:r>
      <w:r w:rsidRPr="00963BF0">
        <w:rPr>
          <w:sz w:val="28"/>
          <w:szCs w:val="28"/>
        </w:rPr>
        <w:t>0,001</w:t>
      </w:r>
      <w:r>
        <w:rPr>
          <w:sz w:val="28"/>
          <w:szCs w:val="28"/>
        </w:rPr>
        <w:t>-</w:t>
      </w:r>
      <w:r w:rsidRPr="00963BF0">
        <w:rPr>
          <w:sz w:val="28"/>
          <w:szCs w:val="28"/>
        </w:rPr>
        <w:t>0,05</w:t>
      </w:r>
      <w:r>
        <w:rPr>
          <w:sz w:val="28"/>
          <w:szCs w:val="28"/>
        </w:rPr>
        <w:t xml:space="preserve">, що свідчить про відповідність статистичному закону нормального розподілу випадкової величини частотних характеристик кількостей пацієнтів, що надходили та виписувались з військових госпіталів в окремі дні тижня. Внаслідок цього можна констатувати чітку невипадкову залежність </w:t>
      </w:r>
      <w:r w:rsidRPr="006F2970">
        <w:rPr>
          <w:sz w:val="28"/>
          <w:szCs w:val="28"/>
        </w:rPr>
        <w:t xml:space="preserve">надходження та виписки пацієнтів </w:t>
      </w:r>
      <w:r>
        <w:rPr>
          <w:sz w:val="28"/>
          <w:szCs w:val="28"/>
        </w:rPr>
        <w:t>від</w:t>
      </w:r>
      <w:r w:rsidRPr="006F2970">
        <w:rPr>
          <w:sz w:val="28"/>
          <w:szCs w:val="28"/>
        </w:rPr>
        <w:t xml:space="preserve"> днів тижня</w:t>
      </w:r>
      <w:r>
        <w:rPr>
          <w:sz w:val="28"/>
          <w:szCs w:val="28"/>
        </w:rPr>
        <w:t>, що є потенційно важливим моментом для моделювання</w:t>
      </w:r>
      <w:r w:rsidRPr="006F2970">
        <w:rPr>
          <w:sz w:val="28"/>
          <w:szCs w:val="28"/>
        </w:rPr>
        <w:t>.</w:t>
      </w:r>
    </w:p>
    <w:p w:rsidR="00A87CFB" w:rsidRDefault="00A87CFB" w:rsidP="00A87CFB">
      <w:pPr>
        <w:ind w:firstLine="600"/>
        <w:jc w:val="both"/>
        <w:rPr>
          <w:sz w:val="28"/>
          <w:szCs w:val="28"/>
        </w:rPr>
      </w:pPr>
      <w:r>
        <w:rPr>
          <w:sz w:val="28"/>
          <w:szCs w:val="28"/>
        </w:rPr>
        <w:t xml:space="preserve">Аналіз завантаженості 11 військового госпіталю та ГВКГ МО України пацієнтами протягом 7 років (див. рис. 3.) показав, що </w:t>
      </w:r>
      <w:r w:rsidRPr="008D6F9C">
        <w:rPr>
          <w:sz w:val="28"/>
          <w:szCs w:val="28"/>
        </w:rPr>
        <w:t xml:space="preserve">найменша кількість пацієнтів у госпіталях приходилась на святкові дні. </w:t>
      </w:r>
    </w:p>
    <w:p w:rsidR="00A87CFB" w:rsidRDefault="00A87CFB" w:rsidP="00A87CFB">
      <w:pPr>
        <w:ind w:firstLine="600"/>
        <w:jc w:val="both"/>
        <w:rPr>
          <w:sz w:val="28"/>
          <w:szCs w:val="28"/>
        </w:rPr>
      </w:pPr>
      <w:r w:rsidRPr="008D6F9C">
        <w:rPr>
          <w:sz w:val="28"/>
          <w:szCs w:val="28"/>
        </w:rPr>
        <w:t xml:space="preserve">В той же час, спостерігались регулярні сезонні коливання завантаження та коливання з періодичністю один тиждень, які пояснюються зменшенням кількості хворих </w:t>
      </w:r>
      <w:r>
        <w:rPr>
          <w:sz w:val="28"/>
          <w:szCs w:val="28"/>
        </w:rPr>
        <w:t xml:space="preserve">у госпіталях </w:t>
      </w:r>
      <w:r w:rsidRPr="008D6F9C">
        <w:rPr>
          <w:sz w:val="28"/>
          <w:szCs w:val="28"/>
        </w:rPr>
        <w:t>на вихідні. Це підтверджується аналізом середньої завантаженості по днях тижня протягом усього періоду спостереження (</w:t>
      </w:r>
      <w:r>
        <w:rPr>
          <w:sz w:val="28"/>
          <w:szCs w:val="28"/>
        </w:rPr>
        <w:t xml:space="preserve">див. </w:t>
      </w:r>
      <w:r w:rsidRPr="008D6F9C">
        <w:rPr>
          <w:sz w:val="28"/>
          <w:szCs w:val="28"/>
        </w:rPr>
        <w:t>табл. </w:t>
      </w:r>
      <w:r>
        <w:rPr>
          <w:sz w:val="28"/>
          <w:szCs w:val="28"/>
        </w:rPr>
        <w:t>2</w:t>
      </w:r>
      <w:r w:rsidRPr="008D6F9C">
        <w:rPr>
          <w:sz w:val="28"/>
          <w:szCs w:val="28"/>
        </w:rPr>
        <w:t>).</w:t>
      </w:r>
      <w:r>
        <w:rPr>
          <w:sz w:val="28"/>
          <w:szCs w:val="28"/>
        </w:rPr>
        <w:t xml:space="preserve"> За допомогою </w:t>
      </w:r>
      <w:r w:rsidRPr="00D035D9">
        <w:rPr>
          <w:i/>
          <w:sz w:val="28"/>
          <w:szCs w:val="28"/>
        </w:rPr>
        <w:sym w:font="Symbol" w:char="F077"/>
      </w:r>
      <w:r>
        <w:rPr>
          <w:sz w:val="28"/>
          <w:szCs w:val="28"/>
        </w:rPr>
        <w:t xml:space="preserve">-критерію, який розраховувався на основі критерію Вілкоксона для незалежних вибірок, було встановлено, що </w:t>
      </w:r>
      <w:r w:rsidRPr="00EF296A">
        <w:rPr>
          <w:sz w:val="28"/>
          <w:szCs w:val="28"/>
        </w:rPr>
        <w:t xml:space="preserve">існує достовірна </w:t>
      </w:r>
      <w:r w:rsidRPr="00F83291">
        <w:rPr>
          <w:sz w:val="28"/>
          <w:szCs w:val="28"/>
        </w:rPr>
        <w:t>на</w:t>
      </w:r>
      <w:r w:rsidRPr="00EF296A">
        <w:rPr>
          <w:sz w:val="28"/>
          <w:szCs w:val="28"/>
        </w:rPr>
        <w:t xml:space="preserve"> рівн</w:t>
      </w:r>
      <w:r>
        <w:rPr>
          <w:sz w:val="28"/>
          <w:szCs w:val="28"/>
        </w:rPr>
        <w:t>і</w:t>
      </w:r>
      <w:r w:rsidRPr="00EF296A">
        <w:rPr>
          <w:sz w:val="28"/>
          <w:szCs w:val="28"/>
        </w:rPr>
        <w:t xml:space="preserve"> знач</w:t>
      </w:r>
      <w:r>
        <w:rPr>
          <w:sz w:val="28"/>
          <w:szCs w:val="28"/>
        </w:rPr>
        <w:t>ущості</w:t>
      </w:r>
      <w:r w:rsidRPr="00EF296A">
        <w:rPr>
          <w:sz w:val="28"/>
          <w:szCs w:val="28"/>
        </w:rPr>
        <w:t xml:space="preserve"> 0,001 різниця між завантаженням госпіталів у вихідні та робочі дні тижня</w:t>
      </w:r>
      <w:r>
        <w:rPr>
          <w:sz w:val="28"/>
          <w:szCs w:val="28"/>
        </w:rPr>
        <w:t>,</w:t>
      </w:r>
      <w:r w:rsidRPr="00EF296A">
        <w:rPr>
          <w:sz w:val="28"/>
          <w:szCs w:val="28"/>
        </w:rPr>
        <w:t xml:space="preserve"> окрім п’ятниці.</w:t>
      </w:r>
    </w:p>
    <w:p w:rsidR="00A87CFB" w:rsidRPr="00450BA9" w:rsidRDefault="00A87CFB" w:rsidP="00A87CFB">
      <w:pPr>
        <w:pStyle w:val="aff9"/>
        <w:ind w:firstLine="600"/>
        <w:jc w:val="both"/>
        <w:rPr>
          <w:sz w:val="8"/>
          <w:szCs w:val="8"/>
        </w:rPr>
      </w:pPr>
    </w:p>
    <w:p w:rsidR="00A87CFB" w:rsidRPr="001A0FB0" w:rsidRDefault="00A87CFB" w:rsidP="00A87CFB">
      <w:pPr>
        <w:ind w:left="-284"/>
        <w:jc w:val="center"/>
        <w:rPr>
          <w:sz w:val="28"/>
          <w:szCs w:val="28"/>
        </w:rPr>
      </w:pPr>
      <w:r>
        <w:rPr>
          <w:noProof/>
          <w:lang w:eastAsia="ru-RU"/>
        </w:rPr>
        <w:lastRenderedPageBreak/>
        <w:drawing>
          <wp:inline distT="0" distB="0" distL="0" distR="0">
            <wp:extent cx="6383020" cy="4060825"/>
            <wp:effectExtent l="0" t="0" r="0" b="0"/>
            <wp:docPr id="789" name="Рисунок 7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383020" cy="4060825"/>
                    </a:xfrm>
                    <a:prstGeom prst="rect">
                      <a:avLst/>
                    </a:prstGeom>
                    <a:noFill/>
                    <a:ln>
                      <a:noFill/>
                    </a:ln>
                  </pic:spPr>
                </pic:pic>
              </a:graphicData>
            </a:graphic>
          </wp:inline>
        </w:drawing>
      </w:r>
    </w:p>
    <w:p w:rsidR="00A87CFB" w:rsidRDefault="00A87CFB" w:rsidP="00A87CFB">
      <w:pPr>
        <w:ind w:left="1560" w:hanging="960"/>
        <w:jc w:val="both"/>
        <w:rPr>
          <w:sz w:val="28"/>
          <w:szCs w:val="28"/>
        </w:rPr>
      </w:pPr>
      <w:r w:rsidRPr="00A67A20">
        <w:rPr>
          <w:sz w:val="28"/>
          <w:szCs w:val="28"/>
        </w:rPr>
        <w:t>Рис</w:t>
      </w:r>
      <w:r>
        <w:rPr>
          <w:sz w:val="28"/>
          <w:szCs w:val="28"/>
        </w:rPr>
        <w:t>.</w:t>
      </w:r>
      <w:r w:rsidRPr="00A67A20">
        <w:rPr>
          <w:sz w:val="28"/>
          <w:szCs w:val="28"/>
        </w:rPr>
        <w:t> </w:t>
      </w:r>
      <w:r>
        <w:rPr>
          <w:sz w:val="28"/>
          <w:szCs w:val="28"/>
        </w:rPr>
        <w:t>3.</w:t>
      </w:r>
      <w:r>
        <w:rPr>
          <w:sz w:val="28"/>
          <w:szCs w:val="28"/>
        </w:rPr>
        <w:tab/>
      </w:r>
      <w:r w:rsidRPr="00A67A20">
        <w:rPr>
          <w:sz w:val="28"/>
          <w:szCs w:val="28"/>
        </w:rPr>
        <w:t>Загальна завантаженість ГВКГ МО України (верхній графік) та 11-го військового госпіталю МО України (нижній графік) пацієнтами</w:t>
      </w:r>
      <w:r>
        <w:rPr>
          <w:sz w:val="28"/>
          <w:szCs w:val="28"/>
        </w:rPr>
        <w:t xml:space="preserve"> з початку ведення баз даних обліку до жовтня 2007 р.</w:t>
      </w:r>
    </w:p>
    <w:p w:rsidR="00A87CFB" w:rsidRPr="00B64F1F" w:rsidRDefault="00A87CFB" w:rsidP="00A87CFB">
      <w:pPr>
        <w:ind w:firstLine="600"/>
        <w:jc w:val="both"/>
        <w:rPr>
          <w:sz w:val="8"/>
          <w:szCs w:val="8"/>
        </w:rPr>
      </w:pPr>
    </w:p>
    <w:p w:rsidR="00A87CFB" w:rsidRDefault="00A87CFB" w:rsidP="00A87CFB">
      <w:pPr>
        <w:ind w:firstLine="600"/>
        <w:jc w:val="both"/>
        <w:rPr>
          <w:sz w:val="28"/>
          <w:szCs w:val="28"/>
        </w:rPr>
      </w:pPr>
      <w:r>
        <w:rPr>
          <w:sz w:val="28"/>
          <w:szCs w:val="28"/>
        </w:rPr>
        <w:t>Д</w:t>
      </w:r>
      <w:r w:rsidRPr="00A67A20">
        <w:rPr>
          <w:sz w:val="28"/>
          <w:szCs w:val="28"/>
        </w:rPr>
        <w:t xml:space="preserve">ане явище пояснюється переважною госпіталізацією хворих </w:t>
      </w:r>
      <w:r>
        <w:rPr>
          <w:sz w:val="28"/>
          <w:szCs w:val="28"/>
        </w:rPr>
        <w:t>на</w:t>
      </w:r>
      <w:r w:rsidRPr="00A67A20">
        <w:rPr>
          <w:sz w:val="28"/>
          <w:szCs w:val="28"/>
        </w:rPr>
        <w:t xml:space="preserve"> початку тижня (понеділок-вівторок) та вибуттям хворих з госпіталів у друг</w:t>
      </w:r>
      <w:r>
        <w:rPr>
          <w:sz w:val="28"/>
          <w:szCs w:val="28"/>
        </w:rPr>
        <w:t>і</w:t>
      </w:r>
      <w:r w:rsidRPr="00A67A20">
        <w:rPr>
          <w:sz w:val="28"/>
          <w:szCs w:val="28"/>
        </w:rPr>
        <w:t>й половині тижня (середа-четвер-п’ятниця)</w:t>
      </w:r>
      <w:r w:rsidRPr="00D248D2">
        <w:rPr>
          <w:sz w:val="28"/>
          <w:szCs w:val="28"/>
        </w:rPr>
        <w:t xml:space="preserve"> </w:t>
      </w:r>
      <w:r w:rsidRPr="00773286">
        <w:rPr>
          <w:sz w:val="28"/>
          <w:szCs w:val="28"/>
        </w:rPr>
        <w:t>(</w:t>
      </w:r>
      <w:r>
        <w:rPr>
          <w:sz w:val="28"/>
          <w:szCs w:val="28"/>
        </w:rPr>
        <w:t>див. табл. 3</w:t>
      </w:r>
      <w:r w:rsidRPr="00773286">
        <w:rPr>
          <w:sz w:val="28"/>
          <w:szCs w:val="28"/>
        </w:rPr>
        <w:t>)</w:t>
      </w:r>
      <w:r w:rsidRPr="00A67A20">
        <w:rPr>
          <w:sz w:val="28"/>
          <w:szCs w:val="28"/>
        </w:rPr>
        <w:t>.</w:t>
      </w:r>
    </w:p>
    <w:p w:rsidR="00A87CFB" w:rsidRDefault="00A87CFB" w:rsidP="00A87CFB">
      <w:pPr>
        <w:ind w:firstLine="600"/>
        <w:jc w:val="both"/>
        <w:rPr>
          <w:sz w:val="28"/>
          <w:szCs w:val="28"/>
        </w:rPr>
      </w:pPr>
      <w:r w:rsidRPr="00EF296A">
        <w:rPr>
          <w:sz w:val="28"/>
          <w:szCs w:val="28"/>
        </w:rPr>
        <w:t xml:space="preserve">При більш детальному дослідженні </w:t>
      </w:r>
      <w:r>
        <w:rPr>
          <w:sz w:val="28"/>
          <w:szCs w:val="28"/>
        </w:rPr>
        <w:t>було</w:t>
      </w:r>
      <w:r w:rsidRPr="00EF296A">
        <w:rPr>
          <w:sz w:val="28"/>
          <w:szCs w:val="28"/>
        </w:rPr>
        <w:t xml:space="preserve"> встановлено, що ця закономірність зберігається в основному для усіх контингентів пацієнтів госпітал</w:t>
      </w:r>
      <w:r>
        <w:rPr>
          <w:sz w:val="28"/>
          <w:szCs w:val="28"/>
        </w:rPr>
        <w:t>ів та усіх класів хвороб</w:t>
      </w:r>
      <w:r w:rsidRPr="00EF296A">
        <w:rPr>
          <w:sz w:val="28"/>
          <w:szCs w:val="28"/>
        </w:rPr>
        <w:t xml:space="preserve">, окрім </w:t>
      </w:r>
      <w:r>
        <w:rPr>
          <w:sz w:val="28"/>
          <w:szCs w:val="28"/>
        </w:rPr>
        <w:t>деяких виключень (військовослужбовці строкової служби та класи хвороб, де в структурі переважав цей контингент хворих)</w:t>
      </w:r>
      <w:r w:rsidRPr="008D6A70">
        <w:rPr>
          <w:sz w:val="28"/>
          <w:szCs w:val="28"/>
        </w:rPr>
        <w:t>.</w:t>
      </w:r>
    </w:p>
    <w:p w:rsidR="00A87CFB" w:rsidRDefault="00A87CFB" w:rsidP="00A87CFB">
      <w:pPr>
        <w:ind w:firstLine="600"/>
        <w:jc w:val="both"/>
        <w:rPr>
          <w:sz w:val="28"/>
          <w:szCs w:val="28"/>
        </w:rPr>
      </w:pPr>
      <w:r>
        <w:rPr>
          <w:sz w:val="28"/>
          <w:szCs w:val="28"/>
        </w:rPr>
        <w:t>В результаті т</w:t>
      </w:r>
      <w:r w:rsidRPr="008D6A70">
        <w:rPr>
          <w:sz w:val="28"/>
          <w:szCs w:val="28"/>
        </w:rPr>
        <w:t xml:space="preserve">ака характерна картина обумовлює необхідність </w:t>
      </w:r>
      <w:r>
        <w:rPr>
          <w:sz w:val="28"/>
          <w:szCs w:val="28"/>
        </w:rPr>
        <w:t xml:space="preserve">врахування </w:t>
      </w:r>
      <w:r w:rsidRPr="008D6A70">
        <w:rPr>
          <w:sz w:val="28"/>
          <w:szCs w:val="28"/>
        </w:rPr>
        <w:t>щотижнев</w:t>
      </w:r>
      <w:r>
        <w:rPr>
          <w:sz w:val="28"/>
          <w:szCs w:val="28"/>
        </w:rPr>
        <w:t>их</w:t>
      </w:r>
      <w:r w:rsidRPr="008D6A70">
        <w:rPr>
          <w:sz w:val="28"/>
          <w:szCs w:val="28"/>
        </w:rPr>
        <w:t xml:space="preserve"> коливан</w:t>
      </w:r>
      <w:r>
        <w:rPr>
          <w:sz w:val="28"/>
          <w:szCs w:val="28"/>
        </w:rPr>
        <w:t>ь</w:t>
      </w:r>
      <w:r w:rsidRPr="008D6A70">
        <w:rPr>
          <w:sz w:val="28"/>
          <w:szCs w:val="28"/>
        </w:rPr>
        <w:t xml:space="preserve"> надходження та виписки пацієнтів</w:t>
      </w:r>
      <w:r>
        <w:rPr>
          <w:sz w:val="28"/>
          <w:szCs w:val="28"/>
        </w:rPr>
        <w:t>, які складають близько 8-10% ліжкової місткості лікувального закладу, що в масштабах медичної служби Збройних Сил України дорівнює ліжковій місткості декількох госпіталів. Внаслідок цього реальну потребу закладу в ліжках відображує саме завантаженість пацієнтами в робочі дні тижня і тому частковим завданням моделювання стає спроможність відтворити ці календарні щотижневі та, додатково, сезонні коливання.</w:t>
      </w:r>
    </w:p>
    <w:p w:rsidR="00A87CFB" w:rsidRDefault="00A87CFB" w:rsidP="00A87CFB">
      <w:pPr>
        <w:ind w:firstLine="600"/>
        <w:jc w:val="both"/>
        <w:rPr>
          <w:sz w:val="8"/>
          <w:szCs w:val="8"/>
        </w:rPr>
      </w:pPr>
    </w:p>
    <w:p w:rsidR="00A87CFB" w:rsidRPr="00D15B08" w:rsidRDefault="00A87CFB" w:rsidP="00A87CFB">
      <w:pPr>
        <w:ind w:firstLine="600"/>
        <w:jc w:val="both"/>
        <w:rPr>
          <w:sz w:val="8"/>
          <w:szCs w:val="8"/>
        </w:rPr>
      </w:pPr>
    </w:p>
    <w:p w:rsidR="00A87CFB" w:rsidRPr="00BB5BDF" w:rsidRDefault="00A87CFB" w:rsidP="00A87CFB">
      <w:pPr>
        <w:pStyle w:val="af6"/>
        <w:spacing w:line="240" w:lineRule="auto"/>
        <w:jc w:val="right"/>
        <w:rPr>
          <w:sz w:val="8"/>
          <w:szCs w:val="8"/>
        </w:rPr>
      </w:pPr>
    </w:p>
    <w:p w:rsidR="00A87CFB" w:rsidRPr="00D15B08" w:rsidRDefault="00A87CFB" w:rsidP="00A87CFB">
      <w:pPr>
        <w:pStyle w:val="af6"/>
        <w:spacing w:line="240" w:lineRule="auto"/>
        <w:jc w:val="right"/>
        <w:rPr>
          <w:i/>
          <w:sz w:val="28"/>
          <w:szCs w:val="28"/>
        </w:rPr>
      </w:pPr>
      <w:r w:rsidRPr="00D15B08">
        <w:rPr>
          <w:i/>
          <w:sz w:val="28"/>
          <w:szCs w:val="28"/>
        </w:rPr>
        <w:t>Таблиця 2</w:t>
      </w:r>
    </w:p>
    <w:p w:rsidR="00A87CFB" w:rsidRPr="00D15B08" w:rsidRDefault="00A87CFB" w:rsidP="00A87CFB">
      <w:pPr>
        <w:pStyle w:val="af6"/>
        <w:spacing w:line="240" w:lineRule="auto"/>
        <w:jc w:val="center"/>
        <w:rPr>
          <w:b/>
          <w:sz w:val="28"/>
          <w:szCs w:val="28"/>
        </w:rPr>
      </w:pPr>
      <w:r w:rsidRPr="00D15B08">
        <w:rPr>
          <w:b/>
          <w:sz w:val="28"/>
          <w:szCs w:val="28"/>
        </w:rPr>
        <w:t>Середня завантаженість госпіталів пацієнтами по днях тижня за період дослідження (</w:t>
      </w:r>
      <w:r w:rsidRPr="00D15B08">
        <w:rPr>
          <w:b/>
          <w:i/>
          <w:color w:val="000000"/>
          <w:sz w:val="28"/>
          <w:szCs w:val="28"/>
          <w:lang w:val="en-US"/>
        </w:rPr>
        <w:t>n</w:t>
      </w:r>
      <w:r w:rsidRPr="00D15B08">
        <w:rPr>
          <w:b/>
          <w:sz w:val="28"/>
          <w:szCs w:val="28"/>
        </w:rPr>
        <w:t xml:space="preserve"> – обсяг вибірки, </w:t>
      </w:r>
      <w:r w:rsidRPr="00D15B08">
        <w:rPr>
          <w:b/>
          <w:i/>
          <w:lang w:val="en-US"/>
        </w:rPr>
        <w:t>N</w:t>
      </w:r>
      <w:r w:rsidRPr="00D15B08">
        <w:rPr>
          <w:b/>
          <w:i/>
          <w:szCs w:val="28"/>
          <w:vertAlign w:val="subscript"/>
        </w:rPr>
        <w:t>ср.</w:t>
      </w:r>
      <w:r w:rsidRPr="00D15B08">
        <w:rPr>
          <w:b/>
          <w:sz w:val="28"/>
          <w:szCs w:val="28"/>
        </w:rPr>
        <w:t xml:space="preserve"> – середнє, </w:t>
      </w:r>
      <w:r w:rsidRPr="00D15B08">
        <w:rPr>
          <w:b/>
          <w:i/>
        </w:rPr>
        <w:sym w:font="Symbol" w:char="F073"/>
      </w:r>
      <w:r w:rsidRPr="00D15B08">
        <w:rPr>
          <w:b/>
          <w:sz w:val="28"/>
          <w:szCs w:val="28"/>
        </w:rPr>
        <w:t xml:space="preserve"> – середнє квадратичне відхилення)</w:t>
      </w:r>
    </w:p>
    <w:tbl>
      <w:tblPr>
        <w:tblW w:w="9092" w:type="dxa"/>
        <w:jc w:val="center"/>
        <w:tblLayout w:type="fixed"/>
        <w:tblCellMar>
          <w:left w:w="0" w:type="dxa"/>
          <w:right w:w="0" w:type="dxa"/>
        </w:tblCellMar>
        <w:tblLook w:val="0000" w:firstRow="0" w:lastRow="0" w:firstColumn="0" w:lastColumn="0" w:noHBand="0" w:noVBand="0"/>
      </w:tblPr>
      <w:tblGrid>
        <w:gridCol w:w="1843"/>
        <w:gridCol w:w="1208"/>
        <w:gridCol w:w="1208"/>
        <w:gridCol w:w="1208"/>
        <w:gridCol w:w="1208"/>
        <w:gridCol w:w="1208"/>
        <w:gridCol w:w="1209"/>
      </w:tblGrid>
      <w:tr w:rsidR="00A87CFB" w:rsidRPr="00B64F1F" w:rsidTr="00485B54">
        <w:tblPrEx>
          <w:tblCellMar>
            <w:top w:w="0" w:type="dxa"/>
            <w:left w:w="0" w:type="dxa"/>
            <w:bottom w:w="0" w:type="dxa"/>
            <w:right w:w="0" w:type="dxa"/>
          </w:tblCellMar>
        </w:tblPrEx>
        <w:trPr>
          <w:cantSplit/>
          <w:trHeight w:val="593"/>
          <w:jc w:val="center"/>
        </w:trPr>
        <w:tc>
          <w:tcPr>
            <w:tcW w:w="1843" w:type="dxa"/>
            <w:vMerge w:val="restart"/>
            <w:tcBorders>
              <w:top w:val="single" w:sz="4" w:space="0" w:color="000000"/>
              <w:left w:val="single" w:sz="4" w:space="0" w:color="000000"/>
              <w:right w:val="single" w:sz="4" w:space="0" w:color="auto"/>
            </w:tcBorders>
            <w:vAlign w:val="center"/>
          </w:tcPr>
          <w:p w:rsidR="00A87CFB" w:rsidRPr="00B64F1F" w:rsidRDefault="00A87CFB" w:rsidP="00485B54">
            <w:pPr>
              <w:jc w:val="center"/>
              <w:rPr>
                <w:sz w:val="28"/>
                <w:szCs w:val="28"/>
              </w:rPr>
            </w:pPr>
            <w:r w:rsidRPr="00B64F1F">
              <w:rPr>
                <w:color w:val="000000"/>
                <w:sz w:val="28"/>
                <w:szCs w:val="28"/>
              </w:rPr>
              <w:t>День тижня</w:t>
            </w:r>
          </w:p>
        </w:tc>
        <w:tc>
          <w:tcPr>
            <w:tcW w:w="3624" w:type="dxa"/>
            <w:gridSpan w:val="3"/>
            <w:tcBorders>
              <w:top w:val="single" w:sz="4" w:space="0" w:color="auto"/>
              <w:left w:val="single" w:sz="4" w:space="0" w:color="auto"/>
              <w:bottom w:val="single" w:sz="4" w:space="0" w:color="auto"/>
              <w:right w:val="single" w:sz="4" w:space="0" w:color="auto"/>
            </w:tcBorders>
            <w:vAlign w:val="center"/>
          </w:tcPr>
          <w:p w:rsidR="00A87CFB" w:rsidRPr="00B64F1F" w:rsidRDefault="00A87CFB" w:rsidP="00485B54">
            <w:pPr>
              <w:jc w:val="center"/>
              <w:rPr>
                <w:sz w:val="28"/>
                <w:szCs w:val="28"/>
              </w:rPr>
            </w:pPr>
            <w:r w:rsidRPr="00B64F1F">
              <w:rPr>
                <w:sz w:val="28"/>
                <w:szCs w:val="28"/>
              </w:rPr>
              <w:t>ГВКГ МО України:</w:t>
            </w:r>
          </w:p>
        </w:tc>
        <w:tc>
          <w:tcPr>
            <w:tcW w:w="3625" w:type="dxa"/>
            <w:gridSpan w:val="3"/>
            <w:tcBorders>
              <w:top w:val="single" w:sz="4" w:space="0" w:color="000000"/>
              <w:left w:val="single" w:sz="4" w:space="0" w:color="auto"/>
              <w:bottom w:val="single" w:sz="4" w:space="0" w:color="auto"/>
              <w:right w:val="single" w:sz="4" w:space="0" w:color="auto"/>
            </w:tcBorders>
            <w:vAlign w:val="center"/>
          </w:tcPr>
          <w:p w:rsidR="00A87CFB" w:rsidRPr="00B64F1F" w:rsidRDefault="00A87CFB" w:rsidP="00485B54">
            <w:pPr>
              <w:jc w:val="center"/>
              <w:rPr>
                <w:sz w:val="28"/>
                <w:szCs w:val="28"/>
              </w:rPr>
            </w:pPr>
            <w:r w:rsidRPr="00B64F1F">
              <w:rPr>
                <w:sz w:val="28"/>
                <w:szCs w:val="28"/>
              </w:rPr>
              <w:t>11 військовий госпіталь МО України:</w:t>
            </w:r>
          </w:p>
        </w:tc>
      </w:tr>
      <w:tr w:rsidR="00A87CFB" w:rsidRPr="00B64F1F" w:rsidTr="00485B54">
        <w:tblPrEx>
          <w:tblCellMar>
            <w:top w:w="0" w:type="dxa"/>
            <w:left w:w="0" w:type="dxa"/>
            <w:bottom w:w="0" w:type="dxa"/>
            <w:right w:w="0" w:type="dxa"/>
          </w:tblCellMar>
        </w:tblPrEx>
        <w:trPr>
          <w:cantSplit/>
          <w:trHeight w:val="190"/>
          <w:jc w:val="center"/>
        </w:trPr>
        <w:tc>
          <w:tcPr>
            <w:tcW w:w="1843" w:type="dxa"/>
            <w:vMerge/>
            <w:tcBorders>
              <w:left w:val="single" w:sz="4" w:space="0" w:color="000000"/>
              <w:bottom w:val="single" w:sz="4" w:space="0" w:color="000000"/>
              <w:right w:val="single" w:sz="4" w:space="0" w:color="auto"/>
            </w:tcBorders>
            <w:vAlign w:val="center"/>
          </w:tcPr>
          <w:p w:rsidR="00A87CFB" w:rsidRPr="00B64F1F" w:rsidRDefault="00A87CFB" w:rsidP="00485B54">
            <w:pPr>
              <w:jc w:val="center"/>
              <w:rPr>
                <w:color w:val="000000"/>
                <w:sz w:val="28"/>
                <w:szCs w:val="28"/>
              </w:rPr>
            </w:pPr>
          </w:p>
        </w:tc>
        <w:tc>
          <w:tcPr>
            <w:tcW w:w="1208" w:type="dxa"/>
            <w:tcBorders>
              <w:top w:val="single" w:sz="4" w:space="0" w:color="auto"/>
              <w:left w:val="single" w:sz="4" w:space="0" w:color="auto"/>
              <w:bottom w:val="single" w:sz="4" w:space="0" w:color="000000"/>
              <w:right w:val="single" w:sz="4" w:space="0" w:color="000000"/>
            </w:tcBorders>
            <w:vAlign w:val="center"/>
          </w:tcPr>
          <w:p w:rsidR="00A87CFB" w:rsidRPr="00B64F1F" w:rsidRDefault="00A87CFB" w:rsidP="00485B54">
            <w:pPr>
              <w:ind w:left="44" w:right="84"/>
              <w:jc w:val="center"/>
              <w:rPr>
                <w:color w:val="000000"/>
                <w:sz w:val="28"/>
                <w:szCs w:val="28"/>
              </w:rPr>
            </w:pPr>
            <w:r w:rsidRPr="00773286">
              <w:rPr>
                <w:i/>
                <w:color w:val="000000"/>
                <w:sz w:val="28"/>
                <w:szCs w:val="28"/>
                <w:lang w:val="en-US"/>
              </w:rPr>
              <w:t>n</w:t>
            </w:r>
            <w:r w:rsidRPr="00B64F1F">
              <w:rPr>
                <w:color w:val="000000"/>
                <w:sz w:val="28"/>
                <w:szCs w:val="28"/>
              </w:rPr>
              <w:t>, дні</w:t>
            </w:r>
          </w:p>
        </w:tc>
        <w:tc>
          <w:tcPr>
            <w:tcW w:w="1208" w:type="dxa"/>
            <w:tcBorders>
              <w:top w:val="single" w:sz="4" w:space="0" w:color="auto"/>
              <w:left w:val="single" w:sz="4" w:space="0" w:color="000000"/>
              <w:bottom w:val="single" w:sz="4" w:space="0" w:color="000000"/>
              <w:right w:val="single" w:sz="4" w:space="0" w:color="auto"/>
            </w:tcBorders>
            <w:vAlign w:val="center"/>
          </w:tcPr>
          <w:p w:rsidR="00A87CFB" w:rsidRPr="00674E24" w:rsidRDefault="00A87CFB" w:rsidP="00485B54">
            <w:pPr>
              <w:ind w:left="44" w:right="84"/>
              <w:jc w:val="center"/>
            </w:pPr>
            <w:r w:rsidRPr="00A06150">
              <w:rPr>
                <w:i/>
                <w:lang w:val="en-US"/>
              </w:rPr>
              <w:t>N</w:t>
            </w:r>
            <w:r w:rsidRPr="00A06150">
              <w:rPr>
                <w:i/>
                <w:szCs w:val="28"/>
                <w:vertAlign w:val="subscript"/>
              </w:rPr>
              <w:t>ср.</w:t>
            </w:r>
          </w:p>
        </w:tc>
        <w:tc>
          <w:tcPr>
            <w:tcW w:w="1208" w:type="dxa"/>
            <w:tcBorders>
              <w:top w:val="single" w:sz="4" w:space="0" w:color="auto"/>
              <w:left w:val="single" w:sz="4" w:space="0" w:color="000000"/>
              <w:bottom w:val="single" w:sz="4" w:space="0" w:color="000000"/>
              <w:right w:val="single" w:sz="4" w:space="0" w:color="auto"/>
            </w:tcBorders>
            <w:vAlign w:val="center"/>
          </w:tcPr>
          <w:p w:rsidR="00A87CFB" w:rsidRPr="00674E24" w:rsidRDefault="00A87CFB" w:rsidP="00485B54">
            <w:pPr>
              <w:ind w:left="44" w:right="84"/>
              <w:jc w:val="center"/>
            </w:pPr>
            <w:r w:rsidRPr="00A06150">
              <w:rPr>
                <w:i/>
              </w:rPr>
              <w:sym w:font="Symbol" w:char="F073"/>
            </w:r>
          </w:p>
        </w:tc>
        <w:tc>
          <w:tcPr>
            <w:tcW w:w="1208" w:type="dxa"/>
            <w:tcBorders>
              <w:top w:val="single" w:sz="4" w:space="0" w:color="auto"/>
              <w:left w:val="single" w:sz="4" w:space="0" w:color="auto"/>
              <w:bottom w:val="single" w:sz="4" w:space="0" w:color="000000"/>
              <w:right w:val="single" w:sz="4" w:space="0" w:color="auto"/>
            </w:tcBorders>
            <w:vAlign w:val="center"/>
          </w:tcPr>
          <w:p w:rsidR="00A87CFB" w:rsidRPr="00B64F1F" w:rsidRDefault="00A87CFB" w:rsidP="00485B54">
            <w:pPr>
              <w:pStyle w:val="afffff2"/>
              <w:widowControl/>
              <w:spacing w:after="0"/>
              <w:ind w:left="44" w:right="84"/>
              <w:rPr>
                <w:szCs w:val="28"/>
              </w:rPr>
            </w:pPr>
            <w:r w:rsidRPr="00773286">
              <w:rPr>
                <w:i/>
                <w:color w:val="000000"/>
                <w:szCs w:val="28"/>
                <w:lang w:val="en-US"/>
              </w:rPr>
              <w:t>n</w:t>
            </w:r>
            <w:r w:rsidRPr="00B64F1F">
              <w:rPr>
                <w:color w:val="000000"/>
                <w:szCs w:val="28"/>
              </w:rPr>
              <w:t>, дні</w:t>
            </w:r>
          </w:p>
        </w:tc>
        <w:tc>
          <w:tcPr>
            <w:tcW w:w="1208" w:type="dxa"/>
            <w:tcBorders>
              <w:top w:val="single" w:sz="4" w:space="0" w:color="auto"/>
              <w:left w:val="single" w:sz="4" w:space="0" w:color="auto"/>
              <w:bottom w:val="single" w:sz="4" w:space="0" w:color="000000"/>
              <w:right w:val="single" w:sz="4" w:space="0" w:color="auto"/>
            </w:tcBorders>
            <w:vAlign w:val="center"/>
          </w:tcPr>
          <w:p w:rsidR="00A87CFB" w:rsidRPr="00674E24" w:rsidRDefault="00A87CFB" w:rsidP="00485B54">
            <w:pPr>
              <w:ind w:left="44" w:right="84"/>
              <w:jc w:val="center"/>
            </w:pPr>
            <w:r w:rsidRPr="00A06150">
              <w:rPr>
                <w:i/>
                <w:lang w:val="en-US"/>
              </w:rPr>
              <w:t>N</w:t>
            </w:r>
            <w:r w:rsidRPr="00A06150">
              <w:rPr>
                <w:i/>
                <w:szCs w:val="28"/>
                <w:vertAlign w:val="subscript"/>
              </w:rPr>
              <w:t>ср.</w:t>
            </w:r>
          </w:p>
        </w:tc>
        <w:tc>
          <w:tcPr>
            <w:tcW w:w="1209" w:type="dxa"/>
            <w:tcBorders>
              <w:top w:val="single" w:sz="4" w:space="0" w:color="auto"/>
              <w:left w:val="single" w:sz="4" w:space="0" w:color="auto"/>
              <w:bottom w:val="single" w:sz="4" w:space="0" w:color="000000"/>
              <w:right w:val="single" w:sz="4" w:space="0" w:color="auto"/>
            </w:tcBorders>
            <w:vAlign w:val="center"/>
          </w:tcPr>
          <w:p w:rsidR="00A87CFB" w:rsidRPr="00674E24" w:rsidRDefault="00A87CFB" w:rsidP="00485B54">
            <w:pPr>
              <w:ind w:left="44" w:right="84"/>
              <w:jc w:val="center"/>
            </w:pPr>
            <w:r w:rsidRPr="00A06150">
              <w:rPr>
                <w:i/>
              </w:rPr>
              <w:sym w:font="Symbol" w:char="F073"/>
            </w:r>
          </w:p>
        </w:tc>
      </w:tr>
      <w:tr w:rsidR="00A87CFB" w:rsidRPr="00B64F1F" w:rsidTr="00485B54">
        <w:tblPrEx>
          <w:tblCellMar>
            <w:top w:w="0" w:type="dxa"/>
            <w:left w:w="0" w:type="dxa"/>
            <w:bottom w:w="0" w:type="dxa"/>
            <w:right w:w="0" w:type="dxa"/>
          </w:tblCellMar>
        </w:tblPrEx>
        <w:trPr>
          <w:cantSplit/>
          <w:trHeight w:val="20"/>
          <w:jc w:val="center"/>
        </w:trPr>
        <w:tc>
          <w:tcPr>
            <w:tcW w:w="1843" w:type="dxa"/>
            <w:tcBorders>
              <w:top w:val="single" w:sz="4" w:space="0" w:color="000000"/>
              <w:left w:val="single" w:sz="4" w:space="0" w:color="000000"/>
              <w:bottom w:val="single" w:sz="4" w:space="0" w:color="000000"/>
              <w:right w:val="single" w:sz="4" w:space="0" w:color="auto"/>
            </w:tcBorders>
            <w:vAlign w:val="center"/>
          </w:tcPr>
          <w:p w:rsidR="00A87CFB" w:rsidRPr="00B64F1F" w:rsidRDefault="00A87CFB" w:rsidP="00485B54">
            <w:pPr>
              <w:ind w:left="142"/>
              <w:rPr>
                <w:sz w:val="28"/>
                <w:szCs w:val="28"/>
              </w:rPr>
            </w:pPr>
            <w:r w:rsidRPr="00B64F1F">
              <w:rPr>
                <w:sz w:val="28"/>
                <w:szCs w:val="28"/>
              </w:rPr>
              <w:t>Понеділок</w:t>
            </w:r>
          </w:p>
        </w:tc>
        <w:tc>
          <w:tcPr>
            <w:tcW w:w="1208" w:type="dxa"/>
            <w:tcBorders>
              <w:top w:val="single" w:sz="4" w:space="0" w:color="000000"/>
              <w:left w:val="single" w:sz="4" w:space="0" w:color="auto"/>
              <w:bottom w:val="single" w:sz="4" w:space="0" w:color="000000"/>
              <w:right w:val="single" w:sz="4" w:space="0" w:color="000000"/>
            </w:tcBorders>
            <w:vAlign w:val="center"/>
          </w:tcPr>
          <w:p w:rsidR="00A87CFB" w:rsidRPr="00B64F1F" w:rsidRDefault="00A87CFB" w:rsidP="00485B54">
            <w:pPr>
              <w:pStyle w:val="afffff2"/>
              <w:widowControl/>
              <w:spacing w:after="0"/>
              <w:ind w:left="44" w:right="84"/>
              <w:rPr>
                <w:szCs w:val="28"/>
              </w:rPr>
            </w:pPr>
            <w:r w:rsidRPr="00B64F1F">
              <w:rPr>
                <w:szCs w:val="28"/>
              </w:rPr>
              <w:t>403</w:t>
            </w:r>
          </w:p>
        </w:tc>
        <w:tc>
          <w:tcPr>
            <w:tcW w:w="1208" w:type="dxa"/>
            <w:tcBorders>
              <w:top w:val="single" w:sz="4" w:space="0" w:color="000000"/>
              <w:left w:val="single" w:sz="4" w:space="0" w:color="000000"/>
              <w:bottom w:val="single" w:sz="4" w:space="0" w:color="000000"/>
              <w:right w:val="single" w:sz="4" w:space="0" w:color="auto"/>
            </w:tcBorders>
            <w:vAlign w:val="center"/>
          </w:tcPr>
          <w:p w:rsidR="00A87CFB" w:rsidRPr="00B64F1F" w:rsidRDefault="00A87CFB" w:rsidP="00485B54">
            <w:pPr>
              <w:ind w:left="44" w:right="84"/>
              <w:jc w:val="center"/>
              <w:rPr>
                <w:sz w:val="28"/>
                <w:szCs w:val="28"/>
              </w:rPr>
            </w:pPr>
            <w:r w:rsidRPr="00B64F1F">
              <w:rPr>
                <w:sz w:val="28"/>
                <w:szCs w:val="28"/>
              </w:rPr>
              <w:t>888,06</w:t>
            </w:r>
          </w:p>
        </w:tc>
        <w:tc>
          <w:tcPr>
            <w:tcW w:w="1208" w:type="dxa"/>
            <w:tcBorders>
              <w:top w:val="single" w:sz="4" w:space="0" w:color="000000"/>
              <w:left w:val="single" w:sz="4" w:space="0" w:color="000000"/>
              <w:bottom w:val="single" w:sz="4" w:space="0" w:color="000000"/>
              <w:right w:val="single" w:sz="4" w:space="0" w:color="auto"/>
            </w:tcBorders>
            <w:vAlign w:val="center"/>
          </w:tcPr>
          <w:p w:rsidR="00A87CFB" w:rsidRPr="000D034A" w:rsidRDefault="00A87CFB" w:rsidP="00485B54">
            <w:pPr>
              <w:ind w:left="44" w:right="84"/>
              <w:jc w:val="center"/>
              <w:rPr>
                <w:sz w:val="28"/>
                <w:szCs w:val="28"/>
              </w:rPr>
            </w:pPr>
            <w:r w:rsidRPr="000D034A">
              <w:rPr>
                <w:sz w:val="28"/>
                <w:szCs w:val="28"/>
              </w:rPr>
              <w:t>137,16</w:t>
            </w:r>
          </w:p>
        </w:tc>
        <w:tc>
          <w:tcPr>
            <w:tcW w:w="1208" w:type="dxa"/>
            <w:tcBorders>
              <w:top w:val="single" w:sz="4" w:space="0" w:color="000000"/>
              <w:left w:val="single" w:sz="4" w:space="0" w:color="auto"/>
              <w:bottom w:val="single" w:sz="4" w:space="0" w:color="000000"/>
              <w:right w:val="single" w:sz="4" w:space="0" w:color="auto"/>
            </w:tcBorders>
            <w:vAlign w:val="center"/>
          </w:tcPr>
          <w:p w:rsidR="00A87CFB" w:rsidRPr="00B64F1F" w:rsidRDefault="00A87CFB" w:rsidP="00485B54">
            <w:pPr>
              <w:pStyle w:val="afffff2"/>
              <w:widowControl/>
              <w:spacing w:after="0"/>
              <w:ind w:left="44" w:right="84"/>
              <w:rPr>
                <w:szCs w:val="28"/>
              </w:rPr>
            </w:pPr>
            <w:r w:rsidRPr="00B64F1F">
              <w:rPr>
                <w:szCs w:val="28"/>
              </w:rPr>
              <w:t>350</w:t>
            </w:r>
          </w:p>
        </w:tc>
        <w:tc>
          <w:tcPr>
            <w:tcW w:w="1208" w:type="dxa"/>
            <w:tcBorders>
              <w:top w:val="single" w:sz="4" w:space="0" w:color="000000"/>
              <w:left w:val="single" w:sz="4" w:space="0" w:color="auto"/>
              <w:bottom w:val="single" w:sz="4" w:space="0" w:color="000000"/>
              <w:right w:val="single" w:sz="4" w:space="0" w:color="auto"/>
            </w:tcBorders>
            <w:vAlign w:val="center"/>
          </w:tcPr>
          <w:p w:rsidR="00A87CFB" w:rsidRPr="00B64F1F" w:rsidRDefault="00A87CFB" w:rsidP="00485B54">
            <w:pPr>
              <w:ind w:left="44" w:right="84"/>
              <w:jc w:val="center"/>
              <w:rPr>
                <w:sz w:val="28"/>
                <w:szCs w:val="28"/>
              </w:rPr>
            </w:pPr>
            <w:r w:rsidRPr="00B64F1F">
              <w:rPr>
                <w:sz w:val="28"/>
                <w:szCs w:val="28"/>
              </w:rPr>
              <w:t>265,41</w:t>
            </w:r>
          </w:p>
        </w:tc>
        <w:tc>
          <w:tcPr>
            <w:tcW w:w="1209" w:type="dxa"/>
            <w:tcBorders>
              <w:top w:val="single" w:sz="4" w:space="0" w:color="000000"/>
              <w:left w:val="single" w:sz="4" w:space="0" w:color="auto"/>
              <w:bottom w:val="single" w:sz="4" w:space="0" w:color="000000"/>
              <w:right w:val="single" w:sz="4" w:space="0" w:color="auto"/>
            </w:tcBorders>
            <w:vAlign w:val="center"/>
          </w:tcPr>
          <w:p w:rsidR="00A87CFB" w:rsidRPr="00157E36" w:rsidRDefault="00A87CFB" w:rsidP="00485B54">
            <w:pPr>
              <w:ind w:left="44" w:right="84"/>
              <w:jc w:val="center"/>
              <w:rPr>
                <w:sz w:val="28"/>
                <w:szCs w:val="28"/>
              </w:rPr>
            </w:pPr>
            <w:r w:rsidRPr="00157E36">
              <w:rPr>
                <w:sz w:val="28"/>
                <w:szCs w:val="28"/>
              </w:rPr>
              <w:t>65,53</w:t>
            </w:r>
          </w:p>
        </w:tc>
      </w:tr>
      <w:tr w:rsidR="00A87CFB" w:rsidRPr="00B64F1F" w:rsidTr="00485B54">
        <w:tblPrEx>
          <w:tblCellMar>
            <w:top w:w="0" w:type="dxa"/>
            <w:left w:w="0" w:type="dxa"/>
            <w:bottom w:w="0" w:type="dxa"/>
            <w:right w:w="0" w:type="dxa"/>
          </w:tblCellMar>
        </w:tblPrEx>
        <w:trPr>
          <w:cantSplit/>
          <w:trHeight w:val="20"/>
          <w:jc w:val="center"/>
        </w:trPr>
        <w:tc>
          <w:tcPr>
            <w:tcW w:w="1843" w:type="dxa"/>
            <w:tcBorders>
              <w:top w:val="single" w:sz="4" w:space="0" w:color="000000"/>
              <w:left w:val="single" w:sz="4" w:space="0" w:color="000000"/>
              <w:bottom w:val="single" w:sz="4" w:space="0" w:color="000000"/>
              <w:right w:val="single" w:sz="4" w:space="0" w:color="auto"/>
            </w:tcBorders>
            <w:vAlign w:val="center"/>
          </w:tcPr>
          <w:p w:rsidR="00A87CFB" w:rsidRPr="00B64F1F" w:rsidRDefault="00A87CFB" w:rsidP="00485B54">
            <w:pPr>
              <w:ind w:left="142"/>
              <w:rPr>
                <w:sz w:val="28"/>
                <w:szCs w:val="28"/>
              </w:rPr>
            </w:pPr>
            <w:r w:rsidRPr="00B64F1F">
              <w:rPr>
                <w:sz w:val="28"/>
                <w:szCs w:val="28"/>
              </w:rPr>
              <w:t>Вівторок</w:t>
            </w:r>
          </w:p>
        </w:tc>
        <w:tc>
          <w:tcPr>
            <w:tcW w:w="1208" w:type="dxa"/>
            <w:tcBorders>
              <w:top w:val="single" w:sz="4" w:space="0" w:color="000000"/>
              <w:left w:val="single" w:sz="4" w:space="0" w:color="auto"/>
              <w:bottom w:val="single" w:sz="4" w:space="0" w:color="000000"/>
              <w:right w:val="single" w:sz="4" w:space="0" w:color="000000"/>
            </w:tcBorders>
            <w:vAlign w:val="center"/>
          </w:tcPr>
          <w:p w:rsidR="00A87CFB" w:rsidRPr="00B64F1F" w:rsidRDefault="00A87CFB" w:rsidP="00485B54">
            <w:pPr>
              <w:ind w:left="44" w:right="84"/>
              <w:jc w:val="center"/>
              <w:rPr>
                <w:sz w:val="28"/>
                <w:szCs w:val="28"/>
              </w:rPr>
            </w:pPr>
            <w:r w:rsidRPr="00B64F1F">
              <w:rPr>
                <w:sz w:val="28"/>
                <w:szCs w:val="28"/>
              </w:rPr>
              <w:t>403</w:t>
            </w:r>
          </w:p>
        </w:tc>
        <w:tc>
          <w:tcPr>
            <w:tcW w:w="1208" w:type="dxa"/>
            <w:tcBorders>
              <w:top w:val="single" w:sz="4" w:space="0" w:color="000000"/>
              <w:left w:val="single" w:sz="4" w:space="0" w:color="000000"/>
              <w:bottom w:val="single" w:sz="4" w:space="0" w:color="000000"/>
              <w:right w:val="single" w:sz="4" w:space="0" w:color="auto"/>
            </w:tcBorders>
            <w:vAlign w:val="center"/>
          </w:tcPr>
          <w:p w:rsidR="00A87CFB" w:rsidRPr="00B64F1F" w:rsidRDefault="00A87CFB" w:rsidP="00485B54">
            <w:pPr>
              <w:ind w:left="44" w:right="84"/>
              <w:jc w:val="center"/>
              <w:rPr>
                <w:sz w:val="28"/>
                <w:szCs w:val="28"/>
              </w:rPr>
            </w:pPr>
            <w:r w:rsidRPr="00B64F1F">
              <w:rPr>
                <w:sz w:val="28"/>
                <w:szCs w:val="28"/>
              </w:rPr>
              <w:t>901,34</w:t>
            </w:r>
          </w:p>
        </w:tc>
        <w:tc>
          <w:tcPr>
            <w:tcW w:w="1208" w:type="dxa"/>
            <w:tcBorders>
              <w:top w:val="single" w:sz="4" w:space="0" w:color="000000"/>
              <w:left w:val="single" w:sz="4" w:space="0" w:color="000000"/>
              <w:bottom w:val="single" w:sz="4" w:space="0" w:color="000000"/>
              <w:right w:val="single" w:sz="4" w:space="0" w:color="auto"/>
            </w:tcBorders>
            <w:vAlign w:val="center"/>
          </w:tcPr>
          <w:p w:rsidR="00A87CFB" w:rsidRPr="000D034A" w:rsidRDefault="00A87CFB" w:rsidP="00485B54">
            <w:pPr>
              <w:ind w:left="44" w:right="84"/>
              <w:jc w:val="center"/>
              <w:rPr>
                <w:sz w:val="28"/>
                <w:szCs w:val="28"/>
              </w:rPr>
            </w:pPr>
            <w:r w:rsidRPr="000D034A">
              <w:rPr>
                <w:sz w:val="28"/>
                <w:szCs w:val="28"/>
              </w:rPr>
              <w:t>134,97</w:t>
            </w:r>
          </w:p>
        </w:tc>
        <w:tc>
          <w:tcPr>
            <w:tcW w:w="1208" w:type="dxa"/>
            <w:tcBorders>
              <w:top w:val="single" w:sz="4" w:space="0" w:color="000000"/>
              <w:left w:val="single" w:sz="4" w:space="0" w:color="auto"/>
              <w:bottom w:val="single" w:sz="4" w:space="0" w:color="000000"/>
              <w:right w:val="single" w:sz="4" w:space="0" w:color="auto"/>
            </w:tcBorders>
            <w:vAlign w:val="center"/>
          </w:tcPr>
          <w:p w:rsidR="00A87CFB" w:rsidRPr="00B64F1F" w:rsidRDefault="00A87CFB" w:rsidP="00485B54">
            <w:pPr>
              <w:pStyle w:val="afffff2"/>
              <w:widowControl/>
              <w:spacing w:after="0"/>
              <w:ind w:left="44" w:right="84"/>
              <w:rPr>
                <w:szCs w:val="28"/>
              </w:rPr>
            </w:pPr>
            <w:r w:rsidRPr="00B64F1F">
              <w:rPr>
                <w:szCs w:val="28"/>
              </w:rPr>
              <w:t>350</w:t>
            </w:r>
          </w:p>
        </w:tc>
        <w:tc>
          <w:tcPr>
            <w:tcW w:w="1208" w:type="dxa"/>
            <w:tcBorders>
              <w:top w:val="single" w:sz="4" w:space="0" w:color="000000"/>
              <w:left w:val="single" w:sz="4" w:space="0" w:color="auto"/>
              <w:bottom w:val="single" w:sz="4" w:space="0" w:color="000000"/>
              <w:right w:val="single" w:sz="4" w:space="0" w:color="auto"/>
            </w:tcBorders>
            <w:vAlign w:val="center"/>
          </w:tcPr>
          <w:p w:rsidR="00A87CFB" w:rsidRPr="00B64F1F" w:rsidRDefault="00A87CFB" w:rsidP="00485B54">
            <w:pPr>
              <w:ind w:left="44" w:right="84"/>
              <w:jc w:val="center"/>
              <w:rPr>
                <w:sz w:val="28"/>
                <w:szCs w:val="28"/>
              </w:rPr>
            </w:pPr>
            <w:r w:rsidRPr="00B64F1F">
              <w:rPr>
                <w:sz w:val="28"/>
                <w:szCs w:val="28"/>
              </w:rPr>
              <w:t>277,15</w:t>
            </w:r>
          </w:p>
        </w:tc>
        <w:tc>
          <w:tcPr>
            <w:tcW w:w="1209" w:type="dxa"/>
            <w:tcBorders>
              <w:top w:val="single" w:sz="4" w:space="0" w:color="000000"/>
              <w:left w:val="single" w:sz="4" w:space="0" w:color="auto"/>
              <w:bottom w:val="single" w:sz="4" w:space="0" w:color="000000"/>
              <w:right w:val="single" w:sz="4" w:space="0" w:color="auto"/>
            </w:tcBorders>
            <w:vAlign w:val="center"/>
          </w:tcPr>
          <w:p w:rsidR="00A87CFB" w:rsidRPr="00157E36" w:rsidRDefault="00A87CFB" w:rsidP="00485B54">
            <w:pPr>
              <w:ind w:left="44" w:right="84"/>
              <w:jc w:val="center"/>
              <w:rPr>
                <w:sz w:val="28"/>
                <w:szCs w:val="28"/>
              </w:rPr>
            </w:pPr>
            <w:r w:rsidRPr="00157E36">
              <w:rPr>
                <w:sz w:val="28"/>
                <w:szCs w:val="28"/>
              </w:rPr>
              <w:t>67,18</w:t>
            </w:r>
          </w:p>
        </w:tc>
      </w:tr>
      <w:tr w:rsidR="00A87CFB" w:rsidRPr="00B64F1F" w:rsidTr="00485B54">
        <w:tblPrEx>
          <w:tblCellMar>
            <w:top w:w="0" w:type="dxa"/>
            <w:left w:w="0" w:type="dxa"/>
            <w:bottom w:w="0" w:type="dxa"/>
            <w:right w:w="0" w:type="dxa"/>
          </w:tblCellMar>
        </w:tblPrEx>
        <w:trPr>
          <w:cantSplit/>
          <w:trHeight w:val="20"/>
          <w:jc w:val="center"/>
        </w:trPr>
        <w:tc>
          <w:tcPr>
            <w:tcW w:w="1843" w:type="dxa"/>
            <w:tcBorders>
              <w:top w:val="single" w:sz="4" w:space="0" w:color="000000"/>
              <w:left w:val="single" w:sz="4" w:space="0" w:color="000000"/>
              <w:bottom w:val="single" w:sz="4" w:space="0" w:color="000000"/>
              <w:right w:val="single" w:sz="4" w:space="0" w:color="auto"/>
            </w:tcBorders>
            <w:vAlign w:val="center"/>
          </w:tcPr>
          <w:p w:rsidR="00A87CFB" w:rsidRPr="00B64F1F" w:rsidRDefault="00A87CFB" w:rsidP="00485B54">
            <w:pPr>
              <w:ind w:left="142"/>
              <w:rPr>
                <w:sz w:val="28"/>
                <w:szCs w:val="28"/>
              </w:rPr>
            </w:pPr>
            <w:r w:rsidRPr="00B64F1F">
              <w:rPr>
                <w:sz w:val="28"/>
                <w:szCs w:val="28"/>
              </w:rPr>
              <w:t>Середа</w:t>
            </w:r>
          </w:p>
        </w:tc>
        <w:tc>
          <w:tcPr>
            <w:tcW w:w="1208" w:type="dxa"/>
            <w:tcBorders>
              <w:top w:val="single" w:sz="4" w:space="0" w:color="000000"/>
              <w:left w:val="single" w:sz="4" w:space="0" w:color="auto"/>
              <w:bottom w:val="single" w:sz="4" w:space="0" w:color="000000"/>
              <w:right w:val="single" w:sz="4" w:space="0" w:color="000000"/>
            </w:tcBorders>
            <w:vAlign w:val="center"/>
          </w:tcPr>
          <w:p w:rsidR="00A87CFB" w:rsidRPr="00B64F1F" w:rsidRDefault="00A87CFB" w:rsidP="00485B54">
            <w:pPr>
              <w:ind w:left="44" w:right="84"/>
              <w:jc w:val="center"/>
              <w:rPr>
                <w:sz w:val="28"/>
                <w:szCs w:val="28"/>
              </w:rPr>
            </w:pPr>
            <w:r w:rsidRPr="00B64F1F">
              <w:rPr>
                <w:sz w:val="28"/>
                <w:szCs w:val="28"/>
              </w:rPr>
              <w:t>404</w:t>
            </w:r>
          </w:p>
        </w:tc>
        <w:tc>
          <w:tcPr>
            <w:tcW w:w="1208" w:type="dxa"/>
            <w:tcBorders>
              <w:top w:val="single" w:sz="4" w:space="0" w:color="000000"/>
              <w:left w:val="single" w:sz="4" w:space="0" w:color="000000"/>
              <w:bottom w:val="single" w:sz="4" w:space="0" w:color="000000"/>
              <w:right w:val="single" w:sz="4" w:space="0" w:color="auto"/>
            </w:tcBorders>
            <w:vAlign w:val="center"/>
          </w:tcPr>
          <w:p w:rsidR="00A87CFB" w:rsidRPr="00B64F1F" w:rsidRDefault="00A87CFB" w:rsidP="00485B54">
            <w:pPr>
              <w:ind w:left="44" w:right="84"/>
              <w:jc w:val="center"/>
              <w:rPr>
                <w:sz w:val="28"/>
                <w:szCs w:val="28"/>
              </w:rPr>
            </w:pPr>
            <w:r w:rsidRPr="00B64F1F">
              <w:rPr>
                <w:sz w:val="28"/>
                <w:szCs w:val="28"/>
              </w:rPr>
              <w:t>910,34</w:t>
            </w:r>
          </w:p>
        </w:tc>
        <w:tc>
          <w:tcPr>
            <w:tcW w:w="1208" w:type="dxa"/>
            <w:tcBorders>
              <w:top w:val="single" w:sz="4" w:space="0" w:color="000000"/>
              <w:left w:val="single" w:sz="4" w:space="0" w:color="000000"/>
              <w:bottom w:val="single" w:sz="4" w:space="0" w:color="000000"/>
              <w:right w:val="single" w:sz="4" w:space="0" w:color="auto"/>
            </w:tcBorders>
            <w:vAlign w:val="center"/>
          </w:tcPr>
          <w:p w:rsidR="00A87CFB" w:rsidRPr="000D034A" w:rsidRDefault="00A87CFB" w:rsidP="00485B54">
            <w:pPr>
              <w:ind w:left="44" w:right="84"/>
              <w:jc w:val="center"/>
              <w:rPr>
                <w:sz w:val="28"/>
                <w:szCs w:val="28"/>
              </w:rPr>
            </w:pPr>
            <w:r w:rsidRPr="000D034A">
              <w:rPr>
                <w:sz w:val="28"/>
                <w:szCs w:val="28"/>
              </w:rPr>
              <w:t>134,50</w:t>
            </w:r>
          </w:p>
        </w:tc>
        <w:tc>
          <w:tcPr>
            <w:tcW w:w="1208" w:type="dxa"/>
            <w:tcBorders>
              <w:top w:val="single" w:sz="4" w:space="0" w:color="000000"/>
              <w:left w:val="single" w:sz="4" w:space="0" w:color="auto"/>
              <w:bottom w:val="single" w:sz="4" w:space="0" w:color="000000"/>
              <w:right w:val="single" w:sz="4" w:space="0" w:color="auto"/>
            </w:tcBorders>
            <w:vAlign w:val="center"/>
          </w:tcPr>
          <w:p w:rsidR="00A87CFB" w:rsidRPr="00B64F1F" w:rsidRDefault="00A87CFB" w:rsidP="00485B54">
            <w:pPr>
              <w:ind w:left="44" w:right="84"/>
              <w:jc w:val="center"/>
              <w:rPr>
                <w:sz w:val="28"/>
                <w:szCs w:val="28"/>
              </w:rPr>
            </w:pPr>
            <w:r w:rsidRPr="00B64F1F">
              <w:rPr>
                <w:sz w:val="28"/>
                <w:szCs w:val="28"/>
              </w:rPr>
              <w:t>350</w:t>
            </w:r>
          </w:p>
        </w:tc>
        <w:tc>
          <w:tcPr>
            <w:tcW w:w="1208" w:type="dxa"/>
            <w:tcBorders>
              <w:top w:val="single" w:sz="4" w:space="0" w:color="000000"/>
              <w:left w:val="single" w:sz="4" w:space="0" w:color="auto"/>
              <w:bottom w:val="single" w:sz="4" w:space="0" w:color="000000"/>
              <w:right w:val="single" w:sz="4" w:space="0" w:color="auto"/>
            </w:tcBorders>
            <w:vAlign w:val="center"/>
          </w:tcPr>
          <w:p w:rsidR="00A87CFB" w:rsidRPr="00B64F1F" w:rsidRDefault="00A87CFB" w:rsidP="00485B54">
            <w:pPr>
              <w:ind w:left="44" w:right="84"/>
              <w:jc w:val="center"/>
              <w:rPr>
                <w:sz w:val="28"/>
                <w:szCs w:val="28"/>
              </w:rPr>
            </w:pPr>
            <w:r w:rsidRPr="00B64F1F">
              <w:rPr>
                <w:sz w:val="28"/>
                <w:szCs w:val="28"/>
              </w:rPr>
              <w:t>276,76</w:t>
            </w:r>
          </w:p>
        </w:tc>
        <w:tc>
          <w:tcPr>
            <w:tcW w:w="1209" w:type="dxa"/>
            <w:tcBorders>
              <w:top w:val="single" w:sz="4" w:space="0" w:color="000000"/>
              <w:left w:val="single" w:sz="4" w:space="0" w:color="auto"/>
              <w:bottom w:val="single" w:sz="4" w:space="0" w:color="000000"/>
              <w:right w:val="single" w:sz="4" w:space="0" w:color="auto"/>
            </w:tcBorders>
            <w:vAlign w:val="center"/>
          </w:tcPr>
          <w:p w:rsidR="00A87CFB" w:rsidRPr="00157E36" w:rsidRDefault="00A87CFB" w:rsidP="00485B54">
            <w:pPr>
              <w:ind w:left="44" w:right="84"/>
              <w:jc w:val="center"/>
              <w:rPr>
                <w:sz w:val="28"/>
                <w:szCs w:val="28"/>
              </w:rPr>
            </w:pPr>
            <w:r w:rsidRPr="00157E36">
              <w:rPr>
                <w:sz w:val="28"/>
                <w:szCs w:val="28"/>
              </w:rPr>
              <w:t>66,27</w:t>
            </w:r>
          </w:p>
        </w:tc>
      </w:tr>
      <w:tr w:rsidR="00A87CFB" w:rsidRPr="00B64F1F" w:rsidTr="00485B54">
        <w:tblPrEx>
          <w:tblCellMar>
            <w:top w:w="0" w:type="dxa"/>
            <w:left w:w="0" w:type="dxa"/>
            <w:bottom w:w="0" w:type="dxa"/>
            <w:right w:w="0" w:type="dxa"/>
          </w:tblCellMar>
        </w:tblPrEx>
        <w:trPr>
          <w:cantSplit/>
          <w:trHeight w:val="20"/>
          <w:jc w:val="center"/>
        </w:trPr>
        <w:tc>
          <w:tcPr>
            <w:tcW w:w="1843" w:type="dxa"/>
            <w:tcBorders>
              <w:top w:val="single" w:sz="4" w:space="0" w:color="000000"/>
              <w:left w:val="single" w:sz="4" w:space="0" w:color="000000"/>
              <w:bottom w:val="single" w:sz="4" w:space="0" w:color="000000"/>
              <w:right w:val="single" w:sz="4" w:space="0" w:color="auto"/>
            </w:tcBorders>
            <w:vAlign w:val="center"/>
          </w:tcPr>
          <w:p w:rsidR="00A87CFB" w:rsidRPr="00B64F1F" w:rsidRDefault="00A87CFB" w:rsidP="00485B54">
            <w:pPr>
              <w:ind w:left="142"/>
              <w:rPr>
                <w:sz w:val="28"/>
                <w:szCs w:val="28"/>
              </w:rPr>
            </w:pPr>
            <w:r w:rsidRPr="00B64F1F">
              <w:rPr>
                <w:sz w:val="28"/>
                <w:szCs w:val="28"/>
              </w:rPr>
              <w:t>Четвер</w:t>
            </w:r>
          </w:p>
        </w:tc>
        <w:tc>
          <w:tcPr>
            <w:tcW w:w="1208" w:type="dxa"/>
            <w:tcBorders>
              <w:top w:val="single" w:sz="4" w:space="0" w:color="000000"/>
              <w:left w:val="single" w:sz="4" w:space="0" w:color="auto"/>
              <w:bottom w:val="single" w:sz="4" w:space="0" w:color="000000"/>
              <w:right w:val="single" w:sz="4" w:space="0" w:color="000000"/>
            </w:tcBorders>
            <w:vAlign w:val="center"/>
          </w:tcPr>
          <w:p w:rsidR="00A87CFB" w:rsidRPr="00B64F1F" w:rsidRDefault="00A87CFB" w:rsidP="00485B54">
            <w:pPr>
              <w:ind w:left="44" w:right="84"/>
              <w:jc w:val="center"/>
              <w:rPr>
                <w:sz w:val="28"/>
                <w:szCs w:val="28"/>
              </w:rPr>
            </w:pPr>
            <w:r w:rsidRPr="00B64F1F">
              <w:rPr>
                <w:sz w:val="28"/>
                <w:szCs w:val="28"/>
              </w:rPr>
              <w:t>404</w:t>
            </w:r>
          </w:p>
        </w:tc>
        <w:tc>
          <w:tcPr>
            <w:tcW w:w="1208" w:type="dxa"/>
            <w:tcBorders>
              <w:top w:val="single" w:sz="4" w:space="0" w:color="000000"/>
              <w:left w:val="single" w:sz="4" w:space="0" w:color="000000"/>
              <w:bottom w:val="single" w:sz="4" w:space="0" w:color="000000"/>
              <w:right w:val="single" w:sz="4" w:space="0" w:color="auto"/>
            </w:tcBorders>
            <w:vAlign w:val="center"/>
          </w:tcPr>
          <w:p w:rsidR="00A87CFB" w:rsidRPr="00B64F1F" w:rsidRDefault="00A87CFB" w:rsidP="00485B54">
            <w:pPr>
              <w:ind w:left="44" w:right="84"/>
              <w:jc w:val="center"/>
              <w:rPr>
                <w:sz w:val="28"/>
                <w:szCs w:val="28"/>
              </w:rPr>
            </w:pPr>
            <w:r w:rsidRPr="00B64F1F">
              <w:rPr>
                <w:sz w:val="28"/>
                <w:szCs w:val="28"/>
              </w:rPr>
              <w:t>907,82</w:t>
            </w:r>
          </w:p>
        </w:tc>
        <w:tc>
          <w:tcPr>
            <w:tcW w:w="1208" w:type="dxa"/>
            <w:tcBorders>
              <w:top w:val="single" w:sz="4" w:space="0" w:color="000000"/>
              <w:left w:val="single" w:sz="4" w:space="0" w:color="000000"/>
              <w:bottom w:val="single" w:sz="4" w:space="0" w:color="000000"/>
              <w:right w:val="single" w:sz="4" w:space="0" w:color="auto"/>
            </w:tcBorders>
            <w:vAlign w:val="center"/>
          </w:tcPr>
          <w:p w:rsidR="00A87CFB" w:rsidRPr="000D034A" w:rsidRDefault="00A87CFB" w:rsidP="00485B54">
            <w:pPr>
              <w:ind w:left="44" w:right="84"/>
              <w:jc w:val="center"/>
              <w:rPr>
                <w:sz w:val="28"/>
                <w:szCs w:val="28"/>
              </w:rPr>
            </w:pPr>
            <w:r w:rsidRPr="000D034A">
              <w:rPr>
                <w:sz w:val="28"/>
                <w:szCs w:val="28"/>
              </w:rPr>
              <w:t>135,44</w:t>
            </w:r>
          </w:p>
        </w:tc>
        <w:tc>
          <w:tcPr>
            <w:tcW w:w="1208" w:type="dxa"/>
            <w:tcBorders>
              <w:top w:val="single" w:sz="4" w:space="0" w:color="000000"/>
              <w:left w:val="single" w:sz="4" w:space="0" w:color="auto"/>
              <w:bottom w:val="single" w:sz="4" w:space="0" w:color="000000"/>
              <w:right w:val="single" w:sz="4" w:space="0" w:color="auto"/>
            </w:tcBorders>
            <w:vAlign w:val="center"/>
          </w:tcPr>
          <w:p w:rsidR="00A87CFB" w:rsidRPr="00B64F1F" w:rsidRDefault="00A87CFB" w:rsidP="00485B54">
            <w:pPr>
              <w:ind w:left="44" w:right="84"/>
              <w:jc w:val="center"/>
              <w:rPr>
                <w:sz w:val="28"/>
                <w:szCs w:val="28"/>
              </w:rPr>
            </w:pPr>
            <w:r w:rsidRPr="00B64F1F">
              <w:rPr>
                <w:sz w:val="28"/>
                <w:szCs w:val="28"/>
              </w:rPr>
              <w:t>351</w:t>
            </w:r>
          </w:p>
        </w:tc>
        <w:tc>
          <w:tcPr>
            <w:tcW w:w="1208" w:type="dxa"/>
            <w:tcBorders>
              <w:top w:val="single" w:sz="4" w:space="0" w:color="000000"/>
              <w:left w:val="single" w:sz="4" w:space="0" w:color="auto"/>
              <w:bottom w:val="single" w:sz="4" w:space="0" w:color="000000"/>
              <w:right w:val="single" w:sz="4" w:space="0" w:color="auto"/>
            </w:tcBorders>
            <w:vAlign w:val="center"/>
          </w:tcPr>
          <w:p w:rsidR="00A87CFB" w:rsidRPr="00B64F1F" w:rsidRDefault="00A87CFB" w:rsidP="00485B54">
            <w:pPr>
              <w:ind w:left="44" w:right="84"/>
              <w:jc w:val="center"/>
              <w:rPr>
                <w:sz w:val="28"/>
                <w:szCs w:val="28"/>
              </w:rPr>
            </w:pPr>
            <w:r w:rsidRPr="00B64F1F">
              <w:rPr>
                <w:sz w:val="28"/>
                <w:szCs w:val="28"/>
              </w:rPr>
              <w:t>279,68</w:t>
            </w:r>
          </w:p>
        </w:tc>
        <w:tc>
          <w:tcPr>
            <w:tcW w:w="1209" w:type="dxa"/>
            <w:tcBorders>
              <w:top w:val="single" w:sz="4" w:space="0" w:color="000000"/>
              <w:left w:val="single" w:sz="4" w:space="0" w:color="auto"/>
              <w:bottom w:val="single" w:sz="4" w:space="0" w:color="000000"/>
              <w:right w:val="single" w:sz="4" w:space="0" w:color="auto"/>
            </w:tcBorders>
            <w:vAlign w:val="center"/>
          </w:tcPr>
          <w:p w:rsidR="00A87CFB" w:rsidRPr="00157E36" w:rsidRDefault="00A87CFB" w:rsidP="00485B54">
            <w:pPr>
              <w:ind w:left="44" w:right="84"/>
              <w:jc w:val="center"/>
              <w:rPr>
                <w:sz w:val="28"/>
                <w:szCs w:val="28"/>
              </w:rPr>
            </w:pPr>
            <w:r w:rsidRPr="00157E36">
              <w:rPr>
                <w:sz w:val="28"/>
                <w:szCs w:val="28"/>
              </w:rPr>
              <w:t>65,07</w:t>
            </w:r>
          </w:p>
        </w:tc>
      </w:tr>
      <w:tr w:rsidR="00A87CFB" w:rsidRPr="00B64F1F" w:rsidTr="00485B54">
        <w:tblPrEx>
          <w:tblCellMar>
            <w:top w:w="0" w:type="dxa"/>
            <w:left w:w="0" w:type="dxa"/>
            <w:bottom w:w="0" w:type="dxa"/>
            <w:right w:w="0" w:type="dxa"/>
          </w:tblCellMar>
        </w:tblPrEx>
        <w:trPr>
          <w:cantSplit/>
          <w:trHeight w:val="20"/>
          <w:jc w:val="center"/>
        </w:trPr>
        <w:tc>
          <w:tcPr>
            <w:tcW w:w="1843" w:type="dxa"/>
            <w:tcBorders>
              <w:top w:val="single" w:sz="4" w:space="0" w:color="000000"/>
              <w:left w:val="single" w:sz="4" w:space="0" w:color="000000"/>
              <w:bottom w:val="single" w:sz="4" w:space="0" w:color="000000"/>
              <w:right w:val="single" w:sz="4" w:space="0" w:color="auto"/>
            </w:tcBorders>
            <w:vAlign w:val="center"/>
          </w:tcPr>
          <w:p w:rsidR="00A87CFB" w:rsidRPr="00B64F1F" w:rsidRDefault="00A87CFB" w:rsidP="00485B54">
            <w:pPr>
              <w:ind w:left="142"/>
              <w:rPr>
                <w:sz w:val="28"/>
                <w:szCs w:val="28"/>
              </w:rPr>
            </w:pPr>
            <w:r w:rsidRPr="00B64F1F">
              <w:rPr>
                <w:sz w:val="28"/>
                <w:szCs w:val="28"/>
              </w:rPr>
              <w:t>П’ятниця</w:t>
            </w:r>
            <w:bookmarkStart w:id="2" w:name="note_6"/>
            <w:bookmarkEnd w:id="2"/>
            <w:r w:rsidRPr="00B64F1F">
              <w:rPr>
                <w:rStyle w:val="affb"/>
              </w:rPr>
              <w:footnoteReference w:id="4"/>
            </w:r>
          </w:p>
        </w:tc>
        <w:tc>
          <w:tcPr>
            <w:tcW w:w="1208" w:type="dxa"/>
            <w:tcBorders>
              <w:top w:val="single" w:sz="4" w:space="0" w:color="000000"/>
              <w:left w:val="single" w:sz="4" w:space="0" w:color="auto"/>
              <w:bottom w:val="single" w:sz="4" w:space="0" w:color="000000"/>
              <w:right w:val="single" w:sz="4" w:space="0" w:color="000000"/>
            </w:tcBorders>
            <w:vAlign w:val="center"/>
          </w:tcPr>
          <w:p w:rsidR="00A87CFB" w:rsidRPr="00B64F1F" w:rsidRDefault="00A87CFB" w:rsidP="00485B54">
            <w:pPr>
              <w:ind w:left="44" w:right="84"/>
              <w:jc w:val="center"/>
              <w:rPr>
                <w:sz w:val="28"/>
                <w:szCs w:val="28"/>
              </w:rPr>
            </w:pPr>
            <w:r w:rsidRPr="00B64F1F">
              <w:rPr>
                <w:sz w:val="28"/>
                <w:szCs w:val="28"/>
              </w:rPr>
              <w:t>404</w:t>
            </w:r>
          </w:p>
        </w:tc>
        <w:tc>
          <w:tcPr>
            <w:tcW w:w="1208" w:type="dxa"/>
            <w:tcBorders>
              <w:top w:val="single" w:sz="4" w:space="0" w:color="000000"/>
              <w:left w:val="single" w:sz="4" w:space="0" w:color="000000"/>
              <w:bottom w:val="single" w:sz="4" w:space="0" w:color="000000"/>
              <w:right w:val="single" w:sz="4" w:space="0" w:color="auto"/>
            </w:tcBorders>
            <w:vAlign w:val="center"/>
          </w:tcPr>
          <w:p w:rsidR="00A87CFB" w:rsidRPr="00B64F1F" w:rsidRDefault="00A87CFB" w:rsidP="00485B54">
            <w:pPr>
              <w:ind w:left="44" w:right="84"/>
              <w:jc w:val="center"/>
              <w:rPr>
                <w:sz w:val="28"/>
                <w:szCs w:val="28"/>
              </w:rPr>
            </w:pPr>
            <w:r w:rsidRPr="00B64F1F">
              <w:rPr>
                <w:sz w:val="28"/>
                <w:szCs w:val="28"/>
              </w:rPr>
              <w:t>816,29</w:t>
            </w:r>
          </w:p>
        </w:tc>
        <w:tc>
          <w:tcPr>
            <w:tcW w:w="1208" w:type="dxa"/>
            <w:tcBorders>
              <w:top w:val="single" w:sz="4" w:space="0" w:color="000000"/>
              <w:left w:val="single" w:sz="4" w:space="0" w:color="000000"/>
              <w:bottom w:val="single" w:sz="4" w:space="0" w:color="000000"/>
              <w:right w:val="single" w:sz="4" w:space="0" w:color="auto"/>
            </w:tcBorders>
            <w:vAlign w:val="center"/>
          </w:tcPr>
          <w:p w:rsidR="00A87CFB" w:rsidRPr="000D034A" w:rsidRDefault="00A87CFB" w:rsidP="00485B54">
            <w:pPr>
              <w:ind w:left="44" w:right="84"/>
              <w:jc w:val="center"/>
              <w:rPr>
                <w:sz w:val="28"/>
                <w:szCs w:val="28"/>
              </w:rPr>
            </w:pPr>
            <w:r w:rsidRPr="000D034A">
              <w:rPr>
                <w:sz w:val="28"/>
                <w:szCs w:val="28"/>
              </w:rPr>
              <w:t>119,78</w:t>
            </w:r>
          </w:p>
        </w:tc>
        <w:tc>
          <w:tcPr>
            <w:tcW w:w="1208" w:type="dxa"/>
            <w:tcBorders>
              <w:top w:val="single" w:sz="4" w:space="0" w:color="000000"/>
              <w:left w:val="single" w:sz="4" w:space="0" w:color="auto"/>
              <w:bottom w:val="single" w:sz="4" w:space="0" w:color="000000"/>
              <w:right w:val="single" w:sz="4" w:space="0" w:color="auto"/>
            </w:tcBorders>
            <w:vAlign w:val="center"/>
          </w:tcPr>
          <w:p w:rsidR="00A87CFB" w:rsidRPr="00B64F1F" w:rsidRDefault="00A87CFB" w:rsidP="00485B54">
            <w:pPr>
              <w:ind w:left="44" w:right="84"/>
              <w:jc w:val="center"/>
              <w:rPr>
                <w:sz w:val="28"/>
                <w:szCs w:val="28"/>
              </w:rPr>
            </w:pPr>
            <w:r w:rsidRPr="00B64F1F">
              <w:rPr>
                <w:sz w:val="28"/>
                <w:szCs w:val="28"/>
              </w:rPr>
              <w:t>351</w:t>
            </w:r>
          </w:p>
        </w:tc>
        <w:tc>
          <w:tcPr>
            <w:tcW w:w="1208" w:type="dxa"/>
            <w:tcBorders>
              <w:top w:val="single" w:sz="4" w:space="0" w:color="000000"/>
              <w:left w:val="single" w:sz="4" w:space="0" w:color="auto"/>
              <w:bottom w:val="single" w:sz="4" w:space="0" w:color="000000"/>
              <w:right w:val="single" w:sz="4" w:space="0" w:color="auto"/>
            </w:tcBorders>
            <w:vAlign w:val="center"/>
          </w:tcPr>
          <w:p w:rsidR="00A87CFB" w:rsidRPr="00B64F1F" w:rsidRDefault="00A87CFB" w:rsidP="00485B54">
            <w:pPr>
              <w:ind w:left="44" w:right="84"/>
              <w:jc w:val="center"/>
              <w:rPr>
                <w:color w:val="000000"/>
                <w:sz w:val="28"/>
                <w:szCs w:val="28"/>
              </w:rPr>
            </w:pPr>
            <w:r w:rsidRPr="00B64F1F">
              <w:rPr>
                <w:color w:val="000000"/>
                <w:sz w:val="28"/>
                <w:szCs w:val="28"/>
              </w:rPr>
              <w:t>242,92</w:t>
            </w:r>
          </w:p>
        </w:tc>
        <w:tc>
          <w:tcPr>
            <w:tcW w:w="1209" w:type="dxa"/>
            <w:tcBorders>
              <w:top w:val="single" w:sz="4" w:space="0" w:color="000000"/>
              <w:left w:val="single" w:sz="4" w:space="0" w:color="auto"/>
              <w:bottom w:val="single" w:sz="4" w:space="0" w:color="000000"/>
              <w:right w:val="single" w:sz="4" w:space="0" w:color="auto"/>
            </w:tcBorders>
            <w:vAlign w:val="center"/>
          </w:tcPr>
          <w:p w:rsidR="00A87CFB" w:rsidRPr="00157E36" w:rsidRDefault="00A87CFB" w:rsidP="00485B54">
            <w:pPr>
              <w:ind w:left="44" w:right="84"/>
              <w:jc w:val="center"/>
              <w:rPr>
                <w:color w:val="000000"/>
                <w:sz w:val="28"/>
                <w:szCs w:val="28"/>
              </w:rPr>
            </w:pPr>
            <w:r w:rsidRPr="00157E36">
              <w:rPr>
                <w:color w:val="000000"/>
                <w:sz w:val="28"/>
                <w:szCs w:val="28"/>
              </w:rPr>
              <w:t>60,13</w:t>
            </w:r>
          </w:p>
        </w:tc>
      </w:tr>
      <w:tr w:rsidR="00A87CFB" w:rsidRPr="00B64F1F" w:rsidTr="00485B54">
        <w:tblPrEx>
          <w:tblCellMar>
            <w:top w:w="0" w:type="dxa"/>
            <w:left w:w="0" w:type="dxa"/>
            <w:bottom w:w="0" w:type="dxa"/>
            <w:right w:w="0" w:type="dxa"/>
          </w:tblCellMar>
        </w:tblPrEx>
        <w:trPr>
          <w:cantSplit/>
          <w:trHeight w:val="20"/>
          <w:jc w:val="center"/>
        </w:trPr>
        <w:tc>
          <w:tcPr>
            <w:tcW w:w="1843" w:type="dxa"/>
            <w:tcBorders>
              <w:top w:val="single" w:sz="4" w:space="0" w:color="000000"/>
              <w:left w:val="single" w:sz="4" w:space="0" w:color="000000"/>
              <w:bottom w:val="single" w:sz="4" w:space="0" w:color="000000"/>
              <w:right w:val="single" w:sz="4" w:space="0" w:color="auto"/>
            </w:tcBorders>
            <w:vAlign w:val="center"/>
          </w:tcPr>
          <w:p w:rsidR="00A87CFB" w:rsidRPr="00B64F1F" w:rsidRDefault="00A87CFB" w:rsidP="00485B54">
            <w:pPr>
              <w:ind w:left="142"/>
              <w:rPr>
                <w:sz w:val="28"/>
                <w:szCs w:val="28"/>
              </w:rPr>
            </w:pPr>
            <w:r w:rsidRPr="00B64F1F">
              <w:rPr>
                <w:sz w:val="28"/>
                <w:szCs w:val="28"/>
              </w:rPr>
              <w:t>Субота</w:t>
            </w:r>
          </w:p>
        </w:tc>
        <w:tc>
          <w:tcPr>
            <w:tcW w:w="1208" w:type="dxa"/>
            <w:tcBorders>
              <w:top w:val="single" w:sz="4" w:space="0" w:color="000000"/>
              <w:left w:val="single" w:sz="4" w:space="0" w:color="auto"/>
              <w:bottom w:val="single" w:sz="4" w:space="0" w:color="000000"/>
              <w:right w:val="single" w:sz="4" w:space="0" w:color="000000"/>
            </w:tcBorders>
            <w:vAlign w:val="center"/>
          </w:tcPr>
          <w:p w:rsidR="00A87CFB" w:rsidRPr="00B64F1F" w:rsidRDefault="00A87CFB" w:rsidP="00485B54">
            <w:pPr>
              <w:ind w:left="44" w:right="84"/>
              <w:jc w:val="center"/>
              <w:rPr>
                <w:sz w:val="28"/>
                <w:szCs w:val="28"/>
              </w:rPr>
            </w:pPr>
            <w:r w:rsidRPr="00B64F1F">
              <w:rPr>
                <w:sz w:val="28"/>
                <w:szCs w:val="28"/>
              </w:rPr>
              <w:t>404</w:t>
            </w:r>
          </w:p>
        </w:tc>
        <w:tc>
          <w:tcPr>
            <w:tcW w:w="1208" w:type="dxa"/>
            <w:tcBorders>
              <w:top w:val="single" w:sz="4" w:space="0" w:color="000000"/>
              <w:left w:val="single" w:sz="4" w:space="0" w:color="000000"/>
              <w:bottom w:val="single" w:sz="4" w:space="0" w:color="000000"/>
              <w:right w:val="single" w:sz="4" w:space="0" w:color="auto"/>
            </w:tcBorders>
            <w:vAlign w:val="center"/>
          </w:tcPr>
          <w:p w:rsidR="00A87CFB" w:rsidRPr="00B64F1F" w:rsidRDefault="00A87CFB" w:rsidP="00485B54">
            <w:pPr>
              <w:ind w:left="44" w:right="84"/>
              <w:jc w:val="center"/>
              <w:rPr>
                <w:sz w:val="28"/>
                <w:szCs w:val="28"/>
              </w:rPr>
            </w:pPr>
            <w:r w:rsidRPr="00B64F1F">
              <w:rPr>
                <w:sz w:val="28"/>
                <w:szCs w:val="28"/>
              </w:rPr>
              <w:t>804,71</w:t>
            </w:r>
          </w:p>
        </w:tc>
        <w:tc>
          <w:tcPr>
            <w:tcW w:w="1208" w:type="dxa"/>
            <w:tcBorders>
              <w:top w:val="single" w:sz="4" w:space="0" w:color="000000"/>
              <w:left w:val="single" w:sz="4" w:space="0" w:color="000000"/>
              <w:bottom w:val="single" w:sz="4" w:space="0" w:color="000000"/>
              <w:right w:val="single" w:sz="4" w:space="0" w:color="auto"/>
            </w:tcBorders>
            <w:vAlign w:val="center"/>
          </w:tcPr>
          <w:p w:rsidR="00A87CFB" w:rsidRPr="000D034A" w:rsidRDefault="00A87CFB" w:rsidP="00485B54">
            <w:pPr>
              <w:ind w:left="44" w:right="84"/>
              <w:jc w:val="center"/>
              <w:rPr>
                <w:sz w:val="28"/>
                <w:szCs w:val="28"/>
              </w:rPr>
            </w:pPr>
            <w:r w:rsidRPr="000D034A">
              <w:rPr>
                <w:sz w:val="28"/>
                <w:szCs w:val="28"/>
              </w:rPr>
              <w:t>116,62</w:t>
            </w:r>
          </w:p>
        </w:tc>
        <w:tc>
          <w:tcPr>
            <w:tcW w:w="1208" w:type="dxa"/>
            <w:tcBorders>
              <w:top w:val="single" w:sz="4" w:space="0" w:color="000000"/>
              <w:left w:val="single" w:sz="4" w:space="0" w:color="auto"/>
              <w:bottom w:val="single" w:sz="4" w:space="0" w:color="000000"/>
              <w:right w:val="single" w:sz="4" w:space="0" w:color="auto"/>
            </w:tcBorders>
            <w:vAlign w:val="center"/>
          </w:tcPr>
          <w:p w:rsidR="00A87CFB" w:rsidRPr="00B64F1F" w:rsidRDefault="00A87CFB" w:rsidP="00485B54">
            <w:pPr>
              <w:ind w:left="44" w:right="84"/>
              <w:jc w:val="center"/>
              <w:rPr>
                <w:sz w:val="28"/>
                <w:szCs w:val="28"/>
              </w:rPr>
            </w:pPr>
            <w:r w:rsidRPr="00B64F1F">
              <w:rPr>
                <w:sz w:val="28"/>
                <w:szCs w:val="28"/>
              </w:rPr>
              <w:t>351</w:t>
            </w:r>
          </w:p>
        </w:tc>
        <w:tc>
          <w:tcPr>
            <w:tcW w:w="1208" w:type="dxa"/>
            <w:tcBorders>
              <w:top w:val="single" w:sz="4" w:space="0" w:color="000000"/>
              <w:left w:val="single" w:sz="4" w:space="0" w:color="auto"/>
              <w:bottom w:val="single" w:sz="4" w:space="0" w:color="000000"/>
              <w:right w:val="single" w:sz="4" w:space="0" w:color="auto"/>
            </w:tcBorders>
            <w:vAlign w:val="center"/>
          </w:tcPr>
          <w:p w:rsidR="00A87CFB" w:rsidRPr="00B64F1F" w:rsidRDefault="00A87CFB" w:rsidP="00485B54">
            <w:pPr>
              <w:ind w:left="44" w:right="84"/>
              <w:jc w:val="center"/>
              <w:rPr>
                <w:sz w:val="28"/>
                <w:szCs w:val="28"/>
              </w:rPr>
            </w:pPr>
            <w:r w:rsidRPr="00B64F1F">
              <w:rPr>
                <w:sz w:val="28"/>
                <w:szCs w:val="28"/>
              </w:rPr>
              <w:t>236,32</w:t>
            </w:r>
          </w:p>
        </w:tc>
        <w:tc>
          <w:tcPr>
            <w:tcW w:w="1209" w:type="dxa"/>
            <w:tcBorders>
              <w:top w:val="single" w:sz="4" w:space="0" w:color="000000"/>
              <w:left w:val="single" w:sz="4" w:space="0" w:color="auto"/>
              <w:bottom w:val="single" w:sz="4" w:space="0" w:color="000000"/>
              <w:right w:val="single" w:sz="4" w:space="0" w:color="auto"/>
            </w:tcBorders>
            <w:vAlign w:val="center"/>
          </w:tcPr>
          <w:p w:rsidR="00A87CFB" w:rsidRPr="00157E36" w:rsidRDefault="00A87CFB" w:rsidP="00485B54">
            <w:pPr>
              <w:ind w:left="44" w:right="84"/>
              <w:jc w:val="center"/>
              <w:rPr>
                <w:sz w:val="28"/>
                <w:szCs w:val="28"/>
              </w:rPr>
            </w:pPr>
            <w:r w:rsidRPr="00157E36">
              <w:rPr>
                <w:sz w:val="28"/>
                <w:szCs w:val="28"/>
              </w:rPr>
              <w:t>60,89</w:t>
            </w:r>
          </w:p>
        </w:tc>
      </w:tr>
      <w:tr w:rsidR="00A87CFB" w:rsidRPr="00B64F1F" w:rsidTr="00485B54">
        <w:tblPrEx>
          <w:tblCellMar>
            <w:top w:w="0" w:type="dxa"/>
            <w:left w:w="0" w:type="dxa"/>
            <w:bottom w:w="0" w:type="dxa"/>
            <w:right w:w="0" w:type="dxa"/>
          </w:tblCellMar>
        </w:tblPrEx>
        <w:trPr>
          <w:cantSplit/>
          <w:trHeight w:val="20"/>
          <w:jc w:val="center"/>
        </w:trPr>
        <w:tc>
          <w:tcPr>
            <w:tcW w:w="1843" w:type="dxa"/>
            <w:tcBorders>
              <w:top w:val="single" w:sz="4" w:space="0" w:color="000000"/>
              <w:left w:val="single" w:sz="4" w:space="0" w:color="000000"/>
              <w:bottom w:val="single" w:sz="4" w:space="0" w:color="000000"/>
              <w:right w:val="single" w:sz="4" w:space="0" w:color="auto"/>
            </w:tcBorders>
            <w:vAlign w:val="center"/>
          </w:tcPr>
          <w:p w:rsidR="00A87CFB" w:rsidRPr="00B64F1F" w:rsidRDefault="00A87CFB" w:rsidP="00485B54">
            <w:pPr>
              <w:ind w:left="142"/>
              <w:rPr>
                <w:sz w:val="28"/>
                <w:szCs w:val="28"/>
              </w:rPr>
            </w:pPr>
            <w:r w:rsidRPr="00B64F1F">
              <w:rPr>
                <w:sz w:val="28"/>
                <w:szCs w:val="28"/>
              </w:rPr>
              <w:t>Неділя</w:t>
            </w:r>
          </w:p>
        </w:tc>
        <w:tc>
          <w:tcPr>
            <w:tcW w:w="1208" w:type="dxa"/>
            <w:tcBorders>
              <w:top w:val="single" w:sz="4" w:space="0" w:color="000000"/>
              <w:left w:val="single" w:sz="4" w:space="0" w:color="auto"/>
              <w:bottom w:val="single" w:sz="4" w:space="0" w:color="000000"/>
              <w:right w:val="single" w:sz="4" w:space="0" w:color="000000"/>
            </w:tcBorders>
            <w:vAlign w:val="center"/>
          </w:tcPr>
          <w:p w:rsidR="00A87CFB" w:rsidRPr="00B64F1F" w:rsidRDefault="00A87CFB" w:rsidP="00485B54">
            <w:pPr>
              <w:ind w:left="44" w:right="84"/>
              <w:jc w:val="center"/>
              <w:rPr>
                <w:sz w:val="28"/>
                <w:szCs w:val="28"/>
              </w:rPr>
            </w:pPr>
            <w:r w:rsidRPr="00B64F1F">
              <w:rPr>
                <w:sz w:val="28"/>
                <w:szCs w:val="28"/>
              </w:rPr>
              <w:t>403</w:t>
            </w:r>
          </w:p>
        </w:tc>
        <w:tc>
          <w:tcPr>
            <w:tcW w:w="1208" w:type="dxa"/>
            <w:tcBorders>
              <w:top w:val="single" w:sz="4" w:space="0" w:color="000000"/>
              <w:left w:val="single" w:sz="4" w:space="0" w:color="000000"/>
              <w:bottom w:val="single" w:sz="4" w:space="0" w:color="000000"/>
              <w:right w:val="single" w:sz="4" w:space="0" w:color="auto"/>
            </w:tcBorders>
            <w:vAlign w:val="center"/>
          </w:tcPr>
          <w:p w:rsidR="00A87CFB" w:rsidRPr="00B64F1F" w:rsidRDefault="00A87CFB" w:rsidP="00485B54">
            <w:pPr>
              <w:ind w:left="44" w:right="84"/>
              <w:jc w:val="center"/>
              <w:rPr>
                <w:sz w:val="28"/>
                <w:szCs w:val="28"/>
              </w:rPr>
            </w:pPr>
            <w:r w:rsidRPr="00B64F1F">
              <w:rPr>
                <w:sz w:val="28"/>
                <w:szCs w:val="28"/>
              </w:rPr>
              <w:t>812,63</w:t>
            </w:r>
          </w:p>
        </w:tc>
        <w:tc>
          <w:tcPr>
            <w:tcW w:w="1208" w:type="dxa"/>
            <w:tcBorders>
              <w:top w:val="single" w:sz="4" w:space="0" w:color="000000"/>
              <w:left w:val="single" w:sz="4" w:space="0" w:color="000000"/>
              <w:bottom w:val="single" w:sz="4" w:space="0" w:color="000000"/>
              <w:right w:val="single" w:sz="4" w:space="0" w:color="auto"/>
            </w:tcBorders>
            <w:vAlign w:val="center"/>
          </w:tcPr>
          <w:p w:rsidR="00A87CFB" w:rsidRPr="00835ED0" w:rsidRDefault="00A87CFB" w:rsidP="00485B54">
            <w:pPr>
              <w:ind w:left="44" w:right="84"/>
              <w:jc w:val="center"/>
              <w:rPr>
                <w:sz w:val="28"/>
                <w:szCs w:val="28"/>
              </w:rPr>
            </w:pPr>
            <w:r w:rsidRPr="00835ED0">
              <w:rPr>
                <w:sz w:val="28"/>
                <w:szCs w:val="28"/>
              </w:rPr>
              <w:t>117,42</w:t>
            </w:r>
          </w:p>
        </w:tc>
        <w:tc>
          <w:tcPr>
            <w:tcW w:w="1208" w:type="dxa"/>
            <w:tcBorders>
              <w:top w:val="single" w:sz="4" w:space="0" w:color="000000"/>
              <w:left w:val="single" w:sz="4" w:space="0" w:color="auto"/>
              <w:bottom w:val="single" w:sz="4" w:space="0" w:color="000000"/>
              <w:right w:val="single" w:sz="4" w:space="0" w:color="auto"/>
            </w:tcBorders>
            <w:vAlign w:val="center"/>
          </w:tcPr>
          <w:p w:rsidR="00A87CFB" w:rsidRPr="00B64F1F" w:rsidRDefault="00A87CFB" w:rsidP="00485B54">
            <w:pPr>
              <w:ind w:left="44" w:right="84"/>
              <w:jc w:val="center"/>
              <w:rPr>
                <w:sz w:val="28"/>
                <w:szCs w:val="28"/>
              </w:rPr>
            </w:pPr>
            <w:r w:rsidRPr="00B64F1F">
              <w:rPr>
                <w:sz w:val="28"/>
                <w:szCs w:val="28"/>
              </w:rPr>
              <w:t>350</w:t>
            </w:r>
          </w:p>
        </w:tc>
        <w:tc>
          <w:tcPr>
            <w:tcW w:w="1208" w:type="dxa"/>
            <w:tcBorders>
              <w:top w:val="single" w:sz="4" w:space="0" w:color="000000"/>
              <w:left w:val="single" w:sz="4" w:space="0" w:color="auto"/>
              <w:bottom w:val="single" w:sz="4" w:space="0" w:color="000000"/>
              <w:right w:val="single" w:sz="4" w:space="0" w:color="auto"/>
            </w:tcBorders>
            <w:vAlign w:val="center"/>
          </w:tcPr>
          <w:p w:rsidR="00A87CFB" w:rsidRPr="00B64F1F" w:rsidRDefault="00A87CFB" w:rsidP="00485B54">
            <w:pPr>
              <w:ind w:left="44" w:right="84"/>
              <w:jc w:val="center"/>
              <w:rPr>
                <w:sz w:val="28"/>
                <w:szCs w:val="28"/>
              </w:rPr>
            </w:pPr>
            <w:r w:rsidRPr="00B64F1F">
              <w:rPr>
                <w:sz w:val="28"/>
                <w:szCs w:val="28"/>
              </w:rPr>
              <w:t>235,20</w:t>
            </w:r>
          </w:p>
        </w:tc>
        <w:tc>
          <w:tcPr>
            <w:tcW w:w="1209" w:type="dxa"/>
            <w:tcBorders>
              <w:top w:val="single" w:sz="4" w:space="0" w:color="000000"/>
              <w:left w:val="single" w:sz="4" w:space="0" w:color="auto"/>
              <w:bottom w:val="single" w:sz="4" w:space="0" w:color="000000"/>
              <w:right w:val="single" w:sz="4" w:space="0" w:color="auto"/>
            </w:tcBorders>
            <w:vAlign w:val="center"/>
          </w:tcPr>
          <w:p w:rsidR="00A87CFB" w:rsidRPr="00157E36" w:rsidRDefault="00A87CFB" w:rsidP="00485B54">
            <w:pPr>
              <w:ind w:left="44" w:right="84"/>
              <w:jc w:val="center"/>
              <w:rPr>
                <w:sz w:val="28"/>
                <w:szCs w:val="28"/>
              </w:rPr>
            </w:pPr>
            <w:r w:rsidRPr="00157E36">
              <w:rPr>
                <w:sz w:val="28"/>
                <w:szCs w:val="28"/>
              </w:rPr>
              <w:t>61,88</w:t>
            </w:r>
          </w:p>
        </w:tc>
      </w:tr>
      <w:tr w:rsidR="00A87CFB" w:rsidRPr="00B64F1F" w:rsidTr="00485B54">
        <w:tblPrEx>
          <w:tblCellMar>
            <w:top w:w="0" w:type="dxa"/>
            <w:left w:w="0" w:type="dxa"/>
            <w:bottom w:w="0" w:type="dxa"/>
            <w:right w:w="0" w:type="dxa"/>
          </w:tblCellMar>
        </w:tblPrEx>
        <w:trPr>
          <w:cantSplit/>
          <w:trHeight w:val="20"/>
          <w:jc w:val="center"/>
        </w:trPr>
        <w:tc>
          <w:tcPr>
            <w:tcW w:w="1843" w:type="dxa"/>
            <w:tcBorders>
              <w:top w:val="single" w:sz="4" w:space="0" w:color="000000"/>
              <w:left w:val="single" w:sz="4" w:space="0" w:color="000000"/>
              <w:bottom w:val="single" w:sz="4" w:space="0" w:color="000000"/>
              <w:right w:val="single" w:sz="4" w:space="0" w:color="auto"/>
            </w:tcBorders>
            <w:vAlign w:val="center"/>
          </w:tcPr>
          <w:p w:rsidR="00A87CFB" w:rsidRPr="00B64F1F" w:rsidRDefault="00A87CFB" w:rsidP="00485B54">
            <w:pPr>
              <w:ind w:left="142"/>
              <w:rPr>
                <w:sz w:val="28"/>
                <w:szCs w:val="28"/>
              </w:rPr>
            </w:pPr>
            <w:r w:rsidRPr="00B64F1F">
              <w:rPr>
                <w:sz w:val="28"/>
                <w:szCs w:val="28"/>
              </w:rPr>
              <w:t>Усі дні</w:t>
            </w:r>
          </w:p>
        </w:tc>
        <w:tc>
          <w:tcPr>
            <w:tcW w:w="1208" w:type="dxa"/>
            <w:tcBorders>
              <w:top w:val="single" w:sz="4" w:space="0" w:color="000000"/>
              <w:left w:val="single" w:sz="4" w:space="0" w:color="auto"/>
              <w:bottom w:val="single" w:sz="4" w:space="0" w:color="000000"/>
              <w:right w:val="single" w:sz="4" w:space="0" w:color="000000"/>
            </w:tcBorders>
            <w:vAlign w:val="center"/>
          </w:tcPr>
          <w:p w:rsidR="00A87CFB" w:rsidRPr="00B64F1F" w:rsidRDefault="00A87CFB" w:rsidP="00485B54">
            <w:pPr>
              <w:ind w:left="44" w:right="84"/>
              <w:jc w:val="center"/>
              <w:rPr>
                <w:sz w:val="28"/>
                <w:szCs w:val="28"/>
              </w:rPr>
            </w:pPr>
            <w:r w:rsidRPr="00B64F1F">
              <w:rPr>
                <w:sz w:val="28"/>
                <w:szCs w:val="28"/>
              </w:rPr>
              <w:t>2825</w:t>
            </w:r>
          </w:p>
        </w:tc>
        <w:tc>
          <w:tcPr>
            <w:tcW w:w="1208" w:type="dxa"/>
            <w:tcBorders>
              <w:top w:val="single" w:sz="4" w:space="0" w:color="000000"/>
              <w:left w:val="single" w:sz="4" w:space="0" w:color="000000"/>
              <w:bottom w:val="single" w:sz="4" w:space="0" w:color="000000"/>
              <w:right w:val="single" w:sz="4" w:space="0" w:color="auto"/>
            </w:tcBorders>
            <w:vAlign w:val="center"/>
          </w:tcPr>
          <w:p w:rsidR="00A87CFB" w:rsidRPr="00B64F1F" w:rsidRDefault="00A87CFB" w:rsidP="00485B54">
            <w:pPr>
              <w:ind w:left="44" w:right="84"/>
              <w:jc w:val="center"/>
              <w:rPr>
                <w:sz w:val="28"/>
                <w:szCs w:val="28"/>
              </w:rPr>
            </w:pPr>
            <w:r w:rsidRPr="00B64F1F">
              <w:rPr>
                <w:color w:val="000000"/>
                <w:sz w:val="28"/>
                <w:szCs w:val="28"/>
              </w:rPr>
              <w:t>863,02</w:t>
            </w:r>
          </w:p>
        </w:tc>
        <w:tc>
          <w:tcPr>
            <w:tcW w:w="1208" w:type="dxa"/>
            <w:tcBorders>
              <w:top w:val="single" w:sz="4" w:space="0" w:color="000000"/>
              <w:left w:val="single" w:sz="4" w:space="0" w:color="000000"/>
              <w:bottom w:val="single" w:sz="4" w:space="0" w:color="000000"/>
              <w:right w:val="single" w:sz="4" w:space="0" w:color="auto"/>
            </w:tcBorders>
            <w:vAlign w:val="center"/>
          </w:tcPr>
          <w:p w:rsidR="00A87CFB" w:rsidRPr="000D034A" w:rsidRDefault="00A87CFB" w:rsidP="00485B54">
            <w:pPr>
              <w:ind w:left="44" w:right="84"/>
              <w:jc w:val="center"/>
              <w:rPr>
                <w:sz w:val="28"/>
                <w:szCs w:val="28"/>
              </w:rPr>
            </w:pPr>
            <w:r w:rsidRPr="000D034A">
              <w:rPr>
                <w:sz w:val="28"/>
                <w:szCs w:val="28"/>
              </w:rPr>
              <w:t>135,98</w:t>
            </w:r>
          </w:p>
        </w:tc>
        <w:tc>
          <w:tcPr>
            <w:tcW w:w="1208" w:type="dxa"/>
            <w:tcBorders>
              <w:top w:val="single" w:sz="4" w:space="0" w:color="000000"/>
              <w:left w:val="single" w:sz="4" w:space="0" w:color="auto"/>
              <w:bottom w:val="single" w:sz="4" w:space="0" w:color="000000"/>
              <w:right w:val="single" w:sz="4" w:space="0" w:color="auto"/>
            </w:tcBorders>
            <w:vAlign w:val="center"/>
          </w:tcPr>
          <w:p w:rsidR="00A87CFB" w:rsidRPr="00B64F1F" w:rsidRDefault="00A87CFB" w:rsidP="00485B54">
            <w:pPr>
              <w:ind w:left="44" w:right="84"/>
              <w:jc w:val="center"/>
              <w:rPr>
                <w:sz w:val="28"/>
                <w:szCs w:val="28"/>
              </w:rPr>
            </w:pPr>
            <w:r w:rsidRPr="00B64F1F">
              <w:rPr>
                <w:sz w:val="28"/>
                <w:szCs w:val="28"/>
              </w:rPr>
              <w:t>2453</w:t>
            </w:r>
          </w:p>
        </w:tc>
        <w:tc>
          <w:tcPr>
            <w:tcW w:w="1208" w:type="dxa"/>
            <w:tcBorders>
              <w:top w:val="single" w:sz="4" w:space="0" w:color="000000"/>
              <w:left w:val="single" w:sz="4" w:space="0" w:color="auto"/>
              <w:bottom w:val="single" w:sz="4" w:space="0" w:color="000000"/>
              <w:right w:val="single" w:sz="4" w:space="0" w:color="auto"/>
            </w:tcBorders>
            <w:vAlign w:val="center"/>
          </w:tcPr>
          <w:p w:rsidR="00A87CFB" w:rsidRPr="00B64F1F" w:rsidRDefault="00A87CFB" w:rsidP="00485B54">
            <w:pPr>
              <w:ind w:left="44" w:right="84"/>
              <w:jc w:val="center"/>
              <w:rPr>
                <w:sz w:val="28"/>
                <w:szCs w:val="28"/>
              </w:rPr>
            </w:pPr>
            <w:r w:rsidRPr="00B64F1F">
              <w:rPr>
                <w:sz w:val="28"/>
                <w:szCs w:val="28"/>
              </w:rPr>
              <w:t>259,06</w:t>
            </w:r>
          </w:p>
        </w:tc>
        <w:tc>
          <w:tcPr>
            <w:tcW w:w="1209" w:type="dxa"/>
            <w:tcBorders>
              <w:top w:val="single" w:sz="4" w:space="0" w:color="000000"/>
              <w:left w:val="single" w:sz="4" w:space="0" w:color="auto"/>
              <w:bottom w:val="single" w:sz="4" w:space="0" w:color="000000"/>
              <w:right w:val="single" w:sz="4" w:space="0" w:color="auto"/>
            </w:tcBorders>
            <w:vAlign w:val="center"/>
          </w:tcPr>
          <w:p w:rsidR="00A87CFB" w:rsidRPr="00157E36" w:rsidRDefault="00A87CFB" w:rsidP="00485B54">
            <w:pPr>
              <w:ind w:left="44" w:right="84"/>
              <w:jc w:val="center"/>
              <w:rPr>
                <w:sz w:val="28"/>
                <w:szCs w:val="28"/>
              </w:rPr>
            </w:pPr>
            <w:r w:rsidRPr="00157E36">
              <w:rPr>
                <w:sz w:val="28"/>
                <w:szCs w:val="28"/>
              </w:rPr>
              <w:t>66,51</w:t>
            </w:r>
          </w:p>
        </w:tc>
      </w:tr>
      <w:tr w:rsidR="00A87CFB" w:rsidRPr="00B64F1F" w:rsidTr="00485B54">
        <w:tblPrEx>
          <w:tblCellMar>
            <w:top w:w="0" w:type="dxa"/>
            <w:left w:w="0" w:type="dxa"/>
            <w:bottom w:w="0" w:type="dxa"/>
            <w:right w:w="0" w:type="dxa"/>
          </w:tblCellMar>
        </w:tblPrEx>
        <w:trPr>
          <w:cantSplit/>
          <w:trHeight w:val="20"/>
          <w:jc w:val="center"/>
        </w:trPr>
        <w:tc>
          <w:tcPr>
            <w:tcW w:w="1843" w:type="dxa"/>
            <w:tcBorders>
              <w:top w:val="single" w:sz="4" w:space="0" w:color="000000"/>
              <w:left w:val="single" w:sz="4" w:space="0" w:color="000000"/>
              <w:bottom w:val="single" w:sz="4" w:space="0" w:color="000000"/>
              <w:right w:val="single" w:sz="4" w:space="0" w:color="auto"/>
            </w:tcBorders>
            <w:vAlign w:val="center"/>
          </w:tcPr>
          <w:p w:rsidR="00A87CFB" w:rsidRPr="00B64F1F" w:rsidRDefault="00A87CFB" w:rsidP="00485B54">
            <w:pPr>
              <w:ind w:left="142" w:right="100"/>
              <w:jc w:val="both"/>
              <w:rPr>
                <w:sz w:val="28"/>
                <w:szCs w:val="28"/>
              </w:rPr>
            </w:pPr>
            <w:r w:rsidRPr="00B64F1F">
              <w:rPr>
                <w:sz w:val="28"/>
                <w:szCs w:val="28"/>
              </w:rPr>
              <w:t>Робочі дні тижня (окрім п’ятниці)</w:t>
            </w:r>
          </w:p>
        </w:tc>
        <w:tc>
          <w:tcPr>
            <w:tcW w:w="1208" w:type="dxa"/>
            <w:tcBorders>
              <w:top w:val="single" w:sz="4" w:space="0" w:color="000000"/>
              <w:left w:val="single" w:sz="4" w:space="0" w:color="auto"/>
              <w:bottom w:val="single" w:sz="4" w:space="0" w:color="000000"/>
              <w:right w:val="single" w:sz="4" w:space="0" w:color="000000"/>
            </w:tcBorders>
            <w:vAlign w:val="center"/>
          </w:tcPr>
          <w:p w:rsidR="00A87CFB" w:rsidRPr="00B64F1F" w:rsidRDefault="00A87CFB" w:rsidP="00485B54">
            <w:pPr>
              <w:ind w:left="44" w:right="84"/>
              <w:jc w:val="center"/>
              <w:rPr>
                <w:sz w:val="28"/>
                <w:szCs w:val="28"/>
              </w:rPr>
            </w:pPr>
            <w:r w:rsidRPr="00B64F1F">
              <w:rPr>
                <w:sz w:val="28"/>
                <w:szCs w:val="28"/>
              </w:rPr>
              <w:t>1614</w:t>
            </w:r>
          </w:p>
        </w:tc>
        <w:tc>
          <w:tcPr>
            <w:tcW w:w="1208" w:type="dxa"/>
            <w:tcBorders>
              <w:top w:val="single" w:sz="4" w:space="0" w:color="000000"/>
              <w:left w:val="single" w:sz="4" w:space="0" w:color="000000"/>
              <w:bottom w:val="single" w:sz="4" w:space="0" w:color="000000"/>
              <w:right w:val="single" w:sz="4" w:space="0" w:color="auto"/>
            </w:tcBorders>
            <w:vAlign w:val="center"/>
          </w:tcPr>
          <w:p w:rsidR="00A87CFB" w:rsidRPr="00B64F1F" w:rsidRDefault="00A87CFB" w:rsidP="00485B54">
            <w:pPr>
              <w:ind w:left="44" w:right="84"/>
              <w:jc w:val="center"/>
              <w:rPr>
                <w:sz w:val="28"/>
                <w:szCs w:val="28"/>
              </w:rPr>
            </w:pPr>
            <w:r w:rsidRPr="00B64F1F">
              <w:rPr>
                <w:sz w:val="28"/>
                <w:szCs w:val="28"/>
              </w:rPr>
              <w:t>901,90</w:t>
            </w:r>
          </w:p>
        </w:tc>
        <w:tc>
          <w:tcPr>
            <w:tcW w:w="1208" w:type="dxa"/>
            <w:tcBorders>
              <w:top w:val="single" w:sz="4" w:space="0" w:color="000000"/>
              <w:left w:val="single" w:sz="4" w:space="0" w:color="000000"/>
              <w:bottom w:val="single" w:sz="4" w:space="0" w:color="000000"/>
              <w:right w:val="single" w:sz="4" w:space="0" w:color="auto"/>
            </w:tcBorders>
            <w:vAlign w:val="center"/>
          </w:tcPr>
          <w:p w:rsidR="00A87CFB" w:rsidRPr="000D034A" w:rsidRDefault="00A87CFB" w:rsidP="00485B54">
            <w:pPr>
              <w:ind w:left="44" w:right="84"/>
              <w:jc w:val="center"/>
              <w:rPr>
                <w:sz w:val="28"/>
                <w:szCs w:val="28"/>
              </w:rPr>
            </w:pPr>
            <w:r w:rsidRPr="000D034A">
              <w:rPr>
                <w:sz w:val="28"/>
                <w:szCs w:val="28"/>
              </w:rPr>
              <w:t>135,67</w:t>
            </w:r>
          </w:p>
        </w:tc>
        <w:tc>
          <w:tcPr>
            <w:tcW w:w="1208" w:type="dxa"/>
            <w:tcBorders>
              <w:top w:val="single" w:sz="4" w:space="0" w:color="000000"/>
              <w:left w:val="single" w:sz="4" w:space="0" w:color="auto"/>
              <w:bottom w:val="single" w:sz="4" w:space="0" w:color="000000"/>
              <w:right w:val="single" w:sz="4" w:space="0" w:color="auto"/>
            </w:tcBorders>
            <w:vAlign w:val="center"/>
          </w:tcPr>
          <w:p w:rsidR="00A87CFB" w:rsidRPr="00B64F1F" w:rsidRDefault="00A87CFB" w:rsidP="00485B54">
            <w:pPr>
              <w:ind w:left="44" w:right="84"/>
              <w:jc w:val="center"/>
              <w:rPr>
                <w:sz w:val="28"/>
                <w:szCs w:val="28"/>
              </w:rPr>
            </w:pPr>
            <w:r w:rsidRPr="00B64F1F">
              <w:rPr>
                <w:sz w:val="28"/>
                <w:szCs w:val="28"/>
              </w:rPr>
              <w:t>1401</w:t>
            </w:r>
          </w:p>
        </w:tc>
        <w:tc>
          <w:tcPr>
            <w:tcW w:w="1208" w:type="dxa"/>
            <w:tcBorders>
              <w:top w:val="single" w:sz="4" w:space="0" w:color="000000"/>
              <w:left w:val="single" w:sz="4" w:space="0" w:color="auto"/>
              <w:bottom w:val="single" w:sz="4" w:space="0" w:color="000000"/>
              <w:right w:val="single" w:sz="4" w:space="0" w:color="auto"/>
            </w:tcBorders>
            <w:vAlign w:val="center"/>
          </w:tcPr>
          <w:p w:rsidR="00A87CFB" w:rsidRPr="00B64F1F" w:rsidRDefault="00A87CFB" w:rsidP="00485B54">
            <w:pPr>
              <w:ind w:left="44" w:right="84"/>
              <w:jc w:val="center"/>
              <w:rPr>
                <w:sz w:val="28"/>
                <w:szCs w:val="28"/>
              </w:rPr>
            </w:pPr>
            <w:r w:rsidRPr="00B64F1F">
              <w:rPr>
                <w:sz w:val="28"/>
                <w:szCs w:val="28"/>
              </w:rPr>
              <w:t>274,75</w:t>
            </w:r>
          </w:p>
        </w:tc>
        <w:tc>
          <w:tcPr>
            <w:tcW w:w="1209" w:type="dxa"/>
            <w:tcBorders>
              <w:top w:val="single" w:sz="4" w:space="0" w:color="000000"/>
              <w:left w:val="single" w:sz="4" w:space="0" w:color="auto"/>
              <w:bottom w:val="single" w:sz="4" w:space="0" w:color="000000"/>
              <w:right w:val="single" w:sz="4" w:space="0" w:color="auto"/>
            </w:tcBorders>
            <w:vAlign w:val="center"/>
          </w:tcPr>
          <w:p w:rsidR="00A87CFB" w:rsidRPr="00157E36" w:rsidRDefault="00A87CFB" w:rsidP="00485B54">
            <w:pPr>
              <w:ind w:left="44" w:right="84"/>
              <w:jc w:val="center"/>
              <w:rPr>
                <w:sz w:val="28"/>
                <w:szCs w:val="28"/>
              </w:rPr>
            </w:pPr>
            <w:r w:rsidRPr="00157E36">
              <w:rPr>
                <w:sz w:val="28"/>
                <w:szCs w:val="28"/>
              </w:rPr>
              <w:t>66,17</w:t>
            </w:r>
          </w:p>
        </w:tc>
      </w:tr>
    </w:tbl>
    <w:p w:rsidR="00A87CFB" w:rsidRPr="005E74AA" w:rsidRDefault="00A87CFB" w:rsidP="00A87CFB">
      <w:pPr>
        <w:ind w:firstLine="709"/>
        <w:jc w:val="both"/>
        <w:rPr>
          <w:sz w:val="8"/>
          <w:szCs w:val="8"/>
        </w:rPr>
      </w:pPr>
    </w:p>
    <w:p w:rsidR="00A87CFB" w:rsidRPr="00D15B08" w:rsidRDefault="00A87CFB" w:rsidP="00A87CFB">
      <w:pPr>
        <w:pStyle w:val="HTM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rPr>
          <w:rFonts w:ascii="Times New Roman" w:hAnsi="Times New Roman" w:cs="Times New Roman"/>
          <w:i/>
          <w:sz w:val="28"/>
          <w:szCs w:val="28"/>
          <w:lang w:val="uk-UA"/>
        </w:rPr>
      </w:pPr>
      <w:r w:rsidRPr="00D15B08">
        <w:rPr>
          <w:rFonts w:ascii="Times New Roman" w:hAnsi="Times New Roman" w:cs="Times New Roman"/>
          <w:i/>
          <w:sz w:val="28"/>
          <w:szCs w:val="28"/>
          <w:lang w:val="uk-UA"/>
        </w:rPr>
        <w:t>Таблиця 3</w:t>
      </w:r>
    </w:p>
    <w:p w:rsidR="00A87CFB" w:rsidRPr="00D15B08" w:rsidRDefault="00A87CFB" w:rsidP="00A87CFB">
      <w:pPr>
        <w:pStyle w:val="HTM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sz w:val="28"/>
          <w:szCs w:val="28"/>
          <w:lang w:val="uk-UA"/>
        </w:rPr>
      </w:pPr>
      <w:r w:rsidRPr="00D15B08">
        <w:rPr>
          <w:rFonts w:ascii="Times New Roman" w:hAnsi="Times New Roman" w:cs="Times New Roman"/>
          <w:b/>
          <w:sz w:val="28"/>
          <w:szCs w:val="28"/>
          <w:lang w:val="uk-UA"/>
        </w:rPr>
        <w:t>Розподіл кількості пацієнтів, що були госпіталізовані та виписані, по днях тижня за досліджуваний період</w:t>
      </w:r>
    </w:p>
    <w:p w:rsidR="00A87CFB" w:rsidRPr="00002581" w:rsidRDefault="00A87CFB" w:rsidP="00A87CFB">
      <w:pPr>
        <w:pStyle w:val="HTM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sz w:val="8"/>
          <w:szCs w:val="8"/>
          <w:lang w:val="uk-UA"/>
        </w:rPr>
      </w:pPr>
    </w:p>
    <w:tbl>
      <w:tblPr>
        <w:tblW w:w="9111" w:type="dxa"/>
        <w:jc w:val="center"/>
        <w:tblLayout w:type="fixed"/>
        <w:tblCellMar>
          <w:left w:w="0" w:type="dxa"/>
          <w:right w:w="0" w:type="dxa"/>
        </w:tblCellMar>
        <w:tblLook w:val="0000" w:firstRow="0" w:lastRow="0" w:firstColumn="0" w:lastColumn="0" w:noHBand="0" w:noVBand="0"/>
      </w:tblPr>
      <w:tblGrid>
        <w:gridCol w:w="1704"/>
        <w:gridCol w:w="840"/>
        <w:gridCol w:w="980"/>
        <w:gridCol w:w="1017"/>
        <w:gridCol w:w="1009"/>
        <w:gridCol w:w="840"/>
        <w:gridCol w:w="871"/>
        <w:gridCol w:w="880"/>
        <w:gridCol w:w="970"/>
      </w:tblGrid>
      <w:tr w:rsidR="00A87CFB" w:rsidRPr="00EF296A" w:rsidTr="00485B54">
        <w:tblPrEx>
          <w:tblCellMar>
            <w:top w:w="0" w:type="dxa"/>
            <w:left w:w="0" w:type="dxa"/>
            <w:bottom w:w="0" w:type="dxa"/>
            <w:right w:w="0" w:type="dxa"/>
          </w:tblCellMar>
        </w:tblPrEx>
        <w:trPr>
          <w:cantSplit/>
          <w:trHeight w:val="371"/>
          <w:jc w:val="center"/>
        </w:trPr>
        <w:tc>
          <w:tcPr>
            <w:tcW w:w="1704" w:type="dxa"/>
            <w:vMerge w:val="restart"/>
            <w:tcBorders>
              <w:top w:val="single" w:sz="4" w:space="0" w:color="000000"/>
              <w:left w:val="single" w:sz="4" w:space="0" w:color="000000"/>
              <w:right w:val="single" w:sz="4" w:space="0" w:color="000000"/>
            </w:tcBorders>
            <w:vAlign w:val="center"/>
          </w:tcPr>
          <w:p w:rsidR="00A87CFB" w:rsidRPr="00EF296A" w:rsidRDefault="00A87CFB" w:rsidP="00485B54">
            <w:pPr>
              <w:jc w:val="center"/>
              <w:rPr>
                <w:sz w:val="28"/>
                <w:szCs w:val="28"/>
              </w:rPr>
            </w:pPr>
            <w:r w:rsidRPr="00EF296A">
              <w:rPr>
                <w:rFonts w:hint="eastAsia"/>
                <w:color w:val="000000"/>
                <w:sz w:val="28"/>
                <w:szCs w:val="28"/>
              </w:rPr>
              <w:t>День</w:t>
            </w:r>
            <w:r w:rsidRPr="00EF296A">
              <w:rPr>
                <w:color w:val="000000"/>
                <w:sz w:val="28"/>
                <w:szCs w:val="28"/>
              </w:rPr>
              <w:t xml:space="preserve"> тижня</w:t>
            </w:r>
          </w:p>
        </w:tc>
        <w:tc>
          <w:tcPr>
            <w:tcW w:w="3846" w:type="dxa"/>
            <w:gridSpan w:val="4"/>
            <w:tcBorders>
              <w:top w:val="single" w:sz="4" w:space="0" w:color="000000"/>
              <w:left w:val="single" w:sz="4" w:space="0" w:color="000000"/>
              <w:bottom w:val="single" w:sz="4" w:space="0" w:color="auto"/>
              <w:right w:val="single" w:sz="4" w:space="0" w:color="auto"/>
            </w:tcBorders>
            <w:vAlign w:val="center"/>
          </w:tcPr>
          <w:p w:rsidR="00A87CFB" w:rsidRPr="00EF296A" w:rsidRDefault="00A87CFB" w:rsidP="00485B54">
            <w:pPr>
              <w:jc w:val="center"/>
              <w:rPr>
                <w:sz w:val="28"/>
                <w:szCs w:val="28"/>
              </w:rPr>
            </w:pPr>
            <w:r w:rsidRPr="00EF296A">
              <w:rPr>
                <w:color w:val="000000"/>
                <w:sz w:val="28"/>
                <w:szCs w:val="28"/>
              </w:rPr>
              <w:t>Кількість госпіталізованих</w:t>
            </w:r>
            <w:r>
              <w:rPr>
                <w:color w:val="000000"/>
                <w:sz w:val="28"/>
                <w:szCs w:val="28"/>
              </w:rPr>
              <w:t>:</w:t>
            </w:r>
          </w:p>
        </w:tc>
        <w:tc>
          <w:tcPr>
            <w:tcW w:w="3561" w:type="dxa"/>
            <w:gridSpan w:val="4"/>
            <w:tcBorders>
              <w:top w:val="single" w:sz="4" w:space="0" w:color="000000"/>
              <w:left w:val="single" w:sz="4" w:space="0" w:color="auto"/>
              <w:bottom w:val="single" w:sz="4" w:space="0" w:color="auto"/>
              <w:right w:val="single" w:sz="4" w:space="0" w:color="000000"/>
            </w:tcBorders>
            <w:vAlign w:val="center"/>
          </w:tcPr>
          <w:p w:rsidR="00A87CFB" w:rsidRPr="00EF296A" w:rsidRDefault="00A87CFB" w:rsidP="00485B54">
            <w:pPr>
              <w:jc w:val="center"/>
              <w:rPr>
                <w:sz w:val="28"/>
                <w:szCs w:val="28"/>
              </w:rPr>
            </w:pPr>
            <w:r w:rsidRPr="00EF296A">
              <w:rPr>
                <w:rFonts w:hint="eastAsia"/>
                <w:color w:val="000000"/>
                <w:sz w:val="28"/>
                <w:szCs w:val="28"/>
              </w:rPr>
              <w:t>К</w:t>
            </w:r>
            <w:r w:rsidRPr="00EF296A">
              <w:rPr>
                <w:color w:val="000000"/>
                <w:sz w:val="28"/>
                <w:szCs w:val="28"/>
              </w:rPr>
              <w:t>ількість виписаних</w:t>
            </w:r>
            <w:r>
              <w:rPr>
                <w:color w:val="000000"/>
                <w:sz w:val="28"/>
                <w:szCs w:val="28"/>
              </w:rPr>
              <w:t>:</w:t>
            </w:r>
          </w:p>
        </w:tc>
      </w:tr>
      <w:tr w:rsidR="00A87CFB" w:rsidRPr="00EF296A" w:rsidTr="00485B54">
        <w:tblPrEx>
          <w:tblCellMar>
            <w:top w:w="0" w:type="dxa"/>
            <w:left w:w="0" w:type="dxa"/>
            <w:bottom w:w="0" w:type="dxa"/>
            <w:right w:w="0" w:type="dxa"/>
          </w:tblCellMar>
        </w:tblPrEx>
        <w:trPr>
          <w:cantSplit/>
          <w:trHeight w:val="20"/>
          <w:jc w:val="center"/>
        </w:trPr>
        <w:tc>
          <w:tcPr>
            <w:tcW w:w="1704" w:type="dxa"/>
            <w:vMerge/>
            <w:tcBorders>
              <w:left w:val="single" w:sz="4" w:space="0" w:color="000000"/>
              <w:right w:val="single" w:sz="4" w:space="0" w:color="000000"/>
            </w:tcBorders>
            <w:vAlign w:val="center"/>
          </w:tcPr>
          <w:p w:rsidR="00A87CFB" w:rsidRPr="00EF296A" w:rsidRDefault="00A87CFB" w:rsidP="00485B54">
            <w:pPr>
              <w:jc w:val="center"/>
              <w:rPr>
                <w:rFonts w:hint="eastAsia"/>
                <w:color w:val="000000"/>
                <w:sz w:val="28"/>
                <w:szCs w:val="28"/>
              </w:rPr>
            </w:pPr>
          </w:p>
        </w:tc>
        <w:tc>
          <w:tcPr>
            <w:tcW w:w="1820" w:type="dxa"/>
            <w:gridSpan w:val="2"/>
            <w:tcBorders>
              <w:top w:val="single" w:sz="4" w:space="0" w:color="auto"/>
              <w:left w:val="single" w:sz="4" w:space="0" w:color="000000"/>
              <w:bottom w:val="single" w:sz="4" w:space="0" w:color="auto"/>
              <w:right w:val="single" w:sz="4" w:space="0" w:color="auto"/>
            </w:tcBorders>
            <w:vAlign w:val="center"/>
          </w:tcPr>
          <w:p w:rsidR="00A87CFB" w:rsidRPr="00EF296A" w:rsidRDefault="00A87CFB" w:rsidP="00485B54">
            <w:pPr>
              <w:jc w:val="center"/>
              <w:rPr>
                <w:color w:val="000000"/>
                <w:sz w:val="28"/>
                <w:szCs w:val="28"/>
              </w:rPr>
            </w:pPr>
            <w:r w:rsidRPr="00EF296A">
              <w:rPr>
                <w:color w:val="000000"/>
                <w:sz w:val="28"/>
                <w:szCs w:val="28"/>
              </w:rPr>
              <w:t>11 військовий госпіталь</w:t>
            </w:r>
            <w:r>
              <w:rPr>
                <w:color w:val="000000"/>
                <w:sz w:val="28"/>
                <w:szCs w:val="28"/>
              </w:rPr>
              <w:t xml:space="preserve"> МО України</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A87CFB" w:rsidRPr="00EF296A" w:rsidRDefault="00A87CFB" w:rsidP="00485B54">
            <w:pPr>
              <w:jc w:val="center"/>
              <w:rPr>
                <w:color w:val="000000"/>
                <w:sz w:val="28"/>
                <w:szCs w:val="28"/>
              </w:rPr>
            </w:pPr>
            <w:r w:rsidRPr="00EF296A">
              <w:rPr>
                <w:color w:val="000000"/>
                <w:sz w:val="28"/>
                <w:szCs w:val="28"/>
              </w:rPr>
              <w:t>ГВКГ МО України</w:t>
            </w:r>
          </w:p>
        </w:tc>
        <w:tc>
          <w:tcPr>
            <w:tcW w:w="1711" w:type="dxa"/>
            <w:gridSpan w:val="2"/>
            <w:tcBorders>
              <w:top w:val="single" w:sz="4" w:space="0" w:color="auto"/>
              <w:left w:val="single" w:sz="4" w:space="0" w:color="auto"/>
              <w:bottom w:val="single" w:sz="4" w:space="0" w:color="auto"/>
              <w:right w:val="single" w:sz="4" w:space="0" w:color="000000"/>
            </w:tcBorders>
            <w:vAlign w:val="center"/>
          </w:tcPr>
          <w:p w:rsidR="00A87CFB" w:rsidRPr="00EF296A" w:rsidRDefault="00A87CFB" w:rsidP="00485B54">
            <w:pPr>
              <w:jc w:val="center"/>
              <w:rPr>
                <w:rFonts w:hint="eastAsia"/>
                <w:color w:val="000000"/>
                <w:sz w:val="28"/>
                <w:szCs w:val="28"/>
              </w:rPr>
            </w:pPr>
            <w:r w:rsidRPr="00EF296A">
              <w:rPr>
                <w:color w:val="000000"/>
                <w:sz w:val="28"/>
                <w:szCs w:val="28"/>
              </w:rPr>
              <w:t>11 військовий госпіталь</w:t>
            </w:r>
            <w:r w:rsidRPr="00EF296A">
              <w:rPr>
                <w:color w:val="000000"/>
                <w:sz w:val="28"/>
                <w:szCs w:val="28"/>
              </w:rPr>
              <w:br/>
            </w:r>
            <w:r>
              <w:rPr>
                <w:color w:val="000000"/>
                <w:sz w:val="28"/>
                <w:szCs w:val="28"/>
              </w:rPr>
              <w:t>МО України</w:t>
            </w:r>
          </w:p>
        </w:tc>
        <w:tc>
          <w:tcPr>
            <w:tcW w:w="1850" w:type="dxa"/>
            <w:gridSpan w:val="2"/>
            <w:tcBorders>
              <w:top w:val="single" w:sz="4" w:space="0" w:color="auto"/>
              <w:left w:val="single" w:sz="4" w:space="0" w:color="auto"/>
              <w:bottom w:val="single" w:sz="4" w:space="0" w:color="auto"/>
              <w:right w:val="single" w:sz="4" w:space="0" w:color="000000"/>
            </w:tcBorders>
            <w:vAlign w:val="center"/>
          </w:tcPr>
          <w:p w:rsidR="00A87CFB" w:rsidRPr="00EF296A" w:rsidRDefault="00A87CFB" w:rsidP="00485B54">
            <w:pPr>
              <w:jc w:val="center"/>
              <w:rPr>
                <w:rFonts w:hint="eastAsia"/>
                <w:color w:val="000000"/>
                <w:sz w:val="28"/>
                <w:szCs w:val="28"/>
              </w:rPr>
            </w:pPr>
            <w:r w:rsidRPr="00EF296A">
              <w:rPr>
                <w:color w:val="000000"/>
                <w:sz w:val="28"/>
                <w:szCs w:val="28"/>
              </w:rPr>
              <w:t>ГВКГ МО України</w:t>
            </w:r>
          </w:p>
        </w:tc>
      </w:tr>
      <w:tr w:rsidR="00A87CFB" w:rsidRPr="00EF296A" w:rsidTr="00485B54">
        <w:tblPrEx>
          <w:tblCellMar>
            <w:top w:w="0" w:type="dxa"/>
            <w:left w:w="0" w:type="dxa"/>
            <w:bottom w:w="0" w:type="dxa"/>
            <w:right w:w="0" w:type="dxa"/>
          </w:tblCellMar>
        </w:tblPrEx>
        <w:trPr>
          <w:cantSplit/>
          <w:trHeight w:val="20"/>
          <w:jc w:val="center"/>
        </w:trPr>
        <w:tc>
          <w:tcPr>
            <w:tcW w:w="1704" w:type="dxa"/>
            <w:vMerge/>
            <w:tcBorders>
              <w:left w:val="single" w:sz="4" w:space="0" w:color="000000"/>
              <w:bottom w:val="single" w:sz="4" w:space="0" w:color="000000"/>
              <w:right w:val="single" w:sz="4" w:space="0" w:color="000000"/>
            </w:tcBorders>
            <w:vAlign w:val="center"/>
          </w:tcPr>
          <w:p w:rsidR="00A87CFB" w:rsidRPr="00EF296A" w:rsidRDefault="00A87CFB" w:rsidP="00485B54">
            <w:pPr>
              <w:jc w:val="center"/>
              <w:rPr>
                <w:rFonts w:hint="eastAsia"/>
                <w:color w:val="000000"/>
                <w:sz w:val="28"/>
                <w:szCs w:val="28"/>
              </w:rPr>
            </w:pPr>
          </w:p>
        </w:tc>
        <w:tc>
          <w:tcPr>
            <w:tcW w:w="840" w:type="dxa"/>
            <w:tcBorders>
              <w:top w:val="single" w:sz="4" w:space="0" w:color="auto"/>
              <w:left w:val="single" w:sz="4" w:space="0" w:color="000000"/>
              <w:bottom w:val="single" w:sz="4" w:space="0" w:color="000000"/>
              <w:right w:val="single" w:sz="4" w:space="0" w:color="auto"/>
            </w:tcBorders>
            <w:vAlign w:val="center"/>
          </w:tcPr>
          <w:p w:rsidR="00A87CFB" w:rsidRPr="00EF296A" w:rsidRDefault="00A87CFB" w:rsidP="00485B54">
            <w:pPr>
              <w:jc w:val="center"/>
              <w:rPr>
                <w:color w:val="000000"/>
                <w:sz w:val="28"/>
                <w:szCs w:val="28"/>
              </w:rPr>
            </w:pPr>
            <w:r w:rsidRPr="00EF296A">
              <w:rPr>
                <w:color w:val="000000"/>
                <w:sz w:val="28"/>
                <w:szCs w:val="28"/>
              </w:rPr>
              <w:t>абс.</w:t>
            </w:r>
          </w:p>
        </w:tc>
        <w:tc>
          <w:tcPr>
            <w:tcW w:w="980" w:type="dxa"/>
            <w:tcBorders>
              <w:top w:val="single" w:sz="4" w:space="0" w:color="auto"/>
              <w:left w:val="single" w:sz="4" w:space="0" w:color="auto"/>
              <w:bottom w:val="single" w:sz="4" w:space="0" w:color="000000"/>
              <w:right w:val="single" w:sz="4" w:space="0" w:color="auto"/>
            </w:tcBorders>
            <w:vAlign w:val="center"/>
          </w:tcPr>
          <w:p w:rsidR="00A87CFB" w:rsidRPr="00EF296A" w:rsidRDefault="00A87CFB" w:rsidP="00485B54">
            <w:pPr>
              <w:jc w:val="center"/>
              <w:rPr>
                <w:color w:val="000000"/>
                <w:sz w:val="28"/>
                <w:szCs w:val="28"/>
              </w:rPr>
            </w:pPr>
            <w:r w:rsidRPr="00EF296A">
              <w:rPr>
                <w:color w:val="000000"/>
                <w:sz w:val="28"/>
                <w:szCs w:val="28"/>
              </w:rPr>
              <w:t>%</w:t>
            </w:r>
          </w:p>
        </w:tc>
        <w:tc>
          <w:tcPr>
            <w:tcW w:w="1017" w:type="dxa"/>
            <w:tcBorders>
              <w:top w:val="single" w:sz="4" w:space="0" w:color="auto"/>
              <w:left w:val="single" w:sz="4" w:space="0" w:color="auto"/>
              <w:bottom w:val="single" w:sz="4" w:space="0" w:color="000000"/>
              <w:right w:val="single" w:sz="4" w:space="0" w:color="auto"/>
            </w:tcBorders>
            <w:vAlign w:val="center"/>
          </w:tcPr>
          <w:p w:rsidR="00A87CFB" w:rsidRPr="00EF296A" w:rsidRDefault="00A87CFB" w:rsidP="00485B54">
            <w:pPr>
              <w:jc w:val="center"/>
              <w:rPr>
                <w:color w:val="000000"/>
                <w:sz w:val="28"/>
                <w:szCs w:val="28"/>
              </w:rPr>
            </w:pPr>
            <w:r w:rsidRPr="00EF296A">
              <w:rPr>
                <w:color w:val="000000"/>
                <w:sz w:val="28"/>
                <w:szCs w:val="28"/>
              </w:rPr>
              <w:t>абс.</w:t>
            </w:r>
          </w:p>
        </w:tc>
        <w:tc>
          <w:tcPr>
            <w:tcW w:w="1009" w:type="dxa"/>
            <w:tcBorders>
              <w:top w:val="single" w:sz="4" w:space="0" w:color="auto"/>
              <w:left w:val="single" w:sz="4" w:space="0" w:color="auto"/>
              <w:bottom w:val="single" w:sz="4" w:space="0" w:color="000000"/>
              <w:right w:val="single" w:sz="4" w:space="0" w:color="auto"/>
            </w:tcBorders>
            <w:vAlign w:val="center"/>
          </w:tcPr>
          <w:p w:rsidR="00A87CFB" w:rsidRPr="00EF296A" w:rsidRDefault="00A87CFB" w:rsidP="00485B54">
            <w:pPr>
              <w:jc w:val="center"/>
              <w:rPr>
                <w:color w:val="000000"/>
                <w:sz w:val="28"/>
                <w:szCs w:val="28"/>
              </w:rPr>
            </w:pPr>
            <w:r w:rsidRPr="00EF296A">
              <w:rPr>
                <w:color w:val="000000"/>
                <w:sz w:val="28"/>
                <w:szCs w:val="28"/>
              </w:rPr>
              <w:t>%</w:t>
            </w:r>
          </w:p>
        </w:tc>
        <w:tc>
          <w:tcPr>
            <w:tcW w:w="840" w:type="dxa"/>
            <w:tcBorders>
              <w:top w:val="single" w:sz="4" w:space="0" w:color="auto"/>
              <w:left w:val="single" w:sz="4" w:space="0" w:color="auto"/>
              <w:bottom w:val="single" w:sz="4" w:space="0" w:color="000000"/>
              <w:right w:val="single" w:sz="4" w:space="0" w:color="000000"/>
            </w:tcBorders>
            <w:vAlign w:val="center"/>
          </w:tcPr>
          <w:p w:rsidR="00A87CFB" w:rsidRPr="00EF296A" w:rsidRDefault="00A87CFB" w:rsidP="00485B54">
            <w:pPr>
              <w:jc w:val="center"/>
              <w:rPr>
                <w:color w:val="000000"/>
                <w:sz w:val="28"/>
                <w:szCs w:val="28"/>
              </w:rPr>
            </w:pPr>
            <w:r w:rsidRPr="00EF296A">
              <w:rPr>
                <w:color w:val="000000"/>
                <w:sz w:val="28"/>
                <w:szCs w:val="28"/>
              </w:rPr>
              <w:t>абс.</w:t>
            </w:r>
          </w:p>
        </w:tc>
        <w:tc>
          <w:tcPr>
            <w:tcW w:w="871" w:type="dxa"/>
            <w:tcBorders>
              <w:top w:val="single" w:sz="4" w:space="0" w:color="auto"/>
              <w:left w:val="single" w:sz="4" w:space="0" w:color="auto"/>
              <w:bottom w:val="single" w:sz="4" w:space="0" w:color="000000"/>
              <w:right w:val="single" w:sz="4" w:space="0" w:color="000000"/>
            </w:tcBorders>
            <w:vAlign w:val="center"/>
          </w:tcPr>
          <w:p w:rsidR="00A87CFB" w:rsidRPr="00EF296A" w:rsidRDefault="00A87CFB" w:rsidP="00485B54">
            <w:pPr>
              <w:jc w:val="center"/>
              <w:rPr>
                <w:color w:val="000000"/>
                <w:sz w:val="28"/>
                <w:szCs w:val="28"/>
              </w:rPr>
            </w:pPr>
            <w:r w:rsidRPr="00EF296A">
              <w:rPr>
                <w:color w:val="000000"/>
                <w:sz w:val="28"/>
                <w:szCs w:val="28"/>
              </w:rPr>
              <w:t>%</w:t>
            </w:r>
          </w:p>
        </w:tc>
        <w:tc>
          <w:tcPr>
            <w:tcW w:w="880" w:type="dxa"/>
            <w:tcBorders>
              <w:top w:val="single" w:sz="4" w:space="0" w:color="auto"/>
              <w:left w:val="single" w:sz="4" w:space="0" w:color="auto"/>
              <w:bottom w:val="single" w:sz="4" w:space="0" w:color="000000"/>
              <w:right w:val="single" w:sz="4" w:space="0" w:color="000000"/>
            </w:tcBorders>
            <w:vAlign w:val="center"/>
          </w:tcPr>
          <w:p w:rsidR="00A87CFB" w:rsidRPr="00EF296A" w:rsidRDefault="00A87CFB" w:rsidP="00485B54">
            <w:pPr>
              <w:jc w:val="center"/>
              <w:rPr>
                <w:color w:val="000000"/>
                <w:sz w:val="28"/>
                <w:szCs w:val="28"/>
              </w:rPr>
            </w:pPr>
            <w:r w:rsidRPr="00EF296A">
              <w:rPr>
                <w:color w:val="000000"/>
                <w:sz w:val="28"/>
                <w:szCs w:val="28"/>
              </w:rPr>
              <w:t>абс.</w:t>
            </w:r>
          </w:p>
        </w:tc>
        <w:tc>
          <w:tcPr>
            <w:tcW w:w="970" w:type="dxa"/>
            <w:tcBorders>
              <w:top w:val="single" w:sz="4" w:space="0" w:color="auto"/>
              <w:left w:val="single" w:sz="4" w:space="0" w:color="auto"/>
              <w:bottom w:val="single" w:sz="4" w:space="0" w:color="000000"/>
              <w:right w:val="single" w:sz="4" w:space="0" w:color="000000"/>
            </w:tcBorders>
            <w:vAlign w:val="center"/>
          </w:tcPr>
          <w:p w:rsidR="00A87CFB" w:rsidRPr="00EF296A" w:rsidRDefault="00A87CFB" w:rsidP="00485B54">
            <w:pPr>
              <w:jc w:val="center"/>
              <w:rPr>
                <w:color w:val="000000"/>
                <w:sz w:val="28"/>
                <w:szCs w:val="28"/>
              </w:rPr>
            </w:pPr>
            <w:r w:rsidRPr="00EF296A">
              <w:rPr>
                <w:color w:val="000000"/>
                <w:sz w:val="28"/>
                <w:szCs w:val="28"/>
              </w:rPr>
              <w:t>%</w:t>
            </w:r>
          </w:p>
        </w:tc>
      </w:tr>
      <w:tr w:rsidR="00A87CFB" w:rsidRPr="00EF296A" w:rsidTr="00485B54">
        <w:tblPrEx>
          <w:tblCellMar>
            <w:top w:w="0" w:type="dxa"/>
            <w:left w:w="0" w:type="dxa"/>
            <w:bottom w:w="0" w:type="dxa"/>
            <w:right w:w="0" w:type="dxa"/>
          </w:tblCellMar>
        </w:tblPrEx>
        <w:trPr>
          <w:cantSplit/>
          <w:trHeight w:val="20"/>
          <w:jc w:val="center"/>
        </w:trPr>
        <w:tc>
          <w:tcPr>
            <w:tcW w:w="1704" w:type="dxa"/>
            <w:tcBorders>
              <w:top w:val="single" w:sz="4" w:space="0" w:color="000000"/>
              <w:left w:val="single" w:sz="4" w:space="0" w:color="000000"/>
              <w:bottom w:val="single" w:sz="4" w:space="0" w:color="000000"/>
              <w:right w:val="single" w:sz="4" w:space="0" w:color="000000"/>
            </w:tcBorders>
            <w:vAlign w:val="center"/>
          </w:tcPr>
          <w:p w:rsidR="00A87CFB" w:rsidRPr="00EF296A" w:rsidRDefault="00A87CFB" w:rsidP="00485B54">
            <w:pPr>
              <w:ind w:left="97"/>
              <w:rPr>
                <w:sz w:val="28"/>
                <w:szCs w:val="28"/>
              </w:rPr>
            </w:pPr>
            <w:r w:rsidRPr="00EF296A">
              <w:rPr>
                <w:sz w:val="28"/>
                <w:szCs w:val="28"/>
              </w:rPr>
              <w:t>Понеділок</w:t>
            </w:r>
          </w:p>
        </w:tc>
        <w:tc>
          <w:tcPr>
            <w:tcW w:w="840" w:type="dxa"/>
            <w:tcBorders>
              <w:top w:val="single" w:sz="4" w:space="0" w:color="000000"/>
              <w:left w:val="single" w:sz="4" w:space="0" w:color="000000"/>
              <w:bottom w:val="single" w:sz="4" w:space="0" w:color="000000"/>
              <w:right w:val="single" w:sz="4" w:space="0" w:color="auto"/>
            </w:tcBorders>
            <w:vAlign w:val="center"/>
          </w:tcPr>
          <w:p w:rsidR="00A87CFB" w:rsidRPr="008338F7" w:rsidRDefault="00A87CFB" w:rsidP="00485B54">
            <w:pPr>
              <w:jc w:val="center"/>
              <w:rPr>
                <w:sz w:val="28"/>
                <w:szCs w:val="28"/>
              </w:rPr>
            </w:pPr>
            <w:r w:rsidRPr="008338F7">
              <w:rPr>
                <w:sz w:val="28"/>
                <w:szCs w:val="28"/>
              </w:rPr>
              <w:t>17975</w:t>
            </w:r>
          </w:p>
        </w:tc>
        <w:tc>
          <w:tcPr>
            <w:tcW w:w="980" w:type="dxa"/>
            <w:tcBorders>
              <w:top w:val="single" w:sz="4" w:space="0" w:color="000000"/>
              <w:left w:val="single" w:sz="4" w:space="0" w:color="auto"/>
              <w:bottom w:val="single" w:sz="4" w:space="0" w:color="000000"/>
              <w:right w:val="single" w:sz="4" w:space="0" w:color="auto"/>
            </w:tcBorders>
            <w:vAlign w:val="center"/>
          </w:tcPr>
          <w:p w:rsidR="00A87CFB" w:rsidRPr="008338F7" w:rsidRDefault="00A87CFB" w:rsidP="00485B54">
            <w:pPr>
              <w:jc w:val="center"/>
              <w:rPr>
                <w:sz w:val="28"/>
                <w:szCs w:val="28"/>
              </w:rPr>
            </w:pPr>
            <w:r w:rsidRPr="008338F7">
              <w:rPr>
                <w:sz w:val="28"/>
                <w:szCs w:val="28"/>
              </w:rPr>
              <w:t>29,60</w:t>
            </w:r>
          </w:p>
        </w:tc>
        <w:tc>
          <w:tcPr>
            <w:tcW w:w="1017" w:type="dxa"/>
            <w:tcBorders>
              <w:top w:val="single" w:sz="4" w:space="0" w:color="000000"/>
              <w:left w:val="single" w:sz="4" w:space="0" w:color="auto"/>
              <w:bottom w:val="single" w:sz="4" w:space="0" w:color="000000"/>
              <w:right w:val="single" w:sz="4" w:space="0" w:color="auto"/>
            </w:tcBorders>
            <w:vAlign w:val="center"/>
          </w:tcPr>
          <w:p w:rsidR="00A87CFB" w:rsidRPr="00595D7C" w:rsidRDefault="00A87CFB" w:rsidP="00485B54">
            <w:pPr>
              <w:jc w:val="center"/>
              <w:rPr>
                <w:sz w:val="28"/>
                <w:szCs w:val="28"/>
              </w:rPr>
            </w:pPr>
            <w:r w:rsidRPr="00595D7C">
              <w:rPr>
                <w:sz w:val="28"/>
                <w:szCs w:val="28"/>
              </w:rPr>
              <w:t>52990</w:t>
            </w:r>
          </w:p>
        </w:tc>
        <w:tc>
          <w:tcPr>
            <w:tcW w:w="1009" w:type="dxa"/>
            <w:tcBorders>
              <w:top w:val="single" w:sz="4" w:space="0" w:color="000000"/>
              <w:left w:val="single" w:sz="4" w:space="0" w:color="auto"/>
              <w:bottom w:val="single" w:sz="4" w:space="0" w:color="000000"/>
              <w:right w:val="single" w:sz="4" w:space="0" w:color="auto"/>
            </w:tcBorders>
            <w:vAlign w:val="center"/>
          </w:tcPr>
          <w:p w:rsidR="00A87CFB" w:rsidRPr="00595D7C" w:rsidRDefault="00A87CFB" w:rsidP="00485B54">
            <w:pPr>
              <w:jc w:val="center"/>
              <w:rPr>
                <w:sz w:val="28"/>
                <w:szCs w:val="28"/>
              </w:rPr>
            </w:pPr>
            <w:r w:rsidRPr="00595D7C">
              <w:rPr>
                <w:sz w:val="28"/>
                <w:szCs w:val="28"/>
              </w:rPr>
              <w:t>27,49</w:t>
            </w:r>
          </w:p>
        </w:tc>
        <w:tc>
          <w:tcPr>
            <w:tcW w:w="840" w:type="dxa"/>
            <w:tcBorders>
              <w:top w:val="single" w:sz="4" w:space="0" w:color="000000"/>
              <w:left w:val="single" w:sz="4" w:space="0" w:color="auto"/>
              <w:bottom w:val="single" w:sz="4" w:space="0" w:color="000000"/>
              <w:right w:val="single" w:sz="4" w:space="0" w:color="000000"/>
            </w:tcBorders>
            <w:vAlign w:val="center"/>
          </w:tcPr>
          <w:p w:rsidR="00A87CFB" w:rsidRPr="00CF7943" w:rsidRDefault="00A87CFB" w:rsidP="00485B54">
            <w:pPr>
              <w:jc w:val="center"/>
              <w:rPr>
                <w:sz w:val="28"/>
                <w:szCs w:val="28"/>
              </w:rPr>
            </w:pPr>
            <w:r w:rsidRPr="00CF7943">
              <w:rPr>
                <w:sz w:val="28"/>
                <w:szCs w:val="28"/>
              </w:rPr>
              <w:t>6835</w:t>
            </w:r>
          </w:p>
        </w:tc>
        <w:tc>
          <w:tcPr>
            <w:tcW w:w="871" w:type="dxa"/>
            <w:tcBorders>
              <w:top w:val="single" w:sz="4" w:space="0" w:color="000000"/>
              <w:left w:val="single" w:sz="4" w:space="0" w:color="auto"/>
              <w:bottom w:val="single" w:sz="4" w:space="0" w:color="000000"/>
              <w:right w:val="single" w:sz="4" w:space="0" w:color="000000"/>
            </w:tcBorders>
            <w:vAlign w:val="center"/>
          </w:tcPr>
          <w:p w:rsidR="00A87CFB" w:rsidRPr="00CF7943" w:rsidRDefault="00A87CFB" w:rsidP="00485B54">
            <w:pPr>
              <w:jc w:val="center"/>
              <w:rPr>
                <w:sz w:val="28"/>
                <w:szCs w:val="28"/>
              </w:rPr>
            </w:pPr>
            <w:r w:rsidRPr="00CF7943">
              <w:rPr>
                <w:sz w:val="28"/>
                <w:szCs w:val="28"/>
              </w:rPr>
              <w:t>11,30</w:t>
            </w:r>
          </w:p>
        </w:tc>
        <w:tc>
          <w:tcPr>
            <w:tcW w:w="880" w:type="dxa"/>
            <w:tcBorders>
              <w:top w:val="single" w:sz="4" w:space="0" w:color="000000"/>
              <w:left w:val="single" w:sz="4" w:space="0" w:color="auto"/>
              <w:bottom w:val="single" w:sz="4" w:space="0" w:color="000000"/>
              <w:right w:val="single" w:sz="4" w:space="0" w:color="000000"/>
            </w:tcBorders>
            <w:vAlign w:val="center"/>
          </w:tcPr>
          <w:p w:rsidR="00A87CFB" w:rsidRPr="00F14C0D" w:rsidRDefault="00A87CFB" w:rsidP="00485B54">
            <w:pPr>
              <w:jc w:val="center"/>
              <w:rPr>
                <w:sz w:val="28"/>
                <w:szCs w:val="28"/>
              </w:rPr>
            </w:pPr>
            <w:r w:rsidRPr="00F14C0D">
              <w:rPr>
                <w:sz w:val="28"/>
                <w:szCs w:val="28"/>
              </w:rPr>
              <w:t>21520</w:t>
            </w:r>
          </w:p>
        </w:tc>
        <w:tc>
          <w:tcPr>
            <w:tcW w:w="970" w:type="dxa"/>
            <w:tcBorders>
              <w:top w:val="single" w:sz="4" w:space="0" w:color="000000"/>
              <w:left w:val="single" w:sz="4" w:space="0" w:color="auto"/>
              <w:bottom w:val="single" w:sz="4" w:space="0" w:color="000000"/>
              <w:right w:val="single" w:sz="4" w:space="0" w:color="000000"/>
            </w:tcBorders>
            <w:vAlign w:val="center"/>
          </w:tcPr>
          <w:p w:rsidR="00A87CFB" w:rsidRPr="00F14C0D" w:rsidRDefault="00A87CFB" w:rsidP="00485B54">
            <w:pPr>
              <w:jc w:val="center"/>
              <w:rPr>
                <w:sz w:val="28"/>
                <w:szCs w:val="28"/>
              </w:rPr>
            </w:pPr>
            <w:r w:rsidRPr="00F14C0D">
              <w:rPr>
                <w:sz w:val="28"/>
                <w:szCs w:val="28"/>
              </w:rPr>
              <w:t>11,24</w:t>
            </w:r>
          </w:p>
        </w:tc>
      </w:tr>
      <w:tr w:rsidR="00A87CFB" w:rsidRPr="00EF296A" w:rsidTr="00485B54">
        <w:tblPrEx>
          <w:tblCellMar>
            <w:top w:w="0" w:type="dxa"/>
            <w:left w:w="0" w:type="dxa"/>
            <w:bottom w:w="0" w:type="dxa"/>
            <w:right w:w="0" w:type="dxa"/>
          </w:tblCellMar>
        </w:tblPrEx>
        <w:trPr>
          <w:cantSplit/>
          <w:trHeight w:val="20"/>
          <w:jc w:val="center"/>
        </w:trPr>
        <w:tc>
          <w:tcPr>
            <w:tcW w:w="1704" w:type="dxa"/>
            <w:tcBorders>
              <w:top w:val="single" w:sz="4" w:space="0" w:color="000000"/>
              <w:left w:val="single" w:sz="4" w:space="0" w:color="000000"/>
              <w:bottom w:val="single" w:sz="4" w:space="0" w:color="000000"/>
              <w:right w:val="single" w:sz="4" w:space="0" w:color="000000"/>
            </w:tcBorders>
            <w:vAlign w:val="center"/>
          </w:tcPr>
          <w:p w:rsidR="00A87CFB" w:rsidRPr="00EF296A" w:rsidRDefault="00A87CFB" w:rsidP="00485B54">
            <w:pPr>
              <w:ind w:left="97"/>
              <w:rPr>
                <w:sz w:val="28"/>
                <w:szCs w:val="28"/>
              </w:rPr>
            </w:pPr>
            <w:r w:rsidRPr="00EF296A">
              <w:rPr>
                <w:sz w:val="28"/>
                <w:szCs w:val="28"/>
              </w:rPr>
              <w:t>Вівторок</w:t>
            </w:r>
          </w:p>
        </w:tc>
        <w:tc>
          <w:tcPr>
            <w:tcW w:w="840" w:type="dxa"/>
            <w:tcBorders>
              <w:top w:val="single" w:sz="4" w:space="0" w:color="000000"/>
              <w:left w:val="single" w:sz="4" w:space="0" w:color="000000"/>
              <w:bottom w:val="single" w:sz="4" w:space="0" w:color="000000"/>
              <w:right w:val="single" w:sz="4" w:space="0" w:color="auto"/>
            </w:tcBorders>
            <w:vAlign w:val="center"/>
          </w:tcPr>
          <w:p w:rsidR="00A87CFB" w:rsidRPr="008338F7" w:rsidRDefault="00A87CFB" w:rsidP="00485B54">
            <w:pPr>
              <w:jc w:val="center"/>
              <w:rPr>
                <w:sz w:val="28"/>
                <w:szCs w:val="28"/>
              </w:rPr>
            </w:pPr>
            <w:r w:rsidRPr="008338F7">
              <w:rPr>
                <w:sz w:val="28"/>
                <w:szCs w:val="28"/>
              </w:rPr>
              <w:t>15050</w:t>
            </w:r>
          </w:p>
        </w:tc>
        <w:tc>
          <w:tcPr>
            <w:tcW w:w="980" w:type="dxa"/>
            <w:tcBorders>
              <w:top w:val="single" w:sz="4" w:space="0" w:color="000000"/>
              <w:left w:val="single" w:sz="4" w:space="0" w:color="auto"/>
              <w:bottom w:val="single" w:sz="4" w:space="0" w:color="000000"/>
              <w:right w:val="single" w:sz="4" w:space="0" w:color="auto"/>
            </w:tcBorders>
            <w:vAlign w:val="center"/>
          </w:tcPr>
          <w:p w:rsidR="00A87CFB" w:rsidRPr="008338F7" w:rsidRDefault="00A87CFB" w:rsidP="00485B54">
            <w:pPr>
              <w:jc w:val="center"/>
              <w:rPr>
                <w:sz w:val="28"/>
                <w:szCs w:val="28"/>
              </w:rPr>
            </w:pPr>
            <w:r w:rsidRPr="008338F7">
              <w:rPr>
                <w:sz w:val="28"/>
                <w:szCs w:val="28"/>
              </w:rPr>
              <w:t>24,79</w:t>
            </w:r>
          </w:p>
        </w:tc>
        <w:tc>
          <w:tcPr>
            <w:tcW w:w="1017" w:type="dxa"/>
            <w:tcBorders>
              <w:top w:val="single" w:sz="4" w:space="0" w:color="000000"/>
              <w:left w:val="single" w:sz="4" w:space="0" w:color="auto"/>
              <w:bottom w:val="single" w:sz="4" w:space="0" w:color="000000"/>
              <w:right w:val="single" w:sz="4" w:space="0" w:color="auto"/>
            </w:tcBorders>
            <w:vAlign w:val="center"/>
          </w:tcPr>
          <w:p w:rsidR="00A87CFB" w:rsidRPr="00595D7C" w:rsidRDefault="00A87CFB" w:rsidP="00485B54">
            <w:pPr>
              <w:jc w:val="center"/>
              <w:rPr>
                <w:sz w:val="28"/>
                <w:szCs w:val="28"/>
              </w:rPr>
            </w:pPr>
            <w:r w:rsidRPr="00595D7C">
              <w:rPr>
                <w:sz w:val="28"/>
                <w:szCs w:val="28"/>
              </w:rPr>
              <w:t>41497</w:t>
            </w:r>
          </w:p>
        </w:tc>
        <w:tc>
          <w:tcPr>
            <w:tcW w:w="1009" w:type="dxa"/>
            <w:tcBorders>
              <w:top w:val="single" w:sz="4" w:space="0" w:color="000000"/>
              <w:left w:val="single" w:sz="4" w:space="0" w:color="auto"/>
              <w:bottom w:val="single" w:sz="4" w:space="0" w:color="000000"/>
              <w:right w:val="single" w:sz="4" w:space="0" w:color="auto"/>
            </w:tcBorders>
            <w:vAlign w:val="center"/>
          </w:tcPr>
          <w:p w:rsidR="00A87CFB" w:rsidRPr="00595D7C" w:rsidRDefault="00A87CFB" w:rsidP="00485B54">
            <w:pPr>
              <w:jc w:val="center"/>
              <w:rPr>
                <w:sz w:val="28"/>
                <w:szCs w:val="28"/>
              </w:rPr>
            </w:pPr>
            <w:r w:rsidRPr="00595D7C">
              <w:rPr>
                <w:sz w:val="28"/>
                <w:szCs w:val="28"/>
              </w:rPr>
              <w:t>21,53</w:t>
            </w:r>
          </w:p>
        </w:tc>
        <w:tc>
          <w:tcPr>
            <w:tcW w:w="840" w:type="dxa"/>
            <w:tcBorders>
              <w:top w:val="single" w:sz="4" w:space="0" w:color="000000"/>
              <w:left w:val="single" w:sz="4" w:space="0" w:color="auto"/>
              <w:bottom w:val="single" w:sz="4" w:space="0" w:color="000000"/>
              <w:right w:val="single" w:sz="4" w:space="0" w:color="000000"/>
            </w:tcBorders>
            <w:vAlign w:val="center"/>
          </w:tcPr>
          <w:p w:rsidR="00A87CFB" w:rsidRPr="00CF7943" w:rsidRDefault="00A87CFB" w:rsidP="00485B54">
            <w:pPr>
              <w:jc w:val="center"/>
              <w:rPr>
                <w:sz w:val="28"/>
                <w:szCs w:val="28"/>
              </w:rPr>
            </w:pPr>
            <w:r w:rsidRPr="00CF7943">
              <w:rPr>
                <w:sz w:val="28"/>
                <w:szCs w:val="28"/>
              </w:rPr>
              <w:t>10660</w:t>
            </w:r>
          </w:p>
        </w:tc>
        <w:tc>
          <w:tcPr>
            <w:tcW w:w="871" w:type="dxa"/>
            <w:tcBorders>
              <w:top w:val="single" w:sz="4" w:space="0" w:color="000000"/>
              <w:left w:val="single" w:sz="4" w:space="0" w:color="auto"/>
              <w:bottom w:val="single" w:sz="4" w:space="0" w:color="000000"/>
              <w:right w:val="single" w:sz="4" w:space="0" w:color="000000"/>
            </w:tcBorders>
            <w:vAlign w:val="center"/>
          </w:tcPr>
          <w:p w:rsidR="00A87CFB" w:rsidRPr="00CF7943" w:rsidRDefault="00A87CFB" w:rsidP="00485B54">
            <w:pPr>
              <w:jc w:val="center"/>
              <w:rPr>
                <w:sz w:val="28"/>
                <w:szCs w:val="28"/>
              </w:rPr>
            </w:pPr>
            <w:r w:rsidRPr="00CF7943">
              <w:rPr>
                <w:sz w:val="28"/>
                <w:szCs w:val="28"/>
              </w:rPr>
              <w:t>17,62</w:t>
            </w:r>
          </w:p>
        </w:tc>
        <w:tc>
          <w:tcPr>
            <w:tcW w:w="880" w:type="dxa"/>
            <w:tcBorders>
              <w:top w:val="single" w:sz="4" w:space="0" w:color="000000"/>
              <w:left w:val="single" w:sz="4" w:space="0" w:color="auto"/>
              <w:bottom w:val="single" w:sz="4" w:space="0" w:color="000000"/>
              <w:right w:val="single" w:sz="4" w:space="0" w:color="000000"/>
            </w:tcBorders>
            <w:vAlign w:val="center"/>
          </w:tcPr>
          <w:p w:rsidR="00A87CFB" w:rsidRPr="00F14C0D" w:rsidRDefault="00A87CFB" w:rsidP="00485B54">
            <w:pPr>
              <w:jc w:val="center"/>
              <w:rPr>
                <w:sz w:val="28"/>
                <w:szCs w:val="28"/>
              </w:rPr>
            </w:pPr>
            <w:r w:rsidRPr="00F14C0D">
              <w:rPr>
                <w:sz w:val="28"/>
                <w:szCs w:val="28"/>
              </w:rPr>
              <w:t>35762</w:t>
            </w:r>
          </w:p>
        </w:tc>
        <w:tc>
          <w:tcPr>
            <w:tcW w:w="970" w:type="dxa"/>
            <w:tcBorders>
              <w:top w:val="single" w:sz="4" w:space="0" w:color="000000"/>
              <w:left w:val="single" w:sz="4" w:space="0" w:color="auto"/>
              <w:bottom w:val="single" w:sz="4" w:space="0" w:color="000000"/>
              <w:right w:val="single" w:sz="4" w:space="0" w:color="000000"/>
            </w:tcBorders>
            <w:vAlign w:val="center"/>
          </w:tcPr>
          <w:p w:rsidR="00A87CFB" w:rsidRPr="00F14C0D" w:rsidRDefault="00A87CFB" w:rsidP="00485B54">
            <w:pPr>
              <w:jc w:val="center"/>
              <w:rPr>
                <w:sz w:val="28"/>
                <w:szCs w:val="28"/>
              </w:rPr>
            </w:pPr>
            <w:r w:rsidRPr="00F14C0D">
              <w:rPr>
                <w:sz w:val="28"/>
                <w:szCs w:val="28"/>
              </w:rPr>
              <w:t>18,68</w:t>
            </w:r>
          </w:p>
        </w:tc>
      </w:tr>
      <w:tr w:rsidR="00A87CFB" w:rsidRPr="00EF296A" w:rsidTr="00485B54">
        <w:tblPrEx>
          <w:tblCellMar>
            <w:top w:w="0" w:type="dxa"/>
            <w:left w:w="0" w:type="dxa"/>
            <w:bottom w:w="0" w:type="dxa"/>
            <w:right w:w="0" w:type="dxa"/>
          </w:tblCellMar>
        </w:tblPrEx>
        <w:trPr>
          <w:cantSplit/>
          <w:trHeight w:val="20"/>
          <w:jc w:val="center"/>
        </w:trPr>
        <w:tc>
          <w:tcPr>
            <w:tcW w:w="1704" w:type="dxa"/>
            <w:tcBorders>
              <w:top w:val="single" w:sz="4" w:space="0" w:color="000000"/>
              <w:left w:val="single" w:sz="4" w:space="0" w:color="000000"/>
              <w:bottom w:val="single" w:sz="4" w:space="0" w:color="000000"/>
              <w:right w:val="single" w:sz="4" w:space="0" w:color="000000"/>
            </w:tcBorders>
            <w:vAlign w:val="center"/>
          </w:tcPr>
          <w:p w:rsidR="00A87CFB" w:rsidRPr="00EF296A" w:rsidRDefault="00A87CFB" w:rsidP="00485B54">
            <w:pPr>
              <w:ind w:left="97"/>
              <w:rPr>
                <w:sz w:val="28"/>
                <w:szCs w:val="28"/>
              </w:rPr>
            </w:pPr>
            <w:r w:rsidRPr="00EF296A">
              <w:rPr>
                <w:sz w:val="28"/>
                <w:szCs w:val="28"/>
              </w:rPr>
              <w:lastRenderedPageBreak/>
              <w:t>Середа</w:t>
            </w:r>
          </w:p>
        </w:tc>
        <w:tc>
          <w:tcPr>
            <w:tcW w:w="840" w:type="dxa"/>
            <w:tcBorders>
              <w:top w:val="single" w:sz="4" w:space="0" w:color="000000"/>
              <w:left w:val="single" w:sz="4" w:space="0" w:color="000000"/>
              <w:bottom w:val="single" w:sz="4" w:space="0" w:color="000000"/>
              <w:right w:val="single" w:sz="4" w:space="0" w:color="auto"/>
            </w:tcBorders>
            <w:vAlign w:val="center"/>
          </w:tcPr>
          <w:p w:rsidR="00A87CFB" w:rsidRPr="008338F7" w:rsidRDefault="00A87CFB" w:rsidP="00485B54">
            <w:pPr>
              <w:jc w:val="center"/>
              <w:rPr>
                <w:sz w:val="28"/>
                <w:szCs w:val="28"/>
              </w:rPr>
            </w:pPr>
            <w:r w:rsidRPr="008338F7">
              <w:rPr>
                <w:sz w:val="28"/>
                <w:szCs w:val="28"/>
              </w:rPr>
              <w:t>9965</w:t>
            </w:r>
          </w:p>
        </w:tc>
        <w:tc>
          <w:tcPr>
            <w:tcW w:w="980" w:type="dxa"/>
            <w:tcBorders>
              <w:top w:val="single" w:sz="4" w:space="0" w:color="000000"/>
              <w:left w:val="single" w:sz="4" w:space="0" w:color="auto"/>
              <w:bottom w:val="single" w:sz="4" w:space="0" w:color="000000"/>
              <w:right w:val="single" w:sz="4" w:space="0" w:color="auto"/>
            </w:tcBorders>
            <w:vAlign w:val="center"/>
          </w:tcPr>
          <w:p w:rsidR="00A87CFB" w:rsidRPr="008338F7" w:rsidRDefault="00A87CFB" w:rsidP="00485B54">
            <w:pPr>
              <w:jc w:val="center"/>
              <w:rPr>
                <w:sz w:val="28"/>
                <w:szCs w:val="28"/>
              </w:rPr>
            </w:pPr>
            <w:r w:rsidRPr="008338F7">
              <w:rPr>
                <w:sz w:val="28"/>
                <w:szCs w:val="28"/>
              </w:rPr>
              <w:t>16,41</w:t>
            </w:r>
          </w:p>
        </w:tc>
        <w:tc>
          <w:tcPr>
            <w:tcW w:w="1017" w:type="dxa"/>
            <w:tcBorders>
              <w:top w:val="single" w:sz="4" w:space="0" w:color="000000"/>
              <w:left w:val="single" w:sz="4" w:space="0" w:color="auto"/>
              <w:bottom w:val="single" w:sz="4" w:space="0" w:color="000000"/>
              <w:right w:val="single" w:sz="4" w:space="0" w:color="auto"/>
            </w:tcBorders>
            <w:vAlign w:val="center"/>
          </w:tcPr>
          <w:p w:rsidR="00A87CFB" w:rsidRPr="00595D7C" w:rsidRDefault="00A87CFB" w:rsidP="00485B54">
            <w:pPr>
              <w:jc w:val="center"/>
              <w:rPr>
                <w:sz w:val="28"/>
                <w:szCs w:val="28"/>
              </w:rPr>
            </w:pPr>
            <w:r w:rsidRPr="00595D7C">
              <w:rPr>
                <w:sz w:val="28"/>
                <w:szCs w:val="28"/>
              </w:rPr>
              <w:t>34436</w:t>
            </w:r>
          </w:p>
        </w:tc>
        <w:tc>
          <w:tcPr>
            <w:tcW w:w="1009" w:type="dxa"/>
            <w:tcBorders>
              <w:top w:val="single" w:sz="4" w:space="0" w:color="000000"/>
              <w:left w:val="single" w:sz="4" w:space="0" w:color="auto"/>
              <w:bottom w:val="single" w:sz="4" w:space="0" w:color="000000"/>
              <w:right w:val="single" w:sz="4" w:space="0" w:color="auto"/>
            </w:tcBorders>
            <w:vAlign w:val="center"/>
          </w:tcPr>
          <w:p w:rsidR="00A87CFB" w:rsidRPr="00595D7C" w:rsidRDefault="00A87CFB" w:rsidP="00485B54">
            <w:pPr>
              <w:jc w:val="center"/>
              <w:rPr>
                <w:sz w:val="28"/>
                <w:szCs w:val="28"/>
              </w:rPr>
            </w:pPr>
            <w:r w:rsidRPr="00595D7C">
              <w:rPr>
                <w:sz w:val="28"/>
                <w:szCs w:val="28"/>
              </w:rPr>
              <w:t>17,87</w:t>
            </w:r>
          </w:p>
        </w:tc>
        <w:tc>
          <w:tcPr>
            <w:tcW w:w="840" w:type="dxa"/>
            <w:tcBorders>
              <w:top w:val="single" w:sz="4" w:space="0" w:color="000000"/>
              <w:left w:val="single" w:sz="4" w:space="0" w:color="auto"/>
              <w:bottom w:val="single" w:sz="4" w:space="0" w:color="000000"/>
              <w:right w:val="single" w:sz="4" w:space="0" w:color="000000"/>
            </w:tcBorders>
            <w:vAlign w:val="center"/>
          </w:tcPr>
          <w:p w:rsidR="00A87CFB" w:rsidRPr="00CF7943" w:rsidRDefault="00A87CFB" w:rsidP="00485B54">
            <w:pPr>
              <w:jc w:val="center"/>
              <w:rPr>
                <w:sz w:val="28"/>
                <w:szCs w:val="28"/>
              </w:rPr>
            </w:pPr>
            <w:r w:rsidRPr="00CF7943">
              <w:rPr>
                <w:sz w:val="28"/>
                <w:szCs w:val="28"/>
              </w:rPr>
              <w:t>10051</w:t>
            </w:r>
          </w:p>
        </w:tc>
        <w:tc>
          <w:tcPr>
            <w:tcW w:w="871" w:type="dxa"/>
            <w:tcBorders>
              <w:top w:val="single" w:sz="4" w:space="0" w:color="000000"/>
              <w:left w:val="single" w:sz="4" w:space="0" w:color="auto"/>
              <w:bottom w:val="single" w:sz="4" w:space="0" w:color="000000"/>
              <w:right w:val="single" w:sz="4" w:space="0" w:color="000000"/>
            </w:tcBorders>
            <w:vAlign w:val="center"/>
          </w:tcPr>
          <w:p w:rsidR="00A87CFB" w:rsidRPr="00CF7943" w:rsidRDefault="00A87CFB" w:rsidP="00485B54">
            <w:pPr>
              <w:jc w:val="center"/>
              <w:rPr>
                <w:sz w:val="28"/>
                <w:szCs w:val="28"/>
              </w:rPr>
            </w:pPr>
            <w:r w:rsidRPr="00CF7943">
              <w:rPr>
                <w:sz w:val="28"/>
                <w:szCs w:val="28"/>
              </w:rPr>
              <w:t>16,62</w:t>
            </w:r>
          </w:p>
        </w:tc>
        <w:tc>
          <w:tcPr>
            <w:tcW w:w="880" w:type="dxa"/>
            <w:tcBorders>
              <w:top w:val="single" w:sz="4" w:space="0" w:color="000000"/>
              <w:left w:val="single" w:sz="4" w:space="0" w:color="auto"/>
              <w:bottom w:val="single" w:sz="4" w:space="0" w:color="000000"/>
              <w:right w:val="single" w:sz="4" w:space="0" w:color="000000"/>
            </w:tcBorders>
            <w:vAlign w:val="center"/>
          </w:tcPr>
          <w:p w:rsidR="00A87CFB" w:rsidRPr="00F14C0D" w:rsidRDefault="00A87CFB" w:rsidP="00485B54">
            <w:pPr>
              <w:jc w:val="center"/>
              <w:rPr>
                <w:sz w:val="28"/>
                <w:szCs w:val="28"/>
              </w:rPr>
            </w:pPr>
            <w:r w:rsidRPr="00F14C0D">
              <w:rPr>
                <w:sz w:val="28"/>
                <w:szCs w:val="28"/>
              </w:rPr>
              <w:t>30525</w:t>
            </w:r>
          </w:p>
        </w:tc>
        <w:tc>
          <w:tcPr>
            <w:tcW w:w="970" w:type="dxa"/>
            <w:tcBorders>
              <w:top w:val="single" w:sz="4" w:space="0" w:color="000000"/>
              <w:left w:val="single" w:sz="4" w:space="0" w:color="auto"/>
              <w:bottom w:val="single" w:sz="4" w:space="0" w:color="000000"/>
              <w:right w:val="single" w:sz="4" w:space="0" w:color="000000"/>
            </w:tcBorders>
            <w:vAlign w:val="center"/>
          </w:tcPr>
          <w:p w:rsidR="00A87CFB" w:rsidRPr="00F14C0D" w:rsidRDefault="00A87CFB" w:rsidP="00485B54">
            <w:pPr>
              <w:jc w:val="center"/>
              <w:rPr>
                <w:sz w:val="28"/>
                <w:szCs w:val="28"/>
              </w:rPr>
            </w:pPr>
            <w:r w:rsidRPr="00F14C0D">
              <w:rPr>
                <w:sz w:val="28"/>
                <w:szCs w:val="28"/>
              </w:rPr>
              <w:t>15,95</w:t>
            </w:r>
          </w:p>
        </w:tc>
      </w:tr>
      <w:tr w:rsidR="00A87CFB" w:rsidRPr="00EF296A" w:rsidTr="00485B54">
        <w:tblPrEx>
          <w:tblCellMar>
            <w:top w:w="0" w:type="dxa"/>
            <w:left w:w="0" w:type="dxa"/>
            <w:bottom w:w="0" w:type="dxa"/>
            <w:right w:w="0" w:type="dxa"/>
          </w:tblCellMar>
        </w:tblPrEx>
        <w:trPr>
          <w:cantSplit/>
          <w:trHeight w:val="20"/>
          <w:jc w:val="center"/>
        </w:trPr>
        <w:tc>
          <w:tcPr>
            <w:tcW w:w="1704" w:type="dxa"/>
            <w:tcBorders>
              <w:top w:val="single" w:sz="4" w:space="0" w:color="000000"/>
              <w:left w:val="single" w:sz="4" w:space="0" w:color="000000"/>
              <w:bottom w:val="single" w:sz="4" w:space="0" w:color="000000"/>
              <w:right w:val="single" w:sz="4" w:space="0" w:color="000000"/>
            </w:tcBorders>
            <w:vAlign w:val="center"/>
          </w:tcPr>
          <w:p w:rsidR="00A87CFB" w:rsidRPr="00EF296A" w:rsidRDefault="00A87CFB" w:rsidP="00485B54">
            <w:pPr>
              <w:ind w:left="97"/>
              <w:rPr>
                <w:sz w:val="28"/>
                <w:szCs w:val="28"/>
              </w:rPr>
            </w:pPr>
            <w:r w:rsidRPr="00EF296A">
              <w:rPr>
                <w:sz w:val="28"/>
                <w:szCs w:val="28"/>
              </w:rPr>
              <w:t>Четвер</w:t>
            </w:r>
          </w:p>
        </w:tc>
        <w:tc>
          <w:tcPr>
            <w:tcW w:w="840" w:type="dxa"/>
            <w:tcBorders>
              <w:top w:val="single" w:sz="4" w:space="0" w:color="000000"/>
              <w:left w:val="single" w:sz="4" w:space="0" w:color="000000"/>
              <w:bottom w:val="single" w:sz="4" w:space="0" w:color="000000"/>
              <w:right w:val="single" w:sz="4" w:space="0" w:color="auto"/>
            </w:tcBorders>
            <w:vAlign w:val="center"/>
          </w:tcPr>
          <w:p w:rsidR="00A87CFB" w:rsidRPr="008338F7" w:rsidRDefault="00A87CFB" w:rsidP="00485B54">
            <w:pPr>
              <w:jc w:val="center"/>
              <w:rPr>
                <w:sz w:val="28"/>
                <w:szCs w:val="28"/>
              </w:rPr>
            </w:pPr>
            <w:r w:rsidRPr="008338F7">
              <w:rPr>
                <w:sz w:val="28"/>
                <w:szCs w:val="28"/>
              </w:rPr>
              <w:t>10899</w:t>
            </w:r>
          </w:p>
        </w:tc>
        <w:tc>
          <w:tcPr>
            <w:tcW w:w="980" w:type="dxa"/>
            <w:tcBorders>
              <w:top w:val="single" w:sz="4" w:space="0" w:color="000000"/>
              <w:left w:val="single" w:sz="4" w:space="0" w:color="auto"/>
              <w:bottom w:val="single" w:sz="4" w:space="0" w:color="000000"/>
              <w:right w:val="single" w:sz="4" w:space="0" w:color="auto"/>
            </w:tcBorders>
            <w:vAlign w:val="center"/>
          </w:tcPr>
          <w:p w:rsidR="00A87CFB" w:rsidRPr="008338F7" w:rsidRDefault="00A87CFB" w:rsidP="00485B54">
            <w:pPr>
              <w:jc w:val="center"/>
              <w:rPr>
                <w:sz w:val="28"/>
                <w:szCs w:val="28"/>
              </w:rPr>
            </w:pPr>
            <w:r w:rsidRPr="008338F7">
              <w:rPr>
                <w:sz w:val="28"/>
                <w:szCs w:val="28"/>
              </w:rPr>
              <w:t>17,95</w:t>
            </w:r>
          </w:p>
        </w:tc>
        <w:tc>
          <w:tcPr>
            <w:tcW w:w="1017" w:type="dxa"/>
            <w:tcBorders>
              <w:top w:val="single" w:sz="4" w:space="0" w:color="000000"/>
              <w:left w:val="single" w:sz="4" w:space="0" w:color="auto"/>
              <w:bottom w:val="single" w:sz="4" w:space="0" w:color="000000"/>
              <w:right w:val="single" w:sz="4" w:space="0" w:color="auto"/>
            </w:tcBorders>
            <w:vAlign w:val="center"/>
          </w:tcPr>
          <w:p w:rsidR="00A87CFB" w:rsidRPr="00595D7C" w:rsidRDefault="00A87CFB" w:rsidP="00485B54">
            <w:pPr>
              <w:jc w:val="center"/>
              <w:rPr>
                <w:sz w:val="28"/>
                <w:szCs w:val="28"/>
              </w:rPr>
            </w:pPr>
            <w:r w:rsidRPr="00595D7C">
              <w:rPr>
                <w:sz w:val="28"/>
                <w:szCs w:val="28"/>
              </w:rPr>
              <w:t>28899</w:t>
            </w:r>
          </w:p>
        </w:tc>
        <w:tc>
          <w:tcPr>
            <w:tcW w:w="1009" w:type="dxa"/>
            <w:tcBorders>
              <w:top w:val="single" w:sz="4" w:space="0" w:color="000000"/>
              <w:left w:val="single" w:sz="4" w:space="0" w:color="auto"/>
              <w:bottom w:val="single" w:sz="4" w:space="0" w:color="000000"/>
              <w:right w:val="single" w:sz="4" w:space="0" w:color="auto"/>
            </w:tcBorders>
            <w:vAlign w:val="center"/>
          </w:tcPr>
          <w:p w:rsidR="00A87CFB" w:rsidRPr="00595D7C" w:rsidRDefault="00A87CFB" w:rsidP="00485B54">
            <w:pPr>
              <w:jc w:val="center"/>
              <w:rPr>
                <w:sz w:val="28"/>
                <w:szCs w:val="28"/>
              </w:rPr>
            </w:pPr>
            <w:r w:rsidRPr="00595D7C">
              <w:rPr>
                <w:sz w:val="28"/>
                <w:szCs w:val="28"/>
              </w:rPr>
              <w:t>14,99</w:t>
            </w:r>
          </w:p>
        </w:tc>
        <w:tc>
          <w:tcPr>
            <w:tcW w:w="840" w:type="dxa"/>
            <w:tcBorders>
              <w:top w:val="single" w:sz="4" w:space="0" w:color="000000"/>
              <w:left w:val="single" w:sz="4" w:space="0" w:color="auto"/>
              <w:bottom w:val="single" w:sz="4" w:space="0" w:color="000000"/>
              <w:right w:val="single" w:sz="4" w:space="0" w:color="000000"/>
            </w:tcBorders>
            <w:vAlign w:val="center"/>
          </w:tcPr>
          <w:p w:rsidR="00A87CFB" w:rsidRPr="00CF7943" w:rsidRDefault="00A87CFB" w:rsidP="00485B54">
            <w:pPr>
              <w:jc w:val="center"/>
              <w:rPr>
                <w:sz w:val="28"/>
                <w:szCs w:val="28"/>
              </w:rPr>
            </w:pPr>
            <w:r w:rsidRPr="00CF7943">
              <w:rPr>
                <w:sz w:val="28"/>
                <w:szCs w:val="28"/>
              </w:rPr>
              <w:t>9980</w:t>
            </w:r>
          </w:p>
        </w:tc>
        <w:tc>
          <w:tcPr>
            <w:tcW w:w="871" w:type="dxa"/>
            <w:tcBorders>
              <w:top w:val="single" w:sz="4" w:space="0" w:color="000000"/>
              <w:left w:val="single" w:sz="4" w:space="0" w:color="auto"/>
              <w:bottom w:val="single" w:sz="4" w:space="0" w:color="000000"/>
              <w:right w:val="single" w:sz="4" w:space="0" w:color="000000"/>
            </w:tcBorders>
            <w:vAlign w:val="center"/>
          </w:tcPr>
          <w:p w:rsidR="00A87CFB" w:rsidRPr="00CF7943" w:rsidRDefault="00A87CFB" w:rsidP="00485B54">
            <w:pPr>
              <w:jc w:val="center"/>
              <w:rPr>
                <w:sz w:val="28"/>
                <w:szCs w:val="28"/>
              </w:rPr>
            </w:pPr>
            <w:r w:rsidRPr="00CF7943">
              <w:rPr>
                <w:sz w:val="28"/>
                <w:szCs w:val="28"/>
              </w:rPr>
              <w:t>16,50</w:t>
            </w:r>
          </w:p>
        </w:tc>
        <w:tc>
          <w:tcPr>
            <w:tcW w:w="880" w:type="dxa"/>
            <w:tcBorders>
              <w:top w:val="single" w:sz="4" w:space="0" w:color="000000"/>
              <w:left w:val="single" w:sz="4" w:space="0" w:color="auto"/>
              <w:bottom w:val="single" w:sz="4" w:space="0" w:color="000000"/>
              <w:right w:val="single" w:sz="4" w:space="0" w:color="000000"/>
            </w:tcBorders>
            <w:vAlign w:val="center"/>
          </w:tcPr>
          <w:p w:rsidR="00A87CFB" w:rsidRPr="00F14C0D" w:rsidRDefault="00A87CFB" w:rsidP="00485B54">
            <w:pPr>
              <w:jc w:val="center"/>
              <w:rPr>
                <w:sz w:val="28"/>
                <w:szCs w:val="28"/>
              </w:rPr>
            </w:pPr>
            <w:r w:rsidRPr="00F14C0D">
              <w:rPr>
                <w:sz w:val="28"/>
                <w:szCs w:val="28"/>
              </w:rPr>
              <w:t>29758</w:t>
            </w:r>
          </w:p>
        </w:tc>
        <w:tc>
          <w:tcPr>
            <w:tcW w:w="970" w:type="dxa"/>
            <w:tcBorders>
              <w:top w:val="single" w:sz="4" w:space="0" w:color="000000"/>
              <w:left w:val="single" w:sz="4" w:space="0" w:color="auto"/>
              <w:bottom w:val="single" w:sz="4" w:space="0" w:color="000000"/>
              <w:right w:val="single" w:sz="4" w:space="0" w:color="000000"/>
            </w:tcBorders>
            <w:vAlign w:val="center"/>
          </w:tcPr>
          <w:p w:rsidR="00A87CFB" w:rsidRPr="00F14C0D" w:rsidRDefault="00A87CFB" w:rsidP="00485B54">
            <w:pPr>
              <w:jc w:val="center"/>
              <w:rPr>
                <w:sz w:val="28"/>
                <w:szCs w:val="28"/>
              </w:rPr>
            </w:pPr>
            <w:r w:rsidRPr="00F14C0D">
              <w:rPr>
                <w:sz w:val="28"/>
                <w:szCs w:val="28"/>
              </w:rPr>
              <w:t>15,55</w:t>
            </w:r>
          </w:p>
        </w:tc>
      </w:tr>
      <w:tr w:rsidR="00A87CFB" w:rsidRPr="00EF296A" w:rsidTr="00485B54">
        <w:tblPrEx>
          <w:tblCellMar>
            <w:top w:w="0" w:type="dxa"/>
            <w:left w:w="0" w:type="dxa"/>
            <w:bottom w:w="0" w:type="dxa"/>
            <w:right w:w="0" w:type="dxa"/>
          </w:tblCellMar>
        </w:tblPrEx>
        <w:trPr>
          <w:cantSplit/>
          <w:trHeight w:val="20"/>
          <w:jc w:val="center"/>
        </w:trPr>
        <w:tc>
          <w:tcPr>
            <w:tcW w:w="1704" w:type="dxa"/>
            <w:tcBorders>
              <w:top w:val="single" w:sz="4" w:space="0" w:color="000000"/>
              <w:left w:val="single" w:sz="4" w:space="0" w:color="000000"/>
              <w:bottom w:val="single" w:sz="4" w:space="0" w:color="000000"/>
              <w:right w:val="single" w:sz="4" w:space="0" w:color="000000"/>
            </w:tcBorders>
            <w:vAlign w:val="center"/>
          </w:tcPr>
          <w:p w:rsidR="00A87CFB" w:rsidRPr="00EF296A" w:rsidRDefault="00A87CFB" w:rsidP="00485B54">
            <w:pPr>
              <w:ind w:left="97"/>
              <w:rPr>
                <w:sz w:val="28"/>
                <w:szCs w:val="28"/>
              </w:rPr>
            </w:pPr>
            <w:r w:rsidRPr="00EF296A">
              <w:rPr>
                <w:sz w:val="28"/>
                <w:szCs w:val="28"/>
              </w:rPr>
              <w:t>П’ятниця</w:t>
            </w:r>
          </w:p>
        </w:tc>
        <w:tc>
          <w:tcPr>
            <w:tcW w:w="840" w:type="dxa"/>
            <w:tcBorders>
              <w:top w:val="single" w:sz="4" w:space="0" w:color="000000"/>
              <w:left w:val="single" w:sz="4" w:space="0" w:color="000000"/>
              <w:bottom w:val="single" w:sz="4" w:space="0" w:color="000000"/>
              <w:right w:val="single" w:sz="4" w:space="0" w:color="auto"/>
            </w:tcBorders>
            <w:vAlign w:val="center"/>
          </w:tcPr>
          <w:p w:rsidR="00A87CFB" w:rsidRPr="008338F7" w:rsidRDefault="00A87CFB" w:rsidP="00485B54">
            <w:pPr>
              <w:jc w:val="center"/>
              <w:rPr>
                <w:sz w:val="28"/>
                <w:szCs w:val="28"/>
              </w:rPr>
            </w:pPr>
            <w:r w:rsidRPr="008338F7">
              <w:rPr>
                <w:sz w:val="28"/>
                <w:szCs w:val="28"/>
              </w:rPr>
              <w:t>5759</w:t>
            </w:r>
          </w:p>
        </w:tc>
        <w:tc>
          <w:tcPr>
            <w:tcW w:w="980" w:type="dxa"/>
            <w:tcBorders>
              <w:top w:val="single" w:sz="4" w:space="0" w:color="000000"/>
              <w:left w:val="single" w:sz="4" w:space="0" w:color="auto"/>
              <w:bottom w:val="single" w:sz="4" w:space="0" w:color="000000"/>
              <w:right w:val="single" w:sz="4" w:space="0" w:color="auto"/>
            </w:tcBorders>
            <w:vAlign w:val="center"/>
          </w:tcPr>
          <w:p w:rsidR="00A87CFB" w:rsidRPr="008338F7" w:rsidRDefault="00A87CFB" w:rsidP="00485B54">
            <w:pPr>
              <w:jc w:val="center"/>
              <w:rPr>
                <w:sz w:val="28"/>
                <w:szCs w:val="28"/>
              </w:rPr>
            </w:pPr>
            <w:r w:rsidRPr="008338F7">
              <w:rPr>
                <w:sz w:val="28"/>
                <w:szCs w:val="28"/>
              </w:rPr>
              <w:t>9,48</w:t>
            </w:r>
          </w:p>
        </w:tc>
        <w:tc>
          <w:tcPr>
            <w:tcW w:w="1017" w:type="dxa"/>
            <w:tcBorders>
              <w:top w:val="single" w:sz="4" w:space="0" w:color="000000"/>
              <w:left w:val="single" w:sz="4" w:space="0" w:color="auto"/>
              <w:bottom w:val="single" w:sz="4" w:space="0" w:color="000000"/>
              <w:right w:val="single" w:sz="4" w:space="0" w:color="auto"/>
            </w:tcBorders>
            <w:vAlign w:val="center"/>
          </w:tcPr>
          <w:p w:rsidR="00A87CFB" w:rsidRPr="00595D7C" w:rsidRDefault="00A87CFB" w:rsidP="00485B54">
            <w:pPr>
              <w:jc w:val="center"/>
              <w:rPr>
                <w:sz w:val="28"/>
                <w:szCs w:val="28"/>
              </w:rPr>
            </w:pPr>
            <w:r w:rsidRPr="00595D7C">
              <w:rPr>
                <w:sz w:val="28"/>
                <w:szCs w:val="28"/>
              </w:rPr>
              <w:t>21846</w:t>
            </w:r>
          </w:p>
        </w:tc>
        <w:tc>
          <w:tcPr>
            <w:tcW w:w="1009" w:type="dxa"/>
            <w:tcBorders>
              <w:top w:val="single" w:sz="4" w:space="0" w:color="000000"/>
              <w:left w:val="single" w:sz="4" w:space="0" w:color="auto"/>
              <w:bottom w:val="single" w:sz="4" w:space="0" w:color="000000"/>
              <w:right w:val="single" w:sz="4" w:space="0" w:color="auto"/>
            </w:tcBorders>
            <w:vAlign w:val="center"/>
          </w:tcPr>
          <w:p w:rsidR="00A87CFB" w:rsidRPr="00595D7C" w:rsidRDefault="00A87CFB" w:rsidP="00485B54">
            <w:pPr>
              <w:jc w:val="center"/>
              <w:rPr>
                <w:sz w:val="28"/>
                <w:szCs w:val="28"/>
              </w:rPr>
            </w:pPr>
            <w:r w:rsidRPr="00595D7C">
              <w:rPr>
                <w:sz w:val="28"/>
                <w:szCs w:val="28"/>
              </w:rPr>
              <w:t>11,33</w:t>
            </w:r>
          </w:p>
        </w:tc>
        <w:tc>
          <w:tcPr>
            <w:tcW w:w="840" w:type="dxa"/>
            <w:tcBorders>
              <w:top w:val="single" w:sz="4" w:space="0" w:color="000000"/>
              <w:left w:val="single" w:sz="4" w:space="0" w:color="auto"/>
              <w:bottom w:val="single" w:sz="4" w:space="0" w:color="000000"/>
              <w:right w:val="single" w:sz="4" w:space="0" w:color="000000"/>
            </w:tcBorders>
            <w:vAlign w:val="center"/>
          </w:tcPr>
          <w:p w:rsidR="00A87CFB" w:rsidRPr="00CF7943" w:rsidRDefault="00A87CFB" w:rsidP="00485B54">
            <w:pPr>
              <w:jc w:val="center"/>
              <w:rPr>
                <w:sz w:val="28"/>
                <w:szCs w:val="28"/>
              </w:rPr>
            </w:pPr>
            <w:r w:rsidRPr="00CF7943">
              <w:rPr>
                <w:sz w:val="28"/>
                <w:szCs w:val="28"/>
              </w:rPr>
              <w:t>19117</w:t>
            </w:r>
          </w:p>
        </w:tc>
        <w:tc>
          <w:tcPr>
            <w:tcW w:w="871" w:type="dxa"/>
            <w:tcBorders>
              <w:top w:val="single" w:sz="4" w:space="0" w:color="000000"/>
              <w:left w:val="single" w:sz="4" w:space="0" w:color="auto"/>
              <w:bottom w:val="single" w:sz="4" w:space="0" w:color="000000"/>
              <w:right w:val="single" w:sz="4" w:space="0" w:color="000000"/>
            </w:tcBorders>
            <w:vAlign w:val="center"/>
          </w:tcPr>
          <w:p w:rsidR="00A87CFB" w:rsidRPr="00CF7943" w:rsidRDefault="00A87CFB" w:rsidP="00485B54">
            <w:pPr>
              <w:jc w:val="center"/>
              <w:rPr>
                <w:sz w:val="28"/>
                <w:szCs w:val="28"/>
              </w:rPr>
            </w:pPr>
            <w:r w:rsidRPr="00CF7943">
              <w:rPr>
                <w:sz w:val="28"/>
                <w:szCs w:val="28"/>
              </w:rPr>
              <w:t>31,61</w:t>
            </w:r>
          </w:p>
        </w:tc>
        <w:tc>
          <w:tcPr>
            <w:tcW w:w="880" w:type="dxa"/>
            <w:tcBorders>
              <w:top w:val="single" w:sz="4" w:space="0" w:color="000000"/>
              <w:left w:val="single" w:sz="4" w:space="0" w:color="auto"/>
              <w:bottom w:val="single" w:sz="4" w:space="0" w:color="000000"/>
              <w:right w:val="single" w:sz="4" w:space="0" w:color="000000"/>
            </w:tcBorders>
            <w:vAlign w:val="center"/>
          </w:tcPr>
          <w:p w:rsidR="00A87CFB" w:rsidRPr="00F14C0D" w:rsidRDefault="00A87CFB" w:rsidP="00485B54">
            <w:pPr>
              <w:jc w:val="center"/>
              <w:rPr>
                <w:sz w:val="28"/>
                <w:szCs w:val="28"/>
              </w:rPr>
            </w:pPr>
            <w:r w:rsidRPr="00F14C0D">
              <w:rPr>
                <w:sz w:val="28"/>
                <w:szCs w:val="28"/>
              </w:rPr>
              <w:t>59406</w:t>
            </w:r>
          </w:p>
        </w:tc>
        <w:tc>
          <w:tcPr>
            <w:tcW w:w="970" w:type="dxa"/>
            <w:tcBorders>
              <w:top w:val="single" w:sz="4" w:space="0" w:color="000000"/>
              <w:left w:val="single" w:sz="4" w:space="0" w:color="auto"/>
              <w:bottom w:val="single" w:sz="4" w:space="0" w:color="000000"/>
              <w:right w:val="single" w:sz="4" w:space="0" w:color="000000"/>
            </w:tcBorders>
            <w:vAlign w:val="center"/>
          </w:tcPr>
          <w:p w:rsidR="00A87CFB" w:rsidRPr="00F14C0D" w:rsidRDefault="00A87CFB" w:rsidP="00485B54">
            <w:pPr>
              <w:jc w:val="center"/>
              <w:rPr>
                <w:sz w:val="28"/>
                <w:szCs w:val="28"/>
              </w:rPr>
            </w:pPr>
            <w:r w:rsidRPr="00F14C0D">
              <w:rPr>
                <w:sz w:val="28"/>
                <w:szCs w:val="28"/>
              </w:rPr>
              <w:t>31,04</w:t>
            </w:r>
          </w:p>
        </w:tc>
      </w:tr>
      <w:tr w:rsidR="00A87CFB" w:rsidRPr="00EF296A" w:rsidTr="00485B54">
        <w:tblPrEx>
          <w:tblCellMar>
            <w:top w:w="0" w:type="dxa"/>
            <w:left w:w="0" w:type="dxa"/>
            <w:bottom w:w="0" w:type="dxa"/>
            <w:right w:w="0" w:type="dxa"/>
          </w:tblCellMar>
        </w:tblPrEx>
        <w:trPr>
          <w:cantSplit/>
          <w:trHeight w:val="20"/>
          <w:jc w:val="center"/>
        </w:trPr>
        <w:tc>
          <w:tcPr>
            <w:tcW w:w="1704" w:type="dxa"/>
            <w:tcBorders>
              <w:top w:val="single" w:sz="4" w:space="0" w:color="000000"/>
              <w:left w:val="single" w:sz="4" w:space="0" w:color="000000"/>
              <w:bottom w:val="single" w:sz="4" w:space="0" w:color="000000"/>
              <w:right w:val="single" w:sz="4" w:space="0" w:color="000000"/>
            </w:tcBorders>
            <w:vAlign w:val="center"/>
          </w:tcPr>
          <w:p w:rsidR="00A87CFB" w:rsidRPr="00EF296A" w:rsidRDefault="00A87CFB" w:rsidP="00485B54">
            <w:pPr>
              <w:ind w:left="97"/>
              <w:rPr>
                <w:sz w:val="28"/>
                <w:szCs w:val="28"/>
              </w:rPr>
            </w:pPr>
            <w:r w:rsidRPr="00EF296A">
              <w:rPr>
                <w:sz w:val="28"/>
                <w:szCs w:val="28"/>
              </w:rPr>
              <w:t>Субота</w:t>
            </w:r>
          </w:p>
        </w:tc>
        <w:tc>
          <w:tcPr>
            <w:tcW w:w="840" w:type="dxa"/>
            <w:tcBorders>
              <w:top w:val="single" w:sz="4" w:space="0" w:color="000000"/>
              <w:left w:val="single" w:sz="4" w:space="0" w:color="000000"/>
              <w:bottom w:val="single" w:sz="4" w:space="0" w:color="000000"/>
              <w:right w:val="single" w:sz="4" w:space="0" w:color="auto"/>
            </w:tcBorders>
            <w:vAlign w:val="center"/>
          </w:tcPr>
          <w:p w:rsidR="00A87CFB" w:rsidRPr="008338F7" w:rsidRDefault="00A87CFB" w:rsidP="00485B54">
            <w:pPr>
              <w:jc w:val="center"/>
              <w:rPr>
                <w:sz w:val="28"/>
                <w:szCs w:val="28"/>
              </w:rPr>
            </w:pPr>
            <w:r w:rsidRPr="008338F7">
              <w:rPr>
                <w:sz w:val="28"/>
                <w:szCs w:val="28"/>
              </w:rPr>
              <w:t>696</w:t>
            </w:r>
          </w:p>
        </w:tc>
        <w:tc>
          <w:tcPr>
            <w:tcW w:w="980" w:type="dxa"/>
            <w:tcBorders>
              <w:top w:val="single" w:sz="4" w:space="0" w:color="000000"/>
              <w:left w:val="single" w:sz="4" w:space="0" w:color="auto"/>
              <w:bottom w:val="single" w:sz="4" w:space="0" w:color="000000"/>
              <w:right w:val="single" w:sz="4" w:space="0" w:color="auto"/>
            </w:tcBorders>
            <w:vAlign w:val="center"/>
          </w:tcPr>
          <w:p w:rsidR="00A87CFB" w:rsidRPr="008338F7" w:rsidRDefault="00A87CFB" w:rsidP="00485B54">
            <w:pPr>
              <w:jc w:val="center"/>
              <w:rPr>
                <w:sz w:val="28"/>
                <w:szCs w:val="28"/>
              </w:rPr>
            </w:pPr>
            <w:r w:rsidRPr="008338F7">
              <w:rPr>
                <w:sz w:val="28"/>
                <w:szCs w:val="28"/>
              </w:rPr>
              <w:t>1,15</w:t>
            </w:r>
          </w:p>
        </w:tc>
        <w:tc>
          <w:tcPr>
            <w:tcW w:w="1017" w:type="dxa"/>
            <w:tcBorders>
              <w:top w:val="single" w:sz="4" w:space="0" w:color="000000"/>
              <w:left w:val="single" w:sz="4" w:space="0" w:color="auto"/>
              <w:bottom w:val="single" w:sz="4" w:space="0" w:color="000000"/>
              <w:right w:val="single" w:sz="4" w:space="0" w:color="auto"/>
            </w:tcBorders>
            <w:vAlign w:val="center"/>
          </w:tcPr>
          <w:p w:rsidR="00A87CFB" w:rsidRPr="00595D7C" w:rsidRDefault="00A87CFB" w:rsidP="00485B54">
            <w:pPr>
              <w:jc w:val="center"/>
              <w:rPr>
                <w:sz w:val="28"/>
                <w:szCs w:val="28"/>
              </w:rPr>
            </w:pPr>
            <w:r w:rsidRPr="00595D7C">
              <w:rPr>
                <w:sz w:val="28"/>
                <w:szCs w:val="28"/>
              </w:rPr>
              <w:t>7049</w:t>
            </w:r>
          </w:p>
        </w:tc>
        <w:tc>
          <w:tcPr>
            <w:tcW w:w="1009" w:type="dxa"/>
            <w:tcBorders>
              <w:top w:val="single" w:sz="4" w:space="0" w:color="000000"/>
              <w:left w:val="single" w:sz="4" w:space="0" w:color="auto"/>
              <w:bottom w:val="single" w:sz="4" w:space="0" w:color="000000"/>
              <w:right w:val="single" w:sz="4" w:space="0" w:color="auto"/>
            </w:tcBorders>
            <w:vAlign w:val="center"/>
          </w:tcPr>
          <w:p w:rsidR="00A87CFB" w:rsidRPr="00595D7C" w:rsidRDefault="00A87CFB" w:rsidP="00485B54">
            <w:pPr>
              <w:jc w:val="center"/>
              <w:rPr>
                <w:sz w:val="28"/>
                <w:szCs w:val="28"/>
              </w:rPr>
            </w:pPr>
            <w:r w:rsidRPr="00595D7C">
              <w:rPr>
                <w:sz w:val="28"/>
                <w:szCs w:val="28"/>
              </w:rPr>
              <w:t>3,66</w:t>
            </w:r>
          </w:p>
        </w:tc>
        <w:tc>
          <w:tcPr>
            <w:tcW w:w="840" w:type="dxa"/>
            <w:tcBorders>
              <w:top w:val="single" w:sz="4" w:space="0" w:color="000000"/>
              <w:left w:val="single" w:sz="4" w:space="0" w:color="auto"/>
              <w:bottom w:val="single" w:sz="4" w:space="0" w:color="000000"/>
              <w:right w:val="single" w:sz="4" w:space="0" w:color="000000"/>
            </w:tcBorders>
            <w:vAlign w:val="center"/>
          </w:tcPr>
          <w:p w:rsidR="00A87CFB" w:rsidRPr="00CF7943" w:rsidRDefault="00A87CFB" w:rsidP="00485B54">
            <w:pPr>
              <w:jc w:val="center"/>
              <w:rPr>
                <w:sz w:val="28"/>
                <w:szCs w:val="28"/>
              </w:rPr>
            </w:pPr>
            <w:r w:rsidRPr="00CF7943">
              <w:rPr>
                <w:sz w:val="28"/>
                <w:szCs w:val="28"/>
              </w:rPr>
              <w:t>3034</w:t>
            </w:r>
          </w:p>
        </w:tc>
        <w:tc>
          <w:tcPr>
            <w:tcW w:w="871" w:type="dxa"/>
            <w:tcBorders>
              <w:top w:val="single" w:sz="4" w:space="0" w:color="000000"/>
              <w:left w:val="single" w:sz="4" w:space="0" w:color="auto"/>
              <w:bottom w:val="single" w:sz="4" w:space="0" w:color="000000"/>
              <w:right w:val="single" w:sz="4" w:space="0" w:color="000000"/>
            </w:tcBorders>
            <w:vAlign w:val="center"/>
          </w:tcPr>
          <w:p w:rsidR="00A87CFB" w:rsidRPr="00CF7943" w:rsidRDefault="00A87CFB" w:rsidP="00485B54">
            <w:pPr>
              <w:jc w:val="center"/>
              <w:rPr>
                <w:sz w:val="28"/>
                <w:szCs w:val="28"/>
              </w:rPr>
            </w:pPr>
            <w:r w:rsidRPr="00CF7943">
              <w:rPr>
                <w:sz w:val="28"/>
                <w:szCs w:val="28"/>
              </w:rPr>
              <w:t>5,02</w:t>
            </w:r>
          </w:p>
        </w:tc>
        <w:tc>
          <w:tcPr>
            <w:tcW w:w="880" w:type="dxa"/>
            <w:tcBorders>
              <w:top w:val="single" w:sz="4" w:space="0" w:color="000000"/>
              <w:left w:val="single" w:sz="4" w:space="0" w:color="auto"/>
              <w:bottom w:val="single" w:sz="4" w:space="0" w:color="000000"/>
              <w:right w:val="single" w:sz="4" w:space="0" w:color="000000"/>
            </w:tcBorders>
            <w:vAlign w:val="center"/>
          </w:tcPr>
          <w:p w:rsidR="00A87CFB" w:rsidRPr="00F14C0D" w:rsidRDefault="00A87CFB" w:rsidP="00485B54">
            <w:pPr>
              <w:jc w:val="center"/>
              <w:rPr>
                <w:sz w:val="28"/>
                <w:szCs w:val="28"/>
              </w:rPr>
            </w:pPr>
            <w:r w:rsidRPr="00F14C0D">
              <w:rPr>
                <w:sz w:val="28"/>
                <w:szCs w:val="28"/>
              </w:rPr>
              <w:t>11747</w:t>
            </w:r>
          </w:p>
        </w:tc>
        <w:tc>
          <w:tcPr>
            <w:tcW w:w="970" w:type="dxa"/>
            <w:tcBorders>
              <w:top w:val="single" w:sz="4" w:space="0" w:color="000000"/>
              <w:left w:val="single" w:sz="4" w:space="0" w:color="auto"/>
              <w:bottom w:val="single" w:sz="4" w:space="0" w:color="000000"/>
              <w:right w:val="single" w:sz="4" w:space="0" w:color="000000"/>
            </w:tcBorders>
            <w:vAlign w:val="center"/>
          </w:tcPr>
          <w:p w:rsidR="00A87CFB" w:rsidRPr="00F14C0D" w:rsidRDefault="00A87CFB" w:rsidP="00485B54">
            <w:pPr>
              <w:jc w:val="center"/>
              <w:rPr>
                <w:sz w:val="28"/>
                <w:szCs w:val="28"/>
              </w:rPr>
            </w:pPr>
            <w:r w:rsidRPr="00F14C0D">
              <w:rPr>
                <w:sz w:val="28"/>
                <w:szCs w:val="28"/>
              </w:rPr>
              <w:t>6,14</w:t>
            </w:r>
          </w:p>
        </w:tc>
      </w:tr>
      <w:tr w:rsidR="00A87CFB" w:rsidRPr="00EF296A" w:rsidTr="00485B54">
        <w:tblPrEx>
          <w:tblCellMar>
            <w:top w:w="0" w:type="dxa"/>
            <w:left w:w="0" w:type="dxa"/>
            <w:bottom w:w="0" w:type="dxa"/>
            <w:right w:w="0" w:type="dxa"/>
          </w:tblCellMar>
        </w:tblPrEx>
        <w:trPr>
          <w:cantSplit/>
          <w:trHeight w:val="20"/>
          <w:jc w:val="center"/>
        </w:trPr>
        <w:tc>
          <w:tcPr>
            <w:tcW w:w="1704" w:type="dxa"/>
            <w:tcBorders>
              <w:top w:val="single" w:sz="4" w:space="0" w:color="000000"/>
              <w:left w:val="single" w:sz="4" w:space="0" w:color="000000"/>
              <w:bottom w:val="single" w:sz="4" w:space="0" w:color="000000"/>
              <w:right w:val="single" w:sz="4" w:space="0" w:color="000000"/>
            </w:tcBorders>
            <w:vAlign w:val="center"/>
          </w:tcPr>
          <w:p w:rsidR="00A87CFB" w:rsidRPr="00EF296A" w:rsidRDefault="00A87CFB" w:rsidP="00485B54">
            <w:pPr>
              <w:ind w:left="97"/>
              <w:rPr>
                <w:sz w:val="28"/>
                <w:szCs w:val="28"/>
              </w:rPr>
            </w:pPr>
            <w:r w:rsidRPr="00EF296A">
              <w:rPr>
                <w:sz w:val="28"/>
                <w:szCs w:val="28"/>
              </w:rPr>
              <w:t>Неділя</w:t>
            </w:r>
          </w:p>
        </w:tc>
        <w:tc>
          <w:tcPr>
            <w:tcW w:w="840" w:type="dxa"/>
            <w:tcBorders>
              <w:top w:val="single" w:sz="4" w:space="0" w:color="000000"/>
              <w:left w:val="single" w:sz="4" w:space="0" w:color="000000"/>
              <w:bottom w:val="single" w:sz="4" w:space="0" w:color="000000"/>
              <w:right w:val="single" w:sz="4" w:space="0" w:color="auto"/>
            </w:tcBorders>
            <w:vAlign w:val="center"/>
          </w:tcPr>
          <w:p w:rsidR="00A87CFB" w:rsidRPr="008338F7" w:rsidRDefault="00A87CFB" w:rsidP="00485B54">
            <w:pPr>
              <w:jc w:val="center"/>
              <w:rPr>
                <w:sz w:val="28"/>
                <w:szCs w:val="28"/>
              </w:rPr>
            </w:pPr>
            <w:r w:rsidRPr="008338F7">
              <w:rPr>
                <w:sz w:val="28"/>
                <w:szCs w:val="28"/>
              </w:rPr>
              <w:t>378</w:t>
            </w:r>
          </w:p>
        </w:tc>
        <w:tc>
          <w:tcPr>
            <w:tcW w:w="980" w:type="dxa"/>
            <w:tcBorders>
              <w:top w:val="single" w:sz="4" w:space="0" w:color="000000"/>
              <w:left w:val="single" w:sz="4" w:space="0" w:color="auto"/>
              <w:bottom w:val="single" w:sz="4" w:space="0" w:color="000000"/>
              <w:right w:val="single" w:sz="4" w:space="0" w:color="auto"/>
            </w:tcBorders>
            <w:vAlign w:val="center"/>
          </w:tcPr>
          <w:p w:rsidR="00A87CFB" w:rsidRPr="008338F7" w:rsidRDefault="00A87CFB" w:rsidP="00485B54">
            <w:pPr>
              <w:jc w:val="center"/>
              <w:rPr>
                <w:sz w:val="28"/>
                <w:szCs w:val="28"/>
              </w:rPr>
            </w:pPr>
            <w:r w:rsidRPr="008338F7">
              <w:rPr>
                <w:sz w:val="28"/>
                <w:szCs w:val="28"/>
              </w:rPr>
              <w:t>0,62</w:t>
            </w:r>
          </w:p>
        </w:tc>
        <w:tc>
          <w:tcPr>
            <w:tcW w:w="1017" w:type="dxa"/>
            <w:tcBorders>
              <w:top w:val="single" w:sz="4" w:space="0" w:color="000000"/>
              <w:left w:val="single" w:sz="4" w:space="0" w:color="auto"/>
              <w:bottom w:val="single" w:sz="4" w:space="0" w:color="000000"/>
              <w:right w:val="single" w:sz="4" w:space="0" w:color="auto"/>
            </w:tcBorders>
            <w:vAlign w:val="center"/>
          </w:tcPr>
          <w:p w:rsidR="00A87CFB" w:rsidRPr="00595D7C" w:rsidRDefault="00A87CFB" w:rsidP="00485B54">
            <w:pPr>
              <w:jc w:val="center"/>
              <w:rPr>
                <w:sz w:val="28"/>
                <w:szCs w:val="28"/>
              </w:rPr>
            </w:pPr>
            <w:r w:rsidRPr="00595D7C">
              <w:rPr>
                <w:sz w:val="28"/>
                <w:szCs w:val="28"/>
              </w:rPr>
              <w:t>6027</w:t>
            </w:r>
          </w:p>
        </w:tc>
        <w:tc>
          <w:tcPr>
            <w:tcW w:w="1009" w:type="dxa"/>
            <w:tcBorders>
              <w:top w:val="single" w:sz="4" w:space="0" w:color="000000"/>
              <w:left w:val="single" w:sz="4" w:space="0" w:color="auto"/>
              <w:bottom w:val="single" w:sz="4" w:space="0" w:color="000000"/>
              <w:right w:val="single" w:sz="4" w:space="0" w:color="auto"/>
            </w:tcBorders>
            <w:vAlign w:val="center"/>
          </w:tcPr>
          <w:p w:rsidR="00A87CFB" w:rsidRPr="00595D7C" w:rsidRDefault="00A87CFB" w:rsidP="00485B54">
            <w:pPr>
              <w:jc w:val="center"/>
              <w:rPr>
                <w:sz w:val="28"/>
                <w:szCs w:val="28"/>
              </w:rPr>
            </w:pPr>
            <w:r w:rsidRPr="00595D7C">
              <w:rPr>
                <w:sz w:val="28"/>
                <w:szCs w:val="28"/>
              </w:rPr>
              <w:t>3,13</w:t>
            </w:r>
          </w:p>
        </w:tc>
        <w:tc>
          <w:tcPr>
            <w:tcW w:w="840" w:type="dxa"/>
            <w:tcBorders>
              <w:top w:val="single" w:sz="4" w:space="0" w:color="000000"/>
              <w:left w:val="single" w:sz="4" w:space="0" w:color="auto"/>
              <w:bottom w:val="single" w:sz="4" w:space="0" w:color="000000"/>
              <w:right w:val="single" w:sz="4" w:space="0" w:color="000000"/>
            </w:tcBorders>
            <w:vAlign w:val="center"/>
          </w:tcPr>
          <w:p w:rsidR="00A87CFB" w:rsidRPr="00CF7943" w:rsidRDefault="00A87CFB" w:rsidP="00485B54">
            <w:pPr>
              <w:jc w:val="center"/>
              <w:rPr>
                <w:sz w:val="28"/>
                <w:szCs w:val="28"/>
              </w:rPr>
            </w:pPr>
            <w:r w:rsidRPr="00CF7943">
              <w:rPr>
                <w:sz w:val="28"/>
                <w:szCs w:val="28"/>
              </w:rPr>
              <w:t>806</w:t>
            </w:r>
          </w:p>
        </w:tc>
        <w:tc>
          <w:tcPr>
            <w:tcW w:w="871" w:type="dxa"/>
            <w:tcBorders>
              <w:top w:val="single" w:sz="4" w:space="0" w:color="000000"/>
              <w:left w:val="single" w:sz="4" w:space="0" w:color="auto"/>
              <w:bottom w:val="single" w:sz="4" w:space="0" w:color="000000"/>
              <w:right w:val="single" w:sz="4" w:space="0" w:color="000000"/>
            </w:tcBorders>
            <w:vAlign w:val="center"/>
          </w:tcPr>
          <w:p w:rsidR="00A87CFB" w:rsidRPr="00CF7943" w:rsidRDefault="00A87CFB" w:rsidP="00485B54">
            <w:pPr>
              <w:jc w:val="center"/>
              <w:rPr>
                <w:sz w:val="28"/>
                <w:szCs w:val="28"/>
              </w:rPr>
            </w:pPr>
            <w:r w:rsidRPr="00CF7943">
              <w:rPr>
                <w:sz w:val="28"/>
                <w:szCs w:val="28"/>
              </w:rPr>
              <w:t>1,33</w:t>
            </w:r>
          </w:p>
        </w:tc>
        <w:tc>
          <w:tcPr>
            <w:tcW w:w="880" w:type="dxa"/>
            <w:tcBorders>
              <w:top w:val="single" w:sz="4" w:space="0" w:color="000000"/>
              <w:left w:val="single" w:sz="4" w:space="0" w:color="auto"/>
              <w:bottom w:val="single" w:sz="4" w:space="0" w:color="000000"/>
              <w:right w:val="single" w:sz="4" w:space="0" w:color="000000"/>
            </w:tcBorders>
            <w:vAlign w:val="center"/>
          </w:tcPr>
          <w:p w:rsidR="00A87CFB" w:rsidRPr="00F14C0D" w:rsidRDefault="00A87CFB" w:rsidP="00485B54">
            <w:pPr>
              <w:jc w:val="center"/>
              <w:rPr>
                <w:sz w:val="28"/>
                <w:szCs w:val="28"/>
              </w:rPr>
            </w:pPr>
            <w:r w:rsidRPr="00F14C0D">
              <w:rPr>
                <w:sz w:val="28"/>
                <w:szCs w:val="28"/>
              </w:rPr>
              <w:t>2679</w:t>
            </w:r>
          </w:p>
        </w:tc>
        <w:tc>
          <w:tcPr>
            <w:tcW w:w="970" w:type="dxa"/>
            <w:tcBorders>
              <w:top w:val="single" w:sz="4" w:space="0" w:color="000000"/>
              <w:left w:val="single" w:sz="4" w:space="0" w:color="auto"/>
              <w:bottom w:val="single" w:sz="4" w:space="0" w:color="000000"/>
              <w:right w:val="single" w:sz="4" w:space="0" w:color="000000"/>
            </w:tcBorders>
            <w:vAlign w:val="center"/>
          </w:tcPr>
          <w:p w:rsidR="00A87CFB" w:rsidRPr="00F14C0D" w:rsidRDefault="00A87CFB" w:rsidP="00485B54">
            <w:pPr>
              <w:jc w:val="center"/>
              <w:rPr>
                <w:sz w:val="28"/>
                <w:szCs w:val="28"/>
              </w:rPr>
            </w:pPr>
            <w:r w:rsidRPr="00F14C0D">
              <w:rPr>
                <w:sz w:val="28"/>
                <w:szCs w:val="28"/>
              </w:rPr>
              <w:t>1,40</w:t>
            </w:r>
          </w:p>
        </w:tc>
      </w:tr>
      <w:tr w:rsidR="00A87CFB" w:rsidRPr="00EF296A" w:rsidTr="00485B54">
        <w:tblPrEx>
          <w:tblCellMar>
            <w:top w:w="0" w:type="dxa"/>
            <w:left w:w="0" w:type="dxa"/>
            <w:bottom w:w="0" w:type="dxa"/>
            <w:right w:w="0" w:type="dxa"/>
          </w:tblCellMar>
        </w:tblPrEx>
        <w:trPr>
          <w:cantSplit/>
          <w:trHeight w:val="20"/>
          <w:jc w:val="center"/>
        </w:trPr>
        <w:tc>
          <w:tcPr>
            <w:tcW w:w="1704" w:type="dxa"/>
            <w:tcBorders>
              <w:top w:val="single" w:sz="4" w:space="0" w:color="000000"/>
              <w:left w:val="single" w:sz="4" w:space="0" w:color="000000"/>
              <w:bottom w:val="single" w:sz="4" w:space="0" w:color="000000"/>
              <w:right w:val="single" w:sz="4" w:space="0" w:color="000000"/>
            </w:tcBorders>
            <w:vAlign w:val="center"/>
          </w:tcPr>
          <w:p w:rsidR="00A87CFB" w:rsidRPr="00EF296A" w:rsidRDefault="00A87CFB" w:rsidP="00485B54">
            <w:pPr>
              <w:ind w:left="97"/>
              <w:rPr>
                <w:sz w:val="28"/>
                <w:szCs w:val="28"/>
              </w:rPr>
            </w:pPr>
            <w:r w:rsidRPr="00EF296A">
              <w:rPr>
                <w:sz w:val="28"/>
                <w:szCs w:val="28"/>
              </w:rPr>
              <w:t>Усього</w:t>
            </w:r>
            <w:r>
              <w:rPr>
                <w:rStyle w:val="affb"/>
              </w:rPr>
              <w:footnoteReference w:id="5"/>
            </w:r>
          </w:p>
        </w:tc>
        <w:tc>
          <w:tcPr>
            <w:tcW w:w="840" w:type="dxa"/>
            <w:tcBorders>
              <w:top w:val="single" w:sz="4" w:space="0" w:color="000000"/>
              <w:left w:val="single" w:sz="4" w:space="0" w:color="000000"/>
              <w:bottom w:val="single" w:sz="4" w:space="0" w:color="000000"/>
              <w:right w:val="single" w:sz="4" w:space="0" w:color="auto"/>
            </w:tcBorders>
            <w:vAlign w:val="center"/>
          </w:tcPr>
          <w:p w:rsidR="00A87CFB" w:rsidRPr="008338F7" w:rsidRDefault="00A87CFB" w:rsidP="00485B54">
            <w:pPr>
              <w:jc w:val="center"/>
              <w:rPr>
                <w:sz w:val="28"/>
                <w:szCs w:val="28"/>
              </w:rPr>
            </w:pPr>
            <w:r w:rsidRPr="008338F7">
              <w:rPr>
                <w:sz w:val="28"/>
                <w:szCs w:val="28"/>
              </w:rPr>
              <w:t>60722</w:t>
            </w:r>
          </w:p>
        </w:tc>
        <w:tc>
          <w:tcPr>
            <w:tcW w:w="980" w:type="dxa"/>
            <w:tcBorders>
              <w:top w:val="single" w:sz="4" w:space="0" w:color="000000"/>
              <w:left w:val="single" w:sz="4" w:space="0" w:color="auto"/>
              <w:bottom w:val="single" w:sz="4" w:space="0" w:color="000000"/>
              <w:right w:val="single" w:sz="4" w:space="0" w:color="auto"/>
            </w:tcBorders>
            <w:vAlign w:val="center"/>
          </w:tcPr>
          <w:p w:rsidR="00A87CFB" w:rsidRPr="008338F7" w:rsidRDefault="00A87CFB" w:rsidP="00485B54">
            <w:pPr>
              <w:jc w:val="center"/>
              <w:rPr>
                <w:sz w:val="28"/>
                <w:szCs w:val="28"/>
              </w:rPr>
            </w:pPr>
            <w:r w:rsidRPr="008338F7">
              <w:rPr>
                <w:sz w:val="28"/>
                <w:szCs w:val="28"/>
              </w:rPr>
              <w:t>100</w:t>
            </w:r>
          </w:p>
        </w:tc>
        <w:tc>
          <w:tcPr>
            <w:tcW w:w="1017" w:type="dxa"/>
            <w:tcBorders>
              <w:top w:val="single" w:sz="4" w:space="0" w:color="000000"/>
              <w:left w:val="single" w:sz="4" w:space="0" w:color="auto"/>
              <w:bottom w:val="single" w:sz="4" w:space="0" w:color="000000"/>
              <w:right w:val="single" w:sz="4" w:space="0" w:color="auto"/>
            </w:tcBorders>
            <w:vAlign w:val="center"/>
          </w:tcPr>
          <w:p w:rsidR="00A87CFB" w:rsidRPr="00595D7C" w:rsidRDefault="00A87CFB" w:rsidP="00485B54">
            <w:pPr>
              <w:jc w:val="center"/>
              <w:rPr>
                <w:sz w:val="28"/>
                <w:szCs w:val="28"/>
              </w:rPr>
            </w:pPr>
            <w:r w:rsidRPr="00595D7C">
              <w:rPr>
                <w:sz w:val="28"/>
                <w:szCs w:val="28"/>
              </w:rPr>
              <w:t>192744</w:t>
            </w:r>
          </w:p>
        </w:tc>
        <w:tc>
          <w:tcPr>
            <w:tcW w:w="1009" w:type="dxa"/>
            <w:tcBorders>
              <w:top w:val="single" w:sz="4" w:space="0" w:color="000000"/>
              <w:left w:val="single" w:sz="4" w:space="0" w:color="auto"/>
              <w:bottom w:val="single" w:sz="4" w:space="0" w:color="000000"/>
              <w:right w:val="single" w:sz="4" w:space="0" w:color="auto"/>
            </w:tcBorders>
            <w:vAlign w:val="center"/>
          </w:tcPr>
          <w:p w:rsidR="00A87CFB" w:rsidRPr="00595D7C" w:rsidRDefault="00A87CFB" w:rsidP="00485B54">
            <w:pPr>
              <w:jc w:val="center"/>
              <w:rPr>
                <w:sz w:val="28"/>
                <w:szCs w:val="28"/>
              </w:rPr>
            </w:pPr>
            <w:r w:rsidRPr="00595D7C">
              <w:rPr>
                <w:sz w:val="28"/>
                <w:szCs w:val="28"/>
              </w:rPr>
              <w:t>100</w:t>
            </w:r>
          </w:p>
        </w:tc>
        <w:tc>
          <w:tcPr>
            <w:tcW w:w="840" w:type="dxa"/>
            <w:tcBorders>
              <w:top w:val="single" w:sz="4" w:space="0" w:color="000000"/>
              <w:left w:val="single" w:sz="4" w:space="0" w:color="auto"/>
              <w:bottom w:val="single" w:sz="4" w:space="0" w:color="000000"/>
              <w:right w:val="single" w:sz="4" w:space="0" w:color="000000"/>
            </w:tcBorders>
            <w:vAlign w:val="center"/>
          </w:tcPr>
          <w:p w:rsidR="00A87CFB" w:rsidRPr="00CF7943" w:rsidRDefault="00A87CFB" w:rsidP="00485B54">
            <w:pPr>
              <w:jc w:val="center"/>
              <w:rPr>
                <w:sz w:val="28"/>
                <w:szCs w:val="28"/>
              </w:rPr>
            </w:pPr>
            <w:r w:rsidRPr="00CF7943">
              <w:rPr>
                <w:sz w:val="28"/>
                <w:szCs w:val="28"/>
              </w:rPr>
              <w:t>60483</w:t>
            </w:r>
          </w:p>
        </w:tc>
        <w:tc>
          <w:tcPr>
            <w:tcW w:w="871" w:type="dxa"/>
            <w:tcBorders>
              <w:top w:val="single" w:sz="4" w:space="0" w:color="000000"/>
              <w:left w:val="single" w:sz="4" w:space="0" w:color="auto"/>
              <w:bottom w:val="single" w:sz="4" w:space="0" w:color="000000"/>
              <w:right w:val="single" w:sz="4" w:space="0" w:color="000000"/>
            </w:tcBorders>
            <w:vAlign w:val="center"/>
          </w:tcPr>
          <w:p w:rsidR="00A87CFB" w:rsidRPr="00CF7943" w:rsidRDefault="00A87CFB" w:rsidP="00485B54">
            <w:pPr>
              <w:jc w:val="center"/>
              <w:rPr>
                <w:sz w:val="28"/>
                <w:szCs w:val="28"/>
              </w:rPr>
            </w:pPr>
            <w:r w:rsidRPr="00CF7943">
              <w:rPr>
                <w:sz w:val="28"/>
                <w:szCs w:val="28"/>
              </w:rPr>
              <w:t>100</w:t>
            </w:r>
          </w:p>
        </w:tc>
        <w:tc>
          <w:tcPr>
            <w:tcW w:w="880" w:type="dxa"/>
            <w:tcBorders>
              <w:top w:val="single" w:sz="4" w:space="0" w:color="000000"/>
              <w:left w:val="single" w:sz="4" w:space="0" w:color="auto"/>
              <w:bottom w:val="single" w:sz="4" w:space="0" w:color="000000"/>
              <w:right w:val="single" w:sz="4" w:space="0" w:color="000000"/>
            </w:tcBorders>
            <w:vAlign w:val="center"/>
          </w:tcPr>
          <w:p w:rsidR="00A87CFB" w:rsidRPr="00F14C0D" w:rsidRDefault="00A87CFB" w:rsidP="00485B54">
            <w:pPr>
              <w:jc w:val="center"/>
              <w:rPr>
                <w:sz w:val="28"/>
                <w:szCs w:val="28"/>
              </w:rPr>
            </w:pPr>
            <w:r w:rsidRPr="00F14C0D">
              <w:rPr>
                <w:sz w:val="28"/>
                <w:szCs w:val="28"/>
              </w:rPr>
              <w:t>191397</w:t>
            </w:r>
          </w:p>
        </w:tc>
        <w:tc>
          <w:tcPr>
            <w:tcW w:w="970" w:type="dxa"/>
            <w:tcBorders>
              <w:top w:val="single" w:sz="4" w:space="0" w:color="000000"/>
              <w:left w:val="single" w:sz="4" w:space="0" w:color="auto"/>
              <w:bottom w:val="single" w:sz="4" w:space="0" w:color="000000"/>
              <w:right w:val="single" w:sz="4" w:space="0" w:color="000000"/>
            </w:tcBorders>
            <w:vAlign w:val="center"/>
          </w:tcPr>
          <w:p w:rsidR="00A87CFB" w:rsidRPr="00F14C0D" w:rsidRDefault="00A87CFB" w:rsidP="00485B54">
            <w:pPr>
              <w:jc w:val="center"/>
              <w:rPr>
                <w:sz w:val="28"/>
                <w:szCs w:val="28"/>
              </w:rPr>
            </w:pPr>
            <w:r w:rsidRPr="00F14C0D">
              <w:rPr>
                <w:sz w:val="28"/>
                <w:szCs w:val="28"/>
              </w:rPr>
              <w:t>100</w:t>
            </w:r>
          </w:p>
        </w:tc>
      </w:tr>
    </w:tbl>
    <w:p w:rsidR="00A87CFB" w:rsidRPr="005E74AA" w:rsidRDefault="00A87CFB" w:rsidP="00A87CFB">
      <w:pPr>
        <w:ind w:firstLine="600"/>
        <w:jc w:val="both"/>
        <w:rPr>
          <w:sz w:val="8"/>
          <w:szCs w:val="8"/>
        </w:rPr>
      </w:pPr>
    </w:p>
    <w:p w:rsidR="00A87CFB" w:rsidRPr="00736B9E" w:rsidRDefault="00A87CFB" w:rsidP="00A87CFB">
      <w:pPr>
        <w:ind w:firstLine="600"/>
        <w:jc w:val="both"/>
        <w:rPr>
          <w:sz w:val="28"/>
          <w:szCs w:val="28"/>
        </w:rPr>
      </w:pPr>
      <w:r w:rsidRPr="00736B9E">
        <w:rPr>
          <w:i/>
          <w:iCs/>
          <w:sz w:val="28"/>
          <w:szCs w:val="28"/>
        </w:rPr>
        <w:t>Модель завантаження лікувальних закладів охорони здоров’я пацієнтами</w:t>
      </w:r>
      <w:r w:rsidRPr="00736B9E">
        <w:rPr>
          <w:sz w:val="28"/>
          <w:szCs w:val="28"/>
        </w:rPr>
        <w:t xml:space="preserve"> (</w:t>
      </w:r>
      <w:r w:rsidRPr="00736B9E">
        <w:rPr>
          <w:b/>
          <w:bCs/>
          <w:sz w:val="28"/>
          <w:szCs w:val="28"/>
        </w:rPr>
        <w:t>Розділ 5</w:t>
      </w:r>
      <w:r w:rsidRPr="00736B9E">
        <w:rPr>
          <w:bCs/>
          <w:sz w:val="28"/>
          <w:szCs w:val="28"/>
        </w:rPr>
        <w:t>).</w:t>
      </w:r>
      <w:r w:rsidRPr="00736B9E">
        <w:rPr>
          <w:sz w:val="28"/>
          <w:szCs w:val="28"/>
        </w:rPr>
        <w:t xml:space="preserve"> Системні дослідження дозволили визначити, що завантаження лікувальних закладів охорони здоров’я пацієнтами є результатом динамічної взаємодії їх надходження, виписки та послідовного переміщення по місцях надання медичної допомоги та лікування. </w:t>
      </w:r>
    </w:p>
    <w:p w:rsidR="00A87CFB" w:rsidRPr="0077296B" w:rsidRDefault="00A87CFB" w:rsidP="00A87CFB">
      <w:pPr>
        <w:ind w:firstLine="600"/>
        <w:jc w:val="both"/>
        <w:rPr>
          <w:sz w:val="28"/>
          <w:szCs w:val="28"/>
        </w:rPr>
      </w:pPr>
      <w:r>
        <w:rPr>
          <w:sz w:val="28"/>
          <w:szCs w:val="28"/>
        </w:rPr>
        <w:t>П</w:t>
      </w:r>
      <w:r w:rsidRPr="0077296B">
        <w:rPr>
          <w:sz w:val="28"/>
          <w:szCs w:val="28"/>
        </w:rPr>
        <w:t xml:space="preserve">ересування пацієнтів </w:t>
      </w:r>
      <w:r>
        <w:rPr>
          <w:sz w:val="28"/>
          <w:szCs w:val="28"/>
        </w:rPr>
        <w:t>у</w:t>
      </w:r>
      <w:r w:rsidRPr="00B20E8C">
        <w:rPr>
          <w:sz w:val="28"/>
          <w:szCs w:val="28"/>
        </w:rPr>
        <w:t xml:space="preserve"> </w:t>
      </w:r>
      <w:r>
        <w:rPr>
          <w:sz w:val="28"/>
          <w:szCs w:val="28"/>
        </w:rPr>
        <w:t>системі закладів охорони здоров</w:t>
      </w:r>
      <w:r w:rsidRPr="00EF1CD9">
        <w:rPr>
          <w:sz w:val="28"/>
          <w:szCs w:val="28"/>
        </w:rPr>
        <w:t>’</w:t>
      </w:r>
      <w:r>
        <w:rPr>
          <w:sz w:val="28"/>
          <w:szCs w:val="28"/>
        </w:rPr>
        <w:t xml:space="preserve">я (далі СМО – система медичного обслуговування) </w:t>
      </w:r>
      <w:r w:rsidRPr="0077296B">
        <w:rPr>
          <w:sz w:val="28"/>
          <w:szCs w:val="28"/>
        </w:rPr>
        <w:t xml:space="preserve">можна представити у вигляді графа, в якому вузли будуть відповідати місцям знаходження (обслуговування) їх, а </w:t>
      </w:r>
      <w:r w:rsidRPr="00EF1CD9">
        <w:rPr>
          <w:sz w:val="28"/>
          <w:szCs w:val="28"/>
        </w:rPr>
        <w:t>“</w:t>
      </w:r>
      <w:r w:rsidRPr="0077296B">
        <w:rPr>
          <w:sz w:val="28"/>
          <w:szCs w:val="28"/>
        </w:rPr>
        <w:t>ребра</w:t>
      </w:r>
      <w:r w:rsidRPr="00EF1CD9">
        <w:rPr>
          <w:sz w:val="28"/>
          <w:szCs w:val="28"/>
        </w:rPr>
        <w:t>”</w:t>
      </w:r>
      <w:r w:rsidRPr="0077296B">
        <w:rPr>
          <w:sz w:val="28"/>
          <w:szCs w:val="28"/>
        </w:rPr>
        <w:t xml:space="preserve"> – пересуванню з одного місця до іншого. Топографія пересування кожного пацієнта буде залежати від особливостей поранення (захворювання або ураж</w:t>
      </w:r>
      <w:r>
        <w:rPr>
          <w:sz w:val="28"/>
          <w:szCs w:val="28"/>
        </w:rPr>
        <w:t>ення), організаційних факторів тощо</w:t>
      </w:r>
      <w:r w:rsidRPr="0077296B">
        <w:rPr>
          <w:sz w:val="28"/>
          <w:szCs w:val="28"/>
        </w:rPr>
        <w:t>. Тому поранен</w:t>
      </w:r>
      <w:r>
        <w:rPr>
          <w:sz w:val="28"/>
          <w:szCs w:val="28"/>
        </w:rPr>
        <w:t>і</w:t>
      </w:r>
      <w:r w:rsidRPr="0077296B">
        <w:rPr>
          <w:sz w:val="28"/>
          <w:szCs w:val="28"/>
        </w:rPr>
        <w:t>, хвор</w:t>
      </w:r>
      <w:r>
        <w:rPr>
          <w:sz w:val="28"/>
          <w:szCs w:val="28"/>
        </w:rPr>
        <w:t>і</w:t>
      </w:r>
      <w:r w:rsidRPr="0077296B">
        <w:rPr>
          <w:sz w:val="28"/>
          <w:szCs w:val="28"/>
        </w:rPr>
        <w:t xml:space="preserve"> хірургічного та терапевтичного профілю різного ступеня тяжкості, а також хвор</w:t>
      </w:r>
      <w:r>
        <w:rPr>
          <w:sz w:val="28"/>
          <w:szCs w:val="28"/>
        </w:rPr>
        <w:t>і</w:t>
      </w:r>
      <w:r w:rsidRPr="0077296B">
        <w:rPr>
          <w:sz w:val="28"/>
          <w:szCs w:val="28"/>
        </w:rPr>
        <w:t xml:space="preserve"> тих чи інших класів, груп, підгруп і нозологічних форм захворювань розділяют</w:t>
      </w:r>
      <w:r>
        <w:rPr>
          <w:sz w:val="28"/>
          <w:szCs w:val="28"/>
        </w:rPr>
        <w:t>ься</w:t>
      </w:r>
      <w:r w:rsidRPr="0077296B">
        <w:rPr>
          <w:sz w:val="28"/>
          <w:szCs w:val="28"/>
        </w:rPr>
        <w:t xml:space="preserve"> на однорідні за медичними та евакуаційно-транспортними характеристиками групи (далі – категорії пацієнтів).</w:t>
      </w:r>
    </w:p>
    <w:p w:rsidR="00A87CFB" w:rsidRPr="00992193" w:rsidRDefault="00A87CFB" w:rsidP="00A87CFB">
      <w:pPr>
        <w:pStyle w:val="af6"/>
        <w:spacing w:line="240" w:lineRule="auto"/>
        <w:ind w:firstLine="600"/>
        <w:jc w:val="both"/>
        <w:rPr>
          <w:sz w:val="28"/>
          <w:szCs w:val="28"/>
        </w:rPr>
      </w:pPr>
      <w:r w:rsidRPr="00992193">
        <w:rPr>
          <w:sz w:val="28"/>
          <w:szCs w:val="28"/>
        </w:rPr>
        <w:t xml:space="preserve">В результаті </w:t>
      </w:r>
      <w:r>
        <w:rPr>
          <w:sz w:val="28"/>
          <w:szCs w:val="28"/>
        </w:rPr>
        <w:t>СМО</w:t>
      </w:r>
      <w:r w:rsidRPr="00992193">
        <w:rPr>
          <w:sz w:val="28"/>
          <w:szCs w:val="28"/>
        </w:rPr>
        <w:t xml:space="preserve"> може представлятися як мережа (рис. </w:t>
      </w:r>
      <w:r>
        <w:rPr>
          <w:sz w:val="28"/>
          <w:szCs w:val="28"/>
        </w:rPr>
        <w:t>4</w:t>
      </w:r>
      <w:r w:rsidRPr="00992193">
        <w:rPr>
          <w:sz w:val="28"/>
          <w:szCs w:val="28"/>
        </w:rPr>
        <w:t>), вузлами (</w:t>
      </w:r>
      <w:r w:rsidRPr="00992193">
        <w:rPr>
          <w:position w:val="-12"/>
          <w:sz w:val="28"/>
          <w:szCs w:val="28"/>
        </w:rPr>
        <w:object w:dxaOrig="32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25pt;height:18.35pt" o:ole="" fillcolor="window">
            <v:imagedata r:id="rId16" o:title=""/>
          </v:shape>
          <o:OLEObject Type="Embed" ProgID="Equation.3" ShapeID="_x0000_i1025" DrawAspect="Content" ObjectID="_1502527327" r:id="rId17"/>
        </w:object>
      </w:r>
      <w:r w:rsidRPr="00992193">
        <w:rPr>
          <w:sz w:val="28"/>
          <w:szCs w:val="28"/>
        </w:rPr>
        <w:t xml:space="preserve">) якої, в залежності від рівня деталізації, можуть бути групи відділень (кабінетів) закладів охорони здоров’я, підрозділи (відділення або кабінети) закладів або окремі лікарі (лікарсько-сестринські бригади), </w:t>
      </w:r>
      <w:r w:rsidRPr="00264CC9">
        <w:rPr>
          <w:sz w:val="28"/>
          <w:szCs w:val="28"/>
        </w:rPr>
        <w:t>“</w:t>
      </w:r>
      <w:r w:rsidRPr="00992193">
        <w:rPr>
          <w:sz w:val="28"/>
          <w:szCs w:val="28"/>
        </w:rPr>
        <w:t>ребрами</w:t>
      </w:r>
      <w:r w:rsidRPr="00264CC9">
        <w:rPr>
          <w:sz w:val="28"/>
          <w:szCs w:val="28"/>
        </w:rPr>
        <w:t>”</w:t>
      </w:r>
      <w:r w:rsidRPr="00992193">
        <w:rPr>
          <w:sz w:val="28"/>
          <w:szCs w:val="28"/>
        </w:rPr>
        <w:t xml:space="preserve"> (</w:t>
      </w:r>
      <w:r w:rsidRPr="00992193">
        <w:rPr>
          <w:position w:val="-12"/>
          <w:sz w:val="28"/>
          <w:szCs w:val="28"/>
        </w:rPr>
        <w:object w:dxaOrig="380" w:dyaOrig="360">
          <v:shape id="_x0000_i1026" type="#_x0000_t75" style="width:19.05pt;height:18.35pt" o:ole="" fillcolor="window">
            <v:imagedata r:id="rId18" o:title=""/>
          </v:shape>
          <o:OLEObject Type="Embed" ProgID="Equation.3" ShapeID="_x0000_i1026" DrawAspect="Content" ObjectID="_1502527328" r:id="rId19"/>
        </w:object>
      </w:r>
      <w:r w:rsidRPr="00992193">
        <w:rPr>
          <w:sz w:val="28"/>
          <w:szCs w:val="28"/>
        </w:rPr>
        <w:t xml:space="preserve">, </w:t>
      </w:r>
      <w:r w:rsidRPr="00992193">
        <w:rPr>
          <w:position w:val="-12"/>
          <w:sz w:val="28"/>
          <w:szCs w:val="28"/>
        </w:rPr>
        <w:object w:dxaOrig="380" w:dyaOrig="360">
          <v:shape id="_x0000_i1027" type="#_x0000_t75" style="width:19.05pt;height:18.35pt" o:ole="" fillcolor="window">
            <v:imagedata r:id="rId20" o:title=""/>
          </v:shape>
          <o:OLEObject Type="Embed" ProgID="Equation.3" ShapeID="_x0000_i1027" DrawAspect="Content" ObjectID="_1502527329" r:id="rId21"/>
        </w:object>
      </w:r>
      <w:r w:rsidRPr="00992193">
        <w:rPr>
          <w:sz w:val="28"/>
          <w:szCs w:val="28"/>
        </w:rPr>
        <w:t xml:space="preserve">) – потоки пацієнтів в дозволеному напрямку від вузла </w:t>
      </w:r>
      <w:r w:rsidRPr="00992193">
        <w:rPr>
          <w:i/>
          <w:sz w:val="28"/>
          <w:szCs w:val="28"/>
        </w:rPr>
        <w:t>k</w:t>
      </w:r>
      <w:r w:rsidRPr="00992193">
        <w:rPr>
          <w:sz w:val="28"/>
          <w:szCs w:val="28"/>
        </w:rPr>
        <w:t xml:space="preserve"> до вузла </w:t>
      </w:r>
      <w:r w:rsidRPr="00992193">
        <w:rPr>
          <w:i/>
          <w:sz w:val="28"/>
          <w:szCs w:val="28"/>
        </w:rPr>
        <w:t>n</w:t>
      </w:r>
      <w:r w:rsidRPr="00992193">
        <w:rPr>
          <w:sz w:val="28"/>
          <w:szCs w:val="28"/>
        </w:rPr>
        <w:t xml:space="preserve"> або навпаки: </w:t>
      </w:r>
    </w:p>
    <w:p w:rsidR="00A87CFB" w:rsidRPr="00B20E8C" w:rsidRDefault="00A87CFB" w:rsidP="00A87CFB">
      <w:pPr>
        <w:pStyle w:val="af6"/>
        <w:spacing w:after="0" w:line="240" w:lineRule="auto"/>
        <w:ind w:firstLine="600"/>
        <w:jc w:val="both"/>
        <w:rPr>
          <w:sz w:val="28"/>
          <w:szCs w:val="28"/>
        </w:rPr>
      </w:pPr>
      <w:r w:rsidRPr="00B20E8C">
        <w:rPr>
          <w:position w:val="-14"/>
          <w:sz w:val="28"/>
          <w:szCs w:val="28"/>
        </w:rPr>
        <w:object w:dxaOrig="6140" w:dyaOrig="380">
          <v:shape id="_x0000_i1028" type="#_x0000_t75" style="width:290.8pt;height:19.05pt" o:ole="" fillcolor="window">
            <v:imagedata r:id="rId22" o:title=""/>
          </v:shape>
          <o:OLEObject Type="Embed" ProgID="Equation.3" ShapeID="_x0000_i1028" DrawAspect="Content" ObjectID="_1502527330" r:id="rId23"/>
        </w:object>
      </w:r>
      <w:r w:rsidRPr="00B20E8C">
        <w:rPr>
          <w:sz w:val="28"/>
          <w:szCs w:val="28"/>
        </w:rPr>
        <w:t>,</w:t>
      </w:r>
      <w:r w:rsidRPr="00B20E8C">
        <w:rPr>
          <w:sz w:val="28"/>
          <w:szCs w:val="28"/>
        </w:rPr>
        <w:tab/>
      </w:r>
      <w:r w:rsidRPr="00B20E8C">
        <w:rPr>
          <w:sz w:val="28"/>
          <w:szCs w:val="28"/>
        </w:rPr>
        <w:tab/>
      </w:r>
      <w:r>
        <w:rPr>
          <w:sz w:val="28"/>
          <w:szCs w:val="28"/>
        </w:rPr>
        <w:tab/>
      </w:r>
      <w:r w:rsidRPr="00B20E8C">
        <w:rPr>
          <w:sz w:val="28"/>
          <w:szCs w:val="28"/>
        </w:rPr>
        <w:t>(1)</w:t>
      </w:r>
    </w:p>
    <w:p w:rsidR="00A87CFB" w:rsidRDefault="00A87CFB" w:rsidP="00A87CFB">
      <w:pPr>
        <w:pStyle w:val="af6"/>
        <w:spacing w:after="0" w:line="240" w:lineRule="auto"/>
        <w:ind w:left="1080" w:hanging="480"/>
        <w:jc w:val="both"/>
        <w:rPr>
          <w:sz w:val="28"/>
          <w:szCs w:val="28"/>
        </w:rPr>
      </w:pPr>
      <w:r w:rsidRPr="00B20E8C">
        <w:rPr>
          <w:sz w:val="28"/>
          <w:szCs w:val="28"/>
        </w:rPr>
        <w:t>де:</w:t>
      </w:r>
      <w:r w:rsidRPr="00B20E8C">
        <w:rPr>
          <w:sz w:val="28"/>
          <w:szCs w:val="28"/>
        </w:rPr>
        <w:tab/>
      </w:r>
      <w:r w:rsidRPr="00B20E8C">
        <w:rPr>
          <w:position w:val="-14"/>
          <w:sz w:val="28"/>
          <w:szCs w:val="28"/>
        </w:rPr>
        <w:object w:dxaOrig="480" w:dyaOrig="380">
          <v:shape id="_x0000_i1029" type="#_x0000_t75" style="width:24pt;height:19.05pt" o:ole="">
            <v:imagedata r:id="rId24" o:title=""/>
          </v:shape>
          <o:OLEObject Type="Embed" ProgID="Equation.3" ShapeID="_x0000_i1029" DrawAspect="Content" ObjectID="_1502527331" r:id="rId25"/>
        </w:object>
      </w:r>
      <w:r w:rsidRPr="00B20E8C">
        <w:rPr>
          <w:sz w:val="28"/>
          <w:szCs w:val="28"/>
        </w:rPr>
        <w:t xml:space="preserve"> – кількість вузлів обслуговування. </w:t>
      </w:r>
    </w:p>
    <w:p w:rsidR="00A87CFB" w:rsidRPr="005802F9" w:rsidRDefault="00A87CFB" w:rsidP="00A87CFB">
      <w:pPr>
        <w:pStyle w:val="af6"/>
        <w:spacing w:after="0"/>
        <w:ind w:firstLine="720"/>
        <w:rPr>
          <w:sz w:val="8"/>
          <w:szCs w:val="8"/>
        </w:rPr>
      </w:pPr>
    </w:p>
    <w:p w:rsidR="00A87CFB" w:rsidRPr="001A0956" w:rsidRDefault="00A87CFB" w:rsidP="00A87CFB">
      <w:pPr>
        <w:pStyle w:val="HTM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sz w:val="28"/>
          <w:szCs w:val="28"/>
          <w:lang w:val="uk-UA"/>
        </w:rPr>
      </w:pPr>
      <w:r w:rsidRPr="009A052B">
        <w:rPr>
          <w:rFonts w:ascii="Times New Roman" w:hAnsi="Times New Roman" w:cs="Times New Roman"/>
          <w:noProof/>
          <w:sz w:val="28"/>
          <w:szCs w:val="28"/>
        </w:rPr>
        <w:lastRenderedPageBreak/>
        <w:drawing>
          <wp:inline distT="0" distB="0" distL="0" distR="0">
            <wp:extent cx="3289935" cy="2895600"/>
            <wp:effectExtent l="0" t="0" r="5715" b="0"/>
            <wp:docPr id="788" name="Рисунок 7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289935" cy="2895600"/>
                    </a:xfrm>
                    <a:prstGeom prst="rect">
                      <a:avLst/>
                    </a:prstGeom>
                    <a:noFill/>
                    <a:ln>
                      <a:noFill/>
                    </a:ln>
                  </pic:spPr>
                </pic:pic>
              </a:graphicData>
            </a:graphic>
          </wp:inline>
        </w:drawing>
      </w:r>
    </w:p>
    <w:p w:rsidR="00A87CFB" w:rsidRDefault="00A87CFB" w:rsidP="00A87CFB">
      <w:pPr>
        <w:pStyle w:val="HTM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560" w:hanging="960"/>
        <w:jc w:val="both"/>
        <w:rPr>
          <w:rFonts w:ascii="Times New Roman" w:hAnsi="Times New Roman" w:cs="Times New Roman"/>
          <w:sz w:val="28"/>
          <w:szCs w:val="28"/>
          <w:lang w:val="uk-UA"/>
        </w:rPr>
      </w:pPr>
      <w:r w:rsidRPr="001A0956">
        <w:rPr>
          <w:rFonts w:ascii="Times New Roman" w:hAnsi="Times New Roman" w:cs="Times New Roman"/>
          <w:sz w:val="28"/>
          <w:szCs w:val="28"/>
          <w:lang w:val="uk-UA"/>
        </w:rPr>
        <w:t>Рис</w:t>
      </w:r>
      <w:r>
        <w:rPr>
          <w:rFonts w:ascii="Times New Roman" w:hAnsi="Times New Roman" w:cs="Times New Roman"/>
          <w:sz w:val="28"/>
          <w:szCs w:val="28"/>
          <w:lang w:val="uk-UA"/>
        </w:rPr>
        <w:t>.</w:t>
      </w:r>
      <w:r w:rsidRPr="001A0956">
        <w:rPr>
          <w:rFonts w:ascii="Times New Roman" w:hAnsi="Times New Roman" w:cs="Times New Roman"/>
          <w:sz w:val="28"/>
          <w:szCs w:val="28"/>
          <w:lang w:val="uk-UA"/>
        </w:rPr>
        <w:t> </w:t>
      </w:r>
      <w:r>
        <w:rPr>
          <w:rFonts w:ascii="Times New Roman" w:hAnsi="Times New Roman" w:cs="Times New Roman"/>
          <w:sz w:val="28"/>
          <w:szCs w:val="28"/>
          <w:lang w:val="uk-UA"/>
        </w:rPr>
        <w:t>4.</w:t>
      </w:r>
      <w:r w:rsidRPr="001A0956">
        <w:rPr>
          <w:rFonts w:ascii="Times New Roman" w:hAnsi="Times New Roman" w:cs="Times New Roman"/>
          <w:sz w:val="28"/>
          <w:szCs w:val="28"/>
          <w:lang w:val="uk-UA"/>
        </w:rPr>
        <w:tab/>
        <w:t>Принципова функціональна схема побудови мереж</w:t>
      </w:r>
      <w:r>
        <w:rPr>
          <w:rFonts w:ascii="Times New Roman" w:hAnsi="Times New Roman" w:cs="Times New Roman"/>
          <w:sz w:val="28"/>
          <w:szCs w:val="28"/>
          <w:lang w:val="uk-UA"/>
        </w:rPr>
        <w:t>евої</w:t>
      </w:r>
      <w:r w:rsidRPr="001A0956">
        <w:rPr>
          <w:rFonts w:ascii="Times New Roman" w:hAnsi="Times New Roman" w:cs="Times New Roman"/>
          <w:sz w:val="28"/>
          <w:szCs w:val="28"/>
          <w:lang w:val="uk-UA"/>
        </w:rPr>
        <w:t xml:space="preserve"> моделі (графа) системи </w:t>
      </w:r>
      <w:r>
        <w:rPr>
          <w:rFonts w:ascii="Times New Roman" w:hAnsi="Times New Roman" w:cs="Times New Roman"/>
          <w:sz w:val="28"/>
          <w:szCs w:val="28"/>
          <w:lang w:val="uk-UA"/>
        </w:rPr>
        <w:t>медичного обслуговування</w:t>
      </w:r>
    </w:p>
    <w:p w:rsidR="00A87CFB" w:rsidRPr="008369ED" w:rsidRDefault="00A87CFB" w:rsidP="00A87CFB">
      <w:pPr>
        <w:pStyle w:val="HTM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560" w:hanging="960"/>
        <w:jc w:val="both"/>
        <w:rPr>
          <w:rFonts w:ascii="Times New Roman" w:hAnsi="Times New Roman" w:cs="Times New Roman"/>
          <w:sz w:val="8"/>
          <w:szCs w:val="8"/>
          <w:lang w:val="uk-UA"/>
        </w:rPr>
      </w:pPr>
    </w:p>
    <w:p w:rsidR="00A87CFB" w:rsidRDefault="00A87CFB" w:rsidP="00A87CFB">
      <w:pPr>
        <w:pStyle w:val="HTM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600"/>
        <w:jc w:val="both"/>
        <w:rPr>
          <w:rFonts w:ascii="Times New Roman" w:hAnsi="Times New Roman" w:cs="Times New Roman"/>
          <w:sz w:val="28"/>
          <w:szCs w:val="28"/>
          <w:lang w:val="uk-UA"/>
        </w:rPr>
      </w:pPr>
      <w:r w:rsidRPr="008369ED">
        <w:rPr>
          <w:rFonts w:ascii="Times New Roman" w:hAnsi="Times New Roman" w:cs="Times New Roman"/>
          <w:sz w:val="28"/>
          <w:szCs w:val="28"/>
          <w:lang w:val="uk-UA"/>
        </w:rPr>
        <w:t xml:space="preserve">Для кожного вузла дозволяються окрім описаних вище потоків ще вхідний потік </w:t>
      </w:r>
      <w:r w:rsidRPr="008369ED">
        <w:rPr>
          <w:rFonts w:ascii="Times New Roman" w:hAnsi="Times New Roman" w:cs="Times New Roman"/>
          <w:position w:val="-12"/>
          <w:sz w:val="28"/>
          <w:szCs w:val="28"/>
        </w:rPr>
        <w:object w:dxaOrig="420" w:dyaOrig="360">
          <v:shape id="_x0000_i1030" type="#_x0000_t75" style="width:21.2pt;height:18.35pt" o:ole="" fillcolor="window">
            <v:imagedata r:id="rId27" o:title=""/>
          </v:shape>
          <o:OLEObject Type="Embed" ProgID="Equation.3" ShapeID="_x0000_i1030" DrawAspect="Content" ObjectID="_1502527332" r:id="rId28"/>
        </w:object>
      </w:r>
      <w:r w:rsidRPr="008369ED">
        <w:rPr>
          <w:rFonts w:ascii="Times New Roman" w:hAnsi="Times New Roman" w:cs="Times New Roman"/>
          <w:sz w:val="28"/>
          <w:szCs w:val="28"/>
          <w:lang w:val="uk-UA"/>
        </w:rPr>
        <w:t xml:space="preserve"> пацієнтів, вихідний потік </w:t>
      </w:r>
      <w:r w:rsidRPr="008369ED">
        <w:rPr>
          <w:rFonts w:ascii="Times New Roman" w:hAnsi="Times New Roman" w:cs="Times New Roman"/>
          <w:position w:val="-12"/>
          <w:sz w:val="28"/>
          <w:szCs w:val="28"/>
        </w:rPr>
        <w:object w:dxaOrig="520" w:dyaOrig="360">
          <v:shape id="_x0000_i1031" type="#_x0000_t75" style="width:26.1pt;height:18.35pt" o:ole="" fillcolor="window">
            <v:imagedata r:id="rId29" o:title=""/>
          </v:shape>
          <o:OLEObject Type="Embed" ProgID="Equation.3" ShapeID="_x0000_i1031" DrawAspect="Content" ObjectID="_1502527333" r:id="rId30"/>
        </w:object>
      </w:r>
      <w:r w:rsidRPr="008369ED">
        <w:rPr>
          <w:rFonts w:ascii="Times New Roman" w:hAnsi="Times New Roman" w:cs="Times New Roman"/>
          <w:sz w:val="28"/>
          <w:szCs w:val="28"/>
          <w:lang w:val="uk-UA"/>
        </w:rPr>
        <w:t xml:space="preserve"> (виписка пацієнтів назовні) та внутрішній потік пацієнтів </w:t>
      </w:r>
      <w:r w:rsidRPr="008369ED">
        <w:rPr>
          <w:rFonts w:ascii="Times New Roman" w:hAnsi="Times New Roman" w:cs="Times New Roman"/>
          <w:position w:val="-12"/>
          <w:sz w:val="28"/>
          <w:szCs w:val="28"/>
        </w:rPr>
        <w:object w:dxaOrig="620" w:dyaOrig="360">
          <v:shape id="_x0000_i1032" type="#_x0000_t75" style="width:31.05pt;height:18.35pt" o:ole="" fillcolor="window">
            <v:imagedata r:id="rId31" o:title=""/>
          </v:shape>
          <o:OLEObject Type="Embed" ProgID="Equation.3" ShapeID="_x0000_i1032" DrawAspect="Content" ObjectID="_1502527334" r:id="rId32"/>
        </w:object>
      </w:r>
      <w:r w:rsidRPr="008369ED">
        <w:rPr>
          <w:rFonts w:ascii="Times New Roman" w:hAnsi="Times New Roman" w:cs="Times New Roman"/>
          <w:sz w:val="28"/>
          <w:szCs w:val="28"/>
          <w:lang w:val="uk-UA"/>
        </w:rPr>
        <w:t xml:space="preserve"> з місця лікування у чергу на транспортування до інших вузлів (рис.</w:t>
      </w:r>
      <w:r w:rsidRPr="008369ED">
        <w:rPr>
          <w:rFonts w:ascii="Times New Roman" w:hAnsi="Times New Roman" w:cs="Times New Roman"/>
          <w:sz w:val="28"/>
          <w:szCs w:val="28"/>
        </w:rPr>
        <w:t> </w:t>
      </w:r>
      <w:r w:rsidRPr="008369ED">
        <w:rPr>
          <w:rFonts w:ascii="Times New Roman" w:hAnsi="Times New Roman" w:cs="Times New Roman"/>
          <w:sz w:val="28"/>
          <w:szCs w:val="28"/>
          <w:lang w:val="uk-UA"/>
        </w:rPr>
        <w:t>5).</w:t>
      </w:r>
    </w:p>
    <w:p w:rsidR="00A87CFB" w:rsidRPr="00D459C0" w:rsidRDefault="00A87CFB" w:rsidP="00A87CFB">
      <w:pPr>
        <w:pStyle w:val="HTM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600"/>
        <w:jc w:val="both"/>
        <w:rPr>
          <w:rFonts w:ascii="Times New Roman" w:hAnsi="Times New Roman" w:cs="Times New Roman"/>
          <w:sz w:val="8"/>
          <w:szCs w:val="8"/>
          <w:lang w:val="uk-UA"/>
        </w:rPr>
      </w:pPr>
    </w:p>
    <w:p w:rsidR="00A87CFB" w:rsidRPr="0030247C" w:rsidRDefault="00A87CFB" w:rsidP="00A87CFB">
      <w:pPr>
        <w:pStyle w:val="HTM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center"/>
        <w:rPr>
          <w:rFonts w:ascii="Times New Roman" w:hAnsi="Times New Roman" w:cs="Times New Roman"/>
          <w:sz w:val="28"/>
          <w:szCs w:val="24"/>
          <w:lang w:val="uk-UA"/>
        </w:rPr>
      </w:pPr>
      <w:r>
        <w:rPr>
          <w:noProof/>
        </w:rPr>
        <w:drawing>
          <wp:inline distT="0" distB="0" distL="0" distR="0">
            <wp:extent cx="2877820" cy="2223135"/>
            <wp:effectExtent l="0" t="0" r="0" b="0"/>
            <wp:docPr id="787" name="Рисунок 7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2877820" cy="2223135"/>
                    </a:xfrm>
                    <a:prstGeom prst="rect">
                      <a:avLst/>
                    </a:prstGeom>
                    <a:noFill/>
                    <a:ln>
                      <a:noFill/>
                    </a:ln>
                  </pic:spPr>
                </pic:pic>
              </a:graphicData>
            </a:graphic>
          </wp:inline>
        </w:drawing>
      </w:r>
    </w:p>
    <w:p w:rsidR="00A87CFB" w:rsidRPr="001A0956" w:rsidRDefault="00A87CFB" w:rsidP="00A87CFB">
      <w:pPr>
        <w:pStyle w:val="HTM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560" w:hanging="960"/>
        <w:jc w:val="both"/>
        <w:rPr>
          <w:rFonts w:ascii="Times New Roman" w:hAnsi="Times New Roman" w:cs="Times New Roman"/>
          <w:sz w:val="28"/>
          <w:szCs w:val="24"/>
          <w:lang w:val="uk-UA"/>
        </w:rPr>
      </w:pPr>
      <w:r w:rsidRPr="001A0956">
        <w:rPr>
          <w:rFonts w:ascii="Times New Roman" w:hAnsi="Times New Roman" w:cs="Times New Roman"/>
          <w:sz w:val="28"/>
          <w:szCs w:val="28"/>
          <w:lang w:val="uk-UA"/>
        </w:rPr>
        <w:t>Рис</w:t>
      </w:r>
      <w:r>
        <w:rPr>
          <w:rFonts w:ascii="Times New Roman" w:hAnsi="Times New Roman" w:cs="Times New Roman"/>
          <w:sz w:val="28"/>
          <w:szCs w:val="28"/>
          <w:lang w:val="uk-UA"/>
        </w:rPr>
        <w:t>.</w:t>
      </w:r>
      <w:r w:rsidRPr="001A0956">
        <w:rPr>
          <w:rFonts w:ascii="Times New Roman" w:hAnsi="Times New Roman" w:cs="Times New Roman"/>
          <w:sz w:val="28"/>
          <w:szCs w:val="28"/>
          <w:lang w:val="uk-UA"/>
        </w:rPr>
        <w:t> </w:t>
      </w:r>
      <w:r>
        <w:rPr>
          <w:rFonts w:ascii="Times New Roman" w:hAnsi="Times New Roman" w:cs="Times New Roman"/>
          <w:sz w:val="28"/>
          <w:szCs w:val="28"/>
          <w:lang w:val="uk-UA"/>
        </w:rPr>
        <w:t>5.</w:t>
      </w:r>
      <w:r w:rsidRPr="001A0956">
        <w:rPr>
          <w:rFonts w:ascii="Times New Roman" w:hAnsi="Times New Roman" w:cs="Times New Roman"/>
          <w:sz w:val="28"/>
          <w:szCs w:val="28"/>
          <w:lang w:val="uk-UA"/>
        </w:rPr>
        <w:tab/>
        <w:t>Принципова</w:t>
      </w:r>
      <w:r w:rsidRPr="001A0956">
        <w:rPr>
          <w:rFonts w:ascii="Times New Roman" w:hAnsi="Times New Roman" w:cs="Times New Roman"/>
          <w:sz w:val="28"/>
          <w:szCs w:val="24"/>
          <w:lang w:val="uk-UA"/>
        </w:rPr>
        <w:t xml:space="preserve"> схема </w:t>
      </w:r>
      <w:r w:rsidRPr="006E0B64">
        <w:rPr>
          <w:rFonts w:ascii="Times New Roman" w:hAnsi="Times New Roman" w:cs="Times New Roman"/>
          <w:i/>
          <w:sz w:val="28"/>
          <w:szCs w:val="24"/>
          <w:lang w:val="en-US"/>
        </w:rPr>
        <w:t>k</w:t>
      </w:r>
      <w:r>
        <w:rPr>
          <w:rFonts w:ascii="Times New Roman" w:hAnsi="Times New Roman" w:cs="Times New Roman"/>
          <w:sz w:val="28"/>
          <w:szCs w:val="24"/>
          <w:lang w:val="uk-UA"/>
        </w:rPr>
        <w:t>-го вузла медичного обслуговування</w:t>
      </w:r>
    </w:p>
    <w:p w:rsidR="00A87CFB" w:rsidRPr="00D459C0" w:rsidRDefault="00A87CFB" w:rsidP="00A87CFB">
      <w:pPr>
        <w:pStyle w:val="HTM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600"/>
        <w:jc w:val="both"/>
        <w:rPr>
          <w:rFonts w:ascii="Times New Roman" w:hAnsi="Times New Roman" w:cs="Times New Roman"/>
          <w:sz w:val="8"/>
          <w:szCs w:val="8"/>
          <w:lang w:val="uk-UA"/>
        </w:rPr>
      </w:pPr>
    </w:p>
    <w:p w:rsidR="00A87CFB" w:rsidRDefault="00A87CFB" w:rsidP="00A87CFB">
      <w:pPr>
        <w:ind w:firstLine="540"/>
        <w:jc w:val="both"/>
        <w:rPr>
          <w:sz w:val="28"/>
          <w:szCs w:val="28"/>
        </w:rPr>
      </w:pPr>
      <w:r>
        <w:rPr>
          <w:sz w:val="28"/>
        </w:rPr>
        <w:t xml:space="preserve">Інтенсивності потоків пацієнтів в СМО (як внутрішніх так і зовнішніх) залежать від часу і вважаються випадковими величинами. </w:t>
      </w:r>
    </w:p>
    <w:p w:rsidR="00A87CFB" w:rsidRPr="000C7FC2" w:rsidRDefault="00A87CFB" w:rsidP="00A87CFB">
      <w:pPr>
        <w:ind w:firstLine="540"/>
        <w:jc w:val="both"/>
        <w:rPr>
          <w:sz w:val="28"/>
          <w:szCs w:val="28"/>
        </w:rPr>
      </w:pPr>
      <w:r>
        <w:rPr>
          <w:sz w:val="28"/>
          <w:szCs w:val="28"/>
        </w:rPr>
        <w:t xml:space="preserve">Для зручності комп’ютерної реалізації в </w:t>
      </w:r>
      <w:r w:rsidRPr="00CD3118">
        <w:rPr>
          <w:sz w:val="28"/>
          <w:szCs w:val="28"/>
        </w:rPr>
        <w:t>математич</w:t>
      </w:r>
      <w:r>
        <w:rPr>
          <w:sz w:val="28"/>
          <w:szCs w:val="28"/>
        </w:rPr>
        <w:t xml:space="preserve">ній </w:t>
      </w:r>
      <w:r w:rsidRPr="00CD3118">
        <w:rPr>
          <w:sz w:val="28"/>
          <w:szCs w:val="28"/>
        </w:rPr>
        <w:t>модел</w:t>
      </w:r>
      <w:r>
        <w:rPr>
          <w:sz w:val="28"/>
          <w:szCs w:val="28"/>
        </w:rPr>
        <w:t>і</w:t>
      </w:r>
      <w:r w:rsidRPr="00CD3118">
        <w:rPr>
          <w:sz w:val="28"/>
          <w:szCs w:val="28"/>
        </w:rPr>
        <w:t xml:space="preserve"> </w:t>
      </w:r>
      <w:r>
        <w:rPr>
          <w:sz w:val="28"/>
          <w:szCs w:val="28"/>
        </w:rPr>
        <w:t xml:space="preserve">використовувався </w:t>
      </w:r>
      <w:r w:rsidRPr="00CD3118">
        <w:rPr>
          <w:sz w:val="28"/>
          <w:szCs w:val="28"/>
        </w:rPr>
        <w:t>дискретн</w:t>
      </w:r>
      <w:r>
        <w:rPr>
          <w:sz w:val="28"/>
          <w:szCs w:val="28"/>
        </w:rPr>
        <w:t>и</w:t>
      </w:r>
      <w:r w:rsidRPr="00CD3118">
        <w:rPr>
          <w:sz w:val="28"/>
          <w:szCs w:val="28"/>
        </w:rPr>
        <w:t>й спос</w:t>
      </w:r>
      <w:r>
        <w:rPr>
          <w:sz w:val="28"/>
          <w:szCs w:val="28"/>
        </w:rPr>
        <w:t>і</w:t>
      </w:r>
      <w:r w:rsidRPr="00CD3118">
        <w:rPr>
          <w:sz w:val="28"/>
          <w:szCs w:val="28"/>
        </w:rPr>
        <w:t xml:space="preserve">б </w:t>
      </w:r>
      <w:r>
        <w:rPr>
          <w:sz w:val="28"/>
          <w:szCs w:val="28"/>
        </w:rPr>
        <w:t xml:space="preserve">завдання часу, позначеного як </w:t>
      </w:r>
      <w:r w:rsidRPr="00CB0B93">
        <w:rPr>
          <w:position w:val="-6"/>
          <w:sz w:val="28"/>
          <w:szCs w:val="28"/>
        </w:rPr>
        <w:object w:dxaOrig="200" w:dyaOrig="220">
          <v:shape id="_x0000_i1033" type="#_x0000_t75" style="width:9.9pt;height:11.3pt" o:ole="">
            <v:imagedata r:id="rId34" o:title=""/>
          </v:shape>
          <o:OLEObject Type="Embed" ProgID="Equation.3" ShapeID="_x0000_i1033" DrawAspect="Content" ObjectID="_1502527335" r:id="rId35"/>
        </w:object>
      </w:r>
      <w:r>
        <w:rPr>
          <w:sz w:val="28"/>
          <w:szCs w:val="28"/>
        </w:rPr>
        <w:t xml:space="preserve">, </w:t>
      </w:r>
      <w:r w:rsidRPr="00360230">
        <w:rPr>
          <w:position w:val="-10"/>
          <w:sz w:val="28"/>
          <w:szCs w:val="28"/>
        </w:rPr>
        <w:object w:dxaOrig="1560" w:dyaOrig="320">
          <v:shape id="_x0000_i1034" type="#_x0000_t75" style="width:78.35pt;height:16.25pt" o:ole="">
            <v:imagedata r:id="rId36" o:title=""/>
          </v:shape>
          <o:OLEObject Type="Embed" ProgID="Equation.3" ShapeID="_x0000_i1034" DrawAspect="Content" ObjectID="_1502527336" r:id="rId37"/>
        </w:object>
      </w:r>
      <w:r w:rsidRPr="00360230">
        <w:rPr>
          <w:sz w:val="28"/>
          <w:szCs w:val="28"/>
        </w:rPr>
        <w:t xml:space="preserve">, </w:t>
      </w:r>
      <w:r w:rsidRPr="00360230">
        <w:rPr>
          <w:i/>
          <w:position w:val="-6"/>
          <w:sz w:val="28"/>
          <w:szCs w:val="28"/>
        </w:rPr>
        <w:object w:dxaOrig="360" w:dyaOrig="279">
          <v:shape id="_x0000_i1035" type="#_x0000_t75" style="width:18.35pt;height:14.1pt" o:ole="">
            <v:imagedata r:id="rId38" o:title=""/>
          </v:shape>
          <o:OLEObject Type="Embed" ProgID="Equation.3" ShapeID="_x0000_i1035" DrawAspect="Content" ObjectID="_1502527337" r:id="rId39"/>
        </w:object>
      </w:r>
      <w:r w:rsidRPr="00360230">
        <w:rPr>
          <w:i/>
          <w:sz w:val="28"/>
          <w:szCs w:val="28"/>
        </w:rPr>
        <w:t>=1</w:t>
      </w:r>
      <w:r w:rsidRPr="00360230">
        <w:rPr>
          <w:sz w:val="28"/>
          <w:szCs w:val="28"/>
        </w:rPr>
        <w:t xml:space="preserve"> доба, </w:t>
      </w:r>
      <w:r w:rsidRPr="00360230">
        <w:rPr>
          <w:i/>
          <w:sz w:val="28"/>
          <w:szCs w:val="28"/>
        </w:rPr>
        <w:t>MaxDay</w:t>
      </w:r>
      <w:r w:rsidRPr="00360230">
        <w:rPr>
          <w:sz w:val="28"/>
          <w:szCs w:val="28"/>
        </w:rPr>
        <w:t xml:space="preserve"> – тривалість часу (в добах), протягом якого здійснюється моделювання. Кожний проміжок часу </w:t>
      </w:r>
      <w:r w:rsidRPr="00360230">
        <w:rPr>
          <w:i/>
          <w:position w:val="-6"/>
          <w:sz w:val="28"/>
          <w:szCs w:val="28"/>
        </w:rPr>
        <w:object w:dxaOrig="200" w:dyaOrig="220">
          <v:shape id="_x0000_i1036" type="#_x0000_t75" style="width:9.9pt;height:11.3pt" o:ole="">
            <v:imagedata r:id="rId40" o:title=""/>
          </v:shape>
          <o:OLEObject Type="Embed" ProgID="Equation.3" ShapeID="_x0000_i1036" DrawAspect="Content" ObjectID="_1502527338" r:id="rId41"/>
        </w:object>
      </w:r>
      <w:r w:rsidRPr="00360230">
        <w:rPr>
          <w:sz w:val="28"/>
          <w:szCs w:val="28"/>
        </w:rPr>
        <w:t xml:space="preserve"> може бути розділений на </w:t>
      </w:r>
      <w:r w:rsidRPr="00360230">
        <w:rPr>
          <w:i/>
          <w:sz w:val="28"/>
          <w:szCs w:val="28"/>
        </w:rPr>
        <w:t>Step</w:t>
      </w:r>
      <w:r w:rsidRPr="00360230">
        <w:rPr>
          <w:sz w:val="28"/>
          <w:szCs w:val="28"/>
        </w:rPr>
        <w:t xml:space="preserve"> дискретних частин і, таким чином, </w:t>
      </w:r>
      <w:r>
        <w:rPr>
          <w:sz w:val="28"/>
          <w:szCs w:val="28"/>
        </w:rPr>
        <w:t xml:space="preserve">може розглядатися як </w:t>
      </w:r>
      <w:r w:rsidRPr="00360230">
        <w:rPr>
          <w:sz w:val="28"/>
          <w:szCs w:val="28"/>
        </w:rPr>
        <w:t xml:space="preserve">час </w:t>
      </w:r>
      <w:r w:rsidRPr="00360230">
        <w:rPr>
          <w:position w:val="-6"/>
          <w:sz w:val="28"/>
          <w:szCs w:val="28"/>
        </w:rPr>
        <w:object w:dxaOrig="240" w:dyaOrig="279">
          <v:shape id="_x0000_i1037" type="#_x0000_t75" style="width:12pt;height:14.1pt" o:ole="" fillcolor="yellow">
            <v:imagedata r:id="rId42" o:title=""/>
          </v:shape>
          <o:OLEObject Type="Embed" ProgID="Equation.3" ShapeID="_x0000_i1037" DrawAspect="Content" ObjectID="_1502527339" r:id="rId43"/>
        </w:object>
      </w:r>
      <w:r w:rsidRPr="00360230">
        <w:rPr>
          <w:sz w:val="28"/>
          <w:szCs w:val="28"/>
        </w:rPr>
        <w:t xml:space="preserve">, </w:t>
      </w:r>
      <w:r w:rsidRPr="00360230">
        <w:rPr>
          <w:position w:val="-10"/>
          <w:sz w:val="28"/>
          <w:szCs w:val="28"/>
        </w:rPr>
        <w:object w:dxaOrig="2220" w:dyaOrig="320">
          <v:shape id="_x0000_i1038" type="#_x0000_t75" style="width:110.8pt;height:16.25pt" o:ole="">
            <v:imagedata r:id="rId44" o:title=""/>
          </v:shape>
          <o:OLEObject Type="Embed" ProgID="Equation.3" ShapeID="_x0000_i1038" DrawAspect="Content" ObjectID="_1502527340" r:id="rId45"/>
        </w:object>
      </w:r>
      <w:r w:rsidRPr="00360230">
        <w:rPr>
          <w:sz w:val="28"/>
          <w:szCs w:val="28"/>
        </w:rPr>
        <w:t xml:space="preserve">, </w:t>
      </w:r>
      <w:r w:rsidRPr="00360230">
        <w:rPr>
          <w:position w:val="-6"/>
          <w:sz w:val="28"/>
          <w:szCs w:val="28"/>
        </w:rPr>
        <w:object w:dxaOrig="740" w:dyaOrig="279">
          <v:shape id="_x0000_i1039" type="#_x0000_t75" style="width:36.7pt;height:14.1pt" o:ole="">
            <v:imagedata r:id="rId46" o:title=""/>
          </v:shape>
          <o:OLEObject Type="Embed" ProgID="Equation.3" ShapeID="_x0000_i1039" DrawAspect="Content" ObjectID="_1502527341" r:id="rId47"/>
        </w:object>
      </w:r>
      <w:r w:rsidRPr="00360230">
        <w:rPr>
          <w:sz w:val="28"/>
          <w:szCs w:val="28"/>
        </w:rPr>
        <w:t xml:space="preserve">, де </w:t>
      </w:r>
      <w:r w:rsidRPr="00360230">
        <w:rPr>
          <w:i/>
          <w:sz w:val="28"/>
          <w:szCs w:val="28"/>
        </w:rPr>
        <w:t>Step</w:t>
      </w:r>
      <w:r w:rsidRPr="00360230">
        <w:rPr>
          <w:sz w:val="28"/>
          <w:szCs w:val="28"/>
        </w:rPr>
        <w:t> – </w:t>
      </w:r>
      <w:r w:rsidRPr="00CE5BE7">
        <w:rPr>
          <w:sz w:val="28"/>
          <w:szCs w:val="28"/>
        </w:rPr>
        <w:t xml:space="preserve">так званий крок моделювання, котрий є </w:t>
      </w:r>
      <w:r w:rsidRPr="00CE5BE7">
        <w:rPr>
          <w:sz w:val="28"/>
          <w:szCs w:val="28"/>
        </w:rPr>
        <w:lastRenderedPageBreak/>
        <w:t>цілим позитивним числом</w:t>
      </w:r>
      <w:r>
        <w:rPr>
          <w:sz w:val="28"/>
          <w:szCs w:val="28"/>
        </w:rPr>
        <w:t xml:space="preserve">, </w:t>
      </w:r>
      <w:r w:rsidRPr="00CE5BE7">
        <w:rPr>
          <w:sz w:val="28"/>
          <w:szCs w:val="28"/>
        </w:rPr>
        <w:t>частка від ділення на як</w:t>
      </w:r>
      <w:r>
        <w:rPr>
          <w:sz w:val="28"/>
          <w:szCs w:val="28"/>
        </w:rPr>
        <w:t>е</w:t>
      </w:r>
      <w:r w:rsidRPr="00CE5BE7">
        <w:rPr>
          <w:sz w:val="28"/>
          <w:szCs w:val="28"/>
        </w:rPr>
        <w:t xml:space="preserve"> одиниці фактично означає частку проміжку часу </w:t>
      </w:r>
      <w:r w:rsidRPr="00CE5BE7">
        <w:rPr>
          <w:i/>
          <w:position w:val="-6"/>
          <w:sz w:val="28"/>
          <w:szCs w:val="28"/>
        </w:rPr>
        <w:object w:dxaOrig="200" w:dyaOrig="220">
          <v:shape id="_x0000_i1040" type="#_x0000_t75" style="width:9.9pt;height:11.3pt" o:ole="">
            <v:imagedata r:id="rId40" o:title=""/>
          </v:shape>
          <o:OLEObject Type="Embed" ProgID="Equation.3" ShapeID="_x0000_i1040" DrawAspect="Content" ObjectID="_1502527342" r:id="rId48"/>
        </w:object>
      </w:r>
      <w:r w:rsidRPr="00CE5BE7">
        <w:rPr>
          <w:sz w:val="28"/>
          <w:szCs w:val="28"/>
        </w:rPr>
        <w:t>.</w:t>
      </w:r>
      <w:r w:rsidRPr="00360230">
        <w:rPr>
          <w:sz w:val="28"/>
          <w:szCs w:val="28"/>
        </w:rPr>
        <w:t xml:space="preserve"> </w:t>
      </w:r>
    </w:p>
    <w:p w:rsidR="00A87CFB" w:rsidRPr="006E0B64" w:rsidRDefault="00A87CFB" w:rsidP="00A87CFB">
      <w:pPr>
        <w:pStyle w:val="HTM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600"/>
        <w:jc w:val="both"/>
        <w:rPr>
          <w:rFonts w:ascii="Times New Roman" w:hAnsi="Times New Roman" w:cs="Times New Roman"/>
          <w:sz w:val="28"/>
          <w:szCs w:val="28"/>
          <w:lang w:val="uk-UA"/>
        </w:rPr>
      </w:pPr>
      <w:r w:rsidRPr="006E0B64">
        <w:rPr>
          <w:rFonts w:ascii="Times New Roman" w:hAnsi="Times New Roman" w:cs="Times New Roman"/>
          <w:sz w:val="28"/>
          <w:szCs w:val="28"/>
          <w:lang w:val="uk-UA"/>
        </w:rPr>
        <w:t xml:space="preserve">Вхідний потік пацієнтів в СМО </w:t>
      </w:r>
      <w:r>
        <w:rPr>
          <w:rFonts w:ascii="Times New Roman" w:hAnsi="Times New Roman" w:cs="Times New Roman"/>
          <w:sz w:val="28"/>
          <w:szCs w:val="28"/>
          <w:lang w:val="uk-UA"/>
        </w:rPr>
        <w:t>можна представити як</w:t>
      </w:r>
      <w:r w:rsidRPr="006E0B64">
        <w:rPr>
          <w:rFonts w:ascii="Times New Roman" w:hAnsi="Times New Roman" w:cs="Times New Roman"/>
          <w:sz w:val="28"/>
          <w:szCs w:val="28"/>
          <w:lang w:val="uk-UA"/>
        </w:rPr>
        <w:t xml:space="preserve"> суму усіх можливих потоків </w:t>
      </w:r>
      <w:r w:rsidRPr="006E0B64">
        <w:rPr>
          <w:rFonts w:ascii="Times New Roman" w:hAnsi="Times New Roman" w:cs="Times New Roman"/>
          <w:position w:val="-12"/>
          <w:sz w:val="28"/>
          <w:szCs w:val="28"/>
          <w:lang w:val="uk-UA"/>
        </w:rPr>
        <w:object w:dxaOrig="420" w:dyaOrig="360">
          <v:shape id="_x0000_i1041" type="#_x0000_t75" style="width:21.2pt;height:18.35pt" o:ole="" fillcolor="window">
            <v:imagedata r:id="rId27" o:title=""/>
          </v:shape>
          <o:OLEObject Type="Embed" ProgID="Equation.3" ShapeID="_x0000_i1041" DrawAspect="Content" ObjectID="_1502527343" r:id="rId49"/>
        </w:object>
      </w:r>
      <w:r w:rsidRPr="006E0B64">
        <w:rPr>
          <w:rFonts w:ascii="Times New Roman" w:hAnsi="Times New Roman" w:cs="Times New Roman"/>
          <w:sz w:val="28"/>
          <w:szCs w:val="28"/>
          <w:lang w:val="uk-UA"/>
        </w:rPr>
        <w:t xml:space="preserve"> у вигляді випадкової функції з незалежними приростами. Інтенсивність такого нестаціонарного вхідного потоку пацієнтів </w:t>
      </w:r>
      <w:r w:rsidRPr="006E0B64">
        <w:rPr>
          <w:rFonts w:ascii="Times New Roman" w:hAnsi="Times New Roman" w:cs="Times New Roman"/>
          <w:position w:val="-12"/>
          <w:sz w:val="28"/>
          <w:szCs w:val="28"/>
          <w:lang w:val="uk-UA"/>
        </w:rPr>
        <w:object w:dxaOrig="400" w:dyaOrig="380">
          <v:shape id="_x0000_i1042" type="#_x0000_t75" style="width:19.75pt;height:19.05pt" o:ole="" fillcolor="yellow">
            <v:imagedata r:id="rId50" o:title=""/>
          </v:shape>
          <o:OLEObject Type="Embed" ProgID="Equation.3" ShapeID="_x0000_i1042" DrawAspect="Content" ObjectID="_1502527344" r:id="rId51"/>
        </w:object>
      </w:r>
      <w:r>
        <w:rPr>
          <w:rFonts w:ascii="Times New Roman" w:hAnsi="Times New Roman" w:cs="Times New Roman"/>
          <w:sz w:val="28"/>
          <w:szCs w:val="28"/>
          <w:lang w:val="uk-UA"/>
        </w:rPr>
        <w:t xml:space="preserve"> </w:t>
      </w:r>
      <w:r w:rsidRPr="006E0B64">
        <w:rPr>
          <w:rFonts w:ascii="Times New Roman" w:hAnsi="Times New Roman" w:cs="Times New Roman"/>
          <w:sz w:val="28"/>
          <w:szCs w:val="28"/>
          <w:lang w:val="uk-UA"/>
        </w:rPr>
        <w:t xml:space="preserve">на момент часу </w:t>
      </w:r>
      <w:r w:rsidRPr="006E0B64">
        <w:rPr>
          <w:rFonts w:ascii="Times New Roman" w:hAnsi="Times New Roman" w:cs="Times New Roman"/>
          <w:position w:val="-12"/>
          <w:sz w:val="28"/>
          <w:szCs w:val="28"/>
          <w:lang w:val="uk-UA"/>
        </w:rPr>
        <w:object w:dxaOrig="279" w:dyaOrig="360">
          <v:shape id="_x0000_i1043" type="#_x0000_t75" style="width:14.1pt;height:18.35pt" o:ole="">
            <v:imagedata r:id="rId52" o:title=""/>
          </v:shape>
          <o:OLEObject Type="Embed" ProgID="Equation.3" ShapeID="_x0000_i1043" DrawAspect="Content" ObjectID="_1502527345" r:id="rId53"/>
        </w:object>
      </w:r>
      <w:r>
        <w:rPr>
          <w:rFonts w:ascii="Times New Roman" w:hAnsi="Times New Roman" w:cs="Times New Roman"/>
          <w:sz w:val="28"/>
          <w:szCs w:val="28"/>
          <w:lang w:val="uk-UA"/>
        </w:rPr>
        <w:t xml:space="preserve"> може бути визначена</w:t>
      </w:r>
      <w:r w:rsidRPr="006E0B64">
        <w:rPr>
          <w:rFonts w:ascii="Times New Roman" w:hAnsi="Times New Roman" w:cs="Times New Roman"/>
          <w:sz w:val="28"/>
          <w:szCs w:val="28"/>
          <w:lang w:val="uk-UA"/>
        </w:rPr>
        <w:t xml:space="preserve"> як: </w:t>
      </w:r>
    </w:p>
    <w:p w:rsidR="00A87CFB" w:rsidRPr="00060524" w:rsidRDefault="00A87CFB" w:rsidP="00A87CFB">
      <w:pPr>
        <w:ind w:firstLine="600"/>
        <w:jc w:val="both"/>
        <w:rPr>
          <w:sz w:val="28"/>
          <w:szCs w:val="28"/>
        </w:rPr>
      </w:pPr>
      <w:r w:rsidRPr="00060524">
        <w:rPr>
          <w:position w:val="-30"/>
          <w:sz w:val="28"/>
          <w:szCs w:val="28"/>
        </w:rPr>
        <w:object w:dxaOrig="1280" w:dyaOrig="720">
          <v:shape id="_x0000_i1044" type="#_x0000_t75" style="width:64.25pt;height:36pt" o:ole="" fillcolor="yellow">
            <v:imagedata r:id="rId54" o:title=""/>
          </v:shape>
          <o:OLEObject Type="Embed" ProgID="Equation.3" ShapeID="_x0000_i1044" DrawAspect="Content" ObjectID="_1502527346" r:id="rId55"/>
        </w:object>
      </w:r>
      <w:r w:rsidRPr="00060524">
        <w:rPr>
          <w:sz w:val="28"/>
          <w:szCs w:val="28"/>
        </w:rPr>
        <w:t>,</w:t>
      </w:r>
      <w:r w:rsidRPr="00060524">
        <w:rPr>
          <w:sz w:val="28"/>
          <w:szCs w:val="28"/>
        </w:rPr>
        <w:tab/>
      </w:r>
      <w:r w:rsidRPr="00060524">
        <w:rPr>
          <w:sz w:val="28"/>
          <w:szCs w:val="28"/>
        </w:rPr>
        <w:tab/>
      </w:r>
      <w:r w:rsidRPr="00060524">
        <w:rPr>
          <w:sz w:val="28"/>
          <w:szCs w:val="28"/>
        </w:rPr>
        <w:tab/>
      </w:r>
      <w:r w:rsidRPr="00060524">
        <w:rPr>
          <w:sz w:val="28"/>
          <w:szCs w:val="28"/>
        </w:rPr>
        <w:tab/>
      </w:r>
      <w:r w:rsidRPr="00060524">
        <w:rPr>
          <w:sz w:val="28"/>
          <w:szCs w:val="28"/>
        </w:rPr>
        <w:tab/>
      </w:r>
      <w:r>
        <w:rPr>
          <w:sz w:val="28"/>
          <w:szCs w:val="28"/>
        </w:rPr>
        <w:tab/>
      </w:r>
      <w:r w:rsidRPr="00060524">
        <w:rPr>
          <w:sz w:val="28"/>
          <w:szCs w:val="28"/>
        </w:rPr>
        <w:tab/>
      </w:r>
      <w:r>
        <w:rPr>
          <w:sz w:val="28"/>
          <w:szCs w:val="28"/>
        </w:rPr>
        <w:tab/>
      </w:r>
      <w:r w:rsidRPr="00060524">
        <w:rPr>
          <w:sz w:val="28"/>
          <w:szCs w:val="28"/>
        </w:rPr>
        <w:tab/>
      </w:r>
      <w:r>
        <w:rPr>
          <w:sz w:val="28"/>
          <w:szCs w:val="28"/>
        </w:rPr>
        <w:tab/>
      </w:r>
      <w:r w:rsidRPr="00060524">
        <w:rPr>
          <w:sz w:val="28"/>
          <w:szCs w:val="28"/>
        </w:rPr>
        <w:t>(</w:t>
      </w:r>
      <w:r>
        <w:rPr>
          <w:sz w:val="28"/>
          <w:szCs w:val="28"/>
        </w:rPr>
        <w:t>2</w:t>
      </w:r>
      <w:r w:rsidRPr="00060524">
        <w:rPr>
          <w:sz w:val="28"/>
          <w:szCs w:val="28"/>
        </w:rPr>
        <w:t>)</w:t>
      </w:r>
    </w:p>
    <w:p w:rsidR="00A87CFB" w:rsidRPr="00060524" w:rsidRDefault="00A87CFB" w:rsidP="00A87CFB">
      <w:pPr>
        <w:ind w:left="1080" w:hanging="480"/>
        <w:jc w:val="both"/>
        <w:rPr>
          <w:sz w:val="28"/>
          <w:szCs w:val="28"/>
        </w:rPr>
      </w:pPr>
      <w:r w:rsidRPr="00060524">
        <w:rPr>
          <w:sz w:val="28"/>
          <w:szCs w:val="28"/>
        </w:rPr>
        <w:t>де:</w:t>
      </w:r>
      <w:r>
        <w:rPr>
          <w:sz w:val="28"/>
          <w:szCs w:val="28"/>
        </w:rPr>
        <w:tab/>
      </w:r>
      <w:r w:rsidRPr="00292B17">
        <w:rPr>
          <w:position w:val="-14"/>
          <w:sz w:val="28"/>
          <w:szCs w:val="28"/>
        </w:rPr>
        <w:object w:dxaOrig="400" w:dyaOrig="400">
          <v:shape id="_x0000_i1045" type="#_x0000_t75" style="width:19.75pt;height:19.75pt" o:ole="" fillcolor="yellow">
            <v:imagedata r:id="rId56" o:title=""/>
          </v:shape>
          <o:OLEObject Type="Embed" ProgID="Equation.3" ShapeID="_x0000_i1045" DrawAspect="Content" ObjectID="_1502527347" r:id="rId57"/>
        </w:object>
      </w:r>
      <w:r w:rsidRPr="00060524">
        <w:rPr>
          <w:sz w:val="28"/>
          <w:szCs w:val="28"/>
        </w:rPr>
        <w:t xml:space="preserve"> – інтенсивність нестаціонарного адитивного потоку пацієнтів </w:t>
      </w:r>
      <w:r w:rsidRPr="00060524">
        <w:rPr>
          <w:i/>
          <w:sz w:val="28"/>
          <w:szCs w:val="28"/>
          <w:lang w:val="en-US"/>
        </w:rPr>
        <w:t>j</w:t>
      </w:r>
      <w:r w:rsidRPr="00292B17">
        <w:rPr>
          <w:sz w:val="28"/>
          <w:szCs w:val="28"/>
        </w:rPr>
        <w:t>-ої</w:t>
      </w:r>
      <w:r w:rsidRPr="00060524">
        <w:rPr>
          <w:sz w:val="28"/>
          <w:szCs w:val="28"/>
        </w:rPr>
        <w:t xml:space="preserve"> категорії</w:t>
      </w:r>
      <w:r w:rsidRPr="00594D96">
        <w:rPr>
          <w:sz w:val="28"/>
          <w:szCs w:val="28"/>
        </w:rPr>
        <w:t xml:space="preserve"> </w:t>
      </w:r>
      <w:r w:rsidRPr="00060524">
        <w:rPr>
          <w:sz w:val="28"/>
          <w:szCs w:val="28"/>
        </w:rPr>
        <w:t xml:space="preserve">в момент </w:t>
      </w:r>
      <w:r w:rsidRPr="002C7246">
        <w:rPr>
          <w:sz w:val="28"/>
          <w:szCs w:val="28"/>
        </w:rPr>
        <w:t xml:space="preserve">часу </w:t>
      </w:r>
      <w:r w:rsidRPr="002E1B57">
        <w:rPr>
          <w:position w:val="-12"/>
          <w:sz w:val="28"/>
          <w:szCs w:val="28"/>
        </w:rPr>
        <w:object w:dxaOrig="279" w:dyaOrig="360">
          <v:shape id="_x0000_i1046" type="#_x0000_t75" style="width:14.1pt;height:18.35pt" o:ole="">
            <v:imagedata r:id="rId52" o:title=""/>
          </v:shape>
          <o:OLEObject Type="Embed" ProgID="Equation.3" ShapeID="_x0000_i1046" DrawAspect="Content" ObjectID="_1502527348" r:id="rId58"/>
        </w:object>
      </w:r>
      <w:r w:rsidRPr="002C7246">
        <w:rPr>
          <w:sz w:val="28"/>
          <w:szCs w:val="28"/>
        </w:rPr>
        <w:t>;</w:t>
      </w:r>
      <w:r w:rsidRPr="003F428C">
        <w:rPr>
          <w:i/>
          <w:position w:val="-12"/>
          <w:sz w:val="28"/>
          <w:szCs w:val="28"/>
        </w:rPr>
        <w:object w:dxaOrig="279" w:dyaOrig="360">
          <v:shape id="_x0000_i1047" type="#_x0000_t75" style="width:14.1pt;height:18.35pt" o:ole="">
            <v:imagedata r:id="rId59" o:title=""/>
          </v:shape>
          <o:OLEObject Type="Embed" ProgID="Equation.3" ShapeID="_x0000_i1047" DrawAspect="Content" ObjectID="_1502527349" r:id="rId60"/>
        </w:object>
      </w:r>
      <w:r w:rsidRPr="00060524">
        <w:rPr>
          <w:sz w:val="28"/>
          <w:szCs w:val="28"/>
        </w:rPr>
        <w:t> – </w:t>
      </w:r>
      <w:r>
        <w:rPr>
          <w:sz w:val="28"/>
          <w:szCs w:val="28"/>
        </w:rPr>
        <w:t xml:space="preserve">момент </w:t>
      </w:r>
      <w:r w:rsidRPr="00060524">
        <w:rPr>
          <w:sz w:val="28"/>
          <w:szCs w:val="28"/>
        </w:rPr>
        <w:t>дискретн</w:t>
      </w:r>
      <w:r>
        <w:rPr>
          <w:sz w:val="28"/>
          <w:szCs w:val="28"/>
        </w:rPr>
        <w:t>ого</w:t>
      </w:r>
      <w:r w:rsidRPr="00060524">
        <w:rPr>
          <w:sz w:val="28"/>
          <w:szCs w:val="28"/>
        </w:rPr>
        <w:t xml:space="preserve"> </w:t>
      </w:r>
      <w:r w:rsidRPr="00555A36">
        <w:rPr>
          <w:sz w:val="28"/>
          <w:szCs w:val="28"/>
        </w:rPr>
        <w:t xml:space="preserve">часу </w:t>
      </w:r>
      <w:r w:rsidRPr="00555A36">
        <w:rPr>
          <w:i/>
          <w:position w:val="-6"/>
          <w:sz w:val="28"/>
          <w:szCs w:val="28"/>
        </w:rPr>
        <w:object w:dxaOrig="200" w:dyaOrig="220">
          <v:shape id="_x0000_i1048" type="#_x0000_t75" style="width:9.9pt;height:11.3pt" o:ole="">
            <v:imagedata r:id="rId61" o:title=""/>
          </v:shape>
          <o:OLEObject Type="Embed" ProgID="Equation.3" ShapeID="_x0000_i1048" DrawAspect="Content" ObjectID="_1502527350" r:id="rId62"/>
        </w:object>
      </w:r>
      <w:r w:rsidRPr="00555A36">
        <w:rPr>
          <w:sz w:val="28"/>
          <w:szCs w:val="28"/>
        </w:rPr>
        <w:t xml:space="preserve">, </w:t>
      </w:r>
      <w:r w:rsidRPr="00555A36">
        <w:rPr>
          <w:position w:val="-12"/>
          <w:sz w:val="28"/>
          <w:szCs w:val="28"/>
        </w:rPr>
        <w:object w:dxaOrig="2120" w:dyaOrig="360">
          <v:shape id="_x0000_i1049" type="#_x0000_t75" style="width:105.9pt;height:18.35pt" o:ole="">
            <v:imagedata r:id="rId63" o:title=""/>
          </v:shape>
          <o:OLEObject Type="Embed" ProgID="Equation.3" ShapeID="_x0000_i1049" DrawAspect="Content" ObjectID="_1502527351" r:id="rId64"/>
        </w:object>
      </w:r>
      <w:r w:rsidRPr="00555A36">
        <w:rPr>
          <w:sz w:val="28"/>
          <w:szCs w:val="28"/>
        </w:rPr>
        <w:t>;</w:t>
      </w:r>
      <w:r w:rsidRPr="00594D96">
        <w:rPr>
          <w:sz w:val="28"/>
          <w:szCs w:val="28"/>
        </w:rPr>
        <w:t xml:space="preserve"> </w:t>
      </w:r>
      <w:r w:rsidRPr="00F129FD">
        <w:rPr>
          <w:position w:val="-12"/>
          <w:sz w:val="28"/>
          <w:szCs w:val="28"/>
        </w:rPr>
        <w:object w:dxaOrig="440" w:dyaOrig="360">
          <v:shape id="_x0000_i1050" type="#_x0000_t75" style="width:21.9pt;height:18.35pt" o:ole="" fillcolor="yellow">
            <v:imagedata r:id="rId65" o:title=""/>
          </v:shape>
          <o:OLEObject Type="Embed" ProgID="Equation.3" ShapeID="_x0000_i1050" DrawAspect="Content" ObjectID="_1502527352" r:id="rId66"/>
        </w:object>
      </w:r>
      <w:r w:rsidRPr="00594D96">
        <w:rPr>
          <w:sz w:val="28"/>
          <w:szCs w:val="28"/>
        </w:rPr>
        <w:t> – кількість категорій пацієнтів.</w:t>
      </w:r>
    </w:p>
    <w:p w:rsidR="00A87CFB" w:rsidRDefault="00A87CFB" w:rsidP="00A87CFB">
      <w:pPr>
        <w:ind w:firstLine="600"/>
        <w:jc w:val="both"/>
        <w:rPr>
          <w:sz w:val="28"/>
          <w:szCs w:val="28"/>
        </w:rPr>
      </w:pPr>
      <w:r>
        <w:rPr>
          <w:sz w:val="28"/>
          <w:szCs w:val="28"/>
        </w:rPr>
        <w:t xml:space="preserve">Потік </w:t>
      </w:r>
      <w:r w:rsidRPr="00FA0C1F">
        <w:rPr>
          <w:position w:val="-12"/>
        </w:rPr>
        <w:object w:dxaOrig="420" w:dyaOrig="360">
          <v:shape id="_x0000_i1051" type="#_x0000_t75" style="width:21.2pt;height:18.35pt" o:ole="" fillcolor="window">
            <v:imagedata r:id="rId27" o:title=""/>
          </v:shape>
          <o:OLEObject Type="Embed" ProgID="Equation.3" ShapeID="_x0000_i1051" DrawAspect="Content" ObjectID="_1502527353" r:id="rId67"/>
        </w:object>
      </w:r>
      <w:r>
        <w:t xml:space="preserve"> </w:t>
      </w:r>
      <w:r w:rsidRPr="00C77F30">
        <w:rPr>
          <w:sz w:val="28"/>
          <w:szCs w:val="28"/>
        </w:rPr>
        <w:t xml:space="preserve">кожного вузла </w:t>
      </w:r>
      <w:r>
        <w:rPr>
          <w:sz w:val="28"/>
          <w:szCs w:val="28"/>
        </w:rPr>
        <w:t xml:space="preserve">являє собою потік декількох категорій пацієнтів, що спрямовуються на вузол зовні, кожна категорія пацієнтів в моделі пересувається по унікальній послідовності вузлів обслуговування. </w:t>
      </w:r>
    </w:p>
    <w:p w:rsidR="00A87CFB" w:rsidRDefault="00A87CFB" w:rsidP="00A87CFB">
      <w:pPr>
        <w:ind w:firstLine="600"/>
        <w:jc w:val="both"/>
        <w:rPr>
          <w:sz w:val="28"/>
          <w:szCs w:val="28"/>
        </w:rPr>
      </w:pPr>
      <w:r>
        <w:rPr>
          <w:sz w:val="28"/>
          <w:szCs w:val="28"/>
        </w:rPr>
        <w:t>В свою чергу в</w:t>
      </w:r>
      <w:r w:rsidRPr="00060524">
        <w:rPr>
          <w:sz w:val="28"/>
          <w:szCs w:val="28"/>
        </w:rPr>
        <w:t>хідний потік пацієнтів</w:t>
      </w:r>
      <w:r>
        <w:rPr>
          <w:sz w:val="28"/>
          <w:szCs w:val="28"/>
        </w:rPr>
        <w:t xml:space="preserve"> </w:t>
      </w:r>
      <w:r w:rsidRPr="000226FE">
        <w:rPr>
          <w:i/>
          <w:sz w:val="28"/>
          <w:szCs w:val="28"/>
          <w:lang w:val="en-US"/>
        </w:rPr>
        <w:t>j</w:t>
      </w:r>
      <w:r>
        <w:rPr>
          <w:sz w:val="28"/>
          <w:szCs w:val="28"/>
        </w:rPr>
        <w:t xml:space="preserve">-ої категорії в момент часу </w:t>
      </w:r>
      <w:r w:rsidRPr="002E1B57">
        <w:rPr>
          <w:position w:val="-12"/>
          <w:sz w:val="28"/>
          <w:szCs w:val="28"/>
        </w:rPr>
        <w:object w:dxaOrig="279" w:dyaOrig="360">
          <v:shape id="_x0000_i1052" type="#_x0000_t75" style="width:14.1pt;height:18.35pt" o:ole="">
            <v:imagedata r:id="rId52" o:title=""/>
          </v:shape>
          <o:OLEObject Type="Embed" ProgID="Equation.3" ShapeID="_x0000_i1052" DrawAspect="Content" ObjectID="_1502527354" r:id="rId68"/>
        </w:object>
      </w:r>
      <w:r>
        <w:rPr>
          <w:sz w:val="28"/>
          <w:szCs w:val="28"/>
        </w:rPr>
        <w:t xml:space="preserve"> до системи може бути представлений наступним чином:</w:t>
      </w:r>
    </w:p>
    <w:p w:rsidR="00A87CFB" w:rsidRDefault="00A87CFB" w:rsidP="00A87CFB">
      <w:pPr>
        <w:ind w:firstLine="600"/>
        <w:jc w:val="both"/>
        <w:rPr>
          <w:sz w:val="28"/>
          <w:szCs w:val="28"/>
        </w:rPr>
      </w:pPr>
      <w:r w:rsidRPr="002169BE">
        <w:rPr>
          <w:position w:val="-28"/>
          <w:sz w:val="28"/>
          <w:szCs w:val="28"/>
        </w:rPr>
        <w:object w:dxaOrig="2840" w:dyaOrig="700">
          <v:shape id="_x0000_i1053" type="#_x0000_t75" style="width:142.6pt;height:35.3pt" o:ole="" fillcolor="yellow">
            <v:imagedata r:id="rId69" o:title=""/>
          </v:shape>
          <o:OLEObject Type="Embed" ProgID="Equation.3" ShapeID="_x0000_i1053" DrawAspect="Content" ObjectID="_1502527355" r:id="rId70"/>
        </w:object>
      </w:r>
      <w:r>
        <w:rPr>
          <w:sz w:val="28"/>
          <w:szCs w:val="28"/>
        </w:rPr>
        <w:t>,</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(3)</w:t>
      </w:r>
    </w:p>
    <w:p w:rsidR="00A87CFB" w:rsidRDefault="00A87CFB" w:rsidP="00A87CFB">
      <w:pPr>
        <w:ind w:left="1080" w:hanging="480"/>
        <w:jc w:val="both"/>
        <w:rPr>
          <w:i/>
          <w:sz w:val="28"/>
          <w:szCs w:val="28"/>
        </w:rPr>
      </w:pPr>
      <w:r>
        <w:rPr>
          <w:sz w:val="28"/>
          <w:szCs w:val="28"/>
        </w:rPr>
        <w:t>де:</w:t>
      </w:r>
      <w:r>
        <w:rPr>
          <w:sz w:val="28"/>
          <w:szCs w:val="28"/>
        </w:rPr>
        <w:tab/>
      </w:r>
      <w:r w:rsidRPr="00487035">
        <w:rPr>
          <w:position w:val="-14"/>
          <w:sz w:val="28"/>
          <w:szCs w:val="28"/>
        </w:rPr>
        <w:object w:dxaOrig="680" w:dyaOrig="380">
          <v:shape id="_x0000_i1054" type="#_x0000_t75" style="width:33.9pt;height:19.05pt" o:ole="" fillcolor="yellow">
            <v:imagedata r:id="rId71" o:title=""/>
          </v:shape>
          <o:OLEObject Type="Embed" ProgID="Equation.3" ShapeID="_x0000_i1054" DrawAspect="Content" ObjectID="_1502527356" r:id="rId72"/>
        </w:object>
      </w:r>
      <w:r>
        <w:rPr>
          <w:sz w:val="28"/>
          <w:szCs w:val="28"/>
        </w:rPr>
        <w:t xml:space="preserve"> – частка пацієнтів </w:t>
      </w:r>
      <w:r w:rsidRPr="000226FE">
        <w:rPr>
          <w:i/>
          <w:sz w:val="28"/>
          <w:szCs w:val="28"/>
          <w:lang w:val="en-US"/>
        </w:rPr>
        <w:t>j</w:t>
      </w:r>
      <w:r>
        <w:rPr>
          <w:sz w:val="28"/>
          <w:szCs w:val="28"/>
        </w:rPr>
        <w:t xml:space="preserve">-ої категорії від загальної кількості </w:t>
      </w:r>
      <w:r w:rsidRPr="00F129FD">
        <w:rPr>
          <w:sz w:val="28"/>
          <w:szCs w:val="28"/>
        </w:rPr>
        <w:t xml:space="preserve">осіб з </w:t>
      </w:r>
      <w:r w:rsidRPr="00F129FD">
        <w:rPr>
          <w:i/>
          <w:sz w:val="28"/>
          <w:szCs w:val="28"/>
          <w:lang w:val="en-US"/>
        </w:rPr>
        <w:t>w</w:t>
      </w:r>
      <w:r w:rsidRPr="00F129FD">
        <w:rPr>
          <w:sz w:val="28"/>
          <w:szCs w:val="28"/>
        </w:rPr>
        <w:t>-м захворюванням або ураженням</w:t>
      </w:r>
      <w:r w:rsidRPr="00BC476D">
        <w:rPr>
          <w:i/>
          <w:sz w:val="28"/>
          <w:szCs w:val="28"/>
        </w:rPr>
        <w:t xml:space="preserve"> </w:t>
      </w:r>
    </w:p>
    <w:p w:rsidR="00A87CFB" w:rsidRPr="004F7157" w:rsidRDefault="00A87CFB" w:rsidP="00A87CFB">
      <w:pPr>
        <w:ind w:left="1080"/>
        <w:jc w:val="both"/>
        <w:rPr>
          <w:sz w:val="28"/>
          <w:szCs w:val="28"/>
        </w:rPr>
      </w:pPr>
      <w:r w:rsidRPr="00E87D56">
        <w:rPr>
          <w:position w:val="-12"/>
          <w:sz w:val="28"/>
          <w:szCs w:val="28"/>
        </w:rPr>
        <w:object w:dxaOrig="420" w:dyaOrig="380">
          <v:shape id="_x0000_i1055" type="#_x0000_t75" style="width:21.2pt;height:19.05pt" o:ole="" fillcolor="yellow">
            <v:imagedata r:id="rId73" o:title=""/>
          </v:shape>
          <o:OLEObject Type="Embed" ProgID="Equation.3" ShapeID="_x0000_i1055" DrawAspect="Content" ObjectID="_1502527357" r:id="rId74"/>
        </w:object>
      </w:r>
      <w:r>
        <w:rPr>
          <w:sz w:val="28"/>
          <w:szCs w:val="28"/>
        </w:rPr>
        <w:t xml:space="preserve"> – коефіцієнт втрат за окремим видом ураження або коефіцієнт захворюваності, що відповідає моменту часу </w:t>
      </w:r>
      <w:r w:rsidRPr="00BA5B89">
        <w:rPr>
          <w:position w:val="-12"/>
          <w:sz w:val="28"/>
          <w:szCs w:val="28"/>
        </w:rPr>
        <w:object w:dxaOrig="279" w:dyaOrig="360">
          <v:shape id="_x0000_i1056" type="#_x0000_t75" style="width:14.1pt;height:18.35pt" o:ole="">
            <v:imagedata r:id="rId75" o:title=""/>
          </v:shape>
          <o:OLEObject Type="Embed" ProgID="Equation.3" ShapeID="_x0000_i1056" DrawAspect="Content" ObjectID="_1502527358" r:id="rId76"/>
        </w:object>
      </w:r>
      <w:r>
        <w:rPr>
          <w:sz w:val="28"/>
          <w:szCs w:val="28"/>
        </w:rPr>
        <w:t xml:space="preserve">, </w:t>
      </w:r>
      <w:r w:rsidRPr="002169BE">
        <w:rPr>
          <w:position w:val="-28"/>
          <w:sz w:val="28"/>
          <w:szCs w:val="28"/>
        </w:rPr>
        <w:object w:dxaOrig="1040" w:dyaOrig="700">
          <v:shape id="_x0000_i1057" type="#_x0000_t75" style="width:52.25pt;height:35.3pt" o:ole="" fillcolor="yellow">
            <v:imagedata r:id="rId77" o:title=""/>
          </v:shape>
          <o:OLEObject Type="Embed" ProgID="Equation.3" ShapeID="_x0000_i1057" DrawAspect="Content" ObjectID="_1502527359" r:id="rId78"/>
        </w:object>
      </w:r>
      <w:r>
        <w:rPr>
          <w:sz w:val="28"/>
          <w:szCs w:val="28"/>
        </w:rPr>
        <w:t>;</w:t>
      </w:r>
    </w:p>
    <w:p w:rsidR="00A87CFB" w:rsidRPr="004F7157" w:rsidRDefault="00A87CFB" w:rsidP="00A87CFB">
      <w:pPr>
        <w:ind w:left="1080"/>
        <w:jc w:val="both"/>
        <w:rPr>
          <w:sz w:val="28"/>
          <w:szCs w:val="28"/>
        </w:rPr>
      </w:pPr>
      <w:r w:rsidRPr="00F129FD">
        <w:rPr>
          <w:position w:val="-14"/>
          <w:sz w:val="28"/>
          <w:szCs w:val="28"/>
        </w:rPr>
        <w:object w:dxaOrig="520" w:dyaOrig="400">
          <v:shape id="_x0000_i1058" type="#_x0000_t75" style="width:26.1pt;height:19.75pt" o:ole="" fillcolor="yellow">
            <v:imagedata r:id="rId79" o:title=""/>
          </v:shape>
          <o:OLEObject Type="Embed" ProgID="Equation.3" ShapeID="_x0000_i1058" DrawAspect="Content" ObjectID="_1502527360" r:id="rId80"/>
        </w:object>
      </w:r>
      <w:r w:rsidRPr="00F129FD">
        <w:rPr>
          <w:sz w:val="28"/>
          <w:szCs w:val="28"/>
        </w:rPr>
        <w:t xml:space="preserve"> – початкова чисельність в момент часу </w:t>
      </w:r>
      <w:r w:rsidRPr="00F129FD">
        <w:rPr>
          <w:position w:val="-12"/>
          <w:sz w:val="28"/>
          <w:szCs w:val="28"/>
        </w:rPr>
        <w:object w:dxaOrig="279" w:dyaOrig="360">
          <v:shape id="_x0000_i1059" type="#_x0000_t75" style="width:14.1pt;height:18.35pt" o:ole="">
            <v:imagedata r:id="rId81" o:title=""/>
          </v:shape>
          <o:OLEObject Type="Embed" ProgID="Equation.3" ShapeID="_x0000_i1059" DrawAspect="Content" ObjectID="_1502527361" r:id="rId82"/>
        </w:object>
      </w:r>
      <w:r>
        <w:rPr>
          <w:sz w:val="28"/>
          <w:szCs w:val="28"/>
        </w:rPr>
        <w:t xml:space="preserve"> </w:t>
      </w:r>
      <w:r w:rsidRPr="00F129FD">
        <w:rPr>
          <w:i/>
          <w:sz w:val="28"/>
          <w:szCs w:val="28"/>
          <w:lang w:val="en-US"/>
        </w:rPr>
        <w:t>g</w:t>
      </w:r>
      <w:r w:rsidRPr="00F129FD">
        <w:rPr>
          <w:sz w:val="28"/>
          <w:szCs w:val="28"/>
        </w:rPr>
        <w:t>-ї групи осіб (військова частина, угруповання військ, контингент населення та ін.), медичне забезпечення яких моделюється</w:t>
      </w:r>
      <w:r>
        <w:rPr>
          <w:sz w:val="28"/>
          <w:szCs w:val="28"/>
        </w:rPr>
        <w:t>;</w:t>
      </w:r>
    </w:p>
    <w:p w:rsidR="00A87CFB" w:rsidRDefault="00A87CFB" w:rsidP="00A87CFB">
      <w:pPr>
        <w:ind w:left="1080"/>
        <w:jc w:val="both"/>
        <w:rPr>
          <w:sz w:val="28"/>
          <w:szCs w:val="28"/>
        </w:rPr>
      </w:pPr>
      <w:r w:rsidRPr="00F129FD">
        <w:rPr>
          <w:position w:val="-12"/>
          <w:sz w:val="28"/>
          <w:szCs w:val="28"/>
        </w:rPr>
        <w:object w:dxaOrig="360" w:dyaOrig="360">
          <v:shape id="_x0000_i1060" type="#_x0000_t75" style="width:18.35pt;height:18.35pt" o:ole="" fillcolor="yellow">
            <v:imagedata r:id="rId83" o:title=""/>
          </v:shape>
          <o:OLEObject Type="Embed" ProgID="Equation.3" ShapeID="_x0000_i1060" DrawAspect="Content" ObjectID="_1502527362" r:id="rId84"/>
        </w:object>
      </w:r>
      <w:r>
        <w:rPr>
          <w:sz w:val="28"/>
          <w:szCs w:val="28"/>
        </w:rPr>
        <w:t> – кількість факторів ураження (видів зброї) та різновидів захворювань на мирний час.</w:t>
      </w:r>
    </w:p>
    <w:p w:rsidR="00A87CFB" w:rsidRDefault="00A87CFB" w:rsidP="00A87CFB">
      <w:pPr>
        <w:ind w:firstLine="600"/>
        <w:jc w:val="both"/>
        <w:rPr>
          <w:sz w:val="28"/>
          <w:szCs w:val="28"/>
        </w:rPr>
      </w:pPr>
      <w:r>
        <w:rPr>
          <w:sz w:val="28"/>
          <w:szCs w:val="28"/>
        </w:rPr>
        <w:t xml:space="preserve">З формули (3) виходить, що однорідні за своїми медичними характеристиками пацієнти, що належать до різних груп осіб, вважаються різними категоріями. </w:t>
      </w:r>
    </w:p>
    <w:p w:rsidR="00A87CFB" w:rsidRPr="00AC1639" w:rsidRDefault="00A87CFB" w:rsidP="00A87CFB">
      <w:pPr>
        <w:ind w:firstLine="600"/>
        <w:jc w:val="both"/>
        <w:rPr>
          <w:sz w:val="28"/>
          <w:szCs w:val="28"/>
        </w:rPr>
      </w:pPr>
      <w:r w:rsidRPr="00AC1639">
        <w:rPr>
          <w:sz w:val="28"/>
          <w:szCs w:val="28"/>
        </w:rPr>
        <w:lastRenderedPageBreak/>
        <w:t xml:space="preserve">Вихідний потік пацієнтів з </w:t>
      </w:r>
      <w:r w:rsidRPr="00AC1639">
        <w:rPr>
          <w:sz w:val="28"/>
        </w:rPr>
        <w:t xml:space="preserve">системи є нестаціонарним і </w:t>
      </w:r>
      <w:r w:rsidRPr="00AC1639">
        <w:rPr>
          <w:sz w:val="28"/>
          <w:szCs w:val="28"/>
        </w:rPr>
        <w:t xml:space="preserve">являє собою суму усіх потоків </w:t>
      </w:r>
      <w:r w:rsidRPr="00AC1639">
        <w:rPr>
          <w:position w:val="-12"/>
        </w:rPr>
        <w:object w:dxaOrig="520" w:dyaOrig="360">
          <v:shape id="_x0000_i1061" type="#_x0000_t75" style="width:26.1pt;height:18.35pt" o:ole="" fillcolor="window">
            <v:imagedata r:id="rId29" o:title=""/>
          </v:shape>
          <o:OLEObject Type="Embed" ProgID="Equation.3" ShapeID="_x0000_i1061" DrawAspect="Content" ObjectID="_1502527363" r:id="rId85"/>
        </w:object>
      </w:r>
      <w:r w:rsidRPr="00AC1639">
        <w:t>.</w:t>
      </w:r>
      <w:r w:rsidRPr="00AC1639">
        <w:rPr>
          <w:sz w:val="28"/>
          <w:szCs w:val="28"/>
        </w:rPr>
        <w:t xml:space="preserve"> Його інтенсивність у момент часу </w:t>
      </w:r>
      <w:r w:rsidRPr="00AC1639">
        <w:rPr>
          <w:position w:val="-12"/>
          <w:sz w:val="28"/>
          <w:szCs w:val="28"/>
        </w:rPr>
        <w:object w:dxaOrig="240" w:dyaOrig="360">
          <v:shape id="_x0000_i1062" type="#_x0000_t75" style="width:12pt;height:18.35pt" o:ole="" fillcolor="yellow">
            <v:imagedata r:id="rId86" o:title=""/>
          </v:shape>
          <o:OLEObject Type="Embed" ProgID="Equation.3" ShapeID="_x0000_i1062" DrawAspect="Content" ObjectID="_1502527364" r:id="rId87"/>
        </w:object>
      </w:r>
      <w:r w:rsidRPr="00AC1639">
        <w:rPr>
          <w:sz w:val="28"/>
          <w:szCs w:val="28"/>
        </w:rPr>
        <w:t xml:space="preserve"> (</w:t>
      </w:r>
      <w:r w:rsidRPr="00AC1639">
        <w:rPr>
          <w:position w:val="-12"/>
          <w:sz w:val="28"/>
          <w:szCs w:val="28"/>
        </w:rPr>
        <w:object w:dxaOrig="2720" w:dyaOrig="360">
          <v:shape id="_x0000_i1063" type="#_x0000_t75" style="width:136.25pt;height:18.35pt" o:ole="">
            <v:imagedata r:id="rId88" o:title=""/>
          </v:shape>
          <o:OLEObject Type="Embed" ProgID="Equation.3" ShapeID="_x0000_i1063" DrawAspect="Content" ObjectID="_1502527365" r:id="rId89"/>
        </w:object>
      </w:r>
      <w:r w:rsidRPr="00AC1639">
        <w:rPr>
          <w:sz w:val="28"/>
          <w:szCs w:val="28"/>
        </w:rPr>
        <w:t xml:space="preserve">) </w:t>
      </w:r>
      <w:r w:rsidRPr="00AC1639">
        <w:rPr>
          <w:sz w:val="28"/>
        </w:rPr>
        <w:t>позначимо як</w:t>
      </w:r>
      <w:r w:rsidRPr="00AC1639">
        <w:rPr>
          <w:sz w:val="28"/>
          <w:szCs w:val="28"/>
        </w:rPr>
        <w:t xml:space="preserve"> </w:t>
      </w:r>
      <w:r w:rsidRPr="00AC1639">
        <w:rPr>
          <w:position w:val="-10"/>
          <w:sz w:val="28"/>
          <w:szCs w:val="28"/>
        </w:rPr>
        <w:object w:dxaOrig="380" w:dyaOrig="360">
          <v:shape id="_x0000_i1064" type="#_x0000_t75" style="width:19.05pt;height:18.35pt" o:ole="" fillcolor="yellow">
            <v:imagedata r:id="rId90" o:title=""/>
          </v:shape>
          <o:OLEObject Type="Embed" ProgID="Equation.3" ShapeID="_x0000_i1064" DrawAspect="Content" ObjectID="_1502527366" r:id="rId91"/>
        </w:object>
      </w:r>
      <w:r w:rsidRPr="00AC1639">
        <w:rPr>
          <w:sz w:val="28"/>
          <w:szCs w:val="28"/>
        </w:rPr>
        <w:t>:</w:t>
      </w:r>
    </w:p>
    <w:p w:rsidR="00A87CFB" w:rsidRPr="0079590F" w:rsidRDefault="00A87CFB" w:rsidP="00A87CFB">
      <w:pPr>
        <w:ind w:firstLine="720"/>
        <w:jc w:val="both"/>
        <w:rPr>
          <w:sz w:val="28"/>
          <w:szCs w:val="28"/>
        </w:rPr>
      </w:pPr>
      <w:r w:rsidRPr="0079590F">
        <w:rPr>
          <w:position w:val="-30"/>
          <w:sz w:val="28"/>
          <w:szCs w:val="28"/>
        </w:rPr>
        <w:object w:dxaOrig="1540" w:dyaOrig="740">
          <v:shape id="_x0000_i1065" type="#_x0000_t75" style="width:77.65pt;height:36.7pt" o:ole="" fillcolor="yellow">
            <v:imagedata r:id="rId92" o:title=""/>
          </v:shape>
          <o:OLEObject Type="Embed" ProgID="Equation.3" ShapeID="_x0000_i1065" DrawAspect="Content" ObjectID="_1502527367" r:id="rId93"/>
        </w:object>
      </w:r>
      <w:r w:rsidRPr="0079590F">
        <w:rPr>
          <w:sz w:val="28"/>
          <w:szCs w:val="28"/>
        </w:rPr>
        <w:t>,</w:t>
      </w:r>
      <w:r w:rsidRPr="0079590F">
        <w:rPr>
          <w:sz w:val="28"/>
          <w:szCs w:val="28"/>
        </w:rPr>
        <w:tab/>
      </w:r>
      <w:r w:rsidRPr="0079590F">
        <w:rPr>
          <w:sz w:val="28"/>
          <w:szCs w:val="28"/>
        </w:rPr>
        <w:tab/>
      </w:r>
      <w:r w:rsidRPr="0079590F">
        <w:rPr>
          <w:sz w:val="28"/>
          <w:szCs w:val="28"/>
        </w:rPr>
        <w:tab/>
      </w:r>
      <w:r w:rsidRPr="0079590F">
        <w:rPr>
          <w:sz w:val="28"/>
          <w:szCs w:val="28"/>
        </w:rPr>
        <w:tab/>
      </w:r>
      <w:r w:rsidRPr="0079590F">
        <w:rPr>
          <w:sz w:val="28"/>
          <w:szCs w:val="28"/>
        </w:rPr>
        <w:tab/>
      </w:r>
      <w:r w:rsidRPr="0079590F">
        <w:rPr>
          <w:sz w:val="28"/>
          <w:szCs w:val="28"/>
        </w:rPr>
        <w:tab/>
      </w:r>
      <w:r w:rsidRPr="0079590F">
        <w:rPr>
          <w:sz w:val="28"/>
          <w:szCs w:val="28"/>
        </w:rPr>
        <w:tab/>
      </w:r>
      <w:r w:rsidRPr="0079590F">
        <w:rPr>
          <w:sz w:val="28"/>
          <w:szCs w:val="28"/>
        </w:rPr>
        <w:tab/>
      </w:r>
      <w:r w:rsidRPr="0079590F">
        <w:rPr>
          <w:sz w:val="28"/>
          <w:szCs w:val="28"/>
        </w:rPr>
        <w:tab/>
        <w:t>(4)</w:t>
      </w:r>
    </w:p>
    <w:p w:rsidR="00A87CFB" w:rsidRPr="0079590F" w:rsidRDefault="00A87CFB" w:rsidP="00A87CFB">
      <w:pPr>
        <w:ind w:left="1080" w:hanging="480"/>
        <w:jc w:val="both"/>
        <w:rPr>
          <w:sz w:val="28"/>
          <w:szCs w:val="28"/>
        </w:rPr>
      </w:pPr>
      <w:r w:rsidRPr="0079590F">
        <w:rPr>
          <w:sz w:val="28"/>
          <w:szCs w:val="28"/>
        </w:rPr>
        <w:t>де:</w:t>
      </w:r>
      <w:r w:rsidRPr="0079590F">
        <w:rPr>
          <w:sz w:val="28"/>
          <w:szCs w:val="28"/>
        </w:rPr>
        <w:tab/>
      </w:r>
      <w:r w:rsidRPr="0079590F">
        <w:rPr>
          <w:position w:val="-14"/>
          <w:sz w:val="28"/>
          <w:szCs w:val="28"/>
        </w:rPr>
        <w:object w:dxaOrig="380" w:dyaOrig="400">
          <v:shape id="_x0000_i1066" type="#_x0000_t75" style="width:19.05pt;height:19.75pt" o:ole="" fillcolor="yellow">
            <v:imagedata r:id="rId94" o:title=""/>
          </v:shape>
          <o:OLEObject Type="Embed" ProgID="Equation.3" ShapeID="_x0000_i1066" DrawAspect="Content" ObjectID="_1502527368" r:id="rId95"/>
        </w:object>
      </w:r>
      <w:r w:rsidRPr="0079590F">
        <w:rPr>
          <w:sz w:val="28"/>
          <w:szCs w:val="28"/>
        </w:rPr>
        <w:t xml:space="preserve"> – інтенсивність вихідного потоку пацієнтів </w:t>
      </w:r>
      <w:r w:rsidRPr="0079590F">
        <w:rPr>
          <w:i/>
          <w:sz w:val="28"/>
          <w:szCs w:val="28"/>
          <w:lang w:val="en-US"/>
        </w:rPr>
        <w:t>j</w:t>
      </w:r>
      <w:r w:rsidRPr="0079590F">
        <w:rPr>
          <w:i/>
          <w:sz w:val="28"/>
          <w:szCs w:val="28"/>
        </w:rPr>
        <w:t>-ї</w:t>
      </w:r>
      <w:r w:rsidRPr="0079590F">
        <w:rPr>
          <w:sz w:val="28"/>
          <w:szCs w:val="28"/>
        </w:rPr>
        <w:t xml:space="preserve"> категорії з </w:t>
      </w:r>
      <w:r w:rsidRPr="0079590F">
        <w:rPr>
          <w:i/>
          <w:sz w:val="28"/>
          <w:szCs w:val="28"/>
          <w:lang w:val="en-US"/>
        </w:rPr>
        <w:t>k</w:t>
      </w:r>
      <w:r w:rsidRPr="0079590F">
        <w:rPr>
          <w:i/>
          <w:sz w:val="28"/>
          <w:szCs w:val="28"/>
        </w:rPr>
        <w:t>-го</w:t>
      </w:r>
      <w:r w:rsidRPr="0079590F">
        <w:rPr>
          <w:sz w:val="28"/>
          <w:szCs w:val="28"/>
        </w:rPr>
        <w:t xml:space="preserve"> вузла в момент часу </w:t>
      </w:r>
      <w:r w:rsidRPr="0079590F">
        <w:rPr>
          <w:position w:val="-12"/>
          <w:sz w:val="28"/>
          <w:szCs w:val="28"/>
        </w:rPr>
        <w:object w:dxaOrig="240" w:dyaOrig="360">
          <v:shape id="_x0000_i1067" type="#_x0000_t75" style="width:12pt;height:18.35pt" o:ole="" fillcolor="yellow">
            <v:imagedata r:id="rId96" o:title=""/>
          </v:shape>
          <o:OLEObject Type="Embed" ProgID="Equation.3" ShapeID="_x0000_i1067" DrawAspect="Content" ObjectID="_1502527369" r:id="rId97"/>
        </w:object>
      </w:r>
      <w:r w:rsidRPr="0079590F">
        <w:rPr>
          <w:sz w:val="28"/>
          <w:szCs w:val="28"/>
        </w:rPr>
        <w:t>;</w:t>
      </w:r>
    </w:p>
    <w:p w:rsidR="00A87CFB" w:rsidRPr="0079590F" w:rsidRDefault="00A87CFB" w:rsidP="00A87CFB">
      <w:pPr>
        <w:ind w:left="1080"/>
        <w:jc w:val="both"/>
        <w:rPr>
          <w:sz w:val="28"/>
          <w:szCs w:val="28"/>
        </w:rPr>
      </w:pPr>
      <w:r w:rsidRPr="0079590F">
        <w:rPr>
          <w:position w:val="-12"/>
        </w:rPr>
        <w:object w:dxaOrig="440" w:dyaOrig="380">
          <v:shape id="_x0000_i1068" type="#_x0000_t75" style="width:21.9pt;height:19.05pt" o:ole="">
            <v:imagedata r:id="rId98" o:title=""/>
          </v:shape>
          <o:OLEObject Type="Embed" ProgID="Equation.3" ShapeID="_x0000_i1068" DrawAspect="Content" ObjectID="_1502527370" r:id="rId99"/>
        </w:object>
      </w:r>
      <w:r w:rsidRPr="0079590F">
        <w:rPr>
          <w:sz w:val="28"/>
        </w:rPr>
        <w:t xml:space="preserve"> – кількість категорій пацієнтів, що спрямовуються на </w:t>
      </w:r>
      <w:r w:rsidRPr="0079590F">
        <w:rPr>
          <w:i/>
          <w:sz w:val="28"/>
          <w:lang w:val="en-US"/>
        </w:rPr>
        <w:t>k</w:t>
      </w:r>
      <w:r w:rsidRPr="0079590F">
        <w:rPr>
          <w:sz w:val="28"/>
        </w:rPr>
        <w:t>-й вузол.</w:t>
      </w:r>
    </w:p>
    <w:p w:rsidR="00A87CFB" w:rsidRPr="0079590F" w:rsidRDefault="00A87CFB" w:rsidP="00A87CFB">
      <w:pPr>
        <w:ind w:firstLine="600"/>
        <w:jc w:val="both"/>
        <w:rPr>
          <w:sz w:val="28"/>
          <w:szCs w:val="28"/>
        </w:rPr>
      </w:pPr>
      <w:r w:rsidRPr="0079590F">
        <w:rPr>
          <w:sz w:val="28"/>
          <w:szCs w:val="28"/>
        </w:rPr>
        <w:t xml:space="preserve">Вихідний потік пацієнтів </w:t>
      </w:r>
      <w:r w:rsidRPr="0079590F">
        <w:rPr>
          <w:position w:val="-14"/>
          <w:sz w:val="28"/>
          <w:szCs w:val="28"/>
        </w:rPr>
        <w:object w:dxaOrig="380" w:dyaOrig="400">
          <v:shape id="_x0000_i1069" type="#_x0000_t75" style="width:19.05pt;height:19.75pt" o:ole="" fillcolor="yellow">
            <v:imagedata r:id="rId100" o:title=""/>
          </v:shape>
          <o:OLEObject Type="Embed" ProgID="Equation.3" ShapeID="_x0000_i1069" DrawAspect="Content" ObjectID="_1502527371" r:id="rId101"/>
        </w:object>
      </w:r>
      <w:r w:rsidRPr="0079590F">
        <w:rPr>
          <w:sz w:val="28"/>
          <w:szCs w:val="28"/>
        </w:rPr>
        <w:t xml:space="preserve"> </w:t>
      </w:r>
      <w:r w:rsidRPr="0079590F">
        <w:rPr>
          <w:i/>
          <w:sz w:val="28"/>
          <w:szCs w:val="28"/>
        </w:rPr>
        <w:t>j</w:t>
      </w:r>
      <w:r w:rsidRPr="0079590F">
        <w:rPr>
          <w:sz w:val="28"/>
          <w:szCs w:val="28"/>
        </w:rPr>
        <w:t xml:space="preserve">-ої категорії з </w:t>
      </w:r>
      <w:r w:rsidRPr="0079590F">
        <w:rPr>
          <w:i/>
          <w:sz w:val="28"/>
          <w:szCs w:val="28"/>
        </w:rPr>
        <w:t>k</w:t>
      </w:r>
      <w:r w:rsidRPr="0079590F">
        <w:rPr>
          <w:sz w:val="28"/>
          <w:szCs w:val="28"/>
        </w:rPr>
        <w:t xml:space="preserve">-го вузла являє собою суму елементарних потоків виписки пацієнтів, що </w:t>
      </w:r>
      <w:r>
        <w:rPr>
          <w:sz w:val="28"/>
          <w:szCs w:val="28"/>
        </w:rPr>
        <w:t>надходили</w:t>
      </w:r>
      <w:r w:rsidRPr="0079590F">
        <w:rPr>
          <w:sz w:val="28"/>
          <w:szCs w:val="28"/>
        </w:rPr>
        <w:t xml:space="preserve"> в усі попередні </w:t>
      </w:r>
      <w:r>
        <w:rPr>
          <w:sz w:val="28"/>
          <w:szCs w:val="28"/>
        </w:rPr>
        <w:t>моменти</w:t>
      </w:r>
      <w:r w:rsidRPr="0079590F">
        <w:rPr>
          <w:sz w:val="28"/>
          <w:szCs w:val="28"/>
        </w:rPr>
        <w:t xml:space="preserve"> часу </w:t>
      </w:r>
      <w:r w:rsidRPr="0079590F">
        <w:rPr>
          <w:position w:val="-6"/>
          <w:sz w:val="28"/>
          <w:szCs w:val="28"/>
        </w:rPr>
        <w:object w:dxaOrig="240" w:dyaOrig="279">
          <v:shape id="_x0000_i1070" type="#_x0000_t75" style="width:12pt;height:14.1pt" o:ole="">
            <v:imagedata r:id="rId102" o:title=""/>
          </v:shape>
          <o:OLEObject Type="Embed" ProgID="Equation.3" ShapeID="_x0000_i1070" DrawAspect="Content" ObjectID="_1502527372" r:id="rId103"/>
        </w:object>
      </w:r>
      <w:r w:rsidRPr="0079590F">
        <w:rPr>
          <w:sz w:val="28"/>
          <w:szCs w:val="28"/>
        </w:rPr>
        <w:t>:</w:t>
      </w:r>
    </w:p>
    <w:p w:rsidR="00A87CFB" w:rsidRPr="0079590F" w:rsidRDefault="00A87CFB" w:rsidP="00A87CFB">
      <w:pPr>
        <w:ind w:left="600"/>
        <w:rPr>
          <w:sz w:val="28"/>
          <w:szCs w:val="28"/>
        </w:rPr>
      </w:pPr>
      <w:r w:rsidRPr="0079590F">
        <w:rPr>
          <w:position w:val="-30"/>
          <w:sz w:val="28"/>
          <w:szCs w:val="28"/>
        </w:rPr>
        <w:object w:dxaOrig="1320" w:dyaOrig="720">
          <v:shape id="_x0000_i1071" type="#_x0000_t75" style="width:66.35pt;height:36pt" o:ole="" fillcolor="yellow">
            <v:imagedata r:id="rId104" o:title=""/>
          </v:shape>
          <o:OLEObject Type="Embed" ProgID="Equation.3" ShapeID="_x0000_i1071" DrawAspect="Content" ObjectID="_1502527373" r:id="rId105"/>
        </w:object>
      </w:r>
      <w:r w:rsidRPr="0079590F">
        <w:rPr>
          <w:sz w:val="28"/>
          <w:szCs w:val="28"/>
        </w:rPr>
        <w:t>,</w:t>
      </w:r>
      <w:r w:rsidRPr="0079590F">
        <w:rPr>
          <w:sz w:val="28"/>
          <w:szCs w:val="28"/>
        </w:rPr>
        <w:tab/>
      </w:r>
      <w:r w:rsidRPr="0079590F">
        <w:rPr>
          <w:sz w:val="28"/>
          <w:szCs w:val="28"/>
        </w:rPr>
        <w:tab/>
      </w:r>
      <w:r w:rsidRPr="0079590F">
        <w:rPr>
          <w:sz w:val="28"/>
          <w:szCs w:val="28"/>
        </w:rPr>
        <w:tab/>
      </w:r>
      <w:r w:rsidRPr="0079590F">
        <w:rPr>
          <w:sz w:val="28"/>
          <w:szCs w:val="28"/>
        </w:rPr>
        <w:tab/>
      </w:r>
      <w:r w:rsidRPr="0079590F">
        <w:rPr>
          <w:sz w:val="28"/>
          <w:szCs w:val="28"/>
        </w:rPr>
        <w:tab/>
      </w:r>
      <w:r w:rsidRPr="0079590F">
        <w:rPr>
          <w:sz w:val="28"/>
          <w:szCs w:val="28"/>
        </w:rPr>
        <w:tab/>
      </w:r>
      <w:r w:rsidRPr="0079590F">
        <w:rPr>
          <w:sz w:val="28"/>
          <w:szCs w:val="28"/>
        </w:rPr>
        <w:tab/>
      </w:r>
      <w:r w:rsidRPr="0079590F">
        <w:rPr>
          <w:sz w:val="28"/>
          <w:szCs w:val="28"/>
        </w:rPr>
        <w:tab/>
      </w:r>
      <w:r w:rsidRPr="0079590F">
        <w:rPr>
          <w:sz w:val="28"/>
          <w:szCs w:val="28"/>
        </w:rPr>
        <w:tab/>
      </w:r>
      <w:r w:rsidRPr="0079590F">
        <w:rPr>
          <w:sz w:val="28"/>
          <w:szCs w:val="28"/>
        </w:rPr>
        <w:tab/>
        <w:t>(</w:t>
      </w:r>
      <w:r w:rsidRPr="00DC3449">
        <w:rPr>
          <w:sz w:val="28"/>
          <w:szCs w:val="28"/>
        </w:rPr>
        <w:t>5</w:t>
      </w:r>
      <w:r w:rsidRPr="0079590F">
        <w:rPr>
          <w:sz w:val="28"/>
          <w:szCs w:val="28"/>
        </w:rPr>
        <w:t>)</w:t>
      </w:r>
    </w:p>
    <w:p w:rsidR="00A87CFB" w:rsidRPr="0079590F" w:rsidRDefault="00A87CFB" w:rsidP="00A87CFB">
      <w:pPr>
        <w:ind w:left="600"/>
        <w:rPr>
          <w:sz w:val="28"/>
          <w:szCs w:val="28"/>
        </w:rPr>
      </w:pPr>
      <w:r w:rsidRPr="0079590F">
        <w:rPr>
          <w:position w:val="-30"/>
          <w:sz w:val="28"/>
          <w:szCs w:val="28"/>
        </w:rPr>
        <w:object w:dxaOrig="2400" w:dyaOrig="720">
          <v:shape id="_x0000_i1072" type="#_x0000_t75" style="width:106.6pt;height:36pt" o:ole="" fillcolor="yellow">
            <v:imagedata r:id="rId106" o:title=""/>
          </v:shape>
          <o:OLEObject Type="Embed" ProgID="Equation.3" ShapeID="_x0000_i1072" DrawAspect="Content" ObjectID="_1502527374" r:id="rId107"/>
        </w:object>
      </w:r>
      <w:r w:rsidRPr="0079590F">
        <w:rPr>
          <w:sz w:val="28"/>
          <w:szCs w:val="28"/>
        </w:rPr>
        <w:t>,</w:t>
      </w:r>
      <w:r w:rsidRPr="0079590F">
        <w:rPr>
          <w:sz w:val="28"/>
          <w:szCs w:val="28"/>
        </w:rPr>
        <w:tab/>
      </w:r>
      <w:r w:rsidRPr="0079590F">
        <w:rPr>
          <w:sz w:val="28"/>
          <w:szCs w:val="28"/>
        </w:rPr>
        <w:tab/>
      </w:r>
      <w:r w:rsidRPr="0079590F">
        <w:rPr>
          <w:sz w:val="28"/>
          <w:szCs w:val="28"/>
        </w:rPr>
        <w:tab/>
      </w:r>
      <w:r w:rsidRPr="0079590F">
        <w:rPr>
          <w:sz w:val="28"/>
          <w:szCs w:val="28"/>
        </w:rPr>
        <w:tab/>
      </w:r>
      <w:r w:rsidRPr="0079590F">
        <w:rPr>
          <w:sz w:val="28"/>
          <w:szCs w:val="28"/>
        </w:rPr>
        <w:tab/>
      </w:r>
      <w:r w:rsidRPr="0079590F">
        <w:rPr>
          <w:sz w:val="28"/>
          <w:szCs w:val="28"/>
        </w:rPr>
        <w:tab/>
      </w:r>
      <w:r w:rsidRPr="0079590F">
        <w:rPr>
          <w:sz w:val="28"/>
          <w:szCs w:val="28"/>
        </w:rPr>
        <w:tab/>
      </w:r>
      <w:r w:rsidRPr="0079590F">
        <w:rPr>
          <w:sz w:val="28"/>
          <w:szCs w:val="28"/>
        </w:rPr>
        <w:tab/>
      </w:r>
      <w:r w:rsidRPr="0079590F">
        <w:rPr>
          <w:sz w:val="28"/>
          <w:szCs w:val="28"/>
        </w:rPr>
        <w:tab/>
        <w:t>(</w:t>
      </w:r>
      <w:r w:rsidRPr="00DC3449">
        <w:rPr>
          <w:sz w:val="28"/>
          <w:szCs w:val="28"/>
        </w:rPr>
        <w:t>6</w:t>
      </w:r>
      <w:r w:rsidRPr="0079590F">
        <w:rPr>
          <w:sz w:val="28"/>
          <w:szCs w:val="28"/>
        </w:rPr>
        <w:t>)</w:t>
      </w:r>
    </w:p>
    <w:p w:rsidR="00A87CFB" w:rsidRDefault="00A87CFB" w:rsidP="00A87CFB">
      <w:pPr>
        <w:ind w:left="1080" w:right="-202" w:hanging="480"/>
        <w:jc w:val="both"/>
        <w:rPr>
          <w:sz w:val="28"/>
        </w:rPr>
      </w:pPr>
      <w:r w:rsidRPr="0079590F">
        <w:rPr>
          <w:sz w:val="28"/>
          <w:szCs w:val="28"/>
        </w:rPr>
        <w:t>де:</w:t>
      </w:r>
      <w:r w:rsidRPr="0079590F">
        <w:rPr>
          <w:sz w:val="28"/>
          <w:szCs w:val="28"/>
        </w:rPr>
        <w:tab/>
      </w:r>
      <w:r w:rsidRPr="0079590F">
        <w:rPr>
          <w:position w:val="-14"/>
          <w:sz w:val="28"/>
          <w:szCs w:val="28"/>
        </w:rPr>
        <w:object w:dxaOrig="400" w:dyaOrig="380">
          <v:shape id="_x0000_i1073" type="#_x0000_t75" style="width:26.1pt;height:19.05pt" o:ole="" fillcolor="yellow">
            <v:imagedata r:id="rId108" o:title=""/>
          </v:shape>
          <o:OLEObject Type="Embed" ProgID="Equation.3" ShapeID="_x0000_i1073" DrawAspect="Content" ObjectID="_1502527375" r:id="rId109"/>
        </w:object>
      </w:r>
      <w:r w:rsidRPr="0079590F">
        <w:rPr>
          <w:i/>
          <w:sz w:val="28"/>
          <w:szCs w:val="28"/>
        </w:rPr>
        <w:t> – </w:t>
      </w:r>
      <w:r w:rsidRPr="0079590F">
        <w:rPr>
          <w:sz w:val="28"/>
          <w:szCs w:val="28"/>
        </w:rPr>
        <w:t xml:space="preserve">кількість пацієнтів </w:t>
      </w:r>
      <w:r w:rsidRPr="0079590F">
        <w:rPr>
          <w:i/>
          <w:sz w:val="28"/>
          <w:szCs w:val="28"/>
        </w:rPr>
        <w:t>j</w:t>
      </w:r>
      <w:r w:rsidRPr="0079590F">
        <w:rPr>
          <w:sz w:val="28"/>
          <w:szCs w:val="28"/>
        </w:rPr>
        <w:t xml:space="preserve">-ої категорії, що надійшла на лікування у </w:t>
      </w:r>
      <w:r w:rsidRPr="0079590F">
        <w:rPr>
          <w:i/>
          <w:sz w:val="28"/>
          <w:szCs w:val="28"/>
        </w:rPr>
        <w:t>k</w:t>
      </w:r>
      <w:r w:rsidRPr="0079590F">
        <w:rPr>
          <w:sz w:val="28"/>
          <w:szCs w:val="28"/>
        </w:rPr>
        <w:t>-</w:t>
      </w:r>
      <w:r>
        <w:rPr>
          <w:sz w:val="28"/>
          <w:szCs w:val="28"/>
        </w:rPr>
        <w:t>му</w:t>
      </w:r>
      <w:r w:rsidRPr="0079590F">
        <w:rPr>
          <w:sz w:val="28"/>
          <w:szCs w:val="28"/>
        </w:rPr>
        <w:t xml:space="preserve"> вуз</w:t>
      </w:r>
      <w:r>
        <w:rPr>
          <w:sz w:val="28"/>
          <w:szCs w:val="28"/>
        </w:rPr>
        <w:t>лі</w:t>
      </w:r>
      <w:r w:rsidRPr="0079590F">
        <w:rPr>
          <w:sz w:val="28"/>
          <w:szCs w:val="28"/>
        </w:rPr>
        <w:t xml:space="preserve"> в </w:t>
      </w:r>
      <w:r>
        <w:rPr>
          <w:sz w:val="28"/>
          <w:szCs w:val="28"/>
        </w:rPr>
        <w:t>момент</w:t>
      </w:r>
      <w:r w:rsidRPr="0079590F">
        <w:rPr>
          <w:sz w:val="28"/>
          <w:szCs w:val="28"/>
        </w:rPr>
        <w:t xml:space="preserve"> часу </w:t>
      </w:r>
      <w:r w:rsidRPr="0079590F">
        <w:rPr>
          <w:i/>
          <w:sz w:val="28"/>
          <w:szCs w:val="28"/>
        </w:rPr>
        <w:t>q</w:t>
      </w:r>
      <w:r>
        <w:rPr>
          <w:i/>
          <w:sz w:val="28"/>
          <w:szCs w:val="28"/>
        </w:rPr>
        <w:t xml:space="preserve"> </w:t>
      </w:r>
      <w:r w:rsidRPr="00AF610E">
        <w:rPr>
          <w:sz w:val="28"/>
          <w:szCs w:val="28"/>
        </w:rPr>
        <w:t>(</w:t>
      </w:r>
      <w:r>
        <w:rPr>
          <w:sz w:val="28"/>
          <w:szCs w:val="28"/>
        </w:rPr>
        <w:t xml:space="preserve">надходять з черги  </w:t>
      </w:r>
      <w:r w:rsidRPr="00B60D4A">
        <w:rPr>
          <w:position w:val="-12"/>
          <w:sz w:val="28"/>
        </w:rPr>
        <w:object w:dxaOrig="340" w:dyaOrig="380">
          <v:shape id="_x0000_i1074" type="#_x0000_t75" style="width:16.25pt;height:19.75pt" o:ole="" fillcolor="window">
            <v:imagedata r:id="rId110" o:title=""/>
          </v:shape>
          <o:OLEObject Type="Embed" ProgID="Equation.3" ShapeID="_x0000_i1074" DrawAspect="Content" ObjectID="_1502527376" r:id="rId111"/>
        </w:object>
      </w:r>
      <w:r w:rsidRPr="00AF610E">
        <w:rPr>
          <w:sz w:val="28"/>
          <w:szCs w:val="28"/>
        </w:rPr>
        <w:t>)</w:t>
      </w:r>
      <w:r w:rsidRPr="00AF610E">
        <w:rPr>
          <w:sz w:val="28"/>
        </w:rPr>
        <w:t>;</w:t>
      </w:r>
    </w:p>
    <w:p w:rsidR="00A87CFB" w:rsidRPr="0005369D" w:rsidRDefault="00A87CFB" w:rsidP="00A87CFB">
      <w:pPr>
        <w:ind w:left="1080" w:firstLine="12"/>
        <w:jc w:val="both"/>
        <w:rPr>
          <w:sz w:val="28"/>
          <w:szCs w:val="28"/>
        </w:rPr>
      </w:pPr>
      <w:r w:rsidRPr="0005369D">
        <w:rPr>
          <w:i/>
          <w:sz w:val="28"/>
          <w:szCs w:val="28"/>
        </w:rPr>
        <w:t>N</w:t>
      </w:r>
      <w:r w:rsidRPr="0005369D">
        <w:rPr>
          <w:i/>
          <w:sz w:val="28"/>
          <w:szCs w:val="28"/>
          <w:vertAlign w:val="subscript"/>
        </w:rPr>
        <w:t>FlowOut</w:t>
      </w:r>
      <w:r w:rsidRPr="0005369D">
        <w:rPr>
          <w:sz w:val="28"/>
          <w:szCs w:val="28"/>
        </w:rPr>
        <w:t xml:space="preserve"> – кількість </w:t>
      </w:r>
      <w:r>
        <w:rPr>
          <w:sz w:val="28"/>
          <w:szCs w:val="28"/>
        </w:rPr>
        <w:t xml:space="preserve">можливих станів пацієнтів (можливими станами є </w:t>
      </w:r>
      <w:r w:rsidRPr="0079590F">
        <w:rPr>
          <w:sz w:val="28"/>
          <w:szCs w:val="28"/>
        </w:rPr>
        <w:t>повне одужання, смерть та ін.</w:t>
      </w:r>
      <w:r>
        <w:rPr>
          <w:sz w:val="28"/>
          <w:szCs w:val="28"/>
        </w:rPr>
        <w:t>)</w:t>
      </w:r>
      <w:r w:rsidRPr="0005369D">
        <w:rPr>
          <w:sz w:val="28"/>
          <w:szCs w:val="28"/>
        </w:rPr>
        <w:t>;</w:t>
      </w:r>
    </w:p>
    <w:p w:rsidR="00A87CFB" w:rsidRDefault="00A87CFB" w:rsidP="00A87CFB">
      <w:pPr>
        <w:ind w:left="1080" w:firstLine="12"/>
        <w:jc w:val="both"/>
        <w:rPr>
          <w:sz w:val="28"/>
          <w:szCs w:val="28"/>
        </w:rPr>
      </w:pPr>
      <w:r w:rsidRPr="0079590F">
        <w:rPr>
          <w:position w:val="-28"/>
        </w:rPr>
        <w:object w:dxaOrig="540" w:dyaOrig="700">
          <v:shape id="_x0000_i1075" type="#_x0000_t75" style="width:26.8pt;height:35.3pt" o:ole="">
            <v:imagedata r:id="rId112" o:title=""/>
          </v:shape>
          <o:OLEObject Type="Embed" ProgID="Equation.3" ShapeID="_x0000_i1075" DrawAspect="Content" ObjectID="_1502527377" r:id="rId113"/>
        </w:object>
      </w:r>
      <w:r w:rsidRPr="0079590F">
        <w:rPr>
          <w:i/>
          <w:sz w:val="28"/>
          <w:szCs w:val="28"/>
        </w:rPr>
        <w:t> – </w:t>
      </w:r>
      <w:r w:rsidRPr="0079590F">
        <w:rPr>
          <w:sz w:val="28"/>
          <w:szCs w:val="28"/>
        </w:rPr>
        <w:t>імовірність виписки пацієнтів</w:t>
      </w:r>
      <w:r w:rsidRPr="0079590F">
        <w:rPr>
          <w:i/>
          <w:sz w:val="28"/>
          <w:szCs w:val="28"/>
        </w:rPr>
        <w:t xml:space="preserve"> j</w:t>
      </w:r>
      <w:r w:rsidRPr="0079590F">
        <w:rPr>
          <w:sz w:val="28"/>
          <w:szCs w:val="28"/>
        </w:rPr>
        <w:t xml:space="preserve">-ої категорії з </w:t>
      </w:r>
      <w:r w:rsidRPr="0079590F">
        <w:rPr>
          <w:i/>
          <w:sz w:val="28"/>
          <w:szCs w:val="28"/>
        </w:rPr>
        <w:t>k</w:t>
      </w:r>
      <w:r w:rsidRPr="0079590F">
        <w:rPr>
          <w:sz w:val="28"/>
          <w:szCs w:val="28"/>
        </w:rPr>
        <w:t xml:space="preserve">-го вузла у стан </w:t>
      </w:r>
      <w:r w:rsidRPr="0079590F">
        <w:rPr>
          <w:i/>
          <w:sz w:val="28"/>
          <w:szCs w:val="28"/>
        </w:rPr>
        <w:t>f</w:t>
      </w:r>
      <w:r w:rsidRPr="0079590F">
        <w:rPr>
          <w:sz w:val="28"/>
          <w:szCs w:val="28"/>
        </w:rPr>
        <w:t xml:space="preserve"> в момент часу </w:t>
      </w:r>
      <w:r w:rsidRPr="0079590F">
        <w:rPr>
          <w:i/>
          <w:position w:val="-12"/>
          <w:sz w:val="28"/>
          <w:szCs w:val="28"/>
        </w:rPr>
        <w:object w:dxaOrig="240" w:dyaOrig="360">
          <v:shape id="_x0000_i1076" type="#_x0000_t75" style="width:12pt;height:18.35pt" o:ole="">
            <v:imagedata r:id="rId114" o:title=""/>
          </v:shape>
          <o:OLEObject Type="Embed" ProgID="Equation.3" ShapeID="_x0000_i1076" DrawAspect="Content" ObjectID="_1502527378" r:id="rId115"/>
        </w:object>
      </w:r>
      <w:r w:rsidRPr="0079590F">
        <w:rPr>
          <w:sz w:val="28"/>
          <w:szCs w:val="28"/>
        </w:rPr>
        <w:t>;</w:t>
      </w:r>
    </w:p>
    <w:p w:rsidR="00A87CFB" w:rsidRDefault="00A87CFB" w:rsidP="00A87CFB">
      <w:pPr>
        <w:ind w:left="1080" w:firstLine="12"/>
        <w:jc w:val="both"/>
        <w:rPr>
          <w:sz w:val="28"/>
          <w:szCs w:val="28"/>
        </w:rPr>
      </w:pPr>
      <w:r w:rsidRPr="0079590F">
        <w:rPr>
          <w:position w:val="-12"/>
          <w:sz w:val="28"/>
          <w:szCs w:val="28"/>
        </w:rPr>
        <w:object w:dxaOrig="460" w:dyaOrig="380">
          <v:shape id="_x0000_i1077" type="#_x0000_t75" style="width:31.75pt;height:19.05pt" o:ole="" fillcolor="yellow">
            <v:imagedata r:id="rId116" o:title=""/>
          </v:shape>
          <o:OLEObject Type="Embed" ProgID="Equation.3" ShapeID="_x0000_i1077" DrawAspect="Content" ObjectID="_1502527379" r:id="rId117"/>
        </w:object>
      </w:r>
      <w:r w:rsidRPr="0079590F">
        <w:rPr>
          <w:i/>
          <w:sz w:val="28"/>
          <w:szCs w:val="28"/>
        </w:rPr>
        <w:t> – </w:t>
      </w:r>
      <w:r w:rsidRPr="0079590F">
        <w:rPr>
          <w:sz w:val="28"/>
          <w:szCs w:val="28"/>
        </w:rPr>
        <w:t xml:space="preserve">імовірність виписки пацієнтів </w:t>
      </w:r>
      <w:r w:rsidRPr="0079590F">
        <w:rPr>
          <w:i/>
          <w:sz w:val="28"/>
          <w:szCs w:val="28"/>
        </w:rPr>
        <w:t>j</w:t>
      </w:r>
      <w:r w:rsidRPr="0079590F">
        <w:rPr>
          <w:sz w:val="28"/>
          <w:szCs w:val="28"/>
        </w:rPr>
        <w:t xml:space="preserve">-ої категорії з </w:t>
      </w:r>
      <w:r w:rsidRPr="0079590F">
        <w:rPr>
          <w:i/>
          <w:sz w:val="28"/>
          <w:szCs w:val="28"/>
        </w:rPr>
        <w:t>k</w:t>
      </w:r>
      <w:r w:rsidRPr="0079590F">
        <w:rPr>
          <w:sz w:val="28"/>
          <w:szCs w:val="28"/>
        </w:rPr>
        <w:t xml:space="preserve">-го вузла у стан </w:t>
      </w:r>
      <w:r w:rsidRPr="0079590F">
        <w:rPr>
          <w:i/>
          <w:sz w:val="28"/>
          <w:szCs w:val="28"/>
        </w:rPr>
        <w:t>f</w:t>
      </w:r>
      <w:r w:rsidRPr="0079590F">
        <w:rPr>
          <w:sz w:val="28"/>
          <w:szCs w:val="28"/>
        </w:rPr>
        <w:t xml:space="preserve"> </w:t>
      </w:r>
      <w:r>
        <w:rPr>
          <w:sz w:val="28"/>
          <w:szCs w:val="28"/>
        </w:rPr>
        <w:t>в</w:t>
      </w:r>
      <w:r w:rsidRPr="0079590F">
        <w:rPr>
          <w:sz w:val="28"/>
          <w:szCs w:val="28"/>
        </w:rPr>
        <w:t xml:space="preserve"> </w:t>
      </w:r>
      <w:r>
        <w:rPr>
          <w:sz w:val="28"/>
          <w:szCs w:val="28"/>
        </w:rPr>
        <w:t>момент</w:t>
      </w:r>
      <w:r w:rsidRPr="0079590F">
        <w:rPr>
          <w:sz w:val="28"/>
          <w:szCs w:val="28"/>
        </w:rPr>
        <w:t xml:space="preserve"> часу </w:t>
      </w:r>
      <w:r w:rsidRPr="0079590F">
        <w:rPr>
          <w:position w:val="-6"/>
          <w:sz w:val="28"/>
          <w:szCs w:val="28"/>
        </w:rPr>
        <w:object w:dxaOrig="200" w:dyaOrig="220">
          <v:shape id="_x0000_i1078" type="#_x0000_t75" style="width:9.9pt;height:11.3pt" o:ole="">
            <v:imagedata r:id="rId118" o:title=""/>
          </v:shape>
          <o:OLEObject Type="Embed" ProgID="Equation.3" ShapeID="_x0000_i1078" DrawAspect="Content" ObjectID="_1502527380" r:id="rId119"/>
        </w:object>
      </w:r>
      <w:r w:rsidRPr="0079590F">
        <w:rPr>
          <w:sz w:val="28"/>
          <w:szCs w:val="28"/>
        </w:rPr>
        <w:t>, як</w:t>
      </w:r>
      <w:r>
        <w:rPr>
          <w:sz w:val="28"/>
          <w:szCs w:val="28"/>
        </w:rPr>
        <w:t>ий</w:t>
      </w:r>
      <w:r w:rsidRPr="0079590F">
        <w:rPr>
          <w:sz w:val="28"/>
          <w:szCs w:val="28"/>
        </w:rPr>
        <w:t xml:space="preserve"> відповідає моменту часу </w:t>
      </w:r>
      <w:r w:rsidRPr="0079590F">
        <w:rPr>
          <w:i/>
          <w:position w:val="-12"/>
          <w:sz w:val="28"/>
          <w:szCs w:val="28"/>
        </w:rPr>
        <w:object w:dxaOrig="240" w:dyaOrig="360">
          <v:shape id="_x0000_i1079" type="#_x0000_t75" style="width:12pt;height:18.35pt" o:ole="">
            <v:imagedata r:id="rId114" o:title=""/>
          </v:shape>
          <o:OLEObject Type="Embed" ProgID="Equation.3" ShapeID="_x0000_i1079" DrawAspect="Content" ObjectID="_1502527381" r:id="rId120"/>
        </w:object>
      </w:r>
      <w:r w:rsidRPr="0079590F">
        <w:rPr>
          <w:sz w:val="28"/>
          <w:szCs w:val="28"/>
        </w:rPr>
        <w:t xml:space="preserve">; </w:t>
      </w:r>
      <w:r w:rsidRPr="0079590F">
        <w:rPr>
          <w:position w:val="-30"/>
          <w:sz w:val="28"/>
          <w:szCs w:val="28"/>
        </w:rPr>
        <w:object w:dxaOrig="1900" w:dyaOrig="740">
          <v:shape id="_x0000_i1080" type="#_x0000_t75" style="width:87.55pt;height:36.7pt" o:ole="" fillcolor="yellow">
            <v:imagedata r:id="rId121" o:title=""/>
          </v:shape>
          <o:OLEObject Type="Embed" ProgID="Equation.3" ShapeID="_x0000_i1080" DrawAspect="Content" ObjectID="_1502527382" r:id="rId122"/>
        </w:object>
      </w:r>
      <w:r w:rsidRPr="0079590F">
        <w:rPr>
          <w:sz w:val="28"/>
          <w:szCs w:val="28"/>
        </w:rPr>
        <w:t>, де</w:t>
      </w:r>
      <w:r>
        <w:rPr>
          <w:sz w:val="28"/>
          <w:szCs w:val="28"/>
        </w:rPr>
        <w:t xml:space="preserve"> </w:t>
      </w:r>
      <w:r w:rsidRPr="0079590F">
        <w:rPr>
          <w:i/>
          <w:position w:val="-14"/>
          <w:sz w:val="28"/>
          <w:szCs w:val="28"/>
        </w:rPr>
        <w:object w:dxaOrig="1180" w:dyaOrig="380">
          <v:shape id="_x0000_i1081" type="#_x0000_t75" style="width:59.3pt;height:19.05pt" o:ole="">
            <v:imagedata r:id="rId123" o:title=""/>
          </v:shape>
          <o:OLEObject Type="Embed" ProgID="Equation.3" ShapeID="_x0000_i1081" DrawAspect="Content" ObjectID="_1502527383" r:id="rId124"/>
        </w:object>
      </w:r>
      <w:r w:rsidRPr="0079590F">
        <w:rPr>
          <w:sz w:val="28"/>
          <w:szCs w:val="28"/>
        </w:rPr>
        <w:t> – максимальний час лікування пацієнтів</w:t>
      </w:r>
      <w:r w:rsidRPr="0079590F">
        <w:rPr>
          <w:i/>
          <w:sz w:val="28"/>
          <w:szCs w:val="28"/>
        </w:rPr>
        <w:t xml:space="preserve"> j</w:t>
      </w:r>
      <w:r w:rsidRPr="0079590F">
        <w:rPr>
          <w:sz w:val="28"/>
          <w:szCs w:val="28"/>
        </w:rPr>
        <w:t xml:space="preserve">-ої категорії у </w:t>
      </w:r>
      <w:r w:rsidRPr="0079590F">
        <w:rPr>
          <w:i/>
          <w:sz w:val="28"/>
          <w:szCs w:val="28"/>
        </w:rPr>
        <w:t>k</w:t>
      </w:r>
      <w:r w:rsidRPr="0079590F">
        <w:rPr>
          <w:sz w:val="28"/>
          <w:szCs w:val="28"/>
        </w:rPr>
        <w:t>-му вузлі</w:t>
      </w:r>
      <w:r>
        <w:rPr>
          <w:sz w:val="28"/>
          <w:szCs w:val="28"/>
        </w:rPr>
        <w:t xml:space="preserve"> (</w:t>
      </w:r>
      <w:r w:rsidRPr="0079590F">
        <w:rPr>
          <w:sz w:val="28"/>
          <w:szCs w:val="28"/>
        </w:rPr>
        <w:t>у добах</w:t>
      </w:r>
      <w:r>
        <w:rPr>
          <w:sz w:val="28"/>
          <w:szCs w:val="28"/>
        </w:rPr>
        <w:t>)</w:t>
      </w:r>
      <w:r w:rsidRPr="0079590F">
        <w:rPr>
          <w:sz w:val="28"/>
          <w:szCs w:val="28"/>
        </w:rPr>
        <w:t>;</w:t>
      </w:r>
    </w:p>
    <w:p w:rsidR="00A87CFB" w:rsidRPr="0079590F" w:rsidRDefault="00A87CFB" w:rsidP="00A87CFB">
      <w:pPr>
        <w:ind w:left="1080"/>
        <w:rPr>
          <w:sz w:val="28"/>
          <w:szCs w:val="28"/>
        </w:rPr>
      </w:pPr>
      <w:r w:rsidRPr="00CE6194">
        <w:rPr>
          <w:position w:val="-30"/>
          <w:sz w:val="28"/>
          <w:szCs w:val="28"/>
        </w:rPr>
        <w:object w:dxaOrig="2020" w:dyaOrig="720">
          <v:shape id="_x0000_i1082" type="#_x0000_t75" style="width:115.05pt;height:36pt" o:ole="" fillcolor="yellow">
            <v:imagedata r:id="rId125" o:title=""/>
          </v:shape>
          <o:OLEObject Type="Embed" ProgID="Equation.3" ShapeID="_x0000_i1082" DrawAspect="Content" ObjectID="_1502527384" r:id="rId126"/>
        </w:object>
      </w:r>
      <w:r w:rsidRPr="0079590F">
        <w:rPr>
          <w:sz w:val="28"/>
          <w:szCs w:val="28"/>
        </w:rPr>
        <w:t>, </w:t>
      </w:r>
      <w:r w:rsidRPr="00CE6194">
        <w:rPr>
          <w:position w:val="-12"/>
          <w:sz w:val="28"/>
          <w:szCs w:val="28"/>
        </w:rPr>
        <w:object w:dxaOrig="999" w:dyaOrig="360">
          <v:shape id="_x0000_i1083" type="#_x0000_t75" style="width:57.2pt;height:18.35pt" o:ole="" fillcolor="yellow">
            <v:imagedata r:id="rId127" o:title=""/>
          </v:shape>
          <o:OLEObject Type="Embed" ProgID="Equation.3" ShapeID="_x0000_i1083" DrawAspect="Content" ObjectID="_1502527385" r:id="rId128"/>
        </w:object>
      </w:r>
      <w:r w:rsidRPr="0079590F">
        <w:rPr>
          <w:rStyle w:val="affb"/>
        </w:rPr>
        <w:footnoteReference w:customMarkFollows="1" w:id="6"/>
        <w:sym w:font="Symbol" w:char="F031"/>
      </w:r>
      <w:r w:rsidRPr="0079590F">
        <w:rPr>
          <w:sz w:val="28"/>
          <w:szCs w:val="28"/>
        </w:rPr>
        <w:t>;</w:t>
      </w:r>
      <w:r w:rsidRPr="0079590F">
        <w:rPr>
          <w:sz w:val="28"/>
          <w:szCs w:val="28"/>
        </w:rPr>
        <w:tab/>
      </w:r>
      <w:r w:rsidRPr="0079590F">
        <w:rPr>
          <w:sz w:val="28"/>
          <w:szCs w:val="28"/>
        </w:rPr>
        <w:tab/>
      </w:r>
      <w:r w:rsidRPr="0079590F">
        <w:rPr>
          <w:sz w:val="28"/>
          <w:szCs w:val="28"/>
        </w:rPr>
        <w:tab/>
      </w:r>
      <w:r w:rsidRPr="0079590F">
        <w:rPr>
          <w:sz w:val="28"/>
          <w:szCs w:val="28"/>
        </w:rPr>
        <w:tab/>
      </w:r>
      <w:r w:rsidRPr="0079590F">
        <w:rPr>
          <w:sz w:val="28"/>
          <w:szCs w:val="28"/>
        </w:rPr>
        <w:tab/>
      </w:r>
      <w:r w:rsidRPr="0079590F">
        <w:rPr>
          <w:sz w:val="28"/>
          <w:szCs w:val="28"/>
        </w:rPr>
        <w:tab/>
        <w:t>(</w:t>
      </w:r>
      <w:r w:rsidRPr="005A6D9F">
        <w:rPr>
          <w:sz w:val="28"/>
          <w:szCs w:val="28"/>
        </w:rPr>
        <w:t>7</w:t>
      </w:r>
      <w:r w:rsidRPr="0079590F">
        <w:rPr>
          <w:sz w:val="28"/>
          <w:szCs w:val="28"/>
        </w:rPr>
        <w:t>)</w:t>
      </w:r>
    </w:p>
    <w:p w:rsidR="00A87CFB" w:rsidRDefault="00A87CFB" w:rsidP="00A87CFB">
      <w:pPr>
        <w:ind w:left="1080" w:firstLine="12"/>
        <w:jc w:val="both"/>
        <w:rPr>
          <w:sz w:val="28"/>
          <w:szCs w:val="28"/>
        </w:rPr>
      </w:pPr>
      <w:r w:rsidRPr="0079590F">
        <w:rPr>
          <w:i/>
          <w:sz w:val="28"/>
          <w:szCs w:val="28"/>
        </w:rPr>
        <w:t>b</w:t>
      </w:r>
      <w:r w:rsidRPr="0079590F">
        <w:rPr>
          <w:sz w:val="28"/>
          <w:szCs w:val="28"/>
        </w:rPr>
        <w:t> – </w:t>
      </w:r>
      <w:r w:rsidRPr="0005369D">
        <w:rPr>
          <w:sz w:val="28"/>
          <w:szCs w:val="28"/>
        </w:rPr>
        <w:t>індекс</w:t>
      </w:r>
      <w:r>
        <w:rPr>
          <w:sz w:val="28"/>
          <w:szCs w:val="28"/>
        </w:rPr>
        <w:t>, що визначає вид моделі виписки</w:t>
      </w:r>
      <w:r w:rsidRPr="0005369D">
        <w:rPr>
          <w:sz w:val="28"/>
          <w:szCs w:val="28"/>
        </w:rPr>
        <w:t xml:space="preserve">, </w:t>
      </w:r>
      <w:r w:rsidRPr="0005369D">
        <w:rPr>
          <w:i/>
          <w:sz w:val="28"/>
          <w:szCs w:val="28"/>
        </w:rPr>
        <w:t>b</w:t>
      </w:r>
      <w:r>
        <w:rPr>
          <w:i/>
          <w:sz w:val="28"/>
          <w:szCs w:val="28"/>
        </w:rPr>
        <w:t> </w:t>
      </w:r>
      <w:r>
        <w:rPr>
          <w:sz w:val="28"/>
          <w:szCs w:val="28"/>
        </w:rPr>
        <w:t>= </w:t>
      </w:r>
      <w:r w:rsidRPr="0005369D">
        <w:rPr>
          <w:sz w:val="28"/>
          <w:szCs w:val="28"/>
        </w:rPr>
        <w:t xml:space="preserve">0 </w:t>
      </w:r>
      <w:r>
        <w:rPr>
          <w:sz w:val="28"/>
          <w:szCs w:val="28"/>
        </w:rPr>
        <w:t>для</w:t>
      </w:r>
      <w:r w:rsidRPr="0005369D">
        <w:rPr>
          <w:sz w:val="28"/>
          <w:szCs w:val="28"/>
        </w:rPr>
        <w:t xml:space="preserve"> загальн</w:t>
      </w:r>
      <w:r>
        <w:rPr>
          <w:sz w:val="28"/>
          <w:szCs w:val="28"/>
        </w:rPr>
        <w:t>ої</w:t>
      </w:r>
      <w:r w:rsidRPr="0005369D">
        <w:rPr>
          <w:sz w:val="28"/>
          <w:szCs w:val="28"/>
        </w:rPr>
        <w:t xml:space="preserve"> нестаціонарн</w:t>
      </w:r>
      <w:r>
        <w:rPr>
          <w:sz w:val="28"/>
          <w:szCs w:val="28"/>
        </w:rPr>
        <w:t>ої</w:t>
      </w:r>
      <w:r w:rsidRPr="0005369D">
        <w:rPr>
          <w:sz w:val="28"/>
          <w:szCs w:val="28"/>
        </w:rPr>
        <w:t xml:space="preserve"> моделі, </w:t>
      </w:r>
      <w:r w:rsidRPr="0005369D">
        <w:rPr>
          <w:i/>
          <w:sz w:val="28"/>
          <w:szCs w:val="28"/>
        </w:rPr>
        <w:t>b</w:t>
      </w:r>
      <w:r>
        <w:rPr>
          <w:sz w:val="28"/>
          <w:szCs w:val="28"/>
        </w:rPr>
        <w:t> = </w:t>
      </w:r>
      <w:r w:rsidRPr="0005369D">
        <w:rPr>
          <w:sz w:val="28"/>
          <w:szCs w:val="28"/>
        </w:rPr>
        <w:t>1</w:t>
      </w:r>
      <w:r>
        <w:rPr>
          <w:sz w:val="28"/>
          <w:szCs w:val="28"/>
        </w:rPr>
        <w:t>…</w:t>
      </w:r>
      <w:r w:rsidRPr="0005369D">
        <w:rPr>
          <w:sz w:val="28"/>
          <w:szCs w:val="28"/>
        </w:rPr>
        <w:t xml:space="preserve">7 </w:t>
      </w:r>
      <w:r>
        <w:rPr>
          <w:sz w:val="28"/>
          <w:szCs w:val="28"/>
        </w:rPr>
        <w:t>для</w:t>
      </w:r>
      <w:r w:rsidRPr="0005369D">
        <w:rPr>
          <w:sz w:val="28"/>
          <w:szCs w:val="28"/>
        </w:rPr>
        <w:t xml:space="preserve"> диференційован</w:t>
      </w:r>
      <w:r>
        <w:rPr>
          <w:sz w:val="28"/>
          <w:szCs w:val="28"/>
        </w:rPr>
        <w:t>ої</w:t>
      </w:r>
      <w:r w:rsidRPr="0005369D">
        <w:rPr>
          <w:sz w:val="28"/>
          <w:szCs w:val="28"/>
        </w:rPr>
        <w:t xml:space="preserve"> нестаціонарн</w:t>
      </w:r>
      <w:r>
        <w:rPr>
          <w:sz w:val="28"/>
          <w:szCs w:val="28"/>
        </w:rPr>
        <w:t>ої</w:t>
      </w:r>
      <w:r w:rsidRPr="0005369D">
        <w:rPr>
          <w:sz w:val="28"/>
          <w:szCs w:val="28"/>
        </w:rPr>
        <w:t xml:space="preserve"> </w:t>
      </w:r>
      <w:r w:rsidRPr="0005369D">
        <w:rPr>
          <w:sz w:val="28"/>
          <w:szCs w:val="28"/>
        </w:rPr>
        <w:lastRenderedPageBreak/>
        <w:t>моделі</w:t>
      </w:r>
      <w:r>
        <w:rPr>
          <w:sz w:val="28"/>
          <w:szCs w:val="28"/>
        </w:rPr>
        <w:t xml:space="preserve"> (цими числами кодуються дні тижня, індекс  </w:t>
      </w:r>
      <w:r w:rsidRPr="0079590F">
        <w:rPr>
          <w:i/>
          <w:sz w:val="28"/>
          <w:szCs w:val="28"/>
        </w:rPr>
        <w:t>b</w:t>
      </w:r>
      <w:r w:rsidRPr="0079590F">
        <w:rPr>
          <w:sz w:val="28"/>
          <w:szCs w:val="28"/>
        </w:rPr>
        <w:t xml:space="preserve"> </w:t>
      </w:r>
      <w:r>
        <w:rPr>
          <w:sz w:val="28"/>
          <w:szCs w:val="28"/>
        </w:rPr>
        <w:t xml:space="preserve"> </w:t>
      </w:r>
      <w:r w:rsidRPr="0079590F">
        <w:rPr>
          <w:sz w:val="28"/>
          <w:szCs w:val="28"/>
        </w:rPr>
        <w:t>обчислюється відповідно до реально</w:t>
      </w:r>
      <w:r>
        <w:rPr>
          <w:sz w:val="28"/>
          <w:szCs w:val="28"/>
        </w:rPr>
        <w:t>ї</w:t>
      </w:r>
      <w:r w:rsidRPr="0079590F">
        <w:rPr>
          <w:sz w:val="28"/>
          <w:szCs w:val="28"/>
        </w:rPr>
        <w:t xml:space="preserve"> дати надходження пацієнтів спеціальною функцією Delphi</w:t>
      </w:r>
      <w:r>
        <w:rPr>
          <w:sz w:val="28"/>
          <w:szCs w:val="28"/>
        </w:rPr>
        <w:t>)</w:t>
      </w:r>
      <w:r w:rsidRPr="0079590F">
        <w:rPr>
          <w:sz w:val="28"/>
          <w:szCs w:val="28"/>
        </w:rPr>
        <w:t>.</w:t>
      </w:r>
    </w:p>
    <w:p w:rsidR="00A87CFB" w:rsidRDefault="00A87CFB" w:rsidP="00A87CFB">
      <w:pPr>
        <w:ind w:firstLine="600"/>
        <w:jc w:val="both"/>
        <w:rPr>
          <w:sz w:val="28"/>
          <w:szCs w:val="28"/>
        </w:rPr>
      </w:pPr>
      <w:r>
        <w:rPr>
          <w:sz w:val="28"/>
          <w:szCs w:val="28"/>
        </w:rPr>
        <w:t xml:space="preserve">Інші формули математичної моделі описують переміщення пацієнтів з черги </w:t>
      </w:r>
      <w:r w:rsidRPr="001A0956">
        <w:rPr>
          <w:i/>
          <w:sz w:val="28"/>
          <w:szCs w:val="28"/>
        </w:rPr>
        <w:sym w:font="Symbol" w:char="F078"/>
      </w:r>
      <w:r w:rsidRPr="001A0956">
        <w:rPr>
          <w:i/>
          <w:sz w:val="28"/>
          <w:szCs w:val="28"/>
          <w:vertAlign w:val="subscript"/>
        </w:rPr>
        <w:t>k</w:t>
      </w:r>
      <w:r w:rsidRPr="001A0956">
        <w:rPr>
          <w:sz w:val="28"/>
          <w:szCs w:val="28"/>
        </w:rPr>
        <w:t xml:space="preserve"> на медичне обслуговування</w:t>
      </w:r>
      <w:r>
        <w:rPr>
          <w:sz w:val="28"/>
          <w:szCs w:val="28"/>
        </w:rPr>
        <w:t xml:space="preserve"> в </w:t>
      </w:r>
      <w:r w:rsidRPr="001A0956">
        <w:rPr>
          <w:sz w:val="28"/>
          <w:szCs w:val="28"/>
        </w:rPr>
        <w:t xml:space="preserve">чергу </w:t>
      </w:r>
      <w:r w:rsidRPr="001A0956">
        <w:rPr>
          <w:position w:val="-12"/>
          <w:sz w:val="28"/>
        </w:rPr>
        <w:object w:dxaOrig="279" w:dyaOrig="360">
          <v:shape id="_x0000_i1084" type="#_x0000_t75" style="width:13.4pt;height:18.35pt" o:ole="" fillcolor="window">
            <v:imagedata r:id="rId129" o:title=""/>
          </v:shape>
          <o:OLEObject Type="Embed" ProgID="Equation.3" ShapeID="_x0000_i1084" DrawAspect="Content" ObjectID="_1502527386" r:id="rId130"/>
        </w:object>
      </w:r>
      <w:r w:rsidRPr="001A0956">
        <w:rPr>
          <w:sz w:val="28"/>
          <w:szCs w:val="28"/>
        </w:rPr>
        <w:t xml:space="preserve"> на транспортування з вузла</w:t>
      </w:r>
      <w:r>
        <w:rPr>
          <w:sz w:val="28"/>
          <w:szCs w:val="28"/>
        </w:rPr>
        <w:t xml:space="preserve"> та в місце остаточного лікування, а також вплив факторів ризику на транспортні ресурси вузлів обслуговування та ресурси робочого часу на надання медичної допомоги.</w:t>
      </w:r>
    </w:p>
    <w:p w:rsidR="00A87CFB" w:rsidRDefault="00A87CFB" w:rsidP="00A87CFB">
      <w:pPr>
        <w:ind w:firstLine="600"/>
        <w:jc w:val="both"/>
        <w:rPr>
          <w:sz w:val="28"/>
          <w:szCs w:val="28"/>
        </w:rPr>
      </w:pPr>
      <w:r>
        <w:rPr>
          <w:sz w:val="28"/>
          <w:szCs w:val="28"/>
        </w:rPr>
        <w:t>Перевагою запропонованої математичної моделі є те, що вона дозволяє представляти потоки надходження та виписки пацієнтів як стаціонарні, так і складні нестаціонарні процеси. При цьому в</w:t>
      </w:r>
      <w:r w:rsidRPr="002A3C58">
        <w:rPr>
          <w:sz w:val="28"/>
          <w:szCs w:val="28"/>
        </w:rPr>
        <w:t xml:space="preserve"> моделі </w:t>
      </w:r>
      <w:r>
        <w:rPr>
          <w:sz w:val="28"/>
          <w:szCs w:val="28"/>
        </w:rPr>
        <w:t xml:space="preserve">(формула 6) </w:t>
      </w:r>
      <w:r w:rsidRPr="002A3C58">
        <w:rPr>
          <w:sz w:val="28"/>
          <w:szCs w:val="28"/>
        </w:rPr>
        <w:t xml:space="preserve">можливе представлення ймовірностей виписки </w:t>
      </w:r>
      <w:r>
        <w:rPr>
          <w:sz w:val="28"/>
          <w:szCs w:val="28"/>
        </w:rPr>
        <w:t>(</w:t>
      </w:r>
      <w:r w:rsidRPr="002707DF">
        <w:rPr>
          <w:position w:val="-12"/>
        </w:rPr>
        <w:object w:dxaOrig="480" w:dyaOrig="380">
          <v:shape id="_x0000_i1085" type="#_x0000_t75" style="width:24pt;height:19.05pt" o:ole="">
            <v:imagedata r:id="rId131" o:title=""/>
          </v:shape>
          <o:OLEObject Type="Embed" ProgID="Equation.3" ShapeID="_x0000_i1085" DrawAspect="Content" ObjectID="_1502527387" r:id="rId132"/>
        </w:object>
      </w:r>
      <w:r>
        <w:rPr>
          <w:sz w:val="28"/>
          <w:szCs w:val="28"/>
        </w:rPr>
        <w:t xml:space="preserve">) </w:t>
      </w:r>
      <w:r w:rsidRPr="002A3C58">
        <w:rPr>
          <w:sz w:val="28"/>
          <w:szCs w:val="28"/>
        </w:rPr>
        <w:t>у вигляді аналітичних</w:t>
      </w:r>
      <w:r w:rsidRPr="007003DE">
        <w:rPr>
          <w:sz w:val="28"/>
          <w:szCs w:val="28"/>
        </w:rPr>
        <w:t xml:space="preserve"> функцій або дискретного набору ймовірностей.</w:t>
      </w:r>
    </w:p>
    <w:p w:rsidR="00A87CFB" w:rsidRPr="00012510" w:rsidRDefault="00A87CFB" w:rsidP="00A87CFB">
      <w:pPr>
        <w:pStyle w:val="HTML0"/>
        <w:ind w:firstLine="709"/>
        <w:jc w:val="both"/>
        <w:rPr>
          <w:rFonts w:ascii="Times New Roman" w:hAnsi="Times New Roman" w:cs="Times New Roman"/>
          <w:sz w:val="28"/>
          <w:szCs w:val="28"/>
          <w:lang w:val="uk-UA"/>
        </w:rPr>
      </w:pPr>
      <w:r w:rsidRPr="00012510">
        <w:rPr>
          <w:rFonts w:ascii="Times New Roman" w:hAnsi="Times New Roman" w:cs="Times New Roman"/>
          <w:sz w:val="28"/>
          <w:szCs w:val="28"/>
          <w:lang w:val="uk-UA"/>
        </w:rPr>
        <w:t xml:space="preserve">Для створення аналітичних функцій запропоновано використовувати підбір апроксимаційних рівнянь з використанням функції щільності ймовірності нормального розподілу. Дискретні набори ймовірностей </w:t>
      </w:r>
      <w:r>
        <w:rPr>
          <w:rFonts w:ascii="Times New Roman" w:hAnsi="Times New Roman" w:cs="Times New Roman"/>
          <w:sz w:val="28"/>
          <w:szCs w:val="28"/>
          <w:lang w:val="uk-UA"/>
        </w:rPr>
        <w:t>доцільно</w:t>
      </w:r>
      <w:r w:rsidRPr="00012510">
        <w:rPr>
          <w:rFonts w:ascii="Times New Roman" w:hAnsi="Times New Roman" w:cs="Times New Roman"/>
          <w:sz w:val="28"/>
          <w:szCs w:val="28"/>
          <w:lang w:val="uk-UA"/>
        </w:rPr>
        <w:t xml:space="preserve"> формувати шляхом побудови запитів </w:t>
      </w:r>
      <w:r>
        <w:rPr>
          <w:rFonts w:ascii="Times New Roman" w:hAnsi="Times New Roman" w:cs="Times New Roman"/>
          <w:sz w:val="28"/>
          <w:szCs w:val="28"/>
          <w:lang w:val="uk-UA"/>
        </w:rPr>
        <w:t>до</w:t>
      </w:r>
      <w:r w:rsidRPr="00012510">
        <w:rPr>
          <w:rFonts w:ascii="Times New Roman" w:hAnsi="Times New Roman" w:cs="Times New Roman"/>
          <w:sz w:val="28"/>
          <w:szCs w:val="28"/>
          <w:lang w:val="uk-UA"/>
        </w:rPr>
        <w:t xml:space="preserve"> баз даних обліку пацієнтів. </w:t>
      </w:r>
    </w:p>
    <w:p w:rsidR="00A87CFB" w:rsidRPr="00071FF2" w:rsidRDefault="00A87CFB" w:rsidP="00A87CFB">
      <w:pPr>
        <w:pStyle w:val="af6"/>
        <w:spacing w:after="0" w:line="240" w:lineRule="auto"/>
        <w:ind w:firstLine="601"/>
        <w:jc w:val="both"/>
        <w:rPr>
          <w:sz w:val="28"/>
          <w:szCs w:val="28"/>
        </w:rPr>
      </w:pPr>
      <w:r w:rsidRPr="007F2819">
        <w:rPr>
          <w:sz w:val="28"/>
        </w:rPr>
        <w:t>Розроблена</w:t>
      </w:r>
      <w:r>
        <w:rPr>
          <w:sz w:val="28"/>
        </w:rPr>
        <w:t xml:space="preserve"> математична модель була реалізована в </w:t>
      </w:r>
      <w:r w:rsidRPr="001A0956">
        <w:rPr>
          <w:sz w:val="28"/>
          <w:szCs w:val="28"/>
        </w:rPr>
        <w:t>комп’ютерн</w:t>
      </w:r>
      <w:r>
        <w:rPr>
          <w:sz w:val="28"/>
          <w:szCs w:val="28"/>
        </w:rPr>
        <w:t>их</w:t>
      </w:r>
      <w:r w:rsidRPr="001A0956">
        <w:rPr>
          <w:sz w:val="28"/>
          <w:szCs w:val="28"/>
        </w:rPr>
        <w:t xml:space="preserve"> програм</w:t>
      </w:r>
      <w:r>
        <w:rPr>
          <w:sz w:val="28"/>
          <w:szCs w:val="28"/>
        </w:rPr>
        <w:t>ах</w:t>
      </w:r>
      <w:r w:rsidRPr="001A0956">
        <w:rPr>
          <w:sz w:val="28"/>
          <w:szCs w:val="28"/>
        </w:rPr>
        <w:t xml:space="preserve"> “Модель системи надання медичної допомоги та етапного лікування” (“Model”) та “Модель закладу охорони здоров’я” (“Hospital”)</w:t>
      </w:r>
      <w:r>
        <w:rPr>
          <w:sz w:val="28"/>
          <w:szCs w:val="28"/>
        </w:rPr>
        <w:t>. Відповідно були розроблені алгоритми роботи та реляційна модель бази даних програмного забезпечення.</w:t>
      </w:r>
    </w:p>
    <w:p w:rsidR="00A87CFB" w:rsidRDefault="00A87CFB" w:rsidP="00A87CFB">
      <w:pPr>
        <w:ind w:firstLine="600"/>
        <w:jc w:val="both"/>
        <w:rPr>
          <w:sz w:val="28"/>
          <w:szCs w:val="28"/>
        </w:rPr>
      </w:pPr>
      <w:r w:rsidRPr="005B7184">
        <w:rPr>
          <w:sz w:val="28"/>
          <w:szCs w:val="28"/>
        </w:rPr>
        <w:t xml:space="preserve">Важливим питанням комп’ютерної реалізації розробленої математичної моделі </w:t>
      </w:r>
      <w:r>
        <w:rPr>
          <w:sz w:val="28"/>
          <w:szCs w:val="28"/>
        </w:rPr>
        <w:t>виявилась</w:t>
      </w:r>
      <w:r w:rsidRPr="005B7184">
        <w:rPr>
          <w:sz w:val="28"/>
          <w:szCs w:val="28"/>
        </w:rPr>
        <w:t xml:space="preserve"> організація зберігання та обробки необхідної для моделювання інформації.</w:t>
      </w:r>
      <w:r>
        <w:rPr>
          <w:sz w:val="28"/>
          <w:szCs w:val="28"/>
        </w:rPr>
        <w:t xml:space="preserve"> </w:t>
      </w:r>
      <w:r w:rsidRPr="005B7184">
        <w:rPr>
          <w:sz w:val="28"/>
          <w:szCs w:val="28"/>
        </w:rPr>
        <w:t>Основні етапи переробки інформації під час моделювання та організація її зберігання знайшли відображення в р</w:t>
      </w:r>
      <w:r>
        <w:rPr>
          <w:sz w:val="28"/>
          <w:szCs w:val="28"/>
        </w:rPr>
        <w:t>озробленій інформаційній моделі</w:t>
      </w:r>
      <w:r w:rsidRPr="005B7184">
        <w:rPr>
          <w:sz w:val="28"/>
          <w:szCs w:val="28"/>
        </w:rPr>
        <w:t xml:space="preserve">, створеній згідно стандартів інформаційної технології SSADM. </w:t>
      </w:r>
      <w:r w:rsidRPr="00E65A54">
        <w:rPr>
          <w:sz w:val="28"/>
          <w:szCs w:val="28"/>
        </w:rPr>
        <w:t>Згідно інформаційної моделі, моделювання представляється як комплекс інформаційних задач</w:t>
      </w:r>
      <w:r>
        <w:rPr>
          <w:sz w:val="28"/>
          <w:szCs w:val="28"/>
        </w:rPr>
        <w:t xml:space="preserve">. Інформаційне моделювання дозволило встановити, що </w:t>
      </w:r>
      <w:r w:rsidRPr="009C1E40">
        <w:rPr>
          <w:sz w:val="28"/>
          <w:szCs w:val="28"/>
        </w:rPr>
        <w:t>найголовніш</w:t>
      </w:r>
      <w:r>
        <w:rPr>
          <w:sz w:val="28"/>
          <w:szCs w:val="28"/>
        </w:rPr>
        <w:t>ою</w:t>
      </w:r>
      <w:r w:rsidRPr="009C1E40">
        <w:rPr>
          <w:sz w:val="28"/>
          <w:szCs w:val="28"/>
        </w:rPr>
        <w:t xml:space="preserve"> інформаційн</w:t>
      </w:r>
      <w:r>
        <w:rPr>
          <w:sz w:val="28"/>
          <w:szCs w:val="28"/>
        </w:rPr>
        <w:t>ою</w:t>
      </w:r>
      <w:r w:rsidRPr="009C1E40">
        <w:rPr>
          <w:sz w:val="28"/>
          <w:szCs w:val="28"/>
        </w:rPr>
        <w:t xml:space="preserve"> задач</w:t>
      </w:r>
      <w:r>
        <w:rPr>
          <w:sz w:val="28"/>
          <w:szCs w:val="28"/>
        </w:rPr>
        <w:t>ею</w:t>
      </w:r>
      <w:r w:rsidRPr="009C1E40">
        <w:rPr>
          <w:sz w:val="28"/>
          <w:szCs w:val="28"/>
        </w:rPr>
        <w:t>, як</w:t>
      </w:r>
      <w:r>
        <w:rPr>
          <w:sz w:val="28"/>
          <w:szCs w:val="28"/>
        </w:rPr>
        <w:t>а</w:t>
      </w:r>
      <w:r w:rsidRPr="009C1E40">
        <w:rPr>
          <w:sz w:val="28"/>
          <w:szCs w:val="28"/>
        </w:rPr>
        <w:t xml:space="preserve"> повинн</w:t>
      </w:r>
      <w:r>
        <w:rPr>
          <w:sz w:val="28"/>
          <w:szCs w:val="28"/>
        </w:rPr>
        <w:t>а</w:t>
      </w:r>
      <w:r w:rsidRPr="009C1E40">
        <w:rPr>
          <w:sz w:val="28"/>
          <w:szCs w:val="28"/>
        </w:rPr>
        <w:t xml:space="preserve"> вирішуватись під час моделювання, </w:t>
      </w:r>
      <w:r w:rsidRPr="00966687">
        <w:rPr>
          <w:sz w:val="28"/>
          <w:szCs w:val="28"/>
        </w:rPr>
        <w:t>виявилось не саме моделювання як обчислювальний процес, а задачі підготовки та</w:t>
      </w:r>
      <w:r>
        <w:rPr>
          <w:sz w:val="28"/>
          <w:szCs w:val="28"/>
        </w:rPr>
        <w:t xml:space="preserve"> відбору потрібної для моделювання інформації.</w:t>
      </w:r>
      <w:r w:rsidRPr="00012510">
        <w:rPr>
          <w:sz w:val="28"/>
          <w:szCs w:val="28"/>
        </w:rPr>
        <w:t xml:space="preserve"> </w:t>
      </w:r>
      <w:r>
        <w:rPr>
          <w:sz w:val="28"/>
          <w:szCs w:val="28"/>
        </w:rPr>
        <w:t xml:space="preserve">Вирішальна роль якісного виконання цих інформаційних задач була підтверджена в експериментах по перевірці точності роботи моделі. </w:t>
      </w:r>
    </w:p>
    <w:p w:rsidR="00A87CFB" w:rsidRPr="00F05DAB" w:rsidRDefault="00A87CFB" w:rsidP="00A87CFB">
      <w:pPr>
        <w:ind w:firstLine="600"/>
        <w:jc w:val="both"/>
        <w:rPr>
          <w:sz w:val="28"/>
        </w:rPr>
      </w:pPr>
      <w:r>
        <w:rPr>
          <w:sz w:val="28"/>
        </w:rPr>
        <w:t xml:space="preserve">Вивчення точності роботи розробленої та реалізованої в </w:t>
      </w:r>
      <w:r w:rsidRPr="001A0956">
        <w:rPr>
          <w:sz w:val="28"/>
          <w:szCs w:val="28"/>
        </w:rPr>
        <w:t>комп’ютерн</w:t>
      </w:r>
      <w:r>
        <w:rPr>
          <w:sz w:val="28"/>
          <w:szCs w:val="28"/>
        </w:rPr>
        <w:t>ій</w:t>
      </w:r>
      <w:r w:rsidRPr="001A0956">
        <w:rPr>
          <w:sz w:val="28"/>
          <w:szCs w:val="28"/>
        </w:rPr>
        <w:t xml:space="preserve"> програм</w:t>
      </w:r>
      <w:r>
        <w:rPr>
          <w:sz w:val="28"/>
          <w:szCs w:val="28"/>
        </w:rPr>
        <w:t xml:space="preserve">і </w:t>
      </w:r>
      <w:r w:rsidRPr="001A0956">
        <w:rPr>
          <w:sz w:val="28"/>
          <w:szCs w:val="28"/>
        </w:rPr>
        <w:t>“Hospital”</w:t>
      </w:r>
      <w:r>
        <w:rPr>
          <w:sz w:val="28"/>
          <w:szCs w:val="28"/>
        </w:rPr>
        <w:t xml:space="preserve"> </w:t>
      </w:r>
      <w:r>
        <w:rPr>
          <w:sz w:val="28"/>
        </w:rPr>
        <w:t>математичної моделі по моделюванню завантаженості лікувальних закладів охорони здоров</w:t>
      </w:r>
      <w:r w:rsidRPr="00EA6F31">
        <w:rPr>
          <w:sz w:val="28"/>
        </w:rPr>
        <w:t>’</w:t>
      </w:r>
      <w:r>
        <w:rPr>
          <w:sz w:val="28"/>
        </w:rPr>
        <w:t>я пацієнтами, проводилось за допомогою імітаційного та прогностичного моделювання роботи ГВКГ МО України.</w:t>
      </w:r>
    </w:p>
    <w:p w:rsidR="00A87CFB" w:rsidRPr="00A55D52" w:rsidRDefault="00A87CFB" w:rsidP="00A87CFB">
      <w:pPr>
        <w:pStyle w:val="HTML0"/>
        <w:ind w:firstLine="748"/>
        <w:jc w:val="both"/>
        <w:rPr>
          <w:rFonts w:ascii="Times New Roman" w:hAnsi="Times New Roman" w:cs="Times New Roman"/>
          <w:sz w:val="28"/>
          <w:lang w:val="uk-UA"/>
        </w:rPr>
      </w:pPr>
      <w:r w:rsidRPr="00A55D52">
        <w:rPr>
          <w:rFonts w:ascii="Times New Roman" w:hAnsi="Times New Roman" w:cs="Times New Roman"/>
          <w:sz w:val="28"/>
          <w:lang w:val="uk-UA"/>
        </w:rPr>
        <w:lastRenderedPageBreak/>
        <w:t xml:space="preserve">Імітаційне завантаження ГВКГ МО України визначалося як результат взаємодії двох потоків: надходження та виписки пацієнтів. При імітації вхідного потоку хворих досліджувалась ефективність роботи двох моделей: </w:t>
      </w:r>
    </w:p>
    <w:p w:rsidR="00A87CFB" w:rsidRPr="00A55D52" w:rsidRDefault="00A87CFB" w:rsidP="00A87CFB">
      <w:pPr>
        <w:pStyle w:val="HTML0"/>
        <w:ind w:firstLine="748"/>
        <w:jc w:val="both"/>
        <w:rPr>
          <w:rFonts w:ascii="Times New Roman" w:hAnsi="Times New Roman" w:cs="Times New Roman"/>
          <w:sz w:val="28"/>
          <w:lang w:val="uk-UA"/>
        </w:rPr>
      </w:pPr>
      <w:r w:rsidRPr="00A55D52">
        <w:rPr>
          <w:rFonts w:ascii="Times New Roman" w:hAnsi="Times New Roman" w:cs="Times New Roman"/>
          <w:sz w:val="28"/>
          <w:lang w:val="uk-UA"/>
        </w:rPr>
        <w:t>1)</w:t>
      </w:r>
      <w:r w:rsidRPr="00A55D52">
        <w:rPr>
          <w:rFonts w:ascii="Times New Roman" w:hAnsi="Times New Roman" w:cs="Times New Roman"/>
          <w:sz w:val="28"/>
          <w:lang w:val="en-US"/>
        </w:rPr>
        <w:t> </w:t>
      </w:r>
      <w:r w:rsidRPr="00A55D52">
        <w:rPr>
          <w:rFonts w:ascii="Times New Roman" w:hAnsi="Times New Roman" w:cs="Times New Roman"/>
          <w:sz w:val="28"/>
          <w:lang w:val="uk-UA"/>
        </w:rPr>
        <w:t>стаціонарної – інтенсивність вхідного потоку дорівнювала середньої кількості хворих, що поступало щодня до ГВКГ МО України (66,26</w:t>
      </w:r>
      <w:r w:rsidRPr="00A55D52">
        <w:rPr>
          <w:rFonts w:ascii="Times New Roman" w:hAnsi="Times New Roman" w:cs="Times New Roman"/>
          <w:sz w:val="28"/>
          <w:lang w:val="uk-UA"/>
        </w:rPr>
        <w:sym w:font="Symbol" w:char="F0BB"/>
      </w:r>
      <w:r w:rsidRPr="00A55D52">
        <w:rPr>
          <w:rFonts w:ascii="Times New Roman" w:hAnsi="Times New Roman" w:cs="Times New Roman"/>
          <w:sz w:val="28"/>
          <w:lang w:val="uk-UA"/>
        </w:rPr>
        <w:t>66 пацієнт</w:t>
      </w:r>
      <w:r>
        <w:rPr>
          <w:rFonts w:ascii="Times New Roman" w:hAnsi="Times New Roman" w:cs="Times New Roman"/>
          <w:sz w:val="28"/>
          <w:lang w:val="uk-UA"/>
        </w:rPr>
        <w:t>ів</w:t>
      </w:r>
      <w:r w:rsidRPr="00A55D52">
        <w:rPr>
          <w:rFonts w:ascii="Times New Roman" w:hAnsi="Times New Roman" w:cs="Times New Roman"/>
          <w:sz w:val="28"/>
          <w:lang w:val="uk-UA"/>
        </w:rPr>
        <w:t>);</w:t>
      </w:r>
    </w:p>
    <w:p w:rsidR="00A87CFB" w:rsidRPr="00A55D52" w:rsidRDefault="00A87CFB" w:rsidP="00A87CFB">
      <w:pPr>
        <w:pStyle w:val="HTML0"/>
        <w:ind w:firstLine="748"/>
        <w:jc w:val="both"/>
        <w:rPr>
          <w:rFonts w:ascii="Times New Roman" w:hAnsi="Times New Roman" w:cs="Times New Roman"/>
          <w:sz w:val="28"/>
          <w:lang w:val="uk-UA"/>
        </w:rPr>
      </w:pPr>
      <w:r w:rsidRPr="00A55D52">
        <w:rPr>
          <w:rFonts w:ascii="Times New Roman" w:hAnsi="Times New Roman" w:cs="Times New Roman"/>
          <w:sz w:val="28"/>
          <w:lang w:val="uk-UA"/>
        </w:rPr>
        <w:t>2)</w:t>
      </w:r>
      <w:r w:rsidRPr="00A55D52">
        <w:rPr>
          <w:rFonts w:ascii="Times New Roman" w:hAnsi="Times New Roman" w:cs="Times New Roman"/>
          <w:sz w:val="28"/>
          <w:lang w:val="en-US"/>
        </w:rPr>
        <w:t> </w:t>
      </w:r>
      <w:r w:rsidRPr="00A55D52">
        <w:rPr>
          <w:rFonts w:ascii="Times New Roman" w:hAnsi="Times New Roman" w:cs="Times New Roman"/>
          <w:sz w:val="28"/>
          <w:lang w:val="uk-UA"/>
        </w:rPr>
        <w:t>нестаціонарної – інтенсивність вхідного потоку визначалася на основі реальної кількості хворих, що поступали у ГВКГ МО України щодня.</w:t>
      </w:r>
    </w:p>
    <w:p w:rsidR="00A87CFB" w:rsidRPr="00A55D52" w:rsidRDefault="00A87CFB" w:rsidP="00A87CFB">
      <w:pPr>
        <w:pStyle w:val="HTML0"/>
        <w:ind w:firstLine="748"/>
        <w:jc w:val="both"/>
        <w:rPr>
          <w:rFonts w:ascii="Times New Roman" w:hAnsi="Times New Roman" w:cs="Times New Roman"/>
          <w:sz w:val="28"/>
          <w:lang w:val="uk-UA"/>
        </w:rPr>
      </w:pPr>
      <w:r w:rsidRPr="00A55D52">
        <w:rPr>
          <w:rFonts w:ascii="Times New Roman" w:hAnsi="Times New Roman" w:cs="Times New Roman"/>
          <w:sz w:val="28"/>
          <w:lang w:val="uk-UA"/>
        </w:rPr>
        <w:t xml:space="preserve">У якості нестаціонарної моделі використовувався реальний потік надходження пацієнтів у ГВКГ МО України починаючи з 26.01.2000 р. </w:t>
      </w:r>
    </w:p>
    <w:p w:rsidR="00A87CFB" w:rsidRPr="00A55D52" w:rsidRDefault="00A87CFB" w:rsidP="00A87CFB">
      <w:pPr>
        <w:pStyle w:val="HTML0"/>
        <w:ind w:firstLine="748"/>
        <w:jc w:val="both"/>
        <w:rPr>
          <w:rFonts w:ascii="Times New Roman" w:hAnsi="Times New Roman" w:cs="Times New Roman"/>
          <w:sz w:val="28"/>
          <w:lang w:val="uk-UA"/>
        </w:rPr>
      </w:pPr>
      <w:r w:rsidRPr="00A55D52">
        <w:rPr>
          <w:rFonts w:ascii="Times New Roman" w:hAnsi="Times New Roman" w:cs="Times New Roman"/>
          <w:sz w:val="28"/>
          <w:lang w:val="uk-UA"/>
        </w:rPr>
        <w:t>При імітації потоку виписки пацієнтів досліджувалась ефективність роботи таких моделей:</w:t>
      </w:r>
    </w:p>
    <w:p w:rsidR="00A87CFB" w:rsidRPr="00A55D52" w:rsidRDefault="00A87CFB" w:rsidP="00A87CFB">
      <w:pPr>
        <w:pStyle w:val="HTML0"/>
        <w:ind w:firstLine="748"/>
        <w:jc w:val="both"/>
        <w:rPr>
          <w:rFonts w:ascii="Times New Roman" w:hAnsi="Times New Roman" w:cs="Times New Roman"/>
          <w:sz w:val="28"/>
          <w:lang w:val="uk-UA"/>
        </w:rPr>
      </w:pPr>
      <w:r w:rsidRPr="00A55D52">
        <w:rPr>
          <w:rFonts w:ascii="Times New Roman" w:hAnsi="Times New Roman" w:cs="Times New Roman"/>
          <w:sz w:val="28"/>
          <w:lang w:val="uk-UA"/>
        </w:rPr>
        <w:t>1)</w:t>
      </w:r>
      <w:r w:rsidRPr="00A55D52">
        <w:rPr>
          <w:rFonts w:ascii="Times New Roman" w:hAnsi="Times New Roman" w:cs="Times New Roman"/>
          <w:sz w:val="28"/>
          <w:lang w:val="en-US"/>
        </w:rPr>
        <w:t> </w:t>
      </w:r>
      <w:r w:rsidRPr="00A55D52">
        <w:rPr>
          <w:rFonts w:ascii="Times New Roman" w:hAnsi="Times New Roman" w:cs="Times New Roman"/>
          <w:sz w:val="28"/>
          <w:lang w:val="uk-UA"/>
        </w:rPr>
        <w:t>стаціонарної – задавався середній термін лікування усіх пацієнтів (12,99</w:t>
      </w:r>
      <w:r w:rsidRPr="00A55D52">
        <w:rPr>
          <w:rFonts w:ascii="Times New Roman" w:hAnsi="Times New Roman" w:cs="Times New Roman"/>
          <w:sz w:val="28"/>
          <w:lang w:val="uk-UA"/>
        </w:rPr>
        <w:sym w:font="Symbol" w:char="F0BB"/>
      </w:r>
      <w:r w:rsidRPr="00A55D52">
        <w:rPr>
          <w:rFonts w:ascii="Times New Roman" w:hAnsi="Times New Roman" w:cs="Times New Roman"/>
          <w:sz w:val="28"/>
          <w:lang w:val="uk-UA"/>
        </w:rPr>
        <w:t>13 д</w:t>
      </w:r>
      <w:r>
        <w:rPr>
          <w:rFonts w:ascii="Times New Roman" w:hAnsi="Times New Roman" w:cs="Times New Roman"/>
          <w:sz w:val="28"/>
          <w:lang w:val="uk-UA"/>
        </w:rPr>
        <w:t>іб</w:t>
      </w:r>
      <w:r w:rsidRPr="00A55D52">
        <w:rPr>
          <w:rFonts w:ascii="Times New Roman" w:hAnsi="Times New Roman" w:cs="Times New Roman"/>
          <w:sz w:val="28"/>
          <w:lang w:val="uk-UA"/>
        </w:rPr>
        <w:t>);</w:t>
      </w:r>
    </w:p>
    <w:p w:rsidR="00A87CFB" w:rsidRPr="00A55D52" w:rsidRDefault="00A87CFB" w:rsidP="00A87CFB">
      <w:pPr>
        <w:pStyle w:val="HTML0"/>
        <w:ind w:firstLine="748"/>
        <w:jc w:val="both"/>
        <w:rPr>
          <w:rFonts w:ascii="Times New Roman" w:hAnsi="Times New Roman" w:cs="Times New Roman"/>
          <w:sz w:val="28"/>
          <w:lang w:val="uk-UA"/>
        </w:rPr>
      </w:pPr>
      <w:r w:rsidRPr="00A55D52">
        <w:rPr>
          <w:rFonts w:ascii="Times New Roman" w:hAnsi="Times New Roman" w:cs="Times New Roman"/>
          <w:sz w:val="28"/>
          <w:lang w:val="uk-UA"/>
        </w:rPr>
        <w:t>2)</w:t>
      </w:r>
      <w:r w:rsidRPr="00A55D52">
        <w:rPr>
          <w:rFonts w:ascii="Times New Roman" w:hAnsi="Times New Roman" w:cs="Times New Roman"/>
          <w:sz w:val="28"/>
          <w:lang w:val="en-US"/>
        </w:rPr>
        <w:t> </w:t>
      </w:r>
      <w:r w:rsidRPr="00A55D52">
        <w:rPr>
          <w:rFonts w:ascii="Times New Roman" w:hAnsi="Times New Roman" w:cs="Times New Roman"/>
          <w:sz w:val="28"/>
          <w:lang w:val="uk-UA"/>
        </w:rPr>
        <w:t>загальн</w:t>
      </w:r>
      <w:r>
        <w:rPr>
          <w:rFonts w:ascii="Times New Roman" w:hAnsi="Times New Roman" w:cs="Times New Roman"/>
          <w:sz w:val="28"/>
          <w:lang w:val="uk-UA"/>
        </w:rPr>
        <w:t>ої</w:t>
      </w:r>
      <w:r w:rsidRPr="00A55D52">
        <w:rPr>
          <w:rFonts w:ascii="Times New Roman" w:hAnsi="Times New Roman" w:cs="Times New Roman"/>
          <w:sz w:val="28"/>
          <w:lang w:val="uk-UA"/>
        </w:rPr>
        <w:t xml:space="preserve"> нестаціонарної – задавався розподіл ймовірності виписки у часі (загальний для усіх пацієнтів);</w:t>
      </w:r>
    </w:p>
    <w:p w:rsidR="00A87CFB" w:rsidRPr="00A55D52" w:rsidRDefault="00A87CFB" w:rsidP="00A87CFB">
      <w:pPr>
        <w:pStyle w:val="HTML0"/>
        <w:ind w:firstLine="748"/>
        <w:jc w:val="both"/>
        <w:rPr>
          <w:rFonts w:ascii="Times New Roman" w:hAnsi="Times New Roman" w:cs="Times New Roman"/>
          <w:sz w:val="28"/>
          <w:lang w:val="uk-UA"/>
        </w:rPr>
      </w:pPr>
      <w:r w:rsidRPr="00A55D52">
        <w:rPr>
          <w:rFonts w:ascii="Times New Roman" w:hAnsi="Times New Roman" w:cs="Times New Roman"/>
          <w:sz w:val="28"/>
          <w:lang w:val="uk-UA"/>
        </w:rPr>
        <w:t>3)</w:t>
      </w:r>
      <w:r w:rsidRPr="00A55D52">
        <w:rPr>
          <w:rFonts w:ascii="Times New Roman" w:hAnsi="Times New Roman" w:cs="Times New Roman"/>
          <w:sz w:val="28"/>
          <w:lang w:val="en-US"/>
        </w:rPr>
        <w:t> </w:t>
      </w:r>
      <w:r w:rsidRPr="00A55D52">
        <w:rPr>
          <w:rFonts w:ascii="Times New Roman" w:hAnsi="Times New Roman" w:cs="Times New Roman"/>
          <w:sz w:val="28"/>
          <w:lang w:val="uk-UA"/>
        </w:rPr>
        <w:t>диференційованої нестаціонарної – задавалися розподіли ймовірності виписки у часі, диференційовані по днях тижня</w:t>
      </w:r>
      <w:r w:rsidRPr="00012510">
        <w:rPr>
          <w:rFonts w:ascii="Times New Roman" w:hAnsi="Times New Roman" w:cs="Times New Roman"/>
          <w:sz w:val="28"/>
          <w:lang w:val="uk-UA"/>
        </w:rPr>
        <w:t xml:space="preserve"> </w:t>
      </w:r>
      <w:r>
        <w:rPr>
          <w:rFonts w:ascii="Times New Roman" w:hAnsi="Times New Roman" w:cs="Times New Roman"/>
          <w:sz w:val="28"/>
          <w:lang w:val="uk-UA"/>
        </w:rPr>
        <w:t>надходження пацієнтів</w:t>
      </w:r>
      <w:r w:rsidRPr="00A55D52">
        <w:rPr>
          <w:rFonts w:ascii="Times New Roman" w:hAnsi="Times New Roman" w:cs="Times New Roman"/>
          <w:sz w:val="28"/>
          <w:lang w:val="uk-UA"/>
        </w:rPr>
        <w:t>.</w:t>
      </w:r>
    </w:p>
    <w:p w:rsidR="00A87CFB" w:rsidRDefault="00A87CFB" w:rsidP="00A87CFB">
      <w:pPr>
        <w:pStyle w:val="HTML0"/>
        <w:ind w:firstLine="709"/>
        <w:jc w:val="both"/>
        <w:rPr>
          <w:rFonts w:ascii="Times New Roman" w:hAnsi="Times New Roman" w:cs="Times New Roman"/>
          <w:sz w:val="28"/>
          <w:szCs w:val="28"/>
          <w:lang w:val="uk-UA"/>
        </w:rPr>
      </w:pPr>
      <w:r w:rsidRPr="00A55D52">
        <w:rPr>
          <w:rFonts w:ascii="Times New Roman" w:hAnsi="Times New Roman" w:cs="Times New Roman"/>
          <w:sz w:val="28"/>
          <w:szCs w:val="28"/>
          <w:lang w:val="uk-UA"/>
        </w:rPr>
        <w:t xml:space="preserve">Для імітаційного моделювання розподіли ймовірностей виписки, диференційовані по днях тижня надходження, були визначені на основі статистичних даних щодо термінів лікування усіх хворих, зареєстрованих в базі даних ГВКГ МО України. </w:t>
      </w:r>
    </w:p>
    <w:p w:rsidR="00A87CFB" w:rsidRDefault="00A87CFB" w:rsidP="00A87CFB">
      <w:pPr>
        <w:pStyle w:val="af6"/>
        <w:spacing w:after="0" w:line="240" w:lineRule="auto"/>
        <w:ind w:firstLine="600"/>
        <w:jc w:val="both"/>
        <w:rPr>
          <w:sz w:val="28"/>
        </w:rPr>
      </w:pPr>
      <w:r w:rsidRPr="00F05DAB">
        <w:rPr>
          <w:sz w:val="28"/>
          <w:szCs w:val="28"/>
        </w:rPr>
        <w:t>Прогностична точність роботи моделі оцінювалась нами наступним чином: на основі статичних даних щодо надходження та виписки пацієнтів у 2000-му, 2001-му та першій половині 2002-го року була прогнозована завантаженість госпіталю з 01.06.2002 р. до 31.05.2003 р.; для прогнозування використовувалась нестаціонарна модель вхідного потоку та диференційована нестаціонарна модель виписки</w:t>
      </w:r>
      <w:r>
        <w:rPr>
          <w:sz w:val="28"/>
          <w:szCs w:val="28"/>
        </w:rPr>
        <w:t>.</w:t>
      </w:r>
      <w:r w:rsidRPr="00DE5C05">
        <w:rPr>
          <w:sz w:val="28"/>
        </w:rPr>
        <w:t xml:space="preserve"> </w:t>
      </w:r>
      <w:r>
        <w:rPr>
          <w:sz w:val="28"/>
        </w:rPr>
        <w:t>Р</w:t>
      </w:r>
      <w:r w:rsidRPr="00A55D52">
        <w:rPr>
          <w:sz w:val="28"/>
          <w:szCs w:val="28"/>
        </w:rPr>
        <w:t>озподіли ймовірностей виписки визначалися на основі статистичних даних щодо термінів лікування пацієнтів 11-го військового госпіталю, зареєстрованих станом на 03.06.2003 р., та пацієнтів ГВКГ МО України, що закінчили лікування та виписались до 01.06.2002 р.</w:t>
      </w:r>
      <w:r>
        <w:rPr>
          <w:sz w:val="28"/>
          <w:szCs w:val="28"/>
        </w:rPr>
        <w:t xml:space="preserve"> У якості потоку надходження </w:t>
      </w:r>
      <w:r>
        <w:rPr>
          <w:sz w:val="28"/>
        </w:rPr>
        <w:t>використовувався реальний потік</w:t>
      </w:r>
      <w:r w:rsidRPr="00A55D52">
        <w:rPr>
          <w:sz w:val="28"/>
        </w:rPr>
        <w:t xml:space="preserve"> надходження пацієнтів з 02.06.2001 р. до 01.07.2002 р.</w:t>
      </w:r>
    </w:p>
    <w:p w:rsidR="00A87CFB" w:rsidRDefault="00A87CFB" w:rsidP="00A87CFB">
      <w:pPr>
        <w:ind w:firstLine="600"/>
        <w:jc w:val="both"/>
        <w:rPr>
          <w:sz w:val="28"/>
          <w:szCs w:val="28"/>
        </w:rPr>
      </w:pPr>
      <w:r>
        <w:rPr>
          <w:sz w:val="28"/>
          <w:szCs w:val="28"/>
        </w:rPr>
        <w:t>Варіанти змодельованого з</w:t>
      </w:r>
      <w:r w:rsidRPr="00A55D52">
        <w:rPr>
          <w:sz w:val="28"/>
          <w:szCs w:val="28"/>
        </w:rPr>
        <w:t>авантаження госпіталю пацієнтами наведено на рис. </w:t>
      </w:r>
      <w:r>
        <w:rPr>
          <w:sz w:val="28"/>
          <w:szCs w:val="28"/>
        </w:rPr>
        <w:t>6 та рис. 7</w:t>
      </w:r>
      <w:r w:rsidRPr="00A55D52">
        <w:rPr>
          <w:sz w:val="28"/>
          <w:szCs w:val="28"/>
        </w:rPr>
        <w:t>.</w:t>
      </w:r>
    </w:p>
    <w:p w:rsidR="00A87CFB" w:rsidRDefault="00A87CFB" w:rsidP="00A87CFB">
      <w:pPr>
        <w:ind w:firstLine="600"/>
        <w:jc w:val="both"/>
        <w:rPr>
          <w:sz w:val="28"/>
          <w:szCs w:val="28"/>
        </w:rPr>
      </w:pPr>
      <w:r w:rsidRPr="00D27D44">
        <w:rPr>
          <w:sz w:val="28"/>
          <w:szCs w:val="28"/>
        </w:rPr>
        <w:t xml:space="preserve">З отриманих в результаті моделювання даних було визначено середню завантаженість госпіталю (табл. 4, де </w:t>
      </w:r>
      <w:r w:rsidRPr="00D27D44">
        <w:rPr>
          <w:i/>
          <w:sz w:val="28"/>
          <w:szCs w:val="28"/>
        </w:rPr>
        <w:t>Х</w:t>
      </w:r>
      <w:r w:rsidRPr="00D27D44">
        <w:rPr>
          <w:i/>
          <w:sz w:val="28"/>
          <w:szCs w:val="28"/>
          <w:vertAlign w:val="subscript"/>
        </w:rPr>
        <w:t>ср.</w:t>
      </w:r>
      <w:r w:rsidRPr="00D27D44">
        <w:rPr>
          <w:sz w:val="28"/>
          <w:szCs w:val="28"/>
        </w:rPr>
        <w:t xml:space="preserve"> - середнє арифметичне, </w:t>
      </w:r>
      <w:r w:rsidRPr="00D27D44">
        <w:rPr>
          <w:i/>
          <w:sz w:val="28"/>
          <w:szCs w:val="28"/>
        </w:rPr>
        <w:t>/</w:t>
      </w:r>
      <w:r w:rsidRPr="00D27D44">
        <w:rPr>
          <w:i/>
          <w:sz w:val="28"/>
          <w:szCs w:val="28"/>
        </w:rPr>
        <w:sym w:font="Symbol" w:char="F044"/>
      </w:r>
      <w:r w:rsidRPr="00D27D44">
        <w:rPr>
          <w:i/>
          <w:sz w:val="28"/>
          <w:szCs w:val="28"/>
        </w:rPr>
        <w:t>/</w:t>
      </w:r>
      <w:r w:rsidRPr="00D27D44">
        <w:rPr>
          <w:sz w:val="28"/>
          <w:szCs w:val="28"/>
        </w:rPr>
        <w:t xml:space="preserve"> - абсолютне відхилення між емпіричним і теоретично отриманим завантаженням) загалом і по днях тижня</w:t>
      </w:r>
      <w:r>
        <w:rPr>
          <w:sz w:val="28"/>
          <w:szCs w:val="28"/>
        </w:rPr>
        <w:t>,</w:t>
      </w:r>
      <w:r w:rsidRPr="00D27D44">
        <w:rPr>
          <w:sz w:val="28"/>
          <w:szCs w:val="28"/>
        </w:rPr>
        <w:t xml:space="preserve"> </w:t>
      </w:r>
      <w:r>
        <w:rPr>
          <w:sz w:val="28"/>
          <w:szCs w:val="28"/>
        </w:rPr>
        <w:t>яку</w:t>
      </w:r>
      <w:r w:rsidRPr="00D27D44">
        <w:rPr>
          <w:sz w:val="28"/>
          <w:szCs w:val="28"/>
        </w:rPr>
        <w:t xml:space="preserve"> порівняли з відповідною реальною (</w:t>
      </w:r>
      <w:r>
        <w:rPr>
          <w:sz w:val="28"/>
          <w:szCs w:val="28"/>
        </w:rPr>
        <w:t xml:space="preserve">для імітаційного моделювання порівняння проводилось </w:t>
      </w:r>
      <w:r w:rsidRPr="00D27D44">
        <w:rPr>
          <w:sz w:val="28"/>
          <w:szCs w:val="28"/>
        </w:rPr>
        <w:t>з 36-ої доби моделювання по 2825-у, що відповідає відрізку часу з 01.03.2000 р. до 20.10.2007 р.</w:t>
      </w:r>
      <w:r>
        <w:rPr>
          <w:sz w:val="28"/>
          <w:szCs w:val="28"/>
        </w:rPr>
        <w:t xml:space="preserve">, для прогностичного </w:t>
      </w:r>
      <w:r w:rsidRPr="00D27D44">
        <w:rPr>
          <w:sz w:val="28"/>
          <w:szCs w:val="28"/>
        </w:rPr>
        <w:t xml:space="preserve">– з </w:t>
      </w:r>
      <w:r>
        <w:rPr>
          <w:sz w:val="28"/>
          <w:szCs w:val="28"/>
        </w:rPr>
        <w:t xml:space="preserve">1-ої до 366-ої доби, що відповідає </w:t>
      </w:r>
      <w:r w:rsidRPr="00D27D44">
        <w:rPr>
          <w:sz w:val="28"/>
          <w:szCs w:val="28"/>
        </w:rPr>
        <w:t>відрізку</w:t>
      </w:r>
      <w:r>
        <w:rPr>
          <w:sz w:val="28"/>
          <w:szCs w:val="28"/>
        </w:rPr>
        <w:t xml:space="preserve"> з </w:t>
      </w:r>
      <w:r w:rsidRPr="00D27D44">
        <w:rPr>
          <w:sz w:val="28"/>
          <w:szCs w:val="28"/>
        </w:rPr>
        <w:t>01.06.2002 р. до 31.05.2003 р.).</w:t>
      </w:r>
    </w:p>
    <w:p w:rsidR="00A87CFB" w:rsidRPr="007E0D9B" w:rsidRDefault="00A87CFB" w:rsidP="00A87CFB">
      <w:pPr>
        <w:jc w:val="center"/>
        <w:rPr>
          <w:sz w:val="28"/>
          <w:szCs w:val="28"/>
        </w:rPr>
      </w:pPr>
      <w:r>
        <w:rPr>
          <w:noProof/>
          <w:lang w:eastAsia="ru-RU"/>
        </w:rPr>
        <w:lastRenderedPageBreak/>
        <w:drawing>
          <wp:inline distT="0" distB="0" distL="0" distR="0">
            <wp:extent cx="5647690" cy="8606155"/>
            <wp:effectExtent l="0" t="0" r="0" b="0"/>
            <wp:docPr id="786" name="Рисунок 7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pic:cNvPicPr>
                      <a:picLocks noChangeAspect="1" noChangeArrowheads="1"/>
                    </pic:cNvPicPr>
                  </pic:nvPicPr>
                  <pic:blipFill>
                    <a:blip r:embed="rId133" cstate="print">
                      <a:extLst>
                        <a:ext uri="{28A0092B-C50C-407E-A947-70E740481C1C}">
                          <a14:useLocalDpi xmlns:a14="http://schemas.microsoft.com/office/drawing/2010/main" val="0"/>
                        </a:ext>
                      </a:extLst>
                    </a:blip>
                    <a:srcRect/>
                    <a:stretch>
                      <a:fillRect/>
                    </a:stretch>
                  </pic:blipFill>
                  <pic:spPr bwMode="auto">
                    <a:xfrm>
                      <a:off x="0" y="0"/>
                      <a:ext cx="5647690" cy="8606155"/>
                    </a:xfrm>
                    <a:prstGeom prst="rect">
                      <a:avLst/>
                    </a:prstGeom>
                    <a:noFill/>
                    <a:ln>
                      <a:noFill/>
                    </a:ln>
                  </pic:spPr>
                </pic:pic>
              </a:graphicData>
            </a:graphic>
          </wp:inline>
        </w:drawing>
      </w:r>
    </w:p>
    <w:p w:rsidR="00A87CFB" w:rsidRDefault="00A87CFB" w:rsidP="00A87CFB">
      <w:pPr>
        <w:ind w:left="1440" w:hanging="840"/>
        <w:jc w:val="both"/>
        <w:rPr>
          <w:sz w:val="28"/>
          <w:szCs w:val="28"/>
        </w:rPr>
      </w:pPr>
      <w:r w:rsidRPr="00A67A20">
        <w:rPr>
          <w:sz w:val="28"/>
          <w:szCs w:val="28"/>
        </w:rPr>
        <w:lastRenderedPageBreak/>
        <w:t>Рис</w:t>
      </w:r>
      <w:r>
        <w:rPr>
          <w:sz w:val="28"/>
          <w:szCs w:val="28"/>
        </w:rPr>
        <w:t>.</w:t>
      </w:r>
      <w:r w:rsidRPr="00A67A20">
        <w:rPr>
          <w:sz w:val="28"/>
          <w:szCs w:val="28"/>
        </w:rPr>
        <w:t> </w:t>
      </w:r>
      <w:r>
        <w:rPr>
          <w:sz w:val="28"/>
          <w:szCs w:val="28"/>
        </w:rPr>
        <w:t>6.</w:t>
      </w:r>
      <w:r>
        <w:rPr>
          <w:sz w:val="28"/>
          <w:szCs w:val="28"/>
        </w:rPr>
        <w:tab/>
        <w:t xml:space="preserve">Змодельоване (імітоване) завантаження пацієнтами </w:t>
      </w:r>
      <w:r w:rsidRPr="00D55A17">
        <w:rPr>
          <w:sz w:val="28"/>
          <w:szCs w:val="28"/>
        </w:rPr>
        <w:t xml:space="preserve">ГВКГ МО України з </w:t>
      </w:r>
      <w:r>
        <w:rPr>
          <w:sz w:val="28"/>
          <w:szCs w:val="28"/>
        </w:rPr>
        <w:t>26.01.2000 р. до 20.10.2007 р. в порівнянні з реальним за цей же час</w:t>
      </w:r>
    </w:p>
    <w:p w:rsidR="00A87CFB" w:rsidRPr="00DE5C05" w:rsidRDefault="00A87CFB" w:rsidP="00A87CFB">
      <w:pPr>
        <w:ind w:firstLine="600"/>
        <w:jc w:val="both"/>
        <w:rPr>
          <w:sz w:val="12"/>
          <w:szCs w:val="12"/>
        </w:rPr>
      </w:pPr>
    </w:p>
    <w:p w:rsidR="00A87CFB" w:rsidRPr="004F3F1C" w:rsidRDefault="00A87CFB" w:rsidP="00A87CFB">
      <w:pPr>
        <w:jc w:val="center"/>
        <w:rPr>
          <w:sz w:val="28"/>
          <w:szCs w:val="28"/>
        </w:rPr>
      </w:pPr>
      <w:r>
        <w:rPr>
          <w:noProof/>
          <w:lang w:eastAsia="ru-RU"/>
        </w:rPr>
        <w:drawing>
          <wp:inline distT="0" distB="0" distL="0" distR="0">
            <wp:extent cx="5862955" cy="3155315"/>
            <wp:effectExtent l="0" t="0" r="0" b="0"/>
            <wp:docPr id="785" name="Рисунок 7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pic:cNvPicPr>
                      <a:picLocks noChangeAspect="1" noChangeArrowheads="1"/>
                    </pic:cNvPicPr>
                  </pic:nvPicPr>
                  <pic:blipFill>
                    <a:blip r:embed="rId134" cstate="print">
                      <a:extLst>
                        <a:ext uri="{28A0092B-C50C-407E-A947-70E740481C1C}">
                          <a14:useLocalDpi xmlns:a14="http://schemas.microsoft.com/office/drawing/2010/main" val="0"/>
                        </a:ext>
                      </a:extLst>
                    </a:blip>
                    <a:srcRect/>
                    <a:stretch>
                      <a:fillRect/>
                    </a:stretch>
                  </pic:blipFill>
                  <pic:spPr bwMode="auto">
                    <a:xfrm>
                      <a:off x="0" y="0"/>
                      <a:ext cx="5862955" cy="3155315"/>
                    </a:xfrm>
                    <a:prstGeom prst="rect">
                      <a:avLst/>
                    </a:prstGeom>
                    <a:noFill/>
                    <a:ln>
                      <a:noFill/>
                    </a:ln>
                  </pic:spPr>
                </pic:pic>
              </a:graphicData>
            </a:graphic>
          </wp:inline>
        </w:drawing>
      </w:r>
    </w:p>
    <w:p w:rsidR="00A87CFB" w:rsidRPr="00A55D52" w:rsidRDefault="00A87CFB" w:rsidP="00A87CFB">
      <w:pPr>
        <w:ind w:left="1440" w:hanging="840"/>
        <w:jc w:val="both"/>
        <w:rPr>
          <w:sz w:val="28"/>
          <w:szCs w:val="28"/>
        </w:rPr>
      </w:pPr>
      <w:r w:rsidRPr="00A55D52">
        <w:rPr>
          <w:sz w:val="28"/>
          <w:szCs w:val="28"/>
        </w:rPr>
        <w:t>Рис. 7.</w:t>
      </w:r>
      <w:r w:rsidRPr="00A55D52">
        <w:rPr>
          <w:sz w:val="28"/>
          <w:szCs w:val="28"/>
        </w:rPr>
        <w:tab/>
        <w:t>Реальна та змодельована (прогностична) завантаженість ГВКГ МО України</w:t>
      </w:r>
      <w:bookmarkStart w:id="3" w:name="note_10"/>
      <w:bookmarkEnd w:id="3"/>
      <w:r w:rsidRPr="00A55D52">
        <w:rPr>
          <w:sz w:val="28"/>
          <w:szCs w:val="28"/>
        </w:rPr>
        <w:t xml:space="preserve"> хворими</w:t>
      </w:r>
      <w:r>
        <w:rPr>
          <w:sz w:val="28"/>
          <w:szCs w:val="28"/>
        </w:rPr>
        <w:t xml:space="preserve"> </w:t>
      </w:r>
      <w:r w:rsidRPr="00F05DAB">
        <w:rPr>
          <w:sz w:val="28"/>
          <w:szCs w:val="28"/>
        </w:rPr>
        <w:t xml:space="preserve">з 01.06.2002 р. до </w:t>
      </w:r>
      <w:r>
        <w:rPr>
          <w:sz w:val="28"/>
          <w:szCs w:val="28"/>
        </w:rPr>
        <w:t>01</w:t>
      </w:r>
      <w:r w:rsidRPr="00F05DAB">
        <w:rPr>
          <w:sz w:val="28"/>
          <w:szCs w:val="28"/>
        </w:rPr>
        <w:t>.0</w:t>
      </w:r>
      <w:r>
        <w:rPr>
          <w:sz w:val="28"/>
          <w:szCs w:val="28"/>
        </w:rPr>
        <w:t>6</w:t>
      </w:r>
      <w:r w:rsidRPr="00F05DAB">
        <w:rPr>
          <w:sz w:val="28"/>
          <w:szCs w:val="28"/>
        </w:rPr>
        <w:t>.2003 р.</w:t>
      </w:r>
    </w:p>
    <w:p w:rsidR="00A87CFB" w:rsidRDefault="00A87CFB" w:rsidP="00A87CFB">
      <w:pPr>
        <w:ind w:firstLine="600"/>
        <w:jc w:val="both"/>
        <w:rPr>
          <w:sz w:val="8"/>
          <w:szCs w:val="8"/>
        </w:rPr>
      </w:pPr>
    </w:p>
    <w:p w:rsidR="00A87CFB" w:rsidRPr="00AB15CF" w:rsidRDefault="00A87CFB" w:rsidP="00A87CFB">
      <w:pPr>
        <w:pStyle w:val="aff9"/>
        <w:ind w:firstLine="600"/>
        <w:jc w:val="both"/>
        <w:rPr>
          <w:sz w:val="28"/>
          <w:szCs w:val="28"/>
        </w:rPr>
      </w:pPr>
      <w:r>
        <w:rPr>
          <w:sz w:val="28"/>
          <w:szCs w:val="28"/>
        </w:rPr>
        <w:t xml:space="preserve">У випадку імітаційного моделювання </w:t>
      </w:r>
      <w:r w:rsidRPr="00AB15CF">
        <w:rPr>
          <w:sz w:val="28"/>
          <w:szCs w:val="28"/>
        </w:rPr>
        <w:t>найменшу точність показали моделі:</w:t>
      </w:r>
    </w:p>
    <w:p w:rsidR="00A87CFB" w:rsidRPr="00AB15CF" w:rsidRDefault="00A87CFB" w:rsidP="00A87CFB">
      <w:pPr>
        <w:ind w:firstLine="600"/>
        <w:jc w:val="both"/>
        <w:rPr>
          <w:sz w:val="28"/>
          <w:szCs w:val="28"/>
        </w:rPr>
      </w:pPr>
      <w:r w:rsidRPr="00AB15CF">
        <w:rPr>
          <w:sz w:val="28"/>
          <w:szCs w:val="28"/>
        </w:rPr>
        <w:t>–</w:t>
      </w:r>
      <w:r>
        <w:rPr>
          <w:sz w:val="28"/>
          <w:szCs w:val="28"/>
        </w:rPr>
        <w:t> </w:t>
      </w:r>
      <w:r w:rsidRPr="00AB15CF">
        <w:rPr>
          <w:sz w:val="28"/>
          <w:szCs w:val="28"/>
        </w:rPr>
        <w:t>із стаціонарним вихідним потоком та стаціонарним вихідним (відносне відхилення склало 0,36%, середнє відносне абсолютне відхилення – 12,68%, варіаційне відхилення – 15,83%);</w:t>
      </w:r>
    </w:p>
    <w:p w:rsidR="00A87CFB" w:rsidRPr="00AB15CF" w:rsidRDefault="00A87CFB" w:rsidP="00A87CFB">
      <w:pPr>
        <w:ind w:firstLine="600"/>
        <w:jc w:val="both"/>
        <w:rPr>
          <w:sz w:val="28"/>
          <w:szCs w:val="28"/>
        </w:rPr>
      </w:pPr>
      <w:r w:rsidRPr="00AB15CF">
        <w:rPr>
          <w:sz w:val="28"/>
          <w:szCs w:val="28"/>
        </w:rPr>
        <w:t>–</w:t>
      </w:r>
      <w:r>
        <w:rPr>
          <w:sz w:val="28"/>
          <w:szCs w:val="28"/>
        </w:rPr>
        <w:t> </w:t>
      </w:r>
      <w:r w:rsidRPr="00AB15CF">
        <w:rPr>
          <w:sz w:val="28"/>
          <w:szCs w:val="28"/>
        </w:rPr>
        <w:t>із стаціонарним вхідним потоком та загальною нестаціонарною моделлю вихідного (відносне відхилення склало 0,51%, середнє відносне абсолютне відхилення – 12,704%, варіаційне відхилення – 15,84%);</w:t>
      </w:r>
    </w:p>
    <w:p w:rsidR="00A87CFB" w:rsidRPr="00AB15CF" w:rsidRDefault="00A87CFB" w:rsidP="00A87CFB">
      <w:pPr>
        <w:ind w:firstLine="600"/>
        <w:jc w:val="both"/>
        <w:rPr>
          <w:sz w:val="28"/>
          <w:szCs w:val="28"/>
        </w:rPr>
      </w:pPr>
      <w:r w:rsidRPr="00AB15CF">
        <w:rPr>
          <w:sz w:val="28"/>
          <w:szCs w:val="28"/>
        </w:rPr>
        <w:t>–</w:t>
      </w:r>
      <w:r>
        <w:rPr>
          <w:sz w:val="28"/>
          <w:szCs w:val="28"/>
        </w:rPr>
        <w:t> </w:t>
      </w:r>
      <w:r w:rsidRPr="00AB15CF">
        <w:rPr>
          <w:sz w:val="28"/>
          <w:szCs w:val="28"/>
        </w:rPr>
        <w:t>із сполученням стаціонарного вхідного потоку та диференційованої нестаціонарної моделі вихідного (відносне відхилення склало 0,96%, середнє відносне абсолютне відхилення – 12,62%, варіаційне відхилення – 15,68%).</w:t>
      </w:r>
    </w:p>
    <w:p w:rsidR="00A87CFB" w:rsidRPr="0044508A" w:rsidRDefault="00A87CFB" w:rsidP="00A87CFB">
      <w:pPr>
        <w:ind w:firstLine="600"/>
        <w:jc w:val="both"/>
        <w:rPr>
          <w:sz w:val="8"/>
          <w:szCs w:val="8"/>
        </w:rPr>
      </w:pPr>
    </w:p>
    <w:p w:rsidR="00A87CFB" w:rsidRPr="00D15B08" w:rsidRDefault="00A87CFB" w:rsidP="00A87CFB">
      <w:pPr>
        <w:jc w:val="right"/>
        <w:rPr>
          <w:i/>
          <w:sz w:val="28"/>
          <w:szCs w:val="28"/>
        </w:rPr>
      </w:pPr>
      <w:r w:rsidRPr="00D15B08">
        <w:rPr>
          <w:i/>
          <w:sz w:val="28"/>
          <w:szCs w:val="28"/>
        </w:rPr>
        <w:t>Таблиця 4</w:t>
      </w:r>
    </w:p>
    <w:p w:rsidR="00A87CFB" w:rsidRPr="00D15B08" w:rsidRDefault="00A87CFB" w:rsidP="00A87CFB">
      <w:pPr>
        <w:jc w:val="center"/>
        <w:rPr>
          <w:b/>
          <w:sz w:val="28"/>
          <w:szCs w:val="28"/>
        </w:rPr>
      </w:pPr>
      <w:r w:rsidRPr="00D15B08">
        <w:rPr>
          <w:b/>
          <w:sz w:val="28"/>
          <w:szCs w:val="28"/>
        </w:rPr>
        <w:t>Змодельована середня завантаженість госпіталю пацієнтами в порівнянні з реальною (</w:t>
      </w:r>
      <w:r w:rsidRPr="00D15B08">
        <w:rPr>
          <w:b/>
          <w:i/>
          <w:color w:val="000000"/>
          <w:sz w:val="28"/>
          <w:szCs w:val="28"/>
          <w:lang w:val="en-US"/>
        </w:rPr>
        <w:t>n</w:t>
      </w:r>
      <w:r w:rsidRPr="00D15B08">
        <w:rPr>
          <w:b/>
          <w:sz w:val="28"/>
          <w:szCs w:val="28"/>
        </w:rPr>
        <w:t xml:space="preserve"> – обсяг вибірки)</w:t>
      </w:r>
    </w:p>
    <w:p w:rsidR="00A87CFB" w:rsidRPr="0044508A" w:rsidRDefault="00A87CFB" w:rsidP="00A87CFB">
      <w:pPr>
        <w:ind w:firstLine="600"/>
        <w:jc w:val="both"/>
        <w:rPr>
          <w:sz w:val="8"/>
          <w:szCs w:val="8"/>
        </w:rPr>
      </w:pPr>
    </w:p>
    <w:tbl>
      <w:tblPr>
        <w:tblW w:w="9643" w:type="dxa"/>
        <w:tblLayout w:type="fixed"/>
        <w:tblCellMar>
          <w:left w:w="0" w:type="dxa"/>
          <w:right w:w="0" w:type="dxa"/>
        </w:tblCellMar>
        <w:tblLook w:val="0000" w:firstRow="0" w:lastRow="0" w:firstColumn="0" w:lastColumn="0" w:noHBand="0" w:noVBand="0"/>
      </w:tblPr>
      <w:tblGrid>
        <w:gridCol w:w="1479"/>
        <w:gridCol w:w="1020"/>
        <w:gridCol w:w="1021"/>
        <w:gridCol w:w="1020"/>
        <w:gridCol w:w="1021"/>
        <w:gridCol w:w="1020"/>
        <w:gridCol w:w="1021"/>
        <w:gridCol w:w="1020"/>
        <w:gridCol w:w="1021"/>
      </w:tblGrid>
      <w:tr w:rsidR="00A87CFB" w:rsidRPr="00CD1C73" w:rsidTr="00485B54">
        <w:tblPrEx>
          <w:tblCellMar>
            <w:top w:w="0" w:type="dxa"/>
            <w:left w:w="0" w:type="dxa"/>
            <w:bottom w:w="0" w:type="dxa"/>
            <w:right w:w="0" w:type="dxa"/>
          </w:tblCellMar>
        </w:tblPrEx>
        <w:trPr>
          <w:cantSplit/>
          <w:trHeight w:val="554"/>
        </w:trPr>
        <w:tc>
          <w:tcPr>
            <w:tcW w:w="1479" w:type="dxa"/>
            <w:vMerge w:val="restart"/>
            <w:tcBorders>
              <w:top w:val="single" w:sz="4" w:space="0" w:color="000000"/>
              <w:left w:val="single" w:sz="4" w:space="0" w:color="000000"/>
              <w:right w:val="single" w:sz="4" w:space="0" w:color="auto"/>
            </w:tcBorders>
            <w:vAlign w:val="center"/>
          </w:tcPr>
          <w:p w:rsidR="00A87CFB" w:rsidRPr="00CD1C73" w:rsidRDefault="00A87CFB" w:rsidP="00485B54">
            <w:pPr>
              <w:ind w:left="142"/>
              <w:jc w:val="both"/>
              <w:rPr>
                <w:sz w:val="28"/>
                <w:szCs w:val="28"/>
              </w:rPr>
            </w:pPr>
            <w:r w:rsidRPr="00CD1C73">
              <w:rPr>
                <w:color w:val="000000"/>
                <w:sz w:val="28"/>
                <w:szCs w:val="28"/>
              </w:rPr>
              <w:t>День тижня</w:t>
            </w:r>
          </w:p>
        </w:tc>
        <w:tc>
          <w:tcPr>
            <w:tcW w:w="8164" w:type="dxa"/>
            <w:gridSpan w:val="8"/>
            <w:tcBorders>
              <w:top w:val="single" w:sz="4" w:space="0" w:color="000000"/>
              <w:left w:val="single" w:sz="4" w:space="0" w:color="000000"/>
              <w:bottom w:val="single" w:sz="4" w:space="0" w:color="auto"/>
              <w:right w:val="single" w:sz="4" w:space="0" w:color="auto"/>
            </w:tcBorders>
            <w:vAlign w:val="center"/>
          </w:tcPr>
          <w:p w:rsidR="00A87CFB" w:rsidRPr="00CD1C73" w:rsidRDefault="00A87CFB" w:rsidP="00485B54">
            <w:pPr>
              <w:jc w:val="center"/>
              <w:rPr>
                <w:sz w:val="28"/>
                <w:szCs w:val="28"/>
                <w:highlight w:val="yellow"/>
              </w:rPr>
            </w:pPr>
            <w:r w:rsidRPr="00CD1C73">
              <w:rPr>
                <w:color w:val="000000"/>
                <w:sz w:val="28"/>
                <w:szCs w:val="28"/>
              </w:rPr>
              <w:t>Середня кількість хворих (</w:t>
            </w:r>
            <w:r w:rsidRPr="00CD1C73">
              <w:rPr>
                <w:i/>
                <w:sz w:val="28"/>
                <w:szCs w:val="28"/>
                <w:lang w:val="en-US"/>
              </w:rPr>
              <w:t>X</w:t>
            </w:r>
            <w:r w:rsidRPr="00CD1C73">
              <w:rPr>
                <w:i/>
                <w:sz w:val="28"/>
                <w:szCs w:val="28"/>
                <w:vertAlign w:val="subscript"/>
              </w:rPr>
              <w:t>ср.</w:t>
            </w:r>
            <w:r w:rsidRPr="00CD1C73">
              <w:rPr>
                <w:color w:val="000000"/>
                <w:sz w:val="28"/>
                <w:szCs w:val="28"/>
              </w:rPr>
              <w:t>)</w:t>
            </w:r>
            <w:r>
              <w:rPr>
                <w:color w:val="000000"/>
                <w:sz w:val="28"/>
                <w:szCs w:val="28"/>
              </w:rPr>
              <w:t xml:space="preserve"> </w:t>
            </w:r>
            <w:r w:rsidRPr="00CD1C73">
              <w:rPr>
                <w:color w:val="000000"/>
                <w:sz w:val="28"/>
                <w:szCs w:val="28"/>
              </w:rPr>
              <w:t>отримана за допомогою:</w:t>
            </w:r>
          </w:p>
        </w:tc>
      </w:tr>
      <w:tr w:rsidR="00A87CFB" w:rsidRPr="00CD1C73" w:rsidTr="00485B54">
        <w:tblPrEx>
          <w:tblCellMar>
            <w:top w:w="0" w:type="dxa"/>
            <w:left w:w="0" w:type="dxa"/>
            <w:bottom w:w="0" w:type="dxa"/>
            <w:right w:w="0" w:type="dxa"/>
          </w:tblCellMar>
        </w:tblPrEx>
        <w:trPr>
          <w:cantSplit/>
          <w:trHeight w:val="354"/>
        </w:trPr>
        <w:tc>
          <w:tcPr>
            <w:tcW w:w="1479" w:type="dxa"/>
            <w:vMerge/>
            <w:tcBorders>
              <w:left w:val="single" w:sz="4" w:space="0" w:color="000000"/>
              <w:right w:val="single" w:sz="4" w:space="0" w:color="auto"/>
            </w:tcBorders>
            <w:vAlign w:val="center"/>
          </w:tcPr>
          <w:p w:rsidR="00A87CFB" w:rsidRPr="00CD1C73" w:rsidRDefault="00A87CFB" w:rsidP="00485B54">
            <w:pPr>
              <w:ind w:left="142"/>
              <w:jc w:val="both"/>
              <w:rPr>
                <w:color w:val="000000"/>
                <w:sz w:val="28"/>
                <w:szCs w:val="28"/>
              </w:rPr>
            </w:pPr>
          </w:p>
        </w:tc>
        <w:tc>
          <w:tcPr>
            <w:tcW w:w="4082" w:type="dxa"/>
            <w:gridSpan w:val="4"/>
            <w:tcBorders>
              <w:top w:val="single" w:sz="4" w:space="0" w:color="auto"/>
              <w:left w:val="single" w:sz="4" w:space="0" w:color="000000"/>
              <w:bottom w:val="single" w:sz="4" w:space="0" w:color="auto"/>
              <w:right w:val="single" w:sz="4" w:space="0" w:color="auto"/>
            </w:tcBorders>
            <w:vAlign w:val="center"/>
          </w:tcPr>
          <w:p w:rsidR="00A87CFB" w:rsidRPr="00CD1C73" w:rsidRDefault="00A87CFB" w:rsidP="00485B54">
            <w:pPr>
              <w:jc w:val="center"/>
              <w:rPr>
                <w:sz w:val="28"/>
                <w:szCs w:val="28"/>
                <w:highlight w:val="yellow"/>
              </w:rPr>
            </w:pPr>
            <w:r w:rsidRPr="00CD1C73">
              <w:rPr>
                <w:sz w:val="28"/>
                <w:szCs w:val="28"/>
              </w:rPr>
              <w:t>прогностичного моделювання</w:t>
            </w:r>
          </w:p>
        </w:tc>
        <w:tc>
          <w:tcPr>
            <w:tcW w:w="4082" w:type="dxa"/>
            <w:gridSpan w:val="4"/>
            <w:tcBorders>
              <w:top w:val="single" w:sz="4" w:space="0" w:color="auto"/>
              <w:left w:val="single" w:sz="4" w:space="0" w:color="auto"/>
              <w:bottom w:val="single" w:sz="4" w:space="0" w:color="auto"/>
              <w:right w:val="single" w:sz="4" w:space="0" w:color="auto"/>
            </w:tcBorders>
            <w:vAlign w:val="center"/>
          </w:tcPr>
          <w:p w:rsidR="00A87CFB" w:rsidRPr="00CD1C73" w:rsidRDefault="00A87CFB" w:rsidP="00485B54">
            <w:pPr>
              <w:jc w:val="center"/>
              <w:rPr>
                <w:sz w:val="28"/>
                <w:szCs w:val="28"/>
                <w:highlight w:val="yellow"/>
              </w:rPr>
            </w:pPr>
            <w:r w:rsidRPr="00CD1C73">
              <w:rPr>
                <w:sz w:val="28"/>
                <w:szCs w:val="28"/>
              </w:rPr>
              <w:t>імітаційного моделювання</w:t>
            </w:r>
          </w:p>
        </w:tc>
      </w:tr>
      <w:tr w:rsidR="00A87CFB" w:rsidRPr="00CD1C73" w:rsidTr="00485B54">
        <w:tblPrEx>
          <w:tblCellMar>
            <w:top w:w="0" w:type="dxa"/>
            <w:left w:w="0" w:type="dxa"/>
            <w:bottom w:w="0" w:type="dxa"/>
            <w:right w:w="0" w:type="dxa"/>
          </w:tblCellMar>
        </w:tblPrEx>
        <w:trPr>
          <w:cantSplit/>
          <w:trHeight w:val="20"/>
        </w:trPr>
        <w:tc>
          <w:tcPr>
            <w:tcW w:w="1479" w:type="dxa"/>
            <w:vMerge/>
            <w:tcBorders>
              <w:left w:val="single" w:sz="4" w:space="0" w:color="000000"/>
              <w:bottom w:val="single" w:sz="4" w:space="0" w:color="000000"/>
              <w:right w:val="single" w:sz="4" w:space="0" w:color="auto"/>
            </w:tcBorders>
            <w:vAlign w:val="center"/>
          </w:tcPr>
          <w:p w:rsidR="00A87CFB" w:rsidRPr="00CD1C73" w:rsidRDefault="00A87CFB" w:rsidP="00485B54">
            <w:pPr>
              <w:ind w:left="142"/>
              <w:jc w:val="both"/>
              <w:rPr>
                <w:color w:val="000000"/>
                <w:sz w:val="28"/>
                <w:szCs w:val="28"/>
              </w:rPr>
            </w:pPr>
          </w:p>
        </w:tc>
        <w:tc>
          <w:tcPr>
            <w:tcW w:w="1020" w:type="dxa"/>
            <w:tcBorders>
              <w:top w:val="single" w:sz="4" w:space="0" w:color="auto"/>
              <w:left w:val="single" w:sz="4" w:space="0" w:color="000000"/>
              <w:bottom w:val="single" w:sz="4" w:space="0" w:color="000000"/>
              <w:right w:val="single" w:sz="4" w:space="0" w:color="auto"/>
            </w:tcBorders>
            <w:vAlign w:val="center"/>
          </w:tcPr>
          <w:p w:rsidR="00A87CFB" w:rsidRPr="00CD1C73" w:rsidRDefault="00A87CFB" w:rsidP="00485B54">
            <w:pPr>
              <w:jc w:val="center"/>
              <w:rPr>
                <w:sz w:val="28"/>
                <w:szCs w:val="28"/>
                <w:highlight w:val="yellow"/>
              </w:rPr>
            </w:pPr>
            <w:r w:rsidRPr="004537D1">
              <w:rPr>
                <w:i/>
                <w:color w:val="000000"/>
                <w:sz w:val="28"/>
                <w:szCs w:val="28"/>
                <w:lang w:val="en-US"/>
              </w:rPr>
              <w:t>n</w:t>
            </w:r>
            <w:r w:rsidRPr="00CD1C73">
              <w:rPr>
                <w:color w:val="000000"/>
                <w:sz w:val="28"/>
                <w:szCs w:val="28"/>
              </w:rPr>
              <w:t>, дні</w:t>
            </w:r>
          </w:p>
        </w:tc>
        <w:tc>
          <w:tcPr>
            <w:tcW w:w="1021" w:type="dxa"/>
            <w:tcBorders>
              <w:top w:val="single" w:sz="4" w:space="0" w:color="auto"/>
              <w:left w:val="single" w:sz="4" w:space="0" w:color="000000"/>
              <w:bottom w:val="single" w:sz="4" w:space="0" w:color="000000"/>
              <w:right w:val="single" w:sz="4" w:space="0" w:color="auto"/>
            </w:tcBorders>
            <w:vAlign w:val="center"/>
          </w:tcPr>
          <w:p w:rsidR="00A87CFB" w:rsidRPr="00CD1C73" w:rsidRDefault="00A87CFB" w:rsidP="00485B54">
            <w:pPr>
              <w:jc w:val="center"/>
              <w:rPr>
                <w:sz w:val="28"/>
                <w:szCs w:val="28"/>
              </w:rPr>
            </w:pPr>
            <w:r>
              <w:rPr>
                <w:sz w:val="28"/>
                <w:szCs w:val="28"/>
              </w:rPr>
              <w:t>р</w:t>
            </w:r>
            <w:r w:rsidRPr="00CD1C73">
              <w:rPr>
                <w:sz w:val="28"/>
                <w:szCs w:val="28"/>
              </w:rPr>
              <w:t>еальне</w:t>
            </w:r>
            <w:r>
              <w:rPr>
                <w:sz w:val="28"/>
                <w:szCs w:val="28"/>
              </w:rPr>
              <w:t xml:space="preserve"> </w:t>
            </w:r>
            <w:r w:rsidRPr="00CD1C73">
              <w:rPr>
                <w:i/>
                <w:sz w:val="28"/>
                <w:szCs w:val="28"/>
                <w:lang w:val="en-US"/>
              </w:rPr>
              <w:t>X</w:t>
            </w:r>
            <w:r w:rsidRPr="00CD1C73">
              <w:rPr>
                <w:i/>
                <w:sz w:val="28"/>
                <w:szCs w:val="28"/>
                <w:vertAlign w:val="subscript"/>
              </w:rPr>
              <w:t>ср.</w:t>
            </w:r>
          </w:p>
        </w:tc>
        <w:tc>
          <w:tcPr>
            <w:tcW w:w="1020" w:type="dxa"/>
            <w:tcBorders>
              <w:top w:val="single" w:sz="4" w:space="0" w:color="auto"/>
              <w:left w:val="single" w:sz="4" w:space="0" w:color="000000"/>
              <w:bottom w:val="single" w:sz="4" w:space="0" w:color="000000"/>
              <w:right w:val="single" w:sz="4" w:space="0" w:color="auto"/>
            </w:tcBorders>
            <w:vAlign w:val="center"/>
          </w:tcPr>
          <w:p w:rsidR="00A87CFB" w:rsidRPr="00CD1C73" w:rsidRDefault="00A87CFB" w:rsidP="00485B54">
            <w:pPr>
              <w:jc w:val="center"/>
              <w:rPr>
                <w:sz w:val="28"/>
                <w:szCs w:val="28"/>
              </w:rPr>
            </w:pPr>
            <w:r w:rsidRPr="00CD1C73">
              <w:rPr>
                <w:i/>
                <w:sz w:val="28"/>
                <w:szCs w:val="28"/>
                <w:lang w:val="en-US"/>
              </w:rPr>
              <w:t>X</w:t>
            </w:r>
            <w:r w:rsidRPr="00CD1C73">
              <w:rPr>
                <w:i/>
                <w:sz w:val="28"/>
                <w:szCs w:val="28"/>
                <w:vertAlign w:val="subscript"/>
              </w:rPr>
              <w:t>ср.</w:t>
            </w:r>
          </w:p>
        </w:tc>
        <w:tc>
          <w:tcPr>
            <w:tcW w:w="1021" w:type="dxa"/>
            <w:tcBorders>
              <w:top w:val="single" w:sz="4" w:space="0" w:color="auto"/>
              <w:left w:val="single" w:sz="4" w:space="0" w:color="auto"/>
              <w:bottom w:val="single" w:sz="4" w:space="0" w:color="000000"/>
              <w:right w:val="single" w:sz="4" w:space="0" w:color="auto"/>
            </w:tcBorders>
            <w:vAlign w:val="center"/>
          </w:tcPr>
          <w:p w:rsidR="00A87CFB" w:rsidRPr="00CD1C73" w:rsidRDefault="00A87CFB" w:rsidP="00485B54">
            <w:pPr>
              <w:jc w:val="center"/>
              <w:rPr>
                <w:sz w:val="28"/>
                <w:szCs w:val="28"/>
              </w:rPr>
            </w:pPr>
            <w:r w:rsidRPr="00CD1C73">
              <w:rPr>
                <w:i/>
                <w:sz w:val="28"/>
                <w:szCs w:val="28"/>
              </w:rPr>
              <w:t>/</w:t>
            </w:r>
            <w:r w:rsidRPr="00CD1C73">
              <w:rPr>
                <w:i/>
                <w:sz w:val="28"/>
                <w:szCs w:val="28"/>
              </w:rPr>
              <w:sym w:font="Symbol" w:char="F044"/>
            </w:r>
            <w:r w:rsidRPr="00CD1C73">
              <w:rPr>
                <w:i/>
                <w:sz w:val="28"/>
                <w:szCs w:val="28"/>
              </w:rPr>
              <w:t>/</w:t>
            </w:r>
          </w:p>
        </w:tc>
        <w:tc>
          <w:tcPr>
            <w:tcW w:w="1020" w:type="dxa"/>
            <w:tcBorders>
              <w:top w:val="single" w:sz="4" w:space="0" w:color="auto"/>
              <w:left w:val="single" w:sz="4" w:space="0" w:color="auto"/>
              <w:bottom w:val="single" w:sz="4" w:space="0" w:color="000000"/>
              <w:right w:val="single" w:sz="4" w:space="0" w:color="auto"/>
            </w:tcBorders>
            <w:vAlign w:val="center"/>
          </w:tcPr>
          <w:p w:rsidR="00A87CFB" w:rsidRPr="00CD1C73" w:rsidRDefault="00A87CFB" w:rsidP="00485B54">
            <w:pPr>
              <w:jc w:val="center"/>
              <w:rPr>
                <w:sz w:val="28"/>
                <w:szCs w:val="28"/>
              </w:rPr>
            </w:pPr>
            <w:r w:rsidRPr="004537D1">
              <w:rPr>
                <w:i/>
                <w:color w:val="000000"/>
                <w:sz w:val="28"/>
                <w:szCs w:val="28"/>
                <w:lang w:val="en-US"/>
              </w:rPr>
              <w:t>n</w:t>
            </w:r>
            <w:r w:rsidRPr="00CD1C73">
              <w:rPr>
                <w:color w:val="000000"/>
                <w:sz w:val="28"/>
                <w:szCs w:val="28"/>
              </w:rPr>
              <w:t>, дні</w:t>
            </w:r>
          </w:p>
        </w:tc>
        <w:tc>
          <w:tcPr>
            <w:tcW w:w="1021" w:type="dxa"/>
            <w:tcBorders>
              <w:top w:val="single" w:sz="4" w:space="0" w:color="auto"/>
              <w:left w:val="single" w:sz="4" w:space="0" w:color="auto"/>
              <w:bottom w:val="single" w:sz="4" w:space="0" w:color="000000"/>
              <w:right w:val="single" w:sz="4" w:space="0" w:color="auto"/>
            </w:tcBorders>
            <w:vAlign w:val="center"/>
          </w:tcPr>
          <w:p w:rsidR="00A87CFB" w:rsidRPr="00CD1C73" w:rsidRDefault="00A87CFB" w:rsidP="00485B54">
            <w:pPr>
              <w:jc w:val="center"/>
              <w:rPr>
                <w:sz w:val="28"/>
                <w:szCs w:val="28"/>
              </w:rPr>
            </w:pPr>
            <w:r>
              <w:rPr>
                <w:sz w:val="28"/>
                <w:szCs w:val="28"/>
              </w:rPr>
              <w:t>р</w:t>
            </w:r>
            <w:r w:rsidRPr="00CD1C73">
              <w:rPr>
                <w:sz w:val="28"/>
                <w:szCs w:val="28"/>
              </w:rPr>
              <w:t>еальне</w:t>
            </w:r>
            <w:r>
              <w:rPr>
                <w:sz w:val="28"/>
                <w:szCs w:val="28"/>
              </w:rPr>
              <w:t xml:space="preserve"> </w:t>
            </w:r>
            <w:r w:rsidRPr="00CD1C73">
              <w:rPr>
                <w:i/>
                <w:sz w:val="28"/>
                <w:szCs w:val="28"/>
                <w:lang w:val="en-US"/>
              </w:rPr>
              <w:t>X</w:t>
            </w:r>
            <w:r w:rsidRPr="00CD1C73">
              <w:rPr>
                <w:i/>
                <w:sz w:val="28"/>
                <w:szCs w:val="28"/>
                <w:vertAlign w:val="subscript"/>
              </w:rPr>
              <w:t>ср.</w:t>
            </w:r>
          </w:p>
        </w:tc>
        <w:tc>
          <w:tcPr>
            <w:tcW w:w="1020" w:type="dxa"/>
            <w:tcBorders>
              <w:top w:val="single" w:sz="4" w:space="0" w:color="auto"/>
              <w:left w:val="single" w:sz="4" w:space="0" w:color="auto"/>
              <w:bottom w:val="single" w:sz="4" w:space="0" w:color="000000"/>
              <w:right w:val="single" w:sz="4" w:space="0" w:color="auto"/>
            </w:tcBorders>
            <w:vAlign w:val="center"/>
          </w:tcPr>
          <w:p w:rsidR="00A87CFB" w:rsidRPr="00CD1C73" w:rsidRDefault="00A87CFB" w:rsidP="00485B54">
            <w:pPr>
              <w:jc w:val="center"/>
              <w:rPr>
                <w:sz w:val="28"/>
                <w:szCs w:val="28"/>
              </w:rPr>
            </w:pPr>
            <w:r w:rsidRPr="00CD1C73">
              <w:rPr>
                <w:i/>
                <w:sz w:val="28"/>
                <w:szCs w:val="28"/>
                <w:lang w:val="en-US"/>
              </w:rPr>
              <w:t>X</w:t>
            </w:r>
            <w:r w:rsidRPr="00CD1C73">
              <w:rPr>
                <w:i/>
                <w:sz w:val="28"/>
                <w:szCs w:val="28"/>
                <w:vertAlign w:val="subscript"/>
              </w:rPr>
              <w:t>ср.</w:t>
            </w:r>
          </w:p>
        </w:tc>
        <w:tc>
          <w:tcPr>
            <w:tcW w:w="1021" w:type="dxa"/>
            <w:tcBorders>
              <w:top w:val="single" w:sz="4" w:space="0" w:color="auto"/>
              <w:left w:val="single" w:sz="4" w:space="0" w:color="auto"/>
              <w:bottom w:val="single" w:sz="4" w:space="0" w:color="000000"/>
              <w:right w:val="single" w:sz="4" w:space="0" w:color="auto"/>
            </w:tcBorders>
            <w:vAlign w:val="center"/>
          </w:tcPr>
          <w:p w:rsidR="00A87CFB" w:rsidRPr="00CD1C73" w:rsidRDefault="00A87CFB" w:rsidP="00485B54">
            <w:pPr>
              <w:jc w:val="center"/>
              <w:rPr>
                <w:sz w:val="28"/>
                <w:szCs w:val="28"/>
              </w:rPr>
            </w:pPr>
            <w:r w:rsidRPr="00CD1C73">
              <w:rPr>
                <w:i/>
                <w:sz w:val="28"/>
                <w:szCs w:val="28"/>
              </w:rPr>
              <w:t>/</w:t>
            </w:r>
            <w:r w:rsidRPr="00CD1C73">
              <w:rPr>
                <w:i/>
                <w:sz w:val="28"/>
                <w:szCs w:val="28"/>
              </w:rPr>
              <w:sym w:font="Symbol" w:char="F044"/>
            </w:r>
            <w:r w:rsidRPr="00CD1C73">
              <w:rPr>
                <w:i/>
                <w:sz w:val="28"/>
                <w:szCs w:val="28"/>
              </w:rPr>
              <w:t>/</w:t>
            </w:r>
          </w:p>
        </w:tc>
      </w:tr>
      <w:tr w:rsidR="00A87CFB" w:rsidRPr="00CD1C73" w:rsidTr="00485B54">
        <w:tblPrEx>
          <w:tblCellMar>
            <w:top w:w="0" w:type="dxa"/>
            <w:left w:w="0" w:type="dxa"/>
            <w:bottom w:w="0" w:type="dxa"/>
            <w:right w:w="0" w:type="dxa"/>
          </w:tblCellMar>
        </w:tblPrEx>
        <w:trPr>
          <w:cantSplit/>
          <w:trHeight w:val="20"/>
        </w:trPr>
        <w:tc>
          <w:tcPr>
            <w:tcW w:w="1479" w:type="dxa"/>
            <w:tcBorders>
              <w:top w:val="single" w:sz="4" w:space="0" w:color="000000"/>
              <w:left w:val="single" w:sz="4" w:space="0" w:color="000000"/>
              <w:bottom w:val="single" w:sz="4" w:space="0" w:color="000000"/>
              <w:right w:val="single" w:sz="4" w:space="0" w:color="auto"/>
            </w:tcBorders>
            <w:vAlign w:val="center"/>
          </w:tcPr>
          <w:p w:rsidR="00A87CFB" w:rsidRPr="00CD1C73" w:rsidRDefault="00A87CFB" w:rsidP="00485B54">
            <w:pPr>
              <w:ind w:left="142"/>
              <w:jc w:val="both"/>
              <w:rPr>
                <w:sz w:val="28"/>
                <w:szCs w:val="28"/>
              </w:rPr>
            </w:pPr>
            <w:r w:rsidRPr="00CD1C73">
              <w:rPr>
                <w:sz w:val="28"/>
                <w:szCs w:val="28"/>
              </w:rPr>
              <w:t>Понеділок</w:t>
            </w:r>
          </w:p>
        </w:tc>
        <w:tc>
          <w:tcPr>
            <w:tcW w:w="1020" w:type="dxa"/>
            <w:tcBorders>
              <w:top w:val="single" w:sz="4" w:space="0" w:color="000000"/>
              <w:left w:val="single" w:sz="4" w:space="0" w:color="000000"/>
              <w:bottom w:val="single" w:sz="4" w:space="0" w:color="000000"/>
              <w:right w:val="single" w:sz="4" w:space="0" w:color="auto"/>
            </w:tcBorders>
            <w:vAlign w:val="center"/>
          </w:tcPr>
          <w:p w:rsidR="00A87CFB" w:rsidRPr="00CD1C73" w:rsidRDefault="00A87CFB" w:rsidP="00485B54">
            <w:pPr>
              <w:jc w:val="center"/>
              <w:rPr>
                <w:sz w:val="28"/>
                <w:szCs w:val="28"/>
              </w:rPr>
            </w:pPr>
            <w:r w:rsidRPr="00CD1C73">
              <w:rPr>
                <w:sz w:val="28"/>
                <w:szCs w:val="28"/>
              </w:rPr>
              <w:t>52</w:t>
            </w:r>
          </w:p>
        </w:tc>
        <w:tc>
          <w:tcPr>
            <w:tcW w:w="1021" w:type="dxa"/>
            <w:tcBorders>
              <w:top w:val="single" w:sz="4" w:space="0" w:color="000000"/>
              <w:left w:val="single" w:sz="4" w:space="0" w:color="000000"/>
              <w:bottom w:val="single" w:sz="4" w:space="0" w:color="000000"/>
              <w:right w:val="single" w:sz="4" w:space="0" w:color="auto"/>
            </w:tcBorders>
            <w:vAlign w:val="center"/>
          </w:tcPr>
          <w:p w:rsidR="00A87CFB" w:rsidRPr="00CD1C73" w:rsidRDefault="00A87CFB" w:rsidP="00485B54">
            <w:pPr>
              <w:jc w:val="center"/>
              <w:rPr>
                <w:sz w:val="28"/>
                <w:szCs w:val="28"/>
              </w:rPr>
            </w:pPr>
            <w:r w:rsidRPr="00CD1C73">
              <w:rPr>
                <w:sz w:val="28"/>
                <w:szCs w:val="28"/>
              </w:rPr>
              <w:t>850,19</w:t>
            </w:r>
          </w:p>
        </w:tc>
        <w:tc>
          <w:tcPr>
            <w:tcW w:w="1020" w:type="dxa"/>
            <w:tcBorders>
              <w:top w:val="single" w:sz="4" w:space="0" w:color="000000"/>
              <w:left w:val="single" w:sz="4" w:space="0" w:color="000000"/>
              <w:bottom w:val="single" w:sz="4" w:space="0" w:color="000000"/>
              <w:right w:val="single" w:sz="4" w:space="0" w:color="auto"/>
            </w:tcBorders>
            <w:vAlign w:val="center"/>
          </w:tcPr>
          <w:p w:rsidR="00A87CFB" w:rsidRPr="00CD1C73" w:rsidRDefault="00A87CFB" w:rsidP="00485B54">
            <w:pPr>
              <w:jc w:val="center"/>
              <w:rPr>
                <w:sz w:val="28"/>
                <w:szCs w:val="28"/>
              </w:rPr>
            </w:pPr>
            <w:r w:rsidRPr="00CD1C73">
              <w:rPr>
                <w:sz w:val="28"/>
                <w:szCs w:val="28"/>
              </w:rPr>
              <w:t>829,68</w:t>
            </w:r>
          </w:p>
        </w:tc>
        <w:tc>
          <w:tcPr>
            <w:tcW w:w="1021" w:type="dxa"/>
            <w:tcBorders>
              <w:top w:val="single" w:sz="4" w:space="0" w:color="000000"/>
              <w:left w:val="single" w:sz="4" w:space="0" w:color="auto"/>
              <w:bottom w:val="single" w:sz="4" w:space="0" w:color="000000"/>
              <w:right w:val="single" w:sz="4" w:space="0" w:color="auto"/>
            </w:tcBorders>
            <w:vAlign w:val="center"/>
          </w:tcPr>
          <w:p w:rsidR="00A87CFB" w:rsidRPr="00CD1C73" w:rsidRDefault="00A87CFB" w:rsidP="00485B54">
            <w:pPr>
              <w:jc w:val="center"/>
              <w:rPr>
                <w:sz w:val="28"/>
                <w:szCs w:val="28"/>
              </w:rPr>
            </w:pPr>
            <w:r w:rsidRPr="00CD1C73">
              <w:rPr>
                <w:sz w:val="28"/>
                <w:szCs w:val="28"/>
              </w:rPr>
              <w:t>20,51</w:t>
            </w:r>
          </w:p>
        </w:tc>
        <w:tc>
          <w:tcPr>
            <w:tcW w:w="1020" w:type="dxa"/>
            <w:tcBorders>
              <w:top w:val="single" w:sz="4" w:space="0" w:color="000000"/>
              <w:left w:val="single" w:sz="4" w:space="0" w:color="auto"/>
              <w:bottom w:val="single" w:sz="4" w:space="0" w:color="000000"/>
              <w:right w:val="single" w:sz="4" w:space="0" w:color="auto"/>
            </w:tcBorders>
            <w:vAlign w:val="center"/>
          </w:tcPr>
          <w:p w:rsidR="00A87CFB" w:rsidRPr="00D27D44" w:rsidRDefault="00A87CFB" w:rsidP="00485B54">
            <w:pPr>
              <w:jc w:val="center"/>
              <w:rPr>
                <w:sz w:val="28"/>
                <w:szCs w:val="28"/>
              </w:rPr>
            </w:pPr>
            <w:r w:rsidRPr="00D27D44">
              <w:rPr>
                <w:sz w:val="28"/>
                <w:szCs w:val="28"/>
              </w:rPr>
              <w:t>398</w:t>
            </w:r>
          </w:p>
        </w:tc>
        <w:tc>
          <w:tcPr>
            <w:tcW w:w="1021" w:type="dxa"/>
            <w:tcBorders>
              <w:top w:val="single" w:sz="4" w:space="0" w:color="000000"/>
              <w:left w:val="single" w:sz="4" w:space="0" w:color="auto"/>
              <w:bottom w:val="single" w:sz="4" w:space="0" w:color="000000"/>
              <w:right w:val="single" w:sz="4" w:space="0" w:color="auto"/>
            </w:tcBorders>
            <w:vAlign w:val="center"/>
          </w:tcPr>
          <w:p w:rsidR="00A87CFB" w:rsidRPr="00D27D44" w:rsidRDefault="00A87CFB" w:rsidP="00485B54">
            <w:pPr>
              <w:jc w:val="center"/>
              <w:rPr>
                <w:sz w:val="28"/>
                <w:szCs w:val="28"/>
              </w:rPr>
            </w:pPr>
            <w:r w:rsidRPr="00D27D44">
              <w:rPr>
                <w:sz w:val="28"/>
                <w:szCs w:val="28"/>
              </w:rPr>
              <w:t>885,94</w:t>
            </w:r>
          </w:p>
        </w:tc>
        <w:tc>
          <w:tcPr>
            <w:tcW w:w="1020" w:type="dxa"/>
            <w:tcBorders>
              <w:top w:val="single" w:sz="4" w:space="0" w:color="000000"/>
              <w:left w:val="single" w:sz="4" w:space="0" w:color="auto"/>
              <w:bottom w:val="single" w:sz="4" w:space="0" w:color="000000"/>
              <w:right w:val="single" w:sz="4" w:space="0" w:color="auto"/>
            </w:tcBorders>
            <w:vAlign w:val="center"/>
          </w:tcPr>
          <w:p w:rsidR="00A87CFB" w:rsidRPr="00D27D44" w:rsidRDefault="00A87CFB" w:rsidP="00485B54">
            <w:pPr>
              <w:jc w:val="center"/>
              <w:rPr>
                <w:sz w:val="28"/>
                <w:szCs w:val="28"/>
              </w:rPr>
            </w:pPr>
            <w:r w:rsidRPr="00D27D44">
              <w:rPr>
                <w:sz w:val="28"/>
                <w:szCs w:val="28"/>
              </w:rPr>
              <w:t>884,77</w:t>
            </w:r>
          </w:p>
        </w:tc>
        <w:tc>
          <w:tcPr>
            <w:tcW w:w="1021" w:type="dxa"/>
            <w:tcBorders>
              <w:top w:val="single" w:sz="4" w:space="0" w:color="000000"/>
              <w:left w:val="single" w:sz="4" w:space="0" w:color="auto"/>
              <w:bottom w:val="single" w:sz="4" w:space="0" w:color="000000"/>
              <w:right w:val="single" w:sz="4" w:space="0" w:color="auto"/>
            </w:tcBorders>
            <w:vAlign w:val="center"/>
          </w:tcPr>
          <w:p w:rsidR="00A87CFB" w:rsidRPr="00CD1C73" w:rsidRDefault="00A87CFB" w:rsidP="00485B54">
            <w:pPr>
              <w:jc w:val="center"/>
              <w:rPr>
                <w:sz w:val="28"/>
                <w:szCs w:val="28"/>
              </w:rPr>
            </w:pPr>
            <w:r w:rsidRPr="00CD1C73">
              <w:rPr>
                <w:sz w:val="28"/>
                <w:szCs w:val="28"/>
              </w:rPr>
              <w:t>1,17</w:t>
            </w:r>
          </w:p>
        </w:tc>
      </w:tr>
      <w:tr w:rsidR="00A87CFB" w:rsidRPr="00CD1C73" w:rsidTr="00485B54">
        <w:tblPrEx>
          <w:tblCellMar>
            <w:top w:w="0" w:type="dxa"/>
            <w:left w:w="0" w:type="dxa"/>
            <w:bottom w:w="0" w:type="dxa"/>
            <w:right w:w="0" w:type="dxa"/>
          </w:tblCellMar>
        </w:tblPrEx>
        <w:trPr>
          <w:cantSplit/>
          <w:trHeight w:val="20"/>
        </w:trPr>
        <w:tc>
          <w:tcPr>
            <w:tcW w:w="1479" w:type="dxa"/>
            <w:tcBorders>
              <w:top w:val="single" w:sz="4" w:space="0" w:color="000000"/>
              <w:left w:val="single" w:sz="4" w:space="0" w:color="000000"/>
              <w:bottom w:val="single" w:sz="4" w:space="0" w:color="000000"/>
              <w:right w:val="single" w:sz="4" w:space="0" w:color="auto"/>
            </w:tcBorders>
            <w:vAlign w:val="center"/>
          </w:tcPr>
          <w:p w:rsidR="00A87CFB" w:rsidRPr="00CD1C73" w:rsidRDefault="00A87CFB" w:rsidP="00485B54">
            <w:pPr>
              <w:ind w:left="142"/>
              <w:jc w:val="both"/>
              <w:rPr>
                <w:sz w:val="28"/>
                <w:szCs w:val="28"/>
              </w:rPr>
            </w:pPr>
            <w:r w:rsidRPr="00CD1C73">
              <w:rPr>
                <w:sz w:val="28"/>
                <w:szCs w:val="28"/>
              </w:rPr>
              <w:t>Вівторок</w:t>
            </w:r>
          </w:p>
        </w:tc>
        <w:tc>
          <w:tcPr>
            <w:tcW w:w="1020" w:type="dxa"/>
            <w:tcBorders>
              <w:top w:val="single" w:sz="4" w:space="0" w:color="000000"/>
              <w:left w:val="single" w:sz="4" w:space="0" w:color="000000"/>
              <w:bottom w:val="single" w:sz="4" w:space="0" w:color="000000"/>
              <w:right w:val="single" w:sz="4" w:space="0" w:color="auto"/>
            </w:tcBorders>
            <w:vAlign w:val="center"/>
          </w:tcPr>
          <w:p w:rsidR="00A87CFB" w:rsidRPr="00CD1C73" w:rsidRDefault="00A87CFB" w:rsidP="00485B54">
            <w:pPr>
              <w:jc w:val="center"/>
              <w:rPr>
                <w:sz w:val="28"/>
                <w:szCs w:val="28"/>
              </w:rPr>
            </w:pPr>
            <w:r w:rsidRPr="00CD1C73">
              <w:rPr>
                <w:sz w:val="28"/>
                <w:szCs w:val="28"/>
              </w:rPr>
              <w:t>52</w:t>
            </w:r>
          </w:p>
        </w:tc>
        <w:tc>
          <w:tcPr>
            <w:tcW w:w="1021" w:type="dxa"/>
            <w:tcBorders>
              <w:top w:val="single" w:sz="4" w:space="0" w:color="000000"/>
              <w:left w:val="single" w:sz="4" w:space="0" w:color="000000"/>
              <w:bottom w:val="single" w:sz="4" w:space="0" w:color="000000"/>
              <w:right w:val="single" w:sz="4" w:space="0" w:color="auto"/>
            </w:tcBorders>
            <w:vAlign w:val="center"/>
          </w:tcPr>
          <w:p w:rsidR="00A87CFB" w:rsidRPr="00CD1C73" w:rsidRDefault="00A87CFB" w:rsidP="00485B54">
            <w:pPr>
              <w:jc w:val="center"/>
              <w:rPr>
                <w:sz w:val="28"/>
                <w:szCs w:val="28"/>
              </w:rPr>
            </w:pPr>
            <w:r w:rsidRPr="00CD1C73">
              <w:rPr>
                <w:sz w:val="28"/>
                <w:szCs w:val="28"/>
              </w:rPr>
              <w:t>865,21</w:t>
            </w:r>
          </w:p>
        </w:tc>
        <w:tc>
          <w:tcPr>
            <w:tcW w:w="1020" w:type="dxa"/>
            <w:tcBorders>
              <w:top w:val="single" w:sz="4" w:space="0" w:color="000000"/>
              <w:left w:val="single" w:sz="4" w:space="0" w:color="000000"/>
              <w:bottom w:val="single" w:sz="4" w:space="0" w:color="000000"/>
              <w:right w:val="single" w:sz="4" w:space="0" w:color="auto"/>
            </w:tcBorders>
            <w:vAlign w:val="center"/>
          </w:tcPr>
          <w:p w:rsidR="00A87CFB" w:rsidRPr="00CD1C73" w:rsidRDefault="00A87CFB" w:rsidP="00485B54">
            <w:pPr>
              <w:jc w:val="center"/>
              <w:rPr>
                <w:sz w:val="28"/>
                <w:szCs w:val="28"/>
              </w:rPr>
            </w:pPr>
            <w:r w:rsidRPr="00CD1C73">
              <w:rPr>
                <w:sz w:val="28"/>
                <w:szCs w:val="28"/>
              </w:rPr>
              <w:t>838,88</w:t>
            </w:r>
          </w:p>
        </w:tc>
        <w:tc>
          <w:tcPr>
            <w:tcW w:w="1021" w:type="dxa"/>
            <w:tcBorders>
              <w:top w:val="single" w:sz="4" w:space="0" w:color="000000"/>
              <w:left w:val="single" w:sz="4" w:space="0" w:color="auto"/>
              <w:bottom w:val="single" w:sz="4" w:space="0" w:color="000000"/>
              <w:right w:val="single" w:sz="4" w:space="0" w:color="auto"/>
            </w:tcBorders>
            <w:vAlign w:val="center"/>
          </w:tcPr>
          <w:p w:rsidR="00A87CFB" w:rsidRPr="00CD1C73" w:rsidRDefault="00A87CFB" w:rsidP="00485B54">
            <w:pPr>
              <w:jc w:val="center"/>
              <w:rPr>
                <w:sz w:val="28"/>
                <w:szCs w:val="28"/>
              </w:rPr>
            </w:pPr>
            <w:r w:rsidRPr="00CD1C73">
              <w:rPr>
                <w:sz w:val="28"/>
                <w:szCs w:val="28"/>
              </w:rPr>
              <w:t>26,33</w:t>
            </w:r>
          </w:p>
        </w:tc>
        <w:tc>
          <w:tcPr>
            <w:tcW w:w="1020" w:type="dxa"/>
            <w:tcBorders>
              <w:top w:val="single" w:sz="4" w:space="0" w:color="000000"/>
              <w:left w:val="single" w:sz="4" w:space="0" w:color="auto"/>
              <w:bottom w:val="single" w:sz="4" w:space="0" w:color="000000"/>
              <w:right w:val="single" w:sz="4" w:space="0" w:color="auto"/>
            </w:tcBorders>
            <w:vAlign w:val="center"/>
          </w:tcPr>
          <w:p w:rsidR="00A87CFB" w:rsidRPr="00D27D44" w:rsidRDefault="00A87CFB" w:rsidP="00485B54">
            <w:pPr>
              <w:jc w:val="center"/>
              <w:rPr>
                <w:sz w:val="28"/>
                <w:szCs w:val="28"/>
              </w:rPr>
            </w:pPr>
            <w:r w:rsidRPr="00D27D44">
              <w:rPr>
                <w:sz w:val="28"/>
                <w:szCs w:val="28"/>
              </w:rPr>
              <w:t>398</w:t>
            </w:r>
          </w:p>
        </w:tc>
        <w:tc>
          <w:tcPr>
            <w:tcW w:w="1021" w:type="dxa"/>
            <w:tcBorders>
              <w:top w:val="single" w:sz="4" w:space="0" w:color="000000"/>
              <w:left w:val="single" w:sz="4" w:space="0" w:color="auto"/>
              <w:bottom w:val="single" w:sz="4" w:space="0" w:color="000000"/>
              <w:right w:val="single" w:sz="4" w:space="0" w:color="auto"/>
            </w:tcBorders>
            <w:vAlign w:val="center"/>
          </w:tcPr>
          <w:p w:rsidR="00A87CFB" w:rsidRPr="00D27D44" w:rsidRDefault="00A87CFB" w:rsidP="00485B54">
            <w:pPr>
              <w:jc w:val="center"/>
              <w:rPr>
                <w:sz w:val="28"/>
                <w:szCs w:val="28"/>
              </w:rPr>
            </w:pPr>
            <w:r w:rsidRPr="00D27D44">
              <w:rPr>
                <w:sz w:val="28"/>
                <w:szCs w:val="28"/>
              </w:rPr>
              <w:t>899,33</w:t>
            </w:r>
          </w:p>
        </w:tc>
        <w:tc>
          <w:tcPr>
            <w:tcW w:w="1020" w:type="dxa"/>
            <w:tcBorders>
              <w:top w:val="single" w:sz="4" w:space="0" w:color="000000"/>
              <w:left w:val="single" w:sz="4" w:space="0" w:color="auto"/>
              <w:bottom w:val="single" w:sz="4" w:space="0" w:color="000000"/>
              <w:right w:val="single" w:sz="4" w:space="0" w:color="auto"/>
            </w:tcBorders>
            <w:vAlign w:val="center"/>
          </w:tcPr>
          <w:p w:rsidR="00A87CFB" w:rsidRPr="00D27D44" w:rsidRDefault="00A87CFB" w:rsidP="00485B54">
            <w:pPr>
              <w:jc w:val="center"/>
              <w:rPr>
                <w:sz w:val="28"/>
                <w:szCs w:val="28"/>
              </w:rPr>
            </w:pPr>
            <w:r w:rsidRPr="00D27D44">
              <w:rPr>
                <w:sz w:val="28"/>
                <w:szCs w:val="28"/>
              </w:rPr>
              <w:t>897,90</w:t>
            </w:r>
          </w:p>
        </w:tc>
        <w:tc>
          <w:tcPr>
            <w:tcW w:w="1021" w:type="dxa"/>
            <w:tcBorders>
              <w:top w:val="single" w:sz="4" w:space="0" w:color="000000"/>
              <w:left w:val="single" w:sz="4" w:space="0" w:color="auto"/>
              <w:bottom w:val="single" w:sz="4" w:space="0" w:color="000000"/>
              <w:right w:val="single" w:sz="4" w:space="0" w:color="auto"/>
            </w:tcBorders>
            <w:vAlign w:val="center"/>
          </w:tcPr>
          <w:p w:rsidR="00A87CFB" w:rsidRPr="00CD1C73" w:rsidRDefault="00A87CFB" w:rsidP="00485B54">
            <w:pPr>
              <w:jc w:val="center"/>
              <w:rPr>
                <w:sz w:val="28"/>
                <w:szCs w:val="28"/>
              </w:rPr>
            </w:pPr>
            <w:r w:rsidRPr="00CD1C73">
              <w:rPr>
                <w:sz w:val="28"/>
                <w:szCs w:val="28"/>
              </w:rPr>
              <w:t>1,42</w:t>
            </w:r>
          </w:p>
        </w:tc>
      </w:tr>
      <w:tr w:rsidR="00A87CFB" w:rsidRPr="00CD1C73" w:rsidTr="00485B54">
        <w:tblPrEx>
          <w:tblCellMar>
            <w:top w:w="0" w:type="dxa"/>
            <w:left w:w="0" w:type="dxa"/>
            <w:bottom w:w="0" w:type="dxa"/>
            <w:right w:w="0" w:type="dxa"/>
          </w:tblCellMar>
        </w:tblPrEx>
        <w:trPr>
          <w:cantSplit/>
          <w:trHeight w:val="20"/>
        </w:trPr>
        <w:tc>
          <w:tcPr>
            <w:tcW w:w="1479" w:type="dxa"/>
            <w:tcBorders>
              <w:top w:val="single" w:sz="4" w:space="0" w:color="000000"/>
              <w:left w:val="single" w:sz="4" w:space="0" w:color="000000"/>
              <w:bottom w:val="single" w:sz="4" w:space="0" w:color="000000"/>
              <w:right w:val="single" w:sz="4" w:space="0" w:color="auto"/>
            </w:tcBorders>
            <w:vAlign w:val="center"/>
          </w:tcPr>
          <w:p w:rsidR="00A87CFB" w:rsidRPr="00CD1C73" w:rsidRDefault="00A87CFB" w:rsidP="00485B54">
            <w:pPr>
              <w:ind w:left="142"/>
              <w:jc w:val="both"/>
              <w:rPr>
                <w:sz w:val="28"/>
                <w:szCs w:val="28"/>
              </w:rPr>
            </w:pPr>
            <w:r w:rsidRPr="00CD1C73">
              <w:rPr>
                <w:sz w:val="28"/>
                <w:szCs w:val="28"/>
              </w:rPr>
              <w:t>Середа</w:t>
            </w:r>
          </w:p>
        </w:tc>
        <w:tc>
          <w:tcPr>
            <w:tcW w:w="1020" w:type="dxa"/>
            <w:tcBorders>
              <w:top w:val="single" w:sz="4" w:space="0" w:color="000000"/>
              <w:left w:val="single" w:sz="4" w:space="0" w:color="000000"/>
              <w:bottom w:val="single" w:sz="4" w:space="0" w:color="000000"/>
              <w:right w:val="single" w:sz="4" w:space="0" w:color="auto"/>
            </w:tcBorders>
            <w:vAlign w:val="center"/>
          </w:tcPr>
          <w:p w:rsidR="00A87CFB" w:rsidRPr="00CD1C73" w:rsidRDefault="00A87CFB" w:rsidP="00485B54">
            <w:pPr>
              <w:jc w:val="center"/>
              <w:rPr>
                <w:sz w:val="28"/>
                <w:szCs w:val="28"/>
              </w:rPr>
            </w:pPr>
            <w:r w:rsidRPr="00CD1C73">
              <w:rPr>
                <w:sz w:val="28"/>
                <w:szCs w:val="28"/>
              </w:rPr>
              <w:t>52</w:t>
            </w:r>
          </w:p>
        </w:tc>
        <w:tc>
          <w:tcPr>
            <w:tcW w:w="1021" w:type="dxa"/>
            <w:tcBorders>
              <w:top w:val="single" w:sz="4" w:space="0" w:color="000000"/>
              <w:left w:val="single" w:sz="4" w:space="0" w:color="000000"/>
              <w:bottom w:val="single" w:sz="4" w:space="0" w:color="000000"/>
              <w:right w:val="single" w:sz="4" w:space="0" w:color="auto"/>
            </w:tcBorders>
            <w:vAlign w:val="center"/>
          </w:tcPr>
          <w:p w:rsidR="00A87CFB" w:rsidRPr="00CD1C73" w:rsidRDefault="00A87CFB" w:rsidP="00485B54">
            <w:pPr>
              <w:jc w:val="center"/>
              <w:rPr>
                <w:sz w:val="28"/>
                <w:szCs w:val="28"/>
              </w:rPr>
            </w:pPr>
            <w:r w:rsidRPr="00CD1C73">
              <w:rPr>
                <w:sz w:val="28"/>
                <w:szCs w:val="28"/>
              </w:rPr>
              <w:t>868,46</w:t>
            </w:r>
          </w:p>
        </w:tc>
        <w:tc>
          <w:tcPr>
            <w:tcW w:w="1020" w:type="dxa"/>
            <w:tcBorders>
              <w:top w:val="single" w:sz="4" w:space="0" w:color="000000"/>
              <w:left w:val="single" w:sz="4" w:space="0" w:color="000000"/>
              <w:bottom w:val="single" w:sz="4" w:space="0" w:color="000000"/>
              <w:right w:val="single" w:sz="4" w:space="0" w:color="auto"/>
            </w:tcBorders>
            <w:vAlign w:val="center"/>
          </w:tcPr>
          <w:p w:rsidR="00A87CFB" w:rsidRPr="00CD1C73" w:rsidRDefault="00A87CFB" w:rsidP="00485B54">
            <w:pPr>
              <w:jc w:val="center"/>
              <w:rPr>
                <w:sz w:val="28"/>
                <w:szCs w:val="28"/>
              </w:rPr>
            </w:pPr>
            <w:r w:rsidRPr="00CD1C73">
              <w:rPr>
                <w:sz w:val="28"/>
                <w:szCs w:val="28"/>
              </w:rPr>
              <w:t>845,95</w:t>
            </w:r>
          </w:p>
        </w:tc>
        <w:tc>
          <w:tcPr>
            <w:tcW w:w="1021" w:type="dxa"/>
            <w:tcBorders>
              <w:top w:val="single" w:sz="4" w:space="0" w:color="000000"/>
              <w:left w:val="single" w:sz="4" w:space="0" w:color="auto"/>
              <w:bottom w:val="single" w:sz="4" w:space="0" w:color="000000"/>
              <w:right w:val="single" w:sz="4" w:space="0" w:color="auto"/>
            </w:tcBorders>
            <w:vAlign w:val="center"/>
          </w:tcPr>
          <w:p w:rsidR="00A87CFB" w:rsidRPr="00CD1C73" w:rsidRDefault="00A87CFB" w:rsidP="00485B54">
            <w:pPr>
              <w:jc w:val="center"/>
              <w:rPr>
                <w:sz w:val="28"/>
                <w:szCs w:val="28"/>
              </w:rPr>
            </w:pPr>
            <w:r w:rsidRPr="00CD1C73">
              <w:rPr>
                <w:sz w:val="28"/>
                <w:szCs w:val="28"/>
              </w:rPr>
              <w:t>22,52</w:t>
            </w:r>
          </w:p>
        </w:tc>
        <w:tc>
          <w:tcPr>
            <w:tcW w:w="1020" w:type="dxa"/>
            <w:tcBorders>
              <w:top w:val="single" w:sz="4" w:space="0" w:color="000000"/>
              <w:left w:val="single" w:sz="4" w:space="0" w:color="auto"/>
              <w:bottom w:val="single" w:sz="4" w:space="0" w:color="000000"/>
              <w:right w:val="single" w:sz="4" w:space="0" w:color="auto"/>
            </w:tcBorders>
            <w:vAlign w:val="center"/>
          </w:tcPr>
          <w:p w:rsidR="00A87CFB" w:rsidRPr="00D27D44" w:rsidRDefault="00A87CFB" w:rsidP="00485B54">
            <w:pPr>
              <w:jc w:val="center"/>
              <w:rPr>
                <w:sz w:val="28"/>
                <w:szCs w:val="28"/>
              </w:rPr>
            </w:pPr>
            <w:r w:rsidRPr="00D27D44">
              <w:rPr>
                <w:sz w:val="28"/>
                <w:szCs w:val="28"/>
              </w:rPr>
              <w:t>399</w:t>
            </w:r>
          </w:p>
        </w:tc>
        <w:tc>
          <w:tcPr>
            <w:tcW w:w="1021" w:type="dxa"/>
            <w:tcBorders>
              <w:top w:val="single" w:sz="4" w:space="0" w:color="000000"/>
              <w:left w:val="single" w:sz="4" w:space="0" w:color="auto"/>
              <w:bottom w:val="single" w:sz="4" w:space="0" w:color="000000"/>
              <w:right w:val="single" w:sz="4" w:space="0" w:color="auto"/>
            </w:tcBorders>
            <w:vAlign w:val="center"/>
          </w:tcPr>
          <w:p w:rsidR="00A87CFB" w:rsidRPr="00D27D44" w:rsidRDefault="00A87CFB" w:rsidP="00485B54">
            <w:pPr>
              <w:jc w:val="center"/>
              <w:rPr>
                <w:sz w:val="28"/>
                <w:szCs w:val="28"/>
              </w:rPr>
            </w:pPr>
            <w:r w:rsidRPr="00D27D44">
              <w:rPr>
                <w:sz w:val="28"/>
                <w:szCs w:val="28"/>
              </w:rPr>
              <w:t>908,70</w:t>
            </w:r>
          </w:p>
        </w:tc>
        <w:tc>
          <w:tcPr>
            <w:tcW w:w="1020" w:type="dxa"/>
            <w:tcBorders>
              <w:top w:val="single" w:sz="4" w:space="0" w:color="000000"/>
              <w:left w:val="single" w:sz="4" w:space="0" w:color="auto"/>
              <w:bottom w:val="single" w:sz="4" w:space="0" w:color="000000"/>
              <w:right w:val="single" w:sz="4" w:space="0" w:color="auto"/>
            </w:tcBorders>
            <w:vAlign w:val="center"/>
          </w:tcPr>
          <w:p w:rsidR="00A87CFB" w:rsidRPr="00D27D44" w:rsidRDefault="00A87CFB" w:rsidP="00485B54">
            <w:pPr>
              <w:jc w:val="center"/>
              <w:rPr>
                <w:sz w:val="28"/>
                <w:szCs w:val="28"/>
              </w:rPr>
            </w:pPr>
            <w:r w:rsidRPr="00D27D44">
              <w:rPr>
                <w:sz w:val="28"/>
                <w:szCs w:val="28"/>
              </w:rPr>
              <w:t>907,26</w:t>
            </w:r>
          </w:p>
        </w:tc>
        <w:tc>
          <w:tcPr>
            <w:tcW w:w="1021" w:type="dxa"/>
            <w:tcBorders>
              <w:top w:val="single" w:sz="4" w:space="0" w:color="000000"/>
              <w:left w:val="single" w:sz="4" w:space="0" w:color="auto"/>
              <w:bottom w:val="single" w:sz="4" w:space="0" w:color="000000"/>
              <w:right w:val="single" w:sz="4" w:space="0" w:color="auto"/>
            </w:tcBorders>
            <w:vAlign w:val="center"/>
          </w:tcPr>
          <w:p w:rsidR="00A87CFB" w:rsidRPr="00CD1C73" w:rsidRDefault="00A87CFB" w:rsidP="00485B54">
            <w:pPr>
              <w:jc w:val="center"/>
              <w:rPr>
                <w:sz w:val="28"/>
                <w:szCs w:val="28"/>
              </w:rPr>
            </w:pPr>
            <w:r w:rsidRPr="00CD1C73">
              <w:rPr>
                <w:sz w:val="28"/>
                <w:szCs w:val="28"/>
              </w:rPr>
              <w:t>1,44</w:t>
            </w:r>
          </w:p>
        </w:tc>
      </w:tr>
      <w:tr w:rsidR="00A87CFB" w:rsidRPr="00CD1C73" w:rsidTr="00485B54">
        <w:tblPrEx>
          <w:tblCellMar>
            <w:top w:w="0" w:type="dxa"/>
            <w:left w:w="0" w:type="dxa"/>
            <w:bottom w:w="0" w:type="dxa"/>
            <w:right w:w="0" w:type="dxa"/>
          </w:tblCellMar>
        </w:tblPrEx>
        <w:trPr>
          <w:cantSplit/>
          <w:trHeight w:val="20"/>
        </w:trPr>
        <w:tc>
          <w:tcPr>
            <w:tcW w:w="1479" w:type="dxa"/>
            <w:tcBorders>
              <w:top w:val="single" w:sz="4" w:space="0" w:color="000000"/>
              <w:left w:val="single" w:sz="4" w:space="0" w:color="000000"/>
              <w:bottom w:val="single" w:sz="4" w:space="0" w:color="000000"/>
              <w:right w:val="single" w:sz="4" w:space="0" w:color="auto"/>
            </w:tcBorders>
            <w:vAlign w:val="center"/>
          </w:tcPr>
          <w:p w:rsidR="00A87CFB" w:rsidRPr="00CD1C73" w:rsidRDefault="00A87CFB" w:rsidP="00485B54">
            <w:pPr>
              <w:ind w:left="142"/>
              <w:jc w:val="both"/>
              <w:rPr>
                <w:sz w:val="28"/>
                <w:szCs w:val="28"/>
              </w:rPr>
            </w:pPr>
            <w:r w:rsidRPr="00CD1C73">
              <w:rPr>
                <w:sz w:val="28"/>
                <w:szCs w:val="28"/>
              </w:rPr>
              <w:t>Четвер</w:t>
            </w:r>
          </w:p>
        </w:tc>
        <w:tc>
          <w:tcPr>
            <w:tcW w:w="1020" w:type="dxa"/>
            <w:tcBorders>
              <w:top w:val="single" w:sz="4" w:space="0" w:color="000000"/>
              <w:left w:val="single" w:sz="4" w:space="0" w:color="000000"/>
              <w:bottom w:val="single" w:sz="4" w:space="0" w:color="000000"/>
              <w:right w:val="single" w:sz="4" w:space="0" w:color="auto"/>
            </w:tcBorders>
            <w:vAlign w:val="center"/>
          </w:tcPr>
          <w:p w:rsidR="00A87CFB" w:rsidRPr="00CD1C73" w:rsidRDefault="00A87CFB" w:rsidP="00485B54">
            <w:pPr>
              <w:jc w:val="center"/>
              <w:rPr>
                <w:sz w:val="28"/>
                <w:szCs w:val="28"/>
              </w:rPr>
            </w:pPr>
            <w:r w:rsidRPr="00CD1C73">
              <w:rPr>
                <w:sz w:val="28"/>
                <w:szCs w:val="28"/>
              </w:rPr>
              <w:t>52</w:t>
            </w:r>
          </w:p>
        </w:tc>
        <w:tc>
          <w:tcPr>
            <w:tcW w:w="1021" w:type="dxa"/>
            <w:tcBorders>
              <w:top w:val="single" w:sz="4" w:space="0" w:color="000000"/>
              <w:left w:val="single" w:sz="4" w:space="0" w:color="000000"/>
              <w:bottom w:val="single" w:sz="4" w:space="0" w:color="000000"/>
              <w:right w:val="single" w:sz="4" w:space="0" w:color="auto"/>
            </w:tcBorders>
            <w:vAlign w:val="center"/>
          </w:tcPr>
          <w:p w:rsidR="00A87CFB" w:rsidRPr="00CD1C73" w:rsidRDefault="00A87CFB" w:rsidP="00485B54">
            <w:pPr>
              <w:jc w:val="center"/>
              <w:rPr>
                <w:sz w:val="28"/>
                <w:szCs w:val="28"/>
              </w:rPr>
            </w:pPr>
            <w:r w:rsidRPr="00CD1C73">
              <w:rPr>
                <w:sz w:val="28"/>
                <w:szCs w:val="28"/>
              </w:rPr>
              <w:t>862,54</w:t>
            </w:r>
          </w:p>
        </w:tc>
        <w:tc>
          <w:tcPr>
            <w:tcW w:w="1020" w:type="dxa"/>
            <w:tcBorders>
              <w:top w:val="single" w:sz="4" w:space="0" w:color="000000"/>
              <w:left w:val="single" w:sz="4" w:space="0" w:color="000000"/>
              <w:bottom w:val="single" w:sz="4" w:space="0" w:color="000000"/>
              <w:right w:val="single" w:sz="4" w:space="0" w:color="auto"/>
            </w:tcBorders>
            <w:vAlign w:val="center"/>
          </w:tcPr>
          <w:p w:rsidR="00A87CFB" w:rsidRPr="00CD1C73" w:rsidRDefault="00A87CFB" w:rsidP="00485B54">
            <w:pPr>
              <w:jc w:val="center"/>
              <w:rPr>
                <w:sz w:val="28"/>
                <w:szCs w:val="28"/>
              </w:rPr>
            </w:pPr>
            <w:r w:rsidRPr="00CD1C73">
              <w:rPr>
                <w:sz w:val="28"/>
                <w:szCs w:val="28"/>
              </w:rPr>
              <w:t>833,296</w:t>
            </w:r>
          </w:p>
        </w:tc>
        <w:tc>
          <w:tcPr>
            <w:tcW w:w="1021" w:type="dxa"/>
            <w:tcBorders>
              <w:top w:val="single" w:sz="4" w:space="0" w:color="000000"/>
              <w:left w:val="single" w:sz="4" w:space="0" w:color="auto"/>
              <w:bottom w:val="single" w:sz="4" w:space="0" w:color="000000"/>
              <w:right w:val="single" w:sz="4" w:space="0" w:color="auto"/>
            </w:tcBorders>
            <w:vAlign w:val="center"/>
          </w:tcPr>
          <w:p w:rsidR="00A87CFB" w:rsidRPr="00CD1C73" w:rsidRDefault="00A87CFB" w:rsidP="00485B54">
            <w:pPr>
              <w:jc w:val="center"/>
              <w:rPr>
                <w:sz w:val="28"/>
                <w:szCs w:val="28"/>
              </w:rPr>
            </w:pPr>
            <w:r w:rsidRPr="00CD1C73">
              <w:rPr>
                <w:sz w:val="28"/>
                <w:szCs w:val="28"/>
              </w:rPr>
              <w:t>29,24</w:t>
            </w:r>
          </w:p>
        </w:tc>
        <w:tc>
          <w:tcPr>
            <w:tcW w:w="1020" w:type="dxa"/>
            <w:tcBorders>
              <w:top w:val="single" w:sz="4" w:space="0" w:color="000000"/>
              <w:left w:val="single" w:sz="4" w:space="0" w:color="auto"/>
              <w:bottom w:val="single" w:sz="4" w:space="0" w:color="000000"/>
              <w:right w:val="single" w:sz="4" w:space="0" w:color="auto"/>
            </w:tcBorders>
            <w:vAlign w:val="center"/>
          </w:tcPr>
          <w:p w:rsidR="00A87CFB" w:rsidRPr="00D27D44" w:rsidRDefault="00A87CFB" w:rsidP="00485B54">
            <w:pPr>
              <w:jc w:val="center"/>
              <w:rPr>
                <w:sz w:val="28"/>
                <w:szCs w:val="28"/>
              </w:rPr>
            </w:pPr>
            <w:r w:rsidRPr="00D27D44">
              <w:rPr>
                <w:sz w:val="28"/>
                <w:szCs w:val="28"/>
              </w:rPr>
              <w:t>399</w:t>
            </w:r>
          </w:p>
        </w:tc>
        <w:tc>
          <w:tcPr>
            <w:tcW w:w="1021" w:type="dxa"/>
            <w:tcBorders>
              <w:top w:val="single" w:sz="4" w:space="0" w:color="000000"/>
              <w:left w:val="single" w:sz="4" w:space="0" w:color="auto"/>
              <w:bottom w:val="single" w:sz="4" w:space="0" w:color="000000"/>
              <w:right w:val="single" w:sz="4" w:space="0" w:color="auto"/>
            </w:tcBorders>
            <w:vAlign w:val="center"/>
          </w:tcPr>
          <w:p w:rsidR="00A87CFB" w:rsidRPr="00D27D44" w:rsidRDefault="00A87CFB" w:rsidP="00485B54">
            <w:pPr>
              <w:jc w:val="center"/>
              <w:rPr>
                <w:sz w:val="28"/>
                <w:szCs w:val="28"/>
              </w:rPr>
            </w:pPr>
            <w:r w:rsidRPr="00D27D44">
              <w:rPr>
                <w:sz w:val="28"/>
                <w:szCs w:val="28"/>
              </w:rPr>
              <w:t>906,11</w:t>
            </w:r>
          </w:p>
        </w:tc>
        <w:tc>
          <w:tcPr>
            <w:tcW w:w="1020" w:type="dxa"/>
            <w:tcBorders>
              <w:top w:val="single" w:sz="4" w:space="0" w:color="000000"/>
              <w:left w:val="single" w:sz="4" w:space="0" w:color="auto"/>
              <w:bottom w:val="single" w:sz="4" w:space="0" w:color="000000"/>
              <w:right w:val="single" w:sz="4" w:space="0" w:color="auto"/>
            </w:tcBorders>
            <w:vAlign w:val="center"/>
          </w:tcPr>
          <w:p w:rsidR="00A87CFB" w:rsidRPr="00D27D44" w:rsidRDefault="00A87CFB" w:rsidP="00485B54">
            <w:pPr>
              <w:jc w:val="center"/>
              <w:rPr>
                <w:sz w:val="28"/>
                <w:szCs w:val="28"/>
              </w:rPr>
            </w:pPr>
            <w:r w:rsidRPr="00D27D44">
              <w:rPr>
                <w:sz w:val="28"/>
                <w:szCs w:val="28"/>
              </w:rPr>
              <w:t>904,63</w:t>
            </w:r>
          </w:p>
        </w:tc>
        <w:tc>
          <w:tcPr>
            <w:tcW w:w="1021" w:type="dxa"/>
            <w:tcBorders>
              <w:top w:val="single" w:sz="4" w:space="0" w:color="000000"/>
              <w:left w:val="single" w:sz="4" w:space="0" w:color="auto"/>
              <w:bottom w:val="single" w:sz="4" w:space="0" w:color="000000"/>
              <w:right w:val="single" w:sz="4" w:space="0" w:color="auto"/>
            </w:tcBorders>
            <w:vAlign w:val="center"/>
          </w:tcPr>
          <w:p w:rsidR="00A87CFB" w:rsidRPr="00CD1C73" w:rsidRDefault="00A87CFB" w:rsidP="00485B54">
            <w:pPr>
              <w:jc w:val="center"/>
              <w:rPr>
                <w:sz w:val="28"/>
                <w:szCs w:val="28"/>
              </w:rPr>
            </w:pPr>
            <w:r w:rsidRPr="00CD1C73">
              <w:rPr>
                <w:sz w:val="28"/>
                <w:szCs w:val="28"/>
              </w:rPr>
              <w:t>1,47</w:t>
            </w:r>
          </w:p>
        </w:tc>
      </w:tr>
      <w:tr w:rsidR="00A87CFB" w:rsidRPr="00CD1C73" w:rsidTr="00485B54">
        <w:tblPrEx>
          <w:tblCellMar>
            <w:top w:w="0" w:type="dxa"/>
            <w:left w:w="0" w:type="dxa"/>
            <w:bottom w:w="0" w:type="dxa"/>
            <w:right w:w="0" w:type="dxa"/>
          </w:tblCellMar>
        </w:tblPrEx>
        <w:trPr>
          <w:cantSplit/>
          <w:trHeight w:val="20"/>
        </w:trPr>
        <w:tc>
          <w:tcPr>
            <w:tcW w:w="1479" w:type="dxa"/>
            <w:tcBorders>
              <w:top w:val="single" w:sz="4" w:space="0" w:color="000000"/>
              <w:left w:val="single" w:sz="4" w:space="0" w:color="000000"/>
              <w:bottom w:val="single" w:sz="4" w:space="0" w:color="000000"/>
              <w:right w:val="single" w:sz="4" w:space="0" w:color="auto"/>
            </w:tcBorders>
            <w:vAlign w:val="center"/>
          </w:tcPr>
          <w:p w:rsidR="00A87CFB" w:rsidRPr="00CD1C73" w:rsidRDefault="00A87CFB" w:rsidP="00485B54">
            <w:pPr>
              <w:ind w:left="142"/>
              <w:jc w:val="both"/>
              <w:rPr>
                <w:sz w:val="28"/>
                <w:szCs w:val="28"/>
              </w:rPr>
            </w:pPr>
            <w:r w:rsidRPr="00CD1C73">
              <w:rPr>
                <w:sz w:val="28"/>
                <w:szCs w:val="28"/>
              </w:rPr>
              <w:t>П’ятниця</w:t>
            </w:r>
          </w:p>
        </w:tc>
        <w:tc>
          <w:tcPr>
            <w:tcW w:w="1020" w:type="dxa"/>
            <w:tcBorders>
              <w:top w:val="single" w:sz="4" w:space="0" w:color="000000"/>
              <w:left w:val="single" w:sz="4" w:space="0" w:color="000000"/>
              <w:bottom w:val="single" w:sz="4" w:space="0" w:color="000000"/>
              <w:right w:val="single" w:sz="4" w:space="0" w:color="auto"/>
            </w:tcBorders>
            <w:vAlign w:val="center"/>
          </w:tcPr>
          <w:p w:rsidR="00A87CFB" w:rsidRPr="00CD1C73" w:rsidRDefault="00A87CFB" w:rsidP="00485B54">
            <w:pPr>
              <w:jc w:val="center"/>
              <w:rPr>
                <w:sz w:val="28"/>
                <w:szCs w:val="28"/>
              </w:rPr>
            </w:pPr>
            <w:r w:rsidRPr="00CD1C73">
              <w:rPr>
                <w:sz w:val="28"/>
                <w:szCs w:val="28"/>
              </w:rPr>
              <w:t>52</w:t>
            </w:r>
          </w:p>
        </w:tc>
        <w:tc>
          <w:tcPr>
            <w:tcW w:w="1021" w:type="dxa"/>
            <w:tcBorders>
              <w:top w:val="single" w:sz="4" w:space="0" w:color="000000"/>
              <w:left w:val="single" w:sz="4" w:space="0" w:color="000000"/>
              <w:bottom w:val="single" w:sz="4" w:space="0" w:color="000000"/>
              <w:right w:val="single" w:sz="4" w:space="0" w:color="auto"/>
            </w:tcBorders>
            <w:vAlign w:val="center"/>
          </w:tcPr>
          <w:p w:rsidR="00A87CFB" w:rsidRPr="00CD1C73" w:rsidRDefault="00A87CFB" w:rsidP="00485B54">
            <w:pPr>
              <w:jc w:val="center"/>
              <w:rPr>
                <w:sz w:val="28"/>
                <w:szCs w:val="28"/>
              </w:rPr>
            </w:pPr>
            <w:r w:rsidRPr="00CD1C73">
              <w:rPr>
                <w:sz w:val="28"/>
                <w:szCs w:val="28"/>
              </w:rPr>
              <w:t>781,36</w:t>
            </w:r>
          </w:p>
        </w:tc>
        <w:tc>
          <w:tcPr>
            <w:tcW w:w="1020" w:type="dxa"/>
            <w:tcBorders>
              <w:top w:val="single" w:sz="4" w:space="0" w:color="000000"/>
              <w:left w:val="single" w:sz="4" w:space="0" w:color="000000"/>
              <w:bottom w:val="single" w:sz="4" w:space="0" w:color="000000"/>
              <w:right w:val="single" w:sz="4" w:space="0" w:color="auto"/>
            </w:tcBorders>
            <w:vAlign w:val="center"/>
          </w:tcPr>
          <w:p w:rsidR="00A87CFB" w:rsidRPr="00CD1C73" w:rsidRDefault="00A87CFB" w:rsidP="00485B54">
            <w:pPr>
              <w:jc w:val="center"/>
              <w:rPr>
                <w:sz w:val="28"/>
                <w:szCs w:val="28"/>
              </w:rPr>
            </w:pPr>
            <w:r w:rsidRPr="00CD1C73">
              <w:rPr>
                <w:sz w:val="28"/>
                <w:szCs w:val="28"/>
              </w:rPr>
              <w:t>755,74</w:t>
            </w:r>
          </w:p>
        </w:tc>
        <w:tc>
          <w:tcPr>
            <w:tcW w:w="1021" w:type="dxa"/>
            <w:tcBorders>
              <w:top w:val="single" w:sz="4" w:space="0" w:color="000000"/>
              <w:left w:val="single" w:sz="4" w:space="0" w:color="auto"/>
              <w:bottom w:val="single" w:sz="4" w:space="0" w:color="000000"/>
              <w:right w:val="single" w:sz="4" w:space="0" w:color="auto"/>
            </w:tcBorders>
            <w:vAlign w:val="center"/>
          </w:tcPr>
          <w:p w:rsidR="00A87CFB" w:rsidRPr="00CD1C73" w:rsidRDefault="00A87CFB" w:rsidP="00485B54">
            <w:pPr>
              <w:jc w:val="center"/>
              <w:rPr>
                <w:sz w:val="28"/>
                <w:szCs w:val="28"/>
              </w:rPr>
            </w:pPr>
            <w:r w:rsidRPr="00CD1C73">
              <w:rPr>
                <w:sz w:val="28"/>
                <w:szCs w:val="28"/>
              </w:rPr>
              <w:t>25,63</w:t>
            </w:r>
          </w:p>
        </w:tc>
        <w:tc>
          <w:tcPr>
            <w:tcW w:w="1020" w:type="dxa"/>
            <w:tcBorders>
              <w:top w:val="single" w:sz="4" w:space="0" w:color="000000"/>
              <w:left w:val="single" w:sz="4" w:space="0" w:color="auto"/>
              <w:bottom w:val="single" w:sz="4" w:space="0" w:color="000000"/>
              <w:right w:val="single" w:sz="4" w:space="0" w:color="auto"/>
            </w:tcBorders>
            <w:vAlign w:val="center"/>
          </w:tcPr>
          <w:p w:rsidR="00A87CFB" w:rsidRPr="00D27D44" w:rsidRDefault="00A87CFB" w:rsidP="00485B54">
            <w:pPr>
              <w:jc w:val="center"/>
              <w:rPr>
                <w:sz w:val="28"/>
                <w:szCs w:val="28"/>
              </w:rPr>
            </w:pPr>
            <w:r w:rsidRPr="00D27D44">
              <w:rPr>
                <w:sz w:val="28"/>
                <w:szCs w:val="28"/>
              </w:rPr>
              <w:t>399</w:t>
            </w:r>
          </w:p>
        </w:tc>
        <w:tc>
          <w:tcPr>
            <w:tcW w:w="1021" w:type="dxa"/>
            <w:tcBorders>
              <w:top w:val="single" w:sz="4" w:space="0" w:color="000000"/>
              <w:left w:val="single" w:sz="4" w:space="0" w:color="auto"/>
              <w:bottom w:val="single" w:sz="4" w:space="0" w:color="000000"/>
              <w:right w:val="single" w:sz="4" w:space="0" w:color="auto"/>
            </w:tcBorders>
            <w:vAlign w:val="center"/>
          </w:tcPr>
          <w:p w:rsidR="00A87CFB" w:rsidRPr="00D27D44" w:rsidRDefault="00A87CFB" w:rsidP="00485B54">
            <w:pPr>
              <w:jc w:val="center"/>
              <w:rPr>
                <w:sz w:val="28"/>
                <w:szCs w:val="28"/>
              </w:rPr>
            </w:pPr>
            <w:r w:rsidRPr="00D27D44">
              <w:rPr>
                <w:sz w:val="28"/>
                <w:szCs w:val="28"/>
              </w:rPr>
              <w:t>814,47</w:t>
            </w:r>
          </w:p>
        </w:tc>
        <w:tc>
          <w:tcPr>
            <w:tcW w:w="1020" w:type="dxa"/>
            <w:tcBorders>
              <w:top w:val="single" w:sz="4" w:space="0" w:color="000000"/>
              <w:left w:val="single" w:sz="4" w:space="0" w:color="auto"/>
              <w:bottom w:val="single" w:sz="4" w:space="0" w:color="000000"/>
              <w:right w:val="single" w:sz="4" w:space="0" w:color="auto"/>
            </w:tcBorders>
            <w:vAlign w:val="center"/>
          </w:tcPr>
          <w:p w:rsidR="00A87CFB" w:rsidRPr="00D27D44" w:rsidRDefault="00A87CFB" w:rsidP="00485B54">
            <w:pPr>
              <w:jc w:val="center"/>
              <w:rPr>
                <w:sz w:val="28"/>
                <w:szCs w:val="28"/>
              </w:rPr>
            </w:pPr>
            <w:r w:rsidRPr="00D27D44">
              <w:rPr>
                <w:sz w:val="28"/>
                <w:szCs w:val="28"/>
              </w:rPr>
              <w:t>813,52</w:t>
            </w:r>
          </w:p>
        </w:tc>
        <w:tc>
          <w:tcPr>
            <w:tcW w:w="1021" w:type="dxa"/>
            <w:tcBorders>
              <w:top w:val="single" w:sz="4" w:space="0" w:color="000000"/>
              <w:left w:val="single" w:sz="4" w:space="0" w:color="auto"/>
              <w:bottom w:val="single" w:sz="4" w:space="0" w:color="000000"/>
              <w:right w:val="single" w:sz="4" w:space="0" w:color="auto"/>
            </w:tcBorders>
            <w:vAlign w:val="center"/>
          </w:tcPr>
          <w:p w:rsidR="00A87CFB" w:rsidRPr="00CD1C73" w:rsidRDefault="00A87CFB" w:rsidP="00485B54">
            <w:pPr>
              <w:jc w:val="center"/>
              <w:rPr>
                <w:sz w:val="28"/>
                <w:szCs w:val="28"/>
              </w:rPr>
            </w:pPr>
            <w:r w:rsidRPr="00CD1C73">
              <w:rPr>
                <w:sz w:val="28"/>
                <w:szCs w:val="28"/>
              </w:rPr>
              <w:t>0,94</w:t>
            </w:r>
          </w:p>
        </w:tc>
      </w:tr>
      <w:tr w:rsidR="00A87CFB" w:rsidRPr="00CD1C73" w:rsidTr="00485B54">
        <w:tblPrEx>
          <w:tblCellMar>
            <w:top w:w="0" w:type="dxa"/>
            <w:left w:w="0" w:type="dxa"/>
            <w:bottom w:w="0" w:type="dxa"/>
            <w:right w:w="0" w:type="dxa"/>
          </w:tblCellMar>
        </w:tblPrEx>
        <w:trPr>
          <w:cantSplit/>
          <w:trHeight w:val="20"/>
        </w:trPr>
        <w:tc>
          <w:tcPr>
            <w:tcW w:w="1479" w:type="dxa"/>
            <w:tcBorders>
              <w:top w:val="single" w:sz="4" w:space="0" w:color="000000"/>
              <w:left w:val="single" w:sz="4" w:space="0" w:color="000000"/>
              <w:bottom w:val="single" w:sz="4" w:space="0" w:color="000000"/>
              <w:right w:val="single" w:sz="4" w:space="0" w:color="auto"/>
            </w:tcBorders>
            <w:vAlign w:val="center"/>
          </w:tcPr>
          <w:p w:rsidR="00A87CFB" w:rsidRPr="00CD1C73" w:rsidRDefault="00A87CFB" w:rsidP="00485B54">
            <w:pPr>
              <w:ind w:left="142"/>
              <w:jc w:val="both"/>
              <w:rPr>
                <w:sz w:val="28"/>
                <w:szCs w:val="28"/>
              </w:rPr>
            </w:pPr>
            <w:r w:rsidRPr="00CD1C73">
              <w:rPr>
                <w:sz w:val="28"/>
                <w:szCs w:val="28"/>
              </w:rPr>
              <w:t>Субота</w:t>
            </w:r>
          </w:p>
        </w:tc>
        <w:tc>
          <w:tcPr>
            <w:tcW w:w="1020" w:type="dxa"/>
            <w:tcBorders>
              <w:top w:val="single" w:sz="4" w:space="0" w:color="000000"/>
              <w:left w:val="single" w:sz="4" w:space="0" w:color="000000"/>
              <w:bottom w:val="single" w:sz="4" w:space="0" w:color="000000"/>
              <w:right w:val="single" w:sz="4" w:space="0" w:color="auto"/>
            </w:tcBorders>
            <w:vAlign w:val="center"/>
          </w:tcPr>
          <w:p w:rsidR="00A87CFB" w:rsidRPr="00CD1C73" w:rsidRDefault="00A87CFB" w:rsidP="00485B54">
            <w:pPr>
              <w:jc w:val="center"/>
              <w:rPr>
                <w:sz w:val="28"/>
                <w:szCs w:val="28"/>
              </w:rPr>
            </w:pPr>
            <w:r w:rsidRPr="00CD1C73">
              <w:rPr>
                <w:sz w:val="28"/>
                <w:szCs w:val="28"/>
              </w:rPr>
              <w:t>53</w:t>
            </w:r>
          </w:p>
        </w:tc>
        <w:tc>
          <w:tcPr>
            <w:tcW w:w="1021" w:type="dxa"/>
            <w:tcBorders>
              <w:top w:val="single" w:sz="4" w:space="0" w:color="000000"/>
              <w:left w:val="single" w:sz="4" w:space="0" w:color="000000"/>
              <w:bottom w:val="single" w:sz="4" w:space="0" w:color="000000"/>
              <w:right w:val="single" w:sz="4" w:space="0" w:color="auto"/>
            </w:tcBorders>
            <w:vAlign w:val="center"/>
          </w:tcPr>
          <w:p w:rsidR="00A87CFB" w:rsidRPr="00CD1C73" w:rsidRDefault="00A87CFB" w:rsidP="00485B54">
            <w:pPr>
              <w:jc w:val="center"/>
              <w:rPr>
                <w:sz w:val="28"/>
                <w:szCs w:val="28"/>
              </w:rPr>
            </w:pPr>
            <w:r w:rsidRPr="00CD1C73">
              <w:rPr>
                <w:sz w:val="28"/>
                <w:szCs w:val="28"/>
              </w:rPr>
              <w:t>773,96</w:t>
            </w:r>
          </w:p>
        </w:tc>
        <w:tc>
          <w:tcPr>
            <w:tcW w:w="1020" w:type="dxa"/>
            <w:tcBorders>
              <w:top w:val="single" w:sz="4" w:space="0" w:color="000000"/>
              <w:left w:val="single" w:sz="4" w:space="0" w:color="000000"/>
              <w:bottom w:val="single" w:sz="4" w:space="0" w:color="000000"/>
              <w:right w:val="single" w:sz="4" w:space="0" w:color="auto"/>
            </w:tcBorders>
            <w:vAlign w:val="center"/>
          </w:tcPr>
          <w:p w:rsidR="00A87CFB" w:rsidRPr="00CD1C73" w:rsidRDefault="00A87CFB" w:rsidP="00485B54">
            <w:pPr>
              <w:jc w:val="center"/>
              <w:rPr>
                <w:sz w:val="28"/>
                <w:szCs w:val="28"/>
              </w:rPr>
            </w:pPr>
            <w:r w:rsidRPr="00CD1C73">
              <w:rPr>
                <w:sz w:val="28"/>
                <w:szCs w:val="28"/>
              </w:rPr>
              <w:t>752,57</w:t>
            </w:r>
          </w:p>
        </w:tc>
        <w:tc>
          <w:tcPr>
            <w:tcW w:w="1021" w:type="dxa"/>
            <w:tcBorders>
              <w:top w:val="single" w:sz="4" w:space="0" w:color="000000"/>
              <w:left w:val="single" w:sz="4" w:space="0" w:color="auto"/>
              <w:bottom w:val="single" w:sz="4" w:space="0" w:color="000000"/>
              <w:right w:val="single" w:sz="4" w:space="0" w:color="auto"/>
            </w:tcBorders>
            <w:vAlign w:val="center"/>
          </w:tcPr>
          <w:p w:rsidR="00A87CFB" w:rsidRPr="00CD1C73" w:rsidRDefault="00A87CFB" w:rsidP="00485B54">
            <w:pPr>
              <w:jc w:val="center"/>
              <w:rPr>
                <w:sz w:val="28"/>
                <w:szCs w:val="28"/>
              </w:rPr>
            </w:pPr>
            <w:r w:rsidRPr="00CD1C73">
              <w:rPr>
                <w:sz w:val="28"/>
                <w:szCs w:val="28"/>
              </w:rPr>
              <w:t>21,396</w:t>
            </w:r>
          </w:p>
        </w:tc>
        <w:tc>
          <w:tcPr>
            <w:tcW w:w="1020" w:type="dxa"/>
            <w:tcBorders>
              <w:top w:val="single" w:sz="4" w:space="0" w:color="000000"/>
              <w:left w:val="single" w:sz="4" w:space="0" w:color="auto"/>
              <w:bottom w:val="single" w:sz="4" w:space="0" w:color="000000"/>
              <w:right w:val="single" w:sz="4" w:space="0" w:color="auto"/>
            </w:tcBorders>
            <w:vAlign w:val="center"/>
          </w:tcPr>
          <w:p w:rsidR="00A87CFB" w:rsidRPr="00D27D44" w:rsidRDefault="00A87CFB" w:rsidP="00485B54">
            <w:pPr>
              <w:jc w:val="center"/>
              <w:rPr>
                <w:sz w:val="28"/>
                <w:szCs w:val="28"/>
              </w:rPr>
            </w:pPr>
            <w:r w:rsidRPr="00D27D44">
              <w:rPr>
                <w:sz w:val="28"/>
                <w:szCs w:val="28"/>
              </w:rPr>
              <w:t>399</w:t>
            </w:r>
          </w:p>
        </w:tc>
        <w:tc>
          <w:tcPr>
            <w:tcW w:w="1021" w:type="dxa"/>
            <w:tcBorders>
              <w:top w:val="single" w:sz="4" w:space="0" w:color="000000"/>
              <w:left w:val="single" w:sz="4" w:space="0" w:color="auto"/>
              <w:bottom w:val="single" w:sz="4" w:space="0" w:color="000000"/>
              <w:right w:val="single" w:sz="4" w:space="0" w:color="auto"/>
            </w:tcBorders>
            <w:vAlign w:val="center"/>
          </w:tcPr>
          <w:p w:rsidR="00A87CFB" w:rsidRPr="00D27D44" w:rsidRDefault="00A87CFB" w:rsidP="00485B54">
            <w:pPr>
              <w:jc w:val="center"/>
              <w:rPr>
                <w:sz w:val="28"/>
                <w:szCs w:val="28"/>
              </w:rPr>
            </w:pPr>
            <w:r w:rsidRPr="00D27D44">
              <w:rPr>
                <w:sz w:val="28"/>
                <w:szCs w:val="28"/>
              </w:rPr>
              <w:t>802,72</w:t>
            </w:r>
          </w:p>
        </w:tc>
        <w:tc>
          <w:tcPr>
            <w:tcW w:w="1020" w:type="dxa"/>
            <w:tcBorders>
              <w:top w:val="single" w:sz="4" w:space="0" w:color="000000"/>
              <w:left w:val="single" w:sz="4" w:space="0" w:color="auto"/>
              <w:bottom w:val="single" w:sz="4" w:space="0" w:color="000000"/>
              <w:right w:val="single" w:sz="4" w:space="0" w:color="auto"/>
            </w:tcBorders>
            <w:vAlign w:val="center"/>
          </w:tcPr>
          <w:p w:rsidR="00A87CFB" w:rsidRPr="00D27D44" w:rsidRDefault="00A87CFB" w:rsidP="00485B54">
            <w:pPr>
              <w:jc w:val="center"/>
              <w:rPr>
                <w:sz w:val="28"/>
                <w:szCs w:val="28"/>
              </w:rPr>
            </w:pPr>
            <w:r w:rsidRPr="00D27D44">
              <w:rPr>
                <w:sz w:val="28"/>
                <w:szCs w:val="28"/>
              </w:rPr>
              <w:t>802,00</w:t>
            </w:r>
          </w:p>
        </w:tc>
        <w:tc>
          <w:tcPr>
            <w:tcW w:w="1021" w:type="dxa"/>
            <w:tcBorders>
              <w:top w:val="single" w:sz="4" w:space="0" w:color="000000"/>
              <w:left w:val="single" w:sz="4" w:space="0" w:color="auto"/>
              <w:bottom w:val="single" w:sz="4" w:space="0" w:color="000000"/>
              <w:right w:val="single" w:sz="4" w:space="0" w:color="auto"/>
            </w:tcBorders>
            <w:vAlign w:val="center"/>
          </w:tcPr>
          <w:p w:rsidR="00A87CFB" w:rsidRPr="00CD1C73" w:rsidRDefault="00A87CFB" w:rsidP="00485B54">
            <w:pPr>
              <w:jc w:val="center"/>
              <w:rPr>
                <w:sz w:val="28"/>
                <w:szCs w:val="28"/>
              </w:rPr>
            </w:pPr>
            <w:r w:rsidRPr="00CD1C73">
              <w:rPr>
                <w:sz w:val="28"/>
                <w:szCs w:val="28"/>
              </w:rPr>
              <w:t>0,71</w:t>
            </w:r>
          </w:p>
        </w:tc>
      </w:tr>
      <w:tr w:rsidR="00A87CFB" w:rsidRPr="00CD1C73" w:rsidTr="00485B54">
        <w:tblPrEx>
          <w:tblCellMar>
            <w:top w:w="0" w:type="dxa"/>
            <w:left w:w="0" w:type="dxa"/>
            <w:bottom w:w="0" w:type="dxa"/>
            <w:right w:w="0" w:type="dxa"/>
          </w:tblCellMar>
        </w:tblPrEx>
        <w:trPr>
          <w:cantSplit/>
          <w:trHeight w:val="20"/>
        </w:trPr>
        <w:tc>
          <w:tcPr>
            <w:tcW w:w="1479" w:type="dxa"/>
            <w:tcBorders>
              <w:top w:val="single" w:sz="4" w:space="0" w:color="000000"/>
              <w:left w:val="single" w:sz="4" w:space="0" w:color="000000"/>
              <w:bottom w:val="single" w:sz="4" w:space="0" w:color="000000"/>
              <w:right w:val="single" w:sz="4" w:space="0" w:color="auto"/>
            </w:tcBorders>
            <w:vAlign w:val="center"/>
          </w:tcPr>
          <w:p w:rsidR="00A87CFB" w:rsidRPr="00CD1C73" w:rsidRDefault="00A87CFB" w:rsidP="00485B54">
            <w:pPr>
              <w:ind w:left="142"/>
              <w:jc w:val="both"/>
              <w:rPr>
                <w:sz w:val="28"/>
                <w:szCs w:val="28"/>
              </w:rPr>
            </w:pPr>
            <w:r w:rsidRPr="00CD1C73">
              <w:rPr>
                <w:sz w:val="28"/>
                <w:szCs w:val="28"/>
              </w:rPr>
              <w:t>Неділя</w:t>
            </w:r>
          </w:p>
        </w:tc>
        <w:tc>
          <w:tcPr>
            <w:tcW w:w="1020" w:type="dxa"/>
            <w:tcBorders>
              <w:top w:val="single" w:sz="4" w:space="0" w:color="000000"/>
              <w:left w:val="single" w:sz="4" w:space="0" w:color="000000"/>
              <w:bottom w:val="single" w:sz="4" w:space="0" w:color="000000"/>
              <w:right w:val="single" w:sz="4" w:space="0" w:color="auto"/>
            </w:tcBorders>
            <w:vAlign w:val="center"/>
          </w:tcPr>
          <w:p w:rsidR="00A87CFB" w:rsidRPr="00CD1C73" w:rsidRDefault="00A87CFB" w:rsidP="00485B54">
            <w:pPr>
              <w:jc w:val="center"/>
              <w:rPr>
                <w:sz w:val="28"/>
                <w:szCs w:val="28"/>
              </w:rPr>
            </w:pPr>
            <w:r w:rsidRPr="00CD1C73">
              <w:rPr>
                <w:sz w:val="28"/>
                <w:szCs w:val="28"/>
              </w:rPr>
              <w:t>53</w:t>
            </w:r>
          </w:p>
        </w:tc>
        <w:tc>
          <w:tcPr>
            <w:tcW w:w="1021" w:type="dxa"/>
            <w:tcBorders>
              <w:top w:val="single" w:sz="4" w:space="0" w:color="000000"/>
              <w:left w:val="single" w:sz="4" w:space="0" w:color="000000"/>
              <w:bottom w:val="single" w:sz="4" w:space="0" w:color="000000"/>
              <w:right w:val="single" w:sz="4" w:space="0" w:color="auto"/>
            </w:tcBorders>
            <w:vAlign w:val="center"/>
          </w:tcPr>
          <w:p w:rsidR="00A87CFB" w:rsidRPr="00CD1C73" w:rsidRDefault="00A87CFB" w:rsidP="00485B54">
            <w:pPr>
              <w:jc w:val="center"/>
              <w:rPr>
                <w:sz w:val="28"/>
                <w:szCs w:val="28"/>
              </w:rPr>
            </w:pPr>
            <w:r w:rsidRPr="00CD1C73">
              <w:rPr>
                <w:sz w:val="28"/>
                <w:szCs w:val="28"/>
              </w:rPr>
              <w:t>778,38</w:t>
            </w:r>
          </w:p>
        </w:tc>
        <w:tc>
          <w:tcPr>
            <w:tcW w:w="1020" w:type="dxa"/>
            <w:tcBorders>
              <w:top w:val="single" w:sz="4" w:space="0" w:color="000000"/>
              <w:left w:val="single" w:sz="4" w:space="0" w:color="000000"/>
              <w:bottom w:val="single" w:sz="4" w:space="0" w:color="000000"/>
              <w:right w:val="single" w:sz="4" w:space="0" w:color="auto"/>
            </w:tcBorders>
            <w:vAlign w:val="center"/>
          </w:tcPr>
          <w:p w:rsidR="00A87CFB" w:rsidRPr="00CD1C73" w:rsidRDefault="00A87CFB" w:rsidP="00485B54">
            <w:pPr>
              <w:jc w:val="center"/>
              <w:rPr>
                <w:sz w:val="28"/>
                <w:szCs w:val="28"/>
              </w:rPr>
            </w:pPr>
            <w:r w:rsidRPr="00CD1C73">
              <w:rPr>
                <w:sz w:val="28"/>
                <w:szCs w:val="28"/>
              </w:rPr>
              <w:t>763,15</w:t>
            </w:r>
          </w:p>
        </w:tc>
        <w:tc>
          <w:tcPr>
            <w:tcW w:w="1021" w:type="dxa"/>
            <w:tcBorders>
              <w:top w:val="single" w:sz="4" w:space="0" w:color="000000"/>
              <w:left w:val="single" w:sz="4" w:space="0" w:color="auto"/>
              <w:bottom w:val="single" w:sz="4" w:space="0" w:color="000000"/>
              <w:right w:val="single" w:sz="4" w:space="0" w:color="auto"/>
            </w:tcBorders>
            <w:vAlign w:val="center"/>
          </w:tcPr>
          <w:p w:rsidR="00A87CFB" w:rsidRPr="00CD1C73" w:rsidRDefault="00A87CFB" w:rsidP="00485B54">
            <w:pPr>
              <w:jc w:val="center"/>
              <w:rPr>
                <w:sz w:val="28"/>
                <w:szCs w:val="28"/>
              </w:rPr>
            </w:pPr>
            <w:r w:rsidRPr="00CD1C73">
              <w:rPr>
                <w:sz w:val="28"/>
                <w:szCs w:val="28"/>
              </w:rPr>
              <w:t>15,22</w:t>
            </w:r>
          </w:p>
        </w:tc>
        <w:tc>
          <w:tcPr>
            <w:tcW w:w="1020" w:type="dxa"/>
            <w:tcBorders>
              <w:top w:val="single" w:sz="4" w:space="0" w:color="000000"/>
              <w:left w:val="single" w:sz="4" w:space="0" w:color="auto"/>
              <w:bottom w:val="single" w:sz="4" w:space="0" w:color="000000"/>
              <w:right w:val="single" w:sz="4" w:space="0" w:color="auto"/>
            </w:tcBorders>
            <w:vAlign w:val="center"/>
          </w:tcPr>
          <w:p w:rsidR="00A87CFB" w:rsidRPr="00D27D44" w:rsidRDefault="00A87CFB" w:rsidP="00485B54">
            <w:pPr>
              <w:jc w:val="center"/>
              <w:rPr>
                <w:sz w:val="28"/>
                <w:szCs w:val="28"/>
              </w:rPr>
            </w:pPr>
            <w:r w:rsidRPr="00D27D44">
              <w:rPr>
                <w:sz w:val="28"/>
                <w:szCs w:val="28"/>
              </w:rPr>
              <w:t>398</w:t>
            </w:r>
          </w:p>
        </w:tc>
        <w:tc>
          <w:tcPr>
            <w:tcW w:w="1021" w:type="dxa"/>
            <w:tcBorders>
              <w:top w:val="single" w:sz="4" w:space="0" w:color="000000"/>
              <w:left w:val="single" w:sz="4" w:space="0" w:color="auto"/>
              <w:bottom w:val="single" w:sz="4" w:space="0" w:color="000000"/>
              <w:right w:val="single" w:sz="4" w:space="0" w:color="auto"/>
            </w:tcBorders>
            <w:vAlign w:val="center"/>
          </w:tcPr>
          <w:p w:rsidR="00A87CFB" w:rsidRPr="00D27D44" w:rsidRDefault="00A87CFB" w:rsidP="00485B54">
            <w:pPr>
              <w:jc w:val="center"/>
              <w:rPr>
                <w:sz w:val="28"/>
                <w:szCs w:val="28"/>
              </w:rPr>
            </w:pPr>
            <w:r w:rsidRPr="00D27D44">
              <w:rPr>
                <w:sz w:val="28"/>
                <w:szCs w:val="28"/>
              </w:rPr>
              <w:t>810,66</w:t>
            </w:r>
          </w:p>
        </w:tc>
        <w:tc>
          <w:tcPr>
            <w:tcW w:w="1020" w:type="dxa"/>
            <w:tcBorders>
              <w:top w:val="single" w:sz="4" w:space="0" w:color="000000"/>
              <w:left w:val="single" w:sz="4" w:space="0" w:color="auto"/>
              <w:bottom w:val="single" w:sz="4" w:space="0" w:color="000000"/>
              <w:right w:val="single" w:sz="4" w:space="0" w:color="auto"/>
            </w:tcBorders>
            <w:vAlign w:val="center"/>
          </w:tcPr>
          <w:p w:rsidR="00A87CFB" w:rsidRPr="00D27D44" w:rsidRDefault="00A87CFB" w:rsidP="00485B54">
            <w:pPr>
              <w:jc w:val="center"/>
              <w:rPr>
                <w:sz w:val="28"/>
                <w:szCs w:val="28"/>
              </w:rPr>
            </w:pPr>
            <w:r w:rsidRPr="00D27D44">
              <w:rPr>
                <w:sz w:val="28"/>
                <w:szCs w:val="28"/>
              </w:rPr>
              <w:t>809,60</w:t>
            </w:r>
          </w:p>
        </w:tc>
        <w:tc>
          <w:tcPr>
            <w:tcW w:w="1021" w:type="dxa"/>
            <w:tcBorders>
              <w:top w:val="single" w:sz="4" w:space="0" w:color="000000"/>
              <w:left w:val="single" w:sz="4" w:space="0" w:color="auto"/>
              <w:bottom w:val="single" w:sz="4" w:space="0" w:color="000000"/>
              <w:right w:val="single" w:sz="4" w:space="0" w:color="auto"/>
            </w:tcBorders>
            <w:vAlign w:val="center"/>
          </w:tcPr>
          <w:p w:rsidR="00A87CFB" w:rsidRPr="00CD1C73" w:rsidRDefault="00A87CFB" w:rsidP="00485B54">
            <w:pPr>
              <w:jc w:val="center"/>
              <w:rPr>
                <w:sz w:val="28"/>
                <w:szCs w:val="28"/>
              </w:rPr>
            </w:pPr>
            <w:r w:rsidRPr="00CD1C73">
              <w:rPr>
                <w:sz w:val="28"/>
                <w:szCs w:val="28"/>
              </w:rPr>
              <w:t>1,06</w:t>
            </w:r>
          </w:p>
        </w:tc>
      </w:tr>
      <w:tr w:rsidR="00A87CFB" w:rsidRPr="00CD1C73" w:rsidTr="00485B54">
        <w:tblPrEx>
          <w:tblCellMar>
            <w:top w:w="0" w:type="dxa"/>
            <w:left w:w="0" w:type="dxa"/>
            <w:bottom w:w="0" w:type="dxa"/>
            <w:right w:w="0" w:type="dxa"/>
          </w:tblCellMar>
        </w:tblPrEx>
        <w:trPr>
          <w:cantSplit/>
          <w:trHeight w:val="20"/>
        </w:trPr>
        <w:tc>
          <w:tcPr>
            <w:tcW w:w="1479" w:type="dxa"/>
            <w:tcBorders>
              <w:top w:val="single" w:sz="4" w:space="0" w:color="000000"/>
              <w:left w:val="single" w:sz="4" w:space="0" w:color="000000"/>
              <w:bottom w:val="single" w:sz="4" w:space="0" w:color="000000"/>
              <w:right w:val="single" w:sz="4" w:space="0" w:color="auto"/>
            </w:tcBorders>
            <w:vAlign w:val="center"/>
          </w:tcPr>
          <w:p w:rsidR="00A87CFB" w:rsidRPr="00CD1C73" w:rsidRDefault="00A87CFB" w:rsidP="00485B54">
            <w:pPr>
              <w:ind w:left="142"/>
              <w:jc w:val="both"/>
              <w:rPr>
                <w:sz w:val="28"/>
                <w:szCs w:val="28"/>
              </w:rPr>
            </w:pPr>
            <w:r w:rsidRPr="00CD1C73">
              <w:rPr>
                <w:sz w:val="28"/>
                <w:szCs w:val="28"/>
              </w:rPr>
              <w:t>Усі дні</w:t>
            </w:r>
          </w:p>
        </w:tc>
        <w:tc>
          <w:tcPr>
            <w:tcW w:w="1020" w:type="dxa"/>
            <w:tcBorders>
              <w:top w:val="single" w:sz="4" w:space="0" w:color="000000"/>
              <w:left w:val="single" w:sz="4" w:space="0" w:color="000000"/>
              <w:bottom w:val="single" w:sz="4" w:space="0" w:color="000000"/>
              <w:right w:val="single" w:sz="4" w:space="0" w:color="auto"/>
            </w:tcBorders>
            <w:vAlign w:val="center"/>
          </w:tcPr>
          <w:p w:rsidR="00A87CFB" w:rsidRPr="00CD1C73" w:rsidRDefault="00A87CFB" w:rsidP="00485B54">
            <w:pPr>
              <w:jc w:val="center"/>
              <w:rPr>
                <w:sz w:val="28"/>
                <w:szCs w:val="28"/>
              </w:rPr>
            </w:pPr>
            <w:r w:rsidRPr="00CD1C73">
              <w:rPr>
                <w:sz w:val="28"/>
                <w:szCs w:val="28"/>
              </w:rPr>
              <w:t>366</w:t>
            </w:r>
          </w:p>
        </w:tc>
        <w:tc>
          <w:tcPr>
            <w:tcW w:w="1021" w:type="dxa"/>
            <w:tcBorders>
              <w:top w:val="single" w:sz="4" w:space="0" w:color="000000"/>
              <w:left w:val="single" w:sz="4" w:space="0" w:color="000000"/>
              <w:bottom w:val="single" w:sz="4" w:space="0" w:color="000000"/>
              <w:right w:val="single" w:sz="4" w:space="0" w:color="auto"/>
            </w:tcBorders>
            <w:vAlign w:val="center"/>
          </w:tcPr>
          <w:p w:rsidR="00A87CFB" w:rsidRPr="00CD1C73" w:rsidRDefault="00A87CFB" w:rsidP="00485B54">
            <w:pPr>
              <w:jc w:val="center"/>
              <w:rPr>
                <w:sz w:val="28"/>
                <w:szCs w:val="28"/>
              </w:rPr>
            </w:pPr>
            <w:r w:rsidRPr="00CD1C73">
              <w:rPr>
                <w:sz w:val="28"/>
                <w:szCs w:val="28"/>
              </w:rPr>
              <w:t>825,46</w:t>
            </w:r>
          </w:p>
        </w:tc>
        <w:tc>
          <w:tcPr>
            <w:tcW w:w="1020" w:type="dxa"/>
            <w:tcBorders>
              <w:top w:val="single" w:sz="4" w:space="0" w:color="000000"/>
              <w:left w:val="single" w:sz="4" w:space="0" w:color="000000"/>
              <w:bottom w:val="single" w:sz="4" w:space="0" w:color="000000"/>
              <w:right w:val="single" w:sz="4" w:space="0" w:color="auto"/>
            </w:tcBorders>
            <w:vAlign w:val="center"/>
          </w:tcPr>
          <w:p w:rsidR="00A87CFB" w:rsidRPr="00CD1C73" w:rsidRDefault="00A87CFB" w:rsidP="00485B54">
            <w:pPr>
              <w:jc w:val="center"/>
              <w:rPr>
                <w:sz w:val="28"/>
                <w:szCs w:val="28"/>
              </w:rPr>
            </w:pPr>
            <w:r w:rsidRPr="00CD1C73">
              <w:rPr>
                <w:sz w:val="28"/>
                <w:szCs w:val="28"/>
              </w:rPr>
              <w:t>802,51</w:t>
            </w:r>
          </w:p>
        </w:tc>
        <w:tc>
          <w:tcPr>
            <w:tcW w:w="1021" w:type="dxa"/>
            <w:tcBorders>
              <w:top w:val="single" w:sz="4" w:space="0" w:color="000000"/>
              <w:left w:val="single" w:sz="4" w:space="0" w:color="auto"/>
              <w:bottom w:val="single" w:sz="4" w:space="0" w:color="000000"/>
              <w:right w:val="single" w:sz="4" w:space="0" w:color="auto"/>
            </w:tcBorders>
            <w:vAlign w:val="center"/>
          </w:tcPr>
          <w:p w:rsidR="00A87CFB" w:rsidRPr="00CD1C73" w:rsidRDefault="00A87CFB" w:rsidP="00485B54">
            <w:pPr>
              <w:jc w:val="center"/>
              <w:rPr>
                <w:sz w:val="28"/>
                <w:szCs w:val="28"/>
              </w:rPr>
            </w:pPr>
            <w:r w:rsidRPr="00CD1C73">
              <w:rPr>
                <w:sz w:val="28"/>
                <w:szCs w:val="28"/>
              </w:rPr>
              <w:t>22,95</w:t>
            </w:r>
          </w:p>
        </w:tc>
        <w:tc>
          <w:tcPr>
            <w:tcW w:w="1020" w:type="dxa"/>
            <w:tcBorders>
              <w:top w:val="single" w:sz="4" w:space="0" w:color="000000"/>
              <w:left w:val="single" w:sz="4" w:space="0" w:color="auto"/>
              <w:bottom w:val="single" w:sz="4" w:space="0" w:color="000000"/>
              <w:right w:val="single" w:sz="4" w:space="0" w:color="auto"/>
            </w:tcBorders>
            <w:vAlign w:val="center"/>
          </w:tcPr>
          <w:p w:rsidR="00A87CFB" w:rsidRPr="00D27D44" w:rsidRDefault="00A87CFB" w:rsidP="00485B54">
            <w:pPr>
              <w:jc w:val="center"/>
              <w:rPr>
                <w:sz w:val="28"/>
                <w:szCs w:val="28"/>
                <w:highlight w:val="yellow"/>
              </w:rPr>
            </w:pPr>
            <w:r w:rsidRPr="00D27D44">
              <w:rPr>
                <w:sz w:val="28"/>
                <w:szCs w:val="28"/>
              </w:rPr>
              <w:t>2790</w:t>
            </w:r>
          </w:p>
        </w:tc>
        <w:tc>
          <w:tcPr>
            <w:tcW w:w="1021" w:type="dxa"/>
            <w:tcBorders>
              <w:top w:val="single" w:sz="4" w:space="0" w:color="000000"/>
              <w:left w:val="single" w:sz="4" w:space="0" w:color="auto"/>
              <w:bottom w:val="single" w:sz="4" w:space="0" w:color="000000"/>
              <w:right w:val="single" w:sz="4" w:space="0" w:color="auto"/>
            </w:tcBorders>
            <w:vAlign w:val="center"/>
          </w:tcPr>
          <w:p w:rsidR="00A87CFB" w:rsidRPr="00D27D44" w:rsidRDefault="00A87CFB" w:rsidP="00485B54">
            <w:pPr>
              <w:jc w:val="center"/>
              <w:rPr>
                <w:sz w:val="28"/>
                <w:szCs w:val="28"/>
              </w:rPr>
            </w:pPr>
            <w:r w:rsidRPr="00D27D44">
              <w:rPr>
                <w:sz w:val="28"/>
                <w:szCs w:val="28"/>
              </w:rPr>
              <w:t>861,13</w:t>
            </w:r>
          </w:p>
        </w:tc>
        <w:tc>
          <w:tcPr>
            <w:tcW w:w="1020" w:type="dxa"/>
            <w:tcBorders>
              <w:top w:val="single" w:sz="4" w:space="0" w:color="000000"/>
              <w:left w:val="single" w:sz="4" w:space="0" w:color="auto"/>
              <w:bottom w:val="single" w:sz="4" w:space="0" w:color="000000"/>
              <w:right w:val="single" w:sz="4" w:space="0" w:color="auto"/>
            </w:tcBorders>
            <w:vAlign w:val="center"/>
          </w:tcPr>
          <w:p w:rsidR="00A87CFB" w:rsidRPr="00D27D44" w:rsidRDefault="00A87CFB" w:rsidP="00485B54">
            <w:pPr>
              <w:jc w:val="center"/>
              <w:rPr>
                <w:sz w:val="28"/>
                <w:szCs w:val="28"/>
              </w:rPr>
            </w:pPr>
            <w:r w:rsidRPr="00D27D44">
              <w:rPr>
                <w:sz w:val="28"/>
                <w:szCs w:val="28"/>
              </w:rPr>
              <w:t>859,95</w:t>
            </w:r>
          </w:p>
        </w:tc>
        <w:tc>
          <w:tcPr>
            <w:tcW w:w="1021" w:type="dxa"/>
            <w:tcBorders>
              <w:top w:val="single" w:sz="4" w:space="0" w:color="000000"/>
              <w:left w:val="single" w:sz="4" w:space="0" w:color="auto"/>
              <w:bottom w:val="single" w:sz="4" w:space="0" w:color="000000"/>
              <w:right w:val="single" w:sz="4" w:space="0" w:color="auto"/>
            </w:tcBorders>
            <w:vAlign w:val="center"/>
          </w:tcPr>
          <w:p w:rsidR="00A87CFB" w:rsidRPr="00CD1C73" w:rsidRDefault="00A87CFB" w:rsidP="00485B54">
            <w:pPr>
              <w:jc w:val="center"/>
              <w:rPr>
                <w:sz w:val="28"/>
                <w:szCs w:val="28"/>
              </w:rPr>
            </w:pPr>
            <w:r w:rsidRPr="00CD1C73">
              <w:rPr>
                <w:sz w:val="28"/>
                <w:szCs w:val="28"/>
              </w:rPr>
              <w:t>1,17</w:t>
            </w:r>
          </w:p>
        </w:tc>
      </w:tr>
    </w:tbl>
    <w:p w:rsidR="00A87CFB" w:rsidRPr="000935D3" w:rsidRDefault="00A87CFB" w:rsidP="00A87CFB">
      <w:pPr>
        <w:ind w:firstLine="600"/>
        <w:jc w:val="both"/>
        <w:rPr>
          <w:sz w:val="8"/>
          <w:szCs w:val="8"/>
        </w:rPr>
      </w:pPr>
    </w:p>
    <w:p w:rsidR="00A87CFB" w:rsidRPr="0062205C" w:rsidRDefault="00A87CFB" w:rsidP="00A87CFB">
      <w:pPr>
        <w:pStyle w:val="aff9"/>
        <w:ind w:firstLine="600"/>
        <w:jc w:val="both"/>
        <w:rPr>
          <w:sz w:val="28"/>
          <w:szCs w:val="28"/>
        </w:rPr>
      </w:pPr>
      <w:r>
        <w:rPr>
          <w:sz w:val="28"/>
          <w:szCs w:val="28"/>
        </w:rPr>
        <w:t>Н</w:t>
      </w:r>
      <w:r w:rsidRPr="0062205C">
        <w:rPr>
          <w:sz w:val="28"/>
          <w:szCs w:val="28"/>
        </w:rPr>
        <w:t xml:space="preserve">айбільш точною моделлю виявилась нестаціонарна по вхідному потоку і диференційована нестаціонарна по вихідному потоку (відносне відхилення склало 0,14%, середнє відносне абсолютне відхилення – 4,45%, варіаційне відхилення – 6,04%). </w:t>
      </w:r>
    </w:p>
    <w:p w:rsidR="00A87CFB" w:rsidRPr="0062205C" w:rsidRDefault="00A87CFB" w:rsidP="00A87CFB">
      <w:pPr>
        <w:ind w:firstLine="600"/>
        <w:jc w:val="both"/>
        <w:rPr>
          <w:sz w:val="28"/>
          <w:szCs w:val="28"/>
        </w:rPr>
      </w:pPr>
      <w:r w:rsidRPr="0062205C">
        <w:rPr>
          <w:sz w:val="28"/>
          <w:szCs w:val="28"/>
        </w:rPr>
        <w:t>Показники, що відображають точність імітації, для інших моделей були наступні:</w:t>
      </w:r>
    </w:p>
    <w:p w:rsidR="00A87CFB" w:rsidRPr="0062205C" w:rsidRDefault="00A87CFB" w:rsidP="00A87CFB">
      <w:pPr>
        <w:ind w:firstLine="600"/>
        <w:jc w:val="both"/>
        <w:rPr>
          <w:sz w:val="28"/>
          <w:szCs w:val="28"/>
        </w:rPr>
      </w:pPr>
      <w:r w:rsidRPr="00AB15CF">
        <w:rPr>
          <w:sz w:val="28"/>
          <w:szCs w:val="28"/>
        </w:rPr>
        <w:t>–</w:t>
      </w:r>
      <w:r>
        <w:rPr>
          <w:sz w:val="28"/>
          <w:szCs w:val="28"/>
        </w:rPr>
        <w:t> </w:t>
      </w:r>
      <w:r w:rsidRPr="0062205C">
        <w:rPr>
          <w:sz w:val="28"/>
          <w:szCs w:val="28"/>
        </w:rPr>
        <w:t>для моделі із нестаціонарним вхідним потоком та стаціонарним вихідним відносне відхилення склало 0,066%, середнє відносне абсолютне відхилення – 8,599%, варіаційне відхилення – 10,69%;</w:t>
      </w:r>
    </w:p>
    <w:p w:rsidR="00A87CFB" w:rsidRPr="0062205C" w:rsidRDefault="00A87CFB" w:rsidP="00A87CFB">
      <w:pPr>
        <w:ind w:firstLine="600"/>
        <w:jc w:val="both"/>
        <w:rPr>
          <w:sz w:val="28"/>
          <w:szCs w:val="28"/>
        </w:rPr>
      </w:pPr>
      <w:r w:rsidRPr="00AB15CF">
        <w:rPr>
          <w:sz w:val="28"/>
          <w:szCs w:val="28"/>
        </w:rPr>
        <w:t>–</w:t>
      </w:r>
      <w:r>
        <w:rPr>
          <w:sz w:val="28"/>
          <w:szCs w:val="28"/>
        </w:rPr>
        <w:t> </w:t>
      </w:r>
      <w:r w:rsidRPr="0062205C">
        <w:rPr>
          <w:sz w:val="28"/>
          <w:szCs w:val="28"/>
        </w:rPr>
        <w:t>для моделі із сполученням нестаціонарного вхідного потоку та загальної нестаціонарної моделі вихідного відносне відхилення склало 0,23%, середнє відносне абсолютне відхилення – 5,52%, варіаційне відхилення – 7,17%.</w:t>
      </w:r>
    </w:p>
    <w:p w:rsidR="00A87CFB" w:rsidRPr="0062205C" w:rsidRDefault="00A87CFB" w:rsidP="00A87CFB">
      <w:pPr>
        <w:ind w:firstLine="601"/>
        <w:jc w:val="both"/>
        <w:rPr>
          <w:sz w:val="28"/>
          <w:szCs w:val="28"/>
        </w:rPr>
      </w:pPr>
      <w:r w:rsidRPr="0062205C">
        <w:rPr>
          <w:sz w:val="28"/>
          <w:szCs w:val="28"/>
        </w:rPr>
        <w:t xml:space="preserve">Показники точності прогнозування </w:t>
      </w:r>
      <w:r>
        <w:rPr>
          <w:sz w:val="28"/>
          <w:szCs w:val="28"/>
        </w:rPr>
        <w:t xml:space="preserve">були дещо меншими, що є цілком природно, і </w:t>
      </w:r>
      <w:r w:rsidRPr="0062205C">
        <w:rPr>
          <w:sz w:val="28"/>
          <w:szCs w:val="28"/>
        </w:rPr>
        <w:t>виявились наступними: відносне відхилення склало 2,78%, середнє відносне абсолютне відхилення – 6,16%, варіаційне відхилення – 7,699%.</w:t>
      </w:r>
    </w:p>
    <w:p w:rsidR="00A87CFB" w:rsidRPr="0062205C" w:rsidRDefault="00A87CFB" w:rsidP="00A87CFB">
      <w:pPr>
        <w:ind w:firstLine="601"/>
        <w:jc w:val="both"/>
        <w:rPr>
          <w:sz w:val="28"/>
          <w:szCs w:val="28"/>
        </w:rPr>
      </w:pPr>
      <w:r w:rsidRPr="0062205C">
        <w:rPr>
          <w:sz w:val="28"/>
          <w:szCs w:val="28"/>
        </w:rPr>
        <w:t xml:space="preserve">При моделюванні за тривалий період </w:t>
      </w:r>
      <w:r>
        <w:rPr>
          <w:sz w:val="28"/>
          <w:szCs w:val="28"/>
        </w:rPr>
        <w:t xml:space="preserve">(див. рис. 6) </w:t>
      </w:r>
      <w:r w:rsidRPr="0062205C">
        <w:rPr>
          <w:sz w:val="28"/>
          <w:szCs w:val="28"/>
        </w:rPr>
        <w:t xml:space="preserve">виявилось, що </w:t>
      </w:r>
      <w:r>
        <w:rPr>
          <w:sz w:val="28"/>
          <w:szCs w:val="28"/>
        </w:rPr>
        <w:t xml:space="preserve">модель </w:t>
      </w:r>
      <w:r w:rsidRPr="0062205C">
        <w:rPr>
          <w:sz w:val="28"/>
          <w:szCs w:val="28"/>
        </w:rPr>
        <w:t xml:space="preserve">нестаціонарна по вхідному потоку і диференційована нестаціонарна по вихідному потоку дозволяє точніше врахувати достатньо великі абсолютні різниці завантаженості (сезонні </w:t>
      </w:r>
      <w:r w:rsidRPr="0062205C">
        <w:rPr>
          <w:sz w:val="28"/>
          <w:szCs w:val="28"/>
        </w:rPr>
        <w:sym w:font="Symbol" w:char="F02D"/>
      </w:r>
      <w:r w:rsidRPr="0062205C">
        <w:rPr>
          <w:sz w:val="28"/>
          <w:szCs w:val="28"/>
        </w:rPr>
        <w:t xml:space="preserve"> приблизно до 500 хворих, щотижневі </w:t>
      </w:r>
      <w:r w:rsidRPr="0062205C">
        <w:rPr>
          <w:sz w:val="28"/>
          <w:szCs w:val="28"/>
        </w:rPr>
        <w:sym w:font="Symbol" w:char="F02D"/>
      </w:r>
      <w:r w:rsidRPr="0062205C">
        <w:rPr>
          <w:sz w:val="28"/>
          <w:szCs w:val="28"/>
        </w:rPr>
        <w:t xml:space="preserve"> приблизно до 106 хворих), що зустрічаються під час реальної роботи госпіталю в повсякденних умовах. </w:t>
      </w:r>
    </w:p>
    <w:p w:rsidR="00A87CFB" w:rsidRPr="00AB15CF" w:rsidRDefault="00A87CFB" w:rsidP="00A87CFB">
      <w:pPr>
        <w:ind w:firstLine="600"/>
        <w:jc w:val="both"/>
        <w:rPr>
          <w:sz w:val="28"/>
          <w:szCs w:val="28"/>
        </w:rPr>
      </w:pPr>
      <w:r w:rsidRPr="00AB15CF">
        <w:rPr>
          <w:sz w:val="28"/>
          <w:szCs w:val="28"/>
        </w:rPr>
        <w:lastRenderedPageBreak/>
        <w:t>Для порівняння розроблених підходів з існуючими традиційними методиками визначення потреби закладів охорони здоров’я у ліжковому фонді можна припустити, що добуток кількості населення, що підлягає медичному обслуговуванню, на госпіталізовану захворюваність з 01.03.2000 р. до 20.10.2007 р. буде аналогом кількості пацієнтів, що поступили в ГВКГ МО України за цей термін (184628 пацієнтів за 2790 днів або в середньому 66,175 пацієнт</w:t>
      </w:r>
      <w:r w:rsidRPr="00AB15CF">
        <w:rPr>
          <w:color w:val="000000"/>
          <w:sz w:val="28"/>
          <w:szCs w:val="28"/>
        </w:rPr>
        <w:t xml:space="preserve"> за добу</w:t>
      </w:r>
      <w:r w:rsidRPr="00AB15CF">
        <w:rPr>
          <w:sz w:val="28"/>
          <w:szCs w:val="28"/>
        </w:rPr>
        <w:t xml:space="preserve">). Якщо взяти за норматив роботи ліжка 340 діб за рік (це </w:t>
      </w:r>
      <w:r w:rsidRPr="00AB15CF">
        <w:rPr>
          <w:color w:val="000000"/>
          <w:sz w:val="28"/>
          <w:szCs w:val="28"/>
        </w:rPr>
        <w:t>93,15%</w:t>
      </w:r>
      <w:r w:rsidRPr="00AB15CF">
        <w:rPr>
          <w:sz w:val="28"/>
          <w:szCs w:val="28"/>
        </w:rPr>
        <w:t>), то норматив роботи ліжка за 2790 діб складе 2598,885 діб.</w:t>
      </w:r>
    </w:p>
    <w:p w:rsidR="00A87CFB" w:rsidRPr="00AB15CF" w:rsidRDefault="00A87CFB" w:rsidP="00A87CFB">
      <w:pPr>
        <w:ind w:firstLine="600"/>
        <w:jc w:val="both"/>
        <w:rPr>
          <w:sz w:val="28"/>
          <w:szCs w:val="28"/>
        </w:rPr>
      </w:pPr>
      <w:r w:rsidRPr="00AB15CF">
        <w:rPr>
          <w:sz w:val="28"/>
          <w:szCs w:val="28"/>
        </w:rPr>
        <w:t xml:space="preserve">Тоді потреба у ліжковому фонді госпіталю складе: </w:t>
      </w:r>
      <w:r w:rsidRPr="00AB15CF">
        <w:rPr>
          <w:position w:val="-28"/>
          <w:sz w:val="28"/>
          <w:szCs w:val="28"/>
        </w:rPr>
        <w:object w:dxaOrig="2380" w:dyaOrig="660">
          <v:shape id="_x0000_i1086" type="#_x0000_t75" style="width:119.3pt;height:33.2pt" o:ole="" fillcolor="window">
            <v:imagedata r:id="rId135" o:title=""/>
          </v:shape>
          <o:OLEObject Type="Embed" ProgID="Equation.3" ShapeID="_x0000_i1086" DrawAspect="Content" ObjectID="_1502527388" r:id="rId136"/>
        </w:object>
      </w:r>
      <w:r w:rsidRPr="00AB15CF">
        <w:rPr>
          <w:sz w:val="28"/>
          <w:szCs w:val="28"/>
        </w:rPr>
        <w:t xml:space="preserve"> ліжка. Розрахункова середня зайнята кількість ліжок складе: </w:t>
      </w:r>
      <w:r w:rsidRPr="00AB15CF">
        <w:rPr>
          <w:position w:val="-24"/>
          <w:sz w:val="28"/>
          <w:szCs w:val="28"/>
        </w:rPr>
        <w:object w:dxaOrig="2360" w:dyaOrig="620">
          <v:shape id="_x0000_i1087" type="#_x0000_t75" style="width:117.9pt;height:31.05pt" o:ole="" fillcolor="window">
            <v:imagedata r:id="rId137" o:title=""/>
          </v:shape>
          <o:OLEObject Type="Embed" ProgID="Equation.3" ShapeID="_x0000_i1087" DrawAspect="Content" ObjectID="_1502527389" r:id="rId138"/>
        </w:object>
      </w:r>
      <w:r w:rsidRPr="00AB15CF">
        <w:rPr>
          <w:sz w:val="28"/>
          <w:szCs w:val="28"/>
        </w:rPr>
        <w:t xml:space="preserve">, що практично відповідає реальному та змодельованому середньому завантаженню пацієнтами за цей же календарний період (реальне – 861,13 пацієнта). </w:t>
      </w:r>
    </w:p>
    <w:p w:rsidR="00A87CFB" w:rsidRPr="00AB15CF" w:rsidRDefault="00A87CFB" w:rsidP="00A87CFB">
      <w:pPr>
        <w:ind w:firstLine="600"/>
        <w:jc w:val="both"/>
        <w:rPr>
          <w:sz w:val="28"/>
          <w:szCs w:val="28"/>
        </w:rPr>
      </w:pPr>
      <w:r w:rsidRPr="00AB15CF">
        <w:rPr>
          <w:sz w:val="28"/>
          <w:szCs w:val="28"/>
        </w:rPr>
        <w:t xml:space="preserve">Однак можна помітити, що госпіталь, як було відмічено раніше, завантажений нерівномірно: щорічно в літні місяці спостерігалося зниження завантаженості госпіталю до 500-700 хворих, а в січні-березні – підвищення приблизно до 1100 хворих, що значно вище визначеної потреби в ліжках. Також щорічно спостерігались короткочасні, але великі за розмахом коливання (зниження) завантаженості госпіталю на великі свята (амплітуда </w:t>
      </w:r>
      <w:r w:rsidRPr="00AB15CF">
        <w:rPr>
          <w:sz w:val="28"/>
          <w:szCs w:val="28"/>
        </w:rPr>
        <w:sym w:font="Symbol" w:char="F0BB"/>
      </w:r>
      <w:r w:rsidRPr="00AB15CF">
        <w:rPr>
          <w:sz w:val="28"/>
          <w:szCs w:val="28"/>
        </w:rPr>
        <w:t xml:space="preserve"> 500-600 хворих), вплив яких на зменшення середніх показників не викликає сумнівів. Суттєве значення також мали щотижневі статистично значимі регулярні коливання завантаженості госпіталю, які, відповідно, призводять до статистично значимого зниження середньої завантаженості госпіталю як за реальними даними</w:t>
      </w:r>
      <w:r>
        <w:rPr>
          <w:sz w:val="28"/>
          <w:szCs w:val="28"/>
        </w:rPr>
        <w:t>,</w:t>
      </w:r>
      <w:r w:rsidRPr="00AB15CF">
        <w:rPr>
          <w:sz w:val="28"/>
          <w:szCs w:val="28"/>
        </w:rPr>
        <w:t xml:space="preserve"> так і за результатами моделювання. </w:t>
      </w:r>
      <w:r>
        <w:rPr>
          <w:sz w:val="28"/>
          <w:szCs w:val="28"/>
        </w:rPr>
        <w:t>В</w:t>
      </w:r>
      <w:r w:rsidRPr="00AB15CF">
        <w:rPr>
          <w:sz w:val="28"/>
          <w:szCs w:val="28"/>
        </w:rPr>
        <w:t>сі перелічені особливості знайшли відображення у відносно великому середньому квадратичному відхиленні (</w:t>
      </w:r>
      <w:r>
        <w:rPr>
          <w:sz w:val="28"/>
          <w:szCs w:val="28"/>
        </w:rPr>
        <w:t xml:space="preserve">див. </w:t>
      </w:r>
      <w:r w:rsidRPr="00AB15CF">
        <w:rPr>
          <w:sz w:val="28"/>
          <w:szCs w:val="28"/>
        </w:rPr>
        <w:t>табл. </w:t>
      </w:r>
      <w:r>
        <w:rPr>
          <w:sz w:val="28"/>
          <w:szCs w:val="28"/>
        </w:rPr>
        <w:t>2</w:t>
      </w:r>
      <w:r w:rsidRPr="00AB15CF">
        <w:rPr>
          <w:sz w:val="28"/>
          <w:szCs w:val="28"/>
        </w:rPr>
        <w:t>).</w:t>
      </w:r>
    </w:p>
    <w:p w:rsidR="00A87CFB" w:rsidRPr="00AB15CF" w:rsidRDefault="00A87CFB" w:rsidP="00A87CFB">
      <w:pPr>
        <w:ind w:firstLine="600"/>
        <w:jc w:val="both"/>
        <w:rPr>
          <w:sz w:val="28"/>
          <w:szCs w:val="28"/>
        </w:rPr>
      </w:pPr>
      <w:r w:rsidRPr="00AB15CF">
        <w:rPr>
          <w:sz w:val="28"/>
          <w:szCs w:val="28"/>
        </w:rPr>
        <w:t>Отже, розрахована на основі середніх показників завантаженості потреба госпіталю у ліжках</w:t>
      </w:r>
      <w:r>
        <w:rPr>
          <w:sz w:val="28"/>
          <w:szCs w:val="28"/>
        </w:rPr>
        <w:t>,</w:t>
      </w:r>
      <w:r w:rsidRPr="00AB15CF">
        <w:rPr>
          <w:sz w:val="28"/>
          <w:szCs w:val="28"/>
        </w:rPr>
        <w:t xml:space="preserve"> безсумнівно</w:t>
      </w:r>
      <w:r>
        <w:rPr>
          <w:sz w:val="28"/>
          <w:szCs w:val="28"/>
        </w:rPr>
        <w:t>,</w:t>
      </w:r>
      <w:r w:rsidRPr="00AB15CF">
        <w:rPr>
          <w:sz w:val="28"/>
          <w:szCs w:val="28"/>
        </w:rPr>
        <w:t xml:space="preserve"> не відображає достовірно реальну </w:t>
      </w:r>
      <w:r>
        <w:rPr>
          <w:sz w:val="28"/>
          <w:szCs w:val="28"/>
        </w:rPr>
        <w:t xml:space="preserve">картину </w:t>
      </w:r>
      <w:r w:rsidRPr="00AB15CF">
        <w:rPr>
          <w:sz w:val="28"/>
          <w:szCs w:val="28"/>
        </w:rPr>
        <w:t>внаслідок її заниження, яке виникає із-за перерахованих регулярних сезонних, щотижневих та на великі свята коливань.</w:t>
      </w:r>
    </w:p>
    <w:p w:rsidR="00A87CFB" w:rsidRPr="00AB15CF" w:rsidRDefault="00A87CFB" w:rsidP="00A87CFB">
      <w:pPr>
        <w:ind w:firstLine="600"/>
        <w:jc w:val="both"/>
        <w:rPr>
          <w:sz w:val="28"/>
          <w:szCs w:val="28"/>
        </w:rPr>
      </w:pPr>
      <w:r w:rsidRPr="00AB15CF">
        <w:rPr>
          <w:sz w:val="28"/>
          <w:szCs w:val="28"/>
        </w:rPr>
        <w:t>Таким чином, тільки метод математичного моделювання з комп’ютерною реалізацією дозволив зімітувати ці коливання і, відповідно, зімітувати екстремуми завантаженості госпіталю хворими</w:t>
      </w:r>
      <w:r>
        <w:rPr>
          <w:sz w:val="28"/>
          <w:szCs w:val="28"/>
        </w:rPr>
        <w:t>, що робить його найбільш прийнятним засобом для вирішення проблеми планування потреби в ліжках</w:t>
      </w:r>
      <w:r w:rsidRPr="00AB15CF">
        <w:rPr>
          <w:sz w:val="28"/>
          <w:szCs w:val="28"/>
        </w:rPr>
        <w:t xml:space="preserve">. </w:t>
      </w:r>
    </w:p>
    <w:p w:rsidR="00A87CFB" w:rsidRDefault="00A87CFB" w:rsidP="00A87CFB">
      <w:pPr>
        <w:ind w:firstLine="600"/>
        <w:jc w:val="both"/>
        <w:rPr>
          <w:sz w:val="28"/>
          <w:szCs w:val="28"/>
        </w:rPr>
      </w:pPr>
    </w:p>
    <w:p w:rsidR="00A87CFB" w:rsidRDefault="00A87CFB" w:rsidP="00A87CFB">
      <w:pPr>
        <w:spacing w:before="20" w:after="40"/>
        <w:jc w:val="center"/>
        <w:rPr>
          <w:b/>
          <w:sz w:val="28"/>
          <w:szCs w:val="28"/>
        </w:rPr>
      </w:pPr>
      <w:r w:rsidRPr="00CB075D">
        <w:rPr>
          <w:b/>
          <w:sz w:val="28"/>
          <w:szCs w:val="28"/>
        </w:rPr>
        <w:lastRenderedPageBreak/>
        <w:t>ВИСНОВКИ</w:t>
      </w:r>
    </w:p>
    <w:p w:rsidR="00A87CFB" w:rsidRPr="00DA266E" w:rsidRDefault="00A87CFB" w:rsidP="00A87CFB">
      <w:pPr>
        <w:widowControl w:val="0"/>
        <w:spacing w:before="20"/>
        <w:ind w:firstLine="600"/>
        <w:jc w:val="both"/>
        <w:rPr>
          <w:sz w:val="28"/>
          <w:szCs w:val="28"/>
        </w:rPr>
      </w:pPr>
      <w:r>
        <w:rPr>
          <w:sz w:val="28"/>
          <w:szCs w:val="28"/>
        </w:rPr>
        <w:t>В</w:t>
      </w:r>
      <w:r w:rsidRPr="007D1D5C">
        <w:rPr>
          <w:sz w:val="28"/>
          <w:szCs w:val="28"/>
        </w:rPr>
        <w:t xml:space="preserve"> дисертаційній роботі </w:t>
      </w:r>
      <w:r w:rsidRPr="00AE2129">
        <w:rPr>
          <w:sz w:val="28"/>
          <w:szCs w:val="28"/>
        </w:rPr>
        <w:t>на підставі отриманих результатів досліджень, а також з урахування</w:t>
      </w:r>
      <w:r>
        <w:rPr>
          <w:sz w:val="28"/>
          <w:szCs w:val="28"/>
        </w:rPr>
        <w:t>м</w:t>
      </w:r>
      <w:r w:rsidRPr="00AE2129">
        <w:rPr>
          <w:sz w:val="28"/>
          <w:szCs w:val="28"/>
        </w:rPr>
        <w:t xml:space="preserve"> даних літературних джерел, </w:t>
      </w:r>
      <w:r>
        <w:rPr>
          <w:sz w:val="28"/>
          <w:szCs w:val="28"/>
        </w:rPr>
        <w:t>було</w:t>
      </w:r>
      <w:r w:rsidRPr="007D1D5C">
        <w:rPr>
          <w:sz w:val="28"/>
          <w:szCs w:val="28"/>
        </w:rPr>
        <w:t xml:space="preserve"> запропоновано оригінальне </w:t>
      </w:r>
      <w:r>
        <w:rPr>
          <w:sz w:val="28"/>
          <w:szCs w:val="28"/>
        </w:rPr>
        <w:t>наукове</w:t>
      </w:r>
      <w:r w:rsidRPr="007D1D5C">
        <w:rPr>
          <w:sz w:val="28"/>
          <w:szCs w:val="28"/>
        </w:rPr>
        <w:t xml:space="preserve"> </w:t>
      </w:r>
      <w:r w:rsidRPr="00AE2129">
        <w:rPr>
          <w:sz w:val="28"/>
          <w:szCs w:val="28"/>
        </w:rPr>
        <w:t xml:space="preserve">вирішення </w:t>
      </w:r>
      <w:r>
        <w:rPr>
          <w:sz w:val="28"/>
          <w:szCs w:val="28"/>
        </w:rPr>
        <w:t>задачі визначення потреби закладів охорони здоров</w:t>
      </w:r>
      <w:r w:rsidRPr="006C44D6">
        <w:rPr>
          <w:sz w:val="28"/>
          <w:szCs w:val="28"/>
        </w:rPr>
        <w:t>’</w:t>
      </w:r>
      <w:r>
        <w:rPr>
          <w:sz w:val="28"/>
          <w:szCs w:val="28"/>
        </w:rPr>
        <w:t>я в ліжках</w:t>
      </w:r>
      <w:r w:rsidRPr="00DA266E">
        <w:rPr>
          <w:sz w:val="28"/>
          <w:szCs w:val="28"/>
        </w:rPr>
        <w:t xml:space="preserve">, </w:t>
      </w:r>
      <w:r>
        <w:rPr>
          <w:sz w:val="28"/>
          <w:szCs w:val="28"/>
        </w:rPr>
        <w:t xml:space="preserve">що дозволяє суттєво </w:t>
      </w:r>
      <w:r w:rsidRPr="00615D06">
        <w:rPr>
          <w:iCs/>
          <w:sz w:val="28"/>
          <w:szCs w:val="28"/>
        </w:rPr>
        <w:t>удосконал</w:t>
      </w:r>
      <w:r>
        <w:rPr>
          <w:iCs/>
          <w:sz w:val="28"/>
          <w:szCs w:val="28"/>
        </w:rPr>
        <w:t xml:space="preserve">ити процес </w:t>
      </w:r>
      <w:r w:rsidRPr="00615D06">
        <w:rPr>
          <w:iCs/>
          <w:sz w:val="28"/>
          <w:szCs w:val="28"/>
        </w:rPr>
        <w:t xml:space="preserve">управління </w:t>
      </w:r>
      <w:r>
        <w:rPr>
          <w:iCs/>
          <w:sz w:val="28"/>
          <w:szCs w:val="28"/>
        </w:rPr>
        <w:t>лікувально-профілактичним (лікувально-евакуаційним) забезпеченням Збройних Сил України</w:t>
      </w:r>
      <w:r w:rsidRPr="00615D06">
        <w:rPr>
          <w:iCs/>
          <w:sz w:val="28"/>
          <w:szCs w:val="28"/>
        </w:rPr>
        <w:t>.</w:t>
      </w:r>
    </w:p>
    <w:p w:rsidR="00A87CFB" w:rsidRDefault="00A87CFB" w:rsidP="00A87CFB">
      <w:pPr>
        <w:pStyle w:val="24"/>
        <w:spacing w:line="240" w:lineRule="auto"/>
        <w:ind w:firstLine="600"/>
      </w:pPr>
      <w:r>
        <w:t>1</w:t>
      </w:r>
      <w:r w:rsidRPr="00945ACA">
        <w:t>). </w:t>
      </w:r>
      <w:r>
        <w:t xml:space="preserve">Доведено, що розроблена в дисертаційному дослідженні математична модель </w:t>
      </w:r>
      <w:r w:rsidRPr="00945ACA">
        <w:t xml:space="preserve">дозволяє </w:t>
      </w:r>
      <w:r>
        <w:t xml:space="preserve">досить точно відтворити </w:t>
      </w:r>
      <w:r w:rsidRPr="00945ACA">
        <w:t>завантаження лікувальних закладів охорони здоров’я пацієнтами</w:t>
      </w:r>
      <w:r>
        <w:t xml:space="preserve">, його щотижневі та сезонні коливання, внаслідок чого з’являється можливість </w:t>
      </w:r>
      <w:r w:rsidRPr="00945ACA">
        <w:t>визнач</w:t>
      </w:r>
      <w:r>
        <w:t>ати</w:t>
      </w:r>
      <w:r w:rsidRPr="00945ACA">
        <w:t xml:space="preserve"> потреб</w:t>
      </w:r>
      <w:r>
        <w:t>у</w:t>
      </w:r>
      <w:r w:rsidRPr="00945ACA">
        <w:t xml:space="preserve"> лікувальних закладів охорони здоров’я у ліжковому фонді </w:t>
      </w:r>
      <w:r>
        <w:t xml:space="preserve">за принципом </w:t>
      </w:r>
      <w:r w:rsidRPr="00945ACA">
        <w:t>орієнтува</w:t>
      </w:r>
      <w:r>
        <w:t>ння</w:t>
      </w:r>
      <w:r w:rsidRPr="00945ACA">
        <w:t xml:space="preserve"> на максимально-необхідну ліжкову місткість.</w:t>
      </w:r>
    </w:p>
    <w:p w:rsidR="00A87CFB" w:rsidRPr="00945ACA" w:rsidRDefault="00A87CFB" w:rsidP="00A87CFB">
      <w:pPr>
        <w:ind w:firstLine="600"/>
        <w:jc w:val="both"/>
        <w:rPr>
          <w:sz w:val="28"/>
          <w:szCs w:val="28"/>
        </w:rPr>
      </w:pPr>
      <w:r>
        <w:t>2</w:t>
      </w:r>
      <w:r w:rsidRPr="00574A85">
        <w:rPr>
          <w:sz w:val="28"/>
          <w:szCs w:val="28"/>
        </w:rPr>
        <w:t>). </w:t>
      </w:r>
      <w:r>
        <w:rPr>
          <w:sz w:val="28"/>
          <w:szCs w:val="28"/>
        </w:rPr>
        <w:t xml:space="preserve">Встановлено, що моделювання з </w:t>
      </w:r>
      <w:r w:rsidRPr="00945ACA">
        <w:rPr>
          <w:sz w:val="28"/>
          <w:szCs w:val="28"/>
        </w:rPr>
        <w:t>усі</w:t>
      </w:r>
      <w:r>
        <w:rPr>
          <w:sz w:val="28"/>
          <w:szCs w:val="28"/>
        </w:rPr>
        <w:t>ма</w:t>
      </w:r>
      <w:r w:rsidRPr="00945ACA">
        <w:rPr>
          <w:sz w:val="28"/>
          <w:szCs w:val="28"/>
        </w:rPr>
        <w:t xml:space="preserve"> сполучення</w:t>
      </w:r>
      <w:r>
        <w:rPr>
          <w:sz w:val="28"/>
          <w:szCs w:val="28"/>
        </w:rPr>
        <w:t>ми</w:t>
      </w:r>
      <w:r w:rsidRPr="00945ACA">
        <w:rPr>
          <w:sz w:val="28"/>
          <w:szCs w:val="28"/>
        </w:rPr>
        <w:t xml:space="preserve"> моделей вхідного та вихідного потоку дозволя</w:t>
      </w:r>
      <w:r>
        <w:rPr>
          <w:sz w:val="28"/>
          <w:szCs w:val="28"/>
        </w:rPr>
        <w:t>є</w:t>
      </w:r>
      <w:r w:rsidRPr="00945ACA">
        <w:rPr>
          <w:sz w:val="28"/>
          <w:szCs w:val="28"/>
        </w:rPr>
        <w:t xml:space="preserve"> точно визначити середню завантаженість лікувального закладу пацієнтами (різниця змодельованого і реального середнього завантаження була &lt;1%</w:t>
      </w:r>
      <w:r>
        <w:rPr>
          <w:sz w:val="28"/>
          <w:szCs w:val="28"/>
        </w:rPr>
        <w:t xml:space="preserve"> і складала 0,066%-</w:t>
      </w:r>
      <w:r w:rsidRPr="00AB15CF">
        <w:rPr>
          <w:sz w:val="28"/>
          <w:szCs w:val="28"/>
        </w:rPr>
        <w:t>0,96%</w:t>
      </w:r>
      <w:r>
        <w:rPr>
          <w:sz w:val="28"/>
          <w:szCs w:val="28"/>
        </w:rPr>
        <w:t xml:space="preserve"> залежно від варіантів сполучення</w:t>
      </w:r>
      <w:r w:rsidRPr="00945ACA">
        <w:rPr>
          <w:sz w:val="28"/>
          <w:szCs w:val="28"/>
        </w:rPr>
        <w:t>).</w:t>
      </w:r>
    </w:p>
    <w:p w:rsidR="00A87CFB" w:rsidRPr="00945ACA" w:rsidRDefault="00A87CFB" w:rsidP="00A87CFB">
      <w:pPr>
        <w:pStyle w:val="24"/>
        <w:spacing w:line="240" w:lineRule="auto"/>
        <w:ind w:firstLine="600"/>
      </w:pPr>
      <w:r w:rsidRPr="00D44E50">
        <w:t>3</w:t>
      </w:r>
      <w:r>
        <w:t>). В</w:t>
      </w:r>
      <w:r w:rsidRPr="00945ACA">
        <w:t>изначено, що найменша точність притаманна модел</w:t>
      </w:r>
      <w:r>
        <w:t>ям</w:t>
      </w:r>
      <w:r w:rsidRPr="00945ACA">
        <w:t xml:space="preserve"> із </w:t>
      </w:r>
      <w:r>
        <w:t xml:space="preserve">сполученням </w:t>
      </w:r>
      <w:r w:rsidRPr="00945ACA">
        <w:t>стаціонарн</w:t>
      </w:r>
      <w:r>
        <w:t>ого</w:t>
      </w:r>
      <w:r w:rsidRPr="00945ACA">
        <w:t xml:space="preserve"> вхідн</w:t>
      </w:r>
      <w:r>
        <w:t>ого</w:t>
      </w:r>
      <w:r w:rsidRPr="00945ACA">
        <w:t xml:space="preserve"> поток</w:t>
      </w:r>
      <w:r>
        <w:t>у</w:t>
      </w:r>
      <w:r w:rsidRPr="00945ACA">
        <w:t xml:space="preserve"> та стаціонарн</w:t>
      </w:r>
      <w:r>
        <w:t>ого</w:t>
      </w:r>
      <w:r w:rsidRPr="00945ACA">
        <w:t xml:space="preserve"> вихідн</w:t>
      </w:r>
      <w:r>
        <w:t>ого</w:t>
      </w:r>
      <w:r w:rsidRPr="00945ACA">
        <w:t xml:space="preserve"> (середнє відносне </w:t>
      </w:r>
      <w:r>
        <w:t xml:space="preserve">абсолютне </w:t>
      </w:r>
      <w:r w:rsidRPr="00945ACA">
        <w:t xml:space="preserve">відхилення </w:t>
      </w:r>
      <w:r>
        <w:t>склало</w:t>
      </w:r>
      <w:r w:rsidRPr="00945ACA">
        <w:t xml:space="preserve"> 12,68%), найбільш точн</w:t>
      </w:r>
      <w:r>
        <w:t>ою</w:t>
      </w:r>
      <w:r w:rsidRPr="00945ACA">
        <w:t xml:space="preserve"> </w:t>
      </w:r>
      <w:r>
        <w:t>є</w:t>
      </w:r>
      <w:r w:rsidRPr="00945ACA">
        <w:t xml:space="preserve"> модел</w:t>
      </w:r>
      <w:r>
        <w:t>ь</w:t>
      </w:r>
      <w:r w:rsidRPr="00945ACA">
        <w:t xml:space="preserve"> нестаціонарн</w:t>
      </w:r>
      <w:r>
        <w:t>а</w:t>
      </w:r>
      <w:r w:rsidRPr="00945ACA">
        <w:t xml:space="preserve"> по вхідному потоку і диференційован</w:t>
      </w:r>
      <w:r>
        <w:t>а</w:t>
      </w:r>
      <w:r w:rsidRPr="00945ACA">
        <w:t xml:space="preserve"> нестаціонарн</w:t>
      </w:r>
      <w:r>
        <w:t>а</w:t>
      </w:r>
      <w:r w:rsidRPr="00945ACA">
        <w:t xml:space="preserve"> по вихідному потоку (середнє відносне </w:t>
      </w:r>
      <w:r>
        <w:t xml:space="preserve">абсолютне </w:t>
      </w:r>
      <w:r w:rsidRPr="00945ACA">
        <w:t xml:space="preserve">відхилення </w:t>
      </w:r>
      <w:r>
        <w:t>склало 4,45%</w:t>
      </w:r>
      <w:r w:rsidRPr="00945ACA">
        <w:t xml:space="preserve">). </w:t>
      </w:r>
      <w:r>
        <w:t>Дещо менш точними (друге місце) є</w:t>
      </w:r>
      <w:r w:rsidRPr="00945ACA">
        <w:t xml:space="preserve"> модел</w:t>
      </w:r>
      <w:r>
        <w:t>і</w:t>
      </w:r>
      <w:r w:rsidRPr="00945ACA">
        <w:t xml:space="preserve"> із сполученням нестаціонарного вхідного потоку та загальної нестаціонарної моделі вихідного (середнє віднос</w:t>
      </w:r>
      <w:r>
        <w:t>не абсолютне відхилення склало 5,52%</w:t>
      </w:r>
      <w:r w:rsidRPr="00945ACA">
        <w:t xml:space="preserve">). Інші моделі </w:t>
      </w:r>
      <w:r>
        <w:t>потенційно мають меншу</w:t>
      </w:r>
      <w:r w:rsidRPr="00945ACA">
        <w:t xml:space="preserve"> точність.</w:t>
      </w:r>
    </w:p>
    <w:p w:rsidR="00A87CFB" w:rsidRPr="00945ACA" w:rsidRDefault="00A87CFB" w:rsidP="00A87CFB">
      <w:pPr>
        <w:ind w:firstLine="600"/>
        <w:jc w:val="both"/>
        <w:rPr>
          <w:sz w:val="28"/>
          <w:szCs w:val="28"/>
        </w:rPr>
      </w:pPr>
      <w:r>
        <w:rPr>
          <w:sz w:val="28"/>
          <w:szCs w:val="28"/>
        </w:rPr>
        <w:t>4). Встановлено важливі закономірності надходження та виписки пацієнтів у лікувальних закладах охорони здоров</w:t>
      </w:r>
      <w:r w:rsidRPr="003F26DC">
        <w:rPr>
          <w:sz w:val="28"/>
          <w:szCs w:val="28"/>
        </w:rPr>
        <w:t>’</w:t>
      </w:r>
      <w:r>
        <w:rPr>
          <w:sz w:val="28"/>
          <w:szCs w:val="28"/>
        </w:rPr>
        <w:t>я на мирний час, а саме: підпорядкованість статистичному закону нормального розподілу випадкової величини частотних характеристик кількості пацієнтів, що надходили та виписувались в різні дні тижня</w:t>
      </w:r>
      <w:r w:rsidRPr="009D7351">
        <w:rPr>
          <w:sz w:val="28"/>
          <w:szCs w:val="28"/>
        </w:rPr>
        <w:t>.</w:t>
      </w:r>
      <w:r>
        <w:rPr>
          <w:sz w:val="28"/>
          <w:szCs w:val="28"/>
        </w:rPr>
        <w:t xml:space="preserve"> Встановлені закономірності обумовлюють доцільність застосування в моделях нестаціонарної моделі вхідного потоку та диференційованої нестаціонарної моделі вихідного потоку пацієнтів.</w:t>
      </w:r>
    </w:p>
    <w:p w:rsidR="00A87CFB" w:rsidRDefault="00A87CFB" w:rsidP="00A87CFB">
      <w:pPr>
        <w:pStyle w:val="24"/>
        <w:spacing w:line="240" w:lineRule="auto"/>
        <w:ind w:firstLine="600"/>
      </w:pPr>
      <w:r w:rsidRPr="00D44E50">
        <w:t>5</w:t>
      </w:r>
      <w:r>
        <w:t>). Встановлена і кількісно оцінена щотижнева динаміка зміни потоку виписки пацієнтів, яка проявляється у зменшенні інтенсивності виписки пацієнтів на початку робочого тижня (у понеділок-вівторок</w:t>
      </w:r>
      <w:r w:rsidRPr="00D770C4">
        <w:t xml:space="preserve"> </w:t>
      </w:r>
      <w:r>
        <w:t xml:space="preserve">виписувалось </w:t>
      </w:r>
      <w:r w:rsidRPr="00630B51">
        <w:t>28,92</w:t>
      </w:r>
      <w:r>
        <w:t>-</w:t>
      </w:r>
      <w:r w:rsidRPr="00630B51">
        <w:t>29,92</w:t>
      </w:r>
      <w:r>
        <w:t>% пацієнтів), збільшенні наприкінці (в четвер-п’ятницю</w:t>
      </w:r>
      <w:r w:rsidRPr="00630B51">
        <w:t xml:space="preserve"> </w:t>
      </w:r>
      <w:r>
        <w:t>виписувалось</w:t>
      </w:r>
      <w:r w:rsidRPr="00630B51">
        <w:t xml:space="preserve"> 46,59</w:t>
      </w:r>
      <w:r>
        <w:t>-</w:t>
      </w:r>
      <w:r w:rsidRPr="00630B51">
        <w:t>48,11</w:t>
      </w:r>
      <w:r>
        <w:t xml:space="preserve">% пацієнтів), та різкому зменшенні у вихідні дні (виписувалось </w:t>
      </w:r>
      <w:r w:rsidRPr="00630B51">
        <w:t>6,35</w:t>
      </w:r>
      <w:r>
        <w:t>-</w:t>
      </w:r>
      <w:r w:rsidRPr="00630B51">
        <w:t>7,54</w:t>
      </w:r>
      <w:r>
        <w:t>% пацієнтів). Для надходження пацієнтів навпаки характерне збільшення інтенсивності на початку тижня (</w:t>
      </w:r>
      <w:r w:rsidRPr="00F22E20">
        <w:t>49,02</w:t>
      </w:r>
      <w:r>
        <w:t>-</w:t>
      </w:r>
      <w:r w:rsidRPr="00F22E20">
        <w:t>54,39</w:t>
      </w:r>
      <w:r>
        <w:t>% пацієнтів</w:t>
      </w:r>
      <w:r w:rsidRPr="00D770C4">
        <w:t xml:space="preserve"> </w:t>
      </w:r>
      <w:r>
        <w:t>надходило</w:t>
      </w:r>
      <w:r w:rsidRPr="00D770C4">
        <w:t xml:space="preserve"> </w:t>
      </w:r>
      <w:r>
        <w:t>в понеділок-вівторок), зменшення наприкінці (</w:t>
      </w:r>
      <w:r w:rsidRPr="00F22E20">
        <w:t>26,32</w:t>
      </w:r>
      <w:r>
        <w:t>-</w:t>
      </w:r>
      <w:r w:rsidRPr="00F22E20">
        <w:t>27,43</w:t>
      </w:r>
      <w:r>
        <w:t xml:space="preserve">% надходило у четвер-п’ятницю) та різке зменшення у вихідні дні (надходило </w:t>
      </w:r>
      <w:r w:rsidRPr="00A87DA5">
        <w:t>1,77</w:t>
      </w:r>
      <w:r>
        <w:t>-</w:t>
      </w:r>
      <w:r w:rsidRPr="00A87DA5">
        <w:t>6,79</w:t>
      </w:r>
      <w:r>
        <w:t>% пацієнтів).</w:t>
      </w:r>
    </w:p>
    <w:p w:rsidR="00A87CFB" w:rsidRDefault="00A87CFB" w:rsidP="00A87CFB">
      <w:pPr>
        <w:pStyle w:val="24"/>
        <w:spacing w:line="240" w:lineRule="auto"/>
        <w:ind w:firstLine="600"/>
      </w:pPr>
      <w:r>
        <w:t>6). Визначені важливі для моделювання особливості реальної завантаженості лікувальних закладів охорони здоров</w:t>
      </w:r>
      <w:r w:rsidRPr="0015161F">
        <w:t>’</w:t>
      </w:r>
      <w:r>
        <w:t>я Збройних Сил України:</w:t>
      </w:r>
    </w:p>
    <w:p w:rsidR="00A87CFB" w:rsidRDefault="00A87CFB" w:rsidP="00A87CFB">
      <w:pPr>
        <w:pStyle w:val="24"/>
        <w:spacing w:line="240" w:lineRule="auto"/>
        <w:ind w:firstLine="600"/>
      </w:pPr>
      <w:r w:rsidRPr="00AB15CF">
        <w:lastRenderedPageBreak/>
        <w:t>–</w:t>
      </w:r>
      <w:r>
        <w:t xml:space="preserve"> варіабельність, пов’язана з тижневими, сезонними та на великі свята коливаннями завантаженості (варіація склала </w:t>
      </w:r>
      <w:r w:rsidRPr="00F427C0">
        <w:t>15,76</w:t>
      </w:r>
      <w:r>
        <w:t>-</w:t>
      </w:r>
      <w:r w:rsidRPr="00F427C0">
        <w:t>25,67</w:t>
      </w:r>
      <w:r>
        <w:t>%);</w:t>
      </w:r>
    </w:p>
    <w:p w:rsidR="00A87CFB" w:rsidRDefault="00A87CFB" w:rsidP="00A87CFB">
      <w:pPr>
        <w:pStyle w:val="24"/>
        <w:spacing w:line="240" w:lineRule="auto"/>
        <w:ind w:firstLine="600"/>
      </w:pPr>
      <w:r w:rsidRPr="00AB15CF">
        <w:t>–</w:t>
      </w:r>
      <w:r>
        <w:t> характерна щотижнева циклічність, яка полягала у зменшенні завантаженості у вихідні (на 10,8-</w:t>
      </w:r>
      <w:r w:rsidRPr="003220D9">
        <w:t>15,05</w:t>
      </w:r>
      <w:r>
        <w:t xml:space="preserve">%) та збільшенні в робочі дні тижня. </w:t>
      </w:r>
    </w:p>
    <w:p w:rsidR="00A87CFB" w:rsidRPr="00D770C4" w:rsidRDefault="00A87CFB" w:rsidP="00A87CFB">
      <w:pPr>
        <w:pStyle w:val="24"/>
        <w:spacing w:line="240" w:lineRule="auto"/>
        <w:ind w:firstLine="600"/>
      </w:pPr>
      <w:r>
        <w:t>7). </w:t>
      </w:r>
      <w:r w:rsidRPr="00D770C4">
        <w:t>Доведена дієздатність та ефективність розроблених алгоритмів роботи програмного забезпечення моделювання завантаження лікувальних закладів охорони здоров’я пацієнтами.</w:t>
      </w:r>
    </w:p>
    <w:p w:rsidR="00A87CFB" w:rsidRPr="00D770C4" w:rsidRDefault="00A87CFB" w:rsidP="00A87CFB">
      <w:pPr>
        <w:pStyle w:val="24"/>
        <w:spacing w:line="240" w:lineRule="auto"/>
        <w:ind w:firstLine="600"/>
      </w:pPr>
    </w:p>
    <w:p w:rsidR="00A87CFB" w:rsidRDefault="00A87CFB" w:rsidP="00A87CFB">
      <w:pPr>
        <w:jc w:val="center"/>
        <w:rPr>
          <w:b/>
          <w:bCs/>
          <w:sz w:val="28"/>
          <w:szCs w:val="28"/>
        </w:rPr>
      </w:pPr>
      <w:r>
        <w:rPr>
          <w:b/>
          <w:bCs/>
          <w:sz w:val="28"/>
          <w:szCs w:val="28"/>
        </w:rPr>
        <w:t>СПИСОК ОПУБЛІКОВАНИХ ПРАЦЬ ЗА ТЕМОЮ ДИСЕРТАЦІЇ</w:t>
      </w:r>
    </w:p>
    <w:p w:rsidR="00A87CFB" w:rsidRPr="001F38C0" w:rsidRDefault="00A87CFB" w:rsidP="00A87CFB">
      <w:pPr>
        <w:jc w:val="both"/>
        <w:rPr>
          <w:bCs/>
          <w:sz w:val="12"/>
          <w:szCs w:val="12"/>
        </w:rPr>
      </w:pPr>
    </w:p>
    <w:p w:rsidR="00A87CFB" w:rsidRDefault="00A87CFB" w:rsidP="00A87CFB">
      <w:pPr>
        <w:pStyle w:val="af6"/>
        <w:spacing w:after="0" w:line="240" w:lineRule="auto"/>
        <w:ind w:firstLine="600"/>
        <w:jc w:val="both"/>
        <w:rPr>
          <w:b/>
          <w:sz w:val="28"/>
          <w:szCs w:val="28"/>
        </w:rPr>
      </w:pPr>
      <w:r w:rsidRPr="00653397">
        <w:rPr>
          <w:b/>
          <w:sz w:val="28"/>
          <w:szCs w:val="28"/>
        </w:rPr>
        <w:t>Статті у наукових провідних виданнях, затверджених ВАК України</w:t>
      </w:r>
      <w:r>
        <w:rPr>
          <w:rStyle w:val="affb"/>
          <w:b/>
        </w:rPr>
        <w:footnoteReference w:id="7"/>
      </w:r>
      <w:r w:rsidRPr="00653397">
        <w:rPr>
          <w:b/>
          <w:sz w:val="28"/>
          <w:szCs w:val="28"/>
        </w:rPr>
        <w:t>:</w:t>
      </w:r>
    </w:p>
    <w:p w:rsidR="00A87CFB" w:rsidRPr="00245A99" w:rsidRDefault="00A87CFB" w:rsidP="00A87CFB">
      <w:pPr>
        <w:ind w:firstLine="600"/>
        <w:jc w:val="both"/>
        <w:rPr>
          <w:sz w:val="28"/>
          <w:szCs w:val="28"/>
        </w:rPr>
      </w:pPr>
      <w:r w:rsidRPr="00846098">
        <w:rPr>
          <w:sz w:val="28"/>
          <w:szCs w:val="28"/>
        </w:rPr>
        <w:t>1. Радиш</w:t>
      </w:r>
      <w:r>
        <w:rPr>
          <w:sz w:val="28"/>
          <w:szCs w:val="28"/>
        </w:rPr>
        <w:t xml:space="preserve"> Я.Ф., Волик О.М., </w:t>
      </w:r>
      <w:r w:rsidRPr="00245A99">
        <w:rPr>
          <w:sz w:val="28"/>
          <w:szCs w:val="28"/>
        </w:rPr>
        <w:t>Лопін</w:t>
      </w:r>
      <w:r>
        <w:rPr>
          <w:sz w:val="28"/>
          <w:szCs w:val="28"/>
        </w:rPr>
        <w:t> Є.Б., Глєбушкін Р.О. Моделювання системи етапного стаціонарного лікування військовосл</w:t>
      </w:r>
      <w:r>
        <w:rPr>
          <w:sz w:val="28"/>
          <w:szCs w:val="28"/>
        </w:rPr>
        <w:t>у</w:t>
      </w:r>
      <w:r>
        <w:rPr>
          <w:sz w:val="28"/>
          <w:szCs w:val="28"/>
        </w:rPr>
        <w:t>жбовців Збройних Сил України</w:t>
      </w:r>
      <w:r w:rsidRPr="00245A99">
        <w:rPr>
          <w:sz w:val="28"/>
          <w:szCs w:val="28"/>
        </w:rPr>
        <w:t xml:space="preserve"> // Сучасні аспекти військової медицини</w:t>
      </w:r>
      <w:r w:rsidRPr="00F20A76">
        <w:rPr>
          <w:sz w:val="28"/>
          <w:szCs w:val="28"/>
        </w:rPr>
        <w:t xml:space="preserve"> (</w:t>
      </w:r>
      <w:r>
        <w:rPr>
          <w:sz w:val="28"/>
          <w:szCs w:val="28"/>
        </w:rPr>
        <w:t>випуск сьомий</w:t>
      </w:r>
      <w:r w:rsidRPr="00F20A76">
        <w:rPr>
          <w:sz w:val="28"/>
          <w:szCs w:val="28"/>
        </w:rPr>
        <w:t>)</w:t>
      </w:r>
      <w:r w:rsidRPr="00245A99">
        <w:rPr>
          <w:sz w:val="28"/>
          <w:szCs w:val="28"/>
        </w:rPr>
        <w:t>: Зб</w:t>
      </w:r>
      <w:r>
        <w:rPr>
          <w:sz w:val="28"/>
          <w:szCs w:val="28"/>
        </w:rPr>
        <w:t>.</w:t>
      </w:r>
      <w:r w:rsidRPr="00245A99">
        <w:rPr>
          <w:sz w:val="28"/>
          <w:szCs w:val="28"/>
        </w:rPr>
        <w:t xml:space="preserve"> наук</w:t>
      </w:r>
      <w:r>
        <w:rPr>
          <w:sz w:val="28"/>
          <w:szCs w:val="28"/>
        </w:rPr>
        <w:t>.</w:t>
      </w:r>
      <w:r w:rsidRPr="00245A99">
        <w:rPr>
          <w:sz w:val="28"/>
          <w:szCs w:val="28"/>
        </w:rPr>
        <w:t xml:space="preserve"> праць </w:t>
      </w:r>
      <w:r w:rsidRPr="00000783">
        <w:rPr>
          <w:sz w:val="28"/>
        </w:rPr>
        <w:t>ГВКГ МО України</w:t>
      </w:r>
      <w:r w:rsidRPr="00245A99">
        <w:rPr>
          <w:sz w:val="28"/>
          <w:szCs w:val="28"/>
        </w:rPr>
        <w:t>.</w:t>
      </w:r>
      <w:r>
        <w:rPr>
          <w:sz w:val="28"/>
          <w:szCs w:val="28"/>
        </w:rPr>
        <w:t> </w:t>
      </w:r>
      <w:r w:rsidRPr="00245A99">
        <w:rPr>
          <w:sz w:val="28"/>
          <w:szCs w:val="28"/>
        </w:rPr>
        <w:t>–</w:t>
      </w:r>
      <w:r>
        <w:rPr>
          <w:sz w:val="28"/>
          <w:szCs w:val="28"/>
        </w:rPr>
        <w:t> </w:t>
      </w:r>
      <w:r w:rsidRPr="00245A99">
        <w:rPr>
          <w:sz w:val="28"/>
          <w:szCs w:val="28"/>
        </w:rPr>
        <w:t>К</w:t>
      </w:r>
      <w:r>
        <w:rPr>
          <w:sz w:val="28"/>
          <w:szCs w:val="28"/>
        </w:rPr>
        <w:t>иїв</w:t>
      </w:r>
      <w:r w:rsidRPr="00245A99">
        <w:rPr>
          <w:sz w:val="28"/>
          <w:szCs w:val="28"/>
        </w:rPr>
        <w:t>: «</w:t>
      </w:r>
      <w:r>
        <w:rPr>
          <w:sz w:val="28"/>
          <w:szCs w:val="28"/>
        </w:rPr>
        <w:t>Преса Укра</w:t>
      </w:r>
      <w:r>
        <w:rPr>
          <w:sz w:val="28"/>
          <w:szCs w:val="28"/>
        </w:rPr>
        <w:t>ї</w:t>
      </w:r>
      <w:r>
        <w:rPr>
          <w:sz w:val="28"/>
          <w:szCs w:val="28"/>
        </w:rPr>
        <w:t>ни</w:t>
      </w:r>
      <w:r w:rsidRPr="00245A99">
        <w:rPr>
          <w:sz w:val="28"/>
          <w:szCs w:val="28"/>
        </w:rPr>
        <w:t>», 200</w:t>
      </w:r>
      <w:r w:rsidRPr="00F20A76">
        <w:rPr>
          <w:sz w:val="28"/>
          <w:szCs w:val="28"/>
        </w:rPr>
        <w:t>2</w:t>
      </w:r>
      <w:r w:rsidRPr="00245A99">
        <w:rPr>
          <w:sz w:val="28"/>
          <w:szCs w:val="28"/>
        </w:rPr>
        <w:t>.</w:t>
      </w:r>
      <w:r>
        <w:rPr>
          <w:sz w:val="28"/>
          <w:szCs w:val="28"/>
        </w:rPr>
        <w:t> </w:t>
      </w:r>
      <w:r w:rsidRPr="00245A99">
        <w:rPr>
          <w:sz w:val="28"/>
          <w:szCs w:val="28"/>
        </w:rPr>
        <w:t>–</w:t>
      </w:r>
      <w:r>
        <w:rPr>
          <w:sz w:val="28"/>
          <w:szCs w:val="28"/>
        </w:rPr>
        <w:t> С. 4</w:t>
      </w:r>
      <w:r w:rsidRPr="00F20A76">
        <w:rPr>
          <w:sz w:val="28"/>
          <w:szCs w:val="28"/>
        </w:rPr>
        <w:t>8</w:t>
      </w:r>
      <w:r>
        <w:rPr>
          <w:sz w:val="28"/>
          <w:szCs w:val="28"/>
        </w:rPr>
        <w:t>-5</w:t>
      </w:r>
      <w:r w:rsidRPr="00F20A76">
        <w:rPr>
          <w:sz w:val="28"/>
          <w:szCs w:val="28"/>
        </w:rPr>
        <w:t>1</w:t>
      </w:r>
      <w:r>
        <w:rPr>
          <w:sz w:val="28"/>
          <w:szCs w:val="28"/>
        </w:rPr>
        <w:t xml:space="preserve">. </w:t>
      </w:r>
      <w:r w:rsidRPr="00653397">
        <w:rPr>
          <w:sz w:val="28"/>
          <w:szCs w:val="28"/>
        </w:rPr>
        <w:t>(</w:t>
      </w:r>
      <w:r w:rsidRPr="00340DFB">
        <w:rPr>
          <w:b/>
          <w:sz w:val="28"/>
          <w:szCs w:val="28"/>
        </w:rPr>
        <w:t>особистий внесок здобувача</w:t>
      </w:r>
      <w:r>
        <w:rPr>
          <w:sz w:val="28"/>
          <w:szCs w:val="28"/>
        </w:rPr>
        <w:t xml:space="preserve"> </w:t>
      </w:r>
      <w:r w:rsidRPr="00245A99">
        <w:rPr>
          <w:sz w:val="28"/>
          <w:szCs w:val="28"/>
        </w:rPr>
        <w:t>–</w:t>
      </w:r>
      <w:r w:rsidRPr="00D11D3B">
        <w:rPr>
          <w:i/>
          <w:sz w:val="28"/>
          <w:szCs w:val="28"/>
        </w:rPr>
        <w:t xml:space="preserve"> участь у розробці експериментального програмного забезпечення, </w:t>
      </w:r>
      <w:r>
        <w:rPr>
          <w:i/>
          <w:sz w:val="28"/>
          <w:szCs w:val="28"/>
        </w:rPr>
        <w:t xml:space="preserve">узагальнення досліджень та </w:t>
      </w:r>
      <w:r w:rsidRPr="00D11D3B">
        <w:rPr>
          <w:i/>
          <w:sz w:val="28"/>
          <w:szCs w:val="28"/>
        </w:rPr>
        <w:t>формування висновків, участь у написанні та оформленні статті</w:t>
      </w:r>
      <w:r w:rsidRPr="009358B1">
        <w:rPr>
          <w:sz w:val="28"/>
          <w:szCs w:val="28"/>
        </w:rPr>
        <w:t>).</w:t>
      </w:r>
    </w:p>
    <w:p w:rsidR="00A87CFB" w:rsidRDefault="00A87CFB" w:rsidP="00A87CFB">
      <w:pPr>
        <w:ind w:firstLine="600"/>
        <w:jc w:val="both"/>
        <w:rPr>
          <w:sz w:val="28"/>
          <w:szCs w:val="28"/>
        </w:rPr>
      </w:pPr>
      <w:r>
        <w:rPr>
          <w:sz w:val="28"/>
          <w:szCs w:val="28"/>
        </w:rPr>
        <w:t>2. </w:t>
      </w:r>
      <w:r w:rsidRPr="00000783">
        <w:rPr>
          <w:sz w:val="28"/>
          <w:szCs w:val="28"/>
        </w:rPr>
        <w:t>Ярош</w:t>
      </w:r>
      <w:r>
        <w:rPr>
          <w:sz w:val="28"/>
          <w:szCs w:val="28"/>
        </w:rPr>
        <w:t> </w:t>
      </w:r>
      <w:r w:rsidRPr="00000783">
        <w:rPr>
          <w:sz w:val="28"/>
          <w:szCs w:val="28"/>
        </w:rPr>
        <w:t>Т.В., Ричка</w:t>
      </w:r>
      <w:r>
        <w:rPr>
          <w:sz w:val="28"/>
          <w:szCs w:val="28"/>
        </w:rPr>
        <w:t> </w:t>
      </w:r>
      <w:r w:rsidRPr="00000783">
        <w:rPr>
          <w:sz w:val="28"/>
          <w:szCs w:val="28"/>
        </w:rPr>
        <w:t>О.В.,</w:t>
      </w:r>
      <w:r>
        <w:rPr>
          <w:sz w:val="28"/>
          <w:szCs w:val="28"/>
        </w:rPr>
        <w:t xml:space="preserve"> </w:t>
      </w:r>
      <w:r w:rsidRPr="00000783">
        <w:rPr>
          <w:sz w:val="28"/>
          <w:szCs w:val="28"/>
        </w:rPr>
        <w:t>Лопін</w:t>
      </w:r>
      <w:r>
        <w:rPr>
          <w:sz w:val="28"/>
          <w:szCs w:val="28"/>
        </w:rPr>
        <w:t> </w:t>
      </w:r>
      <w:r w:rsidRPr="00000783">
        <w:rPr>
          <w:sz w:val="28"/>
          <w:szCs w:val="28"/>
        </w:rPr>
        <w:t>Є.Б. Деякі аспекти автоматизації ді</w:t>
      </w:r>
      <w:r w:rsidRPr="00000783">
        <w:rPr>
          <w:sz w:val="28"/>
          <w:szCs w:val="28"/>
        </w:rPr>
        <w:t>я</w:t>
      </w:r>
      <w:r w:rsidRPr="00000783">
        <w:rPr>
          <w:sz w:val="28"/>
          <w:szCs w:val="28"/>
        </w:rPr>
        <w:t>льності медичних служб ЗС США та країн СНД на воєнний час // Військова мед</w:t>
      </w:r>
      <w:r w:rsidRPr="00000783">
        <w:rPr>
          <w:sz w:val="28"/>
          <w:szCs w:val="28"/>
        </w:rPr>
        <w:t>и</w:t>
      </w:r>
      <w:r w:rsidRPr="00000783">
        <w:rPr>
          <w:sz w:val="28"/>
          <w:szCs w:val="28"/>
        </w:rPr>
        <w:t>цина України.</w:t>
      </w:r>
      <w:r>
        <w:rPr>
          <w:sz w:val="28"/>
          <w:szCs w:val="28"/>
        </w:rPr>
        <w:t xml:space="preserve"> </w:t>
      </w:r>
      <w:r w:rsidRPr="00000783">
        <w:rPr>
          <w:sz w:val="28"/>
          <w:szCs w:val="28"/>
        </w:rPr>
        <w:t>–</w:t>
      </w:r>
      <w:r>
        <w:rPr>
          <w:sz w:val="28"/>
          <w:szCs w:val="28"/>
        </w:rPr>
        <w:t xml:space="preserve"> </w:t>
      </w:r>
      <w:r w:rsidRPr="00000783">
        <w:rPr>
          <w:sz w:val="28"/>
          <w:szCs w:val="28"/>
        </w:rPr>
        <w:t>2004.</w:t>
      </w:r>
      <w:r>
        <w:rPr>
          <w:sz w:val="28"/>
          <w:szCs w:val="28"/>
        </w:rPr>
        <w:t xml:space="preserve"> </w:t>
      </w:r>
      <w:r w:rsidRPr="00000783">
        <w:rPr>
          <w:sz w:val="28"/>
          <w:szCs w:val="28"/>
        </w:rPr>
        <w:t>–</w:t>
      </w:r>
      <w:r>
        <w:rPr>
          <w:sz w:val="28"/>
          <w:szCs w:val="28"/>
        </w:rPr>
        <w:t xml:space="preserve"> </w:t>
      </w:r>
      <w:r w:rsidRPr="00000783">
        <w:rPr>
          <w:sz w:val="28"/>
          <w:szCs w:val="28"/>
        </w:rPr>
        <w:t>№1-2.</w:t>
      </w:r>
      <w:r>
        <w:rPr>
          <w:sz w:val="28"/>
          <w:szCs w:val="28"/>
        </w:rPr>
        <w:t xml:space="preserve"> </w:t>
      </w:r>
      <w:r w:rsidRPr="00000783">
        <w:rPr>
          <w:sz w:val="28"/>
          <w:szCs w:val="28"/>
        </w:rPr>
        <w:t>–</w:t>
      </w:r>
      <w:r>
        <w:rPr>
          <w:sz w:val="28"/>
          <w:szCs w:val="28"/>
        </w:rPr>
        <w:t xml:space="preserve"> </w:t>
      </w:r>
      <w:r w:rsidRPr="00000783">
        <w:rPr>
          <w:sz w:val="28"/>
          <w:szCs w:val="28"/>
        </w:rPr>
        <w:t>С.</w:t>
      </w:r>
      <w:r>
        <w:rPr>
          <w:sz w:val="28"/>
          <w:szCs w:val="28"/>
        </w:rPr>
        <w:t> </w:t>
      </w:r>
      <w:r w:rsidRPr="00000783">
        <w:rPr>
          <w:sz w:val="28"/>
          <w:szCs w:val="28"/>
        </w:rPr>
        <w:t>148-153</w:t>
      </w:r>
      <w:r>
        <w:rPr>
          <w:sz w:val="28"/>
          <w:szCs w:val="28"/>
        </w:rPr>
        <w:t xml:space="preserve">. </w:t>
      </w:r>
      <w:r w:rsidRPr="00653397">
        <w:rPr>
          <w:sz w:val="28"/>
          <w:szCs w:val="28"/>
        </w:rPr>
        <w:t>(</w:t>
      </w:r>
      <w:r w:rsidRPr="00340DFB">
        <w:rPr>
          <w:b/>
          <w:sz w:val="28"/>
          <w:szCs w:val="28"/>
        </w:rPr>
        <w:t>особистий внесок здобувача</w:t>
      </w:r>
      <w:r>
        <w:rPr>
          <w:sz w:val="28"/>
          <w:szCs w:val="28"/>
        </w:rPr>
        <w:t xml:space="preserve"> </w:t>
      </w:r>
      <w:r w:rsidRPr="00245A99">
        <w:rPr>
          <w:sz w:val="28"/>
          <w:szCs w:val="28"/>
        </w:rPr>
        <w:t>–</w:t>
      </w:r>
      <w:r>
        <w:rPr>
          <w:sz w:val="28"/>
          <w:szCs w:val="28"/>
        </w:rPr>
        <w:t xml:space="preserve"> </w:t>
      </w:r>
      <w:r w:rsidRPr="00340DFB">
        <w:rPr>
          <w:i/>
          <w:sz w:val="28"/>
          <w:szCs w:val="28"/>
        </w:rPr>
        <w:t>добір та аналіз літературних джерел</w:t>
      </w:r>
      <w:r w:rsidRPr="00D11D3B">
        <w:rPr>
          <w:i/>
          <w:sz w:val="28"/>
          <w:szCs w:val="28"/>
        </w:rPr>
        <w:t>, формування висновків, участь у написанні та оформленні статті</w:t>
      </w:r>
      <w:r w:rsidRPr="00653397">
        <w:rPr>
          <w:sz w:val="28"/>
          <w:szCs w:val="28"/>
        </w:rPr>
        <w:t>)</w:t>
      </w:r>
      <w:r w:rsidRPr="00000783">
        <w:rPr>
          <w:sz w:val="28"/>
          <w:szCs w:val="28"/>
        </w:rPr>
        <w:t>.</w:t>
      </w:r>
    </w:p>
    <w:p w:rsidR="00A87CFB" w:rsidRPr="00000783" w:rsidRDefault="00A87CFB" w:rsidP="00A87CFB">
      <w:pPr>
        <w:ind w:firstLine="600"/>
        <w:jc w:val="both"/>
        <w:rPr>
          <w:sz w:val="28"/>
        </w:rPr>
      </w:pPr>
      <w:r>
        <w:rPr>
          <w:sz w:val="28"/>
        </w:rPr>
        <w:t>3. </w:t>
      </w:r>
      <w:r w:rsidRPr="00000783">
        <w:rPr>
          <w:sz w:val="28"/>
        </w:rPr>
        <w:t>Сохін О.О., Ричка О.В., Лопін Є.Б. Методика визначення потреби в ліжковому фонді в ЗС США // Сучасні аспекти військової медицини: Зб. н</w:t>
      </w:r>
      <w:r w:rsidRPr="00000783">
        <w:rPr>
          <w:sz w:val="28"/>
        </w:rPr>
        <w:t>а</w:t>
      </w:r>
      <w:r w:rsidRPr="00000783">
        <w:rPr>
          <w:sz w:val="28"/>
        </w:rPr>
        <w:t>ук. пр</w:t>
      </w:r>
      <w:r>
        <w:rPr>
          <w:sz w:val="28"/>
        </w:rPr>
        <w:t>аць</w:t>
      </w:r>
      <w:r w:rsidRPr="00000783">
        <w:rPr>
          <w:sz w:val="28"/>
        </w:rPr>
        <w:t xml:space="preserve"> ГВКГ МО України.</w:t>
      </w:r>
      <w:r>
        <w:rPr>
          <w:sz w:val="28"/>
        </w:rPr>
        <w:t> </w:t>
      </w:r>
      <w:r w:rsidRPr="00000783">
        <w:rPr>
          <w:sz w:val="28"/>
        </w:rPr>
        <w:t>– К.: ГВКГ, 2005.</w:t>
      </w:r>
      <w:r>
        <w:rPr>
          <w:sz w:val="28"/>
        </w:rPr>
        <w:t> </w:t>
      </w:r>
      <w:r w:rsidRPr="00000783">
        <w:rPr>
          <w:sz w:val="28"/>
        </w:rPr>
        <w:t>– Вип.10.</w:t>
      </w:r>
      <w:r>
        <w:rPr>
          <w:sz w:val="28"/>
        </w:rPr>
        <w:t> </w:t>
      </w:r>
      <w:r w:rsidRPr="00000783">
        <w:rPr>
          <w:sz w:val="28"/>
        </w:rPr>
        <w:t>– С. 458-462</w:t>
      </w:r>
      <w:r>
        <w:rPr>
          <w:sz w:val="28"/>
        </w:rPr>
        <w:t xml:space="preserve">. </w:t>
      </w:r>
      <w:r w:rsidRPr="00653397">
        <w:rPr>
          <w:sz w:val="28"/>
          <w:szCs w:val="28"/>
        </w:rPr>
        <w:t>(</w:t>
      </w:r>
      <w:r w:rsidRPr="00340DFB">
        <w:rPr>
          <w:b/>
          <w:sz w:val="28"/>
          <w:szCs w:val="28"/>
        </w:rPr>
        <w:t>особистий внесок здобувача</w:t>
      </w:r>
      <w:r>
        <w:rPr>
          <w:sz w:val="28"/>
          <w:szCs w:val="28"/>
        </w:rPr>
        <w:t xml:space="preserve"> </w:t>
      </w:r>
      <w:r w:rsidRPr="00245A99">
        <w:rPr>
          <w:sz w:val="28"/>
          <w:szCs w:val="28"/>
        </w:rPr>
        <w:t>–</w:t>
      </w:r>
      <w:r>
        <w:rPr>
          <w:sz w:val="28"/>
          <w:szCs w:val="28"/>
        </w:rPr>
        <w:t xml:space="preserve"> </w:t>
      </w:r>
      <w:r w:rsidRPr="00340DFB">
        <w:rPr>
          <w:i/>
          <w:sz w:val="28"/>
          <w:szCs w:val="28"/>
        </w:rPr>
        <w:t>добір та аналіз літературних джерел</w:t>
      </w:r>
      <w:r w:rsidRPr="00D11D3B">
        <w:rPr>
          <w:i/>
          <w:sz w:val="28"/>
          <w:szCs w:val="28"/>
        </w:rPr>
        <w:t>, формування висновків, участь у написанні та оформленні статті</w:t>
      </w:r>
      <w:r w:rsidRPr="00653397">
        <w:rPr>
          <w:sz w:val="28"/>
          <w:szCs w:val="28"/>
        </w:rPr>
        <w:t>)</w:t>
      </w:r>
      <w:r w:rsidRPr="00000783">
        <w:rPr>
          <w:sz w:val="28"/>
        </w:rPr>
        <w:t>.</w:t>
      </w:r>
    </w:p>
    <w:p w:rsidR="00A87CFB" w:rsidRPr="00245A99" w:rsidRDefault="00A87CFB" w:rsidP="00A87CFB">
      <w:pPr>
        <w:ind w:firstLine="600"/>
        <w:jc w:val="both"/>
        <w:rPr>
          <w:sz w:val="28"/>
        </w:rPr>
      </w:pPr>
      <w:r>
        <w:rPr>
          <w:sz w:val="28"/>
        </w:rPr>
        <w:t>4</w:t>
      </w:r>
      <w:r w:rsidRPr="00245A99">
        <w:rPr>
          <w:sz w:val="28"/>
        </w:rPr>
        <w:t>. Ярош Т.В., Лопін Є.Б., Ричка О.В. Підходи до апроксимації функцій розподілу ймовірності виписки пацієнтів з лікувальних закладів // Військова мед</w:t>
      </w:r>
      <w:r w:rsidRPr="00245A99">
        <w:rPr>
          <w:sz w:val="28"/>
        </w:rPr>
        <w:t>и</w:t>
      </w:r>
      <w:r w:rsidRPr="00245A99">
        <w:rPr>
          <w:sz w:val="28"/>
        </w:rPr>
        <w:t>цина України.</w:t>
      </w:r>
      <w:r>
        <w:rPr>
          <w:sz w:val="28"/>
        </w:rPr>
        <w:t> </w:t>
      </w:r>
      <w:r w:rsidRPr="00245A99">
        <w:rPr>
          <w:sz w:val="28"/>
        </w:rPr>
        <w:t>– 2005.</w:t>
      </w:r>
      <w:r>
        <w:rPr>
          <w:sz w:val="28"/>
        </w:rPr>
        <w:t> </w:t>
      </w:r>
      <w:r w:rsidRPr="00245A99">
        <w:rPr>
          <w:sz w:val="28"/>
        </w:rPr>
        <w:t>– Т.5, №4.</w:t>
      </w:r>
      <w:r>
        <w:rPr>
          <w:sz w:val="28"/>
        </w:rPr>
        <w:t> </w:t>
      </w:r>
      <w:r w:rsidRPr="00245A99">
        <w:rPr>
          <w:sz w:val="28"/>
        </w:rPr>
        <w:t>– С.</w:t>
      </w:r>
      <w:r>
        <w:rPr>
          <w:sz w:val="28"/>
          <w:lang w:val="en-US"/>
        </w:rPr>
        <w:t> </w:t>
      </w:r>
      <w:r w:rsidRPr="00245A99">
        <w:rPr>
          <w:sz w:val="28"/>
        </w:rPr>
        <w:t>71-74</w:t>
      </w:r>
      <w:r>
        <w:rPr>
          <w:sz w:val="28"/>
        </w:rPr>
        <w:t xml:space="preserve">. </w:t>
      </w:r>
      <w:r w:rsidRPr="00653397">
        <w:rPr>
          <w:sz w:val="28"/>
          <w:szCs w:val="28"/>
        </w:rPr>
        <w:t>(</w:t>
      </w:r>
      <w:r w:rsidRPr="00340DFB">
        <w:rPr>
          <w:b/>
          <w:sz w:val="28"/>
          <w:szCs w:val="28"/>
        </w:rPr>
        <w:t>особистий внесок здобувача</w:t>
      </w:r>
      <w:r>
        <w:rPr>
          <w:sz w:val="28"/>
          <w:szCs w:val="28"/>
        </w:rPr>
        <w:t xml:space="preserve"> </w:t>
      </w:r>
      <w:r w:rsidRPr="00245A99">
        <w:rPr>
          <w:sz w:val="28"/>
          <w:szCs w:val="28"/>
        </w:rPr>
        <w:t>–</w:t>
      </w:r>
      <w:r>
        <w:rPr>
          <w:sz w:val="28"/>
          <w:szCs w:val="28"/>
        </w:rPr>
        <w:t xml:space="preserve"> </w:t>
      </w:r>
      <w:r w:rsidRPr="00D11D3B">
        <w:rPr>
          <w:i/>
          <w:sz w:val="28"/>
          <w:szCs w:val="28"/>
        </w:rPr>
        <w:t xml:space="preserve">розробка програмного забезпечення для автоматизованого виконання розрахунків, виконання експериментальних розрахунків та їх аналіз, </w:t>
      </w:r>
      <w:r>
        <w:rPr>
          <w:i/>
          <w:sz w:val="28"/>
          <w:szCs w:val="28"/>
        </w:rPr>
        <w:t xml:space="preserve">узагальнення досліджень та </w:t>
      </w:r>
      <w:r w:rsidRPr="00D11D3B">
        <w:rPr>
          <w:i/>
          <w:sz w:val="28"/>
          <w:szCs w:val="28"/>
        </w:rPr>
        <w:t>формування висновків, участь у написанні та оформленні статті</w:t>
      </w:r>
      <w:r w:rsidRPr="00A16719">
        <w:rPr>
          <w:sz w:val="28"/>
          <w:szCs w:val="28"/>
        </w:rPr>
        <w:t>)</w:t>
      </w:r>
      <w:r w:rsidRPr="00A16719">
        <w:rPr>
          <w:sz w:val="28"/>
        </w:rPr>
        <w:t>.</w:t>
      </w:r>
    </w:p>
    <w:p w:rsidR="00A87CFB" w:rsidRDefault="00A87CFB" w:rsidP="00A87CFB">
      <w:pPr>
        <w:ind w:firstLine="600"/>
        <w:jc w:val="both"/>
        <w:rPr>
          <w:sz w:val="28"/>
          <w:szCs w:val="28"/>
        </w:rPr>
      </w:pPr>
      <w:r>
        <w:rPr>
          <w:sz w:val="28"/>
        </w:rPr>
        <w:lastRenderedPageBreak/>
        <w:t>5</w:t>
      </w:r>
      <w:r w:rsidRPr="00245A99">
        <w:rPr>
          <w:sz w:val="28"/>
        </w:rPr>
        <w:t>. Ярош Т.В., Лопін Є.Б., Ричка О.В.</w:t>
      </w:r>
      <w:r w:rsidRPr="001A0956">
        <w:rPr>
          <w:sz w:val="28"/>
          <w:szCs w:val="28"/>
        </w:rPr>
        <w:t xml:space="preserve"> Аналіз імовірнісних підходів до моделювання процесу виписки пацієнтів із лікувальних закладів охорони здоров’я Міністерства оборони України // Військова медицина України.</w:t>
      </w:r>
      <w:r>
        <w:rPr>
          <w:sz w:val="28"/>
          <w:szCs w:val="28"/>
        </w:rPr>
        <w:t> </w:t>
      </w:r>
      <w:r w:rsidRPr="001A0956">
        <w:rPr>
          <w:sz w:val="28"/>
          <w:szCs w:val="28"/>
        </w:rPr>
        <w:t>– 2006.</w:t>
      </w:r>
      <w:r>
        <w:rPr>
          <w:sz w:val="28"/>
          <w:szCs w:val="28"/>
        </w:rPr>
        <w:t> </w:t>
      </w:r>
      <w:r w:rsidRPr="001A0956">
        <w:rPr>
          <w:sz w:val="28"/>
          <w:szCs w:val="28"/>
        </w:rPr>
        <w:t>–</w:t>
      </w:r>
      <w:r>
        <w:rPr>
          <w:sz w:val="28"/>
          <w:szCs w:val="28"/>
        </w:rPr>
        <w:t> </w:t>
      </w:r>
      <w:r w:rsidRPr="001A0956">
        <w:rPr>
          <w:sz w:val="28"/>
          <w:szCs w:val="28"/>
        </w:rPr>
        <w:t>№1-2.</w:t>
      </w:r>
      <w:r>
        <w:rPr>
          <w:sz w:val="28"/>
          <w:szCs w:val="28"/>
        </w:rPr>
        <w:t> </w:t>
      </w:r>
      <w:r w:rsidRPr="001A0956">
        <w:rPr>
          <w:sz w:val="28"/>
          <w:szCs w:val="28"/>
        </w:rPr>
        <w:t>–</w:t>
      </w:r>
      <w:r>
        <w:rPr>
          <w:sz w:val="28"/>
          <w:szCs w:val="28"/>
        </w:rPr>
        <w:t> </w:t>
      </w:r>
      <w:r w:rsidRPr="001A0956">
        <w:rPr>
          <w:sz w:val="28"/>
          <w:szCs w:val="28"/>
        </w:rPr>
        <w:t>С. 13-21</w:t>
      </w:r>
      <w:r>
        <w:rPr>
          <w:sz w:val="28"/>
          <w:szCs w:val="28"/>
        </w:rPr>
        <w:t xml:space="preserve">. </w:t>
      </w:r>
      <w:r w:rsidRPr="00653397">
        <w:rPr>
          <w:sz w:val="28"/>
          <w:szCs w:val="28"/>
        </w:rPr>
        <w:t>(</w:t>
      </w:r>
      <w:r w:rsidRPr="00340DFB">
        <w:rPr>
          <w:b/>
          <w:sz w:val="28"/>
          <w:szCs w:val="28"/>
        </w:rPr>
        <w:t>особистий внесок здобувача</w:t>
      </w:r>
      <w:r>
        <w:rPr>
          <w:sz w:val="28"/>
          <w:szCs w:val="28"/>
        </w:rPr>
        <w:t xml:space="preserve"> </w:t>
      </w:r>
      <w:r w:rsidRPr="00245A99">
        <w:rPr>
          <w:sz w:val="28"/>
          <w:szCs w:val="28"/>
        </w:rPr>
        <w:t>–</w:t>
      </w:r>
      <w:r w:rsidRPr="00D11D3B">
        <w:rPr>
          <w:i/>
          <w:sz w:val="28"/>
          <w:szCs w:val="28"/>
        </w:rPr>
        <w:t xml:space="preserve"> статистична обробка баз даних обліку пацієнтів 11 військового госпіталю і ГВКГ МО України та результатів моделювання, </w:t>
      </w:r>
      <w:r>
        <w:rPr>
          <w:i/>
          <w:sz w:val="28"/>
          <w:szCs w:val="28"/>
        </w:rPr>
        <w:t xml:space="preserve">аналіз результатів, узагальнення досліджень та </w:t>
      </w:r>
      <w:r w:rsidRPr="00D11D3B">
        <w:rPr>
          <w:i/>
          <w:sz w:val="28"/>
          <w:szCs w:val="28"/>
        </w:rPr>
        <w:t>формування висновків, участь у написанні та оформленні статті</w:t>
      </w:r>
      <w:r w:rsidRPr="00653397">
        <w:rPr>
          <w:sz w:val="28"/>
          <w:szCs w:val="28"/>
        </w:rPr>
        <w:t>)</w:t>
      </w:r>
      <w:r w:rsidRPr="001A0956">
        <w:rPr>
          <w:sz w:val="28"/>
          <w:szCs w:val="28"/>
        </w:rPr>
        <w:t>.</w:t>
      </w:r>
    </w:p>
    <w:p w:rsidR="00A87CFB" w:rsidRPr="00245A99" w:rsidRDefault="00A87CFB" w:rsidP="00A87CFB">
      <w:pPr>
        <w:ind w:firstLine="600"/>
        <w:jc w:val="both"/>
        <w:rPr>
          <w:sz w:val="28"/>
          <w:szCs w:val="28"/>
        </w:rPr>
      </w:pPr>
      <w:r>
        <w:rPr>
          <w:sz w:val="28"/>
          <w:szCs w:val="28"/>
        </w:rPr>
        <w:t>6. </w:t>
      </w:r>
      <w:r w:rsidRPr="00245A99">
        <w:rPr>
          <w:sz w:val="28"/>
          <w:szCs w:val="28"/>
        </w:rPr>
        <w:t>Лопін</w:t>
      </w:r>
      <w:r>
        <w:rPr>
          <w:sz w:val="28"/>
          <w:szCs w:val="28"/>
        </w:rPr>
        <w:t> </w:t>
      </w:r>
      <w:r w:rsidRPr="00245A99">
        <w:rPr>
          <w:sz w:val="28"/>
          <w:szCs w:val="28"/>
        </w:rPr>
        <w:t>Є.Б. Математична модель виписки пацієнтів з лікарняного з</w:t>
      </w:r>
      <w:r w:rsidRPr="00245A99">
        <w:rPr>
          <w:sz w:val="28"/>
          <w:szCs w:val="28"/>
        </w:rPr>
        <w:t>а</w:t>
      </w:r>
      <w:r w:rsidRPr="00245A99">
        <w:rPr>
          <w:sz w:val="28"/>
          <w:szCs w:val="28"/>
        </w:rPr>
        <w:t>кладу // Сучасні аспекти військової медицини: Зб</w:t>
      </w:r>
      <w:r>
        <w:rPr>
          <w:sz w:val="28"/>
          <w:szCs w:val="28"/>
        </w:rPr>
        <w:t>.</w:t>
      </w:r>
      <w:r w:rsidRPr="00245A99">
        <w:rPr>
          <w:sz w:val="28"/>
          <w:szCs w:val="28"/>
        </w:rPr>
        <w:t xml:space="preserve"> наук</w:t>
      </w:r>
      <w:r>
        <w:rPr>
          <w:sz w:val="28"/>
          <w:szCs w:val="28"/>
        </w:rPr>
        <w:t>.</w:t>
      </w:r>
      <w:r w:rsidRPr="00245A99">
        <w:rPr>
          <w:sz w:val="28"/>
          <w:szCs w:val="28"/>
        </w:rPr>
        <w:t xml:space="preserve"> праць </w:t>
      </w:r>
      <w:r w:rsidRPr="00000783">
        <w:rPr>
          <w:sz w:val="28"/>
        </w:rPr>
        <w:t>ГВКГ МО України</w:t>
      </w:r>
      <w:r w:rsidRPr="00245A99">
        <w:rPr>
          <w:sz w:val="28"/>
          <w:szCs w:val="28"/>
        </w:rPr>
        <w:t>.</w:t>
      </w:r>
      <w:r>
        <w:rPr>
          <w:sz w:val="28"/>
          <w:szCs w:val="28"/>
        </w:rPr>
        <w:t> </w:t>
      </w:r>
      <w:r w:rsidRPr="00245A99">
        <w:rPr>
          <w:sz w:val="28"/>
          <w:szCs w:val="28"/>
        </w:rPr>
        <w:t>– К.: МВЦ «Меді</w:t>
      </w:r>
      <w:r w:rsidRPr="00245A99">
        <w:rPr>
          <w:sz w:val="28"/>
          <w:szCs w:val="28"/>
        </w:rPr>
        <w:t>н</w:t>
      </w:r>
      <w:r w:rsidRPr="00245A99">
        <w:rPr>
          <w:sz w:val="28"/>
          <w:szCs w:val="28"/>
        </w:rPr>
        <w:t>форм», 2006.</w:t>
      </w:r>
      <w:r>
        <w:rPr>
          <w:sz w:val="28"/>
          <w:szCs w:val="28"/>
        </w:rPr>
        <w:t> </w:t>
      </w:r>
      <w:r w:rsidRPr="00245A99">
        <w:rPr>
          <w:sz w:val="28"/>
          <w:szCs w:val="28"/>
        </w:rPr>
        <w:t xml:space="preserve">– </w:t>
      </w:r>
      <w:r>
        <w:rPr>
          <w:sz w:val="28"/>
          <w:szCs w:val="28"/>
        </w:rPr>
        <w:t>С. 49-54.</w:t>
      </w:r>
    </w:p>
    <w:p w:rsidR="00A87CFB" w:rsidRDefault="00A87CFB" w:rsidP="00A87CFB">
      <w:pPr>
        <w:ind w:firstLine="600"/>
        <w:jc w:val="both"/>
        <w:rPr>
          <w:sz w:val="28"/>
          <w:szCs w:val="28"/>
        </w:rPr>
      </w:pPr>
      <w:r>
        <w:rPr>
          <w:sz w:val="28"/>
          <w:szCs w:val="28"/>
        </w:rPr>
        <w:t>7. </w:t>
      </w:r>
      <w:r w:rsidRPr="00245A99">
        <w:rPr>
          <w:sz w:val="28"/>
          <w:szCs w:val="28"/>
        </w:rPr>
        <w:t>Лопін</w:t>
      </w:r>
      <w:r>
        <w:rPr>
          <w:sz w:val="28"/>
          <w:szCs w:val="28"/>
        </w:rPr>
        <w:t> </w:t>
      </w:r>
      <w:r w:rsidRPr="00245A99">
        <w:rPr>
          <w:sz w:val="28"/>
          <w:szCs w:val="28"/>
        </w:rPr>
        <w:t xml:space="preserve">Є.Б. </w:t>
      </w:r>
      <w:r>
        <w:rPr>
          <w:sz w:val="28"/>
          <w:szCs w:val="28"/>
        </w:rPr>
        <w:t>Прогнозування втрат ресурсів медичної служби (людс</w:t>
      </w:r>
      <w:r>
        <w:rPr>
          <w:sz w:val="28"/>
          <w:szCs w:val="28"/>
        </w:rPr>
        <w:t>ь</w:t>
      </w:r>
      <w:r>
        <w:rPr>
          <w:sz w:val="28"/>
          <w:szCs w:val="28"/>
        </w:rPr>
        <w:t>ких, матеріальних та ін.) за допомогою моделювання впливу на них факторів ризику</w:t>
      </w:r>
      <w:r w:rsidRPr="00245A99">
        <w:rPr>
          <w:sz w:val="28"/>
          <w:szCs w:val="28"/>
        </w:rPr>
        <w:t xml:space="preserve"> // </w:t>
      </w:r>
      <w:r>
        <w:rPr>
          <w:sz w:val="28"/>
          <w:szCs w:val="28"/>
        </w:rPr>
        <w:t>Проблеми військової охорони здоров</w:t>
      </w:r>
      <w:r w:rsidRPr="00446F3D">
        <w:rPr>
          <w:sz w:val="28"/>
          <w:szCs w:val="28"/>
        </w:rPr>
        <w:t>’</w:t>
      </w:r>
      <w:r>
        <w:rPr>
          <w:sz w:val="28"/>
          <w:szCs w:val="28"/>
        </w:rPr>
        <w:t xml:space="preserve">я: </w:t>
      </w:r>
      <w:r w:rsidRPr="00245A99">
        <w:rPr>
          <w:sz w:val="28"/>
          <w:szCs w:val="28"/>
        </w:rPr>
        <w:t>Зб</w:t>
      </w:r>
      <w:r>
        <w:rPr>
          <w:sz w:val="28"/>
          <w:szCs w:val="28"/>
        </w:rPr>
        <w:t>.</w:t>
      </w:r>
      <w:r w:rsidRPr="00245A99">
        <w:rPr>
          <w:sz w:val="28"/>
          <w:szCs w:val="28"/>
        </w:rPr>
        <w:t xml:space="preserve"> наук</w:t>
      </w:r>
      <w:r>
        <w:rPr>
          <w:sz w:val="28"/>
          <w:szCs w:val="28"/>
        </w:rPr>
        <w:t>.</w:t>
      </w:r>
      <w:r w:rsidRPr="00245A99">
        <w:rPr>
          <w:sz w:val="28"/>
          <w:szCs w:val="28"/>
        </w:rPr>
        <w:t xml:space="preserve"> праць </w:t>
      </w:r>
      <w:r>
        <w:rPr>
          <w:sz w:val="28"/>
          <w:szCs w:val="28"/>
        </w:rPr>
        <w:t>Української військово-медичної академії (випуск 18)</w:t>
      </w:r>
      <w:r w:rsidRPr="00245A99">
        <w:rPr>
          <w:sz w:val="28"/>
          <w:szCs w:val="28"/>
        </w:rPr>
        <w:t>.</w:t>
      </w:r>
      <w:r>
        <w:rPr>
          <w:sz w:val="28"/>
          <w:szCs w:val="28"/>
        </w:rPr>
        <w:t> </w:t>
      </w:r>
      <w:r w:rsidRPr="00245A99">
        <w:rPr>
          <w:sz w:val="28"/>
          <w:szCs w:val="28"/>
        </w:rPr>
        <w:t>– К</w:t>
      </w:r>
      <w:r>
        <w:rPr>
          <w:sz w:val="28"/>
          <w:szCs w:val="28"/>
        </w:rPr>
        <w:t>иїв</w:t>
      </w:r>
      <w:r w:rsidRPr="00245A99">
        <w:rPr>
          <w:sz w:val="28"/>
          <w:szCs w:val="28"/>
        </w:rPr>
        <w:t xml:space="preserve">: </w:t>
      </w:r>
      <w:r w:rsidRPr="0025200B">
        <w:rPr>
          <w:sz w:val="28"/>
          <w:szCs w:val="28"/>
        </w:rPr>
        <w:t>Українськ</w:t>
      </w:r>
      <w:r>
        <w:rPr>
          <w:sz w:val="28"/>
          <w:szCs w:val="28"/>
        </w:rPr>
        <w:t>а</w:t>
      </w:r>
      <w:r w:rsidRPr="0025200B">
        <w:rPr>
          <w:sz w:val="28"/>
          <w:szCs w:val="28"/>
        </w:rPr>
        <w:t xml:space="preserve"> військово-медичн</w:t>
      </w:r>
      <w:r>
        <w:rPr>
          <w:sz w:val="28"/>
          <w:szCs w:val="28"/>
        </w:rPr>
        <w:t>а</w:t>
      </w:r>
      <w:r w:rsidRPr="0025200B">
        <w:rPr>
          <w:sz w:val="28"/>
          <w:szCs w:val="28"/>
        </w:rPr>
        <w:t xml:space="preserve"> академі</w:t>
      </w:r>
      <w:r>
        <w:rPr>
          <w:sz w:val="28"/>
          <w:szCs w:val="28"/>
        </w:rPr>
        <w:t>я</w:t>
      </w:r>
      <w:r w:rsidRPr="00245A99">
        <w:rPr>
          <w:sz w:val="28"/>
          <w:szCs w:val="28"/>
        </w:rPr>
        <w:t>, 200</w:t>
      </w:r>
      <w:r>
        <w:rPr>
          <w:sz w:val="28"/>
          <w:szCs w:val="28"/>
        </w:rPr>
        <w:t>7</w:t>
      </w:r>
      <w:r w:rsidRPr="00245A99">
        <w:rPr>
          <w:sz w:val="28"/>
          <w:szCs w:val="28"/>
        </w:rPr>
        <w:t>.</w:t>
      </w:r>
      <w:r>
        <w:rPr>
          <w:sz w:val="28"/>
          <w:szCs w:val="28"/>
        </w:rPr>
        <w:t> </w:t>
      </w:r>
      <w:r w:rsidRPr="00245A99">
        <w:rPr>
          <w:sz w:val="28"/>
          <w:szCs w:val="28"/>
        </w:rPr>
        <w:t xml:space="preserve">– </w:t>
      </w:r>
      <w:r>
        <w:rPr>
          <w:sz w:val="28"/>
          <w:szCs w:val="28"/>
        </w:rPr>
        <w:t>С. 81-89.</w:t>
      </w:r>
    </w:p>
    <w:p w:rsidR="00A87CFB" w:rsidRPr="0025200B" w:rsidRDefault="00A87CFB" w:rsidP="00A87CFB">
      <w:pPr>
        <w:ind w:firstLine="600"/>
        <w:jc w:val="both"/>
        <w:rPr>
          <w:sz w:val="28"/>
          <w:szCs w:val="28"/>
        </w:rPr>
      </w:pPr>
      <w:r>
        <w:rPr>
          <w:sz w:val="28"/>
          <w:szCs w:val="28"/>
        </w:rPr>
        <w:t>8. </w:t>
      </w:r>
      <w:r w:rsidRPr="00245A99">
        <w:rPr>
          <w:sz w:val="28"/>
          <w:szCs w:val="28"/>
        </w:rPr>
        <w:t>Лопін</w:t>
      </w:r>
      <w:r>
        <w:rPr>
          <w:sz w:val="28"/>
          <w:szCs w:val="28"/>
        </w:rPr>
        <w:t> </w:t>
      </w:r>
      <w:r w:rsidRPr="00245A99">
        <w:rPr>
          <w:sz w:val="28"/>
          <w:szCs w:val="28"/>
        </w:rPr>
        <w:t xml:space="preserve">Є.Б. </w:t>
      </w:r>
      <w:r>
        <w:rPr>
          <w:sz w:val="28"/>
          <w:szCs w:val="28"/>
        </w:rPr>
        <w:t>Прогнозування потреби лікарняних закладів охорони зд</w:t>
      </w:r>
      <w:r>
        <w:rPr>
          <w:sz w:val="28"/>
          <w:szCs w:val="28"/>
        </w:rPr>
        <w:t>о</w:t>
      </w:r>
      <w:r>
        <w:rPr>
          <w:sz w:val="28"/>
          <w:szCs w:val="28"/>
        </w:rPr>
        <w:t>ров</w:t>
      </w:r>
      <w:r w:rsidRPr="009B374D">
        <w:rPr>
          <w:sz w:val="28"/>
          <w:szCs w:val="28"/>
        </w:rPr>
        <w:t>’</w:t>
      </w:r>
      <w:r>
        <w:rPr>
          <w:sz w:val="28"/>
          <w:szCs w:val="28"/>
        </w:rPr>
        <w:t xml:space="preserve">я Збройних Сил України у ліжковому фонді за допомогою імітаційного моделювання руху пацієнтів </w:t>
      </w:r>
      <w:r w:rsidRPr="00245A99">
        <w:rPr>
          <w:sz w:val="28"/>
          <w:szCs w:val="28"/>
        </w:rPr>
        <w:t xml:space="preserve">// </w:t>
      </w:r>
      <w:r>
        <w:rPr>
          <w:sz w:val="28"/>
          <w:szCs w:val="28"/>
        </w:rPr>
        <w:t>Проблеми військової охорони здоров</w:t>
      </w:r>
      <w:r w:rsidRPr="00446F3D">
        <w:rPr>
          <w:sz w:val="28"/>
          <w:szCs w:val="28"/>
        </w:rPr>
        <w:t>’</w:t>
      </w:r>
      <w:r>
        <w:rPr>
          <w:sz w:val="28"/>
          <w:szCs w:val="28"/>
        </w:rPr>
        <w:t xml:space="preserve">я: </w:t>
      </w:r>
      <w:r w:rsidRPr="00245A99">
        <w:rPr>
          <w:sz w:val="28"/>
          <w:szCs w:val="28"/>
        </w:rPr>
        <w:t>Зб</w:t>
      </w:r>
      <w:r>
        <w:rPr>
          <w:sz w:val="28"/>
          <w:szCs w:val="28"/>
        </w:rPr>
        <w:t>.</w:t>
      </w:r>
      <w:r w:rsidRPr="00245A99">
        <w:rPr>
          <w:sz w:val="28"/>
          <w:szCs w:val="28"/>
        </w:rPr>
        <w:t xml:space="preserve"> наук</w:t>
      </w:r>
      <w:r>
        <w:rPr>
          <w:sz w:val="28"/>
          <w:szCs w:val="28"/>
        </w:rPr>
        <w:t>.</w:t>
      </w:r>
      <w:r w:rsidRPr="00245A99">
        <w:rPr>
          <w:sz w:val="28"/>
          <w:szCs w:val="28"/>
        </w:rPr>
        <w:t xml:space="preserve"> праць </w:t>
      </w:r>
      <w:r>
        <w:rPr>
          <w:sz w:val="28"/>
          <w:szCs w:val="28"/>
        </w:rPr>
        <w:t>Української військово-медичної академії (випуск 18)</w:t>
      </w:r>
      <w:r w:rsidRPr="00245A99">
        <w:rPr>
          <w:sz w:val="28"/>
          <w:szCs w:val="28"/>
        </w:rPr>
        <w:t>.</w:t>
      </w:r>
      <w:r>
        <w:rPr>
          <w:sz w:val="28"/>
          <w:szCs w:val="28"/>
        </w:rPr>
        <w:t> </w:t>
      </w:r>
      <w:r w:rsidRPr="00245A99">
        <w:rPr>
          <w:sz w:val="28"/>
          <w:szCs w:val="28"/>
        </w:rPr>
        <w:t>– К</w:t>
      </w:r>
      <w:r>
        <w:rPr>
          <w:sz w:val="28"/>
          <w:szCs w:val="28"/>
        </w:rPr>
        <w:t>иїв</w:t>
      </w:r>
      <w:r w:rsidRPr="00245A99">
        <w:rPr>
          <w:sz w:val="28"/>
          <w:szCs w:val="28"/>
        </w:rPr>
        <w:t xml:space="preserve">: </w:t>
      </w:r>
      <w:r w:rsidRPr="0025200B">
        <w:rPr>
          <w:sz w:val="28"/>
          <w:szCs w:val="28"/>
        </w:rPr>
        <w:t>Українськ</w:t>
      </w:r>
      <w:r>
        <w:rPr>
          <w:sz w:val="28"/>
          <w:szCs w:val="28"/>
        </w:rPr>
        <w:t>а</w:t>
      </w:r>
      <w:r w:rsidRPr="0025200B">
        <w:rPr>
          <w:sz w:val="28"/>
          <w:szCs w:val="28"/>
        </w:rPr>
        <w:t xml:space="preserve"> військово-медичн</w:t>
      </w:r>
      <w:r>
        <w:rPr>
          <w:sz w:val="28"/>
          <w:szCs w:val="28"/>
        </w:rPr>
        <w:t>а</w:t>
      </w:r>
      <w:r w:rsidRPr="0025200B">
        <w:rPr>
          <w:sz w:val="28"/>
          <w:szCs w:val="28"/>
        </w:rPr>
        <w:t xml:space="preserve"> академі</w:t>
      </w:r>
      <w:r>
        <w:rPr>
          <w:sz w:val="28"/>
          <w:szCs w:val="28"/>
        </w:rPr>
        <w:t>я</w:t>
      </w:r>
      <w:r w:rsidRPr="00245A99">
        <w:rPr>
          <w:sz w:val="28"/>
          <w:szCs w:val="28"/>
        </w:rPr>
        <w:t>, 200</w:t>
      </w:r>
      <w:r>
        <w:rPr>
          <w:sz w:val="28"/>
          <w:szCs w:val="28"/>
        </w:rPr>
        <w:t>7</w:t>
      </w:r>
      <w:r w:rsidRPr="00245A99">
        <w:rPr>
          <w:sz w:val="28"/>
          <w:szCs w:val="28"/>
        </w:rPr>
        <w:t>.</w:t>
      </w:r>
      <w:r>
        <w:rPr>
          <w:sz w:val="28"/>
          <w:szCs w:val="28"/>
        </w:rPr>
        <w:t> </w:t>
      </w:r>
      <w:r w:rsidRPr="00245A99">
        <w:rPr>
          <w:sz w:val="28"/>
          <w:szCs w:val="28"/>
        </w:rPr>
        <w:t xml:space="preserve">– </w:t>
      </w:r>
      <w:r>
        <w:rPr>
          <w:sz w:val="28"/>
          <w:szCs w:val="28"/>
        </w:rPr>
        <w:t>С. 89-101.</w:t>
      </w:r>
    </w:p>
    <w:p w:rsidR="00A87CFB" w:rsidRPr="001F38C0" w:rsidRDefault="00A87CFB" w:rsidP="00A87CFB">
      <w:pPr>
        <w:pStyle w:val="af6"/>
        <w:spacing w:after="0" w:line="240" w:lineRule="auto"/>
        <w:ind w:firstLine="600"/>
        <w:rPr>
          <w:sz w:val="12"/>
          <w:szCs w:val="12"/>
        </w:rPr>
      </w:pPr>
    </w:p>
    <w:p w:rsidR="00A87CFB" w:rsidRPr="00653397" w:rsidRDefault="00A87CFB" w:rsidP="00A87CFB">
      <w:pPr>
        <w:spacing w:before="40" w:after="40"/>
        <w:ind w:firstLine="600"/>
        <w:jc w:val="both"/>
        <w:rPr>
          <w:b/>
          <w:sz w:val="28"/>
          <w:szCs w:val="28"/>
        </w:rPr>
      </w:pPr>
      <w:r w:rsidRPr="00653397">
        <w:rPr>
          <w:b/>
          <w:sz w:val="28"/>
          <w:szCs w:val="28"/>
        </w:rPr>
        <w:t>Публікації в інших наукових виданнях</w:t>
      </w:r>
      <w:r>
        <w:rPr>
          <w:rStyle w:val="affb"/>
          <w:b/>
        </w:rPr>
        <w:footnoteReference w:id="8"/>
      </w:r>
      <w:r w:rsidRPr="00653397">
        <w:rPr>
          <w:b/>
          <w:sz w:val="28"/>
          <w:szCs w:val="28"/>
        </w:rPr>
        <w:t>:</w:t>
      </w:r>
    </w:p>
    <w:p w:rsidR="00A87CFB" w:rsidRPr="00245A99" w:rsidRDefault="00A87CFB" w:rsidP="00A87CFB">
      <w:pPr>
        <w:ind w:firstLine="600"/>
        <w:jc w:val="both"/>
        <w:rPr>
          <w:sz w:val="28"/>
          <w:szCs w:val="28"/>
        </w:rPr>
      </w:pPr>
      <w:r>
        <w:rPr>
          <w:sz w:val="28"/>
          <w:szCs w:val="28"/>
        </w:rPr>
        <w:t>1. </w:t>
      </w:r>
      <w:r w:rsidRPr="00245A99">
        <w:rPr>
          <w:sz w:val="28"/>
          <w:szCs w:val="28"/>
        </w:rPr>
        <w:t>Лопін</w:t>
      </w:r>
      <w:r>
        <w:rPr>
          <w:sz w:val="28"/>
          <w:szCs w:val="28"/>
        </w:rPr>
        <w:t> </w:t>
      </w:r>
      <w:r w:rsidRPr="00245A99">
        <w:rPr>
          <w:sz w:val="28"/>
          <w:szCs w:val="28"/>
        </w:rPr>
        <w:t>Є.Б. Застосування методу експертних оцінок для вивчення ф</w:t>
      </w:r>
      <w:r w:rsidRPr="00245A99">
        <w:rPr>
          <w:sz w:val="28"/>
          <w:szCs w:val="28"/>
        </w:rPr>
        <w:t>а</w:t>
      </w:r>
      <w:r w:rsidRPr="00245A99">
        <w:rPr>
          <w:sz w:val="28"/>
          <w:szCs w:val="28"/>
        </w:rPr>
        <w:t>кторів, що впливають на стан здоров</w:t>
      </w:r>
      <w:r w:rsidRPr="000C7FC2">
        <w:rPr>
          <w:sz w:val="28"/>
          <w:szCs w:val="28"/>
        </w:rPr>
        <w:t>’</w:t>
      </w:r>
      <w:r w:rsidRPr="00245A99">
        <w:rPr>
          <w:sz w:val="28"/>
          <w:szCs w:val="28"/>
        </w:rPr>
        <w:t>я військовослужбовців // Гігієнічна на</w:t>
      </w:r>
      <w:r w:rsidRPr="00245A99">
        <w:rPr>
          <w:sz w:val="28"/>
          <w:szCs w:val="28"/>
        </w:rPr>
        <w:t>у</w:t>
      </w:r>
      <w:r w:rsidRPr="00245A99">
        <w:rPr>
          <w:sz w:val="28"/>
          <w:szCs w:val="28"/>
        </w:rPr>
        <w:t>ка та практика на рубежі століть: Матеріали XIV з’їзду гігієністів Укра</w:t>
      </w:r>
      <w:r w:rsidRPr="00245A99">
        <w:rPr>
          <w:sz w:val="28"/>
          <w:szCs w:val="28"/>
        </w:rPr>
        <w:t>ї</w:t>
      </w:r>
      <w:r w:rsidRPr="00245A99">
        <w:rPr>
          <w:sz w:val="28"/>
          <w:szCs w:val="28"/>
        </w:rPr>
        <w:t>ни. 19–21 травня 2004 року (Дніпропетровськ)</w:t>
      </w:r>
      <w:r w:rsidRPr="00A3446E">
        <w:rPr>
          <w:sz w:val="28"/>
          <w:szCs w:val="28"/>
        </w:rPr>
        <w:t xml:space="preserve"> </w:t>
      </w:r>
      <w:r w:rsidRPr="00245A99">
        <w:rPr>
          <w:sz w:val="28"/>
          <w:szCs w:val="28"/>
        </w:rPr>
        <w:t>/</w:t>
      </w:r>
      <w:r w:rsidRPr="00A3446E">
        <w:rPr>
          <w:sz w:val="28"/>
          <w:szCs w:val="28"/>
        </w:rPr>
        <w:t xml:space="preserve"> </w:t>
      </w:r>
      <w:r w:rsidRPr="00245A99">
        <w:rPr>
          <w:sz w:val="28"/>
          <w:szCs w:val="28"/>
        </w:rPr>
        <w:t>Під ред. Ю.І.</w:t>
      </w:r>
      <w:r>
        <w:rPr>
          <w:sz w:val="28"/>
          <w:szCs w:val="28"/>
        </w:rPr>
        <w:t> </w:t>
      </w:r>
      <w:r w:rsidRPr="00245A99">
        <w:rPr>
          <w:sz w:val="28"/>
          <w:szCs w:val="28"/>
        </w:rPr>
        <w:t>Кундієва, А.М.</w:t>
      </w:r>
      <w:r>
        <w:rPr>
          <w:sz w:val="28"/>
          <w:szCs w:val="28"/>
        </w:rPr>
        <w:t> </w:t>
      </w:r>
      <w:r w:rsidRPr="00245A99">
        <w:rPr>
          <w:sz w:val="28"/>
          <w:szCs w:val="28"/>
        </w:rPr>
        <w:t>Серд</w:t>
      </w:r>
      <w:r w:rsidRPr="00245A99">
        <w:rPr>
          <w:sz w:val="28"/>
          <w:szCs w:val="28"/>
        </w:rPr>
        <w:t>ю</w:t>
      </w:r>
      <w:r w:rsidRPr="00245A99">
        <w:rPr>
          <w:sz w:val="28"/>
          <w:szCs w:val="28"/>
        </w:rPr>
        <w:t>ка, Є.Г.</w:t>
      </w:r>
      <w:r>
        <w:rPr>
          <w:sz w:val="28"/>
          <w:szCs w:val="28"/>
        </w:rPr>
        <w:t> </w:t>
      </w:r>
      <w:r w:rsidRPr="00245A99">
        <w:rPr>
          <w:sz w:val="28"/>
          <w:szCs w:val="28"/>
        </w:rPr>
        <w:t>Гончарука, О.В.</w:t>
      </w:r>
      <w:r>
        <w:rPr>
          <w:sz w:val="28"/>
          <w:szCs w:val="28"/>
        </w:rPr>
        <w:t> </w:t>
      </w:r>
      <w:r w:rsidRPr="00245A99">
        <w:rPr>
          <w:sz w:val="28"/>
          <w:szCs w:val="28"/>
        </w:rPr>
        <w:t>Лапушенко.–Т. ІІ.–К., 2004.–</w:t>
      </w:r>
      <w:r>
        <w:rPr>
          <w:sz w:val="28"/>
          <w:szCs w:val="28"/>
        </w:rPr>
        <w:t xml:space="preserve"> С. 483-486.</w:t>
      </w:r>
      <w:r w:rsidRPr="00245A99">
        <w:rPr>
          <w:sz w:val="28"/>
          <w:szCs w:val="28"/>
        </w:rPr>
        <w:t xml:space="preserve"> </w:t>
      </w:r>
    </w:p>
    <w:p w:rsidR="00A87CFB" w:rsidRDefault="00A87CFB" w:rsidP="00A87CFB">
      <w:pPr>
        <w:ind w:firstLine="600"/>
        <w:jc w:val="both"/>
        <w:rPr>
          <w:sz w:val="28"/>
          <w:szCs w:val="28"/>
        </w:rPr>
      </w:pPr>
      <w:r>
        <w:rPr>
          <w:sz w:val="28"/>
          <w:szCs w:val="28"/>
        </w:rPr>
        <w:t>2. М</w:t>
      </w:r>
      <w:r w:rsidRPr="001A0956">
        <w:rPr>
          <w:sz w:val="28"/>
          <w:szCs w:val="28"/>
        </w:rPr>
        <w:t>одел</w:t>
      </w:r>
      <w:r>
        <w:rPr>
          <w:sz w:val="28"/>
          <w:szCs w:val="28"/>
        </w:rPr>
        <w:t>ювання</w:t>
      </w:r>
      <w:r w:rsidRPr="001A0956">
        <w:rPr>
          <w:sz w:val="28"/>
          <w:szCs w:val="28"/>
        </w:rPr>
        <w:t xml:space="preserve"> системи надання медичної допомоги та етапного л</w:t>
      </w:r>
      <w:r w:rsidRPr="001A0956">
        <w:rPr>
          <w:sz w:val="28"/>
          <w:szCs w:val="28"/>
        </w:rPr>
        <w:t>і</w:t>
      </w:r>
      <w:r w:rsidRPr="001A0956">
        <w:rPr>
          <w:sz w:val="28"/>
          <w:szCs w:val="28"/>
        </w:rPr>
        <w:t>кування в Збройних Силах України на мирний та воєнний час</w:t>
      </w:r>
      <w:r>
        <w:rPr>
          <w:sz w:val="28"/>
          <w:szCs w:val="28"/>
        </w:rPr>
        <w:t xml:space="preserve"> (</w:t>
      </w:r>
      <w:r w:rsidRPr="001A0956">
        <w:rPr>
          <w:sz w:val="28"/>
          <w:szCs w:val="28"/>
        </w:rPr>
        <w:t>методичні рек</w:t>
      </w:r>
      <w:r w:rsidRPr="001A0956">
        <w:rPr>
          <w:sz w:val="28"/>
          <w:szCs w:val="28"/>
        </w:rPr>
        <w:t>о</w:t>
      </w:r>
      <w:r w:rsidRPr="001A0956">
        <w:rPr>
          <w:sz w:val="28"/>
          <w:szCs w:val="28"/>
        </w:rPr>
        <w:t>мендації</w:t>
      </w:r>
      <w:r>
        <w:rPr>
          <w:sz w:val="28"/>
          <w:szCs w:val="28"/>
        </w:rPr>
        <w:t>)</w:t>
      </w:r>
      <w:r w:rsidRPr="001A0956">
        <w:rPr>
          <w:sz w:val="28"/>
          <w:szCs w:val="28"/>
        </w:rPr>
        <w:t xml:space="preserve"> / Є.Б. Лопін, О.В. Ричка.– Ірпінь: НДІ ПВМ ЗС України, 2007.– 56 с</w:t>
      </w:r>
      <w:r>
        <w:rPr>
          <w:sz w:val="28"/>
          <w:szCs w:val="28"/>
        </w:rPr>
        <w:t xml:space="preserve">. </w:t>
      </w:r>
      <w:r w:rsidRPr="00653397">
        <w:rPr>
          <w:sz w:val="28"/>
          <w:szCs w:val="28"/>
        </w:rPr>
        <w:t>(</w:t>
      </w:r>
      <w:r w:rsidRPr="00340DFB">
        <w:rPr>
          <w:b/>
          <w:sz w:val="28"/>
          <w:szCs w:val="28"/>
        </w:rPr>
        <w:t>особистий внесок здобувача</w:t>
      </w:r>
      <w:r>
        <w:rPr>
          <w:sz w:val="28"/>
          <w:szCs w:val="28"/>
        </w:rPr>
        <w:t xml:space="preserve"> </w:t>
      </w:r>
      <w:r w:rsidRPr="00245A99">
        <w:rPr>
          <w:sz w:val="28"/>
          <w:szCs w:val="28"/>
        </w:rPr>
        <w:t>–</w:t>
      </w:r>
      <w:r>
        <w:rPr>
          <w:sz w:val="28"/>
          <w:szCs w:val="28"/>
        </w:rPr>
        <w:t xml:space="preserve"> </w:t>
      </w:r>
      <w:r w:rsidRPr="00D11D3B">
        <w:rPr>
          <w:i/>
          <w:sz w:val="28"/>
          <w:szCs w:val="28"/>
        </w:rPr>
        <w:t>участь у написанні усіх розділів</w:t>
      </w:r>
      <w:r w:rsidRPr="00D056FC">
        <w:rPr>
          <w:sz w:val="28"/>
          <w:szCs w:val="28"/>
        </w:rPr>
        <w:t>).</w:t>
      </w:r>
    </w:p>
    <w:p w:rsidR="00A87CFB" w:rsidRDefault="00A87CFB" w:rsidP="00A87CFB">
      <w:pPr>
        <w:pStyle w:val="afff6"/>
        <w:widowControl w:val="0"/>
        <w:shd w:val="clear" w:color="auto" w:fill="FFFFFF"/>
        <w:autoSpaceDN w:val="0"/>
        <w:adjustRightInd w:val="0"/>
        <w:ind w:left="0" w:firstLine="601"/>
        <w:rPr>
          <w:sz w:val="8"/>
          <w:szCs w:val="8"/>
          <w:lang w:val="uk-UA"/>
        </w:rPr>
      </w:pPr>
    </w:p>
    <w:p w:rsidR="00A87CFB" w:rsidRDefault="00A87CFB" w:rsidP="00A87CFB">
      <w:pPr>
        <w:pStyle w:val="afff6"/>
        <w:widowControl w:val="0"/>
        <w:shd w:val="clear" w:color="auto" w:fill="FFFFFF"/>
        <w:autoSpaceDN w:val="0"/>
        <w:adjustRightInd w:val="0"/>
        <w:ind w:left="0" w:firstLine="601"/>
        <w:rPr>
          <w:sz w:val="8"/>
          <w:szCs w:val="8"/>
          <w:lang w:val="uk-UA"/>
        </w:rPr>
      </w:pPr>
    </w:p>
    <w:p w:rsidR="00A87CFB" w:rsidRDefault="00A87CFB" w:rsidP="00A87CFB">
      <w:pPr>
        <w:pStyle w:val="afff6"/>
        <w:widowControl w:val="0"/>
        <w:shd w:val="clear" w:color="auto" w:fill="FFFFFF"/>
        <w:autoSpaceDN w:val="0"/>
        <w:adjustRightInd w:val="0"/>
        <w:ind w:left="0" w:firstLine="601"/>
        <w:rPr>
          <w:sz w:val="8"/>
          <w:szCs w:val="8"/>
          <w:lang w:val="uk-UA"/>
        </w:rPr>
      </w:pPr>
    </w:p>
    <w:p w:rsidR="00A87CFB" w:rsidRDefault="00A87CFB" w:rsidP="00A87CFB">
      <w:pPr>
        <w:pStyle w:val="afff6"/>
        <w:widowControl w:val="0"/>
        <w:shd w:val="clear" w:color="auto" w:fill="FFFFFF"/>
        <w:autoSpaceDN w:val="0"/>
        <w:adjustRightInd w:val="0"/>
        <w:ind w:left="0" w:firstLine="601"/>
        <w:rPr>
          <w:sz w:val="8"/>
          <w:szCs w:val="8"/>
          <w:lang w:val="uk-UA"/>
        </w:rPr>
      </w:pPr>
    </w:p>
    <w:p w:rsidR="00A87CFB" w:rsidRDefault="00A87CFB" w:rsidP="00A87CFB">
      <w:pPr>
        <w:pStyle w:val="afff6"/>
        <w:widowControl w:val="0"/>
        <w:shd w:val="clear" w:color="auto" w:fill="FFFFFF"/>
        <w:autoSpaceDN w:val="0"/>
        <w:adjustRightInd w:val="0"/>
        <w:ind w:left="0" w:firstLine="601"/>
        <w:rPr>
          <w:sz w:val="8"/>
          <w:szCs w:val="8"/>
          <w:lang w:val="uk-UA"/>
        </w:rPr>
      </w:pPr>
    </w:p>
    <w:p w:rsidR="00A87CFB" w:rsidRDefault="00A87CFB" w:rsidP="00A87CFB">
      <w:pPr>
        <w:pStyle w:val="afff6"/>
        <w:widowControl w:val="0"/>
        <w:shd w:val="clear" w:color="auto" w:fill="FFFFFF"/>
        <w:autoSpaceDN w:val="0"/>
        <w:adjustRightInd w:val="0"/>
        <w:ind w:left="0" w:firstLine="601"/>
        <w:rPr>
          <w:sz w:val="8"/>
          <w:szCs w:val="8"/>
          <w:lang w:val="uk-UA"/>
        </w:rPr>
      </w:pPr>
    </w:p>
    <w:p w:rsidR="00A87CFB" w:rsidRDefault="00A87CFB" w:rsidP="00A87CFB">
      <w:pPr>
        <w:pStyle w:val="afff6"/>
        <w:widowControl w:val="0"/>
        <w:shd w:val="clear" w:color="auto" w:fill="FFFFFF"/>
        <w:autoSpaceDN w:val="0"/>
        <w:adjustRightInd w:val="0"/>
        <w:ind w:left="0" w:firstLine="601"/>
        <w:rPr>
          <w:sz w:val="8"/>
          <w:szCs w:val="8"/>
          <w:lang w:val="uk-UA"/>
        </w:rPr>
      </w:pPr>
    </w:p>
    <w:p w:rsidR="00A87CFB" w:rsidRDefault="00A87CFB" w:rsidP="00A87CFB">
      <w:pPr>
        <w:pStyle w:val="afff6"/>
        <w:widowControl w:val="0"/>
        <w:shd w:val="clear" w:color="auto" w:fill="FFFFFF"/>
        <w:autoSpaceDN w:val="0"/>
        <w:adjustRightInd w:val="0"/>
        <w:ind w:left="0" w:firstLine="601"/>
        <w:rPr>
          <w:sz w:val="8"/>
          <w:szCs w:val="8"/>
          <w:lang w:val="uk-UA"/>
        </w:rPr>
      </w:pPr>
    </w:p>
    <w:p w:rsidR="00A87CFB" w:rsidRDefault="00A87CFB" w:rsidP="00A87CFB">
      <w:pPr>
        <w:pStyle w:val="afff6"/>
        <w:widowControl w:val="0"/>
        <w:shd w:val="clear" w:color="auto" w:fill="FFFFFF"/>
        <w:autoSpaceDN w:val="0"/>
        <w:adjustRightInd w:val="0"/>
        <w:ind w:left="0" w:firstLine="601"/>
        <w:rPr>
          <w:sz w:val="8"/>
          <w:szCs w:val="8"/>
          <w:lang w:val="uk-UA"/>
        </w:rPr>
      </w:pPr>
    </w:p>
    <w:p w:rsidR="00A87CFB" w:rsidRDefault="00A87CFB" w:rsidP="00A87CFB">
      <w:pPr>
        <w:pStyle w:val="afff6"/>
        <w:widowControl w:val="0"/>
        <w:shd w:val="clear" w:color="auto" w:fill="FFFFFF"/>
        <w:autoSpaceDN w:val="0"/>
        <w:adjustRightInd w:val="0"/>
        <w:ind w:left="0" w:firstLine="601"/>
        <w:rPr>
          <w:sz w:val="8"/>
          <w:szCs w:val="8"/>
          <w:lang w:val="uk-UA"/>
        </w:rPr>
      </w:pPr>
    </w:p>
    <w:p w:rsidR="00A87CFB" w:rsidRDefault="00A87CFB" w:rsidP="00A87CFB">
      <w:pPr>
        <w:pStyle w:val="afff6"/>
        <w:widowControl w:val="0"/>
        <w:shd w:val="clear" w:color="auto" w:fill="FFFFFF"/>
        <w:autoSpaceDN w:val="0"/>
        <w:adjustRightInd w:val="0"/>
        <w:ind w:left="0" w:firstLine="601"/>
        <w:rPr>
          <w:sz w:val="8"/>
          <w:szCs w:val="8"/>
          <w:lang w:val="uk-UA"/>
        </w:rPr>
      </w:pPr>
    </w:p>
    <w:p w:rsidR="00A87CFB" w:rsidRDefault="00A87CFB" w:rsidP="00A87CFB">
      <w:pPr>
        <w:pStyle w:val="afff6"/>
        <w:widowControl w:val="0"/>
        <w:shd w:val="clear" w:color="auto" w:fill="FFFFFF"/>
        <w:autoSpaceDN w:val="0"/>
        <w:adjustRightInd w:val="0"/>
        <w:ind w:left="0" w:firstLine="601"/>
        <w:rPr>
          <w:sz w:val="8"/>
          <w:szCs w:val="8"/>
          <w:lang w:val="uk-UA"/>
        </w:rPr>
      </w:pPr>
    </w:p>
    <w:p w:rsidR="00A87CFB" w:rsidRPr="00937BB3" w:rsidRDefault="00A87CFB" w:rsidP="00A87CFB">
      <w:pPr>
        <w:pStyle w:val="afff6"/>
        <w:widowControl w:val="0"/>
        <w:shd w:val="clear" w:color="auto" w:fill="FFFFFF"/>
        <w:autoSpaceDN w:val="0"/>
        <w:adjustRightInd w:val="0"/>
        <w:ind w:left="0" w:firstLine="601"/>
        <w:rPr>
          <w:sz w:val="8"/>
          <w:szCs w:val="8"/>
          <w:lang w:val="uk-UA"/>
        </w:rPr>
      </w:pPr>
    </w:p>
    <w:p w:rsidR="00A87CFB" w:rsidRDefault="00A87CFB" w:rsidP="00A87CFB">
      <w:pPr>
        <w:pStyle w:val="af6"/>
        <w:spacing w:after="0" w:line="240" w:lineRule="auto"/>
        <w:jc w:val="center"/>
        <w:rPr>
          <w:b/>
          <w:bCs/>
          <w:sz w:val="28"/>
          <w:szCs w:val="28"/>
        </w:rPr>
      </w:pPr>
      <w:r>
        <w:rPr>
          <w:b/>
          <w:bCs/>
          <w:sz w:val="28"/>
          <w:szCs w:val="28"/>
        </w:rPr>
        <w:lastRenderedPageBreak/>
        <w:t>АНОТАЦІЇ</w:t>
      </w:r>
    </w:p>
    <w:p w:rsidR="00A87CFB" w:rsidRPr="001F38C0" w:rsidRDefault="00A87CFB" w:rsidP="00A87CFB">
      <w:pPr>
        <w:pStyle w:val="af6"/>
        <w:spacing w:after="0" w:line="240" w:lineRule="auto"/>
        <w:jc w:val="center"/>
        <w:rPr>
          <w:bCs/>
          <w:sz w:val="12"/>
          <w:szCs w:val="12"/>
        </w:rPr>
      </w:pPr>
    </w:p>
    <w:p w:rsidR="00A87CFB" w:rsidRPr="00CF6FAC" w:rsidRDefault="00A87CFB" w:rsidP="00A87CFB">
      <w:pPr>
        <w:pStyle w:val="af4"/>
        <w:spacing w:after="0"/>
        <w:ind w:firstLine="600"/>
        <w:jc w:val="both"/>
        <w:rPr>
          <w:b/>
          <w:szCs w:val="28"/>
          <w:lang w:eastAsia="ru-RU"/>
        </w:rPr>
      </w:pPr>
      <w:r w:rsidRPr="00CF6FAC">
        <w:rPr>
          <w:b/>
          <w:szCs w:val="28"/>
          <w:lang w:eastAsia="ru-RU"/>
        </w:rPr>
        <w:t>Лопін Є.Б. Наукове обґрунтування та розробка моделі завантаження лікувальних закладів охорони здоров’я пацієнтами. – Рукопис.</w:t>
      </w:r>
    </w:p>
    <w:p w:rsidR="00A87CFB" w:rsidRPr="00CF6FAC" w:rsidRDefault="00A87CFB" w:rsidP="00A87CFB">
      <w:pPr>
        <w:pStyle w:val="af6"/>
        <w:tabs>
          <w:tab w:val="left" w:pos="700"/>
        </w:tabs>
        <w:spacing w:after="0" w:line="240" w:lineRule="auto"/>
        <w:ind w:firstLine="600"/>
        <w:jc w:val="both"/>
        <w:rPr>
          <w:sz w:val="28"/>
          <w:szCs w:val="28"/>
        </w:rPr>
      </w:pPr>
      <w:r w:rsidRPr="00CF6FAC">
        <w:rPr>
          <w:sz w:val="28"/>
          <w:szCs w:val="28"/>
          <w:lang w:eastAsia="ru-RU"/>
        </w:rPr>
        <w:t>Дисертація на здобуття наукового ступеня кандидата медичних наук за спеціальністю 14.03.11 – </w:t>
      </w:r>
      <w:r>
        <w:rPr>
          <w:sz w:val="28"/>
          <w:szCs w:val="28"/>
        </w:rPr>
        <w:t>м</w:t>
      </w:r>
      <w:r w:rsidRPr="00CF6FAC">
        <w:rPr>
          <w:sz w:val="28"/>
          <w:szCs w:val="28"/>
        </w:rPr>
        <w:t>едична та біологічна інформатика і кібернетика. – Національна медична академія післядипломної освіти імені П.Л. Шупика</w:t>
      </w:r>
      <w:r w:rsidRPr="00A3446E">
        <w:rPr>
          <w:sz w:val="28"/>
          <w:szCs w:val="28"/>
        </w:rPr>
        <w:t xml:space="preserve"> </w:t>
      </w:r>
      <w:r>
        <w:rPr>
          <w:sz w:val="28"/>
          <w:szCs w:val="28"/>
        </w:rPr>
        <w:t>МОЗ України</w:t>
      </w:r>
      <w:r w:rsidRPr="00CF6FAC">
        <w:rPr>
          <w:sz w:val="28"/>
          <w:szCs w:val="28"/>
        </w:rPr>
        <w:t>, Київ, 2008.</w:t>
      </w:r>
    </w:p>
    <w:p w:rsidR="00A87CFB" w:rsidRPr="006E54E5" w:rsidRDefault="00A87CFB" w:rsidP="00A87CFB">
      <w:pPr>
        <w:pStyle w:val="af4"/>
        <w:widowControl w:val="0"/>
        <w:overflowPunct w:val="0"/>
        <w:autoSpaceDE w:val="0"/>
        <w:autoSpaceDN w:val="0"/>
        <w:adjustRightInd w:val="0"/>
        <w:spacing w:after="0"/>
        <w:ind w:firstLine="600"/>
        <w:jc w:val="both"/>
        <w:textAlignment w:val="baseline"/>
        <w:rPr>
          <w:szCs w:val="28"/>
        </w:rPr>
      </w:pPr>
      <w:r w:rsidRPr="00A3560A">
        <w:rPr>
          <w:szCs w:val="28"/>
        </w:rPr>
        <w:t xml:space="preserve">Представлено нові підходи </w:t>
      </w:r>
      <w:r>
        <w:rPr>
          <w:szCs w:val="28"/>
        </w:rPr>
        <w:t>що</w:t>
      </w:r>
      <w:r w:rsidRPr="00A3560A">
        <w:rPr>
          <w:szCs w:val="28"/>
        </w:rPr>
        <w:t xml:space="preserve">до вирішення актуальної </w:t>
      </w:r>
      <w:r>
        <w:rPr>
          <w:szCs w:val="28"/>
        </w:rPr>
        <w:t>задачі</w:t>
      </w:r>
      <w:r w:rsidRPr="00A3560A">
        <w:rPr>
          <w:szCs w:val="28"/>
        </w:rPr>
        <w:t xml:space="preserve"> </w:t>
      </w:r>
      <w:r>
        <w:rPr>
          <w:szCs w:val="28"/>
        </w:rPr>
        <w:t>визначення потреби закладів охорони здоров</w:t>
      </w:r>
      <w:r w:rsidRPr="006C44D6">
        <w:rPr>
          <w:szCs w:val="28"/>
        </w:rPr>
        <w:t>’</w:t>
      </w:r>
      <w:r>
        <w:rPr>
          <w:szCs w:val="28"/>
        </w:rPr>
        <w:t xml:space="preserve">я в ліжках </w:t>
      </w:r>
      <w:r w:rsidRPr="00A3560A">
        <w:rPr>
          <w:szCs w:val="28"/>
        </w:rPr>
        <w:t xml:space="preserve">на основі застосування </w:t>
      </w:r>
      <w:r w:rsidRPr="00A74AA7">
        <w:rPr>
          <w:szCs w:val="28"/>
        </w:rPr>
        <w:t>технологій інформаційного та математичного</w:t>
      </w:r>
      <w:r w:rsidRPr="00A3560A">
        <w:rPr>
          <w:szCs w:val="28"/>
        </w:rPr>
        <w:t xml:space="preserve"> моделювання</w:t>
      </w:r>
      <w:r>
        <w:rPr>
          <w:szCs w:val="28"/>
        </w:rPr>
        <w:t>, реалізованих</w:t>
      </w:r>
      <w:r w:rsidRPr="00A3560A">
        <w:rPr>
          <w:szCs w:val="28"/>
        </w:rPr>
        <w:t xml:space="preserve"> за допомогою комп’ютера.</w:t>
      </w:r>
      <w:r>
        <w:rPr>
          <w:szCs w:val="28"/>
        </w:rPr>
        <w:t xml:space="preserve"> В рамках вирішення задачі були проаналізовані фактори, що впливають на захворюваність військовослужбовців та на санітарні втрати у воєнний час, п</w:t>
      </w:r>
      <w:r w:rsidRPr="006E54E5">
        <w:rPr>
          <w:szCs w:val="28"/>
        </w:rPr>
        <w:t xml:space="preserve">роведено </w:t>
      </w:r>
      <w:r w:rsidRPr="008E39E2">
        <w:rPr>
          <w:szCs w:val="28"/>
        </w:rPr>
        <w:t xml:space="preserve">аналіз </w:t>
      </w:r>
      <w:r>
        <w:rPr>
          <w:szCs w:val="28"/>
        </w:rPr>
        <w:t>вхідного та вихідного потоку пацієнтів в лікувальні заклади охорони здоров</w:t>
      </w:r>
      <w:r w:rsidRPr="000F028D">
        <w:rPr>
          <w:szCs w:val="28"/>
        </w:rPr>
        <w:t>’</w:t>
      </w:r>
      <w:r>
        <w:rPr>
          <w:szCs w:val="28"/>
        </w:rPr>
        <w:t>я на прикладі двох військових госпіталів, встановлені його характерні властивості – щотижнева циклічність та підпорядкованість в окремих випадках статистичному закону нормального розподілу випадкової величини.</w:t>
      </w:r>
      <w:r w:rsidRPr="00B87559">
        <w:rPr>
          <w:szCs w:val="28"/>
        </w:rPr>
        <w:t xml:space="preserve"> </w:t>
      </w:r>
      <w:r>
        <w:rPr>
          <w:szCs w:val="28"/>
        </w:rPr>
        <w:t xml:space="preserve">Проведено аналіз завантаженості двох військових госпіталів хворими протягом 7 років, встановлені її характерні риси. На основі отриманих результатів </w:t>
      </w:r>
      <w:r w:rsidRPr="00B87559">
        <w:rPr>
          <w:szCs w:val="28"/>
        </w:rPr>
        <w:t>розроблен</w:t>
      </w:r>
      <w:r>
        <w:rPr>
          <w:szCs w:val="28"/>
        </w:rPr>
        <w:t>о</w:t>
      </w:r>
      <w:r w:rsidRPr="00B87559">
        <w:rPr>
          <w:szCs w:val="28"/>
        </w:rPr>
        <w:t xml:space="preserve"> математичн</w:t>
      </w:r>
      <w:r>
        <w:rPr>
          <w:szCs w:val="28"/>
        </w:rPr>
        <w:t>у модель імітації руху пацієнтів у межах системи закладів охорони здоров</w:t>
      </w:r>
      <w:r w:rsidRPr="008E39E2">
        <w:rPr>
          <w:szCs w:val="28"/>
        </w:rPr>
        <w:t>’</w:t>
      </w:r>
      <w:r>
        <w:rPr>
          <w:szCs w:val="28"/>
        </w:rPr>
        <w:t>я і відповідний алгоритм роботи програмного забезпечення для її комп’ютерної реалізації.</w:t>
      </w:r>
      <w:r w:rsidRPr="006E54E5">
        <w:rPr>
          <w:szCs w:val="28"/>
        </w:rPr>
        <w:t xml:space="preserve"> </w:t>
      </w:r>
      <w:r>
        <w:rPr>
          <w:szCs w:val="28"/>
        </w:rPr>
        <w:t>Р</w:t>
      </w:r>
      <w:r w:rsidRPr="006E54E5">
        <w:rPr>
          <w:szCs w:val="28"/>
        </w:rPr>
        <w:t>озроблен</w:t>
      </w:r>
      <w:r>
        <w:rPr>
          <w:szCs w:val="28"/>
        </w:rPr>
        <w:t>о</w:t>
      </w:r>
      <w:r w:rsidRPr="006E54E5">
        <w:rPr>
          <w:szCs w:val="28"/>
        </w:rPr>
        <w:t xml:space="preserve"> інформаційн</w:t>
      </w:r>
      <w:r>
        <w:rPr>
          <w:szCs w:val="28"/>
        </w:rPr>
        <w:t>у</w:t>
      </w:r>
      <w:r w:rsidRPr="006E54E5">
        <w:rPr>
          <w:szCs w:val="28"/>
        </w:rPr>
        <w:t xml:space="preserve"> модель</w:t>
      </w:r>
      <w:r>
        <w:rPr>
          <w:szCs w:val="28"/>
        </w:rPr>
        <w:t xml:space="preserve"> циркуляції необхідних для моделювання даних </w:t>
      </w:r>
      <w:r w:rsidRPr="00A74AA7">
        <w:rPr>
          <w:szCs w:val="28"/>
        </w:rPr>
        <w:t>та методик</w:t>
      </w:r>
      <w:r>
        <w:rPr>
          <w:szCs w:val="28"/>
        </w:rPr>
        <w:t>у</w:t>
      </w:r>
      <w:r w:rsidRPr="00A74AA7">
        <w:rPr>
          <w:szCs w:val="28"/>
        </w:rPr>
        <w:t xml:space="preserve"> </w:t>
      </w:r>
      <w:r w:rsidRPr="00A74AA7">
        <w:t>апроксимації функцій розподілу ймовірності виписки</w:t>
      </w:r>
      <w:r w:rsidRPr="00245A99">
        <w:t xml:space="preserve"> пацієнтів з лікувальних закладів</w:t>
      </w:r>
      <w:r>
        <w:rPr>
          <w:szCs w:val="28"/>
        </w:rPr>
        <w:t>. Приведені</w:t>
      </w:r>
      <w:r w:rsidRPr="006E54E5">
        <w:rPr>
          <w:szCs w:val="28"/>
        </w:rPr>
        <w:t xml:space="preserve"> рекомендації </w:t>
      </w:r>
      <w:r>
        <w:rPr>
          <w:szCs w:val="28"/>
        </w:rPr>
        <w:t>щодо практичного впровадження розробленої моделі та інших результатів дисертаційного дослідження.</w:t>
      </w:r>
    </w:p>
    <w:p w:rsidR="00A87CFB" w:rsidRPr="006E54E5" w:rsidRDefault="00A87CFB" w:rsidP="00A87CFB">
      <w:pPr>
        <w:widowControl w:val="0"/>
        <w:ind w:firstLine="600"/>
        <w:jc w:val="both"/>
        <w:rPr>
          <w:sz w:val="28"/>
          <w:szCs w:val="28"/>
        </w:rPr>
      </w:pPr>
      <w:r w:rsidRPr="00EC06B4">
        <w:rPr>
          <w:bCs/>
          <w:i/>
          <w:sz w:val="28"/>
          <w:szCs w:val="28"/>
        </w:rPr>
        <w:t>Ключові слова</w:t>
      </w:r>
      <w:r w:rsidRPr="00EC06B4">
        <w:rPr>
          <w:bCs/>
          <w:sz w:val="28"/>
          <w:szCs w:val="28"/>
        </w:rPr>
        <w:t>:</w:t>
      </w:r>
      <w:r w:rsidRPr="00EC06B4">
        <w:rPr>
          <w:sz w:val="28"/>
          <w:szCs w:val="28"/>
        </w:rPr>
        <w:t xml:space="preserve"> імітаційні моделі </w:t>
      </w:r>
      <w:r>
        <w:rPr>
          <w:sz w:val="28"/>
          <w:szCs w:val="28"/>
        </w:rPr>
        <w:t xml:space="preserve">завантаження </w:t>
      </w:r>
      <w:r w:rsidRPr="00EC06B4">
        <w:rPr>
          <w:sz w:val="28"/>
          <w:szCs w:val="28"/>
        </w:rPr>
        <w:t>лік</w:t>
      </w:r>
      <w:r>
        <w:rPr>
          <w:sz w:val="28"/>
          <w:szCs w:val="28"/>
        </w:rPr>
        <w:t xml:space="preserve">увальних </w:t>
      </w:r>
      <w:r w:rsidRPr="00EC06B4">
        <w:rPr>
          <w:sz w:val="28"/>
          <w:szCs w:val="28"/>
        </w:rPr>
        <w:t>закладів</w:t>
      </w:r>
      <w:r>
        <w:rPr>
          <w:sz w:val="28"/>
          <w:szCs w:val="28"/>
        </w:rPr>
        <w:t xml:space="preserve"> пацієнтами,</w:t>
      </w:r>
      <w:r w:rsidRPr="00EC06B4">
        <w:rPr>
          <w:sz w:val="28"/>
          <w:szCs w:val="28"/>
        </w:rPr>
        <w:t xml:space="preserve"> вхідні та вихідні потоки пацієнтів, </w:t>
      </w:r>
      <w:r>
        <w:rPr>
          <w:sz w:val="28"/>
          <w:szCs w:val="28"/>
        </w:rPr>
        <w:t>і</w:t>
      </w:r>
      <w:r w:rsidRPr="00EC06B4">
        <w:rPr>
          <w:sz w:val="28"/>
          <w:szCs w:val="28"/>
        </w:rPr>
        <w:t>мовірн</w:t>
      </w:r>
      <w:r>
        <w:rPr>
          <w:sz w:val="28"/>
          <w:szCs w:val="28"/>
        </w:rPr>
        <w:t>і</w:t>
      </w:r>
      <w:r w:rsidRPr="00EC06B4">
        <w:rPr>
          <w:sz w:val="28"/>
          <w:szCs w:val="28"/>
        </w:rPr>
        <w:t>с</w:t>
      </w:r>
      <w:r>
        <w:rPr>
          <w:sz w:val="28"/>
          <w:szCs w:val="28"/>
        </w:rPr>
        <w:t>ні моделі виписки пацієнтів,</w:t>
      </w:r>
      <w:r w:rsidRPr="00EC06B4">
        <w:rPr>
          <w:sz w:val="28"/>
          <w:szCs w:val="28"/>
        </w:rPr>
        <w:t xml:space="preserve"> санітарні втрати військ, </w:t>
      </w:r>
      <w:r>
        <w:rPr>
          <w:sz w:val="28"/>
          <w:szCs w:val="28"/>
        </w:rPr>
        <w:t>визначення потреби закладів охорони здоров</w:t>
      </w:r>
      <w:r w:rsidRPr="006C44D6">
        <w:rPr>
          <w:sz w:val="28"/>
          <w:szCs w:val="28"/>
        </w:rPr>
        <w:t>’</w:t>
      </w:r>
      <w:r>
        <w:rPr>
          <w:sz w:val="28"/>
          <w:szCs w:val="28"/>
        </w:rPr>
        <w:t>я в ліжках</w:t>
      </w:r>
      <w:r w:rsidRPr="00EC06B4">
        <w:rPr>
          <w:sz w:val="28"/>
          <w:szCs w:val="28"/>
        </w:rPr>
        <w:t>, апроксимація багатомодальних функцій розподілу ймовірност</w:t>
      </w:r>
      <w:r w:rsidRPr="004C6F68">
        <w:rPr>
          <w:sz w:val="28"/>
          <w:szCs w:val="28"/>
        </w:rPr>
        <w:t>ей</w:t>
      </w:r>
      <w:r w:rsidRPr="00EC06B4">
        <w:rPr>
          <w:sz w:val="28"/>
          <w:szCs w:val="28"/>
        </w:rPr>
        <w:t xml:space="preserve"> виписки пацієнтів</w:t>
      </w:r>
      <w:r w:rsidRPr="006E54E5">
        <w:rPr>
          <w:sz w:val="28"/>
          <w:szCs w:val="28"/>
        </w:rPr>
        <w:t>.</w:t>
      </w:r>
    </w:p>
    <w:p w:rsidR="00A87CFB" w:rsidRPr="009C5F7D" w:rsidRDefault="00A87CFB" w:rsidP="00A87CFB">
      <w:pPr>
        <w:pStyle w:val="af4"/>
        <w:widowControl w:val="0"/>
        <w:overflowPunct w:val="0"/>
        <w:autoSpaceDE w:val="0"/>
        <w:autoSpaceDN w:val="0"/>
        <w:adjustRightInd w:val="0"/>
        <w:spacing w:after="0"/>
        <w:ind w:firstLine="600"/>
        <w:jc w:val="both"/>
        <w:textAlignment w:val="baseline"/>
        <w:rPr>
          <w:sz w:val="12"/>
          <w:szCs w:val="12"/>
          <w:highlight w:val="yellow"/>
        </w:rPr>
      </w:pPr>
    </w:p>
    <w:p w:rsidR="00A87CFB" w:rsidRPr="00144F78" w:rsidRDefault="00A87CFB" w:rsidP="00A87CFB">
      <w:pPr>
        <w:pStyle w:val="32"/>
        <w:ind w:firstLine="600"/>
        <w:rPr>
          <w:b/>
        </w:rPr>
      </w:pPr>
      <w:r>
        <w:rPr>
          <w:b/>
        </w:rPr>
        <w:t>Лопин Е.Б.</w:t>
      </w:r>
      <w:r w:rsidRPr="00144F78">
        <w:rPr>
          <w:b/>
        </w:rPr>
        <w:t xml:space="preserve"> </w:t>
      </w:r>
      <w:r w:rsidRPr="00CF6FAC">
        <w:rPr>
          <w:b/>
        </w:rPr>
        <w:t>Научное обоснование</w:t>
      </w:r>
      <w:r>
        <w:rPr>
          <w:b/>
        </w:rPr>
        <w:t xml:space="preserve"> и разработка модели загрузки лечебных учреждений пациентами</w:t>
      </w:r>
      <w:r w:rsidRPr="00144F78">
        <w:rPr>
          <w:b/>
        </w:rPr>
        <w:t xml:space="preserve">. </w:t>
      </w:r>
      <w:r>
        <w:rPr>
          <w:b/>
        </w:rPr>
        <w:t>–</w:t>
      </w:r>
      <w:r w:rsidRPr="00144F78">
        <w:rPr>
          <w:b/>
        </w:rPr>
        <w:t xml:space="preserve"> Рукопись.</w:t>
      </w:r>
    </w:p>
    <w:p w:rsidR="00A87CFB" w:rsidRDefault="00A87CFB" w:rsidP="00A87CFB">
      <w:pPr>
        <w:widowControl w:val="0"/>
        <w:ind w:firstLine="600"/>
        <w:jc w:val="both"/>
        <w:rPr>
          <w:sz w:val="28"/>
          <w:szCs w:val="28"/>
        </w:rPr>
      </w:pPr>
      <w:r>
        <w:rPr>
          <w:sz w:val="28"/>
          <w:szCs w:val="28"/>
        </w:rPr>
        <w:t>Диссертация на соискание ученой степени кандидата медицинских наук по специальности 14.03.11 – </w:t>
      </w:r>
      <w:r w:rsidRPr="00DB1BF9">
        <w:rPr>
          <w:sz w:val="28"/>
          <w:szCs w:val="28"/>
        </w:rPr>
        <w:t>медицинская и биологическая</w:t>
      </w:r>
      <w:r>
        <w:rPr>
          <w:sz w:val="28"/>
          <w:szCs w:val="28"/>
        </w:rPr>
        <w:t xml:space="preserve"> информатика и кибернетика. – </w:t>
      </w:r>
      <w:r w:rsidRPr="006919F9">
        <w:rPr>
          <w:sz w:val="28"/>
          <w:szCs w:val="28"/>
        </w:rPr>
        <w:t>Нац</w:t>
      </w:r>
      <w:r>
        <w:rPr>
          <w:sz w:val="28"/>
          <w:szCs w:val="28"/>
        </w:rPr>
        <w:t>и</w:t>
      </w:r>
      <w:r w:rsidRPr="006919F9">
        <w:rPr>
          <w:sz w:val="28"/>
          <w:szCs w:val="28"/>
        </w:rPr>
        <w:t>ональна</w:t>
      </w:r>
      <w:r>
        <w:rPr>
          <w:sz w:val="28"/>
          <w:szCs w:val="28"/>
        </w:rPr>
        <w:t>я</w:t>
      </w:r>
      <w:r w:rsidRPr="006919F9">
        <w:rPr>
          <w:sz w:val="28"/>
          <w:szCs w:val="28"/>
        </w:rPr>
        <w:t xml:space="preserve"> меди</w:t>
      </w:r>
      <w:r>
        <w:rPr>
          <w:sz w:val="28"/>
          <w:szCs w:val="28"/>
        </w:rPr>
        <w:t xml:space="preserve">цинская </w:t>
      </w:r>
      <w:r w:rsidRPr="006919F9">
        <w:rPr>
          <w:sz w:val="28"/>
          <w:szCs w:val="28"/>
        </w:rPr>
        <w:t>академ</w:t>
      </w:r>
      <w:r>
        <w:rPr>
          <w:sz w:val="28"/>
          <w:szCs w:val="28"/>
        </w:rPr>
        <w:t>ия</w:t>
      </w:r>
      <w:r w:rsidRPr="006919F9">
        <w:rPr>
          <w:sz w:val="28"/>
          <w:szCs w:val="28"/>
        </w:rPr>
        <w:t xml:space="preserve"> п</w:t>
      </w:r>
      <w:r>
        <w:rPr>
          <w:sz w:val="28"/>
          <w:szCs w:val="28"/>
        </w:rPr>
        <w:t xml:space="preserve">оследипломного образования имени </w:t>
      </w:r>
      <w:r w:rsidRPr="006919F9">
        <w:rPr>
          <w:sz w:val="28"/>
          <w:szCs w:val="28"/>
        </w:rPr>
        <w:t>П.Л. Шупика</w:t>
      </w:r>
      <w:r>
        <w:rPr>
          <w:sz w:val="28"/>
          <w:szCs w:val="28"/>
        </w:rPr>
        <w:t xml:space="preserve"> </w:t>
      </w:r>
      <w:r w:rsidRPr="007E1146">
        <w:rPr>
          <w:sz w:val="28"/>
          <w:szCs w:val="28"/>
        </w:rPr>
        <w:t>МЗ Украины</w:t>
      </w:r>
      <w:r w:rsidRPr="006919F9">
        <w:rPr>
          <w:sz w:val="28"/>
          <w:szCs w:val="28"/>
        </w:rPr>
        <w:t>, Киев, 2008.</w:t>
      </w:r>
    </w:p>
    <w:p w:rsidR="00A87CFB" w:rsidRPr="00F004B3" w:rsidRDefault="00A87CFB" w:rsidP="00A87CFB">
      <w:pPr>
        <w:ind w:firstLine="600"/>
        <w:jc w:val="both"/>
        <w:rPr>
          <w:sz w:val="28"/>
          <w:szCs w:val="28"/>
        </w:rPr>
      </w:pPr>
      <w:r w:rsidRPr="00F004B3">
        <w:rPr>
          <w:sz w:val="28"/>
          <w:szCs w:val="28"/>
        </w:rPr>
        <w:t>Диссертация посвящена разработке новых подходов к определению потребности лечебных учреждений в коечном фонде на основе применения с этой целью технологий математического и информационного моделирования, реализованных с помощью компьютера.</w:t>
      </w:r>
    </w:p>
    <w:p w:rsidR="00A87CFB" w:rsidRDefault="00A87CFB" w:rsidP="00A87CFB">
      <w:pPr>
        <w:ind w:firstLine="600"/>
        <w:jc w:val="both"/>
        <w:rPr>
          <w:sz w:val="28"/>
          <w:szCs w:val="28"/>
        </w:rPr>
      </w:pPr>
      <w:r>
        <w:rPr>
          <w:sz w:val="28"/>
          <w:szCs w:val="28"/>
        </w:rPr>
        <w:lastRenderedPageBreak/>
        <w:t xml:space="preserve">В диссертации представлено обоснование ключевых положений, ставших основой при разработке модели загрузки лечебных учреждений пациентами. </w:t>
      </w:r>
    </w:p>
    <w:p w:rsidR="00A87CFB" w:rsidRDefault="00A87CFB" w:rsidP="00A87CFB">
      <w:pPr>
        <w:ind w:firstLine="600"/>
        <w:jc w:val="both"/>
        <w:rPr>
          <w:sz w:val="28"/>
          <w:szCs w:val="28"/>
        </w:rPr>
      </w:pPr>
      <w:r>
        <w:rPr>
          <w:sz w:val="28"/>
          <w:szCs w:val="28"/>
        </w:rPr>
        <w:t xml:space="preserve">На </w:t>
      </w:r>
      <w:r w:rsidRPr="004C6F68">
        <w:rPr>
          <w:sz w:val="28"/>
          <w:szCs w:val="28"/>
        </w:rPr>
        <w:t xml:space="preserve">основании </w:t>
      </w:r>
      <w:r>
        <w:rPr>
          <w:sz w:val="28"/>
          <w:szCs w:val="28"/>
        </w:rPr>
        <w:t>анализа факторов, которые влияют на процесс заболевае</w:t>
      </w:r>
      <w:r>
        <w:rPr>
          <w:sz w:val="28"/>
          <w:szCs w:val="28"/>
        </w:rPr>
        <w:softHyphen/>
        <w:t>мости в мирное время и санитарные потери в военное время были определены принципы определения входного потока пациентов в лечебные учреждения.</w:t>
      </w:r>
    </w:p>
    <w:p w:rsidR="00A87CFB" w:rsidRPr="00B34A23" w:rsidRDefault="00A87CFB" w:rsidP="00A87CFB">
      <w:pPr>
        <w:pStyle w:val="24"/>
        <w:spacing w:line="240" w:lineRule="auto"/>
        <w:ind w:firstLine="600"/>
      </w:pPr>
      <w:r w:rsidRPr="00B34A23">
        <w:t>На основании большого статистического материала (базы данных учета пациентов, находившихся на лечении, двух военных госпиталей, за 7 лет в сумме учтено более 250 т</w:t>
      </w:r>
      <w:r>
        <w:t>ы</w:t>
      </w:r>
      <w:r w:rsidRPr="00B34A23">
        <w:t xml:space="preserve">с. больных) был проведен анализ поступления и выписки пациентов в госпиталях. Была обнаружена и численно описана их характерная особенность – подчинённость закону нормального распределения в разные дни недели, а также цикличные еженедельные изменения интенсивности. </w:t>
      </w:r>
      <w:r>
        <w:t>Б</w:t>
      </w:r>
      <w:r w:rsidRPr="00B34A23">
        <w:t>ыло определено уменьшение интенсивность выписки в</w:t>
      </w:r>
      <w:r>
        <w:t> </w:t>
      </w:r>
      <w:r w:rsidRPr="00B34A23">
        <w:t>начале рабочей недели</w:t>
      </w:r>
      <w:r>
        <w:t xml:space="preserve"> </w:t>
      </w:r>
      <w:r w:rsidRPr="00B34A23">
        <w:t xml:space="preserve">(28,92-29,92% </w:t>
      </w:r>
      <w:r>
        <w:t>пациентов выписывались</w:t>
      </w:r>
      <w:r w:rsidRPr="00B34A23">
        <w:t xml:space="preserve"> в понедельник-вторник)</w:t>
      </w:r>
      <w:r>
        <w:t>,</w:t>
      </w:r>
      <w:r w:rsidRPr="00B34A23">
        <w:t xml:space="preserve"> увеличение в конце (46,59-48,11% пациентов выписывались в четверг-пятницу) </w:t>
      </w:r>
      <w:r>
        <w:t>и</w:t>
      </w:r>
      <w:r w:rsidRPr="00B34A23">
        <w:t xml:space="preserve"> р</w:t>
      </w:r>
      <w:r>
        <w:t xml:space="preserve">езкое уменьшение в </w:t>
      </w:r>
      <w:r w:rsidRPr="00B34A23">
        <w:t>выходные дни (выписывалось 6,35-7,54% пац</w:t>
      </w:r>
      <w:r>
        <w:t>иентов</w:t>
      </w:r>
      <w:r w:rsidRPr="00B34A23">
        <w:t xml:space="preserve">). Для </w:t>
      </w:r>
      <w:r>
        <w:t xml:space="preserve">поступления пациентов </w:t>
      </w:r>
      <w:r w:rsidRPr="00B34A23">
        <w:t>характерн</w:t>
      </w:r>
      <w:r>
        <w:t>о</w:t>
      </w:r>
      <w:r w:rsidRPr="00B34A23">
        <w:t xml:space="preserve"> </w:t>
      </w:r>
      <w:r>
        <w:t xml:space="preserve">увеличение интенсивности в начале недели </w:t>
      </w:r>
      <w:r w:rsidRPr="00B34A23">
        <w:t>(49,02-54,39% пац</w:t>
      </w:r>
      <w:r>
        <w:t>иентов поступало в понедельник-вторник</w:t>
      </w:r>
      <w:r w:rsidRPr="00B34A23">
        <w:t xml:space="preserve">), </w:t>
      </w:r>
      <w:r>
        <w:t>уменьшение в конце</w:t>
      </w:r>
      <w:r w:rsidRPr="00B34A23">
        <w:t xml:space="preserve"> (26,32-27,43% </w:t>
      </w:r>
      <w:r>
        <w:t>пациентов поступало в</w:t>
      </w:r>
      <w:r w:rsidRPr="00B34A23">
        <w:t xml:space="preserve"> четвер</w:t>
      </w:r>
      <w:r>
        <w:t>г</w:t>
      </w:r>
      <w:r w:rsidRPr="00B34A23">
        <w:t>-пятниц</w:t>
      </w:r>
      <w:r>
        <w:t>у</w:t>
      </w:r>
      <w:r w:rsidRPr="00B34A23">
        <w:t xml:space="preserve">) </w:t>
      </w:r>
      <w:r>
        <w:t>и</w:t>
      </w:r>
      <w:r w:rsidRPr="00B34A23">
        <w:t xml:space="preserve"> р</w:t>
      </w:r>
      <w:r>
        <w:t>езкое уменьшение в выходные дни</w:t>
      </w:r>
      <w:r w:rsidRPr="00B34A23">
        <w:t xml:space="preserve"> (</w:t>
      </w:r>
      <w:r>
        <w:t>поступало</w:t>
      </w:r>
      <w:r w:rsidRPr="00B34A23">
        <w:t xml:space="preserve"> 1,77-6,79% пац</w:t>
      </w:r>
      <w:r>
        <w:t>иентов</w:t>
      </w:r>
      <w:r w:rsidRPr="00B34A23">
        <w:t>).</w:t>
      </w:r>
    </w:p>
    <w:p w:rsidR="00A87CFB" w:rsidRPr="00ED0A7A" w:rsidRDefault="00A87CFB" w:rsidP="00A87CFB">
      <w:pPr>
        <w:ind w:firstLine="600"/>
        <w:jc w:val="both"/>
        <w:rPr>
          <w:sz w:val="28"/>
          <w:szCs w:val="28"/>
        </w:rPr>
      </w:pPr>
      <w:r w:rsidRPr="00F80A21">
        <w:rPr>
          <w:sz w:val="28"/>
          <w:szCs w:val="28"/>
        </w:rPr>
        <w:t>На основании баз данных учета пациентов также был проведен анал</w:t>
      </w:r>
      <w:r>
        <w:rPr>
          <w:sz w:val="28"/>
          <w:szCs w:val="28"/>
        </w:rPr>
        <w:t>и</w:t>
      </w:r>
      <w:r w:rsidRPr="00F80A21">
        <w:rPr>
          <w:sz w:val="28"/>
          <w:szCs w:val="28"/>
        </w:rPr>
        <w:t xml:space="preserve">з загруженности двух военных госпиталей больными на протяжении 7 лет. Были определены её характерные особенности: </w:t>
      </w:r>
      <w:r w:rsidRPr="00ED0A7A">
        <w:rPr>
          <w:sz w:val="28"/>
          <w:szCs w:val="28"/>
        </w:rPr>
        <w:t>вариабельность (вариация составила 15,76-25,67%), связанная с еженедельными и сезонными</w:t>
      </w:r>
      <w:r w:rsidRPr="00F80A21">
        <w:rPr>
          <w:sz w:val="28"/>
          <w:szCs w:val="28"/>
        </w:rPr>
        <w:t xml:space="preserve"> колебаниями, </w:t>
      </w:r>
      <w:r>
        <w:rPr>
          <w:sz w:val="28"/>
          <w:szCs w:val="28"/>
        </w:rPr>
        <w:t>а также</w:t>
      </w:r>
      <w:r w:rsidRPr="00F80A21">
        <w:rPr>
          <w:sz w:val="28"/>
          <w:szCs w:val="28"/>
        </w:rPr>
        <w:t xml:space="preserve"> еженедельная цикличная динамика изменений в виде уменьшения загрузки в выходные </w:t>
      </w:r>
      <w:r w:rsidRPr="00ED0A7A">
        <w:rPr>
          <w:sz w:val="28"/>
          <w:szCs w:val="28"/>
        </w:rPr>
        <w:t xml:space="preserve">дни (на 10,8-15,05%).  </w:t>
      </w:r>
    </w:p>
    <w:p w:rsidR="00A87CFB" w:rsidRDefault="00A87CFB" w:rsidP="00A87CFB">
      <w:pPr>
        <w:pStyle w:val="24"/>
        <w:spacing w:line="240" w:lineRule="auto"/>
        <w:ind w:firstLine="600"/>
      </w:pPr>
      <w:r>
        <w:t xml:space="preserve">Результаты изучения реальных особенностей движения больных в военных госпиталях позволили разработать адаптированную математическую модель, главной отличительной особенностью которой оказалась способность точно воспроизводить характерные сезонные и еженедельные колебания загрузки лечебных учреждений пациентами. Вследствие этого разработанная модель потенциально позволила на основании смоделированных показателей загрузки лечебных учреждений пациентами делать выводы относительно потребности в коечном фонде исходя из прогнозируемых максимумов в рабочие дни и сезоны с повышенной госпитализированной заболеваемостью. </w:t>
      </w:r>
    </w:p>
    <w:p w:rsidR="00A87CFB" w:rsidRPr="00071FF2" w:rsidRDefault="00A87CFB" w:rsidP="00A87CFB">
      <w:pPr>
        <w:pStyle w:val="24"/>
        <w:spacing w:line="240" w:lineRule="auto"/>
        <w:ind w:firstLine="600"/>
      </w:pPr>
      <w:r>
        <w:t>Разработанная математическая модель была реализована в компьютерных программах “Модель системы</w:t>
      </w:r>
      <w:r w:rsidRPr="001A0956">
        <w:t xml:space="preserve"> </w:t>
      </w:r>
      <w:r>
        <w:t>оказания медицинской помощи и этапного лечения</w:t>
      </w:r>
      <w:r w:rsidRPr="001A0956">
        <w:t xml:space="preserve">” (“Model”) та “Модель </w:t>
      </w:r>
      <w:r>
        <w:t>учреждения здравоохранения</w:t>
      </w:r>
      <w:r w:rsidRPr="001A0956">
        <w:t>” (“Hospital”)</w:t>
      </w:r>
      <w:r>
        <w:t xml:space="preserve">. Соответственно были разработаны алгоритмы и реляционная модель базы данных программного обеспечения. </w:t>
      </w:r>
    </w:p>
    <w:p w:rsidR="00A87CFB" w:rsidRDefault="00A87CFB" w:rsidP="00A87CFB">
      <w:pPr>
        <w:ind w:firstLine="600"/>
        <w:jc w:val="both"/>
        <w:rPr>
          <w:sz w:val="28"/>
          <w:szCs w:val="28"/>
        </w:rPr>
      </w:pPr>
      <w:r w:rsidRPr="00F700AD">
        <w:rPr>
          <w:sz w:val="28"/>
          <w:szCs w:val="28"/>
        </w:rPr>
        <w:t xml:space="preserve">Основные этапы обработки информации </w:t>
      </w:r>
      <w:r>
        <w:rPr>
          <w:sz w:val="28"/>
          <w:szCs w:val="28"/>
        </w:rPr>
        <w:t xml:space="preserve">во время моделирования </w:t>
      </w:r>
      <w:r w:rsidRPr="00F700AD">
        <w:rPr>
          <w:sz w:val="28"/>
          <w:szCs w:val="28"/>
        </w:rPr>
        <w:t xml:space="preserve">и организация её хранения </w:t>
      </w:r>
      <w:r>
        <w:rPr>
          <w:sz w:val="28"/>
          <w:szCs w:val="28"/>
        </w:rPr>
        <w:t xml:space="preserve">были отображены в разработанной информационной модели, созданной согласно правилам информационной технологии </w:t>
      </w:r>
      <w:r w:rsidRPr="00F700AD">
        <w:rPr>
          <w:sz w:val="28"/>
          <w:szCs w:val="28"/>
        </w:rPr>
        <w:t>SSADM</w:t>
      </w:r>
      <w:r>
        <w:rPr>
          <w:sz w:val="28"/>
          <w:szCs w:val="28"/>
        </w:rPr>
        <w:t>.</w:t>
      </w:r>
    </w:p>
    <w:p w:rsidR="00A87CFB" w:rsidRDefault="00A87CFB" w:rsidP="00A87CFB">
      <w:pPr>
        <w:pStyle w:val="24"/>
        <w:spacing w:line="240" w:lineRule="auto"/>
        <w:ind w:firstLine="600"/>
      </w:pPr>
      <w:r>
        <w:t xml:space="preserve">Была проведена проверка разработанной модели на работоспособность путём оценки точности воспроизведения показателей загрузки пациентами. Точность оценивалась путём количественной оценки расхождения смоделированных показателей загрузки пациентами и соответствующих им реальных. Моделирование в этом случае </w:t>
      </w:r>
      <w:r>
        <w:lastRenderedPageBreak/>
        <w:t xml:space="preserve">проводилось с использованием разных моделей потоков поступления и выписки больных. Были оценены стационарная и нестационарная модель входного потока в сочетании со стационарной, нестационарной и дифференцированной нестационарной моделями выходного потока (выписки). Для каждого сочетания были определены показатели точности моделирования, на основании которых были определены наиболее оптимальные варианты. Было определено, что наиболее точной оказалась модель с нестационарным входным потоком и дифференцированным нестационарным выходным. Остальные модели показали меньшую точность.  Наименьшая точность была присуща моделям с сочетанием стационарного входного потока и стационарного выходного. </w:t>
      </w:r>
    </w:p>
    <w:p w:rsidR="00A87CFB" w:rsidRDefault="00A87CFB" w:rsidP="00A87CFB">
      <w:pPr>
        <w:pStyle w:val="24"/>
        <w:spacing w:line="240" w:lineRule="auto"/>
        <w:ind w:firstLine="600"/>
      </w:pPr>
      <w:r>
        <w:t>Наилучший вариант сочетания моделей входного и выходного потока был сравнён с традиционными методиками определения потребности в коечном фонде.</w:t>
      </w:r>
    </w:p>
    <w:p w:rsidR="00A87CFB" w:rsidRDefault="00A87CFB" w:rsidP="00A87CFB">
      <w:pPr>
        <w:ind w:firstLine="600"/>
        <w:jc w:val="both"/>
        <w:rPr>
          <w:sz w:val="28"/>
          <w:szCs w:val="28"/>
        </w:rPr>
      </w:pPr>
      <w:r w:rsidRPr="000865AC">
        <w:rPr>
          <w:i/>
          <w:iCs/>
          <w:sz w:val="28"/>
          <w:szCs w:val="28"/>
        </w:rPr>
        <w:t>Ключевые слова</w:t>
      </w:r>
      <w:r w:rsidRPr="000865AC">
        <w:rPr>
          <w:sz w:val="28"/>
          <w:szCs w:val="28"/>
        </w:rPr>
        <w:t xml:space="preserve">: </w:t>
      </w:r>
      <w:r>
        <w:rPr>
          <w:sz w:val="28"/>
          <w:szCs w:val="28"/>
        </w:rPr>
        <w:t>имитационные модели загрузки лечебных учреждений пациентами</w:t>
      </w:r>
      <w:r w:rsidRPr="000865AC">
        <w:rPr>
          <w:sz w:val="28"/>
          <w:szCs w:val="28"/>
        </w:rPr>
        <w:t xml:space="preserve">, </w:t>
      </w:r>
      <w:r>
        <w:rPr>
          <w:sz w:val="28"/>
          <w:szCs w:val="28"/>
        </w:rPr>
        <w:t>входящие и выходящие потоки пациентов</w:t>
      </w:r>
      <w:r w:rsidRPr="000865AC">
        <w:rPr>
          <w:sz w:val="28"/>
          <w:szCs w:val="28"/>
        </w:rPr>
        <w:t xml:space="preserve">, </w:t>
      </w:r>
      <w:r>
        <w:rPr>
          <w:sz w:val="28"/>
          <w:szCs w:val="28"/>
        </w:rPr>
        <w:t>вероятностные модели выписки пациентов</w:t>
      </w:r>
      <w:r w:rsidRPr="000865AC">
        <w:rPr>
          <w:sz w:val="28"/>
          <w:szCs w:val="28"/>
        </w:rPr>
        <w:t xml:space="preserve">, </w:t>
      </w:r>
      <w:r>
        <w:rPr>
          <w:sz w:val="28"/>
          <w:szCs w:val="28"/>
        </w:rPr>
        <w:t>санитарные потери войск, определение потребности лечебных учреждений в койках, аппроксимация полимодальных функций распределения вероятности выписки пациентов</w:t>
      </w:r>
      <w:r w:rsidRPr="000865AC">
        <w:rPr>
          <w:sz w:val="28"/>
          <w:szCs w:val="28"/>
        </w:rPr>
        <w:t>.</w:t>
      </w:r>
    </w:p>
    <w:p w:rsidR="00A87CFB" w:rsidRPr="00512A9F" w:rsidRDefault="00A87CFB" w:rsidP="00A87CFB">
      <w:pPr>
        <w:ind w:firstLine="600"/>
        <w:jc w:val="both"/>
        <w:rPr>
          <w:sz w:val="12"/>
          <w:szCs w:val="12"/>
        </w:rPr>
      </w:pPr>
    </w:p>
    <w:p w:rsidR="00A87CFB" w:rsidRPr="00512A9F" w:rsidRDefault="00A87CFB" w:rsidP="00A87CFB">
      <w:pPr>
        <w:ind w:firstLine="600"/>
        <w:jc w:val="both"/>
        <w:rPr>
          <w:b/>
          <w:sz w:val="28"/>
          <w:szCs w:val="28"/>
          <w:lang w:val="en-US"/>
        </w:rPr>
      </w:pPr>
      <w:r w:rsidRPr="00512A9F">
        <w:rPr>
          <w:b/>
          <w:sz w:val="28"/>
          <w:szCs w:val="28"/>
          <w:lang w:val="en-US"/>
        </w:rPr>
        <w:t>Lopin Ye.B. Scientific research and development of model of medical treatment facilities’ load by patients.</w:t>
      </w:r>
      <w:r>
        <w:rPr>
          <w:b/>
          <w:sz w:val="28"/>
          <w:szCs w:val="28"/>
        </w:rPr>
        <w:t xml:space="preserve"> </w:t>
      </w:r>
      <w:r w:rsidRPr="00512A9F">
        <w:rPr>
          <w:b/>
          <w:sz w:val="28"/>
          <w:szCs w:val="28"/>
          <w:lang w:val="en-US"/>
        </w:rPr>
        <w:t>– Manuscript.</w:t>
      </w:r>
    </w:p>
    <w:p w:rsidR="00A87CFB" w:rsidRPr="00512A9F" w:rsidRDefault="00A87CFB" w:rsidP="00A87CFB">
      <w:pPr>
        <w:ind w:firstLine="600"/>
        <w:jc w:val="both"/>
        <w:rPr>
          <w:sz w:val="28"/>
          <w:szCs w:val="28"/>
          <w:lang w:val="en-US"/>
        </w:rPr>
      </w:pPr>
      <w:r w:rsidRPr="001B0729">
        <w:rPr>
          <w:sz w:val="28"/>
          <w:szCs w:val="28"/>
          <w:lang w:val="en-US"/>
        </w:rPr>
        <w:t>Dissertation on defending a Scientific Degree of a Candidate of Medical Sciences for the specialty 14.03.11</w:t>
      </w:r>
      <w:r w:rsidRPr="00FF2306">
        <w:rPr>
          <w:sz w:val="28"/>
          <w:szCs w:val="28"/>
          <w:lang w:val="en-US"/>
        </w:rPr>
        <w:t xml:space="preserve"> </w:t>
      </w:r>
      <w:r w:rsidRPr="00512A9F">
        <w:rPr>
          <w:sz w:val="28"/>
          <w:szCs w:val="28"/>
          <w:lang w:val="en-US"/>
        </w:rPr>
        <w:t xml:space="preserve">– </w:t>
      </w:r>
      <w:r>
        <w:rPr>
          <w:sz w:val="28"/>
          <w:szCs w:val="28"/>
          <w:lang w:val="en-US"/>
        </w:rPr>
        <w:t>m</w:t>
      </w:r>
      <w:r w:rsidRPr="00512A9F">
        <w:rPr>
          <w:sz w:val="28"/>
          <w:szCs w:val="28"/>
          <w:lang w:val="en-US"/>
        </w:rPr>
        <w:t xml:space="preserve">edical and biological informatics and cybernetics. – </w:t>
      </w:r>
      <w:r w:rsidRPr="0004609A">
        <w:rPr>
          <w:sz w:val="28"/>
          <w:szCs w:val="28"/>
        </w:rPr>
        <w:t>Ministry of Health</w:t>
      </w:r>
      <w:r w:rsidRPr="00C74C4F">
        <w:rPr>
          <w:sz w:val="28"/>
          <w:szCs w:val="28"/>
          <w:lang w:val="en-US"/>
        </w:rPr>
        <w:t>,</w:t>
      </w:r>
      <w:r w:rsidRPr="00512A9F">
        <w:rPr>
          <w:sz w:val="28"/>
          <w:szCs w:val="28"/>
          <w:lang w:val="en-US"/>
        </w:rPr>
        <w:t xml:space="preserve"> National medical academy postgraduate education named after P.L.</w:t>
      </w:r>
      <w:r w:rsidRPr="00C74C4F">
        <w:rPr>
          <w:sz w:val="28"/>
          <w:szCs w:val="28"/>
          <w:lang w:val="en-US"/>
        </w:rPr>
        <w:t> </w:t>
      </w:r>
      <w:r w:rsidRPr="00512A9F">
        <w:rPr>
          <w:sz w:val="28"/>
          <w:szCs w:val="28"/>
          <w:lang w:val="en-US"/>
        </w:rPr>
        <w:t xml:space="preserve">Shupik, </w:t>
      </w:r>
      <w:smartTag w:uri="urn:schemas-microsoft-com:office:smarttags" w:element="City">
        <w:smartTag w:uri="urn:schemas-microsoft-com:office:smarttags" w:element="place">
          <w:r w:rsidRPr="00512A9F">
            <w:rPr>
              <w:sz w:val="28"/>
              <w:szCs w:val="28"/>
              <w:lang w:val="en-US"/>
            </w:rPr>
            <w:t>Kiev</w:t>
          </w:r>
        </w:smartTag>
      </w:smartTag>
      <w:r w:rsidRPr="00512A9F">
        <w:rPr>
          <w:sz w:val="28"/>
          <w:szCs w:val="28"/>
          <w:lang w:val="en-US"/>
        </w:rPr>
        <w:t>, 2008.</w:t>
      </w:r>
    </w:p>
    <w:p w:rsidR="00A87CFB" w:rsidRPr="00512A9F" w:rsidRDefault="00A87CFB" w:rsidP="00A87CFB">
      <w:pPr>
        <w:ind w:firstLine="600"/>
        <w:jc w:val="both"/>
        <w:rPr>
          <w:sz w:val="28"/>
          <w:szCs w:val="28"/>
          <w:lang w:val="en-US"/>
        </w:rPr>
      </w:pPr>
      <w:r w:rsidRPr="00512A9F">
        <w:rPr>
          <w:sz w:val="28"/>
          <w:szCs w:val="28"/>
          <w:lang w:val="en-US"/>
        </w:rPr>
        <w:t>New approaches based on technologies of informational and mathematical modeling to resolve actual problem of inpatient care planning of servicemen and other beneficiaries have been presented.</w:t>
      </w:r>
      <w:r>
        <w:rPr>
          <w:sz w:val="28"/>
          <w:szCs w:val="28"/>
        </w:rPr>
        <w:t xml:space="preserve"> </w:t>
      </w:r>
      <w:r w:rsidRPr="00512A9F">
        <w:rPr>
          <w:sz w:val="28"/>
          <w:szCs w:val="28"/>
          <w:lang w:val="en-US"/>
        </w:rPr>
        <w:t>During study analysis of factors influencing on servicemen's morbidity rates and war sanitary losses has been carried out. As result of patients' in- and outflow analysis, based on 7-year statistical data of two military hospitals, weekly cyclicity of flaw and in some cases its correspondence to normal distribution law have been revealed. Mathematical model to imitate patients</w:t>
      </w:r>
      <w:r>
        <w:rPr>
          <w:sz w:val="28"/>
          <w:szCs w:val="28"/>
          <w:lang w:val="en-US"/>
        </w:rPr>
        <w:t>’</w:t>
      </w:r>
      <w:r w:rsidRPr="00512A9F">
        <w:rPr>
          <w:sz w:val="28"/>
          <w:szCs w:val="28"/>
          <w:lang w:val="en-US"/>
        </w:rPr>
        <w:t xml:space="preserve"> flow within health care system has been developed and used to construct software. Informational model of circulation</w:t>
      </w:r>
      <w:r w:rsidRPr="00512A9F">
        <w:rPr>
          <w:sz w:val="28"/>
          <w:szCs w:val="28"/>
        </w:rPr>
        <w:t xml:space="preserve"> </w:t>
      </w:r>
      <w:r w:rsidRPr="00512A9F">
        <w:rPr>
          <w:sz w:val="28"/>
          <w:szCs w:val="28"/>
          <w:lang w:val="en-US"/>
        </w:rPr>
        <w:t>of required modeling data and methods to approximate distribution functions of patients' discharge probabilities have been developed. Recommendations to practical use of developed model and other innovations have been presented.</w:t>
      </w:r>
    </w:p>
    <w:p w:rsidR="00A87CFB" w:rsidRDefault="00A87CFB" w:rsidP="00A87CFB">
      <w:pPr>
        <w:ind w:firstLine="600"/>
        <w:jc w:val="both"/>
        <w:rPr>
          <w:sz w:val="28"/>
          <w:szCs w:val="28"/>
        </w:rPr>
      </w:pPr>
      <w:r w:rsidRPr="00512A9F">
        <w:rPr>
          <w:i/>
          <w:sz w:val="28"/>
          <w:szCs w:val="28"/>
          <w:lang w:val="en-US"/>
        </w:rPr>
        <w:t>Keywords</w:t>
      </w:r>
      <w:r w:rsidRPr="00512A9F">
        <w:rPr>
          <w:sz w:val="28"/>
          <w:szCs w:val="28"/>
          <w:lang w:val="en-US"/>
        </w:rPr>
        <w:t>: imitational model of medical treatment facilities</w:t>
      </w:r>
      <w:r>
        <w:rPr>
          <w:sz w:val="28"/>
          <w:szCs w:val="28"/>
          <w:lang w:val="en-US"/>
        </w:rPr>
        <w:t>’ load</w:t>
      </w:r>
      <w:r w:rsidRPr="00512A9F">
        <w:rPr>
          <w:sz w:val="28"/>
          <w:szCs w:val="28"/>
          <w:lang w:val="en-US"/>
        </w:rPr>
        <w:t xml:space="preserve">, patients' in- and outflow, planning </w:t>
      </w:r>
      <w:r>
        <w:rPr>
          <w:sz w:val="28"/>
          <w:szCs w:val="28"/>
          <w:lang w:val="en-US"/>
        </w:rPr>
        <w:t>of</w:t>
      </w:r>
      <w:r w:rsidRPr="00512A9F">
        <w:rPr>
          <w:sz w:val="28"/>
          <w:szCs w:val="28"/>
          <w:lang w:val="en-US"/>
        </w:rPr>
        <w:t xml:space="preserve"> inpatient</w:t>
      </w:r>
      <w:r>
        <w:rPr>
          <w:sz w:val="28"/>
          <w:szCs w:val="28"/>
          <w:lang w:val="en-US"/>
        </w:rPr>
        <w:t xml:space="preserve"> beds requirement</w:t>
      </w:r>
      <w:r w:rsidRPr="00512A9F">
        <w:rPr>
          <w:sz w:val="28"/>
          <w:szCs w:val="28"/>
          <w:lang w:val="en-US"/>
        </w:rPr>
        <w:t xml:space="preserve">, sanitary losses, </w:t>
      </w:r>
      <w:r w:rsidRPr="00C6187B">
        <w:rPr>
          <w:sz w:val="28"/>
          <w:szCs w:val="28"/>
          <w:lang w:val="en-US"/>
        </w:rPr>
        <w:t xml:space="preserve">probabalistic </w:t>
      </w:r>
      <w:r>
        <w:rPr>
          <w:sz w:val="28"/>
          <w:szCs w:val="28"/>
          <w:lang w:val="en-US"/>
        </w:rPr>
        <w:t xml:space="preserve">model of patients’ discharge, </w:t>
      </w:r>
      <w:r w:rsidRPr="00512A9F">
        <w:rPr>
          <w:sz w:val="28"/>
          <w:szCs w:val="28"/>
          <w:lang w:val="en-US"/>
        </w:rPr>
        <w:t>approximation of multimodal distribution functions of patients' discharge probabilities.</w:t>
      </w:r>
    </w:p>
    <w:p w:rsidR="00A87CFB" w:rsidRDefault="00A87CFB" w:rsidP="00A87CFB">
      <w:pPr>
        <w:ind w:firstLine="600"/>
        <w:jc w:val="both"/>
        <w:rPr>
          <w:sz w:val="28"/>
          <w:szCs w:val="28"/>
        </w:rPr>
      </w:pPr>
    </w:p>
    <w:p w:rsidR="00A87CFB" w:rsidRDefault="00A87CFB" w:rsidP="00A87CFB">
      <w:pPr>
        <w:ind w:firstLine="600"/>
        <w:jc w:val="both"/>
        <w:rPr>
          <w:sz w:val="28"/>
          <w:szCs w:val="28"/>
        </w:rPr>
        <w:sectPr w:rsidR="00A87CFB" w:rsidSect="00EB2D30">
          <w:footnotePr>
            <w:numRestart w:val="eachPage"/>
          </w:footnotePr>
          <w:pgSz w:w="11906" w:h="16838"/>
          <w:pgMar w:top="1134" w:right="1134" w:bottom="1134" w:left="1134" w:header="708" w:footer="708" w:gutter="0"/>
          <w:pgNumType w:start="1"/>
          <w:cols w:space="720"/>
          <w:docGrid w:linePitch="360"/>
        </w:sectPr>
      </w:pPr>
    </w:p>
    <w:p w:rsidR="00A87CFB" w:rsidRDefault="00A87CFB" w:rsidP="00A87CFB">
      <w:pPr>
        <w:rPr>
          <w:sz w:val="28"/>
        </w:rPr>
      </w:pPr>
    </w:p>
    <w:p w:rsidR="00A87CFB" w:rsidRDefault="00A87CFB" w:rsidP="00A87CFB">
      <w:pPr>
        <w:rPr>
          <w:sz w:val="28"/>
        </w:rPr>
      </w:pPr>
    </w:p>
    <w:p w:rsidR="00A87CFB" w:rsidRDefault="00A87CFB" w:rsidP="00A87CFB">
      <w:pPr>
        <w:rPr>
          <w:sz w:val="28"/>
        </w:rPr>
      </w:pPr>
    </w:p>
    <w:p w:rsidR="00A87CFB" w:rsidRDefault="00A87CFB" w:rsidP="00A87CFB">
      <w:pPr>
        <w:rPr>
          <w:sz w:val="28"/>
        </w:rPr>
      </w:pPr>
    </w:p>
    <w:p w:rsidR="00A87CFB" w:rsidRDefault="00A87CFB" w:rsidP="00A87CFB">
      <w:pPr>
        <w:rPr>
          <w:sz w:val="28"/>
        </w:rPr>
      </w:pPr>
    </w:p>
    <w:p w:rsidR="00A87CFB" w:rsidRDefault="00A87CFB" w:rsidP="00A87CFB">
      <w:pPr>
        <w:rPr>
          <w:sz w:val="28"/>
        </w:rPr>
      </w:pPr>
    </w:p>
    <w:p w:rsidR="00A87CFB" w:rsidRDefault="00A87CFB" w:rsidP="00A87CFB">
      <w:pPr>
        <w:rPr>
          <w:sz w:val="28"/>
        </w:rPr>
      </w:pPr>
    </w:p>
    <w:p w:rsidR="00A87CFB" w:rsidRDefault="00A87CFB" w:rsidP="00A87CFB">
      <w:pPr>
        <w:rPr>
          <w:sz w:val="28"/>
        </w:rPr>
      </w:pPr>
    </w:p>
    <w:p w:rsidR="00A87CFB" w:rsidRDefault="00A87CFB" w:rsidP="00A87CFB">
      <w:pPr>
        <w:rPr>
          <w:sz w:val="28"/>
        </w:rPr>
      </w:pPr>
    </w:p>
    <w:p w:rsidR="00A87CFB" w:rsidRDefault="00A87CFB" w:rsidP="00A87CFB">
      <w:pPr>
        <w:rPr>
          <w:sz w:val="28"/>
        </w:rPr>
      </w:pPr>
    </w:p>
    <w:p w:rsidR="00A87CFB" w:rsidRDefault="00A87CFB" w:rsidP="00A87CFB">
      <w:pPr>
        <w:rPr>
          <w:sz w:val="28"/>
        </w:rPr>
      </w:pPr>
    </w:p>
    <w:p w:rsidR="00A87CFB" w:rsidRDefault="00A87CFB" w:rsidP="00A87CFB">
      <w:pPr>
        <w:rPr>
          <w:sz w:val="28"/>
        </w:rPr>
      </w:pPr>
    </w:p>
    <w:p w:rsidR="00A87CFB" w:rsidRDefault="00A87CFB" w:rsidP="00A87CFB">
      <w:pPr>
        <w:rPr>
          <w:sz w:val="28"/>
        </w:rPr>
      </w:pPr>
    </w:p>
    <w:p w:rsidR="00A87CFB" w:rsidRDefault="00A87CFB" w:rsidP="00A87CFB">
      <w:pPr>
        <w:rPr>
          <w:sz w:val="28"/>
        </w:rPr>
      </w:pPr>
    </w:p>
    <w:p w:rsidR="00A87CFB" w:rsidRDefault="00A87CFB" w:rsidP="00A87CFB">
      <w:pPr>
        <w:rPr>
          <w:sz w:val="28"/>
        </w:rPr>
      </w:pPr>
    </w:p>
    <w:p w:rsidR="00A87CFB" w:rsidRDefault="00A87CFB" w:rsidP="00A87CFB">
      <w:pPr>
        <w:rPr>
          <w:sz w:val="28"/>
        </w:rPr>
      </w:pPr>
    </w:p>
    <w:p w:rsidR="00A87CFB" w:rsidRDefault="00A87CFB" w:rsidP="00A87CFB">
      <w:pPr>
        <w:rPr>
          <w:sz w:val="28"/>
        </w:rPr>
      </w:pPr>
    </w:p>
    <w:p w:rsidR="00A87CFB" w:rsidRDefault="00A87CFB" w:rsidP="00A87CFB">
      <w:pPr>
        <w:rPr>
          <w:sz w:val="28"/>
        </w:rPr>
      </w:pPr>
    </w:p>
    <w:p w:rsidR="00A87CFB" w:rsidRDefault="00A87CFB" w:rsidP="00A87CFB">
      <w:pPr>
        <w:rPr>
          <w:sz w:val="28"/>
        </w:rPr>
      </w:pPr>
    </w:p>
    <w:p w:rsidR="00A87CFB" w:rsidRDefault="00A87CFB" w:rsidP="00A87CFB">
      <w:pPr>
        <w:rPr>
          <w:sz w:val="28"/>
        </w:rPr>
      </w:pPr>
    </w:p>
    <w:p w:rsidR="00A87CFB" w:rsidRDefault="00A87CFB" w:rsidP="00A87CFB">
      <w:pPr>
        <w:rPr>
          <w:sz w:val="28"/>
        </w:rPr>
      </w:pPr>
    </w:p>
    <w:p w:rsidR="00A87CFB" w:rsidRDefault="00A87CFB" w:rsidP="00A87CFB">
      <w:pPr>
        <w:rPr>
          <w:sz w:val="28"/>
        </w:rPr>
      </w:pPr>
    </w:p>
    <w:p w:rsidR="00A87CFB" w:rsidRDefault="00A87CFB" w:rsidP="00A87CFB">
      <w:pPr>
        <w:rPr>
          <w:sz w:val="28"/>
        </w:rPr>
      </w:pPr>
    </w:p>
    <w:p w:rsidR="00A87CFB" w:rsidRDefault="00A87CFB" w:rsidP="00A87CFB">
      <w:pPr>
        <w:rPr>
          <w:sz w:val="28"/>
        </w:rPr>
      </w:pPr>
    </w:p>
    <w:p w:rsidR="00A87CFB" w:rsidRDefault="00A87CFB" w:rsidP="00A87CFB">
      <w:pPr>
        <w:rPr>
          <w:sz w:val="28"/>
        </w:rPr>
      </w:pPr>
    </w:p>
    <w:p w:rsidR="00A87CFB" w:rsidRDefault="00A87CFB" w:rsidP="00A87CFB">
      <w:pPr>
        <w:rPr>
          <w:sz w:val="28"/>
        </w:rPr>
      </w:pPr>
    </w:p>
    <w:p w:rsidR="00A87CFB" w:rsidRDefault="00A87CFB" w:rsidP="00A87CFB">
      <w:pPr>
        <w:rPr>
          <w:sz w:val="28"/>
        </w:rPr>
      </w:pPr>
    </w:p>
    <w:p w:rsidR="00A87CFB" w:rsidRDefault="00A87CFB" w:rsidP="00A87CFB">
      <w:pPr>
        <w:rPr>
          <w:sz w:val="28"/>
        </w:rPr>
      </w:pPr>
    </w:p>
    <w:p w:rsidR="00A87CFB" w:rsidRDefault="00A87CFB" w:rsidP="00A87CFB">
      <w:pPr>
        <w:rPr>
          <w:sz w:val="28"/>
        </w:rPr>
      </w:pPr>
    </w:p>
    <w:p w:rsidR="00A87CFB" w:rsidRDefault="00A87CFB" w:rsidP="00A87CFB">
      <w:pPr>
        <w:rPr>
          <w:sz w:val="28"/>
        </w:rPr>
      </w:pPr>
    </w:p>
    <w:p w:rsidR="00A87CFB" w:rsidRDefault="00A87CFB" w:rsidP="00A87CFB">
      <w:pPr>
        <w:rPr>
          <w:sz w:val="28"/>
        </w:rPr>
      </w:pPr>
    </w:p>
    <w:p w:rsidR="00A87CFB" w:rsidRDefault="00A87CFB" w:rsidP="00A87CFB">
      <w:pPr>
        <w:rPr>
          <w:sz w:val="28"/>
        </w:rPr>
      </w:pPr>
    </w:p>
    <w:p w:rsidR="00A87CFB" w:rsidRDefault="00A87CFB" w:rsidP="00A87CFB">
      <w:pPr>
        <w:rPr>
          <w:sz w:val="28"/>
        </w:rPr>
      </w:pPr>
    </w:p>
    <w:p w:rsidR="00A87CFB" w:rsidRDefault="00A87CFB" w:rsidP="00A87CFB">
      <w:pPr>
        <w:rPr>
          <w:sz w:val="28"/>
        </w:rPr>
      </w:pPr>
    </w:p>
    <w:p w:rsidR="00A87CFB" w:rsidRDefault="00A87CFB" w:rsidP="00A87CFB">
      <w:pPr>
        <w:jc w:val="center"/>
        <w:rPr>
          <w:sz w:val="28"/>
        </w:rPr>
      </w:pPr>
      <w:r>
        <w:rPr>
          <w:sz w:val="28"/>
        </w:rPr>
        <w:t>____________________________________________</w:t>
      </w:r>
    </w:p>
    <w:p w:rsidR="00A87CFB" w:rsidRDefault="00A87CFB" w:rsidP="00A87CFB">
      <w:pPr>
        <w:jc w:val="center"/>
        <w:rPr>
          <w:sz w:val="28"/>
        </w:rPr>
      </w:pPr>
      <w:r>
        <w:rPr>
          <w:sz w:val="28"/>
        </w:rPr>
        <w:t>Підписано до друку</w:t>
      </w:r>
      <w:r w:rsidRPr="00A3446E">
        <w:rPr>
          <w:sz w:val="28"/>
        </w:rPr>
        <w:t xml:space="preserve"> </w:t>
      </w:r>
      <w:r>
        <w:rPr>
          <w:sz w:val="28"/>
        </w:rPr>
        <w:t>03.04.2008 р. Формат 60×90/16.</w:t>
      </w:r>
    </w:p>
    <w:p w:rsidR="00A87CFB" w:rsidRPr="00A3446E" w:rsidRDefault="00A87CFB" w:rsidP="00A87CFB">
      <w:pPr>
        <w:jc w:val="center"/>
        <w:rPr>
          <w:sz w:val="28"/>
        </w:rPr>
      </w:pPr>
      <w:r>
        <w:rPr>
          <w:sz w:val="28"/>
        </w:rPr>
        <w:t>Ум. друк. арк</w:t>
      </w:r>
      <w:r w:rsidRPr="00A3446E">
        <w:rPr>
          <w:sz w:val="28"/>
        </w:rPr>
        <w:t>.</w:t>
      </w:r>
      <w:r>
        <w:rPr>
          <w:sz w:val="28"/>
        </w:rPr>
        <w:t xml:space="preserve"> 0,9. Обл.-вид. арк.</w:t>
      </w:r>
      <w:r w:rsidRPr="00A3446E">
        <w:rPr>
          <w:sz w:val="28"/>
        </w:rPr>
        <w:t xml:space="preserve"> </w:t>
      </w:r>
      <w:r>
        <w:rPr>
          <w:sz w:val="28"/>
        </w:rPr>
        <w:t>0,9</w:t>
      </w:r>
      <w:r w:rsidRPr="00A3446E">
        <w:rPr>
          <w:sz w:val="28"/>
        </w:rPr>
        <w:t>.</w:t>
      </w:r>
    </w:p>
    <w:p w:rsidR="00A87CFB" w:rsidRPr="009E65F2" w:rsidRDefault="00A87CFB" w:rsidP="00A87CFB">
      <w:pPr>
        <w:jc w:val="center"/>
        <w:rPr>
          <w:sz w:val="28"/>
        </w:rPr>
      </w:pPr>
      <w:r>
        <w:rPr>
          <w:sz w:val="28"/>
        </w:rPr>
        <w:t>Тираж 100. Зам. 59</w:t>
      </w:r>
    </w:p>
    <w:p w:rsidR="00A87CFB" w:rsidRDefault="00A87CFB" w:rsidP="00A87CFB">
      <w:pPr>
        <w:jc w:val="center"/>
        <w:rPr>
          <w:sz w:val="28"/>
        </w:rPr>
      </w:pPr>
      <w:r>
        <w:rPr>
          <w:sz w:val="28"/>
        </w:rPr>
        <w:t>____________________________________________</w:t>
      </w:r>
    </w:p>
    <w:p w:rsidR="00A87CFB" w:rsidRDefault="00A87CFB" w:rsidP="00A87CFB">
      <w:pPr>
        <w:jc w:val="center"/>
        <w:rPr>
          <w:sz w:val="28"/>
        </w:rPr>
      </w:pPr>
      <w:r>
        <w:rPr>
          <w:sz w:val="28"/>
        </w:rPr>
        <w:t>«Видавництво “Науковий світ”»</w:t>
      </w:r>
      <w:r>
        <w:rPr>
          <w:sz w:val="28"/>
          <w:vertAlign w:val="superscript"/>
        </w:rPr>
        <w:t>®</w:t>
      </w:r>
    </w:p>
    <w:p w:rsidR="00A87CFB" w:rsidRDefault="00A87CFB" w:rsidP="00A87CFB">
      <w:pPr>
        <w:jc w:val="center"/>
        <w:rPr>
          <w:sz w:val="28"/>
        </w:rPr>
      </w:pPr>
      <w:r>
        <w:rPr>
          <w:sz w:val="28"/>
        </w:rPr>
        <w:t>Свідоцтво ДК № 249 від 16.11.2000 р.</w:t>
      </w:r>
    </w:p>
    <w:p w:rsidR="00A87CFB" w:rsidRDefault="00A87CFB" w:rsidP="00A87CFB">
      <w:pPr>
        <w:jc w:val="center"/>
        <w:rPr>
          <w:sz w:val="28"/>
        </w:rPr>
      </w:pPr>
      <w:r>
        <w:rPr>
          <w:sz w:val="28"/>
        </w:rPr>
        <w:t>м. Київ, вул. Боженка, 17, оф. 504.</w:t>
      </w:r>
    </w:p>
    <w:p w:rsidR="00A87CFB" w:rsidRDefault="00A87CFB" w:rsidP="00A87CFB">
      <w:pPr>
        <w:jc w:val="center"/>
        <w:rPr>
          <w:sz w:val="28"/>
        </w:rPr>
      </w:pPr>
      <w:r>
        <w:rPr>
          <w:sz w:val="28"/>
        </w:rPr>
        <w:t>200-87-13, 200-87-15, 8-050-525-88-77</w:t>
      </w:r>
    </w:p>
    <w:p w:rsidR="00A87CFB" w:rsidRDefault="00A87CFB" w:rsidP="00A87CFB">
      <w:pPr>
        <w:ind w:firstLine="600"/>
        <w:jc w:val="both"/>
        <w:rPr>
          <w:sz w:val="28"/>
          <w:szCs w:val="28"/>
        </w:rPr>
      </w:pPr>
    </w:p>
    <w:p w:rsidR="00DB1978" w:rsidRPr="00E73034" w:rsidRDefault="00DB1978" w:rsidP="00DB1978">
      <w:pPr>
        <w:spacing w:line="360" w:lineRule="auto"/>
        <w:ind w:firstLine="540"/>
        <w:jc w:val="both"/>
        <w:rPr>
          <w:sz w:val="28"/>
          <w:szCs w:val="28"/>
          <w:lang w:val="uk-UA"/>
        </w:rPr>
      </w:pPr>
      <w:bookmarkStart w:id="4" w:name="_GoBack"/>
      <w:bookmarkEnd w:id="4"/>
    </w:p>
    <w:p w:rsidR="00DB0BF1" w:rsidRDefault="00DB0BF1" w:rsidP="00DB1978">
      <w:r w:rsidRPr="00B80DB6">
        <w:rPr>
          <w:rStyle w:val="af3"/>
          <w:color w:val="0070C0"/>
          <w:lang w:val="en-US"/>
        </w:rPr>
        <w:t> </w:t>
      </w:r>
      <w:r>
        <w:rPr>
          <w:rStyle w:val="af3"/>
          <w:color w:val="FF0000"/>
        </w:rPr>
        <w:t xml:space="preserve">Для заказа доставки данной работы воспользуйтесь поиском на сайте по ссылке:  </w:t>
      </w:r>
      <w:hyperlink r:id="rId139" w:history="1">
        <w:r>
          <w:rPr>
            <w:rStyle w:val="af3"/>
            <w:color w:val="0070C0"/>
          </w:rPr>
          <w:t>http://www.mydisser.com/search.html</w:t>
        </w:r>
      </w:hyperlink>
    </w:p>
    <w:p w:rsidR="000F4B2E" w:rsidRPr="004C075C" w:rsidRDefault="000F4B2E" w:rsidP="004C075C">
      <w:pPr>
        <w:pStyle w:val="75"/>
        <w:keepNext w:val="0"/>
        <w:autoSpaceDE/>
        <w:autoSpaceDN/>
        <w:rPr>
          <w:lang w:val="ru-RU"/>
        </w:rPr>
      </w:pPr>
    </w:p>
    <w:sectPr w:rsidR="000F4B2E" w:rsidRPr="004C075C">
      <w:headerReference w:type="even" r:id="rId140"/>
      <w:headerReference w:type="default" r:id="rId141"/>
      <w:footerReference w:type="even" r:id="rId142"/>
      <w:footerReference w:type="default" r:id="rId14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01AD" w:rsidRDefault="000F01AD">
      <w:pPr>
        <w:spacing w:after="0" w:line="240" w:lineRule="auto"/>
      </w:pPr>
      <w:r>
        <w:separator/>
      </w:r>
    </w:p>
  </w:endnote>
  <w:endnote w:type="continuationSeparator" w:id="0">
    <w:p w:rsidR="000F01AD" w:rsidRDefault="000F01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tarSymbol">
    <w:altName w:val="Arial Unicode MS"/>
    <w:panose1 w:val="00000000000000000000"/>
    <w:charset w:val="02"/>
    <w:family w:val="auto"/>
    <w:notTrueType/>
    <w:pitch w:val="default"/>
  </w:font>
  <w:font w:name="MyslNarrowC">
    <w:altName w:val="Times New Roman"/>
    <w:panose1 w:val="00000000000000000000"/>
    <w:charset w:val="CC"/>
    <w:family w:val="auto"/>
    <w:notTrueType/>
    <w:pitch w:val="variable"/>
    <w:sig w:usb0="00000203" w:usb1="00000000" w:usb2="00000000" w:usb3="00000000" w:csb0="00000005" w:csb1="00000000"/>
  </w:font>
  <w:font w:name="Calibri">
    <w:altName w:val="Century Gothic"/>
    <w:panose1 w:val="020F0502020204030204"/>
    <w:charset w:val="CC"/>
    <w:family w:val="swiss"/>
    <w:pitch w:val="variable"/>
    <w:sig w:usb0="E00002FF" w:usb1="4000ACFF" w:usb2="00000001" w:usb3="00000000" w:csb0="0000019F" w:csb1="00000000"/>
  </w:font>
  <w:font w:name="MS Mincho">
    <w:altName w:val="‚l‚r –ѕ’©"/>
    <w:panose1 w:val="02020609040205080304"/>
    <w:charset w:val="80"/>
    <w:family w:val="modern"/>
    <w:pitch w:val="fixed"/>
    <w:sig w:usb0="E00002FF" w:usb1="6AC7FDFB" w:usb2="00000012" w:usb3="00000000" w:csb0="0002009F"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Times">
    <w:panose1 w:val="02020603050405020304"/>
    <w:charset w:val="CC"/>
    <w:family w:val="roman"/>
    <w:pitch w:val="variable"/>
    <w:sig w:usb0="20007A87" w:usb1="80000000" w:usb2="00000008" w:usb3="00000000" w:csb0="000001FF" w:csb1="00000000"/>
  </w:font>
  <w:font w:name="TimesET">
    <w:altName w:val="Arial Narrow"/>
    <w:charset w:val="00"/>
    <w:family w:val="swiss"/>
    <w:pitch w:val="variable"/>
    <w:sig w:usb0="00000203" w:usb1="00000000" w:usb2="00000000" w:usb3="00000000" w:csb0="00000005" w:csb1="00000000"/>
  </w:font>
  <w:font w:name="SimSun">
    <w:altName w:val="ЛОМе"/>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UkrainianJournal">
    <w:charset w:val="00"/>
    <w:family w:val="swiss"/>
    <w:pitch w:val="variable"/>
    <w:sig w:usb0="00000003" w:usb1="00000000" w:usb2="00000000" w:usb3="00000000" w:csb0="00000001" w:csb1="00000000"/>
  </w:font>
  <w:font w:name="Batang">
    <w:altName w:val="№ЩЕБ"/>
    <w:panose1 w:val="02030600000101010101"/>
    <w:charset w:val="81"/>
    <w:family w:val="roman"/>
    <w:pitch w:val="variable"/>
    <w:sig w:usb0="B00002AF" w:usb1="69D77CFB" w:usb2="00000030" w:usb3="00000000" w:csb0="0008009F" w:csb1="00000000"/>
  </w:font>
  <w:font w:name="PMingLiU">
    <w:altName w:val="·sІУ©ъЕй"/>
    <w:panose1 w:val="02020500000000000000"/>
    <w:charset w:val="88"/>
    <w:family w:val="roman"/>
    <w:pitch w:val="variable"/>
    <w:sig w:usb0="A00002FF" w:usb1="28CFFCFA" w:usb2="00000016" w:usb3="00000000" w:csb0="00100001" w:csb1="00000000"/>
  </w:font>
  <w:font w:name="Times NR Cyr MT">
    <w:altName w:val="Times New Roman"/>
    <w:charset w:val="00"/>
    <w:family w:val="roman"/>
    <w:pitch w:val="variable"/>
    <w:sig w:usb0="00000203" w:usb1="00000000" w:usb2="00000000" w:usb3="00000000" w:csb0="00000005" w:csb1="00000000"/>
  </w:font>
  <w:font w:name="KGYYFD+MetaBookLF-Roman">
    <w:altName w:val="Times New Roman"/>
    <w:panose1 w:val="00000000000000000000"/>
    <w:charset w:val="00"/>
    <w:family w:val="roman"/>
    <w:notTrueType/>
    <w:pitch w:val="default"/>
    <w:sig w:usb0="00000003" w:usb1="00000000" w:usb2="00000000" w:usb3="00000000" w:csb0="00000001" w:csb1="00000000"/>
  </w:font>
  <w:font w:name="FHIKNN+Slimbach-Book">
    <w:altName w:val="Times New Roman"/>
    <w:panose1 w:val="00000000000000000000"/>
    <w:charset w:val="00"/>
    <w:family w:val="roman"/>
    <w:notTrueType/>
    <w:pitch w:val="default"/>
    <w:sig w:usb0="00000003" w:usb1="00000000" w:usb2="00000000" w:usb3="00000000" w:csb0="00000001" w:csb1="00000000"/>
  </w:font>
  <w:font w:name="Newton">
    <w:altName w:val="Times New Roman"/>
    <w:panose1 w:val="00000000000000000000"/>
    <w:charset w:val="CC"/>
    <w:family w:val="roman"/>
    <w:notTrueType/>
    <w:pitch w:val="default"/>
    <w:sig w:usb0="00000203" w:usb1="00000000" w:usb2="00000000" w:usb3="00000000" w:csb0="00000005" w:csb1="00000000"/>
  </w:font>
  <w:font w:name="Pragmatica Bold">
    <w:altName w:val="Pragmatica Bold"/>
    <w:panose1 w:val="00000000000000000000"/>
    <w:charset w:val="CC"/>
    <w:family w:val="swiss"/>
    <w:notTrueType/>
    <w:pitch w:val="default"/>
    <w:sig w:usb0="00000201" w:usb1="00000000" w:usb2="00000000" w:usb3="00000000" w:csb0="00000004" w:csb1="00000000"/>
  </w:font>
  <w:font w:name="FreeSetCTT">
    <w:altName w:val="Times New Roman"/>
    <w:panose1 w:val="00000000000000000000"/>
    <w:charset w:val="00"/>
    <w:family w:val="roman"/>
    <w:notTrueType/>
    <w:pitch w:val="default"/>
  </w:font>
  <w:font w:name="KLJUDR+MinionPro-Regular">
    <w:altName w:val="Times New Roman"/>
    <w:panose1 w:val="00000000000000000000"/>
    <w:charset w:val="CC"/>
    <w:family w:val="roman"/>
    <w:notTrueType/>
    <w:pitch w:val="default"/>
    <w:sig w:usb0="00000203" w:usb1="00000000" w:usb2="00000000" w:usb3="00000000" w:csb0="00000005" w:csb1="00000000"/>
  </w:font>
  <w:font w:name="SchoolBook">
    <w:altName w:val="Times New Roman"/>
    <w:charset w:val="00"/>
    <w:family w:val="auto"/>
    <w:pitch w:val="variable"/>
    <w:sig w:usb0="00000087" w:usb1="00000000" w:usb2="00000000" w:usb3="00000000" w:csb0="0000001B" w:csb1="00000000"/>
  </w:font>
  <w:font w:name="Liberation Sans">
    <w:altName w:val="Arial"/>
    <w:charset w:val="00"/>
    <w:family w:val="swiss"/>
    <w:pitch w:val="variable"/>
  </w:font>
  <w:font w:name="DejaVu Sans">
    <w:panose1 w:val="020B0603030804020204"/>
    <w:charset w:val="CC"/>
    <w:family w:val="swiss"/>
    <w:pitch w:val="variable"/>
    <w:sig w:usb0="E7002EFF" w:usb1="D200FDFF" w:usb2="0A246029" w:usb3="00000000" w:csb0="000001FF" w:csb1="00000000"/>
  </w:font>
  <w:font w:name="Impact">
    <w:panose1 w:val="020B0806030902050204"/>
    <w:charset w:val="CC"/>
    <w:family w:val="swiss"/>
    <w:pitch w:val="variable"/>
    <w:sig w:usb0="00000287" w:usb1="00000000" w:usb2="00000000" w:usb3="00000000" w:csb0="0000009F" w:csb1="00000000"/>
  </w:font>
  <w:font w:name="Antiqua">
    <w:altName w:val="Courier New"/>
    <w:charset w:val="00"/>
    <w:family w:val="swiss"/>
    <w:pitch w:val="variable"/>
    <w:sig w:usb0="00000003" w:usb1="00000000" w:usb2="00000000" w:usb3="00000000" w:csb0="00000001" w:csb1="00000000"/>
  </w:font>
  <w:font w:name="Journal">
    <w:altName w:val="Times New Roman"/>
    <w:charset w:val="00"/>
    <w:family w:val="auto"/>
    <w:pitch w:val="variable"/>
    <w:sig w:usb0="00000203" w:usb1="00000000" w:usb2="00000000" w:usb3="00000000" w:csb0="00000005" w:csb1="00000000"/>
  </w:font>
  <w:font w:name="Arial Narrow">
    <w:panose1 w:val="020B0606020202030204"/>
    <w:charset w:val="CC"/>
    <w:family w:val="swiss"/>
    <w:pitch w:val="variable"/>
    <w:sig w:usb0="00000287" w:usb1="00000800" w:usb2="00000000" w:usb3="00000000" w:csb0="0000009F" w:csb1="00000000"/>
  </w:font>
  <w:font w:name="1251 Times">
    <w:altName w:val="Arial"/>
    <w:panose1 w:val="00000000000000000000"/>
    <w:charset w:val="00"/>
    <w:family w:val="swiss"/>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IHPGP N+ Clearface">
    <w:altName w:val="Times New Roman"/>
    <w:panose1 w:val="00000000000000000000"/>
    <w:charset w:val="00"/>
    <w:family w:val="roman"/>
    <w:notTrueType/>
    <w:pitch w:val="default"/>
    <w:sig w:usb0="00000203" w:usb1="00000000" w:usb2="00000000" w:usb3="00000000" w:csb0="00000005" w:csb1="00000000"/>
  </w:font>
  <w:font w:name="IHPGO J+ Frutiger">
    <w:altName w:val="Arial"/>
    <w:panose1 w:val="00000000000000000000"/>
    <w:charset w:val="00"/>
    <w:family w:val="swiss"/>
    <w:notTrueType/>
    <w:pitch w:val="default"/>
    <w:sig w:usb0="00000203" w:usb1="00000000" w:usb2="00000000" w:usb3="00000000" w:csb0="00000005" w:csb1="00000000"/>
  </w:font>
  <w:font w:name="Trebuchet MS">
    <w:panose1 w:val="020B0603020202020204"/>
    <w:charset w:val="CC"/>
    <w:family w:val="swiss"/>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TextBook">
    <w:altName w:val="Times New Roman"/>
    <w:charset w:val="00"/>
    <w:family w:val="auto"/>
    <w:pitch w:val="variable"/>
    <w:sig w:usb0="00000003" w:usb1="00000000" w:usb2="00000000" w:usb3="00000000" w:csb0="00000001" w:csb1="00000000"/>
  </w:font>
  <w:font w:name="@Antiqua">
    <w:altName w:val="Courier New"/>
    <w:panose1 w:val="00000000000000000000"/>
    <w:charset w:val="00"/>
    <w:family w:val="swiss"/>
    <w:notTrueType/>
    <w:pitch w:val="variable"/>
    <w:sig w:usb0="00000003" w:usb1="00000000" w:usb2="00000000" w:usb3="00000000" w:csb0="00000001" w:csb1="00000000"/>
  </w:font>
  <w:font w:name="HelvDL">
    <w:altName w:val="Times New Roman"/>
    <w:charset w:val="00"/>
    <w:family w:val="auto"/>
    <w:pitch w:val="variable"/>
    <w:sig w:usb0="00000003" w:usb1="00000000" w:usb2="00000000" w:usb3="00000000" w:csb0="00000001" w:csb1="00000000"/>
  </w:font>
  <w:font w:name="AMHNP L+ Adv Gill San">
    <w:altName w:val="Arial"/>
    <w:panose1 w:val="00000000000000000000"/>
    <w:charset w:val="00"/>
    <w:family w:val="swiss"/>
    <w:notTrueType/>
    <w:pitch w:val="default"/>
    <w:sig w:usb0="00000003" w:usb1="00000000" w:usb2="00000000" w:usb3="00000000" w:csb0="00000001" w:csb1="00000000"/>
  </w:font>
  <w:font w:name="UZHZHF+MetaBookLF-Roman">
    <w:altName w:val="Times New Roman"/>
    <w:panose1 w:val="00000000000000000000"/>
    <w:charset w:val="00"/>
    <w:family w:val="roman"/>
    <w:notTrueType/>
    <w:pitch w:val="default"/>
    <w:sig w:usb0="00000003" w:usb1="00000000" w:usb2="00000000" w:usb3="00000000" w:csb0="00000001" w:csb1="00000000"/>
  </w:font>
  <w:font w:name="NewtonCTT">
    <w:altName w:val="Times New Roman"/>
    <w:charset w:val="CC"/>
    <w:family w:val="roman"/>
    <w:pitch w:val="variable"/>
    <w:sig w:usb0="00000203" w:usb1="00000000" w:usb2="00000000" w:usb3="00000000" w:csb0="00000005" w:csb1="00000000"/>
  </w:font>
  <w:font w:name="Lucida Grande">
    <w:altName w:val="Times New Roman"/>
    <w:charset w:val="4D"/>
    <w:family w:val="roman"/>
    <w:pitch w:val="variable"/>
  </w:font>
  <w:font w:name="TimesNewRoman">
    <w:altName w:val="Arial Unicode MS"/>
    <w:panose1 w:val="00000000000000000000"/>
    <w:charset w:val="80"/>
    <w:family w:val="auto"/>
    <w:notTrueType/>
    <w:pitch w:val="default"/>
    <w:sig w:usb0="00000001" w:usb1="08070000" w:usb2="00000010" w:usb3="00000000" w:csb0="00020000" w:csb1="00000000"/>
  </w:font>
  <w:font w:name="Franklin Gothic Medium Cond">
    <w:panose1 w:val="020B06060304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Abadi MT Condensed Light">
    <w:altName w:val="Impact"/>
    <w:charset w:val="00"/>
    <w:family w:val="swiss"/>
    <w:pitch w:val="variable"/>
    <w:sig w:usb0="00000003" w:usb1="00000000" w:usb2="00000000" w:usb3="00000000" w:csb0="00000001" w:csb1="00000000"/>
  </w:font>
  <w:font w:name="Franklin Gothic Medium">
    <w:panose1 w:val="020B0603020102020204"/>
    <w:charset w:val="CC"/>
    <w:family w:val="swiss"/>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MonoCondensed">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Default="00661F9A">
    <w:pPr>
      <w:pStyle w:val="aff3"/>
      <w:framePr w:wrap="around" w:vAnchor="text" w:hAnchor="margin" w:xAlign="right" w:y="1"/>
      <w:rPr>
        <w:rStyle w:val="aff1"/>
        <w:rFonts w:eastAsia="Garamond"/>
      </w:rPr>
    </w:pPr>
    <w:r>
      <w:rPr>
        <w:rStyle w:val="aff1"/>
        <w:rFonts w:eastAsia="Garamond"/>
      </w:rPr>
      <w:fldChar w:fldCharType="begin"/>
    </w:r>
    <w:r>
      <w:rPr>
        <w:rStyle w:val="aff1"/>
        <w:rFonts w:eastAsia="Garamond"/>
      </w:rPr>
      <w:instrText xml:space="preserve">PAGE  </w:instrText>
    </w:r>
    <w:r>
      <w:rPr>
        <w:rStyle w:val="aff1"/>
        <w:rFonts w:eastAsia="Garamond"/>
      </w:rPr>
      <w:fldChar w:fldCharType="separate"/>
    </w:r>
    <w:r w:rsidR="009C466D">
      <w:rPr>
        <w:rStyle w:val="aff1"/>
        <w:rFonts w:eastAsia="Garamond"/>
        <w:noProof/>
      </w:rPr>
      <w:t>43</w:t>
    </w:r>
    <w:r>
      <w:rPr>
        <w:rStyle w:val="aff1"/>
        <w:rFonts w:eastAsia="Garamond"/>
      </w:rPr>
      <w:fldChar w:fldCharType="end"/>
    </w:r>
  </w:p>
  <w:p w:rsidR="009335CF" w:rsidRDefault="000F01AD">
    <w:pPr>
      <w:pStyle w:val="aff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Default="00661F9A">
    <w:pPr>
      <w:pStyle w:val="aff3"/>
      <w:framePr w:wrap="around" w:vAnchor="text" w:hAnchor="margin" w:xAlign="right" w:y="1"/>
      <w:rPr>
        <w:rStyle w:val="aff1"/>
        <w:rFonts w:eastAsia="Garamond"/>
      </w:rPr>
    </w:pPr>
    <w:r>
      <w:rPr>
        <w:rStyle w:val="aff1"/>
        <w:rFonts w:eastAsia="Garamond"/>
      </w:rPr>
      <w:fldChar w:fldCharType="begin"/>
    </w:r>
    <w:r>
      <w:rPr>
        <w:rStyle w:val="aff1"/>
        <w:rFonts w:eastAsia="Garamond"/>
      </w:rPr>
      <w:instrText xml:space="preserve">PAGE  </w:instrText>
    </w:r>
    <w:r>
      <w:rPr>
        <w:rStyle w:val="aff1"/>
        <w:rFonts w:eastAsia="Garamond"/>
      </w:rPr>
      <w:fldChar w:fldCharType="separate"/>
    </w:r>
    <w:r w:rsidR="00A87CFB">
      <w:rPr>
        <w:rStyle w:val="aff1"/>
        <w:rFonts w:eastAsia="Garamond"/>
        <w:noProof/>
      </w:rPr>
      <w:t>30</w:t>
    </w:r>
    <w:r>
      <w:rPr>
        <w:rStyle w:val="aff1"/>
        <w:rFonts w:eastAsia="Garamond"/>
      </w:rPr>
      <w:fldChar w:fldCharType="end"/>
    </w:r>
  </w:p>
  <w:p w:rsidR="009335CF" w:rsidRDefault="000F01AD">
    <w:pPr>
      <w:pStyle w:val="aff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01AD" w:rsidRDefault="000F01AD">
      <w:pPr>
        <w:spacing w:after="0" w:line="240" w:lineRule="auto"/>
      </w:pPr>
      <w:r>
        <w:separator/>
      </w:r>
    </w:p>
  </w:footnote>
  <w:footnote w:type="continuationSeparator" w:id="0">
    <w:p w:rsidR="000F01AD" w:rsidRDefault="000F01AD">
      <w:pPr>
        <w:spacing w:after="0" w:line="240" w:lineRule="auto"/>
      </w:pPr>
      <w:r>
        <w:continuationSeparator/>
      </w:r>
    </w:p>
  </w:footnote>
  <w:footnote w:id="1">
    <w:p w:rsidR="00A87CFB" w:rsidRDefault="00A87CFB" w:rsidP="00A87CFB">
      <w:pPr>
        <w:pStyle w:val="aff9"/>
      </w:pPr>
      <w:r>
        <w:rPr>
          <w:rStyle w:val="affb"/>
        </w:rPr>
        <w:footnoteRef/>
      </w:r>
      <w:r>
        <w:t xml:space="preserve"> Нині госпіталь має назву</w:t>
      </w:r>
      <w:r w:rsidRPr="00D15D8E">
        <w:t xml:space="preserve"> </w:t>
      </w:r>
      <w:r w:rsidRPr="00271BC1">
        <w:rPr>
          <w:lang w:val="ru-RU"/>
        </w:rPr>
        <w:t>“</w:t>
      </w:r>
      <w:r w:rsidRPr="00D15D8E">
        <w:t>Клінічна база Української військово-медичної академії</w:t>
      </w:r>
      <w:r w:rsidRPr="00271BC1">
        <w:rPr>
          <w:lang w:val="ru-RU"/>
        </w:rPr>
        <w:t>”</w:t>
      </w:r>
      <w:r>
        <w:rPr>
          <w:lang w:val="ru-RU"/>
        </w:rPr>
        <w:t>.</w:t>
      </w:r>
    </w:p>
  </w:footnote>
  <w:footnote w:id="2">
    <w:p w:rsidR="00A87CFB" w:rsidRDefault="00A87CFB" w:rsidP="00A87CFB">
      <w:pPr>
        <w:pStyle w:val="aff9"/>
        <w:jc w:val="both"/>
      </w:pPr>
      <w:r>
        <w:rPr>
          <w:rStyle w:val="affb"/>
        </w:rPr>
        <w:footnoteRef/>
      </w:r>
      <w:r>
        <w:t xml:space="preserve"> Під коефіцієнтом втрат розуміється відносна величина втрат угруповання військ (у відсотках або долях одиниці) по відношенню до кількості особового складу. Санітарні втрати складають певну частку від загальних втрат, тому іноді використовується термін </w:t>
      </w:r>
      <w:r w:rsidRPr="004C448C">
        <w:t>“</w:t>
      </w:r>
      <w:r>
        <w:t>коефіцієнт санітарних втрат</w:t>
      </w:r>
      <w:r w:rsidRPr="004C448C">
        <w:t>”</w:t>
      </w:r>
      <w:r>
        <w:t>.</w:t>
      </w:r>
    </w:p>
  </w:footnote>
  <w:footnote w:id="3">
    <w:p w:rsidR="00A87CFB" w:rsidRDefault="00A87CFB" w:rsidP="00A87CFB">
      <w:pPr>
        <w:pStyle w:val="aff9"/>
        <w:jc w:val="both"/>
      </w:pPr>
      <w:r>
        <w:rPr>
          <w:rStyle w:val="affb"/>
        </w:rPr>
        <w:footnoteRef/>
      </w:r>
      <w:r>
        <w:t xml:space="preserve"> З вибірки виключались аномальні значення та дати навколо великих загальнодержавних свята, після чого в</w:t>
      </w:r>
      <w:r w:rsidRPr="00CB2B50">
        <w:t xml:space="preserve">ибірка по окремих днях тижня </w:t>
      </w:r>
      <w:r>
        <w:t>складала</w:t>
      </w:r>
      <w:r w:rsidRPr="00CB2B50">
        <w:t xml:space="preserve"> від 270 до 332 варіант, </w:t>
      </w:r>
      <w:r>
        <w:t>т</w:t>
      </w:r>
      <w:r w:rsidRPr="00CB2B50">
        <w:t xml:space="preserve">обто </w:t>
      </w:r>
      <w:r>
        <w:t xml:space="preserve">була </w:t>
      </w:r>
      <w:r w:rsidRPr="00CB2B50">
        <w:t>достатня</w:t>
      </w:r>
      <w:r>
        <w:t xml:space="preserve"> для аналітичних висновків. Кількість ступенів свободи дорівнювала 6 для окремих днів тижня, 7 для вихідних, 8-9 для робочих, 9 для усіх днів загалом (після укрупнення інтервалів за допомогою формули Стерджеса).</w:t>
      </w:r>
    </w:p>
  </w:footnote>
  <w:footnote w:id="4">
    <w:p w:rsidR="00A87CFB" w:rsidRPr="00871DF1" w:rsidRDefault="00A87CFB" w:rsidP="00A87CFB">
      <w:pPr>
        <w:pStyle w:val="aff9"/>
        <w:jc w:val="both"/>
      </w:pPr>
      <w:r>
        <w:rPr>
          <w:rStyle w:val="affb"/>
        </w:rPr>
        <w:footnoteRef/>
      </w:r>
      <w:r>
        <w:t xml:space="preserve"> День госпіталізації та день вибуття враховувались за один ліжко-день, тому середнє завантаження хворими у п’ятницю вийшло значно менше ніж у інші робочі дні тижня.</w:t>
      </w:r>
    </w:p>
  </w:footnote>
  <w:footnote w:id="5">
    <w:p w:rsidR="00A87CFB" w:rsidRPr="00DD0C80" w:rsidRDefault="00A87CFB" w:rsidP="00A87CFB">
      <w:pPr>
        <w:pStyle w:val="aff9"/>
        <w:jc w:val="both"/>
      </w:pPr>
      <w:r>
        <w:rPr>
          <w:rStyle w:val="affb"/>
        </w:rPr>
        <w:footnoteRef/>
      </w:r>
      <w:r>
        <w:t xml:space="preserve"> Деякі записи баз даних обліку пацієнтів містили незаповнену дату виписки, тому загальна кількість госпіталізованих перевищила кількість виписаних пацієнтів; при визначенні розподілу виписки не використовувались записи в яких дата надходження була більша, ніж дата виписки.</w:t>
      </w:r>
    </w:p>
  </w:footnote>
  <w:footnote w:id="6">
    <w:p w:rsidR="00A87CFB" w:rsidRPr="007B45C9" w:rsidRDefault="00A87CFB" w:rsidP="00A87CFB">
      <w:pPr>
        <w:pStyle w:val="aff9"/>
      </w:pPr>
      <w:r w:rsidRPr="00AC587F">
        <w:rPr>
          <w:rStyle w:val="affb"/>
        </w:rPr>
        <w:sym w:font="Symbol" w:char="F031"/>
      </w:r>
      <w:r>
        <w:t xml:space="preserve"> </w:t>
      </w:r>
      <w:r w:rsidRPr="00AC587F">
        <w:t>[</w:t>
      </w:r>
      <w:r w:rsidRPr="00AC587F">
        <w:rPr>
          <w:i/>
          <w:lang w:val="en-US"/>
        </w:rPr>
        <w:t>a</w:t>
      </w:r>
      <w:r w:rsidRPr="00AC587F">
        <w:t xml:space="preserve">] – </w:t>
      </w:r>
      <w:r w:rsidRPr="007B45C9">
        <w:t xml:space="preserve">означає цілу частку від числа </w:t>
      </w:r>
      <w:r w:rsidRPr="007B45C9">
        <w:rPr>
          <w:i/>
        </w:rPr>
        <w:t>a</w:t>
      </w:r>
    </w:p>
  </w:footnote>
  <w:footnote w:id="7">
    <w:p w:rsidR="00A87CFB" w:rsidRDefault="00A87CFB" w:rsidP="00A87CFB">
      <w:pPr>
        <w:pStyle w:val="aff9"/>
        <w:jc w:val="both"/>
      </w:pPr>
      <w:r>
        <w:rPr>
          <w:rStyle w:val="affb"/>
        </w:rPr>
        <w:footnoteRef/>
      </w:r>
      <w:r>
        <w:t xml:space="preserve"> Одна стаття опублікована у співавторстві в 2001 році в таємному збірнику наукових праць Української військово-медичної академії і з метою виконання правил поводження з таємними документами в наведеному переліку публікацій не приводиться. </w:t>
      </w:r>
    </w:p>
  </w:footnote>
  <w:footnote w:id="8">
    <w:p w:rsidR="00A87CFB" w:rsidRDefault="00A87CFB" w:rsidP="00A87CFB">
      <w:pPr>
        <w:pStyle w:val="aff9"/>
        <w:jc w:val="both"/>
      </w:pPr>
      <w:r>
        <w:rPr>
          <w:rStyle w:val="affb"/>
        </w:rPr>
        <w:footnoteRef/>
      </w:r>
      <w:r>
        <w:t xml:space="preserve"> Одна стаття опублікована у співавторстві в 2005 році в таємному збірнику наукових праць Національної академії оборони України і з метою виконання правил поводження з таємними документами в наведеному переліку публікацій не приводиться.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CFB" w:rsidRDefault="00A87CFB" w:rsidP="00D93F09">
    <w:pPr>
      <w:pStyle w:val="aff"/>
      <w:framePr w:wrap="around" w:vAnchor="text" w:hAnchor="margin" w:xAlign="center" w:y="1"/>
      <w:rPr>
        <w:rStyle w:val="aff1"/>
      </w:rPr>
    </w:pPr>
    <w:r>
      <w:rPr>
        <w:rStyle w:val="aff1"/>
      </w:rPr>
      <w:fldChar w:fldCharType="begin"/>
    </w:r>
    <w:r>
      <w:rPr>
        <w:rStyle w:val="aff1"/>
      </w:rPr>
      <w:instrText xml:space="preserve">PAGE  </w:instrText>
    </w:r>
    <w:r>
      <w:rPr>
        <w:rStyle w:val="aff1"/>
      </w:rPr>
      <w:fldChar w:fldCharType="end"/>
    </w:r>
  </w:p>
  <w:p w:rsidR="00A87CFB" w:rsidRDefault="00A87CFB">
    <w:pPr>
      <w:pStyle w:val="af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CFB" w:rsidRDefault="00A87CFB" w:rsidP="005C527E">
    <w:pPr>
      <w:pStyle w:val="aff"/>
      <w:framePr w:wrap="around" w:vAnchor="text" w:hAnchor="margin" w:xAlign="center" w:y="1"/>
      <w:rPr>
        <w:rStyle w:val="aff1"/>
      </w:rPr>
    </w:pPr>
    <w:r>
      <w:rPr>
        <w:rStyle w:val="aff1"/>
      </w:rPr>
      <w:fldChar w:fldCharType="begin"/>
    </w:r>
    <w:r>
      <w:rPr>
        <w:rStyle w:val="aff1"/>
      </w:rPr>
      <w:instrText xml:space="preserve">PAGE  </w:instrText>
    </w:r>
    <w:r>
      <w:rPr>
        <w:rStyle w:val="aff1"/>
      </w:rPr>
      <w:fldChar w:fldCharType="separate"/>
    </w:r>
    <w:r>
      <w:rPr>
        <w:rStyle w:val="aff1"/>
        <w:noProof/>
      </w:rPr>
      <w:t>15</w:t>
    </w:r>
    <w:r>
      <w:rPr>
        <w:rStyle w:val="aff1"/>
      </w:rPr>
      <w:fldChar w:fldCharType="end"/>
    </w:r>
  </w:p>
  <w:p w:rsidR="00A87CFB" w:rsidRPr="001558BE" w:rsidRDefault="00A87CFB" w:rsidP="001558BE">
    <w:pPr>
      <w:pStyle w:val="aff"/>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Default="00661F9A">
    <w:pPr>
      <w:pStyle w:val="aff"/>
      <w:framePr w:wrap="around" w:vAnchor="text" w:hAnchor="margin" w:xAlign="right" w:y="1"/>
      <w:rPr>
        <w:rStyle w:val="aff1"/>
      </w:rPr>
    </w:pPr>
    <w:r>
      <w:rPr>
        <w:rStyle w:val="aff1"/>
      </w:rPr>
      <w:fldChar w:fldCharType="begin"/>
    </w:r>
    <w:r>
      <w:rPr>
        <w:rStyle w:val="aff1"/>
      </w:rPr>
      <w:instrText xml:space="preserve">PAGE  </w:instrText>
    </w:r>
    <w:r>
      <w:rPr>
        <w:rStyle w:val="aff1"/>
      </w:rPr>
      <w:fldChar w:fldCharType="separate"/>
    </w:r>
    <w:r w:rsidR="009C466D">
      <w:rPr>
        <w:rStyle w:val="aff1"/>
        <w:noProof/>
      </w:rPr>
      <w:t>43</w:t>
    </w:r>
    <w:r>
      <w:rPr>
        <w:rStyle w:val="aff1"/>
      </w:rPr>
      <w:fldChar w:fldCharType="end"/>
    </w:r>
  </w:p>
  <w:p w:rsidR="009335CF" w:rsidRDefault="000F01AD">
    <w:pPr>
      <w:pStyle w:val="aff"/>
      <w:ind w:right="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Pr="00E86800" w:rsidRDefault="000F01AD">
    <w:pPr>
      <w:pStyle w:val="aff"/>
      <w:framePr w:wrap="around" w:vAnchor="text" w:hAnchor="margin" w:xAlign="right" w:y="1"/>
      <w:rPr>
        <w:rStyle w:val="aff1"/>
        <w:lang w:val="uk-UA"/>
      </w:rPr>
    </w:pPr>
  </w:p>
  <w:p w:rsidR="009335CF" w:rsidRDefault="000F01AD">
    <w:pPr>
      <w:pStyle w:val="aff"/>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8CA4D610"/>
    <w:lvl w:ilvl="0">
      <w:start w:val="1"/>
      <w:numFmt w:val="decimal"/>
      <w:pStyle w:val="a"/>
      <w:lvlText w:val="%1."/>
      <w:lvlJc w:val="left"/>
      <w:pPr>
        <w:tabs>
          <w:tab w:val="num" w:pos="360"/>
        </w:tabs>
        <w:ind w:left="360" w:hanging="360"/>
      </w:pPr>
    </w:lvl>
  </w:abstractNum>
  <w:abstractNum w:abstractNumId="1">
    <w:nsid w:val="00000001"/>
    <w:multiLevelType w:val="singleLevel"/>
    <w:tmpl w:val="00000001"/>
    <w:name w:val="WW8Num1"/>
    <w:lvl w:ilvl="0">
      <w:start w:val="1"/>
      <w:numFmt w:val="decimal"/>
      <w:lvlText w:val="%1."/>
      <w:lvlJc w:val="left"/>
      <w:pPr>
        <w:tabs>
          <w:tab w:val="num" w:pos="720"/>
        </w:tabs>
        <w:ind w:left="720" w:hanging="360"/>
      </w:pPr>
    </w:lvl>
  </w:abstractNum>
  <w:abstractNum w:abstractNumId="2">
    <w:nsid w:val="00000002"/>
    <w:multiLevelType w:val="singleLevel"/>
    <w:tmpl w:val="00000002"/>
    <w:name w:val="WW8Num2"/>
    <w:lvl w:ilvl="0">
      <w:start w:val="3"/>
      <w:numFmt w:val="bullet"/>
      <w:lvlText w:val="-"/>
      <w:lvlJc w:val="left"/>
      <w:pPr>
        <w:tabs>
          <w:tab w:val="num" w:pos="1080"/>
        </w:tabs>
        <w:ind w:left="0" w:firstLine="0"/>
      </w:pPr>
      <w:rPr>
        <w:rFonts w:ascii="Times New Roman" w:hAnsi="Times New Roman" w:cs="Times New Roman"/>
      </w:rPr>
    </w:lvl>
  </w:abstractNum>
  <w:abstractNum w:abstractNumId="3">
    <w:nsid w:val="00000003"/>
    <w:multiLevelType w:val="singleLevel"/>
    <w:tmpl w:val="00000003"/>
    <w:name w:val="WW8Num3"/>
    <w:lvl w:ilvl="0">
      <w:start w:val="1"/>
      <w:numFmt w:val="decimal"/>
      <w:lvlText w:val="%1."/>
      <w:lvlJc w:val="left"/>
      <w:pPr>
        <w:tabs>
          <w:tab w:val="num" w:pos="375"/>
        </w:tabs>
        <w:ind w:left="0" w:firstLine="0"/>
      </w:pPr>
    </w:lvl>
  </w:abstractNum>
  <w:abstractNum w:abstractNumId="4">
    <w:nsid w:val="00000004"/>
    <w:multiLevelType w:val="singleLevel"/>
    <w:tmpl w:val="00000004"/>
    <w:name w:val="WW8Num4"/>
    <w:lvl w:ilvl="0">
      <w:start w:val="1"/>
      <w:numFmt w:val="decimal"/>
      <w:lvlText w:val="%1."/>
      <w:lvlJc w:val="left"/>
      <w:pPr>
        <w:tabs>
          <w:tab w:val="num" w:pos="207"/>
        </w:tabs>
        <w:ind w:left="0" w:firstLine="0"/>
      </w:pPr>
    </w:lvl>
  </w:abstractNum>
  <w:abstractNum w:abstractNumId="5">
    <w:nsid w:val="00000005"/>
    <w:multiLevelType w:val="singleLevel"/>
    <w:tmpl w:val="00000005"/>
    <w:name w:val="WW8Num8"/>
    <w:lvl w:ilvl="0">
      <w:start w:val="1"/>
      <w:numFmt w:val="decimal"/>
      <w:lvlText w:val="%1."/>
      <w:lvlJc w:val="left"/>
      <w:pPr>
        <w:tabs>
          <w:tab w:val="num" w:pos="720"/>
        </w:tabs>
        <w:ind w:left="720" w:hanging="360"/>
      </w:pPr>
      <w:rPr>
        <w:color w:val="auto"/>
      </w:rPr>
    </w:lvl>
  </w:abstractNum>
  <w:abstractNum w:abstractNumId="6">
    <w:nsid w:val="00000006"/>
    <w:multiLevelType w:val="singleLevel"/>
    <w:tmpl w:val="00000006"/>
    <w:name w:val="WW8Num15"/>
    <w:lvl w:ilvl="0">
      <w:start w:val="1"/>
      <w:numFmt w:val="decimal"/>
      <w:lvlText w:val="%1."/>
      <w:lvlJc w:val="left"/>
      <w:pPr>
        <w:tabs>
          <w:tab w:val="num" w:pos="1260"/>
        </w:tabs>
        <w:ind w:left="1260" w:hanging="360"/>
      </w:pPr>
      <w:rPr>
        <w:rFonts w:ascii="Times New Roman" w:eastAsia="Times New Roman" w:hAnsi="Times New Roman"/>
      </w:rPr>
    </w:lvl>
  </w:abstractNum>
  <w:abstractNum w:abstractNumId="7">
    <w:nsid w:val="00000007"/>
    <w:multiLevelType w:val="singleLevel"/>
    <w:tmpl w:val="00000007"/>
    <w:name w:val="WW8Num7"/>
    <w:lvl w:ilvl="0">
      <w:start w:val="1"/>
      <w:numFmt w:val="bullet"/>
      <w:lvlText w:val=""/>
      <w:lvlJc w:val="left"/>
      <w:pPr>
        <w:tabs>
          <w:tab w:val="num" w:pos="1429"/>
        </w:tabs>
        <w:ind w:left="1429" w:hanging="360"/>
      </w:pPr>
      <w:rPr>
        <w:rFonts w:ascii="Symbol" w:hAnsi="Symbol"/>
      </w:rPr>
    </w:lvl>
  </w:abstractNum>
  <w:abstractNum w:abstractNumId="8">
    <w:nsid w:val="00000008"/>
    <w:multiLevelType w:val="singleLevel"/>
    <w:tmpl w:val="92460E2E"/>
    <w:name w:val="WW8Num11"/>
    <w:lvl w:ilvl="0">
      <w:start w:val="1"/>
      <w:numFmt w:val="decimal"/>
      <w:lvlText w:val="%1."/>
      <w:lvlJc w:val="left"/>
      <w:pPr>
        <w:tabs>
          <w:tab w:val="num" w:pos="502"/>
        </w:tabs>
        <w:ind w:left="502" w:hanging="360"/>
      </w:pPr>
      <w:rPr>
        <w:color w:val="auto"/>
      </w:rPr>
    </w:lvl>
  </w:abstractNum>
  <w:abstractNum w:abstractNumId="9">
    <w:nsid w:val="00000009"/>
    <w:multiLevelType w:val="singleLevel"/>
    <w:tmpl w:val="00000009"/>
    <w:name w:val="WW8Num12"/>
    <w:lvl w:ilvl="0">
      <w:start w:val="1"/>
      <w:numFmt w:val="bullet"/>
      <w:lvlText w:val=""/>
      <w:lvlJc w:val="left"/>
      <w:pPr>
        <w:tabs>
          <w:tab w:val="num" w:pos="340"/>
        </w:tabs>
        <w:ind w:left="340" w:firstLine="380"/>
      </w:pPr>
      <w:rPr>
        <w:rFonts w:ascii="Wingdings" w:hAnsi="Wingdings"/>
      </w:rPr>
    </w:lvl>
  </w:abstractNum>
  <w:abstractNum w:abstractNumId="10">
    <w:nsid w:val="0000000A"/>
    <w:multiLevelType w:val="singleLevel"/>
    <w:tmpl w:val="0000000A"/>
    <w:name w:val="WW8Num13"/>
    <w:lvl w:ilvl="0">
      <w:start w:val="1"/>
      <w:numFmt w:val="decimal"/>
      <w:lvlText w:val="%1."/>
      <w:lvlJc w:val="left"/>
      <w:pPr>
        <w:tabs>
          <w:tab w:val="num" w:pos="1429"/>
        </w:tabs>
        <w:ind w:left="1429" w:hanging="360"/>
      </w:pPr>
    </w:lvl>
  </w:abstractNum>
  <w:abstractNum w:abstractNumId="11">
    <w:nsid w:val="0000000B"/>
    <w:multiLevelType w:val="singleLevel"/>
    <w:tmpl w:val="0000000B"/>
    <w:name w:val="WW8Num14"/>
    <w:lvl w:ilvl="0">
      <w:start w:val="1"/>
      <w:numFmt w:val="bullet"/>
      <w:lvlText w:val=""/>
      <w:lvlJc w:val="left"/>
      <w:pPr>
        <w:tabs>
          <w:tab w:val="num" w:pos="340"/>
        </w:tabs>
        <w:ind w:left="340" w:firstLine="380"/>
      </w:pPr>
      <w:rPr>
        <w:rFonts w:ascii="Wingdings" w:hAnsi="Wingdings"/>
      </w:rPr>
    </w:lvl>
  </w:abstractNum>
  <w:abstractNum w:abstractNumId="12">
    <w:nsid w:val="0000000D"/>
    <w:multiLevelType w:val="singleLevel"/>
    <w:tmpl w:val="0000000D"/>
    <w:name w:val="WW8Num16"/>
    <w:lvl w:ilvl="0">
      <w:start w:val="1"/>
      <w:numFmt w:val="decimal"/>
      <w:lvlText w:val="%1."/>
      <w:lvlJc w:val="left"/>
      <w:pPr>
        <w:tabs>
          <w:tab w:val="num" w:pos="720"/>
        </w:tabs>
        <w:ind w:left="720" w:hanging="360"/>
      </w:pPr>
      <w:rPr>
        <w:rFonts w:ascii="Symbol" w:hAnsi="Symbol"/>
      </w:rPr>
    </w:lvl>
  </w:abstractNum>
  <w:abstractNum w:abstractNumId="13">
    <w:nsid w:val="0000000E"/>
    <w:multiLevelType w:val="singleLevel"/>
    <w:tmpl w:val="0000000E"/>
    <w:name w:val="WW8Num21"/>
    <w:lvl w:ilvl="0">
      <w:start w:val="1"/>
      <w:numFmt w:val="decimal"/>
      <w:lvlText w:val="%1."/>
      <w:lvlJc w:val="left"/>
      <w:pPr>
        <w:tabs>
          <w:tab w:val="num" w:pos="720"/>
        </w:tabs>
        <w:ind w:left="720" w:hanging="360"/>
      </w:pPr>
    </w:lvl>
  </w:abstractNum>
  <w:abstractNum w:abstractNumId="14">
    <w:nsid w:val="0000000F"/>
    <w:multiLevelType w:val="singleLevel"/>
    <w:tmpl w:val="0000000F"/>
    <w:name w:val="WW8Num24"/>
    <w:lvl w:ilvl="0">
      <w:start w:val="1"/>
      <w:numFmt w:val="decimal"/>
      <w:lvlText w:val="%1."/>
      <w:lvlJc w:val="left"/>
      <w:pPr>
        <w:tabs>
          <w:tab w:val="num" w:pos="862"/>
        </w:tabs>
        <w:ind w:left="862" w:hanging="360"/>
      </w:pPr>
    </w:lvl>
  </w:abstractNum>
  <w:abstractNum w:abstractNumId="15">
    <w:nsid w:val="00000010"/>
    <w:multiLevelType w:val="multilevel"/>
    <w:tmpl w:val="00000010"/>
    <w:name w:val="WW8Num26"/>
    <w:lvl w:ilvl="0">
      <w:start w:val="2"/>
      <w:numFmt w:val="decimal"/>
      <w:lvlText w:val="%1."/>
      <w:lvlJc w:val="left"/>
      <w:pPr>
        <w:tabs>
          <w:tab w:val="num" w:pos="636"/>
        </w:tabs>
        <w:ind w:left="636" w:hanging="636"/>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6">
    <w:nsid w:val="00000011"/>
    <w:multiLevelType w:val="singleLevel"/>
    <w:tmpl w:val="00000011"/>
    <w:name w:val="WW8Num27"/>
    <w:lvl w:ilvl="0">
      <w:start w:val="1"/>
      <w:numFmt w:val="decimal"/>
      <w:lvlText w:val="%1."/>
      <w:lvlJc w:val="left"/>
      <w:pPr>
        <w:tabs>
          <w:tab w:val="num" w:pos="1429"/>
        </w:tabs>
        <w:ind w:left="1429" w:hanging="360"/>
      </w:pPr>
    </w:lvl>
  </w:abstractNum>
  <w:abstractNum w:abstractNumId="17">
    <w:nsid w:val="00000012"/>
    <w:multiLevelType w:val="singleLevel"/>
    <w:tmpl w:val="00000012"/>
    <w:name w:val="WW8Num28"/>
    <w:lvl w:ilvl="0">
      <w:start w:val="1"/>
      <w:numFmt w:val="decimal"/>
      <w:lvlText w:val="%1."/>
      <w:lvlJc w:val="left"/>
      <w:pPr>
        <w:tabs>
          <w:tab w:val="num" w:pos="720"/>
        </w:tabs>
        <w:ind w:left="720" w:hanging="360"/>
      </w:pPr>
    </w:lvl>
  </w:abstractNum>
  <w:abstractNum w:abstractNumId="18">
    <w:nsid w:val="00000013"/>
    <w:multiLevelType w:val="singleLevel"/>
    <w:tmpl w:val="00000013"/>
    <w:name w:val="WW8Num29"/>
    <w:lvl w:ilvl="0">
      <w:start w:val="1"/>
      <w:numFmt w:val="bullet"/>
      <w:lvlText w:val=""/>
      <w:lvlJc w:val="left"/>
      <w:pPr>
        <w:tabs>
          <w:tab w:val="num" w:pos="0"/>
        </w:tabs>
        <w:ind w:left="0" w:firstLine="360"/>
      </w:pPr>
      <w:rPr>
        <w:rFonts w:ascii="Wingdings" w:hAnsi="Wingdings"/>
      </w:rPr>
    </w:lvl>
  </w:abstractNum>
  <w:abstractNum w:abstractNumId="19">
    <w:nsid w:val="00000014"/>
    <w:multiLevelType w:val="singleLevel"/>
    <w:tmpl w:val="00000014"/>
    <w:name w:val="WW8Num30"/>
    <w:lvl w:ilvl="0">
      <w:start w:val="1"/>
      <w:numFmt w:val="bullet"/>
      <w:lvlText w:val=""/>
      <w:lvlJc w:val="left"/>
      <w:pPr>
        <w:tabs>
          <w:tab w:val="num" w:pos="0"/>
        </w:tabs>
        <w:ind w:left="0" w:firstLine="360"/>
      </w:pPr>
      <w:rPr>
        <w:rFonts w:ascii="Wingdings" w:hAnsi="Wingdings"/>
      </w:rPr>
    </w:lvl>
  </w:abstractNum>
  <w:abstractNum w:abstractNumId="20">
    <w:nsid w:val="00000015"/>
    <w:multiLevelType w:val="singleLevel"/>
    <w:tmpl w:val="00000015"/>
    <w:name w:val="WW8Num33"/>
    <w:lvl w:ilvl="0">
      <w:start w:val="1"/>
      <w:numFmt w:val="bullet"/>
      <w:lvlText w:val=""/>
      <w:lvlJc w:val="left"/>
      <w:pPr>
        <w:tabs>
          <w:tab w:val="num" w:pos="708"/>
        </w:tabs>
        <w:ind w:left="708" w:firstLine="360"/>
      </w:pPr>
      <w:rPr>
        <w:rFonts w:ascii="Wingdings" w:hAnsi="Wingdings"/>
      </w:rPr>
    </w:lvl>
  </w:abstractNum>
  <w:abstractNum w:abstractNumId="21">
    <w:nsid w:val="00000016"/>
    <w:multiLevelType w:val="singleLevel"/>
    <w:tmpl w:val="00000016"/>
    <w:name w:val="WW8Num35"/>
    <w:lvl w:ilvl="0">
      <w:start w:val="1"/>
      <w:numFmt w:val="bullet"/>
      <w:lvlText w:val=""/>
      <w:lvlJc w:val="left"/>
      <w:pPr>
        <w:tabs>
          <w:tab w:val="num" w:pos="340"/>
        </w:tabs>
        <w:ind w:left="340" w:firstLine="380"/>
      </w:pPr>
      <w:rPr>
        <w:rFonts w:ascii="Wingdings" w:hAnsi="Wingdings"/>
      </w:rPr>
    </w:lvl>
  </w:abstractNum>
  <w:abstractNum w:abstractNumId="22">
    <w:nsid w:val="00000017"/>
    <w:multiLevelType w:val="singleLevel"/>
    <w:tmpl w:val="00000017"/>
    <w:name w:val="WW8Num38"/>
    <w:lvl w:ilvl="0">
      <w:start w:val="1"/>
      <w:numFmt w:val="decimal"/>
      <w:lvlText w:val="%1."/>
      <w:lvlJc w:val="left"/>
      <w:pPr>
        <w:tabs>
          <w:tab w:val="num" w:pos="1429"/>
        </w:tabs>
        <w:ind w:left="1429" w:hanging="360"/>
      </w:pPr>
    </w:lvl>
  </w:abstractNum>
  <w:abstractNum w:abstractNumId="23">
    <w:nsid w:val="04C52AFD"/>
    <w:multiLevelType w:val="hybridMultilevel"/>
    <w:tmpl w:val="68AAD222"/>
    <w:lvl w:ilvl="0" w:tplc="1EDE9776">
      <w:start w:val="1"/>
      <w:numFmt w:val="decimal"/>
      <w:pStyle w:val="LiteratureListItem"/>
      <w:lvlText w:val="%1."/>
      <w:lvlJc w:val="left"/>
      <w:pPr>
        <w:tabs>
          <w:tab w:val="num" w:pos="6740"/>
        </w:tabs>
        <w:ind w:left="6740" w:hanging="360"/>
      </w:pPr>
    </w:lvl>
    <w:lvl w:ilvl="1" w:tplc="04190019">
      <w:start w:val="1"/>
      <w:numFmt w:val="lowerLetter"/>
      <w:lvlText w:val="%2."/>
      <w:lvlJc w:val="left"/>
      <w:pPr>
        <w:tabs>
          <w:tab w:val="num" w:pos="5126"/>
        </w:tabs>
        <w:ind w:left="5126" w:hanging="360"/>
      </w:pPr>
    </w:lvl>
    <w:lvl w:ilvl="2" w:tplc="0419001B" w:tentative="1">
      <w:start w:val="1"/>
      <w:numFmt w:val="lowerRoman"/>
      <w:lvlText w:val="%3."/>
      <w:lvlJc w:val="right"/>
      <w:pPr>
        <w:tabs>
          <w:tab w:val="num" w:pos="5846"/>
        </w:tabs>
        <w:ind w:left="5846" w:hanging="180"/>
      </w:pPr>
    </w:lvl>
    <w:lvl w:ilvl="3" w:tplc="0419000F" w:tentative="1">
      <w:start w:val="1"/>
      <w:numFmt w:val="decimal"/>
      <w:lvlText w:val="%4."/>
      <w:lvlJc w:val="left"/>
      <w:pPr>
        <w:tabs>
          <w:tab w:val="num" w:pos="6566"/>
        </w:tabs>
        <w:ind w:left="6566" w:hanging="360"/>
      </w:pPr>
    </w:lvl>
    <w:lvl w:ilvl="4" w:tplc="04190019" w:tentative="1">
      <w:start w:val="1"/>
      <w:numFmt w:val="lowerLetter"/>
      <w:lvlText w:val="%5."/>
      <w:lvlJc w:val="left"/>
      <w:pPr>
        <w:tabs>
          <w:tab w:val="num" w:pos="7286"/>
        </w:tabs>
        <w:ind w:left="7286" w:hanging="360"/>
      </w:pPr>
    </w:lvl>
    <w:lvl w:ilvl="5" w:tplc="0419001B" w:tentative="1">
      <w:start w:val="1"/>
      <w:numFmt w:val="lowerRoman"/>
      <w:lvlText w:val="%6."/>
      <w:lvlJc w:val="right"/>
      <w:pPr>
        <w:tabs>
          <w:tab w:val="num" w:pos="8006"/>
        </w:tabs>
        <w:ind w:left="8006" w:hanging="180"/>
      </w:pPr>
    </w:lvl>
    <w:lvl w:ilvl="6" w:tplc="0419000F" w:tentative="1">
      <w:start w:val="1"/>
      <w:numFmt w:val="decimal"/>
      <w:lvlText w:val="%7."/>
      <w:lvlJc w:val="left"/>
      <w:pPr>
        <w:tabs>
          <w:tab w:val="num" w:pos="8726"/>
        </w:tabs>
        <w:ind w:left="8726" w:hanging="360"/>
      </w:pPr>
    </w:lvl>
    <w:lvl w:ilvl="7" w:tplc="04190019" w:tentative="1">
      <w:start w:val="1"/>
      <w:numFmt w:val="lowerLetter"/>
      <w:lvlText w:val="%8."/>
      <w:lvlJc w:val="left"/>
      <w:pPr>
        <w:tabs>
          <w:tab w:val="num" w:pos="9446"/>
        </w:tabs>
        <w:ind w:left="9446" w:hanging="360"/>
      </w:pPr>
    </w:lvl>
    <w:lvl w:ilvl="8" w:tplc="0419001B" w:tentative="1">
      <w:start w:val="1"/>
      <w:numFmt w:val="lowerRoman"/>
      <w:lvlText w:val="%9."/>
      <w:lvlJc w:val="right"/>
      <w:pPr>
        <w:tabs>
          <w:tab w:val="num" w:pos="10166"/>
        </w:tabs>
        <w:ind w:left="10166" w:hanging="180"/>
      </w:pPr>
    </w:lvl>
  </w:abstractNum>
  <w:abstractNum w:abstractNumId="24">
    <w:nsid w:val="05B5261D"/>
    <w:multiLevelType w:val="hybridMultilevel"/>
    <w:tmpl w:val="74066F62"/>
    <w:lvl w:ilvl="0" w:tplc="6CD8204A">
      <w:start w:val="1"/>
      <w:numFmt w:val="decimal"/>
      <w:pStyle w:val="Normal14pt"/>
      <w:lvlText w:val="%1."/>
      <w:lvlJc w:val="left"/>
      <w:pPr>
        <w:tabs>
          <w:tab w:val="num" w:pos="540"/>
        </w:tabs>
        <w:ind w:left="540" w:hanging="360"/>
      </w:pPr>
      <w:rPr>
        <w:b w:val="0"/>
        <w:b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5">
    <w:nsid w:val="05BE6A4E"/>
    <w:multiLevelType w:val="hybridMultilevel"/>
    <w:tmpl w:val="48844B36"/>
    <w:name w:val="list1222"/>
    <w:lvl w:ilvl="0" w:tplc="FFFFFFFF">
      <w:numFmt w:val="bullet"/>
      <w:lvlText w:val="-"/>
      <w:lvlJc w:val="left"/>
      <w:pPr>
        <w:tabs>
          <w:tab w:val="num" w:pos="1350"/>
        </w:tabs>
        <w:ind w:left="1350" w:hanging="810"/>
      </w:pPr>
      <w:rPr>
        <w:rFonts w:ascii="Times New Roman" w:eastAsia="Times New Roman" w:hAnsi="Times New Roman" w:cs="Times New Roman" w:hint="default"/>
        <w:b/>
      </w:rPr>
    </w:lvl>
    <w:lvl w:ilvl="1" w:tplc="FFFFFFFF" w:tentative="1">
      <w:start w:val="1"/>
      <w:numFmt w:val="bullet"/>
      <w:lvlText w:val="o"/>
      <w:lvlJc w:val="left"/>
      <w:pPr>
        <w:tabs>
          <w:tab w:val="num" w:pos="1620"/>
        </w:tabs>
        <w:ind w:left="1620" w:hanging="360"/>
      </w:pPr>
      <w:rPr>
        <w:rFonts w:ascii="Courier New" w:hAnsi="Courier New" w:hint="default"/>
      </w:rPr>
    </w:lvl>
    <w:lvl w:ilvl="2" w:tplc="FFFFFFFF" w:tentative="1">
      <w:start w:val="1"/>
      <w:numFmt w:val="bullet"/>
      <w:lvlText w:val=""/>
      <w:lvlJc w:val="left"/>
      <w:pPr>
        <w:tabs>
          <w:tab w:val="num" w:pos="2340"/>
        </w:tabs>
        <w:ind w:left="2340" w:hanging="360"/>
      </w:pPr>
      <w:rPr>
        <w:rFonts w:ascii="Wingdings" w:hAnsi="Wingdings" w:hint="default"/>
      </w:rPr>
    </w:lvl>
    <w:lvl w:ilvl="3" w:tplc="FFFFFFFF" w:tentative="1">
      <w:start w:val="1"/>
      <w:numFmt w:val="bullet"/>
      <w:lvlText w:val=""/>
      <w:lvlJc w:val="left"/>
      <w:pPr>
        <w:tabs>
          <w:tab w:val="num" w:pos="3060"/>
        </w:tabs>
        <w:ind w:left="3060" w:hanging="360"/>
      </w:pPr>
      <w:rPr>
        <w:rFonts w:ascii="Symbol" w:hAnsi="Symbol" w:hint="default"/>
      </w:rPr>
    </w:lvl>
    <w:lvl w:ilvl="4" w:tplc="FFFFFFFF" w:tentative="1">
      <w:start w:val="1"/>
      <w:numFmt w:val="bullet"/>
      <w:lvlText w:val="o"/>
      <w:lvlJc w:val="left"/>
      <w:pPr>
        <w:tabs>
          <w:tab w:val="num" w:pos="3780"/>
        </w:tabs>
        <w:ind w:left="3780" w:hanging="360"/>
      </w:pPr>
      <w:rPr>
        <w:rFonts w:ascii="Courier New" w:hAnsi="Courier New" w:hint="default"/>
      </w:rPr>
    </w:lvl>
    <w:lvl w:ilvl="5" w:tplc="FFFFFFFF" w:tentative="1">
      <w:start w:val="1"/>
      <w:numFmt w:val="bullet"/>
      <w:lvlText w:val=""/>
      <w:lvlJc w:val="left"/>
      <w:pPr>
        <w:tabs>
          <w:tab w:val="num" w:pos="4500"/>
        </w:tabs>
        <w:ind w:left="4500" w:hanging="360"/>
      </w:pPr>
      <w:rPr>
        <w:rFonts w:ascii="Wingdings" w:hAnsi="Wingdings" w:hint="default"/>
      </w:rPr>
    </w:lvl>
    <w:lvl w:ilvl="6" w:tplc="FFFFFFFF" w:tentative="1">
      <w:start w:val="1"/>
      <w:numFmt w:val="bullet"/>
      <w:lvlText w:val=""/>
      <w:lvlJc w:val="left"/>
      <w:pPr>
        <w:tabs>
          <w:tab w:val="num" w:pos="5220"/>
        </w:tabs>
        <w:ind w:left="5220" w:hanging="360"/>
      </w:pPr>
      <w:rPr>
        <w:rFonts w:ascii="Symbol" w:hAnsi="Symbol" w:hint="default"/>
      </w:rPr>
    </w:lvl>
    <w:lvl w:ilvl="7" w:tplc="FFFFFFFF" w:tentative="1">
      <w:start w:val="1"/>
      <w:numFmt w:val="bullet"/>
      <w:lvlText w:val="o"/>
      <w:lvlJc w:val="left"/>
      <w:pPr>
        <w:tabs>
          <w:tab w:val="num" w:pos="5940"/>
        </w:tabs>
        <w:ind w:left="5940" w:hanging="360"/>
      </w:pPr>
      <w:rPr>
        <w:rFonts w:ascii="Courier New" w:hAnsi="Courier New" w:hint="default"/>
      </w:rPr>
    </w:lvl>
    <w:lvl w:ilvl="8" w:tplc="FFFFFFFF" w:tentative="1">
      <w:start w:val="1"/>
      <w:numFmt w:val="bullet"/>
      <w:lvlText w:val=""/>
      <w:lvlJc w:val="left"/>
      <w:pPr>
        <w:tabs>
          <w:tab w:val="num" w:pos="6660"/>
        </w:tabs>
        <w:ind w:left="6660" w:hanging="360"/>
      </w:pPr>
      <w:rPr>
        <w:rFonts w:ascii="Wingdings" w:hAnsi="Wingdings" w:hint="default"/>
      </w:rPr>
    </w:lvl>
  </w:abstractNum>
  <w:abstractNum w:abstractNumId="26">
    <w:nsid w:val="09F77E25"/>
    <w:multiLevelType w:val="hybridMultilevel"/>
    <w:tmpl w:val="3B26A394"/>
    <w:lvl w:ilvl="0" w:tplc="E0E086FA">
      <w:start w:val="1"/>
      <w:numFmt w:val="decimal"/>
      <w:pStyle w:val="13"/>
      <w:lvlText w:val="%1."/>
      <w:lvlJc w:val="left"/>
      <w:pPr>
        <w:tabs>
          <w:tab w:val="num" w:pos="540"/>
        </w:tabs>
        <w:ind w:left="54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124E013A"/>
    <w:multiLevelType w:val="hybridMultilevel"/>
    <w:tmpl w:val="3C76DFE8"/>
    <w:lvl w:ilvl="0" w:tplc="F9A86930">
      <w:start w:val="1"/>
      <w:numFmt w:val="bullet"/>
      <w:pStyle w:val="a0"/>
      <w:lvlText w:val=""/>
      <w:lvlJc w:val="left"/>
      <w:pPr>
        <w:tabs>
          <w:tab w:val="num" w:pos="360"/>
        </w:tabs>
        <w:ind w:left="340" w:hanging="34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13665C4E"/>
    <w:multiLevelType w:val="hybridMultilevel"/>
    <w:tmpl w:val="5CC46828"/>
    <w:lvl w:ilvl="0" w:tplc="0FE2C29A">
      <w:start w:val="1"/>
      <w:numFmt w:val="decimal"/>
      <w:pStyle w:val="14pt"/>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nsid w:val="15657AA8"/>
    <w:multiLevelType w:val="multilevel"/>
    <w:tmpl w:val="D40694C6"/>
    <w:lvl w:ilvl="0">
      <w:start w:val="1"/>
      <w:numFmt w:val="decimal"/>
      <w:pStyle w:val="usrhead1"/>
      <w:lvlText w:val="%1"/>
      <w:lvlJc w:val="left"/>
      <w:pPr>
        <w:tabs>
          <w:tab w:val="num" w:pos="567"/>
        </w:tabs>
        <w:ind w:left="567" w:hanging="567"/>
      </w:pPr>
      <w:rPr>
        <w:rFonts w:hint="default"/>
      </w:rPr>
    </w:lvl>
    <w:lvl w:ilvl="1">
      <w:start w:val="1"/>
      <w:numFmt w:val="decimal"/>
      <w:pStyle w:val="usrhead2"/>
      <w:lvlText w:val="%1.%2"/>
      <w:lvlJc w:val="left"/>
      <w:pPr>
        <w:tabs>
          <w:tab w:val="num" w:pos="567"/>
        </w:tabs>
        <w:ind w:left="567" w:hanging="567"/>
      </w:pPr>
      <w:rPr>
        <w:rFonts w:hint="default"/>
      </w:rPr>
    </w:lvl>
    <w:lvl w:ilvl="2">
      <w:start w:val="1"/>
      <w:numFmt w:val="decimal"/>
      <w:pStyle w:val="usrhead3"/>
      <w:lvlText w:val="%1.%2.%3"/>
      <w:lvlJc w:val="left"/>
      <w:pPr>
        <w:tabs>
          <w:tab w:val="num" w:pos="720"/>
        </w:tabs>
        <w:ind w:left="567" w:hanging="567"/>
      </w:pPr>
      <w:rPr>
        <w:rFonts w:hint="default"/>
      </w:rPr>
    </w:lvl>
    <w:lvl w:ilvl="3">
      <w:start w:val="1"/>
      <w:numFmt w:val="decimal"/>
      <w:pStyle w:val="usrhead4"/>
      <w:lvlText w:val="%1.%2.%3.%4"/>
      <w:lvlJc w:val="left"/>
      <w:pPr>
        <w:tabs>
          <w:tab w:val="num" w:pos="1080"/>
        </w:tabs>
        <w:ind w:left="567" w:hanging="567"/>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nsid w:val="164638CB"/>
    <w:multiLevelType w:val="singleLevel"/>
    <w:tmpl w:val="C2C0D564"/>
    <w:lvl w:ilvl="0">
      <w:start w:val="1"/>
      <w:numFmt w:val="decimal"/>
      <w:pStyle w:val="9"/>
      <w:lvlText w:val="%1."/>
      <w:lvlJc w:val="left"/>
      <w:pPr>
        <w:tabs>
          <w:tab w:val="num" w:pos="444"/>
        </w:tabs>
        <w:ind w:left="444" w:hanging="444"/>
      </w:pPr>
      <w:rPr>
        <w:rFonts w:hint="default"/>
      </w:rPr>
    </w:lvl>
  </w:abstractNum>
  <w:abstractNum w:abstractNumId="31">
    <w:nsid w:val="16D06A3D"/>
    <w:multiLevelType w:val="multilevel"/>
    <w:tmpl w:val="D3C02064"/>
    <w:lvl w:ilvl="0">
      <w:start w:val="1"/>
      <w:numFmt w:val="decimal"/>
      <w:pStyle w:val="1"/>
      <w:suff w:val="space"/>
      <w:lvlText w:val="%1."/>
      <w:lvlJc w:val="left"/>
      <w:pPr>
        <w:ind w:left="0" w:firstLine="0"/>
      </w:pPr>
      <w:rPr>
        <w:rFonts w:ascii="Times New Roman" w:hAnsi="Times New Roman" w:hint="default"/>
        <w:b w:val="0"/>
        <w:i w:val="0"/>
        <w:sz w:val="16"/>
      </w:rPr>
    </w:lvl>
    <w:lvl w:ilvl="1">
      <w:start w:val="1"/>
      <w:numFmt w:val="upperLetter"/>
      <w:lvlRestart w:val="0"/>
      <w:suff w:val="space"/>
      <w:lvlText w:val="%2."/>
      <w:lvlJc w:val="left"/>
      <w:pPr>
        <w:ind w:left="0" w:firstLine="0"/>
      </w:pPr>
      <w:rPr>
        <w:rFonts w:ascii="Times New Roman" w:hAnsi="Times New Roman" w:hint="default"/>
        <w:b w:val="0"/>
        <w:i w:val="0"/>
        <w:sz w:val="16"/>
      </w:rPr>
    </w:lvl>
    <w:lvl w:ilvl="2">
      <w:start w:val="1"/>
      <w:numFmt w:val="upperLetter"/>
      <w:lvlRestart w:val="0"/>
      <w:suff w:val="nothing"/>
      <w:lvlText w:val="%3."/>
      <w:lvlJc w:val="left"/>
      <w:pPr>
        <w:ind w:left="0" w:firstLine="0"/>
      </w:pPr>
      <w:rPr>
        <w:rFonts w:ascii="Times New Roman" w:hAnsi="Times New Roman" w:hint="default"/>
        <w:b w:val="0"/>
        <w:i w:val="0"/>
        <w:sz w:val="16"/>
      </w:rPr>
    </w:lvl>
    <w:lvl w:ilvl="3">
      <w:start w:val="1"/>
      <w:numFmt w:val="upperLetter"/>
      <w:lvlRestart w:val="0"/>
      <w:suff w:val="nothing"/>
      <w:lvlText w:val="%4%2."/>
      <w:lvlJc w:val="left"/>
      <w:pPr>
        <w:ind w:left="0" w:firstLine="0"/>
      </w:pPr>
      <w:rPr>
        <w:rFonts w:ascii="Times New Roman" w:hAnsi="Times New Roman" w:hint="default"/>
        <w:b w:val="0"/>
        <w:i w:val="0"/>
        <w:sz w:val="16"/>
      </w:rPr>
    </w:lvl>
    <w:lvl w:ilvl="4">
      <w:start w:val="1"/>
      <w:numFmt w:val="upperLetter"/>
      <w:lvlRestart w:val="0"/>
      <w:suff w:val="nothing"/>
      <w:lvlText w:val="%5."/>
      <w:lvlJc w:val="left"/>
      <w:pPr>
        <w:ind w:left="0" w:firstLine="0"/>
      </w:pPr>
      <w:rPr>
        <w:rFonts w:ascii="Times New Roman" w:hAnsi="Times New Roman" w:hint="default"/>
        <w:b w:val="0"/>
        <w:i w:val="0"/>
        <w:sz w:val="16"/>
      </w:rPr>
    </w:lvl>
    <w:lvl w:ilvl="5">
      <w:start w:val="1"/>
      <w:numFmt w:val="upperLetter"/>
      <w:lvlRestart w:val="0"/>
      <w:suff w:val="nothing"/>
      <w:lvlText w:val="%6."/>
      <w:lvlJc w:val="left"/>
      <w:pPr>
        <w:ind w:left="0" w:firstLine="0"/>
      </w:pPr>
      <w:rPr>
        <w:rFonts w:ascii="Times New Roman" w:hAnsi="Times New Roman" w:hint="default"/>
        <w:b w:val="0"/>
        <w:i w:val="0"/>
        <w:sz w:val="16"/>
      </w:rPr>
    </w:lvl>
    <w:lvl w:ilvl="6">
      <w:start w:val="1"/>
      <w:numFmt w:val="none"/>
      <w:lvlRestart w:val="1"/>
      <w:suff w:val="nothing"/>
      <w:lvlText w:val=""/>
      <w:lvlJc w:val="left"/>
      <w:pPr>
        <w:ind w:left="0" w:firstLine="0"/>
      </w:pPr>
      <w:rPr>
        <w:rFonts w:hint="default"/>
      </w:rPr>
    </w:lvl>
    <w:lvl w:ilvl="7">
      <w:start w:val="1"/>
      <w:numFmt w:val="none"/>
      <w:lvlRestart w:val="0"/>
      <w:suff w:val="nothing"/>
      <w:lvlText w:val=""/>
      <w:lvlJc w:val="left"/>
      <w:pPr>
        <w:ind w:left="4518" w:hanging="1224"/>
      </w:pPr>
      <w:rPr>
        <w:rFonts w:hint="default"/>
      </w:rPr>
    </w:lvl>
    <w:lvl w:ilvl="8">
      <w:start w:val="1"/>
      <w:numFmt w:val="none"/>
      <w:lvlRestart w:val="0"/>
      <w:suff w:val="nothing"/>
      <w:lvlText w:val=""/>
      <w:lvlJc w:val="left"/>
      <w:pPr>
        <w:ind w:left="5094" w:hanging="1440"/>
      </w:pPr>
      <w:rPr>
        <w:rFonts w:hint="default"/>
      </w:rPr>
    </w:lvl>
  </w:abstractNum>
  <w:abstractNum w:abstractNumId="32">
    <w:nsid w:val="193C3E42"/>
    <w:multiLevelType w:val="multilevel"/>
    <w:tmpl w:val="8AF4473C"/>
    <w:styleLink w:val="10"/>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1620"/>
        </w:tabs>
        <w:ind w:left="126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420"/>
        </w:tabs>
        <w:ind w:left="306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3">
    <w:nsid w:val="1CB80335"/>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nsid w:val="20C42E08"/>
    <w:multiLevelType w:val="hybridMultilevel"/>
    <w:tmpl w:val="D5AEF01C"/>
    <w:name w:val="WW8Num32"/>
    <w:lvl w:ilvl="0" w:tplc="E57C6F42">
      <w:start w:val="1"/>
      <w:numFmt w:val="decimal"/>
      <w:lvlText w:val="%1."/>
      <w:lvlJc w:val="left"/>
      <w:pPr>
        <w:tabs>
          <w:tab w:val="num" w:pos="567"/>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243C5DF0"/>
    <w:multiLevelType w:val="singleLevel"/>
    <w:tmpl w:val="04190001"/>
    <w:name w:val="list122222"/>
    <w:lvl w:ilvl="0">
      <w:start w:val="1"/>
      <w:numFmt w:val="bullet"/>
      <w:lvlText w:val=""/>
      <w:lvlJc w:val="left"/>
      <w:pPr>
        <w:tabs>
          <w:tab w:val="num" w:pos="360"/>
        </w:tabs>
        <w:ind w:left="360" w:hanging="360"/>
      </w:pPr>
      <w:rPr>
        <w:rFonts w:ascii="Symbol" w:hAnsi="Symbol" w:cs="Symbol" w:hint="default"/>
      </w:rPr>
    </w:lvl>
  </w:abstractNum>
  <w:abstractNum w:abstractNumId="36">
    <w:nsid w:val="24D24745"/>
    <w:multiLevelType w:val="multilevel"/>
    <w:tmpl w:val="8AF4473C"/>
    <w:styleLink w:val="a1"/>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1620"/>
        </w:tabs>
        <w:ind w:left="126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7">
    <w:nsid w:val="275E7488"/>
    <w:multiLevelType w:val="multilevel"/>
    <w:tmpl w:val="06B4A62E"/>
    <w:lvl w:ilvl="0">
      <w:start w:val="1"/>
      <w:numFmt w:val="decimal"/>
      <w:pStyle w:val="a2"/>
      <w:lvlText w:val="%1"/>
      <w:lvlJc w:val="left"/>
      <w:pPr>
        <w:tabs>
          <w:tab w:val="num" w:pos="420"/>
        </w:tabs>
        <w:ind w:left="420" w:hanging="420"/>
      </w:pPr>
      <w:rPr>
        <w:rFonts w:hint="default"/>
      </w:rPr>
    </w:lvl>
    <w:lvl w:ilvl="1">
      <w:start w:val="1"/>
      <w:numFmt w:val="decimal"/>
      <w:pStyle w:val="4"/>
      <w:lvlText w:val="%1.%2"/>
      <w:lvlJc w:val="left"/>
      <w:pPr>
        <w:tabs>
          <w:tab w:val="num" w:pos="1320"/>
        </w:tabs>
        <w:ind w:left="1320" w:hanging="42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780"/>
        </w:tabs>
        <w:ind w:left="3780" w:hanging="108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940"/>
        </w:tabs>
        <w:ind w:left="5940" w:hanging="144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8100"/>
        </w:tabs>
        <w:ind w:left="8100" w:hanging="1800"/>
      </w:pPr>
      <w:rPr>
        <w:rFonts w:hint="default"/>
      </w:rPr>
    </w:lvl>
    <w:lvl w:ilvl="8">
      <w:start w:val="1"/>
      <w:numFmt w:val="decimal"/>
      <w:lvlText w:val="%1.%2.%3.%4.%5.%6.%7.%8.%9"/>
      <w:lvlJc w:val="left"/>
      <w:pPr>
        <w:tabs>
          <w:tab w:val="num" w:pos="9360"/>
        </w:tabs>
        <w:ind w:left="9360" w:hanging="2160"/>
      </w:pPr>
      <w:rPr>
        <w:rFonts w:hint="default"/>
      </w:rPr>
    </w:lvl>
  </w:abstractNum>
  <w:abstractNum w:abstractNumId="38">
    <w:nsid w:val="27DD7455"/>
    <w:multiLevelType w:val="hybridMultilevel"/>
    <w:tmpl w:val="51546B6E"/>
    <w:lvl w:ilvl="0" w:tplc="FFFFFFFF">
      <w:start w:val="1"/>
      <w:numFmt w:val="decimal"/>
      <w:pStyle w:val="11"/>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9">
    <w:nsid w:val="2DF42EAC"/>
    <w:multiLevelType w:val="multilevel"/>
    <w:tmpl w:val="0419001D"/>
    <w:styleLink w:val="3"/>
    <w:lvl w:ilvl="0">
      <w:start w:val="1"/>
      <w:numFmt w:val="russianLower"/>
      <w:lvlText w:val="%1)"/>
      <w:lvlJc w:val="left"/>
      <w:pPr>
        <w:tabs>
          <w:tab w:val="num" w:pos="360"/>
        </w:tabs>
        <w:ind w:left="360" w:hanging="360"/>
      </w:pPr>
      <w:rPr>
        <w:rFonts w:ascii="Times New Roman" w:hAnsi="Times New Roman"/>
        <w:sz w:val="28"/>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nsid w:val="2F2F66E4"/>
    <w:multiLevelType w:val="singleLevel"/>
    <w:tmpl w:val="2A34895C"/>
    <w:name w:val="list123"/>
    <w:lvl w:ilvl="0">
      <w:start w:val="2"/>
      <w:numFmt w:val="decimal"/>
      <w:lvlText w:val="%1)"/>
      <w:legacy w:legacy="1" w:legacySpace="0" w:legacyIndent="188"/>
      <w:lvlJc w:val="left"/>
      <w:rPr>
        <w:rFonts w:ascii="Times New Roman" w:hAnsi="Times New Roman" w:cs="Times New Roman" w:hint="default"/>
      </w:rPr>
    </w:lvl>
  </w:abstractNum>
  <w:abstractNum w:abstractNumId="41">
    <w:nsid w:val="35303A47"/>
    <w:multiLevelType w:val="hybridMultilevel"/>
    <w:tmpl w:val="F926C700"/>
    <w:name w:val="list122"/>
    <w:lvl w:ilvl="0" w:tplc="FFFFFFFF">
      <w:start w:val="1"/>
      <w:numFmt w:val="bullet"/>
      <w:lvlText w:val="­"/>
      <w:lvlJc w:val="left"/>
      <w:pPr>
        <w:tabs>
          <w:tab w:val="num" w:pos="360"/>
        </w:tabs>
        <w:ind w:left="360" w:hanging="360"/>
      </w:pPr>
      <w:rPr>
        <w:rFonts w:ascii="Courier New" w:hAnsi="Courier New"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2">
    <w:nsid w:val="38E74717"/>
    <w:multiLevelType w:val="singleLevel"/>
    <w:tmpl w:val="D8C48236"/>
    <w:name w:val="list12322"/>
    <w:lvl w:ilvl="0">
      <w:start w:val="1"/>
      <w:numFmt w:val="decimal"/>
      <w:lvlText w:val="%1."/>
      <w:lvlJc w:val="left"/>
      <w:pPr>
        <w:tabs>
          <w:tab w:val="num" w:pos="567"/>
        </w:tabs>
        <w:ind w:left="0" w:firstLine="227"/>
      </w:pPr>
      <w:rPr>
        <w:rFonts w:hint="default"/>
        <w:sz w:val="28"/>
        <w:u w:color="FFFFFF"/>
      </w:rPr>
    </w:lvl>
  </w:abstractNum>
  <w:abstractNum w:abstractNumId="43">
    <w:nsid w:val="393C7431"/>
    <w:multiLevelType w:val="multilevel"/>
    <w:tmpl w:val="04190023"/>
    <w:styleLink w:val="a3"/>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4">
    <w:nsid w:val="410635DD"/>
    <w:multiLevelType w:val="hybridMultilevel"/>
    <w:tmpl w:val="4B763F3C"/>
    <w:lvl w:ilvl="0" w:tplc="435224BE">
      <w:start w:val="1"/>
      <w:numFmt w:val="decimal"/>
      <w:lvlText w:val="%1."/>
      <w:lvlJc w:val="left"/>
      <w:pPr>
        <w:tabs>
          <w:tab w:val="num" w:pos="900"/>
        </w:tabs>
        <w:ind w:left="900" w:hanging="360"/>
      </w:pPr>
      <w:rPr>
        <w:rFonts w:hint="default"/>
      </w:rPr>
    </w:lvl>
    <w:lvl w:ilvl="1" w:tplc="17ACA790">
      <w:numFmt w:val="none"/>
      <w:pStyle w:val="37"/>
      <w:lvlText w:val=""/>
      <w:lvlJc w:val="left"/>
      <w:pPr>
        <w:tabs>
          <w:tab w:val="num" w:pos="360"/>
        </w:tabs>
      </w:pPr>
    </w:lvl>
    <w:lvl w:ilvl="2" w:tplc="C936B96A">
      <w:numFmt w:val="none"/>
      <w:lvlText w:val=""/>
      <w:lvlJc w:val="left"/>
      <w:pPr>
        <w:tabs>
          <w:tab w:val="num" w:pos="360"/>
        </w:tabs>
      </w:pPr>
    </w:lvl>
    <w:lvl w:ilvl="3" w:tplc="9C62DEFA">
      <w:numFmt w:val="none"/>
      <w:lvlText w:val=""/>
      <w:lvlJc w:val="left"/>
      <w:pPr>
        <w:tabs>
          <w:tab w:val="num" w:pos="360"/>
        </w:tabs>
      </w:pPr>
    </w:lvl>
    <w:lvl w:ilvl="4" w:tplc="AC327610">
      <w:numFmt w:val="none"/>
      <w:lvlText w:val=""/>
      <w:lvlJc w:val="left"/>
      <w:pPr>
        <w:tabs>
          <w:tab w:val="num" w:pos="360"/>
        </w:tabs>
      </w:pPr>
    </w:lvl>
    <w:lvl w:ilvl="5" w:tplc="E10E58F0">
      <w:numFmt w:val="none"/>
      <w:lvlText w:val=""/>
      <w:lvlJc w:val="left"/>
      <w:pPr>
        <w:tabs>
          <w:tab w:val="num" w:pos="360"/>
        </w:tabs>
      </w:pPr>
    </w:lvl>
    <w:lvl w:ilvl="6" w:tplc="58C615A2">
      <w:numFmt w:val="none"/>
      <w:lvlText w:val=""/>
      <w:lvlJc w:val="left"/>
      <w:pPr>
        <w:tabs>
          <w:tab w:val="num" w:pos="360"/>
        </w:tabs>
      </w:pPr>
    </w:lvl>
    <w:lvl w:ilvl="7" w:tplc="67D262E0">
      <w:numFmt w:val="none"/>
      <w:lvlText w:val=""/>
      <w:lvlJc w:val="left"/>
      <w:pPr>
        <w:tabs>
          <w:tab w:val="num" w:pos="360"/>
        </w:tabs>
      </w:pPr>
    </w:lvl>
    <w:lvl w:ilvl="8" w:tplc="8202E690">
      <w:numFmt w:val="none"/>
      <w:lvlText w:val=""/>
      <w:lvlJc w:val="left"/>
      <w:pPr>
        <w:tabs>
          <w:tab w:val="num" w:pos="360"/>
        </w:tabs>
      </w:pPr>
    </w:lvl>
  </w:abstractNum>
  <w:abstractNum w:abstractNumId="45">
    <w:nsid w:val="413B2FB6"/>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6">
    <w:nsid w:val="47D040C7"/>
    <w:multiLevelType w:val="hybridMultilevel"/>
    <w:tmpl w:val="D318C9B2"/>
    <w:lvl w:ilvl="0" w:tplc="47865300">
      <w:start w:val="1"/>
      <w:numFmt w:val="decimal"/>
      <w:pStyle w:val="a4"/>
      <w:lvlText w:val="%1)"/>
      <w:lvlJc w:val="left"/>
      <w:pPr>
        <w:tabs>
          <w:tab w:val="num" w:pos="1040"/>
        </w:tabs>
        <w:ind w:left="0" w:firstLine="680"/>
      </w:pPr>
      <w:rPr>
        <w:rFonts w:ascii="Times New Roman" w:eastAsia="Times New Roman" w:hAnsi="Times New Roman" w:cs="Times New Roman"/>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7">
    <w:nsid w:val="4A973883"/>
    <w:multiLevelType w:val="hybridMultilevel"/>
    <w:tmpl w:val="6676271A"/>
    <w:lvl w:ilvl="0" w:tplc="5CF6E290">
      <w:start w:val="1"/>
      <w:numFmt w:val="decimal"/>
      <w:pStyle w:val="a5"/>
      <w:lvlText w:val="%1."/>
      <w:lvlJc w:val="left"/>
      <w:pPr>
        <w:tabs>
          <w:tab w:val="num" w:pos="652"/>
        </w:tabs>
        <w:ind w:left="652" w:hanging="51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8">
    <w:nsid w:val="4C5E06BF"/>
    <w:multiLevelType w:val="hybridMultilevel"/>
    <w:tmpl w:val="F7BC7A7C"/>
    <w:lvl w:ilvl="0" w:tplc="ECF408FC">
      <w:start w:val="1"/>
      <w:numFmt w:val="decimal"/>
      <w:pStyle w:val="-"/>
      <w:lvlText w:val="%1."/>
      <w:lvlJc w:val="right"/>
      <w:pPr>
        <w:tabs>
          <w:tab w:val="num" w:pos="652"/>
        </w:tabs>
        <w:ind w:left="652" w:hanging="16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nsid w:val="4FF704AD"/>
    <w:multiLevelType w:val="multilevel"/>
    <w:tmpl w:val="FB1855F8"/>
    <w:styleLink w:val="a6"/>
    <w:lvl w:ilvl="0">
      <w:start w:val="1"/>
      <w:numFmt w:val="decimal"/>
      <w:lvlText w:val="%1."/>
      <w:lvlJc w:val="left"/>
      <w:pPr>
        <w:tabs>
          <w:tab w:val="num" w:pos="360"/>
        </w:tabs>
        <w:ind w:left="360" w:hanging="360"/>
      </w:pPr>
      <w:rPr>
        <w:rFonts w:cs="Times New Roman" w:hint="default"/>
        <w:sz w:val="28"/>
      </w:rPr>
    </w:lvl>
    <w:lvl w:ilvl="1">
      <w:start w:val="1"/>
      <w:numFmt w:val="decimal"/>
      <w:lvlText w:val="%1.%2."/>
      <w:lvlJc w:val="left"/>
      <w:pPr>
        <w:tabs>
          <w:tab w:val="num" w:pos="792"/>
        </w:tabs>
        <w:ind w:left="792" w:hanging="432"/>
      </w:pPr>
      <w:rPr>
        <w:rFonts w:cs="Times New Roman" w:hint="default"/>
        <w:sz w:val="28"/>
      </w:rPr>
    </w:lvl>
    <w:lvl w:ilvl="2">
      <w:start w:val="1"/>
      <w:numFmt w:val="decimal"/>
      <w:lvlText w:val="%3."/>
      <w:lvlJc w:val="left"/>
      <w:pPr>
        <w:tabs>
          <w:tab w:val="num" w:pos="1080"/>
        </w:tabs>
        <w:ind w:left="1080" w:hanging="360"/>
      </w:pPr>
      <w:rPr>
        <w:rFonts w:cs="Times New Roman"/>
        <w:sz w:val="28"/>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0">
    <w:nsid w:val="57F21E5D"/>
    <w:multiLevelType w:val="multilevel"/>
    <w:tmpl w:val="BC8AB318"/>
    <w:styleLink w:val="14"/>
    <w:lvl w:ilvl="0">
      <w:start w:val="1"/>
      <w:numFmt w:val="decimal"/>
      <w:lvlText w:val="%1)"/>
      <w:lvlJc w:val="left"/>
      <w:pPr>
        <w:tabs>
          <w:tab w:val="num" w:pos="360"/>
        </w:tabs>
        <w:ind w:left="360" w:hanging="360"/>
      </w:pPr>
      <w:rPr>
        <w:sz w:val="28"/>
      </w:rPr>
    </w:lvl>
    <w:lvl w:ilvl="1">
      <w:start w:val="1"/>
      <w:numFmt w:val="russianLow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1">
    <w:nsid w:val="59B00450"/>
    <w:multiLevelType w:val="multilevel"/>
    <w:tmpl w:val="50AC5D92"/>
    <w:styleLink w:val="12"/>
    <w:lvl w:ilvl="0">
      <w:start w:val="1"/>
      <w:numFmt w:val="upperRoman"/>
      <w:lvlText w:val="%1."/>
      <w:lvlJc w:val="left"/>
      <w:pPr>
        <w:tabs>
          <w:tab w:val="num" w:pos="360"/>
        </w:tabs>
        <w:ind w:left="0" w:firstLine="0"/>
      </w:pPr>
      <w:rPr>
        <w:rFonts w:hint="default"/>
        <w:b/>
        <w:i w:val="0"/>
        <w:sz w:val="26"/>
        <w:szCs w:val="26"/>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52">
    <w:nsid w:val="5B995102"/>
    <w:multiLevelType w:val="hybridMultilevel"/>
    <w:tmpl w:val="DC5C4F4E"/>
    <w:name w:val="WW8Num22"/>
    <w:lvl w:ilvl="0" w:tplc="00000002">
      <w:start w:val="3"/>
      <w:numFmt w:val="bullet"/>
      <w:lvlText w:val="-"/>
      <w:lvlJc w:val="left"/>
      <w:pPr>
        <w:tabs>
          <w:tab w:val="num" w:pos="927"/>
        </w:tabs>
        <w:ind w:left="927" w:hanging="360"/>
      </w:pPr>
      <w:rPr>
        <w:rFonts w:ascii="StarSymbol" w:hAnsi="StarSymbol" w:cs="StarSymbol"/>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3">
    <w:nsid w:val="5EF227B7"/>
    <w:multiLevelType w:val="singleLevel"/>
    <w:tmpl w:val="D72659E8"/>
    <w:lvl w:ilvl="0">
      <w:start w:val="1"/>
      <w:numFmt w:val="decimal"/>
      <w:pStyle w:val="a7"/>
      <w:lvlText w:val="%1."/>
      <w:lvlJc w:val="left"/>
      <w:pPr>
        <w:tabs>
          <w:tab w:val="num" w:pos="680"/>
        </w:tabs>
        <w:ind w:left="680" w:hanging="680"/>
      </w:pPr>
    </w:lvl>
  </w:abstractNum>
  <w:abstractNum w:abstractNumId="54">
    <w:nsid w:val="5F840990"/>
    <w:multiLevelType w:val="hybridMultilevel"/>
    <w:tmpl w:val="0D86245C"/>
    <w:lvl w:ilvl="0" w:tplc="4ECA15A8">
      <w:numFmt w:val="bullet"/>
      <w:pStyle w:val="15"/>
      <w:lvlText w:val="-"/>
      <w:lvlJc w:val="left"/>
      <w:pPr>
        <w:tabs>
          <w:tab w:val="num" w:pos="1725"/>
        </w:tabs>
        <w:ind w:left="1725" w:hanging="360"/>
      </w:pPr>
      <w:rPr>
        <w:rFonts w:ascii="Times New Roman" w:eastAsia="Times New Roman" w:hAnsi="Times New Roman" w:cs="Times New Roman" w:hint="default"/>
      </w:rPr>
    </w:lvl>
    <w:lvl w:ilvl="1" w:tplc="04190003">
      <w:start w:val="1"/>
      <w:numFmt w:val="bullet"/>
      <w:pStyle w:val="2"/>
      <w:lvlText w:val="o"/>
      <w:lvlJc w:val="left"/>
      <w:pPr>
        <w:tabs>
          <w:tab w:val="num" w:pos="1837"/>
        </w:tabs>
        <w:ind w:left="1837" w:hanging="360"/>
      </w:pPr>
      <w:rPr>
        <w:rFonts w:ascii="Courier New" w:hAnsi="Courier New" w:cs="Courier New" w:hint="default"/>
      </w:rPr>
    </w:lvl>
    <w:lvl w:ilvl="2" w:tplc="04190005">
      <w:start w:val="1"/>
      <w:numFmt w:val="bullet"/>
      <w:pStyle w:val="30"/>
      <w:lvlText w:val=""/>
      <w:lvlJc w:val="left"/>
      <w:pPr>
        <w:tabs>
          <w:tab w:val="num" w:pos="2557"/>
        </w:tabs>
        <w:ind w:left="2557" w:hanging="360"/>
      </w:pPr>
      <w:rPr>
        <w:rFonts w:ascii="Wingdings" w:hAnsi="Wingdings" w:hint="default"/>
      </w:rPr>
    </w:lvl>
    <w:lvl w:ilvl="3" w:tplc="04190001">
      <w:start w:val="1"/>
      <w:numFmt w:val="bullet"/>
      <w:pStyle w:val="40"/>
      <w:lvlText w:val=""/>
      <w:lvlJc w:val="left"/>
      <w:pPr>
        <w:tabs>
          <w:tab w:val="num" w:pos="3277"/>
        </w:tabs>
        <w:ind w:left="3277" w:hanging="360"/>
      </w:pPr>
      <w:rPr>
        <w:rFonts w:ascii="Symbol" w:hAnsi="Symbol" w:hint="default"/>
      </w:rPr>
    </w:lvl>
    <w:lvl w:ilvl="4" w:tplc="04190003">
      <w:start w:val="1"/>
      <w:numFmt w:val="bullet"/>
      <w:pStyle w:val="5"/>
      <w:lvlText w:val="o"/>
      <w:lvlJc w:val="left"/>
      <w:pPr>
        <w:tabs>
          <w:tab w:val="num" w:pos="3997"/>
        </w:tabs>
        <w:ind w:left="3997" w:hanging="360"/>
      </w:pPr>
      <w:rPr>
        <w:rFonts w:ascii="Courier New" w:hAnsi="Courier New" w:cs="Courier New" w:hint="default"/>
      </w:rPr>
    </w:lvl>
    <w:lvl w:ilvl="5" w:tplc="04190005">
      <w:start w:val="1"/>
      <w:numFmt w:val="bullet"/>
      <w:pStyle w:val="6"/>
      <w:lvlText w:val=""/>
      <w:lvlJc w:val="left"/>
      <w:pPr>
        <w:tabs>
          <w:tab w:val="num" w:pos="4717"/>
        </w:tabs>
        <w:ind w:left="4717" w:hanging="360"/>
      </w:pPr>
      <w:rPr>
        <w:rFonts w:ascii="Wingdings" w:hAnsi="Wingdings" w:hint="default"/>
      </w:rPr>
    </w:lvl>
    <w:lvl w:ilvl="6" w:tplc="04190001">
      <w:start w:val="1"/>
      <w:numFmt w:val="bullet"/>
      <w:pStyle w:val="7"/>
      <w:lvlText w:val=""/>
      <w:lvlJc w:val="left"/>
      <w:pPr>
        <w:tabs>
          <w:tab w:val="num" w:pos="5437"/>
        </w:tabs>
        <w:ind w:left="5437" w:hanging="360"/>
      </w:pPr>
      <w:rPr>
        <w:rFonts w:ascii="Symbol" w:hAnsi="Symbol" w:hint="default"/>
      </w:rPr>
    </w:lvl>
    <w:lvl w:ilvl="7" w:tplc="04190003">
      <w:start w:val="1"/>
      <w:numFmt w:val="bullet"/>
      <w:pStyle w:val="8"/>
      <w:lvlText w:val="o"/>
      <w:lvlJc w:val="left"/>
      <w:pPr>
        <w:tabs>
          <w:tab w:val="num" w:pos="6157"/>
        </w:tabs>
        <w:ind w:left="6157" w:hanging="360"/>
      </w:pPr>
      <w:rPr>
        <w:rFonts w:ascii="Courier New" w:hAnsi="Courier New" w:cs="Courier New" w:hint="default"/>
      </w:rPr>
    </w:lvl>
    <w:lvl w:ilvl="8" w:tplc="04190005">
      <w:start w:val="1"/>
      <w:numFmt w:val="bullet"/>
      <w:pStyle w:val="90"/>
      <w:lvlText w:val=""/>
      <w:lvlJc w:val="left"/>
      <w:pPr>
        <w:tabs>
          <w:tab w:val="num" w:pos="6877"/>
        </w:tabs>
        <w:ind w:left="6877" w:hanging="360"/>
      </w:pPr>
      <w:rPr>
        <w:rFonts w:ascii="Wingdings" w:hAnsi="Wingdings" w:hint="default"/>
      </w:rPr>
    </w:lvl>
  </w:abstractNum>
  <w:abstractNum w:abstractNumId="55">
    <w:nsid w:val="6C5F524F"/>
    <w:multiLevelType w:val="multilevel"/>
    <w:tmpl w:val="50AC5D92"/>
    <w:lvl w:ilvl="0">
      <w:start w:val="1"/>
      <w:numFmt w:val="upperRoman"/>
      <w:pStyle w:val="a8"/>
      <w:lvlText w:val="%1."/>
      <w:lvlJc w:val="left"/>
      <w:pPr>
        <w:tabs>
          <w:tab w:val="num" w:pos="1980"/>
        </w:tabs>
        <w:ind w:left="1620" w:firstLine="0"/>
      </w:pPr>
      <w:rPr>
        <w:rFonts w:hint="default"/>
        <w:b/>
        <w:i w:val="0"/>
        <w:sz w:val="26"/>
        <w:szCs w:val="26"/>
      </w:rPr>
    </w:lvl>
    <w:lvl w:ilvl="1">
      <w:start w:val="1"/>
      <w:numFmt w:val="upperLetter"/>
      <w:lvlText w:val="%2."/>
      <w:lvlJc w:val="left"/>
      <w:pPr>
        <w:tabs>
          <w:tab w:val="num" w:pos="2700"/>
        </w:tabs>
        <w:ind w:left="2340" w:firstLine="0"/>
      </w:pPr>
      <w:rPr>
        <w:rFonts w:hint="default"/>
      </w:rPr>
    </w:lvl>
    <w:lvl w:ilvl="2">
      <w:start w:val="1"/>
      <w:numFmt w:val="decimal"/>
      <w:lvlText w:val="%3."/>
      <w:lvlJc w:val="left"/>
      <w:pPr>
        <w:tabs>
          <w:tab w:val="num" w:pos="3420"/>
        </w:tabs>
        <w:ind w:left="3060" w:firstLine="0"/>
      </w:pPr>
      <w:rPr>
        <w:rFonts w:hint="default"/>
      </w:rPr>
    </w:lvl>
    <w:lvl w:ilvl="3">
      <w:start w:val="1"/>
      <w:numFmt w:val="lowerLetter"/>
      <w:lvlText w:val="%4)"/>
      <w:lvlJc w:val="left"/>
      <w:pPr>
        <w:tabs>
          <w:tab w:val="num" w:pos="4140"/>
        </w:tabs>
        <w:ind w:left="3780" w:firstLine="0"/>
      </w:pPr>
      <w:rPr>
        <w:rFonts w:hint="default"/>
      </w:rPr>
    </w:lvl>
    <w:lvl w:ilvl="4">
      <w:start w:val="1"/>
      <w:numFmt w:val="decimal"/>
      <w:lvlText w:val="(%5)"/>
      <w:lvlJc w:val="left"/>
      <w:pPr>
        <w:tabs>
          <w:tab w:val="num" w:pos="4860"/>
        </w:tabs>
        <w:ind w:left="4500" w:firstLine="0"/>
      </w:pPr>
      <w:rPr>
        <w:rFonts w:hint="default"/>
      </w:rPr>
    </w:lvl>
    <w:lvl w:ilvl="5">
      <w:start w:val="1"/>
      <w:numFmt w:val="lowerLetter"/>
      <w:lvlText w:val="(%6)"/>
      <w:lvlJc w:val="left"/>
      <w:pPr>
        <w:tabs>
          <w:tab w:val="num" w:pos="5580"/>
        </w:tabs>
        <w:ind w:left="5220" w:firstLine="0"/>
      </w:pPr>
      <w:rPr>
        <w:rFonts w:hint="default"/>
      </w:rPr>
    </w:lvl>
    <w:lvl w:ilvl="6">
      <w:start w:val="1"/>
      <w:numFmt w:val="lowerRoman"/>
      <w:lvlText w:val="(%7)"/>
      <w:lvlJc w:val="left"/>
      <w:pPr>
        <w:tabs>
          <w:tab w:val="num" w:pos="6300"/>
        </w:tabs>
        <w:ind w:left="5940" w:firstLine="0"/>
      </w:pPr>
      <w:rPr>
        <w:rFonts w:hint="default"/>
      </w:rPr>
    </w:lvl>
    <w:lvl w:ilvl="7">
      <w:start w:val="1"/>
      <w:numFmt w:val="lowerLetter"/>
      <w:lvlText w:val="(%8)"/>
      <w:lvlJc w:val="left"/>
      <w:pPr>
        <w:tabs>
          <w:tab w:val="num" w:pos="7020"/>
        </w:tabs>
        <w:ind w:left="6660" w:firstLine="0"/>
      </w:pPr>
      <w:rPr>
        <w:rFonts w:hint="default"/>
      </w:rPr>
    </w:lvl>
    <w:lvl w:ilvl="8">
      <w:start w:val="1"/>
      <w:numFmt w:val="lowerRoman"/>
      <w:lvlText w:val="(%9)"/>
      <w:lvlJc w:val="left"/>
      <w:pPr>
        <w:tabs>
          <w:tab w:val="num" w:pos="7740"/>
        </w:tabs>
        <w:ind w:left="7380" w:firstLine="0"/>
      </w:pPr>
      <w:rPr>
        <w:rFonts w:hint="default"/>
      </w:rPr>
    </w:lvl>
  </w:abstractNum>
  <w:abstractNum w:abstractNumId="56">
    <w:nsid w:val="6DCC6853"/>
    <w:multiLevelType w:val="multilevel"/>
    <w:tmpl w:val="9322E480"/>
    <w:lvl w:ilvl="0">
      <w:start w:val="1"/>
      <w:numFmt w:val="decimal"/>
      <w:pStyle w:val="20"/>
      <w:suff w:val="space"/>
      <w:lvlText w:val="%1."/>
      <w:lvlJc w:val="left"/>
      <w:pPr>
        <w:ind w:left="0" w:firstLine="0"/>
      </w:pPr>
      <w:rPr>
        <w:rFonts w:ascii="Times New Roman" w:hAnsi="Times New Roman" w:hint="default"/>
        <w:b w:val="0"/>
        <w:i w:val="0"/>
        <w:sz w:val="16"/>
      </w:rPr>
    </w:lvl>
    <w:lvl w:ilvl="1">
      <w:start w:val="1"/>
      <w:numFmt w:val="upperLetter"/>
      <w:lvlText w:val="%2."/>
      <w:lvlJc w:val="left"/>
      <w:pPr>
        <w:tabs>
          <w:tab w:val="num" w:pos="360"/>
        </w:tabs>
        <w:ind w:left="0" w:firstLine="0"/>
      </w:pPr>
      <w:rPr>
        <w:rFonts w:ascii="Times New Roman" w:hAnsi="Times New Roman" w:hint="default"/>
        <w:b w:val="0"/>
        <w:i w:val="0"/>
        <w:sz w:val="16"/>
      </w:rPr>
    </w:lvl>
    <w:lvl w:ilvl="2">
      <w:start w:val="1"/>
      <w:numFmt w:val="none"/>
      <w:lvlRestart w:val="0"/>
      <w:suff w:val="nothing"/>
      <w:lvlText w:val=""/>
      <w:lvlJc w:val="left"/>
      <w:pPr>
        <w:ind w:left="1998" w:hanging="504"/>
      </w:pPr>
      <w:rPr>
        <w:rFonts w:hint="default"/>
      </w:rPr>
    </w:lvl>
    <w:lvl w:ilvl="3">
      <w:start w:val="1"/>
      <w:numFmt w:val="none"/>
      <w:lvlRestart w:val="0"/>
      <w:suff w:val="nothing"/>
      <w:lvlText w:val=""/>
      <w:lvlJc w:val="left"/>
      <w:pPr>
        <w:ind w:left="2502" w:hanging="648"/>
      </w:pPr>
      <w:rPr>
        <w:rFonts w:hint="default"/>
      </w:rPr>
    </w:lvl>
    <w:lvl w:ilvl="4">
      <w:start w:val="1"/>
      <w:numFmt w:val="none"/>
      <w:lvlRestart w:val="0"/>
      <w:suff w:val="nothing"/>
      <w:lvlText w:val=""/>
      <w:lvlJc w:val="left"/>
      <w:pPr>
        <w:ind w:left="3006" w:hanging="792"/>
      </w:pPr>
      <w:rPr>
        <w:rFonts w:hint="default"/>
      </w:rPr>
    </w:lvl>
    <w:lvl w:ilvl="5">
      <w:start w:val="1"/>
      <w:numFmt w:val="none"/>
      <w:lvlRestart w:val="0"/>
      <w:suff w:val="nothing"/>
      <w:lvlText w:val=""/>
      <w:lvlJc w:val="left"/>
      <w:pPr>
        <w:ind w:left="3510" w:hanging="936"/>
      </w:pPr>
      <w:rPr>
        <w:rFonts w:hint="default"/>
      </w:rPr>
    </w:lvl>
    <w:lvl w:ilvl="6">
      <w:start w:val="1"/>
      <w:numFmt w:val="none"/>
      <w:lvlRestart w:val="0"/>
      <w:suff w:val="nothing"/>
      <w:lvlText w:val=""/>
      <w:lvlJc w:val="left"/>
      <w:pPr>
        <w:ind w:left="4014" w:hanging="1080"/>
      </w:pPr>
      <w:rPr>
        <w:rFonts w:hint="default"/>
      </w:rPr>
    </w:lvl>
    <w:lvl w:ilvl="7">
      <w:start w:val="1"/>
      <w:numFmt w:val="none"/>
      <w:lvlRestart w:val="0"/>
      <w:suff w:val="nothing"/>
      <w:lvlText w:val=""/>
      <w:lvlJc w:val="left"/>
      <w:pPr>
        <w:ind w:left="4518" w:hanging="1224"/>
      </w:pPr>
      <w:rPr>
        <w:rFonts w:hint="default"/>
      </w:rPr>
    </w:lvl>
    <w:lvl w:ilvl="8">
      <w:start w:val="1"/>
      <w:numFmt w:val="none"/>
      <w:lvlRestart w:val="0"/>
      <w:suff w:val="nothing"/>
      <w:lvlText w:val=""/>
      <w:lvlJc w:val="left"/>
      <w:pPr>
        <w:ind w:left="5094" w:hanging="1440"/>
      </w:pPr>
      <w:rPr>
        <w:rFonts w:hint="default"/>
      </w:rPr>
    </w:lvl>
  </w:abstractNum>
  <w:abstractNum w:abstractNumId="57">
    <w:nsid w:val="6DE12BD0"/>
    <w:multiLevelType w:val="multilevel"/>
    <w:tmpl w:val="4F10AC90"/>
    <w:styleLink w:val="a9"/>
    <w:lvl w:ilvl="0">
      <w:start w:val="1"/>
      <w:numFmt w:val="decimal"/>
      <w:lvlText w:val="%1."/>
      <w:lvlJc w:val="left"/>
      <w:pPr>
        <w:tabs>
          <w:tab w:val="num" w:pos="0"/>
        </w:tabs>
      </w:pPr>
      <w:rPr>
        <w:rFonts w:cs="Times New Roman" w:hint="default"/>
        <w:sz w:val="28"/>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58">
    <w:nsid w:val="6F705CE0"/>
    <w:multiLevelType w:val="multilevel"/>
    <w:tmpl w:val="53AE9CB8"/>
    <w:styleLink w:val="aa"/>
    <w:lvl w:ilvl="0">
      <w:start w:val="1"/>
      <w:numFmt w:val="decimal"/>
      <w:lvlText w:val="%1."/>
      <w:lvlJc w:val="left"/>
      <w:pPr>
        <w:tabs>
          <w:tab w:val="num" w:pos="360"/>
        </w:tabs>
        <w:ind w:left="360" w:hanging="360"/>
      </w:pPr>
      <w:rPr>
        <w:rFonts w:cs="Times New Roman" w:hint="default"/>
        <w:sz w:val="28"/>
      </w:rPr>
    </w:lvl>
    <w:lvl w:ilvl="1">
      <w:start w:val="1"/>
      <w:numFmt w:val="decimal"/>
      <w:lvlText w:val="%1.%2."/>
      <w:lvlJc w:val="left"/>
      <w:pPr>
        <w:tabs>
          <w:tab w:val="num" w:pos="792"/>
        </w:tabs>
        <w:ind w:left="792" w:hanging="432"/>
      </w:pPr>
      <w:rPr>
        <w:rFonts w:cs="Times New Roman" w:hint="default"/>
        <w:sz w:val="28"/>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9">
    <w:nsid w:val="717D2042"/>
    <w:multiLevelType w:val="hybridMultilevel"/>
    <w:tmpl w:val="C630A244"/>
    <w:lvl w:ilvl="0" w:tplc="0422000F">
      <w:start w:val="1"/>
      <w:numFmt w:val="decimal"/>
      <w:pStyle w:val="ab"/>
      <w:lvlText w:val="%1."/>
      <w:lvlJc w:val="left"/>
      <w:pPr>
        <w:tabs>
          <w:tab w:val="num" w:pos="360"/>
        </w:tabs>
        <w:ind w:left="360" w:hanging="360"/>
      </w:pPr>
      <w:rPr>
        <w:rFonts w:hint="default"/>
      </w:rPr>
    </w:lvl>
    <w:lvl w:ilvl="1" w:tplc="04220019" w:tentative="1">
      <w:start w:val="1"/>
      <w:numFmt w:val="lowerLetter"/>
      <w:pStyle w:val="110"/>
      <w:lvlText w:val="%2."/>
      <w:lvlJc w:val="left"/>
      <w:pPr>
        <w:tabs>
          <w:tab w:val="num" w:pos="1080"/>
        </w:tabs>
        <w:ind w:left="1080" w:hanging="360"/>
      </w:pPr>
    </w:lvl>
    <w:lvl w:ilvl="2" w:tplc="0422001B" w:tentative="1">
      <w:start w:val="1"/>
      <w:numFmt w:val="lowerRoman"/>
      <w:lvlText w:val="%3."/>
      <w:lvlJc w:val="right"/>
      <w:pPr>
        <w:tabs>
          <w:tab w:val="num" w:pos="1800"/>
        </w:tabs>
        <w:ind w:left="1800" w:hanging="180"/>
      </w:pPr>
    </w:lvl>
    <w:lvl w:ilvl="3" w:tplc="0422000F" w:tentative="1">
      <w:start w:val="1"/>
      <w:numFmt w:val="decimal"/>
      <w:lvlText w:val="%4."/>
      <w:lvlJc w:val="left"/>
      <w:pPr>
        <w:tabs>
          <w:tab w:val="num" w:pos="2520"/>
        </w:tabs>
        <w:ind w:left="2520" w:hanging="360"/>
      </w:pPr>
    </w:lvl>
    <w:lvl w:ilvl="4" w:tplc="04220019" w:tentative="1">
      <w:start w:val="1"/>
      <w:numFmt w:val="lowerLetter"/>
      <w:lvlText w:val="%5."/>
      <w:lvlJc w:val="left"/>
      <w:pPr>
        <w:tabs>
          <w:tab w:val="num" w:pos="3240"/>
        </w:tabs>
        <w:ind w:left="3240" w:hanging="360"/>
      </w:pPr>
    </w:lvl>
    <w:lvl w:ilvl="5" w:tplc="0422001B" w:tentative="1">
      <w:start w:val="1"/>
      <w:numFmt w:val="lowerRoman"/>
      <w:lvlText w:val="%6."/>
      <w:lvlJc w:val="right"/>
      <w:pPr>
        <w:tabs>
          <w:tab w:val="num" w:pos="3960"/>
        </w:tabs>
        <w:ind w:left="3960" w:hanging="180"/>
      </w:pPr>
    </w:lvl>
    <w:lvl w:ilvl="6" w:tplc="0422000F" w:tentative="1">
      <w:start w:val="1"/>
      <w:numFmt w:val="decimal"/>
      <w:lvlText w:val="%7."/>
      <w:lvlJc w:val="left"/>
      <w:pPr>
        <w:tabs>
          <w:tab w:val="num" w:pos="4680"/>
        </w:tabs>
        <w:ind w:left="4680" w:hanging="360"/>
      </w:pPr>
    </w:lvl>
    <w:lvl w:ilvl="7" w:tplc="04220019" w:tentative="1">
      <w:start w:val="1"/>
      <w:numFmt w:val="lowerLetter"/>
      <w:lvlText w:val="%8."/>
      <w:lvlJc w:val="left"/>
      <w:pPr>
        <w:tabs>
          <w:tab w:val="num" w:pos="5400"/>
        </w:tabs>
        <w:ind w:left="5400" w:hanging="360"/>
      </w:pPr>
    </w:lvl>
    <w:lvl w:ilvl="8" w:tplc="0422001B" w:tentative="1">
      <w:start w:val="1"/>
      <w:numFmt w:val="lowerRoman"/>
      <w:lvlText w:val="%9."/>
      <w:lvlJc w:val="right"/>
      <w:pPr>
        <w:tabs>
          <w:tab w:val="num" w:pos="6120"/>
        </w:tabs>
        <w:ind w:left="6120" w:hanging="180"/>
      </w:pPr>
    </w:lvl>
  </w:abstractNum>
  <w:abstractNum w:abstractNumId="60">
    <w:nsid w:val="754B0DF2"/>
    <w:multiLevelType w:val="hybridMultilevel"/>
    <w:tmpl w:val="51F6C850"/>
    <w:lvl w:ilvl="0" w:tplc="19623AC8">
      <w:start w:val="1"/>
      <w:numFmt w:val="decimal"/>
      <w:pStyle w:val="ac"/>
      <w:lvlText w:val="%1."/>
      <w:lvlJc w:val="left"/>
      <w:pPr>
        <w:tabs>
          <w:tab w:val="num" w:pos="567"/>
        </w:tabs>
        <w:ind w:firstLine="567"/>
      </w:pPr>
      <w:rPr>
        <w:rFonts w:ascii="Times New Roman" w:hAnsi="Times New Roman" w:cs="Times New Roman" w:hint="default"/>
        <w:b w:val="0"/>
        <w:i w:val="0"/>
        <w:sz w:val="24"/>
        <w:szCs w:val="24"/>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1">
    <w:nsid w:val="76044C50"/>
    <w:multiLevelType w:val="hybridMultilevel"/>
    <w:tmpl w:val="C0027D0E"/>
    <w:name w:val="list1232"/>
    <w:lvl w:ilvl="0" w:tplc="FFFFFFFF">
      <w:start w:val="1"/>
      <w:numFmt w:val="decimal"/>
      <w:lvlText w:val="%1."/>
      <w:lvlJc w:val="left"/>
      <w:pPr>
        <w:tabs>
          <w:tab w:val="num" w:pos="567"/>
        </w:tabs>
        <w:ind w:left="0" w:firstLine="227"/>
      </w:pPr>
      <w:rPr>
        <w:rFonts w:hint="default"/>
        <w:sz w:val="2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2">
    <w:nsid w:val="77265102"/>
    <w:multiLevelType w:val="hybridMultilevel"/>
    <w:tmpl w:val="0EE6E988"/>
    <w:lvl w:ilvl="0" w:tplc="F9F6D88A">
      <w:start w:val="1"/>
      <w:numFmt w:val="decimal"/>
      <w:pStyle w:val="ad"/>
      <w:lvlText w:val="%1."/>
      <w:lvlJc w:val="right"/>
      <w:pPr>
        <w:tabs>
          <w:tab w:val="num" w:pos="283"/>
        </w:tabs>
        <w:ind w:left="283" w:hanging="28"/>
      </w:pPr>
      <w:rPr>
        <w:rFonts w:ascii="MyslNarrowC" w:hAnsi="MyslNarrowC" w:cs="Times New Roman" w:hint="default"/>
        <w:sz w:val="18"/>
        <w:szCs w:val="1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3">
    <w:nsid w:val="79F86241"/>
    <w:multiLevelType w:val="multilevel"/>
    <w:tmpl w:val="50AC5D92"/>
    <w:styleLink w:val="111"/>
    <w:lvl w:ilvl="0">
      <w:start w:val="1"/>
      <w:numFmt w:val="upperRoman"/>
      <w:lvlText w:val="%1."/>
      <w:lvlJc w:val="left"/>
      <w:pPr>
        <w:tabs>
          <w:tab w:val="num" w:pos="360"/>
        </w:tabs>
        <w:ind w:left="0" w:firstLine="0"/>
      </w:pPr>
      <w:rPr>
        <w:rFonts w:hint="default"/>
        <w:b/>
        <w:i w:val="0"/>
        <w:sz w:val="26"/>
        <w:szCs w:val="26"/>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64">
    <w:nsid w:val="7AFD1595"/>
    <w:multiLevelType w:val="singleLevel"/>
    <w:tmpl w:val="04190001"/>
    <w:name w:val="list12222"/>
    <w:lvl w:ilvl="0">
      <w:start w:val="1"/>
      <w:numFmt w:val="bullet"/>
      <w:lvlText w:val=""/>
      <w:lvlJc w:val="left"/>
      <w:pPr>
        <w:tabs>
          <w:tab w:val="num" w:pos="360"/>
        </w:tabs>
        <w:ind w:left="360" w:hanging="360"/>
      </w:pPr>
      <w:rPr>
        <w:rFonts w:ascii="Symbol" w:hAnsi="Symbol" w:cs="Symbol" w:hint="default"/>
      </w:rPr>
    </w:lvl>
  </w:abstractNum>
  <w:abstractNum w:abstractNumId="65">
    <w:nsid w:val="7E0979D2"/>
    <w:multiLevelType w:val="hybridMultilevel"/>
    <w:tmpl w:val="90161354"/>
    <w:lvl w:ilvl="0" w:tplc="044C3060">
      <w:start w:val="1"/>
      <w:numFmt w:val="decimal"/>
      <w:lvlText w:val="%1"/>
      <w:lvlJc w:val="left"/>
      <w:pPr>
        <w:tabs>
          <w:tab w:val="num" w:pos="720"/>
        </w:tabs>
        <w:ind w:left="720" w:hanging="360"/>
      </w:pPr>
      <w:rPr>
        <w:rFonts w:cs="Times New Roman" w:hint="default"/>
      </w:rPr>
    </w:lvl>
    <w:lvl w:ilvl="1" w:tplc="4A864B3E">
      <w:numFmt w:val="none"/>
      <w:pStyle w:val="21"/>
      <w:lvlText w:val=""/>
      <w:lvlJc w:val="left"/>
      <w:pPr>
        <w:tabs>
          <w:tab w:val="num" w:pos="360"/>
        </w:tabs>
      </w:pPr>
      <w:rPr>
        <w:rFonts w:cs="Times New Roman"/>
      </w:rPr>
    </w:lvl>
    <w:lvl w:ilvl="2" w:tplc="0F8AA694">
      <w:numFmt w:val="none"/>
      <w:lvlText w:val=""/>
      <w:lvlJc w:val="left"/>
      <w:pPr>
        <w:tabs>
          <w:tab w:val="num" w:pos="360"/>
        </w:tabs>
      </w:pPr>
      <w:rPr>
        <w:rFonts w:cs="Times New Roman"/>
      </w:rPr>
    </w:lvl>
    <w:lvl w:ilvl="3" w:tplc="2E4A14AA">
      <w:numFmt w:val="none"/>
      <w:lvlText w:val=""/>
      <w:lvlJc w:val="left"/>
      <w:pPr>
        <w:tabs>
          <w:tab w:val="num" w:pos="360"/>
        </w:tabs>
      </w:pPr>
      <w:rPr>
        <w:rFonts w:cs="Times New Roman"/>
      </w:rPr>
    </w:lvl>
    <w:lvl w:ilvl="4" w:tplc="2E723A7A">
      <w:numFmt w:val="none"/>
      <w:lvlText w:val=""/>
      <w:lvlJc w:val="left"/>
      <w:pPr>
        <w:tabs>
          <w:tab w:val="num" w:pos="360"/>
        </w:tabs>
      </w:pPr>
      <w:rPr>
        <w:rFonts w:cs="Times New Roman"/>
      </w:rPr>
    </w:lvl>
    <w:lvl w:ilvl="5" w:tplc="BDE0E246">
      <w:numFmt w:val="none"/>
      <w:lvlText w:val=""/>
      <w:lvlJc w:val="left"/>
      <w:pPr>
        <w:tabs>
          <w:tab w:val="num" w:pos="360"/>
        </w:tabs>
      </w:pPr>
      <w:rPr>
        <w:rFonts w:cs="Times New Roman"/>
      </w:rPr>
    </w:lvl>
    <w:lvl w:ilvl="6" w:tplc="3DB26172">
      <w:numFmt w:val="none"/>
      <w:lvlText w:val=""/>
      <w:lvlJc w:val="left"/>
      <w:pPr>
        <w:tabs>
          <w:tab w:val="num" w:pos="360"/>
        </w:tabs>
      </w:pPr>
      <w:rPr>
        <w:rFonts w:cs="Times New Roman"/>
      </w:rPr>
    </w:lvl>
    <w:lvl w:ilvl="7" w:tplc="B450EE60">
      <w:numFmt w:val="none"/>
      <w:lvlText w:val=""/>
      <w:lvlJc w:val="left"/>
      <w:pPr>
        <w:tabs>
          <w:tab w:val="num" w:pos="360"/>
        </w:tabs>
      </w:pPr>
      <w:rPr>
        <w:rFonts w:cs="Times New Roman"/>
      </w:rPr>
    </w:lvl>
    <w:lvl w:ilvl="8" w:tplc="9C9A60C4">
      <w:numFmt w:val="none"/>
      <w:lvlText w:val=""/>
      <w:lvlJc w:val="left"/>
      <w:pPr>
        <w:tabs>
          <w:tab w:val="num" w:pos="360"/>
        </w:tabs>
      </w:pPr>
      <w:rPr>
        <w:rFonts w:cs="Times New Roman"/>
      </w:rPr>
    </w:lvl>
  </w:abstractNum>
  <w:abstractNum w:abstractNumId="66">
    <w:nsid w:val="7E3B7F5F"/>
    <w:multiLevelType w:val="multilevel"/>
    <w:tmpl w:val="984AEB0E"/>
    <w:styleLink w:val="16"/>
    <w:lvl w:ilvl="0">
      <w:start w:val="1"/>
      <w:numFmt w:val="decimal"/>
      <w:lvlText w:val="%1."/>
      <w:lvlJc w:val="left"/>
      <w:pPr>
        <w:tabs>
          <w:tab w:val="num" w:pos="567"/>
        </w:tabs>
        <w:ind w:left="567" w:hanging="567"/>
      </w:pPr>
      <w:rPr>
        <w:rFonts w:ascii="Times New Roman" w:hAnsi="Times New Roman"/>
        <w:dstrike w:val="0"/>
        <w:spacing w:val="0"/>
        <w:w w:val="100"/>
        <w:kern w:val="0"/>
        <w:position w:val="0"/>
        <w:sz w:val="28"/>
        <w:szCs w:val="28"/>
        <w:effect w:val="none"/>
        <w:vertAlign w:val="base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7">
    <w:nsid w:val="7E666BA2"/>
    <w:multiLevelType w:val="hybridMultilevel"/>
    <w:tmpl w:val="0AF2224E"/>
    <w:lvl w:ilvl="0" w:tplc="5B46159A">
      <w:start w:val="1"/>
      <w:numFmt w:val="bullet"/>
      <w:pStyle w:val="ae"/>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8">
    <w:nsid w:val="7F773E76"/>
    <w:multiLevelType w:val="hybridMultilevel"/>
    <w:tmpl w:val="21AC2E08"/>
    <w:lvl w:ilvl="0" w:tplc="0419000F">
      <w:start w:val="1"/>
      <w:numFmt w:val="decimal"/>
      <w:pStyle w:val="22"/>
      <w:lvlText w:val="%1."/>
      <w:lvlJc w:val="left"/>
      <w:pPr>
        <w:tabs>
          <w:tab w:val="num" w:pos="720"/>
        </w:tabs>
        <w:ind w:left="72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num w:numId="1">
    <w:abstractNumId w:val="59"/>
  </w:num>
  <w:num w:numId="2">
    <w:abstractNumId w:val="56"/>
  </w:num>
  <w:num w:numId="3">
    <w:abstractNumId w:val="0"/>
  </w:num>
  <w:num w:numId="4">
    <w:abstractNumId w:val="31"/>
  </w:num>
  <w:num w:numId="5">
    <w:abstractNumId w:val="28"/>
  </w:num>
  <w:num w:numId="6">
    <w:abstractNumId w:val="39"/>
  </w:num>
  <w:num w:numId="7">
    <w:abstractNumId w:val="24"/>
  </w:num>
  <w:num w:numId="8">
    <w:abstractNumId w:val="62"/>
  </w:num>
  <w:num w:numId="9">
    <w:abstractNumId w:val="37"/>
  </w:num>
  <w:num w:numId="10">
    <w:abstractNumId w:val="44"/>
  </w:num>
  <w:num w:numId="11">
    <w:abstractNumId w:val="68"/>
  </w:num>
  <w:num w:numId="12">
    <w:abstractNumId w:val="47"/>
  </w:num>
  <w:num w:numId="13">
    <w:abstractNumId w:val="54"/>
  </w:num>
  <w:num w:numId="14">
    <w:abstractNumId w:val="45"/>
  </w:num>
  <w:num w:numId="15">
    <w:abstractNumId w:val="33"/>
  </w:num>
  <w:num w:numId="16">
    <w:abstractNumId w:val="43"/>
  </w:num>
  <w:num w:numId="17">
    <w:abstractNumId w:val="60"/>
  </w:num>
  <w:num w:numId="1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8"/>
  </w:num>
  <w:num w:numId="20">
    <w:abstractNumId w:val="38"/>
  </w:num>
  <w:num w:numId="21">
    <w:abstractNumId w:val="30"/>
  </w:num>
  <w:num w:numId="22">
    <w:abstractNumId w:val="65"/>
  </w:num>
  <w:num w:numId="23">
    <w:abstractNumId w:val="27"/>
  </w:num>
  <w:num w:numId="24">
    <w:abstractNumId w:val="53"/>
    <w:lvlOverride w:ilvl="0">
      <w:startOverride w:val="1"/>
    </w:lvlOverride>
  </w:num>
  <w:num w:numId="25">
    <w:abstractNumId w:val="50"/>
  </w:num>
  <w:num w:numId="26">
    <w:abstractNumId w:val="67"/>
  </w:num>
  <w:num w:numId="27">
    <w:abstractNumId w:val="29"/>
  </w:num>
  <w:num w:numId="28">
    <w:abstractNumId w:val="36"/>
  </w:num>
  <w:num w:numId="29">
    <w:abstractNumId w:val="51"/>
  </w:num>
  <w:num w:numId="30">
    <w:abstractNumId w:val="55"/>
  </w:num>
  <w:num w:numId="31">
    <w:abstractNumId w:val="63"/>
  </w:num>
  <w:num w:numId="32">
    <w:abstractNumId w:val="32"/>
  </w:num>
  <w:num w:numId="33">
    <w:abstractNumId w:val="57"/>
  </w:num>
  <w:num w:numId="34">
    <w:abstractNumId w:val="58"/>
  </w:num>
  <w:num w:numId="35">
    <w:abstractNumId w:val="49"/>
  </w:num>
  <w:num w:numId="36">
    <w:abstractNumId w:val="66"/>
  </w:num>
  <w:num w:numId="37">
    <w:abstractNumId w:val="46"/>
    <w:lvlOverride w:ilvl="0">
      <w:startOverride w:val="1"/>
    </w:lvlOverride>
  </w:num>
  <w:num w:numId="38">
    <w:abstractNumId w:val="23"/>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activeWritingStyle w:appName="MSWord" w:lang="ru-RU"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de-DE" w:vendorID="64" w:dllVersion="131078" w:nlCheck="1" w:checkStyle="1"/>
  <w:activeWritingStyle w:appName="MSWord" w:lang="ru-MD" w:vendorID="64" w:dllVersion="131078" w:nlCheck="1" w:checkStyle="0"/>
  <w:activeWritingStyle w:appName="MSWord" w:lang="en-AU" w:vendorID="64" w:dllVersion="131078" w:nlCheck="1" w:checkStyle="1"/>
  <w:defaultTabStop w:val="708"/>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0A6"/>
    <w:rsid w:val="00000387"/>
    <w:rsid w:val="000009AE"/>
    <w:rsid w:val="00000C89"/>
    <w:rsid w:val="00001214"/>
    <w:rsid w:val="00001298"/>
    <w:rsid w:val="00002841"/>
    <w:rsid w:val="00002F9A"/>
    <w:rsid w:val="000038C5"/>
    <w:rsid w:val="000048AF"/>
    <w:rsid w:val="0000567C"/>
    <w:rsid w:val="00005941"/>
    <w:rsid w:val="00006382"/>
    <w:rsid w:val="000066F3"/>
    <w:rsid w:val="00007114"/>
    <w:rsid w:val="000072C7"/>
    <w:rsid w:val="00010122"/>
    <w:rsid w:val="00010E01"/>
    <w:rsid w:val="000110EC"/>
    <w:rsid w:val="00011362"/>
    <w:rsid w:val="00014FCA"/>
    <w:rsid w:val="00016261"/>
    <w:rsid w:val="00016940"/>
    <w:rsid w:val="000171A1"/>
    <w:rsid w:val="00017256"/>
    <w:rsid w:val="00020339"/>
    <w:rsid w:val="00020CB5"/>
    <w:rsid w:val="00020DAF"/>
    <w:rsid w:val="00021D6B"/>
    <w:rsid w:val="000227B6"/>
    <w:rsid w:val="00023AD2"/>
    <w:rsid w:val="00023BF8"/>
    <w:rsid w:val="00023C9F"/>
    <w:rsid w:val="00024995"/>
    <w:rsid w:val="0002503F"/>
    <w:rsid w:val="00025F4A"/>
    <w:rsid w:val="00025F91"/>
    <w:rsid w:val="0002679D"/>
    <w:rsid w:val="00026DE7"/>
    <w:rsid w:val="00027747"/>
    <w:rsid w:val="00027B80"/>
    <w:rsid w:val="000318B8"/>
    <w:rsid w:val="00033206"/>
    <w:rsid w:val="00033211"/>
    <w:rsid w:val="00033345"/>
    <w:rsid w:val="00033C1A"/>
    <w:rsid w:val="00034F51"/>
    <w:rsid w:val="00035A48"/>
    <w:rsid w:val="00036505"/>
    <w:rsid w:val="0003662D"/>
    <w:rsid w:val="00037A0A"/>
    <w:rsid w:val="00037C3C"/>
    <w:rsid w:val="00041508"/>
    <w:rsid w:val="000443C3"/>
    <w:rsid w:val="00045269"/>
    <w:rsid w:val="0004546E"/>
    <w:rsid w:val="0004646C"/>
    <w:rsid w:val="000477A4"/>
    <w:rsid w:val="00047B62"/>
    <w:rsid w:val="00051955"/>
    <w:rsid w:val="00053FDB"/>
    <w:rsid w:val="0005591C"/>
    <w:rsid w:val="00055D30"/>
    <w:rsid w:val="00056C14"/>
    <w:rsid w:val="00060219"/>
    <w:rsid w:val="00060D76"/>
    <w:rsid w:val="000619B2"/>
    <w:rsid w:val="00061CF2"/>
    <w:rsid w:val="000627E3"/>
    <w:rsid w:val="00062999"/>
    <w:rsid w:val="00064D9C"/>
    <w:rsid w:val="00065017"/>
    <w:rsid w:val="000650D5"/>
    <w:rsid w:val="0006654C"/>
    <w:rsid w:val="0006659D"/>
    <w:rsid w:val="000666E4"/>
    <w:rsid w:val="00066726"/>
    <w:rsid w:val="00067B0D"/>
    <w:rsid w:val="0007066E"/>
    <w:rsid w:val="00071101"/>
    <w:rsid w:val="00073A4E"/>
    <w:rsid w:val="000745E6"/>
    <w:rsid w:val="000770D2"/>
    <w:rsid w:val="00077B0D"/>
    <w:rsid w:val="00080F11"/>
    <w:rsid w:val="0008264B"/>
    <w:rsid w:val="00083740"/>
    <w:rsid w:val="000839E9"/>
    <w:rsid w:val="00084B18"/>
    <w:rsid w:val="000858F3"/>
    <w:rsid w:val="000861E9"/>
    <w:rsid w:val="00086360"/>
    <w:rsid w:val="00086D74"/>
    <w:rsid w:val="00086DF8"/>
    <w:rsid w:val="00087426"/>
    <w:rsid w:val="0008768A"/>
    <w:rsid w:val="00087E5C"/>
    <w:rsid w:val="00090216"/>
    <w:rsid w:val="00091892"/>
    <w:rsid w:val="00092DF0"/>
    <w:rsid w:val="00093057"/>
    <w:rsid w:val="000946B2"/>
    <w:rsid w:val="00094F2D"/>
    <w:rsid w:val="000955F1"/>
    <w:rsid w:val="00095BBC"/>
    <w:rsid w:val="00095E35"/>
    <w:rsid w:val="00096438"/>
    <w:rsid w:val="000966F2"/>
    <w:rsid w:val="000968CA"/>
    <w:rsid w:val="000A048A"/>
    <w:rsid w:val="000A0802"/>
    <w:rsid w:val="000A0E95"/>
    <w:rsid w:val="000A10E0"/>
    <w:rsid w:val="000A11D3"/>
    <w:rsid w:val="000A1917"/>
    <w:rsid w:val="000A2756"/>
    <w:rsid w:val="000A2A2F"/>
    <w:rsid w:val="000A4E1E"/>
    <w:rsid w:val="000A6382"/>
    <w:rsid w:val="000A6B58"/>
    <w:rsid w:val="000A72AE"/>
    <w:rsid w:val="000A7303"/>
    <w:rsid w:val="000A77E1"/>
    <w:rsid w:val="000B0062"/>
    <w:rsid w:val="000B18A1"/>
    <w:rsid w:val="000B4941"/>
    <w:rsid w:val="000B526A"/>
    <w:rsid w:val="000B545D"/>
    <w:rsid w:val="000B78CD"/>
    <w:rsid w:val="000C1470"/>
    <w:rsid w:val="000C16FB"/>
    <w:rsid w:val="000C2677"/>
    <w:rsid w:val="000C2992"/>
    <w:rsid w:val="000C2FE7"/>
    <w:rsid w:val="000C306C"/>
    <w:rsid w:val="000C375D"/>
    <w:rsid w:val="000C3C1D"/>
    <w:rsid w:val="000C5468"/>
    <w:rsid w:val="000C5872"/>
    <w:rsid w:val="000C5F22"/>
    <w:rsid w:val="000C68FE"/>
    <w:rsid w:val="000C6A36"/>
    <w:rsid w:val="000C71E5"/>
    <w:rsid w:val="000C752C"/>
    <w:rsid w:val="000C755C"/>
    <w:rsid w:val="000C7BBE"/>
    <w:rsid w:val="000C7F3A"/>
    <w:rsid w:val="000D008D"/>
    <w:rsid w:val="000D0843"/>
    <w:rsid w:val="000D1D10"/>
    <w:rsid w:val="000D22F6"/>
    <w:rsid w:val="000D42FA"/>
    <w:rsid w:val="000D4E76"/>
    <w:rsid w:val="000D6201"/>
    <w:rsid w:val="000D63CB"/>
    <w:rsid w:val="000D660C"/>
    <w:rsid w:val="000E06A7"/>
    <w:rsid w:val="000E09AE"/>
    <w:rsid w:val="000E1B07"/>
    <w:rsid w:val="000E1CDE"/>
    <w:rsid w:val="000E1CE2"/>
    <w:rsid w:val="000E1D41"/>
    <w:rsid w:val="000E228B"/>
    <w:rsid w:val="000E42ED"/>
    <w:rsid w:val="000E46B1"/>
    <w:rsid w:val="000E4B57"/>
    <w:rsid w:val="000E5162"/>
    <w:rsid w:val="000E6852"/>
    <w:rsid w:val="000E71AE"/>
    <w:rsid w:val="000E746D"/>
    <w:rsid w:val="000E7C26"/>
    <w:rsid w:val="000F01AD"/>
    <w:rsid w:val="000F1F75"/>
    <w:rsid w:val="000F29D9"/>
    <w:rsid w:val="000F2F8D"/>
    <w:rsid w:val="000F36BB"/>
    <w:rsid w:val="000F3F22"/>
    <w:rsid w:val="000F4875"/>
    <w:rsid w:val="000F4B2E"/>
    <w:rsid w:val="000F576E"/>
    <w:rsid w:val="000F59BE"/>
    <w:rsid w:val="000F73A9"/>
    <w:rsid w:val="000F7851"/>
    <w:rsid w:val="0010111D"/>
    <w:rsid w:val="00101CED"/>
    <w:rsid w:val="00102073"/>
    <w:rsid w:val="00102637"/>
    <w:rsid w:val="00102CEC"/>
    <w:rsid w:val="00103EE1"/>
    <w:rsid w:val="001043FA"/>
    <w:rsid w:val="001047FD"/>
    <w:rsid w:val="00105D22"/>
    <w:rsid w:val="00106C7F"/>
    <w:rsid w:val="00107717"/>
    <w:rsid w:val="00107877"/>
    <w:rsid w:val="00107C9D"/>
    <w:rsid w:val="00107FAC"/>
    <w:rsid w:val="00114BB2"/>
    <w:rsid w:val="00116762"/>
    <w:rsid w:val="00116D9D"/>
    <w:rsid w:val="00120DFD"/>
    <w:rsid w:val="0012109A"/>
    <w:rsid w:val="00121208"/>
    <w:rsid w:val="00121939"/>
    <w:rsid w:val="00123905"/>
    <w:rsid w:val="001259E2"/>
    <w:rsid w:val="00125F10"/>
    <w:rsid w:val="0012690A"/>
    <w:rsid w:val="001277D6"/>
    <w:rsid w:val="00130C21"/>
    <w:rsid w:val="001314C7"/>
    <w:rsid w:val="001321A5"/>
    <w:rsid w:val="00133CD2"/>
    <w:rsid w:val="00135150"/>
    <w:rsid w:val="0013559C"/>
    <w:rsid w:val="001359DA"/>
    <w:rsid w:val="0013663D"/>
    <w:rsid w:val="00136CF3"/>
    <w:rsid w:val="0013756F"/>
    <w:rsid w:val="0013758A"/>
    <w:rsid w:val="001408DA"/>
    <w:rsid w:val="00140AF9"/>
    <w:rsid w:val="001415B9"/>
    <w:rsid w:val="00141967"/>
    <w:rsid w:val="001436BC"/>
    <w:rsid w:val="00145001"/>
    <w:rsid w:val="001462C7"/>
    <w:rsid w:val="00146722"/>
    <w:rsid w:val="00146D11"/>
    <w:rsid w:val="0014788F"/>
    <w:rsid w:val="00151F33"/>
    <w:rsid w:val="00152E9A"/>
    <w:rsid w:val="0015342B"/>
    <w:rsid w:val="0015755F"/>
    <w:rsid w:val="00157752"/>
    <w:rsid w:val="001579CC"/>
    <w:rsid w:val="0016006A"/>
    <w:rsid w:val="00160786"/>
    <w:rsid w:val="001607EA"/>
    <w:rsid w:val="00162892"/>
    <w:rsid w:val="00163CA3"/>
    <w:rsid w:val="00164929"/>
    <w:rsid w:val="00166B4D"/>
    <w:rsid w:val="00171F6C"/>
    <w:rsid w:val="001725E2"/>
    <w:rsid w:val="0017312A"/>
    <w:rsid w:val="0017320F"/>
    <w:rsid w:val="001735CA"/>
    <w:rsid w:val="00174587"/>
    <w:rsid w:val="00174A18"/>
    <w:rsid w:val="0017765F"/>
    <w:rsid w:val="00177F3A"/>
    <w:rsid w:val="00180502"/>
    <w:rsid w:val="00180840"/>
    <w:rsid w:val="001818CF"/>
    <w:rsid w:val="00181C37"/>
    <w:rsid w:val="0018207E"/>
    <w:rsid w:val="0018224D"/>
    <w:rsid w:val="00182776"/>
    <w:rsid w:val="00182D69"/>
    <w:rsid w:val="00182EC1"/>
    <w:rsid w:val="00183176"/>
    <w:rsid w:val="00183560"/>
    <w:rsid w:val="00185046"/>
    <w:rsid w:val="00185818"/>
    <w:rsid w:val="00185B99"/>
    <w:rsid w:val="001868BC"/>
    <w:rsid w:val="00187D37"/>
    <w:rsid w:val="00190357"/>
    <w:rsid w:val="0019078E"/>
    <w:rsid w:val="00190B04"/>
    <w:rsid w:val="00191696"/>
    <w:rsid w:val="00191E41"/>
    <w:rsid w:val="001923EE"/>
    <w:rsid w:val="001935C7"/>
    <w:rsid w:val="0019432F"/>
    <w:rsid w:val="00197642"/>
    <w:rsid w:val="00197EE5"/>
    <w:rsid w:val="001A03B7"/>
    <w:rsid w:val="001A2198"/>
    <w:rsid w:val="001A237A"/>
    <w:rsid w:val="001A23E1"/>
    <w:rsid w:val="001A28EB"/>
    <w:rsid w:val="001A2F37"/>
    <w:rsid w:val="001A2F71"/>
    <w:rsid w:val="001A334D"/>
    <w:rsid w:val="001A3895"/>
    <w:rsid w:val="001A4496"/>
    <w:rsid w:val="001A54F9"/>
    <w:rsid w:val="001A565E"/>
    <w:rsid w:val="001A5AE4"/>
    <w:rsid w:val="001A5DB0"/>
    <w:rsid w:val="001A5FB6"/>
    <w:rsid w:val="001A6455"/>
    <w:rsid w:val="001A7A36"/>
    <w:rsid w:val="001A7AA7"/>
    <w:rsid w:val="001B2107"/>
    <w:rsid w:val="001B23D3"/>
    <w:rsid w:val="001B319E"/>
    <w:rsid w:val="001B31D4"/>
    <w:rsid w:val="001B3925"/>
    <w:rsid w:val="001B41C0"/>
    <w:rsid w:val="001B4559"/>
    <w:rsid w:val="001B5CF5"/>
    <w:rsid w:val="001B62AE"/>
    <w:rsid w:val="001B790E"/>
    <w:rsid w:val="001C0692"/>
    <w:rsid w:val="001C0BFE"/>
    <w:rsid w:val="001C0F26"/>
    <w:rsid w:val="001C1A4C"/>
    <w:rsid w:val="001C31AC"/>
    <w:rsid w:val="001C37C3"/>
    <w:rsid w:val="001C3E59"/>
    <w:rsid w:val="001C4600"/>
    <w:rsid w:val="001C57AE"/>
    <w:rsid w:val="001C5FD4"/>
    <w:rsid w:val="001C70DE"/>
    <w:rsid w:val="001D00E2"/>
    <w:rsid w:val="001D081C"/>
    <w:rsid w:val="001D2268"/>
    <w:rsid w:val="001D48F0"/>
    <w:rsid w:val="001D7F25"/>
    <w:rsid w:val="001E00D4"/>
    <w:rsid w:val="001E0163"/>
    <w:rsid w:val="001E03AA"/>
    <w:rsid w:val="001E0662"/>
    <w:rsid w:val="001E1598"/>
    <w:rsid w:val="001E1628"/>
    <w:rsid w:val="001E1AE8"/>
    <w:rsid w:val="001E1AFA"/>
    <w:rsid w:val="001E1E9C"/>
    <w:rsid w:val="001E261C"/>
    <w:rsid w:val="001E323D"/>
    <w:rsid w:val="001E3612"/>
    <w:rsid w:val="001E4102"/>
    <w:rsid w:val="001E4375"/>
    <w:rsid w:val="001E497D"/>
    <w:rsid w:val="001E49C7"/>
    <w:rsid w:val="001E6786"/>
    <w:rsid w:val="001E7D3B"/>
    <w:rsid w:val="001F1240"/>
    <w:rsid w:val="001F161E"/>
    <w:rsid w:val="001F2909"/>
    <w:rsid w:val="001F3A21"/>
    <w:rsid w:val="001F5022"/>
    <w:rsid w:val="001F68A1"/>
    <w:rsid w:val="001F6A43"/>
    <w:rsid w:val="001F7256"/>
    <w:rsid w:val="001F7831"/>
    <w:rsid w:val="001F7BA9"/>
    <w:rsid w:val="002000FD"/>
    <w:rsid w:val="002005A5"/>
    <w:rsid w:val="002007C8"/>
    <w:rsid w:val="002014EC"/>
    <w:rsid w:val="00201AD3"/>
    <w:rsid w:val="00201F9A"/>
    <w:rsid w:val="002046D4"/>
    <w:rsid w:val="002058B6"/>
    <w:rsid w:val="00205FC9"/>
    <w:rsid w:val="00207046"/>
    <w:rsid w:val="002075AC"/>
    <w:rsid w:val="00211965"/>
    <w:rsid w:val="00211C3D"/>
    <w:rsid w:val="00211EF1"/>
    <w:rsid w:val="002130E9"/>
    <w:rsid w:val="00213724"/>
    <w:rsid w:val="00213B1A"/>
    <w:rsid w:val="00215864"/>
    <w:rsid w:val="0021648D"/>
    <w:rsid w:val="002164F3"/>
    <w:rsid w:val="00216647"/>
    <w:rsid w:val="00216C41"/>
    <w:rsid w:val="002170CA"/>
    <w:rsid w:val="002176A4"/>
    <w:rsid w:val="00217BBE"/>
    <w:rsid w:val="00220139"/>
    <w:rsid w:val="00221E60"/>
    <w:rsid w:val="002235FD"/>
    <w:rsid w:val="00224AA5"/>
    <w:rsid w:val="00224F2E"/>
    <w:rsid w:val="0022573C"/>
    <w:rsid w:val="00231B95"/>
    <w:rsid w:val="00231DB9"/>
    <w:rsid w:val="00232726"/>
    <w:rsid w:val="002328D2"/>
    <w:rsid w:val="00232C86"/>
    <w:rsid w:val="00232CDC"/>
    <w:rsid w:val="0023337C"/>
    <w:rsid w:val="00234DE9"/>
    <w:rsid w:val="0023505F"/>
    <w:rsid w:val="002353EC"/>
    <w:rsid w:val="002359BE"/>
    <w:rsid w:val="00235C8C"/>
    <w:rsid w:val="00236545"/>
    <w:rsid w:val="00236C19"/>
    <w:rsid w:val="00236DF7"/>
    <w:rsid w:val="00237A2A"/>
    <w:rsid w:val="00240273"/>
    <w:rsid w:val="0024082B"/>
    <w:rsid w:val="002415E3"/>
    <w:rsid w:val="00241FD3"/>
    <w:rsid w:val="00243D4B"/>
    <w:rsid w:val="00244EC5"/>
    <w:rsid w:val="00245A32"/>
    <w:rsid w:val="00245E09"/>
    <w:rsid w:val="00245F6D"/>
    <w:rsid w:val="002470B0"/>
    <w:rsid w:val="00250413"/>
    <w:rsid w:val="002506DB"/>
    <w:rsid w:val="002509A1"/>
    <w:rsid w:val="0025190F"/>
    <w:rsid w:val="00251AC6"/>
    <w:rsid w:val="00251B2E"/>
    <w:rsid w:val="002520B7"/>
    <w:rsid w:val="0025289A"/>
    <w:rsid w:val="00255234"/>
    <w:rsid w:val="00255394"/>
    <w:rsid w:val="002554A4"/>
    <w:rsid w:val="00255A26"/>
    <w:rsid w:val="00255AFF"/>
    <w:rsid w:val="00256BB4"/>
    <w:rsid w:val="00257C71"/>
    <w:rsid w:val="00260413"/>
    <w:rsid w:val="002621D2"/>
    <w:rsid w:val="002636FF"/>
    <w:rsid w:val="0026380E"/>
    <w:rsid w:val="0026417B"/>
    <w:rsid w:val="00264FCA"/>
    <w:rsid w:val="00265614"/>
    <w:rsid w:val="00267769"/>
    <w:rsid w:val="00267D6F"/>
    <w:rsid w:val="0027023F"/>
    <w:rsid w:val="002728AD"/>
    <w:rsid w:val="00272903"/>
    <w:rsid w:val="00273C61"/>
    <w:rsid w:val="00274B2E"/>
    <w:rsid w:val="00274D99"/>
    <w:rsid w:val="00274DAF"/>
    <w:rsid w:val="00276785"/>
    <w:rsid w:val="00276968"/>
    <w:rsid w:val="00276C8B"/>
    <w:rsid w:val="00277272"/>
    <w:rsid w:val="00277A9A"/>
    <w:rsid w:val="00280568"/>
    <w:rsid w:val="002806FD"/>
    <w:rsid w:val="00280E54"/>
    <w:rsid w:val="00282ABB"/>
    <w:rsid w:val="002854ED"/>
    <w:rsid w:val="00286E84"/>
    <w:rsid w:val="00287361"/>
    <w:rsid w:val="002877AB"/>
    <w:rsid w:val="002877BF"/>
    <w:rsid w:val="0029004B"/>
    <w:rsid w:val="00291BC1"/>
    <w:rsid w:val="00293A1C"/>
    <w:rsid w:val="00295748"/>
    <w:rsid w:val="00296122"/>
    <w:rsid w:val="00296B1D"/>
    <w:rsid w:val="00297160"/>
    <w:rsid w:val="002A0898"/>
    <w:rsid w:val="002A236E"/>
    <w:rsid w:val="002A2923"/>
    <w:rsid w:val="002A3232"/>
    <w:rsid w:val="002A3ED9"/>
    <w:rsid w:val="002A4D7B"/>
    <w:rsid w:val="002A7448"/>
    <w:rsid w:val="002A76C5"/>
    <w:rsid w:val="002B26D6"/>
    <w:rsid w:val="002B37A2"/>
    <w:rsid w:val="002B4D90"/>
    <w:rsid w:val="002B508F"/>
    <w:rsid w:val="002B5A0A"/>
    <w:rsid w:val="002C0050"/>
    <w:rsid w:val="002C096B"/>
    <w:rsid w:val="002C1360"/>
    <w:rsid w:val="002C3354"/>
    <w:rsid w:val="002C35AD"/>
    <w:rsid w:val="002C43E4"/>
    <w:rsid w:val="002C48E0"/>
    <w:rsid w:val="002C6629"/>
    <w:rsid w:val="002C6B57"/>
    <w:rsid w:val="002C78F5"/>
    <w:rsid w:val="002D07EB"/>
    <w:rsid w:val="002D1BBB"/>
    <w:rsid w:val="002D1DDD"/>
    <w:rsid w:val="002D2F8A"/>
    <w:rsid w:val="002D3064"/>
    <w:rsid w:val="002D3950"/>
    <w:rsid w:val="002D5615"/>
    <w:rsid w:val="002D72D8"/>
    <w:rsid w:val="002D788F"/>
    <w:rsid w:val="002E1054"/>
    <w:rsid w:val="002E127F"/>
    <w:rsid w:val="002E1365"/>
    <w:rsid w:val="002E161E"/>
    <w:rsid w:val="002E354D"/>
    <w:rsid w:val="002E38E5"/>
    <w:rsid w:val="002E4C50"/>
    <w:rsid w:val="002E4F54"/>
    <w:rsid w:val="002F05AC"/>
    <w:rsid w:val="002F0C43"/>
    <w:rsid w:val="002F1128"/>
    <w:rsid w:val="002F1982"/>
    <w:rsid w:val="002F283C"/>
    <w:rsid w:val="002F2E4D"/>
    <w:rsid w:val="002F3FB2"/>
    <w:rsid w:val="002F493F"/>
    <w:rsid w:val="002F4E53"/>
    <w:rsid w:val="002F573E"/>
    <w:rsid w:val="002F63F9"/>
    <w:rsid w:val="00300A84"/>
    <w:rsid w:val="00300FDD"/>
    <w:rsid w:val="0030103F"/>
    <w:rsid w:val="003016BB"/>
    <w:rsid w:val="00301B4F"/>
    <w:rsid w:val="00301E03"/>
    <w:rsid w:val="0030440D"/>
    <w:rsid w:val="00304E0F"/>
    <w:rsid w:val="00305360"/>
    <w:rsid w:val="0030557D"/>
    <w:rsid w:val="003057CC"/>
    <w:rsid w:val="003061D1"/>
    <w:rsid w:val="0031093D"/>
    <w:rsid w:val="003131BC"/>
    <w:rsid w:val="00313BDB"/>
    <w:rsid w:val="00314741"/>
    <w:rsid w:val="00314EFE"/>
    <w:rsid w:val="003157AE"/>
    <w:rsid w:val="00315BC5"/>
    <w:rsid w:val="00316BFF"/>
    <w:rsid w:val="00316C5C"/>
    <w:rsid w:val="0031783F"/>
    <w:rsid w:val="00322A91"/>
    <w:rsid w:val="00322C4C"/>
    <w:rsid w:val="0032361B"/>
    <w:rsid w:val="00324E8A"/>
    <w:rsid w:val="00324F38"/>
    <w:rsid w:val="00326693"/>
    <w:rsid w:val="00330451"/>
    <w:rsid w:val="00332061"/>
    <w:rsid w:val="00332A3A"/>
    <w:rsid w:val="00332C29"/>
    <w:rsid w:val="003335D3"/>
    <w:rsid w:val="00333751"/>
    <w:rsid w:val="00334BFE"/>
    <w:rsid w:val="00334E00"/>
    <w:rsid w:val="00336D79"/>
    <w:rsid w:val="00340297"/>
    <w:rsid w:val="00341C93"/>
    <w:rsid w:val="00341D81"/>
    <w:rsid w:val="003423D4"/>
    <w:rsid w:val="00342C09"/>
    <w:rsid w:val="00342E76"/>
    <w:rsid w:val="00342F6A"/>
    <w:rsid w:val="00346753"/>
    <w:rsid w:val="00347C3F"/>
    <w:rsid w:val="00347FFE"/>
    <w:rsid w:val="003505C8"/>
    <w:rsid w:val="00350E31"/>
    <w:rsid w:val="00351AF1"/>
    <w:rsid w:val="00352B0F"/>
    <w:rsid w:val="00355099"/>
    <w:rsid w:val="00356A57"/>
    <w:rsid w:val="00360D93"/>
    <w:rsid w:val="003621FA"/>
    <w:rsid w:val="0036252A"/>
    <w:rsid w:val="00362A01"/>
    <w:rsid w:val="00363078"/>
    <w:rsid w:val="0036343C"/>
    <w:rsid w:val="00365370"/>
    <w:rsid w:val="00365479"/>
    <w:rsid w:val="0036616C"/>
    <w:rsid w:val="003700B2"/>
    <w:rsid w:val="00370500"/>
    <w:rsid w:val="00371752"/>
    <w:rsid w:val="00371B16"/>
    <w:rsid w:val="003742E2"/>
    <w:rsid w:val="003749B7"/>
    <w:rsid w:val="00374CB7"/>
    <w:rsid w:val="00375065"/>
    <w:rsid w:val="00377D52"/>
    <w:rsid w:val="003807D4"/>
    <w:rsid w:val="00380A56"/>
    <w:rsid w:val="0038105C"/>
    <w:rsid w:val="00382BA2"/>
    <w:rsid w:val="00384947"/>
    <w:rsid w:val="00384AA3"/>
    <w:rsid w:val="0038640C"/>
    <w:rsid w:val="00387161"/>
    <w:rsid w:val="00387821"/>
    <w:rsid w:val="00387DAE"/>
    <w:rsid w:val="00390913"/>
    <w:rsid w:val="00390D22"/>
    <w:rsid w:val="00391C9F"/>
    <w:rsid w:val="00392492"/>
    <w:rsid w:val="00392B22"/>
    <w:rsid w:val="00392FE9"/>
    <w:rsid w:val="00393A0E"/>
    <w:rsid w:val="003942BD"/>
    <w:rsid w:val="00394CA5"/>
    <w:rsid w:val="00395B1B"/>
    <w:rsid w:val="00395C70"/>
    <w:rsid w:val="003967D5"/>
    <w:rsid w:val="00396E92"/>
    <w:rsid w:val="00397380"/>
    <w:rsid w:val="003973AF"/>
    <w:rsid w:val="003974EA"/>
    <w:rsid w:val="0039753B"/>
    <w:rsid w:val="00397666"/>
    <w:rsid w:val="003A0248"/>
    <w:rsid w:val="003A0BED"/>
    <w:rsid w:val="003A0FDA"/>
    <w:rsid w:val="003A2494"/>
    <w:rsid w:val="003A39F6"/>
    <w:rsid w:val="003A3D23"/>
    <w:rsid w:val="003A58A6"/>
    <w:rsid w:val="003A6995"/>
    <w:rsid w:val="003A7126"/>
    <w:rsid w:val="003B05B6"/>
    <w:rsid w:val="003B2C55"/>
    <w:rsid w:val="003B2CE8"/>
    <w:rsid w:val="003B38C3"/>
    <w:rsid w:val="003B39CE"/>
    <w:rsid w:val="003B4B27"/>
    <w:rsid w:val="003B52E1"/>
    <w:rsid w:val="003B6213"/>
    <w:rsid w:val="003B6480"/>
    <w:rsid w:val="003B73A4"/>
    <w:rsid w:val="003B74BF"/>
    <w:rsid w:val="003B757C"/>
    <w:rsid w:val="003B7973"/>
    <w:rsid w:val="003B7AC1"/>
    <w:rsid w:val="003C0515"/>
    <w:rsid w:val="003C0E27"/>
    <w:rsid w:val="003C0E62"/>
    <w:rsid w:val="003C11F6"/>
    <w:rsid w:val="003C187B"/>
    <w:rsid w:val="003C1FA0"/>
    <w:rsid w:val="003C262F"/>
    <w:rsid w:val="003C2905"/>
    <w:rsid w:val="003C352C"/>
    <w:rsid w:val="003C3A2F"/>
    <w:rsid w:val="003C3C29"/>
    <w:rsid w:val="003C3EF4"/>
    <w:rsid w:val="003C4E28"/>
    <w:rsid w:val="003C5D05"/>
    <w:rsid w:val="003C5DD8"/>
    <w:rsid w:val="003C6601"/>
    <w:rsid w:val="003C666B"/>
    <w:rsid w:val="003C6962"/>
    <w:rsid w:val="003C70AE"/>
    <w:rsid w:val="003C7752"/>
    <w:rsid w:val="003D0BF0"/>
    <w:rsid w:val="003D1428"/>
    <w:rsid w:val="003D196D"/>
    <w:rsid w:val="003D2728"/>
    <w:rsid w:val="003D2B71"/>
    <w:rsid w:val="003D2D52"/>
    <w:rsid w:val="003D3C57"/>
    <w:rsid w:val="003D514B"/>
    <w:rsid w:val="003D62BB"/>
    <w:rsid w:val="003D64AC"/>
    <w:rsid w:val="003D73D5"/>
    <w:rsid w:val="003E1761"/>
    <w:rsid w:val="003E1CAF"/>
    <w:rsid w:val="003E1E5B"/>
    <w:rsid w:val="003E1FA0"/>
    <w:rsid w:val="003E233B"/>
    <w:rsid w:val="003E2DB7"/>
    <w:rsid w:val="003E3321"/>
    <w:rsid w:val="003E4384"/>
    <w:rsid w:val="003E44E6"/>
    <w:rsid w:val="003E4BD5"/>
    <w:rsid w:val="003E6C31"/>
    <w:rsid w:val="003E7A3E"/>
    <w:rsid w:val="003F17F1"/>
    <w:rsid w:val="003F2C97"/>
    <w:rsid w:val="003F3586"/>
    <w:rsid w:val="003F5BA8"/>
    <w:rsid w:val="003F6939"/>
    <w:rsid w:val="003F6EFA"/>
    <w:rsid w:val="003F70CA"/>
    <w:rsid w:val="004007EF"/>
    <w:rsid w:val="00400E44"/>
    <w:rsid w:val="00400FD1"/>
    <w:rsid w:val="00405B60"/>
    <w:rsid w:val="00405BFD"/>
    <w:rsid w:val="00406E70"/>
    <w:rsid w:val="00407906"/>
    <w:rsid w:val="00410207"/>
    <w:rsid w:val="004109E4"/>
    <w:rsid w:val="004109EC"/>
    <w:rsid w:val="004112AB"/>
    <w:rsid w:val="00412615"/>
    <w:rsid w:val="00412676"/>
    <w:rsid w:val="00412FAE"/>
    <w:rsid w:val="00413DDA"/>
    <w:rsid w:val="004142E3"/>
    <w:rsid w:val="00414B49"/>
    <w:rsid w:val="00414F43"/>
    <w:rsid w:val="00415C32"/>
    <w:rsid w:val="004162DA"/>
    <w:rsid w:val="004202FE"/>
    <w:rsid w:val="00421F0E"/>
    <w:rsid w:val="00424ACA"/>
    <w:rsid w:val="0042549B"/>
    <w:rsid w:val="00425DD5"/>
    <w:rsid w:val="00426317"/>
    <w:rsid w:val="004277D0"/>
    <w:rsid w:val="00430204"/>
    <w:rsid w:val="0043184C"/>
    <w:rsid w:val="00432CEC"/>
    <w:rsid w:val="004339A2"/>
    <w:rsid w:val="004340F6"/>
    <w:rsid w:val="0043416F"/>
    <w:rsid w:val="00435775"/>
    <w:rsid w:val="00436B9E"/>
    <w:rsid w:val="00437A33"/>
    <w:rsid w:val="0044064D"/>
    <w:rsid w:val="00441064"/>
    <w:rsid w:val="004420E3"/>
    <w:rsid w:val="0044302A"/>
    <w:rsid w:val="00443959"/>
    <w:rsid w:val="0044405A"/>
    <w:rsid w:val="00445092"/>
    <w:rsid w:val="004462A5"/>
    <w:rsid w:val="00446C7B"/>
    <w:rsid w:val="00447410"/>
    <w:rsid w:val="00447B15"/>
    <w:rsid w:val="0045143F"/>
    <w:rsid w:val="00453B26"/>
    <w:rsid w:val="00454107"/>
    <w:rsid w:val="0045497E"/>
    <w:rsid w:val="00455347"/>
    <w:rsid w:val="004562AA"/>
    <w:rsid w:val="00456F43"/>
    <w:rsid w:val="004579A5"/>
    <w:rsid w:val="0046030C"/>
    <w:rsid w:val="00460659"/>
    <w:rsid w:val="0046264F"/>
    <w:rsid w:val="00465CA3"/>
    <w:rsid w:val="00466711"/>
    <w:rsid w:val="00467E54"/>
    <w:rsid w:val="00470192"/>
    <w:rsid w:val="0047071B"/>
    <w:rsid w:val="004715A5"/>
    <w:rsid w:val="004716E0"/>
    <w:rsid w:val="004717A7"/>
    <w:rsid w:val="004717BA"/>
    <w:rsid w:val="004720AD"/>
    <w:rsid w:val="004725C5"/>
    <w:rsid w:val="00473C35"/>
    <w:rsid w:val="00473F86"/>
    <w:rsid w:val="00474C27"/>
    <w:rsid w:val="00475583"/>
    <w:rsid w:val="00476C21"/>
    <w:rsid w:val="0048073E"/>
    <w:rsid w:val="004813E7"/>
    <w:rsid w:val="0048240D"/>
    <w:rsid w:val="00482621"/>
    <w:rsid w:val="00482C8D"/>
    <w:rsid w:val="004836E4"/>
    <w:rsid w:val="00483F18"/>
    <w:rsid w:val="004846ED"/>
    <w:rsid w:val="0048477F"/>
    <w:rsid w:val="00486CDB"/>
    <w:rsid w:val="00487671"/>
    <w:rsid w:val="00487D5A"/>
    <w:rsid w:val="00491456"/>
    <w:rsid w:val="004919AD"/>
    <w:rsid w:val="0049390D"/>
    <w:rsid w:val="0049442F"/>
    <w:rsid w:val="00494823"/>
    <w:rsid w:val="00494869"/>
    <w:rsid w:val="00494E4C"/>
    <w:rsid w:val="0049500E"/>
    <w:rsid w:val="004953AD"/>
    <w:rsid w:val="00496838"/>
    <w:rsid w:val="004A0DF2"/>
    <w:rsid w:val="004A4A83"/>
    <w:rsid w:val="004A5838"/>
    <w:rsid w:val="004A6594"/>
    <w:rsid w:val="004A7950"/>
    <w:rsid w:val="004B0655"/>
    <w:rsid w:val="004B0DB9"/>
    <w:rsid w:val="004B165B"/>
    <w:rsid w:val="004B2472"/>
    <w:rsid w:val="004B45ED"/>
    <w:rsid w:val="004B46F9"/>
    <w:rsid w:val="004B576F"/>
    <w:rsid w:val="004B5DAD"/>
    <w:rsid w:val="004B5FDC"/>
    <w:rsid w:val="004B6D7F"/>
    <w:rsid w:val="004B70A3"/>
    <w:rsid w:val="004C075C"/>
    <w:rsid w:val="004C0FBC"/>
    <w:rsid w:val="004C43F2"/>
    <w:rsid w:val="004C57BA"/>
    <w:rsid w:val="004C6551"/>
    <w:rsid w:val="004C6DAF"/>
    <w:rsid w:val="004D0ABF"/>
    <w:rsid w:val="004D1D5D"/>
    <w:rsid w:val="004D1E5E"/>
    <w:rsid w:val="004D2268"/>
    <w:rsid w:val="004D25AC"/>
    <w:rsid w:val="004D4436"/>
    <w:rsid w:val="004D46A4"/>
    <w:rsid w:val="004D5721"/>
    <w:rsid w:val="004D731D"/>
    <w:rsid w:val="004D7DA5"/>
    <w:rsid w:val="004E1218"/>
    <w:rsid w:val="004E237A"/>
    <w:rsid w:val="004E2A38"/>
    <w:rsid w:val="004E347D"/>
    <w:rsid w:val="004E34E0"/>
    <w:rsid w:val="004E383F"/>
    <w:rsid w:val="004E3B62"/>
    <w:rsid w:val="004E7439"/>
    <w:rsid w:val="004F070C"/>
    <w:rsid w:val="004F0C93"/>
    <w:rsid w:val="004F16A4"/>
    <w:rsid w:val="004F2B85"/>
    <w:rsid w:val="004F475F"/>
    <w:rsid w:val="004F492A"/>
    <w:rsid w:val="004F56B7"/>
    <w:rsid w:val="004F58E9"/>
    <w:rsid w:val="004F597E"/>
    <w:rsid w:val="004F5D56"/>
    <w:rsid w:val="004F6927"/>
    <w:rsid w:val="004F79DA"/>
    <w:rsid w:val="004F7B45"/>
    <w:rsid w:val="004F7DDC"/>
    <w:rsid w:val="00501176"/>
    <w:rsid w:val="005022C2"/>
    <w:rsid w:val="00502433"/>
    <w:rsid w:val="00502B20"/>
    <w:rsid w:val="00507ABA"/>
    <w:rsid w:val="00511082"/>
    <w:rsid w:val="005110B9"/>
    <w:rsid w:val="00513210"/>
    <w:rsid w:val="00513304"/>
    <w:rsid w:val="0051395B"/>
    <w:rsid w:val="00513C96"/>
    <w:rsid w:val="0051768E"/>
    <w:rsid w:val="00520558"/>
    <w:rsid w:val="005219C2"/>
    <w:rsid w:val="00522BF4"/>
    <w:rsid w:val="00522EA1"/>
    <w:rsid w:val="00523049"/>
    <w:rsid w:val="005278CD"/>
    <w:rsid w:val="00530950"/>
    <w:rsid w:val="00530FAD"/>
    <w:rsid w:val="00533A55"/>
    <w:rsid w:val="00535431"/>
    <w:rsid w:val="005364DB"/>
    <w:rsid w:val="00536C31"/>
    <w:rsid w:val="00536E35"/>
    <w:rsid w:val="0053746B"/>
    <w:rsid w:val="00537736"/>
    <w:rsid w:val="005407ED"/>
    <w:rsid w:val="005421F8"/>
    <w:rsid w:val="00542C07"/>
    <w:rsid w:val="0054398B"/>
    <w:rsid w:val="00544A85"/>
    <w:rsid w:val="005462D8"/>
    <w:rsid w:val="00546F9C"/>
    <w:rsid w:val="0055467F"/>
    <w:rsid w:val="005560DA"/>
    <w:rsid w:val="00557B2A"/>
    <w:rsid w:val="005606A4"/>
    <w:rsid w:val="00561066"/>
    <w:rsid w:val="00561707"/>
    <w:rsid w:val="00561A90"/>
    <w:rsid w:val="00561D45"/>
    <w:rsid w:val="005621E7"/>
    <w:rsid w:val="00563B1E"/>
    <w:rsid w:val="0056478E"/>
    <w:rsid w:val="00564856"/>
    <w:rsid w:val="005651A7"/>
    <w:rsid w:val="005651DA"/>
    <w:rsid w:val="00566A61"/>
    <w:rsid w:val="0056724D"/>
    <w:rsid w:val="00567F51"/>
    <w:rsid w:val="00571879"/>
    <w:rsid w:val="00573939"/>
    <w:rsid w:val="005740A6"/>
    <w:rsid w:val="00574BD9"/>
    <w:rsid w:val="00575297"/>
    <w:rsid w:val="00575EF3"/>
    <w:rsid w:val="00576259"/>
    <w:rsid w:val="00576A22"/>
    <w:rsid w:val="00576CC4"/>
    <w:rsid w:val="0058090E"/>
    <w:rsid w:val="00580A94"/>
    <w:rsid w:val="0058190A"/>
    <w:rsid w:val="005829A6"/>
    <w:rsid w:val="00582A43"/>
    <w:rsid w:val="005838B9"/>
    <w:rsid w:val="00585784"/>
    <w:rsid w:val="005860EF"/>
    <w:rsid w:val="005861F1"/>
    <w:rsid w:val="00586E3C"/>
    <w:rsid w:val="00586FE4"/>
    <w:rsid w:val="0059050A"/>
    <w:rsid w:val="00591F99"/>
    <w:rsid w:val="00592278"/>
    <w:rsid w:val="005925D1"/>
    <w:rsid w:val="005932AA"/>
    <w:rsid w:val="00593369"/>
    <w:rsid w:val="00593AAA"/>
    <w:rsid w:val="005958E3"/>
    <w:rsid w:val="005966A4"/>
    <w:rsid w:val="005973D2"/>
    <w:rsid w:val="005A07D6"/>
    <w:rsid w:val="005A1B56"/>
    <w:rsid w:val="005A1BB7"/>
    <w:rsid w:val="005A2156"/>
    <w:rsid w:val="005A3528"/>
    <w:rsid w:val="005A3FD3"/>
    <w:rsid w:val="005A4AA1"/>
    <w:rsid w:val="005A4FE1"/>
    <w:rsid w:val="005B07F2"/>
    <w:rsid w:val="005B1502"/>
    <w:rsid w:val="005B1962"/>
    <w:rsid w:val="005B24C1"/>
    <w:rsid w:val="005B2E1A"/>
    <w:rsid w:val="005B3857"/>
    <w:rsid w:val="005B5114"/>
    <w:rsid w:val="005B519D"/>
    <w:rsid w:val="005B5732"/>
    <w:rsid w:val="005B7857"/>
    <w:rsid w:val="005B79E8"/>
    <w:rsid w:val="005B7A79"/>
    <w:rsid w:val="005C0DAD"/>
    <w:rsid w:val="005C1385"/>
    <w:rsid w:val="005C170D"/>
    <w:rsid w:val="005C1EB8"/>
    <w:rsid w:val="005C2013"/>
    <w:rsid w:val="005C25ED"/>
    <w:rsid w:val="005C2AAD"/>
    <w:rsid w:val="005C3055"/>
    <w:rsid w:val="005C3EB9"/>
    <w:rsid w:val="005C46CE"/>
    <w:rsid w:val="005C4E60"/>
    <w:rsid w:val="005C6B89"/>
    <w:rsid w:val="005C7745"/>
    <w:rsid w:val="005C7B94"/>
    <w:rsid w:val="005D0283"/>
    <w:rsid w:val="005D02C0"/>
    <w:rsid w:val="005D1797"/>
    <w:rsid w:val="005D1EAB"/>
    <w:rsid w:val="005D1F51"/>
    <w:rsid w:val="005D1F6C"/>
    <w:rsid w:val="005D2796"/>
    <w:rsid w:val="005D2C10"/>
    <w:rsid w:val="005D412A"/>
    <w:rsid w:val="005D46A8"/>
    <w:rsid w:val="005D567F"/>
    <w:rsid w:val="005D605F"/>
    <w:rsid w:val="005D716E"/>
    <w:rsid w:val="005D7354"/>
    <w:rsid w:val="005E079C"/>
    <w:rsid w:val="005E1222"/>
    <w:rsid w:val="005E1742"/>
    <w:rsid w:val="005E2715"/>
    <w:rsid w:val="005E2C94"/>
    <w:rsid w:val="005E3461"/>
    <w:rsid w:val="005E5F49"/>
    <w:rsid w:val="005E6227"/>
    <w:rsid w:val="005E650F"/>
    <w:rsid w:val="005F00B5"/>
    <w:rsid w:val="005F1102"/>
    <w:rsid w:val="005F1A11"/>
    <w:rsid w:val="005F2B3E"/>
    <w:rsid w:val="005F35C9"/>
    <w:rsid w:val="005F5EB6"/>
    <w:rsid w:val="005F654C"/>
    <w:rsid w:val="005F683B"/>
    <w:rsid w:val="005F6BD4"/>
    <w:rsid w:val="005F6D0B"/>
    <w:rsid w:val="005F71E5"/>
    <w:rsid w:val="005F73BC"/>
    <w:rsid w:val="0060011E"/>
    <w:rsid w:val="00600D6E"/>
    <w:rsid w:val="006030C8"/>
    <w:rsid w:val="006037E8"/>
    <w:rsid w:val="00603F3C"/>
    <w:rsid w:val="0060444F"/>
    <w:rsid w:val="0060476B"/>
    <w:rsid w:val="0060504F"/>
    <w:rsid w:val="0060534C"/>
    <w:rsid w:val="00605CB3"/>
    <w:rsid w:val="00605D7E"/>
    <w:rsid w:val="00607074"/>
    <w:rsid w:val="00611029"/>
    <w:rsid w:val="00613A13"/>
    <w:rsid w:val="00614253"/>
    <w:rsid w:val="00614860"/>
    <w:rsid w:val="00615065"/>
    <w:rsid w:val="00617258"/>
    <w:rsid w:val="0062057C"/>
    <w:rsid w:val="00620A88"/>
    <w:rsid w:val="00620C60"/>
    <w:rsid w:val="0062254F"/>
    <w:rsid w:val="00622FD3"/>
    <w:rsid w:val="00623DE3"/>
    <w:rsid w:val="00624627"/>
    <w:rsid w:val="0062488B"/>
    <w:rsid w:val="006263EE"/>
    <w:rsid w:val="00627676"/>
    <w:rsid w:val="0063043F"/>
    <w:rsid w:val="00630C26"/>
    <w:rsid w:val="00630C37"/>
    <w:rsid w:val="006311C6"/>
    <w:rsid w:val="006329BF"/>
    <w:rsid w:val="0063386E"/>
    <w:rsid w:val="00634088"/>
    <w:rsid w:val="0063454D"/>
    <w:rsid w:val="00634B2D"/>
    <w:rsid w:val="00635A82"/>
    <w:rsid w:val="00635C46"/>
    <w:rsid w:val="00635E76"/>
    <w:rsid w:val="006360C2"/>
    <w:rsid w:val="00636657"/>
    <w:rsid w:val="006370CC"/>
    <w:rsid w:val="006371BD"/>
    <w:rsid w:val="0063738B"/>
    <w:rsid w:val="00637627"/>
    <w:rsid w:val="00637894"/>
    <w:rsid w:val="00637E7F"/>
    <w:rsid w:val="00640090"/>
    <w:rsid w:val="00641772"/>
    <w:rsid w:val="00641C7C"/>
    <w:rsid w:val="0064279A"/>
    <w:rsid w:val="00642AA9"/>
    <w:rsid w:val="00643649"/>
    <w:rsid w:val="00644457"/>
    <w:rsid w:val="00644B3F"/>
    <w:rsid w:val="006457C4"/>
    <w:rsid w:val="00646301"/>
    <w:rsid w:val="006466E3"/>
    <w:rsid w:val="006467E9"/>
    <w:rsid w:val="00647A50"/>
    <w:rsid w:val="00650952"/>
    <w:rsid w:val="006517D5"/>
    <w:rsid w:val="00651CA6"/>
    <w:rsid w:val="006538EC"/>
    <w:rsid w:val="00654BFB"/>
    <w:rsid w:val="00655ED7"/>
    <w:rsid w:val="00656FD5"/>
    <w:rsid w:val="00657B6D"/>
    <w:rsid w:val="00657FCE"/>
    <w:rsid w:val="006602A0"/>
    <w:rsid w:val="00660A02"/>
    <w:rsid w:val="006619C7"/>
    <w:rsid w:val="00661F9A"/>
    <w:rsid w:val="00662C29"/>
    <w:rsid w:val="00663B88"/>
    <w:rsid w:val="00664AA2"/>
    <w:rsid w:val="006651B6"/>
    <w:rsid w:val="0066540B"/>
    <w:rsid w:val="0066563F"/>
    <w:rsid w:val="00665CFA"/>
    <w:rsid w:val="00665D54"/>
    <w:rsid w:val="00667111"/>
    <w:rsid w:val="00667F22"/>
    <w:rsid w:val="0067094A"/>
    <w:rsid w:val="0067363F"/>
    <w:rsid w:val="0067432B"/>
    <w:rsid w:val="006747D5"/>
    <w:rsid w:val="0067498A"/>
    <w:rsid w:val="00675614"/>
    <w:rsid w:val="00675CDB"/>
    <w:rsid w:val="0067635F"/>
    <w:rsid w:val="006774E1"/>
    <w:rsid w:val="00680043"/>
    <w:rsid w:val="006805F8"/>
    <w:rsid w:val="00680986"/>
    <w:rsid w:val="00682088"/>
    <w:rsid w:val="00682AED"/>
    <w:rsid w:val="00682DD5"/>
    <w:rsid w:val="00684669"/>
    <w:rsid w:val="006851A6"/>
    <w:rsid w:val="0068596C"/>
    <w:rsid w:val="006865C3"/>
    <w:rsid w:val="00687327"/>
    <w:rsid w:val="00687768"/>
    <w:rsid w:val="0068788E"/>
    <w:rsid w:val="0069036F"/>
    <w:rsid w:val="006917DF"/>
    <w:rsid w:val="00691B06"/>
    <w:rsid w:val="00692841"/>
    <w:rsid w:val="006931BC"/>
    <w:rsid w:val="00693B20"/>
    <w:rsid w:val="00694209"/>
    <w:rsid w:val="006945B2"/>
    <w:rsid w:val="00694FF4"/>
    <w:rsid w:val="006A04D3"/>
    <w:rsid w:val="006A1813"/>
    <w:rsid w:val="006A24CF"/>
    <w:rsid w:val="006A2D2E"/>
    <w:rsid w:val="006A2F65"/>
    <w:rsid w:val="006A4349"/>
    <w:rsid w:val="006A4546"/>
    <w:rsid w:val="006A4DCC"/>
    <w:rsid w:val="006A5673"/>
    <w:rsid w:val="006A5F50"/>
    <w:rsid w:val="006A7301"/>
    <w:rsid w:val="006B013E"/>
    <w:rsid w:val="006B07EB"/>
    <w:rsid w:val="006B1613"/>
    <w:rsid w:val="006B18CC"/>
    <w:rsid w:val="006B1E86"/>
    <w:rsid w:val="006B367E"/>
    <w:rsid w:val="006B39E7"/>
    <w:rsid w:val="006B3BF1"/>
    <w:rsid w:val="006B4085"/>
    <w:rsid w:val="006B51C8"/>
    <w:rsid w:val="006B65EE"/>
    <w:rsid w:val="006B76EF"/>
    <w:rsid w:val="006B78F2"/>
    <w:rsid w:val="006C1C1D"/>
    <w:rsid w:val="006C1DDE"/>
    <w:rsid w:val="006C38D7"/>
    <w:rsid w:val="006C3922"/>
    <w:rsid w:val="006C4326"/>
    <w:rsid w:val="006C5396"/>
    <w:rsid w:val="006C6966"/>
    <w:rsid w:val="006C6A45"/>
    <w:rsid w:val="006C6BF0"/>
    <w:rsid w:val="006C6D71"/>
    <w:rsid w:val="006C6D86"/>
    <w:rsid w:val="006C6E5E"/>
    <w:rsid w:val="006C72EE"/>
    <w:rsid w:val="006C74A3"/>
    <w:rsid w:val="006C7B2D"/>
    <w:rsid w:val="006D32B6"/>
    <w:rsid w:val="006D4E00"/>
    <w:rsid w:val="006D5B52"/>
    <w:rsid w:val="006D69A7"/>
    <w:rsid w:val="006D7060"/>
    <w:rsid w:val="006D7B1D"/>
    <w:rsid w:val="006E009B"/>
    <w:rsid w:val="006E2D9B"/>
    <w:rsid w:val="006E2DA3"/>
    <w:rsid w:val="006E36D3"/>
    <w:rsid w:val="006E3878"/>
    <w:rsid w:val="006E4646"/>
    <w:rsid w:val="006E4BC2"/>
    <w:rsid w:val="006E5205"/>
    <w:rsid w:val="006E5C4E"/>
    <w:rsid w:val="006E6450"/>
    <w:rsid w:val="006E67CC"/>
    <w:rsid w:val="006E693F"/>
    <w:rsid w:val="006E7592"/>
    <w:rsid w:val="006E7BEC"/>
    <w:rsid w:val="006F0E18"/>
    <w:rsid w:val="006F100B"/>
    <w:rsid w:val="006F131F"/>
    <w:rsid w:val="006F2C92"/>
    <w:rsid w:val="006F2E60"/>
    <w:rsid w:val="006F310D"/>
    <w:rsid w:val="006F3507"/>
    <w:rsid w:val="006F380D"/>
    <w:rsid w:val="006F3F35"/>
    <w:rsid w:val="006F47C9"/>
    <w:rsid w:val="006F56C9"/>
    <w:rsid w:val="006F58C8"/>
    <w:rsid w:val="006F65CC"/>
    <w:rsid w:val="006F7A71"/>
    <w:rsid w:val="007004C7"/>
    <w:rsid w:val="007007E7"/>
    <w:rsid w:val="00700BF2"/>
    <w:rsid w:val="0070323A"/>
    <w:rsid w:val="007032E2"/>
    <w:rsid w:val="00703618"/>
    <w:rsid w:val="007036D0"/>
    <w:rsid w:val="00704370"/>
    <w:rsid w:val="007047F2"/>
    <w:rsid w:val="00704DEF"/>
    <w:rsid w:val="00704E8F"/>
    <w:rsid w:val="00706341"/>
    <w:rsid w:val="007100E4"/>
    <w:rsid w:val="00711426"/>
    <w:rsid w:val="007124C7"/>
    <w:rsid w:val="007137EA"/>
    <w:rsid w:val="00713F6D"/>
    <w:rsid w:val="007145F5"/>
    <w:rsid w:val="00714F3F"/>
    <w:rsid w:val="0071563A"/>
    <w:rsid w:val="007157C3"/>
    <w:rsid w:val="00716024"/>
    <w:rsid w:val="00716CC6"/>
    <w:rsid w:val="00717B8B"/>
    <w:rsid w:val="00720151"/>
    <w:rsid w:val="00721325"/>
    <w:rsid w:val="00721D7C"/>
    <w:rsid w:val="00721D8C"/>
    <w:rsid w:val="00721E0B"/>
    <w:rsid w:val="00722ACE"/>
    <w:rsid w:val="00723059"/>
    <w:rsid w:val="00723122"/>
    <w:rsid w:val="007245F9"/>
    <w:rsid w:val="007255D4"/>
    <w:rsid w:val="00725913"/>
    <w:rsid w:val="0072671A"/>
    <w:rsid w:val="00730DF4"/>
    <w:rsid w:val="00731DF4"/>
    <w:rsid w:val="00732939"/>
    <w:rsid w:val="00732E7F"/>
    <w:rsid w:val="00733256"/>
    <w:rsid w:val="00733B4B"/>
    <w:rsid w:val="007352C1"/>
    <w:rsid w:val="00735DEC"/>
    <w:rsid w:val="007361F1"/>
    <w:rsid w:val="0073694C"/>
    <w:rsid w:val="00736E38"/>
    <w:rsid w:val="00737D0F"/>
    <w:rsid w:val="0074085C"/>
    <w:rsid w:val="007448B5"/>
    <w:rsid w:val="00744CE9"/>
    <w:rsid w:val="00744F92"/>
    <w:rsid w:val="00745374"/>
    <w:rsid w:val="00746D90"/>
    <w:rsid w:val="00747D85"/>
    <w:rsid w:val="007515C7"/>
    <w:rsid w:val="00751995"/>
    <w:rsid w:val="00752DE6"/>
    <w:rsid w:val="00753429"/>
    <w:rsid w:val="00753752"/>
    <w:rsid w:val="00754B22"/>
    <w:rsid w:val="007561CD"/>
    <w:rsid w:val="00756E75"/>
    <w:rsid w:val="007617D8"/>
    <w:rsid w:val="00761A28"/>
    <w:rsid w:val="00761C66"/>
    <w:rsid w:val="00763818"/>
    <w:rsid w:val="007639AF"/>
    <w:rsid w:val="00763BD4"/>
    <w:rsid w:val="00764D7C"/>
    <w:rsid w:val="00765016"/>
    <w:rsid w:val="00765A74"/>
    <w:rsid w:val="0076613F"/>
    <w:rsid w:val="00766EDA"/>
    <w:rsid w:val="007706BF"/>
    <w:rsid w:val="00770BAC"/>
    <w:rsid w:val="00771318"/>
    <w:rsid w:val="00771FAC"/>
    <w:rsid w:val="00772268"/>
    <w:rsid w:val="007725C4"/>
    <w:rsid w:val="00772BB0"/>
    <w:rsid w:val="007757B4"/>
    <w:rsid w:val="00775813"/>
    <w:rsid w:val="007760B6"/>
    <w:rsid w:val="00776420"/>
    <w:rsid w:val="00776549"/>
    <w:rsid w:val="0077738E"/>
    <w:rsid w:val="0077785E"/>
    <w:rsid w:val="007802B1"/>
    <w:rsid w:val="0078063C"/>
    <w:rsid w:val="00780715"/>
    <w:rsid w:val="0078096B"/>
    <w:rsid w:val="00780E32"/>
    <w:rsid w:val="00780F63"/>
    <w:rsid w:val="00781055"/>
    <w:rsid w:val="007811E5"/>
    <w:rsid w:val="00782B67"/>
    <w:rsid w:val="0078382A"/>
    <w:rsid w:val="00784329"/>
    <w:rsid w:val="007846A1"/>
    <w:rsid w:val="007857F2"/>
    <w:rsid w:val="00785EC4"/>
    <w:rsid w:val="00786F9D"/>
    <w:rsid w:val="00787097"/>
    <w:rsid w:val="00787A5F"/>
    <w:rsid w:val="007900F9"/>
    <w:rsid w:val="00790831"/>
    <w:rsid w:val="00790E5A"/>
    <w:rsid w:val="00791C04"/>
    <w:rsid w:val="00792720"/>
    <w:rsid w:val="0079353D"/>
    <w:rsid w:val="007937C8"/>
    <w:rsid w:val="0079444B"/>
    <w:rsid w:val="00794A11"/>
    <w:rsid w:val="00794F4A"/>
    <w:rsid w:val="0079530B"/>
    <w:rsid w:val="0079543C"/>
    <w:rsid w:val="0079544F"/>
    <w:rsid w:val="007A0D2F"/>
    <w:rsid w:val="007A1F6F"/>
    <w:rsid w:val="007A30B8"/>
    <w:rsid w:val="007A37E4"/>
    <w:rsid w:val="007A3A60"/>
    <w:rsid w:val="007A774C"/>
    <w:rsid w:val="007B0522"/>
    <w:rsid w:val="007B13F3"/>
    <w:rsid w:val="007B1CD4"/>
    <w:rsid w:val="007B21A2"/>
    <w:rsid w:val="007B3073"/>
    <w:rsid w:val="007B3B73"/>
    <w:rsid w:val="007B4118"/>
    <w:rsid w:val="007B5C28"/>
    <w:rsid w:val="007B5CF6"/>
    <w:rsid w:val="007B5D6C"/>
    <w:rsid w:val="007B6BB1"/>
    <w:rsid w:val="007B6F80"/>
    <w:rsid w:val="007B7FBF"/>
    <w:rsid w:val="007C1587"/>
    <w:rsid w:val="007C184D"/>
    <w:rsid w:val="007C550B"/>
    <w:rsid w:val="007C736A"/>
    <w:rsid w:val="007C7BBA"/>
    <w:rsid w:val="007C7D33"/>
    <w:rsid w:val="007D01AB"/>
    <w:rsid w:val="007D18F6"/>
    <w:rsid w:val="007D1AF4"/>
    <w:rsid w:val="007D1B61"/>
    <w:rsid w:val="007D1BC1"/>
    <w:rsid w:val="007D2B5B"/>
    <w:rsid w:val="007D2ED8"/>
    <w:rsid w:val="007D30A8"/>
    <w:rsid w:val="007D3F04"/>
    <w:rsid w:val="007D4939"/>
    <w:rsid w:val="007D4DC8"/>
    <w:rsid w:val="007D6320"/>
    <w:rsid w:val="007E139C"/>
    <w:rsid w:val="007E1B54"/>
    <w:rsid w:val="007E3E43"/>
    <w:rsid w:val="007E4E25"/>
    <w:rsid w:val="007E5C38"/>
    <w:rsid w:val="007F0F8A"/>
    <w:rsid w:val="007F2A6E"/>
    <w:rsid w:val="007F2AF6"/>
    <w:rsid w:val="007F300B"/>
    <w:rsid w:val="007F3962"/>
    <w:rsid w:val="007F5186"/>
    <w:rsid w:val="007F5936"/>
    <w:rsid w:val="007F5AD6"/>
    <w:rsid w:val="007F6D1A"/>
    <w:rsid w:val="00800B38"/>
    <w:rsid w:val="00801475"/>
    <w:rsid w:val="00802824"/>
    <w:rsid w:val="00803526"/>
    <w:rsid w:val="008044E1"/>
    <w:rsid w:val="00804CAB"/>
    <w:rsid w:val="008051D2"/>
    <w:rsid w:val="00805AA9"/>
    <w:rsid w:val="00806253"/>
    <w:rsid w:val="0080741B"/>
    <w:rsid w:val="00807E9B"/>
    <w:rsid w:val="00811858"/>
    <w:rsid w:val="00812799"/>
    <w:rsid w:val="00813E17"/>
    <w:rsid w:val="00814A6C"/>
    <w:rsid w:val="008202D8"/>
    <w:rsid w:val="0082050F"/>
    <w:rsid w:val="00820592"/>
    <w:rsid w:val="008208DF"/>
    <w:rsid w:val="00821A9B"/>
    <w:rsid w:val="00821E01"/>
    <w:rsid w:val="0082391E"/>
    <w:rsid w:val="00823C3F"/>
    <w:rsid w:val="00825BCD"/>
    <w:rsid w:val="008274FF"/>
    <w:rsid w:val="008305DD"/>
    <w:rsid w:val="00832298"/>
    <w:rsid w:val="0083304F"/>
    <w:rsid w:val="00833402"/>
    <w:rsid w:val="00834489"/>
    <w:rsid w:val="0083729E"/>
    <w:rsid w:val="00837881"/>
    <w:rsid w:val="008421AA"/>
    <w:rsid w:val="00842345"/>
    <w:rsid w:val="008424BC"/>
    <w:rsid w:val="00842B7C"/>
    <w:rsid w:val="00842CAD"/>
    <w:rsid w:val="00842EDE"/>
    <w:rsid w:val="00842EE8"/>
    <w:rsid w:val="00843638"/>
    <w:rsid w:val="0084423D"/>
    <w:rsid w:val="0084423E"/>
    <w:rsid w:val="008447F8"/>
    <w:rsid w:val="00846FFA"/>
    <w:rsid w:val="0084776A"/>
    <w:rsid w:val="00847AB0"/>
    <w:rsid w:val="00850BDE"/>
    <w:rsid w:val="00851605"/>
    <w:rsid w:val="00851CAD"/>
    <w:rsid w:val="00852706"/>
    <w:rsid w:val="008545F3"/>
    <w:rsid w:val="008546D4"/>
    <w:rsid w:val="00855494"/>
    <w:rsid w:val="00855F63"/>
    <w:rsid w:val="00856D4E"/>
    <w:rsid w:val="00857267"/>
    <w:rsid w:val="0086076A"/>
    <w:rsid w:val="00861993"/>
    <w:rsid w:val="00862551"/>
    <w:rsid w:val="00864298"/>
    <w:rsid w:val="008651EE"/>
    <w:rsid w:val="00865313"/>
    <w:rsid w:val="008661F6"/>
    <w:rsid w:val="0086629C"/>
    <w:rsid w:val="00866C1B"/>
    <w:rsid w:val="00867E12"/>
    <w:rsid w:val="0087033B"/>
    <w:rsid w:val="00870CC3"/>
    <w:rsid w:val="00871FEB"/>
    <w:rsid w:val="00873C3C"/>
    <w:rsid w:val="00873CA2"/>
    <w:rsid w:val="00873ED9"/>
    <w:rsid w:val="00874724"/>
    <w:rsid w:val="00875169"/>
    <w:rsid w:val="008756A2"/>
    <w:rsid w:val="0087670A"/>
    <w:rsid w:val="00877302"/>
    <w:rsid w:val="00877482"/>
    <w:rsid w:val="00877E2F"/>
    <w:rsid w:val="008804F4"/>
    <w:rsid w:val="00880954"/>
    <w:rsid w:val="00881138"/>
    <w:rsid w:val="00882881"/>
    <w:rsid w:val="00883C1E"/>
    <w:rsid w:val="0088502D"/>
    <w:rsid w:val="008862FE"/>
    <w:rsid w:val="00886579"/>
    <w:rsid w:val="0089078C"/>
    <w:rsid w:val="00890C7A"/>
    <w:rsid w:val="008912D8"/>
    <w:rsid w:val="00892199"/>
    <w:rsid w:val="00892E21"/>
    <w:rsid w:val="00893DFB"/>
    <w:rsid w:val="00894145"/>
    <w:rsid w:val="008944C7"/>
    <w:rsid w:val="00896233"/>
    <w:rsid w:val="008966CA"/>
    <w:rsid w:val="008A0035"/>
    <w:rsid w:val="008A01E7"/>
    <w:rsid w:val="008A0855"/>
    <w:rsid w:val="008A0F3D"/>
    <w:rsid w:val="008A1AF9"/>
    <w:rsid w:val="008A21EB"/>
    <w:rsid w:val="008A34ED"/>
    <w:rsid w:val="008A5FE3"/>
    <w:rsid w:val="008A613A"/>
    <w:rsid w:val="008A61C5"/>
    <w:rsid w:val="008A6E87"/>
    <w:rsid w:val="008A78CA"/>
    <w:rsid w:val="008B0548"/>
    <w:rsid w:val="008B05C0"/>
    <w:rsid w:val="008B1205"/>
    <w:rsid w:val="008B25D5"/>
    <w:rsid w:val="008B29F4"/>
    <w:rsid w:val="008B31B9"/>
    <w:rsid w:val="008B3A22"/>
    <w:rsid w:val="008B3CF8"/>
    <w:rsid w:val="008B49B1"/>
    <w:rsid w:val="008B4E26"/>
    <w:rsid w:val="008B5243"/>
    <w:rsid w:val="008B550C"/>
    <w:rsid w:val="008B6163"/>
    <w:rsid w:val="008B65A9"/>
    <w:rsid w:val="008B745D"/>
    <w:rsid w:val="008B7A2E"/>
    <w:rsid w:val="008C0431"/>
    <w:rsid w:val="008C1666"/>
    <w:rsid w:val="008C17C8"/>
    <w:rsid w:val="008C1E2A"/>
    <w:rsid w:val="008C2436"/>
    <w:rsid w:val="008C44D8"/>
    <w:rsid w:val="008C63F8"/>
    <w:rsid w:val="008C7DC5"/>
    <w:rsid w:val="008D09CD"/>
    <w:rsid w:val="008D1020"/>
    <w:rsid w:val="008D209B"/>
    <w:rsid w:val="008D3B34"/>
    <w:rsid w:val="008D3BEF"/>
    <w:rsid w:val="008D538D"/>
    <w:rsid w:val="008D5773"/>
    <w:rsid w:val="008D58BA"/>
    <w:rsid w:val="008D7316"/>
    <w:rsid w:val="008D78CD"/>
    <w:rsid w:val="008D7A73"/>
    <w:rsid w:val="008D7D74"/>
    <w:rsid w:val="008E0198"/>
    <w:rsid w:val="008E05B4"/>
    <w:rsid w:val="008E06E7"/>
    <w:rsid w:val="008E0919"/>
    <w:rsid w:val="008E24A1"/>
    <w:rsid w:val="008E2B42"/>
    <w:rsid w:val="008E3403"/>
    <w:rsid w:val="008E6700"/>
    <w:rsid w:val="008E672A"/>
    <w:rsid w:val="008E6949"/>
    <w:rsid w:val="008E721A"/>
    <w:rsid w:val="008E7EF4"/>
    <w:rsid w:val="008F0978"/>
    <w:rsid w:val="008F0A64"/>
    <w:rsid w:val="008F149C"/>
    <w:rsid w:val="008F195E"/>
    <w:rsid w:val="008F3AB0"/>
    <w:rsid w:val="008F41E3"/>
    <w:rsid w:val="008F475B"/>
    <w:rsid w:val="008F4E9D"/>
    <w:rsid w:val="008F5266"/>
    <w:rsid w:val="008F5D45"/>
    <w:rsid w:val="008F6030"/>
    <w:rsid w:val="008F685C"/>
    <w:rsid w:val="008F6AC8"/>
    <w:rsid w:val="008F7F6A"/>
    <w:rsid w:val="009003D9"/>
    <w:rsid w:val="00900C96"/>
    <w:rsid w:val="00900E0F"/>
    <w:rsid w:val="00901BD8"/>
    <w:rsid w:val="00901EAA"/>
    <w:rsid w:val="00902436"/>
    <w:rsid w:val="00903707"/>
    <w:rsid w:val="00903D72"/>
    <w:rsid w:val="00904142"/>
    <w:rsid w:val="0090460B"/>
    <w:rsid w:val="00904CFD"/>
    <w:rsid w:val="009051B8"/>
    <w:rsid w:val="0090522B"/>
    <w:rsid w:val="00905A66"/>
    <w:rsid w:val="00905E58"/>
    <w:rsid w:val="00906460"/>
    <w:rsid w:val="009064E2"/>
    <w:rsid w:val="00906C2C"/>
    <w:rsid w:val="009075B9"/>
    <w:rsid w:val="00910A41"/>
    <w:rsid w:val="00911BF2"/>
    <w:rsid w:val="00911EBB"/>
    <w:rsid w:val="009122DE"/>
    <w:rsid w:val="009124BE"/>
    <w:rsid w:val="00912D10"/>
    <w:rsid w:val="00912D3A"/>
    <w:rsid w:val="0091345C"/>
    <w:rsid w:val="00913A20"/>
    <w:rsid w:val="00914715"/>
    <w:rsid w:val="009153FC"/>
    <w:rsid w:val="00915B7A"/>
    <w:rsid w:val="009162C1"/>
    <w:rsid w:val="00916CB9"/>
    <w:rsid w:val="009173DB"/>
    <w:rsid w:val="0091756D"/>
    <w:rsid w:val="00917827"/>
    <w:rsid w:val="009178CF"/>
    <w:rsid w:val="0092138F"/>
    <w:rsid w:val="009213E0"/>
    <w:rsid w:val="00924388"/>
    <w:rsid w:val="00924CCC"/>
    <w:rsid w:val="00925026"/>
    <w:rsid w:val="00927008"/>
    <w:rsid w:val="009315BA"/>
    <w:rsid w:val="00931B53"/>
    <w:rsid w:val="00931E1F"/>
    <w:rsid w:val="00931EC9"/>
    <w:rsid w:val="009340B0"/>
    <w:rsid w:val="0093456D"/>
    <w:rsid w:val="0093541C"/>
    <w:rsid w:val="00937E88"/>
    <w:rsid w:val="0094125D"/>
    <w:rsid w:val="009412D8"/>
    <w:rsid w:val="00941834"/>
    <w:rsid w:val="00942E70"/>
    <w:rsid w:val="00945980"/>
    <w:rsid w:val="00945D48"/>
    <w:rsid w:val="009467DE"/>
    <w:rsid w:val="009474E8"/>
    <w:rsid w:val="00947D61"/>
    <w:rsid w:val="00952BC6"/>
    <w:rsid w:val="00954030"/>
    <w:rsid w:val="00954310"/>
    <w:rsid w:val="00955B00"/>
    <w:rsid w:val="00955B28"/>
    <w:rsid w:val="00955EC7"/>
    <w:rsid w:val="0095689B"/>
    <w:rsid w:val="009575C6"/>
    <w:rsid w:val="00957CBC"/>
    <w:rsid w:val="00961DEF"/>
    <w:rsid w:val="009631E5"/>
    <w:rsid w:val="00964063"/>
    <w:rsid w:val="00964233"/>
    <w:rsid w:val="00964572"/>
    <w:rsid w:val="009662A0"/>
    <w:rsid w:val="0096660A"/>
    <w:rsid w:val="00966A17"/>
    <w:rsid w:val="0096789B"/>
    <w:rsid w:val="009703B2"/>
    <w:rsid w:val="0097075C"/>
    <w:rsid w:val="00970D9C"/>
    <w:rsid w:val="0097268D"/>
    <w:rsid w:val="00973E0A"/>
    <w:rsid w:val="00973F2A"/>
    <w:rsid w:val="00975109"/>
    <w:rsid w:val="00975E3F"/>
    <w:rsid w:val="009817E6"/>
    <w:rsid w:val="00983878"/>
    <w:rsid w:val="009847F4"/>
    <w:rsid w:val="00985173"/>
    <w:rsid w:val="00985B1C"/>
    <w:rsid w:val="00985CC0"/>
    <w:rsid w:val="009911A4"/>
    <w:rsid w:val="0099136F"/>
    <w:rsid w:val="009917C1"/>
    <w:rsid w:val="00991CEB"/>
    <w:rsid w:val="009922EC"/>
    <w:rsid w:val="0099261B"/>
    <w:rsid w:val="00992AD0"/>
    <w:rsid w:val="0099333B"/>
    <w:rsid w:val="00995912"/>
    <w:rsid w:val="00996137"/>
    <w:rsid w:val="0099645F"/>
    <w:rsid w:val="009A185E"/>
    <w:rsid w:val="009A315B"/>
    <w:rsid w:val="009A48E5"/>
    <w:rsid w:val="009A546C"/>
    <w:rsid w:val="009A6B57"/>
    <w:rsid w:val="009A6FDA"/>
    <w:rsid w:val="009B0033"/>
    <w:rsid w:val="009B099D"/>
    <w:rsid w:val="009B1951"/>
    <w:rsid w:val="009B1AAB"/>
    <w:rsid w:val="009B4B5C"/>
    <w:rsid w:val="009B4CA6"/>
    <w:rsid w:val="009B50DD"/>
    <w:rsid w:val="009B52F3"/>
    <w:rsid w:val="009B5F13"/>
    <w:rsid w:val="009C065A"/>
    <w:rsid w:val="009C135A"/>
    <w:rsid w:val="009C16D1"/>
    <w:rsid w:val="009C1872"/>
    <w:rsid w:val="009C190A"/>
    <w:rsid w:val="009C1E90"/>
    <w:rsid w:val="009C25BD"/>
    <w:rsid w:val="009C30DB"/>
    <w:rsid w:val="009C466D"/>
    <w:rsid w:val="009C46F2"/>
    <w:rsid w:val="009C47A8"/>
    <w:rsid w:val="009C5764"/>
    <w:rsid w:val="009C5E2A"/>
    <w:rsid w:val="009C6BE0"/>
    <w:rsid w:val="009D0E00"/>
    <w:rsid w:val="009D1C1C"/>
    <w:rsid w:val="009D1E27"/>
    <w:rsid w:val="009D34E4"/>
    <w:rsid w:val="009D3B76"/>
    <w:rsid w:val="009D4C5C"/>
    <w:rsid w:val="009D4DF9"/>
    <w:rsid w:val="009D525E"/>
    <w:rsid w:val="009D54DD"/>
    <w:rsid w:val="009D68FF"/>
    <w:rsid w:val="009E1D6E"/>
    <w:rsid w:val="009E2CB6"/>
    <w:rsid w:val="009E2CC5"/>
    <w:rsid w:val="009E2D95"/>
    <w:rsid w:val="009E31ED"/>
    <w:rsid w:val="009E354B"/>
    <w:rsid w:val="009E3CA9"/>
    <w:rsid w:val="009E3DBA"/>
    <w:rsid w:val="009E6721"/>
    <w:rsid w:val="009E7034"/>
    <w:rsid w:val="009E7971"/>
    <w:rsid w:val="009F1E6B"/>
    <w:rsid w:val="009F23E0"/>
    <w:rsid w:val="009F33C6"/>
    <w:rsid w:val="009F407A"/>
    <w:rsid w:val="009F567F"/>
    <w:rsid w:val="009F56D6"/>
    <w:rsid w:val="009F5711"/>
    <w:rsid w:val="009F5734"/>
    <w:rsid w:val="009F5F73"/>
    <w:rsid w:val="00A00101"/>
    <w:rsid w:val="00A00E2B"/>
    <w:rsid w:val="00A015C1"/>
    <w:rsid w:val="00A022F1"/>
    <w:rsid w:val="00A02DDA"/>
    <w:rsid w:val="00A02E99"/>
    <w:rsid w:val="00A04076"/>
    <w:rsid w:val="00A0564F"/>
    <w:rsid w:val="00A05866"/>
    <w:rsid w:val="00A0631A"/>
    <w:rsid w:val="00A070C8"/>
    <w:rsid w:val="00A1049B"/>
    <w:rsid w:val="00A10853"/>
    <w:rsid w:val="00A10945"/>
    <w:rsid w:val="00A10C70"/>
    <w:rsid w:val="00A10CEE"/>
    <w:rsid w:val="00A10FD5"/>
    <w:rsid w:val="00A1239D"/>
    <w:rsid w:val="00A146C5"/>
    <w:rsid w:val="00A15D21"/>
    <w:rsid w:val="00A16E1B"/>
    <w:rsid w:val="00A17678"/>
    <w:rsid w:val="00A17A2E"/>
    <w:rsid w:val="00A233AF"/>
    <w:rsid w:val="00A23660"/>
    <w:rsid w:val="00A24C01"/>
    <w:rsid w:val="00A25B86"/>
    <w:rsid w:val="00A26B67"/>
    <w:rsid w:val="00A275AF"/>
    <w:rsid w:val="00A3364F"/>
    <w:rsid w:val="00A33F22"/>
    <w:rsid w:val="00A34987"/>
    <w:rsid w:val="00A3729A"/>
    <w:rsid w:val="00A3755F"/>
    <w:rsid w:val="00A420B2"/>
    <w:rsid w:val="00A435D8"/>
    <w:rsid w:val="00A43AEC"/>
    <w:rsid w:val="00A443C1"/>
    <w:rsid w:val="00A44DFC"/>
    <w:rsid w:val="00A44F35"/>
    <w:rsid w:val="00A45988"/>
    <w:rsid w:val="00A46122"/>
    <w:rsid w:val="00A464EE"/>
    <w:rsid w:val="00A4685D"/>
    <w:rsid w:val="00A46971"/>
    <w:rsid w:val="00A50138"/>
    <w:rsid w:val="00A523DC"/>
    <w:rsid w:val="00A529DA"/>
    <w:rsid w:val="00A52A1C"/>
    <w:rsid w:val="00A5373B"/>
    <w:rsid w:val="00A547D4"/>
    <w:rsid w:val="00A5497A"/>
    <w:rsid w:val="00A564C0"/>
    <w:rsid w:val="00A567D6"/>
    <w:rsid w:val="00A56E02"/>
    <w:rsid w:val="00A57962"/>
    <w:rsid w:val="00A61105"/>
    <w:rsid w:val="00A615A1"/>
    <w:rsid w:val="00A6281A"/>
    <w:rsid w:val="00A63CF2"/>
    <w:rsid w:val="00A64D73"/>
    <w:rsid w:val="00A64D90"/>
    <w:rsid w:val="00A70474"/>
    <w:rsid w:val="00A70B02"/>
    <w:rsid w:val="00A70B9A"/>
    <w:rsid w:val="00A73B8A"/>
    <w:rsid w:val="00A75CBC"/>
    <w:rsid w:val="00A75E7A"/>
    <w:rsid w:val="00A766CA"/>
    <w:rsid w:val="00A80476"/>
    <w:rsid w:val="00A816C4"/>
    <w:rsid w:val="00A83018"/>
    <w:rsid w:val="00A85A69"/>
    <w:rsid w:val="00A86034"/>
    <w:rsid w:val="00A8671A"/>
    <w:rsid w:val="00A87CFB"/>
    <w:rsid w:val="00A87D73"/>
    <w:rsid w:val="00A90371"/>
    <w:rsid w:val="00A90853"/>
    <w:rsid w:val="00A91FEF"/>
    <w:rsid w:val="00A92700"/>
    <w:rsid w:val="00A92B39"/>
    <w:rsid w:val="00A92D8A"/>
    <w:rsid w:val="00A93866"/>
    <w:rsid w:val="00A93DF8"/>
    <w:rsid w:val="00A946FA"/>
    <w:rsid w:val="00A94AD6"/>
    <w:rsid w:val="00A95787"/>
    <w:rsid w:val="00A958D3"/>
    <w:rsid w:val="00A96915"/>
    <w:rsid w:val="00A96FBE"/>
    <w:rsid w:val="00AA004D"/>
    <w:rsid w:val="00AA0702"/>
    <w:rsid w:val="00AA38BE"/>
    <w:rsid w:val="00AA3D61"/>
    <w:rsid w:val="00AA4DFF"/>
    <w:rsid w:val="00AA5489"/>
    <w:rsid w:val="00AA6163"/>
    <w:rsid w:val="00AA6997"/>
    <w:rsid w:val="00AA768F"/>
    <w:rsid w:val="00AB1031"/>
    <w:rsid w:val="00AB1190"/>
    <w:rsid w:val="00AB127E"/>
    <w:rsid w:val="00AB13E2"/>
    <w:rsid w:val="00AB1917"/>
    <w:rsid w:val="00AB1A26"/>
    <w:rsid w:val="00AB1FDA"/>
    <w:rsid w:val="00AB2580"/>
    <w:rsid w:val="00AB4B38"/>
    <w:rsid w:val="00AB4F63"/>
    <w:rsid w:val="00AB5CA3"/>
    <w:rsid w:val="00AB5E7D"/>
    <w:rsid w:val="00AB689B"/>
    <w:rsid w:val="00AB72B4"/>
    <w:rsid w:val="00AC05CE"/>
    <w:rsid w:val="00AC10A5"/>
    <w:rsid w:val="00AC1D94"/>
    <w:rsid w:val="00AC2EDD"/>
    <w:rsid w:val="00AC5D06"/>
    <w:rsid w:val="00AD14F7"/>
    <w:rsid w:val="00AD1887"/>
    <w:rsid w:val="00AD19A0"/>
    <w:rsid w:val="00AD1F92"/>
    <w:rsid w:val="00AD34E0"/>
    <w:rsid w:val="00AD3FE3"/>
    <w:rsid w:val="00AD43A2"/>
    <w:rsid w:val="00AD5828"/>
    <w:rsid w:val="00AD6AE5"/>
    <w:rsid w:val="00AD6F99"/>
    <w:rsid w:val="00AD786B"/>
    <w:rsid w:val="00AD78FD"/>
    <w:rsid w:val="00AE0274"/>
    <w:rsid w:val="00AE33DC"/>
    <w:rsid w:val="00AE41AB"/>
    <w:rsid w:val="00AE5049"/>
    <w:rsid w:val="00AE5593"/>
    <w:rsid w:val="00AE5AFE"/>
    <w:rsid w:val="00AE7280"/>
    <w:rsid w:val="00AF0444"/>
    <w:rsid w:val="00AF0815"/>
    <w:rsid w:val="00AF1402"/>
    <w:rsid w:val="00AF1F6C"/>
    <w:rsid w:val="00AF2097"/>
    <w:rsid w:val="00AF2419"/>
    <w:rsid w:val="00AF25AA"/>
    <w:rsid w:val="00AF311C"/>
    <w:rsid w:val="00AF3522"/>
    <w:rsid w:val="00AF67E5"/>
    <w:rsid w:val="00AF71B4"/>
    <w:rsid w:val="00AF71E0"/>
    <w:rsid w:val="00B00384"/>
    <w:rsid w:val="00B006D5"/>
    <w:rsid w:val="00B01E8A"/>
    <w:rsid w:val="00B01F06"/>
    <w:rsid w:val="00B02046"/>
    <w:rsid w:val="00B0283F"/>
    <w:rsid w:val="00B03439"/>
    <w:rsid w:val="00B038FE"/>
    <w:rsid w:val="00B05954"/>
    <w:rsid w:val="00B06B41"/>
    <w:rsid w:val="00B07304"/>
    <w:rsid w:val="00B07FE2"/>
    <w:rsid w:val="00B10F0D"/>
    <w:rsid w:val="00B11673"/>
    <w:rsid w:val="00B11C28"/>
    <w:rsid w:val="00B11CD8"/>
    <w:rsid w:val="00B155B1"/>
    <w:rsid w:val="00B15E1E"/>
    <w:rsid w:val="00B16B4D"/>
    <w:rsid w:val="00B20609"/>
    <w:rsid w:val="00B2084F"/>
    <w:rsid w:val="00B21D4B"/>
    <w:rsid w:val="00B248CD"/>
    <w:rsid w:val="00B25DC0"/>
    <w:rsid w:val="00B25FA9"/>
    <w:rsid w:val="00B26561"/>
    <w:rsid w:val="00B26A8B"/>
    <w:rsid w:val="00B302A4"/>
    <w:rsid w:val="00B309A5"/>
    <w:rsid w:val="00B30E71"/>
    <w:rsid w:val="00B31775"/>
    <w:rsid w:val="00B31DE8"/>
    <w:rsid w:val="00B32463"/>
    <w:rsid w:val="00B32D6A"/>
    <w:rsid w:val="00B3593F"/>
    <w:rsid w:val="00B35957"/>
    <w:rsid w:val="00B35EC0"/>
    <w:rsid w:val="00B368CE"/>
    <w:rsid w:val="00B374E2"/>
    <w:rsid w:val="00B42DD1"/>
    <w:rsid w:val="00B43775"/>
    <w:rsid w:val="00B43CB9"/>
    <w:rsid w:val="00B43F48"/>
    <w:rsid w:val="00B43F49"/>
    <w:rsid w:val="00B44123"/>
    <w:rsid w:val="00B442AE"/>
    <w:rsid w:val="00B46626"/>
    <w:rsid w:val="00B46752"/>
    <w:rsid w:val="00B46A3B"/>
    <w:rsid w:val="00B46D43"/>
    <w:rsid w:val="00B4703B"/>
    <w:rsid w:val="00B47E01"/>
    <w:rsid w:val="00B51670"/>
    <w:rsid w:val="00B52C9F"/>
    <w:rsid w:val="00B5392B"/>
    <w:rsid w:val="00B548A9"/>
    <w:rsid w:val="00B54A0F"/>
    <w:rsid w:val="00B56105"/>
    <w:rsid w:val="00B56403"/>
    <w:rsid w:val="00B56E59"/>
    <w:rsid w:val="00B56E62"/>
    <w:rsid w:val="00B56F29"/>
    <w:rsid w:val="00B57ABD"/>
    <w:rsid w:val="00B57FFA"/>
    <w:rsid w:val="00B60E23"/>
    <w:rsid w:val="00B61A18"/>
    <w:rsid w:val="00B62486"/>
    <w:rsid w:val="00B62B42"/>
    <w:rsid w:val="00B62DED"/>
    <w:rsid w:val="00B634FC"/>
    <w:rsid w:val="00B66FF8"/>
    <w:rsid w:val="00B675C5"/>
    <w:rsid w:val="00B677A6"/>
    <w:rsid w:val="00B704F4"/>
    <w:rsid w:val="00B70604"/>
    <w:rsid w:val="00B70E7A"/>
    <w:rsid w:val="00B713C5"/>
    <w:rsid w:val="00B71BA6"/>
    <w:rsid w:val="00B7256D"/>
    <w:rsid w:val="00B727BD"/>
    <w:rsid w:val="00B73582"/>
    <w:rsid w:val="00B74194"/>
    <w:rsid w:val="00B74CD8"/>
    <w:rsid w:val="00B75B4B"/>
    <w:rsid w:val="00B77CF7"/>
    <w:rsid w:val="00B80DB6"/>
    <w:rsid w:val="00B80F14"/>
    <w:rsid w:val="00B82261"/>
    <w:rsid w:val="00B8289A"/>
    <w:rsid w:val="00B82DAB"/>
    <w:rsid w:val="00B83FE3"/>
    <w:rsid w:val="00B84764"/>
    <w:rsid w:val="00B84B62"/>
    <w:rsid w:val="00B8578F"/>
    <w:rsid w:val="00B85865"/>
    <w:rsid w:val="00B85D78"/>
    <w:rsid w:val="00B864D2"/>
    <w:rsid w:val="00B8692B"/>
    <w:rsid w:val="00B92735"/>
    <w:rsid w:val="00B93DB4"/>
    <w:rsid w:val="00B9407E"/>
    <w:rsid w:val="00B94482"/>
    <w:rsid w:val="00B94A89"/>
    <w:rsid w:val="00B95B03"/>
    <w:rsid w:val="00B9623A"/>
    <w:rsid w:val="00BA14B9"/>
    <w:rsid w:val="00BA1BD3"/>
    <w:rsid w:val="00BA28F3"/>
    <w:rsid w:val="00BA41A9"/>
    <w:rsid w:val="00BA5339"/>
    <w:rsid w:val="00BA541F"/>
    <w:rsid w:val="00BA5961"/>
    <w:rsid w:val="00BA5FE1"/>
    <w:rsid w:val="00BA6250"/>
    <w:rsid w:val="00BA6271"/>
    <w:rsid w:val="00BA669C"/>
    <w:rsid w:val="00BB18AB"/>
    <w:rsid w:val="00BB4BB9"/>
    <w:rsid w:val="00BB5D4D"/>
    <w:rsid w:val="00BB775E"/>
    <w:rsid w:val="00BC1159"/>
    <w:rsid w:val="00BC1417"/>
    <w:rsid w:val="00BC1BD6"/>
    <w:rsid w:val="00BC1C0F"/>
    <w:rsid w:val="00BC2BBC"/>
    <w:rsid w:val="00BC3CB4"/>
    <w:rsid w:val="00BC6545"/>
    <w:rsid w:val="00BD2AAF"/>
    <w:rsid w:val="00BD36CF"/>
    <w:rsid w:val="00BD45F5"/>
    <w:rsid w:val="00BD49D1"/>
    <w:rsid w:val="00BD4B75"/>
    <w:rsid w:val="00BD4E2F"/>
    <w:rsid w:val="00BD57B1"/>
    <w:rsid w:val="00BD60A8"/>
    <w:rsid w:val="00BD73C8"/>
    <w:rsid w:val="00BE037B"/>
    <w:rsid w:val="00BE1826"/>
    <w:rsid w:val="00BE338B"/>
    <w:rsid w:val="00BE373E"/>
    <w:rsid w:val="00BE3FCD"/>
    <w:rsid w:val="00BE5F5C"/>
    <w:rsid w:val="00BE6066"/>
    <w:rsid w:val="00BF00CB"/>
    <w:rsid w:val="00BF013D"/>
    <w:rsid w:val="00BF1273"/>
    <w:rsid w:val="00BF317F"/>
    <w:rsid w:val="00BF3A9A"/>
    <w:rsid w:val="00BF4FE1"/>
    <w:rsid w:val="00BF544E"/>
    <w:rsid w:val="00BF55F7"/>
    <w:rsid w:val="00C027EF"/>
    <w:rsid w:val="00C040E8"/>
    <w:rsid w:val="00C0424A"/>
    <w:rsid w:val="00C043F0"/>
    <w:rsid w:val="00C05143"/>
    <w:rsid w:val="00C05C3E"/>
    <w:rsid w:val="00C10F35"/>
    <w:rsid w:val="00C12C66"/>
    <w:rsid w:val="00C12CA4"/>
    <w:rsid w:val="00C13953"/>
    <w:rsid w:val="00C14885"/>
    <w:rsid w:val="00C151FD"/>
    <w:rsid w:val="00C15325"/>
    <w:rsid w:val="00C15D5C"/>
    <w:rsid w:val="00C16B08"/>
    <w:rsid w:val="00C16D0F"/>
    <w:rsid w:val="00C17438"/>
    <w:rsid w:val="00C17FDC"/>
    <w:rsid w:val="00C2043B"/>
    <w:rsid w:val="00C21360"/>
    <w:rsid w:val="00C23C87"/>
    <w:rsid w:val="00C23FF5"/>
    <w:rsid w:val="00C242C0"/>
    <w:rsid w:val="00C24F89"/>
    <w:rsid w:val="00C25C1E"/>
    <w:rsid w:val="00C25D68"/>
    <w:rsid w:val="00C26718"/>
    <w:rsid w:val="00C26A33"/>
    <w:rsid w:val="00C2726C"/>
    <w:rsid w:val="00C27312"/>
    <w:rsid w:val="00C3060A"/>
    <w:rsid w:val="00C30CDF"/>
    <w:rsid w:val="00C30E90"/>
    <w:rsid w:val="00C319DA"/>
    <w:rsid w:val="00C33075"/>
    <w:rsid w:val="00C33F16"/>
    <w:rsid w:val="00C3728E"/>
    <w:rsid w:val="00C37F4C"/>
    <w:rsid w:val="00C40215"/>
    <w:rsid w:val="00C42AE2"/>
    <w:rsid w:val="00C42F2C"/>
    <w:rsid w:val="00C42FAF"/>
    <w:rsid w:val="00C44237"/>
    <w:rsid w:val="00C44B2D"/>
    <w:rsid w:val="00C44C3B"/>
    <w:rsid w:val="00C45A07"/>
    <w:rsid w:val="00C46205"/>
    <w:rsid w:val="00C46ACB"/>
    <w:rsid w:val="00C47FD7"/>
    <w:rsid w:val="00C515B2"/>
    <w:rsid w:val="00C51CBB"/>
    <w:rsid w:val="00C51EDB"/>
    <w:rsid w:val="00C52152"/>
    <w:rsid w:val="00C52382"/>
    <w:rsid w:val="00C52A7D"/>
    <w:rsid w:val="00C533F5"/>
    <w:rsid w:val="00C540B3"/>
    <w:rsid w:val="00C5727B"/>
    <w:rsid w:val="00C579B7"/>
    <w:rsid w:val="00C616AA"/>
    <w:rsid w:val="00C621AA"/>
    <w:rsid w:val="00C637DC"/>
    <w:rsid w:val="00C64C9E"/>
    <w:rsid w:val="00C65D51"/>
    <w:rsid w:val="00C67578"/>
    <w:rsid w:val="00C6767E"/>
    <w:rsid w:val="00C67B25"/>
    <w:rsid w:val="00C71C57"/>
    <w:rsid w:val="00C71FA8"/>
    <w:rsid w:val="00C73551"/>
    <w:rsid w:val="00C73A3D"/>
    <w:rsid w:val="00C73C2D"/>
    <w:rsid w:val="00C7461E"/>
    <w:rsid w:val="00C749DA"/>
    <w:rsid w:val="00C74A46"/>
    <w:rsid w:val="00C753E5"/>
    <w:rsid w:val="00C75798"/>
    <w:rsid w:val="00C77E68"/>
    <w:rsid w:val="00C801CB"/>
    <w:rsid w:val="00C80876"/>
    <w:rsid w:val="00C80922"/>
    <w:rsid w:val="00C80C6A"/>
    <w:rsid w:val="00C80F27"/>
    <w:rsid w:val="00C80F89"/>
    <w:rsid w:val="00C816D0"/>
    <w:rsid w:val="00C83F96"/>
    <w:rsid w:val="00C84009"/>
    <w:rsid w:val="00C8502E"/>
    <w:rsid w:val="00C85AAA"/>
    <w:rsid w:val="00C85F1E"/>
    <w:rsid w:val="00C864BB"/>
    <w:rsid w:val="00C86913"/>
    <w:rsid w:val="00C8753D"/>
    <w:rsid w:val="00C8766D"/>
    <w:rsid w:val="00C879C2"/>
    <w:rsid w:val="00C91C4E"/>
    <w:rsid w:val="00C92619"/>
    <w:rsid w:val="00C92746"/>
    <w:rsid w:val="00C92AD4"/>
    <w:rsid w:val="00C933CA"/>
    <w:rsid w:val="00C9458D"/>
    <w:rsid w:val="00C954CA"/>
    <w:rsid w:val="00C96106"/>
    <w:rsid w:val="00C96419"/>
    <w:rsid w:val="00C97043"/>
    <w:rsid w:val="00C97921"/>
    <w:rsid w:val="00CA104E"/>
    <w:rsid w:val="00CA1BAC"/>
    <w:rsid w:val="00CA50F4"/>
    <w:rsid w:val="00CA6211"/>
    <w:rsid w:val="00CA63F9"/>
    <w:rsid w:val="00CA70C1"/>
    <w:rsid w:val="00CA731E"/>
    <w:rsid w:val="00CA7E79"/>
    <w:rsid w:val="00CB0ADE"/>
    <w:rsid w:val="00CB0D77"/>
    <w:rsid w:val="00CB1DF0"/>
    <w:rsid w:val="00CB2171"/>
    <w:rsid w:val="00CB24A8"/>
    <w:rsid w:val="00CB2A51"/>
    <w:rsid w:val="00CB3348"/>
    <w:rsid w:val="00CB3F98"/>
    <w:rsid w:val="00CB3F9C"/>
    <w:rsid w:val="00CB44EA"/>
    <w:rsid w:val="00CB4C3D"/>
    <w:rsid w:val="00CB5432"/>
    <w:rsid w:val="00CB613A"/>
    <w:rsid w:val="00CB6983"/>
    <w:rsid w:val="00CB6E61"/>
    <w:rsid w:val="00CB6EBE"/>
    <w:rsid w:val="00CC03CF"/>
    <w:rsid w:val="00CC111C"/>
    <w:rsid w:val="00CC2372"/>
    <w:rsid w:val="00CC3709"/>
    <w:rsid w:val="00CC5796"/>
    <w:rsid w:val="00CC61D2"/>
    <w:rsid w:val="00CC6388"/>
    <w:rsid w:val="00CC6514"/>
    <w:rsid w:val="00CC6B48"/>
    <w:rsid w:val="00CC7548"/>
    <w:rsid w:val="00CC7B9B"/>
    <w:rsid w:val="00CC7F44"/>
    <w:rsid w:val="00CD0C2C"/>
    <w:rsid w:val="00CD0DED"/>
    <w:rsid w:val="00CD0E69"/>
    <w:rsid w:val="00CD11CD"/>
    <w:rsid w:val="00CD18FE"/>
    <w:rsid w:val="00CE039A"/>
    <w:rsid w:val="00CE04AF"/>
    <w:rsid w:val="00CE197D"/>
    <w:rsid w:val="00CE5A15"/>
    <w:rsid w:val="00CE64EE"/>
    <w:rsid w:val="00CE763D"/>
    <w:rsid w:val="00CF0468"/>
    <w:rsid w:val="00CF14AB"/>
    <w:rsid w:val="00CF1B46"/>
    <w:rsid w:val="00CF1FC6"/>
    <w:rsid w:val="00CF30D1"/>
    <w:rsid w:val="00CF5A29"/>
    <w:rsid w:val="00CF7011"/>
    <w:rsid w:val="00CF755A"/>
    <w:rsid w:val="00CF7946"/>
    <w:rsid w:val="00D00E5E"/>
    <w:rsid w:val="00D01F31"/>
    <w:rsid w:val="00D02D56"/>
    <w:rsid w:val="00D040BE"/>
    <w:rsid w:val="00D049F8"/>
    <w:rsid w:val="00D04BDB"/>
    <w:rsid w:val="00D04C37"/>
    <w:rsid w:val="00D05AF0"/>
    <w:rsid w:val="00D06033"/>
    <w:rsid w:val="00D068ED"/>
    <w:rsid w:val="00D072BE"/>
    <w:rsid w:val="00D077D0"/>
    <w:rsid w:val="00D0787B"/>
    <w:rsid w:val="00D1047D"/>
    <w:rsid w:val="00D10879"/>
    <w:rsid w:val="00D10FC4"/>
    <w:rsid w:val="00D115E0"/>
    <w:rsid w:val="00D1195E"/>
    <w:rsid w:val="00D12C6D"/>
    <w:rsid w:val="00D137A8"/>
    <w:rsid w:val="00D1388D"/>
    <w:rsid w:val="00D13E19"/>
    <w:rsid w:val="00D13FEC"/>
    <w:rsid w:val="00D14A0F"/>
    <w:rsid w:val="00D14C54"/>
    <w:rsid w:val="00D1711C"/>
    <w:rsid w:val="00D20583"/>
    <w:rsid w:val="00D2065A"/>
    <w:rsid w:val="00D21602"/>
    <w:rsid w:val="00D22767"/>
    <w:rsid w:val="00D227B8"/>
    <w:rsid w:val="00D264CE"/>
    <w:rsid w:val="00D2686E"/>
    <w:rsid w:val="00D269F5"/>
    <w:rsid w:val="00D307E7"/>
    <w:rsid w:val="00D30E13"/>
    <w:rsid w:val="00D31826"/>
    <w:rsid w:val="00D353C8"/>
    <w:rsid w:val="00D35DE0"/>
    <w:rsid w:val="00D36784"/>
    <w:rsid w:val="00D36E24"/>
    <w:rsid w:val="00D37129"/>
    <w:rsid w:val="00D3786B"/>
    <w:rsid w:val="00D422FC"/>
    <w:rsid w:val="00D425F4"/>
    <w:rsid w:val="00D4294B"/>
    <w:rsid w:val="00D42C70"/>
    <w:rsid w:val="00D4382A"/>
    <w:rsid w:val="00D43A44"/>
    <w:rsid w:val="00D44A5C"/>
    <w:rsid w:val="00D44F20"/>
    <w:rsid w:val="00D45D3B"/>
    <w:rsid w:val="00D4675E"/>
    <w:rsid w:val="00D508C2"/>
    <w:rsid w:val="00D50A33"/>
    <w:rsid w:val="00D51573"/>
    <w:rsid w:val="00D5164D"/>
    <w:rsid w:val="00D53DD4"/>
    <w:rsid w:val="00D572CB"/>
    <w:rsid w:val="00D574A8"/>
    <w:rsid w:val="00D579D0"/>
    <w:rsid w:val="00D61BDF"/>
    <w:rsid w:val="00D61F02"/>
    <w:rsid w:val="00D63AB9"/>
    <w:rsid w:val="00D64293"/>
    <w:rsid w:val="00D6578D"/>
    <w:rsid w:val="00D65CF3"/>
    <w:rsid w:val="00D66A28"/>
    <w:rsid w:val="00D67DA1"/>
    <w:rsid w:val="00D67F56"/>
    <w:rsid w:val="00D713AC"/>
    <w:rsid w:val="00D73141"/>
    <w:rsid w:val="00D76A86"/>
    <w:rsid w:val="00D8168F"/>
    <w:rsid w:val="00D81E7A"/>
    <w:rsid w:val="00D82C37"/>
    <w:rsid w:val="00D84C63"/>
    <w:rsid w:val="00D84FCE"/>
    <w:rsid w:val="00D853CA"/>
    <w:rsid w:val="00D85715"/>
    <w:rsid w:val="00D87B29"/>
    <w:rsid w:val="00D87CFF"/>
    <w:rsid w:val="00D907EC"/>
    <w:rsid w:val="00D9210F"/>
    <w:rsid w:val="00D922EE"/>
    <w:rsid w:val="00D9274F"/>
    <w:rsid w:val="00D927B0"/>
    <w:rsid w:val="00D9397A"/>
    <w:rsid w:val="00D94442"/>
    <w:rsid w:val="00D9450F"/>
    <w:rsid w:val="00D95554"/>
    <w:rsid w:val="00D95CB1"/>
    <w:rsid w:val="00D97083"/>
    <w:rsid w:val="00D97393"/>
    <w:rsid w:val="00D97EB6"/>
    <w:rsid w:val="00DA1DC0"/>
    <w:rsid w:val="00DA20C8"/>
    <w:rsid w:val="00DA3269"/>
    <w:rsid w:val="00DA43D6"/>
    <w:rsid w:val="00DA4A07"/>
    <w:rsid w:val="00DA5487"/>
    <w:rsid w:val="00DA575F"/>
    <w:rsid w:val="00DA59CE"/>
    <w:rsid w:val="00DA6167"/>
    <w:rsid w:val="00DA6D49"/>
    <w:rsid w:val="00DA7FC4"/>
    <w:rsid w:val="00DA7FF7"/>
    <w:rsid w:val="00DB07CD"/>
    <w:rsid w:val="00DB0BEA"/>
    <w:rsid w:val="00DB0BF1"/>
    <w:rsid w:val="00DB12F1"/>
    <w:rsid w:val="00DB18AB"/>
    <w:rsid w:val="00DB1978"/>
    <w:rsid w:val="00DB1E49"/>
    <w:rsid w:val="00DB2019"/>
    <w:rsid w:val="00DB205B"/>
    <w:rsid w:val="00DB3B5E"/>
    <w:rsid w:val="00DB665E"/>
    <w:rsid w:val="00DB677B"/>
    <w:rsid w:val="00DB73E7"/>
    <w:rsid w:val="00DB7F11"/>
    <w:rsid w:val="00DC0479"/>
    <w:rsid w:val="00DC25CC"/>
    <w:rsid w:val="00DC2E83"/>
    <w:rsid w:val="00DC33C7"/>
    <w:rsid w:val="00DC362B"/>
    <w:rsid w:val="00DC419C"/>
    <w:rsid w:val="00DC5EB0"/>
    <w:rsid w:val="00DC680E"/>
    <w:rsid w:val="00DD242C"/>
    <w:rsid w:val="00DD2872"/>
    <w:rsid w:val="00DD3406"/>
    <w:rsid w:val="00DD3C3D"/>
    <w:rsid w:val="00DD58C3"/>
    <w:rsid w:val="00DD5BCD"/>
    <w:rsid w:val="00DD7871"/>
    <w:rsid w:val="00DD78FA"/>
    <w:rsid w:val="00DD7EB6"/>
    <w:rsid w:val="00DE077E"/>
    <w:rsid w:val="00DE17CB"/>
    <w:rsid w:val="00DE1A71"/>
    <w:rsid w:val="00DE1FD5"/>
    <w:rsid w:val="00DE3179"/>
    <w:rsid w:val="00DE4DEF"/>
    <w:rsid w:val="00DE4FE1"/>
    <w:rsid w:val="00DE6319"/>
    <w:rsid w:val="00DE6698"/>
    <w:rsid w:val="00DE7CA9"/>
    <w:rsid w:val="00DF041F"/>
    <w:rsid w:val="00DF06A9"/>
    <w:rsid w:val="00DF0FD6"/>
    <w:rsid w:val="00DF170C"/>
    <w:rsid w:val="00DF1BE1"/>
    <w:rsid w:val="00DF236A"/>
    <w:rsid w:val="00DF2AE9"/>
    <w:rsid w:val="00DF2E7E"/>
    <w:rsid w:val="00DF37FB"/>
    <w:rsid w:val="00DF4179"/>
    <w:rsid w:val="00DF5220"/>
    <w:rsid w:val="00DF52CF"/>
    <w:rsid w:val="00DF560F"/>
    <w:rsid w:val="00DF5C55"/>
    <w:rsid w:val="00DF60D4"/>
    <w:rsid w:val="00DF61A7"/>
    <w:rsid w:val="00DF6258"/>
    <w:rsid w:val="00DF6745"/>
    <w:rsid w:val="00DF7A1E"/>
    <w:rsid w:val="00DF7B91"/>
    <w:rsid w:val="00DF7E9F"/>
    <w:rsid w:val="00E008AA"/>
    <w:rsid w:val="00E009F9"/>
    <w:rsid w:val="00E01228"/>
    <w:rsid w:val="00E0129E"/>
    <w:rsid w:val="00E01E18"/>
    <w:rsid w:val="00E02EF6"/>
    <w:rsid w:val="00E0507B"/>
    <w:rsid w:val="00E055A5"/>
    <w:rsid w:val="00E05E86"/>
    <w:rsid w:val="00E0676B"/>
    <w:rsid w:val="00E06C69"/>
    <w:rsid w:val="00E07F0A"/>
    <w:rsid w:val="00E11198"/>
    <w:rsid w:val="00E116D0"/>
    <w:rsid w:val="00E12ADC"/>
    <w:rsid w:val="00E13557"/>
    <w:rsid w:val="00E13D5F"/>
    <w:rsid w:val="00E15C24"/>
    <w:rsid w:val="00E16363"/>
    <w:rsid w:val="00E20518"/>
    <w:rsid w:val="00E208CE"/>
    <w:rsid w:val="00E20DD0"/>
    <w:rsid w:val="00E217AF"/>
    <w:rsid w:val="00E21A38"/>
    <w:rsid w:val="00E2267F"/>
    <w:rsid w:val="00E2312E"/>
    <w:rsid w:val="00E24E7B"/>
    <w:rsid w:val="00E24EF6"/>
    <w:rsid w:val="00E2665E"/>
    <w:rsid w:val="00E26C01"/>
    <w:rsid w:val="00E27F5A"/>
    <w:rsid w:val="00E31E0D"/>
    <w:rsid w:val="00E32FF2"/>
    <w:rsid w:val="00E331C5"/>
    <w:rsid w:val="00E33C00"/>
    <w:rsid w:val="00E33EA6"/>
    <w:rsid w:val="00E356A8"/>
    <w:rsid w:val="00E41754"/>
    <w:rsid w:val="00E4323F"/>
    <w:rsid w:val="00E43BC8"/>
    <w:rsid w:val="00E44781"/>
    <w:rsid w:val="00E45858"/>
    <w:rsid w:val="00E46306"/>
    <w:rsid w:val="00E46380"/>
    <w:rsid w:val="00E469B9"/>
    <w:rsid w:val="00E4701F"/>
    <w:rsid w:val="00E479FF"/>
    <w:rsid w:val="00E501DC"/>
    <w:rsid w:val="00E51817"/>
    <w:rsid w:val="00E52FE3"/>
    <w:rsid w:val="00E5367B"/>
    <w:rsid w:val="00E556A5"/>
    <w:rsid w:val="00E56BAD"/>
    <w:rsid w:val="00E570A6"/>
    <w:rsid w:val="00E57335"/>
    <w:rsid w:val="00E57BE5"/>
    <w:rsid w:val="00E60F23"/>
    <w:rsid w:val="00E6193F"/>
    <w:rsid w:val="00E623E6"/>
    <w:rsid w:val="00E627B5"/>
    <w:rsid w:val="00E6302C"/>
    <w:rsid w:val="00E633B6"/>
    <w:rsid w:val="00E633FC"/>
    <w:rsid w:val="00E659C7"/>
    <w:rsid w:val="00E65A17"/>
    <w:rsid w:val="00E666A8"/>
    <w:rsid w:val="00E67201"/>
    <w:rsid w:val="00E70003"/>
    <w:rsid w:val="00E729E7"/>
    <w:rsid w:val="00E7366F"/>
    <w:rsid w:val="00E73691"/>
    <w:rsid w:val="00E73960"/>
    <w:rsid w:val="00E73BC4"/>
    <w:rsid w:val="00E758D6"/>
    <w:rsid w:val="00E77815"/>
    <w:rsid w:val="00E77E0D"/>
    <w:rsid w:val="00E825F4"/>
    <w:rsid w:val="00E82D9D"/>
    <w:rsid w:val="00E830FD"/>
    <w:rsid w:val="00E831C7"/>
    <w:rsid w:val="00E84357"/>
    <w:rsid w:val="00E8563A"/>
    <w:rsid w:val="00E87FB0"/>
    <w:rsid w:val="00E91450"/>
    <w:rsid w:val="00E91E3E"/>
    <w:rsid w:val="00E91FEF"/>
    <w:rsid w:val="00E926E0"/>
    <w:rsid w:val="00E9358B"/>
    <w:rsid w:val="00E936DE"/>
    <w:rsid w:val="00E95CAF"/>
    <w:rsid w:val="00E96746"/>
    <w:rsid w:val="00E96A8D"/>
    <w:rsid w:val="00E96E1F"/>
    <w:rsid w:val="00E97F0E"/>
    <w:rsid w:val="00EA0F0A"/>
    <w:rsid w:val="00EA1902"/>
    <w:rsid w:val="00EA24D7"/>
    <w:rsid w:val="00EA3737"/>
    <w:rsid w:val="00EA3EED"/>
    <w:rsid w:val="00EA4CD4"/>
    <w:rsid w:val="00EA53BE"/>
    <w:rsid w:val="00EA61CB"/>
    <w:rsid w:val="00EB1292"/>
    <w:rsid w:val="00EB1616"/>
    <w:rsid w:val="00EB2568"/>
    <w:rsid w:val="00EB3CC4"/>
    <w:rsid w:val="00EB3D9F"/>
    <w:rsid w:val="00EB42D1"/>
    <w:rsid w:val="00EB474D"/>
    <w:rsid w:val="00EB5849"/>
    <w:rsid w:val="00EB59FD"/>
    <w:rsid w:val="00EB6C1B"/>
    <w:rsid w:val="00EB7728"/>
    <w:rsid w:val="00EC065B"/>
    <w:rsid w:val="00EC0FC1"/>
    <w:rsid w:val="00EC1FAE"/>
    <w:rsid w:val="00EC23C8"/>
    <w:rsid w:val="00EC3296"/>
    <w:rsid w:val="00EC396E"/>
    <w:rsid w:val="00EC4265"/>
    <w:rsid w:val="00EC504A"/>
    <w:rsid w:val="00EC6BF8"/>
    <w:rsid w:val="00ED0506"/>
    <w:rsid w:val="00ED0935"/>
    <w:rsid w:val="00ED0972"/>
    <w:rsid w:val="00ED2235"/>
    <w:rsid w:val="00ED2D93"/>
    <w:rsid w:val="00ED2DB7"/>
    <w:rsid w:val="00ED52BF"/>
    <w:rsid w:val="00ED61E8"/>
    <w:rsid w:val="00EE1484"/>
    <w:rsid w:val="00EE1572"/>
    <w:rsid w:val="00EE1FF4"/>
    <w:rsid w:val="00EE27EB"/>
    <w:rsid w:val="00EE3272"/>
    <w:rsid w:val="00EE35F2"/>
    <w:rsid w:val="00EE3B81"/>
    <w:rsid w:val="00EE4181"/>
    <w:rsid w:val="00EE47E5"/>
    <w:rsid w:val="00EE5F01"/>
    <w:rsid w:val="00EE6BBA"/>
    <w:rsid w:val="00EE746F"/>
    <w:rsid w:val="00EF0888"/>
    <w:rsid w:val="00EF3547"/>
    <w:rsid w:val="00EF35D6"/>
    <w:rsid w:val="00EF4313"/>
    <w:rsid w:val="00EF5E6C"/>
    <w:rsid w:val="00EF731D"/>
    <w:rsid w:val="00EF78A9"/>
    <w:rsid w:val="00F0088F"/>
    <w:rsid w:val="00F00D66"/>
    <w:rsid w:val="00F01CB7"/>
    <w:rsid w:val="00F04510"/>
    <w:rsid w:val="00F0548E"/>
    <w:rsid w:val="00F06A98"/>
    <w:rsid w:val="00F06CB5"/>
    <w:rsid w:val="00F07400"/>
    <w:rsid w:val="00F0796A"/>
    <w:rsid w:val="00F10875"/>
    <w:rsid w:val="00F1108E"/>
    <w:rsid w:val="00F12374"/>
    <w:rsid w:val="00F147BD"/>
    <w:rsid w:val="00F15E30"/>
    <w:rsid w:val="00F174A5"/>
    <w:rsid w:val="00F203AB"/>
    <w:rsid w:val="00F23680"/>
    <w:rsid w:val="00F2498F"/>
    <w:rsid w:val="00F263AA"/>
    <w:rsid w:val="00F26B96"/>
    <w:rsid w:val="00F2739F"/>
    <w:rsid w:val="00F27557"/>
    <w:rsid w:val="00F275C5"/>
    <w:rsid w:val="00F314BA"/>
    <w:rsid w:val="00F324BA"/>
    <w:rsid w:val="00F329D4"/>
    <w:rsid w:val="00F339F0"/>
    <w:rsid w:val="00F3450B"/>
    <w:rsid w:val="00F348AE"/>
    <w:rsid w:val="00F34AEC"/>
    <w:rsid w:val="00F34B7F"/>
    <w:rsid w:val="00F353F6"/>
    <w:rsid w:val="00F35911"/>
    <w:rsid w:val="00F36156"/>
    <w:rsid w:val="00F373A1"/>
    <w:rsid w:val="00F37483"/>
    <w:rsid w:val="00F4010C"/>
    <w:rsid w:val="00F40CC8"/>
    <w:rsid w:val="00F44233"/>
    <w:rsid w:val="00F44406"/>
    <w:rsid w:val="00F44EFE"/>
    <w:rsid w:val="00F450AD"/>
    <w:rsid w:val="00F459F0"/>
    <w:rsid w:val="00F5008E"/>
    <w:rsid w:val="00F50ED9"/>
    <w:rsid w:val="00F51CCE"/>
    <w:rsid w:val="00F52208"/>
    <w:rsid w:val="00F52316"/>
    <w:rsid w:val="00F53922"/>
    <w:rsid w:val="00F53E52"/>
    <w:rsid w:val="00F53F39"/>
    <w:rsid w:val="00F54389"/>
    <w:rsid w:val="00F56B97"/>
    <w:rsid w:val="00F57219"/>
    <w:rsid w:val="00F57E4A"/>
    <w:rsid w:val="00F62E86"/>
    <w:rsid w:val="00F647D5"/>
    <w:rsid w:val="00F655B0"/>
    <w:rsid w:val="00F663D0"/>
    <w:rsid w:val="00F67181"/>
    <w:rsid w:val="00F67D67"/>
    <w:rsid w:val="00F70B44"/>
    <w:rsid w:val="00F70C99"/>
    <w:rsid w:val="00F7151E"/>
    <w:rsid w:val="00F71706"/>
    <w:rsid w:val="00F72B90"/>
    <w:rsid w:val="00F73157"/>
    <w:rsid w:val="00F73EF2"/>
    <w:rsid w:val="00F74434"/>
    <w:rsid w:val="00F74752"/>
    <w:rsid w:val="00F77FC8"/>
    <w:rsid w:val="00F80115"/>
    <w:rsid w:val="00F815EB"/>
    <w:rsid w:val="00F81A80"/>
    <w:rsid w:val="00F83B8D"/>
    <w:rsid w:val="00F8540F"/>
    <w:rsid w:val="00F85BFB"/>
    <w:rsid w:val="00F86006"/>
    <w:rsid w:val="00F86684"/>
    <w:rsid w:val="00F87656"/>
    <w:rsid w:val="00F913D1"/>
    <w:rsid w:val="00F91DA6"/>
    <w:rsid w:val="00F927C6"/>
    <w:rsid w:val="00F92B70"/>
    <w:rsid w:val="00F92D70"/>
    <w:rsid w:val="00F931FE"/>
    <w:rsid w:val="00F93EAB"/>
    <w:rsid w:val="00F93F97"/>
    <w:rsid w:val="00F95558"/>
    <w:rsid w:val="00F95B2C"/>
    <w:rsid w:val="00F95C0E"/>
    <w:rsid w:val="00F97FAD"/>
    <w:rsid w:val="00FA030E"/>
    <w:rsid w:val="00FA1000"/>
    <w:rsid w:val="00FA2730"/>
    <w:rsid w:val="00FA389A"/>
    <w:rsid w:val="00FA4E1A"/>
    <w:rsid w:val="00FA58AB"/>
    <w:rsid w:val="00FA640D"/>
    <w:rsid w:val="00FA67BA"/>
    <w:rsid w:val="00FA6F4C"/>
    <w:rsid w:val="00FA7A9B"/>
    <w:rsid w:val="00FA7AC3"/>
    <w:rsid w:val="00FA7C0F"/>
    <w:rsid w:val="00FA7E0D"/>
    <w:rsid w:val="00FB0B4A"/>
    <w:rsid w:val="00FB0C93"/>
    <w:rsid w:val="00FB2370"/>
    <w:rsid w:val="00FB2F19"/>
    <w:rsid w:val="00FB3CF2"/>
    <w:rsid w:val="00FB3D9D"/>
    <w:rsid w:val="00FB3F7D"/>
    <w:rsid w:val="00FB7784"/>
    <w:rsid w:val="00FB786E"/>
    <w:rsid w:val="00FC05BB"/>
    <w:rsid w:val="00FC2B83"/>
    <w:rsid w:val="00FC3C1A"/>
    <w:rsid w:val="00FC40F4"/>
    <w:rsid w:val="00FC4279"/>
    <w:rsid w:val="00FC42EC"/>
    <w:rsid w:val="00FC4F06"/>
    <w:rsid w:val="00FC589B"/>
    <w:rsid w:val="00FC604A"/>
    <w:rsid w:val="00FC6DD7"/>
    <w:rsid w:val="00FD06E3"/>
    <w:rsid w:val="00FD098E"/>
    <w:rsid w:val="00FD15B5"/>
    <w:rsid w:val="00FD2060"/>
    <w:rsid w:val="00FD21CF"/>
    <w:rsid w:val="00FD265E"/>
    <w:rsid w:val="00FD474F"/>
    <w:rsid w:val="00FD4E2F"/>
    <w:rsid w:val="00FD618B"/>
    <w:rsid w:val="00FD6FD2"/>
    <w:rsid w:val="00FD72DD"/>
    <w:rsid w:val="00FD79DA"/>
    <w:rsid w:val="00FD7A2B"/>
    <w:rsid w:val="00FE07A8"/>
    <w:rsid w:val="00FE0C76"/>
    <w:rsid w:val="00FE1359"/>
    <w:rsid w:val="00FE2118"/>
    <w:rsid w:val="00FE2CDC"/>
    <w:rsid w:val="00FE41D5"/>
    <w:rsid w:val="00FE424F"/>
    <w:rsid w:val="00FE435D"/>
    <w:rsid w:val="00FE4C78"/>
    <w:rsid w:val="00FE56F2"/>
    <w:rsid w:val="00FE59BF"/>
    <w:rsid w:val="00FE5C30"/>
    <w:rsid w:val="00FE6657"/>
    <w:rsid w:val="00FE68A9"/>
    <w:rsid w:val="00FE7893"/>
    <w:rsid w:val="00FF5293"/>
    <w:rsid w:val="00FF5D46"/>
    <w:rsid w:val="00FF6ACB"/>
    <w:rsid w:val="00FF6C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metricconverter"/>
  <w:smartTagType w:namespaceuri="urn:schemas-microsoft-com:office:smarttags" w:name="place"/>
  <w:shapeDefaults>
    <o:shapedefaults v:ext="edit" spidmax="2049"/>
    <o:shapelayout v:ext="edit">
      <o:idmap v:ext="edit" data="1"/>
    </o:shapelayout>
  </w:shapeDefaults>
  <w:decimalSymbol w:val=","/>
  <w:listSeparator w:val=";"/>
  <w15:chartTrackingRefBased/>
  <w15:docId w15:val="{10EED352-9A32-4A2F-B3C8-0A417D80F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nhideWhenUsed="1" w:qFormat="1"/>
    <w:lsdException w:name="heading 6" w:semiHidden="1"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nhideWhenUsed="1" w:qFormat="1"/>
    <w:lsdException w:name="toc 2" w:semiHidden="1"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iPriority="99" w:unhideWhenUsed="1"/>
    <w:lsdException w:name="macro" w:semiHidden="1"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nhideWhenUsed="1"/>
    <w:lsdException w:name="Table Professional" w:semiHidden="1"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f">
    <w:name w:val="Normal"/>
    <w:qFormat/>
    <w:rsid w:val="005829A6"/>
  </w:style>
  <w:style w:type="paragraph" w:styleId="15">
    <w:name w:val="heading 1"/>
    <w:aliases w:val=" Знак9,Заг 1,Раздел,Заголовок 1 Знак Знак, Знак Знак Знак, Знак Знак Знак Знак Знак"/>
    <w:basedOn w:val="af"/>
    <w:next w:val="af"/>
    <w:link w:val="17"/>
    <w:uiPriority w:val="99"/>
    <w:qFormat/>
    <w:rsid w:val="007B5C28"/>
    <w:pPr>
      <w:keepNext/>
      <w:numPr>
        <w:numId w:val="13"/>
      </w:numPr>
      <w:spacing w:after="0" w:line="240" w:lineRule="auto"/>
      <w:outlineLvl w:val="0"/>
    </w:pPr>
    <w:rPr>
      <w:rFonts w:ascii="Times New Roman" w:eastAsia="MS Mincho" w:hAnsi="Times New Roman" w:cs="Times New Roman"/>
      <w:sz w:val="28"/>
      <w:szCs w:val="20"/>
      <w:lang w:val="uk-UA" w:eastAsia="ru-RU"/>
    </w:rPr>
  </w:style>
  <w:style w:type="paragraph" w:styleId="2">
    <w:name w:val="heading 2"/>
    <w:aliases w:val=" Char"/>
    <w:basedOn w:val="af"/>
    <w:next w:val="af"/>
    <w:link w:val="23"/>
    <w:uiPriority w:val="99"/>
    <w:qFormat/>
    <w:rsid w:val="007B5C28"/>
    <w:pPr>
      <w:keepNext/>
      <w:numPr>
        <w:ilvl w:val="1"/>
        <w:numId w:val="13"/>
      </w:numPr>
      <w:spacing w:after="0" w:line="360" w:lineRule="auto"/>
      <w:jc w:val="both"/>
      <w:outlineLvl w:val="1"/>
    </w:pPr>
    <w:rPr>
      <w:rFonts w:ascii="Times New Roman" w:eastAsia="MS Mincho" w:hAnsi="Times New Roman" w:cs="Times New Roman"/>
      <w:sz w:val="28"/>
      <w:szCs w:val="20"/>
      <w:lang w:val="uk-UA" w:eastAsia="ru-RU"/>
    </w:rPr>
  </w:style>
  <w:style w:type="paragraph" w:styleId="30">
    <w:name w:val="heading 3"/>
    <w:aliases w:val="Preparats,(для статей),Heading 3 Char Char Char Char Знак"/>
    <w:basedOn w:val="af"/>
    <w:next w:val="af"/>
    <w:link w:val="31"/>
    <w:uiPriority w:val="99"/>
    <w:qFormat/>
    <w:rsid w:val="007B5C28"/>
    <w:pPr>
      <w:keepNext/>
      <w:numPr>
        <w:ilvl w:val="2"/>
        <w:numId w:val="13"/>
      </w:numPr>
      <w:spacing w:after="0" w:line="240" w:lineRule="auto"/>
      <w:jc w:val="right"/>
      <w:outlineLvl w:val="2"/>
    </w:pPr>
    <w:rPr>
      <w:rFonts w:ascii="Times New Roman" w:eastAsia="MS Mincho" w:hAnsi="Times New Roman" w:cs="Times New Roman"/>
      <w:sz w:val="28"/>
      <w:szCs w:val="20"/>
      <w:lang w:val="uk-UA" w:eastAsia="ru-RU"/>
    </w:rPr>
  </w:style>
  <w:style w:type="paragraph" w:styleId="40">
    <w:name w:val="heading 4"/>
    <w:basedOn w:val="af"/>
    <w:next w:val="af"/>
    <w:link w:val="41"/>
    <w:uiPriority w:val="99"/>
    <w:qFormat/>
    <w:rsid w:val="007B5C28"/>
    <w:pPr>
      <w:keepNext/>
      <w:numPr>
        <w:ilvl w:val="3"/>
        <w:numId w:val="13"/>
      </w:numPr>
      <w:spacing w:after="0" w:line="240" w:lineRule="auto"/>
      <w:jc w:val="right"/>
      <w:outlineLvl w:val="3"/>
    </w:pPr>
    <w:rPr>
      <w:rFonts w:ascii="Times New Roman" w:eastAsia="MS Mincho" w:hAnsi="Times New Roman" w:cs="Times New Roman"/>
      <w:sz w:val="28"/>
      <w:szCs w:val="20"/>
      <w:lang w:val="uk-UA" w:eastAsia="ru-RU"/>
    </w:rPr>
  </w:style>
  <w:style w:type="paragraph" w:styleId="5">
    <w:name w:val="heading 5"/>
    <w:basedOn w:val="af"/>
    <w:next w:val="af"/>
    <w:link w:val="50"/>
    <w:qFormat/>
    <w:rsid w:val="00720151"/>
    <w:pPr>
      <w:keepNext/>
      <w:numPr>
        <w:ilvl w:val="4"/>
        <w:numId w:val="13"/>
      </w:numPr>
      <w:spacing w:after="0" w:line="360" w:lineRule="auto"/>
      <w:jc w:val="right"/>
      <w:outlineLvl w:val="4"/>
    </w:pPr>
    <w:rPr>
      <w:rFonts w:ascii="Times New Roman" w:eastAsia="Times New Roman" w:hAnsi="Times New Roman" w:cs="Times New Roman"/>
      <w:i/>
      <w:iCs/>
      <w:sz w:val="28"/>
      <w:szCs w:val="24"/>
      <w:lang w:val="uk-UA" w:eastAsia="ru-RU"/>
    </w:rPr>
  </w:style>
  <w:style w:type="paragraph" w:styleId="6">
    <w:name w:val="heading 6"/>
    <w:basedOn w:val="af"/>
    <w:next w:val="af"/>
    <w:link w:val="60"/>
    <w:qFormat/>
    <w:rsid w:val="00720151"/>
    <w:pPr>
      <w:keepNext/>
      <w:numPr>
        <w:ilvl w:val="5"/>
        <w:numId w:val="13"/>
      </w:numPr>
      <w:spacing w:after="0" w:line="360" w:lineRule="auto"/>
      <w:outlineLvl w:val="5"/>
    </w:pPr>
    <w:rPr>
      <w:rFonts w:ascii="Times New Roman" w:eastAsia="Times New Roman" w:hAnsi="Times New Roman" w:cs="Times New Roman"/>
      <w:b/>
      <w:bCs/>
      <w:sz w:val="28"/>
      <w:szCs w:val="24"/>
      <w:lang w:val="uk-UA" w:eastAsia="ru-RU"/>
    </w:rPr>
  </w:style>
  <w:style w:type="paragraph" w:styleId="7">
    <w:name w:val="heading 7"/>
    <w:aliases w:val="Публікації"/>
    <w:basedOn w:val="af"/>
    <w:next w:val="af"/>
    <w:link w:val="70"/>
    <w:uiPriority w:val="99"/>
    <w:qFormat/>
    <w:rsid w:val="00720151"/>
    <w:pPr>
      <w:keepNext/>
      <w:numPr>
        <w:ilvl w:val="6"/>
        <w:numId w:val="13"/>
      </w:numPr>
      <w:spacing w:after="0" w:line="360" w:lineRule="auto"/>
      <w:jc w:val="both"/>
      <w:outlineLvl w:val="6"/>
    </w:pPr>
    <w:rPr>
      <w:rFonts w:ascii="Times New Roman" w:eastAsia="Times New Roman" w:hAnsi="Times New Roman" w:cs="Times New Roman"/>
      <w:b/>
      <w:bCs/>
      <w:sz w:val="28"/>
      <w:szCs w:val="24"/>
      <w:lang w:val="uk-UA" w:eastAsia="ru-RU"/>
    </w:rPr>
  </w:style>
  <w:style w:type="paragraph" w:styleId="8">
    <w:name w:val="heading 8"/>
    <w:basedOn w:val="af"/>
    <w:next w:val="af"/>
    <w:link w:val="80"/>
    <w:uiPriority w:val="99"/>
    <w:qFormat/>
    <w:rsid w:val="00720151"/>
    <w:pPr>
      <w:keepNext/>
      <w:numPr>
        <w:ilvl w:val="7"/>
        <w:numId w:val="13"/>
      </w:numPr>
      <w:spacing w:after="0" w:line="240" w:lineRule="auto"/>
      <w:jc w:val="center"/>
      <w:outlineLvl w:val="7"/>
    </w:pPr>
    <w:rPr>
      <w:rFonts w:ascii="Times New Roman" w:eastAsia="Times New Roman" w:hAnsi="Times New Roman" w:cs="Times New Roman"/>
      <w:sz w:val="28"/>
      <w:szCs w:val="28"/>
      <w:lang w:eastAsia="ru-RU"/>
    </w:rPr>
  </w:style>
  <w:style w:type="paragraph" w:styleId="90">
    <w:name w:val="heading 9"/>
    <w:aliases w:val="Рис."/>
    <w:basedOn w:val="af"/>
    <w:next w:val="af"/>
    <w:link w:val="91"/>
    <w:uiPriority w:val="99"/>
    <w:qFormat/>
    <w:rsid w:val="00720151"/>
    <w:pPr>
      <w:keepNext/>
      <w:numPr>
        <w:ilvl w:val="8"/>
        <w:numId w:val="13"/>
      </w:numPr>
      <w:spacing w:after="0" w:line="360" w:lineRule="auto"/>
      <w:jc w:val="right"/>
      <w:outlineLvl w:val="8"/>
    </w:pPr>
    <w:rPr>
      <w:rFonts w:ascii="Times New Roman" w:eastAsia="Times New Roman" w:hAnsi="Times New Roman" w:cs="Times New Roman"/>
      <w:sz w:val="28"/>
      <w:szCs w:val="28"/>
      <w:lang w:val="uk-UA" w:eastAsia="ru-RU"/>
    </w:rPr>
  </w:style>
  <w:style w:type="character" w:default="1" w:styleId="af0">
    <w:name w:val="Default Paragraph Font"/>
    <w:uiPriority w:val="1"/>
    <w:semiHidden/>
    <w:unhideWhenUsed/>
  </w:style>
  <w:style w:type="table" w:default="1" w:styleId="af1">
    <w:name w:val="Normal Table"/>
    <w:uiPriority w:val="99"/>
    <w:semiHidden/>
    <w:unhideWhenUsed/>
    <w:tblPr>
      <w:tblInd w:w="0" w:type="dxa"/>
      <w:tblCellMar>
        <w:top w:w="0" w:type="dxa"/>
        <w:left w:w="108" w:type="dxa"/>
        <w:bottom w:w="0" w:type="dxa"/>
        <w:right w:w="108" w:type="dxa"/>
      </w:tblCellMar>
    </w:tblPr>
  </w:style>
  <w:style w:type="numbering" w:default="1" w:styleId="af2">
    <w:name w:val="No List"/>
    <w:uiPriority w:val="99"/>
    <w:semiHidden/>
    <w:unhideWhenUsed/>
  </w:style>
  <w:style w:type="character" w:styleId="af3">
    <w:name w:val="Hyperlink"/>
    <w:aliases w:val="Гиперссылка 1"/>
    <w:uiPriority w:val="99"/>
    <w:unhideWhenUsed/>
    <w:qFormat/>
    <w:rsid w:val="005740A6"/>
    <w:rPr>
      <w:color w:val="0000FF"/>
      <w:u w:val="single"/>
    </w:rPr>
  </w:style>
  <w:style w:type="paragraph" w:styleId="af4">
    <w:name w:val="Body Text"/>
    <w:aliases w:val=" Знак, Знак5,Основной текст Знак1 Знак Знак,Основной текст Знак Знак Знак Знак,Основной текст Знак Знак Знак Знак Знак Знак Знак Знак Знак Знак Знак Знак Знак Знак Знак Знак Знак Знак"/>
    <w:basedOn w:val="af"/>
    <w:link w:val="af5"/>
    <w:uiPriority w:val="99"/>
    <w:unhideWhenUsed/>
    <w:rsid w:val="005740A6"/>
    <w:pPr>
      <w:suppressAutoHyphens/>
      <w:spacing w:after="120" w:line="240" w:lineRule="auto"/>
    </w:pPr>
    <w:rPr>
      <w:rFonts w:ascii="Garamond" w:eastAsia="Garamond" w:hAnsi="Garamond" w:cs="Garamond"/>
      <w:sz w:val="28"/>
      <w:szCs w:val="24"/>
      <w:lang w:eastAsia="ar-SA"/>
    </w:rPr>
  </w:style>
  <w:style w:type="character" w:customStyle="1" w:styleId="af5">
    <w:name w:val="Основной текст Знак"/>
    <w:aliases w:val=" Знак Знак, Знак5 Знак,Основной текст Знак1 Знак Знак Знак,Основной текст Знак Знак Знак Знак Знак,Основной текст Знак Знак Знак Знак Знак Знак Знак Знак Знак Знак Знак Знак Знак Знак Знак Знак Знак Знак Знак"/>
    <w:basedOn w:val="af0"/>
    <w:link w:val="af4"/>
    <w:uiPriority w:val="99"/>
    <w:rsid w:val="005740A6"/>
    <w:rPr>
      <w:rFonts w:ascii="Garamond" w:eastAsia="Garamond" w:hAnsi="Garamond" w:cs="Garamond"/>
      <w:sz w:val="28"/>
      <w:szCs w:val="24"/>
      <w:lang w:eastAsia="ar-SA"/>
    </w:rPr>
  </w:style>
  <w:style w:type="paragraph" w:styleId="af6">
    <w:name w:val="Body Text Indent"/>
    <w:aliases w:val="Основной текст с отступом Знак1 Знак,Основной текст с отступом Знак1 Знак Знак"/>
    <w:basedOn w:val="af"/>
    <w:link w:val="af7"/>
    <w:uiPriority w:val="99"/>
    <w:unhideWhenUsed/>
    <w:rsid w:val="007B5C28"/>
    <w:pPr>
      <w:spacing w:after="120"/>
      <w:ind w:left="283"/>
    </w:pPr>
  </w:style>
  <w:style w:type="character" w:customStyle="1" w:styleId="af7">
    <w:name w:val="Основной текст с отступом Знак"/>
    <w:aliases w:val="Основной текст с отступом Знак1 Знак Знак1,Основной текст с отступом Знак1 Знак Знак Знак"/>
    <w:basedOn w:val="af0"/>
    <w:link w:val="af6"/>
    <w:uiPriority w:val="99"/>
    <w:rsid w:val="007B5C28"/>
  </w:style>
  <w:style w:type="character" w:customStyle="1" w:styleId="17">
    <w:name w:val="Заголовок 1 Знак"/>
    <w:aliases w:val=" Знак9 Знак,Заг 1 Знак,Раздел Знак,Заголовок 1 Знак Знак Знак, Знак Знак Знак Знак, Знак Знак Знак Знак Знак Знак"/>
    <w:basedOn w:val="af0"/>
    <w:link w:val="15"/>
    <w:uiPriority w:val="99"/>
    <w:rsid w:val="007B5C28"/>
    <w:rPr>
      <w:rFonts w:ascii="Times New Roman" w:eastAsia="MS Mincho" w:hAnsi="Times New Roman" w:cs="Times New Roman"/>
      <w:sz w:val="28"/>
      <w:szCs w:val="20"/>
      <w:lang w:val="uk-UA" w:eastAsia="ru-RU"/>
    </w:rPr>
  </w:style>
  <w:style w:type="character" w:customStyle="1" w:styleId="23">
    <w:name w:val="Заголовок 2 Знак"/>
    <w:aliases w:val=" Char Знак"/>
    <w:basedOn w:val="af0"/>
    <w:link w:val="2"/>
    <w:uiPriority w:val="99"/>
    <w:rsid w:val="007B5C28"/>
    <w:rPr>
      <w:rFonts w:ascii="Times New Roman" w:eastAsia="MS Mincho" w:hAnsi="Times New Roman" w:cs="Times New Roman"/>
      <w:sz w:val="28"/>
      <w:szCs w:val="20"/>
      <w:lang w:val="uk-UA" w:eastAsia="ru-RU"/>
    </w:rPr>
  </w:style>
  <w:style w:type="character" w:customStyle="1" w:styleId="31">
    <w:name w:val="Заголовок 3 Знак"/>
    <w:aliases w:val="Preparats Знак,(для статей) Знак,Heading 3 Char Char Char Char Знак Знак"/>
    <w:basedOn w:val="af0"/>
    <w:link w:val="30"/>
    <w:uiPriority w:val="99"/>
    <w:rsid w:val="007B5C28"/>
    <w:rPr>
      <w:rFonts w:ascii="Times New Roman" w:eastAsia="MS Mincho" w:hAnsi="Times New Roman" w:cs="Times New Roman"/>
      <w:sz w:val="28"/>
      <w:szCs w:val="20"/>
      <w:lang w:val="uk-UA" w:eastAsia="ru-RU"/>
    </w:rPr>
  </w:style>
  <w:style w:type="character" w:customStyle="1" w:styleId="41">
    <w:name w:val="Заголовок 4 Знак"/>
    <w:basedOn w:val="af0"/>
    <w:link w:val="40"/>
    <w:uiPriority w:val="99"/>
    <w:rsid w:val="007B5C28"/>
    <w:rPr>
      <w:rFonts w:ascii="Times New Roman" w:eastAsia="MS Mincho" w:hAnsi="Times New Roman" w:cs="Times New Roman"/>
      <w:sz w:val="28"/>
      <w:szCs w:val="20"/>
      <w:lang w:val="uk-UA" w:eastAsia="ru-RU"/>
    </w:rPr>
  </w:style>
  <w:style w:type="paragraph" w:styleId="af8">
    <w:name w:val="Title"/>
    <w:aliases w:val="Знак2,Глава, Char Char,Char"/>
    <w:basedOn w:val="af"/>
    <w:link w:val="af9"/>
    <w:uiPriority w:val="99"/>
    <w:qFormat/>
    <w:rsid w:val="007B5C28"/>
    <w:pPr>
      <w:spacing w:after="0" w:line="240" w:lineRule="auto"/>
      <w:jc w:val="center"/>
    </w:pPr>
    <w:rPr>
      <w:rFonts w:ascii="Times New Roman" w:eastAsia="MS Mincho" w:hAnsi="Times New Roman" w:cs="Times New Roman"/>
      <w:b/>
      <w:sz w:val="25"/>
      <w:szCs w:val="20"/>
      <w:lang w:eastAsia="ru-RU"/>
    </w:rPr>
  </w:style>
  <w:style w:type="character" w:customStyle="1" w:styleId="af9">
    <w:name w:val="Название Знак"/>
    <w:aliases w:val="Знак2 Знак,Глава Знак, Char Char Знак,Char Знак"/>
    <w:basedOn w:val="af0"/>
    <w:link w:val="af8"/>
    <w:uiPriority w:val="99"/>
    <w:rsid w:val="007B5C28"/>
    <w:rPr>
      <w:rFonts w:ascii="Times New Roman" w:eastAsia="MS Mincho" w:hAnsi="Times New Roman" w:cs="Times New Roman"/>
      <w:b/>
      <w:sz w:val="25"/>
      <w:szCs w:val="20"/>
      <w:lang w:eastAsia="ru-RU"/>
    </w:rPr>
  </w:style>
  <w:style w:type="paragraph" w:styleId="24">
    <w:name w:val="Body Text Indent 2"/>
    <w:aliases w:val="Основной текст с отступом (для текста диссертации), Знак6"/>
    <w:basedOn w:val="af"/>
    <w:link w:val="25"/>
    <w:uiPriority w:val="99"/>
    <w:rsid w:val="007B5C28"/>
    <w:pPr>
      <w:spacing w:after="120" w:line="480" w:lineRule="auto"/>
      <w:ind w:left="283"/>
    </w:pPr>
    <w:rPr>
      <w:rFonts w:ascii="Times New Roman" w:eastAsia="MS Mincho" w:hAnsi="Times New Roman" w:cs="Times New Roman"/>
      <w:sz w:val="24"/>
      <w:szCs w:val="24"/>
      <w:lang w:eastAsia="ru-RU"/>
    </w:rPr>
  </w:style>
  <w:style w:type="character" w:customStyle="1" w:styleId="25">
    <w:name w:val="Основной текст с отступом 2 Знак"/>
    <w:aliases w:val="Основной текст с отступом (для текста диссертации) Знак, Знак6 Знак"/>
    <w:basedOn w:val="af0"/>
    <w:link w:val="24"/>
    <w:uiPriority w:val="99"/>
    <w:rsid w:val="007B5C28"/>
    <w:rPr>
      <w:rFonts w:ascii="Times New Roman" w:eastAsia="MS Mincho" w:hAnsi="Times New Roman" w:cs="Times New Roman"/>
      <w:sz w:val="24"/>
      <w:szCs w:val="24"/>
      <w:lang w:eastAsia="ru-RU"/>
    </w:rPr>
  </w:style>
  <w:style w:type="paragraph" w:styleId="afa">
    <w:name w:val="Plain Text"/>
    <w:aliases w:val="Текст Знак Знак"/>
    <w:basedOn w:val="af"/>
    <w:link w:val="afb"/>
    <w:uiPriority w:val="99"/>
    <w:rsid w:val="007B5C28"/>
    <w:pPr>
      <w:spacing w:after="0" w:line="240" w:lineRule="auto"/>
    </w:pPr>
    <w:rPr>
      <w:rFonts w:ascii="Courier New" w:eastAsia="MS Mincho" w:hAnsi="Courier New" w:cs="Times New Roman"/>
      <w:sz w:val="20"/>
      <w:szCs w:val="20"/>
      <w:lang w:eastAsia="ru-RU"/>
    </w:rPr>
  </w:style>
  <w:style w:type="character" w:customStyle="1" w:styleId="afb">
    <w:name w:val="Текст Знак"/>
    <w:aliases w:val="Текст Знак Знак Знак"/>
    <w:basedOn w:val="af0"/>
    <w:link w:val="afa"/>
    <w:uiPriority w:val="99"/>
    <w:rsid w:val="007B5C28"/>
    <w:rPr>
      <w:rFonts w:ascii="Courier New" w:eastAsia="MS Mincho" w:hAnsi="Courier New" w:cs="Times New Roman"/>
      <w:sz w:val="20"/>
      <w:szCs w:val="20"/>
      <w:lang w:eastAsia="ru-RU"/>
    </w:rPr>
  </w:style>
  <w:style w:type="paragraph" w:styleId="32">
    <w:name w:val="Body Text Indent 3"/>
    <w:basedOn w:val="af"/>
    <w:link w:val="33"/>
    <w:uiPriority w:val="99"/>
    <w:rsid w:val="007B5C28"/>
    <w:pPr>
      <w:spacing w:after="120" w:line="240" w:lineRule="auto"/>
      <w:ind w:left="283"/>
    </w:pPr>
    <w:rPr>
      <w:rFonts w:ascii="Times New Roman" w:eastAsia="MS Mincho" w:hAnsi="Times New Roman" w:cs="Times New Roman"/>
      <w:sz w:val="16"/>
      <w:szCs w:val="16"/>
      <w:lang w:eastAsia="ru-RU"/>
    </w:rPr>
  </w:style>
  <w:style w:type="character" w:customStyle="1" w:styleId="33">
    <w:name w:val="Основной текст с отступом 3 Знак"/>
    <w:basedOn w:val="af0"/>
    <w:link w:val="32"/>
    <w:uiPriority w:val="99"/>
    <w:rsid w:val="007B5C28"/>
    <w:rPr>
      <w:rFonts w:ascii="Times New Roman" w:eastAsia="MS Mincho" w:hAnsi="Times New Roman" w:cs="Times New Roman"/>
      <w:sz w:val="16"/>
      <w:szCs w:val="16"/>
      <w:lang w:eastAsia="ru-RU"/>
    </w:rPr>
  </w:style>
  <w:style w:type="table" w:styleId="afc">
    <w:name w:val="Table Grid"/>
    <w:basedOn w:val="af1"/>
    <w:rsid w:val="007B5C2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caption"/>
    <w:basedOn w:val="af"/>
    <w:qFormat/>
    <w:rsid w:val="007B5C28"/>
    <w:pPr>
      <w:spacing w:after="0" w:line="240" w:lineRule="auto"/>
      <w:jc w:val="center"/>
    </w:pPr>
    <w:rPr>
      <w:rFonts w:ascii="Times New Roman" w:eastAsia="Times New Roman" w:hAnsi="Times New Roman" w:cs="Times New Roman"/>
      <w:b/>
      <w:sz w:val="28"/>
      <w:szCs w:val="20"/>
      <w:lang w:eastAsia="ru-RU"/>
    </w:rPr>
  </w:style>
  <w:style w:type="paragraph" w:styleId="26">
    <w:name w:val="Body Text 2"/>
    <w:aliases w:val=" Знак2,Знак5 Знак"/>
    <w:basedOn w:val="af"/>
    <w:link w:val="27"/>
    <w:uiPriority w:val="99"/>
    <w:rsid w:val="007B5C28"/>
    <w:pPr>
      <w:spacing w:after="120" w:line="480" w:lineRule="auto"/>
    </w:pPr>
    <w:rPr>
      <w:rFonts w:ascii="Times New Roman" w:eastAsia="MS Mincho" w:hAnsi="Times New Roman" w:cs="Times New Roman"/>
      <w:sz w:val="24"/>
      <w:szCs w:val="24"/>
      <w:lang w:eastAsia="ru-RU"/>
    </w:rPr>
  </w:style>
  <w:style w:type="character" w:customStyle="1" w:styleId="27">
    <w:name w:val="Основной текст 2 Знак"/>
    <w:aliases w:val=" Знак2 Знак,Знак5 Знак Знак1"/>
    <w:basedOn w:val="af0"/>
    <w:link w:val="26"/>
    <w:uiPriority w:val="99"/>
    <w:rsid w:val="007B5C28"/>
    <w:rPr>
      <w:rFonts w:ascii="Times New Roman" w:eastAsia="MS Mincho" w:hAnsi="Times New Roman" w:cs="Times New Roman"/>
      <w:sz w:val="24"/>
      <w:szCs w:val="24"/>
      <w:lang w:eastAsia="ru-RU"/>
    </w:rPr>
  </w:style>
  <w:style w:type="paragraph" w:customStyle="1" w:styleId="afe">
    <w:name w:val="АДРЕС"/>
    <w:basedOn w:val="af"/>
    <w:rsid w:val="007B5C28"/>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8"/>
      <w:szCs w:val="20"/>
      <w:lang w:val="uk-UA" w:eastAsia="ru-RU"/>
    </w:rPr>
  </w:style>
  <w:style w:type="paragraph" w:styleId="aff">
    <w:name w:val="header"/>
    <w:aliases w:val=" Знак3 Знак Знак, Знак3,Знак3 Знак,Знак3"/>
    <w:basedOn w:val="af"/>
    <w:link w:val="aff0"/>
    <w:uiPriority w:val="99"/>
    <w:rsid w:val="00D353C8"/>
    <w:pPr>
      <w:tabs>
        <w:tab w:val="center" w:pos="4819"/>
        <w:tab w:val="right" w:pos="9639"/>
      </w:tabs>
      <w:spacing w:after="0" w:line="240" w:lineRule="auto"/>
    </w:pPr>
    <w:rPr>
      <w:rFonts w:ascii="Times New Roman" w:eastAsia="MS Mincho" w:hAnsi="Times New Roman" w:cs="Times New Roman"/>
      <w:sz w:val="24"/>
      <w:szCs w:val="24"/>
      <w:lang w:eastAsia="ru-RU"/>
    </w:rPr>
  </w:style>
  <w:style w:type="character" w:customStyle="1" w:styleId="aff0">
    <w:name w:val="Верхний колонтитул Знак"/>
    <w:aliases w:val=" Знак3 Знак Знак Знак, Знак3 Знак1,Знак3 Знак Знак,Знак3 Знак1"/>
    <w:basedOn w:val="af0"/>
    <w:link w:val="aff"/>
    <w:uiPriority w:val="99"/>
    <w:rsid w:val="00D353C8"/>
    <w:rPr>
      <w:rFonts w:ascii="Times New Roman" w:eastAsia="MS Mincho" w:hAnsi="Times New Roman" w:cs="Times New Roman"/>
      <w:sz w:val="24"/>
      <w:szCs w:val="24"/>
      <w:lang w:eastAsia="ru-RU"/>
    </w:rPr>
  </w:style>
  <w:style w:type="character" w:styleId="aff1">
    <w:name w:val="page number"/>
    <w:basedOn w:val="af0"/>
    <w:uiPriority w:val="99"/>
    <w:rsid w:val="00D353C8"/>
  </w:style>
  <w:style w:type="paragraph" w:styleId="34">
    <w:name w:val="Body Text 3"/>
    <w:basedOn w:val="af"/>
    <w:link w:val="35"/>
    <w:uiPriority w:val="99"/>
    <w:rsid w:val="00720151"/>
    <w:pPr>
      <w:spacing w:after="120" w:line="240" w:lineRule="auto"/>
    </w:pPr>
    <w:rPr>
      <w:rFonts w:ascii="Times New Roman" w:eastAsia="Times New Roman" w:hAnsi="Times New Roman" w:cs="Times New Roman"/>
      <w:sz w:val="16"/>
      <w:szCs w:val="16"/>
      <w:lang w:val="uk-UA" w:eastAsia="ru-RU"/>
    </w:rPr>
  </w:style>
  <w:style w:type="character" w:customStyle="1" w:styleId="35">
    <w:name w:val="Основной текст 3 Знак"/>
    <w:basedOn w:val="af0"/>
    <w:link w:val="34"/>
    <w:uiPriority w:val="99"/>
    <w:rsid w:val="00720151"/>
    <w:rPr>
      <w:rFonts w:ascii="Times New Roman" w:eastAsia="Times New Roman" w:hAnsi="Times New Roman" w:cs="Times New Roman"/>
      <w:sz w:val="16"/>
      <w:szCs w:val="16"/>
      <w:lang w:val="uk-UA" w:eastAsia="ru-RU"/>
    </w:rPr>
  </w:style>
  <w:style w:type="character" w:customStyle="1" w:styleId="50">
    <w:name w:val="Заголовок 5 Знак"/>
    <w:basedOn w:val="af0"/>
    <w:link w:val="5"/>
    <w:rsid w:val="00720151"/>
    <w:rPr>
      <w:rFonts w:ascii="Times New Roman" w:eastAsia="Times New Roman" w:hAnsi="Times New Roman" w:cs="Times New Roman"/>
      <w:i/>
      <w:iCs/>
      <w:sz w:val="28"/>
      <w:szCs w:val="24"/>
      <w:lang w:val="uk-UA" w:eastAsia="ru-RU"/>
    </w:rPr>
  </w:style>
  <w:style w:type="character" w:customStyle="1" w:styleId="60">
    <w:name w:val="Заголовок 6 Знак"/>
    <w:basedOn w:val="af0"/>
    <w:link w:val="6"/>
    <w:rsid w:val="00720151"/>
    <w:rPr>
      <w:rFonts w:ascii="Times New Roman" w:eastAsia="Times New Roman" w:hAnsi="Times New Roman" w:cs="Times New Roman"/>
      <w:b/>
      <w:bCs/>
      <w:sz w:val="28"/>
      <w:szCs w:val="24"/>
      <w:lang w:val="uk-UA" w:eastAsia="ru-RU"/>
    </w:rPr>
  </w:style>
  <w:style w:type="character" w:customStyle="1" w:styleId="70">
    <w:name w:val="Заголовок 7 Знак"/>
    <w:aliases w:val="Публікації Знак"/>
    <w:basedOn w:val="af0"/>
    <w:link w:val="7"/>
    <w:uiPriority w:val="99"/>
    <w:rsid w:val="00720151"/>
    <w:rPr>
      <w:rFonts w:ascii="Times New Roman" w:eastAsia="Times New Roman" w:hAnsi="Times New Roman" w:cs="Times New Roman"/>
      <w:b/>
      <w:bCs/>
      <w:sz w:val="28"/>
      <w:szCs w:val="24"/>
      <w:lang w:val="uk-UA" w:eastAsia="ru-RU"/>
    </w:rPr>
  </w:style>
  <w:style w:type="character" w:customStyle="1" w:styleId="80">
    <w:name w:val="Заголовок 8 Знак"/>
    <w:basedOn w:val="af0"/>
    <w:link w:val="8"/>
    <w:uiPriority w:val="99"/>
    <w:rsid w:val="00720151"/>
    <w:rPr>
      <w:rFonts w:ascii="Times New Roman" w:eastAsia="Times New Roman" w:hAnsi="Times New Roman" w:cs="Times New Roman"/>
      <w:sz w:val="28"/>
      <w:szCs w:val="28"/>
      <w:lang w:eastAsia="ru-RU"/>
    </w:rPr>
  </w:style>
  <w:style w:type="character" w:customStyle="1" w:styleId="91">
    <w:name w:val="Заголовок 9 Знак"/>
    <w:aliases w:val="Рис. Знак"/>
    <w:basedOn w:val="af0"/>
    <w:link w:val="90"/>
    <w:uiPriority w:val="99"/>
    <w:rsid w:val="00720151"/>
    <w:rPr>
      <w:rFonts w:ascii="Times New Roman" w:eastAsia="Times New Roman" w:hAnsi="Times New Roman" w:cs="Times New Roman"/>
      <w:sz w:val="28"/>
      <w:szCs w:val="28"/>
      <w:lang w:val="uk-UA" w:eastAsia="ru-RU"/>
    </w:rPr>
  </w:style>
  <w:style w:type="paragraph" w:customStyle="1" w:styleId="20">
    <w:name w:val="Стиль2"/>
    <w:basedOn w:val="af"/>
    <w:rsid w:val="00720151"/>
    <w:pPr>
      <w:numPr>
        <w:numId w:val="2"/>
      </w:numPr>
      <w:spacing w:after="0" w:line="240" w:lineRule="auto"/>
    </w:pPr>
    <w:rPr>
      <w:rFonts w:ascii="Times New Roman" w:eastAsia="Times New Roman" w:hAnsi="Times New Roman" w:cs="Times New Roman"/>
      <w:sz w:val="16"/>
      <w:szCs w:val="24"/>
      <w:lang w:val="uk-UA" w:eastAsia="ru-RU"/>
    </w:rPr>
  </w:style>
  <w:style w:type="character" w:customStyle="1" w:styleId="aff2">
    <w:name w:val="Основний текст Знак"/>
    <w:basedOn w:val="af0"/>
    <w:rsid w:val="00720151"/>
    <w:rPr>
      <w:bCs/>
      <w:sz w:val="28"/>
      <w:szCs w:val="24"/>
      <w:lang w:val="uk-UA" w:eastAsia="ru-RU" w:bidi="ar-SA"/>
    </w:rPr>
  </w:style>
  <w:style w:type="paragraph" w:customStyle="1" w:styleId="18">
    <w:name w:val="заголовок 1"/>
    <w:basedOn w:val="af"/>
    <w:next w:val="af"/>
    <w:link w:val="19"/>
    <w:rsid w:val="00720151"/>
    <w:pPr>
      <w:keepNext/>
      <w:autoSpaceDE w:val="0"/>
      <w:autoSpaceDN w:val="0"/>
      <w:spacing w:after="0" w:line="360" w:lineRule="auto"/>
      <w:ind w:firstLine="567"/>
      <w:jc w:val="center"/>
    </w:pPr>
    <w:rPr>
      <w:rFonts w:ascii="Arial" w:eastAsia="Times New Roman" w:hAnsi="Arial" w:cs="Arial"/>
      <w:b/>
      <w:bCs/>
      <w:shadow/>
      <w:sz w:val="28"/>
      <w:szCs w:val="28"/>
      <w:lang w:val="uk-UA" w:eastAsia="ru-RU"/>
    </w:rPr>
  </w:style>
  <w:style w:type="paragraph" w:customStyle="1" w:styleId="28">
    <w:name w:val="заголовок 2"/>
    <w:basedOn w:val="af"/>
    <w:next w:val="af"/>
    <w:rsid w:val="00720151"/>
    <w:pPr>
      <w:keepNext/>
      <w:autoSpaceDE w:val="0"/>
      <w:autoSpaceDN w:val="0"/>
      <w:spacing w:after="0" w:line="360" w:lineRule="auto"/>
      <w:jc w:val="center"/>
    </w:pPr>
    <w:rPr>
      <w:rFonts w:ascii="Times New Roman" w:eastAsia="Times New Roman" w:hAnsi="Times New Roman" w:cs="Times New Roman"/>
      <w:sz w:val="28"/>
      <w:szCs w:val="28"/>
      <w:lang w:eastAsia="ru-RU"/>
    </w:rPr>
  </w:style>
  <w:style w:type="paragraph" w:styleId="aff3">
    <w:name w:val="footer"/>
    <w:basedOn w:val="af"/>
    <w:link w:val="aff4"/>
    <w:uiPriority w:val="99"/>
    <w:rsid w:val="00720151"/>
    <w:pPr>
      <w:tabs>
        <w:tab w:val="center" w:pos="4677"/>
        <w:tab w:val="right" w:pos="9355"/>
      </w:tabs>
      <w:spacing w:after="0" w:line="240" w:lineRule="auto"/>
    </w:pPr>
    <w:rPr>
      <w:rFonts w:ascii="Times New Roman" w:eastAsia="Times New Roman" w:hAnsi="Times New Roman" w:cs="Times New Roman"/>
      <w:sz w:val="24"/>
      <w:szCs w:val="24"/>
      <w:lang w:val="uk-UA" w:eastAsia="ru-RU"/>
    </w:rPr>
  </w:style>
  <w:style w:type="character" w:customStyle="1" w:styleId="aff4">
    <w:name w:val="Нижний колонтитул Знак"/>
    <w:basedOn w:val="af0"/>
    <w:link w:val="aff3"/>
    <w:uiPriority w:val="99"/>
    <w:rsid w:val="00720151"/>
    <w:rPr>
      <w:rFonts w:ascii="Times New Roman" w:eastAsia="Times New Roman" w:hAnsi="Times New Roman" w:cs="Times New Roman"/>
      <w:sz w:val="24"/>
      <w:szCs w:val="24"/>
      <w:lang w:val="uk-UA" w:eastAsia="ru-RU"/>
    </w:rPr>
  </w:style>
  <w:style w:type="paragraph" w:customStyle="1" w:styleId="1">
    <w:name w:val="Стиль1"/>
    <w:basedOn w:val="af"/>
    <w:qFormat/>
    <w:rsid w:val="00720151"/>
    <w:pPr>
      <w:widowControl w:val="0"/>
      <w:numPr>
        <w:numId w:val="4"/>
      </w:numPr>
      <w:tabs>
        <w:tab w:val="num" w:pos="360"/>
      </w:tabs>
      <w:autoSpaceDE w:val="0"/>
      <w:autoSpaceDN w:val="0"/>
      <w:spacing w:after="0" w:line="240" w:lineRule="auto"/>
    </w:pPr>
    <w:rPr>
      <w:rFonts w:ascii="Times New Roman" w:eastAsia="Times New Roman" w:hAnsi="Times New Roman" w:cs="Times New Roman"/>
      <w:snapToGrid w:val="0"/>
      <w:color w:val="000000"/>
      <w:sz w:val="20"/>
      <w:szCs w:val="20"/>
      <w:lang w:eastAsia="ru-RU"/>
    </w:rPr>
  </w:style>
  <w:style w:type="paragraph" w:styleId="a">
    <w:name w:val="List Number"/>
    <w:basedOn w:val="af"/>
    <w:rsid w:val="00720151"/>
    <w:pPr>
      <w:numPr>
        <w:numId w:val="3"/>
      </w:numPr>
      <w:spacing w:after="0" w:line="240" w:lineRule="auto"/>
    </w:pPr>
    <w:rPr>
      <w:rFonts w:ascii="Times New Roman" w:eastAsia="Times New Roman" w:hAnsi="Times New Roman" w:cs="Times New Roman"/>
      <w:sz w:val="24"/>
      <w:szCs w:val="24"/>
      <w:lang w:eastAsia="ru-RU"/>
    </w:rPr>
  </w:style>
  <w:style w:type="paragraph" w:styleId="aff5">
    <w:name w:val="Normal (Web)"/>
    <w:aliases w:val="Обычный (Web)1"/>
    <w:basedOn w:val="af"/>
    <w:link w:val="aff6"/>
    <w:rsid w:val="00720151"/>
    <w:pPr>
      <w:spacing w:before="100" w:beforeAutospacing="1" w:after="100" w:afterAutospacing="1" w:line="240" w:lineRule="auto"/>
    </w:pPr>
    <w:rPr>
      <w:rFonts w:ascii="Arial Unicode MS" w:eastAsia="Arial Unicode MS" w:hAnsi="Arial Unicode MS" w:cs="Arial Unicode MS"/>
      <w:color w:val="000000"/>
      <w:sz w:val="24"/>
      <w:szCs w:val="24"/>
      <w:lang w:eastAsia="ru-RU"/>
    </w:rPr>
  </w:style>
  <w:style w:type="character" w:customStyle="1" w:styleId="journalhead">
    <w:name w:val="journalhead"/>
    <w:basedOn w:val="af0"/>
    <w:rsid w:val="00720151"/>
  </w:style>
  <w:style w:type="character" w:styleId="aff7">
    <w:name w:val="Strong"/>
    <w:basedOn w:val="af0"/>
    <w:qFormat/>
    <w:rsid w:val="00720151"/>
    <w:rPr>
      <w:b/>
      <w:bCs/>
    </w:rPr>
  </w:style>
  <w:style w:type="paragraph" w:customStyle="1" w:styleId="Normal1">
    <w:name w:val="Normal1"/>
    <w:rsid w:val="00680986"/>
    <w:pPr>
      <w:spacing w:before="100" w:after="100" w:line="240" w:lineRule="auto"/>
    </w:pPr>
    <w:rPr>
      <w:rFonts w:ascii="Times New Roman" w:eastAsia="Times New Roman" w:hAnsi="Times New Roman" w:cs="Times New Roman"/>
      <w:snapToGrid w:val="0"/>
      <w:sz w:val="24"/>
      <w:szCs w:val="20"/>
      <w:lang w:eastAsia="ru-RU"/>
    </w:rPr>
  </w:style>
  <w:style w:type="character" w:customStyle="1" w:styleId="FontStyle18">
    <w:name w:val="Font Style18"/>
    <w:basedOn w:val="af0"/>
    <w:rsid w:val="00680986"/>
    <w:rPr>
      <w:rFonts w:ascii="Times New Roman" w:hAnsi="Times New Roman" w:cs="Times New Roman"/>
      <w:b/>
      <w:bCs/>
      <w:sz w:val="24"/>
      <w:szCs w:val="24"/>
    </w:rPr>
  </w:style>
  <w:style w:type="paragraph" w:customStyle="1" w:styleId="Style2">
    <w:name w:val="Style2"/>
    <w:basedOn w:val="af"/>
    <w:rsid w:val="00680986"/>
    <w:pPr>
      <w:widowControl w:val="0"/>
      <w:autoSpaceDE w:val="0"/>
      <w:autoSpaceDN w:val="0"/>
      <w:adjustRightInd w:val="0"/>
      <w:spacing w:after="0" w:line="329" w:lineRule="exact"/>
    </w:pPr>
    <w:rPr>
      <w:rFonts w:ascii="Times New Roman" w:eastAsia="Times New Roman" w:hAnsi="Times New Roman" w:cs="Times New Roman"/>
      <w:sz w:val="24"/>
      <w:szCs w:val="24"/>
      <w:lang w:eastAsia="ru-RU"/>
    </w:rPr>
  </w:style>
  <w:style w:type="paragraph" w:customStyle="1" w:styleId="Style10">
    <w:name w:val="Style10"/>
    <w:basedOn w:val="af"/>
    <w:rsid w:val="006B4085"/>
    <w:pPr>
      <w:widowControl w:val="0"/>
      <w:autoSpaceDE w:val="0"/>
      <w:autoSpaceDN w:val="0"/>
      <w:adjustRightInd w:val="0"/>
      <w:spacing w:after="0" w:line="307" w:lineRule="exact"/>
      <w:jc w:val="both"/>
    </w:pPr>
    <w:rPr>
      <w:rFonts w:ascii="Times New Roman" w:eastAsia="Times New Roman" w:hAnsi="Times New Roman" w:cs="Times New Roman"/>
      <w:sz w:val="24"/>
      <w:szCs w:val="24"/>
      <w:lang w:eastAsia="ru-RU"/>
    </w:rPr>
  </w:style>
  <w:style w:type="paragraph" w:customStyle="1" w:styleId="Style12">
    <w:name w:val="Style12"/>
    <w:basedOn w:val="af"/>
    <w:rsid w:val="006B4085"/>
    <w:pPr>
      <w:widowControl w:val="0"/>
      <w:autoSpaceDE w:val="0"/>
      <w:autoSpaceDN w:val="0"/>
      <w:adjustRightInd w:val="0"/>
      <w:spacing w:after="0" w:line="590" w:lineRule="exact"/>
      <w:ind w:hanging="158"/>
    </w:pPr>
    <w:rPr>
      <w:rFonts w:ascii="Times New Roman" w:eastAsia="Times New Roman" w:hAnsi="Times New Roman" w:cs="Times New Roman"/>
      <w:sz w:val="24"/>
      <w:szCs w:val="24"/>
      <w:lang w:eastAsia="ru-RU"/>
    </w:rPr>
  </w:style>
  <w:style w:type="character" w:customStyle="1" w:styleId="FontStyle21">
    <w:name w:val="Font Style21"/>
    <w:basedOn w:val="af0"/>
    <w:rsid w:val="006B4085"/>
    <w:rPr>
      <w:rFonts w:ascii="Times New Roman" w:hAnsi="Times New Roman" w:cs="Times New Roman"/>
      <w:sz w:val="18"/>
      <w:szCs w:val="18"/>
    </w:rPr>
  </w:style>
  <w:style w:type="character" w:customStyle="1" w:styleId="FontStyle24">
    <w:name w:val="Font Style24"/>
    <w:basedOn w:val="af0"/>
    <w:rsid w:val="006B4085"/>
    <w:rPr>
      <w:rFonts w:ascii="Times New Roman" w:hAnsi="Times New Roman" w:cs="Times New Roman"/>
      <w:sz w:val="26"/>
      <w:szCs w:val="26"/>
    </w:rPr>
  </w:style>
  <w:style w:type="paragraph" w:customStyle="1" w:styleId="Style8">
    <w:name w:val="Style8"/>
    <w:basedOn w:val="af"/>
    <w:rsid w:val="006B4085"/>
    <w:pPr>
      <w:widowControl w:val="0"/>
      <w:autoSpaceDE w:val="0"/>
      <w:autoSpaceDN w:val="0"/>
      <w:adjustRightInd w:val="0"/>
      <w:spacing w:after="0" w:line="324" w:lineRule="exact"/>
      <w:ind w:hanging="346"/>
    </w:pPr>
    <w:rPr>
      <w:rFonts w:ascii="Times New Roman" w:eastAsia="Times New Roman" w:hAnsi="Times New Roman" w:cs="Times New Roman"/>
      <w:sz w:val="24"/>
      <w:szCs w:val="24"/>
      <w:lang w:eastAsia="ru-RU"/>
    </w:rPr>
  </w:style>
  <w:style w:type="paragraph" w:styleId="29">
    <w:name w:val="toc 2"/>
    <w:basedOn w:val="af"/>
    <w:next w:val="af"/>
    <w:autoRedefine/>
    <w:qFormat/>
    <w:rsid w:val="00BA6271"/>
    <w:pPr>
      <w:tabs>
        <w:tab w:val="left" w:pos="540"/>
        <w:tab w:val="right" w:leader="dot" w:pos="9345"/>
      </w:tabs>
      <w:spacing w:after="0" w:line="240" w:lineRule="auto"/>
    </w:pPr>
    <w:rPr>
      <w:rFonts w:ascii="Times New Roman" w:eastAsia="Times New Roman" w:hAnsi="Times New Roman" w:cs="Times New Roman"/>
      <w:noProof/>
      <w:sz w:val="28"/>
      <w:szCs w:val="20"/>
      <w:lang w:val="uk-UA" w:eastAsia="ru-RU"/>
    </w:rPr>
  </w:style>
  <w:style w:type="paragraph" w:styleId="aff8">
    <w:name w:val="Block Text"/>
    <w:basedOn w:val="af"/>
    <w:link w:val="1a"/>
    <w:rsid w:val="00BA6271"/>
    <w:pPr>
      <w:spacing w:after="0" w:line="360" w:lineRule="auto"/>
      <w:ind w:left="567" w:right="567"/>
      <w:jc w:val="both"/>
    </w:pPr>
    <w:rPr>
      <w:rFonts w:ascii="Times New Roman" w:eastAsia="Times New Roman" w:hAnsi="Times New Roman" w:cs="Times New Roman"/>
      <w:sz w:val="28"/>
      <w:szCs w:val="20"/>
      <w:lang w:val="uk-UA" w:eastAsia="ru-RU"/>
    </w:rPr>
  </w:style>
  <w:style w:type="character" w:customStyle="1" w:styleId="rvts6">
    <w:name w:val="rvts6"/>
    <w:basedOn w:val="af0"/>
    <w:rsid w:val="00BA6271"/>
  </w:style>
  <w:style w:type="paragraph" w:customStyle="1" w:styleId="1b">
    <w:name w:val="Текст1"/>
    <w:basedOn w:val="af"/>
    <w:rsid w:val="00BA6271"/>
    <w:pPr>
      <w:spacing w:after="0" w:line="240" w:lineRule="auto"/>
    </w:pPr>
    <w:rPr>
      <w:rFonts w:ascii="Courier New" w:eastAsia="Times New Roman" w:hAnsi="Courier New" w:cs="Times New Roman"/>
      <w:sz w:val="20"/>
      <w:szCs w:val="20"/>
      <w:lang w:val="uk-UA" w:eastAsia="ru-RU"/>
    </w:rPr>
  </w:style>
  <w:style w:type="paragraph" w:styleId="1c">
    <w:name w:val="toc 1"/>
    <w:basedOn w:val="af"/>
    <w:next w:val="af"/>
    <w:autoRedefine/>
    <w:qFormat/>
    <w:rsid w:val="00BA6271"/>
    <w:pPr>
      <w:spacing w:after="0" w:line="240" w:lineRule="auto"/>
    </w:pPr>
    <w:rPr>
      <w:rFonts w:ascii="Times New Roman" w:eastAsia="Times New Roman" w:hAnsi="Times New Roman" w:cs="Times New Roman"/>
      <w:sz w:val="28"/>
      <w:szCs w:val="20"/>
      <w:lang w:val="uk-UA" w:eastAsia="ru-RU"/>
    </w:rPr>
  </w:style>
  <w:style w:type="character" w:styleId="HTML">
    <w:name w:val="HTML Typewriter"/>
    <w:basedOn w:val="af0"/>
    <w:rsid w:val="00BA6271"/>
    <w:rPr>
      <w:rFonts w:ascii="Tahoma" w:eastAsia="Times New Roman" w:hAnsi="Tahoma" w:cs="Tahoma" w:hint="default"/>
      <w:color w:val="333333"/>
      <w:sz w:val="20"/>
      <w:szCs w:val="20"/>
    </w:rPr>
  </w:style>
  <w:style w:type="paragraph" w:styleId="aff9">
    <w:name w:val="footnote text"/>
    <w:aliases w:val="Текст сноски Знак1 Знак,Текст сноски Знак Знак Знак,Текст сноски Знак1 Знак Знак Знак,Текст сноски Знак Знак Знак Знак Знак,Текст сноски Знак1 Знак Знак Знак Знак Знак1,Текст сноски Знак Знак Знак Знак Знак Знак Знак1, Знак1 Знак Знак"/>
    <w:basedOn w:val="af"/>
    <w:link w:val="affa"/>
    <w:rsid w:val="00BA6271"/>
    <w:pPr>
      <w:spacing w:after="0" w:line="240" w:lineRule="auto"/>
    </w:pPr>
    <w:rPr>
      <w:rFonts w:ascii="Times New Roman" w:eastAsia="Times New Roman" w:hAnsi="Times New Roman" w:cs="Times New Roman"/>
      <w:sz w:val="20"/>
      <w:szCs w:val="20"/>
      <w:lang w:val="uk-UA" w:eastAsia="ru-RU"/>
    </w:rPr>
  </w:style>
  <w:style w:type="character" w:customStyle="1" w:styleId="affa">
    <w:name w:val="Текст сноски Знак"/>
    <w:aliases w:val="Текст сноски Знак1 Знак Знак,Текст сноски Знак Знак Знак Знак,Текст сноски Знак1 Знак Знак Знак Знак,Текст сноски Знак Знак Знак Знак Знак Знак,Текст сноски Знак1 Знак Знак Знак Знак Знак1 Знак, Знак1 Знак Знак Знак"/>
    <w:basedOn w:val="af0"/>
    <w:link w:val="aff9"/>
    <w:rsid w:val="00BA6271"/>
    <w:rPr>
      <w:rFonts w:ascii="Times New Roman" w:eastAsia="Times New Roman" w:hAnsi="Times New Roman" w:cs="Times New Roman"/>
      <w:sz w:val="20"/>
      <w:szCs w:val="20"/>
      <w:lang w:val="uk-UA" w:eastAsia="ru-RU"/>
    </w:rPr>
  </w:style>
  <w:style w:type="paragraph" w:customStyle="1" w:styleId="Just">
    <w:name w:val="Just"/>
    <w:rsid w:val="00BA6271"/>
    <w:pPr>
      <w:spacing w:before="40" w:after="40" w:line="240" w:lineRule="auto"/>
      <w:ind w:firstLine="568"/>
      <w:jc w:val="both"/>
    </w:pPr>
    <w:rPr>
      <w:rFonts w:ascii="Times New Roman" w:eastAsia="Times New Roman" w:hAnsi="Times New Roman" w:cs="Times New Roman"/>
      <w:sz w:val="24"/>
      <w:szCs w:val="24"/>
      <w:lang w:eastAsia="ru-RU"/>
    </w:rPr>
  </w:style>
  <w:style w:type="character" w:styleId="affb">
    <w:name w:val="footnote reference"/>
    <w:basedOn w:val="af0"/>
    <w:rsid w:val="00BA6271"/>
    <w:rPr>
      <w:vertAlign w:val="superscript"/>
    </w:rPr>
  </w:style>
  <w:style w:type="paragraph" w:customStyle="1" w:styleId="StyleZakonu">
    <w:name w:val="StyleZakonu"/>
    <w:basedOn w:val="af"/>
    <w:rsid w:val="00DF1BE1"/>
    <w:pPr>
      <w:spacing w:after="60" w:line="220" w:lineRule="exact"/>
      <w:ind w:firstLine="284"/>
      <w:jc w:val="both"/>
    </w:pPr>
    <w:rPr>
      <w:rFonts w:ascii="Times New Roman" w:eastAsia="Times New Roman" w:hAnsi="Times New Roman" w:cs="Times New Roman"/>
      <w:sz w:val="20"/>
      <w:szCs w:val="20"/>
      <w:lang w:val="uk-UA" w:eastAsia="ru-RU"/>
    </w:rPr>
  </w:style>
  <w:style w:type="character" w:customStyle="1" w:styleId="rvts13">
    <w:name w:val="rvts13"/>
    <w:basedOn w:val="af0"/>
    <w:rsid w:val="00DF1BE1"/>
  </w:style>
  <w:style w:type="paragraph" w:customStyle="1" w:styleId="rvps14">
    <w:name w:val="rvps14"/>
    <w:basedOn w:val="af"/>
    <w:rsid w:val="00DF1B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6">
    <w:name w:val="rvts16"/>
    <w:basedOn w:val="af0"/>
    <w:rsid w:val="00DF1BE1"/>
  </w:style>
  <w:style w:type="paragraph" w:customStyle="1" w:styleId="rvps17">
    <w:name w:val="rvps17"/>
    <w:basedOn w:val="af"/>
    <w:rsid w:val="00DF1B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2">
    <w:name w:val="rvts12"/>
    <w:basedOn w:val="af0"/>
    <w:rsid w:val="00725913"/>
    <w:rPr>
      <w:rFonts w:ascii="Times New Roman" w:hAnsi="Times New Roman" w:cs="Times New Roman"/>
      <w:sz w:val="24"/>
      <w:szCs w:val="24"/>
    </w:rPr>
  </w:style>
  <w:style w:type="paragraph" w:customStyle="1" w:styleId="1d">
    <w:name w:val="Обычный1"/>
    <w:rsid w:val="00725913"/>
    <w:pPr>
      <w:widowControl w:val="0"/>
      <w:spacing w:after="0" w:line="480" w:lineRule="auto"/>
      <w:ind w:firstLine="40"/>
      <w:jc w:val="both"/>
    </w:pPr>
    <w:rPr>
      <w:rFonts w:ascii="Courier New" w:eastAsia="Times New Roman" w:hAnsi="Courier New" w:cs="Times New Roman"/>
      <w:snapToGrid w:val="0"/>
      <w:sz w:val="20"/>
      <w:szCs w:val="20"/>
      <w:lang w:eastAsia="ru-RU"/>
    </w:rPr>
  </w:style>
  <w:style w:type="paragraph" w:customStyle="1" w:styleId="aj">
    <w:name w:val="aj"/>
    <w:basedOn w:val="af"/>
    <w:rsid w:val="00725913"/>
    <w:pPr>
      <w:spacing w:before="120" w:after="60" w:line="300" w:lineRule="auto"/>
      <w:ind w:left="30" w:right="30" w:firstLine="480"/>
      <w:jc w:val="both"/>
    </w:pPr>
    <w:rPr>
      <w:rFonts w:ascii="Verdana" w:eastAsia="Times New Roman" w:hAnsi="Verdana" w:cs="Times New Roman"/>
      <w:color w:val="222233"/>
      <w:sz w:val="20"/>
      <w:szCs w:val="20"/>
      <w:lang w:eastAsia="ru-RU"/>
    </w:rPr>
  </w:style>
  <w:style w:type="character" w:customStyle="1" w:styleId="b4">
    <w:name w:val="b4"/>
    <w:basedOn w:val="af0"/>
    <w:rsid w:val="00725913"/>
    <w:rPr>
      <w:b/>
      <w:bCs/>
    </w:rPr>
  </w:style>
  <w:style w:type="character" w:customStyle="1" w:styleId="announcetitle1">
    <w:name w:val="announce_title1"/>
    <w:basedOn w:val="af0"/>
    <w:rsid w:val="00725913"/>
    <w:rPr>
      <w:b/>
      <w:bCs/>
      <w:color w:val="00763E"/>
      <w:sz w:val="28"/>
      <w:szCs w:val="28"/>
    </w:rPr>
  </w:style>
  <w:style w:type="character" w:customStyle="1" w:styleId="mainmagtitle1">
    <w:name w:val="main_mag_title1"/>
    <w:basedOn w:val="af0"/>
    <w:rsid w:val="00725913"/>
    <w:rPr>
      <w:b/>
      <w:bCs/>
      <w:color w:val="9D0000"/>
      <w:sz w:val="40"/>
      <w:szCs w:val="40"/>
    </w:rPr>
  </w:style>
  <w:style w:type="character" w:customStyle="1" w:styleId="mainmagnum1">
    <w:name w:val="main_mag_num1"/>
    <w:basedOn w:val="af0"/>
    <w:rsid w:val="00725913"/>
    <w:rPr>
      <w:color w:val="9D0000"/>
      <w:sz w:val="28"/>
      <w:szCs w:val="28"/>
    </w:rPr>
  </w:style>
  <w:style w:type="character" w:styleId="affc">
    <w:name w:val="Emphasis"/>
    <w:basedOn w:val="af0"/>
    <w:qFormat/>
    <w:rsid w:val="00725913"/>
    <w:rPr>
      <w:i/>
      <w:iCs/>
    </w:rPr>
  </w:style>
  <w:style w:type="character" w:customStyle="1" w:styleId="style51">
    <w:name w:val="style51"/>
    <w:basedOn w:val="af0"/>
    <w:rsid w:val="00725913"/>
    <w:rPr>
      <w:rFonts w:ascii="Arial" w:hAnsi="Arial" w:cs="Arial" w:hint="default"/>
      <w:sz w:val="36"/>
      <w:szCs w:val="36"/>
    </w:rPr>
  </w:style>
  <w:style w:type="character" w:customStyle="1" w:styleId="style81">
    <w:name w:val="style81"/>
    <w:basedOn w:val="af0"/>
    <w:rsid w:val="00725913"/>
    <w:rPr>
      <w:rFonts w:ascii="Arial" w:hAnsi="Arial" w:cs="Arial" w:hint="default"/>
    </w:rPr>
  </w:style>
  <w:style w:type="character" w:styleId="affd">
    <w:name w:val="FollowedHyperlink"/>
    <w:basedOn w:val="af0"/>
    <w:unhideWhenUsed/>
    <w:rsid w:val="00725913"/>
    <w:rPr>
      <w:color w:val="954F72" w:themeColor="followedHyperlink"/>
      <w:u w:val="single"/>
    </w:rPr>
  </w:style>
  <w:style w:type="paragraph" w:customStyle="1" w:styleId="affe">
    <w:name w:val="Содержимое таблицы"/>
    <w:basedOn w:val="af"/>
    <w:rsid w:val="00005941"/>
    <w:pPr>
      <w:suppressLineNumbers/>
      <w:suppressAutoHyphens/>
      <w:spacing w:after="0" w:line="240" w:lineRule="auto"/>
    </w:pPr>
    <w:rPr>
      <w:rFonts w:ascii="Times New Roman" w:eastAsia="Times New Roman" w:hAnsi="Times New Roman" w:cs="Times New Roman"/>
      <w:sz w:val="20"/>
      <w:szCs w:val="20"/>
      <w:lang w:eastAsia="ar-SA"/>
    </w:rPr>
  </w:style>
  <w:style w:type="paragraph" w:styleId="afff">
    <w:name w:val="Subtitle"/>
    <w:basedOn w:val="af"/>
    <w:next w:val="af4"/>
    <w:link w:val="afff0"/>
    <w:qFormat/>
    <w:rsid w:val="00005941"/>
    <w:pPr>
      <w:keepNext/>
      <w:suppressAutoHyphens/>
      <w:spacing w:before="240" w:after="120" w:line="240" w:lineRule="auto"/>
      <w:jc w:val="center"/>
    </w:pPr>
    <w:rPr>
      <w:rFonts w:ascii="Arial" w:eastAsia="Lucida Sans Unicode" w:hAnsi="Arial" w:cs="Tahoma"/>
      <w:i/>
      <w:iCs/>
      <w:sz w:val="28"/>
      <w:szCs w:val="28"/>
      <w:lang w:eastAsia="ar-SA"/>
    </w:rPr>
  </w:style>
  <w:style w:type="character" w:customStyle="1" w:styleId="afff0">
    <w:name w:val="Подзаголовок Знак"/>
    <w:basedOn w:val="af0"/>
    <w:link w:val="afff"/>
    <w:rsid w:val="00005941"/>
    <w:rPr>
      <w:rFonts w:ascii="Arial" w:eastAsia="Lucida Sans Unicode" w:hAnsi="Arial" w:cs="Tahoma"/>
      <w:i/>
      <w:iCs/>
      <w:sz w:val="28"/>
      <w:szCs w:val="28"/>
      <w:lang w:eastAsia="ar-SA"/>
    </w:rPr>
  </w:style>
  <w:style w:type="paragraph" w:styleId="HTML0">
    <w:name w:val="HTML Preformatted"/>
    <w:basedOn w:val="af"/>
    <w:link w:val="HTML1"/>
    <w:rsid w:val="003C1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18"/>
      <w:szCs w:val="18"/>
      <w:lang w:eastAsia="ru-RU"/>
    </w:rPr>
  </w:style>
  <w:style w:type="character" w:customStyle="1" w:styleId="HTML1">
    <w:name w:val="Стандартный HTML Знак"/>
    <w:basedOn w:val="af0"/>
    <w:link w:val="HTML0"/>
    <w:rsid w:val="003C1FA0"/>
    <w:rPr>
      <w:rFonts w:ascii="Courier New" w:eastAsia="Times New Roman" w:hAnsi="Courier New" w:cs="Courier New"/>
      <w:sz w:val="18"/>
      <w:szCs w:val="18"/>
      <w:lang w:eastAsia="ru-RU"/>
    </w:rPr>
  </w:style>
  <w:style w:type="character" w:customStyle="1" w:styleId="snoska1">
    <w:name w:val="snoska1"/>
    <w:basedOn w:val="af0"/>
    <w:rsid w:val="003C1FA0"/>
    <w:rPr>
      <w:rFonts w:ascii="Times New Roman" w:hAnsi="Times New Roman" w:cs="Times New Roman"/>
      <w:sz w:val="24"/>
      <w:szCs w:val="24"/>
    </w:rPr>
  </w:style>
  <w:style w:type="paragraph" w:customStyle="1" w:styleId="H3">
    <w:name w:val="H3"/>
    <w:basedOn w:val="af"/>
    <w:next w:val="af"/>
    <w:rsid w:val="003C1FA0"/>
    <w:pPr>
      <w:keepNext/>
      <w:spacing w:before="100" w:after="100" w:line="240" w:lineRule="auto"/>
      <w:outlineLvl w:val="3"/>
    </w:pPr>
    <w:rPr>
      <w:rFonts w:ascii="Times New Roman" w:eastAsia="Times New Roman" w:hAnsi="Times New Roman" w:cs="Times New Roman"/>
      <w:b/>
      <w:bCs/>
      <w:sz w:val="28"/>
      <w:szCs w:val="28"/>
      <w:lang w:val="de-DE" w:eastAsia="de-DE"/>
    </w:rPr>
  </w:style>
  <w:style w:type="character" w:customStyle="1" w:styleId="rvts31">
    <w:name w:val="rvts31"/>
    <w:basedOn w:val="af0"/>
    <w:rsid w:val="003C1FA0"/>
    <w:rPr>
      <w:rFonts w:ascii="Times New Roman" w:hAnsi="Times New Roman" w:cs="Times New Roman"/>
      <w:sz w:val="24"/>
      <w:szCs w:val="24"/>
    </w:rPr>
  </w:style>
  <w:style w:type="paragraph" w:styleId="afff1">
    <w:name w:val="Balloon Text"/>
    <w:aliases w:val=" Знак1"/>
    <w:basedOn w:val="af"/>
    <w:link w:val="afff2"/>
    <w:rsid w:val="003C1FA0"/>
    <w:pPr>
      <w:spacing w:after="0" w:line="240" w:lineRule="auto"/>
    </w:pPr>
    <w:rPr>
      <w:rFonts w:ascii="Tahoma" w:eastAsia="Times New Roman" w:hAnsi="Tahoma" w:cs="Tahoma"/>
      <w:sz w:val="16"/>
      <w:szCs w:val="16"/>
      <w:lang w:eastAsia="ru-RU"/>
    </w:rPr>
  </w:style>
  <w:style w:type="character" w:customStyle="1" w:styleId="afff2">
    <w:name w:val="Текст выноски Знак"/>
    <w:aliases w:val=" Знак1 Знак1"/>
    <w:basedOn w:val="af0"/>
    <w:link w:val="afff1"/>
    <w:rsid w:val="003C1FA0"/>
    <w:rPr>
      <w:rFonts w:ascii="Tahoma" w:eastAsia="Times New Roman" w:hAnsi="Tahoma" w:cs="Tahoma"/>
      <w:sz w:val="16"/>
      <w:szCs w:val="16"/>
      <w:lang w:eastAsia="ru-RU"/>
    </w:rPr>
  </w:style>
  <w:style w:type="paragraph" w:customStyle="1" w:styleId="1e">
    <w:name w:val="Основной текст с отступом1"/>
    <w:basedOn w:val="af"/>
    <w:rsid w:val="0002503F"/>
    <w:pPr>
      <w:spacing w:after="0" w:line="240" w:lineRule="auto"/>
      <w:ind w:left="1440"/>
      <w:jc w:val="both"/>
    </w:pPr>
    <w:rPr>
      <w:rFonts w:ascii="Times New Roman" w:eastAsia="Times New Roman" w:hAnsi="Times New Roman" w:cs="Times New Roman"/>
      <w:spacing w:val="20"/>
      <w:sz w:val="28"/>
      <w:szCs w:val="28"/>
      <w:lang w:val="uk-UA" w:eastAsia="ru-RU"/>
    </w:rPr>
  </w:style>
  <w:style w:type="paragraph" w:customStyle="1" w:styleId="afff3">
    <w:name w:val="Стиль"/>
    <w:rsid w:val="002636FF"/>
    <w:pPr>
      <w:spacing w:after="0" w:line="240" w:lineRule="auto"/>
    </w:pPr>
    <w:rPr>
      <w:rFonts w:ascii="Times New Roman" w:eastAsia="Times New Roman" w:hAnsi="Times New Roman" w:cs="Times New Roman"/>
      <w:sz w:val="20"/>
      <w:szCs w:val="20"/>
      <w:lang w:eastAsia="ru-RU"/>
    </w:rPr>
  </w:style>
  <w:style w:type="table" w:styleId="1f">
    <w:name w:val="Table Classic 1"/>
    <w:basedOn w:val="af1"/>
    <w:uiPriority w:val="99"/>
    <w:rsid w:val="002636FF"/>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4">
    <w:name w:val="Document Map"/>
    <w:basedOn w:val="af"/>
    <w:link w:val="afff5"/>
    <w:rsid w:val="007C7BBA"/>
    <w:pPr>
      <w:shd w:val="clear" w:color="auto" w:fill="000080"/>
      <w:spacing w:after="0" w:line="240" w:lineRule="auto"/>
    </w:pPr>
    <w:rPr>
      <w:rFonts w:ascii="Tahoma" w:eastAsia="Times New Roman" w:hAnsi="Tahoma" w:cs="Tahoma"/>
      <w:sz w:val="20"/>
      <w:szCs w:val="20"/>
      <w:lang w:eastAsia="ru-RU"/>
    </w:rPr>
  </w:style>
  <w:style w:type="character" w:customStyle="1" w:styleId="afff5">
    <w:name w:val="Схема документа Знак"/>
    <w:basedOn w:val="af0"/>
    <w:link w:val="afff4"/>
    <w:rsid w:val="007C7BBA"/>
    <w:rPr>
      <w:rFonts w:ascii="Tahoma" w:eastAsia="Times New Roman" w:hAnsi="Tahoma" w:cs="Tahoma"/>
      <w:sz w:val="20"/>
      <w:szCs w:val="20"/>
      <w:shd w:val="clear" w:color="auto" w:fill="000080"/>
      <w:lang w:eastAsia="ru-RU"/>
    </w:rPr>
  </w:style>
  <w:style w:type="paragraph" w:styleId="afff6">
    <w:name w:val="List Paragraph"/>
    <w:basedOn w:val="af"/>
    <w:qFormat/>
    <w:rsid w:val="00BD49D1"/>
    <w:pPr>
      <w:suppressAutoHyphens/>
      <w:overflowPunct w:val="0"/>
      <w:autoSpaceDE w:val="0"/>
      <w:spacing w:after="0" w:line="240" w:lineRule="auto"/>
      <w:ind w:left="720"/>
      <w:contextualSpacing/>
      <w:textAlignment w:val="baseline"/>
    </w:pPr>
    <w:rPr>
      <w:rFonts w:ascii="Times New Roman" w:eastAsia="Times New Roman" w:hAnsi="Times New Roman" w:cs="Times New Roman"/>
      <w:sz w:val="20"/>
      <w:szCs w:val="20"/>
    </w:rPr>
  </w:style>
  <w:style w:type="character" w:customStyle="1" w:styleId="RTFNum21">
    <w:name w:val="RTF_Num 2 1"/>
    <w:rsid w:val="00033211"/>
    <w:rPr>
      <w:rFonts w:cs="Times New Roman"/>
    </w:rPr>
  </w:style>
  <w:style w:type="character" w:customStyle="1" w:styleId="RTFNum22">
    <w:name w:val="RTF_Num 2 2"/>
    <w:rsid w:val="00033211"/>
    <w:rPr>
      <w:rFonts w:cs="Times New Roman"/>
    </w:rPr>
  </w:style>
  <w:style w:type="character" w:customStyle="1" w:styleId="RTFNum23">
    <w:name w:val="RTF_Num 2 3"/>
    <w:rsid w:val="00033211"/>
    <w:rPr>
      <w:rFonts w:cs="Times New Roman"/>
    </w:rPr>
  </w:style>
  <w:style w:type="character" w:customStyle="1" w:styleId="RTFNum24">
    <w:name w:val="RTF_Num 2 4"/>
    <w:rsid w:val="00033211"/>
    <w:rPr>
      <w:rFonts w:cs="Times New Roman"/>
    </w:rPr>
  </w:style>
  <w:style w:type="character" w:customStyle="1" w:styleId="RTFNum25">
    <w:name w:val="RTF_Num 2 5"/>
    <w:rsid w:val="00033211"/>
    <w:rPr>
      <w:rFonts w:cs="Times New Roman"/>
    </w:rPr>
  </w:style>
  <w:style w:type="character" w:customStyle="1" w:styleId="RTFNum26">
    <w:name w:val="RTF_Num 2 6"/>
    <w:rsid w:val="00033211"/>
    <w:rPr>
      <w:rFonts w:cs="Times New Roman"/>
    </w:rPr>
  </w:style>
  <w:style w:type="character" w:customStyle="1" w:styleId="RTFNum27">
    <w:name w:val="RTF_Num 2 7"/>
    <w:rsid w:val="00033211"/>
    <w:rPr>
      <w:rFonts w:cs="Times New Roman"/>
    </w:rPr>
  </w:style>
  <w:style w:type="character" w:customStyle="1" w:styleId="RTFNum28">
    <w:name w:val="RTF_Num 2 8"/>
    <w:rsid w:val="00033211"/>
    <w:rPr>
      <w:rFonts w:cs="Times New Roman"/>
    </w:rPr>
  </w:style>
  <w:style w:type="character" w:customStyle="1" w:styleId="RTFNum29">
    <w:name w:val="RTF_Num 2 9"/>
    <w:rsid w:val="00033211"/>
    <w:rPr>
      <w:rFonts w:cs="Times New Roman"/>
    </w:rPr>
  </w:style>
  <w:style w:type="character" w:customStyle="1" w:styleId="RTFNum31">
    <w:name w:val="RTF_Num 3 1"/>
    <w:rsid w:val="00033211"/>
    <w:rPr>
      <w:rFonts w:cs="Times New Roman"/>
    </w:rPr>
  </w:style>
  <w:style w:type="character" w:customStyle="1" w:styleId="RTFNum32">
    <w:name w:val="RTF_Num 3 2"/>
    <w:rsid w:val="00033211"/>
    <w:rPr>
      <w:rFonts w:cs="Times New Roman"/>
    </w:rPr>
  </w:style>
  <w:style w:type="character" w:customStyle="1" w:styleId="RTFNum33">
    <w:name w:val="RTF_Num 3 3"/>
    <w:rsid w:val="00033211"/>
    <w:rPr>
      <w:rFonts w:cs="Times New Roman"/>
    </w:rPr>
  </w:style>
  <w:style w:type="character" w:customStyle="1" w:styleId="RTFNum34">
    <w:name w:val="RTF_Num 3 4"/>
    <w:rsid w:val="00033211"/>
    <w:rPr>
      <w:rFonts w:cs="Times New Roman"/>
    </w:rPr>
  </w:style>
  <w:style w:type="character" w:customStyle="1" w:styleId="RTFNum35">
    <w:name w:val="RTF_Num 3 5"/>
    <w:rsid w:val="00033211"/>
    <w:rPr>
      <w:rFonts w:cs="Times New Roman"/>
    </w:rPr>
  </w:style>
  <w:style w:type="character" w:customStyle="1" w:styleId="RTFNum36">
    <w:name w:val="RTF_Num 3 6"/>
    <w:rsid w:val="00033211"/>
    <w:rPr>
      <w:rFonts w:cs="Times New Roman"/>
    </w:rPr>
  </w:style>
  <w:style w:type="character" w:customStyle="1" w:styleId="RTFNum37">
    <w:name w:val="RTF_Num 3 7"/>
    <w:rsid w:val="00033211"/>
    <w:rPr>
      <w:rFonts w:cs="Times New Roman"/>
    </w:rPr>
  </w:style>
  <w:style w:type="character" w:customStyle="1" w:styleId="RTFNum38">
    <w:name w:val="RTF_Num 3 8"/>
    <w:rsid w:val="00033211"/>
    <w:rPr>
      <w:rFonts w:cs="Times New Roman"/>
    </w:rPr>
  </w:style>
  <w:style w:type="character" w:customStyle="1" w:styleId="RTFNum39">
    <w:name w:val="RTF_Num 3 9"/>
    <w:rsid w:val="00033211"/>
    <w:rPr>
      <w:rFonts w:cs="Times New Roman"/>
    </w:rPr>
  </w:style>
  <w:style w:type="character" w:customStyle="1" w:styleId="1f0">
    <w:name w:val="Основной шрифт абзаца1"/>
    <w:rsid w:val="00033211"/>
  </w:style>
  <w:style w:type="character" w:customStyle="1" w:styleId="afff7">
    <w:name w:val="Íèæíèé êîëîíòèòóë Çíàê"/>
    <w:basedOn w:val="1f0"/>
    <w:rsid w:val="00033211"/>
    <w:rPr>
      <w:rFonts w:cs="Times New Roman"/>
      <w:sz w:val="24"/>
      <w:szCs w:val="24"/>
    </w:rPr>
  </w:style>
  <w:style w:type="character" w:customStyle="1" w:styleId="1f1">
    <w:name w:val="Номер страницы1"/>
    <w:basedOn w:val="1f0"/>
    <w:rsid w:val="00033211"/>
    <w:rPr>
      <w:rFonts w:cs="Times New Roman"/>
    </w:rPr>
  </w:style>
  <w:style w:type="character" w:customStyle="1" w:styleId="afff8">
    <w:name w:val="Âåðõíèé êîëîíòèòóë Çíàê"/>
    <w:basedOn w:val="1f0"/>
    <w:rsid w:val="00033211"/>
    <w:rPr>
      <w:rFonts w:cs="Times New Roman"/>
      <w:sz w:val="24"/>
      <w:szCs w:val="24"/>
    </w:rPr>
  </w:style>
  <w:style w:type="character" w:customStyle="1" w:styleId="340">
    <w:name w:val="Ãèïåðññûëêà34"/>
    <w:basedOn w:val="1f0"/>
    <w:rsid w:val="00033211"/>
    <w:rPr>
      <w:rFonts w:cs="Times New Roman"/>
      <w:color w:val="auto"/>
      <w:u w:val="single"/>
    </w:rPr>
  </w:style>
  <w:style w:type="paragraph" w:customStyle="1" w:styleId="afff9">
    <w:name w:val="Заголовок"/>
    <w:basedOn w:val="af"/>
    <w:next w:val="af4"/>
    <w:rsid w:val="00033211"/>
    <w:pPr>
      <w:keepNext/>
      <w:widowControl w:val="0"/>
      <w:suppressAutoHyphens/>
      <w:spacing w:before="240" w:after="120" w:line="240" w:lineRule="auto"/>
    </w:pPr>
    <w:rPr>
      <w:rFonts w:ascii="Arial" w:eastAsia="MS Mincho" w:hAnsi="Arial" w:cs="Tahoma"/>
      <w:sz w:val="28"/>
      <w:szCs w:val="28"/>
      <w:lang w:eastAsia="ar-SA"/>
    </w:rPr>
  </w:style>
  <w:style w:type="paragraph" w:styleId="afffa">
    <w:name w:val="List"/>
    <w:basedOn w:val="af4"/>
    <w:rsid w:val="00033211"/>
    <w:pPr>
      <w:widowControl w:val="0"/>
    </w:pPr>
    <w:rPr>
      <w:rFonts w:ascii="Arial" w:eastAsia="Times New Roman" w:hAnsi="Arial" w:cs="Tahoma"/>
      <w:sz w:val="24"/>
    </w:rPr>
  </w:style>
  <w:style w:type="paragraph" w:customStyle="1" w:styleId="1f2">
    <w:name w:val="Название1"/>
    <w:basedOn w:val="af"/>
    <w:rsid w:val="00033211"/>
    <w:pPr>
      <w:widowControl w:val="0"/>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1f3">
    <w:name w:val="Указатель1"/>
    <w:basedOn w:val="af"/>
    <w:rsid w:val="00033211"/>
    <w:pPr>
      <w:widowControl w:val="0"/>
      <w:suppressLineNumbers/>
      <w:suppressAutoHyphens/>
      <w:spacing w:before="100" w:after="100" w:line="240" w:lineRule="auto"/>
    </w:pPr>
    <w:rPr>
      <w:rFonts w:ascii="Arial" w:eastAsia="Times New Roman" w:hAnsi="Arial" w:cs="Tahoma"/>
      <w:sz w:val="24"/>
      <w:szCs w:val="24"/>
      <w:lang w:eastAsia="ar-SA"/>
    </w:rPr>
  </w:style>
  <w:style w:type="character" w:customStyle="1" w:styleId="1f4">
    <w:name w:val="Название Знак1"/>
    <w:basedOn w:val="af0"/>
    <w:rsid w:val="00033211"/>
    <w:rPr>
      <w:sz w:val="28"/>
      <w:szCs w:val="28"/>
      <w:lang w:val="uk-UA" w:eastAsia="ar-SA"/>
    </w:rPr>
  </w:style>
  <w:style w:type="paragraph" w:customStyle="1" w:styleId="1f5">
    <w:name w:val="Нижний колонтитул1"/>
    <w:basedOn w:val="af"/>
    <w:rsid w:val="00033211"/>
    <w:pPr>
      <w:widowControl w:val="0"/>
      <w:tabs>
        <w:tab w:val="center" w:pos="4153"/>
        <w:tab w:val="right" w:pos="8306"/>
      </w:tabs>
      <w:suppressAutoHyphens/>
      <w:spacing w:after="0" w:line="240" w:lineRule="auto"/>
    </w:pPr>
    <w:rPr>
      <w:rFonts w:ascii="Times New Roman" w:eastAsia="Times New Roman" w:hAnsi="Times New Roman" w:cs="Times New Roman"/>
      <w:sz w:val="20"/>
      <w:szCs w:val="20"/>
      <w:lang w:eastAsia="ar-SA"/>
    </w:rPr>
  </w:style>
  <w:style w:type="paragraph" w:customStyle="1" w:styleId="1f6">
    <w:name w:val="Верхний колонтитул1"/>
    <w:basedOn w:val="af"/>
    <w:rsid w:val="00033211"/>
    <w:pPr>
      <w:widowControl w:val="0"/>
      <w:tabs>
        <w:tab w:val="center" w:pos="4153"/>
        <w:tab w:val="right" w:pos="8306"/>
      </w:tabs>
      <w:suppressAutoHyphens/>
      <w:spacing w:after="0" w:line="240" w:lineRule="auto"/>
    </w:pPr>
    <w:rPr>
      <w:rFonts w:ascii="Times New Roman" w:eastAsia="Times New Roman" w:hAnsi="Times New Roman" w:cs="Times New Roman"/>
      <w:sz w:val="20"/>
      <w:szCs w:val="20"/>
      <w:lang w:eastAsia="ar-SA"/>
    </w:rPr>
  </w:style>
  <w:style w:type="paragraph" w:customStyle="1" w:styleId="110">
    <w:name w:val="Çàãîëîâîê 11"/>
    <w:basedOn w:val="af"/>
    <w:rsid w:val="00033211"/>
    <w:pPr>
      <w:widowControl w:val="0"/>
      <w:numPr>
        <w:ilvl w:val="1"/>
        <w:numId w:val="1"/>
      </w:numPr>
      <w:suppressAutoHyphens/>
      <w:spacing w:after="107" w:line="240" w:lineRule="auto"/>
      <w:outlineLvl w:val="1"/>
    </w:pPr>
    <w:rPr>
      <w:rFonts w:ascii="Times New Roman" w:eastAsia="Times New Roman" w:hAnsi="Times New Roman" w:cs="Times New Roman"/>
      <w:color w:val="006DA9"/>
      <w:kern w:val="1"/>
      <w:sz w:val="42"/>
      <w:szCs w:val="42"/>
      <w:lang w:val="uk-UA" w:eastAsia="ar-SA"/>
    </w:rPr>
  </w:style>
  <w:style w:type="paragraph" w:customStyle="1" w:styleId="H1">
    <w:name w:val="H1"/>
    <w:basedOn w:val="af"/>
    <w:next w:val="af"/>
    <w:rsid w:val="001F2909"/>
    <w:pPr>
      <w:keepNext/>
      <w:spacing w:before="100" w:after="100" w:line="240" w:lineRule="auto"/>
      <w:ind w:left="-108" w:right="-108"/>
      <w:outlineLvl w:val="1"/>
    </w:pPr>
    <w:rPr>
      <w:rFonts w:ascii="Times New Roman" w:eastAsia="Times New Roman" w:hAnsi="Times New Roman" w:cs="Times New Roman"/>
      <w:b/>
      <w:snapToGrid w:val="0"/>
      <w:kern w:val="36"/>
      <w:sz w:val="48"/>
      <w:szCs w:val="20"/>
      <w:lang w:eastAsia="ru-RU"/>
    </w:rPr>
  </w:style>
  <w:style w:type="paragraph" w:customStyle="1" w:styleId="afffb">
    <w:name w:val="Цитаты"/>
    <w:basedOn w:val="af"/>
    <w:rsid w:val="001F2909"/>
    <w:pPr>
      <w:spacing w:before="100" w:after="100" w:line="240" w:lineRule="auto"/>
      <w:ind w:left="360" w:right="360"/>
    </w:pPr>
    <w:rPr>
      <w:rFonts w:ascii="Times New Roman" w:eastAsia="Times New Roman" w:hAnsi="Times New Roman" w:cs="Times New Roman"/>
      <w:snapToGrid w:val="0"/>
      <w:sz w:val="24"/>
      <w:szCs w:val="20"/>
      <w:lang w:eastAsia="ru-RU"/>
    </w:rPr>
  </w:style>
  <w:style w:type="paragraph" w:styleId="afffc">
    <w:name w:val="TOC Heading"/>
    <w:basedOn w:val="15"/>
    <w:next w:val="af"/>
    <w:uiPriority w:val="39"/>
    <w:qFormat/>
    <w:rsid w:val="001F2909"/>
    <w:pPr>
      <w:keepLines/>
      <w:spacing w:before="480" w:line="276" w:lineRule="auto"/>
      <w:outlineLvl w:val="9"/>
    </w:pPr>
    <w:rPr>
      <w:rFonts w:ascii="Cambria" w:eastAsia="Times New Roman" w:hAnsi="Cambria"/>
      <w:b/>
      <w:bCs/>
      <w:color w:val="365F91"/>
      <w:szCs w:val="28"/>
      <w:lang w:val="ru-RU" w:eastAsia="en-US"/>
    </w:rPr>
  </w:style>
  <w:style w:type="paragraph" w:styleId="36">
    <w:name w:val="toc 3"/>
    <w:basedOn w:val="af"/>
    <w:next w:val="af"/>
    <w:autoRedefine/>
    <w:qFormat/>
    <w:rsid w:val="001F2909"/>
    <w:pPr>
      <w:spacing w:after="0" w:line="240" w:lineRule="auto"/>
      <w:ind w:left="480"/>
    </w:pPr>
    <w:rPr>
      <w:rFonts w:ascii="Times New Roman" w:eastAsia="Times New Roman" w:hAnsi="Times New Roman" w:cs="Times New Roman"/>
      <w:sz w:val="24"/>
      <w:szCs w:val="24"/>
      <w:lang w:eastAsia="ru-RU"/>
    </w:rPr>
  </w:style>
  <w:style w:type="character" w:customStyle="1" w:styleId="1f7">
    <w:name w:val="Текст выноски Знак1"/>
    <w:basedOn w:val="af0"/>
    <w:uiPriority w:val="99"/>
    <w:rsid w:val="00CC111C"/>
    <w:rPr>
      <w:rFonts w:ascii="Tahoma" w:eastAsia="Times New Roman" w:hAnsi="Tahoma" w:cs="Tahoma"/>
      <w:sz w:val="16"/>
      <w:szCs w:val="16"/>
    </w:rPr>
  </w:style>
  <w:style w:type="character" w:styleId="afffd">
    <w:name w:val="line number"/>
    <w:basedOn w:val="af0"/>
    <w:rsid w:val="00896233"/>
  </w:style>
  <w:style w:type="paragraph" w:styleId="afffe">
    <w:name w:val="No Spacing"/>
    <w:qFormat/>
    <w:rsid w:val="00FB786E"/>
    <w:pPr>
      <w:spacing w:after="0" w:line="240" w:lineRule="auto"/>
    </w:pPr>
    <w:rPr>
      <w:rFonts w:ascii="Calibri" w:eastAsia="Calibri" w:hAnsi="Calibri" w:cs="Times New Roman"/>
    </w:rPr>
  </w:style>
  <w:style w:type="paragraph" w:customStyle="1" w:styleId="112">
    <w:name w:val="Заголовок 11"/>
    <w:basedOn w:val="1d"/>
    <w:next w:val="1d"/>
    <w:rsid w:val="009E2D95"/>
    <w:pPr>
      <w:keepNext/>
      <w:widowControl/>
      <w:spacing w:line="240" w:lineRule="auto"/>
      <w:ind w:firstLine="0"/>
      <w:jc w:val="right"/>
    </w:pPr>
    <w:rPr>
      <w:rFonts w:ascii="Times New Roman" w:hAnsi="Times New Roman"/>
      <w:i/>
      <w:snapToGrid/>
      <w:sz w:val="28"/>
      <w:lang w:val="uk-UA"/>
    </w:rPr>
  </w:style>
  <w:style w:type="paragraph" w:customStyle="1" w:styleId="210">
    <w:name w:val="Заголовок 21"/>
    <w:basedOn w:val="1d"/>
    <w:next w:val="1d"/>
    <w:rsid w:val="009E2D95"/>
    <w:pPr>
      <w:keepNext/>
      <w:widowControl/>
      <w:spacing w:line="240" w:lineRule="auto"/>
      <w:ind w:firstLine="0"/>
      <w:jc w:val="center"/>
    </w:pPr>
    <w:rPr>
      <w:rFonts w:ascii="Times New Roman" w:hAnsi="Times New Roman"/>
      <w:snapToGrid/>
      <w:sz w:val="36"/>
      <w:lang w:val="uk-UA"/>
    </w:rPr>
  </w:style>
  <w:style w:type="paragraph" w:customStyle="1" w:styleId="310">
    <w:name w:val="Заголовок 31"/>
    <w:basedOn w:val="1d"/>
    <w:next w:val="1d"/>
    <w:rsid w:val="009E2D95"/>
    <w:pPr>
      <w:keepNext/>
      <w:widowControl/>
      <w:spacing w:line="240" w:lineRule="auto"/>
      <w:ind w:firstLine="0"/>
      <w:jc w:val="right"/>
    </w:pPr>
    <w:rPr>
      <w:rFonts w:ascii="Times New Roman" w:hAnsi="Times New Roman"/>
      <w:snapToGrid/>
      <w:sz w:val="28"/>
      <w:lang w:val="uk-UA"/>
    </w:rPr>
  </w:style>
  <w:style w:type="paragraph" w:customStyle="1" w:styleId="410">
    <w:name w:val="Заголовок 41"/>
    <w:basedOn w:val="1d"/>
    <w:next w:val="1d"/>
    <w:rsid w:val="009E2D95"/>
    <w:pPr>
      <w:keepNext/>
      <w:widowControl/>
      <w:spacing w:line="240" w:lineRule="auto"/>
      <w:ind w:firstLine="0"/>
      <w:jc w:val="center"/>
    </w:pPr>
    <w:rPr>
      <w:rFonts w:ascii="Times New Roman" w:hAnsi="Times New Roman"/>
      <w:b/>
      <w:snapToGrid/>
      <w:sz w:val="36"/>
      <w:lang w:val="uk-UA"/>
    </w:rPr>
  </w:style>
  <w:style w:type="paragraph" w:customStyle="1" w:styleId="51">
    <w:name w:val="Заголовок 51"/>
    <w:basedOn w:val="1d"/>
    <w:next w:val="1d"/>
    <w:rsid w:val="009E2D95"/>
    <w:pPr>
      <w:keepNext/>
      <w:widowControl/>
      <w:spacing w:line="240" w:lineRule="auto"/>
      <w:ind w:firstLine="0"/>
      <w:jc w:val="center"/>
    </w:pPr>
    <w:rPr>
      <w:rFonts w:ascii="Times New Roman" w:hAnsi="Times New Roman"/>
      <w:b/>
      <w:snapToGrid/>
      <w:sz w:val="32"/>
      <w:lang w:val="uk-UA"/>
    </w:rPr>
  </w:style>
  <w:style w:type="paragraph" w:customStyle="1" w:styleId="1f8">
    <w:name w:val="Основной текст1"/>
    <w:basedOn w:val="1d"/>
    <w:rsid w:val="009E2D95"/>
    <w:pPr>
      <w:widowControl/>
      <w:spacing w:line="240" w:lineRule="auto"/>
      <w:ind w:firstLine="0"/>
      <w:jc w:val="center"/>
    </w:pPr>
    <w:rPr>
      <w:rFonts w:ascii="Times New Roman" w:hAnsi="Times New Roman"/>
      <w:snapToGrid/>
      <w:sz w:val="36"/>
      <w:lang w:val="uk-UA"/>
    </w:rPr>
  </w:style>
  <w:style w:type="paragraph" w:customStyle="1" w:styleId="211">
    <w:name w:val="Основной текст 21"/>
    <w:basedOn w:val="1d"/>
    <w:rsid w:val="009E2D95"/>
    <w:pPr>
      <w:widowControl/>
      <w:spacing w:after="120"/>
      <w:ind w:firstLine="0"/>
      <w:jc w:val="left"/>
    </w:pPr>
    <w:rPr>
      <w:rFonts w:ascii="Times New Roman" w:hAnsi="Times New Roman"/>
      <w:snapToGrid/>
      <w:sz w:val="24"/>
    </w:rPr>
  </w:style>
  <w:style w:type="paragraph" w:customStyle="1" w:styleId="2a">
    <w:name w:val="Название2"/>
    <w:basedOn w:val="1d"/>
    <w:rsid w:val="009E2D95"/>
    <w:pPr>
      <w:widowControl/>
      <w:spacing w:line="360" w:lineRule="auto"/>
      <w:ind w:firstLine="0"/>
      <w:jc w:val="center"/>
    </w:pPr>
    <w:rPr>
      <w:rFonts w:ascii="Times New Roman" w:hAnsi="Times New Roman"/>
      <w:b/>
      <w:snapToGrid/>
      <w:sz w:val="28"/>
      <w:lang w:val="uk-UA"/>
    </w:rPr>
  </w:style>
  <w:style w:type="paragraph" w:customStyle="1" w:styleId="212">
    <w:name w:val="Основной текст с отступом 21"/>
    <w:basedOn w:val="1d"/>
    <w:rsid w:val="009E2D95"/>
    <w:pPr>
      <w:widowControl/>
      <w:spacing w:after="120"/>
      <w:ind w:left="283" w:firstLine="0"/>
      <w:jc w:val="left"/>
    </w:pPr>
    <w:rPr>
      <w:rFonts w:ascii="Times New Roman" w:hAnsi="Times New Roman"/>
      <w:snapToGrid/>
      <w:sz w:val="24"/>
    </w:rPr>
  </w:style>
  <w:style w:type="paragraph" w:customStyle="1" w:styleId="BodyText21">
    <w:name w:val="Body Text 21"/>
    <w:basedOn w:val="1d"/>
    <w:rsid w:val="009E2D95"/>
    <w:pPr>
      <w:widowControl/>
      <w:spacing w:line="360" w:lineRule="auto"/>
      <w:ind w:firstLine="0"/>
    </w:pPr>
    <w:rPr>
      <w:rFonts w:ascii="Times New Roman" w:hAnsi="Times New Roman"/>
      <w:snapToGrid/>
      <w:sz w:val="28"/>
    </w:rPr>
  </w:style>
  <w:style w:type="paragraph" w:customStyle="1" w:styleId="61">
    <w:name w:val="Заголовок 61"/>
    <w:basedOn w:val="1d"/>
    <w:next w:val="1d"/>
    <w:rsid w:val="009E2D95"/>
    <w:pPr>
      <w:widowControl/>
      <w:spacing w:before="240" w:after="60" w:line="240" w:lineRule="auto"/>
      <w:ind w:firstLine="0"/>
      <w:jc w:val="left"/>
    </w:pPr>
    <w:rPr>
      <w:rFonts w:ascii="Times New Roman" w:hAnsi="Times New Roman"/>
      <w:b/>
      <w:snapToGrid/>
      <w:sz w:val="22"/>
    </w:rPr>
  </w:style>
  <w:style w:type="paragraph" w:customStyle="1" w:styleId="71">
    <w:name w:val="Заголовок 71"/>
    <w:basedOn w:val="1d"/>
    <w:next w:val="1d"/>
    <w:rsid w:val="009E2D95"/>
    <w:pPr>
      <w:keepNext/>
      <w:widowControl/>
      <w:ind w:left="1080" w:hanging="1080"/>
    </w:pPr>
    <w:rPr>
      <w:rFonts w:ascii="Times New Roman" w:hAnsi="Times New Roman"/>
      <w:snapToGrid/>
      <w:sz w:val="28"/>
      <w:lang w:val="uk-UA"/>
    </w:rPr>
  </w:style>
  <w:style w:type="paragraph" w:customStyle="1" w:styleId="81">
    <w:name w:val="Заголовок 81"/>
    <w:basedOn w:val="1d"/>
    <w:next w:val="1d"/>
    <w:rsid w:val="009E2D95"/>
    <w:pPr>
      <w:keepNext/>
      <w:widowControl/>
      <w:ind w:left="1260" w:hanging="1260"/>
    </w:pPr>
    <w:rPr>
      <w:rFonts w:ascii="Times New Roman" w:hAnsi="Times New Roman"/>
      <w:snapToGrid/>
      <w:sz w:val="28"/>
      <w:lang w:val="uk-UA"/>
    </w:rPr>
  </w:style>
  <w:style w:type="paragraph" w:customStyle="1" w:styleId="910">
    <w:name w:val="Заголовок 91"/>
    <w:basedOn w:val="1d"/>
    <w:next w:val="1d"/>
    <w:rsid w:val="009E2D95"/>
    <w:pPr>
      <w:keepNext/>
      <w:widowControl/>
      <w:spacing w:line="240" w:lineRule="auto"/>
      <w:ind w:firstLine="0"/>
      <w:jc w:val="center"/>
    </w:pPr>
    <w:rPr>
      <w:rFonts w:ascii="Times New Roman" w:hAnsi="Times New Roman"/>
      <w:b/>
      <w:snapToGrid/>
      <w:sz w:val="22"/>
    </w:rPr>
  </w:style>
  <w:style w:type="paragraph" w:customStyle="1" w:styleId="1f9">
    <w:name w:val="Название объекта1"/>
    <w:basedOn w:val="1d"/>
    <w:next w:val="1d"/>
    <w:uiPriority w:val="99"/>
    <w:rsid w:val="009E2D95"/>
    <w:pPr>
      <w:widowControl/>
      <w:spacing w:line="240" w:lineRule="auto"/>
      <w:ind w:firstLine="0"/>
      <w:jc w:val="center"/>
    </w:pPr>
    <w:rPr>
      <w:rFonts w:ascii="Times New Roman" w:hAnsi="Times New Roman"/>
      <w:b/>
      <w:snapToGrid/>
      <w:sz w:val="28"/>
      <w:lang w:val="uk-UA"/>
    </w:rPr>
  </w:style>
  <w:style w:type="paragraph" w:customStyle="1" w:styleId="311">
    <w:name w:val="Основной текст с отступом 31"/>
    <w:basedOn w:val="1d"/>
    <w:rsid w:val="009E2D95"/>
    <w:pPr>
      <w:widowControl/>
      <w:spacing w:after="120" w:line="240" w:lineRule="auto"/>
      <w:ind w:left="283" w:firstLine="0"/>
      <w:jc w:val="left"/>
    </w:pPr>
    <w:rPr>
      <w:rFonts w:ascii="Times New Roman" w:hAnsi="Times New Roman"/>
      <w:snapToGrid/>
      <w:sz w:val="16"/>
    </w:rPr>
  </w:style>
  <w:style w:type="paragraph" w:customStyle="1" w:styleId="affff">
    <w:name w:val="Тарас дисертація текст"/>
    <w:basedOn w:val="1d"/>
    <w:rsid w:val="009E2D95"/>
    <w:pPr>
      <w:widowControl/>
      <w:spacing w:line="360" w:lineRule="auto"/>
      <w:ind w:firstLine="709"/>
    </w:pPr>
    <w:rPr>
      <w:rFonts w:ascii="Times New Roman" w:hAnsi="Times New Roman"/>
      <w:snapToGrid/>
      <w:spacing w:val="18"/>
      <w:sz w:val="28"/>
    </w:rPr>
  </w:style>
  <w:style w:type="paragraph" w:customStyle="1" w:styleId="312">
    <w:name w:val="Основной текст 31"/>
    <w:basedOn w:val="1d"/>
    <w:rsid w:val="009E2D95"/>
    <w:pPr>
      <w:widowControl/>
      <w:spacing w:line="240" w:lineRule="auto"/>
      <w:ind w:firstLine="0"/>
      <w:jc w:val="left"/>
    </w:pPr>
    <w:rPr>
      <w:rFonts w:ascii="Times New Roman" w:hAnsi="Times New Roman"/>
      <w:snapToGrid/>
      <w:sz w:val="28"/>
    </w:rPr>
  </w:style>
  <w:style w:type="character" w:customStyle="1" w:styleId="1fa">
    <w:name w:val="Гиперссылка1"/>
    <w:basedOn w:val="1f0"/>
    <w:rsid w:val="009E2D95"/>
    <w:rPr>
      <w:color w:val="0000FF"/>
      <w:u w:val="single"/>
    </w:rPr>
  </w:style>
  <w:style w:type="paragraph" w:customStyle="1" w:styleId="1fb">
    <w:name w:val="Цитата1"/>
    <w:basedOn w:val="1d"/>
    <w:uiPriority w:val="99"/>
    <w:rsid w:val="009E2D95"/>
    <w:pPr>
      <w:shd w:val="clear" w:color="auto" w:fill="FFFFFF"/>
      <w:spacing w:line="384" w:lineRule="auto"/>
      <w:ind w:left="57" w:right="57" w:firstLine="720"/>
    </w:pPr>
    <w:rPr>
      <w:rFonts w:ascii="Times New Roman" w:hAnsi="Times New Roman"/>
      <w:snapToGrid/>
      <w:spacing w:val="30"/>
      <w:sz w:val="28"/>
    </w:rPr>
  </w:style>
  <w:style w:type="character" w:customStyle="1" w:styleId="1fc">
    <w:name w:val="Просмотренная гиперссылка1"/>
    <w:basedOn w:val="1f0"/>
    <w:rsid w:val="009E2D95"/>
    <w:rPr>
      <w:color w:val="800080"/>
      <w:u w:val="single"/>
    </w:rPr>
  </w:style>
  <w:style w:type="paragraph" w:customStyle="1" w:styleId="affff0">
    <w:name w:val="Клас"/>
    <w:basedOn w:val="1d"/>
    <w:rsid w:val="009E2D95"/>
    <w:pPr>
      <w:widowControl/>
      <w:ind w:firstLine="0"/>
      <w:jc w:val="center"/>
    </w:pPr>
    <w:rPr>
      <w:rFonts w:ascii="Arial" w:hAnsi="Arial"/>
      <w:b/>
      <w:snapToGrid/>
      <w:sz w:val="32"/>
      <w:lang w:val="uk-UA"/>
    </w:rPr>
  </w:style>
  <w:style w:type="paragraph" w:customStyle="1" w:styleId="1fd">
    <w:name w:val="Схема документа1"/>
    <w:basedOn w:val="1d"/>
    <w:rsid w:val="009E2D95"/>
    <w:pPr>
      <w:widowControl/>
      <w:shd w:val="clear" w:color="auto" w:fill="000080"/>
      <w:spacing w:line="240" w:lineRule="auto"/>
      <w:ind w:firstLine="0"/>
      <w:jc w:val="left"/>
    </w:pPr>
    <w:rPr>
      <w:rFonts w:ascii="Tahoma" w:hAnsi="Tahoma"/>
      <w:snapToGrid/>
      <w:lang w:val="en-US"/>
    </w:rPr>
  </w:style>
  <w:style w:type="paragraph" w:customStyle="1" w:styleId="Web">
    <w:name w:val="Обычный (Web)"/>
    <w:aliases w:val="Знак"/>
    <w:basedOn w:val="af"/>
    <w:rsid w:val="009E2D95"/>
    <w:pPr>
      <w:spacing w:before="100" w:after="100" w:line="240" w:lineRule="auto"/>
    </w:pPr>
    <w:rPr>
      <w:rFonts w:ascii="Times New Roman" w:eastAsia="Times New Roman" w:hAnsi="Times New Roman" w:cs="Times New Roman"/>
      <w:sz w:val="24"/>
      <w:szCs w:val="20"/>
      <w:lang w:eastAsia="ru-RU"/>
    </w:rPr>
  </w:style>
  <w:style w:type="character" w:customStyle="1" w:styleId="affff1">
    <w:name w:val="Основной шрифт"/>
    <w:rsid w:val="00985B1C"/>
  </w:style>
  <w:style w:type="character" w:customStyle="1" w:styleId="affff2">
    <w:name w:val="номер страницы"/>
    <w:basedOn w:val="affff1"/>
    <w:rsid w:val="00985B1C"/>
  </w:style>
  <w:style w:type="paragraph" w:customStyle="1" w:styleId="affff3">
    <w:name w:val="основний"/>
    <w:rsid w:val="00985B1C"/>
    <w:pPr>
      <w:autoSpaceDE w:val="0"/>
      <w:autoSpaceDN w:val="0"/>
      <w:adjustRightInd w:val="0"/>
      <w:spacing w:after="0" w:line="240" w:lineRule="auto"/>
      <w:ind w:firstLine="340"/>
      <w:jc w:val="both"/>
    </w:pPr>
    <w:rPr>
      <w:rFonts w:ascii="Times New Roman" w:eastAsia="Times New Roman" w:hAnsi="Times New Roman" w:cs="Times New Roman"/>
      <w:color w:val="000000"/>
      <w:lang w:eastAsia="ru-RU"/>
    </w:rPr>
  </w:style>
  <w:style w:type="paragraph" w:customStyle="1" w:styleId="affff4">
    <w:name w:val="текст"/>
    <w:uiPriority w:val="99"/>
    <w:rsid w:val="00985B1C"/>
    <w:pPr>
      <w:autoSpaceDE w:val="0"/>
      <w:autoSpaceDN w:val="0"/>
      <w:adjustRightInd w:val="0"/>
      <w:spacing w:after="0" w:line="240" w:lineRule="atLeast"/>
      <w:ind w:firstLine="340"/>
      <w:jc w:val="both"/>
    </w:pPr>
    <w:rPr>
      <w:rFonts w:ascii="Times New Roman" w:eastAsia="Times New Roman" w:hAnsi="Times New Roman" w:cs="Times New Roman"/>
      <w:sz w:val="19"/>
      <w:szCs w:val="19"/>
      <w:lang w:eastAsia="ru-RU"/>
    </w:rPr>
  </w:style>
  <w:style w:type="paragraph" w:customStyle="1" w:styleId="affff5">
    <w:name w:val="заголовок"/>
    <w:rsid w:val="00985B1C"/>
    <w:pPr>
      <w:autoSpaceDE w:val="0"/>
      <w:autoSpaceDN w:val="0"/>
      <w:adjustRightInd w:val="0"/>
      <w:spacing w:after="0" w:line="240" w:lineRule="auto"/>
      <w:jc w:val="center"/>
    </w:pPr>
    <w:rPr>
      <w:rFonts w:ascii="Times New Roman" w:eastAsia="Times New Roman" w:hAnsi="Times New Roman" w:cs="Times New Roman"/>
      <w:b/>
      <w:bCs/>
      <w:caps/>
      <w:color w:val="000000"/>
      <w:sz w:val="20"/>
      <w:szCs w:val="20"/>
      <w:lang w:eastAsia="ru-RU"/>
    </w:rPr>
  </w:style>
  <w:style w:type="character" w:styleId="affff6">
    <w:name w:val="annotation reference"/>
    <w:basedOn w:val="af0"/>
    <w:rsid w:val="006360C2"/>
    <w:rPr>
      <w:sz w:val="16"/>
      <w:szCs w:val="16"/>
    </w:rPr>
  </w:style>
  <w:style w:type="paragraph" w:styleId="affff7">
    <w:name w:val="annotation text"/>
    <w:basedOn w:val="af"/>
    <w:link w:val="affff8"/>
    <w:rsid w:val="006360C2"/>
    <w:pPr>
      <w:spacing w:after="0" w:line="240" w:lineRule="auto"/>
    </w:pPr>
    <w:rPr>
      <w:rFonts w:ascii="Times New Roman" w:eastAsia="Times New Roman" w:hAnsi="Times New Roman" w:cs="Times New Roman"/>
      <w:sz w:val="20"/>
      <w:szCs w:val="20"/>
      <w:lang w:eastAsia="ru-RU"/>
    </w:rPr>
  </w:style>
  <w:style w:type="character" w:customStyle="1" w:styleId="affff8">
    <w:name w:val="Текст примечания Знак"/>
    <w:basedOn w:val="af0"/>
    <w:link w:val="affff7"/>
    <w:rsid w:val="006360C2"/>
    <w:rPr>
      <w:rFonts w:ascii="Times New Roman" w:eastAsia="Times New Roman" w:hAnsi="Times New Roman" w:cs="Times New Roman"/>
      <w:sz w:val="20"/>
      <w:szCs w:val="20"/>
      <w:lang w:eastAsia="ru-RU"/>
    </w:rPr>
  </w:style>
  <w:style w:type="paragraph" w:styleId="affff9">
    <w:name w:val="annotation subject"/>
    <w:basedOn w:val="affff7"/>
    <w:next w:val="affff7"/>
    <w:link w:val="affffa"/>
    <w:rsid w:val="006360C2"/>
    <w:rPr>
      <w:b/>
      <w:bCs/>
    </w:rPr>
  </w:style>
  <w:style w:type="character" w:customStyle="1" w:styleId="affffa">
    <w:name w:val="Тема примечания Знак"/>
    <w:basedOn w:val="affff8"/>
    <w:link w:val="affff9"/>
    <w:rsid w:val="006360C2"/>
    <w:rPr>
      <w:rFonts w:ascii="Times New Roman" w:eastAsia="Times New Roman" w:hAnsi="Times New Roman" w:cs="Times New Roman"/>
      <w:b/>
      <w:bCs/>
      <w:sz w:val="20"/>
      <w:szCs w:val="20"/>
      <w:lang w:eastAsia="ru-RU"/>
    </w:rPr>
  </w:style>
  <w:style w:type="character" w:customStyle="1" w:styleId="rvts9">
    <w:name w:val="rvts9"/>
    <w:basedOn w:val="af0"/>
    <w:rsid w:val="00CE763D"/>
    <w:rPr>
      <w:rFonts w:ascii="Times New Roman" w:hAnsi="Times New Roman" w:cs="Times New Roman"/>
      <w:sz w:val="24"/>
      <w:szCs w:val="24"/>
    </w:rPr>
  </w:style>
  <w:style w:type="character" w:customStyle="1" w:styleId="rvts15">
    <w:name w:val="rvts15"/>
    <w:basedOn w:val="af0"/>
    <w:rsid w:val="00CE763D"/>
    <w:rPr>
      <w:rFonts w:ascii="Times New Roman" w:hAnsi="Times New Roman" w:cs="Times New Roman"/>
      <w:sz w:val="28"/>
      <w:szCs w:val="28"/>
    </w:rPr>
  </w:style>
  <w:style w:type="character" w:customStyle="1" w:styleId="ti">
    <w:name w:val="ti"/>
    <w:basedOn w:val="af0"/>
    <w:rsid w:val="00CE763D"/>
  </w:style>
  <w:style w:type="character" w:customStyle="1" w:styleId="citation-abbreviation">
    <w:name w:val="citation-abbreviation"/>
    <w:basedOn w:val="af0"/>
    <w:rsid w:val="00CE763D"/>
  </w:style>
  <w:style w:type="character" w:customStyle="1" w:styleId="citation-publication-date">
    <w:name w:val="citation-publication-date"/>
    <w:basedOn w:val="af0"/>
    <w:rsid w:val="00CE763D"/>
  </w:style>
  <w:style w:type="character" w:customStyle="1" w:styleId="citation-volume">
    <w:name w:val="citation-volume"/>
    <w:basedOn w:val="af0"/>
    <w:rsid w:val="00CE763D"/>
  </w:style>
  <w:style w:type="character" w:customStyle="1" w:styleId="citation-flpages">
    <w:name w:val="citation-flpages"/>
    <w:basedOn w:val="af0"/>
    <w:rsid w:val="00CE763D"/>
  </w:style>
  <w:style w:type="paragraph" w:customStyle="1" w:styleId="1fe">
    <w:name w:val="Текст выноски1"/>
    <w:basedOn w:val="af"/>
    <w:rsid w:val="00CE763D"/>
    <w:pPr>
      <w:spacing w:after="0" w:line="240" w:lineRule="auto"/>
    </w:pPr>
    <w:rPr>
      <w:rFonts w:ascii="Tahoma" w:eastAsia="Times New Roman" w:hAnsi="Tahoma" w:cs="Tahoma"/>
      <w:sz w:val="16"/>
      <w:szCs w:val="16"/>
      <w:lang w:val="uk-UA" w:eastAsia="ru-RU"/>
    </w:rPr>
  </w:style>
  <w:style w:type="character" w:customStyle="1" w:styleId="rvts8">
    <w:name w:val="rvts8"/>
    <w:basedOn w:val="af0"/>
    <w:rsid w:val="00C30E90"/>
  </w:style>
  <w:style w:type="paragraph" w:customStyle="1" w:styleId="14pt0">
    <w:name w:val="Обычный + 14 pt"/>
    <w:basedOn w:val="af"/>
    <w:rsid w:val="00051955"/>
    <w:pPr>
      <w:spacing w:after="0" w:line="360" w:lineRule="auto"/>
      <w:ind w:firstLine="720"/>
      <w:jc w:val="both"/>
    </w:pPr>
    <w:rPr>
      <w:rFonts w:ascii="Times New Roman" w:eastAsia="Times New Roman" w:hAnsi="Times New Roman" w:cs="Times New Roman"/>
      <w:sz w:val="28"/>
      <w:szCs w:val="28"/>
      <w:lang w:val="uk-UA" w:eastAsia="ru-RU"/>
    </w:rPr>
  </w:style>
  <w:style w:type="paragraph" w:customStyle="1" w:styleId="14pt1">
    <w:name w:val="Стиль 14 pt Междустр.интервал:  полуторный"/>
    <w:basedOn w:val="af"/>
    <w:rsid w:val="009E1D6E"/>
    <w:pPr>
      <w:spacing w:after="0" w:line="360" w:lineRule="auto"/>
      <w:jc w:val="both"/>
    </w:pPr>
    <w:rPr>
      <w:rFonts w:ascii="Times New Roman" w:eastAsia="Times New Roman" w:hAnsi="Times New Roman" w:cs="Times New Roman"/>
      <w:sz w:val="28"/>
      <w:szCs w:val="20"/>
      <w:lang w:eastAsia="ru-RU"/>
    </w:rPr>
  </w:style>
  <w:style w:type="paragraph" w:styleId="affffb">
    <w:name w:val="endnote text"/>
    <w:aliases w:val=" Знак2 Знак Знак"/>
    <w:basedOn w:val="af"/>
    <w:link w:val="affffc"/>
    <w:rsid w:val="0003662D"/>
    <w:pPr>
      <w:spacing w:after="0" w:line="240" w:lineRule="auto"/>
    </w:pPr>
    <w:rPr>
      <w:rFonts w:ascii="Times New Roman" w:eastAsia="Times New Roman" w:hAnsi="Times New Roman" w:cs="Times New Roman"/>
      <w:sz w:val="20"/>
      <w:szCs w:val="20"/>
      <w:lang w:eastAsia="ru-RU"/>
    </w:rPr>
  </w:style>
  <w:style w:type="character" w:customStyle="1" w:styleId="affffc">
    <w:name w:val="Текст концевой сноски Знак"/>
    <w:aliases w:val=" Знак2 Знак Знак Знак"/>
    <w:basedOn w:val="af0"/>
    <w:link w:val="affffb"/>
    <w:rsid w:val="0003662D"/>
    <w:rPr>
      <w:rFonts w:ascii="Times New Roman" w:eastAsia="Times New Roman" w:hAnsi="Times New Roman" w:cs="Times New Roman"/>
      <w:sz w:val="20"/>
      <w:szCs w:val="20"/>
      <w:lang w:eastAsia="ru-RU"/>
    </w:rPr>
  </w:style>
  <w:style w:type="character" w:customStyle="1" w:styleId="font5">
    <w:name w:val="font5"/>
    <w:basedOn w:val="af0"/>
    <w:uiPriority w:val="99"/>
    <w:rsid w:val="00DE4FE1"/>
  </w:style>
  <w:style w:type="paragraph" w:customStyle="1" w:styleId="lic">
    <w:name w:val="lic"/>
    <w:basedOn w:val="af"/>
    <w:rsid w:val="00DE4FE1"/>
    <w:pPr>
      <w:spacing w:before="40" w:after="40" w:line="360" w:lineRule="auto"/>
      <w:ind w:left="1021" w:right="567" w:hanging="360"/>
      <w:jc w:val="both"/>
    </w:pPr>
    <w:rPr>
      <w:rFonts w:ascii="Verdana" w:eastAsia="Times New Roman" w:hAnsi="Verdana" w:cs="Times New Roman"/>
      <w:sz w:val="20"/>
      <w:szCs w:val="20"/>
      <w:lang w:eastAsia="ru-RU"/>
    </w:rPr>
  </w:style>
  <w:style w:type="paragraph" w:customStyle="1" w:styleId="1ff">
    <w:name w:val="Обычный с отступом 1 см"/>
    <w:basedOn w:val="af"/>
    <w:rsid w:val="00DE4FE1"/>
    <w:pPr>
      <w:widowControl w:val="0"/>
      <w:spacing w:after="0" w:line="360" w:lineRule="auto"/>
      <w:ind w:firstLine="567"/>
      <w:jc w:val="both"/>
    </w:pPr>
    <w:rPr>
      <w:rFonts w:ascii="Times New Roman" w:eastAsia="Times New Roman" w:hAnsi="Times New Roman" w:cs="Times New Roman"/>
      <w:sz w:val="28"/>
      <w:szCs w:val="20"/>
      <w:lang w:eastAsia="ru-RU"/>
    </w:rPr>
  </w:style>
  <w:style w:type="paragraph" w:customStyle="1" w:styleId="72">
    <w:name w:val="Обычный (веб)7"/>
    <w:basedOn w:val="af"/>
    <w:rsid w:val="00DE4FE1"/>
    <w:pPr>
      <w:spacing w:after="167" w:line="360" w:lineRule="auto"/>
    </w:pPr>
    <w:rPr>
      <w:rFonts w:ascii="Times New Roman" w:eastAsia="Times New Roman" w:hAnsi="Times New Roman" w:cs="Times New Roman"/>
      <w:sz w:val="24"/>
      <w:szCs w:val="24"/>
      <w:lang w:eastAsia="ru-RU"/>
    </w:rPr>
  </w:style>
  <w:style w:type="paragraph" w:customStyle="1" w:styleId="compositionbig">
    <w:name w:val="compositionbig"/>
    <w:basedOn w:val="af"/>
    <w:rsid w:val="00DE4FE1"/>
    <w:pPr>
      <w:spacing w:before="100" w:beforeAutospacing="1" w:after="100" w:afterAutospacing="1" w:line="360" w:lineRule="auto"/>
    </w:pPr>
    <w:rPr>
      <w:rFonts w:ascii="Times New Roman" w:eastAsia="Times New Roman" w:hAnsi="Times New Roman" w:cs="Times New Roman"/>
      <w:sz w:val="24"/>
      <w:szCs w:val="24"/>
      <w:lang w:eastAsia="ru-RU"/>
    </w:rPr>
  </w:style>
  <w:style w:type="character" w:customStyle="1" w:styleId="rvts11">
    <w:name w:val="rvts11"/>
    <w:basedOn w:val="af0"/>
    <w:rsid w:val="00DE4FE1"/>
    <w:rPr>
      <w:rFonts w:ascii="Times New Roman" w:hAnsi="Times New Roman" w:cs="Times New Roman" w:hint="default"/>
      <w:sz w:val="24"/>
      <w:szCs w:val="24"/>
    </w:rPr>
  </w:style>
  <w:style w:type="character" w:customStyle="1" w:styleId="rvts21">
    <w:name w:val="rvts21"/>
    <w:basedOn w:val="af0"/>
    <w:rsid w:val="00DE4FE1"/>
    <w:rPr>
      <w:rFonts w:ascii="Times New Roman" w:hAnsi="Times New Roman" w:cs="Times New Roman" w:hint="default"/>
      <w:spacing w:val="-15"/>
      <w:sz w:val="24"/>
      <w:szCs w:val="24"/>
    </w:rPr>
  </w:style>
  <w:style w:type="character" w:customStyle="1" w:styleId="rvts22">
    <w:name w:val="rvts22"/>
    <w:basedOn w:val="af0"/>
    <w:rsid w:val="00DE4FE1"/>
    <w:rPr>
      <w:rFonts w:ascii="Times New Roman" w:hAnsi="Times New Roman" w:cs="Times New Roman" w:hint="default"/>
      <w:color w:val="000000"/>
      <w:sz w:val="24"/>
      <w:szCs w:val="24"/>
    </w:rPr>
  </w:style>
  <w:style w:type="character" w:customStyle="1" w:styleId="affffd">
    <w:name w:val="a"/>
    <w:basedOn w:val="af0"/>
    <w:rsid w:val="00BD4B75"/>
  </w:style>
  <w:style w:type="character" w:customStyle="1" w:styleId="spelle">
    <w:name w:val="spelle"/>
    <w:basedOn w:val="af0"/>
    <w:rsid w:val="00BD4B75"/>
  </w:style>
  <w:style w:type="character" w:customStyle="1" w:styleId="grame">
    <w:name w:val="grame"/>
    <w:basedOn w:val="af0"/>
    <w:rsid w:val="00BD4B75"/>
  </w:style>
  <w:style w:type="paragraph" w:customStyle="1" w:styleId="14pt">
    <w:name w:val="Стиль Нумерованный список + 14 pt"/>
    <w:basedOn w:val="af"/>
    <w:rsid w:val="00FC2B83"/>
    <w:pPr>
      <w:widowControl w:val="0"/>
      <w:numPr>
        <w:numId w:val="5"/>
      </w:numPr>
      <w:spacing w:after="0" w:line="360" w:lineRule="auto"/>
      <w:jc w:val="both"/>
    </w:pPr>
    <w:rPr>
      <w:rFonts w:ascii="Times New Roman" w:eastAsia="Times New Roman" w:hAnsi="Times New Roman" w:cs="Times New Roman"/>
      <w:sz w:val="28"/>
      <w:szCs w:val="20"/>
      <w:lang w:val="en-US" w:eastAsia="ru-RU"/>
    </w:rPr>
  </w:style>
  <w:style w:type="paragraph" w:customStyle="1" w:styleId="Osn">
    <w:name w:val="Osn"/>
    <w:basedOn w:val="af"/>
    <w:rsid w:val="00116762"/>
    <w:pPr>
      <w:spacing w:after="0" w:line="250" w:lineRule="atLeast"/>
      <w:ind w:firstLine="340"/>
      <w:jc w:val="both"/>
    </w:pPr>
    <w:rPr>
      <w:rFonts w:ascii="Times New Roman" w:eastAsia="Times New Roman" w:hAnsi="Times New Roman" w:cs="Times New Roman"/>
      <w:color w:val="000000"/>
      <w:lang w:eastAsia="ru-RU"/>
    </w:rPr>
  </w:style>
  <w:style w:type="character" w:customStyle="1" w:styleId="rvts7">
    <w:name w:val="rvts7"/>
    <w:basedOn w:val="af0"/>
    <w:rsid w:val="00116762"/>
    <w:rPr>
      <w:rFonts w:ascii="Times New Roman" w:hAnsi="Times New Roman" w:cs="Times New Roman" w:hint="default"/>
      <w:sz w:val="24"/>
      <w:szCs w:val="24"/>
    </w:rPr>
  </w:style>
  <w:style w:type="paragraph" w:customStyle="1" w:styleId="affffe">
    <w:name w:val="Диссертация"/>
    <w:rsid w:val="00116762"/>
    <w:pPr>
      <w:spacing w:after="0" w:line="360" w:lineRule="auto"/>
      <w:ind w:firstLine="397"/>
      <w:jc w:val="both"/>
    </w:pPr>
    <w:rPr>
      <w:rFonts w:ascii="Times New Roman" w:eastAsia="Times New Roman" w:hAnsi="Times New Roman" w:cs="Times New Roman"/>
      <w:sz w:val="28"/>
      <w:szCs w:val="24"/>
      <w:lang w:eastAsia="ru-RU"/>
    </w:rPr>
  </w:style>
  <w:style w:type="paragraph" w:customStyle="1" w:styleId="afffff">
    <w:name w:val="Таблиця"/>
    <w:basedOn w:val="af"/>
    <w:rsid w:val="00116762"/>
    <w:pPr>
      <w:spacing w:after="0" w:line="360" w:lineRule="auto"/>
      <w:ind w:firstLine="709"/>
      <w:jc w:val="center"/>
    </w:pPr>
    <w:rPr>
      <w:rFonts w:ascii="Times New Roman" w:eastAsia="Times New Roman" w:hAnsi="Times New Roman" w:cs="Times New Roman"/>
      <w:sz w:val="28"/>
      <w:szCs w:val="20"/>
      <w:lang w:val="uk-UA" w:eastAsia="ru-RU"/>
    </w:rPr>
  </w:style>
  <w:style w:type="numbering" w:customStyle="1" w:styleId="3">
    <w:name w:val="Стиль3"/>
    <w:rsid w:val="00116762"/>
    <w:pPr>
      <w:numPr>
        <w:numId w:val="6"/>
      </w:numPr>
    </w:pPr>
  </w:style>
  <w:style w:type="paragraph" w:customStyle="1" w:styleId="mail">
    <w:name w:val="mail"/>
    <w:basedOn w:val="af"/>
    <w:rsid w:val="00116762"/>
    <w:pPr>
      <w:spacing w:before="100" w:beforeAutospacing="1" w:after="100" w:afterAutospacing="1" w:line="240" w:lineRule="auto"/>
      <w:ind w:left="100" w:right="100"/>
      <w:jc w:val="both"/>
    </w:pPr>
    <w:rPr>
      <w:rFonts w:ascii="Verdana" w:eastAsia="Times New Roman" w:hAnsi="Verdana" w:cs="Times New Roman"/>
      <w:color w:val="29166F"/>
      <w:sz w:val="16"/>
      <w:szCs w:val="16"/>
      <w:lang w:eastAsia="ru-RU"/>
    </w:rPr>
  </w:style>
  <w:style w:type="paragraph" w:customStyle="1" w:styleId="rvps18">
    <w:name w:val="rvps18"/>
    <w:basedOn w:val="af"/>
    <w:rsid w:val="00116762"/>
    <w:pPr>
      <w:spacing w:after="0" w:line="240" w:lineRule="auto"/>
      <w:ind w:firstLine="617"/>
      <w:jc w:val="both"/>
    </w:pPr>
    <w:rPr>
      <w:rFonts w:ascii="Times New Roman" w:eastAsia="Times New Roman" w:hAnsi="Times New Roman" w:cs="Times New Roman"/>
      <w:sz w:val="24"/>
      <w:szCs w:val="24"/>
      <w:lang w:eastAsia="ru-RU"/>
    </w:rPr>
  </w:style>
  <w:style w:type="paragraph" w:customStyle="1" w:styleId="FR1">
    <w:name w:val="FR1"/>
    <w:rsid w:val="00116762"/>
    <w:pPr>
      <w:widowControl w:val="0"/>
      <w:snapToGrid w:val="0"/>
      <w:spacing w:before="140" w:after="0" w:line="240" w:lineRule="auto"/>
      <w:ind w:firstLine="240"/>
      <w:jc w:val="both"/>
    </w:pPr>
    <w:rPr>
      <w:rFonts w:ascii="Arial" w:eastAsia="Times New Roman" w:hAnsi="Arial" w:cs="Times New Roman"/>
      <w:sz w:val="18"/>
      <w:szCs w:val="20"/>
      <w:lang w:val="en-US" w:eastAsia="ru-RU"/>
    </w:rPr>
  </w:style>
  <w:style w:type="paragraph" w:customStyle="1" w:styleId="zagol">
    <w:name w:val="zagol"/>
    <w:basedOn w:val="af"/>
    <w:rsid w:val="00116762"/>
    <w:pPr>
      <w:spacing w:before="100" w:beforeAutospacing="1" w:after="100" w:afterAutospacing="1" w:line="240" w:lineRule="auto"/>
    </w:pPr>
    <w:rPr>
      <w:rFonts w:ascii="Tahoma" w:eastAsia="Times New Roman" w:hAnsi="Tahoma" w:cs="Tahoma"/>
      <w:b/>
      <w:bCs/>
      <w:color w:val="7E9DC1"/>
      <w:sz w:val="18"/>
      <w:szCs w:val="18"/>
      <w:lang w:eastAsia="ru-RU"/>
    </w:rPr>
  </w:style>
  <w:style w:type="paragraph" w:customStyle="1" w:styleId="issuedetails">
    <w:name w:val="issue_details"/>
    <w:basedOn w:val="af"/>
    <w:rsid w:val="00116762"/>
    <w:pPr>
      <w:spacing w:before="196" w:after="0" w:line="336" w:lineRule="atLeast"/>
    </w:pPr>
    <w:rPr>
      <w:rFonts w:ascii="Times New Roman" w:eastAsia="Times New Roman" w:hAnsi="Times New Roman" w:cs="Times New Roman"/>
      <w:sz w:val="26"/>
      <w:szCs w:val="26"/>
      <w:lang w:eastAsia="ru-RU"/>
    </w:rPr>
  </w:style>
  <w:style w:type="paragraph" w:customStyle="1" w:styleId="authorgroup">
    <w:name w:val="authorgroup"/>
    <w:basedOn w:val="af"/>
    <w:rsid w:val="00116762"/>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character" w:customStyle="1" w:styleId="linkbar">
    <w:name w:val="linkbar"/>
    <w:basedOn w:val="af0"/>
    <w:rsid w:val="00116762"/>
  </w:style>
  <w:style w:type="character" w:customStyle="1" w:styleId="featuredlinkouts">
    <w:name w:val="featured_linkouts"/>
    <w:basedOn w:val="af0"/>
    <w:rsid w:val="00116762"/>
  </w:style>
  <w:style w:type="paragraph" w:customStyle="1" w:styleId="r8">
    <w:name w:val="r8"/>
    <w:basedOn w:val="af"/>
    <w:rsid w:val="001167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b">
    <w:name w:val="envelope return"/>
    <w:basedOn w:val="af"/>
    <w:rsid w:val="00BE3FCD"/>
    <w:pPr>
      <w:spacing w:after="0" w:line="240" w:lineRule="auto"/>
    </w:pPr>
    <w:rPr>
      <w:rFonts w:ascii="Times New Roman" w:eastAsia="Times New Roman" w:hAnsi="Times New Roman" w:cs="Times New Roman"/>
      <w:b/>
      <w:i/>
      <w:sz w:val="28"/>
      <w:szCs w:val="20"/>
      <w:lang w:eastAsia="ru-RU"/>
    </w:rPr>
  </w:style>
  <w:style w:type="paragraph" w:styleId="afffff0">
    <w:name w:val="envelope address"/>
    <w:basedOn w:val="af"/>
    <w:rsid w:val="00BE3FCD"/>
    <w:pPr>
      <w:framePr w:w="7920" w:h="1980" w:hRule="exact" w:hSpace="180" w:wrap="auto" w:hAnchor="page" w:xAlign="center" w:yAlign="bottom"/>
      <w:spacing w:after="0" w:line="240" w:lineRule="auto"/>
      <w:ind w:left="2880"/>
    </w:pPr>
    <w:rPr>
      <w:rFonts w:ascii="Times New Roman" w:eastAsia="Times New Roman" w:hAnsi="Times New Roman" w:cs="Times New Roman"/>
      <w:b/>
      <w:i/>
      <w:sz w:val="28"/>
      <w:szCs w:val="20"/>
      <w:lang w:eastAsia="ru-RU"/>
    </w:rPr>
  </w:style>
  <w:style w:type="paragraph" w:customStyle="1" w:styleId="213">
    <w:name w:val="Основной текст 21"/>
    <w:basedOn w:val="af"/>
    <w:rsid w:val="00BE3FCD"/>
    <w:pPr>
      <w:spacing w:after="0" w:line="360" w:lineRule="auto"/>
      <w:ind w:firstLine="720"/>
      <w:jc w:val="both"/>
    </w:pPr>
    <w:rPr>
      <w:rFonts w:ascii="Times New Roman" w:eastAsia="Times New Roman" w:hAnsi="Times New Roman" w:cs="Times New Roman"/>
      <w:spacing w:val="24"/>
      <w:kern w:val="28"/>
      <w:sz w:val="25"/>
      <w:szCs w:val="20"/>
      <w:lang w:eastAsia="ru-RU"/>
    </w:rPr>
  </w:style>
  <w:style w:type="character" w:customStyle="1" w:styleId="1ff0">
    <w:name w:val="Основной текст Знак1"/>
    <w:aliases w:val=" Знак Знак2"/>
    <w:basedOn w:val="af0"/>
    <w:rsid w:val="00BE3FCD"/>
    <w:rPr>
      <w:b/>
      <w:i/>
      <w:spacing w:val="24"/>
      <w:sz w:val="32"/>
    </w:rPr>
  </w:style>
  <w:style w:type="paragraph" w:customStyle="1" w:styleId="214">
    <w:name w:val="Основной текст с отступом 21"/>
    <w:basedOn w:val="af"/>
    <w:rsid w:val="00BE3FCD"/>
    <w:pPr>
      <w:spacing w:after="0" w:line="360" w:lineRule="auto"/>
      <w:ind w:left="284"/>
    </w:pPr>
    <w:rPr>
      <w:rFonts w:ascii="Times New Roman" w:eastAsia="Times New Roman" w:hAnsi="Times New Roman" w:cs="Times New Roman"/>
      <w:sz w:val="28"/>
      <w:szCs w:val="20"/>
      <w:lang w:eastAsia="ru-RU"/>
    </w:rPr>
  </w:style>
  <w:style w:type="character" w:customStyle="1" w:styleId="afffff1">
    <w:name w:val="Знак Знак Знак"/>
    <w:basedOn w:val="af0"/>
    <w:rsid w:val="00BE3FCD"/>
    <w:rPr>
      <w:sz w:val="28"/>
      <w:lang w:val="uk-UA" w:eastAsia="ru-RU" w:bidi="ar-SA"/>
    </w:rPr>
  </w:style>
  <w:style w:type="character" w:customStyle="1" w:styleId="hissue">
    <w:name w:val="hissue"/>
    <w:basedOn w:val="af0"/>
    <w:rsid w:val="00BE3FCD"/>
  </w:style>
  <w:style w:type="character" w:customStyle="1" w:styleId="partheader">
    <w:name w:val="partheader"/>
    <w:basedOn w:val="af0"/>
    <w:rsid w:val="00BE3FCD"/>
  </w:style>
  <w:style w:type="character" w:customStyle="1" w:styleId="small">
    <w:name w:val="small"/>
    <w:basedOn w:val="af0"/>
    <w:rsid w:val="00BE3FCD"/>
  </w:style>
  <w:style w:type="character" w:customStyle="1" w:styleId="1ff1">
    <w:name w:val="Верхний колонтитул1"/>
    <w:basedOn w:val="af0"/>
    <w:rsid w:val="00BE3FCD"/>
  </w:style>
  <w:style w:type="character" w:customStyle="1" w:styleId="bolder">
    <w:name w:val="bolder"/>
    <w:basedOn w:val="af0"/>
    <w:rsid w:val="00BE3FCD"/>
  </w:style>
  <w:style w:type="character" w:customStyle="1" w:styleId="htopic">
    <w:name w:val="htopic"/>
    <w:basedOn w:val="af0"/>
    <w:rsid w:val="00BE3FCD"/>
  </w:style>
  <w:style w:type="character" w:customStyle="1" w:styleId="header3">
    <w:name w:val="header3"/>
    <w:basedOn w:val="af0"/>
    <w:rsid w:val="00BE3FCD"/>
  </w:style>
  <w:style w:type="character" w:customStyle="1" w:styleId="volume">
    <w:name w:val="volume"/>
    <w:basedOn w:val="af0"/>
    <w:rsid w:val="00BE3FCD"/>
  </w:style>
  <w:style w:type="character" w:customStyle="1" w:styleId="issue">
    <w:name w:val="issue"/>
    <w:basedOn w:val="af0"/>
    <w:rsid w:val="00BE3FCD"/>
  </w:style>
  <w:style w:type="character" w:customStyle="1" w:styleId="pages">
    <w:name w:val="pages"/>
    <w:basedOn w:val="af0"/>
    <w:rsid w:val="00BE3FCD"/>
  </w:style>
  <w:style w:type="character" w:customStyle="1" w:styleId="text1">
    <w:name w:val="text1"/>
    <w:basedOn w:val="af0"/>
    <w:rsid w:val="00BE3FCD"/>
  </w:style>
  <w:style w:type="character" w:customStyle="1" w:styleId="journalname">
    <w:name w:val="journalname"/>
    <w:basedOn w:val="af0"/>
    <w:rsid w:val="00BE3FCD"/>
    <w:rPr>
      <w:i/>
      <w:iCs/>
    </w:rPr>
  </w:style>
  <w:style w:type="character" w:customStyle="1" w:styleId="b1">
    <w:name w:val="b1"/>
    <w:basedOn w:val="af0"/>
    <w:rsid w:val="00BE3FCD"/>
    <w:rPr>
      <w:b/>
      <w:bCs/>
    </w:rPr>
  </w:style>
  <w:style w:type="character" w:customStyle="1" w:styleId="38">
    <w:name w:val="Название3"/>
    <w:basedOn w:val="af0"/>
    <w:rsid w:val="00BE3FCD"/>
  </w:style>
  <w:style w:type="paragraph" w:customStyle="1" w:styleId="head">
    <w:name w:val="head"/>
    <w:basedOn w:val="af"/>
    <w:rsid w:val="00BE3FCD"/>
    <w:pPr>
      <w:spacing w:before="180" w:after="90" w:line="300" w:lineRule="auto"/>
      <w:ind w:left="15" w:right="45"/>
    </w:pPr>
    <w:rPr>
      <w:rFonts w:ascii="Verdana" w:eastAsia="Times New Roman" w:hAnsi="Verdana" w:cs="Times New Roman"/>
      <w:b/>
      <w:bCs/>
      <w:color w:val="400000"/>
      <w:sz w:val="26"/>
      <w:szCs w:val="26"/>
      <w:lang w:eastAsia="ru-RU"/>
    </w:rPr>
  </w:style>
  <w:style w:type="paragraph" w:customStyle="1" w:styleId="head2">
    <w:name w:val="head2"/>
    <w:basedOn w:val="af"/>
    <w:rsid w:val="00BE3FCD"/>
    <w:pPr>
      <w:spacing w:before="180" w:after="90" w:line="300" w:lineRule="auto"/>
      <w:ind w:left="15" w:right="45"/>
    </w:pPr>
    <w:rPr>
      <w:rFonts w:ascii="Verdana" w:eastAsia="Times New Roman" w:hAnsi="Verdana" w:cs="Times New Roman"/>
      <w:b/>
      <w:bCs/>
      <w:color w:val="400000"/>
      <w:sz w:val="32"/>
      <w:szCs w:val="32"/>
      <w:lang w:eastAsia="ru-RU"/>
    </w:rPr>
  </w:style>
  <w:style w:type="paragraph" w:customStyle="1" w:styleId="alnsr">
    <w:name w:val="alnsr"/>
    <w:basedOn w:val="af"/>
    <w:rsid w:val="00CA63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ulltext-it1">
    <w:name w:val="fulltext-it1"/>
    <w:basedOn w:val="af0"/>
    <w:rsid w:val="00F91DA6"/>
    <w:rPr>
      <w:i/>
      <w:iCs/>
      <w:vanish w:val="0"/>
      <w:webHidden w:val="0"/>
      <w:specVanish w:val="0"/>
    </w:rPr>
  </w:style>
  <w:style w:type="character" w:customStyle="1" w:styleId="titles-source1">
    <w:name w:val="titles-source1"/>
    <w:basedOn w:val="af0"/>
    <w:rsid w:val="00F91DA6"/>
    <w:rPr>
      <w:i/>
      <w:iCs/>
      <w:vanish w:val="0"/>
      <w:webHidden w:val="0"/>
      <w:color w:val="0A0905"/>
      <w:specVanish w:val="0"/>
    </w:rPr>
  </w:style>
  <w:style w:type="character" w:customStyle="1" w:styleId="fulltext-bd1">
    <w:name w:val="fulltext-bd1"/>
    <w:basedOn w:val="af0"/>
    <w:rsid w:val="00F91DA6"/>
    <w:rPr>
      <w:b/>
      <w:bCs/>
    </w:rPr>
  </w:style>
  <w:style w:type="character" w:customStyle="1" w:styleId="titles-title1">
    <w:name w:val="titles-title1"/>
    <w:basedOn w:val="af0"/>
    <w:rsid w:val="00F91DA6"/>
    <w:rPr>
      <w:b/>
      <w:bCs/>
      <w:vanish w:val="0"/>
      <w:webHidden w:val="0"/>
      <w:color w:val="0A0905"/>
      <w:specVanish w:val="0"/>
    </w:rPr>
  </w:style>
  <w:style w:type="character" w:customStyle="1" w:styleId="bibrecord-highlight1">
    <w:name w:val="bibrecord-highlight1"/>
    <w:basedOn w:val="af0"/>
    <w:rsid w:val="00F91DA6"/>
    <w:rPr>
      <w:b/>
      <w:bCs/>
      <w:vanish w:val="0"/>
      <w:webHidden w:val="0"/>
      <w:color w:val="EE014C"/>
      <w:specVanish w:val="0"/>
    </w:rPr>
  </w:style>
  <w:style w:type="paragraph" w:customStyle="1" w:styleId="fulltext-references">
    <w:name w:val="fulltext-references"/>
    <w:basedOn w:val="af"/>
    <w:rsid w:val="00F91DA6"/>
    <w:pPr>
      <w:spacing w:before="100" w:beforeAutospacing="1" w:after="270" w:line="240" w:lineRule="auto"/>
    </w:pPr>
    <w:rPr>
      <w:rFonts w:ascii="Times New Roman" w:eastAsia="Times New Roman" w:hAnsi="Times New Roman" w:cs="Times New Roman"/>
      <w:sz w:val="24"/>
      <w:szCs w:val="24"/>
      <w:lang w:eastAsia="ru-RU"/>
    </w:rPr>
  </w:style>
  <w:style w:type="paragraph" w:customStyle="1" w:styleId="120">
    <w:name w:val="Обычный + 12 пт"/>
    <w:aliases w:val="Масштаб знаков: 100%"/>
    <w:basedOn w:val="af"/>
    <w:rsid w:val="00F91DA6"/>
    <w:pPr>
      <w:widowControl w:val="0"/>
      <w:autoSpaceDE w:val="0"/>
      <w:autoSpaceDN w:val="0"/>
      <w:adjustRightInd w:val="0"/>
      <w:spacing w:after="0" w:line="240" w:lineRule="auto"/>
    </w:pPr>
    <w:rPr>
      <w:rFonts w:ascii="Times New Roman" w:eastAsia="Times New Roman" w:hAnsi="Times New Roman" w:cs="Times New Roman"/>
      <w:w w:val="89"/>
      <w:sz w:val="24"/>
      <w:szCs w:val="24"/>
      <w:lang w:eastAsia="ru-RU"/>
    </w:rPr>
  </w:style>
  <w:style w:type="character" w:customStyle="1" w:styleId="100">
    <w:name w:val="Масштаб знаков: 100% Знак"/>
    <w:basedOn w:val="af0"/>
    <w:rsid w:val="00F91DA6"/>
    <w:rPr>
      <w:w w:val="89"/>
      <w:sz w:val="24"/>
      <w:szCs w:val="24"/>
      <w:lang w:val="ru-RU" w:eastAsia="ru-RU" w:bidi="ar-SA"/>
    </w:rPr>
  </w:style>
  <w:style w:type="character" w:customStyle="1" w:styleId="indent1">
    <w:name w:val="indent1"/>
    <w:basedOn w:val="af0"/>
    <w:rsid w:val="00F91DA6"/>
  </w:style>
  <w:style w:type="paragraph" w:customStyle="1" w:styleId="Iauiue">
    <w:name w:val="Iau?iue"/>
    <w:rsid w:val="00F91DA6"/>
    <w:pPr>
      <w:spacing w:after="0" w:line="240" w:lineRule="auto"/>
    </w:pPr>
    <w:rPr>
      <w:rFonts w:ascii="Times New Roman" w:eastAsia="Times New Roman" w:hAnsi="Times New Roman" w:cs="Times New Roman"/>
      <w:sz w:val="28"/>
      <w:szCs w:val="20"/>
      <w:lang w:eastAsia="ru-RU"/>
    </w:rPr>
  </w:style>
  <w:style w:type="paragraph" w:customStyle="1" w:styleId="fulltext-textfulltext-indent">
    <w:name w:val="fulltext-text fulltext-indent"/>
    <w:basedOn w:val="af"/>
    <w:rsid w:val="00F91DA6"/>
    <w:pPr>
      <w:spacing w:before="100" w:beforeAutospacing="1" w:after="270" w:line="240" w:lineRule="auto"/>
    </w:pPr>
    <w:rPr>
      <w:rFonts w:ascii="Times New Roman" w:eastAsia="Times New Roman" w:hAnsi="Times New Roman" w:cs="Times New Roman"/>
      <w:sz w:val="24"/>
      <w:szCs w:val="24"/>
      <w:lang w:eastAsia="ru-RU"/>
    </w:rPr>
  </w:style>
  <w:style w:type="character" w:customStyle="1" w:styleId="370">
    <w:name w:val="Гиперссылка37"/>
    <w:basedOn w:val="af0"/>
    <w:rsid w:val="00F91DA6"/>
    <w:rPr>
      <w:strike w:val="0"/>
      <w:dstrike w:val="0"/>
      <w:color w:val="004C88"/>
      <w:u w:val="single"/>
      <w:effect w:val="none"/>
    </w:rPr>
  </w:style>
  <w:style w:type="character" w:customStyle="1" w:styleId="12100">
    <w:name w:val="Обычный + 12 пт;Масштаб знаков: 100% Знак"/>
    <w:basedOn w:val="af0"/>
    <w:rsid w:val="00F91DA6"/>
    <w:rPr>
      <w:w w:val="89"/>
      <w:sz w:val="24"/>
      <w:szCs w:val="24"/>
      <w:lang w:val="ru-RU" w:eastAsia="ru-RU" w:bidi="ar-SA"/>
    </w:rPr>
  </w:style>
  <w:style w:type="paragraph" w:customStyle="1" w:styleId="CommentSubject1">
    <w:name w:val="Comment Subject1"/>
    <w:basedOn w:val="affff7"/>
    <w:next w:val="affff7"/>
    <w:semiHidden/>
    <w:rsid w:val="0067363F"/>
    <w:rPr>
      <w:b/>
      <w:bCs/>
      <w:noProof/>
      <w:lang w:val="uk-UA"/>
    </w:rPr>
  </w:style>
  <w:style w:type="paragraph" w:customStyle="1" w:styleId="BalloonText1">
    <w:name w:val="Balloon Text1"/>
    <w:basedOn w:val="af"/>
    <w:rsid w:val="0067363F"/>
    <w:pPr>
      <w:spacing w:after="0" w:line="240" w:lineRule="auto"/>
    </w:pPr>
    <w:rPr>
      <w:rFonts w:ascii="Tahoma" w:eastAsia="Times New Roman" w:hAnsi="Tahoma" w:cs="Tahoma"/>
      <w:noProof/>
      <w:sz w:val="16"/>
      <w:szCs w:val="16"/>
      <w:lang w:val="uk-UA" w:eastAsia="ru-RU"/>
    </w:rPr>
  </w:style>
  <w:style w:type="character" w:customStyle="1" w:styleId="rvts10">
    <w:name w:val="rvts10"/>
    <w:basedOn w:val="af0"/>
    <w:rsid w:val="00CD0DED"/>
    <w:rPr>
      <w:rFonts w:ascii="Times New Roman" w:hAnsi="Times New Roman" w:cs="Times New Roman"/>
      <w:sz w:val="24"/>
      <w:szCs w:val="24"/>
    </w:rPr>
  </w:style>
  <w:style w:type="paragraph" w:customStyle="1" w:styleId="afffff2">
    <w:name w:val="Таблица"/>
    <w:basedOn w:val="af"/>
    <w:rsid w:val="00675CDB"/>
    <w:pPr>
      <w:keepLines/>
      <w:widowControl w:val="0"/>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sz w:val="28"/>
      <w:szCs w:val="20"/>
      <w:lang w:eastAsia="ru-RU"/>
    </w:rPr>
  </w:style>
  <w:style w:type="paragraph" w:styleId="2c">
    <w:name w:val="List 2"/>
    <w:basedOn w:val="af"/>
    <w:rsid w:val="00675CDB"/>
    <w:pPr>
      <w:spacing w:after="0" w:line="240" w:lineRule="auto"/>
      <w:ind w:left="566" w:hanging="283"/>
      <w:jc w:val="both"/>
    </w:pPr>
    <w:rPr>
      <w:rFonts w:ascii="Times New Roman" w:eastAsia="Times New Roman" w:hAnsi="Times New Roman" w:cs="Times New Roman"/>
      <w:sz w:val="28"/>
      <w:szCs w:val="24"/>
      <w:lang w:val="uk-UA" w:eastAsia="ru-RU"/>
    </w:rPr>
  </w:style>
  <w:style w:type="paragraph" w:customStyle="1" w:styleId="42">
    <w:name w:val="заголовок 4"/>
    <w:basedOn w:val="af"/>
    <w:next w:val="af"/>
    <w:rsid w:val="00AF0815"/>
    <w:pPr>
      <w:keepNext/>
      <w:autoSpaceDE w:val="0"/>
      <w:autoSpaceDN w:val="0"/>
      <w:spacing w:after="0" w:line="240" w:lineRule="auto"/>
      <w:jc w:val="center"/>
    </w:pPr>
    <w:rPr>
      <w:rFonts w:ascii="Times New Roman" w:eastAsia="Times New Roman" w:hAnsi="Times New Roman" w:cs="Times New Roman"/>
      <w:sz w:val="28"/>
      <w:szCs w:val="28"/>
      <w:lang w:val="uk-UA" w:eastAsia="ru-RU"/>
    </w:rPr>
  </w:style>
  <w:style w:type="character" w:customStyle="1" w:styleId="apple-style-span">
    <w:name w:val="apple-style-span"/>
    <w:basedOn w:val="af0"/>
    <w:rsid w:val="00AF0815"/>
  </w:style>
  <w:style w:type="paragraph" w:customStyle="1" w:styleId="msonormalcxspmiddle">
    <w:name w:val="msonormalcxspmiddle"/>
    <w:basedOn w:val="af"/>
    <w:rsid w:val="005C1E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W8Num2z0">
    <w:name w:val="WW8Num2z0"/>
    <w:rsid w:val="00B634FC"/>
    <w:rPr>
      <w:rFonts w:ascii="Times New Roman" w:hAnsi="Times New Roman" w:cs="Times New Roman"/>
    </w:rPr>
  </w:style>
  <w:style w:type="character" w:customStyle="1" w:styleId="WW8Num8z0">
    <w:name w:val="WW8Num8z0"/>
    <w:uiPriority w:val="99"/>
    <w:rsid w:val="00B634FC"/>
    <w:rPr>
      <w:color w:val="auto"/>
    </w:rPr>
  </w:style>
  <w:style w:type="character" w:customStyle="1" w:styleId="WW8Num15z0">
    <w:name w:val="WW8Num15z0"/>
    <w:rsid w:val="00B634FC"/>
    <w:rPr>
      <w:rFonts w:ascii="Times New Roman" w:eastAsia="Times New Roman" w:hAnsi="Times New Roman"/>
    </w:rPr>
  </w:style>
  <w:style w:type="character" w:customStyle="1" w:styleId="WW8Num16z0">
    <w:name w:val="WW8Num16z0"/>
    <w:uiPriority w:val="99"/>
    <w:rsid w:val="00B634FC"/>
    <w:rPr>
      <w:rFonts w:ascii="Times New Roman" w:eastAsia="Times New Roman" w:hAnsi="Times New Roman" w:cs="Times New Roman"/>
    </w:rPr>
  </w:style>
  <w:style w:type="character" w:customStyle="1" w:styleId="2d">
    <w:name w:val="Основной шрифт абзаца2"/>
    <w:rsid w:val="00B634FC"/>
  </w:style>
  <w:style w:type="character" w:customStyle="1" w:styleId="WW8Num6z0">
    <w:name w:val="WW8Num6z0"/>
    <w:rsid w:val="00B634FC"/>
    <w:rPr>
      <w:rFonts w:ascii="Times New Roman" w:eastAsia="Times New Roman" w:hAnsi="Times New Roman" w:cs="Times New Roman"/>
    </w:rPr>
  </w:style>
  <w:style w:type="character" w:customStyle="1" w:styleId="WW8Num7z0">
    <w:name w:val="WW8Num7z0"/>
    <w:rsid w:val="00B634FC"/>
    <w:rPr>
      <w:rFonts w:ascii="Times New Roman" w:eastAsia="Times New Roman" w:hAnsi="Times New Roman"/>
    </w:rPr>
  </w:style>
  <w:style w:type="character" w:customStyle="1" w:styleId="WW8Num7z1">
    <w:name w:val="WW8Num7z1"/>
    <w:rsid w:val="00B634FC"/>
    <w:rPr>
      <w:rFonts w:ascii="Courier New" w:hAnsi="Courier New" w:cs="Courier New"/>
    </w:rPr>
  </w:style>
  <w:style w:type="character" w:customStyle="1" w:styleId="WW8Num7z2">
    <w:name w:val="WW8Num7z2"/>
    <w:rsid w:val="00B634FC"/>
    <w:rPr>
      <w:rFonts w:ascii="Wingdings" w:hAnsi="Wingdings" w:cs="Times New Roman"/>
    </w:rPr>
  </w:style>
  <w:style w:type="character" w:customStyle="1" w:styleId="WW8Num7z3">
    <w:name w:val="WW8Num7z3"/>
    <w:rsid w:val="00B634FC"/>
    <w:rPr>
      <w:rFonts w:ascii="Symbol" w:hAnsi="Symbol" w:cs="Times New Roman"/>
    </w:rPr>
  </w:style>
  <w:style w:type="character" w:customStyle="1" w:styleId="WW8Num9z1">
    <w:name w:val="WW8Num9z1"/>
    <w:rsid w:val="00B634FC"/>
    <w:rPr>
      <w:rFonts w:ascii="Times New Roman" w:eastAsia="Times New Roman" w:hAnsi="Times New Roman"/>
    </w:rPr>
  </w:style>
  <w:style w:type="character" w:customStyle="1" w:styleId="WW8Num12z0">
    <w:name w:val="WW8Num12z0"/>
    <w:uiPriority w:val="99"/>
    <w:rsid w:val="00B634FC"/>
    <w:rPr>
      <w:rFonts w:ascii="Times New Roman" w:eastAsia="Times New Roman" w:hAnsi="Times New Roman"/>
    </w:rPr>
  </w:style>
  <w:style w:type="character" w:customStyle="1" w:styleId="WW8Num12z1">
    <w:name w:val="WW8Num12z1"/>
    <w:uiPriority w:val="99"/>
    <w:rsid w:val="00B634FC"/>
    <w:rPr>
      <w:rFonts w:ascii="Courier New" w:hAnsi="Courier New" w:cs="Courier New"/>
    </w:rPr>
  </w:style>
  <w:style w:type="character" w:customStyle="1" w:styleId="WW8Num12z2">
    <w:name w:val="WW8Num12z2"/>
    <w:uiPriority w:val="99"/>
    <w:rsid w:val="00B634FC"/>
    <w:rPr>
      <w:rFonts w:ascii="Wingdings" w:hAnsi="Wingdings" w:cs="Times New Roman"/>
    </w:rPr>
  </w:style>
  <w:style w:type="character" w:customStyle="1" w:styleId="WW8Num12z3">
    <w:name w:val="WW8Num12z3"/>
    <w:rsid w:val="00B634FC"/>
    <w:rPr>
      <w:rFonts w:ascii="Symbol" w:hAnsi="Symbol" w:cs="Times New Roman"/>
    </w:rPr>
  </w:style>
  <w:style w:type="character" w:customStyle="1" w:styleId="WW8Num14z0">
    <w:name w:val="WW8Num14z0"/>
    <w:uiPriority w:val="99"/>
    <w:rsid w:val="00B634FC"/>
    <w:rPr>
      <w:rFonts w:ascii="Times New Roman" w:eastAsia="Times New Roman" w:hAnsi="Times New Roman"/>
    </w:rPr>
  </w:style>
  <w:style w:type="character" w:customStyle="1" w:styleId="WW8Num14z1">
    <w:name w:val="WW8Num14z1"/>
    <w:uiPriority w:val="99"/>
    <w:rsid w:val="00B634FC"/>
    <w:rPr>
      <w:rFonts w:ascii="Courier New" w:hAnsi="Courier New" w:cs="Courier New"/>
    </w:rPr>
  </w:style>
  <w:style w:type="character" w:customStyle="1" w:styleId="WW8Num14z2">
    <w:name w:val="WW8Num14z2"/>
    <w:uiPriority w:val="99"/>
    <w:rsid w:val="00B634FC"/>
    <w:rPr>
      <w:rFonts w:ascii="Wingdings" w:hAnsi="Wingdings" w:cs="Times New Roman"/>
    </w:rPr>
  </w:style>
  <w:style w:type="character" w:customStyle="1" w:styleId="WW8Num14z3">
    <w:name w:val="WW8Num14z3"/>
    <w:rsid w:val="00B634FC"/>
    <w:rPr>
      <w:rFonts w:ascii="Symbol" w:hAnsi="Symbol" w:cs="Times New Roman"/>
    </w:rPr>
  </w:style>
  <w:style w:type="character" w:customStyle="1" w:styleId="WW8Num15z1">
    <w:name w:val="WW8Num15z1"/>
    <w:rsid w:val="00B634FC"/>
    <w:rPr>
      <w:rFonts w:ascii="Courier New" w:hAnsi="Courier New" w:cs="Courier New"/>
    </w:rPr>
  </w:style>
  <w:style w:type="character" w:customStyle="1" w:styleId="WW8Num15z2">
    <w:name w:val="WW8Num15z2"/>
    <w:rsid w:val="00B634FC"/>
    <w:rPr>
      <w:rFonts w:ascii="Wingdings" w:hAnsi="Wingdings" w:cs="Times New Roman"/>
    </w:rPr>
  </w:style>
  <w:style w:type="character" w:customStyle="1" w:styleId="WW8Num15z3">
    <w:name w:val="WW8Num15z3"/>
    <w:rsid w:val="00B634FC"/>
    <w:rPr>
      <w:rFonts w:ascii="Symbol" w:hAnsi="Symbol" w:cs="Times New Roman"/>
    </w:rPr>
  </w:style>
  <w:style w:type="character" w:customStyle="1" w:styleId="WW8Num17z0">
    <w:name w:val="WW8Num17z0"/>
    <w:rsid w:val="00B634FC"/>
    <w:rPr>
      <w:rFonts w:ascii="Times New Roman" w:eastAsia="Times New Roman" w:hAnsi="Times New Roman"/>
    </w:rPr>
  </w:style>
  <w:style w:type="character" w:customStyle="1" w:styleId="WW8Num17z1">
    <w:name w:val="WW8Num17z1"/>
    <w:rsid w:val="00B634FC"/>
    <w:rPr>
      <w:rFonts w:ascii="Courier New" w:hAnsi="Courier New" w:cs="Courier New"/>
    </w:rPr>
  </w:style>
  <w:style w:type="character" w:customStyle="1" w:styleId="WW8Num17z2">
    <w:name w:val="WW8Num17z2"/>
    <w:rsid w:val="00B634FC"/>
    <w:rPr>
      <w:rFonts w:ascii="Wingdings" w:hAnsi="Wingdings" w:cs="Times New Roman"/>
    </w:rPr>
  </w:style>
  <w:style w:type="character" w:customStyle="1" w:styleId="WW8Num17z3">
    <w:name w:val="WW8Num17z3"/>
    <w:rsid w:val="00B634FC"/>
    <w:rPr>
      <w:rFonts w:ascii="Symbol" w:hAnsi="Symbol" w:cs="Times New Roman"/>
    </w:rPr>
  </w:style>
  <w:style w:type="character" w:customStyle="1" w:styleId="WW8Num18z0">
    <w:name w:val="WW8Num18z0"/>
    <w:uiPriority w:val="99"/>
    <w:rsid w:val="00B634FC"/>
    <w:rPr>
      <w:rFonts w:ascii="Times New Roman" w:eastAsia="Times New Roman" w:hAnsi="Times New Roman"/>
    </w:rPr>
  </w:style>
  <w:style w:type="character" w:customStyle="1" w:styleId="WW8Num18z1">
    <w:name w:val="WW8Num18z1"/>
    <w:uiPriority w:val="99"/>
    <w:rsid w:val="00B634FC"/>
    <w:rPr>
      <w:rFonts w:ascii="Courier New" w:hAnsi="Courier New" w:cs="Courier New"/>
    </w:rPr>
  </w:style>
  <w:style w:type="character" w:customStyle="1" w:styleId="WW8Num18z2">
    <w:name w:val="WW8Num18z2"/>
    <w:uiPriority w:val="99"/>
    <w:rsid w:val="00B634FC"/>
    <w:rPr>
      <w:rFonts w:ascii="Wingdings" w:hAnsi="Wingdings" w:cs="Times New Roman"/>
    </w:rPr>
  </w:style>
  <w:style w:type="character" w:customStyle="1" w:styleId="WW8Num18z3">
    <w:name w:val="WW8Num18z3"/>
    <w:rsid w:val="00B634FC"/>
    <w:rPr>
      <w:rFonts w:ascii="Symbol" w:hAnsi="Symbol" w:cs="Times New Roman"/>
    </w:rPr>
  </w:style>
  <w:style w:type="character" w:customStyle="1" w:styleId="WW8Num20z0">
    <w:name w:val="WW8Num20z0"/>
    <w:rsid w:val="00B634FC"/>
    <w:rPr>
      <w:rFonts w:ascii="Symbol" w:hAnsi="Symbol"/>
    </w:rPr>
  </w:style>
  <w:style w:type="character" w:customStyle="1" w:styleId="WW8Num21z0">
    <w:name w:val="WW8Num21z0"/>
    <w:rsid w:val="00B634FC"/>
    <w:rPr>
      <w:rFonts w:ascii="Times New Roman" w:eastAsia="Times New Roman" w:hAnsi="Times New Roman"/>
      <w:b/>
    </w:rPr>
  </w:style>
  <w:style w:type="character" w:customStyle="1" w:styleId="WW8Num21z1">
    <w:name w:val="WW8Num21z1"/>
    <w:rsid w:val="00B634FC"/>
    <w:rPr>
      <w:rFonts w:ascii="Courier New" w:hAnsi="Courier New" w:cs="Courier New"/>
    </w:rPr>
  </w:style>
  <w:style w:type="character" w:customStyle="1" w:styleId="WW8Num21z2">
    <w:name w:val="WW8Num21z2"/>
    <w:rsid w:val="00B634FC"/>
    <w:rPr>
      <w:rFonts w:ascii="Wingdings" w:hAnsi="Wingdings" w:cs="Times New Roman"/>
    </w:rPr>
  </w:style>
  <w:style w:type="character" w:customStyle="1" w:styleId="WW8Num21z3">
    <w:name w:val="WW8Num21z3"/>
    <w:rsid w:val="00B634FC"/>
    <w:rPr>
      <w:rFonts w:ascii="Symbol" w:hAnsi="Symbol" w:cs="Times New Roman"/>
    </w:rPr>
  </w:style>
  <w:style w:type="character" w:customStyle="1" w:styleId="WW8Num24z0">
    <w:name w:val="WW8Num24z0"/>
    <w:rsid w:val="00B634FC"/>
    <w:rPr>
      <w:rFonts w:ascii="Times New Roman" w:eastAsia="Times New Roman" w:hAnsi="Times New Roman"/>
    </w:rPr>
  </w:style>
  <w:style w:type="character" w:customStyle="1" w:styleId="WW8Num24z1">
    <w:name w:val="WW8Num24z1"/>
    <w:rsid w:val="00B634FC"/>
    <w:rPr>
      <w:rFonts w:ascii="Courier New" w:hAnsi="Courier New" w:cs="Courier New"/>
    </w:rPr>
  </w:style>
  <w:style w:type="character" w:customStyle="1" w:styleId="WW8Num24z2">
    <w:name w:val="WW8Num24z2"/>
    <w:rsid w:val="00B634FC"/>
    <w:rPr>
      <w:rFonts w:ascii="Wingdings" w:hAnsi="Wingdings" w:cs="Times New Roman"/>
    </w:rPr>
  </w:style>
  <w:style w:type="character" w:customStyle="1" w:styleId="WW8Num24z3">
    <w:name w:val="WW8Num24z3"/>
    <w:rsid w:val="00B634FC"/>
    <w:rPr>
      <w:rFonts w:ascii="Symbol" w:hAnsi="Symbol" w:cs="Times New Roman"/>
    </w:rPr>
  </w:style>
  <w:style w:type="character" w:customStyle="1" w:styleId="WW8NumSt20z0">
    <w:name w:val="WW8NumSt20z0"/>
    <w:rsid w:val="00B634FC"/>
    <w:rPr>
      <w:rFonts w:ascii="Symbol" w:hAnsi="Symbol"/>
    </w:rPr>
  </w:style>
  <w:style w:type="character" w:customStyle="1" w:styleId="1ff2">
    <w:name w:val="Основной шрифт абзаца1"/>
    <w:rsid w:val="00B634FC"/>
  </w:style>
  <w:style w:type="paragraph" w:customStyle="1" w:styleId="2e">
    <w:name w:val="Название2"/>
    <w:basedOn w:val="af"/>
    <w:rsid w:val="00B634FC"/>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2f">
    <w:name w:val="Указатель2"/>
    <w:basedOn w:val="af"/>
    <w:rsid w:val="00B634FC"/>
    <w:pPr>
      <w:suppressLineNumbers/>
      <w:suppressAutoHyphens/>
      <w:spacing w:after="0" w:line="240" w:lineRule="auto"/>
    </w:pPr>
    <w:rPr>
      <w:rFonts w:ascii="Arial" w:eastAsia="Times New Roman" w:hAnsi="Arial" w:cs="Tahoma"/>
      <w:sz w:val="28"/>
      <w:szCs w:val="24"/>
      <w:lang w:eastAsia="ar-SA"/>
    </w:rPr>
  </w:style>
  <w:style w:type="paragraph" w:customStyle="1" w:styleId="313">
    <w:name w:val="Основной текст с отступом 31"/>
    <w:basedOn w:val="af"/>
    <w:rsid w:val="00B634FC"/>
    <w:pPr>
      <w:tabs>
        <w:tab w:val="left" w:pos="1080"/>
        <w:tab w:val="left" w:pos="1440"/>
        <w:tab w:val="left" w:pos="3960"/>
        <w:tab w:val="left" w:pos="4320"/>
        <w:tab w:val="left" w:pos="5220"/>
      </w:tabs>
      <w:suppressAutoHyphens/>
      <w:spacing w:after="0" w:line="360" w:lineRule="auto"/>
      <w:ind w:left="540" w:firstLine="540"/>
    </w:pPr>
    <w:rPr>
      <w:rFonts w:ascii="Times New Roman" w:eastAsia="Times New Roman" w:hAnsi="Times New Roman" w:cs="Times New Roman"/>
      <w:sz w:val="28"/>
      <w:szCs w:val="28"/>
      <w:lang w:val="en-US" w:eastAsia="ar-SA"/>
    </w:rPr>
  </w:style>
  <w:style w:type="paragraph" w:customStyle="1" w:styleId="314">
    <w:name w:val="Основной текст 31"/>
    <w:basedOn w:val="af"/>
    <w:rsid w:val="00B634FC"/>
    <w:pPr>
      <w:suppressAutoHyphens/>
      <w:spacing w:after="0" w:line="360" w:lineRule="auto"/>
      <w:jc w:val="center"/>
    </w:pPr>
    <w:rPr>
      <w:rFonts w:ascii="Times New Roman" w:eastAsia="Times New Roman" w:hAnsi="Times New Roman" w:cs="Times New Roman"/>
      <w:sz w:val="24"/>
      <w:szCs w:val="24"/>
      <w:lang w:val="uk-UA" w:eastAsia="ar-SA"/>
    </w:rPr>
  </w:style>
  <w:style w:type="paragraph" w:customStyle="1" w:styleId="afffff3">
    <w:name w:val="Заголовок таблицы"/>
    <w:basedOn w:val="affe"/>
    <w:rsid w:val="00B634FC"/>
    <w:pPr>
      <w:jc w:val="center"/>
    </w:pPr>
    <w:rPr>
      <w:b/>
      <w:bCs/>
      <w:sz w:val="28"/>
      <w:szCs w:val="24"/>
    </w:rPr>
  </w:style>
  <w:style w:type="paragraph" w:customStyle="1" w:styleId="afffff4">
    <w:name w:val="Содержимое врезки"/>
    <w:basedOn w:val="af4"/>
    <w:rsid w:val="00B634FC"/>
    <w:pPr>
      <w:spacing w:after="0" w:line="288" w:lineRule="auto"/>
      <w:ind w:firstLine="284"/>
      <w:jc w:val="both"/>
    </w:pPr>
    <w:rPr>
      <w:rFonts w:ascii="Times New Roman" w:eastAsia="Times New Roman" w:hAnsi="Times New Roman" w:cs="Times New Roman"/>
      <w:sz w:val="24"/>
    </w:rPr>
  </w:style>
  <w:style w:type="paragraph" w:customStyle="1" w:styleId="220">
    <w:name w:val="Основной текст с отступом 22"/>
    <w:basedOn w:val="af"/>
    <w:rsid w:val="00B634FC"/>
    <w:pPr>
      <w:suppressAutoHyphens/>
      <w:spacing w:after="120" w:line="480" w:lineRule="auto"/>
      <w:ind w:left="283"/>
    </w:pPr>
    <w:rPr>
      <w:rFonts w:ascii="Times New Roman" w:eastAsia="Times New Roman" w:hAnsi="Times New Roman" w:cs="Times New Roman"/>
      <w:sz w:val="28"/>
      <w:szCs w:val="24"/>
      <w:lang w:eastAsia="ar-SA"/>
    </w:rPr>
  </w:style>
  <w:style w:type="paragraph" w:customStyle="1" w:styleId="320">
    <w:name w:val="Основной текст с отступом 32"/>
    <w:basedOn w:val="af"/>
    <w:rsid w:val="00B634FC"/>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221">
    <w:name w:val="Основной текст 22"/>
    <w:basedOn w:val="af"/>
    <w:rsid w:val="00B634FC"/>
    <w:pPr>
      <w:suppressAutoHyphens/>
      <w:spacing w:after="0" w:line="360" w:lineRule="auto"/>
      <w:jc w:val="both"/>
    </w:pPr>
    <w:rPr>
      <w:rFonts w:ascii="Times New Roman" w:eastAsia="Times New Roman" w:hAnsi="Times New Roman" w:cs="Times New Roman"/>
      <w:sz w:val="28"/>
      <w:szCs w:val="24"/>
      <w:lang w:eastAsia="ar-SA"/>
    </w:rPr>
  </w:style>
  <w:style w:type="paragraph" w:customStyle="1" w:styleId="230">
    <w:name w:val="Основной текст 23"/>
    <w:basedOn w:val="af"/>
    <w:rsid w:val="00B634FC"/>
    <w:pPr>
      <w:spacing w:after="0" w:line="360" w:lineRule="auto"/>
      <w:jc w:val="both"/>
    </w:pPr>
    <w:rPr>
      <w:rFonts w:ascii="Times New Roman" w:eastAsia="Times New Roman" w:hAnsi="Times New Roman" w:cs="Times New Roman"/>
      <w:sz w:val="28"/>
      <w:szCs w:val="20"/>
      <w:lang w:eastAsia="ar-SA"/>
    </w:rPr>
  </w:style>
  <w:style w:type="paragraph" w:customStyle="1" w:styleId="Formula1">
    <w:name w:val="Formula1"/>
    <w:basedOn w:val="af"/>
    <w:rsid w:val="00605D7E"/>
    <w:pPr>
      <w:tabs>
        <w:tab w:val="center" w:pos="5245"/>
        <w:tab w:val="right" w:pos="10206"/>
      </w:tabs>
      <w:overflowPunct w:val="0"/>
      <w:autoSpaceDE w:val="0"/>
      <w:autoSpaceDN w:val="0"/>
      <w:adjustRightInd w:val="0"/>
      <w:spacing w:after="0" w:line="360" w:lineRule="auto"/>
      <w:jc w:val="center"/>
    </w:pPr>
    <w:rPr>
      <w:rFonts w:ascii="Times New Roman" w:eastAsia="Times New Roman" w:hAnsi="Times New Roman" w:cs="Times New Roman"/>
      <w:sz w:val="28"/>
      <w:szCs w:val="28"/>
      <w:lang w:val="uk-UA" w:eastAsia="uk-UA"/>
    </w:rPr>
  </w:style>
  <w:style w:type="character" w:styleId="HTML2">
    <w:name w:val="HTML Cite"/>
    <w:basedOn w:val="af0"/>
    <w:uiPriority w:val="99"/>
    <w:rsid w:val="00605D7E"/>
    <w:rPr>
      <w:i/>
      <w:iCs/>
    </w:rPr>
  </w:style>
  <w:style w:type="character" w:customStyle="1" w:styleId="z3988">
    <w:name w:val="z3988"/>
    <w:basedOn w:val="af0"/>
    <w:rsid w:val="00605D7E"/>
  </w:style>
  <w:style w:type="paragraph" w:customStyle="1" w:styleId="2f0">
    <w:name w:val="Номер страницы2"/>
    <w:basedOn w:val="af"/>
    <w:rsid w:val="00605D7E"/>
    <w:pPr>
      <w:spacing w:after="0" w:line="240" w:lineRule="auto"/>
      <w:jc w:val="center"/>
    </w:pPr>
    <w:rPr>
      <w:rFonts w:ascii="Times" w:eastAsia="Times New Roman" w:hAnsi="Times" w:cs="Times"/>
      <w:sz w:val="24"/>
      <w:szCs w:val="24"/>
      <w:lang w:val="en-US"/>
    </w:rPr>
  </w:style>
  <w:style w:type="paragraph" w:customStyle="1" w:styleId="afffff5">
    <w:name w:val="???????"/>
    <w:rsid w:val="00605D7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eastAsia="ru-RU"/>
    </w:rPr>
  </w:style>
  <w:style w:type="paragraph" w:customStyle="1" w:styleId="Normal14pt">
    <w:name w:val="Normal + 14 pt"/>
    <w:aliases w:val="Black,Justified,Line spacing:  1.5 lines"/>
    <w:basedOn w:val="af"/>
    <w:link w:val="Normal14pt0"/>
    <w:rsid w:val="00605D7E"/>
    <w:pPr>
      <w:numPr>
        <w:numId w:val="7"/>
      </w:numPr>
      <w:spacing w:after="0" w:line="360" w:lineRule="auto"/>
      <w:ind w:hanging="720"/>
      <w:jc w:val="both"/>
    </w:pPr>
    <w:rPr>
      <w:rFonts w:ascii="Times New Roman" w:eastAsia="Times New Roman" w:hAnsi="Times New Roman" w:cs="Times New Roman"/>
      <w:color w:val="000000"/>
      <w:sz w:val="28"/>
      <w:szCs w:val="28"/>
      <w:lang w:val="uk-UA" w:eastAsia="ru-RU"/>
    </w:rPr>
  </w:style>
  <w:style w:type="paragraph" w:customStyle="1" w:styleId="Style">
    <w:name w:val="Style"/>
    <w:rsid w:val="00605D7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uk-UA" w:eastAsia="ru-RU"/>
    </w:rPr>
  </w:style>
  <w:style w:type="paragraph" w:styleId="afffff6">
    <w:name w:val="List Bullet"/>
    <w:basedOn w:val="af"/>
    <w:link w:val="afffff7"/>
    <w:rsid w:val="00605D7E"/>
    <w:pPr>
      <w:overflowPunct w:val="0"/>
      <w:autoSpaceDE w:val="0"/>
      <w:autoSpaceDN w:val="0"/>
      <w:adjustRightInd w:val="0"/>
      <w:spacing w:after="0" w:line="360" w:lineRule="auto"/>
      <w:ind w:left="283" w:hanging="283"/>
      <w:jc w:val="both"/>
      <w:textAlignment w:val="baseline"/>
    </w:pPr>
    <w:rPr>
      <w:rFonts w:ascii="Times New Roman" w:eastAsia="Times New Roman" w:hAnsi="Times New Roman" w:cs="Times New Roman"/>
      <w:sz w:val="28"/>
      <w:szCs w:val="28"/>
      <w:lang w:eastAsia="ru-RU"/>
    </w:rPr>
  </w:style>
  <w:style w:type="paragraph" w:customStyle="1" w:styleId="1ff3">
    <w:name w:val="Îáû÷íûé1"/>
    <w:rsid w:val="00605D7E"/>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uk-UA"/>
    </w:rPr>
  </w:style>
  <w:style w:type="paragraph" w:customStyle="1" w:styleId="Iniiaiieoaeno">
    <w:name w:val="Iniiaiie oaeno"/>
    <w:basedOn w:val="af"/>
    <w:rsid w:val="00605D7E"/>
    <w:pPr>
      <w:widowControl w:val="0"/>
      <w:overflowPunct w:val="0"/>
      <w:autoSpaceDE w:val="0"/>
      <w:autoSpaceDN w:val="0"/>
      <w:adjustRightInd w:val="0"/>
      <w:spacing w:after="120" w:line="480" w:lineRule="auto"/>
      <w:jc w:val="center"/>
      <w:textAlignment w:val="baseline"/>
    </w:pPr>
    <w:rPr>
      <w:rFonts w:ascii="TimesET" w:eastAsia="Times New Roman" w:hAnsi="TimesET" w:cs="TimesET"/>
      <w:color w:val="000000"/>
      <w:sz w:val="20"/>
      <w:szCs w:val="20"/>
      <w:lang w:val="en-US" w:eastAsia="uk-UA"/>
    </w:rPr>
  </w:style>
  <w:style w:type="character" w:customStyle="1" w:styleId="BodyTextChar">
    <w:name w:val="Body Text Char"/>
    <w:basedOn w:val="af0"/>
    <w:rsid w:val="00605D7E"/>
    <w:rPr>
      <w:sz w:val="28"/>
      <w:szCs w:val="28"/>
      <w:lang w:val="ru-RU" w:eastAsia="ru-RU"/>
    </w:rPr>
  </w:style>
  <w:style w:type="paragraph" w:customStyle="1" w:styleId="1ff4">
    <w:name w:val="Абзац списка1"/>
    <w:basedOn w:val="af"/>
    <w:qFormat/>
    <w:rsid w:val="00605D7E"/>
    <w:pPr>
      <w:spacing w:after="200" w:line="276" w:lineRule="auto"/>
      <w:ind w:left="720"/>
    </w:pPr>
    <w:rPr>
      <w:rFonts w:ascii="Calibri" w:eastAsia="Times New Roman" w:hAnsi="Calibri" w:cs="Calibri"/>
    </w:rPr>
  </w:style>
  <w:style w:type="character" w:customStyle="1" w:styleId="315">
    <w:name w:val="Çíàê Çíàê31"/>
    <w:basedOn w:val="af0"/>
    <w:locked/>
    <w:rsid w:val="00605D7E"/>
    <w:rPr>
      <w:b/>
      <w:bCs/>
      <w:caps/>
      <w:kern w:val="32"/>
      <w:sz w:val="28"/>
      <w:szCs w:val="28"/>
      <w:lang w:val="ru-RU" w:eastAsia="ru-RU"/>
    </w:rPr>
  </w:style>
  <w:style w:type="character" w:customStyle="1" w:styleId="113">
    <w:name w:val="Çíàê Çíàê11"/>
    <w:basedOn w:val="af0"/>
    <w:locked/>
    <w:rsid w:val="00605D7E"/>
    <w:rPr>
      <w:b/>
      <w:bCs/>
      <w:sz w:val="28"/>
      <w:szCs w:val="28"/>
      <w:lang w:val="ru-RU" w:eastAsia="ru-RU"/>
    </w:rPr>
  </w:style>
  <w:style w:type="paragraph" w:customStyle="1" w:styleId="2f1">
    <w:name w:val="Îáû÷íûé2"/>
    <w:rsid w:val="00605D7E"/>
    <w:pPr>
      <w:spacing w:after="0" w:line="240" w:lineRule="auto"/>
    </w:pPr>
    <w:rPr>
      <w:rFonts w:ascii="Times New Roman" w:eastAsia="Times New Roman" w:hAnsi="Times New Roman" w:cs="Times New Roman"/>
      <w:sz w:val="20"/>
      <w:szCs w:val="20"/>
      <w:lang w:eastAsia="ru-RU"/>
    </w:rPr>
  </w:style>
  <w:style w:type="paragraph" w:customStyle="1" w:styleId="abstract">
    <w:name w:val="abstract"/>
    <w:basedOn w:val="af"/>
    <w:rsid w:val="00605D7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215">
    <w:name w:val="Çíàê Çíàê21"/>
    <w:basedOn w:val="af0"/>
    <w:locked/>
    <w:rsid w:val="00605D7E"/>
    <w:rPr>
      <w:b/>
      <w:bCs/>
      <w:sz w:val="28"/>
      <w:szCs w:val="28"/>
      <w:lang w:val="en-US" w:eastAsia="ru-RU"/>
    </w:rPr>
  </w:style>
  <w:style w:type="character" w:customStyle="1" w:styleId="52">
    <w:name w:val="Çíàê Çíàê5"/>
    <w:basedOn w:val="af0"/>
    <w:rsid w:val="00605D7E"/>
    <w:rPr>
      <w:color w:val="000000"/>
      <w:sz w:val="24"/>
      <w:szCs w:val="24"/>
      <w:lang w:val="pl-PL" w:eastAsia="pl-PL"/>
    </w:rPr>
  </w:style>
  <w:style w:type="character" w:customStyle="1" w:styleId="121">
    <w:name w:val="Çíàê Çíàê12"/>
    <w:basedOn w:val="af0"/>
    <w:rsid w:val="00605D7E"/>
    <w:rPr>
      <w:b/>
      <w:bCs/>
      <w:caps/>
      <w:kern w:val="32"/>
      <w:sz w:val="28"/>
      <w:szCs w:val="28"/>
      <w:lang w:val="ru-RU" w:eastAsia="ru-RU"/>
    </w:rPr>
  </w:style>
  <w:style w:type="character" w:customStyle="1" w:styleId="markupontologylegend">
    <w:name w:val="markupontologylegend"/>
    <w:basedOn w:val="af0"/>
    <w:rsid w:val="00605D7E"/>
  </w:style>
  <w:style w:type="character" w:customStyle="1" w:styleId="markupkeyword">
    <w:name w:val="markupkeyword"/>
    <w:basedOn w:val="af0"/>
    <w:rsid w:val="00605D7E"/>
  </w:style>
  <w:style w:type="paragraph" w:customStyle="1" w:styleId="CharChar4">
    <w:name w:val="Char Char4"/>
    <w:basedOn w:val="af"/>
    <w:rsid w:val="00605D7E"/>
    <w:pPr>
      <w:tabs>
        <w:tab w:val="num" w:pos="540"/>
      </w:tabs>
      <w:spacing w:after="0" w:line="240" w:lineRule="auto"/>
      <w:ind w:left="540" w:hanging="360"/>
    </w:pPr>
    <w:rPr>
      <w:rFonts w:ascii="Times New Roman" w:eastAsia="Times New Roman" w:hAnsi="Times New Roman" w:cs="Times New Roman"/>
      <w:sz w:val="24"/>
      <w:szCs w:val="24"/>
      <w:lang w:eastAsia="ru-RU"/>
    </w:rPr>
  </w:style>
  <w:style w:type="character" w:customStyle="1" w:styleId="Normal14pt0">
    <w:name w:val="Normal + 14 pt Çíàê"/>
    <w:aliases w:val="Black Çíàê,Justified Çíàê,Line spacing:  1.5 lines Çíàê"/>
    <w:basedOn w:val="af0"/>
    <w:link w:val="Normal14pt"/>
    <w:locked/>
    <w:rsid w:val="00605D7E"/>
    <w:rPr>
      <w:rFonts w:ascii="Times New Roman" w:eastAsia="Times New Roman" w:hAnsi="Times New Roman" w:cs="Times New Roman"/>
      <w:color w:val="000000"/>
      <w:sz w:val="28"/>
      <w:szCs w:val="28"/>
      <w:lang w:val="uk-UA" w:eastAsia="ru-RU"/>
    </w:rPr>
  </w:style>
  <w:style w:type="paragraph" w:customStyle="1" w:styleId="western">
    <w:name w:val="western"/>
    <w:basedOn w:val="af"/>
    <w:rsid w:val="00605D7E"/>
    <w:pPr>
      <w:spacing w:after="0" w:line="240" w:lineRule="auto"/>
    </w:pPr>
    <w:rPr>
      <w:rFonts w:ascii="Times New Roman" w:eastAsia="Times New Roman" w:hAnsi="Times New Roman" w:cs="Times New Roman"/>
      <w:sz w:val="24"/>
      <w:szCs w:val="24"/>
      <w:lang w:eastAsia="ru-RU"/>
    </w:rPr>
  </w:style>
  <w:style w:type="character" w:customStyle="1" w:styleId="CharChar1">
    <w:name w:val="Char Char1"/>
    <w:basedOn w:val="af0"/>
    <w:locked/>
    <w:rsid w:val="00605D7E"/>
    <w:rPr>
      <w:i/>
      <w:iCs/>
      <w:sz w:val="28"/>
      <w:szCs w:val="28"/>
      <w:lang w:val="ru-RU" w:eastAsia="ru-RU"/>
    </w:rPr>
  </w:style>
  <w:style w:type="character" w:customStyle="1" w:styleId="ref-journal">
    <w:name w:val="ref-journal"/>
    <w:basedOn w:val="af0"/>
    <w:rsid w:val="003E2DB7"/>
  </w:style>
  <w:style w:type="character" w:customStyle="1" w:styleId="ref-vol">
    <w:name w:val="ref-vol"/>
    <w:basedOn w:val="af0"/>
    <w:rsid w:val="003E2DB7"/>
  </w:style>
  <w:style w:type="paragraph" w:customStyle="1" w:styleId="affiliation">
    <w:name w:val="affiliation"/>
    <w:basedOn w:val="af"/>
    <w:rsid w:val="003E2D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itation2">
    <w:name w:val="citation2"/>
    <w:basedOn w:val="af0"/>
    <w:rsid w:val="003E2DB7"/>
    <w:rPr>
      <w:rFonts w:ascii="Arial" w:hAnsi="Arial" w:cs="Arial" w:hint="default"/>
      <w:b w:val="0"/>
      <w:bCs w:val="0"/>
      <w:i w:val="0"/>
      <w:iCs w:val="0"/>
      <w:smallCaps w:val="0"/>
      <w:strike w:val="0"/>
      <w:dstrike w:val="0"/>
      <w:color w:val="000000"/>
      <w:sz w:val="18"/>
      <w:szCs w:val="18"/>
      <w:u w:val="none"/>
      <w:effect w:val="none"/>
    </w:rPr>
  </w:style>
  <w:style w:type="paragraph" w:styleId="39">
    <w:name w:val="List 3"/>
    <w:basedOn w:val="af"/>
    <w:rsid w:val="00973F2A"/>
    <w:pPr>
      <w:spacing w:after="0" w:line="240" w:lineRule="auto"/>
      <w:ind w:left="849" w:hanging="283"/>
    </w:pPr>
    <w:rPr>
      <w:rFonts w:ascii="Times New Roman" w:eastAsia="Times New Roman" w:hAnsi="Times New Roman" w:cs="Times New Roman"/>
      <w:sz w:val="24"/>
      <w:szCs w:val="24"/>
      <w:lang w:eastAsia="ar-SA"/>
    </w:rPr>
  </w:style>
  <w:style w:type="paragraph" w:styleId="43">
    <w:name w:val="List 4"/>
    <w:basedOn w:val="af"/>
    <w:rsid w:val="00973F2A"/>
    <w:pPr>
      <w:spacing w:after="0" w:line="240" w:lineRule="auto"/>
      <w:ind w:left="1132" w:hanging="283"/>
    </w:pPr>
    <w:rPr>
      <w:rFonts w:ascii="Times New Roman" w:eastAsia="Times New Roman" w:hAnsi="Times New Roman" w:cs="Times New Roman"/>
      <w:sz w:val="24"/>
      <w:szCs w:val="24"/>
      <w:lang w:eastAsia="ar-SA"/>
    </w:rPr>
  </w:style>
  <w:style w:type="paragraph" w:styleId="afffff8">
    <w:name w:val="Body Text First Indent"/>
    <w:basedOn w:val="af4"/>
    <w:link w:val="afffff9"/>
    <w:rsid w:val="00973F2A"/>
    <w:pPr>
      <w:suppressAutoHyphens w:val="0"/>
      <w:ind w:firstLine="210"/>
    </w:pPr>
    <w:rPr>
      <w:rFonts w:ascii="Times New Roman" w:eastAsia="Times New Roman" w:hAnsi="Times New Roman" w:cs="Times New Roman"/>
      <w:sz w:val="24"/>
    </w:rPr>
  </w:style>
  <w:style w:type="character" w:customStyle="1" w:styleId="afffff9">
    <w:name w:val="Красная строка Знак"/>
    <w:basedOn w:val="af5"/>
    <w:link w:val="afffff8"/>
    <w:rsid w:val="00973F2A"/>
    <w:rPr>
      <w:rFonts w:ascii="Times New Roman" w:eastAsia="Times New Roman" w:hAnsi="Times New Roman" w:cs="Times New Roman"/>
      <w:sz w:val="24"/>
      <w:szCs w:val="24"/>
      <w:lang w:eastAsia="ar-SA"/>
    </w:rPr>
  </w:style>
  <w:style w:type="paragraph" w:styleId="2f2">
    <w:name w:val="Body Text First Indent 2"/>
    <w:basedOn w:val="af6"/>
    <w:link w:val="2f3"/>
    <w:rsid w:val="00973F2A"/>
    <w:pPr>
      <w:spacing w:line="240" w:lineRule="auto"/>
      <w:ind w:firstLine="210"/>
    </w:pPr>
    <w:rPr>
      <w:rFonts w:ascii="Times New Roman" w:eastAsia="Times New Roman" w:hAnsi="Times New Roman" w:cs="Times New Roman"/>
      <w:sz w:val="24"/>
      <w:szCs w:val="24"/>
      <w:lang w:eastAsia="ar-SA"/>
    </w:rPr>
  </w:style>
  <w:style w:type="character" w:customStyle="1" w:styleId="2f3">
    <w:name w:val="Красная строка 2 Знак"/>
    <w:basedOn w:val="af7"/>
    <w:link w:val="2f2"/>
    <w:rsid w:val="00973F2A"/>
    <w:rPr>
      <w:rFonts w:ascii="Times New Roman" w:eastAsia="Times New Roman" w:hAnsi="Times New Roman" w:cs="Times New Roman"/>
      <w:sz w:val="24"/>
      <w:szCs w:val="24"/>
      <w:lang w:eastAsia="ar-SA"/>
    </w:rPr>
  </w:style>
  <w:style w:type="table" w:styleId="-2">
    <w:name w:val="Table Web 2"/>
    <w:basedOn w:val="af1"/>
    <w:uiPriority w:val="99"/>
    <w:rsid w:val="00973F2A"/>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5">
    <w:name w:val="Стиль таблицы1"/>
    <w:basedOn w:val="afc"/>
    <w:rsid w:val="00973F2A"/>
    <w:tblPr/>
  </w:style>
  <w:style w:type="table" w:styleId="afffffa">
    <w:name w:val="Table Contemporary"/>
    <w:basedOn w:val="af1"/>
    <w:uiPriority w:val="99"/>
    <w:rsid w:val="00973F2A"/>
    <w:pPr>
      <w:spacing w:after="0" w:line="240" w:lineRule="auto"/>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3a">
    <w:name w:val="Table 3D effects 3"/>
    <w:basedOn w:val="af1"/>
    <w:uiPriority w:val="99"/>
    <w:rsid w:val="00973F2A"/>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
    <w:name w:val="Table List 1"/>
    <w:basedOn w:val="af1"/>
    <w:uiPriority w:val="99"/>
    <w:rsid w:val="00973F2A"/>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Web 3"/>
    <w:basedOn w:val="af1"/>
    <w:rsid w:val="00973F2A"/>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0">
    <w:name w:val="Table Web 1"/>
    <w:basedOn w:val="af1"/>
    <w:uiPriority w:val="99"/>
    <w:rsid w:val="00973F2A"/>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f4">
    <w:name w:val="Table Classic 2"/>
    <w:basedOn w:val="af1"/>
    <w:rsid w:val="00973F2A"/>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3b">
    <w:name w:val="заголовок 3"/>
    <w:basedOn w:val="af"/>
    <w:next w:val="af"/>
    <w:rsid w:val="007F5AD6"/>
    <w:pPr>
      <w:keepNext/>
      <w:autoSpaceDE w:val="0"/>
      <w:autoSpaceDN w:val="0"/>
      <w:spacing w:after="0" w:line="240" w:lineRule="auto"/>
      <w:jc w:val="both"/>
      <w:outlineLvl w:val="2"/>
    </w:pPr>
    <w:rPr>
      <w:rFonts w:ascii="Times New Roman" w:eastAsia="Times New Roman" w:hAnsi="Times New Roman" w:cs="Times New Roman"/>
      <w:sz w:val="32"/>
      <w:szCs w:val="32"/>
      <w:lang w:val="uk-UA" w:eastAsia="ru-RU"/>
    </w:rPr>
  </w:style>
  <w:style w:type="paragraph" w:customStyle="1" w:styleId="level11">
    <w:name w:val="level11"/>
    <w:basedOn w:val="af"/>
    <w:rsid w:val="000F576E"/>
    <w:pPr>
      <w:spacing w:before="30" w:after="0" w:line="240" w:lineRule="auto"/>
      <w:ind w:left="300"/>
    </w:pPr>
    <w:rPr>
      <w:rFonts w:ascii="Times New Roman" w:eastAsia="Times New Roman" w:hAnsi="Times New Roman" w:cs="Times New Roman"/>
      <w:sz w:val="24"/>
      <w:szCs w:val="24"/>
      <w:lang w:bidi="en-US"/>
    </w:rPr>
  </w:style>
  <w:style w:type="paragraph" w:styleId="2f5">
    <w:name w:val="Quote"/>
    <w:basedOn w:val="af"/>
    <w:next w:val="af"/>
    <w:link w:val="2f6"/>
    <w:uiPriority w:val="29"/>
    <w:qFormat/>
    <w:rsid w:val="000F576E"/>
    <w:pPr>
      <w:spacing w:after="200" w:line="276" w:lineRule="auto"/>
    </w:pPr>
    <w:rPr>
      <w:rFonts w:ascii="Times New Roman" w:eastAsia="Times New Roman" w:hAnsi="Times New Roman" w:cs="Times New Roman"/>
      <w:i/>
      <w:iCs/>
      <w:color w:val="000000"/>
      <w:lang w:bidi="en-US"/>
    </w:rPr>
  </w:style>
  <w:style w:type="character" w:customStyle="1" w:styleId="2f6">
    <w:name w:val="Цитата 2 Знак"/>
    <w:basedOn w:val="af0"/>
    <w:link w:val="2f5"/>
    <w:rsid w:val="000F576E"/>
    <w:rPr>
      <w:rFonts w:ascii="Times New Roman" w:eastAsia="Times New Roman" w:hAnsi="Times New Roman" w:cs="Times New Roman"/>
      <w:i/>
      <w:iCs/>
      <w:color w:val="000000"/>
      <w:lang w:bidi="en-US"/>
    </w:rPr>
  </w:style>
  <w:style w:type="paragraph" w:styleId="afffffb">
    <w:name w:val="Intense Quote"/>
    <w:basedOn w:val="af"/>
    <w:next w:val="af"/>
    <w:link w:val="afffffc"/>
    <w:uiPriority w:val="30"/>
    <w:qFormat/>
    <w:rsid w:val="000F576E"/>
    <w:pPr>
      <w:pBdr>
        <w:bottom w:val="single" w:sz="4" w:space="4" w:color="4F81BD"/>
      </w:pBdr>
      <w:spacing w:before="200" w:after="280" w:line="276" w:lineRule="auto"/>
      <w:ind w:left="936" w:right="936"/>
    </w:pPr>
    <w:rPr>
      <w:rFonts w:ascii="Times New Roman" w:eastAsia="Times New Roman" w:hAnsi="Times New Roman" w:cs="Times New Roman"/>
      <w:b/>
      <w:bCs/>
      <w:i/>
      <w:iCs/>
      <w:color w:val="4F81BD"/>
      <w:lang w:bidi="en-US"/>
    </w:rPr>
  </w:style>
  <w:style w:type="character" w:customStyle="1" w:styleId="afffffc">
    <w:name w:val="Выделенная цитата Знак"/>
    <w:basedOn w:val="af0"/>
    <w:link w:val="afffffb"/>
    <w:rsid w:val="000F576E"/>
    <w:rPr>
      <w:rFonts w:ascii="Times New Roman" w:eastAsia="Times New Roman" w:hAnsi="Times New Roman" w:cs="Times New Roman"/>
      <w:b/>
      <w:bCs/>
      <w:i/>
      <w:iCs/>
      <w:color w:val="4F81BD"/>
      <w:lang w:bidi="en-US"/>
    </w:rPr>
  </w:style>
  <w:style w:type="character" w:styleId="afffffd">
    <w:name w:val="Subtle Emphasis"/>
    <w:basedOn w:val="af0"/>
    <w:uiPriority w:val="19"/>
    <w:qFormat/>
    <w:rsid w:val="000F576E"/>
    <w:rPr>
      <w:i/>
      <w:iCs/>
      <w:color w:val="808080"/>
    </w:rPr>
  </w:style>
  <w:style w:type="character" w:styleId="afffffe">
    <w:name w:val="Intense Emphasis"/>
    <w:basedOn w:val="af0"/>
    <w:uiPriority w:val="21"/>
    <w:qFormat/>
    <w:rsid w:val="000F576E"/>
    <w:rPr>
      <w:b/>
      <w:bCs/>
      <w:i/>
      <w:iCs/>
      <w:color w:val="4F81BD"/>
    </w:rPr>
  </w:style>
  <w:style w:type="character" w:styleId="affffff">
    <w:name w:val="Subtle Reference"/>
    <w:basedOn w:val="af0"/>
    <w:uiPriority w:val="31"/>
    <w:qFormat/>
    <w:rsid w:val="000F576E"/>
    <w:rPr>
      <w:smallCaps/>
      <w:color w:val="C0504D"/>
      <w:u w:val="single"/>
    </w:rPr>
  </w:style>
  <w:style w:type="character" w:styleId="affffff0">
    <w:name w:val="Intense Reference"/>
    <w:basedOn w:val="af0"/>
    <w:uiPriority w:val="32"/>
    <w:qFormat/>
    <w:rsid w:val="000F576E"/>
    <w:rPr>
      <w:b/>
      <w:bCs/>
      <w:smallCaps/>
      <w:color w:val="C0504D"/>
      <w:spacing w:val="5"/>
      <w:u w:val="single"/>
    </w:rPr>
  </w:style>
  <w:style w:type="character" w:styleId="affffff1">
    <w:name w:val="Book Title"/>
    <w:basedOn w:val="af0"/>
    <w:uiPriority w:val="33"/>
    <w:qFormat/>
    <w:rsid w:val="000F576E"/>
    <w:rPr>
      <w:b/>
      <w:bCs/>
      <w:smallCaps/>
      <w:spacing w:val="5"/>
    </w:rPr>
  </w:style>
  <w:style w:type="paragraph" w:customStyle="1" w:styleId="literature">
    <w:name w:val="literature"/>
    <w:basedOn w:val="af"/>
    <w:rsid w:val="000F576E"/>
    <w:pPr>
      <w:spacing w:before="20" w:after="0" w:line="240" w:lineRule="auto"/>
      <w:ind w:left="203" w:hanging="203"/>
    </w:pPr>
    <w:rPr>
      <w:rFonts w:ascii="Times New Roman" w:eastAsia="Times New Roman" w:hAnsi="Times New Roman" w:cs="Times New Roman"/>
      <w:sz w:val="24"/>
      <w:szCs w:val="24"/>
      <w:lang w:eastAsia="ru-RU"/>
    </w:rPr>
  </w:style>
  <w:style w:type="character" w:customStyle="1" w:styleId="journal">
    <w:name w:val="journal"/>
    <w:basedOn w:val="af0"/>
    <w:rsid w:val="000F576E"/>
  </w:style>
  <w:style w:type="character" w:customStyle="1" w:styleId="jnumber">
    <w:name w:val="jnumber"/>
    <w:basedOn w:val="af0"/>
    <w:rsid w:val="000F576E"/>
  </w:style>
  <w:style w:type="paragraph" w:customStyle="1" w:styleId="affffff2">
    <w:name w:val="Табличній"/>
    <w:basedOn w:val="af"/>
    <w:rsid w:val="00396E92"/>
    <w:pPr>
      <w:spacing w:before="240" w:after="0" w:line="240" w:lineRule="auto"/>
      <w:jc w:val="center"/>
    </w:pPr>
    <w:rPr>
      <w:rFonts w:ascii="Courier New" w:eastAsia="Times New Roman" w:hAnsi="Courier New" w:cs="Times New Roman"/>
      <w:spacing w:val="-20"/>
      <w:sz w:val="28"/>
      <w:szCs w:val="20"/>
      <w:lang w:eastAsia="ru-RU"/>
    </w:rPr>
  </w:style>
  <w:style w:type="paragraph" w:customStyle="1" w:styleId="rvps9">
    <w:name w:val="rvps9"/>
    <w:basedOn w:val="af"/>
    <w:rsid w:val="00396E92"/>
    <w:pPr>
      <w:spacing w:after="0" w:line="240" w:lineRule="auto"/>
      <w:jc w:val="both"/>
    </w:pPr>
    <w:rPr>
      <w:rFonts w:ascii="Times New Roman" w:eastAsia="Times New Roman" w:hAnsi="Times New Roman" w:cs="Times New Roman"/>
      <w:sz w:val="24"/>
      <w:szCs w:val="24"/>
      <w:lang w:eastAsia="ru-RU"/>
    </w:rPr>
  </w:style>
  <w:style w:type="paragraph" w:customStyle="1" w:styleId="rvps5">
    <w:name w:val="rvps5"/>
    <w:basedOn w:val="af"/>
    <w:rsid w:val="00396E92"/>
    <w:pPr>
      <w:spacing w:after="0" w:line="240" w:lineRule="auto"/>
      <w:jc w:val="center"/>
    </w:pPr>
    <w:rPr>
      <w:rFonts w:ascii="Times New Roman" w:eastAsia="Times New Roman" w:hAnsi="Times New Roman" w:cs="Times New Roman"/>
      <w:sz w:val="24"/>
      <w:szCs w:val="24"/>
      <w:lang w:eastAsia="ru-RU"/>
    </w:rPr>
  </w:style>
  <w:style w:type="character" w:customStyle="1" w:styleId="rvts28">
    <w:name w:val="rvts28"/>
    <w:basedOn w:val="af0"/>
    <w:rsid w:val="00396E92"/>
    <w:rPr>
      <w:rFonts w:ascii="Times New Roman" w:hAnsi="Times New Roman" w:cs="Times New Roman" w:hint="default"/>
      <w:spacing w:val="-20"/>
      <w:sz w:val="24"/>
      <w:szCs w:val="24"/>
    </w:rPr>
  </w:style>
  <w:style w:type="character" w:customStyle="1" w:styleId="rvts17">
    <w:name w:val="rvts17"/>
    <w:basedOn w:val="af0"/>
    <w:rsid w:val="004F58E9"/>
    <w:rPr>
      <w:rFonts w:ascii="Times New Roman" w:hAnsi="Times New Roman" w:cs="Times New Roman" w:hint="default"/>
      <w:color w:val="000000"/>
      <w:spacing w:val="-20"/>
      <w:sz w:val="24"/>
      <w:szCs w:val="24"/>
    </w:rPr>
  </w:style>
  <w:style w:type="character" w:customStyle="1" w:styleId="rvts18">
    <w:name w:val="rvts18"/>
    <w:basedOn w:val="af0"/>
    <w:rsid w:val="004F58E9"/>
    <w:rPr>
      <w:rFonts w:ascii="Times New Roman" w:hAnsi="Times New Roman" w:cs="Times New Roman" w:hint="default"/>
      <w:color w:val="000000"/>
      <w:spacing w:val="-20"/>
      <w:sz w:val="24"/>
      <w:szCs w:val="24"/>
    </w:rPr>
  </w:style>
  <w:style w:type="character" w:customStyle="1" w:styleId="rvts23">
    <w:name w:val="rvts23"/>
    <w:basedOn w:val="af0"/>
    <w:rsid w:val="004F58E9"/>
    <w:rPr>
      <w:rFonts w:ascii="Times New Roman" w:hAnsi="Times New Roman" w:cs="Times New Roman" w:hint="default"/>
      <w:b/>
      <w:bCs/>
      <w:sz w:val="24"/>
      <w:szCs w:val="24"/>
    </w:rPr>
  </w:style>
  <w:style w:type="paragraph" w:customStyle="1" w:styleId="rvps10">
    <w:name w:val="rvps10"/>
    <w:basedOn w:val="af"/>
    <w:rsid w:val="004F58E9"/>
    <w:pPr>
      <w:keepNext/>
      <w:spacing w:after="0" w:line="240" w:lineRule="auto"/>
      <w:jc w:val="center"/>
    </w:pPr>
    <w:rPr>
      <w:rFonts w:ascii="Times New Roman" w:eastAsia="Times New Roman" w:hAnsi="Times New Roman" w:cs="Times New Roman"/>
      <w:sz w:val="24"/>
      <w:szCs w:val="24"/>
      <w:lang w:eastAsia="ru-RU"/>
    </w:rPr>
  </w:style>
  <w:style w:type="character" w:customStyle="1" w:styleId="rvts24">
    <w:name w:val="rvts24"/>
    <w:basedOn w:val="af0"/>
    <w:rsid w:val="004F58E9"/>
    <w:rPr>
      <w:rFonts w:ascii="Arial Unicode MS" w:eastAsia="Arial Unicode MS" w:hAnsi="Arial Unicode MS" w:cs="Arial Unicode MS" w:hint="eastAsia"/>
      <w:sz w:val="24"/>
      <w:szCs w:val="24"/>
    </w:rPr>
  </w:style>
  <w:style w:type="paragraph" w:customStyle="1" w:styleId="rvps2">
    <w:name w:val="rvps2"/>
    <w:basedOn w:val="af"/>
    <w:rsid w:val="004F58E9"/>
    <w:pPr>
      <w:shd w:val="clear" w:color="auto" w:fill="FFFFFF"/>
      <w:spacing w:after="0" w:line="240" w:lineRule="auto"/>
      <w:jc w:val="center"/>
    </w:pPr>
    <w:rPr>
      <w:rFonts w:ascii="Times New Roman" w:eastAsia="Times New Roman" w:hAnsi="Times New Roman" w:cs="Times New Roman"/>
      <w:sz w:val="24"/>
      <w:szCs w:val="24"/>
      <w:lang w:eastAsia="ru-RU"/>
    </w:rPr>
  </w:style>
  <w:style w:type="paragraph" w:customStyle="1" w:styleId="rvps20">
    <w:name w:val="rvps20"/>
    <w:basedOn w:val="af"/>
    <w:rsid w:val="004F58E9"/>
    <w:pPr>
      <w:shd w:val="clear" w:color="auto" w:fill="FFFFFF"/>
      <w:spacing w:after="0" w:line="240" w:lineRule="auto"/>
      <w:jc w:val="both"/>
    </w:pPr>
    <w:rPr>
      <w:rFonts w:ascii="Times New Roman" w:eastAsia="Times New Roman" w:hAnsi="Times New Roman" w:cs="Times New Roman"/>
      <w:sz w:val="24"/>
      <w:szCs w:val="24"/>
      <w:lang w:eastAsia="ru-RU"/>
    </w:rPr>
  </w:style>
  <w:style w:type="character" w:customStyle="1" w:styleId="addmd1">
    <w:name w:val="addmd1"/>
    <w:basedOn w:val="af0"/>
    <w:rsid w:val="00494823"/>
    <w:rPr>
      <w:rFonts w:ascii="Arial" w:hAnsi="Arial" w:hint="default"/>
      <w:color w:val="777777"/>
      <w:sz w:val="20"/>
      <w:szCs w:val="20"/>
    </w:rPr>
  </w:style>
  <w:style w:type="paragraph" w:customStyle="1" w:styleId="par">
    <w:name w:val="par"/>
    <w:basedOn w:val="af"/>
    <w:rsid w:val="00494823"/>
    <w:pPr>
      <w:spacing w:after="257" w:line="240" w:lineRule="auto"/>
    </w:pPr>
    <w:rPr>
      <w:rFonts w:ascii="Times New Roman" w:eastAsia="SimSun" w:hAnsi="Times New Roman" w:cs="Times New Roman"/>
      <w:sz w:val="24"/>
      <w:szCs w:val="24"/>
      <w:lang w:val="en-US" w:eastAsia="zh-CN" w:bidi="gu-IN"/>
    </w:rPr>
  </w:style>
  <w:style w:type="character" w:customStyle="1" w:styleId="HeaderChar">
    <w:name w:val="Header Char"/>
    <w:basedOn w:val="af0"/>
    <w:rsid w:val="00494823"/>
    <w:rPr>
      <w:sz w:val="24"/>
      <w:szCs w:val="24"/>
      <w:lang w:val="ru-RU" w:eastAsia="ru-RU"/>
    </w:rPr>
  </w:style>
  <w:style w:type="paragraph" w:customStyle="1" w:styleId="Heading31">
    <w:name w:val="Heading 31"/>
    <w:basedOn w:val="af"/>
    <w:rsid w:val="00494823"/>
    <w:pPr>
      <w:spacing w:before="24" w:after="120" w:line="240" w:lineRule="auto"/>
      <w:outlineLvl w:val="3"/>
    </w:pPr>
    <w:rPr>
      <w:rFonts w:ascii="Times New Roman" w:eastAsia="SimSun" w:hAnsi="Times New Roman" w:cs="Times New Roman"/>
      <w:b/>
      <w:bCs/>
      <w:sz w:val="28"/>
      <w:szCs w:val="28"/>
      <w:lang w:val="en-US" w:eastAsia="zh-CN" w:bidi="gu-IN"/>
    </w:rPr>
  </w:style>
  <w:style w:type="paragraph" w:customStyle="1" w:styleId="pmid">
    <w:name w:val="pmid"/>
    <w:basedOn w:val="af"/>
    <w:rsid w:val="00494823"/>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copyright">
    <w:name w:val="copyright"/>
    <w:basedOn w:val="af"/>
    <w:rsid w:val="00494823"/>
    <w:pPr>
      <w:spacing w:after="240" w:line="240" w:lineRule="auto"/>
    </w:pPr>
    <w:rPr>
      <w:rFonts w:ascii="Arial" w:eastAsia="Times New Roman" w:hAnsi="Arial" w:cs="Arial"/>
      <w:color w:val="1C3664"/>
      <w:sz w:val="14"/>
      <w:szCs w:val="14"/>
      <w:lang w:eastAsia="ru-RU"/>
    </w:rPr>
  </w:style>
  <w:style w:type="character" w:customStyle="1" w:styleId="smalltext1">
    <w:name w:val="smalltext1"/>
    <w:basedOn w:val="af0"/>
    <w:rsid w:val="00494823"/>
    <w:rPr>
      <w:rFonts w:ascii="Arial" w:hAnsi="Arial" w:cs="Arial" w:hint="default"/>
      <w:color w:val="1C3664"/>
      <w:sz w:val="17"/>
      <w:szCs w:val="17"/>
    </w:rPr>
  </w:style>
  <w:style w:type="paragraph" w:customStyle="1" w:styleId="csrc">
    <w:name w:val="c_src"/>
    <w:basedOn w:val="af"/>
    <w:rsid w:val="00494823"/>
    <w:pPr>
      <w:spacing w:before="6" w:after="0" w:line="240" w:lineRule="auto"/>
      <w:ind w:left="45"/>
    </w:pPr>
    <w:rPr>
      <w:rFonts w:ascii="Arial" w:eastAsia="Times New Roman" w:hAnsi="Arial" w:cs="Arial"/>
      <w:color w:val="777777"/>
      <w:sz w:val="3"/>
      <w:szCs w:val="3"/>
      <w:lang w:eastAsia="ru-RU"/>
    </w:rPr>
  </w:style>
  <w:style w:type="character" w:customStyle="1" w:styleId="NormalWebChar">
    <w:name w:val="Normal (Web) Char"/>
    <w:basedOn w:val="af0"/>
    <w:locked/>
    <w:rsid w:val="00494823"/>
    <w:rPr>
      <w:sz w:val="24"/>
      <w:szCs w:val="24"/>
      <w:lang w:val="ru-RU" w:eastAsia="ru-RU"/>
    </w:rPr>
  </w:style>
  <w:style w:type="paragraph" w:customStyle="1" w:styleId="14pt2">
    <w:name w:val="Стиль 14 pt по ширине Междустр.интервал:  полуторный"/>
    <w:basedOn w:val="af"/>
    <w:rsid w:val="00435775"/>
    <w:pPr>
      <w:spacing w:after="0" w:line="360" w:lineRule="auto"/>
      <w:jc w:val="both"/>
    </w:pPr>
    <w:rPr>
      <w:rFonts w:ascii="Times New Roman" w:eastAsia="Times New Roman" w:hAnsi="Times New Roman" w:cs="Times New Roman"/>
      <w:sz w:val="28"/>
      <w:szCs w:val="20"/>
      <w:lang w:eastAsia="ru-RU"/>
    </w:rPr>
  </w:style>
  <w:style w:type="character" w:customStyle="1" w:styleId="citation-issue">
    <w:name w:val="citation-issue"/>
    <w:basedOn w:val="af0"/>
    <w:rsid w:val="002E354D"/>
  </w:style>
  <w:style w:type="paragraph" w:customStyle="1" w:styleId="atext">
    <w:name w:val="a_text"/>
    <w:basedOn w:val="af"/>
    <w:rsid w:val="00D572CB"/>
    <w:pPr>
      <w:spacing w:after="0" w:line="360" w:lineRule="auto"/>
      <w:ind w:firstLine="454"/>
      <w:jc w:val="both"/>
    </w:pPr>
    <w:rPr>
      <w:rFonts w:ascii="Times New Roman" w:eastAsia="Times New Roman" w:hAnsi="Times New Roman" w:cs="Times New Roman"/>
      <w:sz w:val="28"/>
      <w:szCs w:val="28"/>
      <w:lang w:eastAsia="ru-RU"/>
    </w:rPr>
  </w:style>
  <w:style w:type="paragraph" w:customStyle="1" w:styleId="az1">
    <w:name w:val="a_z_1"/>
    <w:basedOn w:val="15"/>
    <w:next w:val="atext"/>
    <w:autoRedefine/>
    <w:rsid w:val="00D572CB"/>
    <w:pPr>
      <w:spacing w:after="840"/>
    </w:pPr>
    <w:rPr>
      <w:rFonts w:eastAsia="Times New Roman"/>
      <w:b/>
      <w:bCs/>
      <w:kern w:val="32"/>
      <w:sz w:val="32"/>
      <w:szCs w:val="32"/>
      <w:lang w:val="ru-RU"/>
    </w:rPr>
  </w:style>
  <w:style w:type="paragraph" w:customStyle="1" w:styleId="az2">
    <w:name w:val="a_z_2"/>
    <w:basedOn w:val="2"/>
    <w:autoRedefine/>
    <w:rsid w:val="00D572CB"/>
    <w:pPr>
      <w:spacing w:before="720" w:after="360" w:line="240" w:lineRule="auto"/>
      <w:ind w:left="238"/>
      <w:jc w:val="left"/>
    </w:pPr>
    <w:rPr>
      <w:rFonts w:ascii="Arial" w:eastAsia="Times New Roman" w:hAnsi="Arial" w:cs="Arial"/>
      <w:i/>
      <w:iCs/>
      <w:szCs w:val="28"/>
      <w:lang w:val="ru-RU"/>
    </w:rPr>
  </w:style>
  <w:style w:type="paragraph" w:customStyle="1" w:styleId="tablnumber">
    <w:name w:val="tabl_number"/>
    <w:basedOn w:val="af"/>
    <w:next w:val="atext"/>
    <w:rsid w:val="00D572CB"/>
    <w:pPr>
      <w:spacing w:before="240" w:after="120" w:line="240" w:lineRule="auto"/>
      <w:jc w:val="right"/>
    </w:pPr>
    <w:rPr>
      <w:rFonts w:ascii="Times New Roman" w:eastAsia="Times New Roman" w:hAnsi="Times New Roman" w:cs="Times New Roman"/>
      <w:i/>
      <w:iCs/>
      <w:sz w:val="28"/>
      <w:szCs w:val="28"/>
      <w:lang w:eastAsia="ru-RU"/>
    </w:rPr>
  </w:style>
  <w:style w:type="paragraph" w:customStyle="1" w:styleId="tablname">
    <w:name w:val="tabl_name"/>
    <w:basedOn w:val="af"/>
    <w:next w:val="atext"/>
    <w:rsid w:val="00D572CB"/>
    <w:pPr>
      <w:spacing w:after="60" w:line="240" w:lineRule="auto"/>
      <w:jc w:val="center"/>
    </w:pPr>
    <w:rPr>
      <w:rFonts w:ascii="Times New Roman" w:eastAsia="Times New Roman" w:hAnsi="Times New Roman" w:cs="Times New Roman"/>
      <w:b/>
      <w:bCs/>
      <w:sz w:val="28"/>
      <w:szCs w:val="28"/>
      <w:lang w:eastAsia="ru-RU"/>
    </w:rPr>
  </w:style>
  <w:style w:type="paragraph" w:customStyle="1" w:styleId="tabltext">
    <w:name w:val="tabl_text"/>
    <w:basedOn w:val="af"/>
    <w:rsid w:val="00D572CB"/>
    <w:pPr>
      <w:spacing w:after="0" w:line="240" w:lineRule="auto"/>
    </w:pPr>
    <w:rPr>
      <w:rFonts w:ascii="Times New Roman" w:eastAsia="Times New Roman" w:hAnsi="Times New Roman" w:cs="Times New Roman"/>
      <w:sz w:val="24"/>
      <w:szCs w:val="24"/>
      <w:lang w:eastAsia="ru-RU"/>
    </w:rPr>
  </w:style>
  <w:style w:type="paragraph" w:customStyle="1" w:styleId="az3">
    <w:name w:val="a_z_3"/>
    <w:basedOn w:val="30"/>
    <w:rsid w:val="00D572CB"/>
    <w:pPr>
      <w:spacing w:before="360" w:after="120" w:line="360" w:lineRule="auto"/>
      <w:ind w:left="0" w:firstLine="0"/>
      <w:jc w:val="center"/>
    </w:pPr>
    <w:rPr>
      <w:rFonts w:eastAsia="Times New Roman"/>
      <w:i/>
      <w:iCs/>
      <w:szCs w:val="28"/>
      <w:lang w:val="ru-RU"/>
    </w:rPr>
  </w:style>
  <w:style w:type="paragraph" w:customStyle="1" w:styleId="arisname">
    <w:name w:val="a_ris_name"/>
    <w:basedOn w:val="atext"/>
    <w:rsid w:val="00D572CB"/>
    <w:pPr>
      <w:spacing w:after="360" w:line="240" w:lineRule="auto"/>
      <w:ind w:firstLine="0"/>
      <w:jc w:val="center"/>
    </w:pPr>
    <w:rPr>
      <w:b/>
      <w:bCs/>
      <w:sz w:val="24"/>
      <w:szCs w:val="24"/>
    </w:rPr>
  </w:style>
  <w:style w:type="character" w:customStyle="1" w:styleId="atext0">
    <w:name w:val="a_text Знак"/>
    <w:basedOn w:val="af0"/>
    <w:rsid w:val="00D572CB"/>
    <w:rPr>
      <w:sz w:val="24"/>
      <w:szCs w:val="24"/>
      <w:lang w:val="ru-RU" w:eastAsia="ru-RU"/>
    </w:rPr>
  </w:style>
  <w:style w:type="character" w:customStyle="1" w:styleId="arisname0">
    <w:name w:val="a_ris_name Знак"/>
    <w:basedOn w:val="atext0"/>
    <w:rsid w:val="00D572CB"/>
    <w:rPr>
      <w:b/>
      <w:bCs/>
      <w:sz w:val="24"/>
      <w:szCs w:val="24"/>
      <w:lang w:val="ru-RU" w:eastAsia="ru-RU"/>
    </w:rPr>
  </w:style>
  <w:style w:type="paragraph" w:customStyle="1" w:styleId="ad">
    <w:name w:val="Литература"/>
    <w:basedOn w:val="af"/>
    <w:rsid w:val="00D572CB"/>
    <w:pPr>
      <w:widowControl w:val="0"/>
      <w:numPr>
        <w:numId w:val="8"/>
      </w:numPr>
      <w:overflowPunct w:val="0"/>
      <w:autoSpaceDE w:val="0"/>
      <w:autoSpaceDN w:val="0"/>
      <w:adjustRightInd w:val="0"/>
      <w:spacing w:after="0" w:line="200" w:lineRule="exact"/>
      <w:jc w:val="both"/>
      <w:textAlignment w:val="baseline"/>
    </w:pPr>
    <w:rPr>
      <w:rFonts w:ascii="MyslNarrowC" w:eastAsia="Times New Roman" w:hAnsi="MyslNarrowC" w:cs="Times New Roman"/>
      <w:sz w:val="18"/>
      <w:szCs w:val="18"/>
      <w:lang w:eastAsia="ru-RU"/>
    </w:rPr>
  </w:style>
  <w:style w:type="paragraph" w:customStyle="1" w:styleId="affffff3">
    <w:name w:val="машинка"/>
    <w:basedOn w:val="af"/>
    <w:rsid w:val="00AC2EDD"/>
    <w:pPr>
      <w:spacing w:after="0" w:line="360" w:lineRule="auto"/>
    </w:pPr>
    <w:rPr>
      <w:rFonts w:ascii="Times New Roman" w:eastAsia="Times New Roman" w:hAnsi="Times New Roman" w:cs="Times New Roman"/>
      <w:sz w:val="28"/>
      <w:szCs w:val="28"/>
      <w:lang w:eastAsia="ru-RU"/>
    </w:rPr>
  </w:style>
  <w:style w:type="paragraph" w:customStyle="1" w:styleId="2f7">
    <w:name w:val="Основной текст с отступом2"/>
    <w:basedOn w:val="af"/>
    <w:rsid w:val="00A435D8"/>
    <w:pPr>
      <w:spacing w:after="0" w:line="360" w:lineRule="auto"/>
      <w:ind w:firstLine="720"/>
      <w:jc w:val="both"/>
    </w:pPr>
    <w:rPr>
      <w:rFonts w:ascii="Times New Roman" w:eastAsia="Times New Roman" w:hAnsi="Times New Roman" w:cs="Times New Roman"/>
      <w:sz w:val="28"/>
      <w:szCs w:val="28"/>
      <w:lang w:val="uk-UA"/>
    </w:rPr>
  </w:style>
  <w:style w:type="paragraph" w:customStyle="1" w:styleId="Iauiue1">
    <w:name w:val="Iau?iue1"/>
    <w:rsid w:val="00A435D8"/>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Iniiaiieoaeno2">
    <w:name w:val="Iniiaiie oaeno 2"/>
    <w:basedOn w:val="Iauiue1"/>
    <w:rsid w:val="00A435D8"/>
    <w:pPr>
      <w:ind w:firstLine="709"/>
      <w:jc w:val="both"/>
    </w:pPr>
    <w:rPr>
      <w:sz w:val="28"/>
      <w:szCs w:val="28"/>
    </w:rPr>
  </w:style>
  <w:style w:type="paragraph" w:customStyle="1" w:styleId="ListNumber1">
    <w:name w:val="List Number1"/>
    <w:basedOn w:val="af"/>
    <w:rsid w:val="00635A82"/>
    <w:pPr>
      <w:tabs>
        <w:tab w:val="right" w:pos="8640"/>
      </w:tabs>
      <w:spacing w:before="100" w:beforeAutospacing="1" w:after="100" w:afterAutospacing="1" w:line="240" w:lineRule="auto"/>
      <w:jc w:val="both"/>
    </w:pPr>
    <w:rPr>
      <w:rFonts w:ascii="Times New Roman" w:eastAsia="Times New Roman" w:hAnsi="Times New Roman" w:cs="Times New Roman"/>
      <w:spacing w:val="-2"/>
      <w:sz w:val="24"/>
      <w:szCs w:val="24"/>
    </w:rPr>
  </w:style>
  <w:style w:type="character" w:customStyle="1" w:styleId="affffff4">
    <w:name w:val="Знак Знак"/>
    <w:basedOn w:val="af0"/>
    <w:rsid w:val="00D072BE"/>
    <w:rPr>
      <w:rFonts w:ascii="Tahoma" w:hAnsi="Tahoma" w:cs="Tahoma"/>
      <w:sz w:val="16"/>
      <w:szCs w:val="16"/>
      <w:lang w:val="ru-RU" w:eastAsia="ru-RU" w:bidi="ar-SA"/>
    </w:rPr>
  </w:style>
  <w:style w:type="character" w:customStyle="1" w:styleId="1ff6">
    <w:name w:val="Знак Знак1"/>
    <w:basedOn w:val="af0"/>
    <w:rsid w:val="00E6193F"/>
    <w:rPr>
      <w:noProof w:val="0"/>
      <w:sz w:val="24"/>
      <w:szCs w:val="24"/>
      <w:lang w:val="uk-UA" w:eastAsia="uk-UA" w:bidi="ar-SA"/>
    </w:rPr>
  </w:style>
  <w:style w:type="paragraph" w:customStyle="1" w:styleId="affffff5">
    <w:name w:val="ТЕКСТ"/>
    <w:basedOn w:val="af"/>
    <w:autoRedefine/>
    <w:rsid w:val="00267D6F"/>
    <w:pPr>
      <w:widowControl w:val="0"/>
      <w:spacing w:after="0" w:line="240" w:lineRule="auto"/>
      <w:ind w:firstLine="567"/>
      <w:jc w:val="both"/>
    </w:pPr>
    <w:rPr>
      <w:rFonts w:ascii="Times New Roman" w:eastAsia="Times New Roman" w:hAnsi="Times New Roman" w:cs="Times New Roman"/>
      <w:spacing w:val="-2"/>
      <w:sz w:val="28"/>
      <w:szCs w:val="28"/>
      <w:lang w:val="uk-UA" w:eastAsia="ru-RU"/>
    </w:rPr>
  </w:style>
  <w:style w:type="character" w:customStyle="1" w:styleId="ti2">
    <w:name w:val="ti2"/>
    <w:basedOn w:val="af0"/>
    <w:rsid w:val="006E3878"/>
    <w:rPr>
      <w:sz w:val="22"/>
      <w:szCs w:val="22"/>
    </w:rPr>
  </w:style>
  <w:style w:type="paragraph" w:customStyle="1" w:styleId="222">
    <w:name w:val="Заголовок 22"/>
    <w:basedOn w:val="af"/>
    <w:rsid w:val="006E3878"/>
    <w:pPr>
      <w:pBdr>
        <w:top w:val="single" w:sz="6" w:space="6" w:color="CCCCCC"/>
        <w:left w:val="single" w:sz="6" w:space="6" w:color="CCCCCC"/>
        <w:bottom w:val="single" w:sz="6" w:space="6" w:color="CCCCCC"/>
        <w:right w:val="single" w:sz="6" w:space="6" w:color="CCCCCC"/>
      </w:pBdr>
      <w:shd w:val="clear" w:color="auto" w:fill="F0F8FF"/>
      <w:spacing w:before="240" w:after="240" w:line="240" w:lineRule="auto"/>
      <w:outlineLvl w:val="2"/>
    </w:pPr>
    <w:rPr>
      <w:rFonts w:ascii="Arial" w:eastAsia="Times New Roman" w:hAnsi="Arial" w:cs="Arial"/>
      <w:b/>
      <w:bCs/>
      <w:color w:val="000000"/>
      <w:sz w:val="23"/>
      <w:szCs w:val="23"/>
      <w:lang w:eastAsia="ru-RU"/>
    </w:rPr>
  </w:style>
  <w:style w:type="character" w:customStyle="1" w:styleId="rvts25">
    <w:name w:val="rvts25"/>
    <w:basedOn w:val="af0"/>
    <w:rsid w:val="006E3878"/>
    <w:rPr>
      <w:rFonts w:ascii="Times New Roman" w:hAnsi="Times New Roman" w:cs="Times New Roman" w:hint="default"/>
      <w:sz w:val="24"/>
      <w:szCs w:val="24"/>
    </w:rPr>
  </w:style>
  <w:style w:type="paragraph" w:customStyle="1" w:styleId="text">
    <w:name w:val="text"/>
    <w:basedOn w:val="af"/>
    <w:link w:val="text0"/>
    <w:rsid w:val="008F149C"/>
    <w:pPr>
      <w:spacing w:before="100" w:beforeAutospacing="1" w:after="100" w:afterAutospacing="1" w:line="240" w:lineRule="auto"/>
    </w:pPr>
    <w:rPr>
      <w:rFonts w:ascii="Tahoma" w:eastAsia="Times New Roman" w:hAnsi="Tahoma" w:cs="Tahoma"/>
      <w:color w:val="646459"/>
      <w:sz w:val="17"/>
      <w:szCs w:val="17"/>
      <w:lang w:val="uk-UA" w:eastAsia="ru-RU"/>
    </w:rPr>
  </w:style>
  <w:style w:type="paragraph" w:customStyle="1" w:styleId="2f8">
    <w:name w:val="Обычный2"/>
    <w:rsid w:val="008F149C"/>
    <w:pPr>
      <w:widowControl w:val="0"/>
      <w:spacing w:after="0" w:line="240" w:lineRule="auto"/>
      <w:ind w:left="160" w:hanging="180"/>
    </w:pPr>
    <w:rPr>
      <w:rFonts w:ascii="Times New Roman" w:eastAsia="Times New Roman" w:hAnsi="Times New Roman" w:cs="Times New Roman"/>
      <w:snapToGrid w:val="0"/>
      <w:sz w:val="16"/>
      <w:szCs w:val="20"/>
      <w:lang w:eastAsia="ru-RU"/>
    </w:rPr>
  </w:style>
  <w:style w:type="paragraph" w:customStyle="1" w:styleId="FR3">
    <w:name w:val="FR3"/>
    <w:rsid w:val="008F149C"/>
    <w:pPr>
      <w:widowControl w:val="0"/>
      <w:autoSpaceDE w:val="0"/>
      <w:autoSpaceDN w:val="0"/>
      <w:adjustRightInd w:val="0"/>
      <w:spacing w:before="120" w:after="0" w:line="240" w:lineRule="auto"/>
      <w:jc w:val="center"/>
    </w:pPr>
    <w:rPr>
      <w:rFonts w:ascii="Arial" w:eastAsia="Times New Roman" w:hAnsi="Arial" w:cs="Arial"/>
      <w:b/>
      <w:bCs/>
      <w:sz w:val="24"/>
      <w:szCs w:val="24"/>
      <w:lang w:eastAsia="ru-RU"/>
    </w:rPr>
  </w:style>
  <w:style w:type="paragraph" w:styleId="affffff6">
    <w:name w:val="Normal Indent"/>
    <w:basedOn w:val="af"/>
    <w:rsid w:val="008F149C"/>
    <w:pPr>
      <w:spacing w:after="0" w:line="240" w:lineRule="auto"/>
      <w:ind w:left="708"/>
    </w:pPr>
    <w:rPr>
      <w:rFonts w:ascii="Times New Roman" w:eastAsia="Times New Roman" w:hAnsi="Times New Roman" w:cs="Times New Roman"/>
      <w:sz w:val="24"/>
      <w:szCs w:val="24"/>
      <w:lang w:val="uk-UA" w:eastAsia="ru-RU"/>
    </w:rPr>
  </w:style>
  <w:style w:type="paragraph" w:customStyle="1" w:styleId="4">
    <w:name w:val="Стиль4"/>
    <w:basedOn w:val="afff"/>
    <w:rsid w:val="008F149C"/>
    <w:pPr>
      <w:keepNext w:val="0"/>
      <w:numPr>
        <w:ilvl w:val="1"/>
        <w:numId w:val="9"/>
      </w:numPr>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53">
    <w:name w:val="Стиль5"/>
    <w:basedOn w:val="afff"/>
    <w:rsid w:val="008F149C"/>
    <w:pPr>
      <w:keepNext w:val="0"/>
      <w:suppressAutoHyphens w:val="0"/>
      <w:spacing w:before="0" w:after="60" w:line="360" w:lineRule="auto"/>
      <w:ind w:firstLine="720"/>
      <w:outlineLvl w:val="1"/>
    </w:pPr>
    <w:rPr>
      <w:rFonts w:ascii="Times New Roman" w:eastAsia="Times New Roman" w:hAnsi="Times New Roman" w:cs="Arial"/>
      <w:i w:val="0"/>
      <w:iCs w:val="0"/>
      <w:lang w:val="uk-UA" w:eastAsia="ru-RU"/>
    </w:rPr>
  </w:style>
  <w:style w:type="paragraph" w:customStyle="1" w:styleId="62">
    <w:name w:val="Стиль6"/>
    <w:basedOn w:val="afff"/>
    <w:rsid w:val="008F149C"/>
    <w:pPr>
      <w:keepNext w:val="0"/>
      <w:suppressAutoHyphens w:val="0"/>
      <w:spacing w:before="0" w:after="60"/>
      <w:ind w:firstLine="720"/>
      <w:outlineLvl w:val="1"/>
    </w:pPr>
    <w:rPr>
      <w:rFonts w:ascii="Times New Roman" w:eastAsia="Times New Roman" w:hAnsi="Times New Roman" w:cs="Arial"/>
      <w:i w:val="0"/>
      <w:iCs w:val="0"/>
      <w:lang w:val="uk-UA" w:eastAsia="ru-RU"/>
    </w:rPr>
  </w:style>
  <w:style w:type="paragraph" w:customStyle="1" w:styleId="73">
    <w:name w:val="Стиль7"/>
    <w:basedOn w:val="afff"/>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82">
    <w:name w:val="Стиль8"/>
    <w:basedOn w:val="15"/>
    <w:rsid w:val="008F149C"/>
    <w:pPr>
      <w:spacing w:before="240" w:after="60" w:line="360" w:lineRule="auto"/>
      <w:ind w:firstLine="600"/>
      <w:jc w:val="center"/>
    </w:pPr>
    <w:rPr>
      <w:rFonts w:eastAsia="Times New Roman" w:cs="Arial"/>
      <w:bCs/>
      <w:kern w:val="32"/>
      <w:szCs w:val="28"/>
    </w:rPr>
  </w:style>
  <w:style w:type="paragraph" w:customStyle="1" w:styleId="92">
    <w:name w:val="Стиль9"/>
    <w:basedOn w:val="afff"/>
    <w:rsid w:val="008F149C"/>
    <w:pPr>
      <w:keepNext w:val="0"/>
      <w:suppressAutoHyphens w:val="0"/>
      <w:spacing w:before="0" w:after="60" w:line="360" w:lineRule="auto"/>
      <w:ind w:firstLine="720"/>
      <w:outlineLvl w:val="1"/>
    </w:pPr>
    <w:rPr>
      <w:rFonts w:ascii="Times New Roman" w:eastAsia="Times New Roman" w:hAnsi="Times New Roman" w:cs="Arial"/>
      <w:i w:val="0"/>
      <w:iCs w:val="0"/>
      <w:lang w:val="uk-UA" w:eastAsia="ru-RU"/>
    </w:rPr>
  </w:style>
  <w:style w:type="paragraph" w:customStyle="1" w:styleId="101">
    <w:name w:val="Стиль10"/>
    <w:basedOn w:val="afff"/>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14">
    <w:name w:val="Стиль11"/>
    <w:basedOn w:val="afff"/>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22">
    <w:name w:val="Стиль12"/>
    <w:basedOn w:val="afff"/>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30">
    <w:name w:val="Стиль13"/>
    <w:basedOn w:val="afff"/>
    <w:rsid w:val="008F149C"/>
    <w:pPr>
      <w:keepNext w:val="0"/>
      <w:tabs>
        <w:tab w:val="left" w:pos="720"/>
      </w:tabs>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40">
    <w:name w:val="Стиль14"/>
    <w:basedOn w:val="afff"/>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sz w:val="24"/>
      <w:lang w:val="uk-UA" w:eastAsia="ru-RU"/>
    </w:rPr>
  </w:style>
  <w:style w:type="paragraph" w:customStyle="1" w:styleId="150">
    <w:name w:val="Стиль15"/>
    <w:basedOn w:val="afff"/>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sz w:val="24"/>
      <w:lang w:val="uk-UA" w:eastAsia="ru-RU"/>
    </w:rPr>
  </w:style>
  <w:style w:type="paragraph" w:customStyle="1" w:styleId="160">
    <w:name w:val="Стиль16"/>
    <w:basedOn w:val="afff"/>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lang w:val="uk-UA" w:eastAsia="ru-RU"/>
    </w:rPr>
  </w:style>
  <w:style w:type="paragraph" w:customStyle="1" w:styleId="170">
    <w:name w:val="Стиль17"/>
    <w:basedOn w:val="afff"/>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lang w:val="uk-UA" w:eastAsia="ru-RU"/>
    </w:rPr>
  </w:style>
  <w:style w:type="paragraph" w:customStyle="1" w:styleId="180">
    <w:name w:val="Стиль18"/>
    <w:basedOn w:val="15"/>
    <w:rsid w:val="008F149C"/>
    <w:pPr>
      <w:spacing w:before="240" w:after="60" w:line="360" w:lineRule="auto"/>
      <w:jc w:val="center"/>
    </w:pPr>
    <w:rPr>
      <w:rFonts w:eastAsia="Times New Roman" w:cs="Arial"/>
      <w:bCs/>
      <w:kern w:val="32"/>
      <w:szCs w:val="28"/>
    </w:rPr>
  </w:style>
  <w:style w:type="paragraph" w:customStyle="1" w:styleId="190">
    <w:name w:val="Стиль19"/>
    <w:basedOn w:val="afff"/>
    <w:rsid w:val="008F149C"/>
    <w:pPr>
      <w:keepNext w:val="0"/>
      <w:shd w:val="clear" w:color="auto" w:fill="FFFFFF"/>
      <w:suppressAutoHyphens w:val="0"/>
      <w:spacing w:before="65" w:after="60" w:line="360" w:lineRule="auto"/>
      <w:ind w:firstLine="480"/>
      <w:jc w:val="both"/>
      <w:outlineLvl w:val="1"/>
    </w:pPr>
    <w:rPr>
      <w:rFonts w:ascii="Times New Roman" w:eastAsia="Times New Roman" w:hAnsi="Times New Roman" w:cs="Arial"/>
      <w:i w:val="0"/>
      <w:iCs w:val="0"/>
      <w:lang w:val="uk-UA" w:eastAsia="ru-RU"/>
    </w:rPr>
  </w:style>
  <w:style w:type="paragraph" w:customStyle="1" w:styleId="200">
    <w:name w:val="Стиль20"/>
    <w:basedOn w:val="afff"/>
    <w:rsid w:val="008F149C"/>
    <w:pPr>
      <w:keepNext w:val="0"/>
      <w:shd w:val="clear" w:color="auto" w:fill="FFFFFF"/>
      <w:suppressAutoHyphens w:val="0"/>
      <w:spacing w:before="65" w:after="60" w:line="360" w:lineRule="auto"/>
      <w:ind w:firstLine="480"/>
      <w:jc w:val="both"/>
      <w:outlineLvl w:val="1"/>
    </w:pPr>
    <w:rPr>
      <w:rFonts w:ascii="Times New Roman" w:eastAsia="Times New Roman" w:hAnsi="Times New Roman" w:cs="Arial"/>
      <w:i w:val="0"/>
      <w:iCs w:val="0"/>
      <w:lang w:val="uk-UA" w:eastAsia="ru-RU"/>
    </w:rPr>
  </w:style>
  <w:style w:type="paragraph" w:customStyle="1" w:styleId="216">
    <w:name w:val="Стиль21"/>
    <w:basedOn w:val="15"/>
    <w:rsid w:val="008F149C"/>
    <w:pPr>
      <w:tabs>
        <w:tab w:val="left" w:pos="4360"/>
        <w:tab w:val="center" w:pos="5342"/>
      </w:tabs>
      <w:spacing w:before="240" w:after="60" w:line="360" w:lineRule="auto"/>
      <w:ind w:firstLine="480"/>
      <w:jc w:val="center"/>
    </w:pPr>
    <w:rPr>
      <w:rFonts w:eastAsia="Times New Roman" w:cs="Arial"/>
      <w:bCs/>
      <w:kern w:val="32"/>
      <w:szCs w:val="28"/>
    </w:rPr>
  </w:style>
  <w:style w:type="paragraph" w:customStyle="1" w:styleId="223">
    <w:name w:val="Стиль22"/>
    <w:basedOn w:val="afff"/>
    <w:rsid w:val="008F149C"/>
    <w:pPr>
      <w:keepNext w:val="0"/>
      <w:suppressAutoHyphens w:val="0"/>
      <w:spacing w:before="0" w:after="60" w:line="360" w:lineRule="auto"/>
      <w:outlineLvl w:val="1"/>
    </w:pPr>
    <w:rPr>
      <w:rFonts w:ascii="Times New Roman" w:eastAsia="Times New Roman" w:hAnsi="Times New Roman" w:cs="Arial"/>
      <w:i w:val="0"/>
      <w:iCs w:val="0"/>
      <w:lang w:val="uk-UA" w:eastAsia="ru-RU"/>
    </w:rPr>
  </w:style>
  <w:style w:type="paragraph" w:customStyle="1" w:styleId="231">
    <w:name w:val="Стиль23"/>
    <w:basedOn w:val="afff"/>
    <w:rsid w:val="008F149C"/>
    <w:pPr>
      <w:keepNext w:val="0"/>
      <w:suppressAutoHyphens w:val="0"/>
      <w:spacing w:before="0" w:after="60" w:line="360" w:lineRule="auto"/>
      <w:outlineLvl w:val="1"/>
    </w:pPr>
    <w:rPr>
      <w:rFonts w:ascii="Times New Roman" w:eastAsia="Times New Roman" w:hAnsi="Times New Roman" w:cs="Arial"/>
      <w:i w:val="0"/>
      <w:iCs w:val="0"/>
      <w:lang w:val="uk-UA" w:eastAsia="ru-RU"/>
    </w:rPr>
  </w:style>
  <w:style w:type="paragraph" w:customStyle="1" w:styleId="240">
    <w:name w:val="Стиль24"/>
    <w:basedOn w:val="afff"/>
    <w:rsid w:val="008F149C"/>
    <w:pPr>
      <w:keepNext w:val="0"/>
      <w:suppressAutoHyphens w:val="0"/>
      <w:spacing w:before="0" w:after="60"/>
      <w:outlineLvl w:val="1"/>
    </w:pPr>
    <w:rPr>
      <w:rFonts w:ascii="Times New Roman" w:eastAsia="Times New Roman" w:hAnsi="Times New Roman" w:cs="Arial"/>
      <w:i w:val="0"/>
      <w:iCs w:val="0"/>
      <w:lang w:val="uk-UA" w:eastAsia="ru-RU"/>
    </w:rPr>
  </w:style>
  <w:style w:type="paragraph" w:customStyle="1" w:styleId="250">
    <w:name w:val="Стиль25"/>
    <w:basedOn w:val="afff"/>
    <w:rsid w:val="008F149C"/>
    <w:pPr>
      <w:keepNext w:val="0"/>
      <w:suppressAutoHyphens w:val="0"/>
      <w:spacing w:before="0" w:after="60" w:line="360" w:lineRule="auto"/>
      <w:outlineLvl w:val="1"/>
    </w:pPr>
    <w:rPr>
      <w:rFonts w:ascii="Times New Roman" w:eastAsia="Times New Roman" w:hAnsi="Times New Roman" w:cs="Arial"/>
      <w:i w:val="0"/>
      <w:iCs w:val="0"/>
      <w:lang w:val="uk-UA" w:eastAsia="ru-RU"/>
    </w:rPr>
  </w:style>
  <w:style w:type="paragraph" w:customStyle="1" w:styleId="260">
    <w:name w:val="Стиль26"/>
    <w:basedOn w:val="15"/>
    <w:rsid w:val="008F149C"/>
    <w:pPr>
      <w:spacing w:before="240" w:after="60" w:line="360" w:lineRule="auto"/>
      <w:ind w:firstLine="902"/>
      <w:jc w:val="center"/>
    </w:pPr>
    <w:rPr>
      <w:rFonts w:eastAsia="Times New Roman" w:cs="Arial"/>
      <w:bCs/>
      <w:kern w:val="32"/>
      <w:szCs w:val="28"/>
    </w:rPr>
  </w:style>
  <w:style w:type="paragraph" w:customStyle="1" w:styleId="270">
    <w:name w:val="Стиль27"/>
    <w:basedOn w:val="afff"/>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280">
    <w:name w:val="Стиль28"/>
    <w:basedOn w:val="afff"/>
    <w:rsid w:val="008F149C"/>
    <w:pPr>
      <w:keepNext w:val="0"/>
      <w:suppressAutoHyphens w:val="0"/>
      <w:spacing w:before="0" w:after="60" w:line="360" w:lineRule="auto"/>
      <w:jc w:val="both"/>
      <w:outlineLvl w:val="1"/>
    </w:pPr>
    <w:rPr>
      <w:rFonts w:ascii="Times New Roman" w:eastAsia="Times New Roman" w:hAnsi="Times New Roman" w:cs="Arial"/>
      <w:i w:val="0"/>
      <w:iCs w:val="0"/>
      <w:lang w:eastAsia="ru-RU"/>
    </w:rPr>
  </w:style>
  <w:style w:type="paragraph" w:customStyle="1" w:styleId="290">
    <w:name w:val="Стиль29"/>
    <w:basedOn w:val="afff"/>
    <w:rsid w:val="008F149C"/>
    <w:pPr>
      <w:keepNext w:val="0"/>
      <w:suppressAutoHyphens w:val="0"/>
      <w:spacing w:before="0" w:after="60" w:line="360" w:lineRule="auto"/>
      <w:jc w:val="both"/>
      <w:outlineLvl w:val="1"/>
    </w:pPr>
    <w:rPr>
      <w:rFonts w:ascii="Times New Roman" w:eastAsia="Times New Roman" w:hAnsi="Times New Roman" w:cs="Arial"/>
      <w:i w:val="0"/>
      <w:iCs w:val="0"/>
      <w:lang w:eastAsia="ru-RU"/>
    </w:rPr>
  </w:style>
  <w:style w:type="paragraph" w:customStyle="1" w:styleId="300">
    <w:name w:val="Стиль30"/>
    <w:basedOn w:val="afff"/>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16">
    <w:name w:val="Стиль31"/>
    <w:basedOn w:val="afff"/>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21">
    <w:name w:val="Стиль32"/>
    <w:basedOn w:val="afff"/>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30">
    <w:name w:val="Стиль33"/>
    <w:basedOn w:val="afff"/>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41">
    <w:name w:val="Стиль34"/>
    <w:basedOn w:val="afff"/>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350">
    <w:name w:val="Стиль35"/>
    <w:basedOn w:val="afff"/>
    <w:rsid w:val="008F149C"/>
    <w:pPr>
      <w:keepNext w:val="0"/>
      <w:tabs>
        <w:tab w:val="num" w:pos="0"/>
        <w:tab w:val="num" w:pos="360"/>
      </w:tabs>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60">
    <w:name w:val="Стиль36"/>
    <w:basedOn w:val="afff"/>
    <w:rsid w:val="008F149C"/>
    <w:pPr>
      <w:keepNext w:val="0"/>
      <w:tabs>
        <w:tab w:val="num" w:pos="0"/>
        <w:tab w:val="left" w:pos="360"/>
        <w:tab w:val="left" w:pos="540"/>
        <w:tab w:val="left" w:pos="720"/>
      </w:tabs>
      <w:suppressAutoHyphens w:val="0"/>
      <w:spacing w:before="0" w:after="60" w:line="360" w:lineRule="auto"/>
      <w:ind w:right="-55"/>
      <w:jc w:val="both"/>
      <w:outlineLvl w:val="1"/>
    </w:pPr>
    <w:rPr>
      <w:rFonts w:ascii="Times New Roman" w:eastAsia="Times New Roman" w:hAnsi="Times New Roman" w:cs="Arial"/>
      <w:i w:val="0"/>
      <w:iCs w:val="0"/>
      <w:lang w:val="uk-UA" w:eastAsia="ru-RU"/>
    </w:rPr>
  </w:style>
  <w:style w:type="paragraph" w:customStyle="1" w:styleId="37">
    <w:name w:val="Стиль37"/>
    <w:basedOn w:val="afff"/>
    <w:rsid w:val="008F149C"/>
    <w:pPr>
      <w:keepNext w:val="0"/>
      <w:numPr>
        <w:ilvl w:val="1"/>
        <w:numId w:val="10"/>
      </w:numPr>
      <w:shd w:val="clear" w:color="auto" w:fill="FFFFFF"/>
      <w:suppressAutoHyphens w:val="0"/>
      <w:spacing w:before="65" w:after="60" w:line="360" w:lineRule="auto"/>
      <w:jc w:val="both"/>
      <w:outlineLvl w:val="1"/>
    </w:pPr>
    <w:rPr>
      <w:rFonts w:ascii="Times New Roman" w:eastAsia="Times New Roman" w:hAnsi="Times New Roman" w:cs="Arial"/>
      <w:i w:val="0"/>
      <w:iCs w:val="0"/>
      <w:lang w:val="uk-UA" w:eastAsia="ru-RU"/>
    </w:rPr>
  </w:style>
  <w:style w:type="paragraph" w:customStyle="1" w:styleId="380">
    <w:name w:val="Стиль38"/>
    <w:basedOn w:val="15"/>
    <w:rsid w:val="008F149C"/>
    <w:pPr>
      <w:spacing w:before="240" w:after="60" w:line="360" w:lineRule="auto"/>
      <w:jc w:val="center"/>
    </w:pPr>
    <w:rPr>
      <w:rFonts w:eastAsia="Times New Roman" w:cs="Arial"/>
      <w:bCs/>
      <w:kern w:val="32"/>
      <w:szCs w:val="28"/>
    </w:rPr>
  </w:style>
  <w:style w:type="paragraph" w:customStyle="1" w:styleId="390">
    <w:name w:val="Стиль39"/>
    <w:basedOn w:val="15"/>
    <w:rsid w:val="008F149C"/>
    <w:pPr>
      <w:spacing w:before="240" w:after="60" w:line="360" w:lineRule="auto"/>
      <w:jc w:val="center"/>
    </w:pPr>
    <w:rPr>
      <w:rFonts w:eastAsia="Times New Roman" w:cs="Arial"/>
      <w:bCs/>
      <w:kern w:val="32"/>
      <w:szCs w:val="28"/>
    </w:rPr>
  </w:style>
  <w:style w:type="paragraph" w:customStyle="1" w:styleId="400">
    <w:name w:val="Стиль40"/>
    <w:basedOn w:val="15"/>
    <w:rsid w:val="008F149C"/>
    <w:pPr>
      <w:spacing w:before="240" w:after="60" w:line="360" w:lineRule="auto"/>
      <w:jc w:val="center"/>
    </w:pPr>
    <w:rPr>
      <w:rFonts w:eastAsia="Times New Roman" w:cs="Arial"/>
      <w:bCs/>
      <w:kern w:val="32"/>
      <w:szCs w:val="28"/>
      <w:lang w:val="ru-RU"/>
    </w:rPr>
  </w:style>
  <w:style w:type="paragraph" w:customStyle="1" w:styleId="411">
    <w:name w:val="Стиль41"/>
    <w:basedOn w:val="15"/>
    <w:rsid w:val="008F149C"/>
    <w:pPr>
      <w:spacing w:before="240" w:after="60" w:line="360" w:lineRule="auto"/>
      <w:ind w:left="360"/>
      <w:jc w:val="center"/>
    </w:pPr>
    <w:rPr>
      <w:rFonts w:eastAsia="Times New Roman" w:cs="Arial"/>
      <w:bCs/>
      <w:kern w:val="32"/>
      <w:szCs w:val="28"/>
    </w:rPr>
  </w:style>
  <w:style w:type="paragraph" w:customStyle="1" w:styleId="420">
    <w:name w:val="Стиль42"/>
    <w:basedOn w:val="15"/>
    <w:rsid w:val="008F149C"/>
    <w:pPr>
      <w:spacing w:before="240" w:after="60" w:line="360" w:lineRule="auto"/>
      <w:ind w:left="360"/>
      <w:jc w:val="center"/>
    </w:pPr>
    <w:rPr>
      <w:rFonts w:eastAsia="Times New Roman" w:cs="Arial"/>
      <w:bCs/>
      <w:kern w:val="32"/>
      <w:szCs w:val="28"/>
    </w:rPr>
  </w:style>
  <w:style w:type="paragraph" w:customStyle="1" w:styleId="430">
    <w:name w:val="Стиль43"/>
    <w:basedOn w:val="af"/>
    <w:rsid w:val="008F149C"/>
    <w:pPr>
      <w:spacing w:after="0" w:line="360" w:lineRule="auto"/>
      <w:jc w:val="center"/>
    </w:pPr>
    <w:rPr>
      <w:rFonts w:ascii="Times New Roman" w:eastAsia="Times New Roman" w:hAnsi="Times New Roman" w:cs="Times New Roman"/>
      <w:sz w:val="28"/>
      <w:szCs w:val="28"/>
      <w:lang w:val="uk-UA" w:eastAsia="ru-RU"/>
    </w:rPr>
  </w:style>
  <w:style w:type="paragraph" w:customStyle="1" w:styleId="44">
    <w:name w:val="Стиль44"/>
    <w:basedOn w:val="af"/>
    <w:rsid w:val="008F149C"/>
    <w:pPr>
      <w:spacing w:after="0" w:line="360" w:lineRule="auto"/>
      <w:ind w:firstLine="720"/>
    </w:pPr>
    <w:rPr>
      <w:rFonts w:ascii="Times New Roman" w:eastAsia="Times New Roman" w:hAnsi="Times New Roman" w:cs="Times New Roman"/>
      <w:i/>
      <w:sz w:val="28"/>
      <w:szCs w:val="28"/>
      <w:lang w:val="uk-UA" w:eastAsia="ru-RU"/>
    </w:rPr>
  </w:style>
  <w:style w:type="paragraph" w:customStyle="1" w:styleId="45">
    <w:name w:val="Стиль45"/>
    <w:basedOn w:val="af"/>
    <w:rsid w:val="008F149C"/>
    <w:pPr>
      <w:spacing w:after="0" w:line="360" w:lineRule="auto"/>
      <w:jc w:val="center"/>
      <w:outlineLvl w:val="0"/>
    </w:pPr>
    <w:rPr>
      <w:rFonts w:ascii="Times New Roman" w:eastAsia="Times New Roman" w:hAnsi="Times New Roman" w:cs="Times New Roman"/>
      <w:sz w:val="28"/>
      <w:szCs w:val="28"/>
      <w:lang w:val="uk-UA" w:eastAsia="ru-RU"/>
    </w:rPr>
  </w:style>
  <w:style w:type="paragraph" w:customStyle="1" w:styleId="46">
    <w:name w:val="Стиль46"/>
    <w:basedOn w:val="af"/>
    <w:rsid w:val="008F149C"/>
    <w:pPr>
      <w:spacing w:after="0" w:line="360" w:lineRule="auto"/>
      <w:ind w:firstLine="720"/>
      <w:jc w:val="both"/>
    </w:pPr>
    <w:rPr>
      <w:rFonts w:ascii="Times New Roman" w:eastAsia="Times New Roman" w:hAnsi="Times New Roman" w:cs="Times New Roman"/>
      <w:sz w:val="28"/>
      <w:szCs w:val="28"/>
      <w:lang w:val="uk-UA" w:eastAsia="ru-RU"/>
    </w:rPr>
  </w:style>
  <w:style w:type="paragraph" w:customStyle="1" w:styleId="47">
    <w:name w:val="Стиль47"/>
    <w:basedOn w:val="af"/>
    <w:rsid w:val="008F149C"/>
    <w:pPr>
      <w:spacing w:after="0" w:line="360" w:lineRule="auto"/>
      <w:ind w:firstLine="720"/>
      <w:jc w:val="center"/>
      <w:outlineLvl w:val="0"/>
    </w:pPr>
    <w:rPr>
      <w:rFonts w:ascii="Times New Roman" w:eastAsia="Times New Roman" w:hAnsi="Times New Roman" w:cs="Times New Roman"/>
      <w:sz w:val="28"/>
      <w:szCs w:val="28"/>
      <w:lang w:val="uk-UA" w:eastAsia="ru-RU"/>
    </w:rPr>
  </w:style>
  <w:style w:type="paragraph" w:customStyle="1" w:styleId="48">
    <w:name w:val="Стиль48"/>
    <w:basedOn w:val="af"/>
    <w:rsid w:val="008F149C"/>
    <w:pPr>
      <w:spacing w:after="0" w:line="360" w:lineRule="auto"/>
      <w:ind w:firstLine="720"/>
      <w:jc w:val="center"/>
      <w:outlineLvl w:val="0"/>
    </w:pPr>
    <w:rPr>
      <w:rFonts w:ascii="Times New Roman" w:eastAsia="Times New Roman" w:hAnsi="Times New Roman" w:cs="Times New Roman"/>
      <w:sz w:val="28"/>
      <w:szCs w:val="28"/>
      <w:lang w:val="uk-UA" w:eastAsia="ru-RU"/>
    </w:rPr>
  </w:style>
  <w:style w:type="paragraph" w:customStyle="1" w:styleId="49">
    <w:name w:val="Стиль49"/>
    <w:basedOn w:val="15"/>
    <w:rsid w:val="008F149C"/>
    <w:pPr>
      <w:spacing w:before="240" w:after="60" w:line="360" w:lineRule="auto"/>
      <w:jc w:val="center"/>
    </w:pPr>
    <w:rPr>
      <w:rFonts w:eastAsia="Times New Roman" w:cs="Arial"/>
      <w:bCs/>
      <w:kern w:val="32"/>
      <w:szCs w:val="28"/>
    </w:rPr>
  </w:style>
  <w:style w:type="paragraph" w:styleId="4a">
    <w:name w:val="toc 4"/>
    <w:basedOn w:val="af"/>
    <w:next w:val="af"/>
    <w:autoRedefine/>
    <w:rsid w:val="008F149C"/>
    <w:pPr>
      <w:spacing w:after="0" w:line="240" w:lineRule="auto"/>
      <w:ind w:left="720"/>
    </w:pPr>
    <w:rPr>
      <w:rFonts w:ascii="Times New Roman" w:eastAsia="Times New Roman" w:hAnsi="Times New Roman" w:cs="Times New Roman"/>
      <w:sz w:val="24"/>
      <w:szCs w:val="24"/>
      <w:lang w:eastAsia="ru-RU"/>
    </w:rPr>
  </w:style>
  <w:style w:type="paragraph" w:styleId="54">
    <w:name w:val="toc 5"/>
    <w:basedOn w:val="af"/>
    <w:next w:val="af"/>
    <w:autoRedefine/>
    <w:rsid w:val="008F149C"/>
    <w:pPr>
      <w:spacing w:after="0" w:line="240" w:lineRule="auto"/>
      <w:ind w:left="960"/>
    </w:pPr>
    <w:rPr>
      <w:rFonts w:ascii="Times New Roman" w:eastAsia="Times New Roman" w:hAnsi="Times New Roman" w:cs="Times New Roman"/>
      <w:sz w:val="24"/>
      <w:szCs w:val="24"/>
      <w:lang w:eastAsia="ru-RU"/>
    </w:rPr>
  </w:style>
  <w:style w:type="paragraph" w:styleId="63">
    <w:name w:val="toc 6"/>
    <w:basedOn w:val="af"/>
    <w:next w:val="af"/>
    <w:autoRedefine/>
    <w:rsid w:val="008F149C"/>
    <w:pPr>
      <w:spacing w:after="0" w:line="240" w:lineRule="auto"/>
      <w:ind w:left="1200"/>
    </w:pPr>
    <w:rPr>
      <w:rFonts w:ascii="Times New Roman" w:eastAsia="Times New Roman" w:hAnsi="Times New Roman" w:cs="Times New Roman"/>
      <w:sz w:val="24"/>
      <w:szCs w:val="24"/>
      <w:lang w:eastAsia="ru-RU"/>
    </w:rPr>
  </w:style>
  <w:style w:type="paragraph" w:styleId="74">
    <w:name w:val="toc 7"/>
    <w:basedOn w:val="af"/>
    <w:next w:val="af"/>
    <w:autoRedefine/>
    <w:rsid w:val="008F149C"/>
    <w:pPr>
      <w:spacing w:after="0" w:line="240" w:lineRule="auto"/>
      <w:ind w:left="1440"/>
    </w:pPr>
    <w:rPr>
      <w:rFonts w:ascii="Times New Roman" w:eastAsia="Times New Roman" w:hAnsi="Times New Roman" w:cs="Times New Roman"/>
      <w:sz w:val="24"/>
      <w:szCs w:val="24"/>
      <w:lang w:eastAsia="ru-RU"/>
    </w:rPr>
  </w:style>
  <w:style w:type="paragraph" w:styleId="83">
    <w:name w:val="toc 8"/>
    <w:basedOn w:val="af"/>
    <w:next w:val="af"/>
    <w:autoRedefine/>
    <w:rsid w:val="008F149C"/>
    <w:pPr>
      <w:spacing w:after="0" w:line="240" w:lineRule="auto"/>
      <w:ind w:left="1680"/>
    </w:pPr>
    <w:rPr>
      <w:rFonts w:ascii="Times New Roman" w:eastAsia="Times New Roman" w:hAnsi="Times New Roman" w:cs="Times New Roman"/>
      <w:sz w:val="24"/>
      <w:szCs w:val="24"/>
      <w:lang w:eastAsia="ru-RU"/>
    </w:rPr>
  </w:style>
  <w:style w:type="paragraph" w:styleId="93">
    <w:name w:val="toc 9"/>
    <w:basedOn w:val="af"/>
    <w:next w:val="af"/>
    <w:autoRedefine/>
    <w:rsid w:val="008F149C"/>
    <w:pPr>
      <w:spacing w:after="0" w:line="240" w:lineRule="auto"/>
      <w:ind w:left="1920"/>
    </w:pPr>
    <w:rPr>
      <w:rFonts w:ascii="Times New Roman" w:eastAsia="Times New Roman" w:hAnsi="Times New Roman" w:cs="Times New Roman"/>
      <w:sz w:val="24"/>
      <w:szCs w:val="24"/>
      <w:lang w:eastAsia="ru-RU"/>
    </w:rPr>
  </w:style>
  <w:style w:type="character" w:customStyle="1" w:styleId="affffff7">
    <w:name w:val="Без интервала Знак"/>
    <w:basedOn w:val="af0"/>
    <w:uiPriority w:val="1"/>
    <w:rsid w:val="008F149C"/>
    <w:rPr>
      <w:rFonts w:ascii="Calibri" w:hAnsi="Calibri"/>
      <w:sz w:val="22"/>
      <w:szCs w:val="22"/>
      <w:lang w:val="ru-RU" w:eastAsia="en-US" w:bidi="ar-SA"/>
    </w:rPr>
  </w:style>
  <w:style w:type="paragraph" w:customStyle="1" w:styleId="500">
    <w:name w:val="Стиль50"/>
    <w:basedOn w:val="af"/>
    <w:rsid w:val="008F149C"/>
    <w:pPr>
      <w:spacing w:after="0" w:line="360" w:lineRule="auto"/>
      <w:ind w:firstLine="900"/>
      <w:jc w:val="both"/>
      <w:outlineLvl w:val="2"/>
    </w:pPr>
    <w:rPr>
      <w:rFonts w:ascii="Times New Roman" w:eastAsia="Times New Roman" w:hAnsi="Times New Roman" w:cs="Times New Roman"/>
      <w:sz w:val="28"/>
      <w:szCs w:val="28"/>
      <w:lang w:val="uk-UA" w:eastAsia="ru-RU"/>
    </w:rPr>
  </w:style>
  <w:style w:type="paragraph" w:customStyle="1" w:styleId="510">
    <w:name w:val="Стиль51"/>
    <w:basedOn w:val="af"/>
    <w:rsid w:val="008F149C"/>
    <w:pPr>
      <w:spacing w:after="0" w:line="360" w:lineRule="auto"/>
      <w:ind w:firstLine="720"/>
      <w:jc w:val="both"/>
    </w:pPr>
    <w:rPr>
      <w:rFonts w:ascii="Times New Roman" w:eastAsia="Times New Roman" w:hAnsi="Times New Roman" w:cs="Times New Roman"/>
      <w:sz w:val="28"/>
      <w:szCs w:val="28"/>
      <w:lang w:val="uk-UA" w:eastAsia="ru-RU"/>
    </w:rPr>
  </w:style>
  <w:style w:type="paragraph" w:customStyle="1" w:styleId="diser">
    <w:name w:val="diser"/>
    <w:basedOn w:val="af4"/>
    <w:rsid w:val="00964063"/>
    <w:pPr>
      <w:widowControl w:val="0"/>
      <w:suppressAutoHyphens w:val="0"/>
      <w:autoSpaceDE w:val="0"/>
      <w:autoSpaceDN w:val="0"/>
      <w:adjustRightInd w:val="0"/>
      <w:spacing w:line="480" w:lineRule="auto"/>
      <w:ind w:firstLine="560"/>
      <w:jc w:val="both"/>
    </w:pPr>
    <w:rPr>
      <w:rFonts w:ascii="Times New Roman" w:eastAsia="Times New Roman" w:hAnsi="Times New Roman" w:cs="Times New Roman"/>
      <w:sz w:val="24"/>
      <w:lang w:val="uk-UA" w:eastAsia="ru-RU"/>
    </w:rPr>
  </w:style>
  <w:style w:type="paragraph" w:customStyle="1" w:styleId="64">
    <w:name w:val="заголовок 6"/>
    <w:basedOn w:val="af"/>
    <w:next w:val="af"/>
    <w:rsid w:val="00B43775"/>
    <w:pPr>
      <w:keepNext/>
      <w:autoSpaceDE w:val="0"/>
      <w:autoSpaceDN w:val="0"/>
      <w:spacing w:after="0" w:line="360" w:lineRule="exact"/>
      <w:jc w:val="center"/>
    </w:pPr>
    <w:rPr>
      <w:rFonts w:ascii="Times New Roman" w:eastAsia="Times New Roman" w:hAnsi="Times New Roman" w:cs="Times New Roman"/>
      <w:b/>
      <w:bCs/>
      <w:sz w:val="28"/>
      <w:szCs w:val="28"/>
      <w:lang w:eastAsia="ru-RU"/>
    </w:rPr>
  </w:style>
  <w:style w:type="paragraph" w:customStyle="1" w:styleId="75">
    <w:name w:val="заголовок 7"/>
    <w:basedOn w:val="af"/>
    <w:next w:val="af"/>
    <w:rsid w:val="00B43775"/>
    <w:pPr>
      <w:keepNext/>
      <w:autoSpaceDE w:val="0"/>
      <w:autoSpaceDN w:val="0"/>
      <w:spacing w:after="0" w:line="240" w:lineRule="auto"/>
      <w:jc w:val="center"/>
    </w:pPr>
    <w:rPr>
      <w:rFonts w:ascii="Times New Roman" w:eastAsia="Times New Roman" w:hAnsi="Times New Roman" w:cs="Times New Roman"/>
      <w:sz w:val="28"/>
      <w:szCs w:val="28"/>
      <w:lang w:val="uk-UA" w:eastAsia="ru-RU"/>
    </w:rPr>
  </w:style>
  <w:style w:type="paragraph" w:customStyle="1" w:styleId="94">
    <w:name w:val="заголовок 9"/>
    <w:basedOn w:val="af"/>
    <w:next w:val="af"/>
    <w:rsid w:val="00B43775"/>
    <w:pPr>
      <w:keepNext/>
      <w:autoSpaceDE w:val="0"/>
      <w:autoSpaceDN w:val="0"/>
      <w:spacing w:after="0" w:line="360" w:lineRule="exact"/>
      <w:ind w:firstLine="720"/>
      <w:jc w:val="center"/>
    </w:pPr>
    <w:rPr>
      <w:rFonts w:ascii="Times New Roman" w:eastAsia="Times New Roman" w:hAnsi="Times New Roman" w:cs="Times New Roman"/>
      <w:b/>
      <w:bCs/>
      <w:sz w:val="28"/>
      <w:szCs w:val="28"/>
      <w:lang w:val="en-US" w:eastAsia="ru-RU"/>
    </w:rPr>
  </w:style>
  <w:style w:type="paragraph" w:customStyle="1" w:styleId="affffff8">
    <w:name w:val="заголовок таблицы Знак Знак"/>
    <w:basedOn w:val="af"/>
    <w:link w:val="affffff9"/>
    <w:qFormat/>
    <w:rsid w:val="0007066E"/>
    <w:pPr>
      <w:tabs>
        <w:tab w:val="left" w:pos="1875"/>
      </w:tabs>
      <w:spacing w:after="0" w:line="360" w:lineRule="auto"/>
      <w:jc w:val="right"/>
    </w:pPr>
    <w:rPr>
      <w:rFonts w:ascii="Times New Roman" w:eastAsia="Times New Roman" w:hAnsi="Times New Roman" w:cs="Times New Roman"/>
      <w:i/>
      <w:sz w:val="28"/>
      <w:szCs w:val="28"/>
      <w:lang w:eastAsia="ru-RU"/>
    </w:rPr>
  </w:style>
  <w:style w:type="character" w:customStyle="1" w:styleId="affffff9">
    <w:name w:val="заголовок таблицы Знак Знак Знак"/>
    <w:basedOn w:val="af0"/>
    <w:link w:val="affffff8"/>
    <w:rsid w:val="0007066E"/>
    <w:rPr>
      <w:rFonts w:ascii="Times New Roman" w:eastAsia="Times New Roman" w:hAnsi="Times New Roman" w:cs="Times New Roman"/>
      <w:i/>
      <w:sz w:val="28"/>
      <w:szCs w:val="28"/>
      <w:lang w:eastAsia="ru-RU"/>
    </w:rPr>
  </w:style>
  <w:style w:type="paragraph" w:customStyle="1" w:styleId="affffffa">
    <w:name w:val="фото Знак Знак"/>
    <w:basedOn w:val="af"/>
    <w:link w:val="affffffb"/>
    <w:qFormat/>
    <w:rsid w:val="0007066E"/>
    <w:pPr>
      <w:spacing w:after="0" w:line="240" w:lineRule="auto"/>
      <w:jc w:val="center"/>
    </w:pPr>
    <w:rPr>
      <w:rFonts w:ascii="Times New Roman" w:eastAsia="Times New Roman" w:hAnsi="Times New Roman" w:cs="Times New Roman"/>
      <w:sz w:val="24"/>
      <w:szCs w:val="24"/>
      <w:lang w:eastAsia="ru-RU"/>
    </w:rPr>
  </w:style>
  <w:style w:type="character" w:customStyle="1" w:styleId="affffffb">
    <w:name w:val="фото Знак Знак Знак"/>
    <w:basedOn w:val="af0"/>
    <w:link w:val="affffffa"/>
    <w:rsid w:val="0007066E"/>
    <w:rPr>
      <w:rFonts w:ascii="Times New Roman" w:eastAsia="Times New Roman" w:hAnsi="Times New Roman" w:cs="Times New Roman"/>
      <w:sz w:val="24"/>
      <w:szCs w:val="24"/>
      <w:lang w:eastAsia="ru-RU"/>
    </w:rPr>
  </w:style>
  <w:style w:type="paragraph" w:customStyle="1" w:styleId="2f9">
    <w:name w:val="фото2 Знак Знак"/>
    <w:basedOn w:val="af"/>
    <w:link w:val="2fa"/>
    <w:qFormat/>
    <w:rsid w:val="0007066E"/>
    <w:pPr>
      <w:spacing w:after="0" w:line="360" w:lineRule="auto"/>
      <w:ind w:firstLine="426"/>
    </w:pPr>
    <w:rPr>
      <w:rFonts w:ascii="Times New Roman" w:eastAsia="Times New Roman" w:hAnsi="Times New Roman" w:cs="Times New Roman"/>
      <w:sz w:val="28"/>
      <w:szCs w:val="28"/>
      <w:lang w:eastAsia="ru-RU"/>
    </w:rPr>
  </w:style>
  <w:style w:type="character" w:customStyle="1" w:styleId="2fa">
    <w:name w:val="фото2 Знак Знак Знак"/>
    <w:basedOn w:val="af0"/>
    <w:link w:val="2f9"/>
    <w:rsid w:val="0007066E"/>
    <w:rPr>
      <w:rFonts w:ascii="Times New Roman" w:eastAsia="Times New Roman" w:hAnsi="Times New Roman" w:cs="Times New Roman"/>
      <w:sz w:val="28"/>
      <w:szCs w:val="28"/>
      <w:lang w:eastAsia="ru-RU"/>
    </w:rPr>
  </w:style>
  <w:style w:type="paragraph" w:customStyle="1" w:styleId="affffffc">
    <w:name w:val="фото"/>
    <w:basedOn w:val="af"/>
    <w:rsid w:val="0007066E"/>
    <w:pPr>
      <w:spacing w:after="0" w:line="240" w:lineRule="auto"/>
      <w:jc w:val="center"/>
    </w:pPr>
    <w:rPr>
      <w:rFonts w:ascii="Times New Roman" w:eastAsia="Times New Roman" w:hAnsi="Times New Roman" w:cs="Times New Roman"/>
      <w:sz w:val="24"/>
      <w:szCs w:val="24"/>
      <w:lang w:eastAsia="ru-RU"/>
    </w:rPr>
  </w:style>
  <w:style w:type="paragraph" w:customStyle="1" w:styleId="title1">
    <w:name w:val="title1"/>
    <w:basedOn w:val="af"/>
    <w:rsid w:val="004E3B62"/>
    <w:pPr>
      <w:spacing w:before="100" w:beforeAutospacing="1" w:after="0" w:line="240" w:lineRule="auto"/>
      <w:ind w:left="825"/>
    </w:pPr>
    <w:rPr>
      <w:rFonts w:ascii="Times New Roman" w:eastAsia="Times New Roman" w:hAnsi="Times New Roman" w:cs="Times New Roman"/>
      <w:lang w:eastAsia="ru-RU"/>
    </w:rPr>
  </w:style>
  <w:style w:type="paragraph" w:customStyle="1" w:styleId="authors1">
    <w:name w:val="authors1"/>
    <w:basedOn w:val="af"/>
    <w:rsid w:val="004E3B62"/>
    <w:pPr>
      <w:spacing w:before="72" w:after="0" w:line="240" w:lineRule="atLeast"/>
      <w:ind w:left="825"/>
    </w:pPr>
    <w:rPr>
      <w:rFonts w:ascii="Times New Roman" w:eastAsia="Times New Roman" w:hAnsi="Times New Roman" w:cs="Times New Roman"/>
      <w:lang w:eastAsia="ru-RU"/>
    </w:rPr>
  </w:style>
  <w:style w:type="paragraph" w:customStyle="1" w:styleId="source1">
    <w:name w:val="source1"/>
    <w:basedOn w:val="af"/>
    <w:rsid w:val="004E3B62"/>
    <w:pPr>
      <w:spacing w:before="120" w:after="0" w:line="240" w:lineRule="atLeast"/>
      <w:ind w:left="825"/>
    </w:pPr>
    <w:rPr>
      <w:rFonts w:ascii="Times New Roman" w:eastAsia="Times New Roman" w:hAnsi="Times New Roman" w:cs="Times New Roman"/>
      <w:sz w:val="18"/>
      <w:szCs w:val="18"/>
      <w:lang w:eastAsia="ru-RU"/>
    </w:rPr>
  </w:style>
  <w:style w:type="paragraph" w:customStyle="1" w:styleId="3c">
    <w:name w:val="Обычный3"/>
    <w:rsid w:val="000C2FE7"/>
    <w:pPr>
      <w:widowControl w:val="0"/>
      <w:spacing w:after="0" w:line="240" w:lineRule="auto"/>
    </w:pPr>
    <w:rPr>
      <w:rFonts w:ascii="Times New Roman" w:eastAsia="Times New Roman" w:hAnsi="Times New Roman" w:cs="Times New Roman"/>
      <w:b/>
      <w:snapToGrid w:val="0"/>
      <w:sz w:val="20"/>
      <w:szCs w:val="20"/>
      <w:lang w:eastAsia="ru-RU"/>
    </w:rPr>
  </w:style>
  <w:style w:type="paragraph" w:styleId="HTML3">
    <w:name w:val="HTML Address"/>
    <w:basedOn w:val="af"/>
    <w:link w:val="HTML4"/>
    <w:rsid w:val="00A529DA"/>
    <w:pPr>
      <w:spacing w:after="0" w:line="240" w:lineRule="auto"/>
    </w:pPr>
    <w:rPr>
      <w:rFonts w:ascii="Times New Roman" w:eastAsia="Times New Roman" w:hAnsi="Times New Roman" w:cs="Times New Roman"/>
      <w:i/>
      <w:iCs/>
      <w:color w:val="333333"/>
      <w:sz w:val="24"/>
      <w:szCs w:val="24"/>
      <w:lang w:eastAsia="ru-RU"/>
    </w:rPr>
  </w:style>
  <w:style w:type="character" w:customStyle="1" w:styleId="HTML4">
    <w:name w:val="Адрес HTML Знак"/>
    <w:basedOn w:val="af0"/>
    <w:link w:val="HTML3"/>
    <w:rsid w:val="00A529DA"/>
    <w:rPr>
      <w:rFonts w:ascii="Times New Roman" w:eastAsia="Times New Roman" w:hAnsi="Times New Roman" w:cs="Times New Roman"/>
      <w:i/>
      <w:iCs/>
      <w:color w:val="333333"/>
      <w:sz w:val="24"/>
      <w:szCs w:val="24"/>
      <w:lang w:eastAsia="ru-RU"/>
    </w:rPr>
  </w:style>
  <w:style w:type="character" w:customStyle="1" w:styleId="hissue1">
    <w:name w:val="hissue1"/>
    <w:basedOn w:val="af0"/>
    <w:rsid w:val="00A529DA"/>
    <w:rPr>
      <w:b/>
      <w:bCs/>
      <w:color w:val="999999"/>
      <w:sz w:val="16"/>
      <w:szCs w:val="16"/>
    </w:rPr>
  </w:style>
  <w:style w:type="character" w:customStyle="1" w:styleId="citation-abbreviation3">
    <w:name w:val="citation-abbreviation3"/>
    <w:basedOn w:val="af0"/>
    <w:rsid w:val="00A529DA"/>
  </w:style>
  <w:style w:type="character" w:customStyle="1" w:styleId="ref-title">
    <w:name w:val="ref-title"/>
    <w:basedOn w:val="af0"/>
    <w:rsid w:val="00A529DA"/>
  </w:style>
  <w:style w:type="character" w:customStyle="1" w:styleId="ref-journal1">
    <w:name w:val="ref-journal1"/>
    <w:basedOn w:val="af0"/>
    <w:rsid w:val="00A529DA"/>
    <w:rPr>
      <w:i/>
      <w:iCs/>
    </w:rPr>
  </w:style>
  <w:style w:type="paragraph" w:customStyle="1" w:styleId="affffffd">
    <w:name w:val="Дисс"/>
    <w:basedOn w:val="af"/>
    <w:rsid w:val="003B05B6"/>
    <w:pPr>
      <w:spacing w:after="0" w:line="360" w:lineRule="auto"/>
      <w:ind w:firstLine="567"/>
      <w:jc w:val="both"/>
    </w:pPr>
    <w:rPr>
      <w:rFonts w:ascii="Times New Roman" w:eastAsia="Times New Roman" w:hAnsi="Times New Roman" w:cs="Times New Roman"/>
      <w:sz w:val="28"/>
      <w:szCs w:val="20"/>
      <w:lang w:eastAsia="uk-UA"/>
    </w:rPr>
  </w:style>
  <w:style w:type="paragraph" w:customStyle="1" w:styleId="caaieiaie1">
    <w:name w:val="caaieiaie 1"/>
    <w:basedOn w:val="af"/>
    <w:next w:val="af"/>
    <w:rsid w:val="00C864BB"/>
    <w:pPr>
      <w:keepNext/>
      <w:widowControl w:val="0"/>
      <w:autoSpaceDE w:val="0"/>
      <w:autoSpaceDN w:val="0"/>
      <w:adjustRightInd w:val="0"/>
      <w:spacing w:after="0" w:line="360" w:lineRule="auto"/>
      <w:jc w:val="center"/>
    </w:pPr>
    <w:rPr>
      <w:rFonts w:ascii="Times New Roman" w:eastAsia="Times New Roman" w:hAnsi="Times New Roman" w:cs="Times New Roman"/>
      <w:kern w:val="32"/>
      <w:sz w:val="28"/>
      <w:szCs w:val="28"/>
      <w:lang w:eastAsia="ru-RU"/>
    </w:rPr>
  </w:style>
  <w:style w:type="paragraph" w:customStyle="1" w:styleId="3d">
    <w:name w:val="Основной текст с отступом3"/>
    <w:basedOn w:val="af"/>
    <w:rsid w:val="008C63F8"/>
    <w:pPr>
      <w:spacing w:after="120" w:line="240" w:lineRule="auto"/>
      <w:ind w:left="283"/>
    </w:pPr>
    <w:rPr>
      <w:rFonts w:ascii="Times New Roman" w:eastAsia="Times New Roman" w:hAnsi="Times New Roman" w:cs="Times New Roman"/>
      <w:sz w:val="28"/>
      <w:szCs w:val="28"/>
      <w:lang w:eastAsia="ru-RU"/>
    </w:rPr>
  </w:style>
  <w:style w:type="paragraph" w:customStyle="1" w:styleId="55">
    <w:name w:val="заголовок 5"/>
    <w:basedOn w:val="af"/>
    <w:next w:val="af"/>
    <w:rsid w:val="00DF60D4"/>
    <w:pPr>
      <w:autoSpaceDE w:val="0"/>
      <w:autoSpaceDN w:val="0"/>
      <w:spacing w:before="240" w:after="60" w:line="240" w:lineRule="auto"/>
    </w:pPr>
    <w:rPr>
      <w:rFonts w:ascii="Times New Roman" w:eastAsia="Times New Roman" w:hAnsi="Times New Roman" w:cs="Times New Roman"/>
      <w:lang w:eastAsia="ru-RU"/>
    </w:rPr>
  </w:style>
  <w:style w:type="paragraph" w:customStyle="1" w:styleId="affffffe">
    <w:name w:val="текст сноски"/>
    <w:basedOn w:val="af"/>
    <w:rsid w:val="00DF60D4"/>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ffffff">
    <w:name w:val="знак сноски"/>
    <w:basedOn w:val="affff1"/>
    <w:rsid w:val="00DF60D4"/>
    <w:rPr>
      <w:rFonts w:cs="Times New Roman"/>
      <w:vertAlign w:val="superscript"/>
    </w:rPr>
  </w:style>
  <w:style w:type="paragraph" w:customStyle="1" w:styleId="afffffff0">
    <w:name w:val="Текст виноски"/>
    <w:basedOn w:val="af"/>
    <w:rsid w:val="00DF60D4"/>
    <w:pPr>
      <w:autoSpaceDE w:val="0"/>
      <w:autoSpaceDN w:val="0"/>
      <w:spacing w:after="0" w:line="240" w:lineRule="auto"/>
    </w:pPr>
    <w:rPr>
      <w:rFonts w:ascii="Tahoma" w:eastAsia="Times New Roman" w:hAnsi="Tahoma" w:cs="Tahoma"/>
      <w:sz w:val="16"/>
      <w:szCs w:val="16"/>
      <w:lang w:val="uk-UA" w:eastAsia="ru-RU"/>
    </w:rPr>
  </w:style>
  <w:style w:type="character" w:styleId="afffffff1">
    <w:name w:val="endnote reference"/>
    <w:basedOn w:val="affff1"/>
    <w:rsid w:val="00DF60D4"/>
    <w:rPr>
      <w:rFonts w:cs="Times New Roman"/>
      <w:vertAlign w:val="superscript"/>
    </w:rPr>
  </w:style>
  <w:style w:type="paragraph" w:customStyle="1" w:styleId="c7ee1">
    <w:name w:val="заг(c7eeловок 1"/>
    <w:basedOn w:val="af"/>
    <w:next w:val="af"/>
    <w:rsid w:val="00DF60D4"/>
    <w:pPr>
      <w:keepNext/>
      <w:widowControl w:val="0"/>
      <w:autoSpaceDE w:val="0"/>
      <w:autoSpaceDN w:val="0"/>
      <w:spacing w:after="0" w:line="360" w:lineRule="auto"/>
      <w:jc w:val="both"/>
    </w:pPr>
    <w:rPr>
      <w:rFonts w:ascii="Times New Roman" w:eastAsia="Times New Roman" w:hAnsi="Times New Roman" w:cs="Times New Roman"/>
      <w:sz w:val="28"/>
      <w:szCs w:val="28"/>
      <w:lang w:eastAsia="ru-RU"/>
    </w:rPr>
  </w:style>
  <w:style w:type="paragraph" w:customStyle="1" w:styleId="0">
    <w:name w:val="Табличный0"/>
    <w:basedOn w:val="af"/>
    <w:rsid w:val="00AE33DC"/>
    <w:pPr>
      <w:widowControl w:val="0"/>
      <w:autoSpaceDE w:val="0"/>
      <w:autoSpaceDN w:val="0"/>
      <w:adjustRightInd w:val="0"/>
      <w:spacing w:after="0" w:line="360" w:lineRule="auto"/>
      <w:jc w:val="center"/>
    </w:pPr>
    <w:rPr>
      <w:rFonts w:ascii="Times New Roman" w:eastAsia="Times New Roman" w:hAnsi="Times New Roman" w:cs="Times New Roman"/>
      <w:sz w:val="28"/>
      <w:szCs w:val="28"/>
      <w:lang w:eastAsia="ru-RU"/>
    </w:rPr>
  </w:style>
  <w:style w:type="paragraph" w:styleId="22">
    <w:name w:val="List Bullet 2"/>
    <w:basedOn w:val="af"/>
    <w:rsid w:val="00AE33DC"/>
    <w:pPr>
      <w:numPr>
        <w:numId w:val="11"/>
      </w:numPr>
      <w:spacing w:after="0" w:line="240" w:lineRule="auto"/>
    </w:pPr>
    <w:rPr>
      <w:rFonts w:ascii="Times New Roman" w:eastAsia="Times New Roman" w:hAnsi="Times New Roman" w:cs="Times New Roman"/>
      <w:sz w:val="24"/>
      <w:szCs w:val="24"/>
      <w:lang w:eastAsia="ru-RU"/>
    </w:rPr>
  </w:style>
  <w:style w:type="character" w:customStyle="1" w:styleId="56">
    <w:name w:val="Знак Знак5"/>
    <w:basedOn w:val="af0"/>
    <w:rsid w:val="00D269F5"/>
    <w:rPr>
      <w:bCs/>
      <w:sz w:val="28"/>
      <w:szCs w:val="28"/>
    </w:rPr>
  </w:style>
  <w:style w:type="character" w:customStyle="1" w:styleId="4b">
    <w:name w:val="Знак Знак4"/>
    <w:basedOn w:val="af0"/>
    <w:rsid w:val="00D269F5"/>
    <w:rPr>
      <w:sz w:val="24"/>
      <w:szCs w:val="24"/>
    </w:rPr>
  </w:style>
  <w:style w:type="character" w:customStyle="1" w:styleId="3e">
    <w:name w:val="Знак Знак3"/>
    <w:basedOn w:val="af0"/>
    <w:rsid w:val="00D269F5"/>
    <w:rPr>
      <w:rFonts w:ascii="Courier New" w:hAnsi="Courier New"/>
      <w:lang w:val="uk-UA"/>
    </w:rPr>
  </w:style>
  <w:style w:type="character" w:customStyle="1" w:styleId="115">
    <w:name w:val="Знак Знак11"/>
    <w:basedOn w:val="af0"/>
    <w:rsid w:val="00D269F5"/>
    <w:rPr>
      <w:b/>
      <w:bCs/>
      <w:sz w:val="36"/>
      <w:szCs w:val="36"/>
    </w:rPr>
  </w:style>
  <w:style w:type="character" w:customStyle="1" w:styleId="76">
    <w:name w:val="Знак Знак7"/>
    <w:basedOn w:val="af0"/>
    <w:rsid w:val="00D269F5"/>
    <w:rPr>
      <w:rFonts w:ascii="Calibri" w:eastAsia="Times New Roman" w:hAnsi="Calibri" w:cs="Times New Roman"/>
      <w:b/>
      <w:bCs/>
      <w:sz w:val="22"/>
      <w:szCs w:val="22"/>
    </w:rPr>
  </w:style>
  <w:style w:type="character" w:customStyle="1" w:styleId="65">
    <w:name w:val="Знак Знак6"/>
    <w:basedOn w:val="af0"/>
    <w:rsid w:val="00D269F5"/>
    <w:rPr>
      <w:rFonts w:ascii="Arial" w:hAnsi="Arial" w:cs="Arial"/>
      <w:sz w:val="22"/>
      <w:szCs w:val="22"/>
    </w:rPr>
  </w:style>
  <w:style w:type="character" w:customStyle="1" w:styleId="95">
    <w:name w:val="Знак Знак9"/>
    <w:basedOn w:val="af0"/>
    <w:rsid w:val="00D269F5"/>
    <w:rPr>
      <w:rFonts w:ascii="Calibri" w:eastAsia="Times New Roman" w:hAnsi="Calibri" w:cs="Times New Roman"/>
      <w:b/>
      <w:bCs/>
      <w:sz w:val="28"/>
      <w:szCs w:val="28"/>
    </w:rPr>
  </w:style>
  <w:style w:type="character" w:customStyle="1" w:styleId="102">
    <w:name w:val="Знак Знак10"/>
    <w:basedOn w:val="af0"/>
    <w:rsid w:val="00D269F5"/>
    <w:rPr>
      <w:rFonts w:ascii="Arial" w:hAnsi="Arial" w:cs="Arial"/>
      <w:b/>
      <w:bCs/>
      <w:sz w:val="26"/>
      <w:szCs w:val="26"/>
    </w:rPr>
  </w:style>
  <w:style w:type="character" w:customStyle="1" w:styleId="84">
    <w:name w:val="Знак Знак8"/>
    <w:basedOn w:val="af0"/>
    <w:rsid w:val="00D269F5"/>
    <w:rPr>
      <w:rFonts w:ascii="Calibri" w:eastAsia="Times New Roman" w:hAnsi="Calibri" w:cs="Times New Roman"/>
      <w:b/>
      <w:bCs/>
      <w:i/>
      <w:iCs/>
      <w:sz w:val="26"/>
      <w:szCs w:val="26"/>
    </w:rPr>
  </w:style>
  <w:style w:type="paragraph" w:styleId="afffffff2">
    <w:name w:val="List Continue"/>
    <w:basedOn w:val="af"/>
    <w:unhideWhenUsed/>
    <w:rsid w:val="00C616AA"/>
    <w:pPr>
      <w:spacing w:after="120"/>
      <w:ind w:left="283"/>
      <w:contextualSpacing/>
    </w:pPr>
  </w:style>
  <w:style w:type="paragraph" w:styleId="2fb">
    <w:name w:val="List Continue 2"/>
    <w:basedOn w:val="af"/>
    <w:rsid w:val="000F36BB"/>
    <w:pPr>
      <w:tabs>
        <w:tab w:val="num" w:pos="643"/>
      </w:tabs>
      <w:spacing w:after="120" w:line="240" w:lineRule="auto"/>
      <w:ind w:left="566"/>
    </w:pPr>
    <w:rPr>
      <w:rFonts w:ascii="Times New Roman" w:eastAsia="Times New Roman" w:hAnsi="Times New Roman" w:cs="Times New Roman"/>
      <w:sz w:val="20"/>
      <w:szCs w:val="20"/>
      <w:lang w:val="uk-UA" w:eastAsia="ru-RU"/>
    </w:rPr>
  </w:style>
  <w:style w:type="paragraph" w:customStyle="1" w:styleId="xl29">
    <w:name w:val="xl29"/>
    <w:basedOn w:val="af"/>
    <w:rsid w:val="000F36BB"/>
    <w:pPr>
      <w:shd w:val="clear" w:color="auto"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4">
    <w:name w:val="xl24"/>
    <w:basedOn w:val="af"/>
    <w:rsid w:val="000F36BB"/>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font2">
    <w:name w:val="font2"/>
    <w:basedOn w:val="af0"/>
    <w:rsid w:val="008A78CA"/>
  </w:style>
  <w:style w:type="paragraph" w:customStyle="1" w:styleId="Iiiaeuiueiaaaao">
    <w:name w:val="Ii.iaeuiue ia.aa.ao"/>
    <w:basedOn w:val="af"/>
    <w:next w:val="af"/>
    <w:rsid w:val="008A78CA"/>
    <w:pPr>
      <w:autoSpaceDE w:val="0"/>
      <w:autoSpaceDN w:val="0"/>
      <w:adjustRightInd w:val="0"/>
      <w:spacing w:before="120" w:after="0" w:line="240" w:lineRule="auto"/>
    </w:pPr>
    <w:rPr>
      <w:rFonts w:ascii="Times New Roman" w:eastAsia="Times New Roman" w:hAnsi="Times New Roman" w:cs="Times New Roman"/>
      <w:sz w:val="24"/>
      <w:szCs w:val="24"/>
      <w:lang w:eastAsia="ru-RU"/>
    </w:rPr>
  </w:style>
  <w:style w:type="paragraph" w:customStyle="1" w:styleId="1ff7">
    <w:name w:val="Знак сноски1"/>
    <w:basedOn w:val="af"/>
    <w:rsid w:val="00C45A07"/>
    <w:pPr>
      <w:spacing w:after="0" w:line="360" w:lineRule="auto"/>
      <w:jc w:val="both"/>
    </w:pPr>
    <w:rPr>
      <w:rFonts w:ascii="Times New Roman" w:eastAsia="Times New Roman" w:hAnsi="Times New Roman" w:cs="Times New Roman"/>
      <w:sz w:val="28"/>
      <w:szCs w:val="20"/>
      <w:vertAlign w:val="superscript"/>
      <w:lang w:val="uk-UA" w:eastAsia="uk-UA"/>
    </w:rPr>
  </w:style>
  <w:style w:type="character" w:customStyle="1" w:styleId="article-author1">
    <w:name w:val="article-author1"/>
    <w:basedOn w:val="af0"/>
    <w:rsid w:val="00C45A07"/>
    <w:rPr>
      <w:b/>
      <w:bCs/>
      <w:i/>
      <w:iCs/>
      <w:color w:val="7E7E7E"/>
      <w:sz w:val="18"/>
      <w:szCs w:val="18"/>
    </w:rPr>
  </w:style>
  <w:style w:type="paragraph" w:customStyle="1" w:styleId="1020">
    <w:name w:val="Стиль Стиль Заголовок 1 + разреженный на  02 пт + не разреженный на..."/>
    <w:basedOn w:val="af"/>
    <w:rsid w:val="00912D3A"/>
    <w:pPr>
      <w:pageBreakBefore/>
      <w:widowControl w:val="0"/>
      <w:spacing w:after="0" w:line="360" w:lineRule="auto"/>
      <w:ind w:firstLine="709"/>
      <w:jc w:val="center"/>
      <w:outlineLvl w:val="0"/>
    </w:pPr>
    <w:rPr>
      <w:rFonts w:ascii="Times New Roman" w:eastAsia="Times New Roman" w:hAnsi="Times New Roman" w:cs="Times New Roman"/>
      <w:b/>
      <w:bCs/>
      <w:sz w:val="32"/>
      <w:szCs w:val="32"/>
      <w:lang w:val="uk-UA" w:eastAsia="ru-RU"/>
    </w:rPr>
  </w:style>
  <w:style w:type="paragraph" w:styleId="57">
    <w:name w:val="List 5"/>
    <w:basedOn w:val="af"/>
    <w:unhideWhenUsed/>
    <w:rsid w:val="00C749DA"/>
    <w:pPr>
      <w:ind w:left="1415" w:hanging="283"/>
      <w:contextualSpacing/>
    </w:pPr>
  </w:style>
  <w:style w:type="paragraph" w:customStyle="1" w:styleId="afffffff3">
    <w:name w:val="ОбычныйКрасный Знак"/>
    <w:basedOn w:val="af"/>
    <w:link w:val="afffffff4"/>
    <w:rsid w:val="00405B60"/>
    <w:pPr>
      <w:spacing w:after="0" w:line="240" w:lineRule="auto"/>
      <w:ind w:firstLine="709"/>
      <w:jc w:val="both"/>
    </w:pPr>
    <w:rPr>
      <w:rFonts w:ascii="Times New Roman" w:eastAsia="Times New Roman" w:hAnsi="Times New Roman" w:cs="Times New Roman"/>
      <w:sz w:val="28"/>
      <w:szCs w:val="24"/>
      <w:lang w:eastAsia="ru-RU"/>
    </w:rPr>
  </w:style>
  <w:style w:type="character" w:customStyle="1" w:styleId="afffffff4">
    <w:name w:val="ОбычныйКрасный Знак Знак"/>
    <w:basedOn w:val="af0"/>
    <w:link w:val="afffffff3"/>
    <w:rsid w:val="00405B60"/>
    <w:rPr>
      <w:rFonts w:ascii="Times New Roman" w:eastAsia="Times New Roman" w:hAnsi="Times New Roman" w:cs="Times New Roman"/>
      <w:sz w:val="28"/>
      <w:szCs w:val="24"/>
      <w:lang w:eastAsia="ru-RU"/>
    </w:rPr>
  </w:style>
  <w:style w:type="paragraph" w:customStyle="1" w:styleId="afffffff5">
    <w:name w:val="НазваниеРаздела"/>
    <w:basedOn w:val="af"/>
    <w:rsid w:val="00405B60"/>
    <w:pPr>
      <w:spacing w:after="0" w:line="240" w:lineRule="auto"/>
      <w:jc w:val="center"/>
    </w:pPr>
    <w:rPr>
      <w:rFonts w:ascii="Times New Roman" w:eastAsia="Times New Roman" w:hAnsi="Times New Roman" w:cs="Times New Roman"/>
      <w:b/>
      <w:bCs/>
      <w:sz w:val="28"/>
      <w:szCs w:val="24"/>
      <w:lang w:eastAsia="ru-RU"/>
    </w:rPr>
  </w:style>
  <w:style w:type="paragraph" w:customStyle="1" w:styleId="116">
    <w:name w:val="Содержан1.1"/>
    <w:basedOn w:val="af"/>
    <w:rsid w:val="00405B60"/>
    <w:pPr>
      <w:overflowPunct w:val="0"/>
      <w:autoSpaceDE w:val="0"/>
      <w:autoSpaceDN w:val="0"/>
      <w:adjustRightInd w:val="0"/>
      <w:spacing w:after="0"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8">
    <w:name w:val="Содержан1"/>
    <w:basedOn w:val="af"/>
    <w:rsid w:val="00405B60"/>
    <w:pPr>
      <w:overflowPunct w:val="0"/>
      <w:autoSpaceDE w:val="0"/>
      <w:autoSpaceDN w:val="0"/>
      <w:adjustRightInd w:val="0"/>
      <w:spacing w:after="0"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afffffff6">
    <w:name w:val="ОбычныйСписок"/>
    <w:basedOn w:val="af"/>
    <w:rsid w:val="00405B60"/>
    <w:pPr>
      <w:tabs>
        <w:tab w:val="num" w:pos="283"/>
      </w:tabs>
      <w:overflowPunct w:val="0"/>
      <w:autoSpaceDE w:val="0"/>
      <w:autoSpaceDN w:val="0"/>
      <w:adjustRightInd w:val="0"/>
      <w:spacing w:after="0" w:line="240" w:lineRule="auto"/>
      <w:ind w:left="283" w:hanging="28"/>
      <w:jc w:val="both"/>
      <w:textAlignment w:val="baseline"/>
    </w:pPr>
    <w:rPr>
      <w:rFonts w:ascii="Times New Roman" w:eastAsia="Times New Roman" w:hAnsi="Times New Roman" w:cs="Times New Roman"/>
      <w:sz w:val="28"/>
      <w:szCs w:val="20"/>
      <w:lang w:eastAsia="ru-RU"/>
    </w:rPr>
  </w:style>
  <w:style w:type="paragraph" w:customStyle="1" w:styleId="afffffff7">
    <w:name w:val="НазваниеПодраздела"/>
    <w:basedOn w:val="afffffff3"/>
    <w:rsid w:val="00405B60"/>
    <w:pPr>
      <w:ind w:left="1276" w:hanging="567"/>
      <w:jc w:val="left"/>
    </w:pPr>
  </w:style>
  <w:style w:type="paragraph" w:customStyle="1" w:styleId="1ff9">
    <w:name w:val="Таблица1Номер"/>
    <w:basedOn w:val="af"/>
    <w:rsid w:val="00405B60"/>
    <w:pPr>
      <w:suppressAutoHyphens/>
      <w:overflowPunct w:val="0"/>
      <w:autoSpaceDE w:val="0"/>
      <w:autoSpaceDN w:val="0"/>
      <w:adjustRightInd w:val="0"/>
      <w:spacing w:before="120" w:after="0" w:line="240"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c">
    <w:name w:val="Таблица2Название"/>
    <w:basedOn w:val="af"/>
    <w:rsid w:val="00405B60"/>
    <w:pPr>
      <w:overflowPunct w:val="0"/>
      <w:autoSpaceDE w:val="0"/>
      <w:autoSpaceDN w:val="0"/>
      <w:adjustRightInd w:val="0"/>
      <w:spacing w:before="60" w:after="120" w:line="240" w:lineRule="auto"/>
      <w:jc w:val="center"/>
      <w:textAlignment w:val="baseline"/>
    </w:pPr>
    <w:rPr>
      <w:rFonts w:ascii="Times New Roman" w:eastAsia="Times New Roman" w:hAnsi="Times New Roman" w:cs="Times New Roman"/>
      <w:sz w:val="28"/>
      <w:szCs w:val="20"/>
      <w:lang w:eastAsia="ru-RU"/>
    </w:rPr>
  </w:style>
  <w:style w:type="paragraph" w:customStyle="1" w:styleId="4c">
    <w:name w:val="Таблица4Примечание"/>
    <w:basedOn w:val="af"/>
    <w:rsid w:val="00405B60"/>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3f">
    <w:name w:val="Таблица3Текст"/>
    <w:basedOn w:val="af"/>
    <w:rsid w:val="00405B60"/>
    <w:pPr>
      <w:widowControl w:val="0"/>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4"/>
      <w:szCs w:val="20"/>
      <w:lang w:eastAsia="ru-RU"/>
    </w:rPr>
  </w:style>
  <w:style w:type="paragraph" w:customStyle="1" w:styleId="117">
    <w:name w:val="НазваПодраз11"/>
    <w:basedOn w:val="afffffff3"/>
    <w:rsid w:val="00405B60"/>
    <w:pPr>
      <w:ind w:left="1219" w:hanging="510"/>
      <w:jc w:val="left"/>
    </w:pPr>
  </w:style>
  <w:style w:type="paragraph" w:customStyle="1" w:styleId="1110">
    <w:name w:val="НазваПодраз111"/>
    <w:basedOn w:val="117"/>
    <w:rsid w:val="00405B60"/>
    <w:pPr>
      <w:ind w:left="1446" w:hanging="737"/>
    </w:pPr>
  </w:style>
  <w:style w:type="paragraph" w:customStyle="1" w:styleId="1111">
    <w:name w:val="НазваПодраз1111"/>
    <w:basedOn w:val="117"/>
    <w:rsid w:val="00405B60"/>
    <w:pPr>
      <w:ind w:left="1616" w:hanging="907"/>
    </w:pPr>
  </w:style>
  <w:style w:type="paragraph" w:customStyle="1" w:styleId="afffffff8">
    <w:name w:val="СборТабТекст"/>
    <w:basedOn w:val="af"/>
    <w:rsid w:val="00405B60"/>
    <w:pPr>
      <w:widowControl w:val="0"/>
      <w:overflowPunct w:val="0"/>
      <w:autoSpaceDE w:val="0"/>
      <w:autoSpaceDN w:val="0"/>
      <w:adjustRightInd w:val="0"/>
      <w:spacing w:before="14" w:after="0"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9">
    <w:name w:val="СборТаблицаНазвание"/>
    <w:basedOn w:val="af"/>
    <w:rsid w:val="00405B60"/>
    <w:pPr>
      <w:suppressAutoHyphens/>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a">
    <w:name w:val="СборТаблицаНомер"/>
    <w:basedOn w:val="afffffff9"/>
    <w:rsid w:val="00405B60"/>
    <w:pPr>
      <w:spacing w:after="0" w:line="240" w:lineRule="auto"/>
      <w:ind w:left="0" w:right="567"/>
      <w:jc w:val="right"/>
    </w:pPr>
  </w:style>
  <w:style w:type="paragraph" w:customStyle="1" w:styleId="afffffffb">
    <w:name w:val="СборТекстОснов"/>
    <w:basedOn w:val="af"/>
    <w:rsid w:val="00405B60"/>
    <w:pPr>
      <w:overflowPunct w:val="0"/>
      <w:autoSpaceDE w:val="0"/>
      <w:autoSpaceDN w:val="0"/>
      <w:adjustRightInd w:val="0"/>
      <w:spacing w:after="0" w:line="216" w:lineRule="auto"/>
      <w:ind w:firstLine="454"/>
      <w:jc w:val="both"/>
      <w:textAlignment w:val="baseline"/>
    </w:pPr>
    <w:rPr>
      <w:rFonts w:ascii="Times New Roman" w:eastAsia="Times New Roman" w:hAnsi="Times New Roman" w:cs="Times New Roman"/>
      <w:szCs w:val="20"/>
      <w:lang w:eastAsia="ru-RU"/>
    </w:rPr>
  </w:style>
  <w:style w:type="paragraph" w:customStyle="1" w:styleId="afffffffc">
    <w:name w:val="СборЛитНазв"/>
    <w:basedOn w:val="af"/>
    <w:rsid w:val="00405B60"/>
    <w:pPr>
      <w:overflowPunct w:val="0"/>
      <w:autoSpaceDE w:val="0"/>
      <w:autoSpaceDN w:val="0"/>
      <w:adjustRightInd w:val="0"/>
      <w:spacing w:before="240" w:after="120" w:line="240" w:lineRule="auto"/>
      <w:jc w:val="center"/>
      <w:textAlignment w:val="baseline"/>
    </w:pPr>
    <w:rPr>
      <w:rFonts w:ascii="Courier New" w:eastAsia="Times New Roman" w:hAnsi="Courier New" w:cs="Times New Roman"/>
      <w:b/>
      <w:spacing w:val="20"/>
      <w:szCs w:val="20"/>
      <w:lang w:eastAsia="ru-RU"/>
    </w:rPr>
  </w:style>
  <w:style w:type="paragraph" w:customStyle="1" w:styleId="1112">
    <w:name w:val="Содержан1.1.1"/>
    <w:basedOn w:val="af"/>
    <w:rsid w:val="00405B60"/>
    <w:pPr>
      <w:overflowPunct w:val="0"/>
      <w:autoSpaceDE w:val="0"/>
      <w:autoSpaceDN w:val="0"/>
      <w:adjustRightInd w:val="0"/>
      <w:spacing w:after="0"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fffffffd">
    <w:name w:val="ТаблицаТекст"/>
    <w:basedOn w:val="af"/>
    <w:rsid w:val="00405B60"/>
    <w:pPr>
      <w:widowControl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 w:val="24"/>
      <w:szCs w:val="20"/>
      <w:lang w:eastAsia="ru-RU"/>
    </w:rPr>
  </w:style>
  <w:style w:type="paragraph" w:customStyle="1" w:styleId="afffffffe">
    <w:name w:val="РисНазвание"/>
    <w:basedOn w:val="af"/>
    <w:rsid w:val="00405B60"/>
    <w:pPr>
      <w:overflowPunct w:val="0"/>
      <w:autoSpaceDE w:val="0"/>
      <w:autoSpaceDN w:val="0"/>
      <w:adjustRightInd w:val="0"/>
      <w:spacing w:after="0" w:line="240" w:lineRule="auto"/>
      <w:ind w:left="1644" w:right="567" w:hanging="1077"/>
      <w:jc w:val="both"/>
      <w:textAlignment w:val="baseline"/>
    </w:pPr>
    <w:rPr>
      <w:rFonts w:ascii="Times New Roman" w:eastAsia="Times New Roman" w:hAnsi="Times New Roman" w:cs="Times New Roman"/>
      <w:sz w:val="26"/>
      <w:szCs w:val="20"/>
      <w:lang w:eastAsia="ru-RU"/>
    </w:rPr>
  </w:style>
  <w:style w:type="paragraph" w:customStyle="1" w:styleId="affffffff">
    <w:name w:val="РисунокСтиль"/>
    <w:basedOn w:val="af"/>
    <w:rsid w:val="00405B60"/>
    <w:pPr>
      <w:overflowPunct w:val="0"/>
      <w:autoSpaceDE w:val="0"/>
      <w:autoSpaceDN w:val="0"/>
      <w:adjustRightInd w:val="0"/>
      <w:spacing w:after="0" w:line="192" w:lineRule="auto"/>
      <w:jc w:val="both"/>
      <w:textAlignment w:val="baseline"/>
    </w:pPr>
    <w:rPr>
      <w:rFonts w:ascii="Times New Roman" w:eastAsia="Times New Roman" w:hAnsi="Times New Roman" w:cs="Times New Roman"/>
      <w:sz w:val="24"/>
      <w:szCs w:val="20"/>
      <w:lang w:eastAsia="ru-RU"/>
    </w:rPr>
  </w:style>
  <w:style w:type="paragraph" w:customStyle="1" w:styleId="affffffff0">
    <w:name w:val="ТабицаСтиль"/>
    <w:basedOn w:val="af"/>
    <w:rsid w:val="00405B60"/>
    <w:pPr>
      <w:overflowPunct w:val="0"/>
      <w:autoSpaceDE w:val="0"/>
      <w:autoSpaceDN w:val="0"/>
      <w:adjustRightInd w:val="0"/>
      <w:spacing w:before="40" w:after="10" w:line="204" w:lineRule="auto"/>
      <w:jc w:val="both"/>
      <w:textAlignment w:val="baseline"/>
    </w:pPr>
    <w:rPr>
      <w:rFonts w:ascii="Times New Roman" w:eastAsia="Times New Roman" w:hAnsi="Times New Roman" w:cs="Times New Roman"/>
      <w:sz w:val="26"/>
      <w:szCs w:val="20"/>
      <w:lang w:eastAsia="ru-RU"/>
    </w:rPr>
  </w:style>
  <w:style w:type="paragraph" w:customStyle="1" w:styleId="affffffff1">
    <w:name w:val="ТаблицаНомер"/>
    <w:basedOn w:val="af"/>
    <w:next w:val="af"/>
    <w:rsid w:val="00405B60"/>
    <w:pPr>
      <w:overflowPunct w:val="0"/>
      <w:autoSpaceDE w:val="0"/>
      <w:autoSpaceDN w:val="0"/>
      <w:adjustRightInd w:val="0"/>
      <w:spacing w:before="120" w:after="0" w:line="360" w:lineRule="auto"/>
      <w:ind w:right="1134"/>
      <w:jc w:val="right"/>
      <w:textAlignment w:val="baseline"/>
    </w:pPr>
    <w:rPr>
      <w:rFonts w:ascii="Times New Roman" w:eastAsia="Times New Roman" w:hAnsi="Times New Roman" w:cs="Times New Roman"/>
      <w:sz w:val="28"/>
      <w:szCs w:val="20"/>
      <w:lang w:eastAsia="ru-RU"/>
    </w:rPr>
  </w:style>
  <w:style w:type="paragraph" w:customStyle="1" w:styleId="affffffff2">
    <w:name w:val="ПодраздНазвание"/>
    <w:basedOn w:val="af"/>
    <w:rsid w:val="00405B60"/>
    <w:pPr>
      <w:overflowPunct w:val="0"/>
      <w:autoSpaceDE w:val="0"/>
      <w:autoSpaceDN w:val="0"/>
      <w:adjustRightInd w:val="0"/>
      <w:spacing w:after="0" w:line="360" w:lineRule="auto"/>
      <w:ind w:left="1276" w:hanging="567"/>
      <w:jc w:val="both"/>
      <w:textAlignment w:val="baseline"/>
    </w:pPr>
    <w:rPr>
      <w:rFonts w:ascii="Times New Roman" w:eastAsia="Times New Roman" w:hAnsi="Times New Roman" w:cs="Times New Roman"/>
      <w:sz w:val="28"/>
      <w:szCs w:val="20"/>
      <w:lang w:eastAsia="ru-RU"/>
    </w:rPr>
  </w:style>
  <w:style w:type="paragraph" w:customStyle="1" w:styleId="affffffff3">
    <w:name w:val="РазделНазвание"/>
    <w:basedOn w:val="af"/>
    <w:rsid w:val="00405B60"/>
    <w:pPr>
      <w:overflowPunct w:val="0"/>
      <w:autoSpaceDE w:val="0"/>
      <w:autoSpaceDN w:val="0"/>
      <w:adjustRightInd w:val="0"/>
      <w:spacing w:after="0" w:line="360" w:lineRule="auto"/>
      <w:jc w:val="center"/>
      <w:textAlignment w:val="baseline"/>
    </w:pPr>
    <w:rPr>
      <w:rFonts w:ascii="Times New Roman" w:eastAsia="Times New Roman" w:hAnsi="Times New Roman" w:cs="Times New Roman"/>
      <w:b/>
      <w:sz w:val="28"/>
      <w:szCs w:val="20"/>
      <w:lang w:eastAsia="ru-RU"/>
    </w:rPr>
  </w:style>
  <w:style w:type="paragraph" w:customStyle="1" w:styleId="affffffff4">
    <w:name w:val="ТаблицаНазвание"/>
    <w:basedOn w:val="af"/>
    <w:rsid w:val="00405B60"/>
    <w:pPr>
      <w:overflowPunct w:val="0"/>
      <w:autoSpaceDE w:val="0"/>
      <w:autoSpaceDN w:val="0"/>
      <w:adjustRightInd w:val="0"/>
      <w:spacing w:after="120" w:line="240" w:lineRule="auto"/>
      <w:jc w:val="center"/>
      <w:textAlignment w:val="baseline"/>
    </w:pPr>
    <w:rPr>
      <w:rFonts w:ascii="Times New Roman" w:eastAsia="Times New Roman" w:hAnsi="Times New Roman" w:cs="Times New Roman"/>
      <w:sz w:val="28"/>
      <w:szCs w:val="20"/>
      <w:lang w:eastAsia="ru-RU"/>
    </w:rPr>
  </w:style>
  <w:style w:type="paragraph" w:customStyle="1" w:styleId="affffffff5">
    <w:name w:val="ОбычныйКрасный"/>
    <w:basedOn w:val="af"/>
    <w:rsid w:val="00405B60"/>
    <w:pPr>
      <w:spacing w:after="0" w:line="240" w:lineRule="auto"/>
      <w:ind w:firstLine="709"/>
      <w:jc w:val="both"/>
    </w:pPr>
    <w:rPr>
      <w:rFonts w:ascii="UkrainianJournal" w:eastAsia="Times New Roman" w:hAnsi="UkrainianJournal" w:cs="Times New Roman"/>
      <w:sz w:val="28"/>
      <w:szCs w:val="24"/>
      <w:lang w:eastAsia="ru-RU"/>
    </w:rPr>
  </w:style>
  <w:style w:type="paragraph" w:customStyle="1" w:styleId="151">
    <w:name w:val="КрасНорм1.5"/>
    <w:basedOn w:val="af"/>
    <w:rsid w:val="00405B60"/>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6">
    <w:name w:val="Текст таблицы"/>
    <w:basedOn w:val="af"/>
    <w:rsid w:val="00405B60"/>
    <w:pPr>
      <w:spacing w:before="120" w:after="120" w:line="240" w:lineRule="auto"/>
      <w:jc w:val="center"/>
    </w:pPr>
    <w:rPr>
      <w:rFonts w:ascii="Times New Roman" w:eastAsia="Times New Roman" w:hAnsi="Times New Roman" w:cs="Times New Roman"/>
      <w:sz w:val="28"/>
      <w:szCs w:val="20"/>
      <w:lang w:eastAsia="ru-RU"/>
    </w:rPr>
  </w:style>
  <w:style w:type="paragraph" w:customStyle="1" w:styleId="161">
    <w:name w:val="НормКрас1.6"/>
    <w:basedOn w:val="af"/>
    <w:rsid w:val="00405B60"/>
    <w:pPr>
      <w:keepNext/>
      <w:overflowPunct w:val="0"/>
      <w:autoSpaceDE w:val="0"/>
      <w:autoSpaceDN w:val="0"/>
      <w:adjustRightInd w:val="0"/>
      <w:spacing w:after="0"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7">
    <w:name w:val="АвторефКрас"/>
    <w:basedOn w:val="161"/>
    <w:rsid w:val="00405B60"/>
    <w:pPr>
      <w:keepNext w:val="0"/>
      <w:spacing w:line="293" w:lineRule="auto"/>
    </w:pPr>
  </w:style>
  <w:style w:type="paragraph" w:customStyle="1" w:styleId="affffffff8">
    <w:name w:val="ОбычныйКрасн"/>
    <w:basedOn w:val="af"/>
    <w:rsid w:val="00405B60"/>
    <w:pPr>
      <w:overflowPunct w:val="0"/>
      <w:autoSpaceDE w:val="0"/>
      <w:autoSpaceDN w:val="0"/>
      <w:adjustRightInd w:val="0"/>
      <w:spacing w:after="0"/>
      <w:ind w:firstLine="709"/>
      <w:jc w:val="both"/>
      <w:textAlignment w:val="baseline"/>
    </w:pPr>
    <w:rPr>
      <w:rFonts w:ascii="Times New Roman" w:eastAsia="Times New Roman" w:hAnsi="Times New Roman" w:cs="Times New Roman"/>
      <w:sz w:val="26"/>
      <w:szCs w:val="20"/>
      <w:lang w:eastAsia="ru-RU"/>
    </w:rPr>
  </w:style>
  <w:style w:type="paragraph" w:customStyle="1" w:styleId="157">
    <w:name w:val="Нормал1.57"/>
    <w:basedOn w:val="af"/>
    <w:rsid w:val="00405B60"/>
    <w:pPr>
      <w:overflowPunct w:val="0"/>
      <w:autoSpaceDE w:val="0"/>
      <w:autoSpaceDN w:val="0"/>
      <w:adjustRightInd w:val="0"/>
      <w:spacing w:after="0" w:line="377" w:lineRule="auto"/>
      <w:jc w:val="both"/>
      <w:textAlignment w:val="baseline"/>
    </w:pPr>
    <w:rPr>
      <w:rFonts w:ascii="Times New Roman" w:eastAsia="Times New Roman" w:hAnsi="Times New Roman" w:cs="Times New Roman"/>
      <w:sz w:val="26"/>
      <w:szCs w:val="20"/>
      <w:lang w:eastAsia="ru-RU"/>
    </w:rPr>
  </w:style>
  <w:style w:type="paragraph" w:customStyle="1" w:styleId="152">
    <w:name w:val="Норм1.5Крас"/>
    <w:basedOn w:val="af"/>
    <w:link w:val="153"/>
    <w:rsid w:val="00BD2AAF"/>
    <w:pPr>
      <w:overflowPunct w:val="0"/>
      <w:autoSpaceDE w:val="0"/>
      <w:autoSpaceDN w:val="0"/>
      <w:adjustRightInd w:val="0"/>
      <w:spacing w:after="0" w:line="360" w:lineRule="auto"/>
      <w:ind w:firstLine="720"/>
      <w:jc w:val="both"/>
      <w:textAlignment w:val="baseline"/>
    </w:pPr>
    <w:rPr>
      <w:rFonts w:ascii="Times New Roman" w:eastAsia="Times New Roman" w:hAnsi="Times New Roman" w:cs="Times New Roman"/>
      <w:sz w:val="28"/>
      <w:szCs w:val="28"/>
      <w:lang w:eastAsia="ru-RU"/>
    </w:rPr>
  </w:style>
  <w:style w:type="paragraph" w:customStyle="1" w:styleId="141">
    <w:name w:val="ОбычныйКрасн14"/>
    <w:basedOn w:val="af"/>
    <w:rsid w:val="00BD2AAF"/>
    <w:pPr>
      <w:spacing w:after="0" w:line="360" w:lineRule="auto"/>
      <w:ind w:firstLine="709"/>
      <w:jc w:val="both"/>
    </w:pPr>
    <w:rPr>
      <w:rFonts w:ascii="Times New Roman" w:eastAsia="Times New Roman" w:hAnsi="Times New Roman" w:cs="Times New Roman"/>
      <w:sz w:val="28"/>
      <w:szCs w:val="28"/>
      <w:lang w:eastAsia="ru-RU"/>
    </w:rPr>
  </w:style>
  <w:style w:type="paragraph" w:customStyle="1" w:styleId="2fd">
    <w:name w:val="ЖурнКрас2"/>
    <w:basedOn w:val="af"/>
    <w:rsid w:val="00BD2AAF"/>
    <w:pPr>
      <w:overflowPunct w:val="0"/>
      <w:autoSpaceDE w:val="0"/>
      <w:autoSpaceDN w:val="0"/>
      <w:adjustRightInd w:val="0"/>
      <w:spacing w:after="0" w:line="396" w:lineRule="auto"/>
      <w:ind w:firstLine="720"/>
      <w:jc w:val="both"/>
      <w:textAlignment w:val="baseline"/>
    </w:pPr>
    <w:rPr>
      <w:rFonts w:ascii="UkrainianJournal" w:eastAsia="Times New Roman" w:hAnsi="UkrainianJournal" w:cs="Times New Roman"/>
      <w:sz w:val="26"/>
      <w:szCs w:val="26"/>
      <w:lang w:eastAsia="ru-RU"/>
    </w:rPr>
  </w:style>
  <w:style w:type="paragraph" w:customStyle="1" w:styleId="2fe">
    <w:name w:val="Текст выноски2"/>
    <w:basedOn w:val="af"/>
    <w:rsid w:val="00BD2AAF"/>
    <w:pPr>
      <w:spacing w:after="0" w:line="240" w:lineRule="auto"/>
      <w:jc w:val="both"/>
    </w:pPr>
    <w:rPr>
      <w:rFonts w:ascii="Tahoma" w:eastAsia="Times New Roman" w:hAnsi="Tahoma" w:cs="Tahoma"/>
      <w:sz w:val="16"/>
      <w:szCs w:val="16"/>
      <w:lang w:eastAsia="ru-RU"/>
    </w:rPr>
  </w:style>
  <w:style w:type="paragraph" w:customStyle="1" w:styleId="58">
    <w:name w:val="табл5"/>
    <w:basedOn w:val="af"/>
    <w:rsid w:val="001D081C"/>
    <w:pPr>
      <w:widowControl w:val="0"/>
      <w:spacing w:after="0" w:line="360" w:lineRule="auto"/>
      <w:jc w:val="both"/>
    </w:pPr>
    <w:rPr>
      <w:rFonts w:ascii="Times New Roman" w:eastAsia="Times New Roman" w:hAnsi="Times New Roman" w:cs="Times New Roman"/>
      <w:snapToGrid w:val="0"/>
      <w:sz w:val="24"/>
      <w:szCs w:val="20"/>
      <w:lang w:eastAsia="ru-RU"/>
    </w:rPr>
  </w:style>
  <w:style w:type="paragraph" w:customStyle="1" w:styleId="241">
    <w:name w:val="Основной текст 24"/>
    <w:basedOn w:val="af"/>
    <w:rsid w:val="001D081C"/>
    <w:pPr>
      <w:spacing w:after="0" w:line="240" w:lineRule="auto"/>
      <w:ind w:firstLine="851"/>
      <w:jc w:val="both"/>
    </w:pPr>
    <w:rPr>
      <w:rFonts w:ascii="Times New Roman" w:eastAsia="Times New Roman" w:hAnsi="Times New Roman" w:cs="Times New Roman"/>
      <w:sz w:val="30"/>
      <w:szCs w:val="20"/>
      <w:lang w:val="x-none" w:eastAsia="ru-RU"/>
    </w:rPr>
  </w:style>
  <w:style w:type="paragraph" w:customStyle="1" w:styleId="4d">
    <w:name w:val="Название4"/>
    <w:basedOn w:val="3c"/>
    <w:rsid w:val="001D081C"/>
    <w:pPr>
      <w:widowControl/>
      <w:jc w:val="center"/>
    </w:pPr>
    <w:rPr>
      <w:spacing w:val="140"/>
      <w:sz w:val="32"/>
    </w:rPr>
  </w:style>
  <w:style w:type="paragraph" w:customStyle="1" w:styleId="232">
    <w:name w:val="Заголовок 23"/>
    <w:basedOn w:val="af"/>
    <w:next w:val="af"/>
    <w:rsid w:val="00FE2118"/>
    <w:pPr>
      <w:spacing w:after="0" w:line="360" w:lineRule="auto"/>
      <w:jc w:val="center"/>
      <w:outlineLvl w:val="1"/>
    </w:pPr>
    <w:rPr>
      <w:rFonts w:ascii="Times New Roman" w:eastAsia="Times New Roman" w:hAnsi="Times New Roman" w:cs="Times New Roman"/>
      <w:sz w:val="24"/>
      <w:szCs w:val="20"/>
      <w:lang w:val="uk-UA" w:eastAsia="ru-RU"/>
    </w:rPr>
  </w:style>
  <w:style w:type="paragraph" w:customStyle="1" w:styleId="H2">
    <w:name w:val="H2"/>
    <w:basedOn w:val="af"/>
    <w:next w:val="af"/>
    <w:rsid w:val="00FE2118"/>
    <w:pPr>
      <w:keepNext/>
      <w:spacing w:before="100" w:after="100" w:line="240" w:lineRule="auto"/>
      <w:outlineLvl w:val="2"/>
    </w:pPr>
    <w:rPr>
      <w:rFonts w:ascii="Times New Roman" w:eastAsia="Times New Roman" w:hAnsi="Times New Roman" w:cs="Times New Roman"/>
      <w:b/>
      <w:snapToGrid w:val="0"/>
      <w:sz w:val="36"/>
      <w:szCs w:val="20"/>
      <w:lang w:val="uk-UA" w:eastAsia="ru-RU"/>
    </w:rPr>
  </w:style>
  <w:style w:type="paragraph" w:customStyle="1" w:styleId="1ffa">
    <w:name w:val="1"/>
    <w:basedOn w:val="af"/>
    <w:next w:val="aff5"/>
    <w:rsid w:val="00FE21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9">
    <w:name w:val="Заголовок_таблицы"/>
    <w:basedOn w:val="af"/>
    <w:rsid w:val="00FE2118"/>
    <w:pPr>
      <w:keepNext/>
      <w:spacing w:before="120" w:after="120" w:line="240" w:lineRule="auto"/>
      <w:jc w:val="center"/>
    </w:pPr>
    <w:rPr>
      <w:rFonts w:ascii="Times New Roman" w:eastAsia="Batang" w:hAnsi="Times New Roman" w:cs="Times New Roman"/>
      <w:sz w:val="28"/>
      <w:szCs w:val="28"/>
      <w:lang w:eastAsia="ru-RU"/>
    </w:rPr>
  </w:style>
  <w:style w:type="paragraph" w:customStyle="1" w:styleId="xl26">
    <w:name w:val="xl26"/>
    <w:basedOn w:val="af"/>
    <w:rsid w:val="00FE2118"/>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ru-RU"/>
    </w:rPr>
  </w:style>
  <w:style w:type="paragraph" w:customStyle="1" w:styleId="affffffffa">
    <w:name w:val="Загол"/>
    <w:basedOn w:val="af"/>
    <w:rsid w:val="00A958D3"/>
    <w:pPr>
      <w:spacing w:after="0" w:line="360" w:lineRule="auto"/>
      <w:jc w:val="center"/>
    </w:pPr>
    <w:rPr>
      <w:rFonts w:ascii="Times New Roman" w:eastAsia="Times New Roman" w:hAnsi="Times New Roman" w:cs="Times New Roman"/>
      <w:caps/>
      <w:sz w:val="28"/>
      <w:szCs w:val="20"/>
      <w:lang w:val="uk-UA" w:eastAsia="ru-RU"/>
    </w:rPr>
  </w:style>
  <w:style w:type="paragraph" w:customStyle="1" w:styleId="affffffffb">
    <w:name w:val="Абзац"/>
    <w:basedOn w:val="af4"/>
    <w:link w:val="affffffffc"/>
    <w:rsid w:val="00A958D3"/>
    <w:pPr>
      <w:suppressAutoHyphens w:val="0"/>
      <w:spacing w:after="0" w:line="360" w:lineRule="auto"/>
      <w:ind w:firstLine="709"/>
      <w:jc w:val="both"/>
    </w:pPr>
    <w:rPr>
      <w:rFonts w:ascii="Times New Roman" w:eastAsia="Times New Roman" w:hAnsi="Times New Roman" w:cs="Times New Roman"/>
      <w:sz w:val="24"/>
      <w:szCs w:val="20"/>
      <w:lang w:val="uk-UA" w:eastAsia="ru-RU"/>
    </w:rPr>
  </w:style>
  <w:style w:type="paragraph" w:customStyle="1" w:styleId="2ff">
    <w:name w:val="2"/>
    <w:basedOn w:val="af"/>
    <w:rsid w:val="00A958D3"/>
    <w:pPr>
      <w:tabs>
        <w:tab w:val="left" w:pos="7655"/>
      </w:tabs>
      <w:spacing w:after="120" w:line="360" w:lineRule="auto"/>
      <w:jc w:val="center"/>
    </w:pPr>
    <w:rPr>
      <w:rFonts w:ascii="Times New Roman" w:eastAsia="Times New Roman" w:hAnsi="Times New Roman" w:cs="Times New Roman"/>
      <w:b/>
      <w:caps/>
      <w:sz w:val="28"/>
      <w:szCs w:val="20"/>
      <w:lang w:val="uk-UA" w:eastAsia="ru-RU"/>
    </w:rPr>
  </w:style>
  <w:style w:type="table" w:customStyle="1" w:styleId="2ff0">
    <w:name w:val="Стиль таблицы2"/>
    <w:basedOn w:val="af1"/>
    <w:rsid w:val="004826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d">
    <w:name w:val="асновной"/>
    <w:basedOn w:val="af"/>
    <w:rsid w:val="00482621"/>
    <w:pPr>
      <w:widowControl w:val="0"/>
      <w:spacing w:after="0" w:line="480" w:lineRule="auto"/>
      <w:ind w:firstLine="851"/>
      <w:jc w:val="both"/>
    </w:pPr>
    <w:rPr>
      <w:rFonts w:ascii="Times New Roman" w:eastAsia="Times New Roman" w:hAnsi="Times New Roman" w:cs="Times New Roman"/>
      <w:sz w:val="28"/>
      <w:szCs w:val="20"/>
      <w:lang w:val="uk-UA" w:eastAsia="ru-RU"/>
    </w:rPr>
  </w:style>
  <w:style w:type="character" w:customStyle="1" w:styleId="bodytext1">
    <w:name w:val="bodytext1"/>
    <w:basedOn w:val="af0"/>
    <w:rsid w:val="00273C61"/>
    <w:rPr>
      <w:rFonts w:ascii="Verdana" w:hAnsi="Verdana" w:hint="default"/>
      <w:color w:val="636363"/>
      <w:sz w:val="18"/>
      <w:szCs w:val="18"/>
    </w:rPr>
  </w:style>
  <w:style w:type="paragraph" w:customStyle="1" w:styleId="affffffffe">
    <w:name w:val="Осн.текст Знак Знак"/>
    <w:basedOn w:val="af"/>
    <w:link w:val="afffffffff"/>
    <w:autoRedefine/>
    <w:rsid w:val="00D13E19"/>
    <w:pPr>
      <w:spacing w:after="0" w:line="360" w:lineRule="auto"/>
      <w:ind w:firstLine="709"/>
      <w:jc w:val="both"/>
    </w:pPr>
    <w:rPr>
      <w:rFonts w:ascii="Times New Roman" w:eastAsia="Times New Roman" w:hAnsi="Times New Roman" w:cs="Times New Roman CYR"/>
      <w:sz w:val="28"/>
      <w:szCs w:val="28"/>
      <w:lang w:val="uk-UA" w:eastAsia="ru-RU"/>
    </w:rPr>
  </w:style>
  <w:style w:type="character" w:customStyle="1" w:styleId="afffffffff">
    <w:name w:val="Осн.текст Знак Знак Знак"/>
    <w:basedOn w:val="af0"/>
    <w:link w:val="affffffffe"/>
    <w:rsid w:val="00D13E19"/>
    <w:rPr>
      <w:rFonts w:ascii="Times New Roman" w:eastAsia="Times New Roman" w:hAnsi="Times New Roman" w:cs="Times New Roman CYR"/>
      <w:sz w:val="28"/>
      <w:szCs w:val="28"/>
      <w:lang w:val="uk-UA" w:eastAsia="ru-RU"/>
    </w:rPr>
  </w:style>
  <w:style w:type="paragraph" w:customStyle="1" w:styleId="afffffffff0">
    <w:name w:val="текст дис."/>
    <w:link w:val="afffffffff1"/>
    <w:autoRedefine/>
    <w:rsid w:val="00D13E19"/>
    <w:pPr>
      <w:spacing w:after="0" w:line="360" w:lineRule="auto"/>
      <w:ind w:firstLine="709"/>
      <w:jc w:val="both"/>
    </w:pPr>
    <w:rPr>
      <w:rFonts w:ascii="Times New Roman" w:eastAsia="Times New Roman" w:hAnsi="Times New Roman" w:cs="Times New Roman"/>
      <w:sz w:val="28"/>
      <w:szCs w:val="24"/>
      <w:lang w:eastAsia="ru-RU"/>
    </w:rPr>
  </w:style>
  <w:style w:type="character" w:customStyle="1" w:styleId="afffffffff1">
    <w:name w:val="текст дис. Знак"/>
    <w:basedOn w:val="af0"/>
    <w:link w:val="afffffffff0"/>
    <w:rsid w:val="00D13E19"/>
    <w:rPr>
      <w:rFonts w:ascii="Times New Roman" w:eastAsia="Times New Roman" w:hAnsi="Times New Roman" w:cs="Times New Roman"/>
      <w:sz w:val="28"/>
      <w:szCs w:val="24"/>
      <w:lang w:eastAsia="ru-RU"/>
    </w:rPr>
  </w:style>
  <w:style w:type="character" w:customStyle="1" w:styleId="afffffffff2">
    <w:name w:val="Шрифт Ж"/>
    <w:basedOn w:val="af0"/>
    <w:rsid w:val="00BB775E"/>
    <w:rPr>
      <w:b/>
      <w:bCs/>
    </w:rPr>
  </w:style>
  <w:style w:type="paragraph" w:customStyle="1" w:styleId="afffffffff3">
    <w:name w:val="текст дис. Пр"/>
    <w:basedOn w:val="afffffffff0"/>
    <w:next w:val="afffffffff0"/>
    <w:autoRedefine/>
    <w:rsid w:val="00BB775E"/>
    <w:pPr>
      <w:jc w:val="right"/>
    </w:pPr>
    <w:rPr>
      <w:szCs w:val="28"/>
    </w:rPr>
  </w:style>
  <w:style w:type="paragraph" w:customStyle="1" w:styleId="Norm1">
    <w:name w:val="Norm_1"/>
    <w:basedOn w:val="af"/>
    <w:uiPriority w:val="99"/>
    <w:rsid w:val="007361F1"/>
    <w:pPr>
      <w:widowControl w:val="0"/>
      <w:tabs>
        <w:tab w:val="left" w:pos="432"/>
        <w:tab w:val="left" w:pos="720"/>
        <w:tab w:val="left" w:pos="864"/>
        <w:tab w:val="left" w:pos="1008"/>
        <w:tab w:val="left" w:pos="1152"/>
        <w:tab w:val="left" w:pos="1728"/>
      </w:tabs>
      <w:spacing w:after="0" w:line="240" w:lineRule="auto"/>
      <w:ind w:firstLine="720"/>
      <w:jc w:val="both"/>
    </w:pPr>
    <w:rPr>
      <w:rFonts w:ascii="Times New Roman" w:eastAsia="Times New Roman" w:hAnsi="Times New Roman" w:cs="Times New Roman"/>
      <w:sz w:val="24"/>
      <w:szCs w:val="24"/>
      <w:lang w:eastAsia="ru-RU"/>
    </w:rPr>
  </w:style>
  <w:style w:type="paragraph" w:customStyle="1" w:styleId="afffffffff4">
    <w:name w:val="Заголовок приложения"/>
    <w:basedOn w:val="15"/>
    <w:autoRedefine/>
    <w:rsid w:val="00837881"/>
    <w:pPr>
      <w:spacing w:line="360" w:lineRule="auto"/>
      <w:jc w:val="center"/>
    </w:pPr>
    <w:rPr>
      <w:rFonts w:eastAsia="Times New Roman"/>
      <w:b/>
      <w:iCs/>
      <w:kern w:val="32"/>
      <w:szCs w:val="28"/>
      <w:lang w:val="ru-RU" w:eastAsia="uk-UA"/>
    </w:rPr>
  </w:style>
  <w:style w:type="character" w:customStyle="1" w:styleId="google-src-text1">
    <w:name w:val="google-src-text1"/>
    <w:basedOn w:val="af0"/>
    <w:rsid w:val="00837881"/>
    <w:rPr>
      <w:vanish/>
      <w:webHidden w:val="0"/>
      <w:specVanish w:val="0"/>
    </w:rPr>
  </w:style>
  <w:style w:type="paragraph" w:customStyle="1" w:styleId="233">
    <w:name w:val="Основной текст с отступом 23"/>
    <w:basedOn w:val="af"/>
    <w:rsid w:val="00094F2D"/>
    <w:pPr>
      <w:widowControl w:val="0"/>
      <w:overflowPunct w:val="0"/>
      <w:autoSpaceDE w:val="0"/>
      <w:autoSpaceDN w:val="0"/>
      <w:adjustRightInd w:val="0"/>
      <w:spacing w:after="0" w:line="360" w:lineRule="auto"/>
      <w:ind w:firstLine="851"/>
      <w:jc w:val="both"/>
      <w:textAlignment w:val="baseline"/>
    </w:pPr>
    <w:rPr>
      <w:rFonts w:ascii="Times New Roman" w:eastAsia="Times New Roman" w:hAnsi="Times New Roman" w:cs="Times New Roman"/>
      <w:sz w:val="28"/>
      <w:szCs w:val="20"/>
      <w:lang w:val="uk-UA" w:eastAsia="ru-RU"/>
    </w:rPr>
  </w:style>
  <w:style w:type="paragraph" w:customStyle="1" w:styleId="2ff1">
    <w:name w:val="Текст2"/>
    <w:basedOn w:val="af"/>
    <w:rsid w:val="00094F2D"/>
    <w:pPr>
      <w:spacing w:after="0" w:line="240" w:lineRule="auto"/>
    </w:pPr>
    <w:rPr>
      <w:rFonts w:ascii="Courier New" w:eastAsia="Times New Roman" w:hAnsi="Courier New" w:cs="Times New Roman"/>
      <w:sz w:val="20"/>
      <w:szCs w:val="20"/>
      <w:lang w:eastAsia="uk-UA"/>
    </w:rPr>
  </w:style>
  <w:style w:type="character" w:customStyle="1" w:styleId="Normal">
    <w:name w:val="Normal Знак"/>
    <w:basedOn w:val="af0"/>
    <w:rsid w:val="000F4875"/>
    <w:rPr>
      <w:rFonts w:ascii="Arial" w:hAnsi="Arial" w:cs="Arial"/>
      <w:lang w:val="ru-RU" w:eastAsia="uk-UA"/>
    </w:rPr>
  </w:style>
  <w:style w:type="character" w:customStyle="1" w:styleId="3f0">
    <w:name w:val="заголовок 3 Знак Знак"/>
    <w:basedOn w:val="af0"/>
    <w:rsid w:val="00787A5F"/>
    <w:rPr>
      <w:b/>
      <w:bCs/>
      <w:i/>
      <w:iCs/>
      <w:sz w:val="26"/>
      <w:szCs w:val="26"/>
      <w:lang w:val="ru-RU" w:eastAsia="ru-RU" w:bidi="ar-SA"/>
    </w:rPr>
  </w:style>
  <w:style w:type="character" w:customStyle="1" w:styleId="4e">
    <w:name w:val="заголовок 4 Знак Знак"/>
    <w:basedOn w:val="af0"/>
    <w:rsid w:val="00787A5F"/>
    <w:rPr>
      <w:b/>
      <w:bCs/>
      <w:i/>
      <w:iCs/>
      <w:sz w:val="26"/>
      <w:szCs w:val="26"/>
      <w:u w:val="single"/>
      <w:lang w:val="ru-RU" w:eastAsia="ru-RU" w:bidi="ar-SA"/>
    </w:rPr>
  </w:style>
  <w:style w:type="paragraph" w:customStyle="1" w:styleId="afffffffff5">
    <w:name w:val="Знак Знак Знак"/>
    <w:basedOn w:val="af"/>
    <w:rsid w:val="00787A5F"/>
    <w:pPr>
      <w:spacing w:after="0" w:line="240" w:lineRule="auto"/>
    </w:pPr>
    <w:rPr>
      <w:rFonts w:ascii="Verdana" w:eastAsia="Times New Roman" w:hAnsi="Verdana" w:cs="Times New Roman"/>
      <w:sz w:val="20"/>
      <w:szCs w:val="20"/>
      <w:lang w:val="en-US"/>
    </w:rPr>
  </w:style>
  <w:style w:type="character" w:customStyle="1" w:styleId="142">
    <w:name w:val="Знак Знак14"/>
    <w:basedOn w:val="af0"/>
    <w:rsid w:val="00787A5F"/>
    <w:rPr>
      <w:sz w:val="28"/>
      <w:szCs w:val="24"/>
      <w:lang w:val="ru-RU" w:eastAsia="ru-RU" w:bidi="ar-SA"/>
    </w:rPr>
  </w:style>
  <w:style w:type="character" w:customStyle="1" w:styleId="131">
    <w:name w:val="Знак Знак13"/>
    <w:basedOn w:val="af0"/>
    <w:rsid w:val="00787A5F"/>
    <w:rPr>
      <w:b/>
      <w:sz w:val="24"/>
      <w:szCs w:val="24"/>
      <w:lang w:val="ru-RU" w:eastAsia="ru-RU" w:bidi="ar-SA"/>
    </w:rPr>
  </w:style>
  <w:style w:type="character" w:customStyle="1" w:styleId="123">
    <w:name w:val="Знак Знак12"/>
    <w:basedOn w:val="af0"/>
    <w:rsid w:val="00787A5F"/>
    <w:rPr>
      <w:sz w:val="24"/>
      <w:szCs w:val="24"/>
      <w:lang w:val="ru-RU" w:eastAsia="ru-RU" w:bidi="ar-SA"/>
    </w:rPr>
  </w:style>
  <w:style w:type="paragraph" w:styleId="afffffffff6">
    <w:name w:val="Note Heading"/>
    <w:basedOn w:val="af"/>
    <w:next w:val="af"/>
    <w:link w:val="afffffffff7"/>
    <w:rsid w:val="00787A5F"/>
    <w:pPr>
      <w:spacing w:after="0" w:line="240" w:lineRule="auto"/>
    </w:pPr>
    <w:rPr>
      <w:rFonts w:ascii="Times New Roman" w:eastAsia="PMingLiU" w:hAnsi="Times New Roman" w:cs="Times New Roman"/>
      <w:sz w:val="24"/>
      <w:szCs w:val="24"/>
      <w:lang w:eastAsia="ru-RU"/>
    </w:rPr>
  </w:style>
  <w:style w:type="character" w:customStyle="1" w:styleId="afffffffff7">
    <w:name w:val="Заголовок записки Знак"/>
    <w:basedOn w:val="af0"/>
    <w:link w:val="afffffffff6"/>
    <w:rsid w:val="00787A5F"/>
    <w:rPr>
      <w:rFonts w:ascii="Times New Roman" w:eastAsia="PMingLiU" w:hAnsi="Times New Roman" w:cs="Times New Roman"/>
      <w:sz w:val="24"/>
      <w:szCs w:val="24"/>
      <w:lang w:eastAsia="ru-RU"/>
    </w:rPr>
  </w:style>
  <w:style w:type="paragraph" w:customStyle="1" w:styleId="ps6">
    <w:name w:val="ps6"/>
    <w:basedOn w:val="af"/>
    <w:rsid w:val="00787A5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ps10">
    <w:name w:val="ps10"/>
    <w:basedOn w:val="af"/>
    <w:rsid w:val="00787A5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s41">
    <w:name w:val="s41"/>
    <w:basedOn w:val="af0"/>
    <w:rsid w:val="00787A5F"/>
    <w:rPr>
      <w:rFonts w:ascii="Arial" w:hAnsi="Arial" w:cs="Arial" w:hint="default"/>
      <w:color w:val="808080"/>
      <w:sz w:val="18"/>
      <w:szCs w:val="18"/>
    </w:rPr>
  </w:style>
  <w:style w:type="character" w:customStyle="1" w:styleId="prim1">
    <w:name w:val="prim1"/>
    <w:basedOn w:val="af0"/>
    <w:rsid w:val="00787A5F"/>
    <w:rPr>
      <w:rFonts w:ascii="Arial" w:hAnsi="Arial" w:cs="Arial" w:hint="default"/>
      <w:b/>
      <w:bCs/>
      <w:i/>
      <w:iCs/>
      <w:color w:val="0000FF"/>
      <w:sz w:val="24"/>
      <w:szCs w:val="24"/>
    </w:rPr>
  </w:style>
  <w:style w:type="paragraph" w:customStyle="1" w:styleId="ps28">
    <w:name w:val="ps28"/>
    <w:basedOn w:val="af"/>
    <w:rsid w:val="00787A5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3f1">
    <w:name w:val="Номер страницы3"/>
    <w:basedOn w:val="af0"/>
    <w:rsid w:val="0017312A"/>
  </w:style>
  <w:style w:type="paragraph" w:customStyle="1" w:styleId="2ff2">
    <w:name w:val="Основной текст2"/>
    <w:basedOn w:val="af"/>
    <w:rsid w:val="0017312A"/>
    <w:pPr>
      <w:widowControl w:val="0"/>
      <w:snapToGrid w:val="0"/>
      <w:spacing w:after="0" w:line="240" w:lineRule="auto"/>
    </w:pPr>
    <w:rPr>
      <w:rFonts w:ascii="Times NR Cyr MT" w:eastAsia="Times New Roman" w:hAnsi="Times NR Cyr MT" w:cs="Times New Roman"/>
      <w:b/>
      <w:caps/>
      <w:sz w:val="28"/>
      <w:szCs w:val="20"/>
      <w:lang w:val="en-GB" w:eastAsia="ru-RU"/>
    </w:rPr>
  </w:style>
  <w:style w:type="character" w:customStyle="1" w:styleId="3f2">
    <w:name w:val="Основной шрифт абзаца3"/>
    <w:rsid w:val="0017312A"/>
  </w:style>
  <w:style w:type="paragraph" w:customStyle="1" w:styleId="2ff3">
    <w:name w:val="Верхний колонтитул2"/>
    <w:basedOn w:val="3c"/>
    <w:rsid w:val="0017312A"/>
    <w:pPr>
      <w:widowControl/>
      <w:tabs>
        <w:tab w:val="center" w:pos="4320"/>
        <w:tab w:val="right" w:pos="8640"/>
      </w:tabs>
    </w:pPr>
    <w:rPr>
      <w:rFonts w:ascii="TimesET" w:hAnsi="TimesET"/>
      <w:b w:val="0"/>
      <w:snapToGrid/>
      <w:sz w:val="28"/>
      <w:lang w:val="en-US"/>
    </w:rPr>
  </w:style>
  <w:style w:type="paragraph" w:customStyle="1" w:styleId="331">
    <w:name w:val="Основной текст с отступом 33"/>
    <w:basedOn w:val="af"/>
    <w:rsid w:val="0017312A"/>
    <w:pPr>
      <w:overflowPunct w:val="0"/>
      <w:autoSpaceDE w:val="0"/>
      <w:autoSpaceDN w:val="0"/>
      <w:adjustRightInd w:val="0"/>
      <w:spacing w:after="0" w:line="240" w:lineRule="auto"/>
      <w:ind w:firstLine="720"/>
      <w:jc w:val="both"/>
    </w:pPr>
    <w:rPr>
      <w:rFonts w:ascii="Times New Roman" w:eastAsia="Times New Roman" w:hAnsi="Times New Roman" w:cs="Times New Roman"/>
      <w:sz w:val="24"/>
      <w:szCs w:val="20"/>
      <w:lang w:val="uk-UA" w:eastAsia="ru-RU"/>
    </w:rPr>
  </w:style>
  <w:style w:type="paragraph" w:customStyle="1" w:styleId="3125">
    <w:name w:val="Стиль Основной текст с отступом 3 + Первая строка:  125 см Междус..."/>
    <w:basedOn w:val="32"/>
    <w:rsid w:val="0063454D"/>
    <w:pPr>
      <w:autoSpaceDE w:val="0"/>
      <w:autoSpaceDN w:val="0"/>
      <w:spacing w:after="0"/>
      <w:ind w:left="0" w:firstLine="709"/>
      <w:jc w:val="both"/>
    </w:pPr>
    <w:rPr>
      <w:rFonts w:eastAsia="Times New Roman"/>
      <w:sz w:val="28"/>
      <w:szCs w:val="28"/>
      <w:lang w:val="uk-UA"/>
    </w:rPr>
  </w:style>
  <w:style w:type="paragraph" w:customStyle="1" w:styleId="afffffffff8">
    <w:name w:val="Без видступу"/>
    <w:basedOn w:val="af"/>
    <w:rsid w:val="00952BC6"/>
    <w:pPr>
      <w:spacing w:after="0" w:line="480" w:lineRule="atLeast"/>
      <w:jc w:val="both"/>
    </w:pPr>
    <w:rPr>
      <w:rFonts w:ascii="Times New Roman" w:eastAsia="Times New Roman" w:hAnsi="Times New Roman" w:cs="Times New Roman"/>
      <w:sz w:val="28"/>
      <w:szCs w:val="20"/>
      <w:lang w:val="uk-UA" w:eastAsia="ru-RU"/>
    </w:rPr>
  </w:style>
  <w:style w:type="paragraph" w:customStyle="1" w:styleId="afffffffff9">
    <w:name w:val="Підпис малюнка"/>
    <w:basedOn w:val="af"/>
    <w:rsid w:val="00952BC6"/>
    <w:pPr>
      <w:keepLines/>
      <w:widowControl w:val="0"/>
      <w:spacing w:after="120" w:line="480" w:lineRule="atLeast"/>
      <w:ind w:left="1276" w:hanging="1276"/>
      <w:jc w:val="both"/>
    </w:pPr>
    <w:rPr>
      <w:rFonts w:ascii="Times New Roman" w:eastAsia="Times New Roman" w:hAnsi="Times New Roman" w:cs="Times New Roman"/>
      <w:sz w:val="28"/>
      <w:szCs w:val="20"/>
      <w:lang w:val="uk-UA" w:eastAsia="ru-RU"/>
    </w:rPr>
  </w:style>
  <w:style w:type="paragraph" w:customStyle="1" w:styleId="afffffffffa">
    <w:name w:val="Робота"/>
    <w:basedOn w:val="af"/>
    <w:rsid w:val="005621E7"/>
    <w:pPr>
      <w:shd w:val="clear" w:color="auto" w:fill="FFFFFF"/>
      <w:autoSpaceDE w:val="0"/>
      <w:autoSpaceDN w:val="0"/>
      <w:adjustRightInd w:val="0"/>
      <w:spacing w:after="0" w:line="360" w:lineRule="auto"/>
      <w:ind w:firstLine="709"/>
      <w:jc w:val="both"/>
    </w:pPr>
    <w:rPr>
      <w:rFonts w:ascii="Times New Roman" w:eastAsia="Times New Roman" w:hAnsi="Times New Roman" w:cs="Times New Roman"/>
      <w:color w:val="000000"/>
      <w:sz w:val="28"/>
      <w:szCs w:val="28"/>
      <w:lang w:val="uk-UA" w:eastAsia="ru-RU"/>
    </w:rPr>
  </w:style>
  <w:style w:type="paragraph" w:customStyle="1" w:styleId="afffffffffb">
    <w:name w:val="Розділ"/>
    <w:basedOn w:val="af"/>
    <w:rsid w:val="005621E7"/>
    <w:pPr>
      <w:shd w:val="clear" w:color="auto" w:fill="FFFFFF"/>
      <w:autoSpaceDE w:val="0"/>
      <w:autoSpaceDN w:val="0"/>
      <w:adjustRightInd w:val="0"/>
      <w:spacing w:before="240" w:after="360" w:line="240" w:lineRule="auto"/>
      <w:jc w:val="center"/>
    </w:pPr>
    <w:rPr>
      <w:rFonts w:ascii="Times New Roman" w:eastAsia="Times New Roman" w:hAnsi="Times New Roman" w:cs="Times New Roman"/>
      <w:b/>
      <w:bCs/>
      <w:color w:val="000000"/>
      <w:sz w:val="32"/>
      <w:szCs w:val="28"/>
      <w:lang w:val="uk-UA" w:eastAsia="ru-RU"/>
    </w:rPr>
  </w:style>
  <w:style w:type="paragraph" w:customStyle="1" w:styleId="afffffffffc">
    <w:name w:val="Назва_розділу"/>
    <w:basedOn w:val="af"/>
    <w:rsid w:val="005621E7"/>
    <w:pPr>
      <w:shd w:val="clear" w:color="auto" w:fill="FFFFFF"/>
      <w:autoSpaceDE w:val="0"/>
      <w:autoSpaceDN w:val="0"/>
      <w:adjustRightInd w:val="0"/>
      <w:spacing w:before="360" w:after="720" w:line="240" w:lineRule="auto"/>
      <w:jc w:val="center"/>
    </w:pPr>
    <w:rPr>
      <w:rFonts w:ascii="Times New Roman" w:eastAsia="Times New Roman" w:hAnsi="Times New Roman" w:cs="Times New Roman"/>
      <w:b/>
      <w:bCs/>
      <w:color w:val="000000"/>
      <w:sz w:val="32"/>
      <w:szCs w:val="28"/>
      <w:lang w:val="uk-UA" w:eastAsia="ru-RU"/>
    </w:rPr>
  </w:style>
  <w:style w:type="paragraph" w:customStyle="1" w:styleId="ABody">
    <w:name w:val="A Body"/>
    <w:basedOn w:val="af4"/>
    <w:rsid w:val="005621E7"/>
    <w:pPr>
      <w:suppressAutoHyphens w:val="0"/>
      <w:spacing w:after="0" w:line="360" w:lineRule="auto"/>
      <w:jc w:val="both"/>
    </w:pPr>
    <w:rPr>
      <w:rFonts w:ascii="Times New Roman" w:eastAsia="Times New Roman" w:hAnsi="Times New Roman" w:cs="Times New Roman"/>
      <w:szCs w:val="20"/>
      <w:lang w:val="uk-UA" w:eastAsia="ru-RU"/>
    </w:rPr>
  </w:style>
  <w:style w:type="character" w:customStyle="1" w:styleId="MTEquationSection">
    <w:name w:val="MTEquationSection"/>
    <w:basedOn w:val="af0"/>
    <w:rsid w:val="005621E7"/>
    <w:rPr>
      <w:vanish/>
      <w:color w:val="FF0000"/>
      <w:sz w:val="28"/>
      <w:szCs w:val="28"/>
    </w:rPr>
  </w:style>
  <w:style w:type="paragraph" w:customStyle="1" w:styleId="j">
    <w:name w:val="j"/>
    <w:basedOn w:val="af"/>
    <w:rsid w:val="001C5FD4"/>
    <w:pPr>
      <w:spacing w:after="0" w:line="240" w:lineRule="auto"/>
      <w:ind w:left="244" w:right="244" w:firstLine="612"/>
      <w:jc w:val="both"/>
    </w:pPr>
    <w:rPr>
      <w:rFonts w:ascii="Times New Roman" w:eastAsia="Times New Roman" w:hAnsi="Times New Roman" w:cs="Times New Roman"/>
      <w:sz w:val="24"/>
      <w:szCs w:val="24"/>
      <w:lang w:eastAsia="ru-RU"/>
    </w:rPr>
  </w:style>
  <w:style w:type="paragraph" w:customStyle="1" w:styleId="afffffffffd">
    <w:name w:val="Дисертация"/>
    <w:basedOn w:val="af"/>
    <w:qFormat/>
    <w:rsid w:val="001C5FD4"/>
    <w:pPr>
      <w:suppressLineNumbers/>
      <w:spacing w:after="0" w:line="360" w:lineRule="auto"/>
      <w:ind w:firstLine="720"/>
      <w:jc w:val="both"/>
    </w:pPr>
    <w:rPr>
      <w:rFonts w:ascii="Times New Roman" w:eastAsia="Times New Roman" w:hAnsi="Times New Roman" w:cs="Times New Roman"/>
      <w:sz w:val="28"/>
      <w:szCs w:val="20"/>
      <w:lang w:val="uk-UA" w:eastAsia="ru-RU"/>
    </w:rPr>
  </w:style>
  <w:style w:type="paragraph" w:customStyle="1" w:styleId="2ff4">
    <w:name w:val="Абзац списка2"/>
    <w:basedOn w:val="af"/>
    <w:rsid w:val="00E06C69"/>
    <w:pPr>
      <w:spacing w:after="200" w:line="276" w:lineRule="auto"/>
      <w:ind w:left="720"/>
    </w:pPr>
    <w:rPr>
      <w:rFonts w:ascii="Calibri" w:eastAsia="Times New Roman" w:hAnsi="Calibri" w:cs="Times New Roman"/>
      <w:lang w:eastAsia="ru-RU"/>
    </w:rPr>
  </w:style>
  <w:style w:type="paragraph" w:customStyle="1" w:styleId="afffffffffe">
    <w:name w:val="Автореферат"/>
    <w:basedOn w:val="af"/>
    <w:link w:val="affffffffff"/>
    <w:rsid w:val="00E15C24"/>
    <w:pPr>
      <w:spacing w:after="0" w:line="269" w:lineRule="auto"/>
      <w:ind w:firstLine="709"/>
      <w:jc w:val="both"/>
    </w:pPr>
    <w:rPr>
      <w:rFonts w:ascii="Times New Roman" w:eastAsia="Calibri" w:hAnsi="Times New Roman" w:cs="Times New Roman"/>
      <w:spacing w:val="24"/>
      <w:sz w:val="28"/>
      <w:szCs w:val="20"/>
      <w:lang w:val="uk-UA" w:eastAsia="ru-RU"/>
    </w:rPr>
  </w:style>
  <w:style w:type="paragraph" w:customStyle="1" w:styleId="affffffffff0">
    <w:name w:val="Стиль дисерт"/>
    <w:basedOn w:val="af"/>
    <w:rsid w:val="00E15C24"/>
    <w:pPr>
      <w:widowControl w:val="0"/>
      <w:spacing w:after="0" w:line="360" w:lineRule="auto"/>
      <w:ind w:firstLine="720"/>
    </w:pPr>
    <w:rPr>
      <w:rFonts w:ascii="Times New Roman" w:eastAsia="Calibri" w:hAnsi="Times New Roman" w:cs="Times New Roman"/>
      <w:sz w:val="24"/>
      <w:szCs w:val="20"/>
      <w:lang w:val="en-US" w:eastAsia="ru-RU"/>
    </w:rPr>
  </w:style>
  <w:style w:type="paragraph" w:customStyle="1" w:styleId="affffffffff1">
    <w:name w:val="Текст дис"/>
    <w:basedOn w:val="af6"/>
    <w:rsid w:val="00E15C24"/>
    <w:pPr>
      <w:widowControl w:val="0"/>
      <w:spacing w:after="0" w:line="360" w:lineRule="auto"/>
      <w:ind w:left="0" w:firstLine="709"/>
      <w:jc w:val="both"/>
    </w:pPr>
    <w:rPr>
      <w:rFonts w:ascii="Times New Roman" w:eastAsia="Calibri" w:hAnsi="Times New Roman" w:cs="Times New Roman"/>
      <w:sz w:val="28"/>
      <w:szCs w:val="20"/>
      <w:lang w:val="uk-UA" w:eastAsia="ru-RU"/>
    </w:rPr>
  </w:style>
  <w:style w:type="paragraph" w:customStyle="1" w:styleId="description">
    <w:name w:val="description"/>
    <w:basedOn w:val="af"/>
    <w:rsid w:val="008A21EB"/>
    <w:pPr>
      <w:spacing w:after="100" w:afterAutospacing="1" w:line="240" w:lineRule="auto"/>
    </w:pPr>
    <w:rPr>
      <w:rFonts w:ascii="Tahoma" w:eastAsia="Times New Roman" w:hAnsi="Tahoma" w:cs="Tahoma"/>
      <w:sz w:val="18"/>
      <w:szCs w:val="18"/>
      <w:lang w:val="uk-UA" w:eastAsia="uk-UA"/>
    </w:rPr>
  </w:style>
  <w:style w:type="character" w:customStyle="1" w:styleId="subtitle1">
    <w:name w:val="subtitle1"/>
    <w:basedOn w:val="af0"/>
    <w:rsid w:val="008A21EB"/>
    <w:rPr>
      <w:b/>
      <w:bCs/>
    </w:rPr>
  </w:style>
  <w:style w:type="character" w:customStyle="1" w:styleId="namenowrap">
    <w:name w:val="name nowrap"/>
    <w:basedOn w:val="af0"/>
    <w:rsid w:val="008A21EB"/>
    <w:rPr>
      <w:i/>
      <w:iCs/>
    </w:rPr>
  </w:style>
  <w:style w:type="character" w:customStyle="1" w:styleId="citationsource-journal1">
    <w:name w:val="citation_source-journal1"/>
    <w:basedOn w:val="af0"/>
    <w:rsid w:val="008A21EB"/>
    <w:rPr>
      <w:i/>
      <w:iCs/>
    </w:rPr>
  </w:style>
  <w:style w:type="paragraph" w:customStyle="1" w:styleId="Default">
    <w:name w:val="Default"/>
    <w:link w:val="Default0"/>
    <w:rsid w:val="00BA6250"/>
    <w:pPr>
      <w:autoSpaceDE w:val="0"/>
      <w:autoSpaceDN w:val="0"/>
      <w:adjustRightInd w:val="0"/>
      <w:spacing w:after="0" w:line="240" w:lineRule="auto"/>
    </w:pPr>
    <w:rPr>
      <w:rFonts w:ascii="KGYYFD+MetaBookLF-Roman" w:eastAsia="Times New Roman" w:hAnsi="KGYYFD+MetaBookLF-Roman" w:cs="KGYYFD+MetaBookLF-Roman"/>
      <w:color w:val="000000"/>
      <w:sz w:val="24"/>
      <w:szCs w:val="24"/>
      <w:lang w:eastAsia="ru-RU"/>
    </w:rPr>
  </w:style>
  <w:style w:type="paragraph" w:customStyle="1" w:styleId="Pa6">
    <w:name w:val="Pa6"/>
    <w:basedOn w:val="Default"/>
    <w:next w:val="Default"/>
    <w:link w:val="Pa60"/>
    <w:rsid w:val="00BA6250"/>
    <w:pPr>
      <w:spacing w:line="176" w:lineRule="atLeast"/>
    </w:pPr>
  </w:style>
  <w:style w:type="character" w:customStyle="1" w:styleId="A60">
    <w:name w:val="A6"/>
    <w:rsid w:val="00BA6250"/>
    <w:rPr>
      <w:rFonts w:ascii="FHIKNN+Slimbach-Book" w:hAnsi="FHIKNN+Slimbach-Book" w:cs="FHIKNN+Slimbach-Book"/>
      <w:color w:val="000000"/>
      <w:sz w:val="10"/>
      <w:szCs w:val="10"/>
    </w:rPr>
  </w:style>
  <w:style w:type="paragraph" w:customStyle="1" w:styleId="PlainText1">
    <w:name w:val="Plain Text1"/>
    <w:basedOn w:val="af"/>
    <w:rsid w:val="00BA6250"/>
    <w:pPr>
      <w:spacing w:after="0" w:line="240" w:lineRule="auto"/>
    </w:pPr>
    <w:rPr>
      <w:rFonts w:ascii="Courier New" w:eastAsia="Times New Roman" w:hAnsi="Courier New" w:cs="Courier New"/>
      <w:sz w:val="20"/>
      <w:szCs w:val="20"/>
      <w:lang w:eastAsia="ru-RU"/>
    </w:rPr>
  </w:style>
  <w:style w:type="paragraph" w:customStyle="1" w:styleId="PlainText2">
    <w:name w:val="Plain Text2"/>
    <w:basedOn w:val="af"/>
    <w:rsid w:val="00BA6250"/>
    <w:pPr>
      <w:spacing w:after="0" w:line="240" w:lineRule="auto"/>
    </w:pPr>
    <w:rPr>
      <w:rFonts w:ascii="Courier New" w:eastAsia="Times New Roman" w:hAnsi="Courier New" w:cs="Courier New"/>
      <w:sz w:val="20"/>
      <w:szCs w:val="20"/>
      <w:lang w:eastAsia="ru-RU"/>
    </w:rPr>
  </w:style>
  <w:style w:type="character" w:customStyle="1" w:styleId="Default0">
    <w:name w:val="Default Знак"/>
    <w:basedOn w:val="af0"/>
    <w:link w:val="Default"/>
    <w:locked/>
    <w:rsid w:val="00BA6250"/>
    <w:rPr>
      <w:rFonts w:ascii="KGYYFD+MetaBookLF-Roman" w:eastAsia="Times New Roman" w:hAnsi="KGYYFD+MetaBookLF-Roman" w:cs="KGYYFD+MetaBookLF-Roman"/>
      <w:color w:val="000000"/>
      <w:sz w:val="24"/>
      <w:szCs w:val="24"/>
      <w:lang w:eastAsia="ru-RU"/>
    </w:rPr>
  </w:style>
  <w:style w:type="character" w:customStyle="1" w:styleId="Pa60">
    <w:name w:val="Pa6 Знак"/>
    <w:basedOn w:val="Default0"/>
    <w:link w:val="Pa6"/>
    <w:locked/>
    <w:rsid w:val="00BA6250"/>
    <w:rPr>
      <w:rFonts w:ascii="KGYYFD+MetaBookLF-Roman" w:eastAsia="Times New Roman" w:hAnsi="KGYYFD+MetaBookLF-Roman" w:cs="KGYYFD+MetaBookLF-Roman"/>
      <w:color w:val="000000"/>
      <w:sz w:val="24"/>
      <w:szCs w:val="24"/>
      <w:lang w:eastAsia="ru-RU"/>
    </w:rPr>
  </w:style>
  <w:style w:type="paragraph" w:customStyle="1" w:styleId="affffffffff2">
    <w:name w:val="Итоговая информация"/>
    <w:basedOn w:val="af"/>
    <w:rsid w:val="00023C9F"/>
    <w:pPr>
      <w:tabs>
        <w:tab w:val="left" w:pos="1134"/>
        <w:tab w:val="right" w:pos="9072"/>
      </w:tabs>
      <w:spacing w:after="0" w:line="360" w:lineRule="auto"/>
      <w:jc w:val="both"/>
    </w:pPr>
    <w:rPr>
      <w:rFonts w:ascii="Times New Roman" w:eastAsia="Times New Roman" w:hAnsi="Times New Roman" w:cs="Times New Roman"/>
      <w:sz w:val="28"/>
      <w:szCs w:val="28"/>
      <w:lang w:val="en-US" w:eastAsia="ru-RU"/>
    </w:rPr>
  </w:style>
  <w:style w:type="paragraph" w:customStyle="1" w:styleId="Telo">
    <w:name w:val="Telo"/>
    <w:rsid w:val="003A7126"/>
    <w:pPr>
      <w:autoSpaceDE w:val="0"/>
      <w:autoSpaceDN w:val="0"/>
      <w:adjustRightInd w:val="0"/>
      <w:spacing w:after="0" w:line="480" w:lineRule="atLeast"/>
      <w:ind w:firstLine="624"/>
      <w:jc w:val="both"/>
    </w:pPr>
    <w:rPr>
      <w:rFonts w:ascii="Times New Roman" w:eastAsia="Times New Roman" w:hAnsi="Times New Roman" w:cs="Times New Roman"/>
      <w:spacing w:val="15"/>
      <w:sz w:val="26"/>
      <w:szCs w:val="26"/>
      <w:lang w:eastAsia="ru-RU"/>
    </w:rPr>
  </w:style>
  <w:style w:type="paragraph" w:customStyle="1" w:styleId="Body">
    <w:name w:val="Body"/>
    <w:rsid w:val="007A3A60"/>
    <w:pPr>
      <w:autoSpaceDE w:val="0"/>
      <w:autoSpaceDN w:val="0"/>
      <w:adjustRightInd w:val="0"/>
      <w:spacing w:after="0" w:line="480" w:lineRule="atLeast"/>
      <w:ind w:firstLine="709"/>
      <w:jc w:val="both"/>
    </w:pPr>
    <w:rPr>
      <w:rFonts w:ascii="Times New Roman" w:eastAsia="Times New Roman" w:hAnsi="Times New Roman" w:cs="Times New Roman"/>
      <w:sz w:val="28"/>
      <w:szCs w:val="28"/>
      <w:lang w:eastAsia="ru-RU"/>
    </w:rPr>
  </w:style>
  <w:style w:type="character" w:customStyle="1" w:styleId="Body0">
    <w:name w:val="Body Знак"/>
    <w:basedOn w:val="af0"/>
    <w:rsid w:val="007A3A60"/>
    <w:rPr>
      <w:sz w:val="28"/>
      <w:szCs w:val="28"/>
      <w:lang w:val="ru-RU" w:eastAsia="ru-RU" w:bidi="ar-SA"/>
    </w:rPr>
  </w:style>
  <w:style w:type="character" w:customStyle="1" w:styleId="217">
    <w:name w:val="Заголовок 2 Знак1"/>
    <w:aliases w:val="Заголовок 2 Знак Знак"/>
    <w:basedOn w:val="af0"/>
    <w:locked/>
    <w:rsid w:val="007C550B"/>
    <w:rPr>
      <w:rFonts w:ascii="Arial" w:hAnsi="Arial" w:cs="Arial"/>
      <w:b/>
      <w:bCs/>
      <w:i/>
      <w:iCs/>
      <w:sz w:val="28"/>
      <w:szCs w:val="28"/>
    </w:rPr>
  </w:style>
  <w:style w:type="character" w:customStyle="1" w:styleId="412">
    <w:name w:val="Заголовок 4 Знак1"/>
    <w:basedOn w:val="af0"/>
    <w:uiPriority w:val="99"/>
    <w:locked/>
    <w:rsid w:val="007C550B"/>
    <w:rPr>
      <w:rFonts w:ascii="Times New Roman" w:hAnsi="Times New Roman"/>
      <w:b/>
      <w:bCs/>
      <w:sz w:val="28"/>
      <w:szCs w:val="28"/>
    </w:rPr>
  </w:style>
  <w:style w:type="paragraph" w:customStyle="1" w:styleId="affffffffff3">
    <w:name w:val="......."/>
    <w:basedOn w:val="af"/>
    <w:next w:val="af"/>
    <w:rsid w:val="00EE27EB"/>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4pt3">
    <w:name w:val="Обычный + (латиница) 14 pt"/>
    <w:aliases w:val="по центру"/>
    <w:basedOn w:val="af"/>
    <w:rsid w:val="001A2198"/>
    <w:pPr>
      <w:spacing w:after="0" w:line="240" w:lineRule="auto"/>
      <w:jc w:val="center"/>
    </w:pPr>
    <w:rPr>
      <w:rFonts w:ascii="Times New Roman" w:eastAsia="Times New Roman" w:hAnsi="Times New Roman" w:cs="Times New Roman"/>
      <w:sz w:val="28"/>
      <w:szCs w:val="20"/>
      <w:lang w:eastAsia="ru-RU"/>
    </w:rPr>
  </w:style>
  <w:style w:type="paragraph" w:customStyle="1" w:styleId="1ffb">
    <w:name w:val="Знак1 Знак Знак Знак"/>
    <w:basedOn w:val="af"/>
    <w:rsid w:val="00DF0FD6"/>
    <w:pPr>
      <w:spacing w:after="0" w:line="240" w:lineRule="auto"/>
    </w:pPr>
    <w:rPr>
      <w:rFonts w:ascii="Verdana" w:eastAsia="Times New Roman" w:hAnsi="Verdana" w:cs="Verdana"/>
      <w:sz w:val="20"/>
      <w:szCs w:val="20"/>
      <w:lang w:val="en-US"/>
    </w:rPr>
  </w:style>
  <w:style w:type="character" w:customStyle="1" w:styleId="navigationline1">
    <w:name w:val="navigationline1"/>
    <w:basedOn w:val="af0"/>
    <w:rsid w:val="00AF25AA"/>
    <w:rPr>
      <w:rFonts w:ascii="Arial" w:hAnsi="Arial" w:cs="Arial" w:hint="default"/>
      <w:color w:val="666666"/>
      <w:sz w:val="18"/>
      <w:szCs w:val="18"/>
    </w:rPr>
  </w:style>
  <w:style w:type="character" w:customStyle="1" w:styleId="pagetitle1">
    <w:name w:val="pagetitle1"/>
    <w:basedOn w:val="af0"/>
    <w:rsid w:val="00AF25AA"/>
    <w:rPr>
      <w:b/>
      <w:bCs/>
      <w:color w:val="9F9F9F"/>
      <w:sz w:val="25"/>
      <w:szCs w:val="25"/>
    </w:rPr>
  </w:style>
  <w:style w:type="paragraph" w:customStyle="1" w:styleId="4f">
    <w:name w:val="Обычный4"/>
    <w:basedOn w:val="af"/>
    <w:rsid w:val="004420E3"/>
    <w:pPr>
      <w:spacing w:before="100" w:beforeAutospacing="1" w:after="100" w:afterAutospacing="1" w:line="240" w:lineRule="auto"/>
    </w:pPr>
    <w:rPr>
      <w:rFonts w:ascii="Arial Unicode MS" w:eastAsia="Arial Unicode MS" w:hAnsi="Arial Unicode MS" w:cs="Arial Unicode MS"/>
      <w:iCs/>
      <w:sz w:val="24"/>
      <w:szCs w:val="24"/>
      <w:lang w:eastAsia="ru-RU"/>
    </w:rPr>
  </w:style>
  <w:style w:type="character" w:customStyle="1" w:styleId="85">
    <w:name w:val="Гиперссылка8"/>
    <w:basedOn w:val="af0"/>
    <w:rsid w:val="004420E3"/>
    <w:rPr>
      <w:rFonts w:cs="Times New Roman"/>
      <w:b/>
      <w:bCs/>
      <w:color w:val="000000"/>
      <w:sz w:val="21"/>
      <w:szCs w:val="21"/>
      <w:u w:val="none"/>
      <w:effect w:val="none"/>
    </w:rPr>
  </w:style>
  <w:style w:type="character" w:customStyle="1" w:styleId="96">
    <w:name w:val="Гиперссылка9"/>
    <w:basedOn w:val="af0"/>
    <w:rsid w:val="004420E3"/>
    <w:rPr>
      <w:rFonts w:cs="Times New Roman"/>
      <w:color w:val="800000"/>
      <w:u w:val="none"/>
      <w:effect w:val="none"/>
    </w:rPr>
  </w:style>
  <w:style w:type="character" w:customStyle="1" w:styleId="colorkey12">
    <w:name w:val="color_key_12"/>
    <w:basedOn w:val="af0"/>
    <w:rsid w:val="004420E3"/>
    <w:rPr>
      <w:rFonts w:cs="Times New Roman"/>
      <w:shd w:val="clear" w:color="auto" w:fill="FFD700"/>
    </w:rPr>
  </w:style>
  <w:style w:type="paragraph" w:customStyle="1" w:styleId="DefaultText">
    <w:name w:val="Default Text"/>
    <w:basedOn w:val="af"/>
    <w:rsid w:val="004420E3"/>
    <w:pPr>
      <w:tabs>
        <w:tab w:val="left" w:pos="998"/>
        <w:tab w:val="left" w:pos="1111"/>
        <w:tab w:val="left" w:pos="1225"/>
      </w:tabs>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iCs/>
      <w:sz w:val="28"/>
      <w:szCs w:val="20"/>
      <w:lang w:eastAsia="ru-RU"/>
    </w:rPr>
  </w:style>
  <w:style w:type="character" w:customStyle="1" w:styleId="cite1">
    <w:name w:val="cite1"/>
    <w:basedOn w:val="af0"/>
    <w:rsid w:val="004420E3"/>
    <w:rPr>
      <w:rFonts w:ascii="Times New Roman" w:hAnsi="Times New Roman" w:cs="Times New Roman"/>
      <w:color w:val="000000"/>
      <w:sz w:val="24"/>
      <w:szCs w:val="24"/>
    </w:rPr>
  </w:style>
  <w:style w:type="character" w:customStyle="1" w:styleId="citeauthors">
    <w:name w:val="cite_authors"/>
    <w:basedOn w:val="af0"/>
    <w:rsid w:val="004420E3"/>
    <w:rPr>
      <w:rFonts w:ascii="Times New Roman" w:hAnsi="Times New Roman" w:cs="Times New Roman"/>
      <w:color w:val="000000"/>
      <w:sz w:val="24"/>
      <w:szCs w:val="24"/>
    </w:rPr>
  </w:style>
  <w:style w:type="paragraph" w:customStyle="1" w:styleId="1ffc">
    <w:name w:val="Стиль1 Знак Знак Знак Знак"/>
    <w:basedOn w:val="affffb"/>
    <w:link w:val="1ffd"/>
    <w:rsid w:val="004420E3"/>
    <w:pPr>
      <w:spacing w:after="200" w:line="360" w:lineRule="auto"/>
      <w:jc w:val="both"/>
    </w:pPr>
    <w:rPr>
      <w:rFonts w:ascii="Arial" w:eastAsia="Calibri" w:hAnsi="Arial" w:cs="Arial"/>
      <w:b/>
      <w:bCs/>
      <w:iCs/>
      <w:kern w:val="32"/>
      <w:sz w:val="28"/>
      <w:szCs w:val="28"/>
      <w:lang w:val="en-GB"/>
    </w:rPr>
  </w:style>
  <w:style w:type="character" w:customStyle="1" w:styleId="1ffd">
    <w:name w:val="Стиль1 Знак Знак Знак Знак Знак"/>
    <w:basedOn w:val="17"/>
    <w:link w:val="1ffc"/>
    <w:rsid w:val="004420E3"/>
    <w:rPr>
      <w:rFonts w:ascii="Arial" w:eastAsia="Calibri" w:hAnsi="Arial" w:cs="Arial"/>
      <w:b/>
      <w:bCs/>
      <w:iCs/>
      <w:kern w:val="32"/>
      <w:sz w:val="28"/>
      <w:szCs w:val="28"/>
      <w:lang w:val="en-GB" w:eastAsia="ru-RU"/>
    </w:rPr>
  </w:style>
  <w:style w:type="paragraph" w:customStyle="1" w:styleId="1ffe">
    <w:name w:val="ЗАГОЛОВОК 1"/>
    <w:basedOn w:val="15"/>
    <w:rsid w:val="004420E3"/>
    <w:pPr>
      <w:spacing w:before="240" w:after="240" w:line="360" w:lineRule="auto"/>
      <w:jc w:val="center"/>
    </w:pPr>
    <w:rPr>
      <w:rFonts w:eastAsia="Times New Roman"/>
      <w:b/>
      <w:bCs/>
      <w:iCs/>
      <w:kern w:val="32"/>
      <w:szCs w:val="28"/>
    </w:rPr>
  </w:style>
  <w:style w:type="paragraph" w:customStyle="1" w:styleId="2ff5">
    <w:name w:val="ЗАГОЛОВОК 2"/>
    <w:basedOn w:val="2"/>
    <w:rsid w:val="004420E3"/>
    <w:pPr>
      <w:spacing w:before="240" w:after="240"/>
      <w:ind w:firstLine="540"/>
      <w:jc w:val="center"/>
    </w:pPr>
    <w:rPr>
      <w:rFonts w:eastAsia="Times New Roman"/>
      <w:b/>
      <w:bCs/>
      <w:iCs/>
      <w:szCs w:val="28"/>
    </w:rPr>
  </w:style>
  <w:style w:type="paragraph" w:customStyle="1" w:styleId="3f3">
    <w:name w:val="ЗАГОЛОВОК 3"/>
    <w:basedOn w:val="30"/>
    <w:rsid w:val="004420E3"/>
    <w:pPr>
      <w:spacing w:before="120" w:after="120" w:line="360" w:lineRule="auto"/>
      <w:ind w:left="540" w:firstLine="0"/>
      <w:jc w:val="both"/>
    </w:pPr>
    <w:rPr>
      <w:rFonts w:eastAsia="Times New Roman"/>
      <w:bCs/>
      <w:iCs/>
      <w:szCs w:val="28"/>
      <w:lang w:val="ru-RU"/>
    </w:rPr>
  </w:style>
  <w:style w:type="character" w:customStyle="1" w:styleId="art1">
    <w:name w:val="art1"/>
    <w:basedOn w:val="af0"/>
    <w:rsid w:val="004420E3"/>
    <w:rPr>
      <w:vanish w:val="0"/>
      <w:webHidden w:val="0"/>
      <w:sz w:val="21"/>
      <w:szCs w:val="21"/>
      <w:specVanish w:val="0"/>
    </w:rPr>
  </w:style>
  <w:style w:type="character" w:customStyle="1" w:styleId="variant1">
    <w:name w:val="variant1"/>
    <w:basedOn w:val="af0"/>
    <w:rsid w:val="004420E3"/>
    <w:rPr>
      <w:color w:val="0000FF"/>
    </w:rPr>
  </w:style>
  <w:style w:type="paragraph" w:customStyle="1" w:styleId="1TimesNewRoman14pt">
    <w:name w:val="Стиль Заголовок 1 + (латиница) Times New Roman 14 pt не полужирны..."/>
    <w:next w:val="4f"/>
    <w:rsid w:val="004420E3"/>
    <w:pPr>
      <w:spacing w:after="0" w:line="360" w:lineRule="auto"/>
      <w:ind w:firstLine="540"/>
      <w:jc w:val="both"/>
    </w:pPr>
    <w:rPr>
      <w:rFonts w:ascii="Times New Roman" w:eastAsia="Times New Roman" w:hAnsi="Times New Roman" w:cs="Times New Roman"/>
      <w:spacing w:val="6"/>
      <w:kern w:val="32"/>
      <w:sz w:val="28"/>
      <w:szCs w:val="20"/>
      <w:lang w:eastAsia="ru-RU"/>
    </w:rPr>
  </w:style>
  <w:style w:type="paragraph" w:customStyle="1" w:styleId="1TimesNewRoman14pt1">
    <w:name w:val="Стиль Заголовок 1 + (латиница) Times New Roman 14 pt не полужирны...1"/>
    <w:next w:val="4f"/>
    <w:rsid w:val="004420E3"/>
    <w:pPr>
      <w:spacing w:after="120" w:line="360" w:lineRule="auto"/>
      <w:ind w:firstLine="539"/>
      <w:jc w:val="both"/>
    </w:pPr>
    <w:rPr>
      <w:rFonts w:ascii="Times New Roman" w:eastAsia="Times New Roman" w:hAnsi="Times New Roman" w:cs="Times New Roman"/>
      <w:spacing w:val="6"/>
      <w:kern w:val="32"/>
      <w:sz w:val="28"/>
      <w:szCs w:val="20"/>
      <w:lang w:eastAsia="ru-RU"/>
    </w:rPr>
  </w:style>
  <w:style w:type="paragraph" w:customStyle="1" w:styleId="1TimesNewRoman14pt2">
    <w:name w:val="Стиль Заголовок 1 + (латиница) Times New Roman 14 pt не полужирны...2"/>
    <w:next w:val="4f"/>
    <w:rsid w:val="004420E3"/>
    <w:pPr>
      <w:spacing w:after="120" w:line="360" w:lineRule="auto"/>
      <w:jc w:val="both"/>
    </w:pPr>
    <w:rPr>
      <w:rFonts w:ascii="Times New Roman" w:eastAsia="Times New Roman" w:hAnsi="Times New Roman" w:cs="Times New Roman"/>
      <w:kern w:val="32"/>
      <w:sz w:val="28"/>
      <w:szCs w:val="20"/>
      <w:lang w:eastAsia="ru-RU"/>
    </w:rPr>
  </w:style>
  <w:style w:type="paragraph" w:customStyle="1" w:styleId="1TimesNewRoman14pt0">
    <w:name w:val="Стиль Стиль Заголовок 1 + (латиница) Times New Roman 14 pt не полуж..."/>
    <w:basedOn w:val="DefaultText"/>
    <w:next w:val="4f"/>
    <w:rsid w:val="004420E3"/>
    <w:pPr>
      <w:ind w:firstLine="440"/>
    </w:pPr>
  </w:style>
  <w:style w:type="character" w:customStyle="1" w:styleId="1fff">
    <w:name w:val="Стиль1 Знак Знак Знак Знак Знак Знак"/>
    <w:basedOn w:val="af0"/>
    <w:rsid w:val="003C2905"/>
    <w:rPr>
      <w:sz w:val="28"/>
      <w:szCs w:val="28"/>
      <w:lang w:val="en-GB"/>
    </w:rPr>
  </w:style>
  <w:style w:type="character" w:customStyle="1" w:styleId="affffffffff4">
    <w:name w:val="Символ сноски"/>
    <w:basedOn w:val="af0"/>
    <w:rsid w:val="008545F3"/>
    <w:rPr>
      <w:vertAlign w:val="superscript"/>
    </w:rPr>
  </w:style>
  <w:style w:type="character" w:customStyle="1" w:styleId="1fff0">
    <w:name w:val="Выделение1"/>
    <w:basedOn w:val="1f0"/>
    <w:rsid w:val="00B30E71"/>
    <w:rPr>
      <w:i/>
      <w:sz w:val="20"/>
    </w:rPr>
  </w:style>
  <w:style w:type="paragraph" w:customStyle="1" w:styleId="322">
    <w:name w:val="Основной текст 32"/>
    <w:basedOn w:val="af"/>
    <w:rsid w:val="00B30E71"/>
    <w:pPr>
      <w:widowControl w:val="0"/>
      <w:overflowPunct w:val="0"/>
      <w:autoSpaceDE w:val="0"/>
      <w:autoSpaceDN w:val="0"/>
      <w:adjustRightInd w:val="0"/>
      <w:spacing w:after="0" w:line="240" w:lineRule="auto"/>
      <w:textAlignment w:val="baseline"/>
    </w:pPr>
    <w:rPr>
      <w:rFonts w:ascii="Courier New" w:eastAsia="Times New Roman" w:hAnsi="Courier New" w:cs="Times New Roman"/>
      <w:szCs w:val="20"/>
      <w:lang w:val="uk-UA" w:eastAsia="ru-RU"/>
    </w:rPr>
  </w:style>
  <w:style w:type="character" w:customStyle="1" w:styleId="Affffffffff5">
    <w:name w:val="A"/>
    <w:rsid w:val="00B30E71"/>
    <w:rPr>
      <w:i/>
    </w:rPr>
  </w:style>
  <w:style w:type="character" w:customStyle="1" w:styleId="N1">
    <w:name w:val="N1"/>
    <w:rsid w:val="00B30E71"/>
    <w:rPr>
      <w:b/>
    </w:rPr>
  </w:style>
  <w:style w:type="paragraph" w:customStyle="1" w:styleId="H4">
    <w:name w:val="H4"/>
    <w:basedOn w:val="af"/>
    <w:next w:val="af"/>
    <w:rsid w:val="00B30E71"/>
    <w:pPr>
      <w:keepNext/>
      <w:widowControl w:val="0"/>
      <w:overflowPunct w:val="0"/>
      <w:autoSpaceDE w:val="0"/>
      <w:autoSpaceDN w:val="0"/>
      <w:adjustRightInd w:val="0"/>
      <w:spacing w:before="100" w:after="100" w:line="240" w:lineRule="auto"/>
      <w:textAlignment w:val="baseline"/>
    </w:pPr>
    <w:rPr>
      <w:rFonts w:ascii="Times New Roman" w:eastAsia="Times New Roman" w:hAnsi="Times New Roman" w:cs="Times New Roman"/>
      <w:b/>
      <w:spacing w:val="-14"/>
      <w:sz w:val="24"/>
      <w:szCs w:val="20"/>
      <w:lang w:val="en-US" w:eastAsia="ru-RU"/>
    </w:rPr>
  </w:style>
  <w:style w:type="paragraph" w:customStyle="1" w:styleId="A10">
    <w:name w:val="A1"/>
    <w:basedOn w:val="af"/>
    <w:rsid w:val="00B30E71"/>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spacing w:after="0" w:line="240" w:lineRule="auto"/>
      <w:textAlignment w:val="baseline"/>
    </w:pPr>
    <w:rPr>
      <w:rFonts w:ascii="Courier New" w:eastAsia="Times New Roman" w:hAnsi="Courier New" w:cs="Times New Roman"/>
      <w:spacing w:val="-14"/>
      <w:sz w:val="20"/>
      <w:szCs w:val="20"/>
      <w:lang w:val="uk-UA" w:eastAsia="ru-RU"/>
    </w:rPr>
  </w:style>
  <w:style w:type="paragraph" w:customStyle="1" w:styleId="affffffffff6">
    <w:name w:val="ыі"/>
    <w:basedOn w:val="af"/>
    <w:rsid w:val="00B30E71"/>
    <w:pPr>
      <w:widowControl w:val="0"/>
      <w:overflowPunct w:val="0"/>
      <w:autoSpaceDE w:val="0"/>
      <w:autoSpaceDN w:val="0"/>
      <w:adjustRightInd w:val="0"/>
      <w:spacing w:after="0" w:line="240" w:lineRule="auto"/>
      <w:textAlignment w:val="baseline"/>
    </w:pPr>
    <w:rPr>
      <w:rFonts w:ascii="Arial" w:eastAsia="Times New Roman" w:hAnsi="Arial" w:cs="Times New Roman"/>
      <w:b/>
      <w:color w:val="000000"/>
      <w:sz w:val="16"/>
      <w:szCs w:val="16"/>
      <w:lang w:eastAsia="ru-RU"/>
    </w:rPr>
  </w:style>
  <w:style w:type="paragraph" w:customStyle="1" w:styleId="deep">
    <w:name w:val="deep"/>
    <w:basedOn w:val="af"/>
    <w:rsid w:val="00B30E71"/>
    <w:pPr>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affffffffff7">
    <w:name w:val="Обычный мой"/>
    <w:basedOn w:val="af"/>
    <w:rsid w:val="00B30E71"/>
    <w:pPr>
      <w:spacing w:after="0" w:line="360" w:lineRule="auto"/>
      <w:ind w:firstLine="709"/>
      <w:jc w:val="both"/>
    </w:pPr>
    <w:rPr>
      <w:rFonts w:ascii="Times New Roman" w:eastAsia="Times New Roman" w:hAnsi="Times New Roman" w:cs="Times New Roman"/>
      <w:sz w:val="24"/>
      <w:szCs w:val="28"/>
      <w:lang w:val="en-US" w:bidi="en-US"/>
    </w:rPr>
  </w:style>
  <w:style w:type="paragraph" w:customStyle="1" w:styleId="143">
    <w:name w:val="Стиль 14 пт По центру Междустр.интервал:  одинарний"/>
    <w:basedOn w:val="af"/>
    <w:link w:val="144"/>
    <w:rsid w:val="00561707"/>
    <w:pPr>
      <w:spacing w:after="0" w:line="480" w:lineRule="auto"/>
      <w:jc w:val="center"/>
    </w:pPr>
    <w:rPr>
      <w:rFonts w:ascii="Times New Roman" w:eastAsia="Times New Roman" w:hAnsi="Times New Roman" w:cs="Times New Roman"/>
      <w:sz w:val="28"/>
      <w:szCs w:val="20"/>
      <w:lang w:val="uk-UA" w:eastAsia="ru-RU"/>
    </w:rPr>
  </w:style>
  <w:style w:type="character" w:customStyle="1" w:styleId="144">
    <w:name w:val="Стиль 14 пт По центру Междустр.интервал:  одинарний Знак"/>
    <w:basedOn w:val="af0"/>
    <w:link w:val="143"/>
    <w:rsid w:val="00561707"/>
    <w:rPr>
      <w:rFonts w:ascii="Times New Roman" w:eastAsia="Times New Roman" w:hAnsi="Times New Roman" w:cs="Times New Roman"/>
      <w:sz w:val="28"/>
      <w:szCs w:val="20"/>
      <w:lang w:val="uk-UA" w:eastAsia="ru-RU"/>
    </w:rPr>
  </w:style>
  <w:style w:type="paragraph" w:styleId="1fff1">
    <w:name w:val="index 1"/>
    <w:basedOn w:val="af"/>
    <w:next w:val="af"/>
    <w:autoRedefine/>
    <w:uiPriority w:val="99"/>
    <w:semiHidden/>
    <w:rsid w:val="00811858"/>
    <w:pPr>
      <w:spacing w:after="0" w:line="240" w:lineRule="auto"/>
      <w:ind w:left="240" w:hanging="240"/>
    </w:pPr>
    <w:rPr>
      <w:rFonts w:ascii="Times New Roman" w:eastAsia="Times New Roman" w:hAnsi="Times New Roman" w:cs="Times New Roman"/>
      <w:sz w:val="24"/>
      <w:szCs w:val="24"/>
      <w:lang w:eastAsia="ru-RU"/>
    </w:rPr>
  </w:style>
  <w:style w:type="character" w:customStyle="1" w:styleId="docentity">
    <w:name w:val="docentity"/>
    <w:basedOn w:val="af0"/>
    <w:rsid w:val="00811858"/>
    <w:rPr>
      <w:rFonts w:cs="Times New Roman"/>
    </w:rPr>
  </w:style>
  <w:style w:type="character" w:customStyle="1" w:styleId="header1">
    <w:name w:val="header1"/>
    <w:basedOn w:val="af0"/>
    <w:rsid w:val="0079353D"/>
    <w:rPr>
      <w:rFonts w:ascii="Arial" w:hAnsi="Arial" w:cs="Arial"/>
      <w:color w:val="000000"/>
      <w:sz w:val="26"/>
      <w:szCs w:val="26"/>
    </w:rPr>
  </w:style>
  <w:style w:type="paragraph" w:customStyle="1" w:styleId="1fff2">
    <w:name w:val="Обычный (веб)1"/>
    <w:basedOn w:val="af"/>
    <w:rsid w:val="007935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10">
    <w:name w:val="Body Text1"/>
    <w:basedOn w:val="af"/>
    <w:rsid w:val="0079353D"/>
    <w:pPr>
      <w:autoSpaceDE w:val="0"/>
      <w:autoSpaceDN w:val="0"/>
      <w:spacing w:after="0" w:line="360" w:lineRule="auto"/>
      <w:jc w:val="both"/>
    </w:pPr>
    <w:rPr>
      <w:rFonts w:ascii="Times New Roman" w:eastAsia="Times New Roman" w:hAnsi="Times New Roman" w:cs="Times New Roman"/>
      <w:sz w:val="28"/>
      <w:szCs w:val="28"/>
      <w:lang w:eastAsia="ru-RU"/>
    </w:rPr>
  </w:style>
  <w:style w:type="paragraph" w:customStyle="1" w:styleId="zag">
    <w:name w:val="zag"/>
    <w:basedOn w:val="af"/>
    <w:uiPriority w:val="99"/>
    <w:rsid w:val="0079353D"/>
    <w:pPr>
      <w:spacing w:before="100" w:beforeAutospacing="1" w:after="100" w:afterAutospacing="1" w:line="240" w:lineRule="auto"/>
    </w:pPr>
    <w:rPr>
      <w:rFonts w:ascii="Times New Roman" w:eastAsia="Times New Roman" w:hAnsi="Times New Roman" w:cs="Times New Roman"/>
      <w:sz w:val="28"/>
      <w:szCs w:val="28"/>
      <w:lang w:val="en-US"/>
    </w:rPr>
  </w:style>
  <w:style w:type="character" w:customStyle="1" w:styleId="aff6">
    <w:name w:val="Обычный (веб) Знак"/>
    <w:aliases w:val="Обычный (Web)1 Знак"/>
    <w:basedOn w:val="af0"/>
    <w:link w:val="aff5"/>
    <w:locked/>
    <w:rsid w:val="0079353D"/>
    <w:rPr>
      <w:rFonts w:ascii="Arial Unicode MS" w:eastAsia="Arial Unicode MS" w:hAnsi="Arial Unicode MS" w:cs="Arial Unicode MS"/>
      <w:color w:val="000000"/>
      <w:sz w:val="24"/>
      <w:szCs w:val="24"/>
      <w:lang w:eastAsia="ru-RU"/>
    </w:rPr>
  </w:style>
  <w:style w:type="paragraph" w:customStyle="1" w:styleId="Normal2">
    <w:name w:val="Normal2"/>
    <w:rsid w:val="0079353D"/>
    <w:pPr>
      <w:spacing w:before="100" w:after="100" w:line="240" w:lineRule="auto"/>
    </w:pPr>
    <w:rPr>
      <w:rFonts w:ascii="Times New Roman" w:eastAsia="Times New Roman" w:hAnsi="Times New Roman" w:cs="Times New Roman"/>
      <w:sz w:val="24"/>
      <w:szCs w:val="24"/>
    </w:rPr>
  </w:style>
  <w:style w:type="paragraph" w:customStyle="1" w:styleId="tab">
    <w:name w:val="tab"/>
    <w:basedOn w:val="af"/>
    <w:rsid w:val="0079353D"/>
    <w:pPr>
      <w:spacing w:before="240" w:after="240" w:line="240" w:lineRule="auto"/>
      <w:jc w:val="center"/>
    </w:pPr>
    <w:rPr>
      <w:rFonts w:ascii="Times New Roman" w:eastAsia="Times New Roman" w:hAnsi="Times New Roman" w:cs="Times New Roman"/>
      <w:color w:val="333333"/>
      <w:sz w:val="28"/>
      <w:szCs w:val="28"/>
      <w:lang w:eastAsia="ru-RU"/>
    </w:rPr>
  </w:style>
  <w:style w:type="paragraph" w:customStyle="1" w:styleId="dt2">
    <w:name w:val="dt2"/>
    <w:basedOn w:val="af"/>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affffffffff8">
    <w:name w:val="Диссер"/>
    <w:basedOn w:val="af"/>
    <w:rsid w:val="0079353D"/>
    <w:pPr>
      <w:spacing w:before="100" w:after="100" w:line="360" w:lineRule="auto"/>
      <w:ind w:firstLine="708"/>
    </w:pPr>
    <w:rPr>
      <w:rFonts w:ascii="Times New Roman" w:eastAsia="Times New Roman" w:hAnsi="Times New Roman" w:cs="Times New Roman"/>
      <w:sz w:val="28"/>
      <w:szCs w:val="28"/>
      <w:lang w:eastAsia="ru-RU"/>
    </w:rPr>
  </w:style>
  <w:style w:type="paragraph" w:customStyle="1" w:styleId="affffffffff9">
    <w:name w:val="диссер"/>
    <w:basedOn w:val="dt2"/>
    <w:rsid w:val="0079353D"/>
    <w:pPr>
      <w:spacing w:line="360" w:lineRule="auto"/>
      <w:jc w:val="both"/>
    </w:pPr>
    <w:rPr>
      <w:sz w:val="32"/>
      <w:szCs w:val="32"/>
      <w:lang w:val="uk-UA"/>
    </w:rPr>
  </w:style>
  <w:style w:type="paragraph" w:customStyle="1" w:styleId="Pa3">
    <w:name w:val="Pa3"/>
    <w:basedOn w:val="af"/>
    <w:next w:val="af"/>
    <w:uiPriority w:val="99"/>
    <w:rsid w:val="0079353D"/>
    <w:pPr>
      <w:autoSpaceDE w:val="0"/>
      <w:autoSpaceDN w:val="0"/>
      <w:adjustRightInd w:val="0"/>
      <w:spacing w:after="0" w:line="201" w:lineRule="atLeast"/>
    </w:pPr>
    <w:rPr>
      <w:rFonts w:ascii="Newton" w:eastAsia="Times New Roman" w:hAnsi="Newton" w:cs="Newton"/>
      <w:sz w:val="28"/>
      <w:szCs w:val="28"/>
      <w:lang w:eastAsia="ru-RU"/>
    </w:rPr>
  </w:style>
  <w:style w:type="paragraph" w:customStyle="1" w:styleId="ptdocpara">
    <w:name w:val="ptdocpara"/>
    <w:basedOn w:val="af"/>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ptdocpublication">
    <w:name w:val="ptdocpublication"/>
    <w:basedOn w:val="af0"/>
    <w:rsid w:val="0079353D"/>
  </w:style>
  <w:style w:type="character" w:customStyle="1" w:styleId="ptdocissue">
    <w:name w:val="ptdocissue"/>
    <w:basedOn w:val="af0"/>
    <w:rsid w:val="0079353D"/>
  </w:style>
  <w:style w:type="character" w:customStyle="1" w:styleId="ptdocissuevolume">
    <w:name w:val="ptdocissuevolume"/>
    <w:basedOn w:val="af0"/>
    <w:rsid w:val="0079353D"/>
  </w:style>
  <w:style w:type="character" w:customStyle="1" w:styleId="ptdocissuedate">
    <w:name w:val="ptdocissuedate"/>
    <w:basedOn w:val="af0"/>
    <w:rsid w:val="0079353D"/>
  </w:style>
  <w:style w:type="character" w:customStyle="1" w:styleId="ptdocissuepage">
    <w:name w:val="ptdocissuepage"/>
    <w:basedOn w:val="af0"/>
    <w:rsid w:val="0079353D"/>
  </w:style>
  <w:style w:type="character" w:customStyle="1" w:styleId="pseudotab2">
    <w:name w:val="pseudotab2"/>
    <w:basedOn w:val="af0"/>
    <w:rsid w:val="0079353D"/>
  </w:style>
  <w:style w:type="paragraph" w:customStyle="1" w:styleId="118">
    <w:name w:val="Основная часть текста Знак1 Знак1"/>
    <w:basedOn w:val="af"/>
    <w:rsid w:val="0079353D"/>
    <w:pPr>
      <w:spacing w:after="0" w:line="240" w:lineRule="exact"/>
      <w:ind w:firstLine="284"/>
      <w:jc w:val="both"/>
    </w:pPr>
    <w:rPr>
      <w:rFonts w:ascii="Times New Roman" w:eastAsia="Times New Roman" w:hAnsi="Times New Roman" w:cs="Times New Roman"/>
      <w:lang w:eastAsia="ru-RU"/>
    </w:rPr>
  </w:style>
  <w:style w:type="character" w:customStyle="1" w:styleId="ft7">
    <w:name w:val="ft7"/>
    <w:basedOn w:val="af0"/>
    <w:rsid w:val="0079353D"/>
  </w:style>
  <w:style w:type="character" w:customStyle="1" w:styleId="ft11">
    <w:name w:val="ft11"/>
    <w:basedOn w:val="af0"/>
    <w:rsid w:val="0079353D"/>
  </w:style>
  <w:style w:type="character" w:customStyle="1" w:styleId="ft4">
    <w:name w:val="ft4"/>
    <w:basedOn w:val="af0"/>
    <w:rsid w:val="0079353D"/>
  </w:style>
  <w:style w:type="character" w:customStyle="1" w:styleId="ft8">
    <w:name w:val="ft8"/>
    <w:basedOn w:val="af0"/>
    <w:rsid w:val="0079353D"/>
  </w:style>
  <w:style w:type="character" w:customStyle="1" w:styleId="ft0">
    <w:name w:val="ft0"/>
    <w:basedOn w:val="af0"/>
    <w:rsid w:val="0079353D"/>
  </w:style>
  <w:style w:type="paragraph" w:customStyle="1" w:styleId="affffffffffa">
    <w:name w:val="Учереждение Знак Знак"/>
    <w:basedOn w:val="af"/>
    <w:rsid w:val="0079353D"/>
    <w:pPr>
      <w:pBdr>
        <w:bottom w:val="single" w:sz="6" w:space="1" w:color="auto"/>
      </w:pBdr>
      <w:spacing w:after="0" w:line="200" w:lineRule="exact"/>
      <w:ind w:left="284"/>
      <w:jc w:val="both"/>
    </w:pPr>
    <w:rPr>
      <w:rFonts w:ascii="Times New Roman" w:eastAsia="Times New Roman" w:hAnsi="Times New Roman" w:cs="Times New Roman"/>
      <w:noProof/>
      <w:sz w:val="20"/>
      <w:szCs w:val="20"/>
      <w:lang w:eastAsia="ru-RU"/>
    </w:rPr>
  </w:style>
  <w:style w:type="character" w:customStyle="1" w:styleId="htopic1">
    <w:name w:val="htopic1"/>
    <w:basedOn w:val="af0"/>
    <w:rsid w:val="0079353D"/>
    <w:rPr>
      <w:color w:val="auto"/>
      <w:sz w:val="16"/>
      <w:szCs w:val="16"/>
    </w:rPr>
  </w:style>
  <w:style w:type="character" w:customStyle="1" w:styleId="shoutbox">
    <w:name w:val="shoutbox"/>
    <w:basedOn w:val="af0"/>
    <w:rsid w:val="0079353D"/>
  </w:style>
  <w:style w:type="paragraph" w:customStyle="1" w:styleId="bodycopyblacklargespaced">
    <w:name w:val="bodycopyblacklargespaced"/>
    <w:basedOn w:val="af"/>
    <w:rsid w:val="0079353D"/>
    <w:pPr>
      <w:spacing w:before="100" w:beforeAutospacing="1" w:after="100" w:afterAutospacing="1" w:line="210" w:lineRule="atLeast"/>
    </w:pPr>
    <w:rPr>
      <w:rFonts w:ascii="Arial" w:eastAsia="Times New Roman" w:hAnsi="Arial" w:cs="Arial"/>
      <w:color w:val="000000"/>
      <w:sz w:val="17"/>
      <w:szCs w:val="17"/>
      <w:lang w:eastAsia="ru-RU"/>
    </w:rPr>
  </w:style>
  <w:style w:type="character" w:customStyle="1" w:styleId="headnavbluexlarge21">
    <w:name w:val="headnavbluexlarge21"/>
    <w:basedOn w:val="af0"/>
    <w:rsid w:val="0079353D"/>
    <w:rPr>
      <w:rFonts w:ascii="Arial" w:hAnsi="Arial" w:cs="Arial"/>
      <w:b/>
      <w:bCs/>
      <w:color w:val="auto"/>
      <w:sz w:val="24"/>
      <w:szCs w:val="24"/>
      <w:u w:val="none"/>
      <w:effect w:val="none"/>
    </w:rPr>
  </w:style>
  <w:style w:type="character" w:customStyle="1" w:styleId="bodycopyblacklargespaced1">
    <w:name w:val="bodycopyblacklargespaced1"/>
    <w:basedOn w:val="af0"/>
    <w:rsid w:val="0079353D"/>
    <w:rPr>
      <w:rFonts w:ascii="Arial" w:hAnsi="Arial" w:cs="Arial"/>
      <w:color w:val="000000"/>
      <w:sz w:val="17"/>
      <w:szCs w:val="17"/>
    </w:rPr>
  </w:style>
  <w:style w:type="paragraph" w:customStyle="1" w:styleId="ptarticletocsection">
    <w:name w:val="ptarticletocsection"/>
    <w:basedOn w:val="af"/>
    <w:rsid w:val="0079353D"/>
    <w:pPr>
      <w:spacing w:before="100" w:beforeAutospacing="1" w:after="100" w:afterAutospacing="1" w:line="240" w:lineRule="auto"/>
    </w:pPr>
    <w:rPr>
      <w:rFonts w:ascii="Arial" w:eastAsia="Times New Roman" w:hAnsi="Arial" w:cs="Arial"/>
      <w:sz w:val="18"/>
      <w:szCs w:val="18"/>
      <w:lang w:eastAsia="ru-RU"/>
    </w:rPr>
  </w:style>
  <w:style w:type="character" w:customStyle="1" w:styleId="seriestitle1">
    <w:name w:val="seriestitle1"/>
    <w:basedOn w:val="af0"/>
    <w:rsid w:val="0079353D"/>
    <w:rPr>
      <w:b/>
      <w:bCs/>
      <w:color w:val="auto"/>
      <w:sz w:val="24"/>
      <w:szCs w:val="24"/>
    </w:rPr>
  </w:style>
  <w:style w:type="character" w:customStyle="1" w:styleId="black9pt1">
    <w:name w:val="black9pt1"/>
    <w:basedOn w:val="af0"/>
    <w:rsid w:val="0079353D"/>
    <w:rPr>
      <w:color w:val="000000"/>
      <w:sz w:val="18"/>
      <w:szCs w:val="18"/>
    </w:rPr>
  </w:style>
  <w:style w:type="character" w:customStyle="1" w:styleId="string-date">
    <w:name w:val="string-date"/>
    <w:basedOn w:val="af0"/>
    <w:rsid w:val="0079353D"/>
  </w:style>
  <w:style w:type="character" w:customStyle="1" w:styleId="wbr1">
    <w:name w:val="wbr1"/>
    <w:basedOn w:val="af0"/>
    <w:rsid w:val="0079353D"/>
    <w:rPr>
      <w:rFonts w:ascii="Lucida Sans Unicode" w:hAnsi="Lucida Sans Unicode" w:cs="Lucida Sans Unicode"/>
      <w:color w:val="FFFFFF"/>
      <w:spacing w:val="0"/>
      <w:sz w:val="2"/>
      <w:szCs w:val="2"/>
    </w:rPr>
  </w:style>
  <w:style w:type="character" w:customStyle="1" w:styleId="ref-vol1">
    <w:name w:val="ref-vol1"/>
    <w:basedOn w:val="af0"/>
    <w:rsid w:val="0079353D"/>
    <w:rPr>
      <w:b/>
      <w:bCs/>
    </w:rPr>
  </w:style>
  <w:style w:type="character" w:customStyle="1" w:styleId="forenames">
    <w:name w:val="forenames"/>
    <w:basedOn w:val="af0"/>
    <w:rsid w:val="0079353D"/>
  </w:style>
  <w:style w:type="character" w:customStyle="1" w:styleId="surname">
    <w:name w:val="surname"/>
    <w:basedOn w:val="af0"/>
    <w:rsid w:val="0079353D"/>
  </w:style>
  <w:style w:type="paragraph" w:customStyle="1" w:styleId="Pa16">
    <w:name w:val="Pa16"/>
    <w:basedOn w:val="Default"/>
    <w:next w:val="Default"/>
    <w:rsid w:val="0079353D"/>
    <w:pPr>
      <w:spacing w:line="171" w:lineRule="atLeast"/>
    </w:pPr>
    <w:rPr>
      <w:rFonts w:ascii="Newton" w:hAnsi="Newton" w:cs="Times New Roman"/>
      <w:color w:val="auto"/>
    </w:rPr>
  </w:style>
  <w:style w:type="paragraph" w:customStyle="1" w:styleId="Pa17">
    <w:name w:val="Pa17"/>
    <w:basedOn w:val="Default"/>
    <w:next w:val="Default"/>
    <w:rsid w:val="0079353D"/>
    <w:pPr>
      <w:spacing w:before="100" w:after="40" w:line="201" w:lineRule="atLeast"/>
    </w:pPr>
    <w:rPr>
      <w:rFonts w:ascii="Pragmatica Bold" w:hAnsi="Pragmatica Bold" w:cs="Times New Roman"/>
      <w:color w:val="auto"/>
    </w:rPr>
  </w:style>
  <w:style w:type="paragraph" w:customStyle="1" w:styleId="Pa18">
    <w:name w:val="Pa18"/>
    <w:basedOn w:val="Default"/>
    <w:next w:val="Default"/>
    <w:rsid w:val="0079353D"/>
    <w:pPr>
      <w:spacing w:line="201" w:lineRule="atLeast"/>
    </w:pPr>
    <w:rPr>
      <w:rFonts w:ascii="Pragmatica Bold" w:hAnsi="Pragmatica Bold" w:cs="Times New Roman"/>
      <w:color w:val="auto"/>
    </w:rPr>
  </w:style>
  <w:style w:type="paragraph" w:customStyle="1" w:styleId="Pa2">
    <w:name w:val="Pa2"/>
    <w:basedOn w:val="Default"/>
    <w:next w:val="Default"/>
    <w:rsid w:val="0079353D"/>
    <w:pPr>
      <w:spacing w:line="241" w:lineRule="atLeast"/>
    </w:pPr>
    <w:rPr>
      <w:rFonts w:ascii="FreeSetCTT" w:hAnsi="FreeSetCTT" w:cs="Times New Roman"/>
      <w:color w:val="auto"/>
    </w:rPr>
  </w:style>
  <w:style w:type="character" w:customStyle="1" w:styleId="A20">
    <w:name w:val="A2"/>
    <w:rsid w:val="0079353D"/>
    <w:rPr>
      <w:rFonts w:cs="FreeSetCTT"/>
      <w:i/>
      <w:iCs/>
      <w:color w:val="00ADEF"/>
      <w:sz w:val="16"/>
      <w:szCs w:val="16"/>
    </w:rPr>
  </w:style>
  <w:style w:type="paragraph" w:customStyle="1" w:styleId="abslead">
    <w:name w:val="abs lead"/>
    <w:basedOn w:val="af"/>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abs">
    <w:name w:val="abs"/>
    <w:basedOn w:val="af"/>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name">
    <w:name w:val="name"/>
    <w:basedOn w:val="af0"/>
    <w:rsid w:val="0079353D"/>
  </w:style>
  <w:style w:type="character" w:customStyle="1" w:styleId="h5-inline3">
    <w:name w:val="h5-inline3"/>
    <w:basedOn w:val="af0"/>
    <w:rsid w:val="0079353D"/>
    <w:rPr>
      <w:b/>
      <w:bCs/>
      <w:i w:val="0"/>
      <w:iCs w:val="0"/>
      <w:vanish w:val="0"/>
      <w:webHidden w:val="0"/>
      <w:sz w:val="24"/>
      <w:szCs w:val="24"/>
      <w:specVanish w:val="0"/>
    </w:rPr>
  </w:style>
  <w:style w:type="paragraph" w:customStyle="1" w:styleId="Pa5">
    <w:name w:val="Pa5"/>
    <w:basedOn w:val="Default"/>
    <w:next w:val="Default"/>
    <w:rsid w:val="0079353D"/>
    <w:pPr>
      <w:spacing w:line="241" w:lineRule="atLeast"/>
    </w:pPr>
    <w:rPr>
      <w:rFonts w:ascii="KLJUDR+MinionPro-Regular" w:hAnsi="KLJUDR+MinionPro-Regular" w:cs="Times New Roman"/>
      <w:color w:val="auto"/>
    </w:rPr>
  </w:style>
  <w:style w:type="character" w:customStyle="1" w:styleId="A30">
    <w:name w:val="A3"/>
    <w:rsid w:val="0079353D"/>
    <w:rPr>
      <w:rFonts w:cs="KLJUDR+MinionPro-Regular"/>
      <w:color w:val="263265"/>
      <w:sz w:val="18"/>
      <w:szCs w:val="18"/>
    </w:rPr>
  </w:style>
  <w:style w:type="character" w:customStyle="1" w:styleId="contrib-degrees">
    <w:name w:val="contrib-degrees"/>
    <w:basedOn w:val="af0"/>
    <w:rsid w:val="0079353D"/>
  </w:style>
  <w:style w:type="character" w:customStyle="1" w:styleId="cit-auth">
    <w:name w:val="cit-auth"/>
    <w:basedOn w:val="af0"/>
    <w:rsid w:val="0079353D"/>
  </w:style>
  <w:style w:type="character" w:customStyle="1" w:styleId="cit-name-surname">
    <w:name w:val="cit-name-surname"/>
    <w:basedOn w:val="af0"/>
    <w:rsid w:val="0079353D"/>
  </w:style>
  <w:style w:type="character" w:customStyle="1" w:styleId="cit-name-given-names">
    <w:name w:val="cit-name-given-names"/>
    <w:basedOn w:val="af0"/>
    <w:rsid w:val="0079353D"/>
  </w:style>
  <w:style w:type="character" w:customStyle="1" w:styleId="cit-etal">
    <w:name w:val="cit-etal"/>
    <w:basedOn w:val="af0"/>
    <w:rsid w:val="0079353D"/>
  </w:style>
  <w:style w:type="character" w:customStyle="1" w:styleId="cit-authcit-collab">
    <w:name w:val="cit-auth cit-collab"/>
    <w:basedOn w:val="af0"/>
    <w:rsid w:val="0079353D"/>
  </w:style>
  <w:style w:type="character" w:customStyle="1" w:styleId="cit-article-title">
    <w:name w:val="cit-article-title"/>
    <w:basedOn w:val="af0"/>
    <w:rsid w:val="0079353D"/>
  </w:style>
  <w:style w:type="character" w:customStyle="1" w:styleId="cit-comment">
    <w:name w:val="cit-comment"/>
    <w:basedOn w:val="af0"/>
    <w:rsid w:val="0079353D"/>
  </w:style>
  <w:style w:type="character" w:customStyle="1" w:styleId="ie6-abbr-wrap">
    <w:name w:val="ie6-abbr-wrap"/>
    <w:basedOn w:val="af0"/>
    <w:rsid w:val="0079353D"/>
  </w:style>
  <w:style w:type="character" w:customStyle="1" w:styleId="cit-pub-date">
    <w:name w:val="cit-pub-date"/>
    <w:basedOn w:val="af0"/>
    <w:uiPriority w:val="99"/>
    <w:rsid w:val="0079353D"/>
  </w:style>
  <w:style w:type="character" w:customStyle="1" w:styleId="cit-vol4">
    <w:name w:val="cit-vol4"/>
    <w:basedOn w:val="af0"/>
    <w:rsid w:val="0079353D"/>
  </w:style>
  <w:style w:type="character" w:customStyle="1" w:styleId="cit-issue">
    <w:name w:val="cit-issue"/>
    <w:basedOn w:val="af0"/>
    <w:rsid w:val="0079353D"/>
  </w:style>
  <w:style w:type="character" w:customStyle="1" w:styleId="cit-fpage">
    <w:name w:val="cit-fpage"/>
    <w:basedOn w:val="af0"/>
    <w:rsid w:val="0079353D"/>
  </w:style>
  <w:style w:type="character" w:customStyle="1" w:styleId="cit-lpage">
    <w:name w:val="cit-lpage"/>
    <w:basedOn w:val="af0"/>
    <w:rsid w:val="0079353D"/>
  </w:style>
  <w:style w:type="character" w:customStyle="1" w:styleId="cit-month">
    <w:name w:val="cit-month"/>
    <w:basedOn w:val="af0"/>
    <w:rsid w:val="0079353D"/>
  </w:style>
  <w:style w:type="paragraph" w:customStyle="1" w:styleId="norm3">
    <w:name w:val="norm3"/>
    <w:basedOn w:val="af"/>
    <w:rsid w:val="0079353D"/>
    <w:pPr>
      <w:spacing w:before="240" w:after="0" w:line="240" w:lineRule="auto"/>
    </w:pPr>
    <w:rPr>
      <w:rFonts w:ascii="Times New Roman" w:eastAsia="Times New Roman" w:hAnsi="Times New Roman" w:cs="Times New Roman"/>
      <w:lang w:eastAsia="ru-RU"/>
    </w:rPr>
  </w:style>
  <w:style w:type="character" w:customStyle="1" w:styleId="hidden1">
    <w:name w:val="hidden1"/>
    <w:basedOn w:val="af0"/>
    <w:rsid w:val="0079353D"/>
  </w:style>
  <w:style w:type="paragraph" w:customStyle="1" w:styleId="citations">
    <w:name w:val="citations"/>
    <w:basedOn w:val="af"/>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fm-citation-ids-label1">
    <w:name w:val="fm-citation-ids-label1"/>
    <w:basedOn w:val="af0"/>
    <w:rsid w:val="0079353D"/>
    <w:rPr>
      <w:rFonts w:ascii="Arial" w:hAnsi="Arial" w:cs="Arial" w:hint="default"/>
      <w:color w:val="666666"/>
      <w:sz w:val="20"/>
      <w:szCs w:val="20"/>
    </w:rPr>
  </w:style>
  <w:style w:type="paragraph" w:customStyle="1" w:styleId="251">
    <w:name w:val="Заголовок 25"/>
    <w:basedOn w:val="af"/>
    <w:rsid w:val="0079353D"/>
    <w:pPr>
      <w:pBdr>
        <w:top w:val="single" w:sz="6" w:space="6" w:color="CCCCCC"/>
        <w:left w:val="single" w:sz="6" w:space="6" w:color="CCCCCC"/>
        <w:bottom w:val="single" w:sz="6" w:space="6" w:color="CCCCCC"/>
        <w:right w:val="single" w:sz="6" w:space="6" w:color="CCCCCC"/>
      </w:pBdr>
      <w:shd w:val="clear" w:color="auto" w:fill="F0F8FF"/>
      <w:spacing w:before="240" w:after="240" w:line="240" w:lineRule="auto"/>
      <w:outlineLvl w:val="2"/>
    </w:pPr>
    <w:rPr>
      <w:rFonts w:ascii="Arial" w:eastAsia="Times New Roman" w:hAnsi="Arial" w:cs="Arial"/>
      <w:b/>
      <w:bCs/>
      <w:sz w:val="23"/>
      <w:szCs w:val="23"/>
      <w:lang w:eastAsia="ru-RU"/>
    </w:rPr>
  </w:style>
  <w:style w:type="character" w:customStyle="1" w:styleId="highlightedsearchterm">
    <w:name w:val="highlightedsearchterm"/>
    <w:basedOn w:val="af0"/>
    <w:rsid w:val="0079353D"/>
  </w:style>
  <w:style w:type="paragraph" w:customStyle="1" w:styleId="rvps8">
    <w:name w:val="rvps8"/>
    <w:basedOn w:val="af"/>
    <w:rsid w:val="000C5468"/>
    <w:pPr>
      <w:spacing w:after="0" w:line="240" w:lineRule="auto"/>
      <w:ind w:left="1872"/>
      <w:jc w:val="both"/>
    </w:pPr>
    <w:rPr>
      <w:rFonts w:ascii="Times New Roman" w:eastAsia="Times New Roman" w:hAnsi="Times New Roman" w:cs="Times New Roman"/>
      <w:sz w:val="24"/>
      <w:szCs w:val="24"/>
      <w:lang w:eastAsia="ru-RU"/>
    </w:rPr>
  </w:style>
  <w:style w:type="paragraph" w:customStyle="1" w:styleId="rvps11">
    <w:name w:val="rvps11"/>
    <w:basedOn w:val="af"/>
    <w:rsid w:val="000C5468"/>
    <w:pPr>
      <w:spacing w:after="96" w:line="240" w:lineRule="auto"/>
      <w:ind w:firstLine="576"/>
      <w:jc w:val="both"/>
    </w:pPr>
    <w:rPr>
      <w:rFonts w:ascii="Times New Roman" w:eastAsia="Times New Roman" w:hAnsi="Times New Roman" w:cs="Times New Roman"/>
      <w:sz w:val="24"/>
      <w:szCs w:val="24"/>
      <w:lang w:eastAsia="ru-RU"/>
    </w:rPr>
  </w:style>
  <w:style w:type="paragraph" w:customStyle="1" w:styleId="rvps12">
    <w:name w:val="rvps12"/>
    <w:basedOn w:val="af"/>
    <w:rsid w:val="000C5468"/>
    <w:pPr>
      <w:spacing w:after="0" w:line="240" w:lineRule="auto"/>
      <w:ind w:firstLine="576"/>
      <w:jc w:val="both"/>
    </w:pPr>
    <w:rPr>
      <w:rFonts w:ascii="Times New Roman" w:eastAsia="Times New Roman" w:hAnsi="Times New Roman" w:cs="Times New Roman"/>
      <w:sz w:val="24"/>
      <w:szCs w:val="24"/>
      <w:lang w:eastAsia="ru-RU"/>
    </w:rPr>
  </w:style>
  <w:style w:type="paragraph" w:customStyle="1" w:styleId="FR4">
    <w:name w:val="FR4"/>
    <w:rsid w:val="000D1D10"/>
    <w:pPr>
      <w:widowControl w:val="0"/>
      <w:spacing w:after="0" w:line="240" w:lineRule="auto"/>
      <w:jc w:val="both"/>
    </w:pPr>
    <w:rPr>
      <w:rFonts w:ascii="Times New Roman" w:eastAsia="Times New Roman" w:hAnsi="Times New Roman" w:cs="Times New Roman"/>
      <w:snapToGrid w:val="0"/>
      <w:sz w:val="18"/>
      <w:szCs w:val="20"/>
      <w:lang w:eastAsia="ru-RU"/>
    </w:rPr>
  </w:style>
  <w:style w:type="paragraph" w:customStyle="1" w:styleId="registrybig">
    <w:name w:val="registrybig"/>
    <w:basedOn w:val="af"/>
    <w:rsid w:val="000D1D10"/>
    <w:pPr>
      <w:spacing w:after="150" w:line="240" w:lineRule="auto"/>
      <w:ind w:left="75" w:right="120"/>
      <w:jc w:val="right"/>
    </w:pPr>
    <w:rPr>
      <w:rFonts w:ascii="Tahoma" w:eastAsia="Times New Roman" w:hAnsi="Tahoma" w:cs="Tahoma"/>
      <w:sz w:val="17"/>
      <w:szCs w:val="17"/>
      <w:lang w:eastAsia="ru-RU"/>
    </w:rPr>
  </w:style>
  <w:style w:type="paragraph" w:customStyle="1" w:styleId="dh1">
    <w:name w:val="dh1"/>
    <w:basedOn w:val="af"/>
    <w:rsid w:val="000D1D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erdana12bold1">
    <w:name w:val="verdana12bold1"/>
    <w:basedOn w:val="af0"/>
    <w:rsid w:val="00B84764"/>
    <w:rPr>
      <w:rFonts w:ascii="Verdana" w:hAnsi="Verdana" w:hint="default"/>
      <w:b/>
      <w:bCs/>
      <w:color w:val="000000"/>
      <w:sz w:val="18"/>
      <w:szCs w:val="18"/>
    </w:rPr>
  </w:style>
  <w:style w:type="character" w:customStyle="1" w:styleId="ref-page">
    <w:name w:val="ref-page"/>
    <w:basedOn w:val="af0"/>
    <w:rsid w:val="00B84764"/>
  </w:style>
  <w:style w:type="character" w:customStyle="1" w:styleId="ref-author">
    <w:name w:val="ref-author"/>
    <w:basedOn w:val="af0"/>
    <w:rsid w:val="00B84764"/>
  </w:style>
  <w:style w:type="character" w:customStyle="1" w:styleId="ref-title1">
    <w:name w:val="ref-title1"/>
    <w:basedOn w:val="af0"/>
    <w:rsid w:val="00B84764"/>
    <w:rPr>
      <w:b/>
      <w:bCs/>
    </w:rPr>
  </w:style>
  <w:style w:type="character" w:customStyle="1" w:styleId="ref-pubdate">
    <w:name w:val="ref-pubdate"/>
    <w:basedOn w:val="af0"/>
    <w:rsid w:val="00B84764"/>
  </w:style>
  <w:style w:type="character" w:customStyle="1" w:styleId="maintextbldleft1">
    <w:name w:val="maintextbldleft1"/>
    <w:basedOn w:val="af0"/>
    <w:rsid w:val="00B84764"/>
    <w:rPr>
      <w:rFonts w:ascii="Arial" w:hAnsi="Arial" w:cs="Arial" w:hint="default"/>
      <w:b/>
      <w:bCs/>
      <w:strike w:val="0"/>
      <w:dstrike w:val="0"/>
      <w:color w:val="000000"/>
      <w:sz w:val="18"/>
      <w:szCs w:val="18"/>
      <w:u w:val="none"/>
      <w:effect w:val="none"/>
    </w:rPr>
  </w:style>
  <w:style w:type="character" w:customStyle="1" w:styleId="maintextleft1">
    <w:name w:val="maintextleft1"/>
    <w:basedOn w:val="af0"/>
    <w:rsid w:val="00B84764"/>
    <w:rPr>
      <w:rFonts w:ascii="Arial" w:hAnsi="Arial" w:cs="Arial" w:hint="default"/>
      <w:strike w:val="0"/>
      <w:dstrike w:val="0"/>
      <w:color w:val="000000"/>
      <w:sz w:val="18"/>
      <w:szCs w:val="18"/>
      <w:u w:val="none"/>
      <w:effect w:val="none"/>
    </w:rPr>
  </w:style>
  <w:style w:type="character" w:customStyle="1" w:styleId="rvts14">
    <w:name w:val="rvts14"/>
    <w:basedOn w:val="af0"/>
    <w:rsid w:val="00B84764"/>
    <w:rPr>
      <w:rFonts w:ascii="Times New Roman" w:hAnsi="Times New Roman" w:cs="Times New Roman" w:hint="default"/>
      <w:sz w:val="24"/>
      <w:szCs w:val="24"/>
    </w:rPr>
  </w:style>
  <w:style w:type="character" w:customStyle="1" w:styleId="rvts42">
    <w:name w:val="rvts42"/>
    <w:basedOn w:val="af0"/>
    <w:rsid w:val="00B84764"/>
    <w:rPr>
      <w:rFonts w:ascii="Arial Unicode MS" w:eastAsia="Arial Unicode MS" w:hAnsi="Arial Unicode MS" w:cs="Arial Unicode MS" w:hint="eastAsia"/>
      <w:sz w:val="24"/>
      <w:szCs w:val="24"/>
    </w:rPr>
  </w:style>
  <w:style w:type="paragraph" w:customStyle="1" w:styleId="Norm">
    <w:name w:val="Norm"/>
    <w:basedOn w:val="af"/>
    <w:rsid w:val="00E65A17"/>
    <w:pPr>
      <w:widowControl w:val="0"/>
      <w:overflowPunct w:val="0"/>
      <w:autoSpaceDE w:val="0"/>
      <w:autoSpaceDN w:val="0"/>
      <w:adjustRightInd w:val="0"/>
      <w:spacing w:after="0" w:line="360" w:lineRule="auto"/>
      <w:ind w:firstLine="340"/>
      <w:jc w:val="both"/>
      <w:textAlignment w:val="baseline"/>
    </w:pPr>
    <w:rPr>
      <w:rFonts w:ascii="Times New Roman" w:eastAsia="Times New Roman" w:hAnsi="Times New Roman" w:cs="Times New Roman"/>
      <w:sz w:val="17"/>
      <w:szCs w:val="17"/>
      <w:lang w:eastAsia="ru-RU"/>
    </w:rPr>
  </w:style>
  <w:style w:type="paragraph" w:customStyle="1" w:styleId="Ntable">
    <w:name w:val="N_table"/>
    <w:basedOn w:val="af"/>
    <w:rsid w:val="00E65A17"/>
    <w:pPr>
      <w:keepNext/>
      <w:widowControl w:val="0"/>
      <w:overflowPunct w:val="0"/>
      <w:autoSpaceDE w:val="0"/>
      <w:autoSpaceDN w:val="0"/>
      <w:adjustRightInd w:val="0"/>
      <w:spacing w:before="120" w:after="0" w:line="360" w:lineRule="auto"/>
      <w:ind w:right="567"/>
      <w:jc w:val="right"/>
      <w:textAlignment w:val="baseline"/>
    </w:pPr>
    <w:rPr>
      <w:rFonts w:ascii="Times New Roman" w:eastAsia="Times New Roman" w:hAnsi="Times New Roman" w:cs="Times New Roman"/>
      <w:sz w:val="28"/>
      <w:szCs w:val="28"/>
      <w:lang w:eastAsia="ru-RU"/>
    </w:rPr>
  </w:style>
  <w:style w:type="paragraph" w:customStyle="1" w:styleId="Ztable">
    <w:name w:val="Z_table"/>
    <w:basedOn w:val="af"/>
    <w:rsid w:val="00E65A17"/>
    <w:pPr>
      <w:keepNext/>
      <w:overflowPunct w:val="0"/>
      <w:autoSpaceDE w:val="0"/>
      <w:autoSpaceDN w:val="0"/>
      <w:adjustRightInd w:val="0"/>
      <w:spacing w:before="60" w:after="60" w:line="360" w:lineRule="auto"/>
      <w:jc w:val="center"/>
      <w:textAlignment w:val="baseline"/>
    </w:pPr>
    <w:rPr>
      <w:rFonts w:ascii="Times New Roman" w:eastAsia="Times New Roman" w:hAnsi="Times New Roman" w:cs="Times New Roman"/>
      <w:b/>
      <w:bCs/>
      <w:sz w:val="28"/>
      <w:szCs w:val="28"/>
      <w:lang w:eastAsia="ru-RU"/>
    </w:rPr>
  </w:style>
  <w:style w:type="paragraph" w:customStyle="1" w:styleId="tcenter">
    <w:name w:val="t_center"/>
    <w:basedOn w:val="af"/>
    <w:rsid w:val="00E65A17"/>
    <w:pPr>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8"/>
      <w:szCs w:val="28"/>
      <w:lang w:eastAsia="ru-RU"/>
    </w:rPr>
  </w:style>
  <w:style w:type="paragraph" w:customStyle="1" w:styleId="tleft1">
    <w:name w:val="t_left_1"/>
    <w:basedOn w:val="af"/>
    <w:rsid w:val="00E65A17"/>
    <w:pPr>
      <w:overflowPunct w:val="0"/>
      <w:autoSpaceDE w:val="0"/>
      <w:autoSpaceDN w:val="0"/>
      <w:adjustRightInd w:val="0"/>
      <w:spacing w:after="0" w:line="240" w:lineRule="auto"/>
      <w:ind w:left="567"/>
      <w:textAlignment w:val="baseline"/>
    </w:pPr>
    <w:rPr>
      <w:rFonts w:ascii="Times New Roman" w:eastAsia="Times New Roman" w:hAnsi="Times New Roman" w:cs="Times New Roman"/>
      <w:sz w:val="28"/>
      <w:szCs w:val="28"/>
      <w:lang w:eastAsia="ru-RU"/>
    </w:rPr>
  </w:style>
  <w:style w:type="character" w:customStyle="1" w:styleId="wordstyle">
    <w:name w:val="word_style"/>
    <w:basedOn w:val="af0"/>
    <w:rsid w:val="00E65A17"/>
  </w:style>
  <w:style w:type="paragraph" w:customStyle="1" w:styleId="affffffffffb">
    <w:name w:val="Стиль Основной текст + полужирный"/>
    <w:basedOn w:val="af4"/>
    <w:link w:val="affffffffffc"/>
    <w:autoRedefine/>
    <w:rsid w:val="006A4349"/>
    <w:pPr>
      <w:suppressLineNumbers/>
      <w:suppressAutoHyphens w:val="0"/>
      <w:spacing w:after="0" w:line="360" w:lineRule="auto"/>
      <w:jc w:val="both"/>
    </w:pPr>
    <w:rPr>
      <w:rFonts w:ascii="Times New Roman" w:eastAsia="Times New Roman" w:hAnsi="Times New Roman" w:cs="Times New Roman"/>
      <w:b/>
      <w:bCs/>
      <w:snapToGrid w:val="0"/>
      <w:color w:val="000000"/>
      <w:spacing w:val="8"/>
      <w:szCs w:val="28"/>
      <w:lang w:eastAsia="ru-RU"/>
    </w:rPr>
  </w:style>
  <w:style w:type="character" w:customStyle="1" w:styleId="affffffffffc">
    <w:name w:val="Стиль Основной текст + полужирный Знак"/>
    <w:basedOn w:val="af5"/>
    <w:link w:val="affffffffffb"/>
    <w:rsid w:val="006A4349"/>
    <w:rPr>
      <w:rFonts w:ascii="Times New Roman" w:eastAsia="Times New Roman" w:hAnsi="Times New Roman" w:cs="Times New Roman"/>
      <w:b/>
      <w:bCs/>
      <w:snapToGrid w:val="0"/>
      <w:color w:val="000000"/>
      <w:spacing w:val="8"/>
      <w:sz w:val="28"/>
      <w:szCs w:val="28"/>
      <w:lang w:eastAsia="ru-RU"/>
    </w:rPr>
  </w:style>
  <w:style w:type="paragraph" w:customStyle="1" w:styleId="2ff6">
    <w:name w:val="Стиль Основной текст + полужирный2"/>
    <w:basedOn w:val="af4"/>
    <w:link w:val="2ff7"/>
    <w:rsid w:val="006A4349"/>
    <w:pPr>
      <w:suppressLineNumbers/>
      <w:suppressAutoHyphens w:val="0"/>
      <w:spacing w:after="0" w:line="360" w:lineRule="auto"/>
      <w:ind w:firstLine="720"/>
      <w:jc w:val="both"/>
    </w:pPr>
    <w:rPr>
      <w:rFonts w:ascii="Times New Roman" w:eastAsia="Times New Roman" w:hAnsi="Times New Roman" w:cs="Times New Roman"/>
      <w:bCs/>
      <w:snapToGrid w:val="0"/>
      <w:color w:val="000000"/>
      <w:szCs w:val="28"/>
      <w:lang w:eastAsia="ru-RU"/>
    </w:rPr>
  </w:style>
  <w:style w:type="character" w:customStyle="1" w:styleId="2ff7">
    <w:name w:val="Стиль Основной текст + полужирный2 Знак"/>
    <w:basedOn w:val="af5"/>
    <w:link w:val="2ff6"/>
    <w:rsid w:val="006A4349"/>
    <w:rPr>
      <w:rFonts w:ascii="Times New Roman" w:eastAsia="Times New Roman" w:hAnsi="Times New Roman" w:cs="Times New Roman"/>
      <w:bCs/>
      <w:snapToGrid w:val="0"/>
      <w:color w:val="000000"/>
      <w:sz w:val="28"/>
      <w:szCs w:val="28"/>
      <w:lang w:eastAsia="ru-RU"/>
    </w:rPr>
  </w:style>
  <w:style w:type="paragraph" w:customStyle="1" w:styleId="affffffffffd">
    <w:name w:val="Основной"/>
    <w:basedOn w:val="af"/>
    <w:link w:val="affffffffffe"/>
    <w:rsid w:val="006A4349"/>
    <w:pPr>
      <w:widowControl w:val="0"/>
      <w:shd w:val="clear" w:color="auto" w:fill="FFFFFF"/>
      <w:autoSpaceDE w:val="0"/>
      <w:autoSpaceDN w:val="0"/>
      <w:adjustRightInd w:val="0"/>
      <w:spacing w:after="0" w:line="360" w:lineRule="auto"/>
      <w:ind w:firstLine="720"/>
      <w:jc w:val="both"/>
    </w:pPr>
    <w:rPr>
      <w:rFonts w:ascii="Times New Roman" w:eastAsia="Times New Roman" w:hAnsi="Times New Roman" w:cs="Times New Roman"/>
      <w:spacing w:val="9"/>
      <w:sz w:val="28"/>
      <w:szCs w:val="28"/>
      <w:lang w:eastAsia="ru-RU"/>
    </w:rPr>
  </w:style>
  <w:style w:type="character" w:customStyle="1" w:styleId="affffffffffe">
    <w:name w:val="Основной Знак"/>
    <w:basedOn w:val="af0"/>
    <w:link w:val="affffffffffd"/>
    <w:rsid w:val="006A4349"/>
    <w:rPr>
      <w:rFonts w:ascii="Times New Roman" w:eastAsia="Times New Roman" w:hAnsi="Times New Roman" w:cs="Times New Roman"/>
      <w:spacing w:val="9"/>
      <w:sz w:val="28"/>
      <w:szCs w:val="28"/>
      <w:shd w:val="clear" w:color="auto" w:fill="FFFFFF"/>
      <w:lang w:eastAsia="ru-RU"/>
    </w:rPr>
  </w:style>
  <w:style w:type="paragraph" w:customStyle="1" w:styleId="afffffffffff">
    <w:name w:val="Список определений"/>
    <w:basedOn w:val="3c"/>
    <w:next w:val="af"/>
    <w:rsid w:val="006A4349"/>
    <w:pPr>
      <w:widowControl/>
      <w:ind w:left="360" w:firstLine="340"/>
    </w:pPr>
    <w:rPr>
      <w:b w:val="0"/>
      <w:sz w:val="24"/>
    </w:rPr>
  </w:style>
  <w:style w:type="paragraph" w:customStyle="1" w:styleId="11100">
    <w:name w:val="Стиль Заголовок 1 + 11 пт Первая строка:  0 см Междустр.интервал:..."/>
    <w:basedOn w:val="15"/>
    <w:autoRedefine/>
    <w:rsid w:val="00924388"/>
    <w:rPr>
      <w:rFonts w:eastAsia="Times New Roman"/>
      <w:b/>
      <w:bCs/>
      <w:caps/>
      <w:sz w:val="22"/>
      <w:lang w:val="en-US" w:eastAsia="uk-UA"/>
    </w:rPr>
  </w:style>
  <w:style w:type="paragraph" w:customStyle="1" w:styleId="1113">
    <w:name w:val="Стиль Заголовок 1 + 11 пт полужирный"/>
    <w:basedOn w:val="15"/>
    <w:autoRedefine/>
    <w:rsid w:val="00924388"/>
    <w:pPr>
      <w:spacing w:line="360" w:lineRule="auto"/>
      <w:ind w:firstLine="851"/>
    </w:pPr>
    <w:rPr>
      <w:rFonts w:eastAsia="Times New Roman"/>
      <w:b/>
      <w:caps/>
      <w:sz w:val="22"/>
      <w:lang w:val="en-US" w:eastAsia="uk-UA"/>
    </w:rPr>
  </w:style>
  <w:style w:type="paragraph" w:customStyle="1" w:styleId="103">
    <w:name w:val="Стиль Заголовок 1 + Первая строка:  0 см Междустр.интервал:  одина..."/>
    <w:basedOn w:val="15"/>
    <w:autoRedefine/>
    <w:rsid w:val="00924388"/>
    <w:rPr>
      <w:rFonts w:eastAsia="Times New Roman"/>
      <w:bCs/>
      <w:caps/>
      <w:lang w:val="en-US" w:eastAsia="uk-UA"/>
    </w:rPr>
  </w:style>
  <w:style w:type="paragraph" w:customStyle="1" w:styleId="11110">
    <w:name w:val="Стиль Заголовок 1 + 11 пт полужирный Первая строка:  1 см Междус..."/>
    <w:basedOn w:val="15"/>
    <w:autoRedefine/>
    <w:rsid w:val="00924388"/>
    <w:rPr>
      <w:rFonts w:eastAsia="Times New Roman"/>
      <w:b/>
      <w:caps/>
      <w:spacing w:val="4"/>
      <w:sz w:val="22"/>
      <w:lang w:val="en-US" w:eastAsia="uk-UA"/>
    </w:rPr>
  </w:style>
  <w:style w:type="paragraph" w:customStyle="1" w:styleId="111097">
    <w:name w:val="Стиль Заголовок 1 + 11 пт полужирный Первая строка:  097 см Меж..."/>
    <w:basedOn w:val="15"/>
    <w:autoRedefine/>
    <w:rsid w:val="00924388"/>
    <w:rPr>
      <w:rFonts w:eastAsia="Times New Roman"/>
      <w:b/>
      <w:caps/>
      <w:spacing w:val="6"/>
      <w:sz w:val="22"/>
      <w:lang w:val="en-US" w:eastAsia="uk-UA"/>
    </w:rPr>
  </w:style>
  <w:style w:type="paragraph" w:customStyle="1" w:styleId="1fff3">
    <w:name w:val="Стиль Заголовок 1"/>
    <w:aliases w:val="Знак + 16 пт"/>
    <w:basedOn w:val="15"/>
    <w:autoRedefine/>
    <w:rsid w:val="00924388"/>
    <w:pPr>
      <w:jc w:val="center"/>
    </w:pPr>
    <w:rPr>
      <w:rFonts w:eastAsia="Times New Roman"/>
      <w:kern w:val="28"/>
      <w:sz w:val="32"/>
      <w:szCs w:val="28"/>
      <w:lang w:eastAsia="uk-UA"/>
    </w:rPr>
  </w:style>
  <w:style w:type="paragraph" w:customStyle="1" w:styleId="145">
    <w:name w:val="Стиль Основной текст + 14 пт"/>
    <w:basedOn w:val="af4"/>
    <w:link w:val="146"/>
    <w:autoRedefine/>
    <w:rsid w:val="00924388"/>
    <w:pPr>
      <w:widowControl w:val="0"/>
      <w:suppressLineNumbers/>
      <w:suppressAutoHyphens w:val="0"/>
      <w:spacing w:after="0" w:line="360" w:lineRule="auto"/>
      <w:ind w:firstLine="720"/>
      <w:jc w:val="both"/>
    </w:pPr>
    <w:rPr>
      <w:rFonts w:ascii="Times New Roman" w:eastAsia="Times New Roman" w:hAnsi="Times New Roman" w:cs="Times New Roman"/>
      <w:color w:val="000000"/>
      <w:szCs w:val="28"/>
      <w:lang w:eastAsia="ru-RU"/>
    </w:rPr>
  </w:style>
  <w:style w:type="character" w:customStyle="1" w:styleId="146">
    <w:name w:val="Стиль Основной текст + 14 пт Знак"/>
    <w:basedOn w:val="af5"/>
    <w:link w:val="145"/>
    <w:rsid w:val="00924388"/>
    <w:rPr>
      <w:rFonts w:ascii="Times New Roman" w:eastAsia="Times New Roman" w:hAnsi="Times New Roman" w:cs="Times New Roman"/>
      <w:color w:val="000000"/>
      <w:sz w:val="28"/>
      <w:szCs w:val="28"/>
      <w:lang w:eastAsia="ru-RU"/>
    </w:rPr>
  </w:style>
  <w:style w:type="character" w:customStyle="1" w:styleId="97">
    <w:name w:val="Знак Знак9"/>
    <w:locked/>
    <w:rsid w:val="00924388"/>
    <w:rPr>
      <w:color w:val="000000"/>
      <w:sz w:val="28"/>
      <w:szCs w:val="28"/>
      <w:lang w:val="ru-RU" w:eastAsia="ru-RU"/>
    </w:rPr>
  </w:style>
  <w:style w:type="character" w:customStyle="1" w:styleId="2ff8">
    <w:name w:val="Знак Знак2"/>
    <w:locked/>
    <w:rsid w:val="00924388"/>
    <w:rPr>
      <w:sz w:val="24"/>
      <w:szCs w:val="24"/>
      <w:lang w:val="ru-RU" w:eastAsia="ru-RU"/>
    </w:rPr>
  </w:style>
  <w:style w:type="paragraph" w:customStyle="1" w:styleId="Style1">
    <w:name w:val="Style1"/>
    <w:basedOn w:val="af"/>
    <w:rsid w:val="00C80C6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f"/>
    <w:rsid w:val="00C80C6A"/>
    <w:pPr>
      <w:widowControl w:val="0"/>
      <w:autoSpaceDE w:val="0"/>
      <w:autoSpaceDN w:val="0"/>
      <w:adjustRightInd w:val="0"/>
      <w:spacing w:after="0" w:line="218" w:lineRule="exact"/>
      <w:ind w:hanging="1862"/>
      <w:jc w:val="both"/>
    </w:pPr>
    <w:rPr>
      <w:rFonts w:ascii="Times New Roman" w:eastAsia="Times New Roman" w:hAnsi="Times New Roman" w:cs="Times New Roman"/>
      <w:sz w:val="24"/>
      <w:szCs w:val="24"/>
      <w:lang w:eastAsia="ru-RU"/>
    </w:rPr>
  </w:style>
  <w:style w:type="paragraph" w:customStyle="1" w:styleId="Style4">
    <w:name w:val="Style4"/>
    <w:basedOn w:val="af"/>
    <w:rsid w:val="00C80C6A"/>
    <w:pPr>
      <w:widowControl w:val="0"/>
      <w:autoSpaceDE w:val="0"/>
      <w:autoSpaceDN w:val="0"/>
      <w:adjustRightInd w:val="0"/>
      <w:spacing w:after="0" w:line="216" w:lineRule="exact"/>
      <w:ind w:hanging="1891"/>
    </w:pPr>
    <w:rPr>
      <w:rFonts w:ascii="Times New Roman" w:eastAsia="Times New Roman" w:hAnsi="Times New Roman" w:cs="Times New Roman"/>
      <w:sz w:val="24"/>
      <w:szCs w:val="24"/>
      <w:lang w:eastAsia="ru-RU"/>
    </w:rPr>
  </w:style>
  <w:style w:type="paragraph" w:customStyle="1" w:styleId="Style5">
    <w:name w:val="Style5"/>
    <w:basedOn w:val="af"/>
    <w:rsid w:val="00C80C6A"/>
    <w:pPr>
      <w:widowControl w:val="0"/>
      <w:autoSpaceDE w:val="0"/>
      <w:autoSpaceDN w:val="0"/>
      <w:adjustRightInd w:val="0"/>
      <w:spacing w:after="0" w:line="216" w:lineRule="exact"/>
    </w:pPr>
    <w:rPr>
      <w:rFonts w:ascii="Times New Roman" w:eastAsia="Times New Roman" w:hAnsi="Times New Roman" w:cs="Times New Roman"/>
      <w:sz w:val="24"/>
      <w:szCs w:val="24"/>
      <w:lang w:eastAsia="ru-RU"/>
    </w:rPr>
  </w:style>
  <w:style w:type="character" w:customStyle="1" w:styleId="FontStyle11">
    <w:name w:val="Font Style11"/>
    <w:basedOn w:val="af0"/>
    <w:rsid w:val="00C80C6A"/>
    <w:rPr>
      <w:rFonts w:ascii="Times New Roman" w:hAnsi="Times New Roman" w:cs="Times New Roman"/>
      <w:b/>
      <w:bCs/>
      <w:sz w:val="18"/>
      <w:szCs w:val="18"/>
    </w:rPr>
  </w:style>
  <w:style w:type="character" w:customStyle="1" w:styleId="FontStyle12">
    <w:name w:val="Font Style12"/>
    <w:basedOn w:val="af0"/>
    <w:rsid w:val="00C80C6A"/>
    <w:rPr>
      <w:rFonts w:ascii="Times New Roman" w:hAnsi="Times New Roman" w:cs="Times New Roman"/>
      <w:sz w:val="18"/>
      <w:szCs w:val="18"/>
    </w:rPr>
  </w:style>
  <w:style w:type="paragraph" w:customStyle="1" w:styleId="FR2">
    <w:name w:val="FR2"/>
    <w:rsid w:val="00476C21"/>
    <w:pPr>
      <w:widowControl w:val="0"/>
      <w:spacing w:after="0" w:line="240" w:lineRule="auto"/>
      <w:jc w:val="both"/>
    </w:pPr>
    <w:rPr>
      <w:rFonts w:ascii="Arial" w:eastAsia="Times New Roman" w:hAnsi="Arial" w:cs="Times New Roman"/>
      <w:snapToGrid w:val="0"/>
      <w:sz w:val="28"/>
      <w:szCs w:val="20"/>
      <w:lang w:eastAsia="ru-RU"/>
    </w:rPr>
  </w:style>
  <w:style w:type="paragraph" w:customStyle="1" w:styleId="Crowmy">
    <w:name w:val="Обычный Crowmy"/>
    <w:rsid w:val="00DA4A07"/>
    <w:pPr>
      <w:spacing w:after="0" w:line="240" w:lineRule="auto"/>
      <w:ind w:firstLine="709"/>
      <w:jc w:val="both"/>
    </w:pPr>
    <w:rPr>
      <w:rFonts w:ascii="Times New Roman" w:eastAsia="Times New Roman" w:hAnsi="Times New Roman" w:cs="Times New Roman"/>
      <w:snapToGrid w:val="0"/>
      <w:sz w:val="28"/>
      <w:szCs w:val="28"/>
      <w:lang w:eastAsia="ru-RU"/>
    </w:rPr>
  </w:style>
  <w:style w:type="paragraph" w:customStyle="1" w:styleId="3Crowmy">
    <w:name w:val="Заголовок3 Crowmy"/>
    <w:basedOn w:val="af"/>
    <w:next w:val="af"/>
    <w:autoRedefine/>
    <w:rsid w:val="00A63CF2"/>
    <w:pPr>
      <w:spacing w:before="120" w:after="120" w:line="240" w:lineRule="auto"/>
      <w:ind w:left="709"/>
      <w:jc w:val="both"/>
      <w:outlineLvl w:val="2"/>
    </w:pPr>
    <w:rPr>
      <w:rFonts w:ascii="Times New Roman" w:eastAsia="Times New Roman" w:hAnsi="Times New Roman" w:cs="Times New Roman"/>
      <w:b/>
      <w:i/>
      <w:snapToGrid w:val="0"/>
      <w:color w:val="3366FF"/>
      <w:sz w:val="28"/>
      <w:szCs w:val="28"/>
      <w:lang w:eastAsia="ru-RU"/>
    </w:rPr>
  </w:style>
  <w:style w:type="character" w:customStyle="1" w:styleId="ja50-ce-author">
    <w:name w:val="ja50-ce-author"/>
    <w:basedOn w:val="af0"/>
    <w:rsid w:val="006E009B"/>
  </w:style>
  <w:style w:type="character" w:customStyle="1" w:styleId="ja50-ce-sup">
    <w:name w:val="ja50-ce-sup"/>
    <w:basedOn w:val="af0"/>
    <w:rsid w:val="006E009B"/>
  </w:style>
  <w:style w:type="character" w:customStyle="1" w:styleId="ja50-header">
    <w:name w:val="ja50-header"/>
    <w:basedOn w:val="af0"/>
    <w:rsid w:val="006E009B"/>
  </w:style>
  <w:style w:type="character" w:customStyle="1" w:styleId="textbold">
    <w:name w:val="text_bold"/>
    <w:basedOn w:val="af0"/>
    <w:rsid w:val="006E009B"/>
  </w:style>
  <w:style w:type="character" w:customStyle="1" w:styleId="qualifications">
    <w:name w:val="qualifications"/>
    <w:basedOn w:val="af0"/>
    <w:rsid w:val="006E009B"/>
  </w:style>
  <w:style w:type="character" w:customStyle="1" w:styleId="WW-Absatz-Standardschriftart111">
    <w:name w:val="WW-Absatz-Standardschriftart111"/>
    <w:rsid w:val="00882881"/>
  </w:style>
  <w:style w:type="character" w:customStyle="1" w:styleId="104">
    <w:name w:val="Основной шрифт абзаца10"/>
    <w:rsid w:val="00882881"/>
  </w:style>
  <w:style w:type="character" w:customStyle="1" w:styleId="WW-Absatz-Standardschriftart111111111111111">
    <w:name w:val="WW-Absatz-Standardschriftart111111111111111"/>
    <w:rsid w:val="00882881"/>
  </w:style>
  <w:style w:type="character" w:customStyle="1" w:styleId="132">
    <w:name w:val="Основной шрифт абзаца13"/>
    <w:rsid w:val="00882881"/>
  </w:style>
  <w:style w:type="character" w:customStyle="1" w:styleId="Absatz-Standardschriftart">
    <w:name w:val="Absatz-Standardschriftart"/>
    <w:rsid w:val="00882881"/>
  </w:style>
  <w:style w:type="character" w:customStyle="1" w:styleId="WW-Absatz-Standardschriftart">
    <w:name w:val="WW-Absatz-Standardschriftart"/>
    <w:rsid w:val="00882881"/>
  </w:style>
  <w:style w:type="character" w:customStyle="1" w:styleId="WW-Absatz-Standardschriftart1">
    <w:name w:val="WW-Absatz-Standardschriftart1"/>
    <w:rsid w:val="00882881"/>
  </w:style>
  <w:style w:type="character" w:customStyle="1" w:styleId="WW-Absatz-Standardschriftart11">
    <w:name w:val="WW-Absatz-Standardschriftart11"/>
    <w:rsid w:val="00882881"/>
  </w:style>
  <w:style w:type="character" w:customStyle="1" w:styleId="124">
    <w:name w:val="Основной шрифт абзаца12"/>
    <w:rsid w:val="00882881"/>
  </w:style>
  <w:style w:type="character" w:customStyle="1" w:styleId="WW-Absatz-Standardschriftart1111">
    <w:name w:val="WW-Absatz-Standardschriftart1111"/>
    <w:rsid w:val="00882881"/>
  </w:style>
  <w:style w:type="character" w:customStyle="1" w:styleId="119">
    <w:name w:val="Основной шрифт абзаца11"/>
    <w:rsid w:val="00882881"/>
  </w:style>
  <w:style w:type="character" w:customStyle="1" w:styleId="98">
    <w:name w:val="Основной шрифт абзаца9"/>
    <w:rsid w:val="00882881"/>
  </w:style>
  <w:style w:type="character" w:customStyle="1" w:styleId="86">
    <w:name w:val="Основной шрифт абзаца8"/>
    <w:rsid w:val="00882881"/>
  </w:style>
  <w:style w:type="character" w:customStyle="1" w:styleId="WW-Absatz-Standardschriftart11111">
    <w:name w:val="WW-Absatz-Standardschriftart11111"/>
    <w:rsid w:val="00882881"/>
  </w:style>
  <w:style w:type="character" w:customStyle="1" w:styleId="WW-Absatz-Standardschriftart111111">
    <w:name w:val="WW-Absatz-Standardschriftart111111"/>
    <w:rsid w:val="00882881"/>
  </w:style>
  <w:style w:type="character" w:customStyle="1" w:styleId="afffffffffff0">
    <w:name w:val="Символ нумерации"/>
    <w:rsid w:val="00882881"/>
  </w:style>
  <w:style w:type="character" w:customStyle="1" w:styleId="WW-Absatz-Standardschriftart1111111">
    <w:name w:val="WW-Absatz-Standardschriftart1111111"/>
    <w:rsid w:val="00882881"/>
  </w:style>
  <w:style w:type="character" w:customStyle="1" w:styleId="WW-Absatz-Standardschriftart11111111">
    <w:name w:val="WW-Absatz-Standardschriftart11111111"/>
    <w:rsid w:val="00882881"/>
  </w:style>
  <w:style w:type="character" w:customStyle="1" w:styleId="WW-Absatz-Standardschriftart111111111">
    <w:name w:val="WW-Absatz-Standardschriftart111111111"/>
    <w:rsid w:val="00882881"/>
  </w:style>
  <w:style w:type="character" w:customStyle="1" w:styleId="WW-Absatz-Standardschriftart1111111111">
    <w:name w:val="WW-Absatz-Standardschriftart1111111111"/>
    <w:rsid w:val="00882881"/>
  </w:style>
  <w:style w:type="character" w:customStyle="1" w:styleId="77">
    <w:name w:val="Основной шрифт абзаца7"/>
    <w:rsid w:val="00882881"/>
  </w:style>
  <w:style w:type="character" w:customStyle="1" w:styleId="WW-Absatz-Standardschriftart11111111111">
    <w:name w:val="WW-Absatz-Standardschriftart11111111111"/>
    <w:rsid w:val="00882881"/>
  </w:style>
  <w:style w:type="character" w:customStyle="1" w:styleId="WW-Absatz-Standardschriftart111111111111">
    <w:name w:val="WW-Absatz-Standardschriftart111111111111"/>
    <w:rsid w:val="00882881"/>
  </w:style>
  <w:style w:type="character" w:customStyle="1" w:styleId="66">
    <w:name w:val="Основной шрифт абзаца6"/>
    <w:rsid w:val="00882881"/>
  </w:style>
  <w:style w:type="character" w:customStyle="1" w:styleId="WW-Absatz-Standardschriftart1111111111111">
    <w:name w:val="WW-Absatz-Standardschriftart1111111111111"/>
    <w:rsid w:val="00882881"/>
  </w:style>
  <w:style w:type="character" w:customStyle="1" w:styleId="59">
    <w:name w:val="Основной шрифт абзаца5"/>
    <w:rsid w:val="00882881"/>
  </w:style>
  <w:style w:type="character" w:customStyle="1" w:styleId="4f0">
    <w:name w:val="Основной шрифт абзаца4"/>
    <w:rsid w:val="00882881"/>
  </w:style>
  <w:style w:type="character" w:customStyle="1" w:styleId="WW8Num1z0">
    <w:name w:val="WW8Num1z0"/>
    <w:rsid w:val="00882881"/>
    <w:rPr>
      <w:rFonts w:ascii="Symbol" w:hAnsi="Symbol"/>
    </w:rPr>
  </w:style>
  <w:style w:type="character" w:customStyle="1" w:styleId="3f4">
    <w:name w:val="Основной шрифт абзаца3"/>
    <w:rsid w:val="00882881"/>
  </w:style>
  <w:style w:type="character" w:customStyle="1" w:styleId="WW-Absatz-Standardschriftart11111111111111">
    <w:name w:val="WW-Absatz-Standardschriftart11111111111111"/>
    <w:rsid w:val="00882881"/>
  </w:style>
  <w:style w:type="character" w:customStyle="1" w:styleId="WW8Num3z0">
    <w:name w:val="WW8Num3z0"/>
    <w:rsid w:val="00882881"/>
    <w:rPr>
      <w:rFonts w:ascii="Times New Roman" w:eastAsia="Times New Roman" w:hAnsi="Times New Roman" w:cs="Times New Roman"/>
    </w:rPr>
  </w:style>
  <w:style w:type="character" w:customStyle="1" w:styleId="WW8Num3z1">
    <w:name w:val="WW8Num3z1"/>
    <w:rsid w:val="00882881"/>
    <w:rPr>
      <w:rFonts w:ascii="Courier New" w:hAnsi="Courier New" w:cs="Courier New"/>
    </w:rPr>
  </w:style>
  <w:style w:type="character" w:customStyle="1" w:styleId="WW8Num3z2">
    <w:name w:val="WW8Num3z2"/>
    <w:rsid w:val="00882881"/>
    <w:rPr>
      <w:rFonts w:ascii="Wingdings" w:hAnsi="Wingdings"/>
    </w:rPr>
  </w:style>
  <w:style w:type="character" w:customStyle="1" w:styleId="WW8Num3z3">
    <w:name w:val="WW8Num3z3"/>
    <w:rsid w:val="00882881"/>
    <w:rPr>
      <w:rFonts w:ascii="Symbol" w:hAnsi="Symbol"/>
    </w:rPr>
  </w:style>
  <w:style w:type="character" w:customStyle="1" w:styleId="WW8Num4z0">
    <w:name w:val="WW8Num4z0"/>
    <w:rsid w:val="00882881"/>
    <w:rPr>
      <w:rFonts w:ascii="Symbol" w:hAnsi="Symbol"/>
    </w:rPr>
  </w:style>
  <w:style w:type="character" w:customStyle="1" w:styleId="WW8Num4z1">
    <w:name w:val="WW8Num4z1"/>
    <w:rsid w:val="00882881"/>
    <w:rPr>
      <w:rFonts w:ascii="Courier New" w:hAnsi="Courier New" w:cs="Courier New"/>
    </w:rPr>
  </w:style>
  <w:style w:type="character" w:customStyle="1" w:styleId="WW8Num4z2">
    <w:name w:val="WW8Num4z2"/>
    <w:rsid w:val="00882881"/>
    <w:rPr>
      <w:rFonts w:ascii="Wingdings" w:hAnsi="Wingdings"/>
    </w:rPr>
  </w:style>
  <w:style w:type="character" w:customStyle="1" w:styleId="WW-Absatz-Standardschriftart1111111111111111">
    <w:name w:val="WW-Absatz-Standardschriftart1111111111111111"/>
    <w:rsid w:val="00882881"/>
  </w:style>
  <w:style w:type="character" w:customStyle="1" w:styleId="WW-Absatz-Standardschriftart11111111111111111">
    <w:name w:val="WW-Absatz-Standardschriftart11111111111111111"/>
    <w:rsid w:val="00882881"/>
  </w:style>
  <w:style w:type="character" w:customStyle="1" w:styleId="WW-Absatz-Standardschriftart111111111111111111">
    <w:name w:val="WW-Absatz-Standardschriftart111111111111111111"/>
    <w:rsid w:val="00882881"/>
  </w:style>
  <w:style w:type="character" w:customStyle="1" w:styleId="WW-Absatz-Standardschriftart1111111111111111111">
    <w:name w:val="WW-Absatz-Standardschriftart1111111111111111111"/>
    <w:rsid w:val="00882881"/>
  </w:style>
  <w:style w:type="character" w:customStyle="1" w:styleId="WW-Absatz-Standardschriftart11111111111111111111">
    <w:name w:val="WW-Absatz-Standardschriftart11111111111111111111"/>
    <w:rsid w:val="00882881"/>
  </w:style>
  <w:style w:type="paragraph" w:customStyle="1" w:styleId="133">
    <w:name w:val="Название13"/>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34">
    <w:name w:val="Указатель13"/>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25">
    <w:name w:val="Название12"/>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26">
    <w:name w:val="Указатель12"/>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1a">
    <w:name w:val="Название11"/>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1b">
    <w:name w:val="Указатель11"/>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05">
    <w:name w:val="Название10"/>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06">
    <w:name w:val="Указатель10"/>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99">
    <w:name w:val="Название9"/>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9a">
    <w:name w:val="Указатель9"/>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87">
    <w:name w:val="Название8"/>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88">
    <w:name w:val="Указатель8"/>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78">
    <w:name w:val="Название7"/>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79">
    <w:name w:val="Указатель7"/>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67">
    <w:name w:val="Название6"/>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68">
    <w:name w:val="Указатель6"/>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5a">
    <w:name w:val="Название5"/>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5b">
    <w:name w:val="Указатель5"/>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4f1">
    <w:name w:val="Название4"/>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4f2">
    <w:name w:val="Указатель4"/>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3f5">
    <w:name w:val="Указатель3"/>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234">
    <w:name w:val="Основной текст с отступом 23"/>
    <w:basedOn w:val="af"/>
    <w:rsid w:val="00882881"/>
    <w:pPr>
      <w:suppressAutoHyphens/>
      <w:spacing w:after="0" w:line="240" w:lineRule="auto"/>
      <w:ind w:right="57" w:firstLine="720"/>
    </w:pPr>
    <w:rPr>
      <w:rFonts w:ascii="Arial" w:eastAsia="Times New Roman" w:hAnsi="Arial" w:cs="Times New Roman"/>
      <w:sz w:val="24"/>
      <w:szCs w:val="24"/>
      <w:lang w:eastAsia="ar-SA"/>
    </w:rPr>
  </w:style>
  <w:style w:type="character" w:customStyle="1" w:styleId="WW8NumSt1z0">
    <w:name w:val="WW8NumSt1z0"/>
    <w:rsid w:val="00882881"/>
    <w:rPr>
      <w:rFonts w:ascii="Symbol" w:hAnsi="Symbol"/>
    </w:rPr>
  </w:style>
  <w:style w:type="character" w:customStyle="1" w:styleId="goohl01">
    <w:name w:val="goohl01"/>
    <w:basedOn w:val="1f0"/>
    <w:rsid w:val="00882881"/>
    <w:rPr>
      <w:color w:val="000000"/>
      <w:shd w:val="clear" w:color="auto" w:fill="FFFF66"/>
    </w:rPr>
  </w:style>
  <w:style w:type="character" w:customStyle="1" w:styleId="goohl0">
    <w:name w:val="goohl0"/>
    <w:basedOn w:val="1f0"/>
    <w:rsid w:val="00882881"/>
  </w:style>
  <w:style w:type="character" w:customStyle="1" w:styleId="goohl11">
    <w:name w:val="goohl11"/>
    <w:basedOn w:val="59"/>
    <w:rsid w:val="00882881"/>
    <w:rPr>
      <w:color w:val="000000"/>
      <w:shd w:val="clear" w:color="auto" w:fill="A0FFFF"/>
    </w:rPr>
  </w:style>
  <w:style w:type="character" w:customStyle="1" w:styleId="articletitle">
    <w:name w:val="articletitle"/>
    <w:basedOn w:val="af0"/>
    <w:rsid w:val="00882881"/>
  </w:style>
  <w:style w:type="paragraph" w:customStyle="1" w:styleId="BodyTextIndent21">
    <w:name w:val="Body Text Indent 21"/>
    <w:basedOn w:val="af"/>
    <w:uiPriority w:val="99"/>
    <w:rsid w:val="00CB3F9C"/>
    <w:pPr>
      <w:suppressAutoHyphens/>
      <w:overflowPunct w:val="0"/>
      <w:autoSpaceDE w:val="0"/>
      <w:spacing w:after="0" w:line="240" w:lineRule="auto"/>
      <w:ind w:firstLine="720"/>
      <w:jc w:val="both"/>
      <w:textAlignment w:val="baseline"/>
    </w:pPr>
    <w:rPr>
      <w:rFonts w:ascii="Times New Roman" w:eastAsia="Times New Roman" w:hAnsi="Times New Roman" w:cs="Times New Roman"/>
      <w:sz w:val="24"/>
      <w:szCs w:val="20"/>
      <w:lang w:eastAsia="ar-SA"/>
    </w:rPr>
  </w:style>
  <w:style w:type="paragraph" w:customStyle="1" w:styleId="BlockText1">
    <w:name w:val="Block Text1"/>
    <w:basedOn w:val="af"/>
    <w:rsid w:val="00CB3F9C"/>
    <w:pPr>
      <w:suppressAutoHyphens/>
      <w:overflowPunct w:val="0"/>
      <w:autoSpaceDE w:val="0"/>
      <w:spacing w:after="0" w:line="480" w:lineRule="auto"/>
      <w:ind w:left="720" w:right="141"/>
      <w:jc w:val="both"/>
      <w:textAlignment w:val="baseline"/>
    </w:pPr>
    <w:rPr>
      <w:rFonts w:ascii="SchoolBook" w:eastAsia="Times New Roman" w:hAnsi="SchoolBook" w:cs="Times New Roman"/>
      <w:sz w:val="24"/>
      <w:szCs w:val="20"/>
      <w:lang w:val="uk-UA" w:eastAsia="ar-SA"/>
    </w:rPr>
  </w:style>
  <w:style w:type="paragraph" w:customStyle="1" w:styleId="BodyTextIndent31">
    <w:name w:val="Body Text Indent 31"/>
    <w:basedOn w:val="af"/>
    <w:rsid w:val="00CB3F9C"/>
    <w:pPr>
      <w:suppressAutoHyphens/>
      <w:overflowPunct w:val="0"/>
      <w:autoSpaceDE w:val="0"/>
      <w:spacing w:after="0" w:line="240" w:lineRule="auto"/>
      <w:ind w:firstLine="720"/>
      <w:jc w:val="both"/>
      <w:textAlignment w:val="baseline"/>
    </w:pPr>
    <w:rPr>
      <w:rFonts w:ascii="SchoolBook" w:eastAsia="Times New Roman" w:hAnsi="SchoolBook" w:cs="Times New Roman"/>
      <w:b/>
      <w:i/>
      <w:sz w:val="24"/>
      <w:szCs w:val="20"/>
      <w:u w:val="single"/>
      <w:lang w:val="uk-UA" w:eastAsia="ar-SA"/>
    </w:rPr>
  </w:style>
  <w:style w:type="paragraph" w:customStyle="1" w:styleId="BodyText31">
    <w:name w:val="Body Text 31"/>
    <w:basedOn w:val="af"/>
    <w:uiPriority w:val="99"/>
    <w:rsid w:val="00CB3F9C"/>
    <w:pPr>
      <w:widowControl w:val="0"/>
      <w:suppressAutoHyphens/>
      <w:overflowPunct w:val="0"/>
      <w:autoSpaceDE w:val="0"/>
      <w:spacing w:after="0" w:line="480" w:lineRule="auto"/>
      <w:ind w:right="-1054"/>
      <w:jc w:val="both"/>
      <w:textAlignment w:val="baseline"/>
    </w:pPr>
    <w:rPr>
      <w:rFonts w:ascii="SchoolBook" w:eastAsia="Times New Roman" w:hAnsi="SchoolBook" w:cs="Times New Roman"/>
      <w:sz w:val="24"/>
      <w:szCs w:val="20"/>
      <w:lang w:val="uk-UA" w:eastAsia="ar-SA"/>
    </w:rPr>
  </w:style>
  <w:style w:type="paragraph" w:customStyle="1" w:styleId="323">
    <w:name w:val="Основной текст 32"/>
    <w:basedOn w:val="af"/>
    <w:rsid w:val="00CB3F9C"/>
    <w:pPr>
      <w:suppressAutoHyphens/>
      <w:spacing w:after="120" w:line="240" w:lineRule="auto"/>
    </w:pPr>
    <w:rPr>
      <w:rFonts w:ascii="Times New Roman" w:eastAsia="Times New Roman" w:hAnsi="Times New Roman" w:cs="Times New Roman"/>
      <w:sz w:val="16"/>
      <w:szCs w:val="16"/>
      <w:lang w:eastAsia="ar-SA"/>
    </w:rPr>
  </w:style>
  <w:style w:type="character" w:customStyle="1" w:styleId="rvts26">
    <w:name w:val="rvts26"/>
    <w:basedOn w:val="af0"/>
    <w:rsid w:val="00CB3F9C"/>
    <w:rPr>
      <w:rFonts w:ascii="Times New Roman" w:hAnsi="Times New Roman" w:cs="Times New Roman"/>
      <w:i/>
      <w:iCs/>
      <w:spacing w:val="-15"/>
      <w:sz w:val="24"/>
      <w:szCs w:val="24"/>
    </w:rPr>
  </w:style>
  <w:style w:type="character" w:customStyle="1" w:styleId="rvts19">
    <w:name w:val="rvts19"/>
    <w:basedOn w:val="af0"/>
    <w:rsid w:val="00CB3F9C"/>
    <w:rPr>
      <w:rFonts w:ascii="Times New Roman" w:hAnsi="Times New Roman" w:cs="Times New Roman"/>
      <w:i/>
      <w:iCs/>
      <w:sz w:val="24"/>
      <w:szCs w:val="24"/>
    </w:rPr>
  </w:style>
  <w:style w:type="paragraph" w:customStyle="1" w:styleId="caaieiaie2">
    <w:name w:val="caaieiaie 2"/>
    <w:basedOn w:val="af"/>
    <w:next w:val="af"/>
    <w:rsid w:val="00F3450B"/>
    <w:pPr>
      <w:keepNext/>
      <w:tabs>
        <w:tab w:val="left" w:pos="1701"/>
        <w:tab w:val="left" w:pos="11766"/>
      </w:tabs>
      <w:overflowPunct w:val="0"/>
      <w:autoSpaceDE w:val="0"/>
      <w:autoSpaceDN w:val="0"/>
      <w:adjustRightInd w:val="0"/>
      <w:spacing w:after="0" w:line="240" w:lineRule="auto"/>
      <w:ind w:left="426"/>
      <w:jc w:val="center"/>
      <w:textAlignment w:val="baseline"/>
    </w:pPr>
    <w:rPr>
      <w:rFonts w:ascii="Times New Roman" w:eastAsia="Times New Roman" w:hAnsi="Times New Roman" w:cs="Times New Roman"/>
      <w:b/>
      <w:kern w:val="2"/>
      <w:sz w:val="28"/>
      <w:szCs w:val="20"/>
      <w:lang w:val="uk-UA" w:eastAsia="ru-RU"/>
    </w:rPr>
  </w:style>
  <w:style w:type="paragraph" w:customStyle="1" w:styleId="caaieiaie3">
    <w:name w:val="caaieiaie 3"/>
    <w:basedOn w:val="af"/>
    <w:next w:val="af"/>
    <w:rsid w:val="00F3450B"/>
    <w:pPr>
      <w:keepNext/>
      <w:tabs>
        <w:tab w:val="left" w:pos="1701"/>
        <w:tab w:val="left" w:pos="11766"/>
      </w:tabs>
      <w:overflowPunct w:val="0"/>
      <w:autoSpaceDE w:val="0"/>
      <w:autoSpaceDN w:val="0"/>
      <w:adjustRightInd w:val="0"/>
      <w:spacing w:after="0" w:line="240" w:lineRule="auto"/>
      <w:ind w:left="426"/>
      <w:textAlignment w:val="baseline"/>
    </w:pPr>
    <w:rPr>
      <w:rFonts w:ascii="Times New Roman" w:eastAsia="Times New Roman" w:hAnsi="Times New Roman" w:cs="Times New Roman"/>
      <w:b/>
      <w:kern w:val="2"/>
      <w:sz w:val="28"/>
      <w:szCs w:val="20"/>
      <w:lang w:val="uk-UA" w:eastAsia="ru-RU"/>
    </w:rPr>
  </w:style>
  <w:style w:type="paragraph" w:customStyle="1" w:styleId="421">
    <w:name w:val="Заголовок 42"/>
    <w:basedOn w:val="3c"/>
    <w:next w:val="3c"/>
    <w:rsid w:val="00851CAD"/>
    <w:pPr>
      <w:keepNext/>
      <w:widowControl/>
      <w:spacing w:line="480" w:lineRule="auto"/>
      <w:ind w:left="709"/>
      <w:jc w:val="both"/>
    </w:pPr>
    <w:rPr>
      <w:b w:val="0"/>
      <w:i/>
      <w:snapToGrid/>
      <w:sz w:val="28"/>
    </w:rPr>
  </w:style>
  <w:style w:type="character" w:customStyle="1" w:styleId="afffffffffff1">
    <w:name w:val="Основной текст Знак Знак"/>
    <w:basedOn w:val="af0"/>
    <w:rsid w:val="00397380"/>
    <w:rPr>
      <w:sz w:val="24"/>
      <w:szCs w:val="24"/>
      <w:lang w:val="ru-RU" w:eastAsia="ru-RU"/>
    </w:rPr>
  </w:style>
  <w:style w:type="paragraph" w:customStyle="1" w:styleId="127">
    <w:name w:val="Заголовок 12"/>
    <w:basedOn w:val="3c"/>
    <w:next w:val="3c"/>
    <w:rsid w:val="00397380"/>
    <w:pPr>
      <w:keepNext/>
      <w:widowControl/>
      <w:outlineLvl w:val="0"/>
    </w:pPr>
    <w:rPr>
      <w:b w:val="0"/>
      <w:snapToGrid/>
      <w:sz w:val="24"/>
    </w:rPr>
  </w:style>
  <w:style w:type="character" w:customStyle="1" w:styleId="headnewsmall1">
    <w:name w:val="headnewsmall1"/>
    <w:basedOn w:val="af0"/>
    <w:rsid w:val="00DF61A7"/>
    <w:rPr>
      <w:rFonts w:ascii="Tahoma" w:hAnsi="Tahoma" w:cs="Tahoma" w:hint="default"/>
      <w:b/>
      <w:bCs/>
      <w:color w:val="1B2E51"/>
      <w:sz w:val="17"/>
      <w:szCs w:val="17"/>
    </w:rPr>
  </w:style>
  <w:style w:type="character" w:customStyle="1" w:styleId="afffff7">
    <w:name w:val="Маркированный список Знак"/>
    <w:basedOn w:val="af0"/>
    <w:link w:val="afffff6"/>
    <w:rsid w:val="00FE7893"/>
    <w:rPr>
      <w:rFonts w:ascii="Times New Roman" w:eastAsia="Times New Roman" w:hAnsi="Times New Roman" w:cs="Times New Roman"/>
      <w:sz w:val="28"/>
      <w:szCs w:val="28"/>
      <w:lang w:eastAsia="ru-RU"/>
    </w:rPr>
  </w:style>
  <w:style w:type="character" w:customStyle="1" w:styleId="nlmxref-aff">
    <w:name w:val="nlm_xref-aff"/>
    <w:basedOn w:val="af0"/>
    <w:rsid w:val="00FE7893"/>
  </w:style>
  <w:style w:type="paragraph" w:customStyle="1" w:styleId="afffffffffff2">
    <w:name w:val="заг раздела"/>
    <w:basedOn w:val="af"/>
    <w:rsid w:val="00890C7A"/>
    <w:pPr>
      <w:pageBreakBefore/>
      <w:spacing w:after="0" w:line="360" w:lineRule="auto"/>
      <w:jc w:val="center"/>
    </w:pPr>
    <w:rPr>
      <w:rFonts w:ascii="Times New Roman" w:eastAsia="Times New Roman" w:hAnsi="Times New Roman" w:cs="Times New Roman"/>
      <w:b/>
      <w:caps/>
      <w:color w:val="000000"/>
      <w:sz w:val="28"/>
      <w:szCs w:val="28"/>
      <w:lang w:val="uk-UA" w:eastAsia="ru-RU"/>
    </w:rPr>
  </w:style>
  <w:style w:type="paragraph" w:customStyle="1" w:styleId="afffffffffff3">
    <w:name w:val="текст дис Знак"/>
    <w:basedOn w:val="af"/>
    <w:link w:val="afffffffffff4"/>
    <w:rsid w:val="00890C7A"/>
    <w:pPr>
      <w:shd w:val="clear" w:color="auto" w:fill="FFFFFF"/>
      <w:spacing w:after="0" w:line="360" w:lineRule="auto"/>
      <w:ind w:firstLine="709"/>
      <w:jc w:val="both"/>
    </w:pPr>
    <w:rPr>
      <w:rFonts w:ascii="Times New Roman" w:eastAsia="Times New Roman" w:hAnsi="Times New Roman" w:cs="Times New Roman"/>
      <w:color w:val="000000"/>
      <w:sz w:val="28"/>
      <w:szCs w:val="28"/>
      <w:lang w:val="uk-UA" w:eastAsia="ru-RU"/>
    </w:rPr>
  </w:style>
  <w:style w:type="paragraph" w:customStyle="1" w:styleId="afffffffffff5">
    <w:name w:val="текст табл"/>
    <w:basedOn w:val="af"/>
    <w:next w:val="afffffffffff3"/>
    <w:rsid w:val="00890C7A"/>
    <w:pPr>
      <w:framePr w:hSpace="180" w:wrap="around" w:vAnchor="text" w:hAnchor="margin" w:xAlign="center" w:y="206"/>
      <w:spacing w:before="60" w:after="60" w:line="240" w:lineRule="auto"/>
      <w:jc w:val="center"/>
    </w:pPr>
    <w:rPr>
      <w:rFonts w:ascii="Times New Roman" w:eastAsia="Times New Roman" w:hAnsi="Times New Roman" w:cs="Times New Roman"/>
      <w:color w:val="000000"/>
      <w:sz w:val="28"/>
      <w:szCs w:val="28"/>
      <w:lang w:val="uk-UA" w:eastAsia="ru-RU"/>
    </w:rPr>
  </w:style>
  <w:style w:type="character" w:customStyle="1" w:styleId="afffffffffff4">
    <w:name w:val="текст дис Знак Знак"/>
    <w:basedOn w:val="af0"/>
    <w:link w:val="afffffffffff3"/>
    <w:rsid w:val="00890C7A"/>
    <w:rPr>
      <w:rFonts w:ascii="Times New Roman" w:eastAsia="Times New Roman" w:hAnsi="Times New Roman" w:cs="Times New Roman"/>
      <w:color w:val="000000"/>
      <w:sz w:val="28"/>
      <w:szCs w:val="28"/>
      <w:shd w:val="clear" w:color="auto" w:fill="FFFFFF"/>
      <w:lang w:val="uk-UA" w:eastAsia="ru-RU"/>
    </w:rPr>
  </w:style>
  <w:style w:type="paragraph" w:customStyle="1" w:styleId="afffffffffff6">
    <w:name w:val="текст дис"/>
    <w:basedOn w:val="af"/>
    <w:link w:val="1fff4"/>
    <w:rsid w:val="00890C7A"/>
    <w:pPr>
      <w:shd w:val="clear" w:color="auto" w:fill="FFFFFF"/>
      <w:spacing w:after="0" w:line="360" w:lineRule="auto"/>
      <w:ind w:firstLine="709"/>
      <w:jc w:val="both"/>
    </w:pPr>
    <w:rPr>
      <w:rFonts w:ascii="Times New Roman" w:eastAsia="SimSun" w:hAnsi="Times New Roman" w:cs="Times New Roman"/>
      <w:color w:val="000000"/>
      <w:sz w:val="28"/>
      <w:szCs w:val="28"/>
      <w:lang w:val="uk-UA" w:eastAsia="ru-RU"/>
    </w:rPr>
  </w:style>
  <w:style w:type="paragraph" w:customStyle="1" w:styleId="afffffffffff7">
    <w:name w:val="заг подраздела Знак"/>
    <w:basedOn w:val="af"/>
    <w:next w:val="afffffffffff3"/>
    <w:link w:val="afffffffffff8"/>
    <w:rsid w:val="00890C7A"/>
    <w:pPr>
      <w:spacing w:before="360" w:after="360" w:line="360" w:lineRule="auto"/>
      <w:ind w:firstLine="709"/>
    </w:pPr>
    <w:rPr>
      <w:rFonts w:ascii="Times New Roman" w:eastAsia="Times New Roman" w:hAnsi="Times New Roman" w:cs="Times New Roman"/>
      <w:b/>
      <w:color w:val="000000"/>
      <w:sz w:val="28"/>
      <w:szCs w:val="28"/>
      <w:lang w:val="uk-UA" w:eastAsia="ru-RU"/>
    </w:rPr>
  </w:style>
  <w:style w:type="character" w:customStyle="1" w:styleId="afffffffffff8">
    <w:name w:val="заг подраздела Знак Знак"/>
    <w:basedOn w:val="af0"/>
    <w:link w:val="afffffffffff7"/>
    <w:rsid w:val="00890C7A"/>
    <w:rPr>
      <w:rFonts w:ascii="Times New Roman" w:eastAsia="Times New Roman" w:hAnsi="Times New Roman" w:cs="Times New Roman"/>
      <w:b/>
      <w:color w:val="000000"/>
      <w:sz w:val="28"/>
      <w:szCs w:val="28"/>
      <w:lang w:val="uk-UA" w:eastAsia="ru-RU"/>
    </w:rPr>
  </w:style>
  <w:style w:type="paragraph" w:customStyle="1" w:styleId="afffffffffff9">
    <w:name w:val="таблица"/>
    <w:basedOn w:val="afffffffffff3"/>
    <w:rsid w:val="00890C7A"/>
    <w:pPr>
      <w:jc w:val="right"/>
    </w:pPr>
  </w:style>
  <w:style w:type="paragraph" w:customStyle="1" w:styleId="afffffffffffa">
    <w:name w:val="подпись к рис Знак"/>
    <w:basedOn w:val="af"/>
    <w:next w:val="afffffffffff3"/>
    <w:link w:val="afffffffffffb"/>
    <w:rsid w:val="00890C7A"/>
    <w:pPr>
      <w:spacing w:after="0" w:line="360" w:lineRule="auto"/>
      <w:ind w:firstLine="680"/>
      <w:jc w:val="both"/>
    </w:pPr>
    <w:rPr>
      <w:rFonts w:ascii="Times New Roman" w:eastAsia="Times New Roman" w:hAnsi="Times New Roman" w:cs="Times New Roman"/>
      <w:color w:val="000000"/>
      <w:sz w:val="28"/>
      <w:szCs w:val="28"/>
      <w:lang w:val="uk-UA" w:eastAsia="ru-RU"/>
    </w:rPr>
  </w:style>
  <w:style w:type="paragraph" w:customStyle="1" w:styleId="afffffffffffc">
    <w:name w:val="Стиль подпись к рис + полужирный Знак"/>
    <w:basedOn w:val="afffffffffffa"/>
    <w:link w:val="afffffffffffd"/>
    <w:rsid w:val="00890C7A"/>
    <w:pPr>
      <w:spacing w:after="120"/>
    </w:pPr>
    <w:rPr>
      <w:bCs/>
    </w:rPr>
  </w:style>
  <w:style w:type="character" w:customStyle="1" w:styleId="afffffffffffb">
    <w:name w:val="подпись к рис Знак Знак"/>
    <w:basedOn w:val="af0"/>
    <w:link w:val="afffffffffffa"/>
    <w:rsid w:val="00890C7A"/>
    <w:rPr>
      <w:rFonts w:ascii="Times New Roman" w:eastAsia="Times New Roman" w:hAnsi="Times New Roman" w:cs="Times New Roman"/>
      <w:color w:val="000000"/>
      <w:sz w:val="28"/>
      <w:szCs w:val="28"/>
      <w:lang w:val="uk-UA" w:eastAsia="ru-RU"/>
    </w:rPr>
  </w:style>
  <w:style w:type="character" w:customStyle="1" w:styleId="afffffffffffd">
    <w:name w:val="Стиль подпись к рис + полужирный Знак Знак"/>
    <w:basedOn w:val="afffffffffffb"/>
    <w:link w:val="afffffffffffc"/>
    <w:rsid w:val="00890C7A"/>
    <w:rPr>
      <w:rFonts w:ascii="Times New Roman" w:eastAsia="Times New Roman" w:hAnsi="Times New Roman" w:cs="Times New Roman"/>
      <w:bCs/>
      <w:color w:val="000000"/>
      <w:sz w:val="28"/>
      <w:szCs w:val="28"/>
      <w:lang w:val="uk-UA" w:eastAsia="ru-RU"/>
    </w:rPr>
  </w:style>
  <w:style w:type="paragraph" w:customStyle="1" w:styleId="afffffffffffe">
    <w:name w:val="название табл"/>
    <w:basedOn w:val="afffffffffff3"/>
    <w:next w:val="afffffffffff5"/>
    <w:rsid w:val="00890C7A"/>
    <w:pPr>
      <w:ind w:firstLine="0"/>
      <w:jc w:val="center"/>
    </w:pPr>
    <w:rPr>
      <w:b/>
    </w:rPr>
  </w:style>
  <w:style w:type="paragraph" w:customStyle="1" w:styleId="affffffffffff">
    <w:name w:val="М Абзац текста"/>
    <w:basedOn w:val="af"/>
    <w:rsid w:val="00890C7A"/>
    <w:pPr>
      <w:spacing w:after="0" w:line="360" w:lineRule="auto"/>
      <w:ind w:firstLine="720"/>
      <w:jc w:val="both"/>
    </w:pPr>
    <w:rPr>
      <w:rFonts w:ascii="Times New Roman" w:eastAsia="Times New Roman" w:hAnsi="Times New Roman" w:cs="Times New Roman"/>
      <w:sz w:val="28"/>
      <w:szCs w:val="20"/>
      <w:lang w:eastAsia="ru-RU"/>
    </w:rPr>
  </w:style>
  <w:style w:type="paragraph" w:customStyle="1" w:styleId="affffffffffff0">
    <w:name w:val="подпись к рис"/>
    <w:basedOn w:val="af"/>
    <w:next w:val="afffffffffff6"/>
    <w:rsid w:val="00890C7A"/>
    <w:pPr>
      <w:spacing w:after="0" w:line="360" w:lineRule="auto"/>
      <w:ind w:firstLine="680"/>
      <w:jc w:val="both"/>
    </w:pPr>
    <w:rPr>
      <w:rFonts w:ascii="Times New Roman" w:eastAsia="SimSun" w:hAnsi="Times New Roman" w:cs="Times New Roman"/>
      <w:color w:val="000000"/>
      <w:sz w:val="28"/>
      <w:szCs w:val="28"/>
      <w:lang w:val="uk-UA" w:eastAsia="ru-RU"/>
    </w:rPr>
  </w:style>
  <w:style w:type="character" w:customStyle="1" w:styleId="WW8Num10z0">
    <w:name w:val="WW8Num10z0"/>
    <w:rsid w:val="00F324BA"/>
    <w:rPr>
      <w:rFonts w:ascii="Symbol" w:hAnsi="Symbol"/>
    </w:rPr>
  </w:style>
  <w:style w:type="character" w:customStyle="1" w:styleId="WW8Num10z1">
    <w:name w:val="WW8Num10z1"/>
    <w:rsid w:val="00F324BA"/>
    <w:rPr>
      <w:rFonts w:ascii="Courier New" w:hAnsi="Courier New" w:cs="Courier New"/>
    </w:rPr>
  </w:style>
  <w:style w:type="character" w:customStyle="1" w:styleId="WW8Num10z3">
    <w:name w:val="WW8Num10z3"/>
    <w:rsid w:val="00F324BA"/>
    <w:rPr>
      <w:rFonts w:ascii="Symbol" w:hAnsi="Symbol"/>
    </w:rPr>
  </w:style>
  <w:style w:type="character" w:customStyle="1" w:styleId="WW8Num11z1">
    <w:name w:val="WW8Num11z1"/>
    <w:uiPriority w:val="99"/>
    <w:rsid w:val="00F324BA"/>
    <w:rPr>
      <w:rFonts w:ascii="Symbol" w:hAnsi="Symbol"/>
    </w:rPr>
  </w:style>
  <w:style w:type="character" w:customStyle="1" w:styleId="WW8Num20z1">
    <w:name w:val="WW8Num20z1"/>
    <w:rsid w:val="00F324BA"/>
    <w:rPr>
      <w:rFonts w:ascii="Courier New" w:hAnsi="Courier New" w:cs="Courier New"/>
    </w:rPr>
  </w:style>
  <w:style w:type="character" w:customStyle="1" w:styleId="WW8Num20z3">
    <w:name w:val="WW8Num20z3"/>
    <w:rsid w:val="00F324BA"/>
    <w:rPr>
      <w:rFonts w:ascii="Symbol" w:hAnsi="Symbol"/>
    </w:rPr>
  </w:style>
  <w:style w:type="character" w:customStyle="1" w:styleId="WW8Num22z0">
    <w:name w:val="WW8Num22z0"/>
    <w:rsid w:val="00F324BA"/>
    <w:rPr>
      <w:rFonts w:ascii="Wingdings" w:hAnsi="Wingdings"/>
    </w:rPr>
  </w:style>
  <w:style w:type="character" w:customStyle="1" w:styleId="WW8Num22z1">
    <w:name w:val="WW8Num22z1"/>
    <w:rsid w:val="00F324BA"/>
    <w:rPr>
      <w:rFonts w:ascii="Courier New" w:hAnsi="Courier New" w:cs="Courier New"/>
    </w:rPr>
  </w:style>
  <w:style w:type="character" w:customStyle="1" w:styleId="WW8Num22z3">
    <w:name w:val="WW8Num22z3"/>
    <w:rsid w:val="00F324BA"/>
    <w:rPr>
      <w:rFonts w:ascii="Symbol" w:hAnsi="Symbol"/>
    </w:rPr>
  </w:style>
  <w:style w:type="character" w:customStyle="1" w:styleId="WW8Num23z0">
    <w:name w:val="WW8Num23z0"/>
    <w:rsid w:val="00F324BA"/>
    <w:rPr>
      <w:rFonts w:ascii="Wingdings" w:hAnsi="Wingdings"/>
    </w:rPr>
  </w:style>
  <w:style w:type="character" w:customStyle="1" w:styleId="WW8Num23z1">
    <w:name w:val="WW8Num23z1"/>
    <w:rsid w:val="00F324BA"/>
    <w:rPr>
      <w:rFonts w:ascii="Courier New" w:hAnsi="Courier New" w:cs="Courier New"/>
    </w:rPr>
  </w:style>
  <w:style w:type="character" w:customStyle="1" w:styleId="WW8Num23z3">
    <w:name w:val="WW8Num23z3"/>
    <w:rsid w:val="00F324BA"/>
    <w:rPr>
      <w:rFonts w:ascii="Symbol" w:hAnsi="Symbol"/>
    </w:rPr>
  </w:style>
  <w:style w:type="character" w:customStyle="1" w:styleId="WW8Num25z0">
    <w:name w:val="WW8Num25z0"/>
    <w:rsid w:val="00F324BA"/>
    <w:rPr>
      <w:rFonts w:ascii="Symbol" w:hAnsi="Symbol"/>
    </w:rPr>
  </w:style>
  <w:style w:type="character" w:customStyle="1" w:styleId="WW8Num29z0">
    <w:name w:val="WW8Num29z0"/>
    <w:rsid w:val="00F324BA"/>
    <w:rPr>
      <w:rFonts w:ascii="Wingdings" w:hAnsi="Wingdings"/>
    </w:rPr>
  </w:style>
  <w:style w:type="character" w:customStyle="1" w:styleId="WW8Num29z1">
    <w:name w:val="WW8Num29z1"/>
    <w:rsid w:val="00F324BA"/>
    <w:rPr>
      <w:rFonts w:ascii="Courier New" w:hAnsi="Courier New" w:cs="Courier New"/>
    </w:rPr>
  </w:style>
  <w:style w:type="character" w:customStyle="1" w:styleId="WW8Num29z3">
    <w:name w:val="WW8Num29z3"/>
    <w:rsid w:val="00F324BA"/>
    <w:rPr>
      <w:rFonts w:ascii="Symbol" w:hAnsi="Symbol"/>
    </w:rPr>
  </w:style>
  <w:style w:type="character" w:customStyle="1" w:styleId="WW8Num30z0">
    <w:name w:val="WW8Num30z0"/>
    <w:rsid w:val="00F324BA"/>
    <w:rPr>
      <w:rFonts w:ascii="Wingdings" w:hAnsi="Wingdings"/>
    </w:rPr>
  </w:style>
  <w:style w:type="character" w:customStyle="1" w:styleId="WW8Num30z1">
    <w:name w:val="WW8Num30z1"/>
    <w:rsid w:val="00F324BA"/>
    <w:rPr>
      <w:rFonts w:ascii="Courier New" w:hAnsi="Courier New" w:cs="Courier New"/>
    </w:rPr>
  </w:style>
  <w:style w:type="character" w:customStyle="1" w:styleId="WW8Num30z3">
    <w:name w:val="WW8Num30z3"/>
    <w:rsid w:val="00F324BA"/>
    <w:rPr>
      <w:rFonts w:ascii="Symbol" w:hAnsi="Symbol"/>
    </w:rPr>
  </w:style>
  <w:style w:type="character" w:customStyle="1" w:styleId="WW8Num31z0">
    <w:name w:val="WW8Num31z0"/>
    <w:rsid w:val="00F324BA"/>
    <w:rPr>
      <w:rFonts w:ascii="Symbol" w:hAnsi="Symbol"/>
    </w:rPr>
  </w:style>
  <w:style w:type="character" w:customStyle="1" w:styleId="WW8Num31z1">
    <w:name w:val="WW8Num31z1"/>
    <w:rsid w:val="00F324BA"/>
    <w:rPr>
      <w:rFonts w:ascii="Courier New" w:hAnsi="Courier New" w:cs="Courier New"/>
    </w:rPr>
  </w:style>
  <w:style w:type="character" w:customStyle="1" w:styleId="WW8Num31z2">
    <w:name w:val="WW8Num31z2"/>
    <w:rsid w:val="00F324BA"/>
    <w:rPr>
      <w:rFonts w:ascii="Wingdings" w:hAnsi="Wingdings"/>
    </w:rPr>
  </w:style>
  <w:style w:type="character" w:customStyle="1" w:styleId="WW8Num33z0">
    <w:name w:val="WW8Num33z0"/>
    <w:rsid w:val="00F324BA"/>
    <w:rPr>
      <w:rFonts w:ascii="Wingdings" w:hAnsi="Wingdings"/>
    </w:rPr>
  </w:style>
  <w:style w:type="character" w:customStyle="1" w:styleId="WW8Num33z1">
    <w:name w:val="WW8Num33z1"/>
    <w:rsid w:val="00F324BA"/>
    <w:rPr>
      <w:rFonts w:ascii="Courier New" w:hAnsi="Courier New" w:cs="Courier New"/>
    </w:rPr>
  </w:style>
  <w:style w:type="character" w:customStyle="1" w:styleId="WW8Num33z3">
    <w:name w:val="WW8Num33z3"/>
    <w:rsid w:val="00F324BA"/>
    <w:rPr>
      <w:rFonts w:ascii="Symbol" w:hAnsi="Symbol"/>
    </w:rPr>
  </w:style>
  <w:style w:type="character" w:customStyle="1" w:styleId="WW8Num34z0">
    <w:name w:val="WW8Num34z0"/>
    <w:rsid w:val="00F324BA"/>
    <w:rPr>
      <w:rFonts w:ascii="Wingdings" w:hAnsi="Wingdings"/>
    </w:rPr>
  </w:style>
  <w:style w:type="character" w:customStyle="1" w:styleId="WW8Num34z1">
    <w:name w:val="WW8Num34z1"/>
    <w:rsid w:val="00F324BA"/>
    <w:rPr>
      <w:rFonts w:ascii="Courier New" w:hAnsi="Courier New" w:cs="Courier New"/>
    </w:rPr>
  </w:style>
  <w:style w:type="character" w:customStyle="1" w:styleId="WW8Num34z3">
    <w:name w:val="WW8Num34z3"/>
    <w:rsid w:val="00F324BA"/>
    <w:rPr>
      <w:rFonts w:ascii="Symbol" w:hAnsi="Symbol"/>
    </w:rPr>
  </w:style>
  <w:style w:type="character" w:customStyle="1" w:styleId="WW8Num35z0">
    <w:name w:val="WW8Num35z0"/>
    <w:rsid w:val="00F324BA"/>
    <w:rPr>
      <w:rFonts w:ascii="Wingdings" w:hAnsi="Wingdings"/>
    </w:rPr>
  </w:style>
  <w:style w:type="character" w:customStyle="1" w:styleId="WW8Num35z1">
    <w:name w:val="WW8Num35z1"/>
    <w:rsid w:val="00F324BA"/>
    <w:rPr>
      <w:rFonts w:ascii="Courier New" w:hAnsi="Courier New" w:cs="Courier New"/>
    </w:rPr>
  </w:style>
  <w:style w:type="character" w:customStyle="1" w:styleId="WW8Num35z3">
    <w:name w:val="WW8Num35z3"/>
    <w:rsid w:val="00F324BA"/>
    <w:rPr>
      <w:rFonts w:ascii="Symbol" w:hAnsi="Symbol"/>
    </w:rPr>
  </w:style>
  <w:style w:type="character" w:customStyle="1" w:styleId="WW8Num37z0">
    <w:name w:val="WW8Num37z0"/>
    <w:rsid w:val="00F324BA"/>
    <w:rPr>
      <w:rFonts w:ascii="Wingdings" w:hAnsi="Wingdings"/>
    </w:rPr>
  </w:style>
  <w:style w:type="character" w:customStyle="1" w:styleId="WW8Num37z1">
    <w:name w:val="WW8Num37z1"/>
    <w:rsid w:val="00F324BA"/>
    <w:rPr>
      <w:rFonts w:ascii="Courier New" w:hAnsi="Courier New" w:cs="Courier New"/>
    </w:rPr>
  </w:style>
  <w:style w:type="character" w:customStyle="1" w:styleId="WW8Num37z3">
    <w:name w:val="WW8Num37z3"/>
    <w:rsid w:val="00F324BA"/>
    <w:rPr>
      <w:rFonts w:ascii="Symbol" w:hAnsi="Symbol"/>
    </w:rPr>
  </w:style>
  <w:style w:type="character" w:customStyle="1" w:styleId="WW8Num39z0">
    <w:name w:val="WW8Num39z0"/>
    <w:rsid w:val="00F324BA"/>
    <w:rPr>
      <w:rFonts w:ascii="Times New Roman" w:hAnsi="Times New Roman" w:cs="Times New Roman"/>
    </w:rPr>
  </w:style>
  <w:style w:type="character" w:customStyle="1" w:styleId="WW8Num39z1">
    <w:name w:val="WW8Num39z1"/>
    <w:rsid w:val="00F324BA"/>
    <w:rPr>
      <w:rFonts w:ascii="Courier New" w:hAnsi="Courier New" w:cs="Courier New"/>
    </w:rPr>
  </w:style>
  <w:style w:type="character" w:customStyle="1" w:styleId="WW8Num39z2">
    <w:name w:val="WW8Num39z2"/>
    <w:rsid w:val="00F324BA"/>
    <w:rPr>
      <w:rFonts w:ascii="Wingdings" w:hAnsi="Wingdings"/>
    </w:rPr>
  </w:style>
  <w:style w:type="character" w:customStyle="1" w:styleId="WW8Num39z3">
    <w:name w:val="WW8Num39z3"/>
    <w:rsid w:val="00F324BA"/>
    <w:rPr>
      <w:rFonts w:ascii="Symbol" w:hAnsi="Symbol"/>
    </w:rPr>
  </w:style>
  <w:style w:type="character" w:customStyle="1" w:styleId="WW8Num1z1">
    <w:name w:val="WW8Num1z1"/>
    <w:rsid w:val="00F324BA"/>
    <w:rPr>
      <w:rFonts w:ascii="Courier New" w:hAnsi="Courier New" w:cs="Courier New"/>
    </w:rPr>
  </w:style>
  <w:style w:type="character" w:customStyle="1" w:styleId="WW8Num1z3">
    <w:name w:val="WW8Num1z3"/>
    <w:rsid w:val="00F324BA"/>
    <w:rPr>
      <w:rFonts w:ascii="Symbol" w:hAnsi="Symbol"/>
    </w:rPr>
  </w:style>
  <w:style w:type="character" w:customStyle="1" w:styleId="WW8Num4z3">
    <w:name w:val="WW8Num4z3"/>
    <w:rsid w:val="00F324BA"/>
    <w:rPr>
      <w:rFonts w:ascii="Symbol" w:hAnsi="Symbol"/>
    </w:rPr>
  </w:style>
  <w:style w:type="character" w:customStyle="1" w:styleId="WW8Num5z0">
    <w:name w:val="WW8Num5z0"/>
    <w:rsid w:val="00F324BA"/>
    <w:rPr>
      <w:rFonts w:ascii="Symbol" w:hAnsi="Symbol"/>
    </w:rPr>
  </w:style>
  <w:style w:type="character" w:customStyle="1" w:styleId="WW8Num5z1">
    <w:name w:val="WW8Num5z1"/>
    <w:rsid w:val="00F324BA"/>
    <w:rPr>
      <w:rFonts w:ascii="Courier New" w:hAnsi="Courier New" w:cs="Courier New"/>
    </w:rPr>
  </w:style>
  <w:style w:type="character" w:customStyle="1" w:styleId="WW8Num5z2">
    <w:name w:val="WW8Num5z2"/>
    <w:rsid w:val="00F324BA"/>
    <w:rPr>
      <w:rFonts w:ascii="Wingdings" w:hAnsi="Wingdings"/>
    </w:rPr>
  </w:style>
  <w:style w:type="character" w:customStyle="1" w:styleId="WW8Num6z1">
    <w:name w:val="WW8Num6z1"/>
    <w:rsid w:val="00F324BA"/>
    <w:rPr>
      <w:rFonts w:ascii="Courier New" w:hAnsi="Courier New" w:cs="Courier New"/>
    </w:rPr>
  </w:style>
  <w:style w:type="character" w:customStyle="1" w:styleId="WW8Num6z3">
    <w:name w:val="WW8Num6z3"/>
    <w:rsid w:val="00F324BA"/>
    <w:rPr>
      <w:rFonts w:ascii="Symbol" w:hAnsi="Symbol"/>
    </w:rPr>
  </w:style>
  <w:style w:type="character" w:customStyle="1" w:styleId="WW8Num8z1">
    <w:name w:val="WW8Num8z1"/>
    <w:rsid w:val="00F324BA"/>
    <w:rPr>
      <w:rFonts w:ascii="Courier New" w:hAnsi="Courier New" w:cs="Courier New"/>
    </w:rPr>
  </w:style>
  <w:style w:type="character" w:customStyle="1" w:styleId="WW8Num8z2">
    <w:name w:val="WW8Num8z2"/>
    <w:rsid w:val="00F324BA"/>
    <w:rPr>
      <w:rFonts w:ascii="Wingdings" w:hAnsi="Wingdings"/>
    </w:rPr>
  </w:style>
  <w:style w:type="character" w:customStyle="1" w:styleId="WW8Num9z0">
    <w:name w:val="WW8Num9z0"/>
    <w:rsid w:val="00F324BA"/>
    <w:rPr>
      <w:rFonts w:ascii="Symbol" w:hAnsi="Symbol"/>
    </w:rPr>
  </w:style>
  <w:style w:type="character" w:customStyle="1" w:styleId="WW8Num9z2">
    <w:name w:val="WW8Num9z2"/>
    <w:rsid w:val="00F324BA"/>
    <w:rPr>
      <w:rFonts w:ascii="Wingdings" w:hAnsi="Wingdings"/>
    </w:rPr>
  </w:style>
  <w:style w:type="character" w:customStyle="1" w:styleId="WW8Num13z0">
    <w:name w:val="WW8Num13z0"/>
    <w:rsid w:val="00F324BA"/>
    <w:rPr>
      <w:rFonts w:ascii="Wingdings" w:hAnsi="Wingdings"/>
    </w:rPr>
  </w:style>
  <w:style w:type="character" w:customStyle="1" w:styleId="WW8Num13z1">
    <w:name w:val="WW8Num13z1"/>
    <w:rsid w:val="00F324BA"/>
    <w:rPr>
      <w:rFonts w:ascii="Courier New" w:hAnsi="Courier New" w:cs="Courier New"/>
    </w:rPr>
  </w:style>
  <w:style w:type="character" w:customStyle="1" w:styleId="WW8Num13z3">
    <w:name w:val="WW8Num13z3"/>
    <w:rsid w:val="00F324BA"/>
    <w:rPr>
      <w:rFonts w:ascii="Symbol" w:hAnsi="Symbol"/>
    </w:rPr>
  </w:style>
  <w:style w:type="character" w:customStyle="1" w:styleId="WW8Num16z1">
    <w:name w:val="WW8Num16z1"/>
    <w:uiPriority w:val="99"/>
    <w:rsid w:val="00F324BA"/>
    <w:rPr>
      <w:rFonts w:ascii="Courier New" w:hAnsi="Courier New" w:cs="Courier New"/>
    </w:rPr>
  </w:style>
  <w:style w:type="character" w:customStyle="1" w:styleId="WW8Num16z2">
    <w:name w:val="WW8Num16z2"/>
    <w:uiPriority w:val="99"/>
    <w:rsid w:val="00F324BA"/>
    <w:rPr>
      <w:rFonts w:ascii="Wingdings" w:hAnsi="Wingdings"/>
    </w:rPr>
  </w:style>
  <w:style w:type="character" w:customStyle="1" w:styleId="WW8Num19z0">
    <w:name w:val="WW8Num19z0"/>
    <w:rsid w:val="00F324BA"/>
    <w:rPr>
      <w:rFonts w:ascii="Symbol" w:hAnsi="Symbol"/>
    </w:rPr>
  </w:style>
  <w:style w:type="character" w:customStyle="1" w:styleId="WW8Num19z1">
    <w:name w:val="WW8Num19z1"/>
    <w:rsid w:val="00F324BA"/>
    <w:rPr>
      <w:rFonts w:ascii="Courier New" w:hAnsi="Courier New"/>
    </w:rPr>
  </w:style>
  <w:style w:type="character" w:customStyle="1" w:styleId="WW8Num19z2">
    <w:name w:val="WW8Num19z2"/>
    <w:rsid w:val="00F324BA"/>
    <w:rPr>
      <w:rFonts w:ascii="Wingdings" w:hAnsi="Wingdings"/>
    </w:rPr>
  </w:style>
  <w:style w:type="paragraph" w:customStyle="1" w:styleId="Heading">
    <w:name w:val="Heading"/>
    <w:basedOn w:val="af"/>
    <w:next w:val="af4"/>
    <w:rsid w:val="00F324BA"/>
    <w:pPr>
      <w:keepNext/>
      <w:suppressAutoHyphens/>
      <w:spacing w:before="240" w:after="120" w:line="240" w:lineRule="auto"/>
    </w:pPr>
    <w:rPr>
      <w:rFonts w:ascii="Liberation Sans" w:eastAsia="DejaVu Sans" w:hAnsi="Liberation Sans" w:cs="DejaVu Sans"/>
      <w:sz w:val="28"/>
      <w:szCs w:val="28"/>
      <w:lang w:eastAsia="ar-SA"/>
    </w:rPr>
  </w:style>
  <w:style w:type="paragraph" w:customStyle="1" w:styleId="2ff9">
    <w:name w:val="Название объекта2"/>
    <w:basedOn w:val="af"/>
    <w:rsid w:val="00F324BA"/>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Index">
    <w:name w:val="Index"/>
    <w:basedOn w:val="af"/>
    <w:rsid w:val="00F324BA"/>
    <w:pPr>
      <w:suppressLineNumbers/>
      <w:suppressAutoHyphens/>
      <w:spacing w:after="0" w:line="240" w:lineRule="auto"/>
    </w:pPr>
    <w:rPr>
      <w:rFonts w:ascii="Times New Roman" w:eastAsia="Times New Roman" w:hAnsi="Times New Roman" w:cs="Times New Roman"/>
      <w:sz w:val="28"/>
      <w:szCs w:val="28"/>
      <w:lang w:eastAsia="ar-SA"/>
    </w:rPr>
  </w:style>
  <w:style w:type="paragraph" w:customStyle="1" w:styleId="WW-3">
    <w:name w:val="WW-Основной текст с отступом 3"/>
    <w:basedOn w:val="af"/>
    <w:rsid w:val="00F324BA"/>
    <w:pPr>
      <w:suppressAutoHyphens/>
      <w:spacing w:after="0" w:line="360" w:lineRule="auto"/>
      <w:ind w:firstLine="720"/>
      <w:jc w:val="both"/>
    </w:pPr>
    <w:rPr>
      <w:rFonts w:ascii="Times New Roman" w:eastAsia="Times New Roman" w:hAnsi="Times New Roman" w:cs="Times New Roman"/>
      <w:sz w:val="28"/>
      <w:szCs w:val="20"/>
      <w:lang w:val="uk-UA" w:eastAsia="ar-SA"/>
    </w:rPr>
  </w:style>
  <w:style w:type="paragraph" w:customStyle="1" w:styleId="TableContents">
    <w:name w:val="Table Contents"/>
    <w:basedOn w:val="af"/>
    <w:rsid w:val="00F324BA"/>
    <w:pPr>
      <w:suppressLineNumbers/>
      <w:suppressAutoHyphens/>
      <w:spacing w:after="0" w:line="240" w:lineRule="auto"/>
    </w:pPr>
    <w:rPr>
      <w:rFonts w:ascii="Times New Roman" w:eastAsia="Times New Roman" w:hAnsi="Times New Roman" w:cs="Times New Roman"/>
      <w:sz w:val="28"/>
      <w:szCs w:val="28"/>
      <w:lang w:eastAsia="ar-SA"/>
    </w:rPr>
  </w:style>
  <w:style w:type="paragraph" w:customStyle="1" w:styleId="TableHeading">
    <w:name w:val="Table Heading"/>
    <w:basedOn w:val="TableContents"/>
    <w:rsid w:val="00F324BA"/>
    <w:pPr>
      <w:jc w:val="center"/>
    </w:pPr>
    <w:rPr>
      <w:b/>
      <w:bCs/>
    </w:rPr>
  </w:style>
  <w:style w:type="paragraph" w:customStyle="1" w:styleId="Framecontents">
    <w:name w:val="Frame contents"/>
    <w:basedOn w:val="af4"/>
    <w:rsid w:val="00F324BA"/>
    <w:rPr>
      <w:rFonts w:ascii="Times New Roman" w:eastAsia="Times New Roman" w:hAnsi="Times New Roman" w:cs="Times New Roman"/>
      <w:szCs w:val="28"/>
    </w:rPr>
  </w:style>
  <w:style w:type="paragraph" w:customStyle="1" w:styleId="affffffffffff1">
    <w:name w:val="Підпис"/>
    <w:basedOn w:val="af"/>
    <w:rsid w:val="00F324BA"/>
    <w:pPr>
      <w:widowControl w:val="0"/>
      <w:spacing w:after="120" w:line="288" w:lineRule="auto"/>
      <w:jc w:val="center"/>
    </w:pPr>
    <w:rPr>
      <w:rFonts w:ascii="Times New Roman" w:eastAsia="Times New Roman" w:hAnsi="Times New Roman" w:cs="Times New Roman"/>
      <w:sz w:val="28"/>
      <w:szCs w:val="20"/>
      <w:lang w:eastAsia="ru-RU"/>
    </w:rPr>
  </w:style>
  <w:style w:type="paragraph" w:customStyle="1" w:styleId="affffffffffff2">
    <w:name w:val="Центрированный текст"/>
    <w:basedOn w:val="af"/>
    <w:rsid w:val="00FA7A9B"/>
    <w:pPr>
      <w:widowControl w:val="0"/>
      <w:spacing w:after="0" w:line="360" w:lineRule="auto"/>
      <w:jc w:val="center"/>
    </w:pPr>
    <w:rPr>
      <w:rFonts w:ascii="Times New Roman" w:eastAsia="Times New Roman" w:hAnsi="Times New Roman" w:cs="Times New Roman"/>
      <w:sz w:val="28"/>
      <w:szCs w:val="24"/>
      <w:lang w:val="uk-UA" w:eastAsia="ru-RU"/>
    </w:rPr>
  </w:style>
  <w:style w:type="paragraph" w:customStyle="1" w:styleId="affffffffffff3">
    <w:name w:val="Обычный текст"/>
    <w:rsid w:val="00FA7A9B"/>
    <w:pPr>
      <w:widowControl w:val="0"/>
      <w:spacing w:after="0" w:line="360" w:lineRule="auto"/>
      <w:ind w:firstLine="709"/>
      <w:jc w:val="both"/>
    </w:pPr>
    <w:rPr>
      <w:rFonts w:ascii="Times New Roman" w:eastAsia="Times New Roman" w:hAnsi="Times New Roman" w:cs="Times New Roman"/>
      <w:sz w:val="28"/>
      <w:szCs w:val="20"/>
      <w:lang w:val="uk-UA" w:eastAsia="ru-RU"/>
    </w:rPr>
  </w:style>
  <w:style w:type="character" w:customStyle="1" w:styleId="9b">
    <w:name w:val="Знак9 Знак Знак"/>
    <w:basedOn w:val="af0"/>
    <w:rsid w:val="00E01228"/>
    <w:rPr>
      <w:rFonts w:ascii="Times New Roman" w:eastAsia="Times New Roman" w:hAnsi="Times New Roman" w:cs="Times New Roman"/>
      <w:sz w:val="28"/>
      <w:szCs w:val="24"/>
      <w:lang w:eastAsia="ru-RU"/>
    </w:rPr>
  </w:style>
  <w:style w:type="character" w:customStyle="1" w:styleId="5c">
    <w:name w:val="Знак5 Знак Знак"/>
    <w:basedOn w:val="af0"/>
    <w:rsid w:val="00E01228"/>
    <w:rPr>
      <w:rFonts w:ascii="Times New Roman" w:eastAsia="Times New Roman" w:hAnsi="Times New Roman" w:cs="Times New Roman"/>
      <w:sz w:val="28"/>
      <w:szCs w:val="24"/>
      <w:lang w:eastAsia="ru-RU"/>
    </w:rPr>
  </w:style>
  <w:style w:type="character" w:customStyle="1" w:styleId="2ffa">
    <w:name w:val="Знак2 Знак Знак"/>
    <w:basedOn w:val="af0"/>
    <w:rsid w:val="00E01228"/>
    <w:rPr>
      <w:rFonts w:ascii="Times New Roman" w:eastAsia="Times New Roman" w:hAnsi="Times New Roman" w:cs="Times New Roman"/>
      <w:sz w:val="28"/>
      <w:szCs w:val="24"/>
      <w:lang w:eastAsia="ru-RU"/>
    </w:rPr>
  </w:style>
  <w:style w:type="paragraph" w:customStyle="1" w:styleId="4f3">
    <w:name w:val="Основной текст с отступом4"/>
    <w:aliases w:val="___Основной текст с отступом"/>
    <w:basedOn w:val="af"/>
    <w:rsid w:val="00E01228"/>
    <w:pPr>
      <w:spacing w:after="120" w:line="240" w:lineRule="auto"/>
      <w:ind w:left="283"/>
    </w:pPr>
    <w:rPr>
      <w:rFonts w:ascii="Times New Roman" w:eastAsia="Times New Roman" w:hAnsi="Times New Roman" w:cs="Times New Roman"/>
      <w:sz w:val="24"/>
      <w:szCs w:val="24"/>
      <w:lang w:eastAsia="ru-RU"/>
    </w:rPr>
  </w:style>
  <w:style w:type="paragraph" w:customStyle="1" w:styleId="affffffffffff4">
    <w:name w:val="Термин"/>
    <w:basedOn w:val="af"/>
    <w:next w:val="afffffffffff"/>
    <w:rsid w:val="00E01228"/>
    <w:pPr>
      <w:spacing w:after="0" w:line="240" w:lineRule="auto"/>
    </w:pPr>
    <w:rPr>
      <w:rFonts w:ascii="Times New Roman" w:eastAsia="Times New Roman" w:hAnsi="Times New Roman" w:cs="Times New Roman"/>
      <w:sz w:val="24"/>
      <w:szCs w:val="24"/>
      <w:lang w:eastAsia="ru-RU"/>
    </w:rPr>
  </w:style>
  <w:style w:type="paragraph" w:customStyle="1" w:styleId="affffffffffff5">
    <w:name w:val="Гост"/>
    <w:basedOn w:val="af"/>
    <w:rsid w:val="008C0431"/>
    <w:pPr>
      <w:widowControl w:val="0"/>
      <w:spacing w:after="0" w:line="474" w:lineRule="atLeast"/>
      <w:ind w:firstLine="680"/>
      <w:jc w:val="both"/>
    </w:pPr>
    <w:rPr>
      <w:rFonts w:ascii="Arial" w:eastAsia="Times New Roman" w:hAnsi="Arial" w:cs="Times New Roman"/>
      <w:spacing w:val="6"/>
      <w:kern w:val="28"/>
      <w:sz w:val="28"/>
      <w:szCs w:val="20"/>
      <w:lang w:eastAsia="ru-RU"/>
    </w:rPr>
  </w:style>
  <w:style w:type="paragraph" w:customStyle="1" w:styleId="affffffffffff6">
    <w:name w:val="Ãîñò"/>
    <w:basedOn w:val="af"/>
    <w:rsid w:val="008C0431"/>
    <w:pPr>
      <w:widowControl w:val="0"/>
      <w:spacing w:after="0" w:line="474" w:lineRule="atLeast"/>
      <w:ind w:firstLine="680"/>
      <w:jc w:val="both"/>
    </w:pPr>
    <w:rPr>
      <w:rFonts w:ascii="Arial" w:eastAsia="Times New Roman" w:hAnsi="Arial" w:cs="Times New Roman"/>
      <w:spacing w:val="6"/>
      <w:kern w:val="28"/>
      <w:sz w:val="28"/>
      <w:szCs w:val="20"/>
      <w:lang w:eastAsia="ru-RU"/>
    </w:rPr>
  </w:style>
  <w:style w:type="paragraph" w:customStyle="1" w:styleId="affffffffffff7">
    <w:name w:val="ГОСТ"/>
    <w:basedOn w:val="af"/>
    <w:rsid w:val="008C0431"/>
    <w:pPr>
      <w:widowControl w:val="0"/>
      <w:spacing w:after="0" w:line="474" w:lineRule="atLeast"/>
      <w:ind w:firstLine="709"/>
      <w:jc w:val="both"/>
    </w:pPr>
    <w:rPr>
      <w:rFonts w:ascii="Times New Roman" w:eastAsia="Times New Roman" w:hAnsi="Times New Roman" w:cs="Times New Roman"/>
      <w:spacing w:val="6"/>
      <w:w w:val="105"/>
      <w:sz w:val="28"/>
      <w:szCs w:val="24"/>
      <w:lang w:eastAsia="ru-RU"/>
    </w:rPr>
  </w:style>
  <w:style w:type="paragraph" w:customStyle="1" w:styleId="style18">
    <w:name w:val="style18"/>
    <w:basedOn w:val="af"/>
    <w:rsid w:val="008C0431"/>
    <w:pPr>
      <w:spacing w:before="100" w:beforeAutospacing="1" w:after="100" w:afterAutospacing="1" w:line="240" w:lineRule="auto"/>
    </w:pPr>
    <w:rPr>
      <w:rFonts w:ascii="Times New Roman" w:eastAsia="Times New Roman" w:hAnsi="Times New Roman" w:cs="Times New Roman"/>
      <w:sz w:val="23"/>
      <w:szCs w:val="23"/>
      <w:lang w:eastAsia="ru-RU"/>
    </w:rPr>
  </w:style>
  <w:style w:type="paragraph" w:customStyle="1" w:styleId="5d">
    <w:name w:val="Обычный5"/>
    <w:rsid w:val="00520558"/>
    <w:pPr>
      <w:widowControl w:val="0"/>
      <w:suppressAutoHyphens/>
      <w:spacing w:after="0" w:line="240" w:lineRule="auto"/>
    </w:pPr>
    <w:rPr>
      <w:rFonts w:ascii="Times New Roman" w:eastAsia="Times New Roman" w:hAnsi="Times New Roman" w:cs="Times New Roman"/>
      <w:b/>
      <w:sz w:val="20"/>
      <w:szCs w:val="20"/>
      <w:lang w:eastAsia="ar-SA"/>
    </w:rPr>
  </w:style>
  <w:style w:type="paragraph" w:customStyle="1" w:styleId="69">
    <w:name w:val="6спис_лит"/>
    <w:rsid w:val="00520558"/>
    <w:pPr>
      <w:tabs>
        <w:tab w:val="left" w:pos="426"/>
        <w:tab w:val="left" w:pos="984"/>
      </w:tabs>
      <w:suppressAutoHyphens/>
      <w:overflowPunct w:val="0"/>
      <w:autoSpaceDE w:val="0"/>
      <w:spacing w:before="40" w:after="0" w:line="204" w:lineRule="auto"/>
      <w:ind w:firstLine="624"/>
      <w:jc w:val="both"/>
      <w:textAlignment w:val="baseline"/>
    </w:pPr>
    <w:rPr>
      <w:rFonts w:ascii="Times New Roman" w:eastAsia="Times New Roman" w:hAnsi="Times New Roman" w:cs="Times New Roman"/>
      <w:i/>
      <w:iCs/>
      <w:spacing w:val="-4"/>
      <w:sz w:val="21"/>
      <w:szCs w:val="21"/>
      <w:lang w:val="uk-UA" w:eastAsia="ar-SA"/>
    </w:rPr>
  </w:style>
  <w:style w:type="paragraph" w:customStyle="1" w:styleId="4f4">
    <w:name w:val="4текст_р"/>
    <w:rsid w:val="00520558"/>
    <w:pPr>
      <w:suppressAutoHyphens/>
      <w:spacing w:after="0" w:line="240" w:lineRule="auto"/>
      <w:ind w:firstLine="397"/>
      <w:jc w:val="both"/>
    </w:pPr>
    <w:rPr>
      <w:rFonts w:ascii="Times New Roman" w:eastAsia="Times New Roman" w:hAnsi="Times New Roman" w:cs="Impact"/>
      <w:sz w:val="24"/>
      <w:szCs w:val="24"/>
      <w:lang w:eastAsia="ar-SA"/>
    </w:rPr>
  </w:style>
  <w:style w:type="paragraph" w:customStyle="1" w:styleId="252">
    <w:name w:val="Основной текст 25"/>
    <w:basedOn w:val="af"/>
    <w:rsid w:val="00520558"/>
    <w:pPr>
      <w:spacing w:after="0" w:line="360" w:lineRule="auto"/>
      <w:ind w:firstLine="567"/>
      <w:jc w:val="both"/>
    </w:pPr>
    <w:rPr>
      <w:rFonts w:ascii="Times New Roman" w:eastAsia="Times New Roman" w:hAnsi="Times New Roman" w:cs="Times New Roman"/>
      <w:sz w:val="28"/>
      <w:szCs w:val="28"/>
      <w:lang w:val="uk-UA" w:eastAsia="ar-SA"/>
    </w:rPr>
  </w:style>
  <w:style w:type="paragraph" w:customStyle="1" w:styleId="242">
    <w:name w:val="Основной текст с отступом 24"/>
    <w:basedOn w:val="af"/>
    <w:rsid w:val="00520558"/>
    <w:pPr>
      <w:spacing w:after="0" w:line="360" w:lineRule="auto"/>
      <w:ind w:firstLine="720"/>
      <w:jc w:val="both"/>
    </w:pPr>
    <w:rPr>
      <w:rFonts w:ascii="Times New Roman" w:eastAsia="Times New Roman" w:hAnsi="Times New Roman" w:cs="Times New Roman"/>
      <w:sz w:val="28"/>
      <w:szCs w:val="28"/>
      <w:lang w:val="uk-UA" w:eastAsia="ar-SA"/>
    </w:rPr>
  </w:style>
  <w:style w:type="paragraph" w:customStyle="1" w:styleId="4f5">
    <w:name w:val="4текст_у"/>
    <w:basedOn w:val="af"/>
    <w:rsid w:val="00520558"/>
    <w:pPr>
      <w:spacing w:after="0" w:line="228" w:lineRule="auto"/>
      <w:ind w:firstLine="284"/>
      <w:jc w:val="both"/>
    </w:pPr>
    <w:rPr>
      <w:rFonts w:ascii="Times New Roman" w:eastAsia="Times New Roman" w:hAnsi="Times New Roman" w:cs="Times New Roman"/>
      <w:sz w:val="24"/>
      <w:szCs w:val="20"/>
      <w:lang w:val="uk-UA" w:eastAsia="ar-SA"/>
    </w:rPr>
  </w:style>
  <w:style w:type="paragraph" w:customStyle="1" w:styleId="89">
    <w:name w:val="8_табл"/>
    <w:basedOn w:val="af"/>
    <w:rsid w:val="00520558"/>
    <w:pPr>
      <w:keepNext/>
      <w:keepLines/>
      <w:spacing w:after="40" w:line="204" w:lineRule="auto"/>
      <w:ind w:left="113" w:right="113"/>
      <w:jc w:val="center"/>
    </w:pPr>
    <w:rPr>
      <w:rFonts w:ascii="Times New Roman" w:eastAsia="Times New Roman" w:hAnsi="Times New Roman" w:cs="Times New Roman"/>
      <w:b/>
      <w:bCs/>
      <w:spacing w:val="-4"/>
      <w:lang w:val="uk-UA" w:eastAsia="ar-SA"/>
    </w:rPr>
  </w:style>
  <w:style w:type="paragraph" w:customStyle="1" w:styleId="4oaeno">
    <w:name w:val="4oaeno_?"/>
    <w:rsid w:val="00520558"/>
    <w:pPr>
      <w:suppressAutoHyphens/>
      <w:spacing w:after="0" w:line="240" w:lineRule="auto"/>
      <w:ind w:firstLine="397"/>
      <w:jc w:val="both"/>
    </w:pPr>
    <w:rPr>
      <w:rFonts w:ascii="Times New Roman" w:eastAsia="Times New Roman" w:hAnsi="Times New Roman" w:cs="Times New Roman"/>
      <w:sz w:val="24"/>
      <w:szCs w:val="24"/>
      <w:lang w:eastAsia="ar-SA"/>
    </w:rPr>
  </w:style>
  <w:style w:type="paragraph" w:customStyle="1" w:styleId="affffffffffff8">
    <w:name w:val="табл"/>
    <w:rsid w:val="00520558"/>
    <w:pPr>
      <w:keepNext/>
      <w:suppressAutoHyphens/>
      <w:spacing w:before="240" w:after="80" w:line="240" w:lineRule="auto"/>
      <w:jc w:val="right"/>
    </w:pPr>
    <w:rPr>
      <w:rFonts w:ascii="Arial" w:eastAsia="Times New Roman" w:hAnsi="Arial" w:cs="Arial"/>
      <w:sz w:val="20"/>
      <w:szCs w:val="20"/>
      <w:lang w:eastAsia="ar-SA"/>
    </w:rPr>
  </w:style>
  <w:style w:type="paragraph" w:customStyle="1" w:styleId="affffffffffff9">
    <w:name w:val="заг_табл"/>
    <w:next w:val="af"/>
    <w:rsid w:val="00520558"/>
    <w:pPr>
      <w:keepNext/>
      <w:suppressAutoHyphens/>
      <w:spacing w:after="80" w:line="204" w:lineRule="auto"/>
      <w:ind w:left="142" w:right="142"/>
      <w:jc w:val="center"/>
    </w:pPr>
    <w:rPr>
      <w:rFonts w:ascii="Times New Roman" w:eastAsia="Times New Roman" w:hAnsi="Times New Roman" w:cs="Impact"/>
      <w:b/>
      <w:bCs/>
      <w:sz w:val="24"/>
      <w:szCs w:val="24"/>
      <w:lang w:eastAsia="ar-SA"/>
    </w:rPr>
  </w:style>
  <w:style w:type="paragraph" w:customStyle="1" w:styleId="332">
    <w:name w:val="Основной текст 33"/>
    <w:basedOn w:val="af"/>
    <w:rsid w:val="00520558"/>
    <w:pPr>
      <w:tabs>
        <w:tab w:val="left" w:pos="3626"/>
      </w:tabs>
      <w:spacing w:after="0" w:line="360" w:lineRule="auto"/>
    </w:pPr>
    <w:rPr>
      <w:rFonts w:ascii="Times New Roman" w:eastAsia="Times New Roman" w:hAnsi="Times New Roman" w:cs="Times New Roman"/>
      <w:sz w:val="28"/>
      <w:szCs w:val="28"/>
      <w:lang w:val="uk-UA" w:eastAsia="ar-SA"/>
    </w:rPr>
  </w:style>
  <w:style w:type="paragraph" w:customStyle="1" w:styleId="8a">
    <w:name w:val="8_глава"/>
    <w:basedOn w:val="af"/>
    <w:rsid w:val="00520558"/>
    <w:pPr>
      <w:widowControl w:val="0"/>
      <w:pBdr>
        <w:top w:val="double" w:sz="40" w:space="1" w:color="000000"/>
        <w:left w:val="double" w:sz="40" w:space="1" w:color="000000"/>
        <w:bottom w:val="double" w:sz="40" w:space="1" w:color="000000"/>
        <w:right w:val="double" w:sz="40" w:space="1" w:color="000000"/>
      </w:pBdr>
      <w:tabs>
        <w:tab w:val="left" w:pos="284"/>
      </w:tabs>
      <w:overflowPunct w:val="0"/>
      <w:autoSpaceDE w:val="0"/>
      <w:spacing w:after="0" w:line="216" w:lineRule="auto"/>
      <w:ind w:left="284" w:right="198" w:firstLine="300"/>
      <w:jc w:val="center"/>
      <w:textAlignment w:val="baseline"/>
    </w:pPr>
    <w:rPr>
      <w:rFonts w:ascii="Impact" w:eastAsia="Times New Roman" w:hAnsi="Impact" w:cs="Times New Roman"/>
      <w:spacing w:val="8"/>
      <w:sz w:val="78"/>
      <w:szCs w:val="78"/>
      <w:lang w:val="uk-UA" w:eastAsia="ar-SA"/>
    </w:rPr>
  </w:style>
  <w:style w:type="paragraph" w:customStyle="1" w:styleId="8b">
    <w:name w:val="8мм"/>
    <w:basedOn w:val="af"/>
    <w:rsid w:val="00520558"/>
    <w:pPr>
      <w:keepNext/>
      <w:widowControl w:val="0"/>
      <w:overflowPunct w:val="0"/>
      <w:autoSpaceDE w:val="0"/>
      <w:spacing w:before="40" w:after="40" w:line="216" w:lineRule="auto"/>
      <w:ind w:firstLine="425"/>
      <w:jc w:val="both"/>
      <w:textAlignment w:val="baseline"/>
    </w:pPr>
    <w:rPr>
      <w:rFonts w:ascii="Times New Roman" w:eastAsia="Times New Roman" w:hAnsi="Times New Roman" w:cs="Times New Roman"/>
      <w:b/>
      <w:bCs/>
      <w:spacing w:val="6"/>
      <w:sz w:val="24"/>
      <w:szCs w:val="20"/>
      <w:lang w:val="uk-UA" w:eastAsia="ar-SA"/>
    </w:rPr>
  </w:style>
  <w:style w:type="paragraph" w:customStyle="1" w:styleId="8c">
    <w:name w:val="8назв"/>
    <w:next w:val="af"/>
    <w:rsid w:val="00520558"/>
    <w:pPr>
      <w:pBdr>
        <w:top w:val="double" w:sz="1" w:space="1" w:color="000000" w:shadow="1"/>
        <w:left w:val="double" w:sz="1" w:space="1" w:color="000000" w:shadow="1"/>
        <w:bottom w:val="double" w:sz="1" w:space="1" w:color="000000" w:shadow="1"/>
        <w:right w:val="double" w:sz="1" w:space="1" w:color="000000" w:shadow="1"/>
      </w:pBdr>
      <w:suppressAutoHyphens/>
      <w:overflowPunct w:val="0"/>
      <w:autoSpaceDE w:val="0"/>
      <w:spacing w:before="40" w:after="0" w:line="204" w:lineRule="auto"/>
      <w:jc w:val="center"/>
      <w:textAlignment w:val="baseline"/>
    </w:pPr>
    <w:rPr>
      <w:rFonts w:ascii="Arial" w:eastAsia="Times New Roman" w:hAnsi="Arial" w:cs="Arial"/>
      <w:b/>
      <w:bCs/>
      <w:caps/>
      <w:spacing w:val="4"/>
      <w:sz w:val="26"/>
      <w:szCs w:val="26"/>
      <w:lang w:eastAsia="ar-SA"/>
    </w:rPr>
  </w:style>
  <w:style w:type="paragraph" w:customStyle="1" w:styleId="00">
    <w:name w:val="0УДК"/>
    <w:next w:val="af"/>
    <w:rsid w:val="00520558"/>
    <w:pPr>
      <w:keepNext/>
      <w:pageBreakBefore/>
      <w:suppressAutoHyphens/>
      <w:overflowPunct w:val="0"/>
      <w:autoSpaceDE w:val="0"/>
      <w:spacing w:after="0" w:line="240" w:lineRule="auto"/>
      <w:textAlignment w:val="baseline"/>
    </w:pPr>
    <w:rPr>
      <w:rFonts w:ascii="Times New Roman" w:eastAsia="Times New Roman" w:hAnsi="Times New Roman" w:cs="Times New Roman"/>
      <w:sz w:val="20"/>
      <w:szCs w:val="20"/>
      <w:lang w:eastAsia="ar-SA"/>
    </w:rPr>
  </w:style>
  <w:style w:type="paragraph" w:customStyle="1" w:styleId="3f6">
    <w:name w:val="3учережд"/>
    <w:next w:val="af"/>
    <w:rsid w:val="00520558"/>
    <w:pPr>
      <w:keepNext/>
      <w:pBdr>
        <w:bottom w:val="single" w:sz="4" w:space="1" w:color="000000"/>
      </w:pBdr>
      <w:suppressAutoHyphens/>
      <w:overflowPunct w:val="0"/>
      <w:autoSpaceDE w:val="0"/>
      <w:spacing w:before="60" w:after="120" w:line="216" w:lineRule="auto"/>
      <w:jc w:val="center"/>
      <w:textAlignment w:val="baseline"/>
    </w:pPr>
    <w:rPr>
      <w:rFonts w:ascii="Times New Roman" w:eastAsia="Times New Roman" w:hAnsi="Times New Roman" w:cs="Times New Roman"/>
      <w:i/>
      <w:iCs/>
      <w:spacing w:val="4"/>
      <w:lang w:eastAsia="ar-SA"/>
    </w:rPr>
  </w:style>
  <w:style w:type="paragraph" w:customStyle="1" w:styleId="2ffb">
    <w:name w:val="2автор"/>
    <w:next w:val="3f6"/>
    <w:rsid w:val="00520558"/>
    <w:pPr>
      <w:keepNext/>
      <w:suppressAutoHyphens/>
      <w:overflowPunct w:val="0"/>
      <w:autoSpaceDE w:val="0"/>
      <w:spacing w:before="80" w:after="0" w:line="204" w:lineRule="auto"/>
      <w:jc w:val="center"/>
      <w:textAlignment w:val="baseline"/>
    </w:pPr>
    <w:rPr>
      <w:rFonts w:ascii="Times New Roman" w:eastAsia="Times New Roman" w:hAnsi="Times New Roman" w:cs="Times New Roman"/>
      <w:b/>
      <w:bCs/>
      <w:spacing w:val="10"/>
      <w:sz w:val="24"/>
      <w:szCs w:val="24"/>
      <w:lang w:eastAsia="ar-SA"/>
    </w:rPr>
  </w:style>
  <w:style w:type="paragraph" w:customStyle="1" w:styleId="3f7">
    <w:name w:val="Текст3"/>
    <w:basedOn w:val="af"/>
    <w:rsid w:val="00520558"/>
    <w:pPr>
      <w:overflowPunct w:val="0"/>
      <w:autoSpaceDE w:val="0"/>
      <w:spacing w:after="0" w:line="240" w:lineRule="auto"/>
    </w:pPr>
    <w:rPr>
      <w:rFonts w:ascii="Courier New" w:eastAsia="Times New Roman" w:hAnsi="Courier New" w:cs="Times New Roman"/>
      <w:sz w:val="20"/>
      <w:szCs w:val="20"/>
      <w:lang w:eastAsia="ar-SA"/>
    </w:rPr>
  </w:style>
  <w:style w:type="paragraph" w:customStyle="1" w:styleId="avtoref">
    <w:name w:val="avtoref"/>
    <w:basedOn w:val="af"/>
    <w:rsid w:val="00520558"/>
    <w:pPr>
      <w:keepNext/>
      <w:overflowPunct w:val="0"/>
      <w:autoSpaceDE w:val="0"/>
      <w:spacing w:after="0" w:line="240" w:lineRule="auto"/>
      <w:ind w:firstLine="426"/>
      <w:jc w:val="both"/>
    </w:pPr>
    <w:rPr>
      <w:rFonts w:ascii="Times New Roman" w:eastAsia="Times New Roman" w:hAnsi="Times New Roman" w:cs="Times New Roman"/>
      <w:sz w:val="20"/>
      <w:szCs w:val="20"/>
      <w:lang w:val="uk-UA" w:eastAsia="ar-SA"/>
    </w:rPr>
  </w:style>
  <w:style w:type="character" w:customStyle="1" w:styleId="5e">
    <w:name w:val="Знак Знак5"/>
    <w:basedOn w:val="af0"/>
    <w:rsid w:val="00B675C5"/>
    <w:rPr>
      <w:rFonts w:ascii="Times New Roman" w:eastAsia="Times New Roman" w:hAnsi="Times New Roman"/>
      <w:b/>
      <w:bCs/>
      <w:sz w:val="28"/>
      <w:szCs w:val="24"/>
    </w:rPr>
  </w:style>
  <w:style w:type="paragraph" w:customStyle="1" w:styleId="affffffffffffa">
    <w:name w:val="дисер"/>
    <w:basedOn w:val="af"/>
    <w:rsid w:val="00B675C5"/>
    <w:pPr>
      <w:spacing w:after="0" w:line="360" w:lineRule="auto"/>
      <w:ind w:firstLine="708"/>
      <w:jc w:val="both"/>
    </w:pPr>
    <w:rPr>
      <w:rFonts w:ascii="Times New Roman" w:eastAsia="Calibri" w:hAnsi="Times New Roman" w:cs="Times New Roman"/>
      <w:sz w:val="28"/>
      <w:szCs w:val="28"/>
    </w:rPr>
  </w:style>
  <w:style w:type="paragraph" w:customStyle="1" w:styleId="Preformatted">
    <w:name w:val="Preformatted"/>
    <w:basedOn w:val="af"/>
    <w:rsid w:val="00975E3F"/>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spacing w:after="0" w:line="240" w:lineRule="auto"/>
      <w:textAlignment w:val="baseline"/>
    </w:pPr>
    <w:rPr>
      <w:rFonts w:ascii="Courier New" w:eastAsia="Times New Roman" w:hAnsi="Courier New" w:cs="Courier New"/>
      <w:sz w:val="20"/>
      <w:szCs w:val="20"/>
      <w:lang w:eastAsia="ru-RU"/>
    </w:rPr>
  </w:style>
  <w:style w:type="paragraph" w:customStyle="1" w:styleId="1fff5">
    <w:name w:val="Г1"/>
    <w:basedOn w:val="af"/>
    <w:rsid w:val="00975E3F"/>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paragraph" w:customStyle="1" w:styleId="1fff6">
    <w:name w:val="Ã1"/>
    <w:basedOn w:val="af"/>
    <w:rsid w:val="00975E3F"/>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character" w:customStyle="1" w:styleId="editsection7">
    <w:name w:val="editsection7"/>
    <w:basedOn w:val="af0"/>
    <w:rsid w:val="001A2F71"/>
    <w:rPr>
      <w:sz w:val="16"/>
      <w:szCs w:val="16"/>
    </w:rPr>
  </w:style>
  <w:style w:type="character" w:customStyle="1" w:styleId="mw-headline">
    <w:name w:val="mw-headline"/>
    <w:basedOn w:val="af0"/>
    <w:rsid w:val="001A2F71"/>
  </w:style>
  <w:style w:type="character" w:customStyle="1" w:styleId="editsection8">
    <w:name w:val="editsection8"/>
    <w:basedOn w:val="af0"/>
    <w:rsid w:val="001A2F71"/>
    <w:rPr>
      <w:b w:val="0"/>
      <w:bCs w:val="0"/>
      <w:sz w:val="18"/>
      <w:szCs w:val="18"/>
    </w:rPr>
  </w:style>
  <w:style w:type="character" w:customStyle="1" w:styleId="editsection9">
    <w:name w:val="editsection9"/>
    <w:basedOn w:val="af0"/>
    <w:rsid w:val="001A2F71"/>
    <w:rPr>
      <w:b w:val="0"/>
      <w:bCs w:val="0"/>
      <w:sz w:val="21"/>
      <w:szCs w:val="21"/>
    </w:rPr>
  </w:style>
  <w:style w:type="character" w:customStyle="1" w:styleId="editsection1">
    <w:name w:val="editsection1"/>
    <w:basedOn w:val="af0"/>
    <w:rsid w:val="001A2F71"/>
  </w:style>
  <w:style w:type="character" w:styleId="HTML5">
    <w:name w:val="HTML Sample"/>
    <w:basedOn w:val="af0"/>
    <w:unhideWhenUsed/>
    <w:rsid w:val="001A2F71"/>
    <w:rPr>
      <w:rFonts w:ascii="Courier New" w:eastAsia="Times New Roman" w:hAnsi="Courier New" w:cs="Courier New"/>
    </w:rPr>
  </w:style>
  <w:style w:type="paragraph" w:customStyle="1" w:styleId="ajus">
    <w:name w:val="ajus"/>
    <w:basedOn w:val="af"/>
    <w:rsid w:val="001A2F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
    <w:name w:val="t"/>
    <w:basedOn w:val="af"/>
    <w:rsid w:val="001A2F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rina">
    <w:name w:val="marina"/>
    <w:basedOn w:val="af"/>
    <w:rsid w:val="00C043F0"/>
    <w:pPr>
      <w:widowControl w:val="0"/>
      <w:spacing w:after="0" w:line="360" w:lineRule="auto"/>
      <w:ind w:firstLine="709"/>
      <w:jc w:val="both"/>
    </w:pPr>
    <w:rPr>
      <w:rFonts w:ascii="Times New Roman" w:eastAsia="Times New Roman" w:hAnsi="Times New Roman" w:cs="Times New Roman"/>
      <w:sz w:val="28"/>
      <w:szCs w:val="28"/>
      <w:lang w:eastAsia="ru-RU"/>
    </w:rPr>
  </w:style>
  <w:style w:type="paragraph" w:customStyle="1" w:styleId="3f8">
    <w:name w:val="Название объекта3"/>
    <w:basedOn w:val="af"/>
    <w:rsid w:val="002F2E4D"/>
    <w:pPr>
      <w:suppressLineNumbers/>
      <w:suppressAutoHyphens/>
      <w:spacing w:before="120" w:after="120" w:line="240" w:lineRule="auto"/>
    </w:pPr>
    <w:rPr>
      <w:rFonts w:ascii="Times" w:eastAsia="Times New Roman" w:hAnsi="Times" w:cs="Times"/>
      <w:i/>
      <w:iCs/>
      <w:sz w:val="24"/>
      <w:szCs w:val="24"/>
      <w:lang w:eastAsia="ar-SA"/>
    </w:rPr>
  </w:style>
  <w:style w:type="character" w:customStyle="1" w:styleId="affffffffffffb">
    <w:name w:val="обычный Знак"/>
    <w:basedOn w:val="1ff2"/>
    <w:rsid w:val="002F2E4D"/>
    <w:rPr>
      <w:color w:val="000000"/>
      <w:sz w:val="28"/>
      <w:szCs w:val="28"/>
      <w:lang w:val="en-US" w:eastAsia="x-none"/>
    </w:rPr>
  </w:style>
  <w:style w:type="character" w:customStyle="1" w:styleId="WW8Num2z1">
    <w:name w:val="WW8Num2z1"/>
    <w:rsid w:val="002F2E4D"/>
    <w:rPr>
      <w:rFonts w:ascii="Courier New" w:hAnsi="Courier New" w:cs="Courier New"/>
      <w:sz w:val="20"/>
      <w:szCs w:val="20"/>
    </w:rPr>
  </w:style>
  <w:style w:type="character" w:customStyle="1" w:styleId="WW8Num2z2">
    <w:name w:val="WW8Num2z2"/>
    <w:rsid w:val="002F2E4D"/>
    <w:rPr>
      <w:rFonts w:ascii="Wingdings" w:hAnsi="Wingdings" w:cs="Wingdings"/>
      <w:sz w:val="20"/>
      <w:szCs w:val="20"/>
    </w:rPr>
  </w:style>
  <w:style w:type="character" w:customStyle="1" w:styleId="WW8Num13z2">
    <w:name w:val="WW8Num13z2"/>
    <w:rsid w:val="002F2E4D"/>
    <w:rPr>
      <w:rFonts w:ascii="Wingdings" w:hAnsi="Wingdings" w:cs="Wingdings"/>
      <w:sz w:val="20"/>
      <w:szCs w:val="20"/>
    </w:rPr>
  </w:style>
  <w:style w:type="character" w:customStyle="1" w:styleId="WW8Num23z2">
    <w:name w:val="WW8Num23z2"/>
    <w:rsid w:val="002F2E4D"/>
    <w:rPr>
      <w:rFonts w:ascii="Wingdings" w:hAnsi="Wingdings" w:cs="Wingdings"/>
      <w:sz w:val="20"/>
      <w:szCs w:val="20"/>
    </w:rPr>
  </w:style>
  <w:style w:type="character" w:customStyle="1" w:styleId="WW8Num26z0">
    <w:name w:val="WW8Num26z0"/>
    <w:rsid w:val="002F2E4D"/>
    <w:rPr>
      <w:rFonts w:ascii="Symbol" w:hAnsi="Symbol" w:cs="Symbol"/>
      <w:sz w:val="20"/>
      <w:szCs w:val="20"/>
    </w:rPr>
  </w:style>
  <w:style w:type="character" w:customStyle="1" w:styleId="WW8Num26z1">
    <w:name w:val="WW8Num26z1"/>
    <w:rsid w:val="002F2E4D"/>
    <w:rPr>
      <w:rFonts w:ascii="Courier New" w:hAnsi="Courier New" w:cs="Courier New"/>
      <w:sz w:val="20"/>
      <w:szCs w:val="20"/>
    </w:rPr>
  </w:style>
  <w:style w:type="character" w:customStyle="1" w:styleId="WW8Num26z2">
    <w:name w:val="WW8Num26z2"/>
    <w:rsid w:val="002F2E4D"/>
    <w:rPr>
      <w:rFonts w:ascii="Wingdings" w:hAnsi="Wingdings" w:cs="Wingdings"/>
      <w:sz w:val="20"/>
      <w:szCs w:val="20"/>
    </w:rPr>
  </w:style>
  <w:style w:type="character" w:customStyle="1" w:styleId="WW8Num27z0">
    <w:name w:val="WW8Num27z0"/>
    <w:rsid w:val="002F2E4D"/>
    <w:rPr>
      <w:position w:val="0"/>
      <w:sz w:val="20"/>
      <w:szCs w:val="20"/>
      <w:vertAlign w:val="baseline"/>
    </w:rPr>
  </w:style>
  <w:style w:type="character" w:customStyle="1" w:styleId="WW8Num28z0">
    <w:name w:val="WW8Num28z0"/>
    <w:rsid w:val="002F2E4D"/>
    <w:rPr>
      <w:rFonts w:ascii="Symbol" w:hAnsi="Symbol" w:cs="Symbol"/>
      <w:sz w:val="20"/>
      <w:szCs w:val="20"/>
    </w:rPr>
  </w:style>
  <w:style w:type="character" w:customStyle="1" w:styleId="WW8Num28z1">
    <w:name w:val="WW8Num28z1"/>
    <w:rsid w:val="002F2E4D"/>
    <w:rPr>
      <w:rFonts w:ascii="Courier New" w:hAnsi="Courier New" w:cs="Courier New"/>
      <w:sz w:val="20"/>
      <w:szCs w:val="20"/>
    </w:rPr>
  </w:style>
  <w:style w:type="character" w:customStyle="1" w:styleId="WW8Num28z2">
    <w:name w:val="WW8Num28z2"/>
    <w:rsid w:val="002F2E4D"/>
    <w:rPr>
      <w:rFonts w:ascii="Wingdings" w:hAnsi="Wingdings" w:cs="Wingdings"/>
      <w:sz w:val="20"/>
      <w:szCs w:val="20"/>
    </w:rPr>
  </w:style>
  <w:style w:type="character" w:customStyle="1" w:styleId="WW8Num30z2">
    <w:name w:val="WW8Num30z2"/>
    <w:rsid w:val="002F2E4D"/>
    <w:rPr>
      <w:rFonts w:ascii="Wingdings" w:hAnsi="Wingdings" w:cs="Wingdings"/>
      <w:sz w:val="20"/>
      <w:szCs w:val="20"/>
    </w:rPr>
  </w:style>
  <w:style w:type="character" w:customStyle="1" w:styleId="WW8Num33z2">
    <w:name w:val="WW8Num33z2"/>
    <w:rsid w:val="002F2E4D"/>
    <w:rPr>
      <w:rFonts w:ascii="Wingdings" w:hAnsi="Wingdings" w:cs="Wingdings"/>
      <w:sz w:val="20"/>
      <w:szCs w:val="20"/>
    </w:rPr>
  </w:style>
  <w:style w:type="character" w:customStyle="1" w:styleId="WW8Num36z0">
    <w:name w:val="WW8Num36z0"/>
    <w:rsid w:val="002F2E4D"/>
    <w:rPr>
      <w:rFonts w:ascii="Symbol" w:hAnsi="Symbol" w:cs="Symbol"/>
      <w:sz w:val="20"/>
      <w:szCs w:val="20"/>
    </w:rPr>
  </w:style>
  <w:style w:type="character" w:customStyle="1" w:styleId="WW8Num36z1">
    <w:name w:val="WW8Num36z1"/>
    <w:rsid w:val="002F2E4D"/>
    <w:rPr>
      <w:rFonts w:ascii="Courier New" w:hAnsi="Courier New" w:cs="Courier New"/>
      <w:sz w:val="20"/>
      <w:szCs w:val="20"/>
    </w:rPr>
  </w:style>
  <w:style w:type="character" w:customStyle="1" w:styleId="WW8Num36z2">
    <w:name w:val="WW8Num36z2"/>
    <w:rsid w:val="002F2E4D"/>
    <w:rPr>
      <w:rFonts w:ascii="Wingdings" w:hAnsi="Wingdings" w:cs="Wingdings"/>
      <w:sz w:val="20"/>
      <w:szCs w:val="20"/>
    </w:rPr>
  </w:style>
  <w:style w:type="character" w:customStyle="1" w:styleId="WW8Num37z2">
    <w:name w:val="WW8Num37z2"/>
    <w:rsid w:val="002F2E4D"/>
    <w:rPr>
      <w:rFonts w:ascii="Wingdings" w:hAnsi="Wingdings" w:cs="Wingdings"/>
      <w:sz w:val="20"/>
      <w:szCs w:val="20"/>
    </w:rPr>
  </w:style>
  <w:style w:type="paragraph" w:customStyle="1" w:styleId="affffffffffffc">
    <w:name w:val="Îáû÷íûé"/>
    <w:rsid w:val="003C70AE"/>
    <w:pPr>
      <w:widowControl w:val="0"/>
      <w:spacing w:after="0" w:line="240" w:lineRule="auto"/>
    </w:pPr>
    <w:rPr>
      <w:rFonts w:ascii="Times New Roman" w:eastAsia="Times New Roman" w:hAnsi="Times New Roman" w:cs="Times New Roman"/>
      <w:sz w:val="20"/>
      <w:szCs w:val="20"/>
      <w:lang w:eastAsia="uk-UA"/>
    </w:rPr>
  </w:style>
  <w:style w:type="character" w:customStyle="1" w:styleId="rvts33">
    <w:name w:val="rvts33"/>
    <w:basedOn w:val="af0"/>
    <w:rsid w:val="003C70AE"/>
    <w:rPr>
      <w:rFonts w:ascii="Times New Roman" w:hAnsi="Times New Roman" w:cs="Times New Roman" w:hint="default"/>
      <w:sz w:val="24"/>
      <w:szCs w:val="24"/>
    </w:rPr>
  </w:style>
  <w:style w:type="paragraph" w:customStyle="1" w:styleId="rvps13">
    <w:name w:val="rvps13"/>
    <w:basedOn w:val="af"/>
    <w:rsid w:val="003C70AE"/>
    <w:pPr>
      <w:spacing w:after="0" w:line="240" w:lineRule="auto"/>
      <w:ind w:firstLine="705"/>
      <w:jc w:val="both"/>
    </w:pPr>
    <w:rPr>
      <w:rFonts w:ascii="Times New Roman" w:eastAsia="Times New Roman" w:hAnsi="Times New Roman" w:cs="Times New Roman"/>
      <w:sz w:val="24"/>
      <w:szCs w:val="24"/>
      <w:lang w:eastAsia="ru-RU"/>
    </w:rPr>
  </w:style>
  <w:style w:type="paragraph" w:customStyle="1" w:styleId="affffffffffffd">
    <w:name w:val="........ ....."/>
    <w:basedOn w:val="af"/>
    <w:next w:val="af"/>
    <w:uiPriority w:val="99"/>
    <w:rsid w:val="003C70AE"/>
    <w:pPr>
      <w:autoSpaceDE w:val="0"/>
      <w:autoSpaceDN w:val="0"/>
      <w:adjustRightInd w:val="0"/>
      <w:spacing w:after="0" w:line="240" w:lineRule="auto"/>
    </w:pPr>
    <w:rPr>
      <w:rFonts w:ascii="Arial" w:eastAsia="Calibri" w:hAnsi="Arial" w:cs="Arial"/>
      <w:sz w:val="24"/>
      <w:szCs w:val="24"/>
    </w:rPr>
  </w:style>
  <w:style w:type="character" w:customStyle="1" w:styleId="rvts27">
    <w:name w:val="rvts27"/>
    <w:basedOn w:val="af0"/>
    <w:rsid w:val="003C70AE"/>
    <w:rPr>
      <w:rFonts w:ascii="Times New Roman" w:hAnsi="Times New Roman" w:cs="Times New Roman" w:hint="default"/>
      <w:color w:val="000000"/>
      <w:spacing w:val="-17"/>
      <w:sz w:val="24"/>
      <w:szCs w:val="24"/>
    </w:rPr>
  </w:style>
  <w:style w:type="character" w:customStyle="1" w:styleId="rvts29">
    <w:name w:val="rvts29"/>
    <w:basedOn w:val="af0"/>
    <w:rsid w:val="003C70AE"/>
    <w:rPr>
      <w:rFonts w:ascii="Times New Roman" w:hAnsi="Times New Roman" w:cs="Times New Roman" w:hint="default"/>
      <w:sz w:val="24"/>
      <w:szCs w:val="24"/>
    </w:rPr>
  </w:style>
  <w:style w:type="paragraph" w:customStyle="1" w:styleId="rvps3">
    <w:name w:val="rvps3"/>
    <w:basedOn w:val="af"/>
    <w:rsid w:val="000E1D41"/>
    <w:pPr>
      <w:spacing w:after="0" w:line="240" w:lineRule="auto"/>
      <w:ind w:firstLine="960"/>
      <w:jc w:val="center"/>
    </w:pPr>
    <w:rPr>
      <w:rFonts w:ascii="Times New Roman" w:eastAsia="Calibri" w:hAnsi="Times New Roman" w:cs="Times New Roman"/>
      <w:sz w:val="24"/>
      <w:szCs w:val="24"/>
      <w:lang w:eastAsia="ru-RU"/>
    </w:rPr>
  </w:style>
  <w:style w:type="paragraph" w:customStyle="1" w:styleId="rvps4">
    <w:name w:val="rvps4"/>
    <w:basedOn w:val="af"/>
    <w:rsid w:val="000E1D41"/>
    <w:pPr>
      <w:spacing w:after="0" w:line="240" w:lineRule="auto"/>
      <w:ind w:firstLine="960"/>
      <w:jc w:val="right"/>
    </w:pPr>
    <w:rPr>
      <w:rFonts w:ascii="Times New Roman" w:eastAsia="Calibri" w:hAnsi="Times New Roman" w:cs="Times New Roman"/>
      <w:sz w:val="24"/>
      <w:szCs w:val="24"/>
      <w:lang w:eastAsia="ru-RU"/>
    </w:rPr>
  </w:style>
  <w:style w:type="paragraph" w:customStyle="1" w:styleId="rvps6">
    <w:name w:val="rvps6"/>
    <w:basedOn w:val="af"/>
    <w:rsid w:val="000E1D41"/>
    <w:pPr>
      <w:spacing w:after="0" w:line="240" w:lineRule="auto"/>
      <w:jc w:val="center"/>
    </w:pPr>
    <w:rPr>
      <w:rFonts w:ascii="Times New Roman" w:eastAsia="Calibri" w:hAnsi="Times New Roman" w:cs="Times New Roman"/>
      <w:sz w:val="24"/>
      <w:szCs w:val="24"/>
      <w:lang w:eastAsia="ru-RU"/>
    </w:rPr>
  </w:style>
  <w:style w:type="paragraph" w:customStyle="1" w:styleId="rvps7">
    <w:name w:val="rvps7"/>
    <w:basedOn w:val="af"/>
    <w:rsid w:val="000E1D41"/>
    <w:pPr>
      <w:spacing w:after="0" w:line="240" w:lineRule="auto"/>
      <w:ind w:firstLine="960"/>
      <w:jc w:val="both"/>
    </w:pPr>
    <w:rPr>
      <w:rFonts w:ascii="Times New Roman" w:eastAsia="Calibri" w:hAnsi="Times New Roman" w:cs="Times New Roman"/>
      <w:sz w:val="24"/>
      <w:szCs w:val="24"/>
      <w:lang w:eastAsia="ru-RU"/>
    </w:rPr>
  </w:style>
  <w:style w:type="paragraph" w:customStyle="1" w:styleId="rvps16">
    <w:name w:val="rvps16"/>
    <w:basedOn w:val="af"/>
    <w:rsid w:val="000E1D41"/>
    <w:pPr>
      <w:spacing w:after="0" w:line="240" w:lineRule="auto"/>
      <w:ind w:firstLine="940"/>
      <w:jc w:val="both"/>
    </w:pPr>
    <w:rPr>
      <w:rFonts w:ascii="Times New Roman" w:eastAsia="Calibri" w:hAnsi="Times New Roman" w:cs="Times New Roman"/>
      <w:sz w:val="24"/>
      <w:szCs w:val="24"/>
      <w:lang w:eastAsia="ru-RU"/>
    </w:rPr>
  </w:style>
  <w:style w:type="paragraph" w:customStyle="1" w:styleId="rvps19">
    <w:name w:val="rvps19"/>
    <w:basedOn w:val="af"/>
    <w:rsid w:val="000E1D41"/>
    <w:pPr>
      <w:spacing w:after="0" w:line="240" w:lineRule="auto"/>
      <w:ind w:firstLine="480"/>
      <w:jc w:val="both"/>
    </w:pPr>
    <w:rPr>
      <w:rFonts w:ascii="Times New Roman" w:eastAsia="Calibri" w:hAnsi="Times New Roman" w:cs="Times New Roman"/>
      <w:sz w:val="24"/>
      <w:szCs w:val="24"/>
      <w:lang w:eastAsia="ru-RU"/>
    </w:rPr>
  </w:style>
  <w:style w:type="paragraph" w:customStyle="1" w:styleId="rvps21">
    <w:name w:val="rvps21"/>
    <w:basedOn w:val="af"/>
    <w:rsid w:val="000E1D41"/>
    <w:pPr>
      <w:spacing w:after="0" w:line="240" w:lineRule="auto"/>
      <w:jc w:val="center"/>
    </w:pPr>
    <w:rPr>
      <w:rFonts w:ascii="Times New Roman" w:eastAsia="Calibri" w:hAnsi="Times New Roman" w:cs="Times New Roman"/>
      <w:sz w:val="24"/>
      <w:szCs w:val="24"/>
      <w:lang w:eastAsia="ru-RU"/>
    </w:rPr>
  </w:style>
  <w:style w:type="paragraph" w:customStyle="1" w:styleId="rvps22">
    <w:name w:val="rvps22"/>
    <w:basedOn w:val="af"/>
    <w:rsid w:val="000E1D41"/>
    <w:pPr>
      <w:spacing w:after="0" w:line="240" w:lineRule="auto"/>
      <w:jc w:val="both"/>
    </w:pPr>
    <w:rPr>
      <w:rFonts w:ascii="Times New Roman" w:eastAsia="Calibri" w:hAnsi="Times New Roman" w:cs="Times New Roman"/>
      <w:sz w:val="24"/>
      <w:szCs w:val="24"/>
      <w:lang w:eastAsia="ru-RU"/>
    </w:rPr>
  </w:style>
  <w:style w:type="character" w:customStyle="1" w:styleId="rvts20">
    <w:name w:val="rvts20"/>
    <w:basedOn w:val="af0"/>
    <w:rsid w:val="000E1D41"/>
    <w:rPr>
      <w:rFonts w:ascii="Times New Roman" w:hAnsi="Times New Roman" w:cs="Times New Roman"/>
      <w:i/>
      <w:iCs/>
      <w:color w:val="000000"/>
      <w:sz w:val="24"/>
      <w:szCs w:val="24"/>
    </w:rPr>
  </w:style>
  <w:style w:type="paragraph" w:customStyle="1" w:styleId="3f9">
    <w:name w:val="Абзац списка3"/>
    <w:basedOn w:val="af"/>
    <w:rsid w:val="000E1D41"/>
    <w:pPr>
      <w:spacing w:after="200" w:line="276" w:lineRule="auto"/>
      <w:ind w:left="720"/>
      <w:contextualSpacing/>
    </w:pPr>
    <w:rPr>
      <w:rFonts w:ascii="Calibri" w:eastAsia="Times New Roman" w:hAnsi="Calibri" w:cs="Times New Roman"/>
    </w:rPr>
  </w:style>
  <w:style w:type="paragraph" w:customStyle="1" w:styleId="1fff7">
    <w:name w:val="Без интервала1"/>
    <w:uiPriority w:val="99"/>
    <w:rsid w:val="000E1D41"/>
    <w:pPr>
      <w:spacing w:after="0" w:line="240" w:lineRule="auto"/>
    </w:pPr>
    <w:rPr>
      <w:rFonts w:ascii="Calibri" w:eastAsia="Calibri" w:hAnsi="Calibri" w:cs="Times New Roman"/>
    </w:rPr>
  </w:style>
  <w:style w:type="paragraph" w:customStyle="1" w:styleId="154">
    <w:name w:val="Нормал1.5"/>
    <w:basedOn w:val="af"/>
    <w:rsid w:val="000E1D41"/>
    <w:pPr>
      <w:spacing w:after="0" w:line="360" w:lineRule="auto"/>
      <w:jc w:val="both"/>
    </w:pPr>
    <w:rPr>
      <w:rFonts w:ascii="Times New Roman" w:eastAsia="Calibri" w:hAnsi="Times New Roman" w:cs="Times New Roman"/>
      <w:sz w:val="28"/>
      <w:szCs w:val="20"/>
      <w:lang w:eastAsia="ru-RU"/>
    </w:rPr>
  </w:style>
  <w:style w:type="paragraph" w:customStyle="1" w:styleId="rvps26">
    <w:name w:val="rvps26"/>
    <w:basedOn w:val="af"/>
    <w:rsid w:val="000E1D41"/>
    <w:pPr>
      <w:spacing w:after="0" w:line="240" w:lineRule="auto"/>
      <w:ind w:firstLine="705"/>
      <w:jc w:val="both"/>
    </w:pPr>
    <w:rPr>
      <w:rFonts w:ascii="Times New Roman" w:eastAsia="Calibri" w:hAnsi="Times New Roman" w:cs="Times New Roman"/>
      <w:sz w:val="24"/>
      <w:szCs w:val="24"/>
      <w:lang w:eastAsia="ru-RU"/>
    </w:rPr>
  </w:style>
  <w:style w:type="paragraph" w:customStyle="1" w:styleId="f000">
    <w:name w:val="f000"/>
    <w:basedOn w:val="af"/>
    <w:rsid w:val="00B4703B"/>
    <w:pPr>
      <w:spacing w:after="0" w:line="240" w:lineRule="auto"/>
    </w:pPr>
    <w:rPr>
      <w:rFonts w:ascii="Arial" w:eastAsia="Times New Roman" w:hAnsi="Arial" w:cs="Arial"/>
      <w:sz w:val="24"/>
      <w:szCs w:val="24"/>
      <w:lang w:eastAsia="ru-RU"/>
    </w:rPr>
  </w:style>
  <w:style w:type="paragraph" w:customStyle="1" w:styleId="f110">
    <w:name w:val="f110"/>
    <w:basedOn w:val="af"/>
    <w:rsid w:val="00B4703B"/>
    <w:pPr>
      <w:spacing w:after="0" w:line="240" w:lineRule="auto"/>
    </w:pPr>
    <w:rPr>
      <w:rFonts w:ascii="Times New Roman" w:eastAsia="Times New Roman" w:hAnsi="Times New Roman" w:cs="Times New Roman"/>
      <w:i/>
      <w:iCs/>
      <w:sz w:val="24"/>
      <w:szCs w:val="24"/>
      <w:lang w:eastAsia="ru-RU"/>
    </w:rPr>
  </w:style>
  <w:style w:type="paragraph" w:customStyle="1" w:styleId="f210">
    <w:name w:val="f210"/>
    <w:basedOn w:val="af"/>
    <w:rsid w:val="00B4703B"/>
    <w:pPr>
      <w:spacing w:after="0" w:line="240" w:lineRule="auto"/>
    </w:pPr>
    <w:rPr>
      <w:rFonts w:ascii="Arial" w:eastAsia="Times New Roman" w:hAnsi="Arial" w:cs="Arial"/>
      <w:i/>
      <w:iCs/>
      <w:sz w:val="24"/>
      <w:szCs w:val="24"/>
      <w:lang w:eastAsia="ru-RU"/>
    </w:rPr>
  </w:style>
  <w:style w:type="paragraph" w:customStyle="1" w:styleId="f300">
    <w:name w:val="f300"/>
    <w:basedOn w:val="af"/>
    <w:rsid w:val="00B4703B"/>
    <w:pPr>
      <w:spacing w:after="0" w:line="240" w:lineRule="auto"/>
    </w:pPr>
    <w:rPr>
      <w:rFonts w:ascii="Times New Roman" w:eastAsia="Times New Roman" w:hAnsi="Times New Roman" w:cs="Times New Roman"/>
      <w:sz w:val="24"/>
      <w:szCs w:val="24"/>
      <w:lang w:eastAsia="ru-RU"/>
    </w:rPr>
  </w:style>
  <w:style w:type="paragraph" w:customStyle="1" w:styleId="f401">
    <w:name w:val="f401"/>
    <w:basedOn w:val="af"/>
    <w:rsid w:val="00B4703B"/>
    <w:pPr>
      <w:spacing w:after="0" w:line="240" w:lineRule="auto"/>
    </w:pPr>
    <w:rPr>
      <w:rFonts w:ascii="Times New Roman" w:eastAsia="Times New Roman" w:hAnsi="Times New Roman" w:cs="Times New Roman"/>
      <w:b/>
      <w:bCs/>
      <w:sz w:val="24"/>
      <w:szCs w:val="24"/>
      <w:lang w:eastAsia="ru-RU"/>
    </w:rPr>
  </w:style>
  <w:style w:type="paragraph" w:customStyle="1" w:styleId="f501">
    <w:name w:val="f501"/>
    <w:basedOn w:val="af"/>
    <w:rsid w:val="00B4703B"/>
    <w:pPr>
      <w:spacing w:after="0" w:line="240" w:lineRule="auto"/>
    </w:pPr>
    <w:rPr>
      <w:rFonts w:ascii="Arial" w:eastAsia="Times New Roman" w:hAnsi="Arial" w:cs="Arial"/>
      <w:b/>
      <w:bCs/>
      <w:sz w:val="24"/>
      <w:szCs w:val="24"/>
      <w:lang w:eastAsia="ru-RU"/>
    </w:rPr>
  </w:style>
  <w:style w:type="paragraph" w:customStyle="1" w:styleId="cstyle4">
    <w:name w:val="cstyle4"/>
    <w:basedOn w:val="af"/>
    <w:rsid w:val="00B4703B"/>
    <w:pPr>
      <w:pBdr>
        <w:top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2">
    <w:name w:val="cstyle12"/>
    <w:basedOn w:val="af"/>
    <w:rsid w:val="00B4703B"/>
    <w:pPr>
      <w:pBdr>
        <w:top w:val="single" w:sz="6" w:space="0" w:color="auto"/>
        <w:bottom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2">
    <w:name w:val="cstyle2"/>
    <w:basedOn w:val="af"/>
    <w:rsid w:val="00B4703B"/>
    <w:pPr>
      <w:pBdr>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0">
    <w:name w:val="cstyle10"/>
    <w:basedOn w:val="af"/>
    <w:rsid w:val="00B4703B"/>
    <w:pPr>
      <w:pBdr>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6">
    <w:name w:val="cstyle6"/>
    <w:basedOn w:val="af"/>
    <w:rsid w:val="00B4703B"/>
    <w:pPr>
      <w:pBdr>
        <w:top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4">
    <w:name w:val="cstyle14"/>
    <w:basedOn w:val="af"/>
    <w:rsid w:val="00B4703B"/>
    <w:pPr>
      <w:pBdr>
        <w:top w:val="single" w:sz="6" w:space="0" w:color="auto"/>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
    <w:name w:val="cstyle1"/>
    <w:basedOn w:val="af"/>
    <w:rsid w:val="00B4703B"/>
    <w:pPr>
      <w:pBdr>
        <w:lef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9">
    <w:name w:val="cstyle9"/>
    <w:basedOn w:val="af"/>
    <w:rsid w:val="00B4703B"/>
    <w:pPr>
      <w:pBdr>
        <w:left w:val="single" w:sz="6" w:space="0" w:color="auto"/>
        <w:bottom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5">
    <w:name w:val="cstyle5"/>
    <w:basedOn w:val="af"/>
    <w:rsid w:val="00B4703B"/>
    <w:pPr>
      <w:pBdr>
        <w:top w:val="single" w:sz="6" w:space="0" w:color="auto"/>
        <w:lef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3">
    <w:name w:val="cstyle13"/>
    <w:basedOn w:val="af"/>
    <w:rsid w:val="00B4703B"/>
    <w:pPr>
      <w:pBdr>
        <w:top w:val="single" w:sz="6" w:space="0" w:color="auto"/>
        <w:left w:val="single" w:sz="6" w:space="0" w:color="auto"/>
        <w:bottom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3">
    <w:name w:val="cstyle3"/>
    <w:basedOn w:val="af"/>
    <w:rsid w:val="00B4703B"/>
    <w:pPr>
      <w:pBdr>
        <w:left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1">
    <w:name w:val="cstyle11"/>
    <w:basedOn w:val="af"/>
    <w:rsid w:val="00B4703B"/>
    <w:pPr>
      <w:pBdr>
        <w:left w:val="single" w:sz="6" w:space="0" w:color="auto"/>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7">
    <w:name w:val="cstyle7"/>
    <w:basedOn w:val="af"/>
    <w:rsid w:val="00B4703B"/>
    <w:pPr>
      <w:pBdr>
        <w:top w:val="single" w:sz="6" w:space="0" w:color="auto"/>
        <w:left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5">
    <w:name w:val="cstyle15"/>
    <w:basedOn w:val="af"/>
    <w:rsid w:val="00B4703B"/>
    <w:pPr>
      <w:pBdr>
        <w:top w:val="single" w:sz="6" w:space="0" w:color="auto"/>
        <w:left w:val="single" w:sz="6" w:space="0" w:color="auto"/>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character" w:customStyle="1" w:styleId="f1101">
    <w:name w:val="f1101"/>
    <w:basedOn w:val="af0"/>
    <w:rsid w:val="00B4703B"/>
    <w:rPr>
      <w:rFonts w:ascii="Times New Roman" w:hAnsi="Times New Roman" w:cs="Times New Roman" w:hint="default"/>
      <w:b w:val="0"/>
      <w:bCs w:val="0"/>
      <w:i/>
      <w:iCs/>
    </w:rPr>
  </w:style>
  <w:style w:type="character" w:customStyle="1" w:styleId="f2101">
    <w:name w:val="f2101"/>
    <w:basedOn w:val="af0"/>
    <w:rsid w:val="00B4703B"/>
    <w:rPr>
      <w:rFonts w:ascii="Arial" w:hAnsi="Arial" w:cs="Arial" w:hint="default"/>
      <w:b w:val="0"/>
      <w:bCs w:val="0"/>
      <w:i/>
      <w:iCs/>
    </w:rPr>
  </w:style>
  <w:style w:type="character" w:customStyle="1" w:styleId="f0001">
    <w:name w:val="f0001"/>
    <w:basedOn w:val="af0"/>
    <w:rsid w:val="00B4703B"/>
    <w:rPr>
      <w:rFonts w:ascii="Arial" w:hAnsi="Arial" w:cs="Arial" w:hint="default"/>
      <w:b w:val="0"/>
      <w:bCs w:val="0"/>
      <w:i w:val="0"/>
      <w:iCs w:val="0"/>
    </w:rPr>
  </w:style>
  <w:style w:type="character" w:customStyle="1" w:styleId="f3001">
    <w:name w:val="f3001"/>
    <w:basedOn w:val="af0"/>
    <w:rsid w:val="00B4703B"/>
    <w:rPr>
      <w:rFonts w:ascii="Times New Roman" w:hAnsi="Times New Roman" w:cs="Times New Roman" w:hint="default"/>
      <w:b w:val="0"/>
      <w:bCs w:val="0"/>
      <w:i w:val="0"/>
      <w:iCs w:val="0"/>
    </w:rPr>
  </w:style>
  <w:style w:type="character" w:customStyle="1" w:styleId="f5011">
    <w:name w:val="f5011"/>
    <w:basedOn w:val="af0"/>
    <w:rsid w:val="00B4703B"/>
    <w:rPr>
      <w:rFonts w:ascii="Arial" w:hAnsi="Arial" w:cs="Arial" w:hint="default"/>
      <w:b/>
      <w:bCs/>
      <w:i w:val="0"/>
      <w:iCs w:val="0"/>
    </w:rPr>
  </w:style>
  <w:style w:type="paragraph" w:customStyle="1" w:styleId="head-orange">
    <w:name w:val="head-orange"/>
    <w:basedOn w:val="af"/>
    <w:rsid w:val="00B4703B"/>
    <w:pPr>
      <w:spacing w:before="100" w:beforeAutospacing="1" w:after="100" w:afterAutospacing="1" w:line="240" w:lineRule="auto"/>
    </w:pPr>
    <w:rPr>
      <w:rFonts w:ascii="Verdana" w:eastAsia="Times New Roman" w:hAnsi="Verdana" w:cs="Times New Roman"/>
      <w:color w:val="FA700A"/>
      <w:sz w:val="31"/>
      <w:szCs w:val="31"/>
      <w:lang w:eastAsia="ru-RU"/>
    </w:rPr>
  </w:style>
  <w:style w:type="paragraph" w:customStyle="1" w:styleId="f100">
    <w:name w:val="f100"/>
    <w:basedOn w:val="af"/>
    <w:rsid w:val="00B4703B"/>
    <w:pPr>
      <w:spacing w:after="0" w:line="240" w:lineRule="auto"/>
    </w:pPr>
    <w:rPr>
      <w:rFonts w:ascii="Arial" w:eastAsia="Times New Roman" w:hAnsi="Arial" w:cs="Arial"/>
      <w:sz w:val="24"/>
      <w:szCs w:val="24"/>
      <w:lang w:eastAsia="ru-RU"/>
    </w:rPr>
  </w:style>
  <w:style w:type="character" w:customStyle="1" w:styleId="f1001">
    <w:name w:val="f1001"/>
    <w:basedOn w:val="af0"/>
    <w:rsid w:val="00B4703B"/>
    <w:rPr>
      <w:rFonts w:ascii="Arial" w:hAnsi="Arial" w:cs="Arial" w:hint="default"/>
      <w:b w:val="0"/>
      <w:bCs w:val="0"/>
      <w:i w:val="0"/>
      <w:iCs w:val="0"/>
    </w:rPr>
  </w:style>
  <w:style w:type="paragraph" w:customStyle="1" w:styleId="f200">
    <w:name w:val="f200"/>
    <w:basedOn w:val="af"/>
    <w:rsid w:val="00B4703B"/>
    <w:pPr>
      <w:spacing w:after="0" w:line="240" w:lineRule="auto"/>
    </w:pPr>
    <w:rPr>
      <w:rFonts w:ascii="Times New Roman" w:eastAsia="Times New Roman" w:hAnsi="Times New Roman" w:cs="Times New Roman"/>
      <w:sz w:val="24"/>
      <w:szCs w:val="24"/>
      <w:lang w:eastAsia="ru-RU"/>
    </w:rPr>
  </w:style>
  <w:style w:type="character" w:customStyle="1" w:styleId="f0011">
    <w:name w:val="f0011"/>
    <w:basedOn w:val="af0"/>
    <w:rsid w:val="00B4703B"/>
    <w:rPr>
      <w:rFonts w:ascii="Arial" w:hAnsi="Arial" w:cs="Arial" w:hint="default"/>
      <w:b/>
      <w:bCs/>
      <w:i w:val="0"/>
      <w:iCs w:val="0"/>
    </w:rPr>
  </w:style>
  <w:style w:type="character" w:customStyle="1" w:styleId="f2001">
    <w:name w:val="f2001"/>
    <w:basedOn w:val="af0"/>
    <w:rsid w:val="00B4703B"/>
    <w:rPr>
      <w:rFonts w:ascii="Times New Roman" w:hAnsi="Times New Roman" w:cs="Times New Roman" w:hint="default"/>
      <w:b w:val="0"/>
      <w:bCs w:val="0"/>
      <w:i w:val="0"/>
      <w:iCs w:val="0"/>
    </w:rPr>
  </w:style>
  <w:style w:type="paragraph" w:customStyle="1" w:styleId="f201">
    <w:name w:val="f201"/>
    <w:basedOn w:val="af"/>
    <w:rsid w:val="00B4703B"/>
    <w:pPr>
      <w:spacing w:after="0" w:line="240" w:lineRule="auto"/>
    </w:pPr>
    <w:rPr>
      <w:rFonts w:ascii="Arial" w:eastAsia="Times New Roman" w:hAnsi="Arial" w:cs="Arial"/>
      <w:b/>
      <w:bCs/>
      <w:sz w:val="24"/>
      <w:szCs w:val="24"/>
      <w:lang w:eastAsia="ru-RU"/>
    </w:rPr>
  </w:style>
  <w:style w:type="character" w:customStyle="1" w:styleId="f3011">
    <w:name w:val="f3011"/>
    <w:basedOn w:val="af0"/>
    <w:rsid w:val="00B4703B"/>
    <w:rPr>
      <w:rFonts w:ascii="Times New Roman" w:hAnsi="Times New Roman" w:cs="Times New Roman" w:hint="default"/>
      <w:b/>
      <w:bCs/>
      <w:i w:val="0"/>
      <w:iCs w:val="0"/>
    </w:rPr>
  </w:style>
  <w:style w:type="character" w:customStyle="1" w:styleId="f2011">
    <w:name w:val="f2011"/>
    <w:basedOn w:val="af0"/>
    <w:rsid w:val="00B4703B"/>
    <w:rPr>
      <w:rFonts w:ascii="Arial" w:hAnsi="Arial" w:cs="Arial" w:hint="default"/>
      <w:b/>
      <w:bCs/>
      <w:i w:val="0"/>
      <w:iCs w:val="0"/>
    </w:rPr>
  </w:style>
  <w:style w:type="character" w:customStyle="1" w:styleId="f1011">
    <w:name w:val="f1011"/>
    <w:basedOn w:val="af0"/>
    <w:rsid w:val="00B4703B"/>
    <w:rPr>
      <w:rFonts w:ascii="Arial" w:hAnsi="Arial" w:cs="Arial" w:hint="default"/>
      <w:b/>
      <w:bCs/>
      <w:i w:val="0"/>
      <w:iCs w:val="0"/>
    </w:rPr>
  </w:style>
  <w:style w:type="paragraph" w:customStyle="1" w:styleId="f301">
    <w:name w:val="f301"/>
    <w:basedOn w:val="af"/>
    <w:rsid w:val="00B4703B"/>
    <w:pPr>
      <w:spacing w:after="0" w:line="240" w:lineRule="auto"/>
    </w:pPr>
    <w:rPr>
      <w:rFonts w:ascii="Times New Roman" w:eastAsia="Times New Roman" w:hAnsi="Times New Roman" w:cs="Times New Roman"/>
      <w:b/>
      <w:bCs/>
      <w:sz w:val="24"/>
      <w:szCs w:val="24"/>
      <w:lang w:eastAsia="ru-RU"/>
    </w:rPr>
  </w:style>
  <w:style w:type="paragraph" w:customStyle="1" w:styleId="f001">
    <w:name w:val="f001"/>
    <w:basedOn w:val="af"/>
    <w:rsid w:val="00B4703B"/>
    <w:pPr>
      <w:spacing w:after="0" w:line="240" w:lineRule="auto"/>
    </w:pPr>
    <w:rPr>
      <w:rFonts w:ascii="Arial" w:eastAsia="Times New Roman" w:hAnsi="Arial" w:cs="Arial"/>
      <w:b/>
      <w:bCs/>
      <w:sz w:val="24"/>
      <w:szCs w:val="24"/>
      <w:lang w:eastAsia="ru-RU"/>
    </w:rPr>
  </w:style>
  <w:style w:type="paragraph" w:customStyle="1" w:styleId="f310">
    <w:name w:val="f310"/>
    <w:basedOn w:val="af"/>
    <w:rsid w:val="00B4703B"/>
    <w:pPr>
      <w:spacing w:after="0" w:line="240" w:lineRule="auto"/>
    </w:pPr>
    <w:rPr>
      <w:rFonts w:ascii="Times New Roman" w:eastAsia="Times New Roman" w:hAnsi="Times New Roman" w:cs="Times New Roman"/>
      <w:i/>
      <w:iCs/>
      <w:sz w:val="24"/>
      <w:szCs w:val="24"/>
      <w:lang w:eastAsia="ru-RU"/>
    </w:rPr>
  </w:style>
  <w:style w:type="paragraph" w:customStyle="1" w:styleId="f611">
    <w:name w:val="f611"/>
    <w:basedOn w:val="af"/>
    <w:rsid w:val="00B4703B"/>
    <w:pPr>
      <w:spacing w:after="0" w:line="240" w:lineRule="auto"/>
    </w:pPr>
    <w:rPr>
      <w:rFonts w:ascii="Times New Roman" w:eastAsia="Times New Roman" w:hAnsi="Times New Roman" w:cs="Times New Roman"/>
      <w:b/>
      <w:bCs/>
      <w:i/>
      <w:iCs/>
      <w:sz w:val="24"/>
      <w:szCs w:val="24"/>
      <w:lang w:eastAsia="ru-RU"/>
    </w:rPr>
  </w:style>
  <w:style w:type="paragraph" w:customStyle="1" w:styleId="f711">
    <w:name w:val="f711"/>
    <w:basedOn w:val="af"/>
    <w:rsid w:val="00B4703B"/>
    <w:pPr>
      <w:spacing w:after="0" w:line="240" w:lineRule="auto"/>
    </w:pPr>
    <w:rPr>
      <w:rFonts w:ascii="Arial" w:eastAsia="Times New Roman" w:hAnsi="Arial" w:cs="Arial"/>
      <w:b/>
      <w:bCs/>
      <w:i/>
      <w:iCs/>
      <w:sz w:val="24"/>
      <w:szCs w:val="24"/>
      <w:lang w:eastAsia="ru-RU"/>
    </w:rPr>
  </w:style>
  <w:style w:type="character" w:customStyle="1" w:styleId="f3101">
    <w:name w:val="f3101"/>
    <w:basedOn w:val="af0"/>
    <w:rsid w:val="00B4703B"/>
    <w:rPr>
      <w:rFonts w:ascii="Arial" w:hAnsi="Arial" w:cs="Arial" w:hint="default"/>
      <w:b w:val="0"/>
      <w:bCs w:val="0"/>
      <w:i/>
      <w:iCs/>
    </w:rPr>
  </w:style>
  <w:style w:type="character" w:customStyle="1" w:styleId="f4011">
    <w:name w:val="f4011"/>
    <w:basedOn w:val="af0"/>
    <w:rsid w:val="00B4703B"/>
    <w:rPr>
      <w:rFonts w:ascii="Arial" w:hAnsi="Arial" w:cs="Arial" w:hint="default"/>
      <w:b/>
      <w:bCs/>
      <w:i w:val="0"/>
      <w:iCs w:val="0"/>
    </w:rPr>
  </w:style>
  <w:style w:type="character" w:customStyle="1" w:styleId="f6111">
    <w:name w:val="f6111"/>
    <w:basedOn w:val="af0"/>
    <w:rsid w:val="00B4703B"/>
    <w:rPr>
      <w:rFonts w:ascii="Times New Roman" w:hAnsi="Times New Roman" w:cs="Times New Roman" w:hint="default"/>
      <w:b/>
      <w:bCs/>
      <w:i/>
      <w:iCs/>
    </w:rPr>
  </w:style>
  <w:style w:type="character" w:customStyle="1" w:styleId="f7111">
    <w:name w:val="f7111"/>
    <w:basedOn w:val="af0"/>
    <w:rsid w:val="00B4703B"/>
    <w:rPr>
      <w:rFonts w:ascii="Arial" w:hAnsi="Arial" w:cs="Arial" w:hint="default"/>
      <w:b/>
      <w:bCs/>
      <w:i/>
      <w:iCs/>
    </w:rPr>
  </w:style>
  <w:style w:type="character" w:customStyle="1" w:styleId="referencelink">
    <w:name w:val="referencelink"/>
    <w:basedOn w:val="af0"/>
    <w:rsid w:val="004F56B7"/>
  </w:style>
  <w:style w:type="paragraph" w:customStyle="1" w:styleId="affffffffffffe">
    <w:name w:val="Стиль дис.авт."/>
    <w:basedOn w:val="af"/>
    <w:rsid w:val="00F913D1"/>
    <w:pPr>
      <w:widowControl w:val="0"/>
      <w:autoSpaceDE w:val="0"/>
      <w:autoSpaceDN w:val="0"/>
      <w:spacing w:after="0" w:line="312" w:lineRule="auto"/>
      <w:ind w:firstLine="720"/>
    </w:pPr>
    <w:rPr>
      <w:rFonts w:ascii="Times New Roman" w:eastAsia="Times New Roman" w:hAnsi="Times New Roman" w:cs="Times New Roman"/>
      <w:sz w:val="24"/>
      <w:szCs w:val="24"/>
      <w:lang w:eastAsia="ru-RU"/>
    </w:rPr>
  </w:style>
  <w:style w:type="character" w:customStyle="1" w:styleId="147">
    <w:name w:val="Стиль 14 пт"/>
    <w:basedOn w:val="af0"/>
    <w:rsid w:val="00F913D1"/>
    <w:rPr>
      <w:sz w:val="28"/>
      <w:szCs w:val="28"/>
    </w:rPr>
  </w:style>
  <w:style w:type="paragraph" w:customStyle="1" w:styleId="afffffffffffff">
    <w:name w:val="Мой текст Знак Знак"/>
    <w:basedOn w:val="af"/>
    <w:rsid w:val="003E44E6"/>
    <w:pPr>
      <w:spacing w:after="0" w:line="360" w:lineRule="auto"/>
      <w:ind w:firstLine="709"/>
      <w:jc w:val="both"/>
    </w:pPr>
    <w:rPr>
      <w:rFonts w:ascii="Times New Roman" w:eastAsia="Times New Roman" w:hAnsi="Times New Roman" w:cs="Times New Roman"/>
      <w:sz w:val="28"/>
      <w:szCs w:val="24"/>
      <w:lang w:eastAsia="ru-RU"/>
    </w:rPr>
  </w:style>
  <w:style w:type="character" w:customStyle="1" w:styleId="author1">
    <w:name w:val="author1"/>
    <w:basedOn w:val="af0"/>
    <w:rsid w:val="003E44E6"/>
    <w:rPr>
      <w:rFonts w:ascii="Verdana" w:hAnsi="Verdana" w:hint="default"/>
      <w:i/>
      <w:iCs/>
    </w:rPr>
  </w:style>
  <w:style w:type="character" w:customStyle="1" w:styleId="A70">
    <w:name w:val="A7"/>
    <w:rsid w:val="003E44E6"/>
    <w:rPr>
      <w:rFonts w:cs="Newton"/>
      <w:color w:val="000000"/>
      <w:sz w:val="17"/>
      <w:szCs w:val="17"/>
    </w:rPr>
  </w:style>
  <w:style w:type="paragraph" w:customStyle="1" w:styleId="Pa9">
    <w:name w:val="Pa9"/>
    <w:basedOn w:val="af"/>
    <w:next w:val="af"/>
    <w:rsid w:val="003E44E6"/>
    <w:pPr>
      <w:autoSpaceDE w:val="0"/>
      <w:autoSpaceDN w:val="0"/>
      <w:adjustRightInd w:val="0"/>
      <w:spacing w:after="0" w:line="171" w:lineRule="atLeast"/>
    </w:pPr>
    <w:rPr>
      <w:rFonts w:ascii="Newton" w:eastAsia="Times New Roman" w:hAnsi="Newton" w:cs="Times New Roman"/>
      <w:sz w:val="24"/>
      <w:szCs w:val="24"/>
      <w:lang w:eastAsia="ru-RU"/>
    </w:rPr>
  </w:style>
  <w:style w:type="character" w:customStyle="1" w:styleId="HTML10">
    <w:name w:val="Пишущая машинка HTML1"/>
    <w:basedOn w:val="af0"/>
    <w:rsid w:val="006747D5"/>
    <w:rPr>
      <w:rFonts w:ascii="Courier New" w:hAnsi="Courier New"/>
      <w:sz w:val="20"/>
    </w:rPr>
  </w:style>
  <w:style w:type="character" w:customStyle="1" w:styleId="names">
    <w:name w:val="names"/>
    <w:basedOn w:val="af0"/>
    <w:rsid w:val="006747D5"/>
  </w:style>
  <w:style w:type="paragraph" w:customStyle="1" w:styleId="afffffffffffff0">
    <w:name w:val="Нормальний текст"/>
    <w:basedOn w:val="af"/>
    <w:rsid w:val="00B31775"/>
    <w:pPr>
      <w:spacing w:before="120" w:after="0" w:line="240" w:lineRule="auto"/>
      <w:ind w:firstLine="567"/>
    </w:pPr>
    <w:rPr>
      <w:rFonts w:ascii="Antiqua" w:eastAsia="Times New Roman" w:hAnsi="Antiqua" w:cs="Times New Roman"/>
      <w:sz w:val="26"/>
      <w:szCs w:val="20"/>
      <w:lang w:val="uk-UA" w:eastAsia="ru-RU"/>
    </w:rPr>
  </w:style>
  <w:style w:type="character" w:customStyle="1" w:styleId="ft5">
    <w:name w:val="ft5"/>
    <w:basedOn w:val="af0"/>
    <w:rsid w:val="00B31775"/>
  </w:style>
  <w:style w:type="character" w:customStyle="1" w:styleId="booktitle1">
    <w:name w:val="book_title1"/>
    <w:basedOn w:val="af0"/>
    <w:rsid w:val="00B31775"/>
    <w:rPr>
      <w:b/>
      <w:bCs/>
      <w:i/>
      <w:iCs/>
      <w:sz w:val="22"/>
      <w:szCs w:val="22"/>
    </w:rPr>
  </w:style>
  <w:style w:type="paragraph" w:customStyle="1" w:styleId="ques">
    <w:name w:val="#ques"/>
    <w:basedOn w:val="af"/>
    <w:rsid w:val="009817E6"/>
    <w:pPr>
      <w:keepNext/>
      <w:keepLines/>
      <w:tabs>
        <w:tab w:val="decimal" w:pos="360"/>
        <w:tab w:val="left" w:pos="630"/>
      </w:tabs>
      <w:spacing w:after="240" w:line="240" w:lineRule="auto"/>
      <w:ind w:left="630" w:hanging="630"/>
    </w:pPr>
    <w:rPr>
      <w:rFonts w:ascii="Times New Roman" w:eastAsia="Times New Roman" w:hAnsi="Times New Roman" w:cs="Times New Roman"/>
      <w:b/>
      <w:sz w:val="32"/>
      <w:szCs w:val="20"/>
      <w:lang w:val="en-US" w:eastAsia="ru-RU"/>
    </w:rPr>
  </w:style>
  <w:style w:type="numbering" w:customStyle="1" w:styleId="1fff8">
    <w:name w:val="Нет списка1"/>
    <w:next w:val="af2"/>
    <w:uiPriority w:val="99"/>
    <w:semiHidden/>
    <w:rsid w:val="0079544F"/>
  </w:style>
  <w:style w:type="character" w:customStyle="1" w:styleId="h11">
    <w:name w:val="h11"/>
    <w:basedOn w:val="af0"/>
    <w:rsid w:val="0079544F"/>
    <w:rPr>
      <w:rFonts w:ascii="Arial" w:hAnsi="Arial" w:cs="Arial" w:hint="default"/>
      <w:b/>
      <w:bCs/>
      <w:strike w:val="0"/>
      <w:dstrike w:val="0"/>
      <w:color w:val="384869"/>
      <w:sz w:val="21"/>
      <w:szCs w:val="21"/>
      <w:u w:val="none"/>
      <w:effect w:val="none"/>
    </w:rPr>
  </w:style>
  <w:style w:type="paragraph" w:styleId="afffffffffffff1">
    <w:name w:val="index heading"/>
    <w:basedOn w:val="af"/>
    <w:next w:val="1fff1"/>
    <w:uiPriority w:val="99"/>
    <w:semiHidden/>
    <w:rsid w:val="0079544F"/>
    <w:pPr>
      <w:spacing w:after="0" w:line="240" w:lineRule="auto"/>
    </w:pPr>
    <w:rPr>
      <w:rFonts w:ascii="Times New Roman" w:eastAsia="Times New Roman" w:hAnsi="Times New Roman" w:cs="Times New Roman"/>
      <w:sz w:val="24"/>
      <w:szCs w:val="24"/>
      <w:lang w:eastAsia="ru-RU"/>
    </w:rPr>
  </w:style>
  <w:style w:type="character" w:customStyle="1" w:styleId="fm-vol-iss-date1">
    <w:name w:val="fm-vol-iss-date1"/>
    <w:basedOn w:val="af0"/>
    <w:rsid w:val="0079544F"/>
    <w:rPr>
      <w:sz w:val="20"/>
      <w:szCs w:val="20"/>
    </w:rPr>
  </w:style>
  <w:style w:type="character" w:customStyle="1" w:styleId="fm-role1">
    <w:name w:val="fm-role1"/>
    <w:basedOn w:val="af0"/>
    <w:rsid w:val="0079544F"/>
    <w:rPr>
      <w:i/>
      <w:iCs/>
    </w:rPr>
  </w:style>
  <w:style w:type="paragraph" w:customStyle="1" w:styleId="Style6">
    <w:name w:val="Style6"/>
    <w:basedOn w:val="af"/>
    <w:rsid w:val="003A2494"/>
    <w:pPr>
      <w:widowControl w:val="0"/>
      <w:autoSpaceDE w:val="0"/>
      <w:autoSpaceDN w:val="0"/>
      <w:adjustRightInd w:val="0"/>
      <w:spacing w:after="0" w:line="274" w:lineRule="exact"/>
      <w:jc w:val="center"/>
    </w:pPr>
    <w:rPr>
      <w:rFonts w:ascii="Times New Roman" w:eastAsia="Times New Roman" w:hAnsi="Times New Roman" w:cs="Times New Roman"/>
      <w:sz w:val="24"/>
      <w:szCs w:val="24"/>
      <w:lang w:eastAsia="ru-RU"/>
    </w:rPr>
  </w:style>
  <w:style w:type="paragraph" w:customStyle="1" w:styleId="Style7">
    <w:name w:val="Style7"/>
    <w:basedOn w:val="af"/>
    <w:rsid w:val="003A249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aaieiaie5">
    <w:name w:val="caaieiaie 5"/>
    <w:basedOn w:val="af"/>
    <w:next w:val="af"/>
    <w:rsid w:val="006F380D"/>
    <w:pPr>
      <w:keepNext/>
      <w:overflowPunct w:val="0"/>
      <w:autoSpaceDE w:val="0"/>
      <w:autoSpaceDN w:val="0"/>
      <w:adjustRightInd w:val="0"/>
      <w:spacing w:after="0" w:line="480" w:lineRule="auto"/>
      <w:textAlignment w:val="baseline"/>
    </w:pPr>
    <w:rPr>
      <w:rFonts w:ascii="Times New Roman" w:eastAsia="Times New Roman" w:hAnsi="Times New Roman" w:cs="Times New Roman"/>
      <w:b/>
      <w:caps/>
      <w:kern w:val="16"/>
      <w:sz w:val="24"/>
      <w:szCs w:val="20"/>
      <w:lang w:eastAsia="ru-RU"/>
    </w:rPr>
  </w:style>
  <w:style w:type="paragraph" w:customStyle="1" w:styleId="caaieiaie4">
    <w:name w:val="caaieiaie 4"/>
    <w:basedOn w:val="af"/>
    <w:next w:val="af"/>
    <w:rsid w:val="006F380D"/>
    <w:pPr>
      <w:keepNext/>
      <w:overflowPunct w:val="0"/>
      <w:autoSpaceDE w:val="0"/>
      <w:autoSpaceDN w:val="0"/>
      <w:adjustRightInd w:val="0"/>
      <w:spacing w:after="0" w:line="240" w:lineRule="auto"/>
      <w:jc w:val="both"/>
      <w:textAlignment w:val="baseline"/>
    </w:pPr>
    <w:rPr>
      <w:rFonts w:ascii="Times New Roman" w:eastAsia="Times New Roman" w:hAnsi="Times New Roman" w:cs="Times New Roman"/>
      <w:b/>
      <w:kern w:val="16"/>
      <w:sz w:val="24"/>
      <w:szCs w:val="20"/>
      <w:lang w:eastAsia="ru-RU"/>
    </w:rPr>
  </w:style>
  <w:style w:type="paragraph" w:customStyle="1" w:styleId="Tablecontents0">
    <w:name w:val="Table contents"/>
    <w:basedOn w:val="af"/>
    <w:rsid w:val="006F380D"/>
    <w:pPr>
      <w:spacing w:before="60" w:after="60" w:line="240" w:lineRule="atLeast"/>
    </w:pPr>
    <w:rPr>
      <w:rFonts w:ascii="Arial" w:eastAsia="Times New Roman" w:hAnsi="Arial" w:cs="Times New Roman"/>
      <w:sz w:val="20"/>
      <w:szCs w:val="20"/>
      <w:lang w:eastAsia="ru-RU"/>
    </w:rPr>
  </w:style>
  <w:style w:type="paragraph" w:customStyle="1" w:styleId="Iniiaiieoaeno21">
    <w:name w:val="Iniiaiie oaeno 21"/>
    <w:basedOn w:val="af"/>
    <w:rsid w:val="006F380D"/>
    <w:pPr>
      <w:overflowPunct w:val="0"/>
      <w:autoSpaceDE w:val="0"/>
      <w:autoSpaceDN w:val="0"/>
      <w:adjustRightInd w:val="0"/>
      <w:spacing w:after="0" w:line="480" w:lineRule="auto"/>
      <w:jc w:val="both"/>
      <w:textAlignment w:val="baseline"/>
    </w:pPr>
    <w:rPr>
      <w:rFonts w:ascii="Times New Roman" w:eastAsia="Times New Roman" w:hAnsi="Times New Roman" w:cs="Times New Roman"/>
      <w:b/>
      <w:caps/>
      <w:kern w:val="16"/>
      <w:sz w:val="24"/>
      <w:szCs w:val="20"/>
      <w:lang w:eastAsia="ru-RU"/>
    </w:rPr>
  </w:style>
  <w:style w:type="paragraph" w:customStyle="1" w:styleId="Tabletitle">
    <w:name w:val="Table title"/>
    <w:basedOn w:val="Picturetitle"/>
    <w:rsid w:val="006F380D"/>
    <w:pPr>
      <w:keepNext/>
      <w:spacing w:before="240" w:after="120" w:line="240" w:lineRule="exact"/>
      <w:ind w:firstLine="0"/>
      <w:jc w:val="right"/>
    </w:pPr>
  </w:style>
  <w:style w:type="paragraph" w:customStyle="1" w:styleId="Picturetitle">
    <w:name w:val="Picture title"/>
    <w:basedOn w:val="af"/>
    <w:rsid w:val="006F380D"/>
    <w:pPr>
      <w:spacing w:after="240" w:line="240" w:lineRule="auto"/>
      <w:ind w:firstLine="426"/>
      <w:jc w:val="both"/>
    </w:pPr>
    <w:rPr>
      <w:rFonts w:ascii="Arial" w:eastAsia="Times New Roman" w:hAnsi="Arial" w:cs="Times New Roman"/>
      <w:sz w:val="18"/>
      <w:szCs w:val="20"/>
      <w:lang w:eastAsia="ru-RU"/>
    </w:rPr>
  </w:style>
  <w:style w:type="paragraph" w:customStyle="1" w:styleId="Tablename">
    <w:name w:val="Table name"/>
    <w:basedOn w:val="af"/>
    <w:rsid w:val="006F380D"/>
    <w:pPr>
      <w:keepNext/>
      <w:spacing w:after="240" w:line="240" w:lineRule="atLeast"/>
      <w:jc w:val="center"/>
    </w:pPr>
    <w:rPr>
      <w:rFonts w:ascii="Arial" w:eastAsia="Times New Roman" w:hAnsi="Arial" w:cs="Times New Roman"/>
      <w:sz w:val="20"/>
      <w:szCs w:val="20"/>
      <w:lang w:eastAsia="ru-RU"/>
    </w:rPr>
  </w:style>
  <w:style w:type="paragraph" w:customStyle="1" w:styleId="Tableheading0">
    <w:name w:val="Table heading"/>
    <w:basedOn w:val="af"/>
    <w:rsid w:val="006F380D"/>
    <w:pPr>
      <w:keepNext/>
      <w:spacing w:after="0" w:line="240" w:lineRule="atLeast"/>
      <w:jc w:val="center"/>
    </w:pPr>
    <w:rPr>
      <w:rFonts w:ascii="Arial" w:eastAsia="Times New Roman" w:hAnsi="Arial" w:cs="Times New Roman"/>
      <w:sz w:val="20"/>
      <w:szCs w:val="20"/>
      <w:lang w:eastAsia="ru-RU"/>
    </w:rPr>
  </w:style>
  <w:style w:type="paragraph" w:customStyle="1" w:styleId="Picture">
    <w:name w:val="Picture"/>
    <w:basedOn w:val="af"/>
    <w:rsid w:val="006F380D"/>
    <w:pPr>
      <w:keepNext/>
      <w:spacing w:before="240" w:after="180" w:line="240" w:lineRule="auto"/>
      <w:jc w:val="center"/>
    </w:pPr>
    <w:rPr>
      <w:rFonts w:ascii="Arial" w:eastAsia="Times New Roman" w:hAnsi="Arial" w:cs="Times New Roman"/>
      <w:sz w:val="20"/>
      <w:szCs w:val="20"/>
      <w:lang w:eastAsia="ru-RU"/>
    </w:rPr>
  </w:style>
  <w:style w:type="character" w:customStyle="1" w:styleId="2ffc">
    <w:name w:val="Уровень 2"/>
    <w:basedOn w:val="af0"/>
    <w:rsid w:val="006F380D"/>
    <w:rPr>
      <w:rFonts w:ascii="Arial" w:hAnsi="Arial"/>
      <w:i/>
      <w:spacing w:val="0"/>
      <w:sz w:val="20"/>
      <w:u w:val="single"/>
    </w:rPr>
  </w:style>
  <w:style w:type="paragraph" w:customStyle="1" w:styleId="afffffffffffff2">
    <w:name w:val="Мышца"/>
    <w:basedOn w:val="af"/>
    <w:rsid w:val="006F380D"/>
    <w:pPr>
      <w:pBdr>
        <w:bottom w:val="single" w:sz="6" w:space="6" w:color="auto"/>
      </w:pBdr>
      <w:spacing w:after="120" w:line="240" w:lineRule="auto"/>
      <w:jc w:val="center"/>
    </w:pPr>
    <w:rPr>
      <w:rFonts w:ascii="Arial" w:eastAsia="Times New Roman" w:hAnsi="Arial" w:cs="Times New Roman"/>
      <w:sz w:val="24"/>
      <w:szCs w:val="20"/>
      <w:lang w:val="en-US" w:eastAsia="ru-RU"/>
    </w:rPr>
  </w:style>
  <w:style w:type="paragraph" w:customStyle="1" w:styleId="f101">
    <w:name w:val="f101"/>
    <w:basedOn w:val="af"/>
    <w:rsid w:val="00FB0B4A"/>
    <w:pPr>
      <w:spacing w:after="0" w:line="240" w:lineRule="auto"/>
    </w:pPr>
    <w:rPr>
      <w:rFonts w:ascii="Times New Roman" w:eastAsia="Times New Roman" w:hAnsi="Times New Roman" w:cs="Times New Roman"/>
      <w:b/>
      <w:bCs/>
      <w:sz w:val="24"/>
      <w:szCs w:val="24"/>
      <w:lang w:eastAsia="ru-RU"/>
    </w:rPr>
  </w:style>
  <w:style w:type="paragraph" w:customStyle="1" w:styleId="f410">
    <w:name w:val="f410"/>
    <w:basedOn w:val="af"/>
    <w:rsid w:val="00FB0B4A"/>
    <w:pPr>
      <w:spacing w:after="0" w:line="240" w:lineRule="auto"/>
    </w:pPr>
    <w:rPr>
      <w:rFonts w:ascii="Times New Roman" w:eastAsia="Times New Roman" w:hAnsi="Times New Roman" w:cs="Times New Roman"/>
      <w:i/>
      <w:iCs/>
      <w:sz w:val="24"/>
      <w:szCs w:val="24"/>
      <w:lang w:eastAsia="ru-RU"/>
    </w:rPr>
  </w:style>
  <w:style w:type="character" w:customStyle="1" w:styleId="f4101">
    <w:name w:val="f4101"/>
    <w:basedOn w:val="af0"/>
    <w:rsid w:val="00FB0B4A"/>
    <w:rPr>
      <w:rFonts w:ascii="Times New Roman" w:hAnsi="Times New Roman" w:cs="Times New Roman"/>
      <w:i/>
      <w:iCs/>
    </w:rPr>
  </w:style>
  <w:style w:type="character" w:customStyle="1" w:styleId="productrating">
    <w:name w:val="product_rating"/>
    <w:basedOn w:val="af0"/>
    <w:rsid w:val="0076613F"/>
  </w:style>
  <w:style w:type="paragraph" w:styleId="z-">
    <w:name w:val="HTML Top of Form"/>
    <w:basedOn w:val="af"/>
    <w:next w:val="af"/>
    <w:link w:val="z-0"/>
    <w:hidden/>
    <w:rsid w:val="0076613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f0"/>
    <w:link w:val="z-"/>
    <w:rsid w:val="0076613F"/>
    <w:rPr>
      <w:rFonts w:ascii="Arial" w:eastAsia="Times New Roman" w:hAnsi="Arial" w:cs="Arial"/>
      <w:vanish/>
      <w:sz w:val="16"/>
      <w:szCs w:val="16"/>
      <w:lang w:eastAsia="ru-RU"/>
    </w:rPr>
  </w:style>
  <w:style w:type="paragraph" w:styleId="z-1">
    <w:name w:val="HTML Bottom of Form"/>
    <w:basedOn w:val="af"/>
    <w:next w:val="af"/>
    <w:link w:val="z-2"/>
    <w:hidden/>
    <w:rsid w:val="0076613F"/>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f0"/>
    <w:link w:val="z-1"/>
    <w:rsid w:val="0076613F"/>
    <w:rPr>
      <w:rFonts w:ascii="Arial" w:eastAsia="Times New Roman" w:hAnsi="Arial" w:cs="Arial"/>
      <w:vanish/>
      <w:sz w:val="16"/>
      <w:szCs w:val="16"/>
      <w:lang w:eastAsia="ru-RU"/>
    </w:rPr>
  </w:style>
  <w:style w:type="character" w:customStyle="1" w:styleId="1fff9">
    <w:name w:val="Верхний колонтитул Знак1"/>
    <w:basedOn w:val="af0"/>
    <w:rsid w:val="00080F11"/>
    <w:rPr>
      <w:rFonts w:ascii="Times New Roman" w:eastAsia="Times New Roman" w:hAnsi="Times New Roman"/>
    </w:rPr>
  </w:style>
  <w:style w:type="character" w:customStyle="1" w:styleId="1fffa">
    <w:name w:val="Нижний колонтитул Знак1"/>
    <w:basedOn w:val="af0"/>
    <w:rsid w:val="00080F11"/>
    <w:rPr>
      <w:rFonts w:ascii="Times New Roman" w:eastAsia="Times New Roman" w:hAnsi="Times New Roman"/>
    </w:rPr>
  </w:style>
  <w:style w:type="character" w:customStyle="1" w:styleId="1fffb">
    <w:name w:val="Основной текст с отступом Знак1"/>
    <w:basedOn w:val="af0"/>
    <w:rsid w:val="00080F11"/>
    <w:rPr>
      <w:rFonts w:ascii="Times New Roman" w:eastAsia="Times New Roman" w:hAnsi="Times New Roman"/>
    </w:rPr>
  </w:style>
  <w:style w:type="paragraph" w:customStyle="1" w:styleId="Iauiue2">
    <w:name w:val="Iau?iue2"/>
    <w:rsid w:val="004C0FBC"/>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30">
    <w:name w:val="Таблица-3"/>
    <w:basedOn w:val="af"/>
    <w:rsid w:val="004C0FBC"/>
    <w:pPr>
      <w:keepNext/>
      <w:spacing w:before="120" w:after="240" w:line="240" w:lineRule="auto"/>
      <w:jc w:val="center"/>
    </w:pPr>
    <w:rPr>
      <w:rFonts w:ascii="Times New Roman" w:eastAsia="Times New Roman" w:hAnsi="Times New Roman" w:cs="Times New Roman"/>
      <w:sz w:val="28"/>
      <w:szCs w:val="20"/>
      <w:lang w:eastAsia="ru-RU"/>
    </w:rPr>
  </w:style>
  <w:style w:type="character" w:customStyle="1" w:styleId="sup1">
    <w:name w:val="sup1"/>
    <w:basedOn w:val="af0"/>
    <w:rsid w:val="004C0FBC"/>
    <w:rPr>
      <w:sz w:val="17"/>
      <w:szCs w:val="17"/>
    </w:rPr>
  </w:style>
  <w:style w:type="character" w:customStyle="1" w:styleId="em3">
    <w:name w:val="em3"/>
    <w:basedOn w:val="af0"/>
    <w:rsid w:val="004C0FBC"/>
    <w:rPr>
      <w:b/>
      <w:bCs/>
      <w:color w:val="000080"/>
    </w:rPr>
  </w:style>
  <w:style w:type="paragraph" w:styleId="afffffffffffff3">
    <w:name w:val="toa heading"/>
    <w:basedOn w:val="af"/>
    <w:next w:val="af"/>
    <w:uiPriority w:val="99"/>
    <w:semiHidden/>
    <w:rsid w:val="004C0FBC"/>
    <w:pPr>
      <w:spacing w:before="120" w:after="0" w:line="240" w:lineRule="auto"/>
    </w:pPr>
    <w:rPr>
      <w:rFonts w:ascii="Arial" w:eastAsia="Times New Roman" w:hAnsi="Arial" w:cs="Arial"/>
      <w:b/>
      <w:bCs/>
      <w:sz w:val="24"/>
      <w:szCs w:val="24"/>
      <w:lang w:eastAsia="ru-RU"/>
    </w:rPr>
  </w:style>
  <w:style w:type="paragraph" w:customStyle="1" w:styleId="fr10">
    <w:name w:val="fr1"/>
    <w:basedOn w:val="af"/>
    <w:rsid w:val="004C0F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mpositionaddnamebig">
    <w:name w:val="compositionaddnamebig"/>
    <w:basedOn w:val="af"/>
    <w:rsid w:val="004C0FBC"/>
    <w:pPr>
      <w:spacing w:after="200" w:line="240" w:lineRule="auto"/>
      <w:ind w:left="100" w:right="100"/>
      <w:jc w:val="both"/>
    </w:pPr>
    <w:rPr>
      <w:rFonts w:ascii="Tahoma" w:eastAsia="Times New Roman" w:hAnsi="Tahoma" w:cs="Tahoma"/>
      <w:sz w:val="26"/>
      <w:szCs w:val="26"/>
      <w:lang w:eastAsia="ru-RU"/>
    </w:rPr>
  </w:style>
  <w:style w:type="character" w:customStyle="1" w:styleId="ref11">
    <w:name w:val="ref11"/>
    <w:basedOn w:val="af0"/>
    <w:rsid w:val="004C0FBC"/>
    <w:rPr>
      <w:color w:val="000080"/>
      <w:sz w:val="18"/>
      <w:szCs w:val="18"/>
    </w:rPr>
  </w:style>
  <w:style w:type="paragraph" w:customStyle="1" w:styleId="litz">
    <w:name w:val="litz"/>
    <w:basedOn w:val="af"/>
    <w:rsid w:val="004C0FBC"/>
    <w:pPr>
      <w:pBdr>
        <w:bottom w:val="single" w:sz="8" w:space="3" w:color="B7B7B7"/>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bo1">
    <w:name w:val="bo1"/>
    <w:basedOn w:val="af"/>
    <w:rsid w:val="004C0FBC"/>
    <w:pPr>
      <w:spacing w:before="100" w:beforeAutospacing="1" w:after="100" w:afterAutospacing="1" w:line="240" w:lineRule="auto"/>
    </w:pPr>
    <w:rPr>
      <w:rFonts w:ascii="Arial" w:eastAsia="Times New Roman" w:hAnsi="Arial" w:cs="Arial"/>
      <w:sz w:val="15"/>
      <w:szCs w:val="15"/>
      <w:lang w:eastAsia="ru-RU"/>
    </w:rPr>
  </w:style>
  <w:style w:type="paragraph" w:customStyle="1" w:styleId="bo2">
    <w:name w:val="bo2"/>
    <w:basedOn w:val="af"/>
    <w:rsid w:val="004C0FBC"/>
    <w:pPr>
      <w:spacing w:before="100" w:beforeAutospacing="1" w:after="100" w:afterAutospacing="1" w:line="240" w:lineRule="auto"/>
    </w:pPr>
    <w:rPr>
      <w:rFonts w:ascii="Arial" w:eastAsia="Times New Roman" w:hAnsi="Arial" w:cs="Arial"/>
      <w:sz w:val="16"/>
      <w:szCs w:val="16"/>
      <w:lang w:eastAsia="ru-RU"/>
    </w:rPr>
  </w:style>
  <w:style w:type="character" w:customStyle="1" w:styleId="red1">
    <w:name w:val="red1"/>
    <w:basedOn w:val="af0"/>
    <w:rsid w:val="004C0FBC"/>
    <w:rPr>
      <w:color w:val="FF0000"/>
    </w:rPr>
  </w:style>
  <w:style w:type="character" w:customStyle="1" w:styleId="subnavlink1">
    <w:name w:val="subnavlink1"/>
    <w:basedOn w:val="af0"/>
    <w:rsid w:val="004C0FBC"/>
    <w:rPr>
      <w:rFonts w:ascii="Tahoma" w:hAnsi="Tahoma" w:cs="Tahoma" w:hint="default"/>
      <w:color w:val="663300"/>
      <w:sz w:val="18"/>
      <w:szCs w:val="18"/>
    </w:rPr>
  </w:style>
  <w:style w:type="paragraph" w:customStyle="1" w:styleId="contentsarticletitle">
    <w:name w:val="contents_article_title"/>
    <w:basedOn w:val="af"/>
    <w:rsid w:val="004C0FBC"/>
    <w:pPr>
      <w:spacing w:before="62" w:after="185" w:line="240" w:lineRule="auto"/>
      <w:ind w:left="987"/>
      <w:textAlignment w:val="top"/>
    </w:pPr>
    <w:rPr>
      <w:rFonts w:ascii="Arial" w:eastAsia="Times New Roman" w:hAnsi="Arial" w:cs="Arial"/>
      <w:color w:val="000000"/>
      <w:sz w:val="24"/>
      <w:szCs w:val="24"/>
      <w:lang w:eastAsia="ru-RU"/>
    </w:rPr>
  </w:style>
  <w:style w:type="character" w:customStyle="1" w:styleId="by1">
    <w:name w:val="by1"/>
    <w:basedOn w:val="af0"/>
    <w:rsid w:val="004C0FBC"/>
    <w:rPr>
      <w:b w:val="0"/>
      <w:bCs w:val="0"/>
      <w:sz w:val="18"/>
      <w:szCs w:val="18"/>
    </w:rPr>
  </w:style>
  <w:style w:type="character" w:customStyle="1" w:styleId="1a">
    <w:name w:val="Цитата Знак1"/>
    <w:basedOn w:val="af0"/>
    <w:link w:val="aff8"/>
    <w:rsid w:val="00851605"/>
    <w:rPr>
      <w:rFonts w:ascii="Times New Roman" w:eastAsia="Times New Roman" w:hAnsi="Times New Roman" w:cs="Times New Roman"/>
      <w:sz w:val="28"/>
      <w:szCs w:val="20"/>
      <w:lang w:val="uk-UA" w:eastAsia="ru-RU"/>
    </w:rPr>
  </w:style>
  <w:style w:type="paragraph" w:customStyle="1" w:styleId="08Body">
    <w:name w:val="08_Body"/>
    <w:basedOn w:val="af"/>
    <w:next w:val="af"/>
    <w:rsid w:val="00851605"/>
    <w:pPr>
      <w:autoSpaceDE w:val="0"/>
      <w:autoSpaceDN w:val="0"/>
      <w:adjustRightInd w:val="0"/>
      <w:spacing w:after="0" w:line="288" w:lineRule="auto"/>
      <w:ind w:firstLine="340"/>
      <w:jc w:val="both"/>
      <w:textAlignment w:val="baseline"/>
    </w:pPr>
    <w:rPr>
      <w:rFonts w:ascii="Journal" w:eastAsia="Times New Roman" w:hAnsi="Journal" w:cs="Journal"/>
      <w:color w:val="000000"/>
      <w:sz w:val="20"/>
      <w:szCs w:val="20"/>
      <w:lang w:eastAsia="ru-RU"/>
    </w:rPr>
  </w:style>
  <w:style w:type="paragraph" w:customStyle="1" w:styleId="10Lit">
    <w:name w:val="10_Lit"/>
    <w:basedOn w:val="af"/>
    <w:next w:val="af"/>
    <w:rsid w:val="00851605"/>
    <w:pPr>
      <w:autoSpaceDE w:val="0"/>
      <w:autoSpaceDN w:val="0"/>
      <w:adjustRightInd w:val="0"/>
      <w:spacing w:after="0" w:line="288" w:lineRule="auto"/>
      <w:ind w:left="283" w:hanging="283"/>
      <w:jc w:val="both"/>
      <w:textAlignment w:val="baseline"/>
    </w:pPr>
    <w:rPr>
      <w:rFonts w:ascii="Journal" w:eastAsia="Times New Roman" w:hAnsi="Journal" w:cs="Journal"/>
      <w:color w:val="000000"/>
      <w:sz w:val="18"/>
      <w:szCs w:val="18"/>
      <w:lang w:eastAsia="ru-RU"/>
    </w:rPr>
  </w:style>
  <w:style w:type="character" w:customStyle="1" w:styleId="afffffffffffff4">
    <w:name w:val="Цитата Знак"/>
    <w:basedOn w:val="af0"/>
    <w:rsid w:val="00851605"/>
    <w:rPr>
      <w:sz w:val="28"/>
      <w:lang w:val="uk-UA" w:eastAsia="ru-RU" w:bidi="ar-SA"/>
    </w:rPr>
  </w:style>
  <w:style w:type="character" w:customStyle="1" w:styleId="ped">
    <w:name w:val="ped"/>
    <w:basedOn w:val="af0"/>
    <w:rsid w:val="00851605"/>
  </w:style>
  <w:style w:type="character" w:customStyle="1" w:styleId="wbr">
    <w:name w:val="wbr"/>
    <w:basedOn w:val="af0"/>
    <w:rsid w:val="00851605"/>
  </w:style>
  <w:style w:type="character" w:customStyle="1" w:styleId="nlmarticle-title">
    <w:name w:val="nlm_article-title"/>
    <w:basedOn w:val="af0"/>
    <w:rsid w:val="00851605"/>
  </w:style>
  <w:style w:type="character" w:customStyle="1" w:styleId="citationsource-journal">
    <w:name w:val="citation_source-journal"/>
    <w:basedOn w:val="af0"/>
    <w:rsid w:val="00851605"/>
  </w:style>
  <w:style w:type="character" w:customStyle="1" w:styleId="nlmfpage">
    <w:name w:val="nlm_fpage"/>
    <w:basedOn w:val="af0"/>
    <w:rsid w:val="00851605"/>
  </w:style>
  <w:style w:type="character" w:customStyle="1" w:styleId="nlmlpage">
    <w:name w:val="nlm_lpage"/>
    <w:basedOn w:val="af0"/>
    <w:rsid w:val="00851605"/>
  </w:style>
  <w:style w:type="character" w:customStyle="1" w:styleId="nlmyear">
    <w:name w:val="nlm_year"/>
    <w:basedOn w:val="af0"/>
    <w:rsid w:val="00851605"/>
  </w:style>
  <w:style w:type="character" w:customStyle="1" w:styleId="spi">
    <w:name w:val="spi"/>
    <w:basedOn w:val="af0"/>
    <w:rsid w:val="00851605"/>
  </w:style>
  <w:style w:type="character" w:customStyle="1" w:styleId="searchterm0">
    <w:name w:val="searchterm0"/>
    <w:basedOn w:val="af0"/>
    <w:rsid w:val="00851605"/>
  </w:style>
  <w:style w:type="paragraph" w:customStyle="1" w:styleId="Style11">
    <w:name w:val="Style 1"/>
    <w:basedOn w:val="af"/>
    <w:rsid w:val="00731DF4"/>
    <w:pPr>
      <w:framePr w:w="10291" w:h="1666" w:hRule="exact" w:wrap="auto" w:vAnchor="page" w:hAnchor="page" w:x="1096" w:y="1"/>
      <w:widowControl w:val="0"/>
      <w:autoSpaceDE w:val="0"/>
      <w:autoSpaceDN w:val="0"/>
      <w:spacing w:after="0" w:line="240" w:lineRule="auto"/>
      <w:ind w:left="360"/>
    </w:pPr>
    <w:rPr>
      <w:rFonts w:ascii="Times New Roman" w:eastAsia="Times New Roman" w:hAnsi="Times New Roman" w:cs="Times New Roman"/>
      <w:spacing w:val="4"/>
      <w:sz w:val="28"/>
      <w:szCs w:val="28"/>
      <w:lang w:val="uk-UA" w:eastAsia="ru-RU"/>
    </w:rPr>
  </w:style>
  <w:style w:type="paragraph" w:customStyle="1" w:styleId="Style20">
    <w:name w:val="Style 2"/>
    <w:basedOn w:val="af"/>
    <w:rsid w:val="00731DF4"/>
    <w:pPr>
      <w:widowControl w:val="0"/>
      <w:autoSpaceDE w:val="0"/>
      <w:autoSpaceDN w:val="0"/>
      <w:spacing w:after="252" w:line="240" w:lineRule="auto"/>
    </w:pPr>
    <w:rPr>
      <w:rFonts w:ascii="Times New Roman" w:eastAsia="Times New Roman" w:hAnsi="Times New Roman" w:cs="Times New Roman"/>
      <w:sz w:val="24"/>
      <w:szCs w:val="24"/>
      <w:lang w:val="uk-UA" w:eastAsia="ru-RU"/>
    </w:rPr>
  </w:style>
  <w:style w:type="paragraph" w:customStyle="1" w:styleId="Dtext">
    <w:name w:val="D_text"/>
    <w:basedOn w:val="af"/>
    <w:rsid w:val="00C10F35"/>
    <w:pPr>
      <w:widowControl w:val="0"/>
      <w:spacing w:after="0" w:line="360" w:lineRule="auto"/>
      <w:ind w:firstLine="709"/>
      <w:jc w:val="both"/>
    </w:pPr>
    <w:rPr>
      <w:rFonts w:ascii="Times New Roman" w:eastAsia="PMingLiU" w:hAnsi="Times New Roman" w:cs="Times New Roman"/>
      <w:sz w:val="28"/>
      <w:szCs w:val="20"/>
      <w:lang w:val="en-US" w:eastAsia="ru-RU"/>
    </w:rPr>
  </w:style>
  <w:style w:type="paragraph" w:customStyle="1" w:styleId="afffffffffffff5">
    <w:name w:val="Обычный.Параграф"/>
    <w:rsid w:val="00C10F35"/>
    <w:pPr>
      <w:widowControl w:val="0"/>
      <w:spacing w:after="0" w:line="240" w:lineRule="auto"/>
    </w:pPr>
    <w:rPr>
      <w:rFonts w:ascii="SchoolBook" w:eastAsia="Times New Roman" w:hAnsi="SchoolBook" w:cs="Times New Roman"/>
      <w:sz w:val="28"/>
      <w:szCs w:val="20"/>
      <w:lang w:eastAsia="ru-RU"/>
    </w:rPr>
  </w:style>
  <w:style w:type="paragraph" w:styleId="afffffffffffff6">
    <w:name w:val="Revision"/>
    <w:hidden/>
    <w:uiPriority w:val="99"/>
    <w:semiHidden/>
    <w:rsid w:val="00C10F35"/>
    <w:pPr>
      <w:spacing w:after="0" w:line="240" w:lineRule="auto"/>
    </w:pPr>
    <w:rPr>
      <w:rFonts w:ascii="Times New Roman" w:eastAsia="Times New Roman" w:hAnsi="Times New Roman" w:cs="Times New Roman"/>
      <w:sz w:val="24"/>
      <w:szCs w:val="24"/>
      <w:lang w:val="uk-UA" w:eastAsia="ru-RU"/>
    </w:rPr>
  </w:style>
  <w:style w:type="paragraph" w:customStyle="1" w:styleId="afffffffffffff7">
    <w:name w:val="Знак Знак Знак Знак Знак Знак Знак Знак"/>
    <w:basedOn w:val="af"/>
    <w:rsid w:val="006C6BF0"/>
    <w:pPr>
      <w:spacing w:after="0" w:line="240" w:lineRule="auto"/>
    </w:pPr>
    <w:rPr>
      <w:rFonts w:ascii="Verdana" w:eastAsia="Times New Roman" w:hAnsi="Verdana" w:cs="Verdana"/>
      <w:sz w:val="20"/>
      <w:szCs w:val="20"/>
      <w:lang w:val="en-US"/>
    </w:rPr>
  </w:style>
  <w:style w:type="paragraph" w:customStyle="1" w:styleId="afffffffffffff8">
    <w:name w:val="Знак Знак Знак Знак Знак Знак"/>
    <w:basedOn w:val="af"/>
    <w:rsid w:val="006C6BF0"/>
    <w:pPr>
      <w:spacing w:after="0" w:line="240" w:lineRule="auto"/>
    </w:pPr>
    <w:rPr>
      <w:rFonts w:ascii="Verdana" w:eastAsia="Times New Roman" w:hAnsi="Verdana" w:cs="Verdana"/>
      <w:sz w:val="20"/>
      <w:szCs w:val="20"/>
      <w:lang w:val="en-US"/>
    </w:rPr>
  </w:style>
  <w:style w:type="character" w:customStyle="1" w:styleId="apple-converted-space">
    <w:name w:val="apple-converted-space"/>
    <w:basedOn w:val="af0"/>
    <w:rsid w:val="006E5C4E"/>
  </w:style>
  <w:style w:type="paragraph" w:customStyle="1" w:styleId="04">
    <w:name w:val="04"/>
    <w:basedOn w:val="af"/>
    <w:rsid w:val="00182D69"/>
    <w:pPr>
      <w:keepNext/>
      <w:spacing w:after="0" w:line="360" w:lineRule="auto"/>
      <w:ind w:left="567"/>
      <w:jc w:val="both"/>
      <w:outlineLvl w:val="2"/>
    </w:pPr>
    <w:rPr>
      <w:rFonts w:ascii="Times New Roman" w:eastAsia="Times New Roman" w:hAnsi="Times New Roman" w:cs="Times New Roman"/>
      <w:b/>
      <w:sz w:val="28"/>
      <w:szCs w:val="20"/>
      <w:lang w:eastAsia="ru-RU"/>
    </w:rPr>
  </w:style>
  <w:style w:type="paragraph" w:customStyle="1" w:styleId="afffffffffffff9">
    <w:name w:val="дисерт"/>
    <w:basedOn w:val="af"/>
    <w:rsid w:val="005829A6"/>
    <w:pPr>
      <w:spacing w:after="0" w:line="360" w:lineRule="auto"/>
      <w:ind w:firstLine="709"/>
      <w:jc w:val="both"/>
    </w:pPr>
    <w:rPr>
      <w:rFonts w:ascii="Times New Roman" w:eastAsia="Times New Roman" w:hAnsi="Times New Roman" w:cs="Times New Roman"/>
      <w:sz w:val="28"/>
      <w:szCs w:val="28"/>
      <w:lang w:val="uk-UA" w:eastAsia="ru-RU"/>
    </w:rPr>
  </w:style>
  <w:style w:type="paragraph" w:customStyle="1" w:styleId="3fa">
    <w:name w:val="Текст выноски3"/>
    <w:basedOn w:val="af"/>
    <w:rsid w:val="005829A6"/>
    <w:pPr>
      <w:spacing w:after="0" w:line="240" w:lineRule="auto"/>
    </w:pPr>
    <w:rPr>
      <w:rFonts w:ascii="Tahoma" w:eastAsia="Times New Roman" w:hAnsi="Tahoma" w:cs="Tahoma"/>
      <w:sz w:val="16"/>
      <w:szCs w:val="16"/>
      <w:lang w:val="en-AU" w:eastAsia="ru-RU"/>
    </w:rPr>
  </w:style>
  <w:style w:type="paragraph" w:customStyle="1" w:styleId="l1">
    <w:name w:val="l1"/>
    <w:basedOn w:val="af"/>
    <w:rsid w:val="008305DD"/>
    <w:pPr>
      <w:spacing w:before="60" w:after="60" w:line="240" w:lineRule="auto"/>
      <w:ind w:left="285"/>
    </w:pPr>
    <w:rPr>
      <w:rFonts w:ascii="Calibri" w:eastAsia="Times New Roman" w:hAnsi="Calibri" w:cs="Calibri"/>
      <w:sz w:val="24"/>
      <w:szCs w:val="24"/>
      <w:lang w:eastAsia="ru-RU"/>
    </w:rPr>
  </w:style>
  <w:style w:type="paragraph" w:customStyle="1" w:styleId="secname">
    <w:name w:val="secname"/>
    <w:basedOn w:val="af"/>
    <w:rsid w:val="008305DD"/>
    <w:pPr>
      <w:spacing w:before="100" w:beforeAutospacing="1" w:after="100" w:afterAutospacing="1" w:line="240" w:lineRule="auto"/>
    </w:pPr>
    <w:rPr>
      <w:rFonts w:ascii="Calibri" w:eastAsia="Times New Roman" w:hAnsi="Calibri" w:cs="Calibri"/>
      <w:sz w:val="24"/>
      <w:szCs w:val="24"/>
      <w:lang w:eastAsia="ru-RU"/>
    </w:rPr>
  </w:style>
  <w:style w:type="character" w:customStyle="1" w:styleId="bl">
    <w:name w:val="bl"/>
    <w:basedOn w:val="af0"/>
    <w:rsid w:val="008305DD"/>
  </w:style>
  <w:style w:type="paragraph" w:customStyle="1" w:styleId="afffffffffffffa">
    <w:name w:val="текст примечания"/>
    <w:basedOn w:val="1d"/>
    <w:rsid w:val="00B11673"/>
    <w:pPr>
      <w:widowControl/>
      <w:spacing w:line="240" w:lineRule="auto"/>
      <w:ind w:firstLine="0"/>
      <w:jc w:val="left"/>
    </w:pPr>
    <w:rPr>
      <w:rFonts w:ascii="Times New Roman" w:hAnsi="Times New Roman"/>
      <w:snapToGrid/>
    </w:rPr>
  </w:style>
  <w:style w:type="paragraph" w:customStyle="1" w:styleId="afffffffffffffb">
    <w:name w:val="Абзац Знак Знак Знак Знак Знак Знак Знак Знак Знак Знак"/>
    <w:rsid w:val="008F3AB0"/>
    <w:pPr>
      <w:spacing w:after="0" w:line="360" w:lineRule="auto"/>
      <w:ind w:firstLine="709"/>
      <w:jc w:val="both"/>
    </w:pPr>
    <w:rPr>
      <w:rFonts w:ascii="Times New Roman" w:eastAsia="Batang" w:hAnsi="Times New Roman" w:cs="Times New Roman"/>
      <w:sz w:val="28"/>
      <w:szCs w:val="28"/>
      <w:lang w:val="uk-UA"/>
    </w:rPr>
  </w:style>
  <w:style w:type="paragraph" w:customStyle="1" w:styleId="afffffffffffffc">
    <w:name w:val="Диссерт_ текст Знак"/>
    <w:basedOn w:val="af"/>
    <w:rsid w:val="00211EF1"/>
    <w:pPr>
      <w:spacing w:after="0" w:line="360" w:lineRule="auto"/>
      <w:ind w:firstLine="1134"/>
      <w:jc w:val="both"/>
    </w:pPr>
    <w:rPr>
      <w:rFonts w:ascii="Times New Roman" w:eastAsia="Times New Roman" w:hAnsi="Times New Roman" w:cs="Times New Roman"/>
      <w:sz w:val="28"/>
      <w:szCs w:val="24"/>
      <w:lang w:eastAsia="ru-RU"/>
    </w:rPr>
  </w:style>
  <w:style w:type="character" w:customStyle="1" w:styleId="apple-tab-span">
    <w:name w:val="apple-tab-span"/>
    <w:basedOn w:val="af0"/>
    <w:rsid w:val="00DA7FC4"/>
  </w:style>
  <w:style w:type="character" w:customStyle="1" w:styleId="fundquote">
    <w:name w:val="fundquote"/>
    <w:basedOn w:val="af0"/>
    <w:rsid w:val="00332A3A"/>
  </w:style>
  <w:style w:type="character" w:customStyle="1" w:styleId="sitenoticetoggle">
    <w:name w:val="sitenoticetoggle"/>
    <w:basedOn w:val="af0"/>
    <w:rsid w:val="00332A3A"/>
  </w:style>
  <w:style w:type="character" w:customStyle="1" w:styleId="fileinfo">
    <w:name w:val="fileinfo"/>
    <w:basedOn w:val="af0"/>
    <w:rsid w:val="00332A3A"/>
  </w:style>
  <w:style w:type="character" w:customStyle="1" w:styleId="editsection">
    <w:name w:val="editsection"/>
    <w:basedOn w:val="af0"/>
    <w:rsid w:val="00332A3A"/>
  </w:style>
  <w:style w:type="character" w:customStyle="1" w:styleId="divider">
    <w:name w:val="divider"/>
    <w:basedOn w:val="af0"/>
    <w:rsid w:val="00332A3A"/>
  </w:style>
  <w:style w:type="character" w:customStyle="1" w:styleId="i1">
    <w:name w:val="i1"/>
    <w:basedOn w:val="af0"/>
    <w:rsid w:val="00332A3A"/>
    <w:rPr>
      <w:i/>
      <w:iCs/>
    </w:rPr>
  </w:style>
  <w:style w:type="paragraph" w:customStyle="1" w:styleId="contentboxopenaccesstitle">
    <w:name w:val="content_box_openaccess_title"/>
    <w:basedOn w:val="af"/>
    <w:rsid w:val="00332A3A"/>
    <w:pPr>
      <w:shd w:val="clear" w:color="auto" w:fill="BABABA"/>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search-terms">
    <w:name w:val="search-terms"/>
    <w:basedOn w:val="af"/>
    <w:rsid w:val="00332A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llection-name">
    <w:name w:val="collection-name"/>
    <w:basedOn w:val="af"/>
    <w:rsid w:val="00332A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arch-terms1">
    <w:name w:val="search-terms1"/>
    <w:basedOn w:val="af"/>
    <w:rsid w:val="00332A3A"/>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collection-name1">
    <w:name w:val="collection-name1"/>
    <w:basedOn w:val="af"/>
    <w:rsid w:val="00332A3A"/>
    <w:pP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670">
    <w:name w:val="Заголовок 67"/>
    <w:basedOn w:val="af"/>
    <w:rsid w:val="00332A3A"/>
    <w:pPr>
      <w:spacing w:after="0" w:line="240" w:lineRule="auto"/>
      <w:jc w:val="center"/>
      <w:outlineLvl w:val="6"/>
    </w:pPr>
    <w:rPr>
      <w:rFonts w:ascii="Arial" w:eastAsia="Times New Roman" w:hAnsi="Arial" w:cs="Arial"/>
      <w:color w:val="000000"/>
      <w:sz w:val="15"/>
      <w:szCs w:val="15"/>
      <w:lang w:eastAsia="ru-RU"/>
    </w:rPr>
  </w:style>
  <w:style w:type="character" w:customStyle="1" w:styleId="301">
    <w:name w:val="Гиперссылка30"/>
    <w:basedOn w:val="af0"/>
    <w:rsid w:val="00332A3A"/>
    <w:rPr>
      <w:color w:val="000066"/>
      <w:u w:val="single"/>
    </w:rPr>
  </w:style>
  <w:style w:type="paragraph" w:customStyle="1" w:styleId="fm-author">
    <w:name w:val="fm-author"/>
    <w:basedOn w:val="af"/>
    <w:rsid w:val="00332A3A"/>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customStyle="1" w:styleId="fm-vol-iss-date">
    <w:name w:val="fm-vol-iss-date"/>
    <w:basedOn w:val="af0"/>
    <w:rsid w:val="00332A3A"/>
  </w:style>
  <w:style w:type="character" w:customStyle="1" w:styleId="small1">
    <w:name w:val="small1"/>
    <w:basedOn w:val="af0"/>
    <w:rsid w:val="00332A3A"/>
    <w:rPr>
      <w:rFonts w:ascii="Verdana" w:hAnsi="Verdana" w:cs="Verdana"/>
      <w:color w:val="000000"/>
      <w:sz w:val="15"/>
      <w:szCs w:val="15"/>
    </w:rPr>
  </w:style>
  <w:style w:type="character" w:customStyle="1" w:styleId="h1black1">
    <w:name w:val="h1black1"/>
    <w:basedOn w:val="af0"/>
    <w:rsid w:val="00332A3A"/>
    <w:rPr>
      <w:rFonts w:ascii="Verdana" w:hAnsi="Verdana" w:cs="Verdana"/>
      <w:b/>
      <w:bCs/>
      <w:color w:val="000000"/>
      <w:sz w:val="27"/>
      <w:szCs w:val="27"/>
      <w:u w:val="none"/>
      <w:effect w:val="none"/>
    </w:rPr>
  </w:style>
  <w:style w:type="character" w:customStyle="1" w:styleId="bodyblack1">
    <w:name w:val="bodyblack1"/>
    <w:basedOn w:val="af0"/>
    <w:rsid w:val="00332A3A"/>
    <w:rPr>
      <w:rFonts w:ascii="Verdana" w:hAnsi="Verdana" w:cs="Verdana"/>
      <w:color w:val="000000"/>
      <w:sz w:val="20"/>
      <w:szCs w:val="20"/>
    </w:rPr>
  </w:style>
  <w:style w:type="paragraph" w:customStyle="1" w:styleId="bibliomixed">
    <w:name w:val="bibliomixed"/>
    <w:basedOn w:val="af"/>
    <w:rsid w:val="00332A3A"/>
    <w:pPr>
      <w:spacing w:before="100" w:beforeAutospacing="1" w:after="100" w:afterAutospacing="1" w:line="240" w:lineRule="auto"/>
      <w:ind w:hanging="240"/>
    </w:pPr>
    <w:rPr>
      <w:rFonts w:ascii="Arial Unicode MS" w:eastAsia="Times New Roman" w:hAnsi="Arial Unicode MS" w:cs="Arial Unicode MS"/>
      <w:lang w:eastAsia="ru-RU"/>
    </w:rPr>
  </w:style>
  <w:style w:type="paragraph" w:customStyle="1" w:styleId="articles">
    <w:name w:val="articles"/>
    <w:basedOn w:val="af"/>
    <w:rsid w:val="00332A3A"/>
    <w:pPr>
      <w:spacing w:before="100" w:beforeAutospacing="1" w:after="100" w:afterAutospacing="1" w:line="240" w:lineRule="auto"/>
    </w:pPr>
    <w:rPr>
      <w:rFonts w:ascii="Arial Narrow" w:eastAsia="Times New Roman" w:hAnsi="Arial Narrow" w:cs="Arial Narrow"/>
      <w:b/>
      <w:bCs/>
      <w:color w:val="000000"/>
      <w:sz w:val="17"/>
      <w:szCs w:val="17"/>
      <w:lang w:eastAsia="ru-RU"/>
    </w:rPr>
  </w:style>
  <w:style w:type="paragraph" w:customStyle="1" w:styleId="iarsbannerfont">
    <w:name w:val="iarsbannerfont"/>
    <w:basedOn w:val="af"/>
    <w:rsid w:val="00332A3A"/>
    <w:pPr>
      <w:spacing w:before="100" w:beforeAutospacing="1" w:after="100" w:afterAutospacing="1" w:line="240" w:lineRule="auto"/>
    </w:pPr>
    <w:rPr>
      <w:rFonts w:ascii="Arial" w:eastAsia="Times New Roman" w:hAnsi="Arial" w:cs="Arial"/>
      <w:b/>
      <w:bCs/>
      <w:color w:val="000066"/>
      <w:sz w:val="18"/>
      <w:szCs w:val="18"/>
      <w:lang w:eastAsia="ru-RU"/>
    </w:rPr>
  </w:style>
  <w:style w:type="paragraph" w:customStyle="1" w:styleId="search-terms12">
    <w:name w:val="search-terms12"/>
    <w:basedOn w:val="af"/>
    <w:rsid w:val="00332A3A"/>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construction">
    <w:name w:val="construction"/>
    <w:basedOn w:val="af"/>
    <w:rsid w:val="00332A3A"/>
    <w:pPr>
      <w:pBdr>
        <w:top w:val="threeDEmboss" w:sz="12" w:space="0" w:color="auto"/>
        <w:left w:val="threeDEmboss" w:sz="12" w:space="0" w:color="auto"/>
        <w:bottom w:val="threeDEmboss" w:sz="12" w:space="0" w:color="auto"/>
        <w:right w:val="threeDEmboss" w:sz="12" w:space="0" w:color="auto"/>
      </w:pBdr>
      <w:spacing w:before="100" w:beforeAutospacing="1" w:after="100" w:afterAutospacing="1" w:line="240" w:lineRule="auto"/>
    </w:pPr>
    <w:rPr>
      <w:rFonts w:ascii="Arial" w:eastAsia="Times New Roman" w:hAnsi="Arial" w:cs="Arial"/>
      <w:b/>
      <w:bCs/>
      <w:color w:val="CCAA33"/>
      <w:sz w:val="54"/>
      <w:szCs w:val="54"/>
      <w:lang w:eastAsia="ru-RU"/>
    </w:rPr>
  </w:style>
  <w:style w:type="character" w:customStyle="1" w:styleId="xpapertitle1">
    <w:name w:val="xpapertitle1"/>
    <w:basedOn w:val="af0"/>
    <w:rsid w:val="00332A3A"/>
    <w:rPr>
      <w:rFonts w:ascii="Verdana" w:hAnsi="Verdana" w:cs="Verdana"/>
      <w:color w:val="000000"/>
      <w:sz w:val="30"/>
      <w:szCs w:val="30"/>
    </w:rPr>
  </w:style>
  <w:style w:type="character" w:customStyle="1" w:styleId="xauthor1">
    <w:name w:val="xauthor1"/>
    <w:basedOn w:val="af0"/>
    <w:rsid w:val="00332A3A"/>
    <w:rPr>
      <w:rFonts w:ascii="Verdana" w:hAnsi="Verdana" w:cs="Verdana"/>
      <w:b/>
      <w:bCs/>
      <w:sz w:val="18"/>
      <w:szCs w:val="18"/>
    </w:rPr>
  </w:style>
  <w:style w:type="character" w:customStyle="1" w:styleId="softsubbhead1">
    <w:name w:val="softsubbhead1"/>
    <w:basedOn w:val="af0"/>
    <w:rsid w:val="00332A3A"/>
    <w:rPr>
      <w:rFonts w:ascii="Verdana" w:hAnsi="Verdana" w:cs="Verdana"/>
      <w:sz w:val="23"/>
      <w:szCs w:val="23"/>
    </w:rPr>
  </w:style>
  <w:style w:type="character" w:customStyle="1" w:styleId="subhead1">
    <w:name w:val="subhead1"/>
    <w:basedOn w:val="af0"/>
    <w:rsid w:val="00332A3A"/>
    <w:rPr>
      <w:rFonts w:ascii="Verdana" w:hAnsi="Verdana" w:cs="Verdana"/>
      <w:b/>
      <w:bCs/>
      <w:sz w:val="24"/>
      <w:szCs w:val="24"/>
    </w:rPr>
  </w:style>
  <w:style w:type="paragraph" w:customStyle="1" w:styleId="xfull">
    <w:name w:val="xfull"/>
    <w:basedOn w:val="af"/>
    <w:rsid w:val="00332A3A"/>
    <w:pPr>
      <w:spacing w:before="100" w:beforeAutospacing="1" w:after="100" w:afterAutospacing="1" w:line="255" w:lineRule="atLeast"/>
    </w:pPr>
    <w:rPr>
      <w:rFonts w:ascii="Verdana" w:eastAsia="Times New Roman" w:hAnsi="Verdana" w:cs="Verdana"/>
      <w:color w:val="000000"/>
      <w:sz w:val="20"/>
      <w:szCs w:val="20"/>
      <w:lang w:eastAsia="ru-RU"/>
    </w:rPr>
  </w:style>
  <w:style w:type="character" w:customStyle="1" w:styleId="subbhead1">
    <w:name w:val="subbhead1"/>
    <w:basedOn w:val="af0"/>
    <w:rsid w:val="00332A3A"/>
    <w:rPr>
      <w:rFonts w:ascii="Verdana" w:hAnsi="Verdana" w:cs="Verdana"/>
      <w:b/>
      <w:bCs/>
      <w:sz w:val="23"/>
      <w:szCs w:val="23"/>
    </w:rPr>
  </w:style>
  <w:style w:type="character" w:customStyle="1" w:styleId="entity1">
    <w:name w:val="entity1"/>
    <w:basedOn w:val="af0"/>
    <w:rsid w:val="00332A3A"/>
    <w:rPr>
      <w:rFonts w:ascii="Verdana" w:hAnsi="Verdana" w:cs="Verdana"/>
      <w:sz w:val="20"/>
      <w:szCs w:val="20"/>
    </w:rPr>
  </w:style>
  <w:style w:type="paragraph" w:styleId="afffffffffffffd">
    <w:name w:val="Signature"/>
    <w:basedOn w:val="af"/>
    <w:link w:val="afffffffffffffe"/>
    <w:rsid w:val="00332A3A"/>
    <w:pPr>
      <w:widowControl w:val="0"/>
      <w:spacing w:before="80" w:after="0" w:line="240" w:lineRule="auto"/>
      <w:jc w:val="center"/>
    </w:pPr>
    <w:rPr>
      <w:rFonts w:ascii="1251 Times" w:eastAsia="Times New Roman" w:hAnsi="1251 Times" w:cs="1251 Times"/>
      <w:sz w:val="17"/>
      <w:szCs w:val="17"/>
      <w:lang w:val="uk-UA" w:eastAsia="ru-RU"/>
    </w:rPr>
  </w:style>
  <w:style w:type="character" w:customStyle="1" w:styleId="afffffffffffffe">
    <w:name w:val="Подпись Знак"/>
    <w:basedOn w:val="af0"/>
    <w:link w:val="afffffffffffffd"/>
    <w:rsid w:val="00332A3A"/>
    <w:rPr>
      <w:rFonts w:ascii="1251 Times" w:eastAsia="Times New Roman" w:hAnsi="1251 Times" w:cs="1251 Times"/>
      <w:sz w:val="17"/>
      <w:szCs w:val="17"/>
      <w:lang w:val="uk-UA" w:eastAsia="ru-RU"/>
    </w:rPr>
  </w:style>
  <w:style w:type="paragraph" w:customStyle="1" w:styleId="660">
    <w:name w:val="Заголовок 66"/>
    <w:basedOn w:val="af"/>
    <w:rsid w:val="00332A3A"/>
    <w:pPr>
      <w:shd w:val="clear" w:color="auto" w:fill="FFFFFF"/>
      <w:spacing w:after="0" w:line="240" w:lineRule="auto"/>
      <w:jc w:val="center"/>
      <w:outlineLvl w:val="6"/>
    </w:pPr>
    <w:rPr>
      <w:rFonts w:ascii="Arial" w:eastAsia="Times New Roman" w:hAnsi="Arial" w:cs="Arial"/>
      <w:color w:val="000000"/>
      <w:sz w:val="15"/>
      <w:szCs w:val="15"/>
      <w:lang w:eastAsia="ru-RU"/>
    </w:rPr>
  </w:style>
  <w:style w:type="character" w:customStyle="1" w:styleId="342">
    <w:name w:val="Гиперссылка34"/>
    <w:basedOn w:val="af0"/>
    <w:rsid w:val="00332A3A"/>
    <w:rPr>
      <w:color w:val="auto"/>
      <w:u w:val="single"/>
      <w:effect w:val="none"/>
    </w:rPr>
  </w:style>
  <w:style w:type="character" w:customStyle="1" w:styleId="351">
    <w:name w:val="Гиперссылка35"/>
    <w:basedOn w:val="af0"/>
    <w:rsid w:val="00332A3A"/>
    <w:rPr>
      <w:color w:val="auto"/>
      <w:u w:val="single"/>
      <w:effect w:val="none"/>
    </w:rPr>
  </w:style>
  <w:style w:type="character" w:customStyle="1" w:styleId="361">
    <w:name w:val="Гиперссылка36"/>
    <w:basedOn w:val="af0"/>
    <w:rsid w:val="00332A3A"/>
    <w:rPr>
      <w:color w:val="auto"/>
      <w:u w:val="single"/>
      <w:effect w:val="none"/>
    </w:rPr>
  </w:style>
  <w:style w:type="paragraph" w:customStyle="1" w:styleId="bold">
    <w:name w:val="bold"/>
    <w:basedOn w:val="af"/>
    <w:rsid w:val="00332A3A"/>
    <w:pPr>
      <w:spacing w:before="100" w:beforeAutospacing="1" w:after="100" w:afterAutospacing="1" w:line="240" w:lineRule="auto"/>
    </w:pPr>
    <w:rPr>
      <w:rFonts w:ascii="Arial" w:eastAsia="Times New Roman" w:hAnsi="Arial" w:cs="Arial"/>
      <w:b/>
      <w:bCs/>
      <w:sz w:val="20"/>
      <w:szCs w:val="20"/>
      <w:lang w:val="sv-SE" w:eastAsia="sv-SE"/>
    </w:rPr>
  </w:style>
  <w:style w:type="paragraph" w:customStyle="1" w:styleId="edboard">
    <w:name w:val="edboard"/>
    <w:basedOn w:val="af"/>
    <w:rsid w:val="00332A3A"/>
    <w:pPr>
      <w:spacing w:before="100" w:beforeAutospacing="1" w:after="100" w:afterAutospacing="1" w:line="240" w:lineRule="auto"/>
    </w:pPr>
    <w:rPr>
      <w:rFonts w:ascii="Times New Roman" w:eastAsia="Times New Roman" w:hAnsi="Times New Roman" w:cs="Times New Roman"/>
      <w:sz w:val="17"/>
      <w:szCs w:val="17"/>
      <w:lang w:val="sv-SE" w:eastAsia="sv-SE"/>
    </w:rPr>
  </w:style>
  <w:style w:type="paragraph" w:customStyle="1" w:styleId="winfigtitle">
    <w:name w:val="winfigtitle"/>
    <w:basedOn w:val="af"/>
    <w:rsid w:val="00332A3A"/>
    <w:pPr>
      <w:spacing w:before="100" w:beforeAutospacing="1" w:after="100" w:afterAutospacing="1" w:line="240" w:lineRule="auto"/>
    </w:pPr>
    <w:rPr>
      <w:rFonts w:ascii="Arial" w:eastAsia="Times New Roman" w:hAnsi="Arial" w:cs="Arial"/>
      <w:b/>
      <w:bCs/>
      <w:color w:val="00274B"/>
      <w:sz w:val="18"/>
      <w:szCs w:val="18"/>
      <w:lang w:val="sv-SE" w:eastAsia="sv-SE"/>
    </w:rPr>
  </w:style>
  <w:style w:type="paragraph" w:customStyle="1" w:styleId="cr">
    <w:name w:val="cr"/>
    <w:basedOn w:val="af"/>
    <w:rsid w:val="00332A3A"/>
    <w:pPr>
      <w:spacing w:before="100" w:beforeAutospacing="1" w:after="100" w:afterAutospacing="1" w:line="240" w:lineRule="auto"/>
      <w:jc w:val="center"/>
    </w:pPr>
    <w:rPr>
      <w:rFonts w:ascii="Times New Roman" w:eastAsia="Times New Roman" w:hAnsi="Times New Roman" w:cs="Times New Roman"/>
      <w:sz w:val="24"/>
      <w:szCs w:val="24"/>
      <w:lang w:val="sv-SE" w:eastAsia="sv-SE"/>
    </w:rPr>
  </w:style>
  <w:style w:type="paragraph" w:customStyle="1" w:styleId="sm">
    <w:name w:val="sm"/>
    <w:basedOn w:val="af"/>
    <w:rsid w:val="00332A3A"/>
    <w:pPr>
      <w:spacing w:before="100" w:beforeAutospacing="1" w:after="100" w:afterAutospacing="1" w:line="240" w:lineRule="auto"/>
    </w:pPr>
    <w:rPr>
      <w:rFonts w:ascii="Times New Roman" w:eastAsia="Times New Roman" w:hAnsi="Times New Roman" w:cs="Times New Roman"/>
      <w:sz w:val="20"/>
      <w:szCs w:val="20"/>
      <w:lang w:val="sv-SE" w:eastAsia="sv-SE"/>
    </w:rPr>
  </w:style>
  <w:style w:type="character" w:customStyle="1" w:styleId="catch1">
    <w:name w:val="catch1"/>
    <w:basedOn w:val="af0"/>
    <w:rsid w:val="00332A3A"/>
    <w:rPr>
      <w:b/>
      <w:bCs/>
      <w:sz w:val="18"/>
      <w:szCs w:val="18"/>
    </w:rPr>
  </w:style>
  <w:style w:type="character" w:customStyle="1" w:styleId="cssauthor">
    <w:name w:val="css_author"/>
    <w:basedOn w:val="af0"/>
    <w:rsid w:val="00332A3A"/>
    <w:rPr>
      <w:color w:val="800000"/>
    </w:rPr>
  </w:style>
  <w:style w:type="paragraph" w:customStyle="1" w:styleId="affffffffffffff">
    <w:name w:val="+ маленький"/>
    <w:basedOn w:val="af"/>
    <w:rsid w:val="00332A3A"/>
    <w:pPr>
      <w:widowControl w:val="0"/>
      <w:spacing w:after="0" w:line="360" w:lineRule="auto"/>
      <w:ind w:firstLine="720"/>
      <w:jc w:val="both"/>
    </w:pPr>
    <w:rPr>
      <w:rFonts w:ascii="Times New Roman" w:eastAsia="Times New Roman" w:hAnsi="Times New Roman" w:cs="Times New Roman"/>
      <w:sz w:val="24"/>
      <w:szCs w:val="24"/>
      <w:lang w:eastAsia="ru-RU"/>
    </w:rPr>
  </w:style>
  <w:style w:type="character" w:customStyle="1" w:styleId="sdtxtsmall">
    <w:name w:val="sdtxtsmall"/>
    <w:basedOn w:val="af0"/>
    <w:rsid w:val="00332A3A"/>
  </w:style>
  <w:style w:type="paragraph" w:customStyle="1" w:styleId="affffffffffffff0">
    <w:name w:val="Дисерт.нум."/>
    <w:basedOn w:val="a"/>
    <w:rsid w:val="004C6551"/>
    <w:pPr>
      <w:widowControl w:val="0"/>
      <w:tabs>
        <w:tab w:val="clear" w:pos="360"/>
      </w:tabs>
      <w:spacing w:line="360" w:lineRule="auto"/>
      <w:ind w:left="0" w:firstLine="720"/>
    </w:pPr>
    <w:rPr>
      <w:sz w:val="28"/>
      <w:szCs w:val="20"/>
    </w:rPr>
  </w:style>
  <w:style w:type="character" w:customStyle="1" w:styleId="bbb1">
    <w:name w:val="bbb1"/>
    <w:basedOn w:val="af0"/>
    <w:rsid w:val="004C6551"/>
    <w:rPr>
      <w:rFonts w:ascii="Verdana" w:hAnsi="Verdana" w:hint="default"/>
      <w:sz w:val="20"/>
      <w:szCs w:val="20"/>
    </w:rPr>
  </w:style>
  <w:style w:type="paragraph" w:customStyle="1" w:styleId="iiiaeuiue1">
    <w:name w:val="ii?iaeuiue1"/>
    <w:basedOn w:val="15"/>
    <w:rsid w:val="00881138"/>
    <w:pPr>
      <w:overflowPunct w:val="0"/>
      <w:autoSpaceDE w:val="0"/>
      <w:autoSpaceDN w:val="0"/>
      <w:adjustRightInd w:val="0"/>
      <w:spacing w:before="240" w:after="60"/>
      <w:textAlignment w:val="baseline"/>
      <w:outlineLvl w:val="9"/>
    </w:pPr>
    <w:rPr>
      <w:rFonts w:ascii="Arial" w:eastAsia="Times New Roman" w:hAnsi="Arial" w:cs="Arial"/>
      <w:b/>
      <w:bCs/>
      <w:kern w:val="28"/>
      <w:szCs w:val="28"/>
      <w:lang w:val="ru-RU"/>
    </w:rPr>
  </w:style>
  <w:style w:type="paragraph" w:customStyle="1" w:styleId="6a">
    <w:name w:val="Обычный6"/>
    <w:rsid w:val="00881138"/>
    <w:pPr>
      <w:spacing w:after="0" w:line="240" w:lineRule="auto"/>
    </w:pPr>
    <w:rPr>
      <w:rFonts w:ascii="Times New Roman" w:eastAsia="MS Mincho" w:hAnsi="Times New Roman" w:cs="Times New Roman"/>
      <w:sz w:val="24"/>
      <w:szCs w:val="20"/>
      <w:lang w:eastAsia="ru-RU"/>
    </w:rPr>
  </w:style>
  <w:style w:type="character" w:customStyle="1" w:styleId="2ffd">
    <w:name w:val="Гиперссылка2"/>
    <w:rsid w:val="00881138"/>
    <w:rPr>
      <w:color w:val="0000FF"/>
      <w:u w:val="single"/>
    </w:rPr>
  </w:style>
  <w:style w:type="paragraph" w:customStyle="1" w:styleId="affffffffffffff1">
    <w:name w:val="Тайм"/>
    <w:basedOn w:val="af"/>
    <w:qFormat/>
    <w:rsid w:val="002C0050"/>
    <w:pPr>
      <w:spacing w:after="0" w:line="360" w:lineRule="auto"/>
      <w:ind w:firstLine="709"/>
      <w:jc w:val="both"/>
    </w:pPr>
    <w:rPr>
      <w:rFonts w:ascii="Times New Roman" w:eastAsia="Times New Roman" w:hAnsi="Times New Roman" w:cs="Times New Roman"/>
      <w:sz w:val="28"/>
      <w:lang w:eastAsia="ru-RU"/>
    </w:rPr>
  </w:style>
  <w:style w:type="paragraph" w:customStyle="1" w:styleId="2ffe">
    <w:name w:val="Тайм заг2"/>
    <w:basedOn w:val="15"/>
    <w:rsid w:val="002C0050"/>
    <w:pPr>
      <w:keepLines/>
      <w:spacing w:line="360" w:lineRule="auto"/>
      <w:ind w:firstLine="709"/>
      <w:jc w:val="both"/>
    </w:pPr>
    <w:rPr>
      <w:rFonts w:eastAsia="Times New Roman"/>
      <w:b/>
      <w:bCs/>
      <w:color w:val="000000"/>
      <w:szCs w:val="28"/>
      <w:lang w:val="ru-RU" w:eastAsia="en-US"/>
    </w:rPr>
  </w:style>
  <w:style w:type="paragraph" w:customStyle="1" w:styleId="affffffffffffff2">
    <w:name w:val="Стиль Тайм + полужирный"/>
    <w:basedOn w:val="15"/>
    <w:rsid w:val="002C0050"/>
    <w:pPr>
      <w:keepLines/>
      <w:spacing w:before="480" w:line="276" w:lineRule="auto"/>
      <w:ind w:firstLine="652"/>
      <w:jc w:val="both"/>
    </w:pPr>
    <w:rPr>
      <w:rFonts w:ascii="Cambria" w:eastAsia="Times New Roman" w:hAnsi="Cambria"/>
      <w:color w:val="365F91"/>
      <w:szCs w:val="28"/>
      <w:lang w:val="ru-RU" w:eastAsia="en-US"/>
    </w:rPr>
  </w:style>
  <w:style w:type="paragraph" w:customStyle="1" w:styleId="1fffc">
    <w:name w:val="Тайм заг1"/>
    <w:basedOn w:val="15"/>
    <w:rsid w:val="002C0050"/>
    <w:pPr>
      <w:keepLines/>
      <w:spacing w:line="360" w:lineRule="auto"/>
      <w:ind w:firstLine="652"/>
      <w:jc w:val="center"/>
    </w:pPr>
    <w:rPr>
      <w:rFonts w:eastAsia="Times New Roman"/>
      <w:b/>
      <w:szCs w:val="28"/>
      <w:lang w:val="ru-RU" w:eastAsia="en-US"/>
    </w:rPr>
  </w:style>
  <w:style w:type="paragraph" w:customStyle="1" w:styleId="affffffffffffff3">
    <w:name w:val="Стиль Тайм + полужирный По центру"/>
    <w:basedOn w:val="15"/>
    <w:rsid w:val="002C0050"/>
    <w:pPr>
      <w:keepLines/>
      <w:spacing w:before="480" w:line="276" w:lineRule="auto"/>
      <w:ind w:firstLine="652"/>
      <w:jc w:val="center"/>
    </w:pPr>
    <w:rPr>
      <w:rFonts w:eastAsia="Times New Roman"/>
      <w:b/>
      <w:color w:val="000000"/>
      <w:lang w:val="ru-RU" w:eastAsia="en-US"/>
    </w:rPr>
  </w:style>
  <w:style w:type="paragraph" w:customStyle="1" w:styleId="affffffffffffff4">
    <w:name w:val="список"/>
    <w:basedOn w:val="af"/>
    <w:qFormat/>
    <w:rsid w:val="002C0050"/>
    <w:pPr>
      <w:tabs>
        <w:tab w:val="num" w:pos="360"/>
        <w:tab w:val="left" w:pos="567"/>
      </w:tabs>
      <w:spacing w:after="0" w:line="360" w:lineRule="auto"/>
      <w:ind w:left="360" w:hanging="360"/>
      <w:jc w:val="both"/>
    </w:pPr>
    <w:rPr>
      <w:rFonts w:ascii="Times New Roman" w:eastAsia="Calibri" w:hAnsi="Times New Roman" w:cs="Times New Roman"/>
      <w:sz w:val="28"/>
      <w:szCs w:val="28"/>
    </w:rPr>
  </w:style>
  <w:style w:type="paragraph" w:customStyle="1" w:styleId="a5">
    <w:name w:val="апп"/>
    <w:basedOn w:val="af6"/>
    <w:qFormat/>
    <w:rsid w:val="002C0050"/>
    <w:pPr>
      <w:numPr>
        <w:numId w:val="12"/>
      </w:numPr>
      <w:spacing w:after="0" w:line="360" w:lineRule="auto"/>
      <w:ind w:hanging="652"/>
      <w:jc w:val="both"/>
    </w:pPr>
    <w:rPr>
      <w:rFonts w:ascii="Times New Roman" w:eastAsia="Times New Roman" w:hAnsi="Times New Roman" w:cs="Times New Roman"/>
      <w:sz w:val="28"/>
      <w:szCs w:val="20"/>
      <w:lang w:eastAsia="ru-RU"/>
    </w:rPr>
  </w:style>
  <w:style w:type="character" w:styleId="affffffffffffff5">
    <w:name w:val="Placeholder Text"/>
    <w:basedOn w:val="af0"/>
    <w:uiPriority w:val="99"/>
    <w:semiHidden/>
    <w:rsid w:val="002C0050"/>
    <w:rPr>
      <w:color w:val="808080"/>
    </w:rPr>
  </w:style>
  <w:style w:type="paragraph" w:customStyle="1" w:styleId="1fffd">
    <w:name w:val="Загл 1"/>
    <w:basedOn w:val="affffffffffffff1"/>
    <w:next w:val="15"/>
    <w:qFormat/>
    <w:rsid w:val="002C0050"/>
  </w:style>
  <w:style w:type="paragraph" w:customStyle="1" w:styleId="TimesNewRoman121250">
    <w:name w:val="Стиль Times New Roman 12 пт Первая строка:  125 см После:  0 пт"/>
    <w:basedOn w:val="af"/>
    <w:autoRedefine/>
    <w:rsid w:val="001A5DB0"/>
    <w:pPr>
      <w:spacing w:after="0" w:line="360" w:lineRule="auto"/>
      <w:ind w:firstLine="709"/>
      <w:jc w:val="both"/>
    </w:pPr>
    <w:rPr>
      <w:rFonts w:ascii="Times New Roman" w:eastAsia="Times New Roman" w:hAnsi="Times New Roman" w:cs="Times New Roman"/>
      <w:sz w:val="24"/>
      <w:szCs w:val="20"/>
    </w:rPr>
  </w:style>
  <w:style w:type="paragraph" w:customStyle="1" w:styleId="7a">
    <w:name w:val="Обычный7"/>
    <w:basedOn w:val="af"/>
    <w:rsid w:val="009F23E0"/>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snoska">
    <w:name w:val="snoska"/>
    <w:basedOn w:val="af"/>
    <w:rsid w:val="00665D54"/>
    <w:pPr>
      <w:spacing w:after="0" w:line="200" w:lineRule="atLeast"/>
      <w:ind w:firstLine="340"/>
      <w:jc w:val="both"/>
    </w:pPr>
    <w:rPr>
      <w:rFonts w:ascii="Times New Roman" w:eastAsia="Times New Roman" w:hAnsi="Times New Roman" w:cs="Times New Roman"/>
      <w:color w:val="000000"/>
      <w:sz w:val="18"/>
      <w:szCs w:val="24"/>
      <w:lang w:eastAsia="ru-RU"/>
    </w:rPr>
  </w:style>
  <w:style w:type="paragraph" w:customStyle="1" w:styleId="261">
    <w:name w:val="Основной текст 26"/>
    <w:basedOn w:val="af"/>
    <w:rsid w:val="005F73BC"/>
    <w:pPr>
      <w:spacing w:after="0" w:line="240" w:lineRule="auto"/>
      <w:ind w:right="-999"/>
      <w:jc w:val="both"/>
    </w:pPr>
    <w:rPr>
      <w:rFonts w:ascii="Times New Roman" w:eastAsia="Times New Roman" w:hAnsi="Times New Roman" w:cs="Mangal"/>
      <w:sz w:val="28"/>
      <w:szCs w:val="28"/>
      <w:lang w:eastAsia="ru-RU" w:bidi="hi-IN"/>
    </w:rPr>
  </w:style>
  <w:style w:type="character" w:customStyle="1" w:styleId="148">
    <w:name w:val="Основной шрифт абзаца14"/>
    <w:rsid w:val="005F73BC"/>
  </w:style>
  <w:style w:type="paragraph" w:customStyle="1" w:styleId="5f">
    <w:name w:val="Основной текст с отступом5"/>
    <w:basedOn w:val="af"/>
    <w:rsid w:val="002E4C50"/>
    <w:pPr>
      <w:spacing w:after="0" w:line="360" w:lineRule="auto"/>
      <w:jc w:val="both"/>
    </w:pPr>
    <w:rPr>
      <w:rFonts w:ascii="Times New Roman" w:eastAsia="MS Mincho" w:hAnsi="Times New Roman" w:cs="Times New Roman"/>
      <w:sz w:val="24"/>
      <w:szCs w:val="24"/>
      <w:lang w:val="uk-UA" w:eastAsia="ru-RU"/>
    </w:rPr>
  </w:style>
  <w:style w:type="paragraph" w:customStyle="1" w:styleId="343">
    <w:name w:val="Основной текст с отступом 34"/>
    <w:basedOn w:val="af"/>
    <w:rsid w:val="00522BF4"/>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color w:val="000000"/>
      <w:sz w:val="28"/>
      <w:szCs w:val="20"/>
      <w:lang w:val="uk-UA" w:eastAsia="ru-RU"/>
    </w:rPr>
  </w:style>
  <w:style w:type="paragraph" w:customStyle="1" w:styleId="CM73">
    <w:name w:val="CM73"/>
    <w:basedOn w:val="Default"/>
    <w:next w:val="Default"/>
    <w:rsid w:val="00522BF4"/>
    <w:pPr>
      <w:spacing w:after="168"/>
    </w:pPr>
    <w:rPr>
      <w:rFonts w:ascii="IHPGP N+ Clearface" w:hAnsi="IHPGP N+ Clearface" w:cs="Times New Roman"/>
      <w:color w:val="auto"/>
    </w:rPr>
  </w:style>
  <w:style w:type="paragraph" w:customStyle="1" w:styleId="CM77">
    <w:name w:val="CM77"/>
    <w:basedOn w:val="Default"/>
    <w:next w:val="Default"/>
    <w:rsid w:val="00522BF4"/>
    <w:pPr>
      <w:spacing w:after="648"/>
    </w:pPr>
    <w:rPr>
      <w:rFonts w:ascii="IHPGO J+ Frutiger" w:hAnsi="IHPGO J+ Frutiger" w:cs="Times New Roman"/>
      <w:color w:val="auto"/>
    </w:rPr>
  </w:style>
  <w:style w:type="character" w:customStyle="1" w:styleId="neverexpand">
    <w:name w:val="neverexpand"/>
    <w:basedOn w:val="af0"/>
    <w:rsid w:val="00522BF4"/>
  </w:style>
  <w:style w:type="paragraph" w:customStyle="1" w:styleId="affffffffffffff6">
    <w:name w:val="Примітка"/>
    <w:basedOn w:val="5f"/>
    <w:rsid w:val="00FA7E0D"/>
    <w:pPr>
      <w:spacing w:before="120" w:after="120"/>
    </w:pPr>
    <w:rPr>
      <w:sz w:val="28"/>
      <w:szCs w:val="28"/>
      <w:lang w:eastAsia="ja-JP"/>
    </w:rPr>
  </w:style>
  <w:style w:type="character" w:customStyle="1" w:styleId="CharChar">
    <w:name w:val="Char Char"/>
    <w:basedOn w:val="af0"/>
    <w:rsid w:val="00FA7E0D"/>
    <w:rPr>
      <w:rFonts w:eastAsia="MS Mincho"/>
      <w:sz w:val="24"/>
      <w:szCs w:val="24"/>
      <w:lang w:val="ru-RU" w:eastAsia="ja-JP"/>
    </w:rPr>
  </w:style>
  <w:style w:type="character" w:customStyle="1" w:styleId="postbody1">
    <w:name w:val="postbody1"/>
    <w:basedOn w:val="af0"/>
    <w:rsid w:val="00FA7E0D"/>
    <w:rPr>
      <w:sz w:val="18"/>
      <w:szCs w:val="18"/>
    </w:rPr>
  </w:style>
  <w:style w:type="character" w:customStyle="1" w:styleId="FontStyle45">
    <w:name w:val="Font Style45"/>
    <w:basedOn w:val="af0"/>
    <w:rsid w:val="00FA7E0D"/>
    <w:rPr>
      <w:rFonts w:ascii="Times New Roman" w:hAnsi="Times New Roman" w:cs="Times New Roman"/>
      <w:b/>
      <w:bCs/>
      <w:sz w:val="16"/>
      <w:szCs w:val="16"/>
    </w:rPr>
  </w:style>
  <w:style w:type="character" w:customStyle="1" w:styleId="FontStyle56">
    <w:name w:val="Font Style56"/>
    <w:basedOn w:val="af0"/>
    <w:rsid w:val="00FA7E0D"/>
    <w:rPr>
      <w:rFonts w:ascii="Times New Roman" w:hAnsi="Times New Roman" w:cs="Times New Roman"/>
      <w:sz w:val="16"/>
      <w:szCs w:val="16"/>
    </w:rPr>
  </w:style>
  <w:style w:type="paragraph" w:customStyle="1" w:styleId="149">
    <w:name w:val="Название14"/>
    <w:basedOn w:val="af"/>
    <w:rsid w:val="00FA7E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uthors">
    <w:name w:val="authors"/>
    <w:basedOn w:val="af"/>
    <w:rsid w:val="00FA7E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ource">
    <w:name w:val="source"/>
    <w:basedOn w:val="af"/>
    <w:rsid w:val="00FA7E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fffff7">
    <w:name w:val="Рисунок"/>
    <w:basedOn w:val="af4"/>
    <w:rsid w:val="00FA7E0D"/>
    <w:pPr>
      <w:suppressAutoHyphens w:val="0"/>
      <w:spacing w:before="120" w:line="360" w:lineRule="auto"/>
      <w:jc w:val="center"/>
    </w:pPr>
    <w:rPr>
      <w:rFonts w:ascii="Times New Roman" w:eastAsia="MS Mincho" w:hAnsi="Times New Roman" w:cs="Times New Roman"/>
      <w:szCs w:val="28"/>
      <w:lang w:val="uk-UA" w:eastAsia="ja-JP"/>
    </w:rPr>
  </w:style>
  <w:style w:type="character" w:customStyle="1" w:styleId="affffffffffffff8">
    <w:name w:val="Рисунок Знак"/>
    <w:basedOn w:val="CharChar"/>
    <w:rsid w:val="00FA7E0D"/>
    <w:rPr>
      <w:rFonts w:eastAsia="MS Mincho"/>
      <w:sz w:val="28"/>
      <w:szCs w:val="28"/>
      <w:lang w:val="uk-UA" w:eastAsia="ja-JP"/>
    </w:rPr>
  </w:style>
  <w:style w:type="paragraph" w:customStyle="1" w:styleId="-0">
    <w:name w:val="заголовок-Д"/>
    <w:basedOn w:val="af"/>
    <w:rsid w:val="007157C3"/>
    <w:pPr>
      <w:spacing w:after="0" w:line="480" w:lineRule="auto"/>
      <w:ind w:firstLine="720"/>
      <w:jc w:val="both"/>
    </w:pPr>
    <w:rPr>
      <w:rFonts w:ascii="Arial" w:eastAsia="SimSun" w:hAnsi="Arial" w:cs="Times New Roman"/>
      <w:b/>
      <w:bCs/>
      <w:sz w:val="28"/>
      <w:szCs w:val="28"/>
      <w:lang w:eastAsia="ru-RU"/>
    </w:rPr>
  </w:style>
  <w:style w:type="paragraph" w:customStyle="1" w:styleId="BodyText22">
    <w:name w:val="Body Text 22"/>
    <w:basedOn w:val="af"/>
    <w:rsid w:val="009178CF"/>
    <w:pPr>
      <w:autoSpaceDE w:val="0"/>
      <w:autoSpaceDN w:val="0"/>
      <w:spacing w:after="0" w:line="360" w:lineRule="auto"/>
      <w:jc w:val="center"/>
    </w:pPr>
    <w:rPr>
      <w:rFonts w:ascii="Times New Roman CYR" w:eastAsia="Times New Roman" w:hAnsi="Times New Roman CYR" w:cs="Times New Roman CYR"/>
      <w:sz w:val="28"/>
      <w:szCs w:val="28"/>
      <w:lang w:val="uk-UA" w:eastAsia="ru-RU"/>
    </w:rPr>
  </w:style>
  <w:style w:type="paragraph" w:customStyle="1" w:styleId="2fff">
    <w:name w:val="Обычный (веб)2"/>
    <w:basedOn w:val="af"/>
    <w:rsid w:val="009178CF"/>
    <w:pPr>
      <w:spacing w:before="100" w:after="100" w:line="240" w:lineRule="auto"/>
    </w:pPr>
    <w:rPr>
      <w:rFonts w:ascii="Times New Roman" w:eastAsia="Times New Roman" w:hAnsi="Times New Roman" w:cs="Times New Roman"/>
      <w:sz w:val="24"/>
      <w:szCs w:val="20"/>
      <w:lang w:eastAsia="ru-RU"/>
    </w:rPr>
  </w:style>
  <w:style w:type="character" w:customStyle="1" w:styleId="affffffffffffff9">
    <w:name w:val="Печатная машинка"/>
    <w:rsid w:val="009178CF"/>
    <w:rPr>
      <w:rFonts w:ascii="Courier New" w:hAnsi="Courier New" w:cs="Courier New"/>
      <w:sz w:val="20"/>
      <w:szCs w:val="20"/>
    </w:rPr>
  </w:style>
  <w:style w:type="paragraph" w:customStyle="1" w:styleId="affffffffffffffa">
    <w:name w:val="Готовый"/>
    <w:basedOn w:val="af"/>
    <w:rsid w:val="009178CF"/>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after="0" w:line="240" w:lineRule="auto"/>
    </w:pPr>
    <w:rPr>
      <w:rFonts w:ascii="Courier New" w:eastAsia="Times New Roman" w:hAnsi="Courier New" w:cs="Courier New"/>
      <w:sz w:val="20"/>
      <w:szCs w:val="20"/>
      <w:lang w:eastAsia="ru-RU"/>
    </w:rPr>
  </w:style>
  <w:style w:type="paragraph" w:customStyle="1" w:styleId="Pidrozdil">
    <w:name w:val="Pidrozdil"/>
    <w:basedOn w:val="af"/>
    <w:rsid w:val="00A3755F"/>
    <w:pPr>
      <w:autoSpaceDE w:val="0"/>
      <w:autoSpaceDN w:val="0"/>
      <w:adjustRightInd w:val="0"/>
      <w:spacing w:after="0" w:line="500" w:lineRule="atLeast"/>
      <w:jc w:val="center"/>
      <w:textAlignment w:val="baseline"/>
    </w:pPr>
    <w:rPr>
      <w:rFonts w:ascii="Times New Roman" w:eastAsia="Times New Roman" w:hAnsi="Times New Roman" w:cs="Times New Roman"/>
      <w:color w:val="000000"/>
      <w:spacing w:val="8"/>
      <w:sz w:val="28"/>
      <w:szCs w:val="28"/>
      <w:lang w:eastAsia="ru-RU"/>
    </w:rPr>
  </w:style>
  <w:style w:type="paragraph" w:customStyle="1" w:styleId="Noparagraphstyle">
    <w:name w:val="[No paragraph style]"/>
    <w:link w:val="Noparagraphstyle0"/>
    <w:rsid w:val="00A3755F"/>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ru-RU"/>
    </w:rPr>
  </w:style>
  <w:style w:type="character" w:customStyle="1" w:styleId="Noparagraphstyle0">
    <w:name w:val="[No paragraph style] Знак"/>
    <w:basedOn w:val="af0"/>
    <w:link w:val="Noparagraphstyle"/>
    <w:rsid w:val="00A3755F"/>
    <w:rPr>
      <w:rFonts w:ascii="Times New Roman" w:eastAsia="Times New Roman" w:hAnsi="Times New Roman" w:cs="Times New Roman"/>
      <w:color w:val="000000"/>
      <w:sz w:val="24"/>
      <w:szCs w:val="24"/>
      <w:lang w:eastAsia="ru-RU"/>
    </w:rPr>
  </w:style>
  <w:style w:type="character" w:customStyle="1" w:styleId="text0">
    <w:name w:val="text Знак"/>
    <w:basedOn w:val="af0"/>
    <w:link w:val="text"/>
    <w:rsid w:val="00A3755F"/>
    <w:rPr>
      <w:rFonts w:ascii="Tahoma" w:eastAsia="Times New Roman" w:hAnsi="Tahoma" w:cs="Tahoma"/>
      <w:color w:val="646459"/>
      <w:sz w:val="17"/>
      <w:szCs w:val="17"/>
      <w:lang w:val="uk-UA" w:eastAsia="ru-RU"/>
    </w:rPr>
  </w:style>
  <w:style w:type="paragraph" w:customStyle="1" w:styleId="krapky">
    <w:name w:val="krapky"/>
    <w:basedOn w:val="Noparagraphstyle"/>
    <w:rsid w:val="00A3755F"/>
    <w:pPr>
      <w:tabs>
        <w:tab w:val="left" w:pos="720"/>
      </w:tabs>
      <w:spacing w:line="500" w:lineRule="atLeast"/>
      <w:jc w:val="both"/>
      <w:textAlignment w:val="baseline"/>
    </w:pPr>
    <w:rPr>
      <w:spacing w:val="8"/>
      <w:sz w:val="28"/>
      <w:szCs w:val="28"/>
    </w:rPr>
  </w:style>
  <w:style w:type="paragraph" w:customStyle="1" w:styleId="textnomer">
    <w:name w:val="text_nomer"/>
    <w:basedOn w:val="text"/>
    <w:link w:val="textnomer0"/>
    <w:rsid w:val="00A3755F"/>
    <w:pPr>
      <w:autoSpaceDE w:val="0"/>
      <w:autoSpaceDN w:val="0"/>
      <w:adjustRightInd w:val="0"/>
      <w:spacing w:before="0" w:beforeAutospacing="0" w:after="0" w:afterAutospacing="0" w:line="500" w:lineRule="atLeast"/>
      <w:ind w:left="680" w:hanging="680"/>
      <w:jc w:val="both"/>
      <w:textAlignment w:val="baseline"/>
    </w:pPr>
    <w:rPr>
      <w:rFonts w:ascii="Times New Roman" w:hAnsi="Times New Roman" w:cs="Times New Roman"/>
      <w:color w:val="000000"/>
      <w:spacing w:val="8"/>
      <w:sz w:val="28"/>
      <w:szCs w:val="28"/>
      <w:lang w:val="ru-RU"/>
    </w:rPr>
  </w:style>
  <w:style w:type="paragraph" w:customStyle="1" w:styleId="Rozdil">
    <w:name w:val="Rozdil"/>
    <w:basedOn w:val="Noparagraphstyle"/>
    <w:rsid w:val="00A3755F"/>
    <w:pPr>
      <w:spacing w:line="500" w:lineRule="atLeast"/>
      <w:jc w:val="center"/>
      <w:textAlignment w:val="baseline"/>
    </w:pPr>
    <w:rPr>
      <w:b/>
      <w:bCs/>
      <w:caps/>
      <w:sz w:val="28"/>
      <w:szCs w:val="28"/>
    </w:rPr>
  </w:style>
  <w:style w:type="paragraph" w:customStyle="1" w:styleId="textabzac">
    <w:name w:val="text abzac"/>
    <w:basedOn w:val="text"/>
    <w:rsid w:val="00A3755F"/>
    <w:pPr>
      <w:autoSpaceDE w:val="0"/>
      <w:autoSpaceDN w:val="0"/>
      <w:adjustRightInd w:val="0"/>
      <w:spacing w:before="0" w:beforeAutospacing="0" w:after="0" w:afterAutospacing="0" w:line="500" w:lineRule="atLeast"/>
      <w:textAlignment w:val="baseline"/>
    </w:pPr>
    <w:rPr>
      <w:rFonts w:ascii="Times New Roman" w:hAnsi="Times New Roman" w:cs="Times New Roman"/>
      <w:color w:val="000000"/>
      <w:spacing w:val="8"/>
      <w:sz w:val="28"/>
      <w:szCs w:val="28"/>
      <w:lang w:val="ru-RU"/>
    </w:rPr>
  </w:style>
  <w:style w:type="character" w:customStyle="1" w:styleId="textnomer0">
    <w:name w:val="text_nomer Знак"/>
    <w:basedOn w:val="af0"/>
    <w:link w:val="textnomer"/>
    <w:rsid w:val="00A3755F"/>
    <w:rPr>
      <w:rFonts w:ascii="Times New Roman" w:eastAsia="Times New Roman" w:hAnsi="Times New Roman" w:cs="Times New Roman"/>
      <w:color w:val="000000"/>
      <w:spacing w:val="8"/>
      <w:sz w:val="28"/>
      <w:szCs w:val="28"/>
      <w:lang w:eastAsia="ru-RU"/>
    </w:rPr>
  </w:style>
  <w:style w:type="character" w:customStyle="1" w:styleId="textitalic">
    <w:name w:val="text_italic"/>
    <w:basedOn w:val="af0"/>
    <w:rsid w:val="00A3755F"/>
  </w:style>
  <w:style w:type="paragraph" w:customStyle="1" w:styleId="3fb">
    <w:name w:val="Основной текст3"/>
    <w:basedOn w:val="6a"/>
    <w:rsid w:val="003B6480"/>
    <w:rPr>
      <w:rFonts w:eastAsia="Times New Roman"/>
      <w:snapToGrid w:val="0"/>
      <w:color w:val="000000"/>
      <w:sz w:val="28"/>
    </w:rPr>
  </w:style>
  <w:style w:type="character" w:customStyle="1" w:styleId="text11">
    <w:name w:val="text11"/>
    <w:basedOn w:val="af0"/>
    <w:rsid w:val="003B6480"/>
    <w:rPr>
      <w:rFonts w:ascii="Arial" w:hAnsi="Arial" w:cs="Arial" w:hint="default"/>
      <w:color w:val="000000"/>
      <w:sz w:val="18"/>
      <w:szCs w:val="18"/>
    </w:rPr>
  </w:style>
  <w:style w:type="character" w:customStyle="1" w:styleId="textbold1">
    <w:name w:val="text_bold1"/>
    <w:basedOn w:val="af0"/>
    <w:rsid w:val="003B6480"/>
    <w:rPr>
      <w:b/>
      <w:bCs/>
    </w:rPr>
  </w:style>
  <w:style w:type="numbering" w:styleId="111111">
    <w:name w:val="Outline List 2"/>
    <w:basedOn w:val="af2"/>
    <w:uiPriority w:val="99"/>
    <w:rsid w:val="003B6480"/>
    <w:pPr>
      <w:numPr>
        <w:numId w:val="14"/>
      </w:numPr>
    </w:pPr>
  </w:style>
  <w:style w:type="numbering" w:styleId="1ai">
    <w:name w:val="Outline List 1"/>
    <w:basedOn w:val="af2"/>
    <w:rsid w:val="003B6480"/>
    <w:pPr>
      <w:numPr>
        <w:numId w:val="15"/>
      </w:numPr>
    </w:pPr>
  </w:style>
  <w:style w:type="numbering" w:styleId="a3">
    <w:name w:val="Outline List 3"/>
    <w:basedOn w:val="af2"/>
    <w:uiPriority w:val="99"/>
    <w:rsid w:val="003B6480"/>
    <w:pPr>
      <w:numPr>
        <w:numId w:val="16"/>
      </w:numPr>
    </w:pPr>
  </w:style>
  <w:style w:type="paragraph" w:customStyle="1" w:styleId="135">
    <w:name w:val="Заголовок 13"/>
    <w:basedOn w:val="6a"/>
    <w:next w:val="6a"/>
    <w:rsid w:val="003B6480"/>
    <w:pPr>
      <w:keepNext/>
      <w:spacing w:line="360" w:lineRule="auto"/>
      <w:jc w:val="center"/>
    </w:pPr>
    <w:rPr>
      <w:rFonts w:eastAsia="Times New Roman"/>
      <w:sz w:val="28"/>
    </w:rPr>
  </w:style>
  <w:style w:type="paragraph" w:customStyle="1" w:styleId="affffffffffffffb">
    <w:name w:val="Автореф"/>
    <w:basedOn w:val="af"/>
    <w:rsid w:val="00790E5A"/>
    <w:pPr>
      <w:spacing w:after="0" w:line="360" w:lineRule="auto"/>
      <w:ind w:firstLine="720"/>
      <w:jc w:val="both"/>
    </w:pPr>
    <w:rPr>
      <w:rFonts w:ascii="Times New Roman" w:eastAsia="Times New Roman" w:hAnsi="Times New Roman" w:cs="Times New Roman"/>
      <w:noProof/>
      <w:sz w:val="24"/>
      <w:szCs w:val="20"/>
      <w:lang w:eastAsia="ru-RU"/>
    </w:rPr>
  </w:style>
  <w:style w:type="character" w:customStyle="1" w:styleId="mapf1">
    <w:name w:val="mapf1"/>
    <w:basedOn w:val="af0"/>
    <w:rsid w:val="00913A20"/>
    <w:rPr>
      <w:rFonts w:ascii="Arial" w:hAnsi="Arial" w:cs="Arial" w:hint="default"/>
      <w:i/>
      <w:iCs/>
      <w:color w:val="666666"/>
      <w:sz w:val="20"/>
      <w:szCs w:val="20"/>
    </w:rPr>
  </w:style>
  <w:style w:type="character" w:customStyle="1" w:styleId="breadcrumb1">
    <w:name w:val="breadcrumb1"/>
    <w:basedOn w:val="af0"/>
    <w:rsid w:val="00913A20"/>
    <w:rPr>
      <w:rFonts w:ascii="Arial" w:hAnsi="Arial" w:cs="Arial" w:hint="default"/>
      <w:color w:val="004A8A"/>
      <w:sz w:val="16"/>
      <w:szCs w:val="16"/>
    </w:rPr>
  </w:style>
  <w:style w:type="paragraph" w:customStyle="1" w:styleId="affffffffffffffc">
    <w:name w:val="Основний текст"/>
    <w:rsid w:val="00862551"/>
    <w:pPr>
      <w:spacing w:after="0" w:line="240" w:lineRule="auto"/>
      <w:ind w:firstLine="340"/>
      <w:jc w:val="both"/>
    </w:pPr>
    <w:rPr>
      <w:rFonts w:ascii="Times New Roman" w:eastAsia="SimSun" w:hAnsi="Times New Roman" w:cs="Times New Roman"/>
      <w:sz w:val="21"/>
      <w:szCs w:val="20"/>
      <w:lang w:eastAsia="ru-RU"/>
    </w:rPr>
  </w:style>
  <w:style w:type="character" w:customStyle="1" w:styleId="dcom">
    <w:name w:val="d_com"/>
    <w:basedOn w:val="af0"/>
    <w:rsid w:val="00862551"/>
    <w:rPr>
      <w:rFonts w:cs="Times New Roman"/>
    </w:rPr>
  </w:style>
  <w:style w:type="character" w:customStyle="1" w:styleId="c6">
    <w:name w:val="c6"/>
    <w:basedOn w:val="af0"/>
    <w:rsid w:val="00862551"/>
    <w:rPr>
      <w:rFonts w:cs="Times New Roman"/>
    </w:rPr>
  </w:style>
  <w:style w:type="paragraph" w:customStyle="1" w:styleId="4f6">
    <w:name w:val="Абзац списка4"/>
    <w:basedOn w:val="af"/>
    <w:rsid w:val="00862551"/>
    <w:pPr>
      <w:spacing w:after="0" w:line="240" w:lineRule="auto"/>
      <w:ind w:left="708"/>
    </w:pPr>
    <w:rPr>
      <w:rFonts w:ascii="Times New Roman" w:eastAsia="SimSun" w:hAnsi="Times New Roman" w:cs="Times New Roman"/>
      <w:sz w:val="24"/>
      <w:szCs w:val="24"/>
      <w:lang w:eastAsia="ru-RU"/>
    </w:rPr>
  </w:style>
  <w:style w:type="paragraph" w:customStyle="1" w:styleId="affffffffffffffd">
    <w:name w:val="Списочный"/>
    <w:basedOn w:val="af"/>
    <w:rsid w:val="00862551"/>
    <w:pPr>
      <w:keepLines/>
      <w:spacing w:before="120" w:after="120" w:line="240" w:lineRule="auto"/>
      <w:jc w:val="both"/>
    </w:pPr>
    <w:rPr>
      <w:rFonts w:ascii="Times New Roman" w:eastAsia="SimSun" w:hAnsi="Times New Roman" w:cs="Times New Roman"/>
      <w:sz w:val="28"/>
      <w:szCs w:val="20"/>
      <w:lang w:val="uk-UA" w:eastAsia="ru-RU"/>
    </w:rPr>
  </w:style>
  <w:style w:type="paragraph" w:customStyle="1" w:styleId="TOCHeadofCharter">
    <w:name w:val="TOC Head of Charter"/>
    <w:basedOn w:val="af"/>
    <w:rsid w:val="00862551"/>
    <w:pPr>
      <w:tabs>
        <w:tab w:val="right" w:leader="dot" w:pos="9525"/>
      </w:tabs>
      <w:autoSpaceDE w:val="0"/>
      <w:autoSpaceDN w:val="0"/>
      <w:adjustRightInd w:val="0"/>
      <w:spacing w:before="170" w:after="0" w:line="360" w:lineRule="auto"/>
      <w:ind w:left="482" w:hanging="482"/>
    </w:pPr>
    <w:rPr>
      <w:rFonts w:ascii="Times New Roman" w:eastAsia="SimSun" w:hAnsi="Times New Roman" w:cs="Times New Roman"/>
      <w:sz w:val="28"/>
      <w:szCs w:val="28"/>
      <w:lang w:eastAsia="ru-RU"/>
    </w:rPr>
  </w:style>
  <w:style w:type="paragraph" w:customStyle="1" w:styleId="TOCParagraph">
    <w:name w:val="TOC Paragraph"/>
    <w:basedOn w:val="af"/>
    <w:rsid w:val="00862551"/>
    <w:pPr>
      <w:tabs>
        <w:tab w:val="right" w:leader="dot" w:pos="9525"/>
      </w:tabs>
      <w:autoSpaceDE w:val="0"/>
      <w:autoSpaceDN w:val="0"/>
      <w:adjustRightInd w:val="0"/>
      <w:spacing w:after="0" w:line="360" w:lineRule="auto"/>
      <w:ind w:left="964" w:hanging="482"/>
    </w:pPr>
    <w:rPr>
      <w:rFonts w:ascii="Times New Roman" w:eastAsia="SimSun" w:hAnsi="Times New Roman" w:cs="Times New Roman"/>
      <w:sz w:val="28"/>
      <w:szCs w:val="28"/>
      <w:lang w:eastAsia="ru-RU"/>
    </w:rPr>
  </w:style>
  <w:style w:type="character" w:customStyle="1" w:styleId="dbody">
    <w:name w:val="d_body"/>
    <w:basedOn w:val="af0"/>
    <w:rsid w:val="00862551"/>
    <w:rPr>
      <w:rFonts w:cs="Times New Roman"/>
    </w:rPr>
  </w:style>
  <w:style w:type="paragraph" w:customStyle="1" w:styleId="affffffffffffffe">
    <w:name w:val="Опоненти"/>
    <w:basedOn w:val="afffa"/>
    <w:rsid w:val="004F16A4"/>
    <w:pPr>
      <w:widowControl/>
      <w:suppressAutoHyphens w:val="0"/>
      <w:autoSpaceDE w:val="0"/>
      <w:autoSpaceDN w:val="0"/>
      <w:adjustRightInd w:val="0"/>
      <w:spacing w:after="0"/>
      <w:jc w:val="both"/>
    </w:pPr>
    <w:rPr>
      <w:rFonts w:ascii="Times New Roman" w:hAnsi="Times New Roman" w:cs="Times New Roman"/>
      <w:sz w:val="20"/>
      <w:szCs w:val="20"/>
      <w:lang w:val="uk-UA" w:eastAsia="en-US"/>
    </w:rPr>
  </w:style>
  <w:style w:type="paragraph" w:customStyle="1" w:styleId="1fffe">
    <w:name w:val="1Назва статти"/>
    <w:rsid w:val="004F16A4"/>
    <w:pPr>
      <w:autoSpaceDE w:val="0"/>
      <w:autoSpaceDN w:val="0"/>
      <w:adjustRightInd w:val="0"/>
      <w:spacing w:after="0" w:line="250" w:lineRule="atLeast"/>
      <w:jc w:val="center"/>
    </w:pPr>
    <w:rPr>
      <w:rFonts w:ascii="Times New Roman" w:eastAsia="Times New Roman" w:hAnsi="Times New Roman" w:cs="Times New Roman"/>
      <w:b/>
      <w:bCs/>
      <w:color w:val="000000"/>
      <w:spacing w:val="-15"/>
      <w:sz w:val="20"/>
      <w:szCs w:val="20"/>
      <w:lang w:val="uk-UA"/>
    </w:rPr>
  </w:style>
  <w:style w:type="paragraph" w:customStyle="1" w:styleId="afffffffffffffff">
    <w:name w:val="литература"/>
    <w:rsid w:val="004F16A4"/>
    <w:pPr>
      <w:autoSpaceDE w:val="0"/>
      <w:autoSpaceDN w:val="0"/>
      <w:adjustRightInd w:val="0"/>
      <w:spacing w:after="0" w:line="400" w:lineRule="atLeast"/>
      <w:ind w:firstLine="397"/>
      <w:jc w:val="both"/>
    </w:pPr>
    <w:rPr>
      <w:rFonts w:ascii="Times New Roman" w:eastAsia="Times New Roman" w:hAnsi="Times New Roman" w:cs="Times New Roman"/>
      <w:sz w:val="34"/>
      <w:szCs w:val="34"/>
      <w:lang w:val="uk-UA"/>
    </w:rPr>
  </w:style>
  <w:style w:type="paragraph" w:customStyle="1" w:styleId="afffffffffffffff0">
    <w:name w:val="наз"/>
    <w:rsid w:val="004F16A4"/>
    <w:pPr>
      <w:autoSpaceDE w:val="0"/>
      <w:autoSpaceDN w:val="0"/>
      <w:adjustRightInd w:val="0"/>
      <w:spacing w:after="0" w:line="240" w:lineRule="auto"/>
      <w:jc w:val="center"/>
    </w:pPr>
    <w:rPr>
      <w:rFonts w:ascii="Arial" w:eastAsia="Times New Roman" w:hAnsi="Arial" w:cs="Arial"/>
      <w:b/>
      <w:bCs/>
      <w:color w:val="000000"/>
      <w:sz w:val="40"/>
      <w:szCs w:val="40"/>
      <w:lang w:val="uk-UA"/>
    </w:rPr>
  </w:style>
  <w:style w:type="paragraph" w:customStyle="1" w:styleId="afffffffffffffff1">
    <w:name w:val="УДК"/>
    <w:basedOn w:val="afffa"/>
    <w:rsid w:val="004F16A4"/>
    <w:pPr>
      <w:widowControl/>
      <w:suppressAutoHyphens w:val="0"/>
      <w:autoSpaceDE w:val="0"/>
      <w:autoSpaceDN w:val="0"/>
      <w:adjustRightInd w:val="0"/>
      <w:spacing w:after="0"/>
      <w:ind w:left="227" w:hanging="227"/>
      <w:jc w:val="right"/>
    </w:pPr>
    <w:rPr>
      <w:rFonts w:ascii="Times New Roman" w:hAnsi="Times New Roman" w:cs="Times New Roman"/>
      <w:color w:val="000000"/>
      <w:sz w:val="28"/>
      <w:szCs w:val="28"/>
      <w:lang w:val="uk-UA" w:eastAsia="en-US"/>
    </w:rPr>
  </w:style>
  <w:style w:type="paragraph" w:customStyle="1" w:styleId="afffffffffffffff2">
    <w:name w:val="прізв"/>
    <w:basedOn w:val="afffffffffffffff3"/>
    <w:rsid w:val="004F16A4"/>
  </w:style>
  <w:style w:type="paragraph" w:customStyle="1" w:styleId="afffffffffffffff3">
    <w:name w:val="посл"/>
    <w:rsid w:val="004F16A4"/>
    <w:pPr>
      <w:autoSpaceDE w:val="0"/>
      <w:autoSpaceDN w:val="0"/>
      <w:adjustRightInd w:val="0"/>
      <w:spacing w:after="0" w:line="260" w:lineRule="atLeast"/>
      <w:jc w:val="center"/>
    </w:pPr>
    <w:rPr>
      <w:rFonts w:ascii="Times New Roman" w:eastAsia="Times New Roman" w:hAnsi="Times New Roman" w:cs="Times New Roman"/>
      <w:b/>
      <w:bCs/>
      <w:color w:val="000000"/>
      <w:spacing w:val="-15"/>
      <w:sz w:val="28"/>
      <w:szCs w:val="28"/>
      <w:lang w:val="uk-UA"/>
    </w:rPr>
  </w:style>
  <w:style w:type="paragraph" w:customStyle="1" w:styleId="3fc">
    <w:name w:val="3Академия"/>
    <w:rsid w:val="004F16A4"/>
    <w:pPr>
      <w:autoSpaceDE w:val="0"/>
      <w:autoSpaceDN w:val="0"/>
      <w:adjustRightInd w:val="0"/>
      <w:spacing w:after="85" w:line="250" w:lineRule="atLeast"/>
      <w:jc w:val="center"/>
    </w:pPr>
    <w:rPr>
      <w:rFonts w:ascii="Times New Roman" w:eastAsia="Times New Roman" w:hAnsi="Times New Roman" w:cs="Times New Roman"/>
      <w:b/>
      <w:bCs/>
      <w:color w:val="000000"/>
      <w:spacing w:val="-15"/>
      <w:lang w:val="uk-UA"/>
    </w:rPr>
  </w:style>
  <w:style w:type="paragraph" w:customStyle="1" w:styleId="afffffffffffffff4">
    <w:name w:val="Знак Знак Знак Знак Знак Знак Знак Знак Знак"/>
    <w:basedOn w:val="af"/>
    <w:rsid w:val="004813E7"/>
    <w:pPr>
      <w:spacing w:after="0" w:line="240" w:lineRule="auto"/>
    </w:pPr>
    <w:rPr>
      <w:rFonts w:ascii="Verdana" w:eastAsia="Times New Roman" w:hAnsi="Verdana" w:cs="Verdana"/>
      <w:color w:val="000000"/>
      <w:sz w:val="20"/>
      <w:szCs w:val="20"/>
      <w:lang w:val="en-US"/>
    </w:rPr>
  </w:style>
  <w:style w:type="paragraph" w:customStyle="1" w:styleId="afffffffffffffff5">
    <w:name w:val="Название таблицы"/>
    <w:basedOn w:val="af"/>
    <w:autoRedefine/>
    <w:rsid w:val="004813E7"/>
    <w:pPr>
      <w:spacing w:after="0" w:line="360" w:lineRule="auto"/>
      <w:ind w:firstLine="320"/>
      <w:jc w:val="center"/>
    </w:pPr>
    <w:rPr>
      <w:rFonts w:ascii="Times New Roman" w:eastAsia="Times New Roman" w:hAnsi="Times New Roman" w:cs="Times New Roman"/>
      <w:color w:val="000000"/>
      <w:sz w:val="28"/>
      <w:szCs w:val="28"/>
      <w:lang w:val="uk-UA" w:eastAsia="ru-RU"/>
    </w:rPr>
  </w:style>
  <w:style w:type="paragraph" w:customStyle="1" w:styleId="1ffff">
    <w:name w:val="Знак Знак Знак Знак Знак Знак Знак Знак Знак1"/>
    <w:basedOn w:val="af"/>
    <w:rsid w:val="004813E7"/>
    <w:pPr>
      <w:spacing w:after="0" w:line="240" w:lineRule="auto"/>
    </w:pPr>
    <w:rPr>
      <w:rFonts w:ascii="Verdana" w:eastAsia="Times New Roman" w:hAnsi="Verdana" w:cs="Verdana"/>
      <w:color w:val="000000"/>
      <w:sz w:val="20"/>
      <w:szCs w:val="20"/>
      <w:lang w:val="en-US"/>
    </w:rPr>
  </w:style>
  <w:style w:type="paragraph" w:customStyle="1" w:styleId="2fff0">
    <w:name w:val="Знак Знак Знак Знак Знак Знак Знак Знак Знак2"/>
    <w:basedOn w:val="af"/>
    <w:rsid w:val="004813E7"/>
    <w:pPr>
      <w:spacing w:after="0" w:line="240" w:lineRule="auto"/>
    </w:pPr>
    <w:rPr>
      <w:rFonts w:ascii="Verdana" w:eastAsia="Times New Roman" w:hAnsi="Verdana" w:cs="Verdana"/>
      <w:color w:val="000000"/>
      <w:sz w:val="20"/>
      <w:szCs w:val="20"/>
      <w:lang w:val="en-US"/>
    </w:rPr>
  </w:style>
  <w:style w:type="paragraph" w:customStyle="1" w:styleId="3fd">
    <w:name w:val="Знак Знак Знак Знак Знак Знак Знак Знак Знак3"/>
    <w:basedOn w:val="af"/>
    <w:rsid w:val="004813E7"/>
    <w:pPr>
      <w:spacing w:after="0" w:line="240" w:lineRule="auto"/>
    </w:pPr>
    <w:rPr>
      <w:rFonts w:ascii="Verdana" w:eastAsia="Times New Roman" w:hAnsi="Verdana" w:cs="Verdana"/>
      <w:color w:val="000000"/>
      <w:sz w:val="20"/>
      <w:szCs w:val="20"/>
      <w:lang w:val="en-US"/>
    </w:rPr>
  </w:style>
  <w:style w:type="paragraph" w:customStyle="1" w:styleId="Gbred1">
    <w:name w:val="Gb_red1"/>
    <w:rsid w:val="00394CA5"/>
    <w:pPr>
      <w:spacing w:after="0" w:line="240" w:lineRule="auto"/>
      <w:jc w:val="center"/>
    </w:pPr>
    <w:rPr>
      <w:rFonts w:ascii="Times New Roman" w:eastAsia="Times New Roman" w:hAnsi="Times New Roman" w:cs="Times New Roman"/>
      <w:b/>
      <w:bCs/>
      <w:sz w:val="24"/>
      <w:szCs w:val="24"/>
      <w:lang w:eastAsia="ru-RU"/>
    </w:rPr>
  </w:style>
  <w:style w:type="paragraph" w:customStyle="1" w:styleId="Style13">
    <w:name w:val="Style13"/>
    <w:basedOn w:val="af"/>
    <w:rsid w:val="00AA4DFF"/>
    <w:pPr>
      <w:widowControl w:val="0"/>
      <w:autoSpaceDE w:val="0"/>
      <w:autoSpaceDN w:val="0"/>
      <w:adjustRightInd w:val="0"/>
      <w:spacing w:after="0" w:line="126" w:lineRule="exact"/>
      <w:jc w:val="both"/>
    </w:pPr>
    <w:rPr>
      <w:rFonts w:ascii="Trebuchet MS" w:eastAsia="Times New Roman" w:hAnsi="Trebuchet MS" w:cs="Times New Roman"/>
      <w:sz w:val="24"/>
      <w:szCs w:val="24"/>
      <w:lang w:eastAsia="ru-RU"/>
    </w:rPr>
  </w:style>
  <w:style w:type="character" w:customStyle="1" w:styleId="FontStyle61">
    <w:name w:val="Font Style61"/>
    <w:basedOn w:val="af0"/>
    <w:rsid w:val="00AA4DFF"/>
    <w:rPr>
      <w:rFonts w:ascii="Times New Roman" w:hAnsi="Times New Roman" w:cs="Times New Roman"/>
      <w:sz w:val="16"/>
      <w:szCs w:val="16"/>
    </w:rPr>
  </w:style>
  <w:style w:type="character" w:customStyle="1" w:styleId="FontStyle66">
    <w:name w:val="Font Style66"/>
    <w:basedOn w:val="af0"/>
    <w:rsid w:val="00AA4DFF"/>
    <w:rPr>
      <w:rFonts w:ascii="Times New Roman" w:hAnsi="Times New Roman" w:cs="Times New Roman"/>
      <w:i/>
      <w:iCs/>
      <w:sz w:val="16"/>
      <w:szCs w:val="16"/>
    </w:rPr>
  </w:style>
  <w:style w:type="paragraph" w:customStyle="1" w:styleId="Style110">
    <w:name w:val="Style11"/>
    <w:basedOn w:val="af"/>
    <w:rsid w:val="00AA4DFF"/>
    <w:pPr>
      <w:widowControl w:val="0"/>
      <w:autoSpaceDE w:val="0"/>
      <w:autoSpaceDN w:val="0"/>
      <w:adjustRightInd w:val="0"/>
      <w:spacing w:after="0" w:line="178" w:lineRule="exact"/>
      <w:ind w:firstLine="336"/>
      <w:jc w:val="both"/>
    </w:pPr>
    <w:rPr>
      <w:rFonts w:ascii="Trebuchet MS" w:eastAsia="Times New Roman" w:hAnsi="Trebuchet MS" w:cs="Times New Roman"/>
      <w:sz w:val="24"/>
      <w:szCs w:val="24"/>
      <w:lang w:eastAsia="ru-RU"/>
    </w:rPr>
  </w:style>
  <w:style w:type="character" w:customStyle="1" w:styleId="FontStyle38">
    <w:name w:val="Font Style38"/>
    <w:basedOn w:val="af0"/>
    <w:rsid w:val="00AA4DFF"/>
    <w:rPr>
      <w:rFonts w:ascii="Times New Roman" w:hAnsi="Times New Roman" w:cs="Times New Roman"/>
      <w:sz w:val="26"/>
      <w:szCs w:val="26"/>
    </w:rPr>
  </w:style>
  <w:style w:type="character" w:customStyle="1" w:styleId="FontStyle20">
    <w:name w:val="Font Style20"/>
    <w:basedOn w:val="af0"/>
    <w:rsid w:val="00AA4DFF"/>
    <w:rPr>
      <w:rFonts w:ascii="Times New Roman" w:hAnsi="Times New Roman" w:cs="Times New Roman"/>
      <w:b/>
      <w:bCs/>
      <w:spacing w:val="30"/>
      <w:sz w:val="16"/>
      <w:szCs w:val="16"/>
    </w:rPr>
  </w:style>
  <w:style w:type="character" w:customStyle="1" w:styleId="FontStyle23">
    <w:name w:val="Font Style23"/>
    <w:basedOn w:val="af0"/>
    <w:rsid w:val="00AA4DFF"/>
    <w:rPr>
      <w:rFonts w:ascii="Times New Roman" w:hAnsi="Times New Roman" w:cs="Times New Roman"/>
      <w:sz w:val="24"/>
      <w:szCs w:val="24"/>
    </w:rPr>
  </w:style>
  <w:style w:type="character" w:customStyle="1" w:styleId="FontStyle53">
    <w:name w:val="Font Style53"/>
    <w:basedOn w:val="af0"/>
    <w:rsid w:val="00AA4DFF"/>
    <w:rPr>
      <w:rFonts w:ascii="Times New Roman" w:hAnsi="Times New Roman" w:cs="Times New Roman"/>
      <w:smallCaps/>
      <w:spacing w:val="10"/>
      <w:sz w:val="18"/>
      <w:szCs w:val="18"/>
    </w:rPr>
  </w:style>
  <w:style w:type="character" w:customStyle="1" w:styleId="FontStyle39">
    <w:name w:val="Font Style39"/>
    <w:basedOn w:val="af0"/>
    <w:rsid w:val="00AA4DFF"/>
    <w:rPr>
      <w:rFonts w:ascii="Times New Roman" w:hAnsi="Times New Roman" w:cs="Times New Roman"/>
      <w:b/>
      <w:bCs/>
      <w:sz w:val="12"/>
      <w:szCs w:val="12"/>
    </w:rPr>
  </w:style>
  <w:style w:type="paragraph" w:customStyle="1" w:styleId="innandatcbig">
    <w:name w:val="innandatcbig"/>
    <w:basedOn w:val="af"/>
    <w:rsid w:val="00AA4DFF"/>
    <w:pPr>
      <w:spacing w:before="75" w:after="180" w:line="240" w:lineRule="auto"/>
      <w:ind w:left="75" w:right="75"/>
      <w:jc w:val="both"/>
    </w:pPr>
    <w:rPr>
      <w:rFonts w:ascii="Tahoma" w:eastAsia="Times New Roman" w:hAnsi="Tahoma" w:cs="Tahoma"/>
      <w:sz w:val="20"/>
      <w:szCs w:val="20"/>
      <w:lang w:eastAsia="ru-RU"/>
    </w:rPr>
  </w:style>
  <w:style w:type="paragraph" w:customStyle="1" w:styleId="Style9">
    <w:name w:val="Style9"/>
    <w:basedOn w:val="af"/>
    <w:rsid w:val="00AA4DFF"/>
    <w:pPr>
      <w:widowControl w:val="0"/>
      <w:autoSpaceDE w:val="0"/>
      <w:autoSpaceDN w:val="0"/>
      <w:adjustRightInd w:val="0"/>
      <w:spacing w:after="0" w:line="240" w:lineRule="auto"/>
    </w:pPr>
    <w:rPr>
      <w:rFonts w:ascii="Trebuchet MS" w:eastAsia="Times New Roman" w:hAnsi="Trebuchet MS" w:cs="Times New Roman"/>
      <w:sz w:val="24"/>
      <w:szCs w:val="24"/>
      <w:lang w:eastAsia="ru-RU"/>
    </w:rPr>
  </w:style>
  <w:style w:type="paragraph" w:customStyle="1" w:styleId="drugformbig">
    <w:name w:val="drugformbig"/>
    <w:basedOn w:val="af"/>
    <w:rsid w:val="00AA4DFF"/>
    <w:pPr>
      <w:spacing w:after="180" w:line="240" w:lineRule="auto"/>
      <w:ind w:left="75" w:right="75"/>
      <w:jc w:val="both"/>
    </w:pPr>
    <w:rPr>
      <w:rFonts w:ascii="Tahoma" w:eastAsia="Times New Roman" w:hAnsi="Tahoma" w:cs="Tahoma"/>
      <w:b/>
      <w:bCs/>
      <w:sz w:val="20"/>
      <w:szCs w:val="20"/>
      <w:lang w:eastAsia="ru-RU"/>
    </w:rPr>
  </w:style>
  <w:style w:type="character" w:customStyle="1" w:styleId="BodyText3Char">
    <w:name w:val="Body Text 3 Char"/>
    <w:basedOn w:val="af0"/>
    <w:locked/>
    <w:rsid w:val="00C5727B"/>
    <w:rPr>
      <w:sz w:val="16"/>
      <w:szCs w:val="16"/>
      <w:lang w:val="ru-RU" w:eastAsia="ru-RU" w:bidi="ar-SA"/>
    </w:rPr>
  </w:style>
  <w:style w:type="table" w:customStyle="1" w:styleId="afffffffffffffff6">
    <w:name w:val="Світлий список"/>
    <w:basedOn w:val="af1"/>
    <w:uiPriority w:val="61"/>
    <w:rsid w:val="005C170D"/>
    <w:pPr>
      <w:spacing w:after="0" w:line="240" w:lineRule="auto"/>
    </w:pPr>
    <w:rPr>
      <w:rFonts w:ascii="Calibri" w:eastAsia="Times New Roman" w:hAnsi="Calibri" w:cs="Times New Roman"/>
      <w:lang w:eastAsia="ru-RU" w:bidi="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fulltext-issue1">
    <w:name w:val="fulltext-issue1"/>
    <w:basedOn w:val="af0"/>
    <w:rsid w:val="005E1742"/>
    <w:rPr>
      <w:vanish w:val="0"/>
      <w:webHidden w:val="0"/>
      <w:sz w:val="24"/>
      <w:szCs w:val="24"/>
      <w:specVanish w:val="0"/>
    </w:rPr>
  </w:style>
  <w:style w:type="paragraph" w:customStyle="1" w:styleId="Style34">
    <w:name w:val="Style34"/>
    <w:basedOn w:val="af"/>
    <w:rsid w:val="005E1742"/>
    <w:pPr>
      <w:widowControl w:val="0"/>
      <w:autoSpaceDE w:val="0"/>
      <w:autoSpaceDN w:val="0"/>
      <w:adjustRightInd w:val="0"/>
      <w:spacing w:after="0" w:line="240" w:lineRule="exact"/>
      <w:ind w:hanging="250"/>
      <w:jc w:val="both"/>
    </w:pPr>
    <w:rPr>
      <w:rFonts w:ascii="Book Antiqua" w:eastAsia="Times New Roman" w:hAnsi="Book Antiqua" w:cs="Times New Roman"/>
      <w:sz w:val="24"/>
      <w:szCs w:val="24"/>
      <w:lang w:val="uk-UA" w:eastAsia="uk-UA"/>
    </w:rPr>
  </w:style>
  <w:style w:type="paragraph" w:customStyle="1" w:styleId="Style36">
    <w:name w:val="Style36"/>
    <w:basedOn w:val="af"/>
    <w:rsid w:val="005E1742"/>
    <w:pPr>
      <w:widowControl w:val="0"/>
      <w:autoSpaceDE w:val="0"/>
      <w:autoSpaceDN w:val="0"/>
      <w:adjustRightInd w:val="0"/>
      <w:spacing w:after="0" w:line="240" w:lineRule="exact"/>
      <w:ind w:hanging="336"/>
      <w:jc w:val="both"/>
    </w:pPr>
    <w:rPr>
      <w:rFonts w:ascii="Book Antiqua" w:eastAsia="Times New Roman" w:hAnsi="Book Antiqua" w:cs="Times New Roman"/>
      <w:sz w:val="24"/>
      <w:szCs w:val="24"/>
      <w:lang w:val="uk-UA" w:eastAsia="uk-UA"/>
    </w:rPr>
  </w:style>
  <w:style w:type="character" w:customStyle="1" w:styleId="FontStyle249">
    <w:name w:val="Font Style249"/>
    <w:basedOn w:val="af0"/>
    <w:rsid w:val="005E1742"/>
    <w:rPr>
      <w:rFonts w:ascii="Book Antiqua" w:hAnsi="Book Antiqua" w:cs="Book Antiqua"/>
      <w:sz w:val="14"/>
      <w:szCs w:val="14"/>
    </w:rPr>
  </w:style>
  <w:style w:type="character" w:customStyle="1" w:styleId="FontStyle250">
    <w:name w:val="Font Style250"/>
    <w:basedOn w:val="af0"/>
    <w:rsid w:val="005E1742"/>
    <w:rPr>
      <w:rFonts w:ascii="Book Antiqua" w:hAnsi="Book Antiqua" w:cs="Book Antiqua"/>
      <w:i/>
      <w:iCs/>
      <w:sz w:val="14"/>
      <w:szCs w:val="14"/>
    </w:rPr>
  </w:style>
  <w:style w:type="character" w:customStyle="1" w:styleId="FontStyle243">
    <w:name w:val="Font Style243"/>
    <w:basedOn w:val="af0"/>
    <w:rsid w:val="005E1742"/>
    <w:rPr>
      <w:rFonts w:ascii="Book Antiqua" w:hAnsi="Book Antiqua" w:cs="Book Antiqua"/>
      <w:sz w:val="24"/>
      <w:szCs w:val="24"/>
    </w:rPr>
  </w:style>
  <w:style w:type="character" w:customStyle="1" w:styleId="FontStyle242">
    <w:name w:val="Font Style242"/>
    <w:basedOn w:val="af0"/>
    <w:rsid w:val="005E1742"/>
    <w:rPr>
      <w:rFonts w:ascii="Book Antiqua" w:hAnsi="Book Antiqua" w:cs="Book Antiqua"/>
      <w:b/>
      <w:bCs/>
      <w:sz w:val="38"/>
      <w:szCs w:val="38"/>
    </w:rPr>
  </w:style>
  <w:style w:type="character" w:customStyle="1" w:styleId="FontStyle244">
    <w:name w:val="Font Style244"/>
    <w:basedOn w:val="af0"/>
    <w:rsid w:val="005E1742"/>
    <w:rPr>
      <w:rFonts w:ascii="Book Antiqua" w:hAnsi="Book Antiqua" w:cs="Book Antiqua"/>
      <w:sz w:val="12"/>
      <w:szCs w:val="12"/>
    </w:rPr>
  </w:style>
  <w:style w:type="paragraph" w:customStyle="1" w:styleId="Style86">
    <w:name w:val="Style86"/>
    <w:basedOn w:val="af"/>
    <w:rsid w:val="005E1742"/>
    <w:pPr>
      <w:widowControl w:val="0"/>
      <w:autoSpaceDE w:val="0"/>
      <w:autoSpaceDN w:val="0"/>
      <w:adjustRightInd w:val="0"/>
      <w:spacing w:after="0" w:line="190" w:lineRule="exact"/>
      <w:ind w:hanging="187"/>
    </w:pPr>
    <w:rPr>
      <w:rFonts w:ascii="Book Antiqua" w:eastAsia="Times New Roman" w:hAnsi="Book Antiqua" w:cs="Times New Roman"/>
      <w:sz w:val="24"/>
      <w:szCs w:val="24"/>
      <w:lang w:val="uk-UA" w:eastAsia="uk-UA"/>
    </w:rPr>
  </w:style>
  <w:style w:type="character" w:customStyle="1" w:styleId="FontStyle255">
    <w:name w:val="Font Style255"/>
    <w:basedOn w:val="af0"/>
    <w:rsid w:val="005E1742"/>
    <w:rPr>
      <w:rFonts w:ascii="Book Antiqua" w:hAnsi="Book Antiqua" w:cs="Book Antiqua"/>
      <w:sz w:val="14"/>
      <w:szCs w:val="14"/>
    </w:rPr>
  </w:style>
  <w:style w:type="paragraph" w:customStyle="1" w:styleId="afffffffffffffff7">
    <w:name w:val="Обычный + Междустр.интервал:  полуторный"/>
    <w:basedOn w:val="af"/>
    <w:rsid w:val="00DD58C3"/>
    <w:pPr>
      <w:tabs>
        <w:tab w:val="left" w:pos="7110"/>
      </w:tabs>
      <w:spacing w:after="0" w:line="360" w:lineRule="auto"/>
    </w:pPr>
    <w:rPr>
      <w:rFonts w:ascii="Times New Roman" w:eastAsia="Times New Roman" w:hAnsi="Times New Roman" w:cs="Times New Roman"/>
      <w:sz w:val="28"/>
      <w:szCs w:val="24"/>
      <w:lang w:val="uk-UA" w:eastAsia="ru-RU"/>
    </w:rPr>
  </w:style>
  <w:style w:type="paragraph" w:customStyle="1" w:styleId="dis">
    <w:name w:val="dis"/>
    <w:rsid w:val="00DD58C3"/>
    <w:pPr>
      <w:autoSpaceDE w:val="0"/>
      <w:autoSpaceDN w:val="0"/>
      <w:adjustRightInd w:val="0"/>
      <w:spacing w:after="0" w:line="360" w:lineRule="auto"/>
      <w:ind w:firstLine="567"/>
      <w:jc w:val="both"/>
    </w:pPr>
    <w:rPr>
      <w:rFonts w:ascii="Times New Roman" w:eastAsia="Times New Roman" w:hAnsi="Times New Roman" w:cs="Times New Roman"/>
      <w:color w:val="000000"/>
      <w:sz w:val="28"/>
      <w:szCs w:val="28"/>
      <w:lang w:eastAsia="ru-RU"/>
    </w:rPr>
  </w:style>
  <w:style w:type="character" w:customStyle="1" w:styleId="FontStyle31">
    <w:name w:val="Font Style31"/>
    <w:basedOn w:val="af0"/>
    <w:rsid w:val="00DD58C3"/>
    <w:rPr>
      <w:rFonts w:ascii="Verdana" w:hAnsi="Verdana"/>
      <w:sz w:val="14"/>
      <w:szCs w:val="14"/>
    </w:rPr>
  </w:style>
  <w:style w:type="character" w:customStyle="1" w:styleId="FontStyle35">
    <w:name w:val="Font Style35"/>
    <w:basedOn w:val="af0"/>
    <w:rsid w:val="00DD58C3"/>
    <w:rPr>
      <w:rFonts w:ascii="Verdana" w:hAnsi="Verdana"/>
      <w:i/>
      <w:iCs/>
      <w:sz w:val="14"/>
      <w:szCs w:val="14"/>
    </w:rPr>
  </w:style>
  <w:style w:type="paragraph" w:customStyle="1" w:styleId="authorgroup0">
    <w:name w:val="author_group"/>
    <w:basedOn w:val="af"/>
    <w:rsid w:val="00DD58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53">
    <w:name w:val="Основной текст с отступом 25"/>
    <w:basedOn w:val="af"/>
    <w:rsid w:val="008F5D45"/>
    <w:pPr>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8"/>
      <w:szCs w:val="20"/>
      <w:lang w:eastAsia="ru-RU"/>
    </w:rPr>
  </w:style>
  <w:style w:type="paragraph" w:customStyle="1" w:styleId="afffffffffffffff8">
    <w:name w:val="Стиль Стиль По центру Междустр.интервал:  полуторный + По центру"/>
    <w:basedOn w:val="afffffffffffffff9"/>
    <w:rsid w:val="00871FEB"/>
    <w:pPr>
      <w:jc w:val="center"/>
    </w:pPr>
    <w:rPr>
      <w:sz w:val="28"/>
    </w:rPr>
  </w:style>
  <w:style w:type="paragraph" w:customStyle="1" w:styleId="afffffffffffffff9">
    <w:name w:val="Стиль По центру Междустр.интервал:  полуторный"/>
    <w:basedOn w:val="af"/>
    <w:rsid w:val="00871FEB"/>
    <w:pPr>
      <w:spacing w:after="0" w:line="240" w:lineRule="auto"/>
      <w:jc w:val="both"/>
    </w:pPr>
    <w:rPr>
      <w:rFonts w:ascii="Times New Roman" w:eastAsia="Times New Roman" w:hAnsi="Times New Roman" w:cs="Times New Roman"/>
      <w:sz w:val="24"/>
      <w:szCs w:val="20"/>
      <w:lang w:eastAsia="ru-RU"/>
    </w:rPr>
  </w:style>
  <w:style w:type="paragraph" w:customStyle="1" w:styleId="BodyText23">
    <w:name w:val="Body Text 23"/>
    <w:basedOn w:val="af"/>
    <w:rsid w:val="0013559C"/>
    <w:pPr>
      <w:widowControl w:val="0"/>
      <w:autoSpaceDE w:val="0"/>
      <w:autoSpaceDN w:val="0"/>
      <w:spacing w:after="0" w:line="240" w:lineRule="auto"/>
    </w:pPr>
    <w:rPr>
      <w:rFonts w:ascii="Times New Roman" w:eastAsia="Times New Roman" w:hAnsi="Times New Roman" w:cs="Times New Roman"/>
      <w:sz w:val="28"/>
      <w:szCs w:val="28"/>
      <w:lang w:val="uk-UA" w:eastAsia="ru-RU"/>
    </w:rPr>
  </w:style>
  <w:style w:type="paragraph" w:customStyle="1" w:styleId="Normal0">
    <w:name w:val="Îáû÷íûé.Normal"/>
    <w:rsid w:val="0013559C"/>
    <w:pPr>
      <w:widowControl w:val="0"/>
      <w:autoSpaceDE w:val="0"/>
      <w:autoSpaceDN w:val="0"/>
      <w:adjustRightInd w:val="0"/>
      <w:spacing w:after="0" w:line="240" w:lineRule="auto"/>
    </w:pPr>
    <w:rPr>
      <w:rFonts w:ascii="Arial" w:eastAsia="Times New Roman" w:hAnsi="Arial" w:cs="Arial"/>
      <w:sz w:val="28"/>
      <w:szCs w:val="28"/>
      <w:lang w:eastAsia="ru-RU"/>
    </w:rPr>
  </w:style>
  <w:style w:type="paragraph" w:customStyle="1" w:styleId="4f7">
    <w:name w:val="Текст выноски4"/>
    <w:basedOn w:val="af"/>
    <w:rsid w:val="00106C7F"/>
    <w:pPr>
      <w:spacing w:after="0" w:line="240" w:lineRule="auto"/>
    </w:pPr>
    <w:rPr>
      <w:rFonts w:ascii="Tahoma" w:eastAsia="Times New Roman" w:hAnsi="Tahoma" w:cs="Tahoma"/>
      <w:sz w:val="16"/>
      <w:szCs w:val="16"/>
      <w:lang w:eastAsia="ru-RU"/>
    </w:rPr>
  </w:style>
  <w:style w:type="paragraph" w:customStyle="1" w:styleId="NormalWeb1">
    <w:name w:val="Normal (Web)1"/>
    <w:basedOn w:val="af"/>
    <w:rsid w:val="00630C26"/>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styleId="3fe">
    <w:name w:val="List Bullet 3"/>
    <w:basedOn w:val="af"/>
    <w:autoRedefine/>
    <w:rsid w:val="00630C26"/>
    <w:pPr>
      <w:tabs>
        <w:tab w:val="num" w:pos="926"/>
      </w:tabs>
      <w:spacing w:after="0" w:line="240" w:lineRule="auto"/>
      <w:ind w:left="926" w:hanging="360"/>
    </w:pPr>
    <w:rPr>
      <w:rFonts w:ascii="Times New Roman" w:eastAsia="Times New Roman" w:hAnsi="Times New Roman" w:cs="Times New Roman"/>
      <w:sz w:val="26"/>
      <w:szCs w:val="20"/>
      <w:lang w:eastAsia="ru-RU"/>
    </w:rPr>
  </w:style>
  <w:style w:type="paragraph" w:styleId="4f8">
    <w:name w:val="List Bullet 4"/>
    <w:basedOn w:val="af"/>
    <w:autoRedefine/>
    <w:rsid w:val="00630C26"/>
    <w:pPr>
      <w:tabs>
        <w:tab w:val="num" w:pos="1209"/>
      </w:tabs>
      <w:spacing w:after="0" w:line="240" w:lineRule="auto"/>
      <w:ind w:left="1209" w:hanging="360"/>
    </w:pPr>
    <w:rPr>
      <w:rFonts w:ascii="Times New Roman" w:eastAsia="Times New Roman" w:hAnsi="Times New Roman" w:cs="Times New Roman"/>
      <w:sz w:val="26"/>
      <w:szCs w:val="20"/>
      <w:lang w:eastAsia="ru-RU"/>
    </w:rPr>
  </w:style>
  <w:style w:type="paragraph" w:styleId="5f0">
    <w:name w:val="List Bullet 5"/>
    <w:basedOn w:val="af"/>
    <w:autoRedefine/>
    <w:rsid w:val="00630C26"/>
    <w:pPr>
      <w:tabs>
        <w:tab w:val="num" w:pos="1492"/>
      </w:tabs>
      <w:spacing w:after="0" w:line="240" w:lineRule="auto"/>
      <w:ind w:left="1492" w:hanging="360"/>
    </w:pPr>
    <w:rPr>
      <w:rFonts w:ascii="Times New Roman" w:eastAsia="Times New Roman" w:hAnsi="Times New Roman" w:cs="Times New Roman"/>
      <w:sz w:val="26"/>
      <w:szCs w:val="20"/>
      <w:lang w:eastAsia="ru-RU"/>
    </w:rPr>
  </w:style>
  <w:style w:type="paragraph" w:styleId="2fff1">
    <w:name w:val="List Number 2"/>
    <w:basedOn w:val="af"/>
    <w:rsid w:val="00630C26"/>
    <w:pPr>
      <w:tabs>
        <w:tab w:val="num" w:pos="643"/>
      </w:tabs>
      <w:spacing w:after="0" w:line="240" w:lineRule="auto"/>
      <w:ind w:left="643" w:hanging="360"/>
    </w:pPr>
    <w:rPr>
      <w:rFonts w:ascii="Times New Roman" w:eastAsia="Times New Roman" w:hAnsi="Times New Roman" w:cs="Times New Roman"/>
      <w:sz w:val="26"/>
      <w:szCs w:val="20"/>
      <w:lang w:eastAsia="ru-RU"/>
    </w:rPr>
  </w:style>
  <w:style w:type="paragraph" w:styleId="3ff">
    <w:name w:val="List Number 3"/>
    <w:basedOn w:val="af"/>
    <w:rsid w:val="00630C26"/>
    <w:pPr>
      <w:tabs>
        <w:tab w:val="num" w:pos="926"/>
      </w:tabs>
      <w:spacing w:after="0" w:line="240" w:lineRule="auto"/>
      <w:ind w:left="926" w:hanging="360"/>
    </w:pPr>
    <w:rPr>
      <w:rFonts w:ascii="Times New Roman" w:eastAsia="Times New Roman" w:hAnsi="Times New Roman" w:cs="Times New Roman"/>
      <w:sz w:val="26"/>
      <w:szCs w:val="20"/>
      <w:lang w:eastAsia="ru-RU"/>
    </w:rPr>
  </w:style>
  <w:style w:type="paragraph" w:styleId="4f9">
    <w:name w:val="List Number 4"/>
    <w:basedOn w:val="af"/>
    <w:rsid w:val="00630C26"/>
    <w:pPr>
      <w:tabs>
        <w:tab w:val="num" w:pos="1209"/>
      </w:tabs>
      <w:spacing w:after="0" w:line="240" w:lineRule="auto"/>
      <w:ind w:left="1209" w:hanging="360"/>
    </w:pPr>
    <w:rPr>
      <w:rFonts w:ascii="Times New Roman" w:eastAsia="Times New Roman" w:hAnsi="Times New Roman" w:cs="Times New Roman"/>
      <w:sz w:val="26"/>
      <w:szCs w:val="20"/>
      <w:lang w:eastAsia="ru-RU"/>
    </w:rPr>
  </w:style>
  <w:style w:type="paragraph" w:styleId="5f1">
    <w:name w:val="List Number 5"/>
    <w:basedOn w:val="af"/>
    <w:rsid w:val="00630C26"/>
    <w:pPr>
      <w:tabs>
        <w:tab w:val="num" w:pos="1492"/>
      </w:tabs>
      <w:spacing w:after="0" w:line="240" w:lineRule="auto"/>
      <w:ind w:left="1492" w:hanging="360"/>
    </w:pPr>
    <w:rPr>
      <w:rFonts w:ascii="Times New Roman" w:eastAsia="Times New Roman" w:hAnsi="Times New Roman" w:cs="Times New Roman"/>
      <w:sz w:val="26"/>
      <w:szCs w:val="20"/>
      <w:lang w:eastAsia="ru-RU"/>
    </w:rPr>
  </w:style>
  <w:style w:type="character" w:customStyle="1" w:styleId="2fff2">
    <w:name w:val="Выделение2"/>
    <w:rsid w:val="00630C26"/>
    <w:rPr>
      <w:i/>
    </w:rPr>
  </w:style>
  <w:style w:type="character" w:customStyle="1" w:styleId="1ffff0">
    <w:name w:val="Текст Знак1"/>
    <w:basedOn w:val="af0"/>
    <w:rsid w:val="00630C26"/>
    <w:rPr>
      <w:rFonts w:ascii="Consolas" w:hAnsi="Consolas" w:cs="Consolas"/>
      <w:sz w:val="21"/>
      <w:szCs w:val="21"/>
      <w:lang w:val="uk-UA"/>
    </w:rPr>
  </w:style>
  <w:style w:type="character" w:customStyle="1" w:styleId="a21">
    <w:name w:val="a2"/>
    <w:basedOn w:val="af0"/>
    <w:rsid w:val="00630C26"/>
  </w:style>
  <w:style w:type="character" w:customStyle="1" w:styleId="6b">
    <w:name w:val="Знак Знак6"/>
    <w:basedOn w:val="af0"/>
    <w:rsid w:val="00E758D6"/>
    <w:rPr>
      <w:sz w:val="28"/>
      <w:szCs w:val="28"/>
      <w:lang w:val="uk-UA" w:eastAsia="ru-RU" w:bidi="ar-SA"/>
    </w:rPr>
  </w:style>
  <w:style w:type="paragraph" w:customStyle="1" w:styleId="afffffffffffffffa">
    <w:name w:val="Условные обозначения"/>
    <w:basedOn w:val="af"/>
    <w:autoRedefine/>
    <w:rsid w:val="00055D30"/>
    <w:pPr>
      <w:spacing w:after="0" w:line="360" w:lineRule="auto"/>
      <w:jc w:val="both"/>
    </w:pPr>
    <w:rPr>
      <w:rFonts w:ascii="Times New Roman" w:eastAsia="Times New Roman" w:hAnsi="Times New Roman" w:cs="Times New Roman"/>
      <w:sz w:val="28"/>
      <w:szCs w:val="24"/>
      <w:lang w:val="uk-UA" w:eastAsia="uk-UA"/>
    </w:rPr>
  </w:style>
  <w:style w:type="paragraph" w:customStyle="1" w:styleId="afffffffffffffffb">
    <w:name w:val="Таблица номер"/>
    <w:basedOn w:val="af"/>
    <w:autoRedefine/>
    <w:rsid w:val="00055D30"/>
    <w:pPr>
      <w:spacing w:after="0" w:line="360" w:lineRule="auto"/>
      <w:ind w:firstLine="708"/>
      <w:jc w:val="right"/>
    </w:pPr>
    <w:rPr>
      <w:rFonts w:ascii="Times New Roman" w:eastAsia="Times New Roman" w:hAnsi="Times New Roman" w:cs="Times New Roman"/>
      <w:i/>
      <w:sz w:val="28"/>
      <w:szCs w:val="28"/>
      <w:lang w:val="uk-UA" w:eastAsia="uk-UA"/>
    </w:rPr>
  </w:style>
  <w:style w:type="paragraph" w:styleId="afffffffffffffffc">
    <w:name w:val="Bibliography"/>
    <w:basedOn w:val="af"/>
    <w:next w:val="af"/>
    <w:unhideWhenUsed/>
    <w:rsid w:val="00055D30"/>
    <w:pPr>
      <w:widowControl w:val="0"/>
      <w:autoSpaceDE w:val="0"/>
      <w:autoSpaceDN w:val="0"/>
      <w:adjustRightInd w:val="0"/>
      <w:spacing w:after="0" w:line="360" w:lineRule="auto"/>
      <w:ind w:firstLine="709"/>
      <w:jc w:val="both"/>
    </w:pPr>
    <w:rPr>
      <w:rFonts w:ascii="Times New Roman" w:eastAsia="Times New Roman" w:hAnsi="Times New Roman" w:cs="Times New Roman"/>
      <w:sz w:val="28"/>
      <w:szCs w:val="28"/>
      <w:lang w:val="uk-UA" w:eastAsia="uk-UA"/>
    </w:rPr>
  </w:style>
  <w:style w:type="paragraph" w:customStyle="1" w:styleId="a2">
    <w:name w:val="Висновки"/>
    <w:basedOn w:val="af"/>
    <w:autoRedefine/>
    <w:rsid w:val="00055D30"/>
    <w:pPr>
      <w:numPr>
        <w:numId w:val="9"/>
      </w:numPr>
      <w:spacing w:after="0" w:line="360" w:lineRule="auto"/>
      <w:ind w:firstLine="709"/>
      <w:jc w:val="both"/>
    </w:pPr>
    <w:rPr>
      <w:rFonts w:ascii="Times New Roman" w:eastAsia="Times New Roman" w:hAnsi="Times New Roman" w:cs="Times New Roman"/>
      <w:sz w:val="28"/>
      <w:szCs w:val="28"/>
      <w:lang w:val="uk-UA" w:eastAsia="uk-UA"/>
    </w:rPr>
  </w:style>
  <w:style w:type="paragraph" w:customStyle="1" w:styleId="afffffffffffffffd">
    <w:name w:val="Таблица название"/>
    <w:basedOn w:val="af"/>
    <w:autoRedefine/>
    <w:rsid w:val="00A70B9A"/>
    <w:pPr>
      <w:spacing w:after="0" w:line="300" w:lineRule="exact"/>
      <w:jc w:val="center"/>
    </w:pPr>
    <w:rPr>
      <w:rFonts w:ascii="Times New Roman" w:eastAsia="Times New Roman" w:hAnsi="Times New Roman" w:cs="Times New Roman"/>
      <w:b/>
      <w:bCs/>
      <w:sz w:val="28"/>
      <w:szCs w:val="28"/>
      <w:lang w:val="uk-UA" w:eastAsia="ru-RU"/>
    </w:rPr>
  </w:style>
  <w:style w:type="paragraph" w:customStyle="1" w:styleId="afffffffffffffffe">
    <w:name w:val="Таблица текст"/>
    <w:basedOn w:val="af"/>
    <w:autoRedefine/>
    <w:rsid w:val="00A70B9A"/>
    <w:pPr>
      <w:spacing w:after="0" w:line="300" w:lineRule="exact"/>
      <w:jc w:val="center"/>
    </w:pPr>
    <w:rPr>
      <w:rFonts w:ascii="Times New Roman" w:eastAsia="Times New Roman" w:hAnsi="Times New Roman" w:cs="Times New Roman"/>
      <w:sz w:val="28"/>
      <w:szCs w:val="28"/>
      <w:lang w:val="uk-UA" w:eastAsia="ru-RU"/>
    </w:rPr>
  </w:style>
  <w:style w:type="paragraph" w:customStyle="1" w:styleId="ac">
    <w:name w:val="Список публикаций"/>
    <w:basedOn w:val="af"/>
    <w:autoRedefine/>
    <w:rsid w:val="00A70B9A"/>
    <w:pPr>
      <w:numPr>
        <w:numId w:val="17"/>
      </w:numPr>
      <w:spacing w:after="0" w:line="300" w:lineRule="exact"/>
      <w:jc w:val="both"/>
    </w:pPr>
    <w:rPr>
      <w:rFonts w:ascii="Times New Roman" w:eastAsia="Times New Roman" w:hAnsi="Times New Roman" w:cs="Times New Roman"/>
      <w:sz w:val="28"/>
      <w:szCs w:val="28"/>
      <w:lang w:val="uk-UA" w:eastAsia="ru-RU"/>
    </w:rPr>
  </w:style>
  <w:style w:type="character" w:customStyle="1" w:styleId="f2sz14">
    <w:name w:val="f2 sz14"/>
    <w:basedOn w:val="af0"/>
    <w:rsid w:val="008A5FE3"/>
    <w:rPr>
      <w:rFonts w:cs="Times New Roman"/>
    </w:rPr>
  </w:style>
  <w:style w:type="paragraph" w:customStyle="1" w:styleId="censz10">
    <w:name w:val="cen sz10"/>
    <w:basedOn w:val="af"/>
    <w:rsid w:val="008A5F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ymbol1">
    <w:name w:val="symbol1"/>
    <w:basedOn w:val="af0"/>
    <w:rsid w:val="001277D6"/>
    <w:rPr>
      <w:rFonts w:ascii="Symbol" w:hAnsi="Symbol" w:hint="default"/>
    </w:rPr>
  </w:style>
  <w:style w:type="paragraph" w:customStyle="1" w:styleId="262">
    <w:name w:val="Основной текст с отступом 26"/>
    <w:basedOn w:val="af"/>
    <w:rsid w:val="00732E7F"/>
    <w:pPr>
      <w:spacing w:after="0" w:line="240" w:lineRule="auto"/>
      <w:ind w:firstLine="709"/>
      <w:jc w:val="both"/>
    </w:pPr>
    <w:rPr>
      <w:rFonts w:ascii="Times New Roman" w:eastAsia="Times New Roman" w:hAnsi="Times New Roman" w:cs="Times New Roman"/>
      <w:sz w:val="28"/>
      <w:szCs w:val="20"/>
      <w:lang w:val="uk-UA" w:eastAsia="ru-RU"/>
    </w:rPr>
  </w:style>
  <w:style w:type="paragraph" w:customStyle="1" w:styleId="4fa">
    <w:name w:val="Текст4"/>
    <w:basedOn w:val="af"/>
    <w:rsid w:val="00732E7F"/>
    <w:pPr>
      <w:spacing w:after="0" w:line="240" w:lineRule="auto"/>
    </w:pPr>
    <w:rPr>
      <w:rFonts w:ascii="Courier New" w:eastAsia="Times New Roman" w:hAnsi="Courier New" w:cs="Times New Roman"/>
      <w:sz w:val="20"/>
      <w:szCs w:val="20"/>
      <w:lang w:val="uk-UA" w:eastAsia="ru-RU"/>
    </w:rPr>
  </w:style>
  <w:style w:type="paragraph" w:customStyle="1" w:styleId="DizAbzac">
    <w:name w:val="DizAbzac"/>
    <w:basedOn w:val="af"/>
    <w:rsid w:val="00732E7F"/>
    <w:pPr>
      <w:overflowPunct w:val="0"/>
      <w:autoSpaceDE w:val="0"/>
      <w:autoSpaceDN w:val="0"/>
      <w:adjustRightInd w:val="0"/>
      <w:spacing w:after="0" w:line="48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13">
    <w:name w:val="Обычный + 13 пт"/>
    <w:aliases w:val="По ширине,Междустр.интервал:  полуторный,Обычный + 10 pt,по ширине,Обычный + Times New Roman,14 пт,Первая строка:  0,После: ..."/>
    <w:basedOn w:val="af"/>
    <w:rsid w:val="00732E7F"/>
    <w:pPr>
      <w:numPr>
        <w:numId w:val="18"/>
      </w:numPr>
      <w:spacing w:after="0" w:line="360" w:lineRule="auto"/>
      <w:jc w:val="both"/>
    </w:pPr>
    <w:rPr>
      <w:rFonts w:ascii="Times New Roman" w:eastAsia="Times New Roman" w:hAnsi="Times New Roman" w:cs="Times New Roman"/>
      <w:sz w:val="26"/>
      <w:szCs w:val="26"/>
      <w:lang w:val="en-GB" w:eastAsia="ru-RU"/>
    </w:rPr>
  </w:style>
  <w:style w:type="paragraph" w:customStyle="1" w:styleId="1140">
    <w:name w:val="Стиль Заголовок 1 + кернинг от 14 пт"/>
    <w:basedOn w:val="15"/>
    <w:link w:val="1141"/>
    <w:rsid w:val="00732E7F"/>
    <w:pPr>
      <w:keepNext w:val="0"/>
      <w:pageBreakBefore/>
      <w:widowControl w:val="0"/>
      <w:numPr>
        <w:numId w:val="0"/>
      </w:numPr>
      <w:spacing w:after="240" w:line="360" w:lineRule="auto"/>
      <w:jc w:val="center"/>
    </w:pPr>
    <w:rPr>
      <w:rFonts w:eastAsia="Times New Roman" w:cs="Arial"/>
      <w:bCs/>
      <w:caps/>
      <w:kern w:val="28"/>
      <w:szCs w:val="32"/>
    </w:rPr>
  </w:style>
  <w:style w:type="character" w:customStyle="1" w:styleId="1141">
    <w:name w:val="Стиль Заголовок 1 + кернинг от 14 пт Знак"/>
    <w:basedOn w:val="17"/>
    <w:link w:val="1140"/>
    <w:rsid w:val="00732E7F"/>
    <w:rPr>
      <w:rFonts w:ascii="Times New Roman" w:eastAsia="Times New Roman" w:hAnsi="Times New Roman" w:cs="Arial"/>
      <w:bCs/>
      <w:caps/>
      <w:kern w:val="28"/>
      <w:sz w:val="28"/>
      <w:szCs w:val="32"/>
      <w:lang w:val="uk-UA" w:eastAsia="ru-RU"/>
    </w:rPr>
  </w:style>
  <w:style w:type="paragraph" w:customStyle="1" w:styleId="2140">
    <w:name w:val="Стиль Заголовок 2 + 14 пт"/>
    <w:basedOn w:val="2"/>
    <w:rsid w:val="00732E7F"/>
    <w:pPr>
      <w:numPr>
        <w:ilvl w:val="0"/>
        <w:numId w:val="0"/>
      </w:numPr>
      <w:spacing w:before="240" w:after="240"/>
      <w:ind w:firstLine="720"/>
    </w:pPr>
    <w:rPr>
      <w:rFonts w:eastAsia="Times New Roman"/>
      <w:b/>
      <w:bCs/>
    </w:rPr>
  </w:style>
  <w:style w:type="paragraph" w:customStyle="1" w:styleId="1ffff1">
    <w:name w:val="Стиль Заголовок 1 + Междустр.интервал:  полуторный"/>
    <w:basedOn w:val="15"/>
    <w:rsid w:val="00732E7F"/>
    <w:pPr>
      <w:keepNext w:val="0"/>
      <w:pageBreakBefore/>
      <w:widowControl w:val="0"/>
      <w:numPr>
        <w:numId w:val="0"/>
      </w:numPr>
      <w:spacing w:after="360" w:line="360" w:lineRule="auto"/>
      <w:jc w:val="center"/>
    </w:pPr>
    <w:rPr>
      <w:rFonts w:eastAsia="Times New Roman"/>
      <w:caps/>
      <w:kern w:val="32"/>
      <w:lang w:val="ru-RU"/>
    </w:rPr>
  </w:style>
  <w:style w:type="paragraph" w:customStyle="1" w:styleId="14125">
    <w:name w:val="Стиль 14 пт По ширине Первая строка:  125 см Междустр.интервал:..."/>
    <w:basedOn w:val="af"/>
    <w:rsid w:val="00732E7F"/>
    <w:pPr>
      <w:spacing w:after="0" w:line="360" w:lineRule="auto"/>
      <w:ind w:firstLine="709"/>
      <w:jc w:val="both"/>
    </w:pPr>
    <w:rPr>
      <w:rFonts w:ascii="Times New Roman" w:eastAsia="Times New Roman" w:hAnsi="Times New Roman" w:cs="Times New Roman"/>
      <w:sz w:val="28"/>
      <w:szCs w:val="20"/>
      <w:lang w:eastAsia="ru-RU"/>
    </w:rPr>
  </w:style>
  <w:style w:type="paragraph" w:customStyle="1" w:styleId="11410">
    <w:name w:val="Стиль Заголовок 1 + кернинг от 14 пт1"/>
    <w:basedOn w:val="15"/>
    <w:rsid w:val="00732E7F"/>
    <w:pPr>
      <w:keepNext w:val="0"/>
      <w:pageBreakBefore/>
      <w:widowControl w:val="0"/>
      <w:numPr>
        <w:numId w:val="0"/>
      </w:numPr>
      <w:spacing w:after="360" w:line="360" w:lineRule="auto"/>
      <w:jc w:val="center"/>
    </w:pPr>
    <w:rPr>
      <w:rFonts w:eastAsia="Times New Roman" w:cs="Arial"/>
      <w:caps/>
      <w:kern w:val="28"/>
      <w:szCs w:val="32"/>
      <w:lang w:val="ru-RU"/>
    </w:rPr>
  </w:style>
  <w:style w:type="paragraph" w:customStyle="1" w:styleId="jussz10">
    <w:name w:val="jus sz10"/>
    <w:basedOn w:val="af"/>
    <w:rsid w:val="003C77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3">
    <w:name w:val="[Normal]"/>
    <w:rsid w:val="00EB1292"/>
    <w:pPr>
      <w:autoSpaceDE w:val="0"/>
      <w:autoSpaceDN w:val="0"/>
      <w:adjustRightInd w:val="0"/>
      <w:spacing w:after="0" w:line="240" w:lineRule="auto"/>
    </w:pPr>
    <w:rPr>
      <w:rFonts w:ascii="Arial" w:eastAsia="Calibri" w:hAnsi="Arial" w:cs="Arial"/>
      <w:sz w:val="24"/>
      <w:szCs w:val="24"/>
    </w:rPr>
  </w:style>
  <w:style w:type="paragraph" w:customStyle="1" w:styleId="8d">
    <w:name w:val="Обычный8"/>
    <w:rsid w:val="006D69A7"/>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Aaoieeeieiioeooe">
    <w:name w:val="Aa?oiee eieiioeooe"/>
    <w:basedOn w:val="Iauiue"/>
    <w:rsid w:val="00D02D56"/>
    <w:pPr>
      <w:tabs>
        <w:tab w:val="center" w:pos="4153"/>
        <w:tab w:val="right" w:pos="8306"/>
      </w:tabs>
    </w:pPr>
    <w:rPr>
      <w:sz w:val="20"/>
      <w:lang w:val="en-US"/>
    </w:rPr>
  </w:style>
  <w:style w:type="character" w:customStyle="1" w:styleId="iiianoaieou">
    <w:name w:val="iiia? no?aieou"/>
    <w:basedOn w:val="af0"/>
    <w:rsid w:val="00D02D56"/>
  </w:style>
  <w:style w:type="paragraph" w:customStyle="1" w:styleId="Ieieeeieiioeooe">
    <w:name w:val="Ie?iee eieiioeooe"/>
    <w:basedOn w:val="Iauiue"/>
    <w:rsid w:val="00D02D56"/>
    <w:pPr>
      <w:tabs>
        <w:tab w:val="center" w:pos="4153"/>
        <w:tab w:val="right" w:pos="8306"/>
      </w:tabs>
    </w:pPr>
    <w:rPr>
      <w:sz w:val="20"/>
      <w:lang w:val="en-US"/>
    </w:rPr>
  </w:style>
  <w:style w:type="paragraph" w:customStyle="1" w:styleId="fl">
    <w:name w:val="fl"/>
    <w:basedOn w:val="af"/>
    <w:rsid w:val="00D02D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n">
    <w:name w:val="dn"/>
    <w:basedOn w:val="af0"/>
    <w:rsid w:val="00D02D56"/>
  </w:style>
  <w:style w:type="character" w:customStyle="1" w:styleId="author">
    <w:name w:val="author"/>
    <w:basedOn w:val="af0"/>
    <w:rsid w:val="00D02D56"/>
  </w:style>
  <w:style w:type="character" w:customStyle="1" w:styleId="FontStyle13">
    <w:name w:val="Font Style13"/>
    <w:basedOn w:val="af0"/>
    <w:rsid w:val="00F927C6"/>
    <w:rPr>
      <w:rFonts w:ascii="Times New Roman" w:hAnsi="Times New Roman" w:cs="Times New Roman"/>
      <w:sz w:val="26"/>
      <w:szCs w:val="26"/>
    </w:rPr>
  </w:style>
  <w:style w:type="paragraph" w:customStyle="1" w:styleId="affffffffffffffff">
    <w:name w:val="Стиль автореферат"/>
    <w:basedOn w:val="af"/>
    <w:rsid w:val="00873ED9"/>
    <w:pPr>
      <w:spacing w:after="0" w:line="264" w:lineRule="auto"/>
      <w:ind w:firstLine="709"/>
      <w:jc w:val="both"/>
    </w:pPr>
    <w:rPr>
      <w:rFonts w:ascii="Times New Roman" w:eastAsia="Times New Roman" w:hAnsi="Times New Roman" w:cs="Times New Roman"/>
      <w:sz w:val="28"/>
      <w:szCs w:val="28"/>
      <w:lang w:eastAsia="ru-RU"/>
    </w:rPr>
  </w:style>
  <w:style w:type="paragraph" w:customStyle="1" w:styleId="6c">
    <w:name w:val="Основной текст с отступом6"/>
    <w:basedOn w:val="af"/>
    <w:rsid w:val="006E5205"/>
    <w:pPr>
      <w:spacing w:after="0" w:line="360" w:lineRule="auto"/>
      <w:ind w:firstLine="567"/>
      <w:jc w:val="both"/>
    </w:pPr>
    <w:rPr>
      <w:rFonts w:ascii="Times New Roman" w:eastAsia="Times New Roman" w:hAnsi="Times New Roman" w:cs="Times New Roman"/>
      <w:sz w:val="28"/>
      <w:szCs w:val="24"/>
      <w:lang w:eastAsia="ru-RU"/>
    </w:rPr>
  </w:style>
  <w:style w:type="paragraph" w:customStyle="1" w:styleId="affffffffffffffff0">
    <w:name w:val="Звичайний (веб)"/>
    <w:basedOn w:val="af"/>
    <w:rsid w:val="00942E70"/>
    <w:pPr>
      <w:spacing w:before="100" w:after="100" w:line="240" w:lineRule="auto"/>
    </w:pPr>
    <w:rPr>
      <w:rFonts w:ascii="Times New Roman" w:eastAsia="Times New Roman" w:hAnsi="Times New Roman" w:cs="Times New Roman"/>
      <w:sz w:val="24"/>
      <w:szCs w:val="24"/>
      <w:lang w:val="uk-UA" w:eastAsia="ru-RU"/>
    </w:rPr>
  </w:style>
  <w:style w:type="character" w:customStyle="1" w:styleId="affffffffffffffff1">
    <w:name w:val="Стиль По ширине"/>
    <w:basedOn w:val="af0"/>
    <w:rsid w:val="00A57962"/>
    <w:rPr>
      <w:rFonts w:ascii="Times New Roman" w:hAnsi="Times New Roman"/>
      <w:color w:val="000000"/>
      <w:sz w:val="28"/>
      <w:szCs w:val="28"/>
      <w:lang w:val="uk-UA"/>
    </w:rPr>
  </w:style>
  <w:style w:type="paragraph" w:customStyle="1" w:styleId="155">
    <w:name w:val="Название15"/>
    <w:basedOn w:val="af"/>
    <w:rsid w:val="008B745D"/>
    <w:pPr>
      <w:tabs>
        <w:tab w:val="left" w:pos="284"/>
      </w:tabs>
      <w:spacing w:after="0" w:line="360" w:lineRule="exact"/>
      <w:jc w:val="center"/>
    </w:pPr>
    <w:rPr>
      <w:rFonts w:ascii="Times New Roman" w:eastAsia="Times New Roman" w:hAnsi="Times New Roman" w:cs="Times New Roman"/>
      <w:b/>
      <w:sz w:val="28"/>
      <w:szCs w:val="20"/>
      <w:lang w:val="uk-UA" w:eastAsia="ru-RU"/>
    </w:rPr>
  </w:style>
  <w:style w:type="paragraph" w:customStyle="1" w:styleId="affffffffffffffff2">
    <w:name w:val="текст пункта"/>
    <w:basedOn w:val="af"/>
    <w:rsid w:val="000227B6"/>
    <w:pPr>
      <w:spacing w:after="0" w:line="240" w:lineRule="auto"/>
      <w:ind w:left="426" w:hanging="426"/>
      <w:jc w:val="both"/>
    </w:pPr>
    <w:rPr>
      <w:rFonts w:ascii="Times New Roman" w:eastAsia="Times New Roman" w:hAnsi="Times New Roman" w:cs="Times New Roman"/>
      <w:sz w:val="24"/>
      <w:szCs w:val="24"/>
      <w:lang w:eastAsia="ru-RU"/>
    </w:rPr>
  </w:style>
  <w:style w:type="character" w:customStyle="1" w:styleId="A50">
    <w:name w:val="A5"/>
    <w:rsid w:val="000227B6"/>
    <w:rPr>
      <w:rFonts w:cs="Newton"/>
      <w:b/>
      <w:bCs/>
      <w:i/>
      <w:iCs/>
      <w:color w:val="000000"/>
      <w:sz w:val="11"/>
      <w:szCs w:val="11"/>
    </w:rPr>
  </w:style>
  <w:style w:type="paragraph" w:customStyle="1" w:styleId="2fff3">
    <w:name w:val="основной текст2"/>
    <w:basedOn w:val="af4"/>
    <w:rsid w:val="000227B6"/>
    <w:pPr>
      <w:suppressAutoHyphens w:val="0"/>
      <w:spacing w:after="0" w:line="360" w:lineRule="auto"/>
      <w:ind w:firstLine="900"/>
      <w:jc w:val="both"/>
    </w:pPr>
    <w:rPr>
      <w:rFonts w:ascii="Times New Roman" w:eastAsia="Times New Roman" w:hAnsi="Times New Roman" w:cs="Times New Roman"/>
      <w:szCs w:val="20"/>
      <w:lang w:eastAsia="ru-RU"/>
    </w:rPr>
  </w:style>
  <w:style w:type="table" w:styleId="-6">
    <w:name w:val="Table List 6"/>
    <w:basedOn w:val="af1"/>
    <w:uiPriority w:val="99"/>
    <w:rsid w:val="000227B6"/>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2fff4">
    <w:name w:val="Table 3D effects 2"/>
    <w:basedOn w:val="af1"/>
    <w:uiPriority w:val="99"/>
    <w:rsid w:val="000227B6"/>
    <w:pPr>
      <w:spacing w:after="0" w:line="240" w:lineRule="auto"/>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2">
    <w:name w:val="Table Subtle 1"/>
    <w:basedOn w:val="af1"/>
    <w:uiPriority w:val="99"/>
    <w:rsid w:val="000227B6"/>
    <w:pPr>
      <w:spacing w:after="0" w:line="24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19">
    <w:name w:val="заголовок 1 Знак"/>
    <w:basedOn w:val="af0"/>
    <w:link w:val="18"/>
    <w:rsid w:val="00276785"/>
    <w:rPr>
      <w:rFonts w:ascii="Arial" w:eastAsia="Times New Roman" w:hAnsi="Arial" w:cs="Arial"/>
      <w:b/>
      <w:bCs/>
      <w:shadow/>
      <w:sz w:val="28"/>
      <w:szCs w:val="28"/>
      <w:lang w:val="uk-UA" w:eastAsia="ru-RU"/>
    </w:rPr>
  </w:style>
  <w:style w:type="character" w:customStyle="1" w:styleId="1ffff3">
    <w:name w:val="Подзаголовок1"/>
    <w:basedOn w:val="af0"/>
    <w:rsid w:val="00276785"/>
  </w:style>
  <w:style w:type="paragraph" w:customStyle="1" w:styleId="1510">
    <w:name w:val="КрасНорм1.51"/>
    <w:basedOn w:val="af"/>
    <w:rsid w:val="00276785"/>
    <w:pPr>
      <w:overflowPunct w:val="0"/>
      <w:autoSpaceDE w:val="0"/>
      <w:autoSpaceDN w:val="0"/>
      <w:adjustRightInd w:val="0"/>
      <w:spacing w:after="240" w:line="362" w:lineRule="auto"/>
      <w:ind w:firstLine="709"/>
      <w:jc w:val="both"/>
      <w:textAlignment w:val="baseline"/>
    </w:pPr>
    <w:rPr>
      <w:rFonts w:ascii="Garamond" w:eastAsia="Times New Roman" w:hAnsi="Garamond" w:cs="Garamond"/>
      <w:sz w:val="28"/>
      <w:szCs w:val="28"/>
    </w:rPr>
  </w:style>
  <w:style w:type="character" w:customStyle="1" w:styleId="153">
    <w:name w:val="Норм1.5Крас Знак"/>
    <w:basedOn w:val="af0"/>
    <w:link w:val="152"/>
    <w:rsid w:val="00276785"/>
    <w:rPr>
      <w:rFonts w:ascii="Times New Roman" w:eastAsia="Times New Roman" w:hAnsi="Times New Roman" w:cs="Times New Roman"/>
      <w:sz w:val="28"/>
      <w:szCs w:val="28"/>
      <w:lang w:eastAsia="ru-RU"/>
    </w:rPr>
  </w:style>
  <w:style w:type="paragraph" w:styleId="affffffffffffffff3">
    <w:name w:val="macro"/>
    <w:basedOn w:val="af4"/>
    <w:link w:val="affffffffffffffff4"/>
    <w:semiHidden/>
    <w:rsid w:val="00276785"/>
    <w:pPr>
      <w:suppressAutoHyphens w:val="0"/>
      <w:spacing w:after="240" w:line="240" w:lineRule="atLeast"/>
    </w:pPr>
    <w:rPr>
      <w:rFonts w:ascii="Courier New" w:eastAsia="Times New Roman" w:hAnsi="Courier New" w:cs="Courier New"/>
      <w:spacing w:val="-5"/>
      <w:sz w:val="24"/>
      <w:lang w:eastAsia="en-US"/>
    </w:rPr>
  </w:style>
  <w:style w:type="character" w:customStyle="1" w:styleId="affffffffffffffff4">
    <w:name w:val="Текст макроса Знак"/>
    <w:basedOn w:val="af0"/>
    <w:link w:val="affffffffffffffff3"/>
    <w:semiHidden/>
    <w:rsid w:val="00276785"/>
    <w:rPr>
      <w:rFonts w:ascii="Courier New" w:eastAsia="Times New Roman" w:hAnsi="Courier New" w:cs="Courier New"/>
      <w:spacing w:val="-5"/>
      <w:sz w:val="24"/>
      <w:szCs w:val="24"/>
    </w:rPr>
  </w:style>
  <w:style w:type="paragraph" w:styleId="3ff0">
    <w:name w:val="List Continue 3"/>
    <w:basedOn w:val="afffffff2"/>
    <w:rsid w:val="00276785"/>
    <w:pPr>
      <w:spacing w:after="240" w:line="240" w:lineRule="atLeast"/>
      <w:ind w:left="720"/>
      <w:contextualSpacing w:val="0"/>
    </w:pPr>
    <w:rPr>
      <w:rFonts w:ascii="Garamond" w:eastAsia="Times New Roman" w:hAnsi="Garamond" w:cs="Garamond"/>
      <w:spacing w:val="-5"/>
      <w:sz w:val="24"/>
      <w:szCs w:val="24"/>
    </w:rPr>
  </w:style>
  <w:style w:type="paragraph" w:styleId="4fb">
    <w:name w:val="List Continue 4"/>
    <w:basedOn w:val="afffffff2"/>
    <w:rsid w:val="00276785"/>
    <w:pPr>
      <w:spacing w:after="240" w:line="240" w:lineRule="atLeast"/>
      <w:ind w:left="1080"/>
      <w:contextualSpacing w:val="0"/>
    </w:pPr>
    <w:rPr>
      <w:rFonts w:ascii="Garamond" w:eastAsia="Times New Roman" w:hAnsi="Garamond" w:cs="Garamond"/>
      <w:spacing w:val="-5"/>
      <w:sz w:val="24"/>
      <w:szCs w:val="24"/>
    </w:rPr>
  </w:style>
  <w:style w:type="paragraph" w:styleId="5f2">
    <w:name w:val="List Continue 5"/>
    <w:basedOn w:val="afffffff2"/>
    <w:rsid w:val="00276785"/>
    <w:pPr>
      <w:spacing w:after="240" w:line="240" w:lineRule="atLeast"/>
      <w:ind w:left="1440"/>
      <w:contextualSpacing w:val="0"/>
    </w:pPr>
    <w:rPr>
      <w:rFonts w:ascii="Garamond" w:eastAsia="Times New Roman" w:hAnsi="Garamond" w:cs="Garamond"/>
      <w:spacing w:val="-5"/>
      <w:sz w:val="24"/>
      <w:szCs w:val="24"/>
    </w:rPr>
  </w:style>
  <w:style w:type="paragraph" w:styleId="affffffffffffffff5">
    <w:name w:val="Date"/>
    <w:basedOn w:val="af4"/>
    <w:link w:val="affffffffffffffff6"/>
    <w:rsid w:val="00276785"/>
    <w:pPr>
      <w:suppressAutoHyphens w:val="0"/>
      <w:spacing w:after="160"/>
      <w:jc w:val="center"/>
    </w:pPr>
    <w:rPr>
      <w:rFonts w:ascii="Times New Roman" w:eastAsia="Times New Roman" w:hAnsi="Times New Roman" w:cs="Times New Roman"/>
      <w:sz w:val="20"/>
      <w:szCs w:val="20"/>
      <w:lang w:eastAsia="en-US"/>
    </w:rPr>
  </w:style>
  <w:style w:type="character" w:customStyle="1" w:styleId="affffffffffffffff6">
    <w:name w:val="Дата Знак"/>
    <w:basedOn w:val="af0"/>
    <w:link w:val="affffffffffffffff5"/>
    <w:rsid w:val="00276785"/>
    <w:rPr>
      <w:rFonts w:ascii="Times New Roman" w:eastAsia="Times New Roman" w:hAnsi="Times New Roman" w:cs="Times New Roman"/>
      <w:sz w:val="20"/>
      <w:szCs w:val="20"/>
    </w:rPr>
  </w:style>
  <w:style w:type="paragraph" w:customStyle="1" w:styleId="affffffffffffffff7">
    <w:name w:val="Подзаголовок титульного листа"/>
    <w:basedOn w:val="af"/>
    <w:next w:val="af"/>
    <w:rsid w:val="00276785"/>
    <w:pPr>
      <w:keepNext/>
      <w:spacing w:before="960" w:after="0" w:line="400" w:lineRule="atLeast"/>
    </w:pPr>
    <w:rPr>
      <w:rFonts w:ascii="Garamond" w:eastAsia="Times New Roman" w:hAnsi="Garamond" w:cs="Garamond"/>
      <w:i/>
      <w:iCs/>
      <w:spacing w:val="-10"/>
      <w:kern w:val="28"/>
      <w:sz w:val="40"/>
      <w:szCs w:val="40"/>
    </w:rPr>
  </w:style>
  <w:style w:type="paragraph" w:customStyle="1" w:styleId="affffffffffffffff8">
    <w:name w:val="Заголовок титульного листа"/>
    <w:basedOn w:val="affffffffffffffff9"/>
    <w:next w:val="affffffffffffffff7"/>
    <w:rsid w:val="00276785"/>
    <w:pPr>
      <w:pBdr>
        <w:bottom w:val="single" w:sz="6" w:space="22" w:color="auto"/>
      </w:pBdr>
      <w:spacing w:before="0" w:after="0" w:line="300" w:lineRule="exact"/>
    </w:pPr>
    <w:rPr>
      <w:caps/>
      <w:spacing w:val="-10"/>
      <w:sz w:val="32"/>
      <w:szCs w:val="32"/>
    </w:rPr>
  </w:style>
  <w:style w:type="paragraph" w:customStyle="1" w:styleId="affffffffffffffff9">
    <w:name w:val="База заголовка"/>
    <w:basedOn w:val="af"/>
    <w:next w:val="af4"/>
    <w:rsid w:val="00276785"/>
    <w:pPr>
      <w:keepNext/>
      <w:keepLines/>
      <w:spacing w:before="120" w:after="120" w:line="240" w:lineRule="atLeast"/>
    </w:pPr>
    <w:rPr>
      <w:rFonts w:ascii="Garamond" w:eastAsia="Times New Roman" w:hAnsi="Garamond" w:cs="Garamond"/>
      <w:kern w:val="28"/>
      <w:sz w:val="18"/>
      <w:szCs w:val="18"/>
    </w:rPr>
  </w:style>
  <w:style w:type="paragraph" w:customStyle="1" w:styleId="affffffffffffffffa">
    <w:name w:val="Название предприятия"/>
    <w:basedOn w:val="af"/>
    <w:next w:val="affffffffffffffff8"/>
    <w:rsid w:val="00276785"/>
    <w:pPr>
      <w:keepNext/>
      <w:pBdr>
        <w:top w:val="single" w:sz="6" w:space="5" w:color="auto"/>
      </w:pBdr>
      <w:spacing w:after="240" w:line="300" w:lineRule="exact"/>
    </w:pPr>
    <w:rPr>
      <w:rFonts w:ascii="Garamond" w:eastAsia="Times New Roman" w:hAnsi="Garamond" w:cs="Garamond"/>
      <w:caps/>
      <w:spacing w:val="-10"/>
      <w:sz w:val="32"/>
      <w:szCs w:val="32"/>
    </w:rPr>
  </w:style>
  <w:style w:type="paragraph" w:customStyle="1" w:styleId="2fff5">
    <w:name w:val="Значок 2"/>
    <w:basedOn w:val="af"/>
    <w:next w:val="30"/>
    <w:rsid w:val="00276785"/>
    <w:pPr>
      <w:shd w:val="pct80" w:color="auto" w:fill="auto"/>
      <w:spacing w:before="120" w:after="120" w:line="760" w:lineRule="exact"/>
      <w:ind w:left="1560" w:right="1560"/>
      <w:jc w:val="center"/>
    </w:pPr>
    <w:rPr>
      <w:rFonts w:ascii="Wingdings" w:eastAsia="Times New Roman" w:hAnsi="Wingdings" w:cs="Wingdings"/>
      <w:b/>
      <w:bCs/>
      <w:color w:val="FFFFFF"/>
      <w:sz w:val="88"/>
      <w:szCs w:val="88"/>
    </w:rPr>
  </w:style>
  <w:style w:type="paragraph" w:customStyle="1" w:styleId="affffffffffffffffb">
    <w:name w:val="Адрес"/>
    <w:basedOn w:val="af4"/>
    <w:rsid w:val="00276785"/>
    <w:pPr>
      <w:keepLines/>
      <w:suppressAutoHyphens w:val="0"/>
      <w:spacing w:after="0" w:line="240" w:lineRule="atLeast"/>
    </w:pPr>
    <w:rPr>
      <w:rFonts w:eastAsia="Times New Roman"/>
      <w:spacing w:val="-5"/>
      <w:sz w:val="24"/>
      <w:lang w:eastAsia="en-US"/>
    </w:rPr>
  </w:style>
  <w:style w:type="paragraph" w:customStyle="1" w:styleId="affffffffffffffffc">
    <w:name w:val="Неразрывный основной текст"/>
    <w:basedOn w:val="af4"/>
    <w:rsid w:val="00276785"/>
    <w:pPr>
      <w:keepNext/>
      <w:suppressAutoHyphens w:val="0"/>
      <w:spacing w:after="160"/>
    </w:pPr>
    <w:rPr>
      <w:rFonts w:ascii="Times New Roman" w:eastAsia="Times New Roman" w:hAnsi="Times New Roman" w:cs="Times New Roman"/>
      <w:sz w:val="20"/>
      <w:szCs w:val="20"/>
      <w:lang w:eastAsia="en-US"/>
    </w:rPr>
  </w:style>
  <w:style w:type="paragraph" w:customStyle="1" w:styleId="affffffffffffffffd">
    <w:name w:val="Название документа"/>
    <w:basedOn w:val="af"/>
    <w:next w:val="15"/>
    <w:rsid w:val="00276785"/>
    <w:pPr>
      <w:keepNext/>
      <w:pBdr>
        <w:top w:val="single" w:sz="18" w:space="1" w:color="FFFFFF"/>
        <w:left w:val="single" w:sz="18" w:space="1" w:color="FFFFFF"/>
        <w:bottom w:val="single" w:sz="18" w:space="1" w:color="FFFFFF"/>
        <w:right w:val="single" w:sz="18" w:space="1" w:color="FFFFFF"/>
      </w:pBdr>
      <w:shd w:val="thinReverseDiagStripe" w:color="auto" w:fill="auto"/>
      <w:spacing w:before="240" w:after="240" w:line="480" w:lineRule="atLeast"/>
      <w:ind w:left="60" w:right="60"/>
    </w:pPr>
    <w:rPr>
      <w:rFonts w:ascii="Garamond" w:eastAsia="Times New Roman" w:hAnsi="Garamond" w:cs="Garamond"/>
      <w:color w:val="000000"/>
      <w:spacing w:val="-25"/>
      <w:kern w:val="28"/>
      <w:sz w:val="56"/>
      <w:szCs w:val="56"/>
    </w:rPr>
  </w:style>
  <w:style w:type="paragraph" w:customStyle="1" w:styleId="affffffffffffffffe">
    <w:name w:val="База сноски"/>
    <w:basedOn w:val="af"/>
    <w:rsid w:val="00276785"/>
    <w:pPr>
      <w:tabs>
        <w:tab w:val="left" w:pos="187"/>
      </w:tabs>
      <w:spacing w:after="240" w:line="220" w:lineRule="exact"/>
      <w:ind w:left="187" w:hanging="187"/>
    </w:pPr>
    <w:rPr>
      <w:rFonts w:ascii="Garamond" w:eastAsia="Times New Roman" w:hAnsi="Garamond" w:cs="Garamond"/>
      <w:sz w:val="18"/>
      <w:szCs w:val="18"/>
    </w:rPr>
  </w:style>
  <w:style w:type="paragraph" w:customStyle="1" w:styleId="afffffffffffffffff">
    <w:name w:val="База верхнего колонтитула"/>
    <w:basedOn w:val="af"/>
    <w:rsid w:val="00276785"/>
    <w:pPr>
      <w:keepLines/>
      <w:tabs>
        <w:tab w:val="center" w:pos="7200"/>
        <w:tab w:val="right" w:pos="14400"/>
      </w:tabs>
      <w:spacing w:after="240" w:line="240" w:lineRule="atLeast"/>
      <w:jc w:val="center"/>
    </w:pPr>
    <w:rPr>
      <w:rFonts w:ascii="Garamond" w:eastAsia="Times New Roman" w:hAnsi="Garamond" w:cs="Garamond"/>
      <w:spacing w:val="80"/>
    </w:rPr>
  </w:style>
  <w:style w:type="paragraph" w:customStyle="1" w:styleId="afffffffffffffffff0">
    <w:name w:val="Нижний колонтитул (четный)"/>
    <w:basedOn w:val="aff3"/>
    <w:rsid w:val="00276785"/>
    <w:pPr>
      <w:keepLines/>
      <w:tabs>
        <w:tab w:val="clear" w:pos="4677"/>
        <w:tab w:val="clear" w:pos="9355"/>
        <w:tab w:val="center" w:pos="7200"/>
        <w:tab w:val="right" w:pos="14400"/>
      </w:tabs>
      <w:jc w:val="center"/>
    </w:pPr>
    <w:rPr>
      <w:spacing w:val="80"/>
      <w:sz w:val="20"/>
      <w:szCs w:val="20"/>
      <w:lang w:val="ru-RU" w:eastAsia="en-US"/>
    </w:rPr>
  </w:style>
  <w:style w:type="paragraph" w:customStyle="1" w:styleId="afffffffffffffffff1">
    <w:name w:val="Нижний колонтитул (первый)"/>
    <w:basedOn w:val="aff3"/>
    <w:rsid w:val="00276785"/>
    <w:pPr>
      <w:keepLines/>
      <w:tabs>
        <w:tab w:val="clear" w:pos="4677"/>
        <w:tab w:val="clear" w:pos="9355"/>
        <w:tab w:val="center" w:pos="7200"/>
      </w:tabs>
      <w:jc w:val="center"/>
    </w:pPr>
    <w:rPr>
      <w:spacing w:val="80"/>
      <w:sz w:val="20"/>
      <w:szCs w:val="20"/>
      <w:lang w:val="ru-RU" w:eastAsia="en-US"/>
    </w:rPr>
  </w:style>
  <w:style w:type="paragraph" w:customStyle="1" w:styleId="afffffffffffffffff2">
    <w:name w:val="Нижний колонтитул (нечетный)"/>
    <w:basedOn w:val="aff3"/>
    <w:rsid w:val="00276785"/>
    <w:pPr>
      <w:keepLines/>
      <w:tabs>
        <w:tab w:val="clear" w:pos="4677"/>
        <w:tab w:val="clear" w:pos="9355"/>
        <w:tab w:val="right" w:pos="0"/>
        <w:tab w:val="center" w:pos="7200"/>
        <w:tab w:val="right" w:pos="14400"/>
      </w:tabs>
      <w:jc w:val="right"/>
    </w:pPr>
    <w:rPr>
      <w:spacing w:val="80"/>
      <w:sz w:val="20"/>
      <w:szCs w:val="20"/>
      <w:lang w:val="ru-RU" w:eastAsia="en-US"/>
    </w:rPr>
  </w:style>
  <w:style w:type="paragraph" w:customStyle="1" w:styleId="afffffffffffffffff3">
    <w:name w:val="Верхний колонтитул (четный)"/>
    <w:basedOn w:val="aff"/>
    <w:rsid w:val="00276785"/>
    <w:pPr>
      <w:keepLines/>
      <w:tabs>
        <w:tab w:val="clear" w:pos="4819"/>
        <w:tab w:val="clear" w:pos="9639"/>
        <w:tab w:val="center" w:pos="7200"/>
        <w:tab w:val="right" w:pos="14400"/>
      </w:tabs>
      <w:jc w:val="center"/>
    </w:pPr>
    <w:rPr>
      <w:rFonts w:eastAsia="Times New Roman"/>
      <w:spacing w:val="80"/>
      <w:sz w:val="20"/>
      <w:szCs w:val="20"/>
      <w:lang w:eastAsia="en-US"/>
    </w:rPr>
  </w:style>
  <w:style w:type="paragraph" w:customStyle="1" w:styleId="afffffffffffffffff4">
    <w:name w:val="Верхний колонтитул (первый)"/>
    <w:basedOn w:val="aff"/>
    <w:rsid w:val="00276785"/>
    <w:pPr>
      <w:keepLines/>
      <w:tabs>
        <w:tab w:val="clear" w:pos="4819"/>
        <w:tab w:val="clear" w:pos="9639"/>
        <w:tab w:val="center" w:pos="7200"/>
      </w:tabs>
      <w:jc w:val="center"/>
    </w:pPr>
    <w:rPr>
      <w:rFonts w:eastAsia="Times New Roman"/>
      <w:spacing w:val="80"/>
      <w:sz w:val="20"/>
      <w:szCs w:val="20"/>
      <w:lang w:eastAsia="en-US"/>
    </w:rPr>
  </w:style>
  <w:style w:type="paragraph" w:customStyle="1" w:styleId="afffffffffffffffff5">
    <w:name w:val="Верхний колонтитул (нечетный)"/>
    <w:basedOn w:val="aff"/>
    <w:rsid w:val="00276785"/>
    <w:pPr>
      <w:keepLines/>
      <w:tabs>
        <w:tab w:val="clear" w:pos="4819"/>
        <w:tab w:val="clear" w:pos="9639"/>
        <w:tab w:val="right" w:pos="0"/>
        <w:tab w:val="center" w:pos="7200"/>
        <w:tab w:val="right" w:pos="14400"/>
      </w:tabs>
      <w:jc w:val="right"/>
    </w:pPr>
    <w:rPr>
      <w:rFonts w:eastAsia="Times New Roman"/>
      <w:spacing w:val="80"/>
      <w:sz w:val="20"/>
      <w:szCs w:val="20"/>
      <w:lang w:eastAsia="en-US"/>
    </w:rPr>
  </w:style>
  <w:style w:type="paragraph" w:customStyle="1" w:styleId="1ffff4">
    <w:name w:val="Значок 1"/>
    <w:basedOn w:val="affffffffffffff7"/>
    <w:rsid w:val="00276785"/>
    <w:pPr>
      <w:spacing w:before="0" w:after="0" w:line="240" w:lineRule="atLeast"/>
      <w:jc w:val="left"/>
    </w:pPr>
    <w:rPr>
      <w:rFonts w:ascii="Wingdings" w:eastAsia="Times New Roman" w:hAnsi="Wingdings" w:cs="Wingdings"/>
      <w:b/>
      <w:bCs/>
      <w:color w:val="FFFFFF"/>
      <w:sz w:val="72"/>
      <w:szCs w:val="72"/>
      <w:lang w:val="ru-RU" w:eastAsia="en-US"/>
    </w:rPr>
  </w:style>
  <w:style w:type="paragraph" w:customStyle="1" w:styleId="afffffffffffffffff6">
    <w:name w:val="Список (первый)"/>
    <w:basedOn w:val="afffa"/>
    <w:next w:val="afffa"/>
    <w:rsid w:val="00276785"/>
    <w:pPr>
      <w:widowControl/>
      <w:tabs>
        <w:tab w:val="left" w:pos="720"/>
      </w:tabs>
      <w:suppressAutoHyphens w:val="0"/>
      <w:spacing w:after="240" w:line="240" w:lineRule="atLeast"/>
      <w:ind w:left="360"/>
    </w:pPr>
    <w:rPr>
      <w:rFonts w:ascii="Garamond" w:hAnsi="Garamond" w:cs="Garamond"/>
      <w:spacing w:val="-5"/>
      <w:lang w:eastAsia="en-US"/>
    </w:rPr>
  </w:style>
  <w:style w:type="paragraph" w:customStyle="1" w:styleId="afffffffffffffffff7">
    <w:name w:val="Список (последний)"/>
    <w:basedOn w:val="afffa"/>
    <w:next w:val="af4"/>
    <w:rsid w:val="00276785"/>
    <w:pPr>
      <w:widowControl/>
      <w:tabs>
        <w:tab w:val="left" w:pos="720"/>
      </w:tabs>
      <w:suppressAutoHyphens w:val="0"/>
      <w:spacing w:after="240" w:line="240" w:lineRule="atLeast"/>
      <w:ind w:left="360"/>
    </w:pPr>
    <w:rPr>
      <w:rFonts w:ascii="Garamond" w:hAnsi="Garamond" w:cs="Garamond"/>
      <w:spacing w:val="-5"/>
      <w:lang w:eastAsia="en-US"/>
    </w:rPr>
  </w:style>
  <w:style w:type="paragraph" w:customStyle="1" w:styleId="afffffffffffffffff8">
    <w:name w:val="Нумерованный список (первый)"/>
    <w:basedOn w:val="a"/>
    <w:next w:val="a"/>
    <w:rsid w:val="00276785"/>
    <w:pPr>
      <w:numPr>
        <w:numId w:val="0"/>
      </w:numPr>
      <w:spacing w:after="240" w:line="240" w:lineRule="atLeast"/>
    </w:pPr>
    <w:rPr>
      <w:rFonts w:ascii="Garamond" w:hAnsi="Garamond" w:cs="Garamond"/>
      <w:spacing w:val="-5"/>
      <w:lang w:eastAsia="en-US"/>
    </w:rPr>
  </w:style>
  <w:style w:type="paragraph" w:customStyle="1" w:styleId="afffffffffffffffff9">
    <w:name w:val="Нумерованный список (последний)"/>
    <w:basedOn w:val="a"/>
    <w:next w:val="af4"/>
    <w:rsid w:val="00276785"/>
    <w:pPr>
      <w:numPr>
        <w:numId w:val="0"/>
      </w:numPr>
      <w:spacing w:after="240" w:line="240" w:lineRule="atLeast"/>
    </w:pPr>
    <w:rPr>
      <w:rFonts w:ascii="Garamond" w:hAnsi="Garamond" w:cs="Garamond"/>
      <w:spacing w:val="-5"/>
      <w:lang w:eastAsia="en-US"/>
    </w:rPr>
  </w:style>
  <w:style w:type="paragraph" w:customStyle="1" w:styleId="afffffffffffffffffa">
    <w:name w:val="Тема"/>
    <w:basedOn w:val="af4"/>
    <w:next w:val="af4"/>
    <w:rsid w:val="00276785"/>
    <w:pPr>
      <w:suppressAutoHyphens w:val="0"/>
      <w:spacing w:after="160"/>
    </w:pPr>
    <w:rPr>
      <w:rFonts w:ascii="Times New Roman" w:eastAsia="Times New Roman" w:hAnsi="Times New Roman" w:cs="Times New Roman"/>
      <w:i/>
      <w:iCs/>
      <w:sz w:val="20"/>
      <w:szCs w:val="20"/>
      <w:u w:val="single"/>
      <w:lang w:eastAsia="en-US"/>
    </w:rPr>
  </w:style>
  <w:style w:type="character" w:customStyle="1" w:styleId="afffffffffffffffffb">
    <w:name w:val="Вступление"/>
    <w:rsid w:val="00276785"/>
    <w:rPr>
      <w:caps/>
      <w:sz w:val="20"/>
      <w:szCs w:val="20"/>
    </w:rPr>
  </w:style>
  <w:style w:type="character" w:customStyle="1" w:styleId="afffffffffffffffffc">
    <w:name w:val="Надстрочный"/>
    <w:rsid w:val="00276785"/>
    <w:rPr>
      <w:vertAlign w:val="superscript"/>
    </w:rPr>
  </w:style>
  <w:style w:type="paragraph" w:customStyle="1" w:styleId="afffffffffffffffffd">
    <w:name w:val="Обратный адрес"/>
    <w:basedOn w:val="affffffffffffffffb"/>
    <w:rsid w:val="00276785"/>
    <w:pPr>
      <w:spacing w:line="160" w:lineRule="atLeast"/>
      <w:jc w:val="center"/>
    </w:pPr>
    <w:rPr>
      <w:rFonts w:ascii="Arial" w:hAnsi="Arial" w:cs="Arial"/>
      <w:spacing w:val="0"/>
      <w:sz w:val="15"/>
      <w:szCs w:val="15"/>
    </w:rPr>
  </w:style>
  <w:style w:type="paragraph" w:customStyle="1" w:styleId="ss">
    <w:name w:val="ss"/>
    <w:basedOn w:val="afffffffffffffffffd"/>
    <w:rsid w:val="00276785"/>
  </w:style>
  <w:style w:type="character" w:styleId="HTML6">
    <w:name w:val="HTML Acronym"/>
    <w:basedOn w:val="af0"/>
    <w:rsid w:val="00276785"/>
    <w:rPr>
      <w:lang w:val="ru-RU" w:eastAsia="x-none"/>
    </w:rPr>
  </w:style>
  <w:style w:type="character" w:styleId="HTML7">
    <w:name w:val="HTML Keyboard"/>
    <w:basedOn w:val="af0"/>
    <w:rsid w:val="00276785"/>
    <w:rPr>
      <w:rFonts w:ascii="Courier New" w:hAnsi="Courier New" w:cs="Courier New"/>
      <w:sz w:val="20"/>
      <w:szCs w:val="20"/>
      <w:lang w:val="ru-RU" w:eastAsia="x-none"/>
    </w:rPr>
  </w:style>
  <w:style w:type="character" w:styleId="HTML8">
    <w:name w:val="HTML Code"/>
    <w:basedOn w:val="af0"/>
    <w:rsid w:val="00276785"/>
    <w:rPr>
      <w:rFonts w:ascii="Courier New" w:hAnsi="Courier New" w:cs="Courier New"/>
      <w:sz w:val="20"/>
      <w:szCs w:val="20"/>
      <w:lang w:val="ru-RU" w:eastAsia="x-none"/>
    </w:rPr>
  </w:style>
  <w:style w:type="character" w:styleId="HTML9">
    <w:name w:val="HTML Definition"/>
    <w:basedOn w:val="af0"/>
    <w:rsid w:val="00276785"/>
    <w:rPr>
      <w:i/>
      <w:iCs/>
      <w:lang w:val="ru-RU" w:eastAsia="x-none"/>
    </w:rPr>
  </w:style>
  <w:style w:type="character" w:styleId="HTMLa">
    <w:name w:val="HTML Variable"/>
    <w:basedOn w:val="af0"/>
    <w:rsid w:val="00276785"/>
    <w:rPr>
      <w:i/>
      <w:iCs/>
      <w:lang w:val="ru-RU" w:eastAsia="x-none"/>
    </w:rPr>
  </w:style>
  <w:style w:type="paragraph" w:styleId="afffffffffffffffffe">
    <w:name w:val="table of figures"/>
    <w:basedOn w:val="af"/>
    <w:next w:val="af"/>
    <w:uiPriority w:val="99"/>
    <w:semiHidden/>
    <w:rsid w:val="00276785"/>
    <w:pPr>
      <w:spacing w:after="240" w:line="240" w:lineRule="atLeast"/>
      <w:ind w:left="440" w:hanging="440"/>
    </w:pPr>
    <w:rPr>
      <w:rFonts w:ascii="Garamond" w:eastAsia="Times New Roman" w:hAnsi="Garamond" w:cs="Garamond"/>
    </w:rPr>
  </w:style>
  <w:style w:type="paragraph" w:styleId="affffffffffffffffff">
    <w:name w:val="Salutation"/>
    <w:basedOn w:val="af"/>
    <w:next w:val="af"/>
    <w:link w:val="affffffffffffffffff0"/>
    <w:rsid w:val="00276785"/>
    <w:pPr>
      <w:spacing w:after="240" w:line="240" w:lineRule="atLeast"/>
    </w:pPr>
    <w:rPr>
      <w:rFonts w:ascii="Garamond" w:eastAsia="Times New Roman" w:hAnsi="Garamond" w:cs="Garamond"/>
    </w:rPr>
  </w:style>
  <w:style w:type="character" w:customStyle="1" w:styleId="affffffffffffffffff0">
    <w:name w:val="Приветствие Знак"/>
    <w:basedOn w:val="af0"/>
    <w:link w:val="affffffffffffffffff"/>
    <w:rsid w:val="00276785"/>
    <w:rPr>
      <w:rFonts w:ascii="Garamond" w:eastAsia="Times New Roman" w:hAnsi="Garamond" w:cs="Garamond"/>
    </w:rPr>
  </w:style>
  <w:style w:type="paragraph" w:styleId="affffffffffffffffff1">
    <w:name w:val="Closing"/>
    <w:basedOn w:val="af"/>
    <w:link w:val="affffffffffffffffff2"/>
    <w:rsid w:val="00276785"/>
    <w:pPr>
      <w:spacing w:after="240" w:line="240" w:lineRule="atLeast"/>
      <w:ind w:left="4252"/>
    </w:pPr>
    <w:rPr>
      <w:rFonts w:ascii="Garamond" w:eastAsia="Times New Roman" w:hAnsi="Garamond" w:cs="Garamond"/>
    </w:rPr>
  </w:style>
  <w:style w:type="character" w:customStyle="1" w:styleId="affffffffffffffffff2">
    <w:name w:val="Прощание Знак"/>
    <w:basedOn w:val="af0"/>
    <w:link w:val="affffffffffffffffff1"/>
    <w:rsid w:val="00276785"/>
    <w:rPr>
      <w:rFonts w:ascii="Garamond" w:eastAsia="Times New Roman" w:hAnsi="Garamond" w:cs="Garamond"/>
    </w:rPr>
  </w:style>
  <w:style w:type="paragraph" w:styleId="affffffffffffffffff3">
    <w:name w:val="table of authorities"/>
    <w:basedOn w:val="af"/>
    <w:next w:val="af"/>
    <w:uiPriority w:val="99"/>
    <w:semiHidden/>
    <w:rsid w:val="00276785"/>
    <w:pPr>
      <w:spacing w:after="240" w:line="240" w:lineRule="atLeast"/>
      <w:ind w:left="220" w:hanging="220"/>
    </w:pPr>
    <w:rPr>
      <w:rFonts w:ascii="Garamond" w:eastAsia="Times New Roman" w:hAnsi="Garamond" w:cs="Garamond"/>
    </w:rPr>
  </w:style>
  <w:style w:type="paragraph" w:styleId="2fff6">
    <w:name w:val="index 2"/>
    <w:basedOn w:val="af"/>
    <w:next w:val="af"/>
    <w:autoRedefine/>
    <w:uiPriority w:val="99"/>
    <w:semiHidden/>
    <w:rsid w:val="00276785"/>
    <w:pPr>
      <w:spacing w:after="240" w:line="240" w:lineRule="atLeast"/>
      <w:ind w:left="440" w:hanging="220"/>
    </w:pPr>
    <w:rPr>
      <w:rFonts w:ascii="Garamond" w:eastAsia="Times New Roman" w:hAnsi="Garamond" w:cs="Garamond"/>
    </w:rPr>
  </w:style>
  <w:style w:type="paragraph" w:styleId="3ff1">
    <w:name w:val="index 3"/>
    <w:basedOn w:val="af"/>
    <w:next w:val="af"/>
    <w:autoRedefine/>
    <w:uiPriority w:val="99"/>
    <w:semiHidden/>
    <w:rsid w:val="00276785"/>
    <w:pPr>
      <w:spacing w:after="240" w:line="240" w:lineRule="atLeast"/>
      <w:ind w:left="660" w:hanging="220"/>
    </w:pPr>
    <w:rPr>
      <w:rFonts w:ascii="Garamond" w:eastAsia="Times New Roman" w:hAnsi="Garamond" w:cs="Garamond"/>
    </w:rPr>
  </w:style>
  <w:style w:type="paragraph" w:styleId="4fc">
    <w:name w:val="index 4"/>
    <w:basedOn w:val="af"/>
    <w:next w:val="af"/>
    <w:autoRedefine/>
    <w:uiPriority w:val="99"/>
    <w:semiHidden/>
    <w:rsid w:val="00276785"/>
    <w:pPr>
      <w:spacing w:after="240" w:line="240" w:lineRule="atLeast"/>
      <w:ind w:left="880" w:hanging="220"/>
    </w:pPr>
    <w:rPr>
      <w:rFonts w:ascii="Garamond" w:eastAsia="Times New Roman" w:hAnsi="Garamond" w:cs="Garamond"/>
    </w:rPr>
  </w:style>
  <w:style w:type="paragraph" w:styleId="5f3">
    <w:name w:val="index 5"/>
    <w:basedOn w:val="af"/>
    <w:next w:val="af"/>
    <w:autoRedefine/>
    <w:uiPriority w:val="99"/>
    <w:semiHidden/>
    <w:rsid w:val="00276785"/>
    <w:pPr>
      <w:spacing w:after="240" w:line="240" w:lineRule="atLeast"/>
      <w:ind w:left="1100" w:hanging="220"/>
    </w:pPr>
    <w:rPr>
      <w:rFonts w:ascii="Garamond" w:eastAsia="Times New Roman" w:hAnsi="Garamond" w:cs="Garamond"/>
    </w:rPr>
  </w:style>
  <w:style w:type="paragraph" w:styleId="6d">
    <w:name w:val="index 6"/>
    <w:basedOn w:val="af"/>
    <w:next w:val="af"/>
    <w:autoRedefine/>
    <w:uiPriority w:val="99"/>
    <w:semiHidden/>
    <w:rsid w:val="00276785"/>
    <w:pPr>
      <w:spacing w:after="240" w:line="240" w:lineRule="atLeast"/>
      <w:ind w:left="1320" w:hanging="220"/>
    </w:pPr>
    <w:rPr>
      <w:rFonts w:ascii="Garamond" w:eastAsia="Times New Roman" w:hAnsi="Garamond" w:cs="Garamond"/>
    </w:rPr>
  </w:style>
  <w:style w:type="paragraph" w:styleId="7b">
    <w:name w:val="index 7"/>
    <w:basedOn w:val="af"/>
    <w:next w:val="af"/>
    <w:autoRedefine/>
    <w:uiPriority w:val="99"/>
    <w:semiHidden/>
    <w:rsid w:val="00276785"/>
    <w:pPr>
      <w:spacing w:after="240" w:line="240" w:lineRule="atLeast"/>
      <w:ind w:left="1540" w:hanging="220"/>
    </w:pPr>
    <w:rPr>
      <w:rFonts w:ascii="Garamond" w:eastAsia="Times New Roman" w:hAnsi="Garamond" w:cs="Garamond"/>
    </w:rPr>
  </w:style>
  <w:style w:type="paragraph" w:styleId="8e">
    <w:name w:val="index 8"/>
    <w:basedOn w:val="af"/>
    <w:next w:val="af"/>
    <w:autoRedefine/>
    <w:uiPriority w:val="99"/>
    <w:semiHidden/>
    <w:rsid w:val="00276785"/>
    <w:pPr>
      <w:spacing w:after="240" w:line="240" w:lineRule="atLeast"/>
      <w:ind w:left="1760" w:hanging="220"/>
    </w:pPr>
    <w:rPr>
      <w:rFonts w:ascii="Garamond" w:eastAsia="Times New Roman" w:hAnsi="Garamond" w:cs="Garamond"/>
    </w:rPr>
  </w:style>
  <w:style w:type="paragraph" w:styleId="9c">
    <w:name w:val="index 9"/>
    <w:basedOn w:val="af"/>
    <w:next w:val="af"/>
    <w:autoRedefine/>
    <w:uiPriority w:val="99"/>
    <w:semiHidden/>
    <w:rsid w:val="00276785"/>
    <w:pPr>
      <w:spacing w:after="240" w:line="240" w:lineRule="atLeast"/>
      <w:ind w:left="1980" w:hanging="220"/>
    </w:pPr>
    <w:rPr>
      <w:rFonts w:ascii="Garamond" w:eastAsia="Times New Roman" w:hAnsi="Garamond" w:cs="Garamond"/>
    </w:rPr>
  </w:style>
  <w:style w:type="paragraph" w:styleId="affffffffffffffffff4">
    <w:name w:val="Message Header"/>
    <w:basedOn w:val="af"/>
    <w:link w:val="affffffffffffffffff5"/>
    <w:rsid w:val="00276785"/>
    <w:pPr>
      <w:pBdr>
        <w:top w:val="single" w:sz="6" w:space="1" w:color="auto"/>
        <w:left w:val="single" w:sz="6" w:space="1" w:color="auto"/>
        <w:bottom w:val="single" w:sz="6" w:space="1" w:color="auto"/>
        <w:right w:val="single" w:sz="6" w:space="1" w:color="auto"/>
      </w:pBdr>
      <w:shd w:val="pct20" w:color="auto" w:fill="auto"/>
      <w:spacing w:after="240" w:line="240" w:lineRule="atLeast"/>
      <w:ind w:left="1134" w:hanging="1134"/>
    </w:pPr>
    <w:rPr>
      <w:rFonts w:ascii="Arial" w:eastAsia="Times New Roman" w:hAnsi="Arial" w:cs="Arial"/>
      <w:sz w:val="24"/>
      <w:szCs w:val="24"/>
    </w:rPr>
  </w:style>
  <w:style w:type="character" w:customStyle="1" w:styleId="affffffffffffffffff5">
    <w:name w:val="Шапка Знак"/>
    <w:basedOn w:val="af0"/>
    <w:link w:val="affffffffffffffffff4"/>
    <w:rsid w:val="00276785"/>
    <w:rPr>
      <w:rFonts w:ascii="Arial" w:eastAsia="Times New Roman" w:hAnsi="Arial" w:cs="Arial"/>
      <w:sz w:val="24"/>
      <w:szCs w:val="24"/>
      <w:shd w:val="pct20" w:color="auto" w:fill="auto"/>
    </w:rPr>
  </w:style>
  <w:style w:type="paragraph" w:styleId="affffffffffffffffff6">
    <w:name w:val="E-mail Signature"/>
    <w:basedOn w:val="af"/>
    <w:link w:val="affffffffffffffffff7"/>
    <w:rsid w:val="00276785"/>
    <w:pPr>
      <w:spacing w:after="240" w:line="240" w:lineRule="atLeast"/>
    </w:pPr>
    <w:rPr>
      <w:rFonts w:ascii="Garamond" w:eastAsia="Times New Roman" w:hAnsi="Garamond" w:cs="Garamond"/>
    </w:rPr>
  </w:style>
  <w:style w:type="character" w:customStyle="1" w:styleId="affffffffffffffffff7">
    <w:name w:val="Электронная подпись Знак"/>
    <w:basedOn w:val="af0"/>
    <w:link w:val="affffffffffffffffff6"/>
    <w:rsid w:val="00276785"/>
    <w:rPr>
      <w:rFonts w:ascii="Garamond" w:eastAsia="Times New Roman" w:hAnsi="Garamond" w:cs="Garamond"/>
    </w:rPr>
  </w:style>
  <w:style w:type="paragraph" w:customStyle="1" w:styleId="affffffffffffffffff8">
    <w:name w:val="[О] Оглавление"/>
    <w:rsid w:val="00182776"/>
    <w:pPr>
      <w:tabs>
        <w:tab w:val="right" w:leader="dot" w:pos="5727"/>
      </w:tabs>
      <w:autoSpaceDE w:val="0"/>
      <w:autoSpaceDN w:val="0"/>
      <w:adjustRightInd w:val="0"/>
      <w:spacing w:after="0" w:line="240" w:lineRule="auto"/>
      <w:ind w:left="283" w:hanging="283"/>
    </w:pPr>
    <w:rPr>
      <w:rFonts w:ascii="Arial CYR" w:eastAsia="Times New Roman" w:hAnsi="Arial CYR" w:cs="Arial CYR"/>
      <w:b/>
      <w:bCs/>
      <w:color w:val="000000"/>
      <w:lang w:eastAsia="ru-RU"/>
    </w:rPr>
  </w:style>
  <w:style w:type="character" w:customStyle="1" w:styleId="14pt4">
    <w:name w:val="Стиль 14 pt Черный с тенью"/>
    <w:basedOn w:val="af0"/>
    <w:rsid w:val="00A56E02"/>
    <w:rPr>
      <w:rFonts w:ascii="Times New Roman" w:hAnsi="Times New Roman"/>
      <w:shadow/>
      <w:color w:val="000000"/>
      <w:sz w:val="28"/>
    </w:rPr>
  </w:style>
  <w:style w:type="character" w:customStyle="1" w:styleId="a11">
    <w:name w:val="a1"/>
    <w:basedOn w:val="af0"/>
    <w:rsid w:val="001F6A43"/>
    <w:rPr>
      <w:color w:val="008000"/>
    </w:rPr>
  </w:style>
  <w:style w:type="paragraph" w:customStyle="1" w:styleId="1ffff5">
    <w:name w:val="Оглавление 1с"/>
    <w:basedOn w:val="1c"/>
    <w:rsid w:val="009B5F13"/>
    <w:pPr>
      <w:tabs>
        <w:tab w:val="right" w:leader="dot" w:pos="9911"/>
      </w:tabs>
      <w:spacing w:line="360" w:lineRule="auto"/>
      <w:ind w:right="692"/>
      <w:jc w:val="both"/>
    </w:pPr>
    <w:rPr>
      <w:noProof/>
      <w:szCs w:val="28"/>
    </w:rPr>
  </w:style>
  <w:style w:type="paragraph" w:customStyle="1" w:styleId="-">
    <w:name w:val="Л-ра"/>
    <w:basedOn w:val="af"/>
    <w:rsid w:val="009B5F13"/>
    <w:pPr>
      <w:numPr>
        <w:numId w:val="19"/>
      </w:numPr>
      <w:tabs>
        <w:tab w:val="clear" w:pos="652"/>
        <w:tab w:val="left" w:pos="632"/>
      </w:tabs>
      <w:spacing w:after="0" w:line="360" w:lineRule="auto"/>
      <w:ind w:left="630" w:hanging="142"/>
      <w:jc w:val="both"/>
    </w:pPr>
    <w:rPr>
      <w:rFonts w:ascii="Times New Roman" w:eastAsia="Times New Roman" w:hAnsi="Times New Roman" w:cs="Times New Roman"/>
      <w:sz w:val="28"/>
      <w:szCs w:val="28"/>
      <w:lang w:val="uk-UA" w:eastAsia="ru-RU"/>
    </w:rPr>
  </w:style>
  <w:style w:type="paragraph" w:customStyle="1" w:styleId="affffffffffffffffff9">
    <w:name w:val="ТаблНомер"/>
    <w:basedOn w:val="af"/>
    <w:rsid w:val="009B5F13"/>
    <w:pPr>
      <w:keepNext/>
      <w:spacing w:before="480" w:after="0" w:line="360" w:lineRule="auto"/>
      <w:jc w:val="right"/>
    </w:pPr>
    <w:rPr>
      <w:rFonts w:ascii="Times New Roman" w:eastAsia="Times New Roman" w:hAnsi="Times New Roman" w:cs="Times New Roman"/>
      <w:i/>
      <w:sz w:val="28"/>
      <w:szCs w:val="28"/>
      <w:lang w:val="uk-UA" w:eastAsia="ru-RU"/>
    </w:rPr>
  </w:style>
  <w:style w:type="paragraph" w:customStyle="1" w:styleId="affffffffffffffffffa">
    <w:name w:val="ТаблНазва"/>
    <w:basedOn w:val="af"/>
    <w:rsid w:val="009B5F13"/>
    <w:pPr>
      <w:keepNext/>
      <w:keepLines/>
      <w:suppressAutoHyphens/>
      <w:spacing w:after="560" w:line="360" w:lineRule="auto"/>
      <w:jc w:val="center"/>
    </w:pPr>
    <w:rPr>
      <w:rFonts w:ascii="Times New Roman" w:eastAsia="Times New Roman" w:hAnsi="Times New Roman" w:cs="Times New Roman"/>
      <w:b/>
      <w:sz w:val="28"/>
      <w:szCs w:val="28"/>
      <w:lang w:val="uk-UA" w:eastAsia="ru-RU"/>
    </w:rPr>
  </w:style>
  <w:style w:type="paragraph" w:customStyle="1" w:styleId="affffffffffffffffffb">
    <w:name w:val="ТаблПримітка"/>
    <w:basedOn w:val="af6"/>
    <w:rsid w:val="009B5F13"/>
    <w:pPr>
      <w:spacing w:before="710" w:after="480" w:line="360" w:lineRule="auto"/>
      <w:ind w:left="0" w:firstLine="720"/>
      <w:jc w:val="both"/>
    </w:pPr>
    <w:rPr>
      <w:rFonts w:ascii="Times New Roman" w:eastAsia="Times New Roman" w:hAnsi="Times New Roman" w:cs="Times New Roman"/>
      <w:sz w:val="28"/>
      <w:szCs w:val="28"/>
      <w:lang w:val="uk-UA" w:eastAsia="ru-RU"/>
    </w:rPr>
  </w:style>
  <w:style w:type="paragraph" w:customStyle="1" w:styleId="affffffffffffffffffc">
    <w:name w:val="ТаблИнтервалПосле"/>
    <w:basedOn w:val="af"/>
    <w:rsid w:val="009B5F13"/>
    <w:pPr>
      <w:spacing w:after="230" w:line="360" w:lineRule="auto"/>
      <w:jc w:val="both"/>
    </w:pPr>
    <w:rPr>
      <w:rFonts w:ascii="Times New Roman" w:eastAsia="Times New Roman" w:hAnsi="Times New Roman" w:cs="Times New Roman"/>
      <w:sz w:val="28"/>
      <w:szCs w:val="28"/>
      <w:lang w:val="uk-UA" w:eastAsia="ru-RU"/>
    </w:rPr>
  </w:style>
  <w:style w:type="paragraph" w:customStyle="1" w:styleId="affffffffffffffffffd">
    <w:name w:val="РисКартинка"/>
    <w:basedOn w:val="af"/>
    <w:rsid w:val="009B5F13"/>
    <w:pPr>
      <w:keepNext/>
      <w:spacing w:before="480" w:after="480" w:line="360" w:lineRule="auto"/>
      <w:jc w:val="center"/>
    </w:pPr>
    <w:rPr>
      <w:rFonts w:ascii="Times New Roman" w:eastAsia="Times New Roman" w:hAnsi="Times New Roman" w:cs="Times New Roman"/>
      <w:sz w:val="28"/>
      <w:szCs w:val="28"/>
      <w:lang w:val="uk-UA" w:eastAsia="ru-RU"/>
    </w:rPr>
  </w:style>
  <w:style w:type="paragraph" w:customStyle="1" w:styleId="affffffffffffffffffe">
    <w:name w:val="РисНазва"/>
    <w:basedOn w:val="af"/>
    <w:rsid w:val="009B5F13"/>
    <w:pPr>
      <w:spacing w:after="480" w:line="360" w:lineRule="auto"/>
      <w:ind w:firstLine="709"/>
      <w:jc w:val="both"/>
    </w:pPr>
    <w:rPr>
      <w:rFonts w:ascii="Times New Roman" w:eastAsia="Times New Roman" w:hAnsi="Times New Roman" w:cs="Times New Roman"/>
      <w:sz w:val="28"/>
      <w:szCs w:val="28"/>
      <w:lang w:val="uk-UA" w:eastAsia="ru-RU"/>
    </w:rPr>
  </w:style>
  <w:style w:type="character" w:customStyle="1" w:styleId="FontStyle60">
    <w:name w:val="Font Style60"/>
    <w:basedOn w:val="af0"/>
    <w:rsid w:val="001415B9"/>
    <w:rPr>
      <w:rFonts w:ascii="Times New Roman" w:hAnsi="Times New Roman" w:cs="Times New Roman" w:hint="default"/>
      <w:b/>
      <w:bCs/>
      <w:color w:val="000000"/>
      <w:sz w:val="26"/>
      <w:szCs w:val="26"/>
    </w:rPr>
  </w:style>
  <w:style w:type="character" w:customStyle="1" w:styleId="FontStyle67">
    <w:name w:val="Font Style67"/>
    <w:basedOn w:val="af0"/>
    <w:rsid w:val="001415B9"/>
    <w:rPr>
      <w:rFonts w:ascii="Georgia" w:hAnsi="Georgia" w:cs="Georgia" w:hint="default"/>
      <w:color w:val="000000"/>
      <w:sz w:val="22"/>
      <w:szCs w:val="22"/>
    </w:rPr>
  </w:style>
  <w:style w:type="character" w:customStyle="1" w:styleId="FontStyle64">
    <w:name w:val="Font Style64"/>
    <w:basedOn w:val="af0"/>
    <w:rsid w:val="001415B9"/>
    <w:rPr>
      <w:rFonts w:ascii="Times New Roman" w:hAnsi="Times New Roman" w:cs="Times New Roman" w:hint="default"/>
      <w:b/>
      <w:bCs/>
      <w:i/>
      <w:iCs/>
      <w:color w:val="000000"/>
      <w:sz w:val="26"/>
      <w:szCs w:val="26"/>
    </w:rPr>
  </w:style>
  <w:style w:type="character" w:customStyle="1" w:styleId="FontStyle77">
    <w:name w:val="Font Style77"/>
    <w:basedOn w:val="af0"/>
    <w:rsid w:val="001415B9"/>
    <w:rPr>
      <w:rFonts w:ascii="Times New Roman" w:hAnsi="Times New Roman" w:cs="Times New Roman" w:hint="default"/>
      <w:b/>
      <w:bCs/>
      <w:smallCaps/>
      <w:color w:val="000000"/>
      <w:sz w:val="26"/>
      <w:szCs w:val="26"/>
    </w:rPr>
  </w:style>
  <w:style w:type="character" w:customStyle="1" w:styleId="FontStyle59">
    <w:name w:val="Font Style59"/>
    <w:basedOn w:val="af0"/>
    <w:rsid w:val="001415B9"/>
    <w:rPr>
      <w:rFonts w:ascii="Times New Roman" w:hAnsi="Times New Roman" w:cs="Times New Roman"/>
      <w:b/>
      <w:bCs/>
      <w:i/>
      <w:iCs/>
      <w:color w:val="000000"/>
      <w:sz w:val="26"/>
      <w:szCs w:val="26"/>
    </w:rPr>
  </w:style>
  <w:style w:type="paragraph" w:customStyle="1" w:styleId="afffffffffffffffffff">
    <w:name w:val="Публикация"/>
    <w:basedOn w:val="af"/>
    <w:rsid w:val="001415B9"/>
    <w:pPr>
      <w:widowControl w:val="0"/>
      <w:spacing w:after="0" w:line="360" w:lineRule="auto"/>
      <w:ind w:firstLine="720"/>
      <w:jc w:val="both"/>
    </w:pPr>
    <w:rPr>
      <w:rFonts w:ascii="Times New Roman" w:eastAsia="Times New Roman" w:hAnsi="Times New Roman" w:cs="Times New Roman"/>
      <w:sz w:val="28"/>
      <w:szCs w:val="20"/>
      <w:lang w:val="uk-UA" w:eastAsia="ru-RU"/>
    </w:rPr>
  </w:style>
  <w:style w:type="character" w:customStyle="1" w:styleId="FontStyle80">
    <w:name w:val="Font Style80"/>
    <w:basedOn w:val="af0"/>
    <w:rsid w:val="001415B9"/>
    <w:rPr>
      <w:rFonts w:ascii="Georgia" w:hAnsi="Georgia" w:cs="Georgia" w:hint="default"/>
      <w:color w:val="000000"/>
      <w:sz w:val="22"/>
      <w:szCs w:val="22"/>
    </w:rPr>
  </w:style>
  <w:style w:type="character" w:customStyle="1" w:styleId="FontStyle92">
    <w:name w:val="Font Style92"/>
    <w:basedOn w:val="af0"/>
    <w:rsid w:val="001415B9"/>
    <w:rPr>
      <w:rFonts w:ascii="Times New Roman" w:hAnsi="Times New Roman" w:cs="Times New Roman" w:hint="default"/>
      <w:b/>
      <w:bCs/>
      <w:color w:val="000000"/>
      <w:sz w:val="20"/>
      <w:szCs w:val="20"/>
    </w:rPr>
  </w:style>
  <w:style w:type="character" w:customStyle="1" w:styleId="FontStyle68">
    <w:name w:val="Font Style68"/>
    <w:basedOn w:val="af0"/>
    <w:rsid w:val="001415B9"/>
    <w:rPr>
      <w:rFonts w:ascii="Arial Narrow" w:hAnsi="Arial Narrow" w:cs="Arial Narrow" w:hint="default"/>
      <w:b/>
      <w:bCs/>
      <w:color w:val="000000"/>
      <w:sz w:val="32"/>
      <w:szCs w:val="32"/>
    </w:rPr>
  </w:style>
  <w:style w:type="character" w:customStyle="1" w:styleId="1ffff6">
    <w:name w:val="Формат текста Знак1 Знак"/>
    <w:basedOn w:val="af0"/>
    <w:link w:val="1ffff7"/>
    <w:locked/>
    <w:rsid w:val="001415B9"/>
    <w:rPr>
      <w:sz w:val="28"/>
      <w:szCs w:val="28"/>
      <w:lang w:eastAsia="uk-UA"/>
    </w:rPr>
  </w:style>
  <w:style w:type="paragraph" w:customStyle="1" w:styleId="1ffff7">
    <w:name w:val="Формат текста Знак1"/>
    <w:basedOn w:val="af"/>
    <w:link w:val="1ffff6"/>
    <w:autoRedefine/>
    <w:rsid w:val="001415B9"/>
    <w:pPr>
      <w:spacing w:after="0" w:line="360" w:lineRule="auto"/>
      <w:ind w:firstLine="397"/>
      <w:jc w:val="both"/>
    </w:pPr>
    <w:rPr>
      <w:sz w:val="28"/>
      <w:szCs w:val="28"/>
      <w:lang w:eastAsia="uk-UA"/>
    </w:rPr>
  </w:style>
  <w:style w:type="character" w:customStyle="1" w:styleId="afffffffffffffffffff0">
    <w:name w:val="Номер таблицы Знак"/>
    <w:basedOn w:val="1ffff6"/>
    <w:link w:val="afffffffffffffffffff1"/>
    <w:locked/>
    <w:rsid w:val="001415B9"/>
    <w:rPr>
      <w:i/>
      <w:sz w:val="28"/>
      <w:szCs w:val="28"/>
      <w:lang w:eastAsia="uk-UA"/>
    </w:rPr>
  </w:style>
  <w:style w:type="paragraph" w:customStyle="1" w:styleId="afffffffffffffffffff1">
    <w:name w:val="Номер таблицы"/>
    <w:basedOn w:val="1ffff7"/>
    <w:link w:val="afffffffffffffffffff0"/>
    <w:autoRedefine/>
    <w:rsid w:val="001415B9"/>
    <w:pPr>
      <w:ind w:firstLine="0"/>
      <w:jc w:val="right"/>
    </w:pPr>
    <w:rPr>
      <w:i/>
    </w:rPr>
  </w:style>
  <w:style w:type="character" w:customStyle="1" w:styleId="FontStyle73">
    <w:name w:val="Font Style73"/>
    <w:basedOn w:val="af0"/>
    <w:rsid w:val="001415B9"/>
    <w:rPr>
      <w:rFonts w:ascii="Times New Roman" w:hAnsi="Times New Roman" w:cs="Times New Roman" w:hint="default"/>
      <w:color w:val="000000"/>
      <w:sz w:val="18"/>
      <w:szCs w:val="18"/>
    </w:rPr>
  </w:style>
  <w:style w:type="character" w:customStyle="1" w:styleId="FontStyle75">
    <w:name w:val="Font Style75"/>
    <w:basedOn w:val="af0"/>
    <w:rsid w:val="001415B9"/>
    <w:rPr>
      <w:rFonts w:ascii="Times New Roman" w:hAnsi="Times New Roman" w:cs="Times New Roman" w:hint="default"/>
      <w:i/>
      <w:iCs/>
      <w:color w:val="000000"/>
      <w:sz w:val="26"/>
      <w:szCs w:val="26"/>
    </w:rPr>
  </w:style>
  <w:style w:type="character" w:customStyle="1" w:styleId="FontStyle76">
    <w:name w:val="Font Style76"/>
    <w:basedOn w:val="af0"/>
    <w:rsid w:val="001415B9"/>
    <w:rPr>
      <w:rFonts w:ascii="Georgia" w:hAnsi="Georgia" w:cs="Georgia" w:hint="default"/>
      <w:color w:val="000000"/>
      <w:sz w:val="22"/>
      <w:szCs w:val="22"/>
    </w:rPr>
  </w:style>
  <w:style w:type="character" w:customStyle="1" w:styleId="FontStyle78">
    <w:name w:val="Font Style78"/>
    <w:basedOn w:val="af0"/>
    <w:rsid w:val="001415B9"/>
    <w:rPr>
      <w:rFonts w:ascii="Georgia" w:hAnsi="Georgia" w:cs="Georgia" w:hint="default"/>
      <w:color w:val="000000"/>
      <w:sz w:val="22"/>
      <w:szCs w:val="22"/>
    </w:rPr>
  </w:style>
  <w:style w:type="character" w:customStyle="1" w:styleId="FontStyle79">
    <w:name w:val="Font Style79"/>
    <w:basedOn w:val="af0"/>
    <w:rsid w:val="001415B9"/>
    <w:rPr>
      <w:rFonts w:ascii="Georgia" w:hAnsi="Georgia" w:cs="Georgia" w:hint="default"/>
      <w:color w:val="000000"/>
      <w:spacing w:val="-10"/>
      <w:sz w:val="22"/>
      <w:szCs w:val="22"/>
    </w:rPr>
  </w:style>
  <w:style w:type="character" w:customStyle="1" w:styleId="FontStyle85">
    <w:name w:val="Font Style85"/>
    <w:basedOn w:val="af0"/>
    <w:rsid w:val="001415B9"/>
    <w:rPr>
      <w:rFonts w:ascii="Times New Roman" w:hAnsi="Times New Roman" w:cs="Times New Roman" w:hint="default"/>
      <w:color w:val="000000"/>
      <w:sz w:val="24"/>
      <w:szCs w:val="24"/>
    </w:rPr>
  </w:style>
  <w:style w:type="character" w:customStyle="1" w:styleId="FontStyle86">
    <w:name w:val="Font Style86"/>
    <w:basedOn w:val="af0"/>
    <w:rsid w:val="001415B9"/>
    <w:rPr>
      <w:rFonts w:ascii="Times New Roman" w:hAnsi="Times New Roman" w:cs="Times New Roman" w:hint="default"/>
      <w:b/>
      <w:bCs/>
      <w:color w:val="000000"/>
      <w:sz w:val="16"/>
      <w:szCs w:val="16"/>
    </w:rPr>
  </w:style>
  <w:style w:type="character" w:customStyle="1" w:styleId="FontStyle87">
    <w:name w:val="Font Style87"/>
    <w:basedOn w:val="af0"/>
    <w:rsid w:val="001415B9"/>
    <w:rPr>
      <w:rFonts w:ascii="Georgia" w:hAnsi="Georgia" w:cs="Georgia" w:hint="default"/>
      <w:color w:val="000000"/>
      <w:sz w:val="22"/>
      <w:szCs w:val="22"/>
    </w:rPr>
  </w:style>
  <w:style w:type="character" w:customStyle="1" w:styleId="FontStyle95">
    <w:name w:val="Font Style95"/>
    <w:basedOn w:val="af0"/>
    <w:rsid w:val="001415B9"/>
    <w:rPr>
      <w:rFonts w:ascii="Times New Roman" w:hAnsi="Times New Roman" w:cs="Times New Roman" w:hint="default"/>
      <w:b/>
      <w:bCs/>
      <w:color w:val="000000"/>
      <w:sz w:val="24"/>
      <w:szCs w:val="24"/>
    </w:rPr>
  </w:style>
  <w:style w:type="character" w:customStyle="1" w:styleId="FontStyle96">
    <w:name w:val="Font Style96"/>
    <w:basedOn w:val="af0"/>
    <w:rsid w:val="001415B9"/>
    <w:rPr>
      <w:rFonts w:ascii="Times New Roman" w:hAnsi="Times New Roman" w:cs="Times New Roman" w:hint="default"/>
      <w:color w:val="000000"/>
      <w:spacing w:val="-10"/>
      <w:sz w:val="42"/>
      <w:szCs w:val="42"/>
    </w:rPr>
  </w:style>
  <w:style w:type="character" w:customStyle="1" w:styleId="FontStyle22">
    <w:name w:val="Font Style22"/>
    <w:basedOn w:val="af0"/>
    <w:uiPriority w:val="99"/>
    <w:rsid w:val="001415B9"/>
    <w:rPr>
      <w:rFonts w:ascii="Microsoft Sans Serif" w:hAnsi="Microsoft Sans Serif" w:cs="Microsoft Sans Serif"/>
      <w:b/>
      <w:bCs/>
      <w:sz w:val="14"/>
      <w:szCs w:val="14"/>
    </w:rPr>
  </w:style>
  <w:style w:type="character" w:customStyle="1" w:styleId="FontStyle17">
    <w:name w:val="Font Style17"/>
    <w:basedOn w:val="af0"/>
    <w:rsid w:val="001415B9"/>
    <w:rPr>
      <w:rFonts w:ascii="Times New Roman" w:hAnsi="Times New Roman" w:cs="Times New Roman"/>
      <w:sz w:val="22"/>
      <w:szCs w:val="22"/>
    </w:rPr>
  </w:style>
  <w:style w:type="character" w:customStyle="1" w:styleId="FontStyle74">
    <w:name w:val="Font Style74"/>
    <w:basedOn w:val="af0"/>
    <w:rsid w:val="001415B9"/>
    <w:rPr>
      <w:rFonts w:ascii="Times New Roman" w:hAnsi="Times New Roman" w:cs="Times New Roman"/>
      <w:b/>
      <w:bCs/>
      <w:smallCaps/>
      <w:color w:val="000000"/>
      <w:sz w:val="28"/>
      <w:szCs w:val="28"/>
    </w:rPr>
  </w:style>
  <w:style w:type="paragraph" w:customStyle="1" w:styleId="Rozd">
    <w:name w:val="Rozd"/>
    <w:basedOn w:val="af"/>
    <w:rsid w:val="001415B9"/>
    <w:pPr>
      <w:pageBreakBefore/>
      <w:spacing w:after="60" w:line="240" w:lineRule="auto"/>
      <w:jc w:val="center"/>
    </w:pPr>
    <w:rPr>
      <w:rFonts w:ascii="Times New Roman" w:eastAsia="Times New Roman" w:hAnsi="Times New Roman" w:cs="Times New Roman"/>
      <w:b/>
      <w:spacing w:val="20"/>
      <w:sz w:val="28"/>
      <w:szCs w:val="20"/>
      <w:lang w:val="uk-UA" w:eastAsia="ru-RU"/>
    </w:rPr>
  </w:style>
  <w:style w:type="paragraph" w:customStyle="1" w:styleId="5f4">
    <w:name w:val="5лит"/>
    <w:next w:val="af"/>
    <w:rsid w:val="00650952"/>
    <w:pPr>
      <w:keepNext/>
      <w:spacing w:before="320" w:line="240" w:lineRule="auto"/>
      <w:jc w:val="center"/>
    </w:pPr>
    <w:rPr>
      <w:rFonts w:ascii="Times New Roman" w:eastAsia="Times New Roman" w:hAnsi="Times New Roman" w:cs="Times New Roman"/>
      <w:b/>
      <w:i/>
      <w:spacing w:val="54"/>
      <w:sz w:val="24"/>
      <w:szCs w:val="20"/>
      <w:lang w:val="uk-UA" w:eastAsia="ru-RU"/>
    </w:rPr>
  </w:style>
  <w:style w:type="paragraph" w:customStyle="1" w:styleId="5f5">
    <w:name w:val="Абзац списка5"/>
    <w:basedOn w:val="af"/>
    <w:qFormat/>
    <w:rsid w:val="00736E38"/>
    <w:pPr>
      <w:widowControl w:val="0"/>
      <w:autoSpaceDE w:val="0"/>
      <w:autoSpaceDN w:val="0"/>
      <w:adjustRightInd w:val="0"/>
      <w:spacing w:after="0" w:line="240" w:lineRule="auto"/>
      <w:ind w:left="720"/>
    </w:pPr>
    <w:rPr>
      <w:rFonts w:ascii="Times New Roman" w:eastAsia="MS Mincho" w:hAnsi="Times New Roman" w:cs="Times New Roman"/>
      <w:sz w:val="20"/>
      <w:szCs w:val="20"/>
      <w:lang w:eastAsia="ja-JP"/>
    </w:rPr>
  </w:style>
  <w:style w:type="character" w:customStyle="1" w:styleId="FooterChar">
    <w:name w:val="Footer Char"/>
    <w:basedOn w:val="af0"/>
    <w:rsid w:val="00736E38"/>
    <w:rPr>
      <w:sz w:val="24"/>
      <w:szCs w:val="24"/>
      <w:lang w:val="uk-UA" w:eastAsia="ru-RU"/>
    </w:rPr>
  </w:style>
  <w:style w:type="character" w:customStyle="1" w:styleId="rvts30">
    <w:name w:val="rvts30"/>
    <w:basedOn w:val="af0"/>
    <w:rsid w:val="000E46B1"/>
  </w:style>
  <w:style w:type="paragraph" w:customStyle="1" w:styleId="4oaenoo">
    <w:name w:val="4oaeno_o"/>
    <w:rsid w:val="000E46B1"/>
    <w:pPr>
      <w:overflowPunct w:val="0"/>
      <w:autoSpaceDE w:val="0"/>
      <w:autoSpaceDN w:val="0"/>
      <w:adjustRightInd w:val="0"/>
      <w:spacing w:after="0" w:line="228" w:lineRule="auto"/>
      <w:ind w:firstLine="284"/>
      <w:jc w:val="both"/>
      <w:textAlignment w:val="baseline"/>
    </w:pPr>
    <w:rPr>
      <w:rFonts w:ascii="Times New Roman" w:eastAsia="Times New Roman" w:hAnsi="Times New Roman" w:cs="Times New Roman"/>
      <w:spacing w:val="-2"/>
      <w:sz w:val="28"/>
      <w:szCs w:val="20"/>
      <w:lang w:val="uk-UA" w:eastAsia="ru-RU"/>
    </w:rPr>
  </w:style>
  <w:style w:type="paragraph" w:customStyle="1" w:styleId="BodyTextIndent1">
    <w:name w:val="Body Text Indent1"/>
    <w:basedOn w:val="af"/>
    <w:link w:val="BodyTextIndent10"/>
    <w:rsid w:val="000E46B1"/>
    <w:pPr>
      <w:spacing w:after="0" w:line="360" w:lineRule="auto"/>
      <w:ind w:firstLine="567"/>
      <w:jc w:val="both"/>
    </w:pPr>
    <w:rPr>
      <w:rFonts w:ascii="Times New Roman" w:eastAsia="Times New Roman" w:hAnsi="Times New Roman" w:cs="Times New Roman"/>
      <w:sz w:val="28"/>
      <w:szCs w:val="28"/>
      <w:lang w:val="uk-UA" w:eastAsia="ru-RU"/>
    </w:rPr>
  </w:style>
  <w:style w:type="paragraph" w:customStyle="1" w:styleId="afffffffffffffffffff2">
    <w:name w:val="ШапТаб"/>
    <w:basedOn w:val="af"/>
    <w:rsid w:val="000E46B1"/>
    <w:pPr>
      <w:widowControl w:val="0"/>
      <w:overflowPunct w:val="0"/>
      <w:autoSpaceDE w:val="0"/>
      <w:autoSpaceDN w:val="0"/>
      <w:adjustRightInd w:val="0"/>
      <w:spacing w:before="120" w:after="0" w:line="240" w:lineRule="auto"/>
      <w:jc w:val="center"/>
      <w:textAlignment w:val="baseline"/>
    </w:pPr>
    <w:rPr>
      <w:rFonts w:ascii="Times New Roman" w:eastAsia="Times New Roman" w:hAnsi="Times New Roman" w:cs="Times New Roman"/>
      <w:b/>
      <w:spacing w:val="-10"/>
      <w:sz w:val="28"/>
      <w:szCs w:val="20"/>
      <w:lang w:eastAsia="ru-RU"/>
    </w:rPr>
  </w:style>
  <w:style w:type="character" w:customStyle="1" w:styleId="articleseperator">
    <w:name w:val="article_seperator"/>
    <w:basedOn w:val="af0"/>
    <w:rsid w:val="000E46B1"/>
  </w:style>
  <w:style w:type="character" w:customStyle="1" w:styleId="Typewriter">
    <w:name w:val="Typewriter"/>
    <w:rsid w:val="000E46B1"/>
    <w:rPr>
      <w:rFonts w:ascii="Courier New" w:hAnsi="Courier New"/>
      <w:sz w:val="20"/>
    </w:rPr>
  </w:style>
  <w:style w:type="paragraph" w:customStyle="1" w:styleId="afffffffffffffffffff3">
    <w:name w:val="Монограф"/>
    <w:rsid w:val="000E46B1"/>
    <w:pPr>
      <w:spacing w:before="40" w:after="0" w:line="240" w:lineRule="auto"/>
      <w:ind w:firstLine="284"/>
      <w:jc w:val="both"/>
    </w:pPr>
    <w:rPr>
      <w:rFonts w:ascii="Times New Roman CYR" w:eastAsia="Times New Roman" w:hAnsi="Times New Roman CYR" w:cs="Times New Roman CYR"/>
      <w:lang w:val="uk-UA" w:eastAsia="ru-RU"/>
    </w:rPr>
  </w:style>
  <w:style w:type="paragraph" w:customStyle="1" w:styleId="7c">
    <w:name w:val="7_табл"/>
    <w:basedOn w:val="4f5"/>
    <w:rsid w:val="000E46B1"/>
    <w:pPr>
      <w:keepNext/>
      <w:keepLines/>
      <w:spacing w:before="80" w:after="40" w:line="204" w:lineRule="auto"/>
      <w:ind w:left="57" w:right="57" w:firstLine="0"/>
      <w:jc w:val="right"/>
    </w:pPr>
    <w:rPr>
      <w:rFonts w:ascii="Arial" w:hAnsi="Arial" w:cs="Arial"/>
      <w:b/>
      <w:bCs/>
      <w:i/>
      <w:iCs/>
      <w:sz w:val="20"/>
      <w:lang w:eastAsia="ru-RU"/>
    </w:rPr>
  </w:style>
  <w:style w:type="paragraph" w:customStyle="1" w:styleId="afffffffffffffffffff4">
    <w:name w:val="ЗагТабл"/>
    <w:basedOn w:val="af"/>
    <w:rsid w:val="000E46B1"/>
    <w:pPr>
      <w:autoSpaceDE w:val="0"/>
      <w:autoSpaceDN w:val="0"/>
      <w:spacing w:before="360" w:after="0" w:line="240" w:lineRule="auto"/>
      <w:ind w:left="284" w:right="227"/>
      <w:jc w:val="right"/>
    </w:pPr>
    <w:rPr>
      <w:rFonts w:ascii="Times New Roman" w:eastAsia="Times New Roman" w:hAnsi="Times New Roman" w:cs="Times New Roman"/>
      <w:sz w:val="28"/>
      <w:szCs w:val="28"/>
      <w:lang w:val="uk-UA" w:eastAsia="uk-UA"/>
    </w:rPr>
  </w:style>
  <w:style w:type="paragraph" w:customStyle="1" w:styleId="oaae">
    <w:name w:val="oaae"/>
    <w:rsid w:val="000E46B1"/>
    <w:pPr>
      <w:keepNext/>
      <w:autoSpaceDE w:val="0"/>
      <w:autoSpaceDN w:val="0"/>
      <w:spacing w:before="240" w:after="80" w:line="240" w:lineRule="auto"/>
      <w:jc w:val="right"/>
    </w:pPr>
    <w:rPr>
      <w:rFonts w:ascii="Arial" w:eastAsia="Times New Roman" w:hAnsi="Arial" w:cs="Arial"/>
      <w:noProof/>
      <w:sz w:val="20"/>
      <w:szCs w:val="20"/>
      <w:lang w:val="en-US" w:eastAsia="uk-UA"/>
    </w:rPr>
  </w:style>
  <w:style w:type="paragraph" w:customStyle="1" w:styleId="Punkt">
    <w:name w:val="Punkt"/>
    <w:basedOn w:val="af"/>
    <w:rsid w:val="000E46B1"/>
    <w:pPr>
      <w:keepNext/>
      <w:keepLines/>
      <w:spacing w:before="360" w:after="120" w:line="288" w:lineRule="auto"/>
      <w:ind w:left="568" w:hanging="284"/>
      <w:jc w:val="both"/>
    </w:pPr>
    <w:rPr>
      <w:rFonts w:ascii="Times New Roman" w:eastAsia="Times New Roman" w:hAnsi="Times New Roman" w:cs="Times New Roman"/>
      <w:b/>
      <w:bCs/>
      <w:sz w:val="28"/>
      <w:szCs w:val="28"/>
      <w:lang w:val="uk-UA" w:eastAsia="ru-RU"/>
    </w:rPr>
  </w:style>
  <w:style w:type="paragraph" w:customStyle="1" w:styleId="4fd">
    <w:name w:val="4òåêñò_ó"/>
    <w:rsid w:val="000E46B1"/>
    <w:pPr>
      <w:spacing w:after="0" w:line="240" w:lineRule="auto"/>
      <w:ind w:firstLine="284"/>
      <w:jc w:val="both"/>
    </w:pPr>
    <w:rPr>
      <w:rFonts w:ascii="Times New Roman" w:eastAsia="Times New Roman" w:hAnsi="Times New Roman" w:cs="Times New Roman"/>
      <w:sz w:val="24"/>
      <w:szCs w:val="24"/>
      <w:lang w:val="uk-UA" w:eastAsia="ru-RU"/>
    </w:rPr>
  </w:style>
  <w:style w:type="paragraph" w:customStyle="1" w:styleId="afffffffffffffffffff5">
    <w:name w:val="ÇàãÒàáë"/>
    <w:basedOn w:val="af"/>
    <w:rsid w:val="000E46B1"/>
    <w:pPr>
      <w:spacing w:before="360" w:after="0" w:line="240" w:lineRule="auto"/>
      <w:ind w:left="284" w:right="227"/>
      <w:jc w:val="right"/>
    </w:pPr>
    <w:rPr>
      <w:rFonts w:ascii="Times New Roman" w:eastAsia="Times New Roman" w:hAnsi="Times New Roman" w:cs="Times New Roman"/>
      <w:sz w:val="28"/>
      <w:szCs w:val="28"/>
      <w:lang w:val="uk-UA" w:eastAsia="ru-RU"/>
    </w:rPr>
  </w:style>
  <w:style w:type="paragraph" w:customStyle="1" w:styleId="6e">
    <w:name w:val="6ñïèñ_ëèò"/>
    <w:rsid w:val="000E46B1"/>
    <w:pPr>
      <w:overflowPunct w:val="0"/>
      <w:autoSpaceDE w:val="0"/>
      <w:autoSpaceDN w:val="0"/>
      <w:adjustRightInd w:val="0"/>
      <w:spacing w:after="0" w:line="204" w:lineRule="auto"/>
      <w:ind w:firstLine="142"/>
      <w:jc w:val="both"/>
      <w:textAlignment w:val="baseline"/>
    </w:pPr>
    <w:rPr>
      <w:rFonts w:ascii="Times New Roman" w:eastAsia="Times New Roman" w:hAnsi="Times New Roman" w:cs="Times New Roman"/>
      <w:i/>
      <w:spacing w:val="-2"/>
      <w:szCs w:val="20"/>
      <w:lang w:val="uk-UA" w:eastAsia="ru-RU"/>
    </w:rPr>
  </w:style>
  <w:style w:type="character" w:customStyle="1" w:styleId="podp2">
    <w:name w:val="podp2"/>
    <w:basedOn w:val="af0"/>
    <w:rsid w:val="000E46B1"/>
  </w:style>
  <w:style w:type="paragraph" w:customStyle="1" w:styleId="162">
    <w:name w:val="Название16"/>
    <w:basedOn w:val="af"/>
    <w:rsid w:val="000E46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24">
    <w:name w:val="Стиль 22 пт полужирный По центру"/>
    <w:basedOn w:val="af"/>
    <w:rsid w:val="000E46B1"/>
    <w:pPr>
      <w:suppressAutoHyphens/>
      <w:spacing w:after="0" w:line="240" w:lineRule="auto"/>
      <w:jc w:val="center"/>
    </w:pPr>
    <w:rPr>
      <w:rFonts w:ascii="Times New Roman" w:eastAsia="Times New Roman" w:hAnsi="Times New Roman" w:cs="Times New Roman"/>
      <w:b/>
      <w:bCs/>
      <w:sz w:val="48"/>
      <w:szCs w:val="48"/>
      <w:lang w:eastAsia="ar-SA"/>
    </w:rPr>
  </w:style>
  <w:style w:type="paragraph" w:customStyle="1" w:styleId="14a">
    <w:name w:val="Стиль Стиль 14 пт По центру + курсив"/>
    <w:basedOn w:val="af"/>
    <w:rsid w:val="000E46B1"/>
    <w:pPr>
      <w:suppressAutoHyphens/>
      <w:spacing w:after="0" w:line="240" w:lineRule="auto"/>
      <w:jc w:val="center"/>
    </w:pPr>
    <w:rPr>
      <w:rFonts w:ascii="Times New Roman" w:eastAsia="Times New Roman" w:hAnsi="Times New Roman" w:cs="Times New Roman"/>
      <w:i/>
      <w:iCs/>
      <w:sz w:val="32"/>
      <w:szCs w:val="32"/>
      <w:lang w:eastAsia="ar-SA"/>
    </w:rPr>
  </w:style>
  <w:style w:type="paragraph" w:customStyle="1" w:styleId="14b">
    <w:name w:val="Стиль 14 пт По центру"/>
    <w:basedOn w:val="af"/>
    <w:rsid w:val="000E46B1"/>
    <w:pPr>
      <w:suppressAutoHyphens/>
      <w:spacing w:after="0" w:line="240" w:lineRule="auto"/>
      <w:jc w:val="center"/>
    </w:pPr>
    <w:rPr>
      <w:rFonts w:ascii="Times New Roman" w:eastAsia="Times New Roman" w:hAnsi="Times New Roman" w:cs="Times New Roman"/>
      <w:sz w:val="28"/>
      <w:szCs w:val="28"/>
      <w:lang w:eastAsia="ar-SA"/>
    </w:rPr>
  </w:style>
  <w:style w:type="paragraph" w:customStyle="1" w:styleId="rvps15">
    <w:name w:val="rvps15"/>
    <w:basedOn w:val="af"/>
    <w:rsid w:val="003C3E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39">
    <w:name w:val="rvts39"/>
    <w:basedOn w:val="af0"/>
    <w:rsid w:val="003C3EF4"/>
  </w:style>
  <w:style w:type="character" w:customStyle="1" w:styleId="sectiontitle">
    <w:name w:val="sectiontitle"/>
    <w:basedOn w:val="af0"/>
    <w:rsid w:val="00EE47E5"/>
  </w:style>
  <w:style w:type="character" w:customStyle="1" w:styleId="colorkey1">
    <w:name w:val="color_key_1"/>
    <w:basedOn w:val="af0"/>
    <w:rsid w:val="00EE47E5"/>
  </w:style>
  <w:style w:type="character" w:customStyle="1" w:styleId="headnewsmall">
    <w:name w:val="headnewsmall"/>
    <w:basedOn w:val="af0"/>
    <w:rsid w:val="00EE47E5"/>
  </w:style>
  <w:style w:type="character" w:customStyle="1" w:styleId="11c">
    <w:name w:val="Заголовок 1 Знак1"/>
    <w:basedOn w:val="af0"/>
    <w:locked/>
    <w:rsid w:val="006F131F"/>
    <w:rPr>
      <w:rFonts w:cs="Calibri"/>
      <w:b/>
      <w:caps/>
      <w:sz w:val="28"/>
      <w:lang w:val="ru-RU" w:eastAsia="ar-SA" w:bidi="ar-SA"/>
    </w:rPr>
  </w:style>
  <w:style w:type="character" w:customStyle="1" w:styleId="911">
    <w:name w:val="Заголовок 9 Знак1"/>
    <w:basedOn w:val="af0"/>
    <w:locked/>
    <w:rsid w:val="006F131F"/>
    <w:rPr>
      <w:rFonts w:cs="Calibri"/>
      <w:sz w:val="28"/>
      <w:lang w:val="uk-UA" w:eastAsia="ar-SA" w:bidi="ar-SA"/>
    </w:rPr>
  </w:style>
  <w:style w:type="character" w:customStyle="1" w:styleId="218">
    <w:name w:val="Основной текст с отступом 2 Знак1"/>
    <w:basedOn w:val="af0"/>
    <w:locked/>
    <w:rsid w:val="006F131F"/>
    <w:rPr>
      <w:rFonts w:cs="Calibri"/>
      <w:sz w:val="24"/>
      <w:szCs w:val="24"/>
      <w:lang w:val="ru-RU" w:eastAsia="ar-SA" w:bidi="ar-SA"/>
    </w:rPr>
  </w:style>
  <w:style w:type="character" w:customStyle="1" w:styleId="511">
    <w:name w:val="Заголовок 5 Знак1"/>
    <w:basedOn w:val="af0"/>
    <w:uiPriority w:val="99"/>
    <w:locked/>
    <w:rsid w:val="006F131F"/>
    <w:rPr>
      <w:rFonts w:cs="Calibri"/>
      <w:b/>
      <w:bCs/>
      <w:i/>
      <w:iCs/>
      <w:sz w:val="26"/>
      <w:szCs w:val="26"/>
      <w:lang w:eastAsia="ar-SA"/>
    </w:rPr>
  </w:style>
  <w:style w:type="character" w:customStyle="1" w:styleId="810">
    <w:name w:val="Заголовок 8 Знак1"/>
    <w:basedOn w:val="af0"/>
    <w:locked/>
    <w:rsid w:val="006F131F"/>
    <w:rPr>
      <w:rFonts w:cs="Calibri"/>
      <w:b/>
      <w:sz w:val="28"/>
      <w:lang w:eastAsia="ar-SA"/>
    </w:rPr>
  </w:style>
  <w:style w:type="character" w:customStyle="1" w:styleId="WW8Num10z2">
    <w:name w:val="WW8Num10z2"/>
    <w:rsid w:val="006F131F"/>
    <w:rPr>
      <w:rFonts w:ascii="Wingdings" w:hAnsi="Wingdings"/>
    </w:rPr>
  </w:style>
  <w:style w:type="character" w:customStyle="1" w:styleId="afffffffffffffffffff6">
    <w:name w:val="Символы концевой сноски"/>
    <w:basedOn w:val="1ff2"/>
    <w:rsid w:val="006F131F"/>
    <w:rPr>
      <w:rFonts w:cs="Times New Roman"/>
      <w:vertAlign w:val="superscript"/>
    </w:rPr>
  </w:style>
  <w:style w:type="character" w:customStyle="1" w:styleId="spisok">
    <w:name w:val="spisok"/>
    <w:basedOn w:val="1ff2"/>
    <w:rsid w:val="006F131F"/>
    <w:rPr>
      <w:rFonts w:ascii="Times New Roman" w:hAnsi="Times New Roman" w:cs="Times New Roman"/>
      <w:color w:val="000000"/>
      <w:sz w:val="20"/>
      <w:szCs w:val="20"/>
    </w:rPr>
  </w:style>
  <w:style w:type="character" w:customStyle="1" w:styleId="hitsyn1">
    <w:name w:val="hit_syn1"/>
    <w:basedOn w:val="1ff2"/>
    <w:rsid w:val="006F131F"/>
    <w:rPr>
      <w:rFonts w:cs="Times New Roman"/>
      <w:b/>
      <w:bCs/>
      <w:shd w:val="clear" w:color="auto" w:fill="FFFFDD"/>
    </w:rPr>
  </w:style>
  <w:style w:type="character" w:customStyle="1" w:styleId="hitorg1">
    <w:name w:val="hit_org1"/>
    <w:basedOn w:val="1ff2"/>
    <w:rsid w:val="006F131F"/>
    <w:rPr>
      <w:rFonts w:cs="Times New Roman"/>
      <w:b/>
      <w:bCs/>
      <w:shd w:val="clear" w:color="auto" w:fill="FFEEDD"/>
    </w:rPr>
  </w:style>
  <w:style w:type="paragraph" w:customStyle="1" w:styleId="pic">
    <w:name w:val="pic"/>
    <w:basedOn w:val="af"/>
    <w:rsid w:val="006F131F"/>
    <w:pPr>
      <w:keepNext/>
      <w:suppressAutoHyphens/>
      <w:spacing w:before="240" w:after="240" w:line="312" w:lineRule="auto"/>
      <w:ind w:firstLine="709"/>
      <w:jc w:val="center"/>
    </w:pPr>
    <w:rPr>
      <w:rFonts w:ascii="Times New Roman" w:eastAsia="Times New Roman" w:hAnsi="Times New Roman" w:cs="Calibri"/>
      <w:sz w:val="28"/>
      <w:szCs w:val="28"/>
      <w:lang w:val="en-US" w:eastAsia="ar-SA"/>
    </w:rPr>
  </w:style>
  <w:style w:type="paragraph" w:customStyle="1" w:styleId="219">
    <w:name w:val="Список 21"/>
    <w:basedOn w:val="af"/>
    <w:rsid w:val="006F131F"/>
    <w:pPr>
      <w:suppressAutoHyphens/>
      <w:spacing w:after="0" w:line="240" w:lineRule="auto"/>
      <w:ind w:left="566" w:hanging="283"/>
    </w:pPr>
    <w:rPr>
      <w:rFonts w:ascii="Times New Roman" w:eastAsia="Times New Roman" w:hAnsi="Times New Roman" w:cs="Calibri"/>
      <w:sz w:val="24"/>
      <w:szCs w:val="24"/>
      <w:lang w:eastAsia="ar-SA"/>
    </w:rPr>
  </w:style>
  <w:style w:type="paragraph" w:customStyle="1" w:styleId="21a">
    <w:name w:val="Маркированный список 21"/>
    <w:basedOn w:val="af"/>
    <w:rsid w:val="006F131F"/>
    <w:pPr>
      <w:suppressAutoHyphens/>
      <w:spacing w:after="0" w:line="240" w:lineRule="auto"/>
      <w:ind w:left="720" w:hanging="360"/>
    </w:pPr>
    <w:rPr>
      <w:rFonts w:ascii="Times New Roman" w:eastAsia="Times New Roman" w:hAnsi="Times New Roman" w:cs="Calibri"/>
      <w:sz w:val="24"/>
      <w:szCs w:val="24"/>
      <w:lang w:eastAsia="ar-SA"/>
    </w:rPr>
  </w:style>
  <w:style w:type="paragraph" w:customStyle="1" w:styleId="21b">
    <w:name w:val="Продолжение списка 21"/>
    <w:basedOn w:val="af"/>
    <w:rsid w:val="006F131F"/>
    <w:pPr>
      <w:suppressAutoHyphens/>
      <w:spacing w:after="120" w:line="240" w:lineRule="auto"/>
      <w:ind w:left="566"/>
    </w:pPr>
    <w:rPr>
      <w:rFonts w:ascii="Times New Roman" w:eastAsia="Times New Roman" w:hAnsi="Times New Roman" w:cs="Calibri"/>
      <w:sz w:val="24"/>
      <w:szCs w:val="24"/>
      <w:lang w:eastAsia="ar-SA"/>
    </w:rPr>
  </w:style>
  <w:style w:type="character" w:customStyle="1" w:styleId="1ffff8">
    <w:name w:val="Текст концевой сноски Знак1"/>
    <w:basedOn w:val="af0"/>
    <w:semiHidden/>
    <w:rsid w:val="006F131F"/>
    <w:rPr>
      <w:rFonts w:cs="Calibri"/>
      <w:lang w:eastAsia="ar-SA"/>
    </w:rPr>
  </w:style>
  <w:style w:type="character" w:customStyle="1" w:styleId="1ffff9">
    <w:name w:val="Схема документа Знак1"/>
    <w:basedOn w:val="af0"/>
    <w:semiHidden/>
    <w:rsid w:val="006F131F"/>
    <w:rPr>
      <w:rFonts w:ascii="Tahoma" w:hAnsi="Tahoma" w:cs="Tahoma"/>
      <w:shd w:val="clear" w:color="auto" w:fill="000080"/>
      <w:lang w:eastAsia="ar-SA"/>
    </w:rPr>
  </w:style>
  <w:style w:type="character" w:customStyle="1" w:styleId="317">
    <w:name w:val="Основной текст 3 Знак1"/>
    <w:basedOn w:val="af0"/>
    <w:rsid w:val="006F131F"/>
    <w:rPr>
      <w:rFonts w:ascii="Arial" w:hAnsi="Arial"/>
      <w:b/>
      <w:sz w:val="22"/>
      <w:lang w:val="uk-UA"/>
    </w:rPr>
  </w:style>
  <w:style w:type="character" w:customStyle="1" w:styleId="21c">
    <w:name w:val="Основной текст 2 Знак1"/>
    <w:basedOn w:val="af0"/>
    <w:rsid w:val="006F131F"/>
    <w:rPr>
      <w:sz w:val="24"/>
      <w:szCs w:val="24"/>
    </w:rPr>
  </w:style>
  <w:style w:type="character" w:customStyle="1" w:styleId="512">
    <w:name w:val="Знак Знак51"/>
    <w:basedOn w:val="af0"/>
    <w:rsid w:val="006F131F"/>
    <w:rPr>
      <w:rFonts w:cs="Times New Roman"/>
      <w:sz w:val="24"/>
      <w:szCs w:val="24"/>
      <w:lang w:val="ru-RU" w:eastAsia="ru-RU" w:bidi="ar-SA"/>
    </w:rPr>
  </w:style>
  <w:style w:type="paragraph" w:customStyle="1" w:styleId="7d">
    <w:name w:val="Основной текст с отступом7"/>
    <w:aliases w:val="Основной текст с отступом Знак Знак Знак Знак Знак,Основной текст с отступом Знак Знак Знак Знак,Основной текст с отступом Знак Знак Знак"/>
    <w:basedOn w:val="af"/>
    <w:rsid w:val="009E2CC5"/>
    <w:pPr>
      <w:spacing w:after="120" w:line="240" w:lineRule="auto"/>
      <w:ind w:left="283"/>
    </w:pPr>
    <w:rPr>
      <w:rFonts w:ascii="Times New Roman" w:eastAsia="Times New Roman" w:hAnsi="Times New Roman" w:cs="Times New Roman"/>
      <w:sz w:val="24"/>
      <w:szCs w:val="24"/>
      <w:lang w:eastAsia="ru-RU"/>
    </w:rPr>
  </w:style>
  <w:style w:type="paragraph" w:customStyle="1" w:styleId="6f">
    <w:name w:val="Абзац списка6"/>
    <w:basedOn w:val="af"/>
    <w:rsid w:val="009E2CC5"/>
    <w:pPr>
      <w:spacing w:after="0" w:line="240" w:lineRule="auto"/>
      <w:ind w:left="720"/>
    </w:pPr>
    <w:rPr>
      <w:rFonts w:ascii="Times New Roman" w:eastAsia="Times New Roman" w:hAnsi="Times New Roman" w:cs="Times New Roman"/>
      <w:sz w:val="24"/>
      <w:szCs w:val="24"/>
      <w:lang w:eastAsia="ru-RU"/>
    </w:rPr>
  </w:style>
  <w:style w:type="paragraph" w:customStyle="1" w:styleId="afffffffffffffffffff7">
    <w:name w:val="Название подзаголовка"/>
    <w:basedOn w:val="af8"/>
    <w:rsid w:val="00DC2E83"/>
    <w:pPr>
      <w:widowControl w:val="0"/>
      <w:spacing w:line="360" w:lineRule="auto"/>
    </w:pPr>
    <w:rPr>
      <w:rFonts w:eastAsia="Times New Roman"/>
      <w:sz w:val="28"/>
    </w:rPr>
  </w:style>
  <w:style w:type="paragraph" w:customStyle="1" w:styleId="afffffffffffffffffff8">
    <w:name w:val="Для статей"/>
    <w:basedOn w:val="af"/>
    <w:rsid w:val="00DC2E83"/>
    <w:pPr>
      <w:widowControl w:val="0"/>
      <w:autoSpaceDE w:val="0"/>
      <w:autoSpaceDN w:val="0"/>
      <w:adjustRightInd w:val="0"/>
      <w:spacing w:after="0" w:line="240" w:lineRule="auto"/>
      <w:ind w:firstLine="567"/>
      <w:jc w:val="both"/>
    </w:pPr>
    <w:rPr>
      <w:rFonts w:ascii="Times New Roman" w:eastAsia="Times New Roman" w:hAnsi="Times New Roman" w:cs="Courier New"/>
      <w:sz w:val="28"/>
      <w:szCs w:val="24"/>
      <w:lang w:eastAsia="ru-RU"/>
    </w:rPr>
  </w:style>
  <w:style w:type="paragraph" w:customStyle="1" w:styleId="afffffffffffffffffff9">
    <w:name w:val="Таблица (ДЛЯ ДИССЕРТАЦИИ)"/>
    <w:basedOn w:val="af"/>
    <w:rsid w:val="00DC2E83"/>
    <w:pPr>
      <w:widowControl w:val="0"/>
      <w:spacing w:after="0" w:line="360" w:lineRule="auto"/>
      <w:jc w:val="center"/>
    </w:pPr>
    <w:rPr>
      <w:rFonts w:ascii="Times New Roman" w:eastAsia="Times New Roman" w:hAnsi="Times New Roman" w:cs="Times New Roman"/>
      <w:sz w:val="28"/>
      <w:szCs w:val="28"/>
      <w:lang w:eastAsia="ru-RU"/>
    </w:rPr>
  </w:style>
  <w:style w:type="paragraph" w:customStyle="1" w:styleId="1ffffa">
    <w:name w:val="Заголовок 1 + КУРСИВ"/>
    <w:basedOn w:val="15"/>
    <w:rsid w:val="00DC2E83"/>
    <w:pPr>
      <w:keepNext w:val="0"/>
      <w:widowControl w:val="0"/>
      <w:numPr>
        <w:numId w:val="0"/>
      </w:numPr>
      <w:autoSpaceDE w:val="0"/>
      <w:autoSpaceDN w:val="0"/>
      <w:adjustRightInd w:val="0"/>
      <w:spacing w:line="360" w:lineRule="auto"/>
      <w:jc w:val="center"/>
    </w:pPr>
    <w:rPr>
      <w:rFonts w:eastAsia="Times New Roman" w:cs="Arial"/>
      <w:b/>
      <w:bCs/>
      <w:i/>
      <w:iCs/>
      <w:caps/>
      <w:kern w:val="32"/>
      <w:szCs w:val="32"/>
      <w:lang w:val="ru-RU"/>
    </w:rPr>
  </w:style>
  <w:style w:type="paragraph" w:customStyle="1" w:styleId="1ffffb">
    <w:name w:val="ЗАГОЛОВОК 1 + КУРСИВ"/>
    <w:basedOn w:val="1ffffa"/>
    <w:rsid w:val="00DC2E83"/>
  </w:style>
  <w:style w:type="paragraph" w:customStyle="1" w:styleId="1ffffc">
    <w:name w:val="Название 1"/>
    <w:basedOn w:val="af8"/>
    <w:rsid w:val="00DC2E83"/>
    <w:pPr>
      <w:widowControl w:val="0"/>
      <w:autoSpaceDE w:val="0"/>
      <w:autoSpaceDN w:val="0"/>
      <w:adjustRightInd w:val="0"/>
      <w:spacing w:line="360" w:lineRule="auto"/>
    </w:pPr>
    <w:rPr>
      <w:rFonts w:eastAsia="Times New Roman" w:cs="Wingdings"/>
      <w:caps/>
      <w:kern w:val="32"/>
      <w:sz w:val="28"/>
    </w:rPr>
  </w:style>
  <w:style w:type="paragraph" w:customStyle="1" w:styleId="1ffffd">
    <w:name w:val="Название подзаголовка 1"/>
    <w:basedOn w:val="af"/>
    <w:rsid w:val="00DC2E83"/>
    <w:pPr>
      <w:widowControl w:val="0"/>
      <w:tabs>
        <w:tab w:val="num" w:pos="360"/>
      </w:tabs>
      <w:autoSpaceDE w:val="0"/>
      <w:autoSpaceDN w:val="0"/>
      <w:adjustRightInd w:val="0"/>
      <w:spacing w:after="0" w:line="360" w:lineRule="auto"/>
      <w:ind w:left="360" w:hanging="360"/>
      <w:jc w:val="center"/>
    </w:pPr>
    <w:rPr>
      <w:rFonts w:ascii="Times New Roman" w:eastAsia="Times New Roman" w:hAnsi="Times New Roman" w:cs="Wingdings"/>
      <w:b/>
      <w:kern w:val="32"/>
      <w:sz w:val="28"/>
      <w:szCs w:val="20"/>
      <w:lang w:eastAsia="ru-RU"/>
    </w:rPr>
  </w:style>
  <w:style w:type="paragraph" w:customStyle="1" w:styleId="1ffffe">
    <w:name w:val="Основной текст 1"/>
    <w:basedOn w:val="af6"/>
    <w:rsid w:val="00DC2E83"/>
    <w:pPr>
      <w:widowControl w:val="0"/>
      <w:spacing w:after="0" w:line="360" w:lineRule="auto"/>
      <w:ind w:left="0" w:firstLine="709"/>
      <w:jc w:val="both"/>
    </w:pPr>
    <w:rPr>
      <w:rFonts w:ascii="Times New Roman" w:eastAsia="Times New Roman" w:hAnsi="Times New Roman" w:cs="Times New Roman"/>
      <w:kern w:val="32"/>
      <w:sz w:val="28"/>
      <w:szCs w:val="28"/>
      <w:lang w:eastAsia="ru-RU"/>
    </w:rPr>
  </w:style>
  <w:style w:type="paragraph" w:customStyle="1" w:styleId="11">
    <w:name w:val="Нумерованный список 1"/>
    <w:basedOn w:val="af"/>
    <w:rsid w:val="00DC2E83"/>
    <w:pPr>
      <w:widowControl w:val="0"/>
      <w:numPr>
        <w:numId w:val="20"/>
      </w:numPr>
      <w:spacing w:after="0" w:line="360" w:lineRule="auto"/>
      <w:jc w:val="both"/>
    </w:pPr>
    <w:rPr>
      <w:rFonts w:ascii="Times New Roman" w:eastAsia="Times New Roman" w:hAnsi="Times New Roman" w:cs="Times New Roman"/>
      <w:kern w:val="32"/>
      <w:sz w:val="28"/>
      <w:szCs w:val="20"/>
      <w:lang w:val="en-US" w:eastAsia="ru-RU"/>
    </w:rPr>
  </w:style>
  <w:style w:type="paragraph" w:customStyle="1" w:styleId="afffffffffffffffffffa">
    <w:name w:val="Таблица (ДЛЯ ДИС)"/>
    <w:basedOn w:val="afffffffffffffffffff9"/>
    <w:rsid w:val="00DC2E83"/>
    <w:rPr>
      <w:kern w:val="32"/>
    </w:rPr>
  </w:style>
  <w:style w:type="character" w:customStyle="1" w:styleId="citation">
    <w:name w:val="citation"/>
    <w:basedOn w:val="af0"/>
    <w:rsid w:val="00DC2E83"/>
  </w:style>
  <w:style w:type="character" w:customStyle="1" w:styleId="afffffffffffffffffffb">
    <w:name w:val="Узел"/>
    <w:rsid w:val="00DC2E83"/>
    <w:rPr>
      <w:i/>
    </w:rPr>
  </w:style>
  <w:style w:type="paragraph" w:customStyle="1" w:styleId="14pt5">
    <w:name w:val="Стиль Нумерованный список + 14 pt Знак Знак"/>
    <w:basedOn w:val="a"/>
    <w:rsid w:val="00DC2E83"/>
    <w:pPr>
      <w:widowControl w:val="0"/>
      <w:numPr>
        <w:numId w:val="0"/>
      </w:numPr>
      <w:tabs>
        <w:tab w:val="num" w:pos="360"/>
      </w:tabs>
      <w:spacing w:line="360" w:lineRule="auto"/>
      <w:ind w:left="360" w:hanging="360"/>
      <w:jc w:val="both"/>
    </w:pPr>
    <w:rPr>
      <w:sz w:val="28"/>
      <w:szCs w:val="20"/>
      <w:lang w:val="en-US"/>
    </w:rPr>
  </w:style>
  <w:style w:type="character" w:customStyle="1" w:styleId="1fffff">
    <w:name w:val="Знак Знак1"/>
    <w:basedOn w:val="af0"/>
    <w:rsid w:val="006C6D71"/>
    <w:rPr>
      <w:sz w:val="24"/>
      <w:szCs w:val="24"/>
    </w:rPr>
  </w:style>
  <w:style w:type="paragraph" w:customStyle="1" w:styleId="9">
    <w:name w:val="Обычный9"/>
    <w:autoRedefine/>
    <w:rsid w:val="00E96E1F"/>
    <w:pPr>
      <w:numPr>
        <w:numId w:val="21"/>
      </w:numPr>
      <w:spacing w:after="0" w:line="360" w:lineRule="auto"/>
      <w:jc w:val="both"/>
    </w:pPr>
    <w:rPr>
      <w:rFonts w:ascii="Times New Roman" w:eastAsia="Times New Roman" w:hAnsi="Times New Roman" w:cs="Times New Roman"/>
      <w:sz w:val="28"/>
      <w:szCs w:val="20"/>
      <w:lang w:val="en-US" w:eastAsia="ru-RU"/>
    </w:rPr>
  </w:style>
  <w:style w:type="paragraph" w:customStyle="1" w:styleId="271">
    <w:name w:val="Основной текст 27"/>
    <w:basedOn w:val="9"/>
    <w:rsid w:val="00E96E1F"/>
    <w:rPr>
      <w:b/>
    </w:rPr>
  </w:style>
  <w:style w:type="paragraph" w:customStyle="1" w:styleId="afffffffffffffffffffc">
    <w:name w:val="Пример"/>
    <w:basedOn w:val="af"/>
    <w:rsid w:val="00E96E1F"/>
    <w:pPr>
      <w:spacing w:after="120" w:line="360" w:lineRule="auto"/>
      <w:ind w:left="284" w:right="4251" w:firstLine="907"/>
      <w:jc w:val="both"/>
    </w:pPr>
    <w:rPr>
      <w:rFonts w:ascii="Courier New" w:eastAsia="Times New Roman" w:hAnsi="Courier New" w:cs="Times New Roman"/>
      <w:emboss/>
      <w:color w:val="000000"/>
      <w:kern w:val="28"/>
      <w:sz w:val="28"/>
      <w:szCs w:val="20"/>
      <w:lang w:val="en-US" w:eastAsia="ru-RU"/>
    </w:rPr>
  </w:style>
  <w:style w:type="paragraph" w:customStyle="1" w:styleId="Myusual">
    <w:name w:val="My_usual"/>
    <w:basedOn w:val="af"/>
    <w:rsid w:val="00E96E1F"/>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paragraph" w:customStyle="1" w:styleId="MyCAP">
    <w:name w:val="My_CAP"/>
    <w:basedOn w:val="af"/>
    <w:rsid w:val="00E96E1F"/>
    <w:pPr>
      <w:autoSpaceDE w:val="0"/>
      <w:autoSpaceDN w:val="0"/>
      <w:spacing w:after="0" w:line="360" w:lineRule="auto"/>
      <w:ind w:firstLine="709"/>
      <w:jc w:val="center"/>
    </w:pPr>
    <w:rPr>
      <w:rFonts w:ascii="Times New Roman" w:eastAsia="Times New Roman" w:hAnsi="Times New Roman" w:cs="Times New Roman"/>
      <w:caps/>
      <w:spacing w:val="20"/>
      <w:sz w:val="28"/>
      <w:szCs w:val="28"/>
      <w:lang w:eastAsia="ru-RU"/>
    </w:rPr>
  </w:style>
  <w:style w:type="character" w:customStyle="1" w:styleId="persona">
    <w:name w:val="persona"/>
    <w:basedOn w:val="af0"/>
    <w:rsid w:val="00E96E1F"/>
  </w:style>
  <w:style w:type="paragraph" w:customStyle="1" w:styleId="afffffffffffffffffffd">
    <w:name w:val="Заг_табл"/>
    <w:basedOn w:val="af"/>
    <w:rsid w:val="0044302A"/>
    <w:pPr>
      <w:spacing w:after="120" w:line="480" w:lineRule="exact"/>
      <w:ind w:firstLine="709"/>
      <w:jc w:val="both"/>
    </w:pPr>
    <w:rPr>
      <w:rFonts w:ascii="Courier New" w:eastAsia="Times New Roman" w:hAnsi="Courier New" w:cs="Times New Roman"/>
      <w:sz w:val="28"/>
      <w:szCs w:val="20"/>
      <w:lang w:eastAsia="ru-RU"/>
    </w:rPr>
  </w:style>
  <w:style w:type="character" w:customStyle="1" w:styleId="articlefront1">
    <w:name w:val="articlefront1"/>
    <w:basedOn w:val="af0"/>
    <w:rsid w:val="0044302A"/>
    <w:rPr>
      <w:rFonts w:ascii="Verdana" w:hAnsi="Verdana" w:hint="default"/>
      <w:sz w:val="23"/>
      <w:szCs w:val="23"/>
    </w:rPr>
  </w:style>
  <w:style w:type="paragraph" w:customStyle="1" w:styleId="3ff2">
    <w:name w:val="Îñíîâíîé òåêñò ñ îòñòóïîì 3"/>
    <w:basedOn w:val="af"/>
    <w:rsid w:val="0044302A"/>
    <w:pPr>
      <w:widowControl w:val="0"/>
      <w:spacing w:after="0" w:line="360" w:lineRule="auto"/>
      <w:ind w:firstLine="720"/>
      <w:jc w:val="both"/>
    </w:pPr>
    <w:rPr>
      <w:rFonts w:ascii="Times New Roman" w:eastAsia="Times New Roman" w:hAnsi="Times New Roman" w:cs="Times New Roman"/>
      <w:sz w:val="28"/>
      <w:szCs w:val="20"/>
      <w:lang w:eastAsia="ru-RU"/>
    </w:rPr>
  </w:style>
  <w:style w:type="paragraph" w:customStyle="1" w:styleId="spec">
    <w:name w:val="spec"/>
    <w:basedOn w:val="af"/>
    <w:rsid w:val="006466E3"/>
    <w:pPr>
      <w:spacing w:after="0" w:line="240" w:lineRule="auto"/>
      <w:jc w:val="both"/>
    </w:pPr>
    <w:rPr>
      <w:rFonts w:ascii="Times New Roman" w:eastAsia="Times New Roman" w:hAnsi="Times New Roman" w:cs="Times New Roman"/>
      <w:color w:val="333333"/>
      <w:sz w:val="24"/>
      <w:szCs w:val="24"/>
      <w:lang w:eastAsia="ru-RU"/>
    </w:rPr>
  </w:style>
  <w:style w:type="paragraph" w:customStyle="1" w:styleId="3ff3">
    <w:name w:val="Обычный (веб)3"/>
    <w:basedOn w:val="af"/>
    <w:rsid w:val="006466E3"/>
    <w:pPr>
      <w:spacing w:before="100" w:after="100" w:line="240" w:lineRule="auto"/>
    </w:pPr>
    <w:rPr>
      <w:rFonts w:ascii="Times New Roman" w:eastAsia="Times New Roman" w:hAnsi="Times New Roman" w:cs="Times New Roman"/>
      <w:sz w:val="24"/>
      <w:szCs w:val="20"/>
      <w:lang w:eastAsia="ru-RU"/>
    </w:rPr>
  </w:style>
  <w:style w:type="paragraph" w:customStyle="1" w:styleId="107">
    <w:name w:val="Обычный10"/>
    <w:basedOn w:val="af"/>
    <w:rsid w:val="006466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095">
    <w:name w:val="Стиль 14 пт Первая строка:  095 см"/>
    <w:basedOn w:val="af"/>
    <w:rsid w:val="00634B2D"/>
    <w:pPr>
      <w:spacing w:after="0" w:line="240" w:lineRule="auto"/>
      <w:ind w:firstLine="540"/>
    </w:pPr>
    <w:rPr>
      <w:rFonts w:ascii="Times New Roman" w:eastAsia="Times New Roman" w:hAnsi="Times New Roman" w:cs="Times New Roman"/>
      <w:sz w:val="28"/>
      <w:szCs w:val="20"/>
      <w:lang w:val="uk-UA" w:eastAsia="uk-UA"/>
    </w:rPr>
  </w:style>
  <w:style w:type="character" w:customStyle="1" w:styleId="b">
    <w:name w:val="b"/>
    <w:basedOn w:val="af0"/>
    <w:rsid w:val="004953AD"/>
    <w:rPr>
      <w:rFonts w:cs="Times New Roman"/>
    </w:rPr>
  </w:style>
  <w:style w:type="character" w:customStyle="1" w:styleId="announcetitle">
    <w:name w:val="announce_title"/>
    <w:basedOn w:val="af0"/>
    <w:rsid w:val="004953AD"/>
    <w:rPr>
      <w:rFonts w:cs="Times New Roman"/>
    </w:rPr>
  </w:style>
  <w:style w:type="character" w:customStyle="1" w:styleId="156">
    <w:name w:val="Знак Знак15"/>
    <w:basedOn w:val="af0"/>
    <w:rsid w:val="0093541C"/>
    <w:rPr>
      <w:rFonts w:ascii="Arial" w:hAnsi="Arial" w:cs="Arial"/>
      <w:b/>
      <w:bCs/>
      <w:kern w:val="32"/>
      <w:sz w:val="32"/>
      <w:szCs w:val="32"/>
    </w:rPr>
  </w:style>
  <w:style w:type="paragraph" w:customStyle="1" w:styleId="n1a">
    <w:name w:val="n1a"/>
    <w:basedOn w:val="af"/>
    <w:rsid w:val="009354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1a0">
    <w:name w:val="n1a Знак"/>
    <w:basedOn w:val="af0"/>
    <w:rsid w:val="0093541C"/>
    <w:rPr>
      <w:rFonts w:ascii="Times New Roman" w:hAnsi="Times New Roman" w:cs="Times New Roman"/>
      <w:sz w:val="24"/>
      <w:szCs w:val="24"/>
    </w:rPr>
  </w:style>
  <w:style w:type="character" w:customStyle="1" w:styleId="BodyText210">
    <w:name w:val="Body Text 21 Знак"/>
    <w:basedOn w:val="af0"/>
    <w:rsid w:val="0093541C"/>
    <w:rPr>
      <w:rFonts w:ascii="Times New Roman" w:hAnsi="Times New Roman" w:cs="Times New Roman"/>
      <w:sz w:val="28"/>
      <w:lang w:val="en-US" w:eastAsia="x-none"/>
    </w:rPr>
  </w:style>
  <w:style w:type="paragraph" w:customStyle="1" w:styleId="1fffff0">
    <w:name w:val="Тема примечания1"/>
    <w:basedOn w:val="affff7"/>
    <w:next w:val="affff7"/>
    <w:rsid w:val="0093541C"/>
    <w:rPr>
      <w:b/>
      <w:bCs/>
    </w:rPr>
  </w:style>
  <w:style w:type="paragraph" w:customStyle="1" w:styleId="5f6">
    <w:name w:val="Текст выноски5"/>
    <w:basedOn w:val="af"/>
    <w:rsid w:val="0093541C"/>
    <w:pPr>
      <w:spacing w:after="0" w:line="240" w:lineRule="auto"/>
    </w:pPr>
    <w:rPr>
      <w:rFonts w:ascii="Tahoma" w:eastAsia="Times New Roman" w:hAnsi="Tahoma" w:cs="Tahoma"/>
      <w:sz w:val="16"/>
      <w:szCs w:val="16"/>
      <w:lang w:eastAsia="ru-RU"/>
    </w:rPr>
  </w:style>
  <w:style w:type="character" w:customStyle="1" w:styleId="FontStyle26">
    <w:name w:val="Font Style26"/>
    <w:basedOn w:val="af0"/>
    <w:rsid w:val="0093541C"/>
    <w:rPr>
      <w:rFonts w:ascii="Times New Roman" w:hAnsi="Times New Roman" w:cs="Times New Roman"/>
      <w:sz w:val="26"/>
      <w:szCs w:val="26"/>
    </w:rPr>
  </w:style>
  <w:style w:type="character" w:customStyle="1" w:styleId="FontStyle19">
    <w:name w:val="Font Style19"/>
    <w:basedOn w:val="af0"/>
    <w:rsid w:val="0093541C"/>
    <w:rPr>
      <w:rFonts w:ascii="Times New Roman" w:hAnsi="Times New Roman" w:cs="Times New Roman"/>
      <w:spacing w:val="10"/>
      <w:sz w:val="24"/>
      <w:szCs w:val="24"/>
    </w:rPr>
  </w:style>
  <w:style w:type="paragraph" w:customStyle="1" w:styleId="text-content-page1">
    <w:name w:val="text-content-page1"/>
    <w:basedOn w:val="af"/>
    <w:rsid w:val="0093541C"/>
    <w:pPr>
      <w:spacing w:before="105" w:after="105" w:line="240" w:lineRule="auto"/>
      <w:ind w:firstLine="300"/>
      <w:jc w:val="both"/>
    </w:pPr>
    <w:rPr>
      <w:rFonts w:ascii="Arial" w:eastAsia="Times New Roman" w:hAnsi="Arial" w:cs="Arial"/>
      <w:color w:val="000000"/>
      <w:sz w:val="18"/>
      <w:szCs w:val="18"/>
      <w:lang w:eastAsia="ru-RU"/>
    </w:rPr>
  </w:style>
  <w:style w:type="paragraph" w:customStyle="1" w:styleId="Style14">
    <w:name w:val="Style14"/>
    <w:basedOn w:val="af"/>
    <w:rsid w:val="0093541C"/>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FontStyle40">
    <w:name w:val="Font Style40"/>
    <w:basedOn w:val="af0"/>
    <w:rsid w:val="0093541C"/>
    <w:rPr>
      <w:rFonts w:ascii="Times New Roman" w:hAnsi="Times New Roman" w:cs="Times New Roman"/>
      <w:i/>
      <w:iCs/>
      <w:sz w:val="18"/>
      <w:szCs w:val="18"/>
    </w:rPr>
  </w:style>
  <w:style w:type="character" w:customStyle="1" w:styleId="FontStyle43">
    <w:name w:val="Font Style43"/>
    <w:basedOn w:val="af0"/>
    <w:rsid w:val="0093541C"/>
    <w:rPr>
      <w:rFonts w:ascii="Times New Roman" w:hAnsi="Times New Roman" w:cs="Times New Roman"/>
      <w:w w:val="75"/>
      <w:sz w:val="22"/>
      <w:szCs w:val="22"/>
    </w:rPr>
  </w:style>
  <w:style w:type="paragraph" w:customStyle="1" w:styleId="Style22">
    <w:name w:val="Style22"/>
    <w:basedOn w:val="af"/>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paragraph" w:customStyle="1" w:styleId="Style24">
    <w:name w:val="Style24"/>
    <w:basedOn w:val="af"/>
    <w:rsid w:val="0093541C"/>
    <w:pPr>
      <w:widowControl w:val="0"/>
      <w:autoSpaceDE w:val="0"/>
      <w:autoSpaceDN w:val="0"/>
      <w:adjustRightInd w:val="0"/>
      <w:spacing w:after="0" w:line="300" w:lineRule="exact"/>
      <w:jc w:val="both"/>
    </w:pPr>
    <w:rPr>
      <w:rFonts w:ascii="Arial Narrow" w:eastAsia="Times New Roman" w:hAnsi="Arial Narrow" w:cs="Times New Roman"/>
      <w:sz w:val="24"/>
      <w:szCs w:val="24"/>
      <w:lang w:eastAsia="ru-RU"/>
    </w:rPr>
  </w:style>
  <w:style w:type="paragraph" w:customStyle="1" w:styleId="Style25">
    <w:name w:val="Style25"/>
    <w:basedOn w:val="af"/>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paragraph" w:customStyle="1" w:styleId="Style26">
    <w:name w:val="Style26"/>
    <w:basedOn w:val="af"/>
    <w:rsid w:val="0093541C"/>
    <w:pPr>
      <w:widowControl w:val="0"/>
      <w:autoSpaceDE w:val="0"/>
      <w:autoSpaceDN w:val="0"/>
      <w:adjustRightInd w:val="0"/>
      <w:spacing w:after="0" w:line="302" w:lineRule="exact"/>
      <w:ind w:hanging="168"/>
    </w:pPr>
    <w:rPr>
      <w:rFonts w:ascii="Arial Narrow" w:eastAsia="Times New Roman" w:hAnsi="Arial Narrow" w:cs="Times New Roman"/>
      <w:sz w:val="24"/>
      <w:szCs w:val="24"/>
      <w:lang w:eastAsia="ru-RU"/>
    </w:rPr>
  </w:style>
  <w:style w:type="character" w:customStyle="1" w:styleId="FontStyle48">
    <w:name w:val="Font Style48"/>
    <w:basedOn w:val="af0"/>
    <w:rsid w:val="0093541C"/>
    <w:rPr>
      <w:rFonts w:ascii="Arial Narrow" w:hAnsi="Arial Narrow" w:cs="Arial Narrow"/>
      <w:b/>
      <w:bCs/>
      <w:sz w:val="16"/>
      <w:szCs w:val="16"/>
    </w:rPr>
  </w:style>
  <w:style w:type="character" w:customStyle="1" w:styleId="FontStyle49">
    <w:name w:val="Font Style49"/>
    <w:basedOn w:val="af0"/>
    <w:uiPriority w:val="99"/>
    <w:rsid w:val="0093541C"/>
    <w:rPr>
      <w:rFonts w:ascii="Arial Narrow" w:hAnsi="Arial Narrow" w:cs="Arial Narrow"/>
      <w:b/>
      <w:bCs/>
      <w:i/>
      <w:iCs/>
      <w:sz w:val="16"/>
      <w:szCs w:val="16"/>
    </w:rPr>
  </w:style>
  <w:style w:type="character" w:customStyle="1" w:styleId="FontStyle69">
    <w:name w:val="Font Style69"/>
    <w:basedOn w:val="af0"/>
    <w:rsid w:val="0093541C"/>
    <w:rPr>
      <w:rFonts w:ascii="Times New Roman" w:hAnsi="Times New Roman" w:cs="Times New Roman"/>
      <w:w w:val="80"/>
      <w:sz w:val="24"/>
      <w:szCs w:val="24"/>
    </w:rPr>
  </w:style>
  <w:style w:type="paragraph" w:customStyle="1" w:styleId="Style28">
    <w:name w:val="Style28"/>
    <w:basedOn w:val="af"/>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paragraph" w:customStyle="1" w:styleId="Style29">
    <w:name w:val="Style29"/>
    <w:basedOn w:val="af"/>
    <w:rsid w:val="0093541C"/>
    <w:pPr>
      <w:widowControl w:val="0"/>
      <w:autoSpaceDE w:val="0"/>
      <w:autoSpaceDN w:val="0"/>
      <w:adjustRightInd w:val="0"/>
      <w:spacing w:after="0" w:line="300" w:lineRule="exact"/>
      <w:ind w:hanging="173"/>
    </w:pPr>
    <w:rPr>
      <w:rFonts w:ascii="Arial Narrow" w:eastAsia="Times New Roman" w:hAnsi="Arial Narrow" w:cs="Times New Roman"/>
      <w:sz w:val="24"/>
      <w:szCs w:val="24"/>
      <w:lang w:eastAsia="ru-RU"/>
    </w:rPr>
  </w:style>
  <w:style w:type="paragraph" w:customStyle="1" w:styleId="Style30">
    <w:name w:val="Style30"/>
    <w:basedOn w:val="af"/>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character" w:customStyle="1" w:styleId="FontStyle62">
    <w:name w:val="Font Style62"/>
    <w:basedOn w:val="af0"/>
    <w:rsid w:val="0093541C"/>
    <w:rPr>
      <w:rFonts w:ascii="Cambria" w:hAnsi="Cambria" w:cs="Cambria"/>
      <w:sz w:val="16"/>
      <w:szCs w:val="16"/>
    </w:rPr>
  </w:style>
  <w:style w:type="character" w:customStyle="1" w:styleId="FontStyle71">
    <w:name w:val="Font Style71"/>
    <w:basedOn w:val="af0"/>
    <w:rsid w:val="0093541C"/>
    <w:rPr>
      <w:rFonts w:ascii="Times New Roman" w:hAnsi="Times New Roman" w:cs="Times New Roman"/>
      <w:b/>
      <w:bCs/>
      <w:i/>
      <w:iCs/>
      <w:sz w:val="12"/>
      <w:szCs w:val="12"/>
    </w:rPr>
  </w:style>
  <w:style w:type="paragraph" w:customStyle="1" w:styleId="Style19">
    <w:name w:val="Style19"/>
    <w:basedOn w:val="af"/>
    <w:rsid w:val="0093541C"/>
    <w:pPr>
      <w:widowControl w:val="0"/>
      <w:autoSpaceDE w:val="0"/>
      <w:autoSpaceDN w:val="0"/>
      <w:adjustRightInd w:val="0"/>
      <w:spacing w:after="0" w:line="307" w:lineRule="exact"/>
      <w:ind w:hanging="154"/>
    </w:pPr>
    <w:rPr>
      <w:rFonts w:ascii="Times New Roman" w:eastAsia="Times New Roman" w:hAnsi="Times New Roman" w:cs="Times New Roman"/>
      <w:sz w:val="24"/>
      <w:szCs w:val="24"/>
      <w:lang w:eastAsia="ru-RU"/>
    </w:rPr>
  </w:style>
  <w:style w:type="paragraph" w:customStyle="1" w:styleId="Style31">
    <w:name w:val="Style31"/>
    <w:basedOn w:val="af"/>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character" w:customStyle="1" w:styleId="FontStyle57">
    <w:name w:val="Font Style57"/>
    <w:basedOn w:val="af0"/>
    <w:rsid w:val="0093541C"/>
    <w:rPr>
      <w:rFonts w:ascii="Times New Roman" w:hAnsi="Times New Roman" w:cs="Times New Roman"/>
      <w:b/>
      <w:bCs/>
      <w:w w:val="60"/>
      <w:sz w:val="30"/>
      <w:szCs w:val="30"/>
    </w:rPr>
  </w:style>
  <w:style w:type="character" w:customStyle="1" w:styleId="FontStyle70">
    <w:name w:val="Font Style70"/>
    <w:basedOn w:val="af0"/>
    <w:rsid w:val="0093541C"/>
    <w:rPr>
      <w:rFonts w:ascii="Lucida Sans Unicode" w:hAnsi="Lucida Sans Unicode" w:cs="Lucida Sans Unicode"/>
      <w:sz w:val="16"/>
      <w:szCs w:val="16"/>
    </w:rPr>
  </w:style>
  <w:style w:type="character" w:customStyle="1" w:styleId="FontStyle72">
    <w:name w:val="Font Style72"/>
    <w:basedOn w:val="af0"/>
    <w:rsid w:val="0093541C"/>
    <w:rPr>
      <w:rFonts w:ascii="Times New Roman" w:hAnsi="Times New Roman" w:cs="Times New Roman"/>
      <w:i/>
      <w:iCs/>
      <w:sz w:val="16"/>
      <w:szCs w:val="16"/>
    </w:rPr>
  </w:style>
  <w:style w:type="character" w:customStyle="1" w:styleId="FontStyle14">
    <w:name w:val="Font Style14"/>
    <w:basedOn w:val="af0"/>
    <w:rsid w:val="0093541C"/>
    <w:rPr>
      <w:rFonts w:ascii="Times New Roman" w:hAnsi="Times New Roman" w:cs="Times New Roman"/>
      <w:b/>
      <w:bCs/>
      <w:smallCaps/>
      <w:sz w:val="18"/>
      <w:szCs w:val="18"/>
    </w:rPr>
  </w:style>
  <w:style w:type="paragraph" w:customStyle="1" w:styleId="HTML11">
    <w:name w:val="Стандартный HTML1"/>
    <w:basedOn w:val="af"/>
    <w:rsid w:val="007937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WW-Absatz-Standardschriftart111111111111111111111">
    <w:name w:val="WW-Absatz-Standardschriftart111111111111111111111"/>
    <w:rsid w:val="009340B0"/>
  </w:style>
  <w:style w:type="character" w:customStyle="1" w:styleId="WW-Absatz-Standardschriftart1111111111111111111111">
    <w:name w:val="WW-Absatz-Standardschriftart1111111111111111111111"/>
    <w:rsid w:val="009340B0"/>
  </w:style>
  <w:style w:type="character" w:customStyle="1" w:styleId="WW-Absatz-Standardschriftart11111111111111111111111">
    <w:name w:val="WW-Absatz-Standardschriftart11111111111111111111111"/>
    <w:rsid w:val="009340B0"/>
  </w:style>
  <w:style w:type="character" w:customStyle="1" w:styleId="WW-Absatz-Standardschriftart111111111111111111111111">
    <w:name w:val="WW-Absatz-Standardschriftart111111111111111111111111"/>
    <w:rsid w:val="009340B0"/>
  </w:style>
  <w:style w:type="character" w:customStyle="1" w:styleId="WW-Absatz-Standardschriftart1111111111111111111111111">
    <w:name w:val="WW-Absatz-Standardschriftart1111111111111111111111111"/>
    <w:rsid w:val="009340B0"/>
  </w:style>
  <w:style w:type="character" w:customStyle="1" w:styleId="WW-Absatz-Standardschriftart11111111111111111111111111">
    <w:name w:val="WW-Absatz-Standardschriftart11111111111111111111111111"/>
    <w:rsid w:val="009340B0"/>
  </w:style>
  <w:style w:type="character" w:customStyle="1" w:styleId="WW-Absatz-Standardschriftart111111111111111111111111111">
    <w:name w:val="WW-Absatz-Standardschriftart111111111111111111111111111"/>
    <w:rsid w:val="009340B0"/>
  </w:style>
  <w:style w:type="character" w:customStyle="1" w:styleId="WW-Absatz-Standardschriftart1111111111111111111111111111">
    <w:name w:val="WW-Absatz-Standardschriftart1111111111111111111111111111"/>
    <w:rsid w:val="009340B0"/>
  </w:style>
  <w:style w:type="character" w:customStyle="1" w:styleId="WW-Absatz-Standardschriftart11111111111111111111111111111">
    <w:name w:val="WW-Absatz-Standardschriftart11111111111111111111111111111"/>
    <w:rsid w:val="009340B0"/>
  </w:style>
  <w:style w:type="character" w:customStyle="1" w:styleId="WW-Absatz-Standardschriftart111111111111111111111111111111">
    <w:name w:val="WW-Absatz-Standardschriftart111111111111111111111111111111"/>
    <w:rsid w:val="009340B0"/>
  </w:style>
  <w:style w:type="character" w:customStyle="1" w:styleId="WW-Absatz-Standardschriftart1111111111111111111111111111111">
    <w:name w:val="WW-Absatz-Standardschriftart1111111111111111111111111111111"/>
    <w:rsid w:val="009340B0"/>
  </w:style>
  <w:style w:type="character" w:customStyle="1" w:styleId="WW-Absatz-Standardschriftart11111111111111111111111111111111">
    <w:name w:val="WW-Absatz-Standardschriftart11111111111111111111111111111111"/>
    <w:rsid w:val="009340B0"/>
  </w:style>
  <w:style w:type="character" w:customStyle="1" w:styleId="WW-Absatz-Standardschriftart111111111111111111111111111111111">
    <w:name w:val="WW-Absatz-Standardschriftart111111111111111111111111111111111"/>
    <w:rsid w:val="009340B0"/>
  </w:style>
  <w:style w:type="character" w:customStyle="1" w:styleId="WW-Absatz-Standardschriftart1111111111111111111111111111111111">
    <w:name w:val="WW-Absatz-Standardschriftart1111111111111111111111111111111111"/>
    <w:rsid w:val="009340B0"/>
  </w:style>
  <w:style w:type="character" w:customStyle="1" w:styleId="WW-Absatz-Standardschriftart11111111111111111111111111111111111">
    <w:name w:val="WW-Absatz-Standardschriftart11111111111111111111111111111111111"/>
    <w:rsid w:val="009340B0"/>
  </w:style>
  <w:style w:type="character" w:customStyle="1" w:styleId="WW-Absatz-Standardschriftart111111111111111111111111111111111111">
    <w:name w:val="WW-Absatz-Standardschriftart111111111111111111111111111111111111"/>
    <w:rsid w:val="009340B0"/>
  </w:style>
  <w:style w:type="character" w:customStyle="1" w:styleId="WW-Absatz-Standardschriftart1111111111111111111111111111111111111">
    <w:name w:val="WW-Absatz-Standardschriftart1111111111111111111111111111111111111"/>
    <w:rsid w:val="009340B0"/>
  </w:style>
  <w:style w:type="character" w:customStyle="1" w:styleId="WW-Absatz-Standardschriftart11111111111111111111111111111111111111">
    <w:name w:val="WW-Absatz-Standardschriftart11111111111111111111111111111111111111"/>
    <w:rsid w:val="009340B0"/>
  </w:style>
  <w:style w:type="character" w:customStyle="1" w:styleId="WW-Absatz-Standardschriftart111111111111111111111111111111111111111">
    <w:name w:val="WW-Absatz-Standardschriftart111111111111111111111111111111111111111"/>
    <w:rsid w:val="009340B0"/>
  </w:style>
  <w:style w:type="character" w:customStyle="1" w:styleId="WW-Absatz-Standardschriftart1111111111111111111111111111111111111111">
    <w:name w:val="WW-Absatz-Standardschriftart1111111111111111111111111111111111111111"/>
    <w:rsid w:val="009340B0"/>
  </w:style>
  <w:style w:type="character" w:customStyle="1" w:styleId="WW-Absatz-Standardschriftart11111111111111111111111111111111111111111">
    <w:name w:val="WW-Absatz-Standardschriftart11111111111111111111111111111111111111111"/>
    <w:rsid w:val="009340B0"/>
  </w:style>
  <w:style w:type="character" w:customStyle="1" w:styleId="WW-Absatz-Standardschriftart111111111111111111111111111111111111111111">
    <w:name w:val="WW-Absatz-Standardschriftart111111111111111111111111111111111111111111"/>
    <w:rsid w:val="009340B0"/>
  </w:style>
  <w:style w:type="character" w:customStyle="1" w:styleId="WW-Absatz-Standardschriftart1111111111111111111111111111111111111111111">
    <w:name w:val="WW-Absatz-Standardschriftart1111111111111111111111111111111111111111111"/>
    <w:rsid w:val="009340B0"/>
  </w:style>
  <w:style w:type="character" w:customStyle="1" w:styleId="WW-Absatz-Standardschriftart11111111111111111111111111111111111111111111">
    <w:name w:val="WW-Absatz-Standardschriftart11111111111111111111111111111111111111111111"/>
    <w:rsid w:val="009340B0"/>
  </w:style>
  <w:style w:type="character" w:customStyle="1" w:styleId="WW-Absatz-Standardschriftart111111111111111111111111111111111111111111111">
    <w:name w:val="WW-Absatz-Standardschriftart111111111111111111111111111111111111111111111"/>
    <w:rsid w:val="009340B0"/>
  </w:style>
  <w:style w:type="character" w:customStyle="1" w:styleId="WW-Absatz-Standardschriftart1111111111111111111111111111111111111111111111">
    <w:name w:val="WW-Absatz-Standardschriftart1111111111111111111111111111111111111111111111"/>
    <w:rsid w:val="009340B0"/>
  </w:style>
  <w:style w:type="character" w:customStyle="1" w:styleId="WW-Absatz-Standardschriftart11111111111111111111111111111111111111111111111">
    <w:name w:val="WW-Absatz-Standardschriftart11111111111111111111111111111111111111111111111"/>
    <w:rsid w:val="009340B0"/>
  </w:style>
  <w:style w:type="character" w:customStyle="1" w:styleId="WW-Absatz-Standardschriftart111111111111111111111111111111111111111111111111">
    <w:name w:val="WW-Absatz-Standardschriftart111111111111111111111111111111111111111111111111"/>
    <w:rsid w:val="009340B0"/>
  </w:style>
  <w:style w:type="character" w:customStyle="1" w:styleId="WW-Absatz-Standardschriftart1111111111111111111111111111111111111111111111111">
    <w:name w:val="WW-Absatz-Standardschriftart1111111111111111111111111111111111111111111111111"/>
    <w:rsid w:val="009340B0"/>
  </w:style>
  <w:style w:type="character" w:customStyle="1" w:styleId="WW-Absatz-Standardschriftart11111111111111111111111111111111111111111111111111">
    <w:name w:val="WW-Absatz-Standardschriftart11111111111111111111111111111111111111111111111111"/>
    <w:rsid w:val="009340B0"/>
  </w:style>
  <w:style w:type="character" w:customStyle="1" w:styleId="WW-Absatz-Standardschriftart111111111111111111111111111111111111111111111111111">
    <w:name w:val="WW-Absatz-Standardschriftart111111111111111111111111111111111111111111111111111"/>
    <w:rsid w:val="009340B0"/>
  </w:style>
  <w:style w:type="character" w:customStyle="1" w:styleId="WW-Absatz-Standardschriftart1111111111111111111111111111111111111111111111111111">
    <w:name w:val="WW-Absatz-Standardschriftart1111111111111111111111111111111111111111111111111111"/>
    <w:rsid w:val="009340B0"/>
  </w:style>
  <w:style w:type="character" w:customStyle="1" w:styleId="WW-Absatz-Standardschriftart11111111111111111111111111111111111111111111111111111">
    <w:name w:val="WW-Absatz-Standardschriftart11111111111111111111111111111111111111111111111111111"/>
    <w:rsid w:val="009340B0"/>
  </w:style>
  <w:style w:type="character" w:customStyle="1" w:styleId="WW-Absatz-Standardschriftart111111111111111111111111111111111111111111111111111111">
    <w:name w:val="WW-Absatz-Standardschriftart111111111111111111111111111111111111111111111111111111"/>
    <w:rsid w:val="009340B0"/>
  </w:style>
  <w:style w:type="character" w:customStyle="1" w:styleId="WW-Absatz-Standardschriftart1111111111111111111111111111111111111111111111111111111">
    <w:name w:val="WW-Absatz-Standardschriftart1111111111111111111111111111111111111111111111111111111"/>
    <w:rsid w:val="009340B0"/>
  </w:style>
  <w:style w:type="character" w:customStyle="1" w:styleId="WW-Absatz-Standardschriftart11111111111111111111111111111111111111111111111111111111">
    <w:name w:val="WW-Absatz-Standardschriftart11111111111111111111111111111111111111111111111111111111"/>
    <w:rsid w:val="009340B0"/>
  </w:style>
  <w:style w:type="character" w:customStyle="1" w:styleId="WW-Absatz-Standardschriftart111111111111111111111111111111111111111111111111111111111">
    <w:name w:val="WW-Absatz-Standardschriftart111111111111111111111111111111111111111111111111111111111"/>
    <w:rsid w:val="009340B0"/>
  </w:style>
  <w:style w:type="character" w:customStyle="1" w:styleId="WW-Absatz-Standardschriftart1111111111111111111111111111111111111111111111111111111111">
    <w:name w:val="WW-Absatz-Standardschriftart1111111111111111111111111111111111111111111111111111111111"/>
    <w:rsid w:val="009340B0"/>
  </w:style>
  <w:style w:type="character" w:customStyle="1" w:styleId="WW-Absatz-Standardschriftart11111111111111111111111111111111111111111111111111111111111">
    <w:name w:val="WW-Absatz-Standardschriftart11111111111111111111111111111111111111111111111111111111111"/>
    <w:rsid w:val="009340B0"/>
  </w:style>
  <w:style w:type="character" w:customStyle="1" w:styleId="WW-Absatz-Standardschriftart111111111111111111111111111111111111111111111111111111111111">
    <w:name w:val="WW-Absatz-Standardschriftart111111111111111111111111111111111111111111111111111111111111"/>
    <w:rsid w:val="009340B0"/>
  </w:style>
  <w:style w:type="character" w:customStyle="1" w:styleId="WW-Absatz-Standardschriftart1111111111111111111111111111111111111111111111111111111111111">
    <w:name w:val="WW-Absatz-Standardschriftart1111111111111111111111111111111111111111111111111111111111111"/>
    <w:rsid w:val="009340B0"/>
  </w:style>
  <w:style w:type="character" w:customStyle="1" w:styleId="WW-Absatz-Standardschriftart11111111111111111111111111111111111111111111111111111111111111">
    <w:name w:val="WW-Absatz-Standardschriftart11111111111111111111111111111111111111111111111111111111111111"/>
    <w:rsid w:val="009340B0"/>
  </w:style>
  <w:style w:type="character" w:customStyle="1" w:styleId="WW-Absatz-Standardschriftart111111111111111111111111111111111111111111111111111111111111111">
    <w:name w:val="WW-Absatz-Standardschriftart111111111111111111111111111111111111111111111111111111111111111"/>
    <w:rsid w:val="009340B0"/>
  </w:style>
  <w:style w:type="character" w:customStyle="1" w:styleId="WW-Absatz-Standardschriftart1111111111111111111111111111111111111111111111111111111111111111">
    <w:name w:val="WW-Absatz-Standardschriftart1111111111111111111111111111111111111111111111111111111111111111"/>
    <w:rsid w:val="009340B0"/>
  </w:style>
  <w:style w:type="character" w:customStyle="1" w:styleId="WW-Absatz-Standardschriftart11111111111111111111111111111111111111111111111111111111111111111">
    <w:name w:val="WW-Absatz-Standardschriftart11111111111111111111111111111111111111111111111111111111111111111"/>
    <w:rsid w:val="009340B0"/>
  </w:style>
  <w:style w:type="character" w:customStyle="1" w:styleId="WW-Absatz-Standardschriftart111111111111111111111111111111111111111111111111111111111111111111">
    <w:name w:val="WW-Absatz-Standardschriftart111111111111111111111111111111111111111111111111111111111111111111"/>
    <w:rsid w:val="009340B0"/>
  </w:style>
  <w:style w:type="character" w:customStyle="1" w:styleId="WW-Absatz-Standardschriftart1111111111111111111111111111111111111111111111111111111111111111111">
    <w:name w:val="WW-Absatz-Standardschriftart1111111111111111111111111111111111111111111111111111111111111111111"/>
    <w:rsid w:val="009340B0"/>
  </w:style>
  <w:style w:type="character" w:customStyle="1" w:styleId="WW-Absatz-Standardschriftart11111111111111111111111111111111111111111111111111111111111111111111">
    <w:name w:val="WW-Absatz-Standardschriftart11111111111111111111111111111111111111111111111111111111111111111111"/>
    <w:rsid w:val="009340B0"/>
  </w:style>
  <w:style w:type="character" w:customStyle="1" w:styleId="WW-Absatz-Standardschriftart111111111111111111111111111111111111111111111111111111111111111111111">
    <w:name w:val="WW-Absatz-Standardschriftart111111111111111111111111111111111111111111111111111111111111111111111"/>
    <w:rsid w:val="009340B0"/>
  </w:style>
  <w:style w:type="character" w:customStyle="1" w:styleId="WW-Absatz-Standardschriftart1111111111111111111111111111111111111111111111111111111111111111111111">
    <w:name w:val="WW-Absatz-Standardschriftart1111111111111111111111111111111111111111111111111111111111111111111111"/>
    <w:rsid w:val="009340B0"/>
  </w:style>
  <w:style w:type="character" w:customStyle="1" w:styleId="WW-Absatz-Standardschriftart11111111111111111111111111111111111111111111111111111111111111111111111">
    <w:name w:val="WW-Absatz-Standardschriftart11111111111111111111111111111111111111111111111111111111111111111111111"/>
    <w:rsid w:val="009340B0"/>
  </w:style>
  <w:style w:type="character" w:customStyle="1" w:styleId="WW-Absatz-Standardschriftart111111111111111111111111111111111111111111111111111111111111111111111111">
    <w:name w:val="WW-Absatz-Standardschriftart111111111111111111111111111111111111111111111111111111111111111111111111"/>
    <w:rsid w:val="009340B0"/>
  </w:style>
  <w:style w:type="character" w:customStyle="1" w:styleId="WW-Absatz-Standardschriftart1111111111111111111111111111111111111111111111111111111111111111111111111">
    <w:name w:val="WW-Absatz-Standardschriftart1111111111111111111111111111111111111111111111111111111111111111111111111"/>
    <w:rsid w:val="009340B0"/>
  </w:style>
  <w:style w:type="character" w:customStyle="1" w:styleId="WW-Absatz-Standardschriftart11111111111111111111111111111111111111111111111111111111111111111111111111">
    <w:name w:val="WW-Absatz-Standardschriftart11111111111111111111111111111111111111111111111111111111111111111111111111"/>
    <w:rsid w:val="009340B0"/>
  </w:style>
  <w:style w:type="character" w:customStyle="1" w:styleId="WW-Absatz-Standardschriftart111111111111111111111111111111111111111111111111111111111111111111111111111">
    <w:name w:val="WW-Absatz-Standardschriftart111111111111111111111111111111111111111111111111111111111111111111111111111"/>
    <w:rsid w:val="009340B0"/>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9340B0"/>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9340B0"/>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9340B0"/>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9340B0"/>
  </w:style>
  <w:style w:type="character" w:customStyle="1" w:styleId="158">
    <w:name w:val="Основной шрифт абзаца15"/>
    <w:rsid w:val="009340B0"/>
  </w:style>
  <w:style w:type="paragraph" w:customStyle="1" w:styleId="14c">
    <w:name w:val="Обычный + 14 пт"/>
    <w:aliases w:val="Масштаб знаков: 95%,уплотненный на  0,25 пт,Первая строка:  1,27 см,Междустр.интервал:  полу..."/>
    <w:basedOn w:val="af"/>
    <w:link w:val="14d"/>
    <w:rsid w:val="009340B0"/>
    <w:pPr>
      <w:suppressAutoHyphens/>
      <w:spacing w:after="0" w:line="360" w:lineRule="auto"/>
      <w:ind w:firstLine="709"/>
      <w:jc w:val="both"/>
    </w:pPr>
    <w:rPr>
      <w:rFonts w:ascii="Times New Roman" w:eastAsia="Times New Roman" w:hAnsi="Times New Roman" w:cs="Times New Roman"/>
      <w:sz w:val="28"/>
      <w:szCs w:val="28"/>
    </w:rPr>
  </w:style>
  <w:style w:type="character" w:customStyle="1" w:styleId="14d">
    <w:name w:val="Обычный + 14 пт Знак"/>
    <w:basedOn w:val="af0"/>
    <w:link w:val="14c"/>
    <w:rsid w:val="009340B0"/>
    <w:rPr>
      <w:rFonts w:ascii="Times New Roman" w:eastAsia="Times New Roman" w:hAnsi="Times New Roman" w:cs="Times New Roman"/>
      <w:sz w:val="28"/>
      <w:szCs w:val="28"/>
    </w:rPr>
  </w:style>
  <w:style w:type="paragraph" w:customStyle="1" w:styleId="5f7">
    <w:name w:val="Текст5"/>
    <w:basedOn w:val="af"/>
    <w:rsid w:val="00992AD0"/>
    <w:pPr>
      <w:widowControl w:val="0"/>
      <w:overflowPunct w:val="0"/>
      <w:autoSpaceDE w:val="0"/>
      <w:autoSpaceDN w:val="0"/>
      <w:adjustRightInd w:val="0"/>
      <w:spacing w:after="0" w:line="240" w:lineRule="auto"/>
      <w:textAlignment w:val="baseline"/>
    </w:pPr>
    <w:rPr>
      <w:rFonts w:ascii="Courier New" w:eastAsia="Times New Roman" w:hAnsi="Courier New" w:cs="Times New Roman"/>
      <w:sz w:val="20"/>
      <w:szCs w:val="20"/>
      <w:lang w:val="uk-UA" w:eastAsia="ru-RU"/>
    </w:rPr>
  </w:style>
  <w:style w:type="character" w:customStyle="1" w:styleId="base1">
    <w:name w:val="base1"/>
    <w:basedOn w:val="af0"/>
    <w:rsid w:val="00091892"/>
    <w:rPr>
      <w:rFonts w:ascii="Arial" w:hAnsi="Arial" w:cs="Arial" w:hint="default"/>
      <w:color w:val="000000"/>
      <w:sz w:val="18"/>
      <w:szCs w:val="18"/>
    </w:rPr>
  </w:style>
  <w:style w:type="paragraph" w:customStyle="1" w:styleId="352">
    <w:name w:val="Основной текст с отступом 35"/>
    <w:basedOn w:val="af"/>
    <w:rsid w:val="00091892"/>
    <w:pPr>
      <w:overflowPunct w:val="0"/>
      <w:autoSpaceDE w:val="0"/>
      <w:autoSpaceDN w:val="0"/>
      <w:adjustRightInd w:val="0"/>
      <w:spacing w:after="0" w:line="360" w:lineRule="auto"/>
      <w:ind w:firstLine="720"/>
      <w:jc w:val="both"/>
      <w:textAlignment w:val="baseline"/>
    </w:pPr>
    <w:rPr>
      <w:rFonts w:ascii="Times New Roman" w:eastAsia="Times New Roman" w:hAnsi="Times New Roman" w:cs="Times New Roman"/>
      <w:sz w:val="28"/>
      <w:szCs w:val="20"/>
      <w:lang w:val="uk-UA" w:eastAsia="ru-RU"/>
    </w:rPr>
  </w:style>
  <w:style w:type="character" w:customStyle="1" w:styleId="maintextleft">
    <w:name w:val="maintextleft"/>
    <w:basedOn w:val="af0"/>
    <w:rsid w:val="00F10875"/>
  </w:style>
  <w:style w:type="character" w:customStyle="1" w:styleId="maintextbldleft">
    <w:name w:val="maintextbldleft"/>
    <w:basedOn w:val="af0"/>
    <w:rsid w:val="00F10875"/>
  </w:style>
  <w:style w:type="character" w:customStyle="1" w:styleId="journaltitle">
    <w:name w:val="journal_title"/>
    <w:basedOn w:val="af0"/>
    <w:rsid w:val="00F10875"/>
  </w:style>
  <w:style w:type="paragraph" w:customStyle="1" w:styleId="1fffff1">
    <w:name w:val="_Стиль1"/>
    <w:basedOn w:val="af4"/>
    <w:rsid w:val="002130E9"/>
    <w:pPr>
      <w:suppressAutoHyphens w:val="0"/>
      <w:spacing w:after="0" w:line="360" w:lineRule="auto"/>
      <w:ind w:firstLine="720"/>
      <w:jc w:val="both"/>
    </w:pPr>
    <w:rPr>
      <w:rFonts w:ascii="Times New Roman" w:eastAsia="Times New Roman" w:hAnsi="Times New Roman" w:cs="Times New Roman"/>
      <w:szCs w:val="20"/>
      <w:lang w:eastAsia="ru-RU"/>
    </w:rPr>
  </w:style>
  <w:style w:type="paragraph" w:customStyle="1" w:styleId="108">
    <w:name w:val="осн.текст10"/>
    <w:basedOn w:val="af"/>
    <w:rsid w:val="00A5497A"/>
    <w:pPr>
      <w:spacing w:after="0" w:line="240" w:lineRule="auto"/>
      <w:ind w:firstLine="454"/>
      <w:jc w:val="both"/>
    </w:pPr>
    <w:rPr>
      <w:rFonts w:ascii="Times New Roman" w:eastAsia="Times New Roman" w:hAnsi="Times New Roman" w:cs="Times New Roman"/>
      <w:snapToGrid w:val="0"/>
      <w:sz w:val="20"/>
      <w:szCs w:val="20"/>
      <w:lang w:eastAsia="ru-RU"/>
    </w:rPr>
  </w:style>
  <w:style w:type="character" w:customStyle="1" w:styleId="5f8">
    <w:name w:val="Знак Знак5"/>
    <w:basedOn w:val="af0"/>
    <w:rsid w:val="00A5497A"/>
    <w:rPr>
      <w:sz w:val="16"/>
      <w:szCs w:val="16"/>
    </w:rPr>
  </w:style>
  <w:style w:type="character" w:customStyle="1" w:styleId="4fe">
    <w:name w:val="Знак Знак4"/>
    <w:basedOn w:val="af0"/>
    <w:rsid w:val="00A5497A"/>
    <w:rPr>
      <w:sz w:val="24"/>
      <w:szCs w:val="24"/>
    </w:rPr>
  </w:style>
  <w:style w:type="character" w:customStyle="1" w:styleId="6f0">
    <w:name w:val="Знак Знак6"/>
    <w:basedOn w:val="af0"/>
    <w:rsid w:val="00A5497A"/>
  </w:style>
  <w:style w:type="character" w:customStyle="1" w:styleId="159">
    <w:name w:val="Знак Знак15"/>
    <w:basedOn w:val="af0"/>
    <w:rsid w:val="00A5497A"/>
    <w:rPr>
      <w:b/>
      <w:sz w:val="28"/>
    </w:rPr>
  </w:style>
  <w:style w:type="character" w:customStyle="1" w:styleId="14e">
    <w:name w:val="Знак Знак14"/>
    <w:basedOn w:val="af0"/>
    <w:rsid w:val="00A5497A"/>
    <w:rPr>
      <w:sz w:val="28"/>
    </w:rPr>
  </w:style>
  <w:style w:type="character" w:customStyle="1" w:styleId="136">
    <w:name w:val="Знак Знак13"/>
    <w:basedOn w:val="af0"/>
    <w:rsid w:val="00A5497A"/>
    <w:rPr>
      <w:b/>
      <w:sz w:val="32"/>
    </w:rPr>
  </w:style>
  <w:style w:type="character" w:customStyle="1" w:styleId="128">
    <w:name w:val="Знак Знак12"/>
    <w:basedOn w:val="af0"/>
    <w:rsid w:val="00A5497A"/>
    <w:rPr>
      <w:sz w:val="28"/>
    </w:rPr>
  </w:style>
  <w:style w:type="character" w:customStyle="1" w:styleId="11d">
    <w:name w:val="Знак Знак11"/>
    <w:basedOn w:val="af0"/>
    <w:rsid w:val="00A5497A"/>
    <w:rPr>
      <w:b/>
      <w:bCs/>
      <w:i/>
      <w:iCs/>
      <w:sz w:val="26"/>
      <w:szCs w:val="26"/>
    </w:rPr>
  </w:style>
  <w:style w:type="character" w:customStyle="1" w:styleId="109">
    <w:name w:val="Знак Знак10"/>
    <w:basedOn w:val="af0"/>
    <w:rsid w:val="00A5497A"/>
    <w:rPr>
      <w:b/>
      <w:bCs/>
      <w:sz w:val="22"/>
      <w:szCs w:val="22"/>
    </w:rPr>
  </w:style>
  <w:style w:type="character" w:customStyle="1" w:styleId="9d">
    <w:name w:val="Знак Знак9"/>
    <w:basedOn w:val="af0"/>
    <w:rsid w:val="00A5497A"/>
    <w:rPr>
      <w:sz w:val="24"/>
      <w:szCs w:val="24"/>
    </w:rPr>
  </w:style>
  <w:style w:type="character" w:customStyle="1" w:styleId="8f">
    <w:name w:val="Знак Знак8"/>
    <w:basedOn w:val="af0"/>
    <w:rsid w:val="00A5497A"/>
    <w:rPr>
      <w:i/>
      <w:iCs/>
      <w:sz w:val="24"/>
      <w:szCs w:val="24"/>
    </w:rPr>
  </w:style>
  <w:style w:type="character" w:customStyle="1" w:styleId="7e">
    <w:name w:val="Знак Знак7"/>
    <w:basedOn w:val="af0"/>
    <w:rsid w:val="00A5497A"/>
    <w:rPr>
      <w:sz w:val="28"/>
    </w:rPr>
  </w:style>
  <w:style w:type="character" w:customStyle="1" w:styleId="3ff4">
    <w:name w:val="Знак Знак3"/>
    <w:basedOn w:val="af0"/>
    <w:rsid w:val="00A5497A"/>
  </w:style>
  <w:style w:type="character" w:customStyle="1" w:styleId="orange">
    <w:name w:val="orange"/>
    <w:basedOn w:val="af0"/>
    <w:rsid w:val="00E73BC4"/>
  </w:style>
  <w:style w:type="paragraph" w:customStyle="1" w:styleId="pkt">
    <w:name w:val="pkt"/>
    <w:basedOn w:val="af"/>
    <w:rsid w:val="007267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71">
    <w:name w:val="Название17"/>
    <w:basedOn w:val="af0"/>
    <w:rsid w:val="00315BC5"/>
    <w:rPr>
      <w:rFonts w:ascii="Tahoma" w:hAnsi="Tahoma" w:cs="Tahoma" w:hint="default"/>
      <w:color w:val="4D3E50"/>
      <w:sz w:val="36"/>
      <w:szCs w:val="36"/>
    </w:rPr>
  </w:style>
  <w:style w:type="character" w:customStyle="1" w:styleId="toc-cit-jour">
    <w:name w:val="toc-cit-jour"/>
    <w:basedOn w:val="af0"/>
    <w:rsid w:val="006B18CC"/>
  </w:style>
  <w:style w:type="character" w:customStyle="1" w:styleId="toc-cit-date">
    <w:name w:val="toc-cit-date"/>
    <w:basedOn w:val="af0"/>
    <w:rsid w:val="006B18CC"/>
  </w:style>
  <w:style w:type="character" w:customStyle="1" w:styleId="toc-cit-vol">
    <w:name w:val="toc-cit-vol"/>
    <w:basedOn w:val="af0"/>
    <w:rsid w:val="006B18CC"/>
  </w:style>
  <w:style w:type="character" w:customStyle="1" w:styleId="toc-cit-page">
    <w:name w:val="toc-cit-page"/>
    <w:basedOn w:val="af0"/>
    <w:rsid w:val="006B18CC"/>
  </w:style>
  <w:style w:type="paragraph" w:customStyle="1" w:styleId="afffffffffffffffffffe">
    <w:name w:val="ТаблИмя"/>
    <w:basedOn w:val="af"/>
    <w:rsid w:val="00DD242C"/>
    <w:pPr>
      <w:spacing w:before="360" w:after="240" w:line="240" w:lineRule="auto"/>
      <w:jc w:val="center"/>
    </w:pPr>
    <w:rPr>
      <w:rFonts w:ascii="Times New Roman" w:eastAsia="Times New Roman" w:hAnsi="Times New Roman" w:cs="Times New Roman"/>
      <w:sz w:val="24"/>
      <w:szCs w:val="20"/>
      <w:lang w:eastAsia="ru-RU"/>
    </w:rPr>
  </w:style>
  <w:style w:type="paragraph" w:customStyle="1" w:styleId="bibitem">
    <w:name w:val="bibitem"/>
    <w:basedOn w:val="a"/>
    <w:rsid w:val="00DD242C"/>
    <w:pPr>
      <w:tabs>
        <w:tab w:val="clear" w:pos="360"/>
      </w:tabs>
      <w:jc w:val="both"/>
    </w:pPr>
    <w:rPr>
      <w:sz w:val="20"/>
      <w:szCs w:val="20"/>
      <w:lang w:val="en-US"/>
    </w:rPr>
  </w:style>
  <w:style w:type="paragraph" w:customStyle="1" w:styleId="affffffffffffffffffff">
    <w:name w:val="ÒàáëÈìÿ"/>
    <w:basedOn w:val="af"/>
    <w:rsid w:val="00DD242C"/>
    <w:pPr>
      <w:spacing w:before="360" w:after="240" w:line="240" w:lineRule="auto"/>
      <w:jc w:val="center"/>
    </w:pPr>
    <w:rPr>
      <w:rFonts w:ascii="Times New Roman" w:eastAsia="Times New Roman" w:hAnsi="Times New Roman" w:cs="Times New Roman"/>
      <w:sz w:val="24"/>
      <w:szCs w:val="20"/>
      <w:lang w:eastAsia="ru-RU"/>
    </w:rPr>
  </w:style>
  <w:style w:type="paragraph" w:customStyle="1" w:styleId="affffffffffffffffffff0">
    <w:name w:val="Òàáëèöà"/>
    <w:basedOn w:val="af"/>
    <w:rsid w:val="00DD242C"/>
    <w:pPr>
      <w:spacing w:after="0" w:line="240" w:lineRule="auto"/>
      <w:jc w:val="center"/>
    </w:pPr>
    <w:rPr>
      <w:rFonts w:ascii="Times New Roman" w:eastAsia="Times New Roman" w:hAnsi="Times New Roman" w:cs="Times New Roman"/>
      <w:sz w:val="24"/>
      <w:szCs w:val="20"/>
      <w:lang w:eastAsia="ru-RU"/>
    </w:rPr>
  </w:style>
  <w:style w:type="paragraph" w:customStyle="1" w:styleId="table">
    <w:name w:val="table"/>
    <w:basedOn w:val="af"/>
    <w:rsid w:val="00DD242C"/>
    <w:pPr>
      <w:spacing w:after="60" w:line="240" w:lineRule="auto"/>
      <w:jc w:val="both"/>
    </w:pPr>
    <w:rPr>
      <w:rFonts w:ascii="TextBook" w:eastAsia="Times New Roman" w:hAnsi="TextBook" w:cs="Times New Roman"/>
      <w:sz w:val="24"/>
      <w:szCs w:val="20"/>
      <w:lang w:val="en-US" w:eastAsia="ru-RU"/>
    </w:rPr>
  </w:style>
  <w:style w:type="paragraph" w:customStyle="1" w:styleId="xl25">
    <w:name w:val="xl25"/>
    <w:basedOn w:val="af"/>
    <w:rsid w:val="00DD242C"/>
    <w:pPr>
      <w:pBdr>
        <w:top w:val="double" w:sz="6" w:space="0" w:color="auto"/>
        <w:bottom w:val="double" w:sz="6" w:space="0" w:color="auto"/>
        <w:right w:val="double" w:sz="6" w:space="0" w:color="auto"/>
      </w:pBdr>
      <w:shd w:val="pct12" w:color="000000" w:fill="FFFFFF"/>
      <w:spacing w:before="100" w:after="100" w:line="240" w:lineRule="auto"/>
      <w:textAlignment w:val="top"/>
    </w:pPr>
    <w:rPr>
      <w:rFonts w:ascii="Times New Roman" w:eastAsia="Arial Unicode MS" w:hAnsi="Times New Roman" w:cs="Times New Roman"/>
      <w:b/>
      <w:sz w:val="24"/>
      <w:szCs w:val="20"/>
      <w:lang w:val="en-US" w:eastAsia="ru-RU"/>
    </w:rPr>
  </w:style>
  <w:style w:type="paragraph" w:customStyle="1" w:styleId="xl27">
    <w:name w:val="xl27"/>
    <w:basedOn w:val="af"/>
    <w:rsid w:val="00DD242C"/>
    <w:pPr>
      <w:pBdr>
        <w:bottom w:val="double" w:sz="6" w:space="0" w:color="auto"/>
        <w:right w:val="double" w:sz="6" w:space="0" w:color="auto"/>
      </w:pBdr>
      <w:spacing w:before="100" w:after="100" w:line="240" w:lineRule="auto"/>
      <w:textAlignment w:val="top"/>
    </w:pPr>
    <w:rPr>
      <w:rFonts w:ascii="Times New Roman" w:eastAsia="Arial Unicode MS" w:hAnsi="Times New Roman" w:cs="Times New Roman"/>
      <w:b/>
      <w:sz w:val="24"/>
      <w:szCs w:val="20"/>
      <w:lang w:val="en-US" w:eastAsia="ru-RU"/>
    </w:rPr>
  </w:style>
  <w:style w:type="paragraph" w:customStyle="1" w:styleId="xl28">
    <w:name w:val="xl28"/>
    <w:basedOn w:val="af"/>
    <w:rsid w:val="00DD242C"/>
    <w:pPr>
      <w:pBdr>
        <w:bottom w:val="double" w:sz="6" w:space="0" w:color="auto"/>
        <w:right w:val="double" w:sz="6" w:space="0" w:color="auto"/>
      </w:pBdr>
      <w:spacing w:before="100" w:after="100" w:line="240" w:lineRule="auto"/>
      <w:jc w:val="center"/>
      <w:textAlignment w:val="top"/>
    </w:pPr>
    <w:rPr>
      <w:rFonts w:ascii="Times New Roman" w:eastAsia="Arial Unicode MS" w:hAnsi="Times New Roman" w:cs="Times New Roman"/>
      <w:b/>
      <w:sz w:val="24"/>
      <w:szCs w:val="20"/>
      <w:lang w:val="en-US" w:eastAsia="ru-RU"/>
    </w:rPr>
  </w:style>
  <w:style w:type="paragraph" w:customStyle="1" w:styleId="xl30">
    <w:name w:val="xl30"/>
    <w:basedOn w:val="af"/>
    <w:rsid w:val="00DD242C"/>
    <w:pPr>
      <w:pBdr>
        <w:top w:val="double" w:sz="6" w:space="0" w:color="auto"/>
        <w:left w:val="double" w:sz="6" w:space="0" w:color="auto"/>
        <w:bottom w:val="double" w:sz="6" w:space="0" w:color="auto"/>
      </w:pBdr>
      <w:shd w:val="pct12" w:color="000000" w:fill="FFFFFF"/>
      <w:spacing w:before="100" w:after="100" w:line="240" w:lineRule="auto"/>
      <w:jc w:val="center"/>
      <w:textAlignment w:val="top"/>
    </w:pPr>
    <w:rPr>
      <w:rFonts w:ascii="Times New Roman" w:eastAsia="Arial Unicode MS" w:hAnsi="Times New Roman" w:cs="Times New Roman"/>
      <w:b/>
      <w:szCs w:val="20"/>
      <w:lang w:val="en-US" w:eastAsia="ru-RU"/>
    </w:rPr>
  </w:style>
  <w:style w:type="paragraph" w:customStyle="1" w:styleId="xl31">
    <w:name w:val="xl31"/>
    <w:basedOn w:val="af"/>
    <w:rsid w:val="00DD242C"/>
    <w:pPr>
      <w:pBdr>
        <w:top w:val="double" w:sz="6" w:space="0" w:color="auto"/>
        <w:bottom w:val="double" w:sz="6" w:space="0" w:color="auto"/>
      </w:pBdr>
      <w:shd w:val="pct12" w:color="000000" w:fill="FFFFFF"/>
      <w:spacing w:before="100" w:after="100" w:line="240" w:lineRule="auto"/>
      <w:jc w:val="center"/>
      <w:textAlignment w:val="top"/>
    </w:pPr>
    <w:rPr>
      <w:rFonts w:ascii="Times New Roman" w:eastAsia="Arial Unicode MS" w:hAnsi="Times New Roman" w:cs="Times New Roman"/>
      <w:b/>
      <w:szCs w:val="20"/>
      <w:lang w:val="en-US" w:eastAsia="ru-RU"/>
    </w:rPr>
  </w:style>
  <w:style w:type="paragraph" w:customStyle="1" w:styleId="xl32">
    <w:name w:val="xl32"/>
    <w:basedOn w:val="af"/>
    <w:rsid w:val="00DD242C"/>
    <w:pPr>
      <w:pBdr>
        <w:top w:val="double" w:sz="6" w:space="0" w:color="auto"/>
        <w:bottom w:val="double" w:sz="6" w:space="0" w:color="auto"/>
        <w:right w:val="double" w:sz="6" w:space="0" w:color="auto"/>
      </w:pBdr>
      <w:shd w:val="pct12" w:color="000000" w:fill="FFFFFF"/>
      <w:spacing w:before="100" w:after="100" w:line="240" w:lineRule="auto"/>
      <w:jc w:val="center"/>
      <w:textAlignment w:val="top"/>
    </w:pPr>
    <w:rPr>
      <w:rFonts w:ascii="Times New Roman" w:eastAsia="Arial Unicode MS" w:hAnsi="Times New Roman" w:cs="Times New Roman"/>
      <w:b/>
      <w:szCs w:val="20"/>
      <w:lang w:val="en-US" w:eastAsia="ru-RU"/>
    </w:rPr>
  </w:style>
  <w:style w:type="character" w:customStyle="1" w:styleId="atl">
    <w:name w:val="atl"/>
    <w:basedOn w:val="af0"/>
    <w:rsid w:val="00DD242C"/>
  </w:style>
  <w:style w:type="character" w:customStyle="1" w:styleId="journalnumber">
    <w:name w:val="journalnumber"/>
    <w:basedOn w:val="af0"/>
    <w:rsid w:val="00DD242C"/>
  </w:style>
  <w:style w:type="paragraph" w:customStyle="1" w:styleId="textnormal">
    <w:name w:val="text_normal"/>
    <w:basedOn w:val="af"/>
    <w:rsid w:val="002070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ing">
    <w:name w:val="highlighting"/>
    <w:basedOn w:val="af0"/>
    <w:rsid w:val="00207046"/>
    <w:rPr>
      <w:rFonts w:cs="Times New Roman"/>
      <w:color w:val="FF0000"/>
    </w:rPr>
  </w:style>
  <w:style w:type="paragraph" w:customStyle="1" w:styleId="affffffffffffffffffff1">
    <w:name w:val="Диссертационный"/>
    <w:basedOn w:val="af"/>
    <w:uiPriority w:val="99"/>
    <w:rsid w:val="00207046"/>
    <w:pPr>
      <w:tabs>
        <w:tab w:val="num" w:pos="360"/>
      </w:tabs>
      <w:spacing w:after="0" w:line="384" w:lineRule="auto"/>
      <w:ind w:firstLine="567"/>
      <w:jc w:val="both"/>
    </w:pPr>
    <w:rPr>
      <w:rFonts w:ascii="Times New Roman" w:eastAsia="Times New Roman" w:hAnsi="Times New Roman" w:cs="Times New Roman"/>
      <w:sz w:val="26"/>
      <w:szCs w:val="20"/>
      <w:lang w:eastAsia="ru-RU"/>
    </w:rPr>
  </w:style>
  <w:style w:type="character" w:customStyle="1" w:styleId="toc-cit-jour1">
    <w:name w:val="toc-cit-jour1"/>
    <w:basedOn w:val="af0"/>
    <w:rsid w:val="00207046"/>
    <w:rPr>
      <w:rFonts w:ascii="Arial" w:hAnsi="Arial" w:cs="Arial" w:hint="default"/>
      <w:i/>
      <w:iCs/>
      <w:color w:val="666666"/>
      <w:sz w:val="18"/>
      <w:szCs w:val="18"/>
    </w:rPr>
  </w:style>
  <w:style w:type="character" w:customStyle="1" w:styleId="toc-cit-date1">
    <w:name w:val="toc-cit-date1"/>
    <w:basedOn w:val="af0"/>
    <w:rsid w:val="00207046"/>
    <w:rPr>
      <w:rFonts w:ascii="Arial" w:hAnsi="Arial" w:cs="Arial" w:hint="default"/>
      <w:color w:val="666666"/>
      <w:sz w:val="18"/>
      <w:szCs w:val="18"/>
    </w:rPr>
  </w:style>
  <w:style w:type="character" w:customStyle="1" w:styleId="toc-cit-vol1">
    <w:name w:val="toc-cit-vol1"/>
    <w:basedOn w:val="af0"/>
    <w:rsid w:val="00207046"/>
    <w:rPr>
      <w:rFonts w:ascii="Arial" w:hAnsi="Arial" w:cs="Arial" w:hint="default"/>
      <w:color w:val="666666"/>
      <w:sz w:val="18"/>
      <w:szCs w:val="18"/>
    </w:rPr>
  </w:style>
  <w:style w:type="character" w:customStyle="1" w:styleId="toc-cit-page1">
    <w:name w:val="toc-cit-page1"/>
    <w:basedOn w:val="af0"/>
    <w:rsid w:val="00207046"/>
    <w:rPr>
      <w:rFonts w:ascii="Arial" w:hAnsi="Arial" w:cs="Arial" w:hint="default"/>
      <w:b/>
      <w:bCs/>
      <w:color w:val="666666"/>
      <w:sz w:val="18"/>
      <w:szCs w:val="18"/>
    </w:rPr>
  </w:style>
  <w:style w:type="character" w:customStyle="1" w:styleId="toc-subtitle">
    <w:name w:val="toc-subtitle"/>
    <w:basedOn w:val="af0"/>
    <w:rsid w:val="00207046"/>
  </w:style>
  <w:style w:type="paragraph" w:customStyle="1" w:styleId="21">
    <w:name w:val="Заголовок2(мой)"/>
    <w:basedOn w:val="af"/>
    <w:autoRedefine/>
    <w:uiPriority w:val="99"/>
    <w:rsid w:val="00530FAD"/>
    <w:pPr>
      <w:numPr>
        <w:ilvl w:val="1"/>
        <w:numId w:val="22"/>
      </w:numPr>
      <w:spacing w:before="240" w:after="240" w:line="360" w:lineRule="auto"/>
      <w:outlineLvl w:val="0"/>
    </w:pPr>
    <w:rPr>
      <w:rFonts w:ascii="Times New Roman" w:eastAsia="Times New Roman" w:hAnsi="Times New Roman" w:cs="Times New Roman"/>
      <w:b/>
      <w:sz w:val="28"/>
      <w:szCs w:val="28"/>
      <w:lang w:val="uk-UA" w:eastAsia="ru-RU"/>
    </w:rPr>
  </w:style>
  <w:style w:type="paragraph" w:customStyle="1" w:styleId="1fffff2">
    <w:name w:val="РОЗДІЛ1"/>
    <w:basedOn w:val="af"/>
    <w:uiPriority w:val="99"/>
    <w:rsid w:val="00530FAD"/>
    <w:pPr>
      <w:spacing w:after="0" w:line="360" w:lineRule="auto"/>
      <w:ind w:firstLine="708"/>
      <w:jc w:val="both"/>
    </w:pPr>
    <w:rPr>
      <w:rFonts w:ascii="Times New Roman" w:eastAsia="Times New Roman" w:hAnsi="Times New Roman" w:cs="Times New Roman"/>
      <w:sz w:val="28"/>
      <w:szCs w:val="28"/>
      <w:lang w:val="uk-UA" w:eastAsia="ru-RU"/>
    </w:rPr>
  </w:style>
  <w:style w:type="paragraph" w:customStyle="1" w:styleId="NormalWebChar0">
    <w:name w:val="Normal (Web).Char"/>
    <w:basedOn w:val="af"/>
    <w:uiPriority w:val="99"/>
    <w:rsid w:val="00530FAD"/>
    <w:pPr>
      <w:spacing w:before="100" w:after="100" w:line="240" w:lineRule="auto"/>
    </w:pPr>
    <w:rPr>
      <w:rFonts w:ascii="Times New Roman" w:eastAsia="Times New Roman" w:hAnsi="Times New Roman" w:cs="Times New Roman"/>
      <w:sz w:val="24"/>
      <w:szCs w:val="24"/>
      <w:lang w:eastAsia="ru-RU"/>
    </w:rPr>
  </w:style>
  <w:style w:type="character" w:customStyle="1" w:styleId="Hyperlink1">
    <w:name w:val="Hyperlink1"/>
    <w:basedOn w:val="af0"/>
    <w:rsid w:val="00EB2568"/>
    <w:rPr>
      <w:color w:val="0000FF"/>
      <w:u w:val="single"/>
    </w:rPr>
  </w:style>
  <w:style w:type="character" w:customStyle="1" w:styleId="green">
    <w:name w:val="green"/>
    <w:basedOn w:val="af0"/>
    <w:rsid w:val="00E633FC"/>
  </w:style>
  <w:style w:type="character" w:customStyle="1" w:styleId="A90">
    <w:name w:val="A9"/>
    <w:rsid w:val="00E633FC"/>
    <w:rPr>
      <w:rFonts w:cs="Newton"/>
      <w:color w:val="000000"/>
      <w:sz w:val="17"/>
      <w:szCs w:val="17"/>
    </w:rPr>
  </w:style>
  <w:style w:type="paragraph" w:customStyle="1" w:styleId="Pa13">
    <w:name w:val="Pa13"/>
    <w:basedOn w:val="af"/>
    <w:next w:val="af"/>
    <w:rsid w:val="00E633FC"/>
    <w:pPr>
      <w:autoSpaceDE w:val="0"/>
      <w:autoSpaceDN w:val="0"/>
      <w:adjustRightInd w:val="0"/>
      <w:spacing w:after="0" w:line="171" w:lineRule="atLeast"/>
    </w:pPr>
    <w:rPr>
      <w:rFonts w:ascii="Newton" w:eastAsia="Times New Roman" w:hAnsi="Newton" w:cs="Times New Roman"/>
      <w:sz w:val="24"/>
      <w:szCs w:val="24"/>
      <w:lang w:eastAsia="ru-RU"/>
    </w:rPr>
  </w:style>
  <w:style w:type="paragraph" w:customStyle="1" w:styleId="affffffffffffffffffff2">
    <w:name w:val="Текст авт"/>
    <w:basedOn w:val="af"/>
    <w:rsid w:val="008912D8"/>
    <w:pPr>
      <w:widowControl w:val="0"/>
      <w:spacing w:after="0" w:line="360" w:lineRule="exact"/>
      <w:ind w:firstLine="709"/>
      <w:jc w:val="both"/>
    </w:pPr>
    <w:rPr>
      <w:rFonts w:ascii="Times New Roman" w:eastAsia="Times New Roman" w:hAnsi="Times New Roman" w:cs="Times New Roman"/>
      <w:sz w:val="28"/>
      <w:szCs w:val="20"/>
      <w:lang w:val="uk-UA" w:eastAsia="ru-RU"/>
    </w:rPr>
  </w:style>
  <w:style w:type="table" w:customStyle="1" w:styleId="1fffff3">
    <w:name w:val="Сетка таблицы1"/>
    <w:basedOn w:val="af1"/>
    <w:next w:val="afc"/>
    <w:rsid w:val="00EE4181"/>
    <w:pPr>
      <w:widowControl w:val="0"/>
      <w:autoSpaceDE w:val="0"/>
      <w:autoSpaceDN w:val="0"/>
      <w:adjustRightInd w:val="0"/>
      <w:spacing w:after="0" w:line="300" w:lineRule="auto"/>
      <w:ind w:firstLine="68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ff7">
    <w:name w:val="Нет списка2"/>
    <w:next w:val="af2"/>
    <w:semiHidden/>
    <w:rsid w:val="00EE4181"/>
  </w:style>
  <w:style w:type="character" w:customStyle="1" w:styleId="FontStyle15">
    <w:name w:val="Font Style15"/>
    <w:basedOn w:val="af0"/>
    <w:rsid w:val="00EE4181"/>
    <w:rPr>
      <w:rFonts w:ascii="Times New Roman" w:hAnsi="Times New Roman" w:cs="Times New Roman"/>
      <w:spacing w:val="20"/>
      <w:sz w:val="18"/>
      <w:szCs w:val="18"/>
    </w:rPr>
  </w:style>
  <w:style w:type="paragraph" w:customStyle="1" w:styleId="6f1">
    <w:name w:val="?????6"/>
    <w:basedOn w:val="af"/>
    <w:next w:val="af"/>
    <w:rsid w:val="00DB677B"/>
    <w:pPr>
      <w:keepNext/>
      <w:spacing w:after="0" w:line="360" w:lineRule="auto"/>
      <w:jc w:val="both"/>
    </w:pPr>
    <w:rPr>
      <w:rFonts w:ascii="Times New Roman" w:eastAsia="Batang" w:hAnsi="Times New Roman" w:cs="Times New Roman"/>
      <w:sz w:val="28"/>
      <w:szCs w:val="20"/>
      <w:lang w:val="en-US" w:eastAsia="ru-RU"/>
    </w:rPr>
  </w:style>
  <w:style w:type="character" w:customStyle="1" w:styleId="xpapertitle">
    <w:name w:val="xpapertitle"/>
    <w:basedOn w:val="af0"/>
    <w:rsid w:val="006B39E7"/>
  </w:style>
  <w:style w:type="character" w:customStyle="1" w:styleId="xauthor">
    <w:name w:val="xauthor"/>
    <w:basedOn w:val="af0"/>
    <w:rsid w:val="006B39E7"/>
  </w:style>
  <w:style w:type="paragraph" w:customStyle="1" w:styleId="main-rec-hdr">
    <w:name w:val="main-rec-hdr"/>
    <w:basedOn w:val="af"/>
    <w:rsid w:val="00D970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24">
    <w:name w:val="Заголовок 32"/>
    <w:basedOn w:val="af"/>
    <w:rsid w:val="00537736"/>
    <w:pPr>
      <w:spacing w:after="0" w:line="240" w:lineRule="auto"/>
      <w:outlineLvl w:val="3"/>
    </w:pPr>
    <w:rPr>
      <w:rFonts w:ascii="Times New Roman" w:eastAsia="Times New Roman" w:hAnsi="Times New Roman" w:cs="Times New Roman"/>
      <w:sz w:val="27"/>
      <w:szCs w:val="27"/>
      <w:lang w:eastAsia="ru-RU"/>
    </w:rPr>
  </w:style>
  <w:style w:type="paragraph" w:customStyle="1" w:styleId="msonormalbullet2gif">
    <w:name w:val="msonormalbullet2.gif"/>
    <w:basedOn w:val="af"/>
    <w:rsid w:val="005B19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
    <w:name w:val="Роман"/>
    <w:basedOn w:val="af"/>
    <w:rsid w:val="00804CAB"/>
    <w:pPr>
      <w:numPr>
        <w:numId w:val="23"/>
      </w:numPr>
      <w:tabs>
        <w:tab w:val="left" w:pos="227"/>
      </w:tabs>
      <w:suppressAutoHyphens/>
      <w:spacing w:after="0" w:line="240" w:lineRule="auto"/>
      <w:jc w:val="both"/>
    </w:pPr>
    <w:rPr>
      <w:rFonts w:ascii="Times New Roman" w:eastAsia="Times New Roman" w:hAnsi="Times New Roman" w:cs="Times New Roman"/>
      <w:sz w:val="20"/>
      <w:szCs w:val="20"/>
      <w:lang w:eastAsia="ru-RU"/>
    </w:rPr>
  </w:style>
  <w:style w:type="paragraph" w:customStyle="1" w:styleId="rvps1">
    <w:name w:val="rvps1"/>
    <w:basedOn w:val="af"/>
    <w:rsid w:val="00804CAB"/>
    <w:pPr>
      <w:spacing w:after="0" w:line="240" w:lineRule="auto"/>
      <w:jc w:val="center"/>
    </w:pPr>
    <w:rPr>
      <w:rFonts w:ascii="Times New Roman" w:eastAsia="Times New Roman" w:hAnsi="Times New Roman" w:cs="Times New Roman"/>
      <w:sz w:val="24"/>
      <w:szCs w:val="24"/>
      <w:lang w:eastAsia="ru-RU"/>
    </w:rPr>
  </w:style>
  <w:style w:type="paragraph" w:customStyle="1" w:styleId="129">
    <w:name w:val="Стиль Основной текст с отступом + 12 пт По ширине"/>
    <w:basedOn w:val="af6"/>
    <w:autoRedefine/>
    <w:rsid w:val="00567F51"/>
    <w:pPr>
      <w:spacing w:after="0" w:line="240" w:lineRule="auto"/>
      <w:ind w:left="0" w:firstLine="284"/>
      <w:jc w:val="both"/>
    </w:pPr>
    <w:rPr>
      <w:rFonts w:ascii="Times New Roman" w:eastAsia="Times New Roman" w:hAnsi="Times New Roman" w:cs="Times New Roman"/>
      <w:sz w:val="20"/>
      <w:szCs w:val="20"/>
      <w:lang w:eastAsia="ru-RU"/>
    </w:rPr>
  </w:style>
  <w:style w:type="paragraph" w:customStyle="1" w:styleId="affffffffffffffffffff3">
    <w:name w:val="Стиль обзора Знак"/>
    <w:basedOn w:val="af"/>
    <w:rsid w:val="002C43E4"/>
    <w:pPr>
      <w:spacing w:after="0" w:line="360" w:lineRule="auto"/>
      <w:ind w:firstLine="720"/>
      <w:jc w:val="both"/>
    </w:pPr>
    <w:rPr>
      <w:rFonts w:ascii="Times New Roman" w:eastAsia="Times New Roman" w:hAnsi="Times New Roman" w:cs="Times New Roman"/>
      <w:sz w:val="28"/>
      <w:szCs w:val="24"/>
      <w:lang w:eastAsia="ru-RU"/>
    </w:rPr>
  </w:style>
  <w:style w:type="paragraph" w:customStyle="1" w:styleId="affffffffffffffffffff4">
    <w:name w:val="Форматированный"/>
    <w:basedOn w:val="af"/>
    <w:rsid w:val="002C43E4"/>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4"/>
      <w:lang w:eastAsia="ru-RU"/>
    </w:rPr>
  </w:style>
  <w:style w:type="character" w:customStyle="1" w:styleId="contentbody">
    <w:name w:val="contentbody"/>
    <w:basedOn w:val="af0"/>
    <w:rsid w:val="003C11F6"/>
  </w:style>
  <w:style w:type="character" w:customStyle="1" w:styleId="ptbrand">
    <w:name w:val="ptbrand"/>
    <w:basedOn w:val="af0"/>
    <w:rsid w:val="00A26B67"/>
    <w:rPr>
      <w:rFonts w:ascii="Times New Roman" w:hAnsi="Times New Roman" w:cs="Times New Roman"/>
    </w:rPr>
  </w:style>
  <w:style w:type="paragraph" w:customStyle="1" w:styleId="11e">
    <w:name w:val="Обычный11"/>
    <w:rsid w:val="00733B4B"/>
    <w:pPr>
      <w:widowControl w:val="0"/>
      <w:spacing w:after="0" w:line="480" w:lineRule="auto"/>
      <w:ind w:firstLine="680"/>
      <w:jc w:val="both"/>
    </w:pPr>
    <w:rPr>
      <w:rFonts w:ascii="Times New Roman" w:eastAsia="Times New Roman" w:hAnsi="Times New Roman" w:cs="Times New Roman"/>
      <w:snapToGrid w:val="0"/>
      <w:sz w:val="24"/>
      <w:szCs w:val="20"/>
      <w:lang w:eastAsia="ru-RU"/>
    </w:rPr>
  </w:style>
  <w:style w:type="character" w:customStyle="1" w:styleId="id3fe11">
    <w:name w:val="id3fe11"/>
    <w:basedOn w:val="af0"/>
    <w:rsid w:val="00F35911"/>
    <w:rPr>
      <w:rFonts w:ascii="Arial" w:hAnsi="Arial" w:cs="Arial" w:hint="default"/>
      <w:sz w:val="27"/>
      <w:szCs w:val="27"/>
    </w:rPr>
  </w:style>
  <w:style w:type="paragraph" w:customStyle="1" w:styleId="12a">
    <w:name w:val="Обычный12"/>
    <w:rsid w:val="00D20583"/>
    <w:pPr>
      <w:widowControl w:val="0"/>
      <w:snapToGrid w:val="0"/>
      <w:spacing w:after="0" w:line="319" w:lineRule="auto"/>
      <w:ind w:firstLine="340"/>
      <w:jc w:val="both"/>
    </w:pPr>
    <w:rPr>
      <w:rFonts w:ascii="Times New Roman" w:eastAsia="Times New Roman" w:hAnsi="Times New Roman" w:cs="Times New Roman"/>
      <w:sz w:val="18"/>
      <w:szCs w:val="20"/>
      <w:lang w:eastAsia="ru-RU"/>
    </w:rPr>
  </w:style>
  <w:style w:type="character" w:customStyle="1" w:styleId="large1">
    <w:name w:val="large1"/>
    <w:basedOn w:val="af0"/>
    <w:rsid w:val="004B165B"/>
    <w:rPr>
      <w:sz w:val="21"/>
      <w:szCs w:val="21"/>
    </w:rPr>
  </w:style>
  <w:style w:type="paragraph" w:customStyle="1" w:styleId="8f0">
    <w:name w:val="Основной текст с отступом8"/>
    <w:basedOn w:val="af"/>
    <w:rsid w:val="00A275AF"/>
    <w:pPr>
      <w:spacing w:after="120" w:line="240" w:lineRule="auto"/>
      <w:ind w:left="283"/>
    </w:pPr>
    <w:rPr>
      <w:rFonts w:ascii="Times New Roman" w:eastAsia="Times New Roman" w:hAnsi="Times New Roman" w:cs="Times New Roman"/>
      <w:sz w:val="24"/>
      <w:szCs w:val="24"/>
      <w:lang w:eastAsia="ru-RU"/>
    </w:rPr>
  </w:style>
  <w:style w:type="paragraph" w:customStyle="1" w:styleId="4ff">
    <w:name w:val="Основной текст4"/>
    <w:basedOn w:val="af"/>
    <w:rsid w:val="00DF7E9F"/>
    <w:pPr>
      <w:widowControl w:val="0"/>
      <w:snapToGrid w:val="0"/>
      <w:spacing w:after="0" w:line="240" w:lineRule="auto"/>
      <w:jc w:val="center"/>
    </w:pPr>
    <w:rPr>
      <w:rFonts w:ascii="@Antiqua" w:eastAsia="Times New Roman" w:hAnsi="@Antiqua" w:cs="Times New Roman"/>
      <w:sz w:val="26"/>
      <w:szCs w:val="20"/>
      <w:lang w:eastAsia="ru-RU"/>
    </w:rPr>
  </w:style>
  <w:style w:type="character" w:customStyle="1" w:styleId="1fffff4">
    <w:name w:val="Знак Знак1"/>
    <w:basedOn w:val="af0"/>
    <w:rsid w:val="00DF7E9F"/>
    <w:rPr>
      <w:sz w:val="26"/>
      <w:lang w:val="ru-RU" w:eastAsia="ru-RU" w:bidi="ar-SA"/>
    </w:rPr>
  </w:style>
  <w:style w:type="paragraph" w:customStyle="1" w:styleId="243">
    <w:name w:val="Заголовок 24"/>
    <w:basedOn w:val="12a"/>
    <w:next w:val="12a"/>
    <w:rsid w:val="00DF7E9F"/>
    <w:pPr>
      <w:keepNext/>
      <w:spacing w:line="240" w:lineRule="auto"/>
      <w:ind w:firstLine="0"/>
      <w:jc w:val="center"/>
    </w:pPr>
    <w:rPr>
      <w:b/>
      <w:sz w:val="22"/>
      <w:lang w:val="uk-UA"/>
    </w:rPr>
  </w:style>
  <w:style w:type="paragraph" w:customStyle="1" w:styleId="3ff5">
    <w:name w:val="Верхний колонтитул3"/>
    <w:basedOn w:val="af"/>
    <w:rsid w:val="00DF7E9F"/>
    <w:pPr>
      <w:widowControl w:val="0"/>
      <w:tabs>
        <w:tab w:val="center" w:pos="4536"/>
        <w:tab w:val="right" w:pos="9072"/>
      </w:tabs>
      <w:snapToGrid w:val="0"/>
      <w:spacing w:after="0" w:line="240" w:lineRule="auto"/>
    </w:pPr>
    <w:rPr>
      <w:rFonts w:ascii="HelvDL" w:eastAsia="Times New Roman" w:hAnsi="HelvDL" w:cs="Times New Roman"/>
      <w:sz w:val="24"/>
      <w:szCs w:val="20"/>
      <w:lang w:eastAsia="ru-RU"/>
    </w:rPr>
  </w:style>
  <w:style w:type="character" w:customStyle="1" w:styleId="163">
    <w:name w:val="Основной шрифт абзаца16"/>
    <w:rsid w:val="00DF7E9F"/>
  </w:style>
  <w:style w:type="paragraph" w:customStyle="1" w:styleId="272">
    <w:name w:val="Основной текст с отступом 27"/>
    <w:basedOn w:val="af"/>
    <w:rsid w:val="00DF7E9F"/>
    <w:pPr>
      <w:spacing w:after="0" w:line="360" w:lineRule="auto"/>
      <w:ind w:firstLine="720"/>
    </w:pPr>
    <w:rPr>
      <w:rFonts w:ascii="Times New Roman" w:eastAsia="Times New Roman" w:hAnsi="Times New Roman" w:cs="Times New Roman"/>
      <w:sz w:val="24"/>
      <w:szCs w:val="20"/>
      <w:lang w:val="uk-UA" w:eastAsia="ru-RU"/>
    </w:rPr>
  </w:style>
  <w:style w:type="paragraph" w:customStyle="1" w:styleId="281">
    <w:name w:val="Основной текст 28"/>
    <w:basedOn w:val="af"/>
    <w:rsid w:val="00DF7E9F"/>
    <w:pPr>
      <w:spacing w:after="0" w:line="360" w:lineRule="auto"/>
      <w:ind w:firstLine="720"/>
      <w:jc w:val="both"/>
    </w:pPr>
    <w:rPr>
      <w:rFonts w:ascii="Times New Roman" w:eastAsia="Times New Roman" w:hAnsi="Times New Roman" w:cs="Times New Roman"/>
      <w:sz w:val="24"/>
      <w:szCs w:val="20"/>
      <w:lang w:val="uk-UA" w:eastAsia="ru-RU"/>
    </w:rPr>
  </w:style>
  <w:style w:type="paragraph" w:customStyle="1" w:styleId="WW-30">
    <w:name w:val="WW-Основной текст 3"/>
    <w:basedOn w:val="af"/>
    <w:rsid w:val="00DF7E9F"/>
    <w:pPr>
      <w:widowControl w:val="0"/>
      <w:suppressAutoHyphens/>
      <w:spacing w:after="0" w:line="240" w:lineRule="auto"/>
      <w:jc w:val="center"/>
    </w:pPr>
    <w:rPr>
      <w:rFonts w:ascii="Times New Roman" w:eastAsia="Times New Roman" w:hAnsi="Times New Roman" w:cs="Times New Roman"/>
      <w:sz w:val="28"/>
      <w:szCs w:val="20"/>
      <w:lang w:val="uk-UA" w:eastAsia="ar-SA"/>
    </w:rPr>
  </w:style>
  <w:style w:type="paragraph" w:customStyle="1" w:styleId="2fff8">
    <w:name w:val="Стиль Основной текст 2 + полужирный"/>
    <w:basedOn w:val="26"/>
    <w:rsid w:val="00DF7E9F"/>
    <w:pPr>
      <w:spacing w:after="0" w:line="360" w:lineRule="auto"/>
      <w:jc w:val="both"/>
    </w:pPr>
    <w:rPr>
      <w:rFonts w:eastAsia="Times New Roman"/>
      <w:bCs/>
      <w:sz w:val="28"/>
      <w:szCs w:val="28"/>
      <w:lang w:val="uk-UA"/>
    </w:rPr>
  </w:style>
  <w:style w:type="paragraph" w:customStyle="1" w:styleId="menutitle">
    <w:name w:val="menutitle"/>
    <w:basedOn w:val="af"/>
    <w:rsid w:val="00DF7E9F"/>
    <w:pPr>
      <w:spacing w:before="100" w:beforeAutospacing="1" w:after="100" w:afterAutospacing="1" w:line="240" w:lineRule="auto"/>
    </w:pPr>
    <w:rPr>
      <w:rFonts w:ascii="Verdana" w:eastAsia="Times New Roman" w:hAnsi="Verdana" w:cs="Times New Roman"/>
      <w:sz w:val="20"/>
      <w:szCs w:val="20"/>
      <w:lang w:val="uk-UA" w:eastAsia="uk-UA"/>
    </w:rPr>
  </w:style>
  <w:style w:type="paragraph" w:customStyle="1" w:styleId="fixedsizeskobka">
    <w:name w:val="fixedsize_skobka"/>
    <w:basedOn w:val="af"/>
    <w:rsid w:val="00DF7E9F"/>
    <w:pPr>
      <w:spacing w:before="100" w:beforeAutospacing="1" w:after="100" w:afterAutospacing="1" w:line="240" w:lineRule="auto"/>
    </w:pPr>
    <w:rPr>
      <w:rFonts w:ascii="Arial" w:eastAsia="Times New Roman" w:hAnsi="Arial" w:cs="Arial"/>
      <w:color w:val="000084"/>
      <w:sz w:val="20"/>
      <w:szCs w:val="20"/>
      <w:lang w:val="uk-UA" w:eastAsia="uk-UA"/>
    </w:rPr>
  </w:style>
  <w:style w:type="paragraph" w:customStyle="1" w:styleId="welcome">
    <w:name w:val="welcome"/>
    <w:basedOn w:val="af"/>
    <w:rsid w:val="00DF7E9F"/>
    <w:pPr>
      <w:spacing w:before="240" w:after="100" w:afterAutospacing="1" w:line="240" w:lineRule="auto"/>
    </w:pPr>
    <w:rPr>
      <w:rFonts w:ascii="Times New Roman" w:eastAsia="Times New Roman" w:hAnsi="Times New Roman" w:cs="Times New Roman"/>
      <w:sz w:val="24"/>
      <w:szCs w:val="24"/>
      <w:lang w:val="uk-UA" w:eastAsia="uk-UA"/>
    </w:rPr>
  </w:style>
  <w:style w:type="paragraph" w:customStyle="1" w:styleId="aboutpubmed">
    <w:name w:val="aboutpubmed"/>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
    <w:name w:val="aboutpubmed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2">
    <w:name w:val="aboutpubmed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welcomebox">
    <w:name w:val="welcomebox"/>
    <w:basedOn w:val="af"/>
    <w:rsid w:val="00DF7E9F"/>
    <w:pPr>
      <w:pBdr>
        <w:top w:val="single" w:sz="36" w:space="0" w:color="CCFF33"/>
        <w:left w:val="single" w:sz="36" w:space="0" w:color="CCFF33"/>
        <w:bottom w:val="single" w:sz="36" w:space="0" w:color="CCFF33"/>
        <w:right w:val="single" w:sz="36" w:space="0" w:color="CCFF33"/>
      </w:pBd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3">
    <w:name w:val="aboutpubmed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4">
    <w:name w:val="aboutpubmed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5">
    <w:name w:val="aboutpubmed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6">
    <w:name w:val="aboutpubmed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7">
    <w:name w:val="aboutpubmed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8">
    <w:name w:val="aboutpubmed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9">
    <w:name w:val="aboutpubmed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10">
    <w:name w:val="aboutpubmed1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11">
    <w:name w:val="aboutpubmed1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
    <w:name w:val="pubmed_print_logo"/>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2">
    <w:name w:val="aboutpubmed1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
    <w:name w:val="pubmed_print_logo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3">
    <w:name w:val="aboutpubmed1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
    <w:name w:val="pubmed_print_logo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4">
    <w:name w:val="aboutpubmed1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
    <w:name w:val="pubmed_print_logo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5">
    <w:name w:val="aboutpubmed1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
    <w:name w:val="pubmed_print_logo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6">
    <w:name w:val="aboutpubmed1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
    <w:name w:val="pubmed_print_logo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7">
    <w:name w:val="aboutpubmed1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
    <w:name w:val="pubmed_print_logo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8">
    <w:name w:val="aboutpubmed1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
    <w:name w:val="pubmed_print_logo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9">
    <w:name w:val="aboutpubmed1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
    <w:name w:val="pubmed_print_logo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20">
    <w:name w:val="aboutpubmed2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
    <w:name w:val="pubmed_print_logo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
    <w:name w:val="displaybar_text"/>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21">
    <w:name w:val="aboutpubmed2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
    <w:name w:val="pubmed_print_logo1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
    <w:name w:val="displaybar_text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2">
    <w:name w:val="aboutpubmed2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
    <w:name w:val="pubmed_print_logo1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
    <w:name w:val="displaybar_text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
    <w:name w:val="displaybar_text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3">
    <w:name w:val="aboutpubmed2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
    <w:name w:val="pubmed_print_logo1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
    <w:name w:val="displaybar_text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
    <w:name w:val="displaybar_text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4">
    <w:name w:val="aboutpubmed2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
    <w:name w:val="pubmed_print_logo1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
    <w:name w:val="displaybar_text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
    <w:name w:val="displaybar_text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5">
    <w:name w:val="aboutpubmed2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4">
    <w:name w:val="pubmed_print_logo1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
    <w:name w:val="displaybar_text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
    <w:name w:val="displaybar_text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6">
    <w:name w:val="aboutpubmed2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5">
    <w:name w:val="pubmed_print_logo1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
    <w:name w:val="displaybar_text1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
    <w:name w:val="displaybar_text1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7">
    <w:name w:val="aboutpubmed2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6">
    <w:name w:val="pubmed_print_logo1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
    <w:name w:val="displaybar_text1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
    <w:name w:val="displaybar_text1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8">
    <w:name w:val="aboutpubmed2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7">
    <w:name w:val="pubmed_print_logo1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
    <w:name w:val="displaybar_text1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
    <w:name w:val="displaybar_text1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9">
    <w:name w:val="aboutpubmed2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8">
    <w:name w:val="pubmed_print_logo1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
    <w:name w:val="displaybar_text1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
    <w:name w:val="displaybar_text1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30">
    <w:name w:val="aboutpubmed3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9">
    <w:name w:val="pubmed_print_logo1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
    <w:name w:val="displaybar_text1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
    <w:name w:val="displaybar_text1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
    <w:name w:val="numitems"/>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31">
    <w:name w:val="aboutpubmed3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0">
    <w:name w:val="pubmed_print_logo2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
    <w:name w:val="displaybar_text2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
    <w:name w:val="displaybar_text2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
    <w:name w:val="numitems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aboutpubmed32">
    <w:name w:val="aboutpubmed3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1">
    <w:name w:val="pubmed_print_logo2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
    <w:name w:val="displaybar_text2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
    <w:name w:val="displaybar_text2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
    <w:name w:val="numitems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
    <w:name w:val="numitems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
    <w:name w:val="right"/>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33">
    <w:name w:val="aboutpubmed3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2">
    <w:name w:val="pubmed_print_logo2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
    <w:name w:val="displaybar_text2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
    <w:name w:val="displaybar_text2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
    <w:name w:val="numitems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
    <w:name w:val="numitems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
    <w:name w:val="right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4">
    <w:name w:val="aboutpubmed3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3">
    <w:name w:val="pubmed_print_logo2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6">
    <w:name w:val="displaybar_text2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7">
    <w:name w:val="displaybar_text2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
    <w:name w:val="numitems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
    <w:name w:val="numitems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
    <w:name w:val="right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
    <w:name w:val="right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5">
    <w:name w:val="aboutpubmed3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4">
    <w:name w:val="pubmed_print_logo2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8">
    <w:name w:val="displaybar_text2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9">
    <w:name w:val="displaybar_text2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
    <w:name w:val="numitems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
    <w:name w:val="numitems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
    <w:name w:val="right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
    <w:name w:val="right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6">
    <w:name w:val="aboutpubmed3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5">
    <w:name w:val="pubmed_print_logo2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30">
    <w:name w:val="displaybar_text3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1">
    <w:name w:val="displaybar_text3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
    <w:name w:val="numitems1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
    <w:name w:val="numitems1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
    <w:name w:val="right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
    <w:name w:val="right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7">
    <w:name w:val="aboutpubmed3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6">
    <w:name w:val="pubmed_print_logo2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32">
    <w:name w:val="displaybar_text3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3">
    <w:name w:val="displaybar_text3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
    <w:name w:val="numitems1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
    <w:name w:val="numitems1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
    <w:name w:val="right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
    <w:name w:val="right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8">
    <w:name w:val="aboutpubmed3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7">
    <w:name w:val="pubmed_print_logo2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34">
    <w:name w:val="displaybar_text3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5">
    <w:name w:val="displaybar_text3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
    <w:name w:val="numitems1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
    <w:name w:val="numitems1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
    <w:name w:val="right1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
    <w:name w:val="right1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9">
    <w:name w:val="aboutpubmed3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8">
    <w:name w:val="pubmed_print_logo2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36">
    <w:name w:val="displaybar_text3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7">
    <w:name w:val="displaybar_text3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
    <w:name w:val="numitems1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
    <w:name w:val="numitems1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
    <w:name w:val="right1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
    <w:name w:val="right1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0">
    <w:name w:val="aboutpubmed4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9">
    <w:name w:val="pubmed_print_logo2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38">
    <w:name w:val="displaybar_text3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9">
    <w:name w:val="displaybar_text3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
    <w:name w:val="numitems1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
    <w:name w:val="numitems1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
    <w:name w:val="right1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
    <w:name w:val="right1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1">
    <w:name w:val="aboutpubmed4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0">
    <w:name w:val="pubmed_print_logo3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0">
    <w:name w:val="displaybar_text4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41">
    <w:name w:val="displaybar_text4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
    <w:name w:val="numitems2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
    <w:name w:val="numitems2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
    <w:name w:val="right1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
    <w:name w:val="right1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2">
    <w:name w:val="aboutpubmed4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1">
    <w:name w:val="pubmed_print_logo3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2">
    <w:name w:val="displaybar_text4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43">
    <w:name w:val="displaybar_text4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
    <w:name w:val="numitems2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
    <w:name w:val="numitems2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
    <w:name w:val="right1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
    <w:name w:val="right1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3">
    <w:name w:val="aboutpubmed4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2">
    <w:name w:val="pubmed_print_logo3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4">
    <w:name w:val="displaybar_text4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45">
    <w:name w:val="displaybar_text4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4">
    <w:name w:val="numitems2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5">
    <w:name w:val="numitems2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
    <w:name w:val="right2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
    <w:name w:val="right2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4">
    <w:name w:val="aboutpubmed4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3">
    <w:name w:val="pubmed_print_logo3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6">
    <w:name w:val="displaybar_text4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47">
    <w:name w:val="displaybar_text4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6">
    <w:name w:val="numitems2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7">
    <w:name w:val="numitems2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
    <w:name w:val="right2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3">
    <w:name w:val="right2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5">
    <w:name w:val="aboutpubmed4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4">
    <w:name w:val="pubmed_print_logo3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8">
    <w:name w:val="displaybar_text4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49">
    <w:name w:val="displaybar_text4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8">
    <w:name w:val="numitems2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9">
    <w:name w:val="numitems2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4">
    <w:name w:val="right2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5">
    <w:name w:val="right2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6">
    <w:name w:val="aboutpubmed4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5">
    <w:name w:val="pubmed_print_logo3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50">
    <w:name w:val="displaybar_text5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1">
    <w:name w:val="displaybar_text5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30">
    <w:name w:val="numitems3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1">
    <w:name w:val="numitems3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6">
    <w:name w:val="right2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7">
    <w:name w:val="right2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7">
    <w:name w:val="aboutpubmed4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6">
    <w:name w:val="pubmed_print_logo3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52">
    <w:name w:val="displaybar_text5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3">
    <w:name w:val="displaybar_text5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32">
    <w:name w:val="numitems3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3">
    <w:name w:val="numitems3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8">
    <w:name w:val="right2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9">
    <w:name w:val="right2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8">
    <w:name w:val="aboutpubmed4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7">
    <w:name w:val="pubmed_print_logo3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54">
    <w:name w:val="displaybar_text5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5">
    <w:name w:val="displaybar_text5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34">
    <w:name w:val="numitems3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5">
    <w:name w:val="numitems3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30">
    <w:name w:val="right3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1">
    <w:name w:val="right3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9">
    <w:name w:val="aboutpubmed4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8">
    <w:name w:val="pubmed_print_logo3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56">
    <w:name w:val="displaybar_text5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7">
    <w:name w:val="displaybar_text5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36">
    <w:name w:val="numitems3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7">
    <w:name w:val="numitems3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32">
    <w:name w:val="right3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3">
    <w:name w:val="right3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0">
    <w:name w:val="aboutpubmed5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9">
    <w:name w:val="pubmed_print_logo3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58">
    <w:name w:val="displaybar_text5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9">
    <w:name w:val="displaybar_text5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38">
    <w:name w:val="numitems3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9">
    <w:name w:val="numitems3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34">
    <w:name w:val="right3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5">
    <w:name w:val="right3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iteminclipboard">
    <w:name w:val="iteminclipboard"/>
    <w:basedOn w:val="af"/>
    <w:rsid w:val="00DF7E9F"/>
    <w:pPr>
      <w:spacing w:before="100" w:beforeAutospacing="1" w:after="100" w:afterAutospacing="1" w:line="240" w:lineRule="auto"/>
    </w:pPr>
    <w:rPr>
      <w:rFonts w:ascii="Times New Roman" w:eastAsia="Times New Roman" w:hAnsi="Times New Roman" w:cs="Times New Roman"/>
      <w:color w:val="00CC00"/>
      <w:sz w:val="24"/>
      <w:szCs w:val="24"/>
      <w:lang w:val="uk-UA" w:eastAsia="uk-UA"/>
    </w:rPr>
  </w:style>
  <w:style w:type="paragraph" w:customStyle="1" w:styleId="aboutpubmed51">
    <w:name w:val="aboutpubmed5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0">
    <w:name w:val="pubmed_print_logo4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0">
    <w:name w:val="displaybar_text6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61">
    <w:name w:val="displaybar_text6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0">
    <w:name w:val="numitems4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41">
    <w:name w:val="numitems4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36">
    <w:name w:val="right3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7">
    <w:name w:val="right3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2">
    <w:name w:val="aboutpubmed5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1">
    <w:name w:val="pubmed_print_logo4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2">
    <w:name w:val="displaybar_text6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63">
    <w:name w:val="displaybar_text6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2">
    <w:name w:val="numitems4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43">
    <w:name w:val="numitems4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38">
    <w:name w:val="right3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9">
    <w:name w:val="right3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3">
    <w:name w:val="aboutpubmed5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2">
    <w:name w:val="pubmed_print_logo4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4">
    <w:name w:val="displaybar_text6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65">
    <w:name w:val="displaybar_text6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4">
    <w:name w:val="numitems4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45">
    <w:name w:val="numitems4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0">
    <w:name w:val="right4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41">
    <w:name w:val="right4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4">
    <w:name w:val="aboutpubmed5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3">
    <w:name w:val="pubmed_print_logo4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6">
    <w:name w:val="displaybar_text6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67">
    <w:name w:val="displaybar_text6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6">
    <w:name w:val="numitems4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47">
    <w:name w:val="numitems4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2">
    <w:name w:val="right4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43">
    <w:name w:val="right4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5">
    <w:name w:val="aboutpubmed5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4">
    <w:name w:val="pubmed_print_logo4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8">
    <w:name w:val="displaybar_text6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69">
    <w:name w:val="displaybar_text6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8">
    <w:name w:val="numitems4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49">
    <w:name w:val="numitems4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4">
    <w:name w:val="right4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45">
    <w:name w:val="right4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6">
    <w:name w:val="aboutpubmed5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5">
    <w:name w:val="pubmed_print_logo4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70">
    <w:name w:val="displaybar_text7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1">
    <w:name w:val="displaybar_text7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50">
    <w:name w:val="numitems5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1">
    <w:name w:val="numitems5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6">
    <w:name w:val="right4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47">
    <w:name w:val="right4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7">
    <w:name w:val="aboutpubmed5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6">
    <w:name w:val="pubmed_print_logo4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72">
    <w:name w:val="displaybar_text7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3">
    <w:name w:val="displaybar_text7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52">
    <w:name w:val="numitems5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3">
    <w:name w:val="numitems5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8">
    <w:name w:val="right4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49">
    <w:name w:val="right4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8">
    <w:name w:val="aboutpubmed5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7">
    <w:name w:val="pubmed_print_logo4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74">
    <w:name w:val="displaybar_text7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5">
    <w:name w:val="displaybar_text7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54">
    <w:name w:val="numitems5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5">
    <w:name w:val="numitems5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50">
    <w:name w:val="right5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1">
    <w:name w:val="right5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9">
    <w:name w:val="aboutpubmed5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8">
    <w:name w:val="pubmed_print_logo4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76">
    <w:name w:val="displaybar_text7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7">
    <w:name w:val="displaybar_text7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56">
    <w:name w:val="numitems5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7">
    <w:name w:val="numitems5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52">
    <w:name w:val="right5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3">
    <w:name w:val="right5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0">
    <w:name w:val="aboutpubmed6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9">
    <w:name w:val="pubmed_print_logo4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78">
    <w:name w:val="displaybar_text7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9">
    <w:name w:val="displaybar_text7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58">
    <w:name w:val="numitems5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9">
    <w:name w:val="numitems5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54">
    <w:name w:val="right5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5">
    <w:name w:val="right5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1">
    <w:name w:val="aboutpubmed6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0">
    <w:name w:val="pubmed_print_logo5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0">
    <w:name w:val="displaybar_text8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81">
    <w:name w:val="displaybar_text8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0">
    <w:name w:val="numitems6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61">
    <w:name w:val="numitems6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56">
    <w:name w:val="right5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7">
    <w:name w:val="right5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2">
    <w:name w:val="aboutpubmed6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1">
    <w:name w:val="pubmed_print_logo5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2">
    <w:name w:val="displaybar_text8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83">
    <w:name w:val="displaybar_text8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2">
    <w:name w:val="numitems6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63">
    <w:name w:val="numitems6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58">
    <w:name w:val="right5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9">
    <w:name w:val="right5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3">
    <w:name w:val="aboutpubmed6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2">
    <w:name w:val="pubmed_print_logo5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4">
    <w:name w:val="displaybar_text8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85">
    <w:name w:val="displaybar_text8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4">
    <w:name w:val="numitems6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65">
    <w:name w:val="numitems6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0">
    <w:name w:val="right6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61">
    <w:name w:val="right6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4">
    <w:name w:val="aboutpubmed6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3">
    <w:name w:val="pubmed_print_logo5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6">
    <w:name w:val="displaybar_text8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87">
    <w:name w:val="displaybar_text8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6">
    <w:name w:val="numitems6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67">
    <w:name w:val="numitems6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2">
    <w:name w:val="right6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63">
    <w:name w:val="right6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5">
    <w:name w:val="aboutpubmed6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4">
    <w:name w:val="pubmed_print_logo5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8">
    <w:name w:val="displaybar_text8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89">
    <w:name w:val="displaybar_text8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8">
    <w:name w:val="numitems6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69">
    <w:name w:val="numitems6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4">
    <w:name w:val="right6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65">
    <w:name w:val="right6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6">
    <w:name w:val="aboutpubmed6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5">
    <w:name w:val="pubmed_print_logo5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90">
    <w:name w:val="displaybar_text9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1">
    <w:name w:val="displaybar_text9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70">
    <w:name w:val="numitems7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1">
    <w:name w:val="numitems7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6">
    <w:name w:val="right6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67">
    <w:name w:val="right6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7">
    <w:name w:val="aboutpubmed6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6">
    <w:name w:val="pubmed_print_logo5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92">
    <w:name w:val="displaybar_text9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3">
    <w:name w:val="displaybar_text9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72">
    <w:name w:val="numitems7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3">
    <w:name w:val="numitems7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8">
    <w:name w:val="right6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69">
    <w:name w:val="right6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
    <w:name w:val="tabs"/>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0"/>
      <w:szCs w:val="20"/>
      <w:lang w:val="uk-UA" w:eastAsia="uk-UA"/>
    </w:rPr>
  </w:style>
  <w:style w:type="paragraph" w:customStyle="1" w:styleId="aboutpubmed68">
    <w:name w:val="aboutpubmed6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7">
    <w:name w:val="pubmed_print_logo5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94">
    <w:name w:val="displaybar_text9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5">
    <w:name w:val="displaybar_text9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74">
    <w:name w:val="numitems7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5">
    <w:name w:val="numitems7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70">
    <w:name w:val="right7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1">
    <w:name w:val="right7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
    <w:name w:val="tabs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aboutpubmed69">
    <w:name w:val="aboutpubmed6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8">
    <w:name w:val="pubmed_print_logo5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96">
    <w:name w:val="displaybar_text9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7">
    <w:name w:val="displaybar_text9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76">
    <w:name w:val="numitems7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7">
    <w:name w:val="numitems7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72">
    <w:name w:val="right7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3">
    <w:name w:val="right7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
    <w:name w:val="tabs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aboutpubmed70">
    <w:name w:val="aboutpubmed7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9">
    <w:name w:val="pubmed_print_logo5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98">
    <w:name w:val="displaybar_text9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9">
    <w:name w:val="displaybar_text9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78">
    <w:name w:val="numitems7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9">
    <w:name w:val="numitems7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74">
    <w:name w:val="right7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5">
    <w:name w:val="right7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
    <w:name w:val="tabs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aboutpubmed71">
    <w:name w:val="aboutpubmed7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0">
    <w:name w:val="pubmed_print_logo6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0">
    <w:name w:val="displaybar_text10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01">
    <w:name w:val="displaybar_text10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0">
    <w:name w:val="numitems8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81">
    <w:name w:val="numitems8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76">
    <w:name w:val="right7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7">
    <w:name w:val="right7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
    <w:name w:val="tabs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aboutpubmed72">
    <w:name w:val="aboutpubmed7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1">
    <w:name w:val="pubmed_print_logo6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2">
    <w:name w:val="displaybar_text10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03">
    <w:name w:val="displaybar_text10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2">
    <w:name w:val="numitems8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83">
    <w:name w:val="numitems8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78">
    <w:name w:val="right7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9">
    <w:name w:val="right7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
    <w:name w:val="tabs5"/>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aboutpubmed73">
    <w:name w:val="aboutpubmed7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2">
    <w:name w:val="pubmed_print_logo6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4">
    <w:name w:val="displaybar_text10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05">
    <w:name w:val="displaybar_text10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4">
    <w:name w:val="numitems8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85">
    <w:name w:val="numitems8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0">
    <w:name w:val="right8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81">
    <w:name w:val="right8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
    <w:name w:val="tabs6"/>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
    <w:name w:val="leftfix"/>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4">
    <w:name w:val="aboutpubmed7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3">
    <w:name w:val="pubmed_print_logo6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6">
    <w:name w:val="displaybar_text10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07">
    <w:name w:val="displaybar_text10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6">
    <w:name w:val="numitems8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87">
    <w:name w:val="numitems8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2">
    <w:name w:val="right8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83">
    <w:name w:val="right8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
    <w:name w:val="tabs7"/>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
    <w:name w:val="leftfix1"/>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5">
    <w:name w:val="aboutpubmed7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4">
    <w:name w:val="pubmed_print_logo6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8">
    <w:name w:val="displaybar_text10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09">
    <w:name w:val="displaybar_text10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8">
    <w:name w:val="numitems8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89">
    <w:name w:val="numitems8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4">
    <w:name w:val="right8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85">
    <w:name w:val="right8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
    <w:name w:val="tabs8"/>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
    <w:name w:val="leftfix2"/>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6">
    <w:name w:val="aboutpubmed7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5">
    <w:name w:val="pubmed_print_logo6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10">
    <w:name w:val="displaybar_text11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1">
    <w:name w:val="displaybar_text11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90">
    <w:name w:val="numitems9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1">
    <w:name w:val="numitems9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6">
    <w:name w:val="right8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87">
    <w:name w:val="right8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9">
    <w:name w:val="tabs9"/>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
    <w:name w:val="leftfix3"/>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7">
    <w:name w:val="aboutpubmed7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6">
    <w:name w:val="pubmed_print_logo6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12">
    <w:name w:val="displaybar_text11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3">
    <w:name w:val="displaybar_text11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92">
    <w:name w:val="numitems9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3">
    <w:name w:val="numitems9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8">
    <w:name w:val="right8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89">
    <w:name w:val="right8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0">
    <w:name w:val="tabs10"/>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
    <w:name w:val="leftfix4"/>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8">
    <w:name w:val="aboutpubmed7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7">
    <w:name w:val="pubmed_print_logo6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14">
    <w:name w:val="displaybar_text11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5">
    <w:name w:val="displaybar_text11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94">
    <w:name w:val="numitems9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5">
    <w:name w:val="numitems9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90">
    <w:name w:val="right9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1">
    <w:name w:val="right9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1">
    <w:name w:val="tabs1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
    <w:name w:val="leftfix5"/>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9">
    <w:name w:val="aboutpubmed7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8">
    <w:name w:val="pubmed_print_logo6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16">
    <w:name w:val="displaybar_text11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7">
    <w:name w:val="displaybar_text11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96">
    <w:name w:val="numitems9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7">
    <w:name w:val="numitems9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92">
    <w:name w:val="right9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3">
    <w:name w:val="right9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2">
    <w:name w:val="tabs1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
    <w:name w:val="leftfix6"/>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80">
    <w:name w:val="aboutpubmed8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9">
    <w:name w:val="pubmed_print_logo6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18">
    <w:name w:val="displaybar_text11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9">
    <w:name w:val="displaybar_text11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98">
    <w:name w:val="numitems9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9">
    <w:name w:val="numitems9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94">
    <w:name w:val="right9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5">
    <w:name w:val="right9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3">
    <w:name w:val="tabs1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
    <w:name w:val="leftfix7"/>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limitheader">
    <w:name w:val="limit_header"/>
    <w:basedOn w:val="af"/>
    <w:rsid w:val="00DF7E9F"/>
    <w:pPr>
      <w:spacing w:before="100" w:beforeAutospacing="1" w:after="100" w:afterAutospacing="1" w:line="240" w:lineRule="auto"/>
      <w:jc w:val="center"/>
    </w:pPr>
    <w:rPr>
      <w:rFonts w:ascii="Verdana" w:eastAsia="Times New Roman" w:hAnsi="Verdana" w:cs="Times New Roman"/>
      <w:b/>
      <w:bCs/>
      <w:color w:val="336699"/>
      <w:sz w:val="26"/>
      <w:szCs w:val="26"/>
      <w:lang w:val="uk-UA" w:eastAsia="uk-UA"/>
    </w:rPr>
  </w:style>
  <w:style w:type="paragraph" w:customStyle="1" w:styleId="aboutpubmed81">
    <w:name w:val="aboutpubmed8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0">
    <w:name w:val="pubmed_print_logo7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0">
    <w:name w:val="displaybar_text12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21">
    <w:name w:val="displaybar_text12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0">
    <w:name w:val="numitems10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01">
    <w:name w:val="numitems10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96">
    <w:name w:val="right9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7">
    <w:name w:val="right9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4">
    <w:name w:val="tabs1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8">
    <w:name w:val="leftfix8"/>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82">
    <w:name w:val="aboutpubmed8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1">
    <w:name w:val="pubmed_print_logo7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2">
    <w:name w:val="displaybar_text12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23">
    <w:name w:val="displaybar_text12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2">
    <w:name w:val="numitems10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03">
    <w:name w:val="numitems10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98">
    <w:name w:val="right9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9">
    <w:name w:val="right9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5">
    <w:name w:val="tabs15"/>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9">
    <w:name w:val="leftfix9"/>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sbar">
    <w:name w:val="sbar"/>
    <w:basedOn w:val="af"/>
    <w:rsid w:val="00DF7E9F"/>
    <w:pPr>
      <w:spacing w:before="100" w:beforeAutospacing="1" w:after="100" w:afterAutospacing="1" w:line="240" w:lineRule="auto"/>
      <w:ind w:left="367"/>
    </w:pPr>
    <w:rPr>
      <w:rFonts w:ascii="Verdana" w:eastAsia="Times New Roman" w:hAnsi="Verdana" w:cs="Times New Roman"/>
      <w:sz w:val="26"/>
      <w:szCs w:val="26"/>
      <w:lang w:val="uk-UA" w:eastAsia="uk-UA"/>
    </w:rPr>
  </w:style>
  <w:style w:type="paragraph" w:customStyle="1" w:styleId="aboutpubmed83">
    <w:name w:val="aboutpubmed8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2">
    <w:name w:val="pubmed_print_logo7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4">
    <w:name w:val="displaybar_text12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25">
    <w:name w:val="displaybar_text12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4">
    <w:name w:val="numitems10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05">
    <w:name w:val="numitems10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0">
    <w:name w:val="right10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01">
    <w:name w:val="right10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6">
    <w:name w:val="tabs16"/>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0">
    <w:name w:val="leftfix10"/>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
    <w:name w:val="box"/>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84">
    <w:name w:val="aboutpubmed8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3">
    <w:name w:val="pubmed_print_logo7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6">
    <w:name w:val="displaybar_text12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27">
    <w:name w:val="displaybar_text12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6">
    <w:name w:val="numitems10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07">
    <w:name w:val="numitems10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2">
    <w:name w:val="right10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03">
    <w:name w:val="right10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7">
    <w:name w:val="tabs17"/>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1">
    <w:name w:val="leftfix11"/>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
    <w:name w:val="box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aboutpubmed85">
    <w:name w:val="aboutpubmed8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4">
    <w:name w:val="pubmed_print_logo7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8">
    <w:name w:val="displaybar_text12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29">
    <w:name w:val="displaybar_text12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8">
    <w:name w:val="numitems10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09">
    <w:name w:val="numitems10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4">
    <w:name w:val="right10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05">
    <w:name w:val="right10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8">
    <w:name w:val="tabs18"/>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2">
    <w:name w:val="leftfix12"/>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
    <w:name w:val="box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aboutpubmed86">
    <w:name w:val="aboutpubmed8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5">
    <w:name w:val="pubmed_print_logo7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30">
    <w:name w:val="displaybar_text13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1">
    <w:name w:val="displaybar_text13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10">
    <w:name w:val="numitems11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1">
    <w:name w:val="numitems11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6">
    <w:name w:val="right10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07">
    <w:name w:val="right10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9">
    <w:name w:val="tabs19"/>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3">
    <w:name w:val="leftfix13"/>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
    <w:name w:val="box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mbar">
    <w:name w:val="mbar"/>
    <w:basedOn w:val="af"/>
    <w:rsid w:val="00DF7E9F"/>
    <w:pPr>
      <w:spacing w:after="200" w:line="240" w:lineRule="auto"/>
    </w:pPr>
    <w:rPr>
      <w:rFonts w:ascii="Verdana" w:eastAsia="Times New Roman" w:hAnsi="Verdana" w:cs="Times New Roman"/>
      <w:sz w:val="26"/>
      <w:szCs w:val="26"/>
      <w:lang w:val="uk-UA" w:eastAsia="uk-UA"/>
    </w:rPr>
  </w:style>
  <w:style w:type="paragraph" w:customStyle="1" w:styleId="aboutpubmed87">
    <w:name w:val="aboutpubmed8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6">
    <w:name w:val="pubmed_print_logo7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32">
    <w:name w:val="displaybar_text13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3">
    <w:name w:val="displaybar_text13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12">
    <w:name w:val="numitems11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3">
    <w:name w:val="numitems11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8">
    <w:name w:val="right10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09">
    <w:name w:val="right10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0">
    <w:name w:val="tabs20"/>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4">
    <w:name w:val="leftfix14"/>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
    <w:name w:val="box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aboutpubmed88">
    <w:name w:val="aboutpubmed8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7">
    <w:name w:val="pubmed_print_logo7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34">
    <w:name w:val="displaybar_text13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5">
    <w:name w:val="displaybar_text13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14">
    <w:name w:val="numitems11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5">
    <w:name w:val="numitems11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10">
    <w:name w:val="right11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1">
    <w:name w:val="right11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1">
    <w:name w:val="tabs2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5">
    <w:name w:val="leftfix15"/>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
    <w:name w:val="box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
    <w:name w:val="box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clearall">
    <w:name w:val="clearall"/>
    <w:basedOn w:val="af"/>
    <w:rsid w:val="00DF7E9F"/>
    <w:pPr>
      <w:spacing w:before="100" w:beforeAutospacing="1" w:after="100" w:afterAutospacing="1" w:line="240" w:lineRule="auto"/>
      <w:jc w:val="center"/>
    </w:pPr>
    <w:rPr>
      <w:rFonts w:ascii="Times New Roman" w:eastAsia="Times New Roman" w:hAnsi="Times New Roman" w:cs="Times New Roman"/>
      <w:sz w:val="24"/>
      <w:szCs w:val="24"/>
      <w:lang w:val="uk-UA" w:eastAsia="uk-UA"/>
    </w:rPr>
  </w:style>
  <w:style w:type="paragraph" w:customStyle="1" w:styleId="aboutpubmed89">
    <w:name w:val="aboutpubmed8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8">
    <w:name w:val="pubmed_print_logo7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36">
    <w:name w:val="displaybar_text13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7">
    <w:name w:val="displaybar_text13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16">
    <w:name w:val="numitems11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7">
    <w:name w:val="numitems11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12">
    <w:name w:val="right11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3">
    <w:name w:val="right11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2">
    <w:name w:val="tabs2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6">
    <w:name w:val="leftfix16"/>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
    <w:name w:val="box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
    <w:name w:val="box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aboutpubmed90">
    <w:name w:val="aboutpubmed9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9">
    <w:name w:val="pubmed_print_logo7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38">
    <w:name w:val="displaybar_text13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9">
    <w:name w:val="displaybar_text13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18">
    <w:name w:val="numitems11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9">
    <w:name w:val="numitems11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14">
    <w:name w:val="right11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5">
    <w:name w:val="right11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3">
    <w:name w:val="tabs2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7">
    <w:name w:val="leftfix17"/>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
    <w:name w:val="box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
    <w:name w:val="box1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toptable">
    <w:name w:val="toptable"/>
    <w:basedOn w:val="af"/>
    <w:rsid w:val="00DF7E9F"/>
    <w:pPr>
      <w:pBdr>
        <w:bottom w:val="single" w:sz="8" w:space="3" w:color="A1A5A9"/>
      </w:pBdr>
      <w:shd w:val="clear" w:color="auto" w:fill="F2F2F2"/>
      <w:spacing w:after="0" w:line="240" w:lineRule="auto"/>
    </w:pPr>
    <w:rPr>
      <w:rFonts w:ascii="Times New Roman" w:eastAsia="Times New Roman" w:hAnsi="Times New Roman" w:cs="Times New Roman"/>
      <w:b/>
      <w:bCs/>
      <w:color w:val="333333"/>
      <w:sz w:val="26"/>
      <w:szCs w:val="26"/>
      <w:lang w:val="uk-UA" w:eastAsia="uk-UA"/>
    </w:rPr>
  </w:style>
  <w:style w:type="paragraph" w:customStyle="1" w:styleId="aboutpubmed91">
    <w:name w:val="aboutpubmed9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0">
    <w:name w:val="pubmed_print_logo8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0">
    <w:name w:val="displaybar_text14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41">
    <w:name w:val="displaybar_text14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0">
    <w:name w:val="numitems12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21">
    <w:name w:val="numitems12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16">
    <w:name w:val="right11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7">
    <w:name w:val="right11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4">
    <w:name w:val="tabs2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8">
    <w:name w:val="leftfix18"/>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
    <w:name w:val="box1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
    <w:name w:val="box1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aboutpubmed92">
    <w:name w:val="aboutpubmed9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1">
    <w:name w:val="pubmed_print_logo8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2">
    <w:name w:val="displaybar_text14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43">
    <w:name w:val="displaybar_text14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2">
    <w:name w:val="numitems12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23">
    <w:name w:val="numitems12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18">
    <w:name w:val="right11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9">
    <w:name w:val="right11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5">
    <w:name w:val="tabs25"/>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9">
    <w:name w:val="leftfix19"/>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3">
    <w:name w:val="box1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4">
    <w:name w:val="box1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aboutpubmed93">
    <w:name w:val="aboutpubmed9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2">
    <w:name w:val="pubmed_print_logo8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4">
    <w:name w:val="displaybar_text14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45">
    <w:name w:val="displaybar_text14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4">
    <w:name w:val="numitems12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25">
    <w:name w:val="numitems12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0">
    <w:name w:val="right12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21">
    <w:name w:val="right12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6">
    <w:name w:val="tabs26"/>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0">
    <w:name w:val="leftfix20"/>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5">
    <w:name w:val="box1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6">
    <w:name w:val="box1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aboutpubmed94">
    <w:name w:val="aboutpubmed9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3">
    <w:name w:val="pubmed_print_logo8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6">
    <w:name w:val="displaybar_text14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47">
    <w:name w:val="displaybar_text14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6">
    <w:name w:val="numitems12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27">
    <w:name w:val="numitems12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2">
    <w:name w:val="right12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23">
    <w:name w:val="right12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7">
    <w:name w:val="tabs27"/>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1">
    <w:name w:val="leftfix21"/>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7">
    <w:name w:val="box1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8">
    <w:name w:val="box1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aboutpubmed95">
    <w:name w:val="aboutpubmed9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4">
    <w:name w:val="pubmed_print_logo8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8">
    <w:name w:val="displaybar_text14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49">
    <w:name w:val="displaybar_text14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8">
    <w:name w:val="numitems12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29">
    <w:name w:val="numitems12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4">
    <w:name w:val="right12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25">
    <w:name w:val="right12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8">
    <w:name w:val="tabs28"/>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2">
    <w:name w:val="leftfix22"/>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9">
    <w:name w:val="box1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20">
    <w:name w:val="box2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
    <w:name w:val="odd"/>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96">
    <w:name w:val="aboutpubmed9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5">
    <w:name w:val="pubmed_print_logo8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50">
    <w:name w:val="displaybar_text15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1">
    <w:name w:val="displaybar_text15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30">
    <w:name w:val="numitems13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1">
    <w:name w:val="numitems13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6">
    <w:name w:val="right12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27">
    <w:name w:val="right12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9">
    <w:name w:val="tabs29"/>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3">
    <w:name w:val="leftfix23"/>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1">
    <w:name w:val="box2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22">
    <w:name w:val="box2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
    <w:name w:val="odd1"/>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
    <w:name w:val="odd_selected"/>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97">
    <w:name w:val="aboutpubmed9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6">
    <w:name w:val="pubmed_print_logo8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52">
    <w:name w:val="displaybar_text15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3">
    <w:name w:val="displaybar_text15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32">
    <w:name w:val="numitems13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3">
    <w:name w:val="numitems13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8">
    <w:name w:val="right12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29">
    <w:name w:val="right12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0">
    <w:name w:val="tabs30"/>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4">
    <w:name w:val="leftfix24"/>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3">
    <w:name w:val="box2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24">
    <w:name w:val="box2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
    <w:name w:val="odd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
    <w:name w:val="odd_selected1"/>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
    <w:name w:val="ev"/>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98">
    <w:name w:val="aboutpubmed9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7">
    <w:name w:val="pubmed_print_logo8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54">
    <w:name w:val="displaybar_text15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5">
    <w:name w:val="displaybar_text15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34">
    <w:name w:val="numitems13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5">
    <w:name w:val="numitems13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30">
    <w:name w:val="right13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1">
    <w:name w:val="right13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1">
    <w:name w:val="tabs3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5">
    <w:name w:val="leftfix25"/>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5">
    <w:name w:val="box2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26">
    <w:name w:val="box2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
    <w:name w:val="odd3"/>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
    <w:name w:val="odd_selected2"/>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
    <w:name w:val="ev1"/>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
    <w:name w:val="ev_selected"/>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99">
    <w:name w:val="aboutpubmed9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8">
    <w:name w:val="pubmed_print_logo8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56">
    <w:name w:val="displaybar_text15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7">
    <w:name w:val="displaybar_text15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36">
    <w:name w:val="numitems13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7">
    <w:name w:val="numitems13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32">
    <w:name w:val="right13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3">
    <w:name w:val="right13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2">
    <w:name w:val="tabs3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6">
    <w:name w:val="leftfix26"/>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7">
    <w:name w:val="box2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28">
    <w:name w:val="box2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
    <w:name w:val="odd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
    <w:name w:val="odd_selected3"/>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
    <w:name w:val="ev2"/>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
    <w:name w:val="ev_selected1"/>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aboutpubmed100">
    <w:name w:val="aboutpubmed10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9">
    <w:name w:val="pubmed_print_logo8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58">
    <w:name w:val="displaybar_text15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9">
    <w:name w:val="displaybar_text15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38">
    <w:name w:val="numitems13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9">
    <w:name w:val="numitems13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34">
    <w:name w:val="right13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5">
    <w:name w:val="right13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3">
    <w:name w:val="tabs3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7">
    <w:name w:val="leftfix27"/>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9">
    <w:name w:val="box2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30">
    <w:name w:val="box3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
    <w:name w:val="odd5"/>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
    <w:name w:val="odd_selected4"/>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
    <w:name w:val="ev3"/>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
    <w:name w:val="ev_selected2"/>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aboutpubmed101">
    <w:name w:val="aboutpubmed10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0">
    <w:name w:val="pubmed_print_logo9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0">
    <w:name w:val="displaybar_text16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61">
    <w:name w:val="displaybar_text16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0">
    <w:name w:val="numitems14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41">
    <w:name w:val="numitems14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36">
    <w:name w:val="right13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7">
    <w:name w:val="right13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4">
    <w:name w:val="tabs3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8">
    <w:name w:val="leftfix28"/>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1">
    <w:name w:val="box3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32">
    <w:name w:val="box3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
    <w:name w:val="odd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
    <w:name w:val="odd_selected5"/>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
    <w:name w:val="ev4"/>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
    <w:name w:val="ev_selected3"/>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
    <w:name w:val="odd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bclean">
    <w:name w:val="bclean"/>
    <w:basedOn w:val="af"/>
    <w:rsid w:val="00DF7E9F"/>
    <w:pPr>
      <w:pBdr>
        <w:top w:val="single" w:sz="8" w:space="10" w:color="000000"/>
        <w:left w:val="single" w:sz="8" w:space="0" w:color="000000"/>
        <w:bottom w:val="single" w:sz="8" w:space="0" w:color="000000"/>
        <w:right w:val="single" w:sz="8" w:space="0" w:color="000000"/>
      </w:pBd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102">
    <w:name w:val="aboutpubmed10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1">
    <w:name w:val="pubmed_print_logo9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2">
    <w:name w:val="displaybar_text16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63">
    <w:name w:val="displaybar_text16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2">
    <w:name w:val="numitems14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43">
    <w:name w:val="numitems14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38">
    <w:name w:val="right13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9">
    <w:name w:val="right13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5">
    <w:name w:val="tabs35"/>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9">
    <w:name w:val="leftfix29"/>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3">
    <w:name w:val="box3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34">
    <w:name w:val="box3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
    <w:name w:val="odd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6">
    <w:name w:val="odd_selected6"/>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
    <w:name w:val="ev5"/>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
    <w:name w:val="ev_selected4"/>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
    <w:name w:val="odd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03">
    <w:name w:val="aboutpubmed10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2">
    <w:name w:val="pubmed_print_logo9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4">
    <w:name w:val="displaybar_text16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65">
    <w:name w:val="displaybar_text16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4">
    <w:name w:val="numitems14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45">
    <w:name w:val="numitems14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0">
    <w:name w:val="right14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41">
    <w:name w:val="right14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6">
    <w:name w:val="tabs36"/>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0">
    <w:name w:val="leftfix30"/>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5">
    <w:name w:val="box3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36">
    <w:name w:val="box3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0">
    <w:name w:val="odd1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7">
    <w:name w:val="odd_selected7"/>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6">
    <w:name w:val="ev6"/>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5">
    <w:name w:val="ev_selected5"/>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1">
    <w:name w:val="odd1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citcheckbox">
    <w:name w:val="citcheckbox"/>
    <w:basedOn w:val="af"/>
    <w:rsid w:val="00DF7E9F"/>
    <w:pPr>
      <w:spacing w:before="100" w:beforeAutospacing="1" w:after="100" w:afterAutospacing="1" w:line="240" w:lineRule="auto"/>
    </w:pPr>
    <w:rPr>
      <w:rFonts w:ascii="Verdana" w:eastAsia="Times New Roman" w:hAnsi="Verdana" w:cs="Times New Roman"/>
      <w:sz w:val="26"/>
      <w:szCs w:val="26"/>
      <w:lang w:val="uk-UA" w:eastAsia="uk-UA"/>
    </w:rPr>
  </w:style>
  <w:style w:type="paragraph" w:customStyle="1" w:styleId="aboutpubmed104">
    <w:name w:val="aboutpubmed10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3">
    <w:name w:val="pubmed_print_logo9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6">
    <w:name w:val="displaybar_text16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67">
    <w:name w:val="displaybar_text16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6">
    <w:name w:val="numitems14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47">
    <w:name w:val="numitems14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2">
    <w:name w:val="right14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43">
    <w:name w:val="right14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7">
    <w:name w:val="tabs37"/>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1">
    <w:name w:val="leftfix31"/>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7">
    <w:name w:val="box3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38">
    <w:name w:val="box3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2">
    <w:name w:val="odd1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8">
    <w:name w:val="odd_selected8"/>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7">
    <w:name w:val="ev7"/>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6">
    <w:name w:val="ev_selected6"/>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3">
    <w:name w:val="odd1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tips">
    <w:name w:val="tips"/>
    <w:basedOn w:val="af"/>
    <w:rsid w:val="00DF7E9F"/>
    <w:pPr>
      <w:pBdr>
        <w:top w:val="single" w:sz="2" w:space="0" w:color="000000"/>
        <w:left w:val="single" w:sz="2" w:space="2"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color w:val="333333"/>
      <w:sz w:val="19"/>
      <w:szCs w:val="19"/>
      <w:lang w:val="uk-UA" w:eastAsia="uk-UA"/>
    </w:rPr>
  </w:style>
  <w:style w:type="paragraph" w:customStyle="1" w:styleId="aboutpubmed105">
    <w:name w:val="aboutpubmed10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4">
    <w:name w:val="pubmed_print_logo9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8">
    <w:name w:val="displaybar_text16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69">
    <w:name w:val="displaybar_text16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8">
    <w:name w:val="numitems14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49">
    <w:name w:val="numitems14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4">
    <w:name w:val="right14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45">
    <w:name w:val="right14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8">
    <w:name w:val="tabs38"/>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2">
    <w:name w:val="leftfix32"/>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9">
    <w:name w:val="box3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40">
    <w:name w:val="box4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4">
    <w:name w:val="odd1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9">
    <w:name w:val="odd_selected9"/>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8">
    <w:name w:val="ev8"/>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7">
    <w:name w:val="ev_selected7"/>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5">
    <w:name w:val="odd1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06">
    <w:name w:val="aboutpubmed10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5">
    <w:name w:val="pubmed_print_logo9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70">
    <w:name w:val="displaybar_text17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1">
    <w:name w:val="displaybar_text17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50">
    <w:name w:val="numitems15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1">
    <w:name w:val="numitems15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6">
    <w:name w:val="right14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47">
    <w:name w:val="right14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9">
    <w:name w:val="tabs39"/>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3">
    <w:name w:val="leftfix33"/>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1">
    <w:name w:val="box4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42">
    <w:name w:val="box4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6">
    <w:name w:val="odd1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0">
    <w:name w:val="odd_selected10"/>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9">
    <w:name w:val="ev9"/>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8">
    <w:name w:val="ev_selected8"/>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7">
    <w:name w:val="odd1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07">
    <w:name w:val="aboutpubmed10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6">
    <w:name w:val="pubmed_print_logo9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72">
    <w:name w:val="displaybar_text17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3">
    <w:name w:val="displaybar_text17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52">
    <w:name w:val="numitems15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3">
    <w:name w:val="numitems15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8">
    <w:name w:val="right14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49">
    <w:name w:val="right14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0">
    <w:name w:val="tabs40"/>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4">
    <w:name w:val="leftfix34"/>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3">
    <w:name w:val="box4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44">
    <w:name w:val="box4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8">
    <w:name w:val="odd1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1">
    <w:name w:val="odd_selected11"/>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0">
    <w:name w:val="ev10"/>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9">
    <w:name w:val="ev_selected9"/>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9">
    <w:name w:val="odd1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08">
    <w:name w:val="aboutpubmed10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7">
    <w:name w:val="pubmed_print_logo9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74">
    <w:name w:val="displaybar_text17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5">
    <w:name w:val="displaybar_text17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54">
    <w:name w:val="numitems15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5">
    <w:name w:val="numitems15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50">
    <w:name w:val="right15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1">
    <w:name w:val="right15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1">
    <w:name w:val="tabs4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5">
    <w:name w:val="leftfix35"/>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5">
    <w:name w:val="box4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46">
    <w:name w:val="box4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0">
    <w:name w:val="odd2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2">
    <w:name w:val="odd_selected12"/>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1">
    <w:name w:val="ev11"/>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0">
    <w:name w:val="ev_selected10"/>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21">
    <w:name w:val="odd2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09">
    <w:name w:val="aboutpubmed10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8">
    <w:name w:val="pubmed_print_logo9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76">
    <w:name w:val="displaybar_text17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7">
    <w:name w:val="displaybar_text17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56">
    <w:name w:val="numitems15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7">
    <w:name w:val="numitems15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52">
    <w:name w:val="right15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3">
    <w:name w:val="right15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2">
    <w:name w:val="tabs4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6">
    <w:name w:val="leftfix36"/>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7">
    <w:name w:val="box4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48">
    <w:name w:val="box4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2">
    <w:name w:val="odd2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3">
    <w:name w:val="odd_selected13"/>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2">
    <w:name w:val="ev12"/>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1">
    <w:name w:val="ev_selected11"/>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23">
    <w:name w:val="odd2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td-separator">
    <w:name w:val="td-separator"/>
    <w:basedOn w:val="af"/>
    <w:rsid w:val="00DF7E9F"/>
    <w:pPr>
      <w:shd w:val="clear" w:color="auto" w:fill="E3E3E3"/>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10">
    <w:name w:val="aboutpubmed11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9">
    <w:name w:val="pubmed_print_logo9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78">
    <w:name w:val="displaybar_text17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9">
    <w:name w:val="displaybar_text17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58">
    <w:name w:val="numitems15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9">
    <w:name w:val="numitems15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54">
    <w:name w:val="right15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5">
    <w:name w:val="right15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3">
    <w:name w:val="tabs4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7">
    <w:name w:val="leftfix37"/>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9">
    <w:name w:val="box4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50">
    <w:name w:val="box5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4">
    <w:name w:val="odd2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4">
    <w:name w:val="odd_selected14"/>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3">
    <w:name w:val="ev13"/>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2">
    <w:name w:val="ev_selected12"/>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25">
    <w:name w:val="odd2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td-select">
    <w:name w:val="td-select"/>
    <w:basedOn w:val="af"/>
    <w:rsid w:val="00DF7E9F"/>
    <w:pPr>
      <w:shd w:val="clear" w:color="auto" w:fill="E3E3E3"/>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11">
    <w:name w:val="aboutpubmed11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0">
    <w:name w:val="pubmed_print_logo10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0">
    <w:name w:val="displaybar_text18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81">
    <w:name w:val="displaybar_text18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0">
    <w:name w:val="numitems16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61">
    <w:name w:val="numitems16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56">
    <w:name w:val="right15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7">
    <w:name w:val="right15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4">
    <w:name w:val="tabs4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8">
    <w:name w:val="leftfix38"/>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1">
    <w:name w:val="box5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52">
    <w:name w:val="box5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6">
    <w:name w:val="odd2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5">
    <w:name w:val="odd_selected15"/>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4">
    <w:name w:val="ev14"/>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3">
    <w:name w:val="ev_selected13"/>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27">
    <w:name w:val="odd2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pdates">
    <w:name w:val="pdates"/>
    <w:basedOn w:val="af"/>
    <w:rsid w:val="00DF7E9F"/>
    <w:pPr>
      <w:shd w:val="clear" w:color="auto" w:fill="FFFFFF"/>
      <w:spacing w:after="0" w:line="240" w:lineRule="auto"/>
    </w:pPr>
    <w:rPr>
      <w:rFonts w:ascii="Verdana" w:eastAsia="Times New Roman" w:hAnsi="Verdana" w:cs="Times New Roman"/>
      <w:sz w:val="19"/>
      <w:szCs w:val="19"/>
      <w:lang w:val="uk-UA" w:eastAsia="uk-UA"/>
    </w:rPr>
  </w:style>
  <w:style w:type="paragraph" w:customStyle="1" w:styleId="aboutpubmed112">
    <w:name w:val="aboutpubmed11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1">
    <w:name w:val="pubmed_print_logo10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2">
    <w:name w:val="displaybar_text18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83">
    <w:name w:val="displaybar_text18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2">
    <w:name w:val="numitems16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63">
    <w:name w:val="numitems16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58">
    <w:name w:val="right15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9">
    <w:name w:val="right15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5">
    <w:name w:val="tabs45"/>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9">
    <w:name w:val="leftfix39"/>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3">
    <w:name w:val="box5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54">
    <w:name w:val="box5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8">
    <w:name w:val="odd2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6">
    <w:name w:val="odd_selected16"/>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5">
    <w:name w:val="ev15"/>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4">
    <w:name w:val="ev_selected14"/>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29">
    <w:name w:val="odd2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pdatescomments">
    <w:name w:val="pdatescomments"/>
    <w:basedOn w:val="af"/>
    <w:rsid w:val="00DF7E9F"/>
    <w:pPr>
      <w:shd w:val="clear" w:color="auto" w:fill="FFFFFF"/>
      <w:spacing w:before="100" w:beforeAutospacing="1" w:after="100" w:afterAutospacing="1" w:line="480" w:lineRule="atLeast"/>
      <w:jc w:val="center"/>
    </w:pPr>
    <w:rPr>
      <w:rFonts w:ascii="Verdana" w:eastAsia="Times New Roman" w:hAnsi="Verdana" w:cs="Times New Roman"/>
      <w:sz w:val="17"/>
      <w:szCs w:val="17"/>
      <w:lang w:val="uk-UA" w:eastAsia="uk-UA"/>
    </w:rPr>
  </w:style>
  <w:style w:type="paragraph" w:customStyle="1" w:styleId="aboutpubmed113">
    <w:name w:val="aboutpubmed11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2">
    <w:name w:val="pubmed_print_logo10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4">
    <w:name w:val="displaybar_text18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85">
    <w:name w:val="displaybar_text18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4">
    <w:name w:val="numitems16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65">
    <w:name w:val="numitems16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0">
    <w:name w:val="right16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61">
    <w:name w:val="right16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6">
    <w:name w:val="tabs46"/>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0">
    <w:name w:val="leftfix40"/>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5">
    <w:name w:val="box5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56">
    <w:name w:val="box5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0">
    <w:name w:val="odd3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7">
    <w:name w:val="odd_selected17"/>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6">
    <w:name w:val="ev16"/>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5">
    <w:name w:val="ev_selected15"/>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31">
    <w:name w:val="odd3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14">
    <w:name w:val="aboutpubmed11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3">
    <w:name w:val="pubmed_print_logo10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6">
    <w:name w:val="displaybar_text18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87">
    <w:name w:val="displaybar_text18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6">
    <w:name w:val="numitems16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67">
    <w:name w:val="numitems16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2">
    <w:name w:val="right16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63">
    <w:name w:val="right16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7">
    <w:name w:val="tabs47"/>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1">
    <w:name w:val="leftfix41"/>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7">
    <w:name w:val="box5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58">
    <w:name w:val="box5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2">
    <w:name w:val="odd3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8">
    <w:name w:val="odd_selected18"/>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7">
    <w:name w:val="ev17"/>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6">
    <w:name w:val="ev_selected16"/>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33">
    <w:name w:val="odd3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boxev">
    <w:name w:val="boxev"/>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15">
    <w:name w:val="aboutpubmed11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4">
    <w:name w:val="pubmed_print_logo10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8">
    <w:name w:val="displaybar_text18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89">
    <w:name w:val="displaybar_text18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8">
    <w:name w:val="numitems16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69">
    <w:name w:val="numitems16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4">
    <w:name w:val="right16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65">
    <w:name w:val="right16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8">
    <w:name w:val="tabs48"/>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2">
    <w:name w:val="leftfix42"/>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9">
    <w:name w:val="box5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0">
    <w:name w:val="box6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4">
    <w:name w:val="odd3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9">
    <w:name w:val="odd_selected19"/>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8">
    <w:name w:val="ev18"/>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7">
    <w:name w:val="ev_selected17"/>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35">
    <w:name w:val="odd3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boxodd">
    <w:name w:val="boxodd"/>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16">
    <w:name w:val="aboutpubmed11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5">
    <w:name w:val="pubmed_print_logo10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90">
    <w:name w:val="displaybar_text19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1">
    <w:name w:val="displaybar_text19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70">
    <w:name w:val="numitems17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1">
    <w:name w:val="numitems17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6">
    <w:name w:val="right16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67">
    <w:name w:val="right16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9">
    <w:name w:val="tabs49"/>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3">
    <w:name w:val="leftfix43"/>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61">
    <w:name w:val="box6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2">
    <w:name w:val="box6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6">
    <w:name w:val="odd3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0">
    <w:name w:val="odd_selected20"/>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9">
    <w:name w:val="ev19"/>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8">
    <w:name w:val="ev_selected18"/>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37">
    <w:name w:val="odd3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17">
    <w:name w:val="aboutpubmed11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6">
    <w:name w:val="pubmed_print_logo10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92">
    <w:name w:val="displaybar_text19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3">
    <w:name w:val="displaybar_text19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72">
    <w:name w:val="numitems17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3">
    <w:name w:val="numitems17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8">
    <w:name w:val="right16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69">
    <w:name w:val="right16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0">
    <w:name w:val="tabs50"/>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4">
    <w:name w:val="leftfix44"/>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63">
    <w:name w:val="box6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4">
    <w:name w:val="box6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8">
    <w:name w:val="odd3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1">
    <w:name w:val="odd_selected21"/>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0">
    <w:name w:val="ev20"/>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9">
    <w:name w:val="ev_selected19"/>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39">
    <w:name w:val="odd3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radioauthors">
    <w:name w:val="radio_authors"/>
    <w:basedOn w:val="af"/>
    <w:rsid w:val="00DF7E9F"/>
    <w:pPr>
      <w:shd w:val="clear" w:color="auto" w:fill="FFFFFF"/>
      <w:spacing w:before="100" w:beforeAutospacing="1" w:after="100" w:afterAutospacing="1" w:line="480" w:lineRule="atLeast"/>
    </w:pPr>
    <w:rPr>
      <w:rFonts w:ascii="Verdana" w:eastAsia="Times New Roman" w:hAnsi="Verdana" w:cs="Times New Roman"/>
      <w:sz w:val="17"/>
      <w:szCs w:val="17"/>
      <w:lang w:val="uk-UA" w:eastAsia="uk-UA"/>
    </w:rPr>
  </w:style>
  <w:style w:type="paragraph" w:customStyle="1" w:styleId="aboutpubmed118">
    <w:name w:val="aboutpubmed11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7">
    <w:name w:val="pubmed_print_logo10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94">
    <w:name w:val="displaybar_text19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5">
    <w:name w:val="displaybar_text19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74">
    <w:name w:val="numitems17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5">
    <w:name w:val="numitems17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70">
    <w:name w:val="right17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1">
    <w:name w:val="right17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1">
    <w:name w:val="tabs5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5">
    <w:name w:val="leftfix45"/>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65">
    <w:name w:val="box6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6">
    <w:name w:val="box6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0">
    <w:name w:val="odd4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2">
    <w:name w:val="odd_selected22"/>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1">
    <w:name w:val="ev21"/>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0">
    <w:name w:val="ev_selected20"/>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41">
    <w:name w:val="odd4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example">
    <w:name w:val="example"/>
    <w:basedOn w:val="af"/>
    <w:rsid w:val="00DF7E9F"/>
    <w:pPr>
      <w:spacing w:before="100" w:beforeAutospacing="1" w:after="100" w:afterAutospacing="1" w:line="240" w:lineRule="auto"/>
    </w:pPr>
    <w:rPr>
      <w:rFonts w:ascii="Verdana" w:eastAsia="Times New Roman" w:hAnsi="Verdana" w:cs="Times New Roman"/>
      <w:sz w:val="18"/>
      <w:szCs w:val="18"/>
      <w:lang w:val="uk-UA" w:eastAsia="uk-UA"/>
    </w:rPr>
  </w:style>
  <w:style w:type="paragraph" w:customStyle="1" w:styleId="aboutpubmed119">
    <w:name w:val="aboutpubmed11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8">
    <w:name w:val="pubmed_print_logo10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96">
    <w:name w:val="displaybar_text19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7">
    <w:name w:val="displaybar_text19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76">
    <w:name w:val="numitems17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7">
    <w:name w:val="numitems17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72">
    <w:name w:val="right17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3">
    <w:name w:val="right17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2">
    <w:name w:val="tabs5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6">
    <w:name w:val="leftfix46"/>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67">
    <w:name w:val="box6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8">
    <w:name w:val="box6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2">
    <w:name w:val="odd4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3">
    <w:name w:val="odd_selected23"/>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2">
    <w:name w:val="ev22"/>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1">
    <w:name w:val="ev_selected21"/>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43">
    <w:name w:val="odd4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0">
    <w:name w:val="aboutpubmed12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9">
    <w:name w:val="pubmed_print_logo10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98">
    <w:name w:val="displaybar_text19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9">
    <w:name w:val="displaybar_text19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78">
    <w:name w:val="numitems17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9">
    <w:name w:val="numitems17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74">
    <w:name w:val="right17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5">
    <w:name w:val="right17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3">
    <w:name w:val="tabs5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7">
    <w:name w:val="leftfix47"/>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69">
    <w:name w:val="box6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70">
    <w:name w:val="box7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4">
    <w:name w:val="odd4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4">
    <w:name w:val="odd_selected24"/>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3">
    <w:name w:val="ev23"/>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2">
    <w:name w:val="ev_selected22"/>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45">
    <w:name w:val="odd4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1">
    <w:name w:val="aboutpubmed12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0">
    <w:name w:val="pubmed_print_logo11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0">
    <w:name w:val="displaybar_text20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01">
    <w:name w:val="displaybar_text20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0">
    <w:name w:val="numitems18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81">
    <w:name w:val="numitems18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76">
    <w:name w:val="right17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7">
    <w:name w:val="right17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4">
    <w:name w:val="tabs5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8">
    <w:name w:val="leftfix48"/>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1">
    <w:name w:val="box7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72">
    <w:name w:val="box7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6">
    <w:name w:val="odd4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5">
    <w:name w:val="odd_selected25"/>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4">
    <w:name w:val="ev24"/>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3">
    <w:name w:val="ev_selected23"/>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47">
    <w:name w:val="odd4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2">
    <w:name w:val="aboutpubmed12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1">
    <w:name w:val="pubmed_print_logo11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2">
    <w:name w:val="displaybar_text20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03">
    <w:name w:val="displaybar_text20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2">
    <w:name w:val="numitems18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83">
    <w:name w:val="numitems18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78">
    <w:name w:val="right17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9">
    <w:name w:val="right17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5">
    <w:name w:val="tabs55"/>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9">
    <w:name w:val="leftfix49"/>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3">
    <w:name w:val="box7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74">
    <w:name w:val="box7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8">
    <w:name w:val="odd4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6">
    <w:name w:val="odd_selected26"/>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5">
    <w:name w:val="ev25"/>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4">
    <w:name w:val="ev_selected24"/>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49">
    <w:name w:val="odd4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3">
    <w:name w:val="aboutpubmed12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2">
    <w:name w:val="pubmed_print_logo11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4">
    <w:name w:val="displaybar_text20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05">
    <w:name w:val="displaybar_text20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4">
    <w:name w:val="numitems18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85">
    <w:name w:val="numitems18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0">
    <w:name w:val="right18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81">
    <w:name w:val="right18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6">
    <w:name w:val="tabs56"/>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0">
    <w:name w:val="leftfix50"/>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5">
    <w:name w:val="box7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76">
    <w:name w:val="box7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0">
    <w:name w:val="odd5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7">
    <w:name w:val="odd_selected27"/>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6">
    <w:name w:val="ev26"/>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5">
    <w:name w:val="ev_selected25"/>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51">
    <w:name w:val="odd5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t2">
    <w:name w:val="t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124">
    <w:name w:val="aboutpubmed12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3">
    <w:name w:val="pubmed_print_logo11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6">
    <w:name w:val="displaybar_text20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07">
    <w:name w:val="displaybar_text20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6">
    <w:name w:val="numitems18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87">
    <w:name w:val="numitems18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2">
    <w:name w:val="right18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83">
    <w:name w:val="right18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7">
    <w:name w:val="tabs57"/>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1">
    <w:name w:val="leftfix51"/>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7">
    <w:name w:val="box7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78">
    <w:name w:val="box7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2">
    <w:name w:val="odd5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8">
    <w:name w:val="odd_selected28"/>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7">
    <w:name w:val="ev27"/>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6">
    <w:name w:val="ev_selected26"/>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53">
    <w:name w:val="odd5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5">
    <w:name w:val="aboutpubmed12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4">
    <w:name w:val="pubmed_print_logo11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8">
    <w:name w:val="displaybar_text20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09">
    <w:name w:val="displaybar_text20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8">
    <w:name w:val="numitems18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89">
    <w:name w:val="numitems18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4">
    <w:name w:val="right18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85">
    <w:name w:val="right18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8">
    <w:name w:val="tabs58"/>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2">
    <w:name w:val="leftfix52"/>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9">
    <w:name w:val="box7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0">
    <w:name w:val="box8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4">
    <w:name w:val="odd5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9">
    <w:name w:val="odd_selected29"/>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8">
    <w:name w:val="ev28"/>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7">
    <w:name w:val="ev_selected27"/>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55">
    <w:name w:val="odd5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messagebars">
    <w:name w:val="messagebars"/>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26">
    <w:name w:val="aboutpubmed12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5">
    <w:name w:val="pubmed_print_logo11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10">
    <w:name w:val="displaybar_text21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1">
    <w:name w:val="displaybar_text21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90">
    <w:name w:val="numitems19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1">
    <w:name w:val="numitems19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6">
    <w:name w:val="right18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87">
    <w:name w:val="right18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9">
    <w:name w:val="tabs59"/>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3">
    <w:name w:val="leftfix53"/>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81">
    <w:name w:val="box8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2">
    <w:name w:val="box8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6">
    <w:name w:val="odd5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0">
    <w:name w:val="odd_selected30"/>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9">
    <w:name w:val="ev29"/>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8">
    <w:name w:val="ev_selected28"/>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57">
    <w:name w:val="odd5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7">
    <w:name w:val="aboutpubmed12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6">
    <w:name w:val="pubmed_print_logo11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12">
    <w:name w:val="displaybar_text21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3">
    <w:name w:val="displaybar_text21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92">
    <w:name w:val="numitems19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3">
    <w:name w:val="numitems19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8">
    <w:name w:val="right18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89">
    <w:name w:val="right18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0">
    <w:name w:val="tabs60"/>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4">
    <w:name w:val="leftfix54"/>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83">
    <w:name w:val="box8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4">
    <w:name w:val="box8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8">
    <w:name w:val="odd5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1">
    <w:name w:val="odd_selected31"/>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0">
    <w:name w:val="ev30"/>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9">
    <w:name w:val="ev_selected29"/>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59">
    <w:name w:val="odd5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8">
    <w:name w:val="aboutpubmed12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7">
    <w:name w:val="pubmed_print_logo11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14">
    <w:name w:val="displaybar_text21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5">
    <w:name w:val="displaybar_text21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94">
    <w:name w:val="numitems19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5">
    <w:name w:val="numitems19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90">
    <w:name w:val="right19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1">
    <w:name w:val="right19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1">
    <w:name w:val="tabs6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5">
    <w:name w:val="leftfix55"/>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85">
    <w:name w:val="box8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6">
    <w:name w:val="box8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0">
    <w:name w:val="odd6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2">
    <w:name w:val="odd_selected32"/>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1">
    <w:name w:val="ev31"/>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0">
    <w:name w:val="ev_selected30"/>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61">
    <w:name w:val="odd6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9">
    <w:name w:val="aboutpubmed12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8">
    <w:name w:val="pubmed_print_logo11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16">
    <w:name w:val="displaybar_text21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7">
    <w:name w:val="displaybar_text21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96">
    <w:name w:val="numitems19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7">
    <w:name w:val="numitems19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92">
    <w:name w:val="right19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3">
    <w:name w:val="right19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2">
    <w:name w:val="tabs6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6">
    <w:name w:val="leftfix56"/>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87">
    <w:name w:val="box8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8">
    <w:name w:val="box8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2">
    <w:name w:val="odd6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3">
    <w:name w:val="odd_selected33"/>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2">
    <w:name w:val="ev32"/>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1">
    <w:name w:val="ev_selected31"/>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63">
    <w:name w:val="odd6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infomsg">
    <w:name w:val="infomsg"/>
    <w:basedOn w:val="af"/>
    <w:rsid w:val="00DF7E9F"/>
    <w:pPr>
      <w:spacing w:before="120"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30">
    <w:name w:val="aboutpubmed13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9">
    <w:name w:val="pubmed_print_logo11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18">
    <w:name w:val="displaybar_text21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9">
    <w:name w:val="displaybar_text21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98">
    <w:name w:val="numitems19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9">
    <w:name w:val="numitems19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94">
    <w:name w:val="right19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5">
    <w:name w:val="right19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3">
    <w:name w:val="tabs6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7">
    <w:name w:val="leftfix57"/>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89">
    <w:name w:val="box8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90">
    <w:name w:val="box9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4">
    <w:name w:val="odd6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4">
    <w:name w:val="odd_selected34"/>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3">
    <w:name w:val="ev33"/>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2">
    <w:name w:val="ev_selected32"/>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65">
    <w:name w:val="odd6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1">
    <w:name w:val="aboutpubmed13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0">
    <w:name w:val="pubmed_print_logo12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0">
    <w:name w:val="displaybar_text22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21">
    <w:name w:val="displaybar_text22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0">
    <w:name w:val="numitems20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01">
    <w:name w:val="numitems20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96">
    <w:name w:val="right19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7">
    <w:name w:val="right19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4">
    <w:name w:val="tabs6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8">
    <w:name w:val="leftfix58"/>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1">
    <w:name w:val="box9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92">
    <w:name w:val="box9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6">
    <w:name w:val="odd6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5">
    <w:name w:val="odd_selected35"/>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4">
    <w:name w:val="ev34"/>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3">
    <w:name w:val="ev_selected33"/>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67">
    <w:name w:val="odd6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2">
    <w:name w:val="aboutpubmed13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1">
    <w:name w:val="pubmed_print_logo12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2">
    <w:name w:val="displaybar_text22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23">
    <w:name w:val="displaybar_text22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2">
    <w:name w:val="numitems20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03">
    <w:name w:val="numitems20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98">
    <w:name w:val="right19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9">
    <w:name w:val="right19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5">
    <w:name w:val="tabs65"/>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9">
    <w:name w:val="leftfix59"/>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3">
    <w:name w:val="box9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94">
    <w:name w:val="box9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8">
    <w:name w:val="odd6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6">
    <w:name w:val="odd_selected36"/>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5">
    <w:name w:val="ev35"/>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4">
    <w:name w:val="ev_selected34"/>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69">
    <w:name w:val="odd6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3">
    <w:name w:val="aboutpubmed13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2">
    <w:name w:val="pubmed_print_logo12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4">
    <w:name w:val="displaybar_text22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25">
    <w:name w:val="displaybar_text22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4">
    <w:name w:val="numitems20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05">
    <w:name w:val="numitems20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0">
    <w:name w:val="right20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01">
    <w:name w:val="right20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6">
    <w:name w:val="tabs66"/>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0">
    <w:name w:val="leftfix60"/>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5">
    <w:name w:val="box9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96">
    <w:name w:val="box9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70">
    <w:name w:val="odd7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7">
    <w:name w:val="odd_selected37"/>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6">
    <w:name w:val="ev36"/>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5">
    <w:name w:val="ev_selected35"/>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1">
    <w:name w:val="odd7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4">
    <w:name w:val="aboutpubmed13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3">
    <w:name w:val="pubmed_print_logo12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6">
    <w:name w:val="displaybar_text22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27">
    <w:name w:val="displaybar_text22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6">
    <w:name w:val="numitems20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07">
    <w:name w:val="numitems20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2">
    <w:name w:val="right20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03">
    <w:name w:val="right20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7">
    <w:name w:val="tabs67"/>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1">
    <w:name w:val="leftfix61"/>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7">
    <w:name w:val="box9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98">
    <w:name w:val="box9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72">
    <w:name w:val="odd7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8">
    <w:name w:val="odd_selected38"/>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7">
    <w:name w:val="ev37"/>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6">
    <w:name w:val="ev_selected36"/>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3">
    <w:name w:val="odd7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5">
    <w:name w:val="aboutpubmed13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4">
    <w:name w:val="pubmed_print_logo12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8">
    <w:name w:val="displaybar_text22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29">
    <w:name w:val="displaybar_text22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8">
    <w:name w:val="numitems20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09">
    <w:name w:val="numitems20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4">
    <w:name w:val="right20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05">
    <w:name w:val="right20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8">
    <w:name w:val="tabs68"/>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2">
    <w:name w:val="leftfix62"/>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9">
    <w:name w:val="box9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0">
    <w:name w:val="box10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74">
    <w:name w:val="odd7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9">
    <w:name w:val="odd_selected39"/>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8">
    <w:name w:val="ev38"/>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7">
    <w:name w:val="ev_selected37"/>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5">
    <w:name w:val="odd7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6">
    <w:name w:val="aboutpubmed13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5">
    <w:name w:val="pubmed_print_logo12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30">
    <w:name w:val="displaybar_text23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1">
    <w:name w:val="displaybar_text23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10">
    <w:name w:val="numitems21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1">
    <w:name w:val="numitems21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6">
    <w:name w:val="right20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07">
    <w:name w:val="right20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9">
    <w:name w:val="tabs69"/>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3">
    <w:name w:val="leftfix63"/>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01">
    <w:name w:val="box10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2">
    <w:name w:val="box10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76">
    <w:name w:val="odd7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0">
    <w:name w:val="odd_selected40"/>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9">
    <w:name w:val="ev39"/>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8">
    <w:name w:val="ev_selected38"/>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7">
    <w:name w:val="odd7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7">
    <w:name w:val="aboutpubmed13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6">
    <w:name w:val="pubmed_print_logo12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32">
    <w:name w:val="displaybar_text23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3">
    <w:name w:val="displaybar_text23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12">
    <w:name w:val="numitems21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3">
    <w:name w:val="numitems21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8">
    <w:name w:val="right20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09">
    <w:name w:val="right20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0">
    <w:name w:val="tabs70"/>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4">
    <w:name w:val="leftfix64"/>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03">
    <w:name w:val="box10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4">
    <w:name w:val="box10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78">
    <w:name w:val="odd7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1">
    <w:name w:val="odd_selected41"/>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0">
    <w:name w:val="ev40"/>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9">
    <w:name w:val="ev_selected39"/>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9">
    <w:name w:val="odd7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8">
    <w:name w:val="aboutpubmed13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7">
    <w:name w:val="pubmed_print_logo12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34">
    <w:name w:val="displaybar_text23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5">
    <w:name w:val="displaybar_text23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14">
    <w:name w:val="numitems21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5">
    <w:name w:val="numitems21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10">
    <w:name w:val="right21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1">
    <w:name w:val="right21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1">
    <w:name w:val="tabs7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5">
    <w:name w:val="leftfix65"/>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05">
    <w:name w:val="box10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6">
    <w:name w:val="box10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0">
    <w:name w:val="odd8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2">
    <w:name w:val="odd_selected42"/>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1">
    <w:name w:val="ev41"/>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0">
    <w:name w:val="ev_selected40"/>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81">
    <w:name w:val="odd8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9">
    <w:name w:val="aboutpubmed13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8">
    <w:name w:val="pubmed_print_logo12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36">
    <w:name w:val="displaybar_text23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7">
    <w:name w:val="displaybar_text23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16">
    <w:name w:val="numitems21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7">
    <w:name w:val="numitems21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12">
    <w:name w:val="right21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3">
    <w:name w:val="right21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2">
    <w:name w:val="tabs7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6">
    <w:name w:val="leftfix66"/>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07">
    <w:name w:val="box10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8">
    <w:name w:val="box10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2">
    <w:name w:val="odd8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3">
    <w:name w:val="odd_selected43"/>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2">
    <w:name w:val="ev42"/>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1">
    <w:name w:val="ev_selected41"/>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83">
    <w:name w:val="odd8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0">
    <w:name w:val="aboutpubmed14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9">
    <w:name w:val="pubmed_print_logo12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38">
    <w:name w:val="displaybar_text23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9">
    <w:name w:val="displaybar_text23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18">
    <w:name w:val="numitems21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9">
    <w:name w:val="numitems21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14">
    <w:name w:val="right21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5">
    <w:name w:val="right21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3">
    <w:name w:val="tabs7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7">
    <w:name w:val="leftfix67"/>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09">
    <w:name w:val="box10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10">
    <w:name w:val="box11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4">
    <w:name w:val="odd8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4">
    <w:name w:val="odd_selected44"/>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3">
    <w:name w:val="ev43"/>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2">
    <w:name w:val="ev_selected42"/>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85">
    <w:name w:val="odd8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1">
    <w:name w:val="aboutpubmed14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0">
    <w:name w:val="pubmed_print_logo13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0">
    <w:name w:val="displaybar_text24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41">
    <w:name w:val="displaybar_text24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0">
    <w:name w:val="numitems22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21">
    <w:name w:val="numitems22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16">
    <w:name w:val="right21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7">
    <w:name w:val="right21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4">
    <w:name w:val="tabs7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8">
    <w:name w:val="leftfix68"/>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1">
    <w:name w:val="box11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12">
    <w:name w:val="box11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6">
    <w:name w:val="odd8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5">
    <w:name w:val="odd_selected45"/>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4">
    <w:name w:val="ev44"/>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3">
    <w:name w:val="ev_selected43"/>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87">
    <w:name w:val="odd8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2">
    <w:name w:val="aboutpubmed14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1">
    <w:name w:val="pubmed_print_logo13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2">
    <w:name w:val="displaybar_text24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43">
    <w:name w:val="displaybar_text24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2">
    <w:name w:val="numitems22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23">
    <w:name w:val="numitems22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18">
    <w:name w:val="right21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9">
    <w:name w:val="right21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5">
    <w:name w:val="tabs75"/>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9">
    <w:name w:val="leftfix69"/>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3">
    <w:name w:val="box11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14">
    <w:name w:val="box11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8">
    <w:name w:val="odd8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6">
    <w:name w:val="odd_selected46"/>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5">
    <w:name w:val="ev45"/>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4">
    <w:name w:val="ev_selected44"/>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89">
    <w:name w:val="odd8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3">
    <w:name w:val="aboutpubmed14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2">
    <w:name w:val="pubmed_print_logo13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4">
    <w:name w:val="displaybar_text24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45">
    <w:name w:val="displaybar_text24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4">
    <w:name w:val="numitems22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25">
    <w:name w:val="numitems22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0">
    <w:name w:val="right22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21">
    <w:name w:val="right22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6">
    <w:name w:val="tabs76"/>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0">
    <w:name w:val="leftfix70"/>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5">
    <w:name w:val="box11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16">
    <w:name w:val="box11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90">
    <w:name w:val="odd9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7">
    <w:name w:val="odd_selected47"/>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6">
    <w:name w:val="ev46"/>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5">
    <w:name w:val="ev_selected45"/>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1">
    <w:name w:val="odd9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4">
    <w:name w:val="aboutpubmed14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3">
    <w:name w:val="pubmed_print_logo13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6">
    <w:name w:val="displaybar_text24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47">
    <w:name w:val="displaybar_text24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6">
    <w:name w:val="numitems22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27">
    <w:name w:val="numitems22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2">
    <w:name w:val="right22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23">
    <w:name w:val="right22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7">
    <w:name w:val="tabs77"/>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1">
    <w:name w:val="leftfix71"/>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7">
    <w:name w:val="box11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18">
    <w:name w:val="box11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92">
    <w:name w:val="odd9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8">
    <w:name w:val="odd_selected48"/>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7">
    <w:name w:val="ev47"/>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6">
    <w:name w:val="ev_selected46"/>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3">
    <w:name w:val="odd9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5">
    <w:name w:val="aboutpubmed14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4">
    <w:name w:val="pubmed_print_logo13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8">
    <w:name w:val="displaybar_text24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49">
    <w:name w:val="displaybar_text24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8">
    <w:name w:val="numitems22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29">
    <w:name w:val="numitems22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4">
    <w:name w:val="right22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25">
    <w:name w:val="right22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8">
    <w:name w:val="tabs78"/>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2">
    <w:name w:val="leftfix72"/>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9">
    <w:name w:val="box11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0">
    <w:name w:val="box12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94">
    <w:name w:val="odd9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9">
    <w:name w:val="odd_selected49"/>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8">
    <w:name w:val="ev48"/>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7">
    <w:name w:val="ev_selected47"/>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5">
    <w:name w:val="odd9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6">
    <w:name w:val="aboutpubmed14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5">
    <w:name w:val="pubmed_print_logo13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50">
    <w:name w:val="displaybar_text25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1">
    <w:name w:val="displaybar_text25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30">
    <w:name w:val="numitems23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1">
    <w:name w:val="numitems23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6">
    <w:name w:val="right22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27">
    <w:name w:val="right22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9">
    <w:name w:val="tabs79"/>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3">
    <w:name w:val="leftfix73"/>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21">
    <w:name w:val="box12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2">
    <w:name w:val="box12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96">
    <w:name w:val="odd9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0">
    <w:name w:val="odd_selected50"/>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9">
    <w:name w:val="ev49"/>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8">
    <w:name w:val="ev_selected48"/>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7">
    <w:name w:val="odd9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
    <w:name w:val="searchbar_text"/>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47">
    <w:name w:val="aboutpubmed14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6">
    <w:name w:val="pubmed_print_logo13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52">
    <w:name w:val="displaybar_text25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3">
    <w:name w:val="displaybar_text25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32">
    <w:name w:val="numitems23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3">
    <w:name w:val="numitems23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8">
    <w:name w:val="right22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29">
    <w:name w:val="right22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0">
    <w:name w:val="tabs80"/>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4">
    <w:name w:val="leftfix74"/>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23">
    <w:name w:val="box12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4">
    <w:name w:val="box12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98">
    <w:name w:val="odd9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1">
    <w:name w:val="odd_selected51"/>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0">
    <w:name w:val="ev50"/>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9">
    <w:name w:val="ev_selected49"/>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9">
    <w:name w:val="odd9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1">
    <w:name w:val="searchbar_text1"/>
    <w:basedOn w:val="af"/>
    <w:rsid w:val="00DF7E9F"/>
    <w:pPr>
      <w:spacing w:before="100" w:beforeAutospacing="1" w:after="100" w:afterAutospacing="1" w:line="240" w:lineRule="auto"/>
      <w:ind w:left="120" w:right="120"/>
    </w:pPr>
    <w:rPr>
      <w:rFonts w:ascii="Times New Roman" w:eastAsia="Times New Roman" w:hAnsi="Times New Roman" w:cs="Times New Roman"/>
      <w:sz w:val="24"/>
      <w:szCs w:val="24"/>
      <w:lang w:val="uk-UA" w:eastAsia="uk-UA"/>
    </w:rPr>
  </w:style>
  <w:style w:type="paragraph" w:customStyle="1" w:styleId="aboutpubmed148">
    <w:name w:val="aboutpubmed14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7">
    <w:name w:val="pubmed_print_logo13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54">
    <w:name w:val="displaybar_text25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5">
    <w:name w:val="displaybar_text25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34">
    <w:name w:val="numitems23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5">
    <w:name w:val="numitems23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30">
    <w:name w:val="right23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31">
    <w:name w:val="right23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1">
    <w:name w:val="tabs8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5">
    <w:name w:val="leftfix75"/>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25">
    <w:name w:val="box12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6">
    <w:name w:val="box12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00">
    <w:name w:val="odd10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2">
    <w:name w:val="odd_selected52"/>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1">
    <w:name w:val="ev51"/>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50">
    <w:name w:val="ev_selected50"/>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01">
    <w:name w:val="odd10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2">
    <w:name w:val="searchbar_text2"/>
    <w:basedOn w:val="af"/>
    <w:rsid w:val="00DF7E9F"/>
    <w:pPr>
      <w:spacing w:before="100" w:beforeAutospacing="1" w:after="100" w:afterAutospacing="1" w:line="240" w:lineRule="auto"/>
      <w:ind w:left="120" w:right="120"/>
    </w:pPr>
    <w:rPr>
      <w:rFonts w:ascii="Times New Roman" w:eastAsia="Times New Roman" w:hAnsi="Times New Roman" w:cs="Times New Roman"/>
      <w:sz w:val="24"/>
      <w:szCs w:val="24"/>
      <w:lang w:val="uk-UA" w:eastAsia="uk-UA"/>
    </w:rPr>
  </w:style>
  <w:style w:type="paragraph" w:customStyle="1" w:styleId="aboutpubmed149">
    <w:name w:val="aboutpubmed14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8">
    <w:name w:val="pubmed_print_logo13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56">
    <w:name w:val="displaybar_text25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7">
    <w:name w:val="displaybar_text25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36">
    <w:name w:val="numitems23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7">
    <w:name w:val="numitems23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32">
    <w:name w:val="right23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33">
    <w:name w:val="right23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2">
    <w:name w:val="tabs8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6">
    <w:name w:val="leftfix76"/>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27">
    <w:name w:val="box12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8">
    <w:name w:val="box12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02">
    <w:name w:val="odd10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3">
    <w:name w:val="odd_selected53"/>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2">
    <w:name w:val="ev52"/>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51">
    <w:name w:val="ev_selected51"/>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03">
    <w:name w:val="odd10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3">
    <w:name w:val="searchbar_text3"/>
    <w:basedOn w:val="af"/>
    <w:rsid w:val="00DF7E9F"/>
    <w:pPr>
      <w:spacing w:before="100" w:beforeAutospacing="1" w:after="100" w:afterAutospacing="1" w:line="240" w:lineRule="auto"/>
      <w:ind w:left="120" w:right="120"/>
    </w:pPr>
    <w:rPr>
      <w:rFonts w:ascii="Times New Roman" w:eastAsia="Times New Roman" w:hAnsi="Times New Roman" w:cs="Times New Roman"/>
      <w:sz w:val="24"/>
      <w:szCs w:val="24"/>
      <w:lang w:val="uk-UA" w:eastAsia="uk-UA"/>
    </w:rPr>
  </w:style>
  <w:style w:type="paragraph" w:customStyle="1" w:styleId="aboutpubmed150">
    <w:name w:val="aboutpubmed15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9">
    <w:name w:val="pubmed_print_logo13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58">
    <w:name w:val="displaybar_text25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9">
    <w:name w:val="displaybar_text25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38">
    <w:name w:val="numitems23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9">
    <w:name w:val="numitems23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34">
    <w:name w:val="right23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35">
    <w:name w:val="right23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3">
    <w:name w:val="tabs8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7">
    <w:name w:val="leftfix77"/>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29">
    <w:name w:val="box12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30">
    <w:name w:val="box13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04">
    <w:name w:val="odd10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4">
    <w:name w:val="odd_selected54"/>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3">
    <w:name w:val="ev53"/>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52">
    <w:name w:val="ev_selected52"/>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05">
    <w:name w:val="odd10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4">
    <w:name w:val="searchbar_text4"/>
    <w:basedOn w:val="af"/>
    <w:rsid w:val="00DF7E9F"/>
    <w:pPr>
      <w:spacing w:before="100" w:beforeAutospacing="1" w:after="100" w:afterAutospacing="1" w:line="240" w:lineRule="auto"/>
      <w:ind w:left="120" w:right="120"/>
    </w:pPr>
    <w:rPr>
      <w:rFonts w:ascii="Times New Roman" w:eastAsia="Times New Roman" w:hAnsi="Times New Roman" w:cs="Times New Roman"/>
      <w:sz w:val="24"/>
      <w:szCs w:val="24"/>
      <w:lang w:val="uk-UA" w:eastAsia="uk-UA"/>
    </w:rPr>
  </w:style>
  <w:style w:type="paragraph" w:customStyle="1" w:styleId="aboutpubmed151">
    <w:name w:val="aboutpubmed15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40">
    <w:name w:val="pubmed_print_logo14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60">
    <w:name w:val="displaybar_text26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61">
    <w:name w:val="displaybar_text26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40">
    <w:name w:val="numitems24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41">
    <w:name w:val="numitems24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36">
    <w:name w:val="right23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37">
    <w:name w:val="right23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4">
    <w:name w:val="tabs8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8">
    <w:name w:val="leftfix78"/>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31">
    <w:name w:val="box13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32">
    <w:name w:val="box13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06">
    <w:name w:val="odd10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5">
    <w:name w:val="odd_selected55"/>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4">
    <w:name w:val="ev54"/>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53">
    <w:name w:val="ev_selected53"/>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07">
    <w:name w:val="odd10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5">
    <w:name w:val="searchbar_text5"/>
    <w:basedOn w:val="af"/>
    <w:rsid w:val="00DF7E9F"/>
    <w:pPr>
      <w:spacing w:before="100" w:beforeAutospacing="1" w:after="100" w:afterAutospacing="1" w:line="240" w:lineRule="auto"/>
      <w:ind w:left="120" w:right="120"/>
    </w:pPr>
    <w:rPr>
      <w:rFonts w:ascii="Times New Roman" w:eastAsia="Times New Roman" w:hAnsi="Times New Roman" w:cs="Times New Roman"/>
      <w:sz w:val="24"/>
      <w:szCs w:val="24"/>
      <w:lang w:val="uk-UA" w:eastAsia="uk-UA"/>
    </w:rPr>
  </w:style>
  <w:style w:type="paragraph" w:customStyle="1" w:styleId="137">
    <w:name w:val="Обычный13"/>
    <w:rsid w:val="00AF71E0"/>
    <w:pPr>
      <w:snapToGrid w:val="0"/>
      <w:spacing w:before="100" w:after="100" w:line="240" w:lineRule="auto"/>
    </w:pPr>
    <w:rPr>
      <w:rFonts w:ascii="Times New Roman" w:eastAsia="Times New Roman" w:hAnsi="Times New Roman" w:cs="Times New Roman"/>
      <w:sz w:val="24"/>
      <w:szCs w:val="20"/>
      <w:lang w:val="uk-UA" w:eastAsia="ru-RU"/>
    </w:rPr>
  </w:style>
  <w:style w:type="paragraph" w:customStyle="1" w:styleId="5f9">
    <w:name w:val="Основной текст5"/>
    <w:basedOn w:val="af"/>
    <w:rsid w:val="00AF71E0"/>
    <w:pPr>
      <w:widowControl w:val="0"/>
      <w:snapToGrid w:val="0"/>
      <w:spacing w:after="0" w:line="240" w:lineRule="auto"/>
      <w:jc w:val="center"/>
    </w:pPr>
    <w:rPr>
      <w:rFonts w:ascii="@Antiqua" w:eastAsia="Times New Roman" w:hAnsi="@Antiqua" w:cs="Times New Roman"/>
      <w:sz w:val="26"/>
      <w:szCs w:val="20"/>
      <w:lang w:val="uk-UA" w:eastAsia="ru-RU"/>
    </w:rPr>
  </w:style>
  <w:style w:type="paragraph" w:customStyle="1" w:styleId="263">
    <w:name w:val="Заголовок 26"/>
    <w:basedOn w:val="137"/>
    <w:next w:val="137"/>
    <w:rsid w:val="00AF71E0"/>
    <w:pPr>
      <w:keepNext/>
      <w:widowControl w:val="0"/>
      <w:spacing w:before="0" w:after="0"/>
      <w:jc w:val="center"/>
    </w:pPr>
    <w:rPr>
      <w:b/>
      <w:sz w:val="22"/>
    </w:rPr>
  </w:style>
  <w:style w:type="paragraph" w:customStyle="1" w:styleId="4ff0">
    <w:name w:val="Верхний колонтитул4"/>
    <w:basedOn w:val="af"/>
    <w:rsid w:val="00AF71E0"/>
    <w:pPr>
      <w:widowControl w:val="0"/>
      <w:tabs>
        <w:tab w:val="center" w:pos="4536"/>
        <w:tab w:val="right" w:pos="9072"/>
      </w:tabs>
      <w:snapToGrid w:val="0"/>
      <w:spacing w:after="0" w:line="240" w:lineRule="auto"/>
    </w:pPr>
    <w:rPr>
      <w:rFonts w:ascii="HelvDL" w:eastAsia="Times New Roman" w:hAnsi="HelvDL" w:cs="Times New Roman"/>
      <w:sz w:val="24"/>
      <w:szCs w:val="20"/>
      <w:lang w:val="uk-UA" w:eastAsia="ru-RU"/>
    </w:rPr>
  </w:style>
  <w:style w:type="character" w:customStyle="1" w:styleId="172">
    <w:name w:val="Основной шрифт абзаца17"/>
    <w:rsid w:val="00AF71E0"/>
  </w:style>
  <w:style w:type="paragraph" w:customStyle="1" w:styleId="282">
    <w:name w:val="Основной текст с отступом 28"/>
    <w:basedOn w:val="af"/>
    <w:link w:val="BodyTextIndent2"/>
    <w:rsid w:val="00AF71E0"/>
    <w:pPr>
      <w:spacing w:after="0" w:line="360" w:lineRule="auto"/>
      <w:ind w:firstLine="720"/>
    </w:pPr>
    <w:rPr>
      <w:rFonts w:ascii="Times New Roman" w:eastAsia="Times New Roman" w:hAnsi="Times New Roman" w:cs="Times New Roman"/>
      <w:sz w:val="24"/>
      <w:szCs w:val="20"/>
      <w:lang w:val="uk-UA" w:eastAsia="ru-RU"/>
    </w:rPr>
  </w:style>
  <w:style w:type="paragraph" w:customStyle="1" w:styleId="291">
    <w:name w:val="Основной текст 29"/>
    <w:basedOn w:val="af"/>
    <w:rsid w:val="00AF71E0"/>
    <w:pPr>
      <w:spacing w:after="0" w:line="360" w:lineRule="auto"/>
      <w:ind w:firstLine="720"/>
      <w:jc w:val="both"/>
    </w:pPr>
    <w:rPr>
      <w:rFonts w:ascii="Times New Roman" w:eastAsia="Times New Roman" w:hAnsi="Times New Roman" w:cs="Times New Roman"/>
      <w:sz w:val="24"/>
      <w:szCs w:val="20"/>
      <w:lang w:val="uk-UA" w:eastAsia="ru-RU"/>
    </w:rPr>
  </w:style>
  <w:style w:type="character" w:customStyle="1" w:styleId="accented">
    <w:name w:val="accented"/>
    <w:basedOn w:val="af0"/>
    <w:rsid w:val="0044405A"/>
  </w:style>
  <w:style w:type="character" w:customStyle="1" w:styleId="volume3">
    <w:name w:val="volume3"/>
    <w:basedOn w:val="af0"/>
    <w:rsid w:val="0044405A"/>
  </w:style>
  <w:style w:type="character" w:customStyle="1" w:styleId="3ff6">
    <w:name w:val="Выделение3"/>
    <w:basedOn w:val="af0"/>
    <w:rsid w:val="00F50ED9"/>
    <w:rPr>
      <w:i/>
      <w:sz w:val="20"/>
    </w:rPr>
  </w:style>
  <w:style w:type="character" w:customStyle="1" w:styleId="1fffff5">
    <w:name w:val="Текст1 Знак"/>
    <w:basedOn w:val="af0"/>
    <w:rsid w:val="00B3593F"/>
    <w:rPr>
      <w:sz w:val="21"/>
      <w:szCs w:val="21"/>
      <w:lang w:val="uk-UA" w:eastAsia="x-none"/>
    </w:rPr>
  </w:style>
  <w:style w:type="character" w:customStyle="1" w:styleId="rvts32">
    <w:name w:val="rvts32"/>
    <w:basedOn w:val="af0"/>
    <w:rsid w:val="00687327"/>
    <w:rPr>
      <w:rFonts w:ascii="Times New Roman" w:hAnsi="Times New Roman" w:cs="Times New Roman"/>
      <w:b/>
      <w:bCs/>
      <w:sz w:val="22"/>
      <w:szCs w:val="22"/>
    </w:rPr>
  </w:style>
  <w:style w:type="character" w:customStyle="1" w:styleId="rvts36">
    <w:name w:val="rvts36"/>
    <w:basedOn w:val="af0"/>
    <w:rsid w:val="00687327"/>
    <w:rPr>
      <w:rFonts w:ascii="Times New Roman" w:hAnsi="Times New Roman" w:cs="Times New Roman"/>
    </w:rPr>
  </w:style>
  <w:style w:type="paragraph" w:customStyle="1" w:styleId="affffffffffffffffffff5">
    <w:name w:val="Âåðõíèé êîëîíòèòóë"/>
    <w:basedOn w:val="af"/>
    <w:uiPriority w:val="99"/>
    <w:rsid w:val="00025F4A"/>
    <w:pPr>
      <w:widowControl w:val="0"/>
      <w:tabs>
        <w:tab w:val="center" w:pos="4153"/>
        <w:tab w:val="right" w:pos="8306"/>
      </w:tabs>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affffffffffffffffffff6">
    <w:name w:val="....... .........."/>
    <w:basedOn w:val="af"/>
    <w:next w:val="af"/>
    <w:uiPriority w:val="99"/>
    <w:rsid w:val="00025F4A"/>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3ff7">
    <w:name w:val="........ ..... 3"/>
    <w:basedOn w:val="af"/>
    <w:next w:val="af"/>
    <w:uiPriority w:val="99"/>
    <w:rsid w:val="00025F4A"/>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fff9">
    <w:name w:val="........ ..... 2"/>
    <w:basedOn w:val="af"/>
    <w:next w:val="af"/>
    <w:uiPriority w:val="99"/>
    <w:rsid w:val="00025F4A"/>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fff7">
    <w:name w:val="........ ..... . ........"/>
    <w:basedOn w:val="af"/>
    <w:next w:val="af"/>
    <w:uiPriority w:val="99"/>
    <w:rsid w:val="00025F4A"/>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fff8">
    <w:name w:val="Краткий обратный адрес"/>
    <w:basedOn w:val="af"/>
    <w:uiPriority w:val="99"/>
    <w:rsid w:val="00025F4A"/>
    <w:pPr>
      <w:spacing w:after="0" w:line="240" w:lineRule="auto"/>
    </w:pPr>
    <w:rPr>
      <w:rFonts w:ascii="Times New Roman" w:eastAsia="Times New Roman" w:hAnsi="Times New Roman" w:cs="Times New Roman"/>
      <w:sz w:val="28"/>
      <w:szCs w:val="28"/>
      <w:lang w:eastAsia="ru-RU"/>
    </w:rPr>
  </w:style>
  <w:style w:type="character" w:customStyle="1" w:styleId="affffffffffffffffffff9">
    <w:name w:val="íîìåð ñòðàíèöû"/>
    <w:basedOn w:val="1fffff6"/>
    <w:rsid w:val="00025F4A"/>
    <w:rPr>
      <w:sz w:val="20"/>
      <w:szCs w:val="20"/>
    </w:rPr>
  </w:style>
  <w:style w:type="character" w:customStyle="1" w:styleId="1fffff6">
    <w:name w:val="Îñíîâíîé øðèôò àáçàöà1"/>
    <w:uiPriority w:val="99"/>
    <w:rsid w:val="00025F4A"/>
    <w:rPr>
      <w:sz w:val="20"/>
      <w:szCs w:val="20"/>
    </w:rPr>
  </w:style>
  <w:style w:type="paragraph" w:customStyle="1" w:styleId="CM8">
    <w:name w:val="CM8"/>
    <w:basedOn w:val="af"/>
    <w:next w:val="af"/>
    <w:uiPriority w:val="99"/>
    <w:rsid w:val="00025F4A"/>
    <w:pPr>
      <w:widowControl w:val="0"/>
      <w:autoSpaceDE w:val="0"/>
      <w:autoSpaceDN w:val="0"/>
      <w:adjustRightInd w:val="0"/>
      <w:spacing w:after="0" w:line="196" w:lineRule="atLeast"/>
    </w:pPr>
    <w:rPr>
      <w:rFonts w:ascii="AMHNP L+ Adv Gill San" w:eastAsia="Times New Roman" w:hAnsi="AMHNP L+ Adv Gill San" w:cs="AMHNP L+ Adv Gill San"/>
      <w:sz w:val="24"/>
      <w:szCs w:val="24"/>
      <w:lang w:eastAsia="ru-RU"/>
    </w:rPr>
  </w:style>
  <w:style w:type="paragraph" w:customStyle="1" w:styleId="CM18">
    <w:name w:val="CM18"/>
    <w:basedOn w:val="af"/>
    <w:next w:val="af"/>
    <w:uiPriority w:val="99"/>
    <w:rsid w:val="00025F4A"/>
    <w:pPr>
      <w:widowControl w:val="0"/>
      <w:autoSpaceDE w:val="0"/>
      <w:autoSpaceDN w:val="0"/>
      <w:adjustRightInd w:val="0"/>
      <w:spacing w:after="410" w:line="240" w:lineRule="auto"/>
    </w:pPr>
    <w:rPr>
      <w:rFonts w:ascii="AMHNP L+ Adv Gill San" w:eastAsia="Times New Roman" w:hAnsi="AMHNP L+ Adv Gill San" w:cs="AMHNP L+ Adv Gill San"/>
      <w:sz w:val="24"/>
      <w:szCs w:val="24"/>
      <w:lang w:eastAsia="ru-RU"/>
    </w:rPr>
  </w:style>
  <w:style w:type="paragraph" w:customStyle="1" w:styleId="9e">
    <w:name w:val="Основной текст с отступом9"/>
    <w:basedOn w:val="af"/>
    <w:rsid w:val="00931EC9"/>
    <w:pPr>
      <w:autoSpaceDN w:val="0"/>
      <w:spacing w:after="0" w:line="360" w:lineRule="auto"/>
      <w:ind w:firstLine="454"/>
      <w:jc w:val="both"/>
    </w:pPr>
    <w:rPr>
      <w:rFonts w:ascii="Times New Roman" w:eastAsia="Times New Roman" w:hAnsi="Times New Roman" w:cs="Times New Roman"/>
      <w:sz w:val="28"/>
      <w:szCs w:val="28"/>
      <w:lang w:eastAsia="ru-RU"/>
    </w:rPr>
  </w:style>
  <w:style w:type="character" w:customStyle="1" w:styleId="affffffffffffffffffffa">
    <w:name w:val="Знак Знак Знак Знак"/>
    <w:aliases w:val=" Знак Знак Знак Знак Знак Знак Знак"/>
    <w:basedOn w:val="af0"/>
    <w:rsid w:val="006E36D3"/>
    <w:rPr>
      <w:rFonts w:ascii="Cambria" w:hAnsi="Cambria"/>
      <w:b/>
      <w:bCs/>
      <w:kern w:val="32"/>
      <w:sz w:val="32"/>
      <w:szCs w:val="32"/>
      <w:lang w:val="lt-LT" w:eastAsia="lt-LT" w:bidi="ar-SA"/>
    </w:rPr>
  </w:style>
  <w:style w:type="character" w:customStyle="1" w:styleId="3ff8">
    <w:name w:val="Знак3 Знак Знак Знак Знак"/>
    <w:aliases w:val=" Знак3 Знак"/>
    <w:basedOn w:val="af0"/>
    <w:rsid w:val="006E36D3"/>
    <w:rPr>
      <w:sz w:val="24"/>
      <w:szCs w:val="24"/>
      <w:lang w:val="lt-LT" w:eastAsia="lt-LT" w:bidi="ar-SA"/>
    </w:rPr>
  </w:style>
  <w:style w:type="paragraph" w:customStyle="1" w:styleId="affffffffffffffffffffb">
    <w:name w:val="??????? Знак"/>
    <w:rsid w:val="006E36D3"/>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eastAsia="ru-RU"/>
    </w:rPr>
  </w:style>
  <w:style w:type="character" w:customStyle="1" w:styleId="affffffffffffffffffffc">
    <w:name w:val="??????? Знак Знак"/>
    <w:basedOn w:val="af0"/>
    <w:rsid w:val="006E36D3"/>
    <w:rPr>
      <w:noProof w:val="0"/>
      <w:sz w:val="24"/>
      <w:szCs w:val="24"/>
      <w:lang w:val="ru-RU" w:eastAsia="ru-RU" w:bidi="ar-SA"/>
    </w:rPr>
  </w:style>
  <w:style w:type="character" w:customStyle="1" w:styleId="2fffa">
    <w:name w:val="Знак2 Знак Знак Знак Знак"/>
    <w:basedOn w:val="af0"/>
    <w:semiHidden/>
    <w:rsid w:val="006E36D3"/>
    <w:rPr>
      <w:lang w:val="lt-LT" w:eastAsia="lt-LT" w:bidi="ar-SA"/>
    </w:rPr>
  </w:style>
  <w:style w:type="character" w:customStyle="1" w:styleId="1fffff7">
    <w:name w:val="Знак1 Знак Знак Знак Знак"/>
    <w:aliases w:val=" Знак1 Знак"/>
    <w:basedOn w:val="af0"/>
    <w:semiHidden/>
    <w:rsid w:val="006E36D3"/>
    <w:rPr>
      <w:lang w:val="lt-LT" w:eastAsia="lt-LT" w:bidi="ar-SA"/>
    </w:rPr>
  </w:style>
  <w:style w:type="character" w:customStyle="1" w:styleId="3ff9">
    <w:name w:val="Знак Знак3"/>
    <w:basedOn w:val="af0"/>
    <w:rsid w:val="006E36D3"/>
    <w:rPr>
      <w:sz w:val="24"/>
      <w:szCs w:val="24"/>
      <w:lang w:val="lt-LT" w:eastAsia="lt-LT" w:bidi="ar-SA"/>
    </w:rPr>
  </w:style>
  <w:style w:type="character" w:customStyle="1" w:styleId="i">
    <w:name w:val="i"/>
    <w:basedOn w:val="af0"/>
    <w:rsid w:val="006E36D3"/>
  </w:style>
  <w:style w:type="character" w:customStyle="1" w:styleId="pedigree">
    <w:name w:val="pedigree"/>
    <w:basedOn w:val="af0"/>
    <w:rsid w:val="006E36D3"/>
  </w:style>
  <w:style w:type="character" w:customStyle="1" w:styleId="1fffff8">
    <w:name w:val="Знак Знак Знак1"/>
    <w:aliases w:val=" Знак Знак Знак Знак Знак1, Знак Знак Знак Знак Знак Знак Знак1"/>
    <w:basedOn w:val="af0"/>
    <w:rsid w:val="00BD4E2F"/>
    <w:rPr>
      <w:rFonts w:ascii="Cambria" w:hAnsi="Cambria"/>
      <w:b/>
      <w:bCs/>
      <w:kern w:val="32"/>
      <w:sz w:val="32"/>
      <w:szCs w:val="32"/>
      <w:lang w:val="lt-LT" w:eastAsia="lt-LT" w:bidi="ar-SA"/>
    </w:rPr>
  </w:style>
  <w:style w:type="paragraph" w:customStyle="1" w:styleId="affffffffffffffffffffd">
    <w:name w:val="???????? ????? ? ????????"/>
    <w:basedOn w:val="af"/>
    <w:rsid w:val="00BD4E2F"/>
    <w:pPr>
      <w:widowControl w:val="0"/>
      <w:overflowPunct w:val="0"/>
      <w:autoSpaceDE w:val="0"/>
      <w:autoSpaceDN w:val="0"/>
      <w:adjustRightInd w:val="0"/>
      <w:spacing w:after="0" w:line="240" w:lineRule="auto"/>
      <w:ind w:firstLine="748"/>
      <w:jc w:val="both"/>
      <w:textAlignment w:val="baseline"/>
    </w:pPr>
    <w:rPr>
      <w:rFonts w:ascii="Times New Roman" w:eastAsia="Times New Roman" w:hAnsi="Times New Roman" w:cs="Times New Roman"/>
      <w:sz w:val="28"/>
      <w:szCs w:val="20"/>
      <w:lang w:eastAsia="ru-RU"/>
    </w:rPr>
  </w:style>
  <w:style w:type="character" w:customStyle="1" w:styleId="6f2">
    <w:name w:val="Знак Знак6"/>
    <w:basedOn w:val="af0"/>
    <w:rsid w:val="00B80F14"/>
    <w:rPr>
      <w:b/>
      <w:sz w:val="28"/>
      <w:lang w:val="uk-UA" w:eastAsia="ru-RU" w:bidi="ar-SA"/>
    </w:rPr>
  </w:style>
  <w:style w:type="character" w:customStyle="1" w:styleId="urf">
    <w:name w:val="urf"/>
    <w:basedOn w:val="af0"/>
    <w:rsid w:val="0047071B"/>
  </w:style>
  <w:style w:type="character" w:customStyle="1" w:styleId="emphi">
    <w:name w:val="emph_i"/>
    <w:basedOn w:val="af0"/>
    <w:rsid w:val="0047071B"/>
  </w:style>
  <w:style w:type="paragraph" w:customStyle="1" w:styleId="7f">
    <w:name w:val="Абзац списка7"/>
    <w:basedOn w:val="af"/>
    <w:qFormat/>
    <w:rsid w:val="0047071B"/>
    <w:pPr>
      <w:bidi/>
      <w:spacing w:after="200" w:line="276" w:lineRule="auto"/>
      <w:ind w:left="720"/>
      <w:contextualSpacing/>
    </w:pPr>
    <w:rPr>
      <w:rFonts w:ascii="Calibri" w:eastAsia="Calibri" w:hAnsi="Calibri" w:cs="Arial"/>
      <w:lang w:val="en-US"/>
    </w:rPr>
  </w:style>
  <w:style w:type="paragraph" w:customStyle="1" w:styleId="traumadetails">
    <w:name w:val="traumadetails"/>
    <w:basedOn w:val="af"/>
    <w:rsid w:val="0047071B"/>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opuptitle">
    <w:name w:val="popuptitle"/>
    <w:basedOn w:val="af"/>
    <w:rsid w:val="0047071B"/>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ighlight01">
    <w:name w:val="highlight01"/>
    <w:basedOn w:val="af0"/>
    <w:rsid w:val="0047071B"/>
    <w:rPr>
      <w:sz w:val="24"/>
      <w:szCs w:val="24"/>
      <w:shd w:val="clear" w:color="auto" w:fill="FFFF99"/>
    </w:rPr>
  </w:style>
  <w:style w:type="character" w:customStyle="1" w:styleId="3ffa">
    <w:name w:val="Гиперссылка3"/>
    <w:basedOn w:val="af0"/>
    <w:rsid w:val="00160786"/>
  </w:style>
  <w:style w:type="character" w:customStyle="1" w:styleId="reference1">
    <w:name w:val="reference1"/>
    <w:basedOn w:val="af0"/>
    <w:rsid w:val="00160786"/>
    <w:rPr>
      <w:i/>
      <w:iCs/>
      <w:sz w:val="20"/>
      <w:szCs w:val="20"/>
    </w:rPr>
  </w:style>
  <w:style w:type="character" w:customStyle="1" w:styleId="14pt6">
    <w:name w:val="Стиль 14 pt"/>
    <w:basedOn w:val="af0"/>
    <w:rsid w:val="00160786"/>
    <w:rPr>
      <w:sz w:val="28"/>
    </w:rPr>
  </w:style>
  <w:style w:type="paragraph" w:customStyle="1" w:styleId="fOSNOVNYItext">
    <w:name w:val="f OSNOVNYItext"/>
    <w:rsid w:val="00160786"/>
    <w:pPr>
      <w:autoSpaceDE w:val="0"/>
      <w:autoSpaceDN w:val="0"/>
      <w:adjustRightInd w:val="0"/>
      <w:spacing w:after="0" w:line="240" w:lineRule="auto"/>
      <w:ind w:firstLine="340"/>
      <w:jc w:val="both"/>
    </w:pPr>
    <w:rPr>
      <w:rFonts w:ascii="Times New Roman" w:eastAsia="Times New Roman" w:hAnsi="Times New Roman" w:cs="Times New Roman"/>
      <w:spacing w:val="200"/>
      <w:lang w:eastAsia="ru-RU"/>
    </w:rPr>
  </w:style>
  <w:style w:type="paragraph" w:customStyle="1" w:styleId="affiliation1">
    <w:name w:val="affiliation1"/>
    <w:basedOn w:val="af"/>
    <w:rsid w:val="00160786"/>
    <w:pPr>
      <w:spacing w:before="240" w:after="120" w:line="288" w:lineRule="atLeast"/>
      <w:ind w:left="120"/>
    </w:pPr>
    <w:rPr>
      <w:rFonts w:ascii="Times New Roman" w:eastAsia="Times New Roman" w:hAnsi="Times New Roman" w:cs="Times New Roman"/>
      <w:sz w:val="19"/>
      <w:szCs w:val="19"/>
      <w:lang w:eastAsia="ru-RU"/>
    </w:rPr>
  </w:style>
  <w:style w:type="paragraph" w:customStyle="1" w:styleId="3110">
    <w:name w:val="Заголовок 311"/>
    <w:basedOn w:val="af"/>
    <w:rsid w:val="00160786"/>
    <w:pPr>
      <w:spacing w:after="0" w:line="240" w:lineRule="auto"/>
      <w:outlineLvl w:val="3"/>
    </w:pPr>
    <w:rPr>
      <w:rFonts w:ascii="Verdana" w:eastAsia="Times New Roman" w:hAnsi="Verdana" w:cs="Times New Roman"/>
      <w:b/>
      <w:bCs/>
      <w:lang w:eastAsia="ru-RU"/>
    </w:rPr>
  </w:style>
  <w:style w:type="character" w:customStyle="1" w:styleId="textdoc1">
    <w:name w:val="textdoc1"/>
    <w:basedOn w:val="af0"/>
    <w:rsid w:val="00160786"/>
    <w:rPr>
      <w:vanish w:val="0"/>
      <w:webHidden w:val="0"/>
      <w:bdr w:val="none" w:sz="0" w:space="0" w:color="auto" w:frame="1"/>
      <w:shd w:val="clear" w:color="auto" w:fill="FFFFFF"/>
      <w:specVanish w:val="0"/>
    </w:rPr>
  </w:style>
  <w:style w:type="paragraph" w:customStyle="1" w:styleId="disser">
    <w:name w:val="disser"/>
    <w:basedOn w:val="af"/>
    <w:rsid w:val="006B1613"/>
    <w:pPr>
      <w:widowControl w:val="0"/>
      <w:spacing w:after="0" w:line="360" w:lineRule="auto"/>
      <w:ind w:firstLine="720"/>
      <w:jc w:val="both"/>
    </w:pPr>
    <w:rPr>
      <w:rFonts w:ascii="Times New Roman" w:eastAsia="SimSun" w:hAnsi="Times New Roman" w:cs="Times New Roman"/>
      <w:sz w:val="24"/>
      <w:szCs w:val="24"/>
      <w:lang w:val="uk-UA" w:eastAsia="ru-RU"/>
    </w:rPr>
  </w:style>
  <w:style w:type="paragraph" w:customStyle="1" w:styleId="a7">
    <w:name w:val="литер"/>
    <w:basedOn w:val="af"/>
    <w:rsid w:val="008661F6"/>
    <w:pPr>
      <w:numPr>
        <w:numId w:val="24"/>
      </w:numPr>
      <w:spacing w:after="20" w:line="360" w:lineRule="auto"/>
      <w:jc w:val="both"/>
    </w:pPr>
    <w:rPr>
      <w:rFonts w:ascii="Times New Roman" w:eastAsia="Times New Roman" w:hAnsi="Times New Roman" w:cs="Times New Roman"/>
      <w:sz w:val="28"/>
      <w:szCs w:val="28"/>
      <w:lang w:val="en-US" w:eastAsia="ru-RU"/>
    </w:rPr>
  </w:style>
  <w:style w:type="paragraph" w:customStyle="1" w:styleId="bodyjournal">
    <w:name w:val="bodyjournal"/>
    <w:basedOn w:val="af"/>
    <w:rsid w:val="000D63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blinks">
    <w:name w:val="dblinks"/>
    <w:basedOn w:val="af"/>
    <w:rsid w:val="000D63CB"/>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affffffffffffffffffffe">
    <w:name w:val="обычный текст"/>
    <w:basedOn w:val="af6"/>
    <w:rsid w:val="009E3DBA"/>
    <w:pPr>
      <w:spacing w:after="0" w:line="240" w:lineRule="auto"/>
      <w:ind w:left="0" w:firstLine="708"/>
    </w:pPr>
    <w:rPr>
      <w:rFonts w:ascii="Times New Roman" w:eastAsia="Times New Roman" w:hAnsi="Times New Roman" w:cs="Times New Roman"/>
      <w:sz w:val="28"/>
      <w:szCs w:val="20"/>
    </w:rPr>
  </w:style>
  <w:style w:type="character" w:customStyle="1" w:styleId="main1">
    <w:name w:val="main1"/>
    <w:basedOn w:val="af0"/>
    <w:rsid w:val="00177F3A"/>
    <w:rPr>
      <w:rFonts w:ascii="Verdana" w:hAnsi="Verdana" w:hint="default"/>
      <w:strike w:val="0"/>
      <w:dstrike w:val="0"/>
      <w:color w:val="282828"/>
      <w:sz w:val="18"/>
      <w:szCs w:val="18"/>
      <w:u w:val="none"/>
      <w:effect w:val="none"/>
    </w:rPr>
  </w:style>
  <w:style w:type="paragraph" w:customStyle="1" w:styleId="Indiaiieoaenonionooiii2">
    <w:name w:val="In:diaiie oaeno n ionooiii 2"/>
    <w:basedOn w:val="af"/>
    <w:rsid w:val="00A443C1"/>
    <w:pPr>
      <w:widowControl w:val="0"/>
      <w:spacing w:after="0" w:line="240" w:lineRule="auto"/>
      <w:ind w:firstLine="567"/>
      <w:jc w:val="both"/>
    </w:pPr>
    <w:rPr>
      <w:rFonts w:ascii="Times New Roman" w:eastAsia="Times New Roman" w:hAnsi="Times New Roman" w:cs="Times New Roman"/>
      <w:sz w:val="28"/>
      <w:szCs w:val="20"/>
      <w:lang w:val="uk-UA" w:eastAsia="ru-RU"/>
    </w:rPr>
  </w:style>
  <w:style w:type="paragraph" w:customStyle="1" w:styleId="4ff1">
    <w:name w:val="Обычный (веб)4"/>
    <w:basedOn w:val="af"/>
    <w:rsid w:val="00A443C1"/>
    <w:pPr>
      <w:overflowPunct w:val="0"/>
      <w:autoSpaceDE w:val="0"/>
      <w:autoSpaceDN w:val="0"/>
      <w:adjustRightInd w:val="0"/>
      <w:spacing w:before="100" w:after="100" w:line="240" w:lineRule="auto"/>
      <w:textAlignment w:val="baseline"/>
    </w:pPr>
    <w:rPr>
      <w:rFonts w:ascii="Arial Unicode MS" w:eastAsia="Times New Roman" w:hAnsi="Arial Unicode MS" w:cs="Times New Roman"/>
      <w:sz w:val="20"/>
      <w:szCs w:val="20"/>
      <w:lang w:eastAsia="ru-RU"/>
    </w:rPr>
  </w:style>
  <w:style w:type="paragraph" w:customStyle="1" w:styleId="Pa0">
    <w:name w:val="Pa0"/>
    <w:basedOn w:val="Default"/>
    <w:next w:val="Default"/>
    <w:rsid w:val="00A443C1"/>
    <w:pPr>
      <w:spacing w:line="240" w:lineRule="atLeast"/>
    </w:pPr>
    <w:rPr>
      <w:rFonts w:ascii="UZHZHF+MetaBookLF-Roman" w:hAnsi="UZHZHF+MetaBookLF-Roman" w:cs="Times New Roman"/>
      <w:color w:val="auto"/>
      <w:lang w:val="en-GB" w:eastAsia="en-GB"/>
    </w:rPr>
  </w:style>
  <w:style w:type="table" w:styleId="afffffffffffffffffffff">
    <w:name w:val="Table Theme"/>
    <w:basedOn w:val="af1"/>
    <w:rsid w:val="00A443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ffffffffffff0">
    <w:name w:val="текст.док."/>
    <w:basedOn w:val="af"/>
    <w:link w:val="afffffffffffffffffffff1"/>
    <w:rsid w:val="00BF3A9A"/>
    <w:pPr>
      <w:spacing w:after="0" w:line="360" w:lineRule="auto"/>
      <w:ind w:firstLine="709"/>
      <w:jc w:val="both"/>
    </w:pPr>
    <w:rPr>
      <w:rFonts w:ascii="Times New Roman" w:eastAsia="Times New Roman" w:hAnsi="Times New Roman" w:cs="Times New Roman"/>
      <w:sz w:val="28"/>
      <w:szCs w:val="20"/>
      <w:lang w:eastAsia="ru-RU"/>
    </w:rPr>
  </w:style>
  <w:style w:type="character" w:customStyle="1" w:styleId="afffffffffffffffffffff1">
    <w:name w:val="текст.док. Знак"/>
    <w:basedOn w:val="af0"/>
    <w:link w:val="afffffffffffffffffffff0"/>
    <w:rsid w:val="00BF3A9A"/>
    <w:rPr>
      <w:rFonts w:ascii="Times New Roman" w:eastAsia="Times New Roman" w:hAnsi="Times New Roman" w:cs="Times New Roman"/>
      <w:sz w:val="28"/>
      <w:szCs w:val="20"/>
      <w:lang w:eastAsia="ru-RU"/>
    </w:rPr>
  </w:style>
  <w:style w:type="table" w:customStyle="1" w:styleId="Table0">
    <w:name w:val="Table"/>
    <w:basedOn w:val="af1"/>
    <w:rsid w:val="00BF3A9A"/>
    <w:pPr>
      <w:spacing w:after="0" w:line="300" w:lineRule="auto"/>
      <w:jc w:val="center"/>
    </w:pPr>
    <w:rPr>
      <w:rFonts w:ascii="Times New Roman" w:eastAsia="Times New Roman" w:hAnsi="Times New Roman" w:cs="Times New Roman"/>
      <w:sz w:val="24"/>
      <w:szCs w:val="20"/>
      <w:lang w:eastAsia="ru-RU"/>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tcMar>
        <w:left w:w="11" w:type="dxa"/>
        <w:right w:w="11" w:type="dxa"/>
      </w:tcMar>
      <w:vAlign w:val="center"/>
    </w:tcPr>
    <w:tblStylePr w:type="firstRow">
      <w:rPr>
        <w:b/>
      </w:rPr>
    </w:tblStylePr>
    <w:tblStylePr w:type="firstCol">
      <w:pPr>
        <w:wordWrap/>
        <w:ind w:leftChars="0" w:left="113"/>
        <w:jc w:val="left"/>
      </w:pPr>
    </w:tblStylePr>
    <w:tblStylePr w:type="nwCell">
      <w:pPr>
        <w:jc w:val="center"/>
      </w:pPr>
    </w:tblStylePr>
  </w:style>
  <w:style w:type="paragraph" w:customStyle="1" w:styleId="1fffff9">
    <w:name w:val="Дис 1"/>
    <w:basedOn w:val="afffffffffffffffffffff0"/>
    <w:next w:val="afffffffffffffffffffff0"/>
    <w:link w:val="1fffffa"/>
    <w:rsid w:val="00BF3A9A"/>
    <w:pPr>
      <w:spacing w:before="120" w:after="240"/>
      <w:ind w:firstLine="0"/>
      <w:jc w:val="center"/>
      <w:outlineLvl w:val="0"/>
    </w:pPr>
    <w:rPr>
      <w:b/>
      <w:caps/>
      <w:szCs w:val="28"/>
    </w:rPr>
  </w:style>
  <w:style w:type="character" w:customStyle="1" w:styleId="1fffffa">
    <w:name w:val="Дис 1 Знак"/>
    <w:basedOn w:val="afffffffffffffffffffff1"/>
    <w:link w:val="1fffff9"/>
    <w:rsid w:val="00BF3A9A"/>
    <w:rPr>
      <w:rFonts w:ascii="Times New Roman" w:eastAsia="Times New Roman" w:hAnsi="Times New Roman" w:cs="Times New Roman"/>
      <w:b/>
      <w:caps/>
      <w:sz w:val="28"/>
      <w:szCs w:val="28"/>
      <w:lang w:eastAsia="ru-RU"/>
    </w:rPr>
  </w:style>
  <w:style w:type="paragraph" w:customStyle="1" w:styleId="11f">
    <w:name w:val="Дис 1.1."/>
    <w:basedOn w:val="afffffffffffffffffffff0"/>
    <w:next w:val="afffffffffffffffffffff0"/>
    <w:link w:val="11f0"/>
    <w:rsid w:val="00BF3A9A"/>
    <w:pPr>
      <w:spacing w:after="240"/>
      <w:ind w:left="709" w:firstLine="0"/>
      <w:jc w:val="left"/>
      <w:outlineLvl w:val="1"/>
    </w:pPr>
    <w:rPr>
      <w:szCs w:val="28"/>
    </w:rPr>
  </w:style>
  <w:style w:type="character" w:customStyle="1" w:styleId="11f0">
    <w:name w:val="Дис 1.1. Знак"/>
    <w:basedOn w:val="afffffffffffffffffffff1"/>
    <w:link w:val="11f"/>
    <w:rsid w:val="00BF3A9A"/>
    <w:rPr>
      <w:rFonts w:ascii="Times New Roman" w:eastAsia="Times New Roman" w:hAnsi="Times New Roman" w:cs="Times New Roman"/>
      <w:sz w:val="28"/>
      <w:szCs w:val="28"/>
      <w:lang w:eastAsia="ru-RU"/>
    </w:rPr>
  </w:style>
  <w:style w:type="paragraph" w:customStyle="1" w:styleId="1114">
    <w:name w:val="Дис 1.1.1."/>
    <w:basedOn w:val="afffffffffffffffffffff0"/>
    <w:next w:val="afffffffffffffffffffff0"/>
    <w:rsid w:val="00BF3A9A"/>
    <w:pPr>
      <w:spacing w:before="240" w:after="240"/>
      <w:outlineLvl w:val="2"/>
    </w:pPr>
    <w:rPr>
      <w:spacing w:val="60"/>
      <w:szCs w:val="28"/>
    </w:rPr>
  </w:style>
  <w:style w:type="paragraph" w:customStyle="1" w:styleId="Table1">
    <w:name w:val="Table номер"/>
    <w:basedOn w:val="afffffffffffffffffffff0"/>
    <w:next w:val="afffffffffffffffffffff0"/>
    <w:link w:val="Table2"/>
    <w:rsid w:val="00BF3A9A"/>
    <w:pPr>
      <w:jc w:val="right"/>
    </w:pPr>
    <w:rPr>
      <w:i/>
    </w:rPr>
  </w:style>
  <w:style w:type="character" w:customStyle="1" w:styleId="Table2">
    <w:name w:val="Table номер Знак"/>
    <w:basedOn w:val="afffffffffffffffffffff1"/>
    <w:link w:val="Table1"/>
    <w:rsid w:val="00BF3A9A"/>
    <w:rPr>
      <w:rFonts w:ascii="Times New Roman" w:eastAsia="Times New Roman" w:hAnsi="Times New Roman" w:cs="Times New Roman"/>
      <w:i/>
      <w:sz w:val="28"/>
      <w:szCs w:val="20"/>
      <w:lang w:eastAsia="ru-RU"/>
    </w:rPr>
  </w:style>
  <w:style w:type="paragraph" w:customStyle="1" w:styleId="11111">
    <w:name w:val="Дис 1.1.1.1."/>
    <w:basedOn w:val="afffffffffffffffffffff0"/>
    <w:next w:val="afffffffffffffffffffff0"/>
    <w:rsid w:val="00BF3A9A"/>
    <w:pPr>
      <w:spacing w:before="240" w:after="240"/>
      <w:outlineLvl w:val="3"/>
    </w:pPr>
    <w:rPr>
      <w:szCs w:val="28"/>
    </w:rPr>
  </w:style>
  <w:style w:type="paragraph" w:customStyle="1" w:styleId="Table3">
    <w:name w:val="Table название"/>
    <w:basedOn w:val="afffffffffffffffffffff0"/>
    <w:next w:val="afffffffffffffffffffff0"/>
    <w:link w:val="Table4"/>
    <w:rsid w:val="00BF3A9A"/>
    <w:pPr>
      <w:spacing w:after="120"/>
      <w:ind w:firstLine="0"/>
      <w:jc w:val="center"/>
    </w:pPr>
    <w:rPr>
      <w:b/>
    </w:rPr>
  </w:style>
  <w:style w:type="character" w:customStyle="1" w:styleId="Table4">
    <w:name w:val="Table название Знак"/>
    <w:basedOn w:val="afffffffffffffffffffff1"/>
    <w:link w:val="Table3"/>
    <w:rsid w:val="00BF3A9A"/>
    <w:rPr>
      <w:rFonts w:ascii="Times New Roman" w:eastAsia="Times New Roman" w:hAnsi="Times New Roman" w:cs="Times New Roman"/>
      <w:b/>
      <w:sz w:val="28"/>
      <w:szCs w:val="20"/>
      <w:lang w:eastAsia="ru-RU"/>
    </w:rPr>
  </w:style>
  <w:style w:type="paragraph" w:customStyle="1" w:styleId="afffffffffffffffffffff2">
    <w:name w:val="Рисунок название"/>
    <w:basedOn w:val="afffffffffffffffffffff0"/>
    <w:next w:val="afffffffffffffffffffff0"/>
    <w:rsid w:val="00BF3A9A"/>
    <w:pPr>
      <w:spacing w:before="120" w:after="120"/>
      <w:ind w:left="1843" w:hanging="1134"/>
      <w:jc w:val="left"/>
    </w:pPr>
  </w:style>
  <w:style w:type="paragraph" w:customStyle="1" w:styleId="afffffffffffffffffffff3">
    <w:name w:val="Рисунок изображение"/>
    <w:basedOn w:val="afffffffffffffffffffff0"/>
    <w:next w:val="afffffffffffffffffffff2"/>
    <w:link w:val="afffffffffffffffffffff4"/>
    <w:rsid w:val="00BF3A9A"/>
    <w:pPr>
      <w:ind w:firstLine="0"/>
      <w:jc w:val="center"/>
    </w:pPr>
  </w:style>
  <w:style w:type="character" w:customStyle="1" w:styleId="afffffffffffffffffffff4">
    <w:name w:val="Рисунок изображение Знак"/>
    <w:basedOn w:val="afffffffffffffffffffff1"/>
    <w:link w:val="afffffffffffffffffffff3"/>
    <w:rsid w:val="00BF3A9A"/>
    <w:rPr>
      <w:rFonts w:ascii="Times New Roman" w:eastAsia="Times New Roman" w:hAnsi="Times New Roman" w:cs="Times New Roman"/>
      <w:sz w:val="28"/>
      <w:szCs w:val="20"/>
      <w:lang w:eastAsia="ru-RU"/>
    </w:rPr>
  </w:style>
  <w:style w:type="paragraph" w:customStyle="1" w:styleId="afffffffffffffffffffff5">
    <w:name w:val="Примечание"/>
    <w:basedOn w:val="afffffffffffffffffffff0"/>
    <w:next w:val="afffffffffffffffffffff0"/>
    <w:rsid w:val="00BF3A9A"/>
    <w:pPr>
      <w:spacing w:before="120" w:after="120" w:line="240" w:lineRule="auto"/>
      <w:ind w:left="709" w:firstLine="0"/>
    </w:pPr>
  </w:style>
  <w:style w:type="character" w:customStyle="1" w:styleId="14f">
    <w:name w:val="шрифт К 14"/>
    <w:basedOn w:val="af0"/>
    <w:rsid w:val="00BF3A9A"/>
    <w:rPr>
      <w:i/>
    </w:rPr>
  </w:style>
  <w:style w:type="character" w:customStyle="1" w:styleId="14f0">
    <w:name w:val="шрифт Ж 14"/>
    <w:basedOn w:val="af0"/>
    <w:rsid w:val="00BF3A9A"/>
    <w:rPr>
      <w:b/>
    </w:rPr>
  </w:style>
  <w:style w:type="character" w:customStyle="1" w:styleId="14f1">
    <w:name w:val="шрифт ЖК 14"/>
    <w:basedOn w:val="af0"/>
    <w:rsid w:val="00BF3A9A"/>
    <w:rPr>
      <w:b/>
      <w:i/>
    </w:rPr>
  </w:style>
  <w:style w:type="character" w:customStyle="1" w:styleId="afffffffffffffffffffff6">
    <w:name w:val="шрифт не разряженный"/>
    <w:basedOn w:val="af0"/>
    <w:rsid w:val="00BF3A9A"/>
    <w:rPr>
      <w:spacing w:val="0"/>
      <w:w w:val="100"/>
    </w:rPr>
  </w:style>
  <w:style w:type="table" w:customStyle="1" w:styleId="Table5">
    <w:name w:val="Table Сокращения"/>
    <w:basedOn w:val="af1"/>
    <w:rsid w:val="00BF3A9A"/>
    <w:pPr>
      <w:spacing w:after="0" w:line="240" w:lineRule="auto"/>
    </w:pPr>
    <w:rPr>
      <w:rFonts w:ascii="Times New Roman" w:eastAsia="Times New Roman" w:hAnsi="Times New Roman" w:cs="Times New Roman"/>
      <w:sz w:val="28"/>
      <w:szCs w:val="20"/>
      <w:lang w:eastAsia="ru-RU"/>
    </w:rPr>
    <w:tblPr>
      <w:jc w:val="center"/>
    </w:tblPr>
    <w:trPr>
      <w:jc w:val="center"/>
    </w:trPr>
  </w:style>
  <w:style w:type="paragraph" w:customStyle="1" w:styleId="ab">
    <w:name w:val="Литература номер"/>
    <w:basedOn w:val="afffffffffffffffffffff0"/>
    <w:link w:val="afffffffffffffffffffff7"/>
    <w:rsid w:val="00BF3A9A"/>
    <w:pPr>
      <w:numPr>
        <w:numId w:val="1"/>
      </w:numPr>
      <w:ind w:left="851"/>
    </w:pPr>
  </w:style>
  <w:style w:type="paragraph" w:customStyle="1" w:styleId="1fffffb">
    <w:name w:val="Список 1."/>
    <w:basedOn w:val="afffffffffffffffffffff0"/>
    <w:next w:val="afffffffffffffffffffff0"/>
    <w:rsid w:val="00BF3A9A"/>
    <w:pPr>
      <w:ind w:left="993" w:hanging="284"/>
    </w:pPr>
  </w:style>
  <w:style w:type="paragraph" w:customStyle="1" w:styleId="11f1">
    <w:name w:val="Список 1.1."/>
    <w:basedOn w:val="afffffffffffffffffffff0"/>
    <w:next w:val="afffffffffffffffffffff0"/>
    <w:rsid w:val="00BF3A9A"/>
    <w:pPr>
      <w:ind w:left="1276" w:hanging="284"/>
    </w:pPr>
  </w:style>
  <w:style w:type="paragraph" w:customStyle="1" w:styleId="1115">
    <w:name w:val="Список 1.1.1."/>
    <w:basedOn w:val="afffffffffffffffffffff0"/>
    <w:rsid w:val="00BF3A9A"/>
    <w:pPr>
      <w:ind w:left="1673" w:hanging="397"/>
    </w:pPr>
  </w:style>
  <w:style w:type="paragraph" w:customStyle="1" w:styleId="afffffffffffffffffffff8">
    <w:name w:val="Титул ЦЕНТР"/>
    <w:basedOn w:val="afffffffffffffffffffff0"/>
    <w:next w:val="afffffffffffffffffffff0"/>
    <w:rsid w:val="00BF3A9A"/>
    <w:pPr>
      <w:spacing w:line="240" w:lineRule="auto"/>
      <w:ind w:firstLine="0"/>
      <w:jc w:val="center"/>
    </w:pPr>
    <w:rPr>
      <w:b/>
      <w:caps/>
      <w:sz w:val="32"/>
      <w:szCs w:val="28"/>
    </w:rPr>
  </w:style>
  <w:style w:type="paragraph" w:customStyle="1" w:styleId="afffffffffffffffffffff9">
    <w:name w:val="Титул центр"/>
    <w:basedOn w:val="afffffffffffffffffffff0"/>
    <w:next w:val="afffffffffffffffffffff0"/>
    <w:rsid w:val="00BF3A9A"/>
    <w:pPr>
      <w:ind w:firstLine="0"/>
      <w:jc w:val="center"/>
    </w:pPr>
  </w:style>
  <w:style w:type="paragraph" w:customStyle="1" w:styleId="afffffffffffffffffffffa">
    <w:name w:val="Титул название"/>
    <w:basedOn w:val="afffffffffffffffffffff0"/>
    <w:next w:val="afffffffffffffffffffff0"/>
    <w:rsid w:val="00BF3A9A"/>
    <w:pPr>
      <w:spacing w:line="240" w:lineRule="auto"/>
      <w:ind w:firstLine="0"/>
      <w:jc w:val="center"/>
    </w:pPr>
    <w:rPr>
      <w:rFonts w:ascii="Arial" w:hAnsi="Arial"/>
      <w:b/>
      <w:caps/>
      <w:sz w:val="36"/>
      <w:szCs w:val="36"/>
    </w:rPr>
  </w:style>
  <w:style w:type="paragraph" w:customStyle="1" w:styleId="afffffffffffffffffffffb">
    <w:name w:val="Титул право"/>
    <w:basedOn w:val="afffffffffffffffffffff0"/>
    <w:next w:val="afffffffffffffffffffff0"/>
    <w:rsid w:val="00BF3A9A"/>
    <w:pPr>
      <w:jc w:val="right"/>
    </w:pPr>
  </w:style>
  <w:style w:type="paragraph" w:customStyle="1" w:styleId="afffffffffffffffffffffc">
    <w:name w:val="Титул правоЖ"/>
    <w:basedOn w:val="afffffffffffffffffffff0"/>
    <w:next w:val="afffffffffffffffffffff0"/>
    <w:rsid w:val="00BF3A9A"/>
    <w:pPr>
      <w:ind w:left="5103" w:firstLine="0"/>
      <w:jc w:val="left"/>
    </w:pPr>
    <w:rPr>
      <w:b/>
    </w:rPr>
  </w:style>
  <w:style w:type="paragraph" w:customStyle="1" w:styleId="afffffffffffffffffffffd">
    <w:name w:val="Титул руководитель"/>
    <w:basedOn w:val="afffffffffffffffffffff0"/>
    <w:rsid w:val="00BF3A9A"/>
    <w:pPr>
      <w:ind w:left="5103" w:firstLine="0"/>
      <w:jc w:val="left"/>
    </w:pPr>
  </w:style>
  <w:style w:type="paragraph" w:customStyle="1" w:styleId="afffffffffffffffffffffe">
    <w:name w:val="Рисунок сопровождающий текст"/>
    <w:basedOn w:val="afffffffffffffffffffff0"/>
    <w:link w:val="affffffffffffffffffffff"/>
    <w:rsid w:val="00BF3A9A"/>
    <w:pPr>
      <w:spacing w:line="240" w:lineRule="auto"/>
      <w:ind w:left="709" w:firstLine="0"/>
    </w:pPr>
  </w:style>
  <w:style w:type="character" w:customStyle="1" w:styleId="affffffffffffffffffffff">
    <w:name w:val="Рисунок сопровождающий текст Знак"/>
    <w:basedOn w:val="afffffffffffffffffffff1"/>
    <w:link w:val="afffffffffffffffffffffe"/>
    <w:rsid w:val="00BF3A9A"/>
    <w:rPr>
      <w:rFonts w:ascii="Times New Roman" w:eastAsia="Times New Roman" w:hAnsi="Times New Roman" w:cs="Times New Roman"/>
      <w:sz w:val="28"/>
      <w:szCs w:val="20"/>
      <w:lang w:eastAsia="ru-RU"/>
    </w:rPr>
  </w:style>
  <w:style w:type="paragraph" w:customStyle="1" w:styleId="affffffffffffffffffffff0">
    <w:name w:val="текст дис.ЖК"/>
    <w:basedOn w:val="af"/>
    <w:link w:val="affffffffffffffffffffff1"/>
    <w:autoRedefine/>
    <w:rsid w:val="00BF3A9A"/>
    <w:pPr>
      <w:spacing w:after="0" w:line="360" w:lineRule="auto"/>
      <w:ind w:firstLine="709"/>
      <w:jc w:val="both"/>
    </w:pPr>
    <w:rPr>
      <w:rFonts w:ascii="Times New Roman" w:eastAsia="Times New Roman" w:hAnsi="Times New Roman" w:cs="Times New Roman"/>
      <w:b/>
      <w:i/>
      <w:sz w:val="28"/>
      <w:szCs w:val="24"/>
      <w:lang w:eastAsia="ru-RU"/>
    </w:rPr>
  </w:style>
  <w:style w:type="character" w:customStyle="1" w:styleId="affffffffffffffffffffff1">
    <w:name w:val="текст дис.ЖК Знак"/>
    <w:basedOn w:val="af0"/>
    <w:link w:val="affffffffffffffffffffff0"/>
    <w:rsid w:val="00BF3A9A"/>
    <w:rPr>
      <w:rFonts w:ascii="Times New Roman" w:eastAsia="Times New Roman" w:hAnsi="Times New Roman" w:cs="Times New Roman"/>
      <w:b/>
      <w:i/>
      <w:sz w:val="28"/>
      <w:szCs w:val="24"/>
      <w:lang w:eastAsia="ru-RU"/>
    </w:rPr>
  </w:style>
  <w:style w:type="character" w:customStyle="1" w:styleId="12b">
    <w:name w:val="Шрифт Ж 12"/>
    <w:basedOn w:val="14f0"/>
    <w:rsid w:val="00BF3A9A"/>
    <w:rPr>
      <w:b w:val="0"/>
      <w:sz w:val="24"/>
    </w:rPr>
  </w:style>
  <w:style w:type="paragraph" w:customStyle="1" w:styleId="1fffffc">
    <w:name w:val="Дис. 1"/>
    <w:basedOn w:val="afffffffff0"/>
    <w:next w:val="afffffffff0"/>
    <w:autoRedefine/>
    <w:rsid w:val="008B49B1"/>
    <w:pPr>
      <w:spacing w:line="240" w:lineRule="auto"/>
      <w:ind w:firstLine="0"/>
      <w:contextualSpacing/>
      <w:jc w:val="center"/>
      <w:outlineLvl w:val="0"/>
    </w:pPr>
    <w:rPr>
      <w:b/>
      <w:caps/>
      <w:sz w:val="22"/>
      <w:szCs w:val="28"/>
    </w:rPr>
  </w:style>
  <w:style w:type="paragraph" w:customStyle="1" w:styleId="affffffffffffffffffffff2">
    <w:name w:val="текст дис. Ц"/>
    <w:basedOn w:val="afffffffff0"/>
    <w:next w:val="afffffffff0"/>
    <w:autoRedefine/>
    <w:rsid w:val="008B49B1"/>
    <w:pPr>
      <w:spacing w:line="240" w:lineRule="auto"/>
      <w:ind w:firstLine="0"/>
      <w:jc w:val="center"/>
    </w:pPr>
    <w:rPr>
      <w:sz w:val="22"/>
      <w:szCs w:val="22"/>
    </w:rPr>
  </w:style>
  <w:style w:type="paragraph" w:customStyle="1" w:styleId="affffffffffffffffffffff3">
    <w:name w:val="текст дис.Ж"/>
    <w:basedOn w:val="afffffffff0"/>
    <w:next w:val="afffffffff0"/>
    <w:autoRedefine/>
    <w:rsid w:val="008B49B1"/>
    <w:pPr>
      <w:spacing w:line="240" w:lineRule="auto"/>
      <w:ind w:firstLine="312"/>
    </w:pPr>
    <w:rPr>
      <w:b/>
      <w:sz w:val="22"/>
      <w:szCs w:val="22"/>
    </w:rPr>
  </w:style>
  <w:style w:type="paragraph" w:customStyle="1" w:styleId="affffffffffffffffffffff4">
    <w:name w:val="табл. Право"/>
    <w:basedOn w:val="afffffffff0"/>
    <w:next w:val="afffffffff0"/>
    <w:autoRedefine/>
    <w:rsid w:val="008B49B1"/>
    <w:pPr>
      <w:spacing w:line="240" w:lineRule="auto"/>
      <w:ind w:right="113" w:firstLine="0"/>
      <w:jc w:val="right"/>
    </w:pPr>
    <w:rPr>
      <w:sz w:val="24"/>
      <w:szCs w:val="22"/>
    </w:rPr>
  </w:style>
  <w:style w:type="paragraph" w:customStyle="1" w:styleId="11f2">
    <w:name w:val="Дис. 1.1"/>
    <w:basedOn w:val="afffffffff0"/>
    <w:next w:val="afffffffff0"/>
    <w:autoRedefine/>
    <w:rsid w:val="008B49B1"/>
    <w:pPr>
      <w:spacing w:before="120" w:after="240" w:line="240" w:lineRule="auto"/>
      <w:ind w:left="709" w:firstLine="0"/>
      <w:contextualSpacing/>
      <w:jc w:val="left"/>
      <w:outlineLvl w:val="1"/>
    </w:pPr>
    <w:rPr>
      <w:sz w:val="22"/>
      <w:szCs w:val="22"/>
    </w:rPr>
  </w:style>
  <w:style w:type="paragraph" w:customStyle="1" w:styleId="1116">
    <w:name w:val="Дис. 1.1.1"/>
    <w:basedOn w:val="afffffffff0"/>
    <w:next w:val="afffffffff0"/>
    <w:autoRedefine/>
    <w:rsid w:val="008B49B1"/>
    <w:pPr>
      <w:spacing w:before="120" w:after="240" w:line="240" w:lineRule="auto"/>
      <w:ind w:left="709" w:firstLine="0"/>
      <w:contextualSpacing/>
      <w:jc w:val="left"/>
      <w:outlineLvl w:val="2"/>
    </w:pPr>
    <w:rPr>
      <w:sz w:val="22"/>
      <w:szCs w:val="22"/>
    </w:rPr>
  </w:style>
  <w:style w:type="paragraph" w:customStyle="1" w:styleId="11112">
    <w:name w:val="Дис. 1.1.1.1"/>
    <w:basedOn w:val="afffffffff0"/>
    <w:next w:val="afffffffff0"/>
    <w:autoRedefine/>
    <w:rsid w:val="008B49B1"/>
    <w:pPr>
      <w:spacing w:before="120" w:after="240" w:line="240" w:lineRule="auto"/>
      <w:ind w:left="709" w:firstLine="0"/>
      <w:contextualSpacing/>
      <w:jc w:val="left"/>
      <w:outlineLvl w:val="3"/>
    </w:pPr>
    <w:rPr>
      <w:sz w:val="22"/>
      <w:szCs w:val="22"/>
    </w:rPr>
  </w:style>
  <w:style w:type="paragraph" w:customStyle="1" w:styleId="affffffffffffffffffffff5">
    <w:name w:val="Тит. Шапка дис."/>
    <w:basedOn w:val="afffffffff0"/>
    <w:next w:val="afffffffff0"/>
    <w:autoRedefine/>
    <w:rsid w:val="008B49B1"/>
    <w:pPr>
      <w:spacing w:line="240" w:lineRule="auto"/>
      <w:ind w:firstLine="0"/>
      <w:jc w:val="center"/>
    </w:pPr>
    <w:rPr>
      <w:b/>
      <w:caps/>
      <w:sz w:val="22"/>
      <w:szCs w:val="28"/>
    </w:rPr>
  </w:style>
  <w:style w:type="paragraph" w:customStyle="1" w:styleId="affffffffffffffffffffff6">
    <w:name w:val="Тит. Название дис."/>
    <w:next w:val="afffffffff0"/>
    <w:autoRedefine/>
    <w:rsid w:val="008B49B1"/>
    <w:pPr>
      <w:spacing w:after="0" w:line="240" w:lineRule="auto"/>
      <w:jc w:val="center"/>
    </w:pPr>
    <w:rPr>
      <w:rFonts w:ascii="Arial" w:eastAsia="Times New Roman" w:hAnsi="Arial" w:cs="Times New Roman"/>
      <w:b/>
      <w:caps/>
      <w:sz w:val="36"/>
      <w:szCs w:val="36"/>
      <w:lang w:eastAsia="ru-RU"/>
    </w:rPr>
  </w:style>
  <w:style w:type="character" w:customStyle="1" w:styleId="affffffffffffffffffffff7">
    <w:name w:val="Шрифт К"/>
    <w:basedOn w:val="af0"/>
    <w:rsid w:val="008B49B1"/>
    <w:rPr>
      <w:i/>
    </w:rPr>
  </w:style>
  <w:style w:type="paragraph" w:customStyle="1" w:styleId="affffffffffffffffffffff8">
    <w:name w:val="Таб. номер"/>
    <w:basedOn w:val="afffffffff0"/>
    <w:next w:val="affffffffffffffffffffff9"/>
    <w:autoRedefine/>
    <w:rsid w:val="008B49B1"/>
    <w:pPr>
      <w:spacing w:line="240" w:lineRule="auto"/>
      <w:ind w:firstLine="0"/>
      <w:jc w:val="right"/>
    </w:pPr>
    <w:rPr>
      <w:i/>
      <w:sz w:val="22"/>
      <w:szCs w:val="22"/>
    </w:rPr>
  </w:style>
  <w:style w:type="paragraph" w:customStyle="1" w:styleId="affffffffffffffffffffff9">
    <w:name w:val="Таб. название"/>
    <w:basedOn w:val="afffffffff0"/>
    <w:next w:val="afffffffff0"/>
    <w:autoRedefine/>
    <w:rsid w:val="008B49B1"/>
    <w:pPr>
      <w:spacing w:line="240" w:lineRule="auto"/>
      <w:ind w:firstLine="0"/>
      <w:jc w:val="center"/>
    </w:pPr>
    <w:rPr>
      <w:b/>
      <w:sz w:val="22"/>
      <w:szCs w:val="22"/>
    </w:rPr>
  </w:style>
  <w:style w:type="table" w:customStyle="1" w:styleId="affffffffffffffffffffffa">
    <w:name w:val="Сокращения"/>
    <w:basedOn w:val="af1"/>
    <w:rsid w:val="008B49B1"/>
    <w:pPr>
      <w:spacing w:after="0" w:line="360" w:lineRule="auto"/>
      <w:ind w:left="113"/>
    </w:pPr>
    <w:rPr>
      <w:rFonts w:ascii="Times New Roman" w:eastAsia="Times New Roman" w:hAnsi="Times New Roman" w:cs="Times New Roman"/>
      <w:sz w:val="28"/>
      <w:szCs w:val="28"/>
      <w:lang w:eastAsia="ru-RU"/>
    </w:rPr>
    <w:tblPr/>
    <w:tblStylePr w:type="firstCol">
      <w:pPr>
        <w:wordWrap/>
        <w:ind w:leftChars="0" w:left="454"/>
      </w:pPr>
      <w:rPr>
        <w:sz w:val="28"/>
      </w:rPr>
    </w:tblStylePr>
  </w:style>
  <w:style w:type="table" w:customStyle="1" w:styleId="affffffffffffffffffffffb">
    <w:name w:val="Таб."/>
    <w:basedOn w:val="af1"/>
    <w:rsid w:val="008B49B1"/>
    <w:pPr>
      <w:spacing w:after="0" w:line="240" w:lineRule="auto"/>
      <w:jc w:val="center"/>
    </w:pPr>
    <w:rPr>
      <w:rFonts w:ascii="Times New Roman" w:eastAsia="Times New Roman" w:hAnsi="Times New Roman" w:cs="Times New Roman"/>
      <w:sz w:val="24"/>
      <w:szCs w:val="20"/>
      <w:lang w:eastAsia="ru-RU"/>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rPr>
      <w:jc w:val="center"/>
    </w:tr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paragraph" w:customStyle="1" w:styleId="affffffffffffffffffffffc">
    <w:name w:val="Тит. рук."/>
    <w:basedOn w:val="afffffffff0"/>
    <w:next w:val="afffffffff0"/>
    <w:autoRedefine/>
    <w:rsid w:val="008B49B1"/>
    <w:pPr>
      <w:spacing w:line="240" w:lineRule="auto"/>
      <w:ind w:left="5670" w:firstLine="0"/>
    </w:pPr>
    <w:rPr>
      <w:sz w:val="22"/>
      <w:szCs w:val="22"/>
    </w:rPr>
  </w:style>
  <w:style w:type="character" w:customStyle="1" w:styleId="affffffffffffffffffffffd">
    <w:name w:val="Шрифт"/>
    <w:basedOn w:val="af0"/>
    <w:rsid w:val="008B49B1"/>
  </w:style>
  <w:style w:type="paragraph" w:customStyle="1" w:styleId="affffffffffffffffffffffe">
    <w:name w:val="текст дис. К"/>
    <w:basedOn w:val="afffffffff0"/>
    <w:next w:val="afffffffff0"/>
    <w:autoRedefine/>
    <w:rsid w:val="008B49B1"/>
    <w:pPr>
      <w:spacing w:line="240" w:lineRule="auto"/>
      <w:ind w:firstLine="312"/>
    </w:pPr>
    <w:rPr>
      <w:sz w:val="22"/>
      <w:szCs w:val="22"/>
    </w:rPr>
  </w:style>
  <w:style w:type="paragraph" w:customStyle="1" w:styleId="afffffffffffffffffffffff">
    <w:name w:val="текст табл."/>
    <w:basedOn w:val="afffffffff0"/>
    <w:next w:val="afffffffff0"/>
    <w:autoRedefine/>
    <w:rsid w:val="008B49B1"/>
    <w:pPr>
      <w:spacing w:line="240" w:lineRule="auto"/>
      <w:ind w:firstLine="312"/>
    </w:pPr>
    <w:rPr>
      <w:sz w:val="24"/>
      <w:szCs w:val="22"/>
    </w:rPr>
  </w:style>
  <w:style w:type="paragraph" w:customStyle="1" w:styleId="15a">
    <w:name w:val="табл. Лево 1.5"/>
    <w:basedOn w:val="af"/>
    <w:next w:val="afffffffff0"/>
    <w:autoRedefine/>
    <w:rsid w:val="008B49B1"/>
    <w:pPr>
      <w:spacing w:after="0" w:line="360" w:lineRule="auto"/>
      <w:ind w:left="113"/>
    </w:pPr>
    <w:rPr>
      <w:rFonts w:ascii="Times New Roman" w:eastAsia="Times New Roman" w:hAnsi="Times New Roman" w:cs="Times New Roman"/>
      <w:sz w:val="20"/>
      <w:szCs w:val="20"/>
      <w:lang w:eastAsia="ru-RU"/>
    </w:rPr>
  </w:style>
  <w:style w:type="paragraph" w:customStyle="1" w:styleId="10a">
    <w:name w:val="табл. Центр 10 пт"/>
    <w:basedOn w:val="af"/>
    <w:next w:val="afffffffff0"/>
    <w:autoRedefine/>
    <w:rsid w:val="008B49B1"/>
    <w:pPr>
      <w:spacing w:after="0" w:line="240" w:lineRule="auto"/>
      <w:jc w:val="center"/>
    </w:pPr>
    <w:rPr>
      <w:rFonts w:ascii="Times New Roman" w:eastAsia="Times New Roman" w:hAnsi="Times New Roman" w:cs="Times New Roman"/>
      <w:sz w:val="20"/>
      <w:szCs w:val="20"/>
      <w:lang w:eastAsia="ru-RU"/>
    </w:rPr>
  </w:style>
  <w:style w:type="paragraph" w:customStyle="1" w:styleId="11f3">
    <w:name w:val="табл. Центр 11 пт"/>
    <w:basedOn w:val="af"/>
    <w:next w:val="afffffffff0"/>
    <w:autoRedefine/>
    <w:rsid w:val="008B49B1"/>
    <w:pPr>
      <w:spacing w:after="0" w:line="240" w:lineRule="auto"/>
      <w:jc w:val="center"/>
    </w:pPr>
    <w:rPr>
      <w:rFonts w:ascii="Times New Roman" w:eastAsia="Times New Roman" w:hAnsi="Times New Roman" w:cs="Times New Roman"/>
      <w:szCs w:val="20"/>
      <w:lang w:eastAsia="ru-RU"/>
    </w:rPr>
  </w:style>
  <w:style w:type="paragraph" w:customStyle="1" w:styleId="afffffffffffffffffffffff0">
    <w:name w:val="табл. Лево"/>
    <w:basedOn w:val="af"/>
    <w:next w:val="afffffffff0"/>
    <w:autoRedefine/>
    <w:rsid w:val="008B49B1"/>
    <w:pPr>
      <w:spacing w:after="0" w:line="240" w:lineRule="auto"/>
      <w:ind w:left="113"/>
    </w:pPr>
    <w:rPr>
      <w:rFonts w:ascii="Times New Roman" w:eastAsia="Times New Roman" w:hAnsi="Times New Roman" w:cs="Times New Roman"/>
      <w:sz w:val="20"/>
      <w:szCs w:val="20"/>
      <w:lang w:eastAsia="ru-RU"/>
    </w:rPr>
  </w:style>
  <w:style w:type="paragraph" w:customStyle="1" w:styleId="afffffffffffffffffffffff1">
    <w:name w:val="табл. Центр"/>
    <w:basedOn w:val="afffffffff0"/>
    <w:next w:val="afffffffff0"/>
    <w:autoRedefine/>
    <w:rsid w:val="008B49B1"/>
    <w:pPr>
      <w:spacing w:line="240" w:lineRule="auto"/>
      <w:ind w:firstLine="0"/>
      <w:jc w:val="center"/>
    </w:pPr>
    <w:rPr>
      <w:sz w:val="24"/>
      <w:szCs w:val="22"/>
    </w:rPr>
  </w:style>
  <w:style w:type="paragraph" w:customStyle="1" w:styleId="afffffffffffffffffffffff2">
    <w:name w:val="текст табл. Лево"/>
    <w:basedOn w:val="afffffffffffffffffffffff"/>
    <w:next w:val="afffffffff0"/>
    <w:autoRedefine/>
    <w:rsid w:val="008B49B1"/>
    <w:pPr>
      <w:ind w:firstLine="113"/>
      <w:jc w:val="left"/>
    </w:pPr>
  </w:style>
  <w:style w:type="numbering" w:customStyle="1" w:styleId="14">
    <w:name w:val="Список многоуровневый 14 пт"/>
    <w:basedOn w:val="af2"/>
    <w:rsid w:val="008B49B1"/>
    <w:pPr>
      <w:numPr>
        <w:numId w:val="25"/>
      </w:numPr>
    </w:pPr>
  </w:style>
  <w:style w:type="paragraph" w:customStyle="1" w:styleId="afffffffffffffffffffffff3">
    <w:name w:val="Табл.Шапка"/>
    <w:basedOn w:val="afffffffffffffffffffffff1"/>
    <w:next w:val="afffffffffffffffffffffff1"/>
    <w:autoRedefine/>
    <w:rsid w:val="008B49B1"/>
    <w:rPr>
      <w:b/>
      <w:bCs/>
    </w:rPr>
  </w:style>
  <w:style w:type="paragraph" w:customStyle="1" w:styleId="11f4">
    <w:name w:val="Табл.Шапка 11 пт"/>
    <w:basedOn w:val="afffffffffffffffffffffff3"/>
    <w:next w:val="afffffffff0"/>
    <w:rsid w:val="008B49B1"/>
    <w:rPr>
      <w:sz w:val="22"/>
    </w:rPr>
  </w:style>
  <w:style w:type="paragraph" w:customStyle="1" w:styleId="1fffffd">
    <w:name w:val="Рис 1"/>
    <w:basedOn w:val="affffffffffffff7"/>
    <w:next w:val="afffffffff0"/>
    <w:link w:val="1fffffe"/>
    <w:autoRedefine/>
    <w:rsid w:val="008B49B1"/>
    <w:pPr>
      <w:spacing w:after="360" w:line="312" w:lineRule="auto"/>
      <w:ind w:firstLine="312"/>
      <w:contextualSpacing/>
      <w:jc w:val="both"/>
    </w:pPr>
    <w:rPr>
      <w:rFonts w:eastAsia="Times New Roman"/>
      <w:lang w:eastAsia="ru-RU"/>
    </w:rPr>
  </w:style>
  <w:style w:type="character" w:customStyle="1" w:styleId="1fffffe">
    <w:name w:val="Рис 1 Знак"/>
    <w:basedOn w:val="affffffffffffff8"/>
    <w:link w:val="1fffffd"/>
    <w:rsid w:val="008B49B1"/>
    <w:rPr>
      <w:rFonts w:ascii="Times New Roman" w:eastAsia="Times New Roman" w:hAnsi="Times New Roman" w:cs="Times New Roman"/>
      <w:sz w:val="28"/>
      <w:szCs w:val="28"/>
      <w:lang w:val="uk-UA" w:eastAsia="ru-RU"/>
    </w:rPr>
  </w:style>
  <w:style w:type="paragraph" w:customStyle="1" w:styleId="Arial">
    <w:name w:val="Стиль текст дис. Ц + Arial"/>
    <w:basedOn w:val="affffffffffffffffffffff2"/>
    <w:rsid w:val="008B49B1"/>
  </w:style>
  <w:style w:type="paragraph" w:customStyle="1" w:styleId="afffffffffffffffffffffff4">
    <w:name w:val="Осн.текст"/>
    <w:basedOn w:val="af"/>
    <w:link w:val="afffffffffffffffffffffff5"/>
    <w:autoRedefine/>
    <w:rsid w:val="008B49B1"/>
    <w:pPr>
      <w:spacing w:after="0" w:line="360" w:lineRule="auto"/>
      <w:ind w:firstLine="714"/>
      <w:jc w:val="both"/>
    </w:pPr>
    <w:rPr>
      <w:rFonts w:ascii="Times New Roman" w:eastAsia="Times New Roman" w:hAnsi="Times New Roman" w:cs="Times New Roman CYR"/>
      <w:sz w:val="28"/>
      <w:szCs w:val="28"/>
      <w:lang w:eastAsia="ru-RU"/>
    </w:rPr>
  </w:style>
  <w:style w:type="character" w:customStyle="1" w:styleId="afffffffffffffffffffffff5">
    <w:name w:val="Осн.текст Знак"/>
    <w:basedOn w:val="af0"/>
    <w:link w:val="afffffffffffffffffffffff4"/>
    <w:rsid w:val="008B49B1"/>
    <w:rPr>
      <w:rFonts w:ascii="Times New Roman" w:eastAsia="Times New Roman" w:hAnsi="Times New Roman" w:cs="Times New Roman CYR"/>
      <w:sz w:val="28"/>
      <w:szCs w:val="28"/>
      <w:lang w:eastAsia="ru-RU"/>
    </w:rPr>
  </w:style>
  <w:style w:type="paragraph" w:customStyle="1" w:styleId="BlockQuotation">
    <w:name w:val="Block Quotation"/>
    <w:basedOn w:val="af"/>
    <w:rsid w:val="008B49B1"/>
    <w:pPr>
      <w:widowControl w:val="0"/>
      <w:spacing w:after="0" w:line="360" w:lineRule="auto"/>
      <w:ind w:left="-1418" w:right="-58"/>
    </w:pPr>
    <w:rPr>
      <w:rFonts w:ascii="Times New Roman" w:eastAsia="Times New Roman" w:hAnsi="Times New Roman" w:cs="Times New Roman"/>
      <w:sz w:val="24"/>
      <w:szCs w:val="20"/>
      <w:lang w:eastAsia="ru-RU"/>
    </w:rPr>
  </w:style>
  <w:style w:type="character" w:customStyle="1" w:styleId="afffffffffffffffffffff7">
    <w:name w:val="Литература номер Знак"/>
    <w:basedOn w:val="afffffffffffffffffffff1"/>
    <w:link w:val="ab"/>
    <w:rsid w:val="00301E03"/>
    <w:rPr>
      <w:rFonts w:ascii="Times New Roman" w:eastAsia="Times New Roman" w:hAnsi="Times New Roman" w:cs="Times New Roman"/>
      <w:sz w:val="28"/>
      <w:szCs w:val="20"/>
      <w:lang w:eastAsia="ru-RU"/>
    </w:rPr>
  </w:style>
  <w:style w:type="paragraph" w:customStyle="1" w:styleId="11f5">
    <w:name w:val="1.1"/>
    <w:basedOn w:val="af"/>
    <w:autoRedefine/>
    <w:rsid w:val="00301E03"/>
    <w:pPr>
      <w:widowControl w:val="0"/>
      <w:autoSpaceDE w:val="0"/>
      <w:autoSpaceDN w:val="0"/>
      <w:adjustRightInd w:val="0"/>
      <w:spacing w:after="0" w:line="360" w:lineRule="auto"/>
      <w:ind w:firstLine="709"/>
    </w:pPr>
    <w:rPr>
      <w:rFonts w:ascii="Times New Roman" w:eastAsia="Times New Roman" w:hAnsi="Times New Roman" w:cs="Times New Roman"/>
      <w:sz w:val="28"/>
      <w:szCs w:val="28"/>
      <w:lang w:val="uk-UA" w:eastAsia="ru-RU"/>
    </w:rPr>
  </w:style>
  <w:style w:type="character" w:customStyle="1" w:styleId="1ffffff">
    <w:name w:val="Строгий1"/>
    <w:basedOn w:val="af0"/>
    <w:rsid w:val="008E0198"/>
    <w:rPr>
      <w:b/>
    </w:rPr>
  </w:style>
  <w:style w:type="character" w:customStyle="1" w:styleId="mlxttrn">
    <w:name w:val="mlxt_trn"/>
    <w:basedOn w:val="af0"/>
    <w:rsid w:val="00792720"/>
  </w:style>
  <w:style w:type="character" w:customStyle="1" w:styleId="mlxtl1">
    <w:name w:val="mlxt_l1"/>
    <w:basedOn w:val="af0"/>
    <w:rsid w:val="00792720"/>
  </w:style>
  <w:style w:type="character" w:customStyle="1" w:styleId="BodyTextIndent2">
    <w:name w:val="Body Text Indent 2 Знак"/>
    <w:basedOn w:val="af0"/>
    <w:link w:val="282"/>
    <w:rsid w:val="00F459F0"/>
    <w:rPr>
      <w:rFonts w:ascii="Times New Roman" w:eastAsia="Times New Roman" w:hAnsi="Times New Roman" w:cs="Times New Roman"/>
      <w:sz w:val="24"/>
      <w:szCs w:val="20"/>
      <w:lang w:val="uk-UA" w:eastAsia="ru-RU"/>
    </w:rPr>
  </w:style>
  <w:style w:type="paragraph" w:customStyle="1" w:styleId="rt">
    <w:name w:val="rt"/>
    <w:basedOn w:val="af"/>
    <w:rsid w:val="00F459F0"/>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1ffffff0">
    <w:name w:val="???????1"/>
    <w:rsid w:val="00F459F0"/>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ru-RU"/>
    </w:rPr>
  </w:style>
  <w:style w:type="paragraph" w:customStyle="1" w:styleId="afffffffffffffffffffffff6">
    <w:name w:val="?????"/>
    <w:basedOn w:val="af"/>
    <w:rsid w:val="00F459F0"/>
    <w:pPr>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ru-RU"/>
    </w:rPr>
  </w:style>
  <w:style w:type="paragraph" w:customStyle="1" w:styleId="14f2">
    <w:name w:val="Обычный14"/>
    <w:basedOn w:val="af"/>
    <w:rsid w:val="00F459F0"/>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a101">
    <w:name w:val="a101"/>
    <w:basedOn w:val="af0"/>
    <w:rsid w:val="00DF37FB"/>
    <w:rPr>
      <w:rFonts w:ascii="Arial" w:hAnsi="Arial" w:cs="Arial" w:hint="default"/>
      <w:sz w:val="20"/>
      <w:szCs w:val="20"/>
    </w:rPr>
  </w:style>
  <w:style w:type="paragraph" w:customStyle="1" w:styleId="afffffffffffffffffffffff7">
    <w:name w:val="Основной текст+"/>
    <w:basedOn w:val="af4"/>
    <w:rsid w:val="008756A2"/>
    <w:pPr>
      <w:suppressAutoHyphens w:val="0"/>
      <w:spacing w:after="0"/>
    </w:pPr>
    <w:rPr>
      <w:rFonts w:ascii="Times New Roman" w:eastAsia="Times New Roman" w:hAnsi="Times New Roman" w:cs="Times New Roman"/>
      <w:w w:val="90"/>
      <w:szCs w:val="26"/>
      <w:lang w:val="en-US" w:eastAsia="ru-RU"/>
    </w:rPr>
  </w:style>
  <w:style w:type="paragraph" w:customStyle="1" w:styleId="8f1">
    <w:name w:val="Абзац списка8"/>
    <w:basedOn w:val="af"/>
    <w:qFormat/>
    <w:rsid w:val="00342F6A"/>
    <w:pPr>
      <w:spacing w:after="200" w:line="276" w:lineRule="auto"/>
      <w:ind w:left="720"/>
    </w:pPr>
    <w:rPr>
      <w:rFonts w:ascii="Calibri" w:eastAsia="Times New Roman" w:hAnsi="Calibri" w:cs="Times New Roman"/>
    </w:rPr>
  </w:style>
  <w:style w:type="paragraph" w:customStyle="1" w:styleId="21d">
    <w:name w:val="Цитата 21"/>
    <w:basedOn w:val="af"/>
    <w:next w:val="af"/>
    <w:rsid w:val="00342F6A"/>
    <w:pPr>
      <w:spacing w:after="240" w:line="240" w:lineRule="atLeast"/>
      <w:ind w:left="181" w:right="91"/>
    </w:pPr>
    <w:rPr>
      <w:rFonts w:ascii="Calibri" w:eastAsia="Times New Roman" w:hAnsi="Calibri" w:cs="Times New Roman"/>
      <w:i/>
      <w:iCs/>
      <w:color w:val="000000"/>
    </w:rPr>
  </w:style>
  <w:style w:type="paragraph" w:customStyle="1" w:styleId="title-content-page1">
    <w:name w:val="title-content-page1"/>
    <w:basedOn w:val="af"/>
    <w:rsid w:val="00ED0506"/>
    <w:pPr>
      <w:spacing w:before="102" w:after="25" w:line="240" w:lineRule="auto"/>
    </w:pPr>
    <w:rPr>
      <w:rFonts w:ascii="Arial" w:eastAsia="Times New Roman" w:hAnsi="Arial" w:cs="Arial"/>
      <w:b/>
      <w:bCs/>
      <w:color w:val="000000"/>
      <w:sz w:val="24"/>
      <w:szCs w:val="24"/>
      <w:lang w:eastAsia="ru-RU"/>
    </w:rPr>
  </w:style>
  <w:style w:type="paragraph" w:customStyle="1" w:styleId="afffffffffffffffffffffff8">
    <w:name w:val="== основной"/>
    <w:basedOn w:val="af"/>
    <w:link w:val="afffffffffffffffffffffff9"/>
    <w:rsid w:val="000C1470"/>
    <w:pPr>
      <w:spacing w:after="0" w:line="360" w:lineRule="auto"/>
      <w:ind w:firstLine="851"/>
      <w:jc w:val="both"/>
    </w:pPr>
    <w:rPr>
      <w:rFonts w:ascii="Times New Roman" w:eastAsia="Times New Roman" w:hAnsi="Times New Roman" w:cs="Times New Roman"/>
      <w:sz w:val="28"/>
      <w:szCs w:val="28"/>
      <w:lang w:eastAsia="ru-RU"/>
    </w:rPr>
  </w:style>
  <w:style w:type="character" w:customStyle="1" w:styleId="afffffffffffffffffffffff9">
    <w:name w:val="== основной Знак"/>
    <w:basedOn w:val="af0"/>
    <w:link w:val="afffffffffffffffffffffff8"/>
    <w:rsid w:val="000C1470"/>
    <w:rPr>
      <w:rFonts w:ascii="Times New Roman" w:eastAsia="Times New Roman" w:hAnsi="Times New Roman" w:cs="Times New Roman"/>
      <w:sz w:val="28"/>
      <w:szCs w:val="28"/>
      <w:lang w:eastAsia="ru-RU"/>
    </w:rPr>
  </w:style>
  <w:style w:type="paragraph" w:customStyle="1" w:styleId="362">
    <w:name w:val="Основной текст с отступом 36"/>
    <w:basedOn w:val="af"/>
    <w:rsid w:val="00901EAA"/>
    <w:pPr>
      <w:overflowPunct w:val="0"/>
      <w:autoSpaceDE w:val="0"/>
      <w:autoSpaceDN w:val="0"/>
      <w:adjustRightInd w:val="0"/>
      <w:spacing w:after="0" w:line="360" w:lineRule="auto"/>
      <w:ind w:firstLine="284"/>
      <w:jc w:val="both"/>
      <w:textAlignment w:val="baseline"/>
    </w:pPr>
    <w:rPr>
      <w:rFonts w:ascii="Times New Roman" w:eastAsia="Times New Roman" w:hAnsi="Times New Roman" w:cs="Times New Roman"/>
      <w:b/>
      <w:color w:val="000000"/>
      <w:sz w:val="28"/>
      <w:szCs w:val="20"/>
      <w:lang w:val="en-GB" w:eastAsia="ru-RU"/>
    </w:rPr>
  </w:style>
  <w:style w:type="paragraph" w:customStyle="1" w:styleId="2100">
    <w:name w:val="Основной текст 210"/>
    <w:basedOn w:val="af"/>
    <w:rsid w:val="00901EAA"/>
    <w:pPr>
      <w:widowControl w:val="0"/>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color w:val="000000"/>
      <w:sz w:val="24"/>
      <w:szCs w:val="20"/>
      <w:lang w:eastAsia="ru-RU"/>
    </w:rPr>
  </w:style>
  <w:style w:type="character" w:customStyle="1" w:styleId="181">
    <w:name w:val="Название18"/>
    <w:basedOn w:val="af0"/>
    <w:rsid w:val="003942BD"/>
  </w:style>
  <w:style w:type="character" w:customStyle="1" w:styleId="2fffb">
    <w:name w:val="Подзаголовок2"/>
    <w:basedOn w:val="af0"/>
    <w:rsid w:val="003942BD"/>
  </w:style>
  <w:style w:type="paragraph" w:customStyle="1" w:styleId="10b">
    <w:name w:val="Основной текст с отступом10"/>
    <w:basedOn w:val="af"/>
    <w:rsid w:val="003967D5"/>
    <w:pPr>
      <w:spacing w:after="120" w:line="240" w:lineRule="auto"/>
      <w:ind w:left="283"/>
    </w:pPr>
    <w:rPr>
      <w:rFonts w:ascii="Times New Roman" w:eastAsia="Times New Roman" w:hAnsi="Times New Roman" w:cs="Times New Roman"/>
      <w:sz w:val="20"/>
      <w:szCs w:val="20"/>
      <w:lang w:eastAsia="ru-RU"/>
    </w:rPr>
  </w:style>
  <w:style w:type="paragraph" w:customStyle="1" w:styleId="afffffffffffffffffffffffa">
    <w:name w:val="Диссер абзац"/>
    <w:basedOn w:val="af"/>
    <w:qFormat/>
    <w:rsid w:val="00A17A2E"/>
    <w:pPr>
      <w:spacing w:after="0" w:line="360" w:lineRule="auto"/>
      <w:ind w:firstLine="709"/>
      <w:jc w:val="both"/>
    </w:pPr>
    <w:rPr>
      <w:rFonts w:ascii="Times New Roman" w:eastAsia="Calibri" w:hAnsi="Times New Roman" w:cs="Times New Roman"/>
      <w:sz w:val="28"/>
      <w:szCs w:val="28"/>
      <w:lang w:val="uk-UA"/>
    </w:rPr>
  </w:style>
  <w:style w:type="paragraph" w:customStyle="1" w:styleId="Abstract0">
    <w:name w:val="Abstract отступ"/>
    <w:basedOn w:val="af"/>
    <w:link w:val="Abstract1"/>
    <w:qFormat/>
    <w:rsid w:val="00B44123"/>
    <w:pPr>
      <w:spacing w:after="0" w:line="240" w:lineRule="auto"/>
      <w:ind w:firstLine="709"/>
      <w:jc w:val="both"/>
    </w:pPr>
    <w:rPr>
      <w:rFonts w:ascii="Times New Roman" w:eastAsia="Times New Roman" w:hAnsi="Times New Roman" w:cs="Times New Roman"/>
      <w:sz w:val="20"/>
      <w:lang w:val="uk-UA" w:eastAsia="ru-RU"/>
    </w:rPr>
  </w:style>
  <w:style w:type="character" w:customStyle="1" w:styleId="Abstract1">
    <w:name w:val="Abstract отступ Знак"/>
    <w:basedOn w:val="af0"/>
    <w:link w:val="Abstract0"/>
    <w:locked/>
    <w:rsid w:val="00B44123"/>
    <w:rPr>
      <w:rFonts w:ascii="Times New Roman" w:eastAsia="Times New Roman" w:hAnsi="Times New Roman" w:cs="Times New Roman"/>
      <w:sz w:val="20"/>
      <w:lang w:val="uk-UA" w:eastAsia="ru-RU"/>
    </w:rPr>
  </w:style>
  <w:style w:type="paragraph" w:customStyle="1" w:styleId="Abstract2">
    <w:name w:val="Abstract"/>
    <w:basedOn w:val="af"/>
    <w:qFormat/>
    <w:rsid w:val="00F37483"/>
    <w:pPr>
      <w:spacing w:after="0" w:line="240" w:lineRule="auto"/>
      <w:jc w:val="both"/>
    </w:pPr>
    <w:rPr>
      <w:rFonts w:ascii="Times New Roman" w:eastAsia="Times New Roman" w:hAnsi="Times New Roman" w:cs="Times New Roman"/>
      <w:lang w:val="uk-UA" w:eastAsia="ru-RU"/>
    </w:rPr>
  </w:style>
  <w:style w:type="paragraph" w:customStyle="1" w:styleId="afffffffffffffffffffffffb">
    <w:name w:val="Таблиця вн"/>
    <w:basedOn w:val="af"/>
    <w:qFormat/>
    <w:rsid w:val="00F37483"/>
    <w:pPr>
      <w:spacing w:after="0" w:line="240" w:lineRule="auto"/>
      <w:jc w:val="center"/>
    </w:pPr>
    <w:rPr>
      <w:rFonts w:ascii="Times New Roman" w:eastAsia="Times New Roman" w:hAnsi="Times New Roman" w:cs="Times New Roman"/>
      <w:sz w:val="28"/>
      <w:szCs w:val="28"/>
      <w:lang w:val="uk-UA"/>
    </w:rPr>
  </w:style>
  <w:style w:type="paragraph" w:customStyle="1" w:styleId="afffffffffffffffffffffffc">
    <w:name w:val="Гост Знак Знак"/>
    <w:basedOn w:val="af"/>
    <w:rsid w:val="0049390D"/>
    <w:pPr>
      <w:widowControl w:val="0"/>
      <w:spacing w:after="0" w:line="474" w:lineRule="atLeast"/>
      <w:ind w:firstLine="680"/>
      <w:jc w:val="both"/>
    </w:pPr>
    <w:rPr>
      <w:rFonts w:ascii="Times New Roman" w:eastAsia="Times New Roman" w:hAnsi="Times New Roman" w:cs="Times New Roman"/>
      <w:spacing w:val="6"/>
      <w:w w:val="105"/>
      <w:kern w:val="1"/>
      <w:sz w:val="28"/>
      <w:szCs w:val="28"/>
      <w:lang w:eastAsia="ar-SA"/>
    </w:rPr>
  </w:style>
  <w:style w:type="paragraph" w:customStyle="1" w:styleId="afffffffffffffffffffffffd">
    <w:name w:val="Гост Знак"/>
    <w:basedOn w:val="af"/>
    <w:rsid w:val="0049390D"/>
    <w:pPr>
      <w:widowControl w:val="0"/>
      <w:spacing w:after="0" w:line="474" w:lineRule="atLeast"/>
      <w:ind w:firstLine="680"/>
      <w:jc w:val="both"/>
    </w:pPr>
    <w:rPr>
      <w:rFonts w:ascii="Times New Roman" w:eastAsia="Times New Roman" w:hAnsi="Times New Roman" w:cs="Times New Roman"/>
      <w:spacing w:val="6"/>
      <w:w w:val="105"/>
      <w:kern w:val="1"/>
      <w:sz w:val="28"/>
      <w:szCs w:val="28"/>
      <w:lang w:eastAsia="ar-SA"/>
    </w:rPr>
  </w:style>
  <w:style w:type="paragraph" w:customStyle="1" w:styleId="15b">
    <w:name w:val="Обычный15"/>
    <w:rsid w:val="00901BD8"/>
    <w:pPr>
      <w:spacing w:after="0" w:line="240" w:lineRule="auto"/>
    </w:pPr>
    <w:rPr>
      <w:rFonts w:ascii="Times New Roman" w:eastAsia="Times New Roman" w:hAnsi="Times New Roman" w:cs="Times New Roman"/>
      <w:snapToGrid w:val="0"/>
      <w:sz w:val="20"/>
      <w:szCs w:val="20"/>
      <w:lang w:eastAsia="ru-RU"/>
    </w:rPr>
  </w:style>
  <w:style w:type="paragraph" w:customStyle="1" w:styleId="05">
    <w:name w:val="Разряженный + 0.5 пт"/>
    <w:basedOn w:val="af"/>
    <w:rsid w:val="00DC33C7"/>
    <w:pPr>
      <w:spacing w:after="0" w:line="360" w:lineRule="auto"/>
      <w:jc w:val="both"/>
    </w:pPr>
    <w:rPr>
      <w:rFonts w:ascii="Times New Roman" w:eastAsia="Times New Roman" w:hAnsi="Times New Roman" w:cs="Times New Roman"/>
      <w:sz w:val="30"/>
      <w:szCs w:val="30"/>
      <w:lang w:eastAsia="ru-RU"/>
    </w:rPr>
  </w:style>
  <w:style w:type="paragraph" w:customStyle="1" w:styleId="NormalParagraphStyle">
    <w:name w:val="NormalParagraphStyle"/>
    <w:basedOn w:val="Noparagraphstyle"/>
    <w:rsid w:val="00E0129E"/>
  </w:style>
  <w:style w:type="paragraph" w:customStyle="1" w:styleId="Oqz">
    <w:name w:val="„O„q„Ќ„‰„~„Ќ„z"/>
    <w:basedOn w:val="Noparagraphstyle"/>
    <w:rsid w:val="00E0129E"/>
    <w:pPr>
      <w:suppressAutoHyphens/>
      <w:spacing w:line="250" w:lineRule="atLeast"/>
    </w:pPr>
  </w:style>
  <w:style w:type="paragraph" w:customStyle="1" w:styleId="Hpsr">
    <w:name w:val="„H„p„s„Ђ„|„Ђ„r„Ђ„"/>
    <w:basedOn w:val="Oqz"/>
    <w:next w:val="Oqz"/>
    <w:rsid w:val="00E0129E"/>
    <w:pPr>
      <w:keepNext/>
      <w:tabs>
        <w:tab w:val="left" w:pos="0"/>
      </w:tabs>
      <w:jc w:val="right"/>
    </w:pPr>
    <w:rPr>
      <w:sz w:val="26"/>
      <w:szCs w:val="26"/>
    </w:rPr>
  </w:style>
  <w:style w:type="paragraph" w:customStyle="1" w:styleId="afffffffffffffffffffffffe">
    <w:name w:val="Обложка"/>
    <w:basedOn w:val="af"/>
    <w:rsid w:val="00E0129E"/>
    <w:pPr>
      <w:suppressAutoHyphens/>
      <w:autoSpaceDE w:val="0"/>
      <w:autoSpaceDN w:val="0"/>
      <w:adjustRightInd w:val="0"/>
      <w:spacing w:after="0" w:line="250" w:lineRule="atLeast"/>
      <w:jc w:val="center"/>
    </w:pPr>
    <w:rPr>
      <w:rFonts w:ascii="NewtonCTT" w:eastAsia="Times New Roman" w:hAnsi="NewtonCTT" w:cs="NewtonCTT"/>
      <w:color w:val="000000"/>
      <w:sz w:val="20"/>
      <w:szCs w:val="20"/>
      <w:lang w:eastAsia="ru-RU"/>
    </w:rPr>
  </w:style>
  <w:style w:type="paragraph" w:customStyle="1" w:styleId="affffffffffffffffffffffff">
    <w:name w:val="руковод_оппон"/>
    <w:basedOn w:val="af"/>
    <w:rsid w:val="00E0129E"/>
    <w:pPr>
      <w:tabs>
        <w:tab w:val="left" w:pos="1899"/>
      </w:tabs>
      <w:suppressAutoHyphens/>
      <w:autoSpaceDE w:val="0"/>
      <w:autoSpaceDN w:val="0"/>
      <w:adjustRightInd w:val="0"/>
      <w:spacing w:after="0" w:line="288" w:lineRule="auto"/>
      <w:ind w:left="1899" w:hanging="1860"/>
    </w:pPr>
    <w:rPr>
      <w:rFonts w:ascii="Times New Roman" w:eastAsia="Times New Roman" w:hAnsi="Times New Roman" w:cs="Times New Roman"/>
      <w:color w:val="000000"/>
      <w:sz w:val="20"/>
      <w:szCs w:val="20"/>
      <w:lang w:eastAsia="ru-RU"/>
    </w:rPr>
  </w:style>
  <w:style w:type="paragraph" w:customStyle="1" w:styleId="affffffffffffffffffffffff0">
    <w:name w:val="Рукопись"/>
    <w:basedOn w:val="affffffffffffffffffffffff"/>
    <w:rsid w:val="00E0129E"/>
    <w:pPr>
      <w:ind w:left="0" w:firstLine="0"/>
      <w:jc w:val="both"/>
    </w:pPr>
  </w:style>
  <w:style w:type="paragraph" w:customStyle="1" w:styleId="NormalParagraf">
    <w:name w:val="Normal Paragraf"/>
    <w:basedOn w:val="af"/>
    <w:rsid w:val="00D1195E"/>
    <w:pPr>
      <w:tabs>
        <w:tab w:val="left" w:pos="1152"/>
      </w:tabs>
      <w:spacing w:after="0" w:line="240" w:lineRule="auto"/>
      <w:ind w:firstLine="709"/>
      <w:jc w:val="both"/>
    </w:pPr>
    <w:rPr>
      <w:rFonts w:ascii="TimesET" w:eastAsia="Times New Roman" w:hAnsi="TimesET" w:cs="Times New Roman"/>
      <w:sz w:val="28"/>
      <w:szCs w:val="28"/>
      <w:lang w:val="en-US" w:eastAsia="ru-RU"/>
    </w:rPr>
  </w:style>
  <w:style w:type="paragraph" w:customStyle="1" w:styleId="1ffffff1">
    <w:name w:val="Выделение 1"/>
    <w:basedOn w:val="15"/>
    <w:next w:val="af"/>
    <w:rsid w:val="002506DB"/>
    <w:pPr>
      <w:numPr>
        <w:numId w:val="0"/>
      </w:numPr>
      <w:spacing w:before="240" w:after="60" w:line="360" w:lineRule="auto"/>
      <w:jc w:val="center"/>
      <w:outlineLvl w:val="9"/>
    </w:pPr>
    <w:rPr>
      <w:rFonts w:ascii="Arial" w:eastAsia="Times New Roman" w:hAnsi="Arial"/>
      <w:b/>
      <w:kern w:val="28"/>
    </w:rPr>
  </w:style>
  <w:style w:type="paragraph" w:customStyle="1" w:styleId="6f3">
    <w:name w:val="Основной текст6"/>
    <w:basedOn w:val="af"/>
    <w:rsid w:val="002506DB"/>
    <w:pPr>
      <w:spacing w:after="0" w:line="240" w:lineRule="auto"/>
    </w:pPr>
    <w:rPr>
      <w:rFonts w:ascii="Times New Roman" w:eastAsia="Times New Roman" w:hAnsi="Times New Roman" w:cs="Times New Roman"/>
      <w:sz w:val="32"/>
      <w:szCs w:val="20"/>
      <w:lang w:eastAsia="ru-RU"/>
    </w:rPr>
  </w:style>
  <w:style w:type="paragraph" w:customStyle="1" w:styleId="1ffffff2">
    <w:name w:val="номер1"/>
    <w:basedOn w:val="af"/>
    <w:rsid w:val="002506DB"/>
    <w:pPr>
      <w:widowControl w:val="0"/>
      <w:tabs>
        <w:tab w:val="left" w:pos="360"/>
      </w:tabs>
      <w:spacing w:after="120" w:line="360" w:lineRule="auto"/>
      <w:ind w:left="360" w:hanging="360"/>
      <w:jc w:val="both"/>
    </w:pPr>
    <w:rPr>
      <w:rFonts w:ascii="Times New Roman" w:eastAsia="Times New Roman" w:hAnsi="Times New Roman" w:cs="Times New Roman"/>
      <w:snapToGrid w:val="0"/>
      <w:sz w:val="26"/>
      <w:szCs w:val="20"/>
      <w:lang w:eastAsia="ru-RU"/>
    </w:rPr>
  </w:style>
  <w:style w:type="character" w:customStyle="1" w:styleId="WW-">
    <w:name w:val="WW-Основной шрифт абзаца"/>
    <w:rsid w:val="00CC5796"/>
  </w:style>
  <w:style w:type="paragraph" w:customStyle="1" w:styleId="WW-2">
    <w:name w:val="WW-Основной текст с отступом 2"/>
    <w:basedOn w:val="af"/>
    <w:rsid w:val="00CC5796"/>
    <w:pPr>
      <w:suppressAutoHyphens/>
      <w:spacing w:after="0" w:line="360" w:lineRule="auto"/>
      <w:ind w:firstLine="707"/>
      <w:jc w:val="both"/>
    </w:pPr>
    <w:rPr>
      <w:rFonts w:ascii="Times New Roman" w:eastAsia="Times New Roman" w:hAnsi="Times New Roman" w:cs="Times New Roman"/>
      <w:sz w:val="24"/>
      <w:szCs w:val="20"/>
      <w:lang w:val="uk-UA" w:eastAsia="ar-SA"/>
    </w:rPr>
  </w:style>
  <w:style w:type="paragraph" w:customStyle="1" w:styleId="TnR14-1">
    <w:name w:val="TnR14-1"/>
    <w:aliases w:val="5-1.25,5-1.25 Знак2"/>
    <w:basedOn w:val="af"/>
    <w:link w:val="TnR14-10"/>
    <w:qFormat/>
    <w:rsid w:val="0090460B"/>
    <w:pPr>
      <w:spacing w:after="0" w:line="360" w:lineRule="auto"/>
      <w:ind w:firstLine="708"/>
      <w:jc w:val="both"/>
    </w:pPr>
    <w:rPr>
      <w:rFonts w:ascii="Times New Roman" w:eastAsia="Times New Roman" w:hAnsi="Times New Roman" w:cs="Times New Roman"/>
      <w:sz w:val="28"/>
      <w:szCs w:val="28"/>
      <w:lang w:val="uk-UA" w:eastAsia="ru-RU"/>
    </w:rPr>
  </w:style>
  <w:style w:type="character" w:customStyle="1" w:styleId="TnR14-10">
    <w:name w:val="TnR14-1 Знак"/>
    <w:aliases w:val="5-1.25 Знак"/>
    <w:basedOn w:val="af0"/>
    <w:link w:val="TnR14-1"/>
    <w:rsid w:val="0090460B"/>
    <w:rPr>
      <w:rFonts w:ascii="Times New Roman" w:eastAsia="Times New Roman" w:hAnsi="Times New Roman" w:cs="Times New Roman"/>
      <w:sz w:val="28"/>
      <w:szCs w:val="28"/>
      <w:lang w:val="uk-UA" w:eastAsia="ru-RU"/>
    </w:rPr>
  </w:style>
  <w:style w:type="paragraph" w:customStyle="1" w:styleId="1ffffff3">
    <w:name w:val="Уровень 1"/>
    <w:basedOn w:val="15"/>
    <w:next w:val="af4"/>
    <w:uiPriority w:val="99"/>
    <w:semiHidden/>
    <w:rsid w:val="0090460B"/>
    <w:pPr>
      <w:widowControl w:val="0"/>
      <w:numPr>
        <w:numId w:val="0"/>
      </w:numPr>
      <w:autoSpaceDE w:val="0"/>
      <w:autoSpaceDN w:val="0"/>
      <w:adjustRightInd w:val="0"/>
      <w:spacing w:line="360" w:lineRule="auto"/>
      <w:ind w:left="1600" w:right="-5" w:firstLine="540"/>
      <w:jc w:val="center"/>
    </w:pPr>
    <w:rPr>
      <w:rFonts w:eastAsia="Times New Roman" w:cs="Arial"/>
      <w:b/>
      <w:bCs/>
      <w:szCs w:val="28"/>
      <w:lang w:val="en-US"/>
    </w:rPr>
  </w:style>
  <w:style w:type="character" w:customStyle="1" w:styleId="tb0i0u0s10c0">
    <w:name w:val="tb0i0u0s10c0"/>
    <w:basedOn w:val="af0"/>
    <w:rsid w:val="0090460B"/>
  </w:style>
  <w:style w:type="table" w:styleId="affffffffffffffffffffffff1">
    <w:name w:val="Table Elegant"/>
    <w:basedOn w:val="af1"/>
    <w:rsid w:val="0090460B"/>
    <w:pPr>
      <w:spacing w:after="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fffc">
    <w:name w:val="Table Subtle 2"/>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b">
    <w:name w:val="Table Classic 3"/>
    <w:basedOn w:val="af1"/>
    <w:uiPriority w:val="99"/>
    <w:semiHidden/>
    <w:rsid w:val="0090460B"/>
    <w:pPr>
      <w:spacing w:after="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ff2">
    <w:name w:val="Table Classic 4"/>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ffff4">
    <w:name w:val="Table 3D effects 1"/>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1ffffff5">
    <w:name w:val="Table Simple 1"/>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fd">
    <w:name w:val="Table Simple 2"/>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fc">
    <w:name w:val="Table Simple 3"/>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ffff6">
    <w:name w:val="Table Grid 1"/>
    <w:basedOn w:val="af1"/>
    <w:rsid w:val="0090460B"/>
    <w:pPr>
      <w:spacing w:after="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ffe">
    <w:name w:val="Table Grid 2"/>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fd">
    <w:name w:val="Table Grid 3"/>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f3">
    <w:name w:val="Table Grid 4"/>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fa">
    <w:name w:val="Table Grid 5"/>
    <w:basedOn w:val="af1"/>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f4">
    <w:name w:val="Table Grid 6"/>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f0">
    <w:name w:val="Table Grid 7"/>
    <w:basedOn w:val="af1"/>
    <w:uiPriority w:val="99"/>
    <w:semiHidden/>
    <w:rsid w:val="0090460B"/>
    <w:pPr>
      <w:spacing w:after="0" w:line="240" w:lineRule="auto"/>
      <w:jc w:val="both"/>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f2">
    <w:name w:val="Table Grid 8"/>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fffffffffffffffff2">
    <w:name w:val="Table Professional"/>
    <w:basedOn w:val="af1"/>
    <w:rsid w:val="0090460B"/>
    <w:pPr>
      <w:spacing w:after="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fffff7">
    <w:name w:val="Table Columns 1"/>
    <w:basedOn w:val="af1"/>
    <w:uiPriority w:val="99"/>
    <w:semiHidden/>
    <w:rsid w:val="0090460B"/>
    <w:pPr>
      <w:spacing w:after="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ff">
    <w:name w:val="Table Columns 2"/>
    <w:basedOn w:val="af1"/>
    <w:uiPriority w:val="99"/>
    <w:semiHidden/>
    <w:rsid w:val="0090460B"/>
    <w:pPr>
      <w:spacing w:after="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e">
    <w:name w:val="Table Columns 3"/>
    <w:basedOn w:val="af1"/>
    <w:uiPriority w:val="99"/>
    <w:semiHidden/>
    <w:rsid w:val="0090460B"/>
    <w:pPr>
      <w:spacing w:after="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f4">
    <w:name w:val="Table Columns 4"/>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fb">
    <w:name w:val="Table Columns 5"/>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20">
    <w:name w:val="Table List 2"/>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1">
    <w:name w:val="Table List 3"/>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7">
    <w:name w:val="Table List 7"/>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1ffffff8">
    <w:name w:val="Table Colorful 1"/>
    <w:basedOn w:val="af1"/>
    <w:uiPriority w:val="99"/>
    <w:semiHidden/>
    <w:rsid w:val="0090460B"/>
    <w:pPr>
      <w:spacing w:after="0" w:line="240" w:lineRule="auto"/>
      <w:jc w:val="both"/>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ff0">
    <w:name w:val="Table Colorful 2"/>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ff">
    <w:name w:val="Table Colorful 3"/>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customStyle="1" w:styleId="affffffffffffffffffffffff3">
    <w:name w:val="Дисс Текст"/>
    <w:basedOn w:val="af"/>
    <w:rsid w:val="0090460B"/>
    <w:pPr>
      <w:spacing w:after="0" w:line="360" w:lineRule="auto"/>
      <w:ind w:firstLine="709"/>
      <w:jc w:val="both"/>
    </w:pPr>
    <w:rPr>
      <w:rFonts w:ascii="Times New Roman" w:eastAsia="Times New Roman" w:hAnsi="Times New Roman" w:cs="Times New Roman"/>
      <w:sz w:val="28"/>
      <w:szCs w:val="28"/>
      <w:lang w:eastAsia="ru-RU"/>
    </w:rPr>
  </w:style>
  <w:style w:type="paragraph" w:customStyle="1" w:styleId="Pa4">
    <w:name w:val="Pa4"/>
    <w:basedOn w:val="af"/>
    <w:next w:val="af"/>
    <w:rsid w:val="0090460B"/>
    <w:pPr>
      <w:autoSpaceDE w:val="0"/>
      <w:autoSpaceDN w:val="0"/>
      <w:adjustRightInd w:val="0"/>
      <w:spacing w:after="0" w:line="201" w:lineRule="atLeast"/>
    </w:pPr>
    <w:rPr>
      <w:rFonts w:ascii="Newton" w:eastAsia="Times New Roman" w:hAnsi="Newton" w:cs="Times New Roman"/>
      <w:sz w:val="24"/>
      <w:szCs w:val="24"/>
      <w:lang w:eastAsia="ru-RU"/>
    </w:rPr>
  </w:style>
  <w:style w:type="character" w:customStyle="1" w:styleId="schriftd">
    <w:name w:val="schriftd"/>
    <w:basedOn w:val="af0"/>
    <w:uiPriority w:val="99"/>
    <w:rsid w:val="0090460B"/>
  </w:style>
  <w:style w:type="character" w:customStyle="1" w:styleId="FontStyle27">
    <w:name w:val="Font Style27"/>
    <w:basedOn w:val="af0"/>
    <w:rsid w:val="00410207"/>
    <w:rPr>
      <w:rFonts w:ascii="Georgia" w:hAnsi="Georgia" w:cs="Georgia"/>
      <w:sz w:val="20"/>
      <w:szCs w:val="20"/>
    </w:rPr>
  </w:style>
  <w:style w:type="paragraph" w:customStyle="1" w:styleId="affffffffffffffffffffffff4">
    <w:name w:val="с отступом"/>
    <w:basedOn w:val="af"/>
    <w:rsid w:val="00B248CD"/>
    <w:pPr>
      <w:widowControl w:val="0"/>
      <w:spacing w:after="0" w:line="360" w:lineRule="auto"/>
      <w:ind w:firstLine="709"/>
      <w:jc w:val="both"/>
    </w:pPr>
    <w:rPr>
      <w:rFonts w:ascii="Times New Roman" w:eastAsia="Times New Roman" w:hAnsi="Times New Roman" w:cs="Times New Roman"/>
      <w:sz w:val="28"/>
      <w:szCs w:val="24"/>
      <w:lang w:val="uk-UA" w:eastAsia="ru-RU"/>
    </w:rPr>
  </w:style>
  <w:style w:type="paragraph" w:customStyle="1" w:styleId="affffffffffffffffffffffff5">
    <w:name w:val="название раздела"/>
    <w:basedOn w:val="af"/>
    <w:next w:val="affffffffffffffffffffffff4"/>
    <w:rsid w:val="00B248CD"/>
    <w:pPr>
      <w:spacing w:after="0" w:line="360" w:lineRule="auto"/>
      <w:jc w:val="center"/>
    </w:pPr>
    <w:rPr>
      <w:rFonts w:ascii="Times New Roman" w:eastAsia="Times New Roman" w:hAnsi="Times New Roman" w:cs="Times New Roman"/>
      <w:b/>
      <w:caps/>
      <w:sz w:val="28"/>
      <w:szCs w:val="28"/>
      <w:lang w:val="uk-UA" w:eastAsia="ru-RU"/>
    </w:rPr>
  </w:style>
  <w:style w:type="paragraph" w:customStyle="1" w:styleId="affffffffffffffffffffffff6">
    <w:name w:val="с отступом жирный"/>
    <w:basedOn w:val="affffffffffffffffffffffff4"/>
    <w:next w:val="affffffffffffffffffffffff4"/>
    <w:rsid w:val="00B248CD"/>
    <w:rPr>
      <w:b/>
      <w:i/>
      <w:szCs w:val="28"/>
    </w:rPr>
  </w:style>
  <w:style w:type="paragraph" w:customStyle="1" w:styleId="affffffffffffffffffffffff7">
    <w:name w:val="Стиль Междустр.интервал:  одинарный"/>
    <w:basedOn w:val="af"/>
    <w:rsid w:val="00B248CD"/>
    <w:pPr>
      <w:spacing w:after="0" w:line="360" w:lineRule="auto"/>
    </w:pPr>
    <w:rPr>
      <w:rFonts w:ascii="Times New Roman" w:eastAsia="Times New Roman" w:hAnsi="Times New Roman" w:cs="Times New Roman"/>
      <w:sz w:val="28"/>
      <w:szCs w:val="20"/>
      <w:lang w:val="uk-UA" w:eastAsia="ru-RU"/>
    </w:rPr>
  </w:style>
  <w:style w:type="paragraph" w:customStyle="1" w:styleId="affffffffffffffffffffffff8">
    <w:name w:val="с_отступом"/>
    <w:basedOn w:val="af"/>
    <w:rsid w:val="00B248CD"/>
    <w:pPr>
      <w:spacing w:after="0" w:line="240" w:lineRule="auto"/>
      <w:ind w:firstLine="709"/>
      <w:jc w:val="both"/>
    </w:pPr>
    <w:rPr>
      <w:rFonts w:ascii="Times New Roman" w:eastAsia="Times New Roman" w:hAnsi="Times New Roman" w:cs="Times New Roman"/>
      <w:sz w:val="28"/>
      <w:szCs w:val="24"/>
      <w:lang w:eastAsia="ru-RU"/>
    </w:rPr>
  </w:style>
  <w:style w:type="character" w:customStyle="1" w:styleId="pn">
    <w:name w:val="pn"/>
    <w:basedOn w:val="af0"/>
    <w:rsid w:val="00B248CD"/>
  </w:style>
  <w:style w:type="character" w:customStyle="1" w:styleId="fn">
    <w:name w:val="fn"/>
    <w:basedOn w:val="af0"/>
    <w:rsid w:val="00B248CD"/>
  </w:style>
  <w:style w:type="character" w:customStyle="1" w:styleId="mn">
    <w:name w:val="mn"/>
    <w:basedOn w:val="af0"/>
    <w:rsid w:val="00B248CD"/>
  </w:style>
  <w:style w:type="character" w:customStyle="1" w:styleId="sn">
    <w:name w:val="sn"/>
    <w:basedOn w:val="af0"/>
    <w:rsid w:val="00B248CD"/>
  </w:style>
  <w:style w:type="character" w:customStyle="1" w:styleId="pb">
    <w:name w:val="pb"/>
    <w:basedOn w:val="af0"/>
    <w:rsid w:val="00B248CD"/>
  </w:style>
  <w:style w:type="character" w:customStyle="1" w:styleId="da">
    <w:name w:val="da"/>
    <w:basedOn w:val="af0"/>
    <w:rsid w:val="00B248CD"/>
  </w:style>
  <w:style w:type="character" w:customStyle="1" w:styleId="yr">
    <w:name w:val="yr"/>
    <w:basedOn w:val="af0"/>
    <w:rsid w:val="00B248CD"/>
  </w:style>
  <w:style w:type="character" w:customStyle="1" w:styleId="v">
    <w:name w:val="v"/>
    <w:basedOn w:val="af0"/>
    <w:rsid w:val="00B248CD"/>
  </w:style>
  <w:style w:type="character" w:customStyle="1" w:styleId="is">
    <w:name w:val="is"/>
    <w:basedOn w:val="af0"/>
    <w:rsid w:val="00B248CD"/>
  </w:style>
  <w:style w:type="character" w:customStyle="1" w:styleId="ip">
    <w:name w:val="ip"/>
    <w:basedOn w:val="af0"/>
    <w:rsid w:val="00B248CD"/>
  </w:style>
  <w:style w:type="character" w:customStyle="1" w:styleId="pg">
    <w:name w:val="pg"/>
    <w:basedOn w:val="af0"/>
    <w:rsid w:val="00B248CD"/>
  </w:style>
  <w:style w:type="character" w:customStyle="1" w:styleId="italic">
    <w:name w:val="italic"/>
    <w:basedOn w:val="af0"/>
    <w:rsid w:val="00B248CD"/>
  </w:style>
  <w:style w:type="paragraph" w:customStyle="1" w:styleId="affffffffffffffffffffffff9">
    <w:name w:val="Название_раздела"/>
    <w:basedOn w:val="af"/>
    <w:next w:val="af"/>
    <w:rsid w:val="00B248CD"/>
    <w:pPr>
      <w:spacing w:after="0" w:line="240" w:lineRule="auto"/>
      <w:jc w:val="center"/>
    </w:pPr>
    <w:rPr>
      <w:rFonts w:ascii="Times New Roman" w:eastAsia="Times New Roman" w:hAnsi="Times New Roman" w:cs="Times New Roman"/>
      <w:b/>
      <w:sz w:val="28"/>
      <w:szCs w:val="28"/>
      <w:lang w:eastAsia="ru-RU"/>
    </w:rPr>
  </w:style>
  <w:style w:type="character" w:customStyle="1" w:styleId="doi">
    <w:name w:val="doi"/>
    <w:basedOn w:val="af0"/>
    <w:rsid w:val="00B248CD"/>
  </w:style>
  <w:style w:type="character" w:customStyle="1" w:styleId="h20">
    <w:name w:val="h2"/>
    <w:basedOn w:val="af0"/>
    <w:rsid w:val="00B248CD"/>
  </w:style>
  <w:style w:type="paragraph" w:customStyle="1" w:styleId="Heading41">
    <w:name w:val="Heading 41"/>
    <w:basedOn w:val="Default"/>
    <w:next w:val="Default"/>
    <w:rsid w:val="00B248CD"/>
    <w:rPr>
      <w:rFonts w:ascii="Arial" w:hAnsi="Arial" w:cs="Times New Roman"/>
      <w:color w:val="auto"/>
    </w:rPr>
  </w:style>
  <w:style w:type="paragraph" w:customStyle="1" w:styleId="affffffffffffffffffffffffa">
    <w:name w:val="рис"/>
    <w:basedOn w:val="af"/>
    <w:rsid w:val="00B248CD"/>
    <w:pPr>
      <w:spacing w:after="0" w:line="360" w:lineRule="auto"/>
      <w:jc w:val="center"/>
    </w:pPr>
    <w:rPr>
      <w:rFonts w:ascii="Times New Roman" w:eastAsia="Times New Roman" w:hAnsi="Times New Roman" w:cs="Times New Roman"/>
      <w:b/>
      <w:bCs/>
      <w:sz w:val="28"/>
      <w:szCs w:val="28"/>
      <w:lang w:val="uk-UA" w:eastAsia="ru-RU"/>
    </w:rPr>
  </w:style>
  <w:style w:type="paragraph" w:customStyle="1" w:styleId="affffffffffffffffffffffffb">
    <w:name w:val="шапка табл"/>
    <w:basedOn w:val="af"/>
    <w:next w:val="af"/>
    <w:rsid w:val="00B248CD"/>
    <w:pPr>
      <w:spacing w:after="0" w:line="360" w:lineRule="auto"/>
      <w:jc w:val="center"/>
    </w:pPr>
    <w:rPr>
      <w:rFonts w:ascii="Times New Roman" w:eastAsia="Times New Roman" w:hAnsi="Times New Roman" w:cs="Times New Roman"/>
      <w:sz w:val="28"/>
      <w:szCs w:val="28"/>
      <w:lang w:val="uk-UA" w:eastAsia="ru-RU"/>
    </w:rPr>
  </w:style>
  <w:style w:type="paragraph" w:customStyle="1" w:styleId="affffffffffffffffffffffffc">
    <w:name w:val="литерат"/>
    <w:basedOn w:val="afffffffffffffff"/>
    <w:rsid w:val="00B248CD"/>
    <w:pPr>
      <w:autoSpaceDE/>
      <w:autoSpaceDN/>
      <w:adjustRightInd/>
      <w:spacing w:line="360" w:lineRule="auto"/>
      <w:ind w:firstLine="0"/>
    </w:pPr>
    <w:rPr>
      <w:color w:val="000000"/>
      <w:sz w:val="28"/>
      <w:szCs w:val="24"/>
      <w:lang w:val="ru-RU" w:eastAsia="ru-RU"/>
    </w:rPr>
  </w:style>
  <w:style w:type="paragraph" w:customStyle="1" w:styleId="2ffff1">
    <w:name w:val="Без интервала2"/>
    <w:qFormat/>
    <w:rsid w:val="00B248CD"/>
    <w:pPr>
      <w:spacing w:after="0" w:line="240" w:lineRule="auto"/>
    </w:pPr>
    <w:rPr>
      <w:rFonts w:ascii="Times New Roman" w:eastAsia="Times New Roman" w:hAnsi="Times New Roman" w:cs="Times New Roman"/>
      <w:sz w:val="28"/>
      <w:szCs w:val="24"/>
      <w:lang w:val="uk-UA" w:eastAsia="ru-RU"/>
    </w:rPr>
  </w:style>
  <w:style w:type="paragraph" w:customStyle="1" w:styleId="affffffffffffffffffffffffd">
    <w:name w:val="без_отступа"/>
    <w:basedOn w:val="af"/>
    <w:rsid w:val="00297160"/>
    <w:pPr>
      <w:widowControl w:val="0"/>
      <w:autoSpaceDE w:val="0"/>
      <w:autoSpaceDN w:val="0"/>
      <w:adjustRightInd w:val="0"/>
      <w:spacing w:after="0" w:line="240" w:lineRule="auto"/>
      <w:jc w:val="both"/>
    </w:pPr>
    <w:rPr>
      <w:rFonts w:ascii="Times New Roman" w:eastAsia="Times New Roman" w:hAnsi="Times New Roman" w:cs="Times New Roman"/>
      <w:sz w:val="28"/>
      <w:szCs w:val="28"/>
      <w:lang w:eastAsia="ru-RU"/>
    </w:rPr>
  </w:style>
  <w:style w:type="paragraph" w:customStyle="1" w:styleId="9f">
    <w:name w:val="çàãîëîâîê 9"/>
    <w:basedOn w:val="af"/>
    <w:next w:val="af"/>
    <w:rsid w:val="006E693F"/>
    <w:pPr>
      <w:keepNext/>
      <w:widowControl w:val="0"/>
      <w:autoSpaceDE w:val="0"/>
      <w:autoSpaceDN w:val="0"/>
      <w:adjustRightInd w:val="0"/>
      <w:spacing w:after="0" w:line="288" w:lineRule="auto"/>
      <w:ind w:left="1134"/>
    </w:pPr>
    <w:rPr>
      <w:rFonts w:ascii="Times New Roman" w:eastAsia="Calibri" w:hAnsi="Times New Roman" w:cs="Times New Roman"/>
      <w:sz w:val="28"/>
      <w:szCs w:val="28"/>
      <w:lang w:eastAsia="ru-RU"/>
    </w:rPr>
  </w:style>
  <w:style w:type="character" w:customStyle="1" w:styleId="HTMLb">
    <w:name w:val="Разметка HTML"/>
    <w:rsid w:val="006E693F"/>
    <w:rPr>
      <w:vanish/>
      <w:color w:val="FF0000"/>
    </w:rPr>
  </w:style>
  <w:style w:type="character" w:customStyle="1" w:styleId="1ffffff9">
    <w:name w:val="Замещающий текст1"/>
    <w:basedOn w:val="af0"/>
    <w:semiHidden/>
    <w:rsid w:val="006E693F"/>
    <w:rPr>
      <w:rFonts w:cs="Times New Roman"/>
      <w:color w:val="808080"/>
    </w:rPr>
  </w:style>
  <w:style w:type="paragraph" w:customStyle="1" w:styleId="CM9">
    <w:name w:val="CM9"/>
    <w:basedOn w:val="Default"/>
    <w:next w:val="Default"/>
    <w:rsid w:val="00DF5220"/>
    <w:pPr>
      <w:spacing w:after="250"/>
    </w:pPr>
    <w:rPr>
      <w:rFonts w:ascii="Arial" w:hAnsi="Arial" w:cs="Times New Roman"/>
      <w:color w:val="auto"/>
    </w:rPr>
  </w:style>
  <w:style w:type="character" w:customStyle="1" w:styleId="fieldlabel1">
    <w:name w:val="fieldlabel1"/>
    <w:basedOn w:val="af0"/>
    <w:rsid w:val="00DF5220"/>
    <w:rPr>
      <w:rFonts w:ascii="Verdana" w:hAnsi="Verdana" w:hint="default"/>
      <w:b/>
      <w:bCs/>
    </w:rPr>
  </w:style>
  <w:style w:type="paragraph" w:customStyle="1" w:styleId="Normal4">
    <w:name w:val="Normalї"/>
    <w:basedOn w:val="24"/>
    <w:rsid w:val="000B18A1"/>
    <w:pPr>
      <w:spacing w:after="0" w:line="360" w:lineRule="auto"/>
      <w:ind w:left="0"/>
    </w:pPr>
    <w:rPr>
      <w:rFonts w:eastAsia="Times New Roman"/>
      <w:sz w:val="28"/>
      <w:szCs w:val="20"/>
      <w:lang w:val="uk-UA"/>
    </w:rPr>
  </w:style>
  <w:style w:type="paragraph" w:customStyle="1" w:styleId="affffffffffffffffffffffffe">
    <w:name w:val="література"/>
    <w:basedOn w:val="a"/>
    <w:rsid w:val="000B18A1"/>
    <w:pPr>
      <w:numPr>
        <w:numId w:val="0"/>
      </w:numPr>
      <w:tabs>
        <w:tab w:val="num" w:pos="360"/>
        <w:tab w:val="num" w:pos="435"/>
        <w:tab w:val="left" w:pos="709"/>
      </w:tabs>
      <w:ind w:hanging="360"/>
      <w:jc w:val="both"/>
    </w:pPr>
    <w:rPr>
      <w:sz w:val="20"/>
      <w:szCs w:val="20"/>
      <w:lang w:val="en-US"/>
    </w:rPr>
  </w:style>
  <w:style w:type="paragraph" w:customStyle="1" w:styleId="afffffffffffffffffffffffff">
    <w:name w:val="Вихідні"/>
    <w:basedOn w:val="af4"/>
    <w:rsid w:val="00E0507B"/>
    <w:pPr>
      <w:suppressAutoHyphens w:val="0"/>
      <w:autoSpaceDE w:val="0"/>
      <w:autoSpaceDN w:val="0"/>
      <w:adjustRightInd w:val="0"/>
      <w:spacing w:after="0" w:line="200" w:lineRule="atLeast"/>
      <w:jc w:val="center"/>
    </w:pPr>
    <w:rPr>
      <w:rFonts w:ascii="Times New Roman" w:eastAsia="Times New Roman" w:hAnsi="Times New Roman" w:cs="Times New Roman"/>
      <w:sz w:val="16"/>
      <w:szCs w:val="16"/>
      <w:lang w:eastAsia="ru-RU"/>
    </w:rPr>
  </w:style>
  <w:style w:type="paragraph" w:customStyle="1" w:styleId="1ffffffa">
    <w:name w:val="О!1ычный"/>
    <w:rsid w:val="00BD36CF"/>
    <w:pPr>
      <w:widowControl w:val="0"/>
      <w:autoSpaceDE w:val="0"/>
      <w:autoSpaceDN w:val="0"/>
      <w:spacing w:after="0" w:line="240" w:lineRule="auto"/>
      <w:jc w:val="both"/>
    </w:pPr>
    <w:rPr>
      <w:rFonts w:ascii="Times New Roman" w:eastAsia="Times New Roman" w:hAnsi="Times New Roman" w:cs="Times New Roman"/>
      <w:sz w:val="24"/>
      <w:szCs w:val="24"/>
      <w:lang w:eastAsia="ru-RU"/>
    </w:rPr>
  </w:style>
  <w:style w:type="character" w:customStyle="1" w:styleId="searchresult">
    <w:name w:val="searchresult"/>
    <w:basedOn w:val="af0"/>
    <w:rsid w:val="00BD36CF"/>
  </w:style>
  <w:style w:type="paragraph" w:customStyle="1" w:styleId="1ffffffb">
    <w:name w:val="Маркированный список1"/>
    <w:basedOn w:val="af"/>
    <w:rsid w:val="00903D72"/>
    <w:pPr>
      <w:suppressAutoHyphens/>
      <w:spacing w:after="0" w:line="240" w:lineRule="auto"/>
    </w:pPr>
    <w:rPr>
      <w:rFonts w:ascii="Times New Roman" w:eastAsia="Times New Roman" w:hAnsi="Times New Roman" w:cs="Times New Roman"/>
      <w:sz w:val="24"/>
      <w:szCs w:val="24"/>
      <w:lang w:eastAsia="ar-SA"/>
    </w:rPr>
  </w:style>
  <w:style w:type="paragraph" w:customStyle="1" w:styleId="afffffffffffffffffffffffff0">
    <w:name w:val="Стиль Диссертация"/>
    <w:basedOn w:val="af"/>
    <w:rsid w:val="00197EE5"/>
    <w:pPr>
      <w:spacing w:after="0" w:line="240" w:lineRule="auto"/>
      <w:ind w:firstLine="720"/>
      <w:jc w:val="both"/>
    </w:pPr>
    <w:rPr>
      <w:rFonts w:ascii="Times New Roman" w:eastAsia="Times New Roman" w:hAnsi="Times New Roman" w:cs="Times New Roman"/>
      <w:snapToGrid w:val="0"/>
      <w:sz w:val="20"/>
      <w:szCs w:val="20"/>
      <w:lang w:val="uk-UA" w:eastAsia="ru-RU"/>
    </w:rPr>
  </w:style>
  <w:style w:type="character" w:customStyle="1" w:styleId="affffffffff">
    <w:name w:val="Автореферат Знак"/>
    <w:basedOn w:val="af0"/>
    <w:link w:val="afffffffffe"/>
    <w:locked/>
    <w:rsid w:val="00F15E30"/>
    <w:rPr>
      <w:rFonts w:ascii="Times New Roman" w:eastAsia="Calibri" w:hAnsi="Times New Roman" w:cs="Times New Roman"/>
      <w:spacing w:val="24"/>
      <w:sz w:val="28"/>
      <w:szCs w:val="20"/>
      <w:lang w:val="uk-UA" w:eastAsia="ru-RU"/>
    </w:rPr>
  </w:style>
  <w:style w:type="character" w:customStyle="1" w:styleId="content1">
    <w:name w:val="content1"/>
    <w:basedOn w:val="af0"/>
    <w:rsid w:val="00220139"/>
    <w:rPr>
      <w:rFonts w:ascii="Verdana" w:hAnsi="Verdana" w:hint="default"/>
      <w:strike w:val="0"/>
      <w:dstrike w:val="0"/>
      <w:sz w:val="20"/>
      <w:szCs w:val="20"/>
      <w:u w:val="none"/>
      <w:effect w:val="none"/>
    </w:rPr>
  </w:style>
  <w:style w:type="character" w:customStyle="1" w:styleId="h22">
    <w:name w:val="h22"/>
    <w:basedOn w:val="af0"/>
    <w:rsid w:val="00220139"/>
    <w:rPr>
      <w:b/>
      <w:bCs/>
      <w:color w:val="0066CC"/>
    </w:rPr>
  </w:style>
  <w:style w:type="character" w:customStyle="1" w:styleId="hit">
    <w:name w:val="hit"/>
    <w:basedOn w:val="af0"/>
    <w:rsid w:val="00220139"/>
  </w:style>
  <w:style w:type="character" w:customStyle="1" w:styleId="1ffffffc">
    <w:name w:val="Нумерованный список 1 Знак"/>
    <w:basedOn w:val="af0"/>
    <w:rsid w:val="00AF67E5"/>
    <w:rPr>
      <w:noProof w:val="0"/>
      <w:kern w:val="32"/>
      <w:sz w:val="28"/>
      <w:lang w:val="en-US" w:eastAsia="ru-RU" w:bidi="ar-SA"/>
    </w:rPr>
  </w:style>
  <w:style w:type="paragraph" w:customStyle="1" w:styleId="14pt7">
    <w:name w:val="Стиль Нумерованный список + 14 pt Знак"/>
    <w:basedOn w:val="a"/>
    <w:rsid w:val="00AF67E5"/>
    <w:pPr>
      <w:widowControl w:val="0"/>
      <w:numPr>
        <w:numId w:val="0"/>
      </w:numPr>
      <w:tabs>
        <w:tab w:val="num" w:pos="360"/>
      </w:tabs>
      <w:spacing w:line="360" w:lineRule="auto"/>
      <w:ind w:left="360" w:hanging="360"/>
      <w:jc w:val="both"/>
    </w:pPr>
    <w:rPr>
      <w:sz w:val="28"/>
      <w:szCs w:val="20"/>
      <w:lang w:val="en-US"/>
    </w:rPr>
  </w:style>
  <w:style w:type="character" w:customStyle="1" w:styleId="14pt10">
    <w:name w:val="Стиль Нумерованный список + 14 pt Знак Знак1"/>
    <w:basedOn w:val="af0"/>
    <w:rsid w:val="00AF67E5"/>
    <w:rPr>
      <w:sz w:val="28"/>
      <w:lang w:val="en-US" w:eastAsia="ru-RU" w:bidi="ar-SA"/>
    </w:rPr>
  </w:style>
  <w:style w:type="paragraph" w:customStyle="1" w:styleId="14pt8">
    <w:name w:val="Стиль Нумерованный список + 14 pt Знак Знак Знак"/>
    <w:basedOn w:val="a"/>
    <w:rsid w:val="00AF67E5"/>
    <w:pPr>
      <w:widowControl w:val="0"/>
      <w:numPr>
        <w:numId w:val="0"/>
      </w:numPr>
      <w:tabs>
        <w:tab w:val="num" w:pos="360"/>
      </w:tabs>
      <w:spacing w:line="360" w:lineRule="auto"/>
      <w:ind w:left="360" w:hanging="360"/>
      <w:jc w:val="both"/>
    </w:pPr>
    <w:rPr>
      <w:rFonts w:cs="Wingdings"/>
      <w:sz w:val="28"/>
      <w:lang w:val="en-US"/>
    </w:rPr>
  </w:style>
  <w:style w:type="character" w:customStyle="1" w:styleId="14pt9">
    <w:name w:val="Стиль Нумерованный список + 14 pt Знак Знак Знак Знак"/>
    <w:basedOn w:val="af0"/>
    <w:rsid w:val="00AF67E5"/>
    <w:rPr>
      <w:rFonts w:cs="Wingdings"/>
      <w:sz w:val="28"/>
      <w:szCs w:val="24"/>
      <w:lang w:val="en-US" w:eastAsia="ru-RU" w:bidi="ar-SA"/>
    </w:rPr>
  </w:style>
  <w:style w:type="character" w:customStyle="1" w:styleId="WW8Num4z4">
    <w:name w:val="WW8Num4z4"/>
    <w:rsid w:val="00F87656"/>
    <w:rPr>
      <w:rFonts w:ascii="Courier New" w:hAnsi="Courier New" w:cs="Courier New"/>
    </w:rPr>
  </w:style>
  <w:style w:type="character" w:customStyle="1" w:styleId="WW8NumSt7z0">
    <w:name w:val="WW8NumSt7z0"/>
    <w:rsid w:val="00F87656"/>
    <w:rPr>
      <w:rFonts w:ascii="Wingdings" w:hAnsi="Wingdings"/>
      <w:sz w:val="19"/>
    </w:rPr>
  </w:style>
  <w:style w:type="character" w:customStyle="1" w:styleId="WW8NumSt7z1">
    <w:name w:val="WW8NumSt7z1"/>
    <w:rsid w:val="00F87656"/>
    <w:rPr>
      <w:rFonts w:ascii="Courier New" w:hAnsi="Courier New" w:cs="Courier New"/>
    </w:rPr>
  </w:style>
  <w:style w:type="character" w:customStyle="1" w:styleId="WW8NumSt7z2">
    <w:name w:val="WW8NumSt7z2"/>
    <w:rsid w:val="00F87656"/>
    <w:rPr>
      <w:rFonts w:ascii="Wingdings" w:hAnsi="Wingdings"/>
    </w:rPr>
  </w:style>
  <w:style w:type="character" w:customStyle="1" w:styleId="WW8NumSt7z3">
    <w:name w:val="WW8NumSt7z3"/>
    <w:rsid w:val="00F87656"/>
    <w:rPr>
      <w:rFonts w:ascii="Symbol" w:hAnsi="Symbol"/>
    </w:rPr>
  </w:style>
  <w:style w:type="paragraph" w:customStyle="1" w:styleId="191">
    <w:name w:val="Название19"/>
    <w:basedOn w:val="15b"/>
    <w:rsid w:val="00F87656"/>
    <w:pPr>
      <w:spacing w:line="360" w:lineRule="auto"/>
      <w:jc w:val="center"/>
    </w:pPr>
    <w:rPr>
      <w:b/>
      <w:snapToGrid/>
      <w:sz w:val="28"/>
      <w:lang w:val="uk-UA"/>
    </w:rPr>
  </w:style>
  <w:style w:type="character" w:customStyle="1" w:styleId="FooterChar1">
    <w:name w:val="Footer Char1"/>
    <w:basedOn w:val="af0"/>
    <w:semiHidden/>
    <w:locked/>
    <w:rsid w:val="00264FCA"/>
    <w:rPr>
      <w:rFonts w:ascii="Times New Roman" w:hAnsi="Times New Roman" w:cs="Times New Roman"/>
      <w:sz w:val="24"/>
      <w:szCs w:val="24"/>
      <w:lang w:val="uk-UA" w:eastAsia="ru-RU"/>
    </w:rPr>
  </w:style>
  <w:style w:type="character" w:customStyle="1" w:styleId="BalloonTextChar1">
    <w:name w:val="Balloon Text Char1"/>
    <w:basedOn w:val="af0"/>
    <w:semiHidden/>
    <w:locked/>
    <w:rsid w:val="00264FCA"/>
    <w:rPr>
      <w:rFonts w:ascii="Tahoma" w:hAnsi="Tahoma" w:cs="Tahoma"/>
      <w:sz w:val="16"/>
      <w:szCs w:val="16"/>
      <w:lang w:val="uk-UA" w:eastAsia="ru-RU"/>
    </w:rPr>
  </w:style>
  <w:style w:type="character" w:customStyle="1" w:styleId="pubtitlejid">
    <w:name w:val="pubtitle_jid"/>
    <w:basedOn w:val="af0"/>
    <w:rsid w:val="00264FCA"/>
    <w:rPr>
      <w:rFonts w:cs="Times New Roman"/>
    </w:rPr>
  </w:style>
  <w:style w:type="character" w:customStyle="1" w:styleId="Betta">
    <w:name w:val="Betta"/>
    <w:rsid w:val="003D1428"/>
    <w:rPr>
      <w:rFonts w:ascii="Lucida Grande" w:hAnsi="Lucida Grande" w:hint="default"/>
      <w:noProof w:val="0"/>
      <w:sz w:val="18"/>
      <w:lang w:val="ru-RU"/>
    </w:rPr>
  </w:style>
  <w:style w:type="paragraph" w:customStyle="1" w:styleId="Noeeuaenao">
    <w:name w:val="Noeeu aena?o"/>
    <w:basedOn w:val="af"/>
    <w:rsid w:val="00454107"/>
    <w:pPr>
      <w:widowControl w:val="0"/>
      <w:overflowPunct w:val="0"/>
      <w:autoSpaceDE w:val="0"/>
      <w:autoSpaceDN w:val="0"/>
      <w:adjustRightInd w:val="0"/>
      <w:spacing w:after="0" w:line="360" w:lineRule="auto"/>
      <w:ind w:firstLine="720"/>
      <w:textAlignment w:val="baseline"/>
    </w:pPr>
    <w:rPr>
      <w:rFonts w:ascii="Times New Roman CYR" w:eastAsia="Times New Roman" w:hAnsi="Times New Roman CYR" w:cs="Times New Roman"/>
      <w:sz w:val="28"/>
      <w:szCs w:val="20"/>
      <w:lang w:eastAsia="ru-RU"/>
    </w:rPr>
  </w:style>
  <w:style w:type="paragraph" w:customStyle="1" w:styleId="164">
    <w:name w:val="Обычный16"/>
    <w:rsid w:val="00454107"/>
    <w:pPr>
      <w:spacing w:after="0" w:line="240" w:lineRule="auto"/>
    </w:pPr>
    <w:rPr>
      <w:rFonts w:ascii="Times New Roman" w:eastAsia="Times New Roman" w:hAnsi="Times New Roman" w:cs="Times New Roman"/>
      <w:sz w:val="20"/>
      <w:szCs w:val="20"/>
      <w:lang w:eastAsia="ru-RU"/>
    </w:rPr>
  </w:style>
  <w:style w:type="paragraph" w:customStyle="1" w:styleId="6f5">
    <w:name w:val="Текст6"/>
    <w:basedOn w:val="164"/>
    <w:rsid w:val="00454107"/>
    <w:rPr>
      <w:rFonts w:ascii="Courier New" w:hAnsi="Courier New"/>
    </w:rPr>
  </w:style>
  <w:style w:type="paragraph" w:customStyle="1" w:styleId="afffffffffffffffffffffffff1">
    <w:name w:val="Рабочий простой"/>
    <w:basedOn w:val="af"/>
    <w:rsid w:val="00FD06E3"/>
    <w:pPr>
      <w:spacing w:after="0" w:line="360" w:lineRule="auto"/>
      <w:ind w:firstLine="709"/>
      <w:jc w:val="both"/>
    </w:pPr>
    <w:rPr>
      <w:rFonts w:ascii="Times New Roman" w:eastAsia="Times New Roman" w:hAnsi="Times New Roman" w:cs="Times New Roman"/>
      <w:sz w:val="24"/>
      <w:szCs w:val="24"/>
      <w:lang w:eastAsia="ru-RU"/>
    </w:rPr>
  </w:style>
  <w:style w:type="character" w:customStyle="1" w:styleId="bb-header1">
    <w:name w:val="bb-header1"/>
    <w:basedOn w:val="af0"/>
    <w:rsid w:val="00FD06E3"/>
    <w:rPr>
      <w:color w:val="000000"/>
    </w:rPr>
  </w:style>
  <w:style w:type="character" w:customStyle="1" w:styleId="table-foot1">
    <w:name w:val="table-foot1"/>
    <w:basedOn w:val="af0"/>
    <w:rsid w:val="00FD06E3"/>
    <w:rPr>
      <w:sz w:val="24"/>
      <w:szCs w:val="24"/>
    </w:rPr>
  </w:style>
  <w:style w:type="character" w:customStyle="1" w:styleId="bb-header">
    <w:name w:val="bb-header"/>
    <w:basedOn w:val="af0"/>
    <w:rsid w:val="00FD06E3"/>
  </w:style>
  <w:style w:type="paragraph" w:customStyle="1" w:styleId="afffffffffffffffffffffffff2">
    <w:name w:val="Рабочий русский"/>
    <w:basedOn w:val="af"/>
    <w:rsid w:val="00FD06E3"/>
    <w:pPr>
      <w:spacing w:after="0" w:line="360" w:lineRule="auto"/>
      <w:ind w:firstLine="709"/>
      <w:jc w:val="both"/>
    </w:pPr>
    <w:rPr>
      <w:rFonts w:ascii="Times New Roman" w:eastAsia="Times New Roman" w:hAnsi="Times New Roman" w:cs="Arial"/>
      <w:sz w:val="28"/>
      <w:szCs w:val="20"/>
      <w:lang w:eastAsia="ru-RU"/>
    </w:rPr>
  </w:style>
  <w:style w:type="paragraph" w:customStyle="1" w:styleId="afffffffffffffffffffffffff3">
    <w:name w:val="Таблицы текст"/>
    <w:basedOn w:val="af"/>
    <w:rsid w:val="00FD06E3"/>
    <w:pPr>
      <w:autoSpaceDE w:val="0"/>
      <w:autoSpaceDN w:val="0"/>
      <w:spacing w:after="0" w:line="360" w:lineRule="auto"/>
      <w:jc w:val="both"/>
    </w:pPr>
    <w:rPr>
      <w:rFonts w:ascii="Times New Roman" w:eastAsia="Times New Roman" w:hAnsi="Times New Roman" w:cs="Times New Roman"/>
      <w:sz w:val="28"/>
      <w:szCs w:val="20"/>
      <w:lang w:val="uk-UA" w:eastAsia="ru-RU"/>
    </w:rPr>
  </w:style>
  <w:style w:type="paragraph" w:customStyle="1" w:styleId="21e">
    <w:name w:val="Диссертация21"/>
    <w:basedOn w:val="af6"/>
    <w:autoRedefine/>
    <w:rsid w:val="00FD06E3"/>
    <w:pPr>
      <w:spacing w:after="0" w:line="360" w:lineRule="auto"/>
      <w:ind w:left="0" w:firstLine="709"/>
      <w:jc w:val="both"/>
    </w:pPr>
    <w:rPr>
      <w:rFonts w:ascii="Times New Roman" w:eastAsia="Times New Roman" w:hAnsi="Times New Roman" w:cs="Times New Roman"/>
      <w:bCs/>
      <w:iCs/>
      <w:color w:val="000000"/>
      <w:sz w:val="28"/>
      <w:szCs w:val="20"/>
      <w:lang w:val="uk-UA" w:eastAsia="ru-RU"/>
    </w:rPr>
  </w:style>
  <w:style w:type="character" w:customStyle="1" w:styleId="titre">
    <w:name w:val="titre"/>
    <w:basedOn w:val="af0"/>
    <w:rsid w:val="00FD06E3"/>
  </w:style>
  <w:style w:type="character" w:customStyle="1" w:styleId="rubtitle">
    <w:name w:val="rub_title"/>
    <w:basedOn w:val="af0"/>
    <w:rsid w:val="00FD06E3"/>
  </w:style>
  <w:style w:type="paragraph" w:customStyle="1" w:styleId="2ffff2">
    <w:name w:val="Заголовок2"/>
    <w:basedOn w:val="af"/>
    <w:rsid w:val="00CA731E"/>
    <w:pPr>
      <w:keepNext/>
      <w:keepLines/>
      <w:overflowPunct w:val="0"/>
      <w:autoSpaceDE w:val="0"/>
      <w:autoSpaceDN w:val="0"/>
      <w:adjustRightInd w:val="0"/>
      <w:spacing w:after="0" w:line="500" w:lineRule="atLeast"/>
      <w:jc w:val="center"/>
      <w:textAlignment w:val="baseline"/>
    </w:pPr>
    <w:rPr>
      <w:rFonts w:ascii="Times New Roman" w:eastAsia="Times New Roman" w:hAnsi="Times New Roman" w:cs="Times New Roman"/>
      <w:b/>
      <w:sz w:val="48"/>
      <w:szCs w:val="20"/>
      <w:lang w:eastAsia="ru-RU"/>
    </w:rPr>
  </w:style>
  <w:style w:type="character" w:customStyle="1" w:styleId="data1">
    <w:name w:val="data1"/>
    <w:basedOn w:val="af0"/>
    <w:rsid w:val="00CA731E"/>
    <w:rPr>
      <w:rFonts w:ascii="Verdana" w:hAnsi="Verdana" w:hint="default"/>
      <w:b w:val="0"/>
      <w:bCs w:val="0"/>
      <w:i w:val="0"/>
      <w:iCs w:val="0"/>
      <w:color w:val="666666"/>
      <w:sz w:val="20"/>
      <w:szCs w:val="20"/>
    </w:rPr>
  </w:style>
  <w:style w:type="paragraph" w:customStyle="1" w:styleId="2110">
    <w:name w:val="Основной текст 211"/>
    <w:basedOn w:val="af"/>
    <w:rsid w:val="00CA731E"/>
    <w:pPr>
      <w:overflowPunct w:val="0"/>
      <w:autoSpaceDE w:val="0"/>
      <w:autoSpaceDN w:val="0"/>
      <w:adjustRightInd w:val="0"/>
      <w:spacing w:after="120" w:line="240" w:lineRule="auto"/>
      <w:ind w:left="283"/>
      <w:textAlignment w:val="baseline"/>
    </w:pPr>
    <w:rPr>
      <w:rFonts w:ascii="Times New Roman" w:eastAsia="Times New Roman" w:hAnsi="Times New Roman" w:cs="Times New Roman"/>
      <w:sz w:val="20"/>
      <w:szCs w:val="20"/>
      <w:lang w:eastAsia="ru-RU"/>
    </w:rPr>
  </w:style>
  <w:style w:type="paragraph" w:customStyle="1" w:styleId="292">
    <w:name w:val="Основной текст с отступом 29"/>
    <w:basedOn w:val="af"/>
    <w:rsid w:val="00CA731E"/>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371">
    <w:name w:val="Основной текст с отступом 37"/>
    <w:basedOn w:val="af"/>
    <w:rsid w:val="00CA731E"/>
    <w:pPr>
      <w:overflowPunct w:val="0"/>
      <w:autoSpaceDE w:val="0"/>
      <w:autoSpaceDN w:val="0"/>
      <w:adjustRightInd w:val="0"/>
      <w:spacing w:after="0" w:line="360" w:lineRule="auto"/>
      <w:ind w:firstLine="720"/>
      <w:jc w:val="both"/>
      <w:textAlignment w:val="baseline"/>
    </w:pPr>
    <w:rPr>
      <w:rFonts w:ascii="Times New Roman" w:eastAsia="Times New Roman" w:hAnsi="Times New Roman" w:cs="Times New Roman"/>
      <w:sz w:val="28"/>
      <w:szCs w:val="20"/>
      <w:lang w:eastAsia="ru-RU"/>
    </w:rPr>
  </w:style>
  <w:style w:type="character" w:customStyle="1" w:styleId="15c">
    <w:name w:val="Знак Знак15"/>
    <w:basedOn w:val="af0"/>
    <w:rsid w:val="001E4375"/>
    <w:rPr>
      <w:rFonts w:ascii="Arial" w:eastAsia="Times New Roman" w:hAnsi="Arial" w:cs="Times New Roman"/>
      <w:b/>
      <w:bCs/>
      <w:color w:val="365F91"/>
      <w:sz w:val="24"/>
      <w:szCs w:val="24"/>
    </w:rPr>
  </w:style>
  <w:style w:type="character" w:customStyle="1" w:styleId="14f3">
    <w:name w:val="Знак Знак14"/>
    <w:basedOn w:val="af0"/>
    <w:rsid w:val="001E4375"/>
    <w:rPr>
      <w:rFonts w:ascii="Arial" w:eastAsia="Times New Roman" w:hAnsi="Arial" w:cs="Times New Roman"/>
      <w:color w:val="365F91"/>
      <w:sz w:val="24"/>
      <w:szCs w:val="24"/>
    </w:rPr>
  </w:style>
  <w:style w:type="character" w:customStyle="1" w:styleId="138">
    <w:name w:val="Знак Знак13"/>
    <w:basedOn w:val="af0"/>
    <w:rsid w:val="001E4375"/>
    <w:rPr>
      <w:rFonts w:ascii="Arial" w:eastAsia="Times New Roman" w:hAnsi="Arial" w:cs="Times New Roman"/>
      <w:color w:val="4F81BD"/>
      <w:sz w:val="24"/>
      <w:szCs w:val="24"/>
    </w:rPr>
  </w:style>
  <w:style w:type="character" w:customStyle="1" w:styleId="12c">
    <w:name w:val="Знак Знак12"/>
    <w:basedOn w:val="af0"/>
    <w:rsid w:val="001E4375"/>
    <w:rPr>
      <w:rFonts w:ascii="Arial" w:eastAsia="Times New Roman" w:hAnsi="Arial" w:cs="Times New Roman"/>
      <w:i/>
      <w:iCs/>
      <w:color w:val="4F81BD"/>
      <w:sz w:val="24"/>
      <w:szCs w:val="24"/>
    </w:rPr>
  </w:style>
  <w:style w:type="character" w:customStyle="1" w:styleId="11f6">
    <w:name w:val="Знак Знак11"/>
    <w:basedOn w:val="af0"/>
    <w:semiHidden/>
    <w:rsid w:val="001E4375"/>
    <w:rPr>
      <w:rFonts w:ascii="Arial" w:eastAsia="Times New Roman" w:hAnsi="Arial" w:cs="Times New Roman"/>
      <w:color w:val="4F81BD"/>
    </w:rPr>
  </w:style>
  <w:style w:type="character" w:customStyle="1" w:styleId="10c">
    <w:name w:val="Знак Знак10"/>
    <w:basedOn w:val="af0"/>
    <w:rsid w:val="001E4375"/>
    <w:rPr>
      <w:rFonts w:ascii="Arial" w:eastAsia="Times New Roman" w:hAnsi="Arial" w:cs="Times New Roman"/>
      <w:i/>
      <w:iCs/>
      <w:color w:val="4F81BD"/>
    </w:rPr>
  </w:style>
  <w:style w:type="character" w:customStyle="1" w:styleId="9f0">
    <w:name w:val="Знак Знак9"/>
    <w:basedOn w:val="af0"/>
    <w:semiHidden/>
    <w:rsid w:val="001E4375"/>
    <w:rPr>
      <w:rFonts w:ascii="Arial" w:eastAsia="Times New Roman" w:hAnsi="Arial" w:cs="Times New Roman"/>
      <w:b/>
      <w:bCs/>
      <w:color w:val="9BBB59"/>
      <w:sz w:val="20"/>
      <w:szCs w:val="20"/>
    </w:rPr>
  </w:style>
  <w:style w:type="character" w:customStyle="1" w:styleId="8f3">
    <w:name w:val="Знак Знак8"/>
    <w:basedOn w:val="af0"/>
    <w:semiHidden/>
    <w:rsid w:val="001E4375"/>
    <w:rPr>
      <w:rFonts w:ascii="Arial" w:eastAsia="Times New Roman" w:hAnsi="Arial" w:cs="Times New Roman"/>
      <w:b/>
      <w:bCs/>
      <w:i/>
      <w:iCs/>
      <w:color w:val="9BBB59"/>
      <w:sz w:val="20"/>
      <w:szCs w:val="20"/>
    </w:rPr>
  </w:style>
  <w:style w:type="character" w:customStyle="1" w:styleId="7f1">
    <w:name w:val="Знак Знак7"/>
    <w:basedOn w:val="af0"/>
    <w:semiHidden/>
    <w:rsid w:val="001E4375"/>
    <w:rPr>
      <w:rFonts w:ascii="Arial" w:eastAsia="Times New Roman" w:hAnsi="Arial" w:cs="Times New Roman"/>
      <w:i/>
      <w:iCs/>
      <w:color w:val="9BBB59"/>
      <w:sz w:val="20"/>
      <w:szCs w:val="20"/>
    </w:rPr>
  </w:style>
  <w:style w:type="character" w:customStyle="1" w:styleId="6f6">
    <w:name w:val="Знак Знак6"/>
    <w:basedOn w:val="af0"/>
    <w:rsid w:val="001E4375"/>
    <w:rPr>
      <w:rFonts w:ascii="Arial" w:eastAsia="Times New Roman" w:hAnsi="Arial" w:cs="Times New Roman"/>
      <w:i/>
      <w:iCs/>
      <w:color w:val="243F60"/>
      <w:sz w:val="60"/>
      <w:szCs w:val="60"/>
    </w:rPr>
  </w:style>
  <w:style w:type="character" w:customStyle="1" w:styleId="5fc">
    <w:name w:val="Знак Знак5"/>
    <w:basedOn w:val="af0"/>
    <w:semiHidden/>
    <w:rsid w:val="001E4375"/>
    <w:rPr>
      <w:rFonts w:ascii="Times New Roman" w:eastAsia="Times New Roman" w:hAnsi="Times New Roman" w:cs="Times New Roman"/>
      <w:color w:val="000000"/>
      <w:sz w:val="28"/>
      <w:szCs w:val="28"/>
      <w:shd w:val="clear" w:color="auto" w:fill="FFFFFF"/>
      <w:lang w:val="uk-UA" w:eastAsia="ru-RU"/>
    </w:rPr>
  </w:style>
  <w:style w:type="character" w:customStyle="1" w:styleId="4ff5">
    <w:name w:val="Знак Знак4"/>
    <w:basedOn w:val="af0"/>
    <w:rsid w:val="001E4375"/>
    <w:rPr>
      <w:rFonts w:ascii="Times New Roman" w:eastAsia="Times New Roman" w:hAnsi="Times New Roman" w:cs="Times New Roman"/>
      <w:sz w:val="24"/>
      <w:szCs w:val="24"/>
      <w:lang w:eastAsia="ru-RU"/>
    </w:rPr>
  </w:style>
  <w:style w:type="character" w:customStyle="1" w:styleId="3fff0">
    <w:name w:val="Знак Знак3"/>
    <w:basedOn w:val="af0"/>
    <w:rsid w:val="001E4375"/>
    <w:rPr>
      <w:rFonts w:ascii="Times New Roman" w:eastAsia="Times New Roman" w:hAnsi="Times New Roman" w:cs="Times New Roman"/>
      <w:sz w:val="16"/>
      <w:szCs w:val="16"/>
      <w:lang w:eastAsia="ru-RU"/>
    </w:rPr>
  </w:style>
  <w:style w:type="character" w:customStyle="1" w:styleId="1ffffffd">
    <w:name w:val="Знак Знак1"/>
    <w:basedOn w:val="af0"/>
    <w:rsid w:val="001E4375"/>
    <w:rPr>
      <w:rFonts w:ascii="Times New Roman" w:eastAsia="Times New Roman" w:hAnsi="Times New Roman" w:cs="Times New Roman"/>
      <w:sz w:val="24"/>
      <w:szCs w:val="24"/>
      <w:lang w:eastAsia="ru-RU"/>
    </w:rPr>
  </w:style>
  <w:style w:type="paragraph" w:customStyle="1" w:styleId="7f2">
    <w:name w:val="Основной текст7"/>
    <w:basedOn w:val="164"/>
    <w:rsid w:val="001E4375"/>
    <w:pPr>
      <w:spacing w:line="360" w:lineRule="auto"/>
      <w:jc w:val="center"/>
    </w:pPr>
    <w:rPr>
      <w:snapToGrid w:val="0"/>
      <w:sz w:val="24"/>
      <w:lang w:val="uk-UA"/>
    </w:rPr>
  </w:style>
  <w:style w:type="paragraph" w:customStyle="1" w:styleId="afffffffffffffffffffffffff4">
    <w:name w:val="Автор"/>
    <w:basedOn w:val="af4"/>
    <w:rsid w:val="001E4375"/>
    <w:pPr>
      <w:suppressAutoHyphens w:val="0"/>
      <w:spacing w:after="0" w:line="480" w:lineRule="auto"/>
      <w:jc w:val="center"/>
    </w:pPr>
    <w:rPr>
      <w:rFonts w:ascii="Times New Roman" w:eastAsia="Times New Roman" w:hAnsi="Times New Roman" w:cs="Times New Roman"/>
      <w:sz w:val="24"/>
      <w:lang w:eastAsia="ru-RU"/>
    </w:rPr>
  </w:style>
  <w:style w:type="paragraph" w:customStyle="1" w:styleId="afffffffffffffffffffffffff5">
    <w:name w:val="Название главы"/>
    <w:basedOn w:val="af"/>
    <w:next w:val="af"/>
    <w:rsid w:val="001E4375"/>
    <w:pPr>
      <w:keepNext/>
      <w:pageBreakBefore/>
      <w:spacing w:after="560" w:line="240" w:lineRule="auto"/>
      <w:jc w:val="center"/>
    </w:pPr>
    <w:rPr>
      <w:rFonts w:ascii="Times New Roman" w:eastAsia="Times New Roman" w:hAnsi="Times New Roman" w:cs="Times New Roman"/>
      <w:i/>
      <w:spacing w:val="70"/>
      <w:szCs w:val="24"/>
      <w:lang w:eastAsia="ru-RU"/>
    </w:rPr>
  </w:style>
  <w:style w:type="paragraph" w:customStyle="1" w:styleId="afffffffffffffffffffffffff6">
    <w:name w:val="Подзаголовок главы"/>
    <w:basedOn w:val="af"/>
    <w:next w:val="af4"/>
    <w:rsid w:val="001E4375"/>
    <w:pPr>
      <w:keepNext/>
      <w:keepLines/>
      <w:spacing w:after="280" w:line="240" w:lineRule="auto"/>
      <w:jc w:val="center"/>
    </w:pPr>
    <w:rPr>
      <w:rFonts w:ascii="Times New Roman" w:eastAsia="Times New Roman" w:hAnsi="Times New Roman" w:cs="Times New Roman"/>
      <w:spacing w:val="2"/>
      <w:kern w:val="28"/>
      <w:sz w:val="24"/>
      <w:szCs w:val="24"/>
      <w:lang w:eastAsia="ru-RU"/>
    </w:rPr>
  </w:style>
  <w:style w:type="paragraph" w:customStyle="1" w:styleId="afffffffffffffffffffffffff7">
    <w:name w:val="Заголовок главы"/>
    <w:basedOn w:val="af"/>
    <w:next w:val="afffffffffffffffffffffffff6"/>
    <w:rsid w:val="001E4375"/>
    <w:pPr>
      <w:keepNext/>
      <w:keepLines/>
      <w:spacing w:before="560" w:after="560" w:line="240" w:lineRule="auto"/>
      <w:jc w:val="center"/>
    </w:pPr>
    <w:rPr>
      <w:rFonts w:ascii="Times New Roman" w:eastAsia="Times New Roman" w:hAnsi="Times New Roman" w:cs="Times New Roman"/>
      <w:caps/>
      <w:spacing w:val="2"/>
      <w:kern w:val="28"/>
      <w:sz w:val="24"/>
      <w:szCs w:val="24"/>
      <w:lang w:eastAsia="ru-RU"/>
    </w:rPr>
  </w:style>
  <w:style w:type="paragraph" w:customStyle="1" w:styleId="afffffffffffffffffffffffff8">
    <w:name w:val="Определение термина"/>
    <w:basedOn w:val="af4"/>
    <w:rsid w:val="001E4375"/>
    <w:pPr>
      <w:suppressAutoHyphens w:val="0"/>
      <w:spacing w:after="280"/>
    </w:pPr>
    <w:rPr>
      <w:rFonts w:ascii="Times New Roman" w:eastAsia="Times New Roman" w:hAnsi="Times New Roman" w:cs="Times New Roman"/>
      <w:sz w:val="24"/>
      <w:lang w:eastAsia="ru-RU"/>
    </w:rPr>
  </w:style>
  <w:style w:type="paragraph" w:customStyle="1" w:styleId="afffffffffffffffffffffffff9">
    <w:name w:val="База указателя"/>
    <w:basedOn w:val="af"/>
    <w:rsid w:val="001E4375"/>
    <w:pPr>
      <w:tabs>
        <w:tab w:val="right" w:leader="dot" w:pos="3960"/>
      </w:tabs>
      <w:spacing w:after="0" w:line="240" w:lineRule="auto"/>
      <w:ind w:left="720" w:hanging="720"/>
    </w:pPr>
    <w:rPr>
      <w:rFonts w:ascii="Times New Roman" w:eastAsia="Times New Roman" w:hAnsi="Times New Roman" w:cs="Times New Roman"/>
      <w:sz w:val="20"/>
      <w:szCs w:val="24"/>
      <w:lang w:eastAsia="ru-RU"/>
    </w:rPr>
  </w:style>
  <w:style w:type="paragraph" w:customStyle="1" w:styleId="afffffffffffffffffffffffffa">
    <w:name w:val="Имя"/>
    <w:basedOn w:val="af4"/>
    <w:rsid w:val="001E4375"/>
    <w:pPr>
      <w:suppressAutoHyphens w:val="0"/>
      <w:spacing w:after="280" w:line="360" w:lineRule="auto"/>
      <w:jc w:val="center"/>
    </w:pPr>
    <w:rPr>
      <w:rFonts w:ascii="Times New Roman" w:eastAsia="Times New Roman" w:hAnsi="Times New Roman" w:cs="Times New Roman"/>
      <w:sz w:val="24"/>
      <w:lang w:eastAsia="ru-RU"/>
    </w:rPr>
  </w:style>
  <w:style w:type="paragraph" w:customStyle="1" w:styleId="afffffffffffffffffffffffffb">
    <w:name w:val="Название раздела"/>
    <w:basedOn w:val="affffffffffffffff9"/>
    <w:next w:val="af4"/>
    <w:rsid w:val="001E4375"/>
    <w:pPr>
      <w:pageBreakBefore/>
      <w:spacing w:before="0" w:after="700" w:line="360" w:lineRule="auto"/>
      <w:jc w:val="center"/>
    </w:pPr>
    <w:rPr>
      <w:rFonts w:ascii="Times New Roman" w:hAnsi="Times New Roman" w:cs="Times New Roman"/>
      <w:caps/>
      <w:spacing w:val="10"/>
      <w:sz w:val="24"/>
      <w:szCs w:val="24"/>
      <w:lang w:eastAsia="ru-RU"/>
    </w:rPr>
  </w:style>
  <w:style w:type="paragraph" w:customStyle="1" w:styleId="afffffffffffffffffffffffffc">
    <w:name w:val="База оглавления"/>
    <w:basedOn w:val="af"/>
    <w:rsid w:val="001E4375"/>
    <w:pPr>
      <w:tabs>
        <w:tab w:val="right" w:leader="dot" w:pos="8640"/>
      </w:tabs>
      <w:spacing w:after="0" w:line="240" w:lineRule="auto"/>
    </w:pPr>
    <w:rPr>
      <w:rFonts w:ascii="Times New Roman" w:eastAsia="Times New Roman" w:hAnsi="Times New Roman" w:cs="Times New Roman"/>
      <w:sz w:val="24"/>
      <w:szCs w:val="24"/>
      <w:lang w:eastAsia="ru-RU"/>
    </w:rPr>
  </w:style>
  <w:style w:type="character" w:customStyle="1" w:styleId="1495025">
    <w:name w:val="Обычный + 14 пт;Масштаб знаков: 95%;уплотненный на  0;25 пт Знак Знак"/>
    <w:basedOn w:val="af0"/>
    <w:rsid w:val="001E4375"/>
    <w:rPr>
      <w:color w:val="000000"/>
      <w:spacing w:val="-2"/>
      <w:sz w:val="28"/>
      <w:szCs w:val="28"/>
      <w:lang w:val="uk-UA" w:eastAsia="en-US" w:bidi="en-US"/>
    </w:rPr>
  </w:style>
  <w:style w:type="paragraph" w:customStyle="1" w:styleId="8f4">
    <w:name w:val="Обычный (веб)8"/>
    <w:basedOn w:val="af"/>
    <w:rsid w:val="00CC2372"/>
    <w:pPr>
      <w:spacing w:after="240" w:line="240" w:lineRule="auto"/>
    </w:pPr>
    <w:rPr>
      <w:rFonts w:ascii="Times New Roman" w:eastAsia="Times New Roman" w:hAnsi="Times New Roman" w:cs="Times New Roman"/>
      <w:sz w:val="24"/>
      <w:szCs w:val="24"/>
      <w:lang w:eastAsia="ru-RU"/>
    </w:rPr>
  </w:style>
  <w:style w:type="paragraph" w:customStyle="1" w:styleId="11f7">
    <w:name w:val="Основной текст с отступом11"/>
    <w:basedOn w:val="af"/>
    <w:rsid w:val="00D06033"/>
    <w:pPr>
      <w:spacing w:after="0" w:line="360" w:lineRule="auto"/>
      <w:ind w:firstLine="709"/>
    </w:pPr>
    <w:rPr>
      <w:rFonts w:ascii="Times New Roman" w:eastAsia="Times New Roman" w:hAnsi="Times New Roman" w:cs="Times New Roman"/>
      <w:sz w:val="28"/>
      <w:szCs w:val="28"/>
      <w:lang w:eastAsia="ru-RU"/>
    </w:rPr>
  </w:style>
  <w:style w:type="paragraph" w:customStyle="1" w:styleId="9f1">
    <w:name w:val="Абзац списка9"/>
    <w:basedOn w:val="af"/>
    <w:rsid w:val="00437A33"/>
    <w:pPr>
      <w:spacing w:after="0" w:line="240" w:lineRule="auto"/>
      <w:ind w:left="720"/>
      <w:contextualSpacing/>
    </w:pPr>
    <w:rPr>
      <w:rFonts w:ascii="Times New Roman" w:eastAsia="Calibri" w:hAnsi="Times New Roman" w:cs="Times New Roman"/>
      <w:sz w:val="24"/>
      <w:szCs w:val="24"/>
      <w:lang w:eastAsia="ru-RU"/>
    </w:rPr>
  </w:style>
  <w:style w:type="paragraph" w:customStyle="1" w:styleId="173">
    <w:name w:val="Обычный17"/>
    <w:rsid w:val="00437A33"/>
    <w:pPr>
      <w:spacing w:after="0" w:line="240" w:lineRule="auto"/>
    </w:pPr>
    <w:rPr>
      <w:rFonts w:ascii="Times New Roman" w:eastAsia="MS Mincho" w:hAnsi="Times New Roman" w:cs="Times New Roman"/>
      <w:sz w:val="24"/>
      <w:szCs w:val="20"/>
      <w:lang w:val="uk-UA" w:eastAsia="ru-RU"/>
    </w:rPr>
  </w:style>
  <w:style w:type="paragraph" w:customStyle="1" w:styleId="381">
    <w:name w:val="Основной текст с отступом 38"/>
    <w:basedOn w:val="af"/>
    <w:rsid w:val="00371B16"/>
    <w:pPr>
      <w:spacing w:after="0" w:line="360" w:lineRule="auto"/>
      <w:ind w:firstLine="709"/>
      <w:jc w:val="center"/>
    </w:pPr>
    <w:rPr>
      <w:rFonts w:ascii="Times New Roman" w:eastAsia="Times New Roman" w:hAnsi="Times New Roman" w:cs="Times New Roman"/>
      <w:sz w:val="28"/>
      <w:szCs w:val="20"/>
      <w:lang w:val="uk-UA" w:eastAsia="ru-RU"/>
    </w:rPr>
  </w:style>
  <w:style w:type="paragraph" w:customStyle="1" w:styleId="2120">
    <w:name w:val="Основной текст 212"/>
    <w:basedOn w:val="af"/>
    <w:rsid w:val="00371B16"/>
    <w:pPr>
      <w:spacing w:after="0" w:line="360" w:lineRule="auto"/>
      <w:ind w:firstLine="708"/>
      <w:jc w:val="both"/>
    </w:pPr>
    <w:rPr>
      <w:rFonts w:ascii="Times New Roman" w:eastAsia="Times New Roman" w:hAnsi="Times New Roman" w:cs="Times New Roman"/>
      <w:sz w:val="28"/>
      <w:szCs w:val="20"/>
      <w:lang w:val="uk-UA" w:eastAsia="ru-RU"/>
    </w:rPr>
  </w:style>
  <w:style w:type="character" w:customStyle="1" w:styleId="15d">
    <w:name w:val="Знак Знак15"/>
    <w:basedOn w:val="af0"/>
    <w:rsid w:val="00371B16"/>
    <w:rPr>
      <w:b/>
      <w:bCs/>
      <w:sz w:val="28"/>
      <w:szCs w:val="24"/>
      <w:u w:val="single"/>
      <w:lang w:val="uk-UA" w:eastAsia="ru-RU" w:bidi="ar-SA"/>
    </w:rPr>
  </w:style>
  <w:style w:type="character" w:customStyle="1" w:styleId="6f7">
    <w:name w:val="Знак Знак6"/>
    <w:basedOn w:val="af0"/>
    <w:rsid w:val="00371B16"/>
    <w:rPr>
      <w:sz w:val="28"/>
      <w:szCs w:val="24"/>
      <w:lang w:val="uk-UA" w:eastAsia="ru-RU" w:bidi="ar-SA"/>
    </w:rPr>
  </w:style>
  <w:style w:type="character" w:customStyle="1" w:styleId="5fd">
    <w:name w:val="Знак Знак5"/>
    <w:basedOn w:val="af0"/>
    <w:rsid w:val="00371B16"/>
    <w:rPr>
      <w:sz w:val="24"/>
      <w:szCs w:val="24"/>
      <w:lang w:val="ru-RU" w:eastAsia="ru-RU" w:bidi="ar-SA"/>
    </w:rPr>
  </w:style>
  <w:style w:type="paragraph" w:customStyle="1" w:styleId="afffffffffffffffffffffffffd">
    <w:name w:val="Дисс Табл Рядки"/>
    <w:basedOn w:val="af"/>
    <w:rsid w:val="00073A4E"/>
    <w:pPr>
      <w:keepNext/>
      <w:keepLines/>
      <w:suppressAutoHyphens/>
      <w:spacing w:before="40" w:after="40" w:line="240" w:lineRule="auto"/>
    </w:pPr>
    <w:rPr>
      <w:rFonts w:ascii="Times New Roman" w:eastAsia="Times New Roman" w:hAnsi="Times New Roman" w:cs="Times New Roman"/>
      <w:sz w:val="20"/>
      <w:szCs w:val="24"/>
      <w:lang w:eastAsia="ru-RU"/>
    </w:rPr>
  </w:style>
  <w:style w:type="paragraph" w:customStyle="1" w:styleId="afffffffffffffffffffffffffe">
    <w:name w:val="Дисс Табл Данные"/>
    <w:basedOn w:val="af"/>
    <w:rsid w:val="00073A4E"/>
    <w:pPr>
      <w:keepNext/>
      <w:keepLines/>
      <w:suppressAutoHyphens/>
      <w:spacing w:after="0" w:line="240" w:lineRule="auto"/>
      <w:jc w:val="center"/>
    </w:pPr>
    <w:rPr>
      <w:rFonts w:ascii="Times New Roman" w:eastAsia="Times New Roman" w:hAnsi="Times New Roman" w:cs="Times New Roman"/>
      <w:sz w:val="28"/>
      <w:szCs w:val="20"/>
      <w:lang w:eastAsia="ru-RU"/>
    </w:rPr>
  </w:style>
  <w:style w:type="paragraph" w:customStyle="1" w:styleId="affffffffffffffffffffffffff">
    <w:name w:val="Дисс Табл Примечание"/>
    <w:basedOn w:val="af"/>
    <w:next w:val="af"/>
    <w:rsid w:val="00073A4E"/>
    <w:pPr>
      <w:keepLines/>
      <w:tabs>
        <w:tab w:val="left" w:pos="0"/>
      </w:tabs>
      <w:spacing w:before="180" w:after="180" w:line="240" w:lineRule="auto"/>
    </w:pPr>
    <w:rPr>
      <w:rFonts w:ascii="Times New Roman" w:eastAsia="Times New Roman" w:hAnsi="Times New Roman" w:cs="Times New Roman"/>
      <w:sz w:val="28"/>
      <w:szCs w:val="20"/>
      <w:lang w:eastAsia="ru-RU"/>
    </w:rPr>
  </w:style>
  <w:style w:type="paragraph" w:customStyle="1" w:styleId="affffffffffffffffffffffffff0">
    <w:name w:val="Дисс Табл Название"/>
    <w:basedOn w:val="af"/>
    <w:rsid w:val="00073A4E"/>
    <w:pPr>
      <w:keepNext/>
      <w:keepLines/>
      <w:spacing w:after="0" w:line="360" w:lineRule="auto"/>
      <w:jc w:val="center"/>
    </w:pPr>
    <w:rPr>
      <w:rFonts w:ascii="Times New Roman" w:eastAsia="Times New Roman" w:hAnsi="Times New Roman" w:cs="Times New Roman"/>
      <w:sz w:val="28"/>
      <w:szCs w:val="20"/>
      <w:lang w:eastAsia="ru-RU"/>
    </w:rPr>
  </w:style>
  <w:style w:type="paragraph" w:customStyle="1" w:styleId="affffffffffffffffffffffffff1">
    <w:name w:val="Дисс Раздел"/>
    <w:basedOn w:val="af"/>
    <w:next w:val="af"/>
    <w:rsid w:val="00073A4E"/>
    <w:pPr>
      <w:keepNext/>
      <w:keepLines/>
      <w:pageBreakBefore/>
      <w:suppressAutoHyphens/>
      <w:spacing w:after="360" w:line="360" w:lineRule="auto"/>
      <w:jc w:val="center"/>
      <w:outlineLvl w:val="0"/>
    </w:pPr>
    <w:rPr>
      <w:rFonts w:ascii="Times New Roman" w:eastAsia="Times New Roman" w:hAnsi="Times New Roman" w:cs="Times New Roman"/>
      <w:caps/>
      <w:sz w:val="28"/>
      <w:szCs w:val="20"/>
      <w:lang w:eastAsia="ru-RU"/>
    </w:rPr>
  </w:style>
  <w:style w:type="paragraph" w:customStyle="1" w:styleId="2ffff3">
    <w:name w:val="çàãîëîâîê 2"/>
    <w:basedOn w:val="af"/>
    <w:next w:val="af"/>
    <w:rsid w:val="00092DF0"/>
    <w:pPr>
      <w:keepNext/>
      <w:widowControl w:val="0"/>
      <w:tabs>
        <w:tab w:val="left" w:pos="576"/>
      </w:tabs>
      <w:spacing w:before="240" w:after="60" w:line="480" w:lineRule="auto"/>
      <w:ind w:left="576" w:hanging="576"/>
      <w:jc w:val="center"/>
    </w:pPr>
    <w:rPr>
      <w:rFonts w:ascii="Times New Roman" w:eastAsia="Times New Roman" w:hAnsi="Times New Roman" w:cs="Times New Roman"/>
      <w:b/>
      <w:color w:val="000000"/>
      <w:sz w:val="28"/>
      <w:szCs w:val="20"/>
      <w:lang w:eastAsia="ru-RU"/>
    </w:rPr>
  </w:style>
  <w:style w:type="character" w:customStyle="1" w:styleId="affffffffffffffffffffffffff2">
    <w:name w:val="Знак нумерации"/>
    <w:rsid w:val="00092DF0"/>
  </w:style>
  <w:style w:type="character" w:customStyle="1" w:styleId="WW-0">
    <w:name w:val="WW-Знак нумерации"/>
    <w:rsid w:val="00092DF0"/>
  </w:style>
  <w:style w:type="paragraph" w:customStyle="1" w:styleId="344">
    <w:name w:val="Основной текст 34"/>
    <w:basedOn w:val="af"/>
    <w:rsid w:val="00092DF0"/>
    <w:pPr>
      <w:spacing w:after="0" w:line="360" w:lineRule="auto"/>
      <w:jc w:val="both"/>
    </w:pPr>
    <w:rPr>
      <w:rFonts w:ascii="Times New Roman" w:eastAsia="Times New Roman" w:hAnsi="Times New Roman" w:cs="Times New Roman"/>
      <w:color w:val="000000"/>
      <w:spacing w:val="20"/>
      <w:sz w:val="28"/>
      <w:szCs w:val="20"/>
      <w:lang w:eastAsia="ru-RU"/>
    </w:rPr>
  </w:style>
  <w:style w:type="paragraph" w:customStyle="1" w:styleId="WW-Web">
    <w:name w:val="WW-Обычный (Web)"/>
    <w:basedOn w:val="af"/>
    <w:rsid w:val="00092DF0"/>
    <w:pPr>
      <w:spacing w:before="100" w:after="100" w:line="240" w:lineRule="auto"/>
    </w:pPr>
    <w:rPr>
      <w:rFonts w:ascii="Arial Unicode MS" w:eastAsia="Arial Unicode MS" w:hAnsi="Arial Unicode MS" w:cs="Times New Roman"/>
      <w:sz w:val="24"/>
      <w:szCs w:val="20"/>
      <w:lang w:eastAsia="ru-RU"/>
    </w:rPr>
  </w:style>
  <w:style w:type="paragraph" w:customStyle="1" w:styleId="affffffffffffffffffffffffff3">
    <w:name w:val="Название рисунка"/>
    <w:basedOn w:val="a"/>
    <w:next w:val="af"/>
    <w:autoRedefine/>
    <w:rsid w:val="00092DF0"/>
    <w:pPr>
      <w:widowControl w:val="0"/>
      <w:numPr>
        <w:numId w:val="0"/>
      </w:numPr>
      <w:spacing w:line="480" w:lineRule="auto"/>
    </w:pPr>
    <w:rPr>
      <w:sz w:val="28"/>
      <w:szCs w:val="20"/>
      <w:lang w:val="en-US"/>
    </w:rPr>
  </w:style>
  <w:style w:type="paragraph" w:customStyle="1" w:styleId="affffffffffffffffffffffffff4">
    <w:name w:val="Íàçâ. òàáëèöû"/>
    <w:basedOn w:val="af"/>
    <w:next w:val="affffffffffffffffffff0"/>
    <w:rsid w:val="00092DF0"/>
    <w:pPr>
      <w:keepNext/>
      <w:keepLines/>
      <w:spacing w:after="0" w:line="240" w:lineRule="auto"/>
      <w:ind w:right="-471" w:firstLine="709"/>
      <w:jc w:val="both"/>
    </w:pPr>
    <w:rPr>
      <w:rFonts w:ascii="Times New Roman" w:eastAsia="Times New Roman" w:hAnsi="Times New Roman" w:cs="Times New Roman"/>
      <w:b/>
      <w:color w:val="000000"/>
      <w:sz w:val="28"/>
      <w:szCs w:val="20"/>
      <w:lang w:eastAsia="ru-RU"/>
    </w:rPr>
  </w:style>
  <w:style w:type="character" w:customStyle="1" w:styleId="235">
    <w:name w:val="Знак Знак23"/>
    <w:basedOn w:val="af0"/>
    <w:rsid w:val="00092DF0"/>
    <w:rPr>
      <w:b/>
      <w:color w:val="000000"/>
      <w:sz w:val="28"/>
      <w:lang w:val="ru-RU" w:eastAsia="ru-RU" w:bidi="ar-SA"/>
    </w:rPr>
  </w:style>
  <w:style w:type="character" w:customStyle="1" w:styleId="14f4">
    <w:name w:val="Знак Знак14"/>
    <w:basedOn w:val="af0"/>
    <w:rsid w:val="00092DF0"/>
    <w:rPr>
      <w:sz w:val="28"/>
      <w:lang w:val="ru-RU" w:eastAsia="ru-RU" w:bidi="ar-SA"/>
    </w:rPr>
  </w:style>
  <w:style w:type="character" w:customStyle="1" w:styleId="11f8">
    <w:name w:val="Знак Знак11"/>
    <w:basedOn w:val="af0"/>
    <w:rsid w:val="00092DF0"/>
    <w:rPr>
      <w:sz w:val="28"/>
      <w:lang w:val="ru-RU" w:eastAsia="ru-RU" w:bidi="ar-SA"/>
    </w:rPr>
  </w:style>
  <w:style w:type="character" w:customStyle="1" w:styleId="textitalic1">
    <w:name w:val="text_italic1"/>
    <w:basedOn w:val="af0"/>
    <w:rsid w:val="00092DF0"/>
    <w:rPr>
      <w:i/>
      <w:iCs/>
    </w:rPr>
  </w:style>
  <w:style w:type="paragraph" w:customStyle="1" w:styleId="FR5">
    <w:name w:val="FR5"/>
    <w:rsid w:val="004E34E0"/>
    <w:pPr>
      <w:widowControl w:val="0"/>
      <w:autoSpaceDE w:val="0"/>
      <w:autoSpaceDN w:val="0"/>
      <w:adjustRightInd w:val="0"/>
      <w:spacing w:after="0" w:line="620" w:lineRule="auto"/>
    </w:pPr>
    <w:rPr>
      <w:rFonts w:ascii="Times New Roman" w:eastAsia="Times New Roman" w:hAnsi="Times New Roman" w:cs="Times New Roman"/>
      <w:sz w:val="28"/>
      <w:szCs w:val="20"/>
      <w:lang w:val="en-US" w:eastAsia="ru-RU"/>
    </w:rPr>
  </w:style>
  <w:style w:type="paragraph" w:customStyle="1" w:styleId="2101">
    <w:name w:val="Основной текст с отступом 210"/>
    <w:basedOn w:val="af"/>
    <w:rsid w:val="004E34E0"/>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e">
    <w:name w:val="точка"/>
    <w:basedOn w:val="af"/>
    <w:rsid w:val="004E34E0"/>
    <w:pPr>
      <w:numPr>
        <w:numId w:val="26"/>
      </w:numPr>
      <w:tabs>
        <w:tab w:val="clear" w:pos="360"/>
      </w:tabs>
      <w:spacing w:after="0" w:line="360" w:lineRule="auto"/>
      <w:ind w:left="0" w:firstLine="0"/>
      <w:jc w:val="both"/>
    </w:pPr>
    <w:rPr>
      <w:rFonts w:ascii="Times New Roman" w:eastAsia="Times New Roman" w:hAnsi="Times New Roman" w:cs="Times New Roman"/>
      <w:sz w:val="28"/>
      <w:szCs w:val="24"/>
      <w:lang w:eastAsia="ru-RU"/>
    </w:rPr>
  </w:style>
  <w:style w:type="paragraph" w:customStyle="1" w:styleId="affffffffffffffffffffffffff5">
    <w:name w:val="абзац"/>
    <w:basedOn w:val="af"/>
    <w:rsid w:val="000D4E76"/>
    <w:pPr>
      <w:spacing w:after="0" w:line="360" w:lineRule="auto"/>
      <w:ind w:firstLine="709"/>
      <w:jc w:val="both"/>
    </w:pPr>
    <w:rPr>
      <w:rFonts w:ascii="Times New Roman" w:eastAsia="Times New Roman" w:hAnsi="Times New Roman" w:cs="Times New Roman"/>
      <w:kern w:val="28"/>
      <w:sz w:val="28"/>
      <w:szCs w:val="20"/>
      <w:lang w:eastAsia="ru-RU"/>
    </w:rPr>
  </w:style>
  <w:style w:type="paragraph" w:customStyle="1" w:styleId="7f3">
    <w:name w:val="Текст7"/>
    <w:basedOn w:val="af"/>
    <w:rsid w:val="00413DDA"/>
    <w:pPr>
      <w:overflowPunct w:val="0"/>
      <w:autoSpaceDE w:val="0"/>
      <w:autoSpaceDN w:val="0"/>
      <w:adjustRightInd w:val="0"/>
      <w:spacing w:after="0" w:line="240" w:lineRule="auto"/>
      <w:textAlignment w:val="baseline"/>
    </w:pPr>
    <w:rPr>
      <w:rFonts w:ascii="Courier New" w:eastAsia="Times New Roman" w:hAnsi="Courier New" w:cs="Times New Roman"/>
      <w:sz w:val="28"/>
      <w:szCs w:val="20"/>
      <w:lang w:eastAsia="ru-RU"/>
    </w:rPr>
  </w:style>
  <w:style w:type="table" w:customStyle="1" w:styleId="Calendar1">
    <w:name w:val="Calendar 1"/>
    <w:basedOn w:val="af1"/>
    <w:uiPriority w:val="99"/>
    <w:qFormat/>
    <w:rsid w:val="00413DDA"/>
    <w:pPr>
      <w:spacing w:after="0" w:line="240" w:lineRule="auto"/>
    </w:pPr>
    <w:rPr>
      <w:rFonts w:ascii="Calibri" w:eastAsia="Times New Roman" w:hAnsi="Calibri" w:cs="Times New Roman"/>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paragraph" w:customStyle="1" w:styleId="usrhead1">
    <w:name w:val="usr_head_1"/>
    <w:rsid w:val="00C52A7D"/>
    <w:pPr>
      <w:numPr>
        <w:numId w:val="27"/>
      </w:numPr>
      <w:spacing w:before="240" w:after="120" w:line="240" w:lineRule="auto"/>
    </w:pPr>
    <w:rPr>
      <w:rFonts w:ascii="Arial" w:eastAsia="Times New Roman" w:hAnsi="Arial" w:cs="Times New Roman"/>
      <w:b/>
      <w:sz w:val="28"/>
      <w:szCs w:val="20"/>
      <w:lang w:val="uk-UA" w:eastAsia="ru-RU"/>
    </w:rPr>
  </w:style>
  <w:style w:type="paragraph" w:customStyle="1" w:styleId="usrhead2">
    <w:name w:val="usr_head_2"/>
    <w:next w:val="af"/>
    <w:rsid w:val="00C52A7D"/>
    <w:pPr>
      <w:numPr>
        <w:ilvl w:val="1"/>
        <w:numId w:val="27"/>
      </w:numPr>
      <w:spacing w:before="360" w:after="120" w:line="240" w:lineRule="auto"/>
    </w:pPr>
    <w:rPr>
      <w:rFonts w:ascii="Arial" w:eastAsia="Times New Roman" w:hAnsi="Arial" w:cs="Times New Roman"/>
      <w:b/>
      <w:sz w:val="24"/>
      <w:szCs w:val="20"/>
      <w:lang w:val="uk-UA" w:eastAsia="ru-RU"/>
    </w:rPr>
  </w:style>
  <w:style w:type="paragraph" w:customStyle="1" w:styleId="usrhead3">
    <w:name w:val="usr_head_3"/>
    <w:rsid w:val="00C52A7D"/>
    <w:pPr>
      <w:numPr>
        <w:ilvl w:val="2"/>
        <w:numId w:val="27"/>
      </w:numPr>
      <w:spacing w:before="360" w:after="120" w:line="240" w:lineRule="auto"/>
    </w:pPr>
    <w:rPr>
      <w:rFonts w:ascii="Arial" w:eastAsia="Times New Roman" w:hAnsi="Arial" w:cs="Times New Roman"/>
      <w:b/>
      <w:szCs w:val="20"/>
      <w:lang w:val="uk-UA" w:eastAsia="ru-RU"/>
    </w:rPr>
  </w:style>
  <w:style w:type="paragraph" w:customStyle="1" w:styleId="usrhead4">
    <w:name w:val="usr_head_4"/>
    <w:rsid w:val="00C52A7D"/>
    <w:pPr>
      <w:numPr>
        <w:ilvl w:val="3"/>
        <w:numId w:val="27"/>
      </w:numPr>
      <w:spacing w:before="120" w:after="120" w:line="240" w:lineRule="auto"/>
    </w:pPr>
    <w:rPr>
      <w:rFonts w:ascii="Arial" w:eastAsia="Times New Roman" w:hAnsi="Arial" w:cs="Times New Roman"/>
      <w:b/>
      <w:sz w:val="20"/>
      <w:szCs w:val="20"/>
      <w:lang w:val="uk-UA" w:eastAsia="ru-RU"/>
    </w:rPr>
  </w:style>
  <w:style w:type="paragraph" w:customStyle="1" w:styleId="affiliation2">
    <w:name w:val="affiliation2"/>
    <w:basedOn w:val="af"/>
    <w:rsid w:val="00C52A7D"/>
    <w:pPr>
      <w:spacing w:before="240" w:after="120" w:line="288" w:lineRule="atLeast"/>
      <w:ind w:left="120"/>
    </w:pPr>
    <w:rPr>
      <w:rFonts w:ascii="Times New Roman" w:eastAsia="Times New Roman" w:hAnsi="Times New Roman" w:cs="Times New Roman"/>
      <w:sz w:val="19"/>
      <w:szCs w:val="19"/>
      <w:lang w:eastAsia="ru-RU" w:bidi="he-IL"/>
    </w:rPr>
  </w:style>
  <w:style w:type="character" w:customStyle="1" w:styleId="pub">
    <w:name w:val="pub"/>
    <w:basedOn w:val="af0"/>
    <w:rsid w:val="00C52A7D"/>
  </w:style>
  <w:style w:type="character" w:customStyle="1" w:styleId="flag">
    <w:name w:val="flag"/>
    <w:basedOn w:val="af0"/>
    <w:rsid w:val="00C52A7D"/>
  </w:style>
  <w:style w:type="paragraph" w:customStyle="1" w:styleId="pmid3">
    <w:name w:val="pmid3"/>
    <w:basedOn w:val="af"/>
    <w:rsid w:val="00C52A7D"/>
    <w:pPr>
      <w:spacing w:before="240" w:after="240" w:line="288" w:lineRule="atLeast"/>
      <w:ind w:left="120"/>
    </w:pPr>
    <w:rPr>
      <w:rFonts w:ascii="Arial" w:eastAsia="Times New Roman" w:hAnsi="Arial" w:cs="Arial"/>
      <w:sz w:val="19"/>
      <w:szCs w:val="19"/>
      <w:lang w:eastAsia="ru-RU" w:bidi="he-IL"/>
    </w:rPr>
  </w:style>
  <w:style w:type="character" w:customStyle="1" w:styleId="frsourcelabel1">
    <w:name w:val="fr_source_label1"/>
    <w:basedOn w:val="af0"/>
    <w:rsid w:val="00C52A7D"/>
    <w:rPr>
      <w:b/>
      <w:bCs/>
    </w:rPr>
  </w:style>
  <w:style w:type="character" w:customStyle="1" w:styleId="pubtitle">
    <w:name w:val="pubtitle"/>
    <w:basedOn w:val="af0"/>
    <w:rsid w:val="00C52A7D"/>
  </w:style>
  <w:style w:type="numbering" w:customStyle="1" w:styleId="a1">
    <w:name w:val="рамиль"/>
    <w:rsid w:val="00CF0468"/>
    <w:pPr>
      <w:numPr>
        <w:numId w:val="28"/>
      </w:numPr>
    </w:pPr>
  </w:style>
  <w:style w:type="numbering" w:customStyle="1" w:styleId="12">
    <w:name w:val="Текущий список1"/>
    <w:rsid w:val="00CF0468"/>
    <w:pPr>
      <w:numPr>
        <w:numId w:val="29"/>
      </w:numPr>
    </w:pPr>
  </w:style>
  <w:style w:type="paragraph" w:customStyle="1" w:styleId="a8">
    <w:name w:val="мой стиль"/>
    <w:basedOn w:val="af"/>
    <w:rsid w:val="00CF0468"/>
    <w:pPr>
      <w:numPr>
        <w:numId w:val="30"/>
      </w:numPr>
      <w:spacing w:after="0" w:line="240" w:lineRule="auto"/>
    </w:pPr>
    <w:rPr>
      <w:rFonts w:ascii="Times New Roman" w:eastAsia="Times New Roman" w:hAnsi="Times New Roman" w:cs="Times New Roman"/>
      <w:b/>
      <w:sz w:val="26"/>
      <w:szCs w:val="24"/>
      <w:lang w:eastAsia="ru-RU"/>
    </w:rPr>
  </w:style>
  <w:style w:type="character" w:customStyle="1" w:styleId="big1">
    <w:name w:val="big1"/>
    <w:basedOn w:val="af0"/>
    <w:rsid w:val="00CF0468"/>
    <w:rPr>
      <w:sz w:val="29"/>
      <w:szCs w:val="29"/>
    </w:rPr>
  </w:style>
  <w:style w:type="numbering" w:customStyle="1" w:styleId="111">
    <w:name w:val="Текущий список11"/>
    <w:rsid w:val="00CF0468"/>
    <w:pPr>
      <w:numPr>
        <w:numId w:val="31"/>
      </w:numPr>
    </w:pPr>
  </w:style>
  <w:style w:type="numbering" w:customStyle="1" w:styleId="10">
    <w:name w:val="рамиль1"/>
    <w:rsid w:val="00CF0468"/>
    <w:pPr>
      <w:numPr>
        <w:numId w:val="32"/>
      </w:numPr>
    </w:pPr>
  </w:style>
  <w:style w:type="paragraph" w:customStyle="1" w:styleId="affffffffffffffffffffffffff6">
    <w:name w:val="Моя таблица"/>
    <w:basedOn w:val="af4"/>
    <w:rsid w:val="00CF0468"/>
    <w:pPr>
      <w:suppressAutoHyphens w:val="0"/>
      <w:spacing w:after="0" w:line="360" w:lineRule="auto"/>
      <w:ind w:firstLine="709"/>
      <w:jc w:val="center"/>
    </w:pPr>
    <w:rPr>
      <w:rFonts w:ascii="Times New Roman" w:eastAsia="Times New Roman" w:hAnsi="Times New Roman" w:cs="Times New Roman"/>
      <w:b/>
      <w:szCs w:val="20"/>
      <w:lang w:eastAsia="ru-RU"/>
    </w:rPr>
  </w:style>
  <w:style w:type="paragraph" w:customStyle="1" w:styleId="201">
    <w:name w:val="Название20"/>
    <w:basedOn w:val="af"/>
    <w:rsid w:val="0012690A"/>
    <w:pPr>
      <w:spacing w:after="0" w:line="240" w:lineRule="auto"/>
      <w:jc w:val="center"/>
    </w:pPr>
    <w:rPr>
      <w:rFonts w:ascii="Times New Roman" w:eastAsia="Times New Roman" w:hAnsi="Times New Roman" w:cs="Times New Roman"/>
      <w:sz w:val="32"/>
      <w:szCs w:val="20"/>
      <w:lang w:val="uk-UA" w:eastAsia="ru-RU"/>
    </w:rPr>
  </w:style>
  <w:style w:type="paragraph" w:customStyle="1" w:styleId="pubonline2">
    <w:name w:val="pubonline2"/>
    <w:basedOn w:val="af"/>
    <w:rsid w:val="0012690A"/>
    <w:pPr>
      <w:spacing w:after="0" w:line="240" w:lineRule="auto"/>
    </w:pPr>
    <w:rPr>
      <w:rFonts w:ascii="Times New Roman" w:eastAsia="Times New Roman" w:hAnsi="Times New Roman" w:cs="Times New Roman"/>
      <w:color w:val="666666"/>
      <w:sz w:val="24"/>
      <w:szCs w:val="24"/>
      <w:lang w:eastAsia="ru-RU"/>
    </w:rPr>
  </w:style>
  <w:style w:type="character" w:customStyle="1" w:styleId="7f4">
    <w:name w:val="7"/>
    <w:basedOn w:val="af0"/>
    <w:rsid w:val="0012690A"/>
  </w:style>
  <w:style w:type="character" w:customStyle="1" w:styleId="searchresulthittext">
    <w:name w:val="search_result_hit_text"/>
    <w:basedOn w:val="af0"/>
    <w:rsid w:val="001B4559"/>
  </w:style>
  <w:style w:type="paragraph" w:customStyle="1" w:styleId="affffffffffffffffffffffffff7">
    <w:name w:val="Титул По центру"/>
    <w:basedOn w:val="af"/>
    <w:autoRedefine/>
    <w:rsid w:val="005F5EB6"/>
    <w:pPr>
      <w:widowControl w:val="0"/>
      <w:autoSpaceDE w:val="0"/>
      <w:autoSpaceDN w:val="0"/>
      <w:adjustRightInd w:val="0"/>
      <w:spacing w:after="0" w:line="360" w:lineRule="auto"/>
      <w:jc w:val="center"/>
    </w:pPr>
    <w:rPr>
      <w:rFonts w:ascii="Times New Roman" w:eastAsia="Times New Roman" w:hAnsi="Times New Roman" w:cs="Times New Roman"/>
      <w:sz w:val="28"/>
      <w:szCs w:val="20"/>
      <w:lang w:eastAsia="ru-RU"/>
    </w:rPr>
  </w:style>
  <w:style w:type="paragraph" w:customStyle="1" w:styleId="affffffffffffffffffffffffff8">
    <w:name w:val="Титул По правому краю"/>
    <w:basedOn w:val="af"/>
    <w:autoRedefine/>
    <w:rsid w:val="005F5EB6"/>
    <w:pPr>
      <w:widowControl w:val="0"/>
      <w:autoSpaceDE w:val="0"/>
      <w:autoSpaceDN w:val="0"/>
      <w:adjustRightInd w:val="0"/>
      <w:spacing w:after="0" w:line="360" w:lineRule="auto"/>
      <w:ind w:firstLine="709"/>
      <w:jc w:val="right"/>
    </w:pPr>
    <w:rPr>
      <w:rFonts w:ascii="Times New Roman" w:eastAsia="Times New Roman" w:hAnsi="Times New Roman" w:cs="Times New Roman"/>
      <w:sz w:val="28"/>
      <w:szCs w:val="20"/>
      <w:lang w:eastAsia="ru-RU"/>
    </w:rPr>
  </w:style>
  <w:style w:type="paragraph" w:customStyle="1" w:styleId="affffffffffffffffffffffffff9">
    <w:name w:val="Титул По левому краю"/>
    <w:basedOn w:val="af"/>
    <w:autoRedefine/>
    <w:rsid w:val="005F5EB6"/>
    <w:pPr>
      <w:widowControl w:val="0"/>
      <w:autoSpaceDE w:val="0"/>
      <w:autoSpaceDN w:val="0"/>
      <w:adjustRightInd w:val="0"/>
      <w:spacing w:after="0" w:line="360" w:lineRule="auto"/>
    </w:pPr>
    <w:rPr>
      <w:rFonts w:ascii="Times New Roman" w:eastAsia="Times New Roman" w:hAnsi="Times New Roman" w:cs="Times New Roman"/>
      <w:sz w:val="28"/>
      <w:szCs w:val="20"/>
      <w:lang w:eastAsia="ru-RU"/>
    </w:rPr>
  </w:style>
  <w:style w:type="paragraph" w:customStyle="1" w:styleId="10d">
    <w:name w:val="Абзац списка10"/>
    <w:basedOn w:val="af"/>
    <w:rsid w:val="005F5EB6"/>
    <w:pPr>
      <w:widowControl w:val="0"/>
      <w:autoSpaceDE w:val="0"/>
      <w:autoSpaceDN w:val="0"/>
      <w:adjustRightInd w:val="0"/>
      <w:spacing w:after="0" w:line="360" w:lineRule="auto"/>
      <w:ind w:left="720" w:firstLine="709"/>
      <w:contextualSpacing/>
      <w:jc w:val="both"/>
    </w:pPr>
    <w:rPr>
      <w:rFonts w:ascii="Times New Roman" w:eastAsia="Times New Roman" w:hAnsi="Times New Roman" w:cs="Times New Roman"/>
      <w:sz w:val="28"/>
      <w:szCs w:val="20"/>
      <w:lang w:eastAsia="ru-RU"/>
    </w:rPr>
  </w:style>
  <w:style w:type="paragraph" w:customStyle="1" w:styleId="1ffffffe">
    <w:name w:val="Список литературы1"/>
    <w:basedOn w:val="af"/>
    <w:next w:val="af"/>
    <w:rsid w:val="005F5EB6"/>
    <w:pPr>
      <w:widowControl w:val="0"/>
      <w:autoSpaceDE w:val="0"/>
      <w:autoSpaceDN w:val="0"/>
      <w:adjustRightInd w:val="0"/>
      <w:spacing w:after="0" w:line="360" w:lineRule="auto"/>
      <w:ind w:firstLine="709"/>
      <w:jc w:val="both"/>
    </w:pPr>
    <w:rPr>
      <w:rFonts w:ascii="Times New Roman" w:eastAsia="Times New Roman" w:hAnsi="Times New Roman" w:cs="Times New Roman"/>
      <w:sz w:val="28"/>
      <w:szCs w:val="20"/>
      <w:lang w:eastAsia="ru-RU"/>
    </w:rPr>
  </w:style>
  <w:style w:type="paragraph" w:customStyle="1" w:styleId="3fff1">
    <w:name w:val="Без интервала3"/>
    <w:rsid w:val="005F5EB6"/>
    <w:pPr>
      <w:spacing w:after="0" w:line="240" w:lineRule="auto"/>
    </w:pPr>
    <w:rPr>
      <w:rFonts w:ascii="Calibri" w:eastAsia="Times New Roman" w:hAnsi="Calibri" w:cs="Times New Roman"/>
    </w:rPr>
  </w:style>
  <w:style w:type="paragraph" w:customStyle="1" w:styleId="1fffffff">
    <w:name w:val="Заголовок оглавления1"/>
    <w:basedOn w:val="15"/>
    <w:next w:val="af"/>
    <w:rsid w:val="005F5EB6"/>
    <w:pPr>
      <w:keepLines/>
      <w:numPr>
        <w:numId w:val="0"/>
      </w:numPr>
      <w:spacing w:line="360" w:lineRule="auto"/>
      <w:ind w:firstLine="709"/>
      <w:jc w:val="center"/>
      <w:outlineLvl w:val="9"/>
    </w:pPr>
    <w:rPr>
      <w:rFonts w:eastAsia="Times New Roman"/>
      <w:b/>
      <w:bCs/>
      <w:szCs w:val="28"/>
      <w:lang w:val="ru-RU" w:eastAsia="en-US"/>
    </w:rPr>
  </w:style>
  <w:style w:type="paragraph" w:customStyle="1" w:styleId="affffffffffffffffffffffffffa">
    <w:name w:val="Таблица Нумерация"/>
    <w:basedOn w:val="af"/>
    <w:autoRedefine/>
    <w:rsid w:val="005F5EB6"/>
    <w:pPr>
      <w:widowControl w:val="0"/>
      <w:autoSpaceDE w:val="0"/>
      <w:autoSpaceDN w:val="0"/>
      <w:adjustRightInd w:val="0"/>
      <w:spacing w:after="0" w:line="360" w:lineRule="auto"/>
      <w:ind w:firstLine="709"/>
      <w:jc w:val="right"/>
    </w:pPr>
    <w:rPr>
      <w:rFonts w:ascii="Times New Roman" w:eastAsia="Times New Roman" w:hAnsi="Times New Roman" w:cs="Times New Roman"/>
      <w:i/>
      <w:sz w:val="28"/>
      <w:szCs w:val="20"/>
      <w:lang w:eastAsia="ru-RU"/>
    </w:rPr>
  </w:style>
  <w:style w:type="paragraph" w:customStyle="1" w:styleId="affffffffffffffffffffffffffb">
    <w:name w:val="Таблица Заглавие"/>
    <w:basedOn w:val="af4"/>
    <w:autoRedefine/>
    <w:rsid w:val="005F5EB6"/>
    <w:pPr>
      <w:widowControl w:val="0"/>
      <w:suppressAutoHyphens w:val="0"/>
      <w:autoSpaceDE w:val="0"/>
      <w:autoSpaceDN w:val="0"/>
      <w:adjustRightInd w:val="0"/>
      <w:spacing w:line="360" w:lineRule="auto"/>
      <w:jc w:val="center"/>
    </w:pPr>
    <w:rPr>
      <w:rFonts w:ascii="Times New Roman" w:eastAsia="Times New Roman" w:hAnsi="Times New Roman" w:cs="Times New Roman"/>
      <w:b/>
      <w:szCs w:val="20"/>
      <w:lang w:eastAsia="ru-RU"/>
    </w:rPr>
  </w:style>
  <w:style w:type="paragraph" w:customStyle="1" w:styleId="1250">
    <w:name w:val="Стиль По центру Слева:  125 см Первая строка:  0 см"/>
    <w:basedOn w:val="af"/>
    <w:autoRedefine/>
    <w:rsid w:val="005F5EB6"/>
    <w:pPr>
      <w:widowControl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affffffffffffffffffffffffffc">
    <w:name w:val="Таблица Канд"/>
    <w:basedOn w:val="af"/>
    <w:autoRedefine/>
    <w:rsid w:val="005F5EB6"/>
    <w:pPr>
      <w:widowControl w:val="0"/>
      <w:autoSpaceDE w:val="0"/>
      <w:autoSpaceDN w:val="0"/>
      <w:adjustRightInd w:val="0"/>
      <w:spacing w:after="0" w:line="240" w:lineRule="auto"/>
      <w:ind w:left="113" w:right="113"/>
      <w:jc w:val="center"/>
    </w:pPr>
    <w:rPr>
      <w:rFonts w:ascii="Times New Roman" w:eastAsia="Times New Roman" w:hAnsi="Times New Roman" w:cs="Times New Roman"/>
      <w:sz w:val="28"/>
      <w:szCs w:val="20"/>
      <w:lang w:eastAsia="ru-RU"/>
    </w:rPr>
  </w:style>
  <w:style w:type="paragraph" w:customStyle="1" w:styleId="affffffffffffffffffffffffffd">
    <w:name w:val="рисунок Центр"/>
    <w:basedOn w:val="af"/>
    <w:rsid w:val="005F5EB6"/>
    <w:pPr>
      <w:widowControl w:val="0"/>
      <w:autoSpaceDE w:val="0"/>
      <w:autoSpaceDN w:val="0"/>
      <w:adjustRightInd w:val="0"/>
      <w:spacing w:after="0" w:line="360" w:lineRule="auto"/>
      <w:ind w:left="709"/>
      <w:jc w:val="center"/>
    </w:pPr>
    <w:rPr>
      <w:rFonts w:ascii="Times New Roman" w:eastAsia="Times New Roman" w:hAnsi="Times New Roman" w:cs="Times New Roman"/>
      <w:sz w:val="28"/>
      <w:szCs w:val="20"/>
      <w:lang w:eastAsia="ru-RU"/>
    </w:rPr>
  </w:style>
  <w:style w:type="numbering" w:customStyle="1" w:styleId="a6">
    <w:name w:val="Стиль многоуровневый"/>
    <w:rsid w:val="005F5EB6"/>
    <w:pPr>
      <w:numPr>
        <w:numId w:val="35"/>
      </w:numPr>
    </w:pPr>
  </w:style>
  <w:style w:type="numbering" w:customStyle="1" w:styleId="a9">
    <w:name w:val="Стиль нумерованный"/>
    <w:rsid w:val="005F5EB6"/>
    <w:pPr>
      <w:numPr>
        <w:numId w:val="33"/>
      </w:numPr>
    </w:pPr>
  </w:style>
  <w:style w:type="numbering" w:customStyle="1" w:styleId="aa">
    <w:name w:val="Список лит"/>
    <w:rsid w:val="005F5EB6"/>
    <w:pPr>
      <w:numPr>
        <w:numId w:val="34"/>
      </w:numPr>
    </w:pPr>
  </w:style>
  <w:style w:type="paragraph" w:customStyle="1" w:styleId="CharCharCharCharCharChar">
    <w:name w:val="Char Char Знак Знак Char Char Знак Знак Char Char Знак Знак Знак"/>
    <w:basedOn w:val="af"/>
    <w:rsid w:val="006F65CC"/>
    <w:pPr>
      <w:spacing w:line="240" w:lineRule="exact"/>
    </w:pPr>
    <w:rPr>
      <w:rFonts w:ascii="Verdana" w:eastAsia="Times New Roman" w:hAnsi="Verdana" w:cs="Times New Roman"/>
      <w:sz w:val="20"/>
      <w:szCs w:val="20"/>
      <w:lang w:val="en-US"/>
    </w:rPr>
  </w:style>
  <w:style w:type="paragraph" w:customStyle="1" w:styleId="affffffffffffffffffffffffffe">
    <w:name w:val="Абзац списку"/>
    <w:basedOn w:val="af"/>
    <w:qFormat/>
    <w:rsid w:val="00747D85"/>
    <w:pPr>
      <w:spacing w:after="0" w:line="240" w:lineRule="auto"/>
      <w:ind w:left="720"/>
      <w:contextualSpacing/>
    </w:pPr>
    <w:rPr>
      <w:rFonts w:ascii="Times New Roman" w:eastAsia="Times New Roman" w:hAnsi="Times New Roman" w:cs="Times New Roman"/>
      <w:sz w:val="24"/>
      <w:szCs w:val="24"/>
      <w:lang w:val="en-US" w:eastAsia="ru-RU"/>
    </w:rPr>
  </w:style>
  <w:style w:type="character" w:customStyle="1" w:styleId="1fffffff0">
    <w:name w:val="Виділення1"/>
    <w:basedOn w:val="af0"/>
    <w:rsid w:val="00747D85"/>
    <w:rPr>
      <w:i/>
    </w:rPr>
  </w:style>
  <w:style w:type="paragraph" w:customStyle="1" w:styleId="msolistparagraph0">
    <w:name w:val="msolistparagraph"/>
    <w:basedOn w:val="af"/>
    <w:rsid w:val="00747D85"/>
    <w:pPr>
      <w:spacing w:after="200" w:line="240" w:lineRule="auto"/>
      <w:ind w:left="720"/>
      <w:contextualSpacing/>
    </w:pPr>
    <w:rPr>
      <w:rFonts w:ascii="Calibri" w:eastAsia="Calibri" w:hAnsi="Calibri" w:cs="Times New Roman"/>
      <w:lang w:val="en-US"/>
    </w:rPr>
  </w:style>
  <w:style w:type="paragraph" w:customStyle="1" w:styleId="bodytext211">
    <w:name w:val="bodytext21"/>
    <w:basedOn w:val="af"/>
    <w:rsid w:val="00AB12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127">
    <w:name w:val="Стиль Основной текст + 14 пт По ширине Первая строка:  127 см М..."/>
    <w:basedOn w:val="af4"/>
    <w:rsid w:val="006B76EF"/>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Cs w:val="20"/>
      <w:lang w:eastAsia="ru-RU"/>
    </w:rPr>
  </w:style>
  <w:style w:type="paragraph" w:customStyle="1" w:styleId="1fffffff1">
    <w:name w:val="Стиль Заголовок 1 + полужирный"/>
    <w:basedOn w:val="15"/>
    <w:autoRedefine/>
    <w:rsid w:val="006B76EF"/>
    <w:pPr>
      <w:numPr>
        <w:numId w:val="0"/>
      </w:numPr>
      <w:spacing w:line="360" w:lineRule="auto"/>
      <w:ind w:hanging="6"/>
      <w:jc w:val="center"/>
    </w:pPr>
    <w:rPr>
      <w:rFonts w:eastAsia="Times New Roman"/>
      <w:b/>
      <w:bCs/>
      <w:szCs w:val="28"/>
      <w:lang w:val="ru-RU"/>
    </w:rPr>
  </w:style>
  <w:style w:type="character" w:customStyle="1" w:styleId="5fe">
    <w:name w:val="Знак Знак5"/>
    <w:basedOn w:val="af0"/>
    <w:rsid w:val="006B76EF"/>
    <w:rPr>
      <w:sz w:val="28"/>
      <w:szCs w:val="28"/>
      <w:lang w:val="en-US" w:eastAsia="ru-RU" w:bidi="ar-SA"/>
    </w:rPr>
  </w:style>
  <w:style w:type="character" w:customStyle="1" w:styleId="7f5">
    <w:name w:val="Знак Знак7"/>
    <w:basedOn w:val="af0"/>
    <w:rsid w:val="006B76EF"/>
    <w:rPr>
      <w:rFonts w:cs="Arial"/>
      <w:b/>
      <w:bCs/>
      <w:iCs/>
      <w:spacing w:val="8"/>
      <w:sz w:val="28"/>
      <w:szCs w:val="28"/>
      <w:lang w:val="ru-RU" w:eastAsia="ru-RU" w:bidi="ar-SA"/>
    </w:rPr>
  </w:style>
  <w:style w:type="character" w:customStyle="1" w:styleId="8f5">
    <w:name w:val="Знак Знак8"/>
    <w:basedOn w:val="af0"/>
    <w:rsid w:val="006B76EF"/>
    <w:rPr>
      <w:rFonts w:cs="Arial"/>
      <w:b/>
      <w:bCs/>
      <w:spacing w:val="8"/>
      <w:kern w:val="32"/>
      <w:sz w:val="28"/>
      <w:szCs w:val="28"/>
      <w:lang w:val="ru-RU" w:eastAsia="ru-RU" w:bidi="ar-SA"/>
    </w:rPr>
  </w:style>
  <w:style w:type="paragraph" w:customStyle="1" w:styleId="182">
    <w:name w:val="Обычный18"/>
    <w:rsid w:val="00BC1159"/>
    <w:pPr>
      <w:widowControl w:val="0"/>
      <w:spacing w:after="0" w:line="360" w:lineRule="auto"/>
      <w:ind w:firstLine="567"/>
      <w:jc w:val="both"/>
    </w:pPr>
    <w:rPr>
      <w:rFonts w:ascii="Times New Roman" w:eastAsia="Times New Roman" w:hAnsi="Times New Roman" w:cs="Times New Roman"/>
      <w:snapToGrid w:val="0"/>
      <w:sz w:val="28"/>
      <w:szCs w:val="28"/>
      <w:lang w:eastAsia="ru-RU"/>
    </w:rPr>
  </w:style>
  <w:style w:type="character" w:customStyle="1" w:styleId="4ff6">
    <w:name w:val="Знак Знак4"/>
    <w:basedOn w:val="af0"/>
    <w:rsid w:val="00BC1159"/>
    <w:rPr>
      <w:rFonts w:ascii="Times New Roman" w:hAnsi="Times New Roman" w:cs="Times New Roman"/>
      <w:sz w:val="28"/>
      <w:szCs w:val="28"/>
      <w:lang w:eastAsia="ru-RU"/>
    </w:rPr>
  </w:style>
  <w:style w:type="character" w:customStyle="1" w:styleId="medium-font1">
    <w:name w:val="medium-font1"/>
    <w:basedOn w:val="af0"/>
    <w:rsid w:val="00F147BD"/>
    <w:rPr>
      <w:sz w:val="19"/>
      <w:szCs w:val="19"/>
    </w:rPr>
  </w:style>
  <w:style w:type="character" w:customStyle="1" w:styleId="6f8">
    <w:name w:val="Знак Знак6"/>
    <w:basedOn w:val="af0"/>
    <w:rsid w:val="00F5008E"/>
    <w:rPr>
      <w:i/>
      <w:iCs/>
      <w:sz w:val="24"/>
      <w:szCs w:val="24"/>
    </w:rPr>
  </w:style>
  <w:style w:type="character" w:customStyle="1" w:styleId="3fff2">
    <w:name w:val="Знак Знак3"/>
    <w:basedOn w:val="af0"/>
    <w:rsid w:val="00F5008E"/>
    <w:rPr>
      <w:rFonts w:ascii="Tahoma" w:hAnsi="Tahoma" w:cs="Tahoma"/>
      <w:shd w:val="clear" w:color="auto" w:fill="000080"/>
    </w:rPr>
  </w:style>
  <w:style w:type="character" w:customStyle="1" w:styleId="1fffffff2">
    <w:name w:val="Знак Знак1"/>
    <w:basedOn w:val="1ff0"/>
    <w:rsid w:val="00F5008E"/>
    <w:rPr>
      <w:b/>
      <w:bCs/>
      <w:i w:val="0"/>
      <w:spacing w:val="24"/>
      <w:sz w:val="32"/>
    </w:rPr>
  </w:style>
  <w:style w:type="character" w:customStyle="1" w:styleId="redtext">
    <w:name w:val="red_text"/>
    <w:basedOn w:val="af0"/>
    <w:rsid w:val="00F5008E"/>
  </w:style>
  <w:style w:type="paragraph" w:customStyle="1" w:styleId="root">
    <w:name w:val="root"/>
    <w:basedOn w:val="af"/>
    <w:rsid w:val="00F500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ffffffffffffffffff">
    <w:name w:val="Чип"/>
    <w:basedOn w:val="af"/>
    <w:rsid w:val="0099645F"/>
    <w:pPr>
      <w:widowControl w:val="0"/>
      <w:numPr>
        <w:ilvl w:val="12"/>
      </w:numPr>
      <w:spacing w:after="0" w:line="360" w:lineRule="auto"/>
      <w:ind w:firstLine="567"/>
      <w:jc w:val="both"/>
    </w:pPr>
    <w:rPr>
      <w:rFonts w:ascii="Times New Roman" w:eastAsia="Times New Roman" w:hAnsi="Times New Roman" w:cs="Times New Roman"/>
      <w:sz w:val="28"/>
      <w:szCs w:val="28"/>
      <w:lang w:eastAsia="uk-UA"/>
    </w:rPr>
  </w:style>
  <w:style w:type="paragraph" w:customStyle="1" w:styleId="353">
    <w:name w:val="Основной текст 35"/>
    <w:basedOn w:val="af"/>
    <w:rsid w:val="00414B49"/>
    <w:pPr>
      <w:widowControl w:val="0"/>
      <w:spacing w:after="0" w:line="360" w:lineRule="auto"/>
      <w:jc w:val="both"/>
    </w:pPr>
    <w:rPr>
      <w:rFonts w:ascii="Times New Roman" w:eastAsia="Times New Roman" w:hAnsi="Times New Roman" w:cs="Times New Roman"/>
      <w:sz w:val="28"/>
      <w:szCs w:val="20"/>
      <w:lang w:eastAsia="ru-RU"/>
    </w:rPr>
  </w:style>
  <w:style w:type="character" w:customStyle="1" w:styleId="sunto">
    <w:name w:val="sunto"/>
    <w:basedOn w:val="af0"/>
    <w:rsid w:val="00414B49"/>
  </w:style>
  <w:style w:type="paragraph" w:customStyle="1" w:styleId="12d">
    <w:name w:val="Основной текст с отступом12"/>
    <w:basedOn w:val="af"/>
    <w:rsid w:val="003E1FA0"/>
    <w:pPr>
      <w:autoSpaceDE w:val="0"/>
      <w:autoSpaceDN w:val="0"/>
      <w:spacing w:after="0" w:line="240" w:lineRule="auto"/>
      <w:ind w:firstLine="720"/>
      <w:jc w:val="both"/>
    </w:pPr>
    <w:rPr>
      <w:rFonts w:ascii="Times New Roman" w:eastAsia="Times New Roman" w:hAnsi="Times New Roman" w:cs="Times New Roman"/>
      <w:sz w:val="24"/>
      <w:szCs w:val="24"/>
      <w:lang w:val="uk-UA" w:eastAsia="ru-RU"/>
    </w:rPr>
  </w:style>
  <w:style w:type="character" w:customStyle="1" w:styleId="item">
    <w:name w:val="item"/>
    <w:basedOn w:val="af0"/>
    <w:rsid w:val="00E729E7"/>
  </w:style>
  <w:style w:type="character" w:customStyle="1" w:styleId="contrib">
    <w:name w:val="contrib"/>
    <w:basedOn w:val="af0"/>
    <w:rsid w:val="005B5732"/>
  </w:style>
  <w:style w:type="character" w:customStyle="1" w:styleId="11f9">
    <w:name w:val="Знак Знак11"/>
    <w:basedOn w:val="af0"/>
    <w:rsid w:val="001F1240"/>
    <w:rPr>
      <w:rFonts w:ascii="Times New Roman" w:eastAsia="Times New Roman" w:hAnsi="Times New Roman" w:cs="Times New Roman"/>
      <w:b/>
      <w:sz w:val="24"/>
      <w:szCs w:val="24"/>
      <w:lang w:val="en-US"/>
    </w:rPr>
  </w:style>
  <w:style w:type="character" w:customStyle="1" w:styleId="10e">
    <w:name w:val="Знак Знак10"/>
    <w:basedOn w:val="af0"/>
    <w:rsid w:val="001F1240"/>
    <w:rPr>
      <w:rFonts w:ascii="Times New Roman" w:eastAsia="Times New Roman" w:hAnsi="Times New Roman" w:cs="Times New Roman"/>
      <w:b/>
      <w:sz w:val="28"/>
      <w:szCs w:val="24"/>
    </w:rPr>
  </w:style>
  <w:style w:type="character" w:customStyle="1" w:styleId="9f2">
    <w:name w:val="Знак Знак9"/>
    <w:basedOn w:val="af0"/>
    <w:rsid w:val="001F1240"/>
    <w:rPr>
      <w:rFonts w:ascii="Times New Roman" w:eastAsia="Times New Roman" w:hAnsi="Times New Roman" w:cs="Times New Roman"/>
      <w:b/>
      <w:bCs/>
      <w:i/>
      <w:iCs/>
      <w:sz w:val="26"/>
      <w:szCs w:val="26"/>
      <w:lang w:val="fr-FR"/>
    </w:rPr>
  </w:style>
  <w:style w:type="paragraph" w:customStyle="1" w:styleId="msotitle3">
    <w:name w:val="msotitle3"/>
    <w:basedOn w:val="af"/>
    <w:rsid w:val="001F1240"/>
    <w:pPr>
      <w:spacing w:after="0" w:line="285" w:lineRule="auto"/>
    </w:pPr>
    <w:rPr>
      <w:rFonts w:ascii="Arial" w:eastAsia="Times New Roman" w:hAnsi="Arial" w:cs="Arial"/>
      <w:color w:val="006699"/>
      <w:sz w:val="48"/>
      <w:szCs w:val="48"/>
      <w:lang w:eastAsia="ru-RU"/>
    </w:rPr>
  </w:style>
  <w:style w:type="paragraph" w:customStyle="1" w:styleId="afffffffffffffffffffffffffff0">
    <w:name w:val="!_рис"/>
    <w:basedOn w:val="af"/>
    <w:rsid w:val="009162C1"/>
    <w:pPr>
      <w:spacing w:before="240" w:after="0" w:line="413" w:lineRule="auto"/>
      <w:jc w:val="center"/>
    </w:pPr>
    <w:rPr>
      <w:rFonts w:ascii="Times New Roman" w:eastAsia="Calibri" w:hAnsi="Times New Roman" w:cs="Times New Roman"/>
      <w:noProof/>
      <w:color w:val="000000"/>
      <w:sz w:val="28"/>
      <w:szCs w:val="28"/>
      <w:lang w:eastAsia="ru-RU" w:bidi="en-US"/>
    </w:rPr>
  </w:style>
  <w:style w:type="paragraph" w:customStyle="1" w:styleId="afffffffffffffffffffffffffff1">
    <w:name w:val="!_раздел"/>
    <w:basedOn w:val="af"/>
    <w:rsid w:val="009162C1"/>
    <w:pPr>
      <w:pageBreakBefore/>
      <w:tabs>
        <w:tab w:val="center" w:pos="5173"/>
        <w:tab w:val="left" w:pos="6202"/>
      </w:tabs>
      <w:spacing w:after="0" w:line="413" w:lineRule="auto"/>
      <w:jc w:val="center"/>
    </w:pPr>
    <w:rPr>
      <w:rFonts w:ascii="Times New Roman" w:eastAsia="Calibri" w:hAnsi="Times New Roman" w:cs="Times New Roman"/>
      <w:b/>
      <w:color w:val="000000"/>
      <w:sz w:val="28"/>
      <w:szCs w:val="28"/>
      <w:lang w:val="uk-UA" w:bidi="en-US"/>
    </w:rPr>
  </w:style>
  <w:style w:type="paragraph" w:customStyle="1" w:styleId="afffffffffffffffffffffffffff2">
    <w:name w:val="!_раздел_назва"/>
    <w:basedOn w:val="af"/>
    <w:rsid w:val="009162C1"/>
    <w:pPr>
      <w:spacing w:after="0" w:line="413" w:lineRule="auto"/>
      <w:jc w:val="center"/>
    </w:pPr>
    <w:rPr>
      <w:rFonts w:ascii="Times New Roman" w:eastAsia="Calibri" w:hAnsi="Times New Roman" w:cs="Times New Roman"/>
      <w:b/>
      <w:color w:val="000000"/>
      <w:sz w:val="28"/>
      <w:szCs w:val="28"/>
      <w:lang w:val="uk-UA" w:bidi="en-US"/>
    </w:rPr>
  </w:style>
  <w:style w:type="paragraph" w:customStyle="1" w:styleId="01">
    <w:name w:val="!_заголовок_01"/>
    <w:basedOn w:val="af"/>
    <w:rsid w:val="009162C1"/>
    <w:pPr>
      <w:spacing w:after="0" w:line="413" w:lineRule="auto"/>
      <w:ind w:left="1276" w:hanging="567"/>
    </w:pPr>
    <w:rPr>
      <w:rFonts w:ascii="Times New Roman" w:eastAsia="Calibri" w:hAnsi="Times New Roman" w:cs="Times New Roman"/>
      <w:b/>
      <w:color w:val="000000"/>
      <w:sz w:val="28"/>
      <w:szCs w:val="28"/>
      <w:lang w:val="uk-UA" w:bidi="en-US"/>
    </w:rPr>
  </w:style>
  <w:style w:type="paragraph" w:customStyle="1" w:styleId="1fffffff3">
    <w:name w:val="!_абзац_1"/>
    <w:aliases w:val="58"/>
    <w:basedOn w:val="af"/>
    <w:rsid w:val="009162C1"/>
    <w:pPr>
      <w:spacing w:after="0" w:line="379" w:lineRule="auto"/>
      <w:ind w:firstLine="709"/>
      <w:jc w:val="both"/>
    </w:pPr>
    <w:rPr>
      <w:rFonts w:ascii="Times New Roman" w:eastAsia="Calibri" w:hAnsi="Times New Roman" w:cs="Times New Roman"/>
      <w:color w:val="000000"/>
      <w:spacing w:val="-4"/>
      <w:sz w:val="28"/>
      <w:szCs w:val="28"/>
      <w:lang w:val="uk-UA" w:bidi="en-US"/>
    </w:rPr>
  </w:style>
  <w:style w:type="paragraph" w:customStyle="1" w:styleId="165">
    <w:name w:val="Стиль !_абзац_16 ин"/>
    <w:basedOn w:val="1fffffff3"/>
    <w:rsid w:val="009162C1"/>
    <w:pPr>
      <w:spacing w:line="384" w:lineRule="auto"/>
    </w:pPr>
    <w:rPr>
      <w:rFonts w:eastAsia="Times New Roman"/>
      <w:szCs w:val="20"/>
    </w:rPr>
  </w:style>
  <w:style w:type="paragraph" w:customStyle="1" w:styleId="dip">
    <w:name w:val="dip"/>
    <w:basedOn w:val="af"/>
    <w:rsid w:val="00A15D21"/>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character" w:customStyle="1" w:styleId="2ffff4">
    <w:name w:val="Основной текст Знак2"/>
    <w:aliases w:val="Основной текст Знак1 Знак,Основной текст Знак Знак Знак,Основной текст Знак Знак1"/>
    <w:basedOn w:val="af0"/>
    <w:rsid w:val="00A15D21"/>
    <w:rPr>
      <w:sz w:val="28"/>
      <w:lang w:val="uk-UA" w:eastAsia="ru-RU" w:bidi="ar-SA"/>
    </w:rPr>
  </w:style>
  <w:style w:type="paragraph" w:customStyle="1" w:styleId="21f">
    <w:name w:val="Название21"/>
    <w:basedOn w:val="af"/>
    <w:rsid w:val="00A15D21"/>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links">
    <w:name w:val="links"/>
    <w:basedOn w:val="af"/>
    <w:rsid w:val="00A15D21"/>
    <w:pPr>
      <w:spacing w:before="100" w:beforeAutospacing="1" w:after="100" w:afterAutospacing="1" w:line="240" w:lineRule="auto"/>
    </w:pPr>
    <w:rPr>
      <w:rFonts w:ascii="Arial Unicode MS" w:eastAsia="Arial Unicode MS" w:hAnsi="Arial Unicode MS" w:cs="Arial Unicode MS"/>
      <w:sz w:val="24"/>
      <w:szCs w:val="24"/>
      <w:lang w:eastAsia="ru-RU"/>
    </w:rPr>
  </w:style>
  <w:style w:type="character" w:customStyle="1" w:styleId="citation-abbreviation2">
    <w:name w:val="citation-abbreviation2"/>
    <w:basedOn w:val="af0"/>
    <w:rsid w:val="00A15D21"/>
  </w:style>
  <w:style w:type="character" w:customStyle="1" w:styleId="textsubtitle">
    <w:name w:val="textsubtitle"/>
    <w:basedOn w:val="af0"/>
    <w:rsid w:val="00A44DFC"/>
  </w:style>
  <w:style w:type="paragraph" w:customStyle="1" w:styleId="afffffffffffffffffffffffffff3">
    <w:name w:val="Основной Знак Знак"/>
    <w:basedOn w:val="2"/>
    <w:link w:val="afffffffffffffffffffffffffff4"/>
    <w:rsid w:val="00C92746"/>
    <w:pPr>
      <w:keepNext w:val="0"/>
      <w:numPr>
        <w:ilvl w:val="0"/>
        <w:numId w:val="0"/>
      </w:numPr>
      <w:ind w:firstLine="567"/>
    </w:pPr>
    <w:rPr>
      <w:rFonts w:ascii="Arial" w:eastAsia="Times New Roman" w:hAnsi="Arial" w:cs="Arial"/>
      <w:b/>
      <w:bCs/>
      <w:i/>
      <w:iCs/>
      <w:sz w:val="24"/>
      <w:szCs w:val="28"/>
      <w:lang w:val="ru-RU"/>
    </w:rPr>
  </w:style>
  <w:style w:type="character" w:customStyle="1" w:styleId="afffffffffffffffffffffffffff4">
    <w:name w:val="Основной Знак Знак Знак"/>
    <w:basedOn w:val="af0"/>
    <w:link w:val="afffffffffffffffffffffffffff3"/>
    <w:rsid w:val="00C92746"/>
    <w:rPr>
      <w:rFonts w:ascii="Arial" w:eastAsia="Times New Roman" w:hAnsi="Arial" w:cs="Arial"/>
      <w:b/>
      <w:bCs/>
      <w:i/>
      <w:iCs/>
      <w:sz w:val="24"/>
      <w:szCs w:val="28"/>
      <w:lang w:eastAsia="ru-RU"/>
    </w:rPr>
  </w:style>
  <w:style w:type="paragraph" w:customStyle="1" w:styleId="14063">
    <w:name w:val="Стиль 14 пт По ширине Первая строка:  063 см"/>
    <w:basedOn w:val="af"/>
    <w:rsid w:val="000318B8"/>
    <w:pPr>
      <w:spacing w:after="0" w:line="240" w:lineRule="auto"/>
      <w:ind w:firstLine="360"/>
      <w:jc w:val="both"/>
    </w:pPr>
    <w:rPr>
      <w:rFonts w:ascii="Times New Roman" w:eastAsia="MS Mincho" w:hAnsi="Times New Roman" w:cs="Times New Roman"/>
      <w:sz w:val="28"/>
      <w:szCs w:val="20"/>
      <w:lang w:val="uk-UA" w:eastAsia="ru-RU"/>
    </w:rPr>
  </w:style>
  <w:style w:type="paragraph" w:customStyle="1" w:styleId="140630">
    <w:name w:val="Стиль 14 пт По ширине Первая строка:  063 см Междустр.интервал:..."/>
    <w:basedOn w:val="af"/>
    <w:rsid w:val="000318B8"/>
    <w:pPr>
      <w:spacing w:after="0" w:line="360" w:lineRule="auto"/>
      <w:ind w:firstLine="360"/>
      <w:jc w:val="both"/>
    </w:pPr>
    <w:rPr>
      <w:rFonts w:ascii="Times New Roman" w:eastAsia="MS Mincho" w:hAnsi="Times New Roman" w:cs="Times New Roman"/>
      <w:sz w:val="28"/>
      <w:szCs w:val="28"/>
      <w:lang w:eastAsia="ru-RU"/>
    </w:rPr>
  </w:style>
  <w:style w:type="paragraph" w:customStyle="1" w:styleId="normal14">
    <w:name w:val="normal14"/>
    <w:basedOn w:val="af"/>
    <w:rsid w:val="009C46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920M">
    <w:name w:val="Стиль A920_M"/>
    <w:basedOn w:val="af0"/>
    <w:rsid w:val="00B46A3B"/>
    <w:rPr>
      <w:rFonts w:ascii="Times New Roman" w:hAnsi="Times New Roman"/>
    </w:rPr>
  </w:style>
  <w:style w:type="paragraph" w:customStyle="1" w:styleId="5ff">
    <w:name w:val="Обычный (веб)5"/>
    <w:basedOn w:val="af"/>
    <w:rsid w:val="00B46A3B"/>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uk-UA" w:eastAsia="ru-RU"/>
    </w:rPr>
  </w:style>
  <w:style w:type="character" w:customStyle="1" w:styleId="HTML12">
    <w:name w:val="Образец HTML1"/>
    <w:basedOn w:val="af0"/>
    <w:rsid w:val="00B46A3B"/>
    <w:rPr>
      <w:rFonts w:ascii="Courier New" w:hAnsi="Courier New"/>
    </w:rPr>
  </w:style>
  <w:style w:type="paragraph" w:customStyle="1" w:styleId="pidpys">
    <w:name w:val="pidpys"/>
    <w:basedOn w:val="af"/>
    <w:rsid w:val="00B46A3B"/>
    <w:pPr>
      <w:spacing w:before="100" w:beforeAutospacing="1" w:after="100" w:afterAutospacing="1" w:line="240" w:lineRule="auto"/>
    </w:pPr>
    <w:rPr>
      <w:rFonts w:ascii="Arial" w:eastAsia="Times New Roman" w:hAnsi="Arial" w:cs="Arial"/>
      <w:color w:val="696969"/>
      <w:sz w:val="18"/>
      <w:szCs w:val="18"/>
      <w:lang w:eastAsia="ru-RU"/>
    </w:rPr>
  </w:style>
  <w:style w:type="paragraph" w:customStyle="1" w:styleId="dali">
    <w:name w:val="dali"/>
    <w:basedOn w:val="af"/>
    <w:rsid w:val="00B46A3B"/>
    <w:pPr>
      <w:spacing w:before="100" w:beforeAutospacing="1" w:after="100" w:afterAutospacing="1" w:line="240" w:lineRule="auto"/>
      <w:jc w:val="right"/>
    </w:pPr>
    <w:rPr>
      <w:rFonts w:ascii="Arial" w:eastAsia="Times New Roman" w:hAnsi="Arial" w:cs="Arial"/>
      <w:b/>
      <w:bCs/>
      <w:i/>
      <w:iCs/>
      <w:color w:val="0000FF"/>
      <w:sz w:val="18"/>
      <w:szCs w:val="18"/>
      <w:lang w:eastAsia="ru-RU"/>
    </w:rPr>
  </w:style>
  <w:style w:type="character" w:customStyle="1" w:styleId="searchcriteria">
    <w:name w:val="searchcriteria"/>
    <w:basedOn w:val="af0"/>
    <w:rsid w:val="00260413"/>
  </w:style>
  <w:style w:type="paragraph" w:customStyle="1" w:styleId="-9">
    <w:name w:val="Д_список л-р"/>
    <w:basedOn w:val="af"/>
    <w:autoRedefine/>
    <w:rsid w:val="0056724D"/>
    <w:pPr>
      <w:tabs>
        <w:tab w:val="num" w:pos="652"/>
      </w:tabs>
      <w:overflowPunct w:val="0"/>
      <w:autoSpaceDE w:val="0"/>
      <w:autoSpaceDN w:val="0"/>
      <w:adjustRightInd w:val="0"/>
      <w:spacing w:after="120" w:line="245" w:lineRule="auto"/>
      <w:ind w:left="652" w:hanging="510"/>
      <w:jc w:val="both"/>
      <w:textAlignment w:val="baseline"/>
    </w:pPr>
    <w:rPr>
      <w:rFonts w:ascii="TimesNewRoman" w:eastAsia="Times New Roman" w:hAnsi="TimesNewRoman" w:cs="Times New Roman"/>
      <w:sz w:val="28"/>
      <w:szCs w:val="20"/>
      <w:lang w:val="uk-UA" w:eastAsia="ru-RU"/>
    </w:rPr>
  </w:style>
  <w:style w:type="paragraph" w:customStyle="1" w:styleId="Kand">
    <w:name w:val="Kand"/>
    <w:basedOn w:val="af"/>
    <w:rsid w:val="00D14C54"/>
    <w:pPr>
      <w:spacing w:after="0" w:line="360" w:lineRule="auto"/>
      <w:ind w:firstLine="709"/>
      <w:jc w:val="both"/>
    </w:pPr>
    <w:rPr>
      <w:rFonts w:ascii="Times New Roman" w:eastAsia="Times New Roman" w:hAnsi="Times New Roman" w:cs="Times New Roman"/>
      <w:sz w:val="28"/>
      <w:szCs w:val="28"/>
      <w:lang w:val="uk-UA" w:eastAsia="ru-RU"/>
    </w:rPr>
  </w:style>
  <w:style w:type="paragraph" w:customStyle="1" w:styleId="afffffffffffffffffffffffffff5">
    <w:name w:val="Внутренний адрес"/>
    <w:basedOn w:val="af"/>
    <w:rsid w:val="00CF755A"/>
    <w:pPr>
      <w:spacing w:after="0" w:line="240" w:lineRule="auto"/>
    </w:pPr>
    <w:rPr>
      <w:rFonts w:ascii="Times New Roman" w:eastAsia="SimSun" w:hAnsi="Times New Roman" w:cs="Times New Roman"/>
      <w:sz w:val="24"/>
      <w:szCs w:val="24"/>
      <w:lang w:val="uk-UA" w:eastAsia="ru-RU"/>
    </w:rPr>
  </w:style>
  <w:style w:type="paragraph" w:customStyle="1" w:styleId="1-1">
    <w:name w:val="Стиль1-1"/>
    <w:basedOn w:val="af"/>
    <w:rsid w:val="00CF755A"/>
    <w:pPr>
      <w:spacing w:after="0" w:line="240" w:lineRule="auto"/>
      <w:ind w:firstLine="567"/>
      <w:jc w:val="both"/>
    </w:pPr>
    <w:rPr>
      <w:rFonts w:ascii="Times New Roman" w:eastAsia="SimSun" w:hAnsi="Times New Roman" w:cs="Times New Roman"/>
      <w:sz w:val="21"/>
      <w:lang w:val="uk-UA" w:eastAsia="ru-RU"/>
    </w:rPr>
  </w:style>
  <w:style w:type="paragraph" w:customStyle="1" w:styleId="1-2">
    <w:name w:val="Стиль1-2"/>
    <w:basedOn w:val="1-1"/>
    <w:rsid w:val="00CF755A"/>
    <w:pPr>
      <w:ind w:firstLine="0"/>
    </w:pPr>
    <w:rPr>
      <w:sz w:val="20"/>
    </w:rPr>
  </w:style>
  <w:style w:type="paragraph" w:customStyle="1" w:styleId="10-1">
    <w:name w:val="Стиль10-1"/>
    <w:basedOn w:val="af"/>
    <w:rsid w:val="00CF755A"/>
    <w:pPr>
      <w:spacing w:after="0" w:line="360" w:lineRule="auto"/>
      <w:jc w:val="center"/>
    </w:pPr>
    <w:rPr>
      <w:rFonts w:ascii="Times New Roman" w:eastAsia="SimSun" w:hAnsi="Times New Roman" w:cs="Times New Roman"/>
      <w:i/>
      <w:caps/>
      <w:lang w:val="uk-UA" w:eastAsia="ru-RU"/>
    </w:rPr>
  </w:style>
  <w:style w:type="paragraph" w:customStyle="1" w:styleId="Disert">
    <w:name w:val="Disert"/>
    <w:basedOn w:val="af"/>
    <w:rsid w:val="00AD43A2"/>
    <w:pPr>
      <w:spacing w:after="0" w:line="360" w:lineRule="auto"/>
      <w:ind w:firstLine="709"/>
      <w:jc w:val="both"/>
    </w:pPr>
    <w:rPr>
      <w:rFonts w:ascii="Times New Roman" w:eastAsia="Times New Roman" w:hAnsi="Times New Roman" w:cs="Times New Roman"/>
      <w:color w:val="000000"/>
      <w:sz w:val="28"/>
      <w:szCs w:val="24"/>
      <w:lang w:eastAsia="ru-RU"/>
    </w:rPr>
  </w:style>
  <w:style w:type="character" w:customStyle="1" w:styleId="afffffffffffffffffffffffffff6">
    <w:name w:val="структурні частини"/>
    <w:basedOn w:val="af0"/>
    <w:rsid w:val="00C2726C"/>
    <w:rPr>
      <w:b/>
      <w:kern w:val="32"/>
      <w:sz w:val="28"/>
    </w:rPr>
  </w:style>
  <w:style w:type="character" w:customStyle="1" w:styleId="afffffffffffffffffffffffffff7">
    <w:name w:val="підрозділ"/>
    <w:basedOn w:val="af0"/>
    <w:rsid w:val="00C2726C"/>
    <w:rPr>
      <w:b/>
      <w:spacing w:val="-8"/>
      <w:sz w:val="28"/>
    </w:rPr>
  </w:style>
  <w:style w:type="paragraph" w:customStyle="1" w:styleId="1fffffff4">
    <w:name w:val="Красная строка1"/>
    <w:basedOn w:val="af4"/>
    <w:rsid w:val="00C2726C"/>
    <w:pPr>
      <w:ind w:firstLine="210"/>
    </w:pPr>
    <w:rPr>
      <w:rFonts w:ascii="Times New Roman" w:eastAsia="Times New Roman" w:hAnsi="Times New Roman" w:cs="Times New Roman"/>
      <w:sz w:val="24"/>
    </w:rPr>
  </w:style>
  <w:style w:type="paragraph" w:customStyle="1" w:styleId="21f0">
    <w:name w:val="Красная строка 21"/>
    <w:basedOn w:val="af6"/>
    <w:rsid w:val="00C2726C"/>
    <w:pPr>
      <w:suppressAutoHyphens/>
      <w:spacing w:line="240" w:lineRule="auto"/>
      <w:ind w:firstLine="210"/>
    </w:pPr>
    <w:rPr>
      <w:rFonts w:ascii="Times New Roman" w:eastAsia="Times New Roman" w:hAnsi="Times New Roman" w:cs="Times New Roman"/>
      <w:sz w:val="24"/>
      <w:szCs w:val="24"/>
      <w:lang w:eastAsia="ar-SA"/>
    </w:rPr>
  </w:style>
  <w:style w:type="paragraph" w:customStyle="1" w:styleId="afffffffffffffffffffffffffff8">
    <w:name w:val="ГЛАВА"/>
    <w:basedOn w:val="af4"/>
    <w:next w:val="af"/>
    <w:rsid w:val="00C2726C"/>
    <w:pPr>
      <w:suppressAutoHyphens w:val="0"/>
      <w:snapToGrid w:val="0"/>
      <w:spacing w:after="170"/>
      <w:jc w:val="center"/>
    </w:pPr>
    <w:rPr>
      <w:rFonts w:ascii="SchoolBook" w:eastAsia="Times New Roman" w:hAnsi="SchoolBook" w:cs="Times New Roman"/>
      <w:b/>
      <w:caps/>
      <w:color w:val="000000"/>
      <w:sz w:val="36"/>
      <w:szCs w:val="20"/>
      <w:lang w:eastAsia="ru-RU"/>
    </w:rPr>
  </w:style>
  <w:style w:type="paragraph" w:customStyle="1" w:styleId="afffffffffffffffffffffffffff9">
    <w:name w:val="Таблиця №"/>
    <w:basedOn w:val="af4"/>
    <w:next w:val="af4"/>
    <w:rsid w:val="00C2726C"/>
    <w:pPr>
      <w:suppressAutoHyphens w:val="0"/>
      <w:snapToGrid w:val="0"/>
      <w:spacing w:before="283" w:after="0"/>
      <w:jc w:val="right"/>
    </w:pPr>
    <w:rPr>
      <w:rFonts w:ascii="SchoolBook" w:eastAsia="Times New Roman" w:hAnsi="SchoolBook" w:cs="Times New Roman"/>
      <w:szCs w:val="20"/>
      <w:u w:val="single"/>
      <w:lang w:eastAsia="ru-RU"/>
    </w:rPr>
  </w:style>
  <w:style w:type="paragraph" w:customStyle="1" w:styleId="-a">
    <w:name w:val="Таблиця-назва"/>
    <w:basedOn w:val="afffffffffffffffffffffffffff9"/>
    <w:next w:val="af4"/>
    <w:rsid w:val="00C2726C"/>
    <w:pPr>
      <w:spacing w:before="0"/>
      <w:jc w:val="center"/>
    </w:pPr>
    <w:rPr>
      <w:b/>
      <w:u w:val="none"/>
    </w:rPr>
  </w:style>
  <w:style w:type="paragraph" w:customStyle="1" w:styleId="afffffffffffffffffffffffffffa">
    <w:name w:val="Пункт"/>
    <w:basedOn w:val="af"/>
    <w:next w:val="af4"/>
    <w:rsid w:val="00C2726C"/>
    <w:pPr>
      <w:keepNext/>
      <w:snapToGrid w:val="0"/>
      <w:spacing w:before="1020" w:after="283" w:line="240" w:lineRule="auto"/>
      <w:ind w:left="567"/>
    </w:pPr>
    <w:rPr>
      <w:rFonts w:ascii="SchoolBook" w:eastAsia="Times New Roman" w:hAnsi="SchoolBook" w:cs="Times New Roman"/>
      <w:b/>
      <w:sz w:val="36"/>
      <w:szCs w:val="20"/>
      <w:lang w:eastAsia="ru-RU"/>
    </w:rPr>
  </w:style>
  <w:style w:type="paragraph" w:customStyle="1" w:styleId="afffffffffffffffffffffffffffb">
    <w:name w:val="Сноски под таблицей"/>
    <w:basedOn w:val="af4"/>
    <w:rsid w:val="00C2726C"/>
    <w:pPr>
      <w:suppressAutoHyphens w:val="0"/>
      <w:snapToGrid w:val="0"/>
      <w:spacing w:after="0" w:line="480" w:lineRule="atLeast"/>
      <w:ind w:left="283"/>
    </w:pPr>
    <w:rPr>
      <w:rFonts w:ascii="SchoolBook" w:eastAsia="Times New Roman" w:hAnsi="SchoolBook" w:cs="Times New Roman"/>
      <w:i/>
      <w:szCs w:val="20"/>
      <w:lang w:eastAsia="ru-RU"/>
    </w:rPr>
  </w:style>
  <w:style w:type="character" w:customStyle="1" w:styleId="2ffff5">
    <w:name w:val="підпункт2"/>
    <w:basedOn w:val="af0"/>
    <w:rsid w:val="00C2726C"/>
    <w:rPr>
      <w:b/>
      <w:i/>
      <w:spacing w:val="-10"/>
      <w:sz w:val="28"/>
    </w:rPr>
  </w:style>
  <w:style w:type="character" w:customStyle="1" w:styleId="reference-content4">
    <w:name w:val="reference-content4"/>
    <w:basedOn w:val="af0"/>
    <w:rsid w:val="00E116D0"/>
    <w:rPr>
      <w:vanish w:val="0"/>
      <w:webHidden w:val="0"/>
      <w:specVanish w:val="0"/>
    </w:rPr>
  </w:style>
  <w:style w:type="character" w:customStyle="1" w:styleId="author-info">
    <w:name w:val="author-info"/>
    <w:basedOn w:val="af0"/>
    <w:rsid w:val="00E116D0"/>
  </w:style>
  <w:style w:type="character" w:customStyle="1" w:styleId="reference-date">
    <w:name w:val="reference-date"/>
    <w:basedOn w:val="af0"/>
    <w:rsid w:val="00E116D0"/>
  </w:style>
  <w:style w:type="character" w:customStyle="1" w:styleId="reference-document-title">
    <w:name w:val="reference-document-title"/>
    <w:basedOn w:val="af0"/>
    <w:rsid w:val="00E116D0"/>
  </w:style>
  <w:style w:type="character" w:customStyle="1" w:styleId="reference-journal-title2">
    <w:name w:val="reference-journal-title2"/>
    <w:basedOn w:val="af0"/>
    <w:rsid w:val="00E116D0"/>
    <w:rPr>
      <w:i/>
      <w:iCs/>
    </w:rPr>
  </w:style>
  <w:style w:type="character" w:customStyle="1" w:styleId="reference-volume2">
    <w:name w:val="reference-volume2"/>
    <w:basedOn w:val="af0"/>
    <w:rsid w:val="00E116D0"/>
    <w:rPr>
      <w:b/>
      <w:bCs/>
    </w:rPr>
  </w:style>
  <w:style w:type="character" w:customStyle="1" w:styleId="reference-page">
    <w:name w:val="reference-page"/>
    <w:basedOn w:val="af0"/>
    <w:rsid w:val="00E116D0"/>
  </w:style>
  <w:style w:type="character" w:customStyle="1" w:styleId="cit-vol3">
    <w:name w:val="cit-vol3"/>
    <w:basedOn w:val="af0"/>
    <w:rsid w:val="00E116D0"/>
  </w:style>
  <w:style w:type="character" w:customStyle="1" w:styleId="cit-pub-date2">
    <w:name w:val="cit-pub-date2"/>
    <w:basedOn w:val="af0"/>
    <w:rsid w:val="00E116D0"/>
  </w:style>
  <w:style w:type="character" w:customStyle="1" w:styleId="reference">
    <w:name w:val="reference"/>
    <w:basedOn w:val="af0"/>
    <w:rsid w:val="00E116D0"/>
  </w:style>
  <w:style w:type="paragraph" w:customStyle="1" w:styleId="mainjustify">
    <w:name w:val="main_justify"/>
    <w:basedOn w:val="af"/>
    <w:rsid w:val="00B92735"/>
    <w:pPr>
      <w:spacing w:before="100" w:beforeAutospacing="1" w:after="100" w:afterAutospacing="1" w:line="240" w:lineRule="auto"/>
      <w:ind w:firstLine="600"/>
      <w:jc w:val="both"/>
    </w:pPr>
    <w:rPr>
      <w:rFonts w:ascii="Arial" w:eastAsia="Times New Roman" w:hAnsi="Arial" w:cs="Arial"/>
      <w:sz w:val="23"/>
      <w:szCs w:val="23"/>
      <w:lang w:eastAsia="ru-RU"/>
    </w:rPr>
  </w:style>
  <w:style w:type="character" w:customStyle="1" w:styleId="unknowncorrected">
    <w:name w:val="unknown corrected"/>
    <w:basedOn w:val="af0"/>
    <w:rsid w:val="00B92735"/>
  </w:style>
  <w:style w:type="character" w:customStyle="1" w:styleId="variantcorrected">
    <w:name w:val="variant corrected"/>
    <w:basedOn w:val="af0"/>
    <w:rsid w:val="00B92735"/>
  </w:style>
  <w:style w:type="paragraph" w:customStyle="1" w:styleId="afffffffffffffffffffffffffffc">
    <w:name w:val="Абзац А"/>
    <w:basedOn w:val="af"/>
    <w:rsid w:val="00B92735"/>
    <w:pPr>
      <w:widowControl w:val="0"/>
      <w:spacing w:after="0" w:line="240" w:lineRule="auto"/>
      <w:ind w:firstLine="720"/>
      <w:jc w:val="both"/>
    </w:pPr>
    <w:rPr>
      <w:rFonts w:ascii="Times New Roman" w:eastAsia="Times New Roman" w:hAnsi="Times New Roman" w:cs="Times New Roman"/>
      <w:sz w:val="28"/>
      <w:szCs w:val="28"/>
      <w:lang w:val="uk-UA" w:eastAsia="ru-RU"/>
    </w:rPr>
  </w:style>
  <w:style w:type="paragraph" w:customStyle="1" w:styleId="1fffffff5">
    <w:name w:val="Заголовок 1 А"/>
    <w:basedOn w:val="15"/>
    <w:rsid w:val="00B92735"/>
    <w:pPr>
      <w:keepNext w:val="0"/>
      <w:widowControl w:val="0"/>
      <w:numPr>
        <w:numId w:val="0"/>
      </w:numPr>
      <w:jc w:val="center"/>
    </w:pPr>
    <w:rPr>
      <w:rFonts w:eastAsia="Times New Roman"/>
      <w:b/>
      <w:caps/>
      <w:szCs w:val="28"/>
    </w:rPr>
  </w:style>
  <w:style w:type="character" w:customStyle="1" w:styleId="affffffffc">
    <w:name w:val="Абзац Знак"/>
    <w:basedOn w:val="af0"/>
    <w:link w:val="affffffffb"/>
    <w:rsid w:val="00B92735"/>
    <w:rPr>
      <w:rFonts w:ascii="Times New Roman" w:eastAsia="Times New Roman" w:hAnsi="Times New Roman" w:cs="Times New Roman"/>
      <w:sz w:val="24"/>
      <w:szCs w:val="20"/>
      <w:lang w:val="uk-UA" w:eastAsia="ru-RU"/>
    </w:rPr>
  </w:style>
  <w:style w:type="paragraph" w:customStyle="1" w:styleId="2ffff6">
    <w:name w:val="Заголовок 2 А"/>
    <w:basedOn w:val="2"/>
    <w:rsid w:val="008C2436"/>
    <w:pPr>
      <w:widowControl w:val="0"/>
      <w:numPr>
        <w:ilvl w:val="0"/>
        <w:numId w:val="0"/>
      </w:numPr>
      <w:spacing w:line="240" w:lineRule="auto"/>
      <w:jc w:val="center"/>
    </w:pPr>
    <w:rPr>
      <w:rFonts w:eastAsia="Times New Roman" w:cs="Arial"/>
      <w:bCs/>
      <w:iCs/>
      <w:szCs w:val="28"/>
    </w:rPr>
  </w:style>
  <w:style w:type="paragraph" w:customStyle="1" w:styleId="3fff3">
    <w:name w:val="Заголовок 3 А"/>
    <w:basedOn w:val="30"/>
    <w:rsid w:val="008C2436"/>
    <w:pPr>
      <w:widowControl w:val="0"/>
      <w:numPr>
        <w:ilvl w:val="0"/>
        <w:numId w:val="0"/>
      </w:numPr>
      <w:ind w:left="284" w:right="284"/>
      <w:jc w:val="center"/>
    </w:pPr>
    <w:rPr>
      <w:rFonts w:eastAsia="Times New Roman"/>
      <w:szCs w:val="28"/>
    </w:rPr>
  </w:style>
  <w:style w:type="character" w:customStyle="1" w:styleId="em11">
    <w:name w:val="em11"/>
    <w:basedOn w:val="af0"/>
    <w:rsid w:val="00941834"/>
    <w:rPr>
      <w:color w:val="000080"/>
    </w:rPr>
  </w:style>
  <w:style w:type="numbering" w:customStyle="1" w:styleId="16">
    <w:name w:val="Стиль нумерованный1"/>
    <w:basedOn w:val="af2"/>
    <w:rsid w:val="002509A1"/>
    <w:pPr>
      <w:numPr>
        <w:numId w:val="36"/>
      </w:numPr>
    </w:pPr>
  </w:style>
  <w:style w:type="paragraph" w:customStyle="1" w:styleId="afffffffffffffffffffffffffffd">
    <w:name w:val="Стиль_назв_главы"/>
    <w:basedOn w:val="af"/>
    <w:rsid w:val="00904CFD"/>
    <w:pPr>
      <w:tabs>
        <w:tab w:val="left" w:pos="5700"/>
      </w:tabs>
      <w:spacing w:after="0" w:line="360" w:lineRule="auto"/>
      <w:ind w:firstLine="544"/>
      <w:jc w:val="center"/>
      <w:outlineLvl w:val="0"/>
    </w:pPr>
    <w:rPr>
      <w:rFonts w:ascii="Times New Roman" w:eastAsia="Times New Roman" w:hAnsi="Times New Roman" w:cs="Times New Roman"/>
      <w:b/>
      <w:sz w:val="32"/>
      <w:szCs w:val="32"/>
      <w:lang w:eastAsia="ru-RU"/>
    </w:rPr>
  </w:style>
  <w:style w:type="paragraph" w:customStyle="1" w:styleId="afffffffffffffffffffffffffffe">
    <w:name w:val="Стиль_назв"/>
    <w:basedOn w:val="af"/>
    <w:rsid w:val="00904CFD"/>
    <w:pPr>
      <w:spacing w:after="0" w:line="360" w:lineRule="auto"/>
      <w:ind w:firstLine="567"/>
      <w:jc w:val="center"/>
    </w:pPr>
    <w:rPr>
      <w:rFonts w:ascii="Times New Roman" w:eastAsia="Times New Roman" w:hAnsi="Times New Roman" w:cs="Times New Roman"/>
      <w:b/>
      <w:bCs/>
      <w:sz w:val="36"/>
      <w:szCs w:val="36"/>
      <w:lang w:eastAsia="ru-RU"/>
    </w:rPr>
  </w:style>
  <w:style w:type="paragraph" w:customStyle="1" w:styleId="8f6">
    <w:name w:val="Текст8"/>
    <w:basedOn w:val="af"/>
    <w:rsid w:val="00D61BDF"/>
    <w:pPr>
      <w:widowControl w:val="0"/>
      <w:spacing w:after="0" w:line="240" w:lineRule="auto"/>
    </w:pPr>
    <w:rPr>
      <w:rFonts w:ascii="Courier New" w:eastAsia="Times New Roman" w:hAnsi="Courier New" w:cs="Times New Roman"/>
      <w:sz w:val="20"/>
      <w:szCs w:val="20"/>
      <w:lang w:eastAsia="ru-RU"/>
    </w:rPr>
  </w:style>
  <w:style w:type="character" w:customStyle="1" w:styleId="n11">
    <w:name w:val="n11"/>
    <w:basedOn w:val="af0"/>
    <w:rsid w:val="00704E8F"/>
  </w:style>
  <w:style w:type="paragraph" w:customStyle="1" w:styleId="4ff7">
    <w:name w:val="Название объекта4"/>
    <w:basedOn w:val="Default"/>
    <w:next w:val="Default"/>
    <w:rsid w:val="00704E8F"/>
    <w:pPr>
      <w:spacing w:before="120" w:after="120"/>
    </w:pPr>
    <w:rPr>
      <w:rFonts w:ascii="Arial" w:hAnsi="Arial" w:cs="Arial"/>
      <w:color w:val="auto"/>
    </w:rPr>
  </w:style>
  <w:style w:type="character" w:customStyle="1" w:styleId="navbarbig1">
    <w:name w:val="navbarbig1"/>
    <w:basedOn w:val="af0"/>
    <w:rsid w:val="00704E8F"/>
    <w:rPr>
      <w:rFonts w:ascii="Verdana" w:hAnsi="Verdana" w:cs="Verdana"/>
      <w:b/>
      <w:bCs/>
      <w:color w:val="auto"/>
      <w:sz w:val="10"/>
      <w:szCs w:val="10"/>
    </w:rPr>
  </w:style>
  <w:style w:type="character" w:customStyle="1" w:styleId="unknown1">
    <w:name w:val="unknown1"/>
    <w:basedOn w:val="af0"/>
    <w:rsid w:val="00AB2580"/>
    <w:rPr>
      <w:color w:val="FF0000"/>
    </w:rPr>
  </w:style>
  <w:style w:type="paragraph" w:customStyle="1" w:styleId="affffffffffffffffffffffffffff">
    <w:name w:val="основной"/>
    <w:basedOn w:val="af"/>
    <w:rsid w:val="007725C4"/>
    <w:pPr>
      <w:spacing w:after="0" w:line="360" w:lineRule="auto"/>
      <w:ind w:firstLine="708"/>
      <w:jc w:val="both"/>
    </w:pPr>
    <w:rPr>
      <w:rFonts w:ascii="Times New Roman" w:eastAsia="Times New Roman" w:hAnsi="Times New Roman" w:cs="Times New Roman"/>
      <w:sz w:val="28"/>
      <w:szCs w:val="28"/>
      <w:lang w:eastAsia="ru-RU"/>
    </w:rPr>
  </w:style>
  <w:style w:type="paragraph" w:customStyle="1" w:styleId="14f5">
    <w:name w:val="Стиль 14 пт полужирный По ширине Междустр.интервал:  полуторный"/>
    <w:basedOn w:val="af"/>
    <w:rsid w:val="007725C4"/>
    <w:pPr>
      <w:spacing w:after="0" w:line="360" w:lineRule="auto"/>
      <w:jc w:val="center"/>
    </w:pPr>
    <w:rPr>
      <w:rFonts w:ascii="Times New Roman" w:eastAsia="Times New Roman" w:hAnsi="Times New Roman" w:cs="Times New Roman"/>
      <w:b/>
      <w:bCs/>
      <w:sz w:val="32"/>
      <w:szCs w:val="32"/>
      <w:lang w:eastAsia="ru-RU"/>
    </w:rPr>
  </w:style>
  <w:style w:type="paragraph" w:customStyle="1" w:styleId="IniiaiieOaeno0">
    <w:name w:val="IniiaiieOaeno"/>
    <w:basedOn w:val="af"/>
    <w:rsid w:val="004A5838"/>
    <w:pPr>
      <w:spacing w:after="0" w:line="480" w:lineRule="exact"/>
      <w:ind w:firstLine="567"/>
      <w:jc w:val="both"/>
    </w:pPr>
    <w:rPr>
      <w:rFonts w:ascii="Times New Roman" w:eastAsia="Times New Roman" w:hAnsi="Times New Roman" w:cs="Times New Roman"/>
      <w:sz w:val="27"/>
      <w:szCs w:val="20"/>
      <w:lang w:eastAsia="ru-RU"/>
    </w:rPr>
  </w:style>
  <w:style w:type="paragraph" w:customStyle="1" w:styleId="padding">
    <w:name w:val="padding"/>
    <w:basedOn w:val="af"/>
    <w:rsid w:val="001F68A1"/>
    <w:pPr>
      <w:spacing w:before="100" w:beforeAutospacing="1" w:after="100" w:afterAutospacing="1" w:line="240" w:lineRule="auto"/>
    </w:pPr>
    <w:rPr>
      <w:rFonts w:ascii="Arial" w:eastAsia="Times New Roman" w:hAnsi="Arial" w:cs="Arial"/>
      <w:color w:val="000000"/>
      <w:sz w:val="14"/>
      <w:szCs w:val="14"/>
      <w:lang w:eastAsia="ru-RU"/>
    </w:rPr>
  </w:style>
  <w:style w:type="character" w:customStyle="1" w:styleId="title201">
    <w:name w:val="title201"/>
    <w:basedOn w:val="af0"/>
    <w:rsid w:val="001F68A1"/>
    <w:rPr>
      <w:rFonts w:ascii="Arial" w:hAnsi="Arial" w:cs="Arial" w:hint="default"/>
      <w:b/>
      <w:bCs/>
      <w:color w:val="990000"/>
      <w:sz w:val="23"/>
      <w:szCs w:val="23"/>
    </w:rPr>
  </w:style>
  <w:style w:type="character" w:customStyle="1" w:styleId="entryauthor1">
    <w:name w:val="entryauthor1"/>
    <w:basedOn w:val="af0"/>
    <w:rsid w:val="001F68A1"/>
    <w:rPr>
      <w:color w:val="808080"/>
    </w:rPr>
  </w:style>
  <w:style w:type="character" w:customStyle="1" w:styleId="smallcaps1">
    <w:name w:val="smallcaps1"/>
    <w:basedOn w:val="af0"/>
    <w:rsid w:val="001F68A1"/>
    <w:rPr>
      <w:smallCaps/>
    </w:rPr>
  </w:style>
  <w:style w:type="character" w:customStyle="1" w:styleId="searchresultjournal">
    <w:name w:val="searchresultjournal"/>
    <w:basedOn w:val="af0"/>
    <w:rsid w:val="001F68A1"/>
  </w:style>
  <w:style w:type="character" w:customStyle="1" w:styleId="main-title">
    <w:name w:val="main-title"/>
    <w:basedOn w:val="af0"/>
    <w:rsid w:val="002235FD"/>
    <w:rPr>
      <w:b/>
      <w:bCs/>
      <w:sz w:val="22"/>
      <w:szCs w:val="22"/>
    </w:rPr>
  </w:style>
  <w:style w:type="paragraph" w:customStyle="1" w:styleId="2111">
    <w:name w:val="Основной текст с отступом 211"/>
    <w:basedOn w:val="af"/>
    <w:rsid w:val="00107FAC"/>
    <w:pPr>
      <w:widowControl w:val="0"/>
      <w:overflowPunct w:val="0"/>
      <w:autoSpaceDE w:val="0"/>
      <w:autoSpaceDN w:val="0"/>
      <w:adjustRightInd w:val="0"/>
      <w:spacing w:after="0" w:line="360" w:lineRule="auto"/>
      <w:ind w:firstLine="709"/>
      <w:textAlignment w:val="baseline"/>
    </w:pPr>
    <w:rPr>
      <w:rFonts w:ascii="Times New Roman" w:eastAsia="Times New Roman" w:hAnsi="Times New Roman" w:cs="Times New Roman"/>
      <w:sz w:val="28"/>
      <w:szCs w:val="20"/>
      <w:lang w:val="uk-UA" w:eastAsia="ru-RU"/>
    </w:rPr>
  </w:style>
  <w:style w:type="paragraph" w:customStyle="1" w:styleId="391">
    <w:name w:val="Основной текст с отступом 39"/>
    <w:basedOn w:val="af"/>
    <w:rsid w:val="00107FAC"/>
    <w:pPr>
      <w:widowControl w:val="0"/>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color w:val="FF0000"/>
      <w:sz w:val="28"/>
      <w:szCs w:val="20"/>
      <w:lang w:val="uk-UA" w:eastAsia="ru-RU"/>
    </w:rPr>
  </w:style>
  <w:style w:type="paragraph" w:customStyle="1" w:styleId="2130">
    <w:name w:val="Основной текст 213"/>
    <w:basedOn w:val="af"/>
    <w:rsid w:val="00107FAC"/>
    <w:pPr>
      <w:widowControl w:val="0"/>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4"/>
      <w:szCs w:val="20"/>
      <w:lang w:val="uk-UA" w:eastAsia="ru-RU"/>
    </w:rPr>
  </w:style>
  <w:style w:type="paragraph" w:customStyle="1" w:styleId="HTML20">
    <w:name w:val="Стандартный HTML2"/>
    <w:basedOn w:val="af"/>
    <w:rsid w:val="00107F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textAlignment w:val="baseline"/>
    </w:pPr>
    <w:rPr>
      <w:rFonts w:ascii="Courier New" w:eastAsia="Times New Roman" w:hAnsi="Courier New" w:cs="Times New Roman"/>
      <w:color w:val="000000"/>
      <w:sz w:val="23"/>
      <w:szCs w:val="20"/>
      <w:lang w:eastAsia="ru-RU"/>
    </w:rPr>
  </w:style>
  <w:style w:type="paragraph" w:customStyle="1" w:styleId="a2style1">
    <w:name w:val="a2 style1"/>
    <w:basedOn w:val="af"/>
    <w:rsid w:val="003402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acktext1">
    <w:name w:val="blacktext1"/>
    <w:basedOn w:val="af0"/>
    <w:rsid w:val="005E079C"/>
    <w:rPr>
      <w:rFonts w:ascii="Trebuchet MS" w:hAnsi="Trebuchet MS" w:hint="default"/>
      <w:color w:val="000000"/>
      <w:sz w:val="26"/>
      <w:szCs w:val="26"/>
    </w:rPr>
  </w:style>
  <w:style w:type="character" w:customStyle="1" w:styleId="text31">
    <w:name w:val="text31"/>
    <w:basedOn w:val="af0"/>
    <w:rsid w:val="00B42DD1"/>
    <w:rPr>
      <w:rFonts w:ascii="Arial" w:hAnsi="Arial" w:cs="Arial" w:hint="default"/>
      <w:b/>
      <w:bCs/>
      <w:color w:val="212063"/>
      <w:sz w:val="24"/>
      <w:szCs w:val="24"/>
    </w:rPr>
  </w:style>
  <w:style w:type="character" w:customStyle="1" w:styleId="318">
    <w:name w:val="Заголовок 3 Знак1"/>
    <w:aliases w:val="Heading 3 Char Char Char Char Знак Знак1"/>
    <w:basedOn w:val="af0"/>
    <w:locked/>
    <w:rsid w:val="00E96746"/>
    <w:rPr>
      <w:rFonts w:ascii="Times New Roman" w:hAnsi="Times New Roman"/>
      <w:b/>
      <w:bCs/>
      <w:sz w:val="24"/>
      <w:szCs w:val="24"/>
    </w:rPr>
  </w:style>
  <w:style w:type="character" w:customStyle="1" w:styleId="610">
    <w:name w:val="Заголовок 6 Знак1"/>
    <w:basedOn w:val="af0"/>
    <w:uiPriority w:val="99"/>
    <w:locked/>
    <w:rsid w:val="00E96746"/>
    <w:rPr>
      <w:rFonts w:ascii="Times New Roman" w:hAnsi="Times New Roman"/>
      <w:b/>
      <w:bCs/>
      <w:sz w:val="24"/>
      <w:szCs w:val="24"/>
      <w:u w:val="single"/>
    </w:rPr>
  </w:style>
  <w:style w:type="character" w:customStyle="1" w:styleId="710">
    <w:name w:val="Заголовок 7 Знак1"/>
    <w:basedOn w:val="af0"/>
    <w:locked/>
    <w:rsid w:val="00E96746"/>
    <w:rPr>
      <w:rFonts w:ascii="Times New Roman" w:hAnsi="Times New Roman"/>
      <w:b/>
      <w:bCs/>
      <w:sz w:val="24"/>
      <w:szCs w:val="24"/>
      <w:u w:val="single"/>
    </w:rPr>
  </w:style>
  <w:style w:type="character" w:customStyle="1" w:styleId="BodyTextIndentChar">
    <w:name w:val="Body Text Indent Char"/>
    <w:basedOn w:val="af0"/>
    <w:semiHidden/>
    <w:locked/>
    <w:rsid w:val="00E96746"/>
    <w:rPr>
      <w:rFonts w:cs="Times New Roman"/>
    </w:rPr>
  </w:style>
  <w:style w:type="character" w:customStyle="1" w:styleId="HTML13">
    <w:name w:val="Стандартный HTML Знак1"/>
    <w:basedOn w:val="af0"/>
    <w:locked/>
    <w:rsid w:val="00E96746"/>
    <w:rPr>
      <w:rFonts w:ascii="Courier New" w:hAnsi="Courier New" w:cs="Courier New"/>
    </w:rPr>
  </w:style>
  <w:style w:type="character" w:customStyle="1" w:styleId="319">
    <w:name w:val="Основной текст с отступом 3 Знак1"/>
    <w:basedOn w:val="af0"/>
    <w:locked/>
    <w:rsid w:val="00E96746"/>
    <w:rPr>
      <w:rFonts w:ascii="Arial" w:hAnsi="Arial" w:cs="Arial"/>
      <w:sz w:val="28"/>
      <w:szCs w:val="28"/>
      <w:lang w:eastAsia="en-US"/>
    </w:rPr>
  </w:style>
  <w:style w:type="paragraph" w:customStyle="1" w:styleId="fr3cxspmiddle">
    <w:name w:val="fr3cxspmiddle"/>
    <w:basedOn w:val="af"/>
    <w:rsid w:val="00E96746"/>
    <w:pPr>
      <w:spacing w:before="100" w:beforeAutospacing="1" w:after="100" w:afterAutospacing="1" w:line="240" w:lineRule="auto"/>
    </w:pPr>
    <w:rPr>
      <w:rFonts w:ascii="Times New Roman" w:eastAsia="SimSun" w:hAnsi="Times New Roman" w:cs="Times New Roman"/>
      <w:sz w:val="24"/>
      <w:szCs w:val="24"/>
      <w:lang w:val="en-US" w:eastAsia="zh-CN"/>
    </w:rPr>
  </w:style>
  <w:style w:type="paragraph" w:customStyle="1" w:styleId="fr3cxsplast">
    <w:name w:val="fr3cxsplast"/>
    <w:basedOn w:val="af"/>
    <w:rsid w:val="00E96746"/>
    <w:pPr>
      <w:spacing w:before="100" w:beforeAutospacing="1" w:after="100" w:afterAutospacing="1" w:line="240" w:lineRule="auto"/>
    </w:pPr>
    <w:rPr>
      <w:rFonts w:ascii="Times New Roman" w:eastAsia="SimSun" w:hAnsi="Times New Roman" w:cs="Times New Roman"/>
      <w:sz w:val="24"/>
      <w:szCs w:val="24"/>
      <w:lang w:val="en-US" w:eastAsia="zh-CN"/>
    </w:rPr>
  </w:style>
  <w:style w:type="paragraph" w:customStyle="1" w:styleId="msonormalcxsplast">
    <w:name w:val="msonormalcxsplast"/>
    <w:basedOn w:val="af"/>
    <w:rsid w:val="00E96746"/>
    <w:pPr>
      <w:spacing w:before="100" w:beforeAutospacing="1" w:after="100" w:afterAutospacing="1" w:line="240" w:lineRule="auto"/>
    </w:pPr>
    <w:rPr>
      <w:rFonts w:ascii="Times New Roman" w:eastAsia="SimSun" w:hAnsi="Times New Roman" w:cs="Times New Roman"/>
      <w:sz w:val="24"/>
      <w:szCs w:val="24"/>
      <w:lang w:val="en-US" w:eastAsia="zh-CN"/>
    </w:rPr>
  </w:style>
  <w:style w:type="paragraph" w:customStyle="1" w:styleId="rvps27">
    <w:name w:val="rvps27"/>
    <w:basedOn w:val="af"/>
    <w:rsid w:val="006A04D3"/>
    <w:pPr>
      <w:spacing w:after="0" w:line="240" w:lineRule="auto"/>
      <w:ind w:left="360" w:hanging="360"/>
    </w:pPr>
    <w:rPr>
      <w:rFonts w:ascii="Times New Roman" w:eastAsia="Times New Roman" w:hAnsi="Times New Roman" w:cs="Times New Roman"/>
      <w:sz w:val="24"/>
      <w:szCs w:val="24"/>
      <w:lang w:eastAsia="ru-RU"/>
    </w:rPr>
  </w:style>
  <w:style w:type="paragraph" w:customStyle="1" w:styleId="affffffffffffffffffffffffffff0">
    <w:name w:val="стильди"/>
    <w:basedOn w:val="af"/>
    <w:rsid w:val="00DD7871"/>
    <w:pPr>
      <w:widowControl w:val="0"/>
      <w:spacing w:before="240" w:after="0" w:line="480" w:lineRule="auto"/>
      <w:jc w:val="both"/>
    </w:pPr>
    <w:rPr>
      <w:rFonts w:ascii="Times New Roman" w:eastAsia="Times New Roman" w:hAnsi="Times New Roman" w:cs="Times New Roman"/>
      <w:sz w:val="28"/>
      <w:szCs w:val="20"/>
      <w:lang w:eastAsia="ru-RU"/>
    </w:rPr>
  </w:style>
  <w:style w:type="paragraph" w:customStyle="1" w:styleId="010">
    <w:name w:val="!_заг_01"/>
    <w:basedOn w:val="af"/>
    <w:rsid w:val="00DD7871"/>
    <w:pPr>
      <w:spacing w:before="480" w:after="0" w:line="360" w:lineRule="auto"/>
      <w:ind w:left="1417" w:hanging="697"/>
    </w:pPr>
    <w:rPr>
      <w:rFonts w:ascii="Times New Roman" w:eastAsia="Times New Roman" w:hAnsi="Times New Roman" w:cs="Times New Roman"/>
      <w:b/>
      <w:sz w:val="28"/>
      <w:szCs w:val="24"/>
      <w:lang w:eastAsia="ru-RU"/>
    </w:rPr>
  </w:style>
  <w:style w:type="paragraph" w:customStyle="1" w:styleId="affffffffffffffffffffffffffff1">
    <w:name w:val="!_основной"/>
    <w:basedOn w:val="af4"/>
    <w:rsid w:val="00DD7871"/>
    <w:pPr>
      <w:suppressAutoHyphens w:val="0"/>
      <w:spacing w:after="0" w:line="401" w:lineRule="auto"/>
      <w:ind w:firstLine="720"/>
      <w:jc w:val="both"/>
    </w:pPr>
    <w:rPr>
      <w:rFonts w:ascii="Times New Roman" w:eastAsia="Times New Roman" w:hAnsi="Times New Roman" w:cs="Times New Roman"/>
      <w:lang w:eastAsia="ru-RU"/>
    </w:rPr>
  </w:style>
  <w:style w:type="paragraph" w:customStyle="1" w:styleId="363">
    <w:name w:val="Основной текст 36"/>
    <w:basedOn w:val="26"/>
    <w:rsid w:val="00DD7871"/>
    <w:pPr>
      <w:widowControl w:val="0"/>
      <w:tabs>
        <w:tab w:val="right" w:pos="8640"/>
      </w:tabs>
      <w:spacing w:after="0" w:line="240" w:lineRule="auto"/>
      <w:ind w:left="360" w:hanging="360"/>
    </w:pPr>
    <w:rPr>
      <w:rFonts w:eastAsia="Times New Roman"/>
      <w:spacing w:val="-2"/>
      <w:szCs w:val="20"/>
    </w:rPr>
  </w:style>
  <w:style w:type="paragraph" w:customStyle="1" w:styleId="2121">
    <w:name w:val="Основной текст с отступом 212"/>
    <w:basedOn w:val="af"/>
    <w:rsid w:val="00DD7871"/>
    <w:pPr>
      <w:widowControl w:val="0"/>
      <w:spacing w:after="0" w:line="480" w:lineRule="auto"/>
      <w:ind w:firstLine="720"/>
      <w:jc w:val="both"/>
    </w:pPr>
    <w:rPr>
      <w:rFonts w:ascii="Times New Roman" w:eastAsia="Times New Roman" w:hAnsi="Times New Roman" w:cs="Times New Roman"/>
      <w:sz w:val="28"/>
      <w:szCs w:val="20"/>
      <w:lang w:eastAsia="ru-RU"/>
    </w:rPr>
  </w:style>
  <w:style w:type="paragraph" w:customStyle="1" w:styleId="1fffffff6">
    <w:name w:val="Обычный.1"/>
    <w:rsid w:val="00DD7871"/>
    <w:pPr>
      <w:widowControl w:val="0"/>
      <w:spacing w:after="0" w:line="240" w:lineRule="auto"/>
    </w:pPr>
    <w:rPr>
      <w:rFonts w:ascii="Times New Roman" w:eastAsia="Times New Roman" w:hAnsi="Times New Roman" w:cs="Times New Roman"/>
      <w:color w:val="000000"/>
      <w:sz w:val="28"/>
      <w:szCs w:val="20"/>
      <w:lang w:eastAsia="ru-RU"/>
    </w:rPr>
  </w:style>
  <w:style w:type="paragraph" w:customStyle="1" w:styleId="affffffffffffffffffffffffffff2">
    <w:name w:val="!_рис_подпись"/>
    <w:basedOn w:val="affffffffffffffffffffffffffff1"/>
    <w:rsid w:val="00DD7871"/>
    <w:pPr>
      <w:spacing w:after="360"/>
      <w:ind w:firstLine="0"/>
      <w:jc w:val="center"/>
    </w:pPr>
    <w:rPr>
      <w:i/>
      <w:szCs w:val="28"/>
    </w:rPr>
  </w:style>
  <w:style w:type="paragraph" w:customStyle="1" w:styleId="affffffffffffffffffffffffffff3">
    <w:name w:val="!_табл"/>
    <w:basedOn w:val="affffffffffffffffffffffffffff1"/>
    <w:rsid w:val="00DD7871"/>
    <w:pPr>
      <w:jc w:val="right"/>
    </w:pPr>
    <w:rPr>
      <w:i/>
    </w:rPr>
  </w:style>
  <w:style w:type="paragraph" w:customStyle="1" w:styleId="affffffffffffffffffffffffffff4">
    <w:name w:val="!_табл_назва"/>
    <w:basedOn w:val="affffffffffffffffffffffffffff1"/>
    <w:rsid w:val="00DD7871"/>
    <w:pPr>
      <w:spacing w:before="120" w:after="120"/>
      <w:ind w:firstLine="0"/>
      <w:jc w:val="center"/>
    </w:pPr>
    <w:rPr>
      <w:b/>
      <w:sz w:val="26"/>
      <w:szCs w:val="26"/>
    </w:rPr>
  </w:style>
  <w:style w:type="paragraph" w:customStyle="1" w:styleId="02">
    <w:name w:val="!_заг_02"/>
    <w:basedOn w:val="010"/>
    <w:rsid w:val="00DD7871"/>
    <w:rPr>
      <w:i/>
    </w:rPr>
  </w:style>
  <w:style w:type="paragraph" w:customStyle="1" w:styleId="03">
    <w:name w:val="!_заг_03"/>
    <w:basedOn w:val="010"/>
    <w:rsid w:val="00DD7871"/>
    <w:pPr>
      <w:ind w:left="0" w:firstLine="0"/>
      <w:jc w:val="center"/>
    </w:pPr>
    <w:rPr>
      <w:b w:val="0"/>
      <w:i/>
    </w:rPr>
  </w:style>
  <w:style w:type="paragraph" w:customStyle="1" w:styleId="192">
    <w:name w:val="Обычный19"/>
    <w:rsid w:val="008F6030"/>
    <w:pPr>
      <w:widowControl w:val="0"/>
      <w:spacing w:after="0" w:line="360" w:lineRule="auto"/>
      <w:ind w:firstLine="720"/>
      <w:jc w:val="both"/>
    </w:pPr>
    <w:rPr>
      <w:rFonts w:ascii="Times New Roman" w:eastAsia="Times New Roman" w:hAnsi="Times New Roman" w:cs="Times New Roman"/>
      <w:snapToGrid w:val="0"/>
      <w:sz w:val="28"/>
      <w:szCs w:val="20"/>
      <w:lang w:eastAsia="ru-RU"/>
    </w:rPr>
  </w:style>
  <w:style w:type="character" w:customStyle="1" w:styleId="article-summary">
    <w:name w:val="article-summary"/>
    <w:basedOn w:val="af0"/>
    <w:rsid w:val="008F6030"/>
  </w:style>
  <w:style w:type="paragraph" w:customStyle="1" w:styleId="2141">
    <w:name w:val="Основной текст 214"/>
    <w:basedOn w:val="af"/>
    <w:rsid w:val="008F6030"/>
    <w:pPr>
      <w:overflowPunct w:val="0"/>
      <w:autoSpaceDE w:val="0"/>
      <w:autoSpaceDN w:val="0"/>
      <w:adjustRightInd w:val="0"/>
      <w:spacing w:after="0"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9f3">
    <w:name w:val="Текст9"/>
    <w:basedOn w:val="af"/>
    <w:rsid w:val="008F6030"/>
    <w:pPr>
      <w:overflowPunct w:val="0"/>
      <w:autoSpaceDE w:val="0"/>
      <w:autoSpaceDN w:val="0"/>
      <w:adjustRightInd w:val="0"/>
      <w:spacing w:after="0" w:line="240" w:lineRule="auto"/>
      <w:textAlignment w:val="baseline"/>
    </w:pPr>
    <w:rPr>
      <w:rFonts w:ascii="Courier New" w:eastAsia="Times New Roman" w:hAnsi="Courier New" w:cs="Times New Roman"/>
      <w:sz w:val="20"/>
      <w:szCs w:val="20"/>
    </w:rPr>
  </w:style>
  <w:style w:type="paragraph" w:customStyle="1" w:styleId="abstracttext">
    <w:name w:val="abstracttext"/>
    <w:basedOn w:val="af"/>
    <w:rsid w:val="008F6030"/>
    <w:pPr>
      <w:spacing w:before="100" w:beforeAutospacing="1" w:after="100" w:afterAutospacing="1" w:line="240" w:lineRule="auto"/>
      <w:ind w:right="30"/>
    </w:pPr>
    <w:rPr>
      <w:rFonts w:ascii="Arial" w:eastAsia="Times New Roman" w:hAnsi="Arial" w:cs="Arial"/>
      <w:color w:val="000000"/>
      <w:sz w:val="20"/>
      <w:szCs w:val="20"/>
      <w:lang w:val="en-US"/>
    </w:rPr>
  </w:style>
  <w:style w:type="paragraph" w:customStyle="1" w:styleId="menutextactive1">
    <w:name w:val="menu_text_active1"/>
    <w:basedOn w:val="af"/>
    <w:rsid w:val="008F6030"/>
    <w:pPr>
      <w:spacing w:before="100" w:beforeAutospacing="1" w:after="100" w:afterAutospacing="1" w:line="240" w:lineRule="auto"/>
    </w:pPr>
    <w:rPr>
      <w:rFonts w:ascii="Arial" w:eastAsia="Times New Roman" w:hAnsi="Arial" w:cs="Arial"/>
      <w:sz w:val="15"/>
      <w:szCs w:val="15"/>
      <w:lang w:val="en-US"/>
    </w:rPr>
  </w:style>
  <w:style w:type="paragraph" w:customStyle="1" w:styleId="menutext1">
    <w:name w:val="menu_text1"/>
    <w:basedOn w:val="af"/>
    <w:rsid w:val="008F6030"/>
    <w:pPr>
      <w:spacing w:before="100" w:beforeAutospacing="1" w:after="100" w:afterAutospacing="1" w:line="240" w:lineRule="auto"/>
      <w:ind w:left="135"/>
    </w:pPr>
    <w:rPr>
      <w:rFonts w:ascii="Arial" w:eastAsia="Times New Roman" w:hAnsi="Arial" w:cs="Arial"/>
      <w:sz w:val="15"/>
      <w:szCs w:val="15"/>
      <w:lang w:val="en-US"/>
    </w:rPr>
  </w:style>
  <w:style w:type="paragraph" w:customStyle="1" w:styleId="resultstext1">
    <w:name w:val="results_text1"/>
    <w:basedOn w:val="af"/>
    <w:rsid w:val="008F6030"/>
    <w:pPr>
      <w:spacing w:before="100" w:beforeAutospacing="1" w:after="100" w:afterAutospacing="1" w:line="240" w:lineRule="auto"/>
    </w:pPr>
    <w:rPr>
      <w:rFonts w:ascii="Arial" w:eastAsia="Times New Roman" w:hAnsi="Arial" w:cs="Arial"/>
      <w:b/>
      <w:bCs/>
      <w:color w:val="222222"/>
      <w:sz w:val="17"/>
      <w:szCs w:val="17"/>
      <w:lang w:val="en-US"/>
    </w:rPr>
  </w:style>
  <w:style w:type="paragraph" w:customStyle="1" w:styleId="ja50-header-table1">
    <w:name w:val="ja50-header-table1"/>
    <w:basedOn w:val="af"/>
    <w:rsid w:val="008F6030"/>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err16">
    <w:name w:val="err16"/>
    <w:basedOn w:val="af"/>
    <w:rsid w:val="008F6030"/>
    <w:pPr>
      <w:spacing w:before="100" w:beforeAutospacing="1" w:after="100" w:afterAutospacing="1" w:line="240" w:lineRule="auto"/>
    </w:pPr>
    <w:rPr>
      <w:rFonts w:ascii="Arial" w:eastAsia="Times New Roman" w:hAnsi="Arial" w:cs="Arial"/>
      <w:b/>
      <w:bCs/>
      <w:sz w:val="24"/>
      <w:szCs w:val="24"/>
      <w:lang w:val="en-US"/>
    </w:rPr>
  </w:style>
  <w:style w:type="character" w:customStyle="1" w:styleId="ja50-ce-sup2">
    <w:name w:val="ja50-ce-sup2"/>
    <w:basedOn w:val="af0"/>
    <w:rsid w:val="008F6030"/>
    <w:rPr>
      <w:sz w:val="17"/>
      <w:szCs w:val="17"/>
    </w:rPr>
  </w:style>
  <w:style w:type="character" w:customStyle="1" w:styleId="article-articlebody">
    <w:name w:val="article-articlebody"/>
    <w:basedOn w:val="af0"/>
    <w:rsid w:val="008F6030"/>
  </w:style>
  <w:style w:type="paragraph" w:customStyle="1" w:styleId="ListParagraph1">
    <w:name w:val="List Paragraph1"/>
    <w:basedOn w:val="af"/>
    <w:qFormat/>
    <w:rsid w:val="00F329D4"/>
    <w:pPr>
      <w:suppressAutoHyphens/>
      <w:spacing w:after="0" w:line="240" w:lineRule="auto"/>
      <w:ind w:left="720"/>
      <w:contextualSpacing/>
    </w:pPr>
    <w:rPr>
      <w:rFonts w:ascii="Times New Roman" w:eastAsia="Times New Roman" w:hAnsi="Times New Roman" w:cs="Times New Roman"/>
      <w:sz w:val="24"/>
      <w:szCs w:val="24"/>
      <w:lang w:eastAsia="ar-SA"/>
    </w:rPr>
  </w:style>
  <w:style w:type="paragraph" w:customStyle="1" w:styleId="affffffffffffffffffffffffffff5">
    <w:name w:val="Колонтитул"/>
    <w:basedOn w:val="aff3"/>
    <w:autoRedefine/>
    <w:uiPriority w:val="99"/>
    <w:rsid w:val="00F329D4"/>
    <w:pPr>
      <w:jc w:val="center"/>
    </w:pPr>
    <w:rPr>
      <w:szCs w:val="20"/>
      <w:lang w:val="en-US"/>
    </w:rPr>
  </w:style>
  <w:style w:type="paragraph" w:customStyle="1" w:styleId="affffffffffffffffffffffffffff6">
    <w:name w:val="Колонтитул верхний"/>
    <w:basedOn w:val="af"/>
    <w:next w:val="af"/>
    <w:autoRedefine/>
    <w:uiPriority w:val="99"/>
    <w:rsid w:val="00F329D4"/>
    <w:pPr>
      <w:spacing w:after="0" w:line="288" w:lineRule="auto"/>
      <w:ind w:left="1077" w:firstLine="720"/>
      <w:jc w:val="center"/>
    </w:pPr>
    <w:rPr>
      <w:rFonts w:ascii="Times New Roman" w:eastAsia="Times New Roman" w:hAnsi="Times New Roman" w:cs="Times New Roman"/>
      <w:spacing w:val="-5"/>
      <w:sz w:val="24"/>
      <w:szCs w:val="20"/>
      <w:lang w:eastAsia="ru-RU"/>
    </w:rPr>
  </w:style>
  <w:style w:type="paragraph" w:customStyle="1" w:styleId="affffffffffffffffffffffffffff7">
    <w:name w:val="Колонтитул нижний"/>
    <w:basedOn w:val="affffffffffffffffffffffffffff6"/>
    <w:autoRedefine/>
    <w:uiPriority w:val="99"/>
    <w:rsid w:val="00F329D4"/>
  </w:style>
  <w:style w:type="paragraph" w:customStyle="1" w:styleId="affffffffffffffffffffffffffff8">
    <w:name w:val="Формула"/>
    <w:basedOn w:val="af"/>
    <w:autoRedefine/>
    <w:uiPriority w:val="99"/>
    <w:rsid w:val="00F329D4"/>
    <w:pPr>
      <w:suppressAutoHyphens/>
      <w:autoSpaceDE w:val="0"/>
      <w:autoSpaceDN w:val="0"/>
      <w:adjustRightInd w:val="0"/>
      <w:spacing w:after="0" w:line="240" w:lineRule="auto"/>
      <w:ind w:firstLine="720"/>
      <w:jc w:val="center"/>
    </w:pPr>
    <w:rPr>
      <w:rFonts w:ascii="Times New Roman" w:eastAsia="Times New Roman" w:hAnsi="Times New Roman" w:cs="Times New Roman"/>
      <w:i/>
      <w:sz w:val="36"/>
      <w:szCs w:val="36"/>
      <w:lang w:val="en-US" w:eastAsia="ru-RU"/>
    </w:rPr>
  </w:style>
  <w:style w:type="paragraph" w:customStyle="1" w:styleId="affffffffffffffffffffffffffff9">
    <w:name w:val="СтильД"/>
    <w:basedOn w:val="af"/>
    <w:rsid w:val="00F329D4"/>
    <w:pPr>
      <w:autoSpaceDE w:val="0"/>
      <w:autoSpaceDN w:val="0"/>
      <w:spacing w:after="0" w:line="480" w:lineRule="exact"/>
      <w:ind w:firstLine="709"/>
    </w:pPr>
    <w:rPr>
      <w:rFonts w:ascii="Times New Roman" w:eastAsia="Times New Roman" w:hAnsi="Times New Roman" w:cs="Times New Roman"/>
      <w:sz w:val="24"/>
      <w:szCs w:val="24"/>
      <w:lang w:eastAsia="ru-RU"/>
    </w:rPr>
  </w:style>
  <w:style w:type="character" w:customStyle="1" w:styleId="WW8Num3z4">
    <w:name w:val="WW8Num3z4"/>
    <w:rsid w:val="00F329D4"/>
    <w:rPr>
      <w:rFonts w:ascii="Courier New" w:hAnsi="Courier New" w:cs="Courier New"/>
    </w:rPr>
  </w:style>
  <w:style w:type="character" w:customStyle="1" w:styleId="1fffffff7">
    <w:name w:val="Подзаголовок Знак1"/>
    <w:basedOn w:val="af0"/>
    <w:uiPriority w:val="99"/>
    <w:rsid w:val="00F329D4"/>
    <w:rPr>
      <w:b/>
      <w:sz w:val="24"/>
      <w:lang w:eastAsia="ar-SA"/>
    </w:rPr>
  </w:style>
  <w:style w:type="character" w:customStyle="1" w:styleId="WW8Num11z0">
    <w:name w:val="WW8Num11z0"/>
    <w:rsid w:val="00F329D4"/>
    <w:rPr>
      <w:rFonts w:ascii="Symbol" w:hAnsi="Symbol" w:cs="Symbol"/>
    </w:rPr>
  </w:style>
  <w:style w:type="character" w:customStyle="1" w:styleId="WW8Num11z2">
    <w:name w:val="WW8Num11z2"/>
    <w:uiPriority w:val="99"/>
    <w:rsid w:val="00F329D4"/>
    <w:rPr>
      <w:rFonts w:ascii="Wingdings" w:hAnsi="Wingdings" w:cs="Wingdings"/>
    </w:rPr>
  </w:style>
  <w:style w:type="character" w:customStyle="1" w:styleId="affffffffffffffffffffffffffffa">
    <w:name w:val="Маркеры списка"/>
    <w:uiPriority w:val="99"/>
    <w:rsid w:val="00F329D4"/>
    <w:rPr>
      <w:rFonts w:ascii="StarSymbol" w:eastAsia="StarSymbol" w:hAnsi="StarSymbol" w:cs="StarSymbol"/>
      <w:sz w:val="18"/>
      <w:szCs w:val="18"/>
    </w:rPr>
  </w:style>
  <w:style w:type="paragraph" w:customStyle="1" w:styleId="affffffffffffffffffffffffffffb">
    <w:name w:val="Текст автореферата"/>
    <w:basedOn w:val="af"/>
    <w:uiPriority w:val="99"/>
    <w:rsid w:val="00F329D4"/>
    <w:pPr>
      <w:spacing w:after="0" w:line="240" w:lineRule="auto"/>
      <w:ind w:firstLine="708"/>
      <w:jc w:val="both"/>
    </w:pPr>
    <w:rPr>
      <w:rFonts w:ascii="Times New Roman" w:eastAsia="Times New Roman" w:hAnsi="Times New Roman" w:cs="Times New Roman"/>
      <w:sz w:val="34"/>
      <w:szCs w:val="34"/>
      <w:lang w:eastAsia="ar-SA"/>
    </w:rPr>
  </w:style>
  <w:style w:type="paragraph" w:customStyle="1" w:styleId="affffffffffffffffffffffffffffc">
    <w:name w:val="таблица текст"/>
    <w:basedOn w:val="af"/>
    <w:uiPriority w:val="99"/>
    <w:rsid w:val="00F329D4"/>
    <w:pPr>
      <w:spacing w:after="0" w:line="240" w:lineRule="auto"/>
      <w:jc w:val="center"/>
    </w:pPr>
    <w:rPr>
      <w:rFonts w:ascii="Times New Roman" w:eastAsia="Times New Roman" w:hAnsi="Times New Roman" w:cs="Times New Roman"/>
      <w:sz w:val="24"/>
      <w:szCs w:val="24"/>
      <w:lang w:eastAsia="ar-SA"/>
    </w:rPr>
  </w:style>
  <w:style w:type="paragraph" w:customStyle="1" w:styleId="affffffffffffffffffffffffffffd">
    <w:name w:val="Таблица заголовок"/>
    <w:basedOn w:val="affffffffffffffffffffffffffffc"/>
    <w:next w:val="affffffffffffffffffffffffffffc"/>
    <w:uiPriority w:val="99"/>
    <w:rsid w:val="00F329D4"/>
    <w:pPr>
      <w:keepNext/>
      <w:spacing w:after="120"/>
      <w:ind w:right="-6"/>
    </w:pPr>
    <w:rPr>
      <w:i/>
      <w:iCs/>
      <w:sz w:val="28"/>
      <w:szCs w:val="28"/>
    </w:rPr>
  </w:style>
  <w:style w:type="paragraph" w:customStyle="1" w:styleId="affffffffffffffffffffffffffffe">
    <w:name w:val="Примечания к таблице"/>
    <w:basedOn w:val="af"/>
    <w:uiPriority w:val="99"/>
    <w:rsid w:val="00F329D4"/>
    <w:pPr>
      <w:tabs>
        <w:tab w:val="left" w:pos="360"/>
      </w:tabs>
      <w:spacing w:after="0" w:line="240" w:lineRule="auto"/>
      <w:ind w:left="-57" w:firstLine="454"/>
      <w:jc w:val="both"/>
    </w:pPr>
    <w:rPr>
      <w:rFonts w:ascii="Times New Roman" w:eastAsia="Times New Roman" w:hAnsi="Times New Roman" w:cs="Times New Roman"/>
      <w:sz w:val="24"/>
      <w:szCs w:val="24"/>
      <w:lang w:eastAsia="ar-SA"/>
    </w:rPr>
  </w:style>
  <w:style w:type="paragraph" w:customStyle="1" w:styleId="Style16">
    <w:name w:val="Style16"/>
    <w:basedOn w:val="af"/>
    <w:rsid w:val="00F329D4"/>
    <w:pPr>
      <w:widowControl w:val="0"/>
      <w:autoSpaceDE w:val="0"/>
      <w:autoSpaceDN w:val="0"/>
      <w:adjustRightInd w:val="0"/>
      <w:spacing w:after="0" w:line="408" w:lineRule="exact"/>
      <w:ind w:firstLine="202"/>
    </w:pPr>
    <w:rPr>
      <w:rFonts w:ascii="Franklin Gothic Medium Cond" w:eastAsia="Times New Roman" w:hAnsi="Franklin Gothic Medium Cond" w:cs="Times New Roman"/>
      <w:sz w:val="24"/>
      <w:szCs w:val="24"/>
      <w:lang w:eastAsia="ru-RU"/>
    </w:rPr>
  </w:style>
  <w:style w:type="paragraph" w:customStyle="1" w:styleId="Style17">
    <w:name w:val="Style17"/>
    <w:basedOn w:val="af"/>
    <w:rsid w:val="00F329D4"/>
    <w:pPr>
      <w:widowControl w:val="0"/>
      <w:autoSpaceDE w:val="0"/>
      <w:autoSpaceDN w:val="0"/>
      <w:adjustRightInd w:val="0"/>
      <w:spacing w:after="0" w:line="206" w:lineRule="exact"/>
      <w:ind w:hanging="173"/>
    </w:pPr>
    <w:rPr>
      <w:rFonts w:ascii="Franklin Gothic Medium Cond" w:eastAsia="Times New Roman" w:hAnsi="Franklin Gothic Medium Cond" w:cs="Times New Roman"/>
      <w:sz w:val="24"/>
      <w:szCs w:val="24"/>
      <w:lang w:eastAsia="ru-RU"/>
    </w:rPr>
  </w:style>
  <w:style w:type="character" w:customStyle="1" w:styleId="FontStyle30">
    <w:name w:val="Font Style30"/>
    <w:basedOn w:val="af0"/>
    <w:rsid w:val="00F329D4"/>
    <w:rPr>
      <w:rFonts w:ascii="Times New Roman" w:hAnsi="Times New Roman" w:cs="Times New Roman"/>
      <w:b/>
      <w:bCs/>
      <w:sz w:val="18"/>
      <w:szCs w:val="18"/>
    </w:rPr>
  </w:style>
  <w:style w:type="paragraph" w:customStyle="1" w:styleId="139">
    <w:name w:val="Основной текст с отступом13"/>
    <w:basedOn w:val="af"/>
    <w:rsid w:val="009122DE"/>
    <w:pPr>
      <w:spacing w:after="0" w:line="360" w:lineRule="auto"/>
      <w:ind w:left="709" w:firstLine="11"/>
      <w:jc w:val="both"/>
    </w:pPr>
    <w:rPr>
      <w:rFonts w:ascii="Times New Roman" w:eastAsia="Times New Roman" w:hAnsi="Times New Roman" w:cs="Times New Roman"/>
      <w:sz w:val="28"/>
      <w:szCs w:val="28"/>
      <w:lang w:eastAsia="ar-SA"/>
    </w:rPr>
  </w:style>
  <w:style w:type="paragraph" w:customStyle="1" w:styleId="2ffff7">
    <w:name w:val="Тема примечания2"/>
    <w:basedOn w:val="affff7"/>
    <w:next w:val="affff7"/>
    <w:rsid w:val="009122DE"/>
    <w:pPr>
      <w:spacing w:line="360" w:lineRule="auto"/>
      <w:ind w:firstLine="567"/>
      <w:jc w:val="both"/>
    </w:pPr>
    <w:rPr>
      <w:b/>
      <w:bCs/>
      <w:lang w:eastAsia="ar-SA"/>
    </w:rPr>
  </w:style>
  <w:style w:type="paragraph" w:customStyle="1" w:styleId="6f9">
    <w:name w:val="Текст выноски6"/>
    <w:basedOn w:val="af"/>
    <w:rsid w:val="009122DE"/>
    <w:pPr>
      <w:spacing w:after="0" w:line="240" w:lineRule="auto"/>
      <w:ind w:firstLine="567"/>
      <w:jc w:val="both"/>
    </w:pPr>
    <w:rPr>
      <w:rFonts w:ascii="Tahoma" w:eastAsia="Times New Roman" w:hAnsi="Tahoma" w:cs="Times New Roman"/>
      <w:sz w:val="16"/>
      <w:szCs w:val="16"/>
      <w:lang w:eastAsia="ar-SA"/>
    </w:rPr>
  </w:style>
  <w:style w:type="character" w:customStyle="1" w:styleId="WW8Num6z4">
    <w:name w:val="WW8Num6z4"/>
    <w:rsid w:val="009122DE"/>
    <w:rPr>
      <w:rFonts w:ascii="Courier New" w:hAnsi="Courier New" w:cs="Courier New"/>
    </w:rPr>
  </w:style>
  <w:style w:type="character" w:customStyle="1" w:styleId="WW8NumSt15z0">
    <w:name w:val="WW8NumSt15z0"/>
    <w:rsid w:val="009122DE"/>
    <w:rPr>
      <w:rFonts w:ascii="Times New Roman" w:hAnsi="Times New Roman" w:cs="Times New Roman"/>
    </w:rPr>
  </w:style>
  <w:style w:type="character" w:customStyle="1" w:styleId="FontStyle25">
    <w:name w:val="Font Style25"/>
    <w:basedOn w:val="af0"/>
    <w:rsid w:val="009122DE"/>
    <w:rPr>
      <w:rFonts w:ascii="Franklin Gothic Medium Cond" w:hAnsi="Franklin Gothic Medium Cond"/>
      <w:b/>
      <w:bCs/>
      <w:sz w:val="16"/>
      <w:szCs w:val="16"/>
    </w:rPr>
  </w:style>
  <w:style w:type="character" w:customStyle="1" w:styleId="BodyTextIndent10">
    <w:name w:val="Body Text Indent1 Знак"/>
    <w:basedOn w:val="af0"/>
    <w:link w:val="BodyTextIndent1"/>
    <w:locked/>
    <w:rsid w:val="00455347"/>
    <w:rPr>
      <w:rFonts w:ascii="Times New Roman" w:eastAsia="Times New Roman" w:hAnsi="Times New Roman" w:cs="Times New Roman"/>
      <w:sz w:val="28"/>
      <w:szCs w:val="28"/>
      <w:lang w:val="uk-UA" w:eastAsia="ru-RU"/>
    </w:rPr>
  </w:style>
  <w:style w:type="character" w:customStyle="1" w:styleId="category1">
    <w:name w:val="category1"/>
    <w:basedOn w:val="af0"/>
    <w:rsid w:val="00455347"/>
    <w:rPr>
      <w:rFonts w:ascii="Arial" w:hAnsi="Arial" w:cs="Arial" w:hint="default"/>
      <w:b w:val="0"/>
      <w:bCs w:val="0"/>
      <w:color w:val="949494"/>
      <w:sz w:val="21"/>
      <w:szCs w:val="21"/>
    </w:rPr>
  </w:style>
  <w:style w:type="paragraph" w:customStyle="1" w:styleId="11fa">
    <w:name w:val="Абзац списка11"/>
    <w:basedOn w:val="af"/>
    <w:qFormat/>
    <w:rsid w:val="00455347"/>
    <w:pPr>
      <w:spacing w:after="200" w:line="276" w:lineRule="auto"/>
      <w:ind w:left="720"/>
    </w:pPr>
    <w:rPr>
      <w:rFonts w:ascii="Calibri" w:eastAsia="Times New Roman" w:hAnsi="Calibri" w:cs="Times New Roman"/>
      <w:lang w:eastAsia="ru-RU"/>
    </w:rPr>
  </w:style>
  <w:style w:type="character" w:customStyle="1" w:styleId="10f">
    <w:name w:val="Знак10"/>
    <w:basedOn w:val="af0"/>
    <w:locked/>
    <w:rsid w:val="00455347"/>
    <w:rPr>
      <w:rFonts w:cs="Times New Roman"/>
      <w:kern w:val="28"/>
      <w:sz w:val="28"/>
      <w:lang w:val="ru-RU" w:eastAsia="ru-RU" w:bidi="ar-SA"/>
    </w:rPr>
  </w:style>
  <w:style w:type="character" w:customStyle="1" w:styleId="7f6">
    <w:name w:val="Знак7"/>
    <w:basedOn w:val="af0"/>
    <w:locked/>
    <w:rsid w:val="00455347"/>
    <w:rPr>
      <w:rFonts w:cs="Times New Roman"/>
      <w:lang w:val="ru-RU" w:eastAsia="ru-RU" w:bidi="ar-SA"/>
    </w:rPr>
  </w:style>
  <w:style w:type="character" w:customStyle="1" w:styleId="BodyTextIndent">
    <w:name w:val="Body Text Indent Знак"/>
    <w:basedOn w:val="af0"/>
    <w:locked/>
    <w:rsid w:val="00455347"/>
    <w:rPr>
      <w:rFonts w:cs="Times New Roman"/>
      <w:sz w:val="28"/>
      <w:szCs w:val="28"/>
      <w:lang w:val="ru-RU" w:eastAsia="ru-RU" w:bidi="ar-SA"/>
    </w:rPr>
  </w:style>
  <w:style w:type="character" w:customStyle="1" w:styleId="4ff8">
    <w:name w:val="Знак4"/>
    <w:basedOn w:val="af0"/>
    <w:locked/>
    <w:rsid w:val="00455347"/>
    <w:rPr>
      <w:rFonts w:cs="Times New Roman"/>
      <w:color w:val="000000"/>
      <w:kern w:val="28"/>
      <w:sz w:val="28"/>
      <w:lang w:val="uk-UA" w:eastAsia="ru-RU" w:bidi="ar-SA"/>
    </w:rPr>
  </w:style>
  <w:style w:type="paragraph" w:customStyle="1" w:styleId="a4">
    <w:name w:val="Перечисление"/>
    <w:basedOn w:val="af"/>
    <w:rsid w:val="002058B6"/>
    <w:pPr>
      <w:numPr>
        <w:numId w:val="37"/>
      </w:numPr>
      <w:spacing w:after="0" w:line="360" w:lineRule="auto"/>
      <w:jc w:val="both"/>
    </w:pPr>
    <w:rPr>
      <w:rFonts w:ascii="Times New Roman" w:eastAsia="Times New Roman" w:hAnsi="Times New Roman" w:cs="Times New Roman"/>
      <w:sz w:val="28"/>
      <w:szCs w:val="20"/>
      <w:lang w:eastAsia="ru-RU"/>
    </w:rPr>
  </w:style>
  <w:style w:type="paragraph" w:customStyle="1" w:styleId="afffffffffffffffffffffffffffff">
    <w:name w:val="Номер формулы"/>
    <w:basedOn w:val="afd"/>
    <w:next w:val="af"/>
    <w:autoRedefine/>
    <w:rsid w:val="002058B6"/>
    <w:pPr>
      <w:widowControl w:val="0"/>
      <w:tabs>
        <w:tab w:val="left" w:pos="2280"/>
        <w:tab w:val="left" w:pos="10065"/>
      </w:tabs>
      <w:spacing w:before="120" w:after="120" w:line="384" w:lineRule="auto"/>
      <w:jc w:val="left"/>
    </w:pPr>
    <w:rPr>
      <w:b w:val="0"/>
      <w:bCs/>
    </w:rPr>
  </w:style>
  <w:style w:type="paragraph" w:customStyle="1" w:styleId="LiteratureListItem">
    <w:name w:val="Literature List Item"/>
    <w:basedOn w:val="af"/>
    <w:rsid w:val="002058B6"/>
    <w:pPr>
      <w:numPr>
        <w:numId w:val="38"/>
      </w:numPr>
      <w:tabs>
        <w:tab w:val="num" w:pos="900"/>
      </w:tabs>
      <w:spacing w:after="0" w:line="360" w:lineRule="auto"/>
      <w:ind w:left="900" w:hanging="540"/>
      <w:jc w:val="both"/>
    </w:pPr>
    <w:rPr>
      <w:rFonts w:ascii="Times New Roman" w:eastAsia="Times New Roman" w:hAnsi="Times New Roman" w:cs="Times New Roman"/>
      <w:sz w:val="28"/>
      <w:szCs w:val="20"/>
      <w:lang w:eastAsia="ru-RU"/>
    </w:rPr>
  </w:style>
  <w:style w:type="paragraph" w:customStyle="1" w:styleId="06">
    <w:name w:val="Обычный + Первая строка:  0"/>
    <w:aliases w:val="95 см"/>
    <w:basedOn w:val="af"/>
    <w:rsid w:val="00C97043"/>
    <w:pPr>
      <w:spacing w:after="0" w:line="240" w:lineRule="auto"/>
      <w:ind w:firstLine="454"/>
      <w:jc w:val="both"/>
    </w:pPr>
    <w:rPr>
      <w:rFonts w:ascii="Times New Roman" w:eastAsia="Times New Roman" w:hAnsi="Times New Roman" w:cs="Times New Roman"/>
      <w:sz w:val="18"/>
      <w:szCs w:val="24"/>
      <w:lang w:val="uk-UA" w:eastAsia="ru-RU"/>
    </w:rPr>
  </w:style>
  <w:style w:type="character" w:customStyle="1" w:styleId="A00">
    <w:name w:val="A0"/>
    <w:rsid w:val="00B85D78"/>
    <w:rPr>
      <w:color w:val="000000"/>
      <w:sz w:val="21"/>
      <w:szCs w:val="21"/>
    </w:rPr>
  </w:style>
  <w:style w:type="paragraph" w:customStyle="1" w:styleId="Pa8">
    <w:name w:val="Pa8"/>
    <w:basedOn w:val="Default"/>
    <w:next w:val="Default"/>
    <w:rsid w:val="00B85D78"/>
    <w:pPr>
      <w:spacing w:line="281" w:lineRule="atLeast"/>
    </w:pPr>
    <w:rPr>
      <w:rFonts w:ascii="Times New Roman" w:hAnsi="Times New Roman" w:cs="Times New Roman"/>
      <w:color w:val="auto"/>
    </w:rPr>
  </w:style>
  <w:style w:type="paragraph" w:customStyle="1" w:styleId="Pa1">
    <w:name w:val="Pa1"/>
    <w:basedOn w:val="Default"/>
    <w:next w:val="Default"/>
    <w:rsid w:val="00B85D78"/>
    <w:pPr>
      <w:spacing w:line="241" w:lineRule="atLeast"/>
    </w:pPr>
    <w:rPr>
      <w:rFonts w:ascii="Times New Roman" w:hAnsi="Times New Roman" w:cs="Times New Roman"/>
      <w:color w:val="auto"/>
    </w:rPr>
  </w:style>
  <w:style w:type="character" w:customStyle="1" w:styleId="textsmall1">
    <w:name w:val="textsmall1"/>
    <w:basedOn w:val="af0"/>
    <w:rsid w:val="00060219"/>
    <w:rPr>
      <w:rFonts w:ascii="Arial" w:hAnsi="Arial" w:cs="Arial"/>
      <w:color w:val="000000"/>
      <w:sz w:val="17"/>
      <w:szCs w:val="17"/>
    </w:rPr>
  </w:style>
  <w:style w:type="paragraph" w:customStyle="1" w:styleId="BodyText24">
    <w:name w:val="Body Text 24"/>
    <w:basedOn w:val="af"/>
    <w:rsid w:val="00E825F4"/>
    <w:pPr>
      <w:overflowPunct w:val="0"/>
      <w:autoSpaceDE w:val="0"/>
      <w:autoSpaceDN w:val="0"/>
      <w:adjustRightInd w:val="0"/>
      <w:spacing w:after="0" w:line="360" w:lineRule="auto"/>
      <w:ind w:firstLine="567"/>
      <w:jc w:val="both"/>
      <w:textAlignment w:val="baseline"/>
    </w:pPr>
    <w:rPr>
      <w:rFonts w:ascii="Times New Roman" w:eastAsia="Times New Roman" w:hAnsi="Times New Roman" w:cs="Times New Roman"/>
      <w:sz w:val="28"/>
      <w:szCs w:val="20"/>
      <w:lang w:val="uk-UA" w:eastAsia="ru-RU"/>
    </w:rPr>
  </w:style>
  <w:style w:type="character" w:customStyle="1" w:styleId="six">
    <w:name w:val="six"/>
    <w:basedOn w:val="af0"/>
    <w:rsid w:val="00E825F4"/>
  </w:style>
  <w:style w:type="character" w:customStyle="1" w:styleId="b3">
    <w:name w:val="b3"/>
    <w:basedOn w:val="af0"/>
    <w:rsid w:val="00E825F4"/>
    <w:rPr>
      <w:b/>
      <w:bCs/>
    </w:rPr>
  </w:style>
  <w:style w:type="paragraph" w:customStyle="1" w:styleId="afffffffffffffffffffffffffffff0">
    <w:name w:val="Список_літератури"/>
    <w:basedOn w:val="a"/>
    <w:autoRedefine/>
    <w:rsid w:val="008651EE"/>
    <w:pPr>
      <w:numPr>
        <w:numId w:val="0"/>
      </w:numPr>
      <w:tabs>
        <w:tab w:val="left" w:pos="0"/>
        <w:tab w:val="left" w:pos="720"/>
        <w:tab w:val="num" w:pos="1080"/>
        <w:tab w:val="num" w:pos="1260"/>
      </w:tabs>
      <w:spacing w:line="360" w:lineRule="auto"/>
      <w:ind w:right="-6" w:firstLine="180"/>
      <w:jc w:val="both"/>
    </w:pPr>
    <w:rPr>
      <w:kern w:val="28"/>
      <w:sz w:val="28"/>
      <w:szCs w:val="28"/>
      <w:lang w:val="en-US"/>
    </w:rPr>
  </w:style>
  <w:style w:type="paragraph" w:customStyle="1" w:styleId="2150">
    <w:name w:val="Основной текст 215"/>
    <w:basedOn w:val="af"/>
    <w:rsid w:val="00FD7A2B"/>
    <w:pPr>
      <w:spacing w:after="0" w:line="240" w:lineRule="auto"/>
      <w:ind w:firstLine="851"/>
      <w:jc w:val="both"/>
    </w:pPr>
    <w:rPr>
      <w:rFonts w:ascii="Times New Roman" w:eastAsia="Times New Roman" w:hAnsi="Times New Roman" w:cs="Times New Roman"/>
      <w:sz w:val="28"/>
      <w:szCs w:val="20"/>
      <w:lang w:val="uk-UA" w:eastAsia="ru-RU"/>
    </w:rPr>
  </w:style>
  <w:style w:type="paragraph" w:customStyle="1" w:styleId="Iniiaiieoaenonionooiii2">
    <w:name w:val="Iniiaiie oaeno n ionooiii 2"/>
    <w:basedOn w:val="Iauiue"/>
    <w:rsid w:val="00FD7A2B"/>
    <w:pPr>
      <w:overflowPunct w:val="0"/>
      <w:autoSpaceDE w:val="0"/>
      <w:autoSpaceDN w:val="0"/>
      <w:adjustRightInd w:val="0"/>
      <w:spacing w:line="360" w:lineRule="auto"/>
      <w:ind w:firstLine="1134"/>
      <w:jc w:val="both"/>
      <w:textAlignment w:val="baseline"/>
    </w:pPr>
    <w:rPr>
      <w:spacing w:val="4"/>
      <w:lang w:val="uk-UA" w:eastAsia="uk-UA"/>
    </w:rPr>
  </w:style>
  <w:style w:type="paragraph" w:customStyle="1" w:styleId="8f7">
    <w:name w:val="Основной текст8"/>
    <w:basedOn w:val="af"/>
    <w:rsid w:val="00FD7A2B"/>
    <w:pPr>
      <w:spacing w:after="0" w:line="480" w:lineRule="atLeast"/>
      <w:jc w:val="both"/>
    </w:pPr>
    <w:rPr>
      <w:rFonts w:ascii="Times New Roman" w:eastAsia="Times New Roman" w:hAnsi="Times New Roman" w:cs="Times New Roman"/>
      <w:sz w:val="28"/>
      <w:szCs w:val="20"/>
      <w:lang w:val="uk-UA" w:eastAsia="ru-RU"/>
    </w:rPr>
  </w:style>
  <w:style w:type="paragraph" w:customStyle="1" w:styleId="Iauiue5">
    <w:name w:val="Iau?iue5"/>
    <w:rsid w:val="00FD7A2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uk-UA"/>
    </w:rPr>
  </w:style>
  <w:style w:type="paragraph" w:customStyle="1" w:styleId="Iauiue3">
    <w:name w:val="Iau?iue3"/>
    <w:rsid w:val="00FD7A2B"/>
    <w:pPr>
      <w:overflowPunct w:val="0"/>
      <w:autoSpaceDE w:val="0"/>
      <w:autoSpaceDN w:val="0"/>
      <w:adjustRightInd w:val="0"/>
      <w:spacing w:after="0" w:line="480" w:lineRule="atLeast"/>
      <w:ind w:firstLine="454"/>
      <w:jc w:val="both"/>
      <w:textAlignment w:val="baseline"/>
    </w:pPr>
    <w:rPr>
      <w:rFonts w:ascii="Times New Roman" w:eastAsia="Times New Roman" w:hAnsi="Times New Roman" w:cs="Times New Roman"/>
      <w:sz w:val="28"/>
      <w:szCs w:val="20"/>
      <w:lang w:val="uk-UA" w:eastAsia="uk-UA"/>
    </w:rPr>
  </w:style>
  <w:style w:type="paragraph" w:customStyle="1" w:styleId="2ffff8">
    <w:name w:val="Îñíîâíîé òåêñò 2"/>
    <w:basedOn w:val="af"/>
    <w:rsid w:val="00FD7A2B"/>
    <w:pPr>
      <w:spacing w:after="0" w:line="360" w:lineRule="auto"/>
      <w:jc w:val="center"/>
    </w:pPr>
    <w:rPr>
      <w:rFonts w:ascii="Times New Roman CYR" w:eastAsia="Times New Roman" w:hAnsi="Times New Roman CYR" w:cs="Times New Roman"/>
      <w:b/>
      <w:sz w:val="28"/>
      <w:szCs w:val="20"/>
      <w:lang w:val="uk-UA" w:eastAsia="ru-RU"/>
    </w:rPr>
  </w:style>
  <w:style w:type="paragraph" w:customStyle="1" w:styleId="372">
    <w:name w:val="Основной текст 37"/>
    <w:basedOn w:val="af"/>
    <w:rsid w:val="00FD7A2B"/>
    <w:pPr>
      <w:spacing w:after="0" w:line="420" w:lineRule="exact"/>
      <w:jc w:val="both"/>
    </w:pPr>
    <w:rPr>
      <w:rFonts w:ascii="Times New Roman" w:eastAsia="Times New Roman" w:hAnsi="Times New Roman" w:cs="Times New Roman"/>
      <w:spacing w:val="-10"/>
      <w:sz w:val="26"/>
      <w:szCs w:val="20"/>
      <w:lang w:val="en-US" w:eastAsia="ru-RU"/>
    </w:rPr>
  </w:style>
  <w:style w:type="paragraph" w:customStyle="1" w:styleId="202">
    <w:name w:val="Обычный20"/>
    <w:rsid w:val="00FD7A2B"/>
    <w:pPr>
      <w:spacing w:before="100" w:after="100" w:line="240" w:lineRule="auto"/>
    </w:pPr>
    <w:rPr>
      <w:rFonts w:ascii="Times New Roman" w:eastAsia="Times New Roman" w:hAnsi="Times New Roman" w:cs="Times New Roman"/>
      <w:snapToGrid w:val="0"/>
      <w:sz w:val="24"/>
      <w:szCs w:val="20"/>
      <w:lang w:eastAsia="ru-RU"/>
    </w:rPr>
  </w:style>
  <w:style w:type="character" w:customStyle="1" w:styleId="4ff9">
    <w:name w:val="Гиперссылка4"/>
    <w:rsid w:val="00FD7A2B"/>
    <w:rPr>
      <w:color w:val="0000FF"/>
      <w:u w:val="single"/>
    </w:rPr>
  </w:style>
  <w:style w:type="character" w:customStyle="1" w:styleId="2ffff9">
    <w:name w:val="Строгий2"/>
    <w:rsid w:val="00FD7A2B"/>
    <w:rPr>
      <w:b/>
    </w:rPr>
  </w:style>
  <w:style w:type="paragraph" w:customStyle="1" w:styleId="11120">
    <w:name w:val="Основной текст.Основной текст Знак Знак.Основной текст Знак.Основной текст Знак Знак Знак Знак Знак.Основной текст1.Основной текст Знак1.Основной текст Знак Знак Знак Знак1.Основной текст Знак Знак Знак Знак2 Знак"/>
    <w:basedOn w:val="af"/>
    <w:rsid w:val="00FD7A2B"/>
    <w:pPr>
      <w:spacing w:after="0" w:line="240" w:lineRule="auto"/>
    </w:pPr>
    <w:rPr>
      <w:rFonts w:ascii="Times New Roman" w:eastAsia="Times New Roman" w:hAnsi="Times New Roman" w:cs="Times New Roman"/>
      <w:sz w:val="24"/>
      <w:szCs w:val="20"/>
      <w:lang w:eastAsia="ru-RU"/>
    </w:rPr>
  </w:style>
  <w:style w:type="paragraph" w:customStyle="1" w:styleId="IniiaiieoaenoIniiaiieoaenoCiaeCiaeIniiaiieoaenoCiaeIniiaiieoaenoCiaeCiaeCiaeCiaeCiaeIniiaiieoaeno1IniiaiieoaenoCiae1IniiaiieoaenoCiaeCiaeCiaeCiae1IniiaiieoaenoCiaeCiaeCiaeCiae2Ciae">
    <w:name w:val="Iniiaiie oaeno.Iniiaiie oaeno Ciae Ciae.Iniiaiie oaeno Ciae.Iniiaiie oaeno Ciae Ciae Ciae Ciae Ciae.Iniiaiie oaeno1.Iniiaiie oaeno Ciae1.Iniiaiie oaeno Ciae Ciae Ciae Ciae1.Iniiaiie oaeno Ciae Ciae Ciae Ciae2 Ciae"/>
    <w:rsid w:val="00FD7A2B"/>
    <w:pPr>
      <w:spacing w:after="0" w:line="240" w:lineRule="auto"/>
    </w:pPr>
    <w:rPr>
      <w:rFonts w:ascii="Times New Roman" w:eastAsia="Times New Roman" w:hAnsi="Times New Roman" w:cs="Times New Roman"/>
      <w:sz w:val="24"/>
      <w:szCs w:val="20"/>
      <w:lang w:eastAsia="ru-RU"/>
    </w:rPr>
  </w:style>
  <w:style w:type="character" w:customStyle="1" w:styleId="Iniiaiieoeoo">
    <w:name w:val="Iniiaiie o?eoo"/>
    <w:rsid w:val="00FD7A2B"/>
  </w:style>
  <w:style w:type="character" w:customStyle="1" w:styleId="afffffffffffffffffffffffffffff1">
    <w:name w:val="Îñíîâíîé øðèôò"/>
    <w:rsid w:val="00FD7A2B"/>
  </w:style>
  <w:style w:type="paragraph" w:customStyle="1" w:styleId="caaieiaie9">
    <w:name w:val="caaieiaie 9"/>
    <w:basedOn w:val="Iauiue"/>
    <w:next w:val="Iauiue"/>
    <w:rsid w:val="00FD7A2B"/>
    <w:pPr>
      <w:keepNext/>
      <w:widowControl w:val="0"/>
      <w:overflowPunct w:val="0"/>
      <w:autoSpaceDE w:val="0"/>
      <w:autoSpaceDN w:val="0"/>
      <w:adjustRightInd w:val="0"/>
      <w:spacing w:line="360" w:lineRule="auto"/>
      <w:jc w:val="center"/>
      <w:textAlignment w:val="baseline"/>
    </w:pPr>
    <w:rPr>
      <w:b/>
      <w:lang w:val="uk-UA" w:eastAsia="uk-UA"/>
    </w:rPr>
  </w:style>
  <w:style w:type="paragraph" w:customStyle="1" w:styleId="caaieiaie6">
    <w:name w:val="caaieiaie 6"/>
    <w:basedOn w:val="Iauiue"/>
    <w:next w:val="Iauiue"/>
    <w:rsid w:val="00FD7A2B"/>
    <w:pPr>
      <w:keepNext/>
      <w:overflowPunct w:val="0"/>
      <w:autoSpaceDE w:val="0"/>
      <w:autoSpaceDN w:val="0"/>
      <w:adjustRightInd w:val="0"/>
      <w:ind w:firstLine="851"/>
      <w:textAlignment w:val="baseline"/>
    </w:pPr>
    <w:rPr>
      <w:b/>
      <w:lang w:val="en-US" w:eastAsia="uk-UA"/>
    </w:rPr>
  </w:style>
  <w:style w:type="paragraph" w:customStyle="1" w:styleId="caaieiaie7">
    <w:name w:val="caaieiaie 7"/>
    <w:basedOn w:val="Iauiue"/>
    <w:next w:val="Iauiue"/>
    <w:rsid w:val="00FD7A2B"/>
    <w:pPr>
      <w:keepNext/>
      <w:overflowPunct w:val="0"/>
      <w:autoSpaceDE w:val="0"/>
      <w:autoSpaceDN w:val="0"/>
      <w:adjustRightInd w:val="0"/>
      <w:ind w:firstLine="567"/>
      <w:jc w:val="both"/>
      <w:textAlignment w:val="baseline"/>
    </w:pPr>
    <w:rPr>
      <w:lang w:val="uk-UA" w:eastAsia="uk-UA"/>
    </w:rPr>
  </w:style>
  <w:style w:type="paragraph" w:customStyle="1" w:styleId="caaieiaie8">
    <w:name w:val="caaieiaie 8"/>
    <w:basedOn w:val="Iauiue"/>
    <w:next w:val="Iauiue"/>
    <w:rsid w:val="00FD7A2B"/>
    <w:pPr>
      <w:keepNext/>
      <w:overflowPunct w:val="0"/>
      <w:autoSpaceDE w:val="0"/>
      <w:autoSpaceDN w:val="0"/>
      <w:adjustRightInd w:val="0"/>
      <w:spacing w:line="360" w:lineRule="auto"/>
      <w:jc w:val="both"/>
      <w:textAlignment w:val="baseline"/>
    </w:pPr>
    <w:rPr>
      <w:rFonts w:ascii="Times New Roman CYR" w:hAnsi="Times New Roman CYR"/>
      <w:b/>
      <w:spacing w:val="-6"/>
      <w:lang w:val="uk-UA" w:eastAsia="uk-UA"/>
    </w:rPr>
  </w:style>
  <w:style w:type="paragraph" w:customStyle="1" w:styleId="Iacaaiea">
    <w:name w:val="Iacaaiea"/>
    <w:basedOn w:val="Iauiue"/>
    <w:next w:val="Iauiue"/>
    <w:rsid w:val="00FD7A2B"/>
    <w:pPr>
      <w:overflowPunct w:val="0"/>
      <w:autoSpaceDE w:val="0"/>
      <w:autoSpaceDN w:val="0"/>
      <w:adjustRightInd w:val="0"/>
      <w:jc w:val="both"/>
      <w:textAlignment w:val="baseline"/>
    </w:pPr>
    <w:rPr>
      <w:b/>
      <w:lang w:val="uk-UA" w:eastAsia="uk-UA"/>
    </w:rPr>
  </w:style>
  <w:style w:type="paragraph" w:customStyle="1" w:styleId="Iaeeiaaiiuenienie">
    <w:name w:val="Ia?ee?iaaiiue nienie"/>
    <w:basedOn w:val="Iauiue"/>
    <w:rsid w:val="00FD7A2B"/>
    <w:pPr>
      <w:overflowPunct w:val="0"/>
      <w:autoSpaceDE w:val="0"/>
      <w:autoSpaceDN w:val="0"/>
      <w:adjustRightInd w:val="0"/>
      <w:jc w:val="center"/>
      <w:textAlignment w:val="baseline"/>
    </w:pPr>
    <w:rPr>
      <w:b/>
      <w:lang w:val="uk-UA" w:eastAsia="uk-UA"/>
    </w:rPr>
  </w:style>
  <w:style w:type="paragraph" w:customStyle="1" w:styleId="Iiacaaieiaie">
    <w:name w:val="Iiacaaieiaie"/>
    <w:basedOn w:val="Iauiue"/>
    <w:rsid w:val="00FD7A2B"/>
    <w:pPr>
      <w:overflowPunct w:val="0"/>
      <w:autoSpaceDE w:val="0"/>
      <w:autoSpaceDN w:val="0"/>
      <w:adjustRightInd w:val="0"/>
      <w:textAlignment w:val="baseline"/>
    </w:pPr>
    <w:rPr>
      <w:b/>
      <w:sz w:val="24"/>
      <w:lang w:val="uk-UA" w:eastAsia="uk-UA"/>
    </w:rPr>
  </w:style>
  <w:style w:type="paragraph" w:customStyle="1" w:styleId="Iniiaiieoaenonionooiii3">
    <w:name w:val="Iniiaiie oaeno n ionooiii 3"/>
    <w:basedOn w:val="Iauiue"/>
    <w:rsid w:val="00FD7A2B"/>
    <w:pPr>
      <w:overflowPunct w:val="0"/>
      <w:autoSpaceDE w:val="0"/>
      <w:autoSpaceDN w:val="0"/>
      <w:adjustRightInd w:val="0"/>
      <w:spacing w:line="360" w:lineRule="auto"/>
      <w:ind w:firstLine="567"/>
      <w:jc w:val="both"/>
      <w:textAlignment w:val="baseline"/>
    </w:pPr>
    <w:rPr>
      <w:lang w:eastAsia="uk-UA"/>
    </w:rPr>
  </w:style>
  <w:style w:type="paragraph" w:customStyle="1" w:styleId="Oeoaoa">
    <w:name w:val="Oeoaoa"/>
    <w:basedOn w:val="Iauiue"/>
    <w:rsid w:val="00FD7A2B"/>
    <w:pPr>
      <w:overflowPunct w:val="0"/>
      <w:autoSpaceDE w:val="0"/>
      <w:autoSpaceDN w:val="0"/>
      <w:adjustRightInd w:val="0"/>
      <w:spacing w:line="360" w:lineRule="auto"/>
      <w:ind w:left="113" w:right="113"/>
      <w:jc w:val="center"/>
      <w:textAlignment w:val="baseline"/>
    </w:pPr>
    <w:rPr>
      <w:lang w:val="uk-UA" w:eastAsia="uk-UA"/>
    </w:rPr>
  </w:style>
  <w:style w:type="paragraph" w:customStyle="1" w:styleId="Noaiaaieoiaioa">
    <w:name w:val="Noaia aieoiaioa"/>
    <w:basedOn w:val="Iauiue"/>
    <w:rsid w:val="00FD7A2B"/>
    <w:pPr>
      <w:shd w:val="clear" w:color="auto" w:fill="000080"/>
      <w:overflowPunct w:val="0"/>
      <w:autoSpaceDE w:val="0"/>
      <w:autoSpaceDN w:val="0"/>
      <w:adjustRightInd w:val="0"/>
      <w:textAlignment w:val="baseline"/>
    </w:pPr>
    <w:rPr>
      <w:rFonts w:ascii="Tahoma" w:hAnsi="Tahoma"/>
      <w:sz w:val="24"/>
      <w:lang w:eastAsia="uk-UA"/>
    </w:rPr>
  </w:style>
  <w:style w:type="paragraph" w:customStyle="1" w:styleId="Iniiaiieoaeno3">
    <w:name w:val="Iniiaiie oaeno 3"/>
    <w:basedOn w:val="Iauiue"/>
    <w:rsid w:val="00FD7A2B"/>
    <w:pPr>
      <w:overflowPunct w:val="0"/>
      <w:autoSpaceDE w:val="0"/>
      <w:autoSpaceDN w:val="0"/>
      <w:adjustRightInd w:val="0"/>
      <w:spacing w:line="360" w:lineRule="auto"/>
      <w:jc w:val="both"/>
      <w:textAlignment w:val="baseline"/>
    </w:pPr>
    <w:rPr>
      <w:lang w:eastAsia="uk-UA"/>
    </w:rPr>
  </w:style>
  <w:style w:type="paragraph" w:customStyle="1" w:styleId="2131">
    <w:name w:val="Основной текст с отступом 213"/>
    <w:basedOn w:val="Iauiue"/>
    <w:rsid w:val="00FD7A2B"/>
    <w:pPr>
      <w:overflowPunct w:val="0"/>
      <w:autoSpaceDE w:val="0"/>
      <w:autoSpaceDN w:val="0"/>
      <w:adjustRightInd w:val="0"/>
      <w:ind w:firstLine="720"/>
      <w:jc w:val="both"/>
      <w:textAlignment w:val="baseline"/>
    </w:pPr>
    <w:rPr>
      <w:rFonts w:ascii="Journal" w:hAnsi="Journal"/>
      <w:lang w:val="uk-UA" w:eastAsia="uk-UA"/>
    </w:rPr>
  </w:style>
  <w:style w:type="character" w:customStyle="1" w:styleId="Iauiue0">
    <w:name w:val="Iau?iue Знак"/>
    <w:basedOn w:val="af0"/>
    <w:rsid w:val="00FD7A2B"/>
    <w:rPr>
      <w:noProof w:val="0"/>
      <w:lang w:val="ru-RU" w:eastAsia="uk-UA" w:bidi="ar-SA"/>
    </w:rPr>
  </w:style>
  <w:style w:type="character" w:customStyle="1" w:styleId="Oeoaoa0">
    <w:name w:val="Oeoaoa Знак"/>
    <w:basedOn w:val="Iauiue0"/>
    <w:rsid w:val="00FD7A2B"/>
    <w:rPr>
      <w:noProof w:val="0"/>
      <w:sz w:val="28"/>
      <w:lang w:val="uk-UA" w:eastAsia="uk-UA" w:bidi="ar-SA"/>
    </w:rPr>
  </w:style>
  <w:style w:type="character" w:customStyle="1" w:styleId="Iauiue10">
    <w:name w:val="Iau?iue Знак1"/>
    <w:basedOn w:val="af0"/>
    <w:rsid w:val="00FD7A2B"/>
    <w:rPr>
      <w:noProof w:val="0"/>
      <w:lang w:val="en-US" w:eastAsia="uk-UA" w:bidi="ar-SA"/>
    </w:rPr>
  </w:style>
  <w:style w:type="character" w:customStyle="1" w:styleId="Aaoieeeieiioeooe0">
    <w:name w:val="Aa?oiee eieiioeooe Знак"/>
    <w:basedOn w:val="Iauiue10"/>
    <w:rsid w:val="00FD7A2B"/>
    <w:rPr>
      <w:noProof w:val="0"/>
      <w:lang w:val="en-US" w:eastAsia="uk-UA" w:bidi="ar-SA"/>
    </w:rPr>
  </w:style>
  <w:style w:type="character" w:customStyle="1" w:styleId="Noaiaaieoiaioa0">
    <w:name w:val="Noaia aieoiaioa Знак"/>
    <w:basedOn w:val="Iauiue0"/>
    <w:rsid w:val="00FD7A2B"/>
    <w:rPr>
      <w:rFonts w:ascii="Tahoma" w:hAnsi="Tahoma"/>
      <w:noProof w:val="0"/>
      <w:sz w:val="24"/>
      <w:lang w:val="ru-RU" w:eastAsia="uk-UA" w:bidi="ar-SA"/>
    </w:rPr>
  </w:style>
  <w:style w:type="character" w:customStyle="1" w:styleId="BodyText2">
    <w:name w:val="Body Text 2 Знак"/>
    <w:basedOn w:val="Iauiue0"/>
    <w:rsid w:val="00FD7A2B"/>
    <w:rPr>
      <w:noProof w:val="0"/>
      <w:sz w:val="28"/>
      <w:lang w:val="uk-UA" w:eastAsia="uk-UA" w:bidi="ar-SA"/>
    </w:rPr>
  </w:style>
  <w:style w:type="character" w:customStyle="1" w:styleId="Iniiaiieoaeno30">
    <w:name w:val="Iniiaiie oaeno 3 Знак"/>
    <w:basedOn w:val="Iauiue0"/>
    <w:rsid w:val="00FD7A2B"/>
    <w:rPr>
      <w:noProof w:val="0"/>
      <w:sz w:val="28"/>
      <w:lang w:val="ru-RU" w:eastAsia="uk-UA" w:bidi="ar-SA"/>
    </w:rPr>
  </w:style>
  <w:style w:type="character" w:customStyle="1" w:styleId="BodyText3">
    <w:name w:val="Body Text 3 Знак"/>
    <w:basedOn w:val="Iauiue0"/>
    <w:rsid w:val="00FD7A2B"/>
    <w:rPr>
      <w:noProof w:val="0"/>
      <w:spacing w:val="-10"/>
      <w:sz w:val="26"/>
      <w:lang w:val="en-US" w:eastAsia="uk-UA" w:bidi="ar-SA"/>
    </w:rPr>
  </w:style>
  <w:style w:type="paragraph" w:customStyle="1" w:styleId="Iniiaiieoaeno22">
    <w:name w:val="Iniiaiie oaeno 22"/>
    <w:basedOn w:val="Iauiue2"/>
    <w:rsid w:val="00FD7A2B"/>
    <w:pPr>
      <w:widowControl/>
      <w:overflowPunct w:val="0"/>
      <w:autoSpaceDE w:val="0"/>
      <w:autoSpaceDN w:val="0"/>
      <w:adjustRightInd w:val="0"/>
      <w:ind w:firstLine="574"/>
      <w:jc w:val="both"/>
      <w:textAlignment w:val="baseline"/>
    </w:pPr>
    <w:rPr>
      <w:snapToGrid/>
      <w:sz w:val="24"/>
      <w:lang w:val="uk-UA" w:eastAsia="uk-UA"/>
    </w:rPr>
  </w:style>
  <w:style w:type="character" w:customStyle="1" w:styleId="Aeiannueea">
    <w:name w:val="Aeia?nnueea"/>
    <w:basedOn w:val="Iniiaiieoeoo"/>
    <w:rsid w:val="00FD7A2B"/>
    <w:rPr>
      <w:color w:val="0000FF"/>
      <w:u w:val="single"/>
    </w:rPr>
  </w:style>
  <w:style w:type="paragraph" w:customStyle="1" w:styleId="Oaenoauiinee">
    <w:name w:val="Oaeno auiinee"/>
    <w:basedOn w:val="Iauiue"/>
    <w:rsid w:val="00FD7A2B"/>
    <w:pPr>
      <w:overflowPunct w:val="0"/>
      <w:autoSpaceDE w:val="0"/>
      <w:autoSpaceDN w:val="0"/>
      <w:adjustRightInd w:val="0"/>
      <w:textAlignment w:val="baseline"/>
    </w:pPr>
    <w:rPr>
      <w:rFonts w:ascii="Tahoma" w:hAnsi="Tahoma"/>
      <w:noProof/>
      <w:sz w:val="16"/>
      <w:lang w:eastAsia="uk-UA"/>
    </w:rPr>
  </w:style>
  <w:style w:type="paragraph" w:customStyle="1" w:styleId="Ioiaiaaiiuenienie">
    <w:name w:val="Ioia?iaaiiue nienie"/>
    <w:basedOn w:val="Iauiue"/>
    <w:rsid w:val="00FD7A2B"/>
    <w:pPr>
      <w:tabs>
        <w:tab w:val="left" w:pos="312"/>
      </w:tabs>
      <w:overflowPunct w:val="0"/>
      <w:autoSpaceDE w:val="0"/>
      <w:autoSpaceDN w:val="0"/>
      <w:adjustRightInd w:val="0"/>
      <w:spacing w:line="480" w:lineRule="atLeast"/>
      <w:ind w:left="312" w:hanging="85"/>
      <w:jc w:val="both"/>
      <w:textAlignment w:val="baseline"/>
    </w:pPr>
    <w:rPr>
      <w:lang w:val="uk-UA" w:eastAsia="uk-UA"/>
    </w:rPr>
  </w:style>
  <w:style w:type="paragraph" w:customStyle="1" w:styleId="DefinitionList">
    <w:name w:val="Definition List"/>
    <w:basedOn w:val="Iauiue"/>
    <w:next w:val="Iauiue"/>
    <w:rsid w:val="00FD7A2B"/>
    <w:pPr>
      <w:overflowPunct w:val="0"/>
      <w:autoSpaceDE w:val="0"/>
      <w:autoSpaceDN w:val="0"/>
      <w:adjustRightInd w:val="0"/>
      <w:ind w:left="360"/>
      <w:textAlignment w:val="baseline"/>
    </w:pPr>
    <w:rPr>
      <w:sz w:val="24"/>
      <w:lang w:eastAsia="uk-UA"/>
    </w:rPr>
  </w:style>
  <w:style w:type="paragraph" w:customStyle="1" w:styleId="Iniiaiieoaeno1">
    <w:name w:val="Iniiaiie oaeno1"/>
    <w:basedOn w:val="Iauiue2"/>
    <w:rsid w:val="00CA1BAC"/>
    <w:pPr>
      <w:widowControl/>
      <w:tabs>
        <w:tab w:val="left" w:pos="0"/>
      </w:tabs>
      <w:overflowPunct w:val="0"/>
      <w:autoSpaceDE w:val="0"/>
      <w:autoSpaceDN w:val="0"/>
      <w:adjustRightInd w:val="0"/>
      <w:jc w:val="right"/>
      <w:textAlignment w:val="baseline"/>
    </w:pPr>
    <w:rPr>
      <w:snapToGrid/>
      <w:sz w:val="28"/>
      <w:lang w:val="uk-UA" w:eastAsia="uk-UA"/>
    </w:rPr>
  </w:style>
  <w:style w:type="paragraph" w:customStyle="1" w:styleId="Iauiue8">
    <w:name w:val="Iau?iue8"/>
    <w:rsid w:val="00CA1BA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uk-UA"/>
    </w:rPr>
  </w:style>
  <w:style w:type="character" w:customStyle="1" w:styleId="Iniiaiieoeoo7">
    <w:name w:val="Iniiaiie o?eoo7"/>
    <w:rsid w:val="00CA1BAC"/>
  </w:style>
  <w:style w:type="paragraph" w:customStyle="1" w:styleId="Iauiue7">
    <w:name w:val="Iau?iue7"/>
    <w:rsid w:val="00CA1BA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uk-UA"/>
    </w:rPr>
  </w:style>
  <w:style w:type="character" w:customStyle="1" w:styleId="Iniiaiieoeoo6">
    <w:name w:val="Iniiaiie o?eoo6"/>
    <w:rsid w:val="00CA1BAC"/>
  </w:style>
  <w:style w:type="paragraph" w:customStyle="1" w:styleId="Iauiue6">
    <w:name w:val="Iau?iue6"/>
    <w:rsid w:val="00CA1BA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uk-UA"/>
    </w:rPr>
  </w:style>
  <w:style w:type="character" w:customStyle="1" w:styleId="Iniiaiieoeoo5">
    <w:name w:val="Iniiaiie o?eoo5"/>
    <w:rsid w:val="00CA1BAC"/>
  </w:style>
  <w:style w:type="character" w:customStyle="1" w:styleId="Iniiaiieoeoo4">
    <w:name w:val="Iniiaiie o?eoo4"/>
    <w:rsid w:val="00CA1BAC"/>
  </w:style>
  <w:style w:type="paragraph" w:customStyle="1" w:styleId="Iauiue4">
    <w:name w:val="Iau?iue4"/>
    <w:rsid w:val="00CA1BA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uk-UA"/>
    </w:rPr>
  </w:style>
  <w:style w:type="character" w:customStyle="1" w:styleId="Iniiaiieoeoo3">
    <w:name w:val="Iniiaiie o?eoo3"/>
    <w:rsid w:val="00CA1BAC"/>
  </w:style>
  <w:style w:type="character" w:customStyle="1" w:styleId="Iniiaiieoeoo2">
    <w:name w:val="Iniiaiie o?eoo2"/>
    <w:rsid w:val="00CA1BAC"/>
  </w:style>
  <w:style w:type="character" w:customStyle="1" w:styleId="Iniiaiieoeoo1">
    <w:name w:val="Iniiaiie o?eoo1"/>
    <w:rsid w:val="00CA1BAC"/>
  </w:style>
  <w:style w:type="character" w:customStyle="1" w:styleId="OeoaoaCiae">
    <w:name w:val="Oeoaoa Ciae"/>
    <w:basedOn w:val="Iniiaiieoeoo1"/>
    <w:rsid w:val="00CA1BAC"/>
    <w:rPr>
      <w:noProof w:val="0"/>
      <w:sz w:val="28"/>
      <w:lang w:val="uk-UA"/>
    </w:rPr>
  </w:style>
  <w:style w:type="character" w:customStyle="1" w:styleId="BodyText3Ciae">
    <w:name w:val="Body Text 3 Ciae"/>
    <w:basedOn w:val="Iniiaiieoeoo1"/>
    <w:rsid w:val="00CA1BAC"/>
    <w:rPr>
      <w:noProof w:val="0"/>
      <w:spacing w:val="-10"/>
      <w:sz w:val="26"/>
      <w:lang w:val="en-US"/>
    </w:rPr>
  </w:style>
  <w:style w:type="character" w:customStyle="1" w:styleId="Iauiue9">
    <w:name w:val="Iau?iue Çíàê"/>
    <w:basedOn w:val="af0"/>
    <w:rsid w:val="00CA1BAC"/>
    <w:rPr>
      <w:noProof w:val="0"/>
      <w:sz w:val="28"/>
      <w:lang w:val="uk-UA"/>
    </w:rPr>
  </w:style>
  <w:style w:type="character" w:customStyle="1" w:styleId="1fff4">
    <w:name w:val="текст дис Знак1"/>
    <w:basedOn w:val="af0"/>
    <w:link w:val="afffffffffff6"/>
    <w:locked/>
    <w:rsid w:val="00722ACE"/>
    <w:rPr>
      <w:rFonts w:ascii="Times New Roman" w:eastAsia="SimSun" w:hAnsi="Times New Roman" w:cs="Times New Roman"/>
      <w:color w:val="000000"/>
      <w:sz w:val="28"/>
      <w:szCs w:val="28"/>
      <w:shd w:val="clear" w:color="auto" w:fill="FFFFFF"/>
      <w:lang w:val="uk-UA" w:eastAsia="ru-RU"/>
    </w:rPr>
  </w:style>
  <w:style w:type="paragraph" w:customStyle="1" w:styleId="12e">
    <w:name w:val="Абзац списка12"/>
    <w:basedOn w:val="af"/>
    <w:qFormat/>
    <w:rsid w:val="00722ACE"/>
    <w:pPr>
      <w:spacing w:after="200" w:line="276" w:lineRule="auto"/>
      <w:ind w:left="720"/>
      <w:contextualSpacing/>
    </w:pPr>
    <w:rPr>
      <w:rFonts w:ascii="Calibri" w:eastAsia="Times New Roman" w:hAnsi="Calibri" w:cs="Times New Roman"/>
      <w:lang w:val="uk-UA"/>
    </w:rPr>
  </w:style>
  <w:style w:type="character" w:customStyle="1" w:styleId="pubdate">
    <w:name w:val="pub_date"/>
    <w:basedOn w:val="af0"/>
    <w:rsid w:val="00722ACE"/>
    <w:rPr>
      <w:rFonts w:cs="Times New Roman"/>
    </w:rPr>
  </w:style>
  <w:style w:type="character" w:customStyle="1" w:styleId="abbrev-journal-title">
    <w:name w:val="abbrev-journal-title"/>
    <w:basedOn w:val="af0"/>
    <w:rsid w:val="00722ACE"/>
    <w:rPr>
      <w:rFonts w:cs="Times New Roman"/>
    </w:rPr>
  </w:style>
  <w:style w:type="character" w:customStyle="1" w:styleId="given-names">
    <w:name w:val="given-names"/>
    <w:basedOn w:val="af0"/>
    <w:rsid w:val="00722ACE"/>
    <w:rPr>
      <w:rFonts w:cs="Times New Roman"/>
    </w:rPr>
  </w:style>
  <w:style w:type="character" w:customStyle="1" w:styleId="inter-contrib">
    <w:name w:val="inter-contrib"/>
    <w:basedOn w:val="af0"/>
    <w:rsid w:val="00722ACE"/>
    <w:rPr>
      <w:rFonts w:cs="Times New Roman"/>
    </w:rPr>
  </w:style>
  <w:style w:type="paragraph" w:customStyle="1" w:styleId="1fffffff8">
    <w:name w:val="Рецензия1"/>
    <w:hidden/>
    <w:semiHidden/>
    <w:rsid w:val="00722ACE"/>
    <w:pPr>
      <w:spacing w:after="0" w:line="240" w:lineRule="auto"/>
    </w:pPr>
    <w:rPr>
      <w:rFonts w:ascii="Times New Roman" w:eastAsia="Calibri" w:hAnsi="Times New Roman" w:cs="Times New Roman"/>
      <w:sz w:val="24"/>
      <w:szCs w:val="24"/>
      <w:lang w:eastAsia="ru-RU"/>
    </w:rPr>
  </w:style>
  <w:style w:type="character" w:customStyle="1" w:styleId="2ffffa">
    <w:name w:val="Замещающий текст2"/>
    <w:basedOn w:val="af0"/>
    <w:semiHidden/>
    <w:rsid w:val="00722ACE"/>
    <w:rPr>
      <w:rFonts w:cs="Times New Roman"/>
      <w:color w:val="808080"/>
    </w:rPr>
  </w:style>
  <w:style w:type="paragraph" w:customStyle="1" w:styleId="Style15">
    <w:name w:val="Style15"/>
    <w:basedOn w:val="af"/>
    <w:rsid w:val="00BD73C8"/>
    <w:pPr>
      <w:widowControl w:val="0"/>
      <w:autoSpaceDE w:val="0"/>
      <w:autoSpaceDN w:val="0"/>
      <w:adjustRightInd w:val="0"/>
      <w:spacing w:after="0" w:line="240" w:lineRule="exact"/>
      <w:jc w:val="both"/>
    </w:pPr>
    <w:rPr>
      <w:rFonts w:ascii="Bookman Old Style" w:eastAsia="Times New Roman" w:hAnsi="Bookman Old Style" w:cs="Times New Roman"/>
      <w:sz w:val="24"/>
      <w:szCs w:val="24"/>
      <w:lang w:eastAsia="ru-RU"/>
    </w:rPr>
  </w:style>
  <w:style w:type="character" w:customStyle="1" w:styleId="src">
    <w:name w:val="src"/>
    <w:basedOn w:val="af0"/>
    <w:rsid w:val="00BD73C8"/>
  </w:style>
  <w:style w:type="character" w:customStyle="1" w:styleId="jrnl">
    <w:name w:val="jrnl"/>
    <w:basedOn w:val="af0"/>
    <w:rsid w:val="00BD73C8"/>
  </w:style>
  <w:style w:type="paragraph" w:customStyle="1" w:styleId="14f6">
    <w:name w:val="Основной текст с отступом14"/>
    <w:basedOn w:val="af"/>
    <w:rsid w:val="00A64D73"/>
    <w:pPr>
      <w:spacing w:after="0" w:line="360" w:lineRule="auto"/>
      <w:ind w:left="720" w:firstLine="2841"/>
    </w:pPr>
    <w:rPr>
      <w:rFonts w:ascii="Times New Roman" w:eastAsia="Times New Roman" w:hAnsi="Times New Roman" w:cs="Times New Roman"/>
      <w:sz w:val="28"/>
      <w:szCs w:val="20"/>
      <w:lang w:val="uk-UA" w:eastAsia="ru-RU"/>
    </w:rPr>
  </w:style>
  <w:style w:type="paragraph" w:customStyle="1" w:styleId="afffffffffffffffffffffffffffff2">
    <w:name w:val="СтФорм"/>
    <w:basedOn w:val="af4"/>
    <w:rsid w:val="00232C86"/>
    <w:pPr>
      <w:suppressAutoHyphens w:val="0"/>
      <w:spacing w:line="360" w:lineRule="auto"/>
      <w:ind w:firstLine="851"/>
      <w:jc w:val="both"/>
    </w:pPr>
    <w:rPr>
      <w:rFonts w:ascii="Times New Roman" w:eastAsia="Times New Roman" w:hAnsi="Times New Roman" w:cs="Times New Roman"/>
      <w:szCs w:val="20"/>
      <w:lang w:val="uk-UA" w:eastAsia="ru-RU"/>
    </w:rPr>
  </w:style>
  <w:style w:type="paragraph" w:customStyle="1" w:styleId="20022">
    <w:name w:val="2002_2"/>
    <w:rsid w:val="007617D8"/>
    <w:pPr>
      <w:spacing w:after="0" w:line="360" w:lineRule="auto"/>
      <w:ind w:firstLine="709"/>
      <w:jc w:val="both"/>
    </w:pPr>
    <w:rPr>
      <w:rFonts w:ascii="Times New Roman" w:eastAsia="Times New Roman" w:hAnsi="Times New Roman" w:cs="Times New Roman"/>
      <w:bCs/>
      <w:sz w:val="28"/>
      <w:szCs w:val="20"/>
      <w:lang w:eastAsia="ru-RU"/>
    </w:rPr>
  </w:style>
  <w:style w:type="paragraph" w:customStyle="1" w:styleId="20021">
    <w:name w:val="2002_1"/>
    <w:next w:val="Body"/>
    <w:rsid w:val="007617D8"/>
    <w:pPr>
      <w:spacing w:after="0" w:line="360" w:lineRule="auto"/>
      <w:jc w:val="center"/>
    </w:pPr>
    <w:rPr>
      <w:rFonts w:ascii="Times New Roman" w:eastAsia="Times New Roman" w:hAnsi="Times New Roman" w:cs="Times New Roman"/>
      <w:bCs/>
      <w:caps/>
      <w:sz w:val="28"/>
      <w:szCs w:val="20"/>
      <w:lang w:eastAsia="ru-RU"/>
    </w:rPr>
  </w:style>
  <w:style w:type="paragraph" w:customStyle="1" w:styleId="20023">
    <w:name w:val="2002_3"/>
    <w:basedOn w:val="20022"/>
    <w:next w:val="Body"/>
    <w:rsid w:val="007617D8"/>
  </w:style>
  <w:style w:type="paragraph" w:customStyle="1" w:styleId="afffffffffffffffffffffffffffff3">
    <w:name w:val="Тело"/>
    <w:rsid w:val="007617D8"/>
    <w:pPr>
      <w:autoSpaceDE w:val="0"/>
      <w:autoSpaceDN w:val="0"/>
      <w:adjustRightInd w:val="0"/>
      <w:spacing w:after="0" w:line="480" w:lineRule="atLeast"/>
      <w:ind w:firstLine="624"/>
      <w:jc w:val="both"/>
    </w:pPr>
    <w:rPr>
      <w:rFonts w:ascii="SchoolBook" w:eastAsia="Times New Roman" w:hAnsi="SchoolBook" w:cs="Times New Roman"/>
      <w:color w:val="000000"/>
      <w:spacing w:val="15"/>
      <w:sz w:val="26"/>
      <w:szCs w:val="26"/>
      <w:lang w:eastAsia="ru-RU"/>
    </w:rPr>
  </w:style>
  <w:style w:type="character" w:customStyle="1" w:styleId="redheader11">
    <w:name w:val="red_header_11"/>
    <w:basedOn w:val="af0"/>
    <w:rsid w:val="007617D8"/>
    <w:rPr>
      <w:rFonts w:ascii="Arial" w:hAnsi="Arial" w:cs="Arial" w:hint="default"/>
      <w:b/>
      <w:bCs/>
      <w:color w:val="FF0000"/>
      <w:sz w:val="21"/>
      <w:szCs w:val="21"/>
    </w:rPr>
  </w:style>
  <w:style w:type="character" w:customStyle="1" w:styleId="maintextcenter">
    <w:name w:val="main_text_center"/>
    <w:basedOn w:val="af0"/>
    <w:rsid w:val="007617D8"/>
  </w:style>
  <w:style w:type="character" w:customStyle="1" w:styleId="faccitation">
    <w:name w:val="fac_citation"/>
    <w:basedOn w:val="af0"/>
    <w:rsid w:val="007617D8"/>
  </w:style>
  <w:style w:type="paragraph" w:customStyle="1" w:styleId="Tabtitle">
    <w:name w:val="Tab title"/>
    <w:basedOn w:val="af"/>
    <w:next w:val="af"/>
    <w:rsid w:val="008C1E2A"/>
    <w:pPr>
      <w:keepLines/>
      <w:autoSpaceDE w:val="0"/>
      <w:autoSpaceDN w:val="0"/>
      <w:adjustRightInd w:val="0"/>
      <w:spacing w:after="0" w:line="360" w:lineRule="atLeast"/>
      <w:jc w:val="center"/>
    </w:pPr>
    <w:rPr>
      <w:rFonts w:ascii="Times New Roman" w:eastAsia="Times New Roman" w:hAnsi="Times New Roman" w:cs="Times New Roman"/>
      <w:sz w:val="20"/>
      <w:szCs w:val="20"/>
      <w:lang w:eastAsia="ru-RU"/>
    </w:rPr>
  </w:style>
  <w:style w:type="paragraph" w:customStyle="1" w:styleId="14f7">
    <w:name w:val="Заголовок 14"/>
    <w:basedOn w:val="af"/>
    <w:next w:val="af"/>
    <w:rsid w:val="0096789B"/>
    <w:pPr>
      <w:keepNext/>
      <w:spacing w:after="0" w:line="360" w:lineRule="auto"/>
      <w:jc w:val="center"/>
      <w:outlineLvl w:val="0"/>
    </w:pPr>
    <w:rPr>
      <w:rFonts w:ascii="Times New Roman" w:eastAsia="Times New Roman" w:hAnsi="Times New Roman" w:cs="Times New Roman"/>
      <w:sz w:val="28"/>
      <w:szCs w:val="20"/>
      <w:lang w:eastAsia="ru-RU"/>
    </w:rPr>
  </w:style>
  <w:style w:type="paragraph" w:customStyle="1" w:styleId="afffffffffffffffffffffffffffff4">
    <w:name w:val="Текст у виносці"/>
    <w:basedOn w:val="af"/>
    <w:semiHidden/>
    <w:rsid w:val="003E4BD5"/>
    <w:pPr>
      <w:spacing w:after="0" w:line="240" w:lineRule="auto"/>
    </w:pPr>
    <w:rPr>
      <w:rFonts w:ascii="Tahoma" w:eastAsia="Times New Roman" w:hAnsi="Tahoma" w:cs="Tahoma"/>
      <w:sz w:val="16"/>
      <w:szCs w:val="16"/>
      <w:lang w:eastAsia="uk-UA"/>
    </w:rPr>
  </w:style>
  <w:style w:type="paragraph" w:customStyle="1" w:styleId="4ffa">
    <w:name w:val="Без интервала4"/>
    <w:rsid w:val="003E1CAF"/>
    <w:pPr>
      <w:spacing w:after="0" w:line="240" w:lineRule="auto"/>
    </w:pPr>
    <w:rPr>
      <w:rFonts w:ascii="Calibri" w:eastAsia="Times New Roman" w:hAnsi="Calibri" w:cs="Calibri"/>
    </w:rPr>
  </w:style>
  <w:style w:type="character" w:customStyle="1" w:styleId="31a">
    <w:name w:val="стиль31"/>
    <w:basedOn w:val="af0"/>
    <w:rsid w:val="00AF1402"/>
    <w:rPr>
      <w:sz w:val="32"/>
      <w:szCs w:val="32"/>
    </w:rPr>
  </w:style>
  <w:style w:type="paragraph" w:customStyle="1" w:styleId="4ffb">
    <w:name w:val="Основной текст 4"/>
    <w:basedOn w:val="af6"/>
    <w:rsid w:val="003807D4"/>
    <w:pPr>
      <w:spacing w:line="240" w:lineRule="auto"/>
    </w:pPr>
    <w:rPr>
      <w:rFonts w:ascii="Times New Roman" w:eastAsia="Times New Roman" w:hAnsi="Times New Roman" w:cs="Times New Roman"/>
      <w:sz w:val="20"/>
      <w:szCs w:val="20"/>
      <w:lang w:eastAsia="ru-RU"/>
    </w:rPr>
  </w:style>
  <w:style w:type="paragraph" w:customStyle="1" w:styleId="aug">
    <w:name w:val="aug"/>
    <w:basedOn w:val="af"/>
    <w:rsid w:val="00664A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fffffff9">
    <w:name w:val="Знак1 Знак Знак Знак Знак Знак Знак"/>
    <w:basedOn w:val="af"/>
    <w:rsid w:val="001A334D"/>
    <w:pPr>
      <w:spacing w:after="0" w:line="240" w:lineRule="auto"/>
    </w:pPr>
    <w:rPr>
      <w:rFonts w:ascii="Verdana" w:eastAsia="Times New Roman" w:hAnsi="Verdana" w:cs="Verdana"/>
      <w:sz w:val="20"/>
      <w:szCs w:val="20"/>
      <w:lang w:val="en-US"/>
    </w:rPr>
  </w:style>
  <w:style w:type="character" w:customStyle="1" w:styleId="font3">
    <w:name w:val="font3"/>
    <w:basedOn w:val="af0"/>
    <w:rsid w:val="001A334D"/>
  </w:style>
  <w:style w:type="character" w:customStyle="1" w:styleId="datepr">
    <w:name w:val="datepr"/>
    <w:basedOn w:val="af0"/>
    <w:rsid w:val="00341D81"/>
    <w:rPr>
      <w:rFonts w:ascii="Times New Roman" w:hAnsi="Times New Roman" w:cs="Times New Roman" w:hint="default"/>
    </w:rPr>
  </w:style>
  <w:style w:type="character" w:customStyle="1" w:styleId="number">
    <w:name w:val="number"/>
    <w:basedOn w:val="af0"/>
    <w:rsid w:val="00341D81"/>
    <w:rPr>
      <w:rFonts w:ascii="Times New Roman" w:hAnsi="Times New Roman" w:cs="Times New Roman" w:hint="default"/>
    </w:rPr>
  </w:style>
  <w:style w:type="character" w:customStyle="1" w:styleId="font511">
    <w:name w:val="font511"/>
    <w:basedOn w:val="af0"/>
    <w:rsid w:val="00341D81"/>
    <w:rPr>
      <w:rFonts w:ascii="Times New Roman" w:hAnsi="Times New Roman" w:cs="Times New Roman" w:hint="default"/>
      <w:sz w:val="22"/>
      <w:szCs w:val="22"/>
    </w:rPr>
  </w:style>
  <w:style w:type="character" w:customStyle="1" w:styleId="TimesNewRoman">
    <w:name w:val="Обычный + Times New Roman Знак"/>
    <w:aliases w:val="14 пт Знак,По ширине Знак,Первая строка:  0 Знак,95 см Знак,После: ... Знак"/>
    <w:basedOn w:val="af5"/>
    <w:rsid w:val="001259E2"/>
    <w:rPr>
      <w:rFonts w:ascii="Times New Roman" w:eastAsia="Times New Roman" w:hAnsi="Times New Roman" w:cs="Garamond"/>
      <w:sz w:val="28"/>
      <w:szCs w:val="24"/>
      <w:lang w:eastAsia="ar-SA"/>
    </w:rPr>
  </w:style>
  <w:style w:type="character" w:customStyle="1" w:styleId="FontStyle16">
    <w:name w:val="Font Style16"/>
    <w:basedOn w:val="af0"/>
    <w:rsid w:val="008F4E9D"/>
    <w:rPr>
      <w:rFonts w:ascii="Times New Roman" w:hAnsi="Times New Roman" w:cs="Times New Roman"/>
      <w:sz w:val="26"/>
      <w:szCs w:val="26"/>
    </w:rPr>
  </w:style>
  <w:style w:type="character" w:customStyle="1" w:styleId="nlmname2">
    <w:name w:val="nlm_name2"/>
    <w:basedOn w:val="af0"/>
    <w:rsid w:val="005B7A79"/>
    <w:rPr>
      <w:b/>
      <w:bCs/>
    </w:rPr>
  </w:style>
  <w:style w:type="paragraph" w:customStyle="1" w:styleId="14f8">
    <w:name w:val="Обычный_14"/>
    <w:basedOn w:val="af"/>
    <w:autoRedefine/>
    <w:rsid w:val="00D137A8"/>
    <w:pPr>
      <w:tabs>
        <w:tab w:val="left" w:pos="0"/>
        <w:tab w:val="left" w:pos="720"/>
      </w:tabs>
      <w:spacing w:after="0" w:line="360" w:lineRule="auto"/>
      <w:ind w:right="113"/>
      <w:jc w:val="both"/>
    </w:pPr>
    <w:rPr>
      <w:rFonts w:ascii="Times New Roman" w:eastAsia="Times New Roman" w:hAnsi="Times New Roman" w:cs="Times New Roman"/>
      <w:sz w:val="28"/>
      <w:szCs w:val="28"/>
      <w:lang w:eastAsia="ru-RU"/>
    </w:rPr>
  </w:style>
  <w:style w:type="paragraph" w:customStyle="1" w:styleId="10f0">
    <w:name w:val="Текст10"/>
    <w:basedOn w:val="af"/>
    <w:rsid w:val="00D137A8"/>
    <w:pPr>
      <w:spacing w:after="0" w:line="240" w:lineRule="auto"/>
    </w:pPr>
    <w:rPr>
      <w:rFonts w:ascii="Courier New" w:eastAsia="Times New Roman" w:hAnsi="Courier New" w:cs="Times New Roman"/>
      <w:sz w:val="20"/>
      <w:szCs w:val="20"/>
      <w:lang w:val="uk-UA" w:eastAsia="ru-RU"/>
    </w:rPr>
  </w:style>
  <w:style w:type="character" w:customStyle="1" w:styleId="highlight0">
    <w:name w:val="highlight0"/>
    <w:basedOn w:val="af0"/>
    <w:rsid w:val="00D137A8"/>
  </w:style>
  <w:style w:type="paragraph" w:customStyle="1" w:styleId="totext">
    <w:name w:val="totext"/>
    <w:basedOn w:val="af"/>
    <w:rsid w:val="00D137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bstractheading">
    <w:name w:val="abstractheading"/>
    <w:basedOn w:val="af0"/>
    <w:rsid w:val="00D137A8"/>
  </w:style>
  <w:style w:type="character" w:customStyle="1" w:styleId="refresult">
    <w:name w:val="ref_result"/>
    <w:basedOn w:val="af0"/>
    <w:rsid w:val="0046264F"/>
  </w:style>
  <w:style w:type="paragraph" w:customStyle="1" w:styleId="11fb">
    <w:name w:val="заголовок 11"/>
    <w:basedOn w:val="af"/>
    <w:next w:val="af"/>
    <w:rsid w:val="00103EE1"/>
    <w:pPr>
      <w:keepNext/>
      <w:widowControl w:val="0"/>
      <w:spacing w:before="40" w:after="40" w:line="240" w:lineRule="auto"/>
      <w:jc w:val="center"/>
    </w:pPr>
    <w:rPr>
      <w:rFonts w:ascii="Arial" w:eastAsia="Times New Roman" w:hAnsi="Arial" w:cs="Arial"/>
      <w:i/>
      <w:iCs/>
      <w:color w:val="000000"/>
      <w:sz w:val="28"/>
      <w:szCs w:val="28"/>
      <w:lang w:val="uk-UA" w:eastAsia="ru-RU"/>
    </w:rPr>
  </w:style>
  <w:style w:type="table" w:customStyle="1" w:styleId="10f1">
    <w:name w:val="Сетка таблицы10"/>
    <w:basedOn w:val="af1"/>
    <w:rsid w:val="00103EE1"/>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
    <w:name w:val="para"/>
    <w:basedOn w:val="af"/>
    <w:rsid w:val="00916C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c">
    <w:name w:val="pc"/>
    <w:basedOn w:val="af"/>
    <w:rsid w:val="00916C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eipis">
    <w:name w:val="Leipis"/>
    <w:rsid w:val="00916CB9"/>
    <w:rPr>
      <w:rFonts w:ascii="Abadi MT Condensed Light" w:hAnsi="Abadi MT Condensed Light"/>
      <w:color w:val="000000"/>
      <w:sz w:val="22"/>
      <w:szCs w:val="22"/>
    </w:rPr>
  </w:style>
  <w:style w:type="character" w:customStyle="1" w:styleId="smallcapitals">
    <w:name w:val="smallcapitals"/>
    <w:basedOn w:val="af0"/>
    <w:rsid w:val="00916CB9"/>
  </w:style>
  <w:style w:type="paragraph" w:customStyle="1" w:styleId="pubonline">
    <w:name w:val="pubonline"/>
    <w:basedOn w:val="af"/>
    <w:rsid w:val="00916C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n2">
    <w:name w:val="ln2"/>
    <w:basedOn w:val="af0"/>
    <w:rsid w:val="00916CB9"/>
  </w:style>
  <w:style w:type="character" w:customStyle="1" w:styleId="225">
    <w:name w:val="Название22"/>
    <w:basedOn w:val="af0"/>
    <w:rsid w:val="00916CB9"/>
  </w:style>
  <w:style w:type="paragraph" w:customStyle="1" w:styleId="Gl3">
    <w:name w:val="Gl_3"/>
    <w:basedOn w:val="af"/>
    <w:rsid w:val="002554A4"/>
    <w:pPr>
      <w:keepNext/>
      <w:autoSpaceDE w:val="0"/>
      <w:autoSpaceDN w:val="0"/>
      <w:spacing w:after="0" w:line="312" w:lineRule="auto"/>
      <w:ind w:firstLine="720"/>
      <w:jc w:val="both"/>
    </w:pPr>
    <w:rPr>
      <w:rFonts w:ascii="Times New Roman" w:eastAsia="Times New Roman" w:hAnsi="Times New Roman" w:cs="Times New Roman"/>
      <w:sz w:val="24"/>
      <w:szCs w:val="24"/>
      <w:lang w:eastAsia="ru-RU"/>
    </w:rPr>
  </w:style>
  <w:style w:type="paragraph" w:customStyle="1" w:styleId="afffffffffffffffffffffffffffff5">
    <w:name w:val="Текст справа"/>
    <w:basedOn w:val="af"/>
    <w:autoRedefine/>
    <w:rsid w:val="000A1917"/>
    <w:pPr>
      <w:spacing w:after="0" w:line="480" w:lineRule="exact"/>
      <w:jc w:val="right"/>
    </w:pPr>
    <w:rPr>
      <w:rFonts w:ascii="Times New Roman" w:eastAsia="Times New Roman" w:hAnsi="Times New Roman" w:cs="Times New Roman"/>
      <w:sz w:val="28"/>
      <w:szCs w:val="28"/>
      <w:lang w:val="uk-UA" w:eastAsia="ru-RU"/>
    </w:rPr>
  </w:style>
  <w:style w:type="paragraph" w:customStyle="1" w:styleId="afffffffffffffffffffffffffffff6">
    <w:name w:val="Стиль Основной текст + Авто Междустр.интервал:  полуторный"/>
    <w:basedOn w:val="af4"/>
    <w:autoRedefine/>
    <w:rsid w:val="000A1917"/>
    <w:pPr>
      <w:suppressAutoHyphens w:val="0"/>
      <w:spacing w:after="0" w:line="360" w:lineRule="auto"/>
      <w:ind w:firstLine="709"/>
      <w:jc w:val="center"/>
    </w:pPr>
    <w:rPr>
      <w:rFonts w:ascii="Times New Roman" w:eastAsia="Times New Roman" w:hAnsi="Times New Roman" w:cs="Times New Roman"/>
      <w:b/>
      <w:caps/>
      <w:szCs w:val="28"/>
      <w:lang w:val="uk-UA" w:eastAsia="ru-RU"/>
    </w:rPr>
  </w:style>
  <w:style w:type="paragraph" w:customStyle="1" w:styleId="afffffffffffffffffffffffffffff7">
    <w:name w:val="Текст слева"/>
    <w:basedOn w:val="af"/>
    <w:autoRedefine/>
    <w:rsid w:val="000A1917"/>
    <w:pPr>
      <w:spacing w:after="0" w:line="480" w:lineRule="exact"/>
    </w:pPr>
    <w:rPr>
      <w:rFonts w:ascii="Times New Roman" w:eastAsia="Times New Roman" w:hAnsi="Times New Roman" w:cs="Times New Roman"/>
      <w:sz w:val="28"/>
      <w:szCs w:val="28"/>
      <w:lang w:val="uk-UA" w:eastAsia="ru-RU"/>
    </w:rPr>
  </w:style>
  <w:style w:type="paragraph" w:customStyle="1" w:styleId="afffffffffffffffffffffffffffff8">
    <w:name w:val="Таюлица номер"/>
    <w:basedOn w:val="af"/>
    <w:autoRedefine/>
    <w:rsid w:val="000A1917"/>
    <w:pPr>
      <w:spacing w:after="0" w:line="480" w:lineRule="exact"/>
      <w:jc w:val="right"/>
    </w:pPr>
    <w:rPr>
      <w:rFonts w:ascii="Times New Roman" w:eastAsia="Times New Roman" w:hAnsi="Times New Roman" w:cs="Times New Roman"/>
      <w:sz w:val="28"/>
      <w:szCs w:val="28"/>
      <w:lang w:val="uk-UA" w:eastAsia="ru-RU"/>
    </w:rPr>
  </w:style>
  <w:style w:type="paragraph" w:customStyle="1" w:styleId="2ffffb">
    <w:name w:val="Таблица текст 2"/>
    <w:basedOn w:val="afffffffffffffffe"/>
    <w:autoRedefine/>
    <w:rsid w:val="000A1917"/>
    <w:pPr>
      <w:spacing w:line="320" w:lineRule="exact"/>
    </w:pPr>
    <w:rPr>
      <w:lang w:val="ru-RU"/>
    </w:rPr>
  </w:style>
  <w:style w:type="character" w:customStyle="1" w:styleId="FontStyle28">
    <w:name w:val="Font Style28"/>
    <w:basedOn w:val="af0"/>
    <w:uiPriority w:val="99"/>
    <w:rsid w:val="009E354B"/>
    <w:rPr>
      <w:rFonts w:ascii="Franklin Gothic Medium" w:hAnsi="Franklin Gothic Medium" w:cs="Franklin Gothic Medium"/>
      <w:b/>
      <w:bCs/>
      <w:sz w:val="24"/>
      <w:szCs w:val="24"/>
    </w:rPr>
  </w:style>
  <w:style w:type="character" w:customStyle="1" w:styleId="FontStyle44">
    <w:name w:val="Font Style44"/>
    <w:basedOn w:val="af0"/>
    <w:uiPriority w:val="99"/>
    <w:rsid w:val="009E354B"/>
    <w:rPr>
      <w:rFonts w:ascii="Franklin Gothic Medium" w:hAnsi="Franklin Gothic Medium" w:cs="Franklin Gothic Medium"/>
      <w:sz w:val="20"/>
      <w:szCs w:val="20"/>
    </w:rPr>
  </w:style>
  <w:style w:type="character" w:customStyle="1" w:styleId="FontStyle32">
    <w:name w:val="Font Style32"/>
    <w:basedOn w:val="af0"/>
    <w:uiPriority w:val="99"/>
    <w:rsid w:val="009E354B"/>
    <w:rPr>
      <w:rFonts w:ascii="Century Schoolbook" w:hAnsi="Century Schoolbook" w:cs="Century Schoolbook"/>
      <w:sz w:val="16"/>
      <w:szCs w:val="16"/>
    </w:rPr>
  </w:style>
  <w:style w:type="character" w:customStyle="1" w:styleId="FontStyle54">
    <w:name w:val="Font Style54"/>
    <w:basedOn w:val="af0"/>
    <w:uiPriority w:val="99"/>
    <w:rsid w:val="009E354B"/>
    <w:rPr>
      <w:rFonts w:ascii="Century Schoolbook" w:hAnsi="Century Schoolbook" w:cs="Century Schoolbook"/>
      <w:i/>
      <w:iCs/>
      <w:sz w:val="16"/>
      <w:szCs w:val="16"/>
    </w:rPr>
  </w:style>
  <w:style w:type="character" w:customStyle="1" w:styleId="FontStyle50">
    <w:name w:val="Font Style50"/>
    <w:basedOn w:val="af0"/>
    <w:uiPriority w:val="99"/>
    <w:rsid w:val="009E354B"/>
    <w:rPr>
      <w:rFonts w:ascii="Century Schoolbook" w:hAnsi="Century Schoolbook" w:cs="Century Schoolbook"/>
      <w:i/>
      <w:iCs/>
      <w:sz w:val="24"/>
      <w:szCs w:val="24"/>
    </w:rPr>
  </w:style>
  <w:style w:type="paragraph" w:customStyle="1" w:styleId="osn0">
    <w:name w:val="osn"/>
    <w:basedOn w:val="af"/>
    <w:rsid w:val="00211C3D"/>
    <w:pPr>
      <w:widowControl w:val="0"/>
      <w:suppressAutoHyphens/>
      <w:autoSpaceDE w:val="0"/>
      <w:autoSpaceDN w:val="0"/>
      <w:adjustRightInd w:val="0"/>
      <w:spacing w:after="0" w:line="250" w:lineRule="atLeast"/>
      <w:ind w:firstLine="283"/>
      <w:jc w:val="both"/>
      <w:textAlignment w:val="baseline"/>
    </w:pPr>
    <w:rPr>
      <w:rFonts w:ascii="Times New Roman" w:eastAsia="Times New Roman" w:hAnsi="Times New Roman" w:cs="Times New Roman"/>
      <w:color w:val="000000"/>
      <w:sz w:val="21"/>
      <w:szCs w:val="21"/>
      <w:lang w:val="uk-UA" w:eastAsia="ru-RU"/>
    </w:rPr>
  </w:style>
  <w:style w:type="paragraph" w:customStyle="1" w:styleId="perel">
    <w:name w:val="perel"/>
    <w:basedOn w:val="af"/>
    <w:rsid w:val="00211C3D"/>
    <w:pPr>
      <w:widowControl w:val="0"/>
      <w:suppressAutoHyphens/>
      <w:autoSpaceDE w:val="0"/>
      <w:autoSpaceDN w:val="0"/>
      <w:adjustRightInd w:val="0"/>
      <w:spacing w:after="0" w:line="250" w:lineRule="atLeast"/>
      <w:ind w:left="624" w:hanging="340"/>
      <w:jc w:val="both"/>
      <w:textAlignment w:val="baseline"/>
    </w:pPr>
    <w:rPr>
      <w:rFonts w:ascii="Times New Roman" w:eastAsia="Times New Roman" w:hAnsi="Times New Roman" w:cs="Times New Roman"/>
      <w:color w:val="000000"/>
      <w:sz w:val="21"/>
      <w:szCs w:val="21"/>
      <w:lang w:val="uk-UA" w:eastAsia="ru-RU"/>
    </w:rPr>
  </w:style>
  <w:style w:type="paragraph" w:customStyle="1" w:styleId="tabl">
    <w:name w:val="tabl_"/>
    <w:basedOn w:val="af"/>
    <w:rsid w:val="00211C3D"/>
    <w:pPr>
      <w:widowControl w:val="0"/>
      <w:autoSpaceDE w:val="0"/>
      <w:autoSpaceDN w:val="0"/>
      <w:adjustRightInd w:val="0"/>
      <w:spacing w:before="113" w:after="0" w:line="238" w:lineRule="atLeast"/>
      <w:jc w:val="right"/>
      <w:textAlignment w:val="baseline"/>
    </w:pPr>
    <w:rPr>
      <w:rFonts w:ascii="Times New Roman" w:eastAsia="Times New Roman" w:hAnsi="Times New Roman" w:cs="Times New Roman"/>
      <w:i/>
      <w:iCs/>
      <w:color w:val="000000"/>
      <w:sz w:val="20"/>
      <w:szCs w:val="20"/>
      <w:lang w:val="uk-UA" w:eastAsia="ru-RU"/>
    </w:rPr>
  </w:style>
  <w:style w:type="paragraph" w:customStyle="1" w:styleId="tablnazva">
    <w:name w:val="tabl_nazva"/>
    <w:basedOn w:val="af"/>
    <w:rsid w:val="00211C3D"/>
    <w:pPr>
      <w:widowControl w:val="0"/>
      <w:suppressAutoHyphens/>
      <w:autoSpaceDE w:val="0"/>
      <w:autoSpaceDN w:val="0"/>
      <w:adjustRightInd w:val="0"/>
      <w:spacing w:after="57" w:line="238" w:lineRule="atLeast"/>
      <w:jc w:val="center"/>
      <w:textAlignment w:val="baseline"/>
    </w:pPr>
    <w:rPr>
      <w:rFonts w:ascii="Times New Roman" w:eastAsia="Times New Roman" w:hAnsi="Times New Roman" w:cs="Times New Roman"/>
      <w:b/>
      <w:bCs/>
      <w:color w:val="000000"/>
      <w:sz w:val="20"/>
      <w:szCs w:val="20"/>
      <w:lang w:val="uk-UA" w:eastAsia="ru-RU"/>
    </w:rPr>
  </w:style>
  <w:style w:type="paragraph" w:customStyle="1" w:styleId="literat">
    <w:name w:val="literat"/>
    <w:basedOn w:val="perel"/>
    <w:rsid w:val="00211C3D"/>
  </w:style>
  <w:style w:type="paragraph" w:customStyle="1" w:styleId="afffffffffffffffffffffffffffff9">
    <w:name w:val="Обычны"/>
    <w:rsid w:val="004339A2"/>
    <w:pPr>
      <w:widowControl w:val="0"/>
      <w:spacing w:after="0" w:line="240" w:lineRule="auto"/>
      <w:ind w:firstLine="567"/>
      <w:jc w:val="both"/>
    </w:pPr>
    <w:rPr>
      <w:rFonts w:ascii="MonoCondensed" w:eastAsia="Times New Roman" w:hAnsi="MonoCondensed" w:cs="Times New Roman"/>
      <w:snapToGrid w:val="0"/>
      <w:sz w:val="30"/>
      <w:szCs w:val="20"/>
      <w:lang w:val="da-DK" w:eastAsia="ru-RU"/>
    </w:rPr>
  </w:style>
  <w:style w:type="paragraph" w:customStyle="1" w:styleId="afffffffffffffffffffffffffffffa">
    <w:name w:val="Основной текст.Основной текст Знак Знак Знак Знак Знак Знак Знак Знак Знак Знак Знак Знак Знак Знак Знак Знак Знак Знак"/>
    <w:basedOn w:val="af"/>
    <w:rsid w:val="004339A2"/>
    <w:pPr>
      <w:autoSpaceDE w:val="0"/>
      <w:autoSpaceDN w:val="0"/>
      <w:spacing w:after="0" w:line="360" w:lineRule="auto"/>
      <w:ind w:firstLine="720"/>
      <w:jc w:val="both"/>
    </w:pPr>
    <w:rPr>
      <w:rFonts w:ascii="Times New Roman" w:eastAsia="Times New Roman" w:hAnsi="Times New Roman" w:cs="Times New Roman"/>
      <w:sz w:val="28"/>
      <w:szCs w:val="28"/>
      <w:lang w:val="uk-UA" w:eastAsia="ru-RU"/>
    </w:rPr>
  </w:style>
  <w:style w:type="character" w:customStyle="1" w:styleId="afffffffffffffffffffffffffffffb">
    <w:name w:val="Основной текст Знак Знак Знак Знак Знак Знак Знак Знак Знак Знак Знак Знак Знак Знак Знак Знак Знак Знак Знак Знак Знак Знак Знак Знак"/>
    <w:basedOn w:val="af0"/>
    <w:rsid w:val="004339A2"/>
    <w:rPr>
      <w:sz w:val="28"/>
      <w:szCs w:val="28"/>
      <w:lang w:val="uk-UA"/>
    </w:rPr>
  </w:style>
  <w:style w:type="paragraph" w:customStyle="1" w:styleId="15e">
    <w:name w:val="Основной текст с отступом15"/>
    <w:basedOn w:val="af"/>
    <w:rsid w:val="00846FFA"/>
    <w:pPr>
      <w:spacing w:after="120" w:line="240" w:lineRule="auto"/>
      <w:ind w:left="283"/>
    </w:pPr>
    <w:rPr>
      <w:rFonts w:ascii="Times New Roman" w:eastAsia="Times New Roman" w:hAnsi="Times New Roman" w:cs="Times New Roman"/>
      <w:sz w:val="24"/>
      <w:szCs w:val="24"/>
      <w:lang w:eastAsia="ru-RU"/>
    </w:rPr>
  </w:style>
  <w:style w:type="paragraph" w:customStyle="1" w:styleId="Noeeu3">
    <w:name w:val="Noeeu3"/>
    <w:basedOn w:val="af"/>
    <w:rsid w:val="00846FFA"/>
    <w:pPr>
      <w:widowControl w:val="0"/>
      <w:spacing w:after="0" w:line="240" w:lineRule="auto"/>
      <w:jc w:val="both"/>
    </w:pPr>
    <w:rPr>
      <w:rFonts w:ascii="Journal" w:eastAsia="Times New Roman" w:hAnsi="Journal" w:cs="Times New Roman"/>
      <w:sz w:val="24"/>
      <w:szCs w:val="24"/>
      <w:lang w:val="en-AU" w:eastAsia="ru-RU"/>
    </w:rPr>
  </w:style>
  <w:style w:type="paragraph" w:customStyle="1" w:styleId="Style23">
    <w:name w:val="Style23"/>
    <w:basedOn w:val="af"/>
    <w:rsid w:val="00846FFA"/>
    <w:pPr>
      <w:widowControl w:val="0"/>
      <w:autoSpaceDE w:val="0"/>
      <w:autoSpaceDN w:val="0"/>
      <w:adjustRightInd w:val="0"/>
      <w:spacing w:after="0" w:line="326" w:lineRule="exact"/>
      <w:jc w:val="center"/>
    </w:pPr>
    <w:rPr>
      <w:rFonts w:ascii="Times New Roman" w:eastAsia="Times New Roman" w:hAnsi="Times New Roman" w:cs="Times New Roman"/>
      <w:sz w:val="24"/>
      <w:szCs w:val="24"/>
      <w:lang w:eastAsia="ru-RU"/>
    </w:rPr>
  </w:style>
  <w:style w:type="character" w:customStyle="1" w:styleId="FontStyle81">
    <w:name w:val="Font Style81"/>
    <w:basedOn w:val="af0"/>
    <w:rsid w:val="00846FFA"/>
    <w:rPr>
      <w:rFonts w:ascii="Times New Roman" w:hAnsi="Times New Roman" w:cs="Times New Roman"/>
      <w:b/>
      <w:bCs/>
      <w:i/>
      <w:iCs/>
      <w:smallCaps/>
      <w:color w:val="000000"/>
      <w:sz w:val="10"/>
      <w:szCs w:val="10"/>
    </w:rPr>
  </w:style>
  <w:style w:type="character" w:customStyle="1" w:styleId="FontStyle88">
    <w:name w:val="Font Style88"/>
    <w:basedOn w:val="af0"/>
    <w:rsid w:val="00846FFA"/>
    <w:rPr>
      <w:rFonts w:ascii="Times New Roman" w:hAnsi="Times New Roman" w:cs="Times New Roman"/>
      <w:color w:val="000000"/>
      <w:sz w:val="30"/>
      <w:szCs w:val="30"/>
    </w:rPr>
  </w:style>
  <w:style w:type="paragraph" w:customStyle="1" w:styleId="afffffffffffffffffffffffffffffc">
    <w:name w:val="Соня"/>
    <w:basedOn w:val="af"/>
    <w:rsid w:val="00846FFA"/>
    <w:pPr>
      <w:widowControl w:val="0"/>
      <w:spacing w:after="0" w:line="240" w:lineRule="auto"/>
      <w:jc w:val="both"/>
    </w:pPr>
    <w:rPr>
      <w:rFonts w:ascii="Times New Roman" w:eastAsia="Times New Roman" w:hAnsi="Times New Roman" w:cs="Times New Roman"/>
      <w:sz w:val="28"/>
      <w:szCs w:val="28"/>
      <w:lang w:eastAsia="ru-RU"/>
    </w:rPr>
  </w:style>
  <w:style w:type="paragraph" w:customStyle="1" w:styleId="Style55">
    <w:name w:val="Style55"/>
    <w:basedOn w:val="af"/>
    <w:rsid w:val="00846FF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main">
    <w:name w:val="main"/>
    <w:basedOn w:val="af0"/>
    <w:rsid w:val="00846FFA"/>
  </w:style>
  <w:style w:type="character" w:customStyle="1" w:styleId="titlegr">
    <w:name w:val="titlegr"/>
    <w:basedOn w:val="af0"/>
    <w:rsid w:val="00846FFA"/>
  </w:style>
  <w:style w:type="paragraph" w:customStyle="1" w:styleId="Pa10">
    <w:name w:val="Pa10"/>
    <w:basedOn w:val="Default"/>
    <w:next w:val="Default"/>
    <w:rsid w:val="00846FFA"/>
    <w:pPr>
      <w:spacing w:before="220" w:after="40" w:line="221" w:lineRule="atLeast"/>
    </w:pPr>
    <w:rPr>
      <w:rFonts w:ascii="Pragmatica Bold" w:hAnsi="Pragmatica Bold" w:cs="Times New Roman"/>
      <w:color w:val="auto"/>
    </w:rPr>
  </w:style>
  <w:style w:type="character" w:customStyle="1" w:styleId="4ffc">
    <w:name w:val="Выделение4"/>
    <w:basedOn w:val="af0"/>
    <w:rsid w:val="00846FFA"/>
  </w:style>
  <w:style w:type="character" w:customStyle="1" w:styleId="A80">
    <w:name w:val="A8"/>
    <w:rsid w:val="00846FFA"/>
    <w:rPr>
      <w:color w:val="000000"/>
      <w:sz w:val="17"/>
      <w:szCs w:val="17"/>
    </w:rPr>
  </w:style>
  <w:style w:type="paragraph" w:customStyle="1" w:styleId="l">
    <w:name w:val="l"/>
    <w:basedOn w:val="af"/>
    <w:rsid w:val="005F1102"/>
    <w:pPr>
      <w:widowControl w:val="0"/>
      <w:adjustRightInd w:val="0"/>
      <w:spacing w:before="100" w:after="100" w:line="360" w:lineRule="atLeast"/>
      <w:ind w:left="100"/>
      <w:jc w:val="both"/>
      <w:textAlignment w:val="baseline"/>
    </w:pPr>
    <w:rPr>
      <w:rFonts w:ascii="Verdana" w:eastAsia="Times New Roman" w:hAnsi="Verdana" w:cs="Times New Roman"/>
      <w:b/>
      <w:bCs/>
      <w:color w:val="000000"/>
      <w:sz w:val="10"/>
      <w:szCs w:val="10"/>
      <w:lang w:eastAsia="ru-RU"/>
    </w:rPr>
  </w:style>
  <w:style w:type="paragraph" w:customStyle="1" w:styleId="Pa14">
    <w:name w:val="Pa14"/>
    <w:basedOn w:val="af"/>
    <w:next w:val="af"/>
    <w:rsid w:val="005F1102"/>
    <w:pPr>
      <w:widowControl w:val="0"/>
      <w:autoSpaceDE w:val="0"/>
      <w:autoSpaceDN w:val="0"/>
      <w:adjustRightInd w:val="0"/>
      <w:spacing w:after="0" w:line="171" w:lineRule="atLeast"/>
      <w:jc w:val="both"/>
      <w:textAlignment w:val="baseline"/>
    </w:pPr>
    <w:rPr>
      <w:rFonts w:ascii="Newton" w:eastAsia="Times New Roman" w:hAnsi="Newton" w:cs="Times New Roman"/>
      <w:sz w:val="24"/>
      <w:szCs w:val="24"/>
      <w:lang w:eastAsia="ru-RU"/>
    </w:rPr>
  </w:style>
  <w:style w:type="character" w:customStyle="1" w:styleId="A40">
    <w:name w:val="A4"/>
    <w:rsid w:val="005F1102"/>
    <w:rPr>
      <w:rFonts w:cs="Newton"/>
      <w:b/>
      <w:bCs/>
      <w:i/>
      <w:iCs/>
      <w:color w:val="000000"/>
      <w:sz w:val="11"/>
      <w:szCs w:val="11"/>
    </w:rPr>
  </w:style>
  <w:style w:type="paragraph" w:customStyle="1" w:styleId="Pa12">
    <w:name w:val="Pa12"/>
    <w:basedOn w:val="Default"/>
    <w:next w:val="Default"/>
    <w:rsid w:val="005F1102"/>
    <w:pPr>
      <w:widowControl w:val="0"/>
      <w:spacing w:line="171" w:lineRule="atLeast"/>
      <w:jc w:val="both"/>
      <w:textAlignment w:val="baseline"/>
    </w:pPr>
    <w:rPr>
      <w:rFonts w:ascii="Newton" w:hAnsi="Newton" w:cs="Times New Roman"/>
      <w:color w:val="auto"/>
    </w:rPr>
  </w:style>
  <w:style w:type="character" w:customStyle="1" w:styleId="printonly">
    <w:name w:val="printonly"/>
    <w:basedOn w:val="af0"/>
    <w:rsid w:val="005F1102"/>
  </w:style>
  <w:style w:type="paragraph" w:customStyle="1" w:styleId="3100">
    <w:name w:val="Основной текст с отступом 310"/>
    <w:basedOn w:val="af"/>
    <w:rsid w:val="00906C2C"/>
    <w:pPr>
      <w:suppressAutoHyphens/>
      <w:spacing w:after="0" w:line="360" w:lineRule="auto"/>
      <w:ind w:firstLine="720"/>
      <w:jc w:val="both"/>
    </w:pPr>
    <w:rPr>
      <w:rFonts w:ascii="Times New Roman" w:eastAsia="Times New Roman" w:hAnsi="Times New Roman" w:cs="Times New Roman"/>
      <w:sz w:val="28"/>
      <w:szCs w:val="24"/>
      <w:lang w:val="uk-UA" w:eastAsia="ar-SA"/>
    </w:rPr>
  </w:style>
  <w:style w:type="paragraph" w:customStyle="1" w:styleId="2142">
    <w:name w:val="Основной текст с отступом 214"/>
    <w:basedOn w:val="af"/>
    <w:rsid w:val="00906C2C"/>
    <w:pPr>
      <w:spacing w:after="0" w:line="360" w:lineRule="auto"/>
      <w:ind w:firstLine="720"/>
      <w:jc w:val="both"/>
    </w:pPr>
    <w:rPr>
      <w:rFonts w:ascii="Times New Roman" w:eastAsia="Times New Roman" w:hAnsi="Times New Roman" w:cs="Times New Roman"/>
      <w:sz w:val="28"/>
      <w:szCs w:val="20"/>
      <w:lang w:val="uk-UA" w:eastAsia="ar-SA"/>
    </w:rPr>
  </w:style>
  <w:style w:type="paragraph" w:customStyle="1" w:styleId="WW-20">
    <w:name w:val="WW-Основной текст 2"/>
    <w:basedOn w:val="af"/>
    <w:rsid w:val="008A0855"/>
    <w:pPr>
      <w:spacing w:after="0" w:line="240" w:lineRule="auto"/>
      <w:jc w:val="center"/>
    </w:pPr>
    <w:rPr>
      <w:rFonts w:ascii="Times New Roman" w:eastAsia="Times New Roman" w:hAnsi="Times New Roman" w:cs="Times New Roman"/>
      <w:sz w:val="28"/>
      <w:szCs w:val="20"/>
      <w:lang w:eastAsia="ar-SA"/>
    </w:rPr>
  </w:style>
  <w:style w:type="paragraph" w:customStyle="1" w:styleId="WW-31">
    <w:name w:val="WW-Основной текст с отступом 31"/>
    <w:basedOn w:val="af"/>
    <w:rsid w:val="008A0855"/>
    <w:pPr>
      <w:tabs>
        <w:tab w:val="left" w:pos="1004"/>
      </w:tabs>
      <w:spacing w:after="0" w:line="360" w:lineRule="auto"/>
      <w:ind w:firstLine="709"/>
      <w:jc w:val="both"/>
    </w:pPr>
    <w:rPr>
      <w:rFonts w:ascii="Times New Roman" w:eastAsia="Times New Roman" w:hAnsi="Times New Roman" w:cs="Times New Roman"/>
      <w:sz w:val="28"/>
      <w:szCs w:val="24"/>
      <w:lang w:eastAsia="ar-SA"/>
    </w:rPr>
  </w:style>
  <w:style w:type="paragraph" w:customStyle="1" w:styleId="4ffd">
    <w:name w:val="Стиль Заголовок 4 + не полужирный"/>
    <w:basedOn w:val="40"/>
    <w:rsid w:val="008A0855"/>
    <w:pPr>
      <w:tabs>
        <w:tab w:val="clear" w:pos="3277"/>
        <w:tab w:val="num" w:pos="1080"/>
      </w:tabs>
      <w:spacing w:before="240" w:after="60" w:line="360" w:lineRule="auto"/>
      <w:ind w:left="1080" w:hanging="1080"/>
      <w:jc w:val="left"/>
    </w:pPr>
    <w:rPr>
      <w:rFonts w:eastAsia="Times New Roman"/>
      <w:b/>
      <w:szCs w:val="28"/>
      <w:lang w:val="ru-RU"/>
    </w:rPr>
  </w:style>
  <w:style w:type="paragraph" w:customStyle="1" w:styleId="ta2">
    <w:name w:val="ta2"/>
    <w:basedOn w:val="af"/>
    <w:rsid w:val="008A0855"/>
    <w:pPr>
      <w:spacing w:before="100" w:beforeAutospacing="1" w:after="100" w:afterAutospacing="1" w:line="240" w:lineRule="auto"/>
    </w:pPr>
    <w:rPr>
      <w:rFonts w:ascii="Arial" w:eastAsia="Times New Roman" w:hAnsi="Arial" w:cs="Arial"/>
      <w:sz w:val="20"/>
      <w:szCs w:val="20"/>
      <w:lang w:eastAsia="ru-RU"/>
    </w:rPr>
  </w:style>
  <w:style w:type="character" w:customStyle="1" w:styleId="style21">
    <w:name w:val="style21"/>
    <w:basedOn w:val="af0"/>
    <w:rsid w:val="008A0855"/>
    <w:rPr>
      <w:rFonts w:ascii="Arial" w:hAnsi="Arial" w:cs="Arial" w:hint="default"/>
      <w:sz w:val="70"/>
      <w:szCs w:val="7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13666">
      <w:bodyDiv w:val="1"/>
      <w:marLeft w:val="0"/>
      <w:marRight w:val="0"/>
      <w:marTop w:val="0"/>
      <w:marBottom w:val="0"/>
      <w:divBdr>
        <w:top w:val="none" w:sz="0" w:space="0" w:color="auto"/>
        <w:left w:val="none" w:sz="0" w:space="0" w:color="auto"/>
        <w:bottom w:val="none" w:sz="0" w:space="0" w:color="auto"/>
        <w:right w:val="none" w:sz="0" w:space="0" w:color="auto"/>
      </w:divBdr>
    </w:div>
    <w:div w:id="22630351">
      <w:bodyDiv w:val="1"/>
      <w:marLeft w:val="0"/>
      <w:marRight w:val="0"/>
      <w:marTop w:val="0"/>
      <w:marBottom w:val="0"/>
      <w:divBdr>
        <w:top w:val="none" w:sz="0" w:space="0" w:color="auto"/>
        <w:left w:val="none" w:sz="0" w:space="0" w:color="auto"/>
        <w:bottom w:val="none" w:sz="0" w:space="0" w:color="auto"/>
        <w:right w:val="none" w:sz="0" w:space="0" w:color="auto"/>
      </w:divBdr>
    </w:div>
    <w:div w:id="38017959">
      <w:bodyDiv w:val="1"/>
      <w:marLeft w:val="0"/>
      <w:marRight w:val="0"/>
      <w:marTop w:val="0"/>
      <w:marBottom w:val="0"/>
      <w:divBdr>
        <w:top w:val="none" w:sz="0" w:space="0" w:color="auto"/>
        <w:left w:val="none" w:sz="0" w:space="0" w:color="auto"/>
        <w:bottom w:val="none" w:sz="0" w:space="0" w:color="auto"/>
        <w:right w:val="none" w:sz="0" w:space="0" w:color="auto"/>
      </w:divBdr>
      <w:divsChild>
        <w:div w:id="1719236481">
          <w:marLeft w:val="0"/>
          <w:marRight w:val="0"/>
          <w:marTop w:val="0"/>
          <w:marBottom w:val="0"/>
          <w:divBdr>
            <w:top w:val="none" w:sz="0" w:space="0" w:color="auto"/>
            <w:left w:val="none" w:sz="0" w:space="0" w:color="auto"/>
            <w:bottom w:val="none" w:sz="0" w:space="0" w:color="auto"/>
            <w:right w:val="none" w:sz="0" w:space="0" w:color="auto"/>
          </w:divBdr>
        </w:div>
        <w:div w:id="686255525">
          <w:marLeft w:val="0"/>
          <w:marRight w:val="0"/>
          <w:marTop w:val="0"/>
          <w:marBottom w:val="0"/>
          <w:divBdr>
            <w:top w:val="none" w:sz="0" w:space="0" w:color="auto"/>
            <w:left w:val="none" w:sz="0" w:space="0" w:color="auto"/>
            <w:bottom w:val="none" w:sz="0" w:space="0" w:color="auto"/>
            <w:right w:val="none" w:sz="0" w:space="0" w:color="auto"/>
          </w:divBdr>
          <w:divsChild>
            <w:div w:id="1056779615">
              <w:marLeft w:val="0"/>
              <w:marRight w:val="0"/>
              <w:marTop w:val="0"/>
              <w:marBottom w:val="0"/>
              <w:divBdr>
                <w:top w:val="none" w:sz="0" w:space="0" w:color="auto"/>
                <w:left w:val="none" w:sz="0" w:space="0" w:color="auto"/>
                <w:bottom w:val="none" w:sz="0" w:space="0" w:color="auto"/>
                <w:right w:val="none" w:sz="0" w:space="0" w:color="auto"/>
              </w:divBdr>
            </w:div>
          </w:divsChild>
        </w:div>
        <w:div w:id="2105690705">
          <w:marLeft w:val="0"/>
          <w:marRight w:val="0"/>
          <w:marTop w:val="0"/>
          <w:marBottom w:val="0"/>
          <w:divBdr>
            <w:top w:val="none" w:sz="0" w:space="0" w:color="auto"/>
            <w:left w:val="none" w:sz="0" w:space="0" w:color="auto"/>
            <w:bottom w:val="none" w:sz="0" w:space="0" w:color="auto"/>
            <w:right w:val="none" w:sz="0" w:space="0" w:color="auto"/>
          </w:divBdr>
        </w:div>
        <w:div w:id="205265337">
          <w:marLeft w:val="0"/>
          <w:marRight w:val="0"/>
          <w:marTop w:val="0"/>
          <w:marBottom w:val="0"/>
          <w:divBdr>
            <w:top w:val="none" w:sz="0" w:space="0" w:color="auto"/>
            <w:left w:val="none" w:sz="0" w:space="0" w:color="auto"/>
            <w:bottom w:val="none" w:sz="0" w:space="0" w:color="auto"/>
            <w:right w:val="none" w:sz="0" w:space="0" w:color="auto"/>
          </w:divBdr>
          <w:divsChild>
            <w:div w:id="839849432">
              <w:marLeft w:val="0"/>
              <w:marRight w:val="0"/>
              <w:marTop w:val="0"/>
              <w:marBottom w:val="0"/>
              <w:divBdr>
                <w:top w:val="none" w:sz="0" w:space="0" w:color="auto"/>
                <w:left w:val="none" w:sz="0" w:space="0" w:color="auto"/>
                <w:bottom w:val="none" w:sz="0" w:space="0" w:color="auto"/>
                <w:right w:val="none" w:sz="0" w:space="0" w:color="auto"/>
              </w:divBdr>
            </w:div>
          </w:divsChild>
        </w:div>
        <w:div w:id="1874422873">
          <w:marLeft w:val="0"/>
          <w:marRight w:val="0"/>
          <w:marTop w:val="0"/>
          <w:marBottom w:val="0"/>
          <w:divBdr>
            <w:top w:val="none" w:sz="0" w:space="0" w:color="auto"/>
            <w:left w:val="none" w:sz="0" w:space="0" w:color="auto"/>
            <w:bottom w:val="none" w:sz="0" w:space="0" w:color="auto"/>
            <w:right w:val="none" w:sz="0" w:space="0" w:color="auto"/>
          </w:divBdr>
        </w:div>
        <w:div w:id="1722897330">
          <w:marLeft w:val="0"/>
          <w:marRight w:val="0"/>
          <w:marTop w:val="0"/>
          <w:marBottom w:val="0"/>
          <w:divBdr>
            <w:top w:val="none" w:sz="0" w:space="0" w:color="auto"/>
            <w:left w:val="none" w:sz="0" w:space="0" w:color="auto"/>
            <w:bottom w:val="none" w:sz="0" w:space="0" w:color="auto"/>
            <w:right w:val="none" w:sz="0" w:space="0" w:color="auto"/>
          </w:divBdr>
          <w:divsChild>
            <w:div w:id="749928631">
              <w:marLeft w:val="0"/>
              <w:marRight w:val="0"/>
              <w:marTop w:val="0"/>
              <w:marBottom w:val="0"/>
              <w:divBdr>
                <w:top w:val="none" w:sz="0" w:space="0" w:color="auto"/>
                <w:left w:val="none" w:sz="0" w:space="0" w:color="auto"/>
                <w:bottom w:val="none" w:sz="0" w:space="0" w:color="auto"/>
                <w:right w:val="none" w:sz="0" w:space="0" w:color="auto"/>
              </w:divBdr>
            </w:div>
          </w:divsChild>
        </w:div>
        <w:div w:id="1886602971">
          <w:marLeft w:val="0"/>
          <w:marRight w:val="0"/>
          <w:marTop w:val="0"/>
          <w:marBottom w:val="0"/>
          <w:divBdr>
            <w:top w:val="none" w:sz="0" w:space="0" w:color="auto"/>
            <w:left w:val="none" w:sz="0" w:space="0" w:color="auto"/>
            <w:bottom w:val="none" w:sz="0" w:space="0" w:color="auto"/>
            <w:right w:val="none" w:sz="0" w:space="0" w:color="auto"/>
          </w:divBdr>
        </w:div>
        <w:div w:id="972520348">
          <w:marLeft w:val="0"/>
          <w:marRight w:val="0"/>
          <w:marTop w:val="0"/>
          <w:marBottom w:val="0"/>
          <w:divBdr>
            <w:top w:val="none" w:sz="0" w:space="0" w:color="auto"/>
            <w:left w:val="none" w:sz="0" w:space="0" w:color="auto"/>
            <w:bottom w:val="none" w:sz="0" w:space="0" w:color="auto"/>
            <w:right w:val="none" w:sz="0" w:space="0" w:color="auto"/>
          </w:divBdr>
          <w:divsChild>
            <w:div w:id="1288662749">
              <w:marLeft w:val="0"/>
              <w:marRight w:val="0"/>
              <w:marTop w:val="0"/>
              <w:marBottom w:val="0"/>
              <w:divBdr>
                <w:top w:val="none" w:sz="0" w:space="0" w:color="auto"/>
                <w:left w:val="none" w:sz="0" w:space="0" w:color="auto"/>
                <w:bottom w:val="none" w:sz="0" w:space="0" w:color="auto"/>
                <w:right w:val="none" w:sz="0" w:space="0" w:color="auto"/>
              </w:divBdr>
            </w:div>
          </w:divsChild>
        </w:div>
        <w:div w:id="805581554">
          <w:marLeft w:val="0"/>
          <w:marRight w:val="0"/>
          <w:marTop w:val="0"/>
          <w:marBottom w:val="0"/>
          <w:divBdr>
            <w:top w:val="none" w:sz="0" w:space="0" w:color="auto"/>
            <w:left w:val="none" w:sz="0" w:space="0" w:color="auto"/>
            <w:bottom w:val="none" w:sz="0" w:space="0" w:color="auto"/>
            <w:right w:val="none" w:sz="0" w:space="0" w:color="auto"/>
          </w:divBdr>
        </w:div>
        <w:div w:id="1418555634">
          <w:marLeft w:val="0"/>
          <w:marRight w:val="0"/>
          <w:marTop w:val="0"/>
          <w:marBottom w:val="0"/>
          <w:divBdr>
            <w:top w:val="none" w:sz="0" w:space="0" w:color="auto"/>
            <w:left w:val="none" w:sz="0" w:space="0" w:color="auto"/>
            <w:bottom w:val="none" w:sz="0" w:space="0" w:color="auto"/>
            <w:right w:val="none" w:sz="0" w:space="0" w:color="auto"/>
          </w:divBdr>
          <w:divsChild>
            <w:div w:id="224069341">
              <w:marLeft w:val="0"/>
              <w:marRight w:val="0"/>
              <w:marTop w:val="0"/>
              <w:marBottom w:val="0"/>
              <w:divBdr>
                <w:top w:val="none" w:sz="0" w:space="0" w:color="auto"/>
                <w:left w:val="none" w:sz="0" w:space="0" w:color="auto"/>
                <w:bottom w:val="none" w:sz="0" w:space="0" w:color="auto"/>
                <w:right w:val="none" w:sz="0" w:space="0" w:color="auto"/>
              </w:divBdr>
            </w:div>
          </w:divsChild>
        </w:div>
        <w:div w:id="321549445">
          <w:marLeft w:val="0"/>
          <w:marRight w:val="0"/>
          <w:marTop w:val="0"/>
          <w:marBottom w:val="0"/>
          <w:divBdr>
            <w:top w:val="none" w:sz="0" w:space="0" w:color="auto"/>
            <w:left w:val="none" w:sz="0" w:space="0" w:color="auto"/>
            <w:bottom w:val="none" w:sz="0" w:space="0" w:color="auto"/>
            <w:right w:val="none" w:sz="0" w:space="0" w:color="auto"/>
          </w:divBdr>
        </w:div>
        <w:div w:id="2029720644">
          <w:marLeft w:val="0"/>
          <w:marRight w:val="0"/>
          <w:marTop w:val="0"/>
          <w:marBottom w:val="0"/>
          <w:divBdr>
            <w:top w:val="none" w:sz="0" w:space="0" w:color="auto"/>
            <w:left w:val="none" w:sz="0" w:space="0" w:color="auto"/>
            <w:bottom w:val="none" w:sz="0" w:space="0" w:color="auto"/>
            <w:right w:val="none" w:sz="0" w:space="0" w:color="auto"/>
          </w:divBdr>
          <w:divsChild>
            <w:div w:id="1101726877">
              <w:marLeft w:val="0"/>
              <w:marRight w:val="0"/>
              <w:marTop w:val="0"/>
              <w:marBottom w:val="0"/>
              <w:divBdr>
                <w:top w:val="none" w:sz="0" w:space="0" w:color="auto"/>
                <w:left w:val="none" w:sz="0" w:space="0" w:color="auto"/>
                <w:bottom w:val="none" w:sz="0" w:space="0" w:color="auto"/>
                <w:right w:val="none" w:sz="0" w:space="0" w:color="auto"/>
              </w:divBdr>
            </w:div>
          </w:divsChild>
        </w:div>
        <w:div w:id="308173392">
          <w:marLeft w:val="0"/>
          <w:marRight w:val="0"/>
          <w:marTop w:val="0"/>
          <w:marBottom w:val="0"/>
          <w:divBdr>
            <w:top w:val="none" w:sz="0" w:space="0" w:color="auto"/>
            <w:left w:val="none" w:sz="0" w:space="0" w:color="auto"/>
            <w:bottom w:val="none" w:sz="0" w:space="0" w:color="auto"/>
            <w:right w:val="none" w:sz="0" w:space="0" w:color="auto"/>
          </w:divBdr>
        </w:div>
        <w:div w:id="960838840">
          <w:marLeft w:val="0"/>
          <w:marRight w:val="0"/>
          <w:marTop w:val="0"/>
          <w:marBottom w:val="0"/>
          <w:divBdr>
            <w:top w:val="none" w:sz="0" w:space="0" w:color="auto"/>
            <w:left w:val="none" w:sz="0" w:space="0" w:color="auto"/>
            <w:bottom w:val="none" w:sz="0" w:space="0" w:color="auto"/>
            <w:right w:val="none" w:sz="0" w:space="0" w:color="auto"/>
          </w:divBdr>
          <w:divsChild>
            <w:div w:id="1418552655">
              <w:marLeft w:val="0"/>
              <w:marRight w:val="0"/>
              <w:marTop w:val="0"/>
              <w:marBottom w:val="0"/>
              <w:divBdr>
                <w:top w:val="none" w:sz="0" w:space="0" w:color="auto"/>
                <w:left w:val="none" w:sz="0" w:space="0" w:color="auto"/>
                <w:bottom w:val="none" w:sz="0" w:space="0" w:color="auto"/>
                <w:right w:val="none" w:sz="0" w:space="0" w:color="auto"/>
              </w:divBdr>
            </w:div>
          </w:divsChild>
        </w:div>
        <w:div w:id="232012957">
          <w:marLeft w:val="0"/>
          <w:marRight w:val="0"/>
          <w:marTop w:val="300"/>
          <w:marBottom w:val="0"/>
          <w:divBdr>
            <w:top w:val="none" w:sz="0" w:space="0" w:color="auto"/>
            <w:left w:val="none" w:sz="0" w:space="0" w:color="auto"/>
            <w:bottom w:val="none" w:sz="0" w:space="0" w:color="auto"/>
            <w:right w:val="none" w:sz="0" w:space="0" w:color="auto"/>
          </w:divBdr>
          <w:divsChild>
            <w:div w:id="1768307930">
              <w:marLeft w:val="0"/>
              <w:marRight w:val="0"/>
              <w:marTop w:val="0"/>
              <w:marBottom w:val="0"/>
              <w:divBdr>
                <w:top w:val="none" w:sz="0" w:space="0" w:color="auto"/>
                <w:left w:val="none" w:sz="0" w:space="0" w:color="auto"/>
                <w:bottom w:val="none" w:sz="0" w:space="0" w:color="auto"/>
                <w:right w:val="none" w:sz="0" w:space="0" w:color="auto"/>
              </w:divBdr>
              <w:divsChild>
                <w:div w:id="1741250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4121431">
          <w:marLeft w:val="0"/>
          <w:marRight w:val="0"/>
          <w:marTop w:val="300"/>
          <w:marBottom w:val="0"/>
          <w:divBdr>
            <w:top w:val="none" w:sz="0" w:space="0" w:color="auto"/>
            <w:left w:val="none" w:sz="0" w:space="0" w:color="auto"/>
            <w:bottom w:val="none" w:sz="0" w:space="0" w:color="auto"/>
            <w:right w:val="none" w:sz="0" w:space="0" w:color="auto"/>
          </w:divBdr>
          <w:divsChild>
            <w:div w:id="176427894">
              <w:marLeft w:val="0"/>
              <w:marRight w:val="0"/>
              <w:marTop w:val="0"/>
              <w:marBottom w:val="0"/>
              <w:divBdr>
                <w:top w:val="none" w:sz="0" w:space="0" w:color="auto"/>
                <w:left w:val="none" w:sz="0" w:space="0" w:color="auto"/>
                <w:bottom w:val="none" w:sz="0" w:space="0" w:color="auto"/>
                <w:right w:val="none" w:sz="0" w:space="0" w:color="auto"/>
              </w:divBdr>
              <w:divsChild>
                <w:div w:id="1598707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679315">
          <w:marLeft w:val="0"/>
          <w:marRight w:val="0"/>
          <w:marTop w:val="300"/>
          <w:marBottom w:val="0"/>
          <w:divBdr>
            <w:top w:val="none" w:sz="0" w:space="0" w:color="auto"/>
            <w:left w:val="none" w:sz="0" w:space="0" w:color="auto"/>
            <w:bottom w:val="none" w:sz="0" w:space="0" w:color="auto"/>
            <w:right w:val="none" w:sz="0" w:space="0" w:color="auto"/>
          </w:divBdr>
          <w:divsChild>
            <w:div w:id="1188103989">
              <w:marLeft w:val="0"/>
              <w:marRight w:val="0"/>
              <w:marTop w:val="0"/>
              <w:marBottom w:val="0"/>
              <w:divBdr>
                <w:top w:val="none" w:sz="0" w:space="0" w:color="auto"/>
                <w:left w:val="none" w:sz="0" w:space="0" w:color="auto"/>
                <w:bottom w:val="none" w:sz="0" w:space="0" w:color="auto"/>
                <w:right w:val="none" w:sz="0" w:space="0" w:color="auto"/>
              </w:divBdr>
              <w:divsChild>
                <w:div w:id="206844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390781">
          <w:marLeft w:val="0"/>
          <w:marRight w:val="0"/>
          <w:marTop w:val="300"/>
          <w:marBottom w:val="0"/>
          <w:divBdr>
            <w:top w:val="none" w:sz="0" w:space="0" w:color="auto"/>
            <w:left w:val="none" w:sz="0" w:space="0" w:color="auto"/>
            <w:bottom w:val="none" w:sz="0" w:space="0" w:color="auto"/>
            <w:right w:val="none" w:sz="0" w:space="0" w:color="auto"/>
          </w:divBdr>
          <w:divsChild>
            <w:div w:id="1049844594">
              <w:marLeft w:val="0"/>
              <w:marRight w:val="0"/>
              <w:marTop w:val="0"/>
              <w:marBottom w:val="0"/>
              <w:divBdr>
                <w:top w:val="none" w:sz="0" w:space="0" w:color="auto"/>
                <w:left w:val="none" w:sz="0" w:space="0" w:color="auto"/>
                <w:bottom w:val="none" w:sz="0" w:space="0" w:color="auto"/>
                <w:right w:val="none" w:sz="0" w:space="0" w:color="auto"/>
              </w:divBdr>
              <w:divsChild>
                <w:div w:id="442460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833295">
      <w:bodyDiv w:val="1"/>
      <w:marLeft w:val="0"/>
      <w:marRight w:val="0"/>
      <w:marTop w:val="0"/>
      <w:marBottom w:val="0"/>
      <w:divBdr>
        <w:top w:val="none" w:sz="0" w:space="0" w:color="auto"/>
        <w:left w:val="none" w:sz="0" w:space="0" w:color="auto"/>
        <w:bottom w:val="none" w:sz="0" w:space="0" w:color="auto"/>
        <w:right w:val="none" w:sz="0" w:space="0" w:color="auto"/>
      </w:divBdr>
      <w:divsChild>
        <w:div w:id="1193421208">
          <w:marLeft w:val="0"/>
          <w:marRight w:val="0"/>
          <w:marTop w:val="0"/>
          <w:marBottom w:val="0"/>
          <w:divBdr>
            <w:top w:val="none" w:sz="0" w:space="0" w:color="auto"/>
            <w:left w:val="none" w:sz="0" w:space="0" w:color="auto"/>
            <w:bottom w:val="none" w:sz="0" w:space="0" w:color="auto"/>
            <w:right w:val="none" w:sz="0" w:space="0" w:color="auto"/>
          </w:divBdr>
        </w:div>
        <w:div w:id="666593994">
          <w:marLeft w:val="0"/>
          <w:marRight w:val="0"/>
          <w:marTop w:val="0"/>
          <w:marBottom w:val="0"/>
          <w:divBdr>
            <w:top w:val="none" w:sz="0" w:space="0" w:color="auto"/>
            <w:left w:val="none" w:sz="0" w:space="0" w:color="auto"/>
            <w:bottom w:val="none" w:sz="0" w:space="0" w:color="auto"/>
            <w:right w:val="none" w:sz="0" w:space="0" w:color="auto"/>
          </w:divBdr>
          <w:divsChild>
            <w:div w:id="964846663">
              <w:marLeft w:val="0"/>
              <w:marRight w:val="0"/>
              <w:marTop w:val="0"/>
              <w:marBottom w:val="0"/>
              <w:divBdr>
                <w:top w:val="none" w:sz="0" w:space="0" w:color="auto"/>
                <w:left w:val="none" w:sz="0" w:space="0" w:color="auto"/>
                <w:bottom w:val="none" w:sz="0" w:space="0" w:color="auto"/>
                <w:right w:val="none" w:sz="0" w:space="0" w:color="auto"/>
              </w:divBdr>
            </w:div>
          </w:divsChild>
        </w:div>
        <w:div w:id="1944150492">
          <w:marLeft w:val="0"/>
          <w:marRight w:val="0"/>
          <w:marTop w:val="0"/>
          <w:marBottom w:val="0"/>
          <w:divBdr>
            <w:top w:val="none" w:sz="0" w:space="0" w:color="auto"/>
            <w:left w:val="none" w:sz="0" w:space="0" w:color="auto"/>
            <w:bottom w:val="none" w:sz="0" w:space="0" w:color="auto"/>
            <w:right w:val="none" w:sz="0" w:space="0" w:color="auto"/>
          </w:divBdr>
        </w:div>
        <w:div w:id="1395660490">
          <w:marLeft w:val="0"/>
          <w:marRight w:val="0"/>
          <w:marTop w:val="0"/>
          <w:marBottom w:val="0"/>
          <w:divBdr>
            <w:top w:val="none" w:sz="0" w:space="0" w:color="auto"/>
            <w:left w:val="none" w:sz="0" w:space="0" w:color="auto"/>
            <w:bottom w:val="none" w:sz="0" w:space="0" w:color="auto"/>
            <w:right w:val="none" w:sz="0" w:space="0" w:color="auto"/>
          </w:divBdr>
          <w:divsChild>
            <w:div w:id="1309671553">
              <w:marLeft w:val="0"/>
              <w:marRight w:val="0"/>
              <w:marTop w:val="0"/>
              <w:marBottom w:val="0"/>
              <w:divBdr>
                <w:top w:val="none" w:sz="0" w:space="0" w:color="auto"/>
                <w:left w:val="none" w:sz="0" w:space="0" w:color="auto"/>
                <w:bottom w:val="none" w:sz="0" w:space="0" w:color="auto"/>
                <w:right w:val="none" w:sz="0" w:space="0" w:color="auto"/>
              </w:divBdr>
            </w:div>
          </w:divsChild>
        </w:div>
        <w:div w:id="1097944608">
          <w:marLeft w:val="0"/>
          <w:marRight w:val="0"/>
          <w:marTop w:val="0"/>
          <w:marBottom w:val="0"/>
          <w:divBdr>
            <w:top w:val="none" w:sz="0" w:space="0" w:color="auto"/>
            <w:left w:val="none" w:sz="0" w:space="0" w:color="auto"/>
            <w:bottom w:val="none" w:sz="0" w:space="0" w:color="auto"/>
            <w:right w:val="none" w:sz="0" w:space="0" w:color="auto"/>
          </w:divBdr>
        </w:div>
        <w:div w:id="1179540312">
          <w:marLeft w:val="0"/>
          <w:marRight w:val="0"/>
          <w:marTop w:val="0"/>
          <w:marBottom w:val="0"/>
          <w:divBdr>
            <w:top w:val="none" w:sz="0" w:space="0" w:color="auto"/>
            <w:left w:val="none" w:sz="0" w:space="0" w:color="auto"/>
            <w:bottom w:val="none" w:sz="0" w:space="0" w:color="auto"/>
            <w:right w:val="none" w:sz="0" w:space="0" w:color="auto"/>
          </w:divBdr>
          <w:divsChild>
            <w:div w:id="1062633466">
              <w:marLeft w:val="0"/>
              <w:marRight w:val="0"/>
              <w:marTop w:val="0"/>
              <w:marBottom w:val="0"/>
              <w:divBdr>
                <w:top w:val="none" w:sz="0" w:space="0" w:color="auto"/>
                <w:left w:val="none" w:sz="0" w:space="0" w:color="auto"/>
                <w:bottom w:val="none" w:sz="0" w:space="0" w:color="auto"/>
                <w:right w:val="none" w:sz="0" w:space="0" w:color="auto"/>
              </w:divBdr>
            </w:div>
          </w:divsChild>
        </w:div>
        <w:div w:id="1730958699">
          <w:marLeft w:val="0"/>
          <w:marRight w:val="0"/>
          <w:marTop w:val="0"/>
          <w:marBottom w:val="0"/>
          <w:divBdr>
            <w:top w:val="none" w:sz="0" w:space="0" w:color="auto"/>
            <w:left w:val="none" w:sz="0" w:space="0" w:color="auto"/>
            <w:bottom w:val="none" w:sz="0" w:space="0" w:color="auto"/>
            <w:right w:val="none" w:sz="0" w:space="0" w:color="auto"/>
          </w:divBdr>
        </w:div>
        <w:div w:id="1909411777">
          <w:marLeft w:val="0"/>
          <w:marRight w:val="0"/>
          <w:marTop w:val="0"/>
          <w:marBottom w:val="0"/>
          <w:divBdr>
            <w:top w:val="none" w:sz="0" w:space="0" w:color="auto"/>
            <w:left w:val="none" w:sz="0" w:space="0" w:color="auto"/>
            <w:bottom w:val="none" w:sz="0" w:space="0" w:color="auto"/>
            <w:right w:val="none" w:sz="0" w:space="0" w:color="auto"/>
          </w:divBdr>
          <w:divsChild>
            <w:div w:id="2114157303">
              <w:marLeft w:val="0"/>
              <w:marRight w:val="0"/>
              <w:marTop w:val="0"/>
              <w:marBottom w:val="0"/>
              <w:divBdr>
                <w:top w:val="none" w:sz="0" w:space="0" w:color="auto"/>
                <w:left w:val="none" w:sz="0" w:space="0" w:color="auto"/>
                <w:bottom w:val="none" w:sz="0" w:space="0" w:color="auto"/>
                <w:right w:val="none" w:sz="0" w:space="0" w:color="auto"/>
              </w:divBdr>
            </w:div>
          </w:divsChild>
        </w:div>
        <w:div w:id="733890558">
          <w:marLeft w:val="0"/>
          <w:marRight w:val="0"/>
          <w:marTop w:val="0"/>
          <w:marBottom w:val="0"/>
          <w:divBdr>
            <w:top w:val="none" w:sz="0" w:space="0" w:color="auto"/>
            <w:left w:val="none" w:sz="0" w:space="0" w:color="auto"/>
            <w:bottom w:val="none" w:sz="0" w:space="0" w:color="auto"/>
            <w:right w:val="none" w:sz="0" w:space="0" w:color="auto"/>
          </w:divBdr>
        </w:div>
        <w:div w:id="1904367917">
          <w:marLeft w:val="0"/>
          <w:marRight w:val="0"/>
          <w:marTop w:val="0"/>
          <w:marBottom w:val="0"/>
          <w:divBdr>
            <w:top w:val="none" w:sz="0" w:space="0" w:color="auto"/>
            <w:left w:val="none" w:sz="0" w:space="0" w:color="auto"/>
            <w:bottom w:val="none" w:sz="0" w:space="0" w:color="auto"/>
            <w:right w:val="none" w:sz="0" w:space="0" w:color="auto"/>
          </w:divBdr>
          <w:divsChild>
            <w:div w:id="189337093">
              <w:marLeft w:val="0"/>
              <w:marRight w:val="0"/>
              <w:marTop w:val="0"/>
              <w:marBottom w:val="0"/>
              <w:divBdr>
                <w:top w:val="none" w:sz="0" w:space="0" w:color="auto"/>
                <w:left w:val="none" w:sz="0" w:space="0" w:color="auto"/>
                <w:bottom w:val="none" w:sz="0" w:space="0" w:color="auto"/>
                <w:right w:val="none" w:sz="0" w:space="0" w:color="auto"/>
              </w:divBdr>
            </w:div>
          </w:divsChild>
        </w:div>
        <w:div w:id="858661669">
          <w:marLeft w:val="0"/>
          <w:marRight w:val="0"/>
          <w:marTop w:val="0"/>
          <w:marBottom w:val="0"/>
          <w:divBdr>
            <w:top w:val="none" w:sz="0" w:space="0" w:color="auto"/>
            <w:left w:val="none" w:sz="0" w:space="0" w:color="auto"/>
            <w:bottom w:val="none" w:sz="0" w:space="0" w:color="auto"/>
            <w:right w:val="none" w:sz="0" w:space="0" w:color="auto"/>
          </w:divBdr>
        </w:div>
        <w:div w:id="417679522">
          <w:marLeft w:val="0"/>
          <w:marRight w:val="0"/>
          <w:marTop w:val="0"/>
          <w:marBottom w:val="0"/>
          <w:divBdr>
            <w:top w:val="none" w:sz="0" w:space="0" w:color="auto"/>
            <w:left w:val="none" w:sz="0" w:space="0" w:color="auto"/>
            <w:bottom w:val="none" w:sz="0" w:space="0" w:color="auto"/>
            <w:right w:val="none" w:sz="0" w:space="0" w:color="auto"/>
          </w:divBdr>
          <w:divsChild>
            <w:div w:id="1708527337">
              <w:marLeft w:val="0"/>
              <w:marRight w:val="0"/>
              <w:marTop w:val="0"/>
              <w:marBottom w:val="0"/>
              <w:divBdr>
                <w:top w:val="none" w:sz="0" w:space="0" w:color="auto"/>
                <w:left w:val="none" w:sz="0" w:space="0" w:color="auto"/>
                <w:bottom w:val="none" w:sz="0" w:space="0" w:color="auto"/>
                <w:right w:val="none" w:sz="0" w:space="0" w:color="auto"/>
              </w:divBdr>
            </w:div>
          </w:divsChild>
        </w:div>
        <w:div w:id="497042354">
          <w:marLeft w:val="0"/>
          <w:marRight w:val="0"/>
          <w:marTop w:val="0"/>
          <w:marBottom w:val="0"/>
          <w:divBdr>
            <w:top w:val="none" w:sz="0" w:space="0" w:color="auto"/>
            <w:left w:val="none" w:sz="0" w:space="0" w:color="auto"/>
            <w:bottom w:val="none" w:sz="0" w:space="0" w:color="auto"/>
            <w:right w:val="none" w:sz="0" w:space="0" w:color="auto"/>
          </w:divBdr>
        </w:div>
        <w:div w:id="1816023262">
          <w:marLeft w:val="0"/>
          <w:marRight w:val="0"/>
          <w:marTop w:val="0"/>
          <w:marBottom w:val="0"/>
          <w:divBdr>
            <w:top w:val="none" w:sz="0" w:space="0" w:color="auto"/>
            <w:left w:val="none" w:sz="0" w:space="0" w:color="auto"/>
            <w:bottom w:val="none" w:sz="0" w:space="0" w:color="auto"/>
            <w:right w:val="none" w:sz="0" w:space="0" w:color="auto"/>
          </w:divBdr>
          <w:divsChild>
            <w:div w:id="595403781">
              <w:marLeft w:val="0"/>
              <w:marRight w:val="0"/>
              <w:marTop w:val="0"/>
              <w:marBottom w:val="0"/>
              <w:divBdr>
                <w:top w:val="none" w:sz="0" w:space="0" w:color="auto"/>
                <w:left w:val="none" w:sz="0" w:space="0" w:color="auto"/>
                <w:bottom w:val="none" w:sz="0" w:space="0" w:color="auto"/>
                <w:right w:val="none" w:sz="0" w:space="0" w:color="auto"/>
              </w:divBdr>
            </w:div>
          </w:divsChild>
        </w:div>
        <w:div w:id="1921401658">
          <w:marLeft w:val="0"/>
          <w:marRight w:val="0"/>
          <w:marTop w:val="300"/>
          <w:marBottom w:val="0"/>
          <w:divBdr>
            <w:top w:val="none" w:sz="0" w:space="0" w:color="auto"/>
            <w:left w:val="none" w:sz="0" w:space="0" w:color="auto"/>
            <w:bottom w:val="none" w:sz="0" w:space="0" w:color="auto"/>
            <w:right w:val="none" w:sz="0" w:space="0" w:color="auto"/>
          </w:divBdr>
          <w:divsChild>
            <w:div w:id="698044201">
              <w:marLeft w:val="0"/>
              <w:marRight w:val="0"/>
              <w:marTop w:val="0"/>
              <w:marBottom w:val="0"/>
              <w:divBdr>
                <w:top w:val="none" w:sz="0" w:space="0" w:color="auto"/>
                <w:left w:val="none" w:sz="0" w:space="0" w:color="auto"/>
                <w:bottom w:val="none" w:sz="0" w:space="0" w:color="auto"/>
                <w:right w:val="none" w:sz="0" w:space="0" w:color="auto"/>
              </w:divBdr>
              <w:divsChild>
                <w:div w:id="115148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401594">
          <w:marLeft w:val="0"/>
          <w:marRight w:val="0"/>
          <w:marTop w:val="300"/>
          <w:marBottom w:val="0"/>
          <w:divBdr>
            <w:top w:val="none" w:sz="0" w:space="0" w:color="auto"/>
            <w:left w:val="none" w:sz="0" w:space="0" w:color="auto"/>
            <w:bottom w:val="none" w:sz="0" w:space="0" w:color="auto"/>
            <w:right w:val="none" w:sz="0" w:space="0" w:color="auto"/>
          </w:divBdr>
          <w:divsChild>
            <w:div w:id="1913469781">
              <w:marLeft w:val="0"/>
              <w:marRight w:val="0"/>
              <w:marTop w:val="0"/>
              <w:marBottom w:val="0"/>
              <w:divBdr>
                <w:top w:val="none" w:sz="0" w:space="0" w:color="auto"/>
                <w:left w:val="none" w:sz="0" w:space="0" w:color="auto"/>
                <w:bottom w:val="none" w:sz="0" w:space="0" w:color="auto"/>
                <w:right w:val="none" w:sz="0" w:space="0" w:color="auto"/>
              </w:divBdr>
              <w:divsChild>
                <w:div w:id="3661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858481">
          <w:marLeft w:val="0"/>
          <w:marRight w:val="0"/>
          <w:marTop w:val="300"/>
          <w:marBottom w:val="0"/>
          <w:divBdr>
            <w:top w:val="none" w:sz="0" w:space="0" w:color="auto"/>
            <w:left w:val="none" w:sz="0" w:space="0" w:color="auto"/>
            <w:bottom w:val="none" w:sz="0" w:space="0" w:color="auto"/>
            <w:right w:val="none" w:sz="0" w:space="0" w:color="auto"/>
          </w:divBdr>
          <w:divsChild>
            <w:div w:id="1358192560">
              <w:marLeft w:val="0"/>
              <w:marRight w:val="0"/>
              <w:marTop w:val="0"/>
              <w:marBottom w:val="0"/>
              <w:divBdr>
                <w:top w:val="none" w:sz="0" w:space="0" w:color="auto"/>
                <w:left w:val="none" w:sz="0" w:space="0" w:color="auto"/>
                <w:bottom w:val="none" w:sz="0" w:space="0" w:color="auto"/>
                <w:right w:val="none" w:sz="0" w:space="0" w:color="auto"/>
              </w:divBdr>
              <w:divsChild>
                <w:div w:id="202328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9777567">
          <w:marLeft w:val="0"/>
          <w:marRight w:val="0"/>
          <w:marTop w:val="300"/>
          <w:marBottom w:val="0"/>
          <w:divBdr>
            <w:top w:val="none" w:sz="0" w:space="0" w:color="auto"/>
            <w:left w:val="none" w:sz="0" w:space="0" w:color="auto"/>
            <w:bottom w:val="none" w:sz="0" w:space="0" w:color="auto"/>
            <w:right w:val="none" w:sz="0" w:space="0" w:color="auto"/>
          </w:divBdr>
          <w:divsChild>
            <w:div w:id="455565027">
              <w:marLeft w:val="0"/>
              <w:marRight w:val="0"/>
              <w:marTop w:val="0"/>
              <w:marBottom w:val="0"/>
              <w:divBdr>
                <w:top w:val="none" w:sz="0" w:space="0" w:color="auto"/>
                <w:left w:val="none" w:sz="0" w:space="0" w:color="auto"/>
                <w:bottom w:val="none" w:sz="0" w:space="0" w:color="auto"/>
                <w:right w:val="none" w:sz="0" w:space="0" w:color="auto"/>
              </w:divBdr>
              <w:divsChild>
                <w:div w:id="17461456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252156">
      <w:bodyDiv w:val="1"/>
      <w:marLeft w:val="0"/>
      <w:marRight w:val="0"/>
      <w:marTop w:val="0"/>
      <w:marBottom w:val="0"/>
      <w:divBdr>
        <w:top w:val="none" w:sz="0" w:space="0" w:color="auto"/>
        <w:left w:val="none" w:sz="0" w:space="0" w:color="auto"/>
        <w:bottom w:val="none" w:sz="0" w:space="0" w:color="auto"/>
        <w:right w:val="none" w:sz="0" w:space="0" w:color="auto"/>
      </w:divBdr>
    </w:div>
    <w:div w:id="43799196">
      <w:bodyDiv w:val="1"/>
      <w:marLeft w:val="0"/>
      <w:marRight w:val="0"/>
      <w:marTop w:val="0"/>
      <w:marBottom w:val="0"/>
      <w:divBdr>
        <w:top w:val="none" w:sz="0" w:space="0" w:color="auto"/>
        <w:left w:val="none" w:sz="0" w:space="0" w:color="auto"/>
        <w:bottom w:val="none" w:sz="0" w:space="0" w:color="auto"/>
        <w:right w:val="none" w:sz="0" w:space="0" w:color="auto"/>
      </w:divBdr>
      <w:divsChild>
        <w:div w:id="1873153969">
          <w:marLeft w:val="0"/>
          <w:marRight w:val="0"/>
          <w:marTop w:val="0"/>
          <w:marBottom w:val="0"/>
          <w:divBdr>
            <w:top w:val="none" w:sz="0" w:space="0" w:color="auto"/>
            <w:left w:val="none" w:sz="0" w:space="0" w:color="auto"/>
            <w:bottom w:val="none" w:sz="0" w:space="0" w:color="auto"/>
            <w:right w:val="none" w:sz="0" w:space="0" w:color="auto"/>
          </w:divBdr>
        </w:div>
        <w:div w:id="1727218320">
          <w:marLeft w:val="0"/>
          <w:marRight w:val="0"/>
          <w:marTop w:val="0"/>
          <w:marBottom w:val="0"/>
          <w:divBdr>
            <w:top w:val="none" w:sz="0" w:space="0" w:color="auto"/>
            <w:left w:val="none" w:sz="0" w:space="0" w:color="auto"/>
            <w:bottom w:val="none" w:sz="0" w:space="0" w:color="auto"/>
            <w:right w:val="none" w:sz="0" w:space="0" w:color="auto"/>
          </w:divBdr>
          <w:divsChild>
            <w:div w:id="1998149027">
              <w:marLeft w:val="0"/>
              <w:marRight w:val="0"/>
              <w:marTop w:val="0"/>
              <w:marBottom w:val="0"/>
              <w:divBdr>
                <w:top w:val="none" w:sz="0" w:space="0" w:color="auto"/>
                <w:left w:val="none" w:sz="0" w:space="0" w:color="auto"/>
                <w:bottom w:val="none" w:sz="0" w:space="0" w:color="auto"/>
                <w:right w:val="none" w:sz="0" w:space="0" w:color="auto"/>
              </w:divBdr>
            </w:div>
          </w:divsChild>
        </w:div>
        <w:div w:id="695884659">
          <w:marLeft w:val="0"/>
          <w:marRight w:val="0"/>
          <w:marTop w:val="0"/>
          <w:marBottom w:val="0"/>
          <w:divBdr>
            <w:top w:val="none" w:sz="0" w:space="0" w:color="auto"/>
            <w:left w:val="none" w:sz="0" w:space="0" w:color="auto"/>
            <w:bottom w:val="none" w:sz="0" w:space="0" w:color="auto"/>
            <w:right w:val="none" w:sz="0" w:space="0" w:color="auto"/>
          </w:divBdr>
        </w:div>
        <w:div w:id="574971032">
          <w:marLeft w:val="0"/>
          <w:marRight w:val="0"/>
          <w:marTop w:val="0"/>
          <w:marBottom w:val="0"/>
          <w:divBdr>
            <w:top w:val="none" w:sz="0" w:space="0" w:color="auto"/>
            <w:left w:val="none" w:sz="0" w:space="0" w:color="auto"/>
            <w:bottom w:val="none" w:sz="0" w:space="0" w:color="auto"/>
            <w:right w:val="none" w:sz="0" w:space="0" w:color="auto"/>
          </w:divBdr>
          <w:divsChild>
            <w:div w:id="1998340048">
              <w:marLeft w:val="0"/>
              <w:marRight w:val="0"/>
              <w:marTop w:val="0"/>
              <w:marBottom w:val="0"/>
              <w:divBdr>
                <w:top w:val="none" w:sz="0" w:space="0" w:color="auto"/>
                <w:left w:val="none" w:sz="0" w:space="0" w:color="auto"/>
                <w:bottom w:val="none" w:sz="0" w:space="0" w:color="auto"/>
                <w:right w:val="none" w:sz="0" w:space="0" w:color="auto"/>
              </w:divBdr>
            </w:div>
          </w:divsChild>
        </w:div>
        <w:div w:id="1147555609">
          <w:marLeft w:val="0"/>
          <w:marRight w:val="0"/>
          <w:marTop w:val="0"/>
          <w:marBottom w:val="0"/>
          <w:divBdr>
            <w:top w:val="none" w:sz="0" w:space="0" w:color="auto"/>
            <w:left w:val="none" w:sz="0" w:space="0" w:color="auto"/>
            <w:bottom w:val="none" w:sz="0" w:space="0" w:color="auto"/>
            <w:right w:val="none" w:sz="0" w:space="0" w:color="auto"/>
          </w:divBdr>
        </w:div>
        <w:div w:id="935285356">
          <w:marLeft w:val="0"/>
          <w:marRight w:val="0"/>
          <w:marTop w:val="0"/>
          <w:marBottom w:val="0"/>
          <w:divBdr>
            <w:top w:val="none" w:sz="0" w:space="0" w:color="auto"/>
            <w:left w:val="none" w:sz="0" w:space="0" w:color="auto"/>
            <w:bottom w:val="none" w:sz="0" w:space="0" w:color="auto"/>
            <w:right w:val="none" w:sz="0" w:space="0" w:color="auto"/>
          </w:divBdr>
          <w:divsChild>
            <w:div w:id="528491404">
              <w:marLeft w:val="0"/>
              <w:marRight w:val="0"/>
              <w:marTop w:val="0"/>
              <w:marBottom w:val="0"/>
              <w:divBdr>
                <w:top w:val="none" w:sz="0" w:space="0" w:color="auto"/>
                <w:left w:val="none" w:sz="0" w:space="0" w:color="auto"/>
                <w:bottom w:val="none" w:sz="0" w:space="0" w:color="auto"/>
                <w:right w:val="none" w:sz="0" w:space="0" w:color="auto"/>
              </w:divBdr>
            </w:div>
          </w:divsChild>
        </w:div>
        <w:div w:id="341278637">
          <w:marLeft w:val="0"/>
          <w:marRight w:val="0"/>
          <w:marTop w:val="0"/>
          <w:marBottom w:val="0"/>
          <w:divBdr>
            <w:top w:val="none" w:sz="0" w:space="0" w:color="auto"/>
            <w:left w:val="none" w:sz="0" w:space="0" w:color="auto"/>
            <w:bottom w:val="none" w:sz="0" w:space="0" w:color="auto"/>
            <w:right w:val="none" w:sz="0" w:space="0" w:color="auto"/>
          </w:divBdr>
        </w:div>
        <w:div w:id="175119282">
          <w:marLeft w:val="0"/>
          <w:marRight w:val="0"/>
          <w:marTop w:val="0"/>
          <w:marBottom w:val="0"/>
          <w:divBdr>
            <w:top w:val="none" w:sz="0" w:space="0" w:color="auto"/>
            <w:left w:val="none" w:sz="0" w:space="0" w:color="auto"/>
            <w:bottom w:val="none" w:sz="0" w:space="0" w:color="auto"/>
            <w:right w:val="none" w:sz="0" w:space="0" w:color="auto"/>
          </w:divBdr>
          <w:divsChild>
            <w:div w:id="985627593">
              <w:marLeft w:val="0"/>
              <w:marRight w:val="0"/>
              <w:marTop w:val="0"/>
              <w:marBottom w:val="0"/>
              <w:divBdr>
                <w:top w:val="none" w:sz="0" w:space="0" w:color="auto"/>
                <w:left w:val="none" w:sz="0" w:space="0" w:color="auto"/>
                <w:bottom w:val="none" w:sz="0" w:space="0" w:color="auto"/>
                <w:right w:val="none" w:sz="0" w:space="0" w:color="auto"/>
              </w:divBdr>
            </w:div>
          </w:divsChild>
        </w:div>
        <w:div w:id="411973091">
          <w:marLeft w:val="0"/>
          <w:marRight w:val="0"/>
          <w:marTop w:val="0"/>
          <w:marBottom w:val="0"/>
          <w:divBdr>
            <w:top w:val="none" w:sz="0" w:space="0" w:color="auto"/>
            <w:left w:val="none" w:sz="0" w:space="0" w:color="auto"/>
            <w:bottom w:val="none" w:sz="0" w:space="0" w:color="auto"/>
            <w:right w:val="none" w:sz="0" w:space="0" w:color="auto"/>
          </w:divBdr>
        </w:div>
        <w:div w:id="209387680">
          <w:marLeft w:val="0"/>
          <w:marRight w:val="0"/>
          <w:marTop w:val="0"/>
          <w:marBottom w:val="0"/>
          <w:divBdr>
            <w:top w:val="none" w:sz="0" w:space="0" w:color="auto"/>
            <w:left w:val="none" w:sz="0" w:space="0" w:color="auto"/>
            <w:bottom w:val="none" w:sz="0" w:space="0" w:color="auto"/>
            <w:right w:val="none" w:sz="0" w:space="0" w:color="auto"/>
          </w:divBdr>
          <w:divsChild>
            <w:div w:id="1663006875">
              <w:marLeft w:val="0"/>
              <w:marRight w:val="0"/>
              <w:marTop w:val="0"/>
              <w:marBottom w:val="0"/>
              <w:divBdr>
                <w:top w:val="none" w:sz="0" w:space="0" w:color="auto"/>
                <w:left w:val="none" w:sz="0" w:space="0" w:color="auto"/>
                <w:bottom w:val="none" w:sz="0" w:space="0" w:color="auto"/>
                <w:right w:val="none" w:sz="0" w:space="0" w:color="auto"/>
              </w:divBdr>
            </w:div>
          </w:divsChild>
        </w:div>
        <w:div w:id="48889920">
          <w:marLeft w:val="0"/>
          <w:marRight w:val="0"/>
          <w:marTop w:val="0"/>
          <w:marBottom w:val="0"/>
          <w:divBdr>
            <w:top w:val="none" w:sz="0" w:space="0" w:color="auto"/>
            <w:left w:val="none" w:sz="0" w:space="0" w:color="auto"/>
            <w:bottom w:val="none" w:sz="0" w:space="0" w:color="auto"/>
            <w:right w:val="none" w:sz="0" w:space="0" w:color="auto"/>
          </w:divBdr>
        </w:div>
        <w:div w:id="1369912920">
          <w:marLeft w:val="0"/>
          <w:marRight w:val="0"/>
          <w:marTop w:val="0"/>
          <w:marBottom w:val="0"/>
          <w:divBdr>
            <w:top w:val="none" w:sz="0" w:space="0" w:color="auto"/>
            <w:left w:val="none" w:sz="0" w:space="0" w:color="auto"/>
            <w:bottom w:val="none" w:sz="0" w:space="0" w:color="auto"/>
            <w:right w:val="none" w:sz="0" w:space="0" w:color="auto"/>
          </w:divBdr>
          <w:divsChild>
            <w:div w:id="256787823">
              <w:marLeft w:val="0"/>
              <w:marRight w:val="0"/>
              <w:marTop w:val="0"/>
              <w:marBottom w:val="0"/>
              <w:divBdr>
                <w:top w:val="none" w:sz="0" w:space="0" w:color="auto"/>
                <w:left w:val="none" w:sz="0" w:space="0" w:color="auto"/>
                <w:bottom w:val="none" w:sz="0" w:space="0" w:color="auto"/>
                <w:right w:val="none" w:sz="0" w:space="0" w:color="auto"/>
              </w:divBdr>
            </w:div>
          </w:divsChild>
        </w:div>
        <w:div w:id="1742631607">
          <w:marLeft w:val="0"/>
          <w:marRight w:val="0"/>
          <w:marTop w:val="0"/>
          <w:marBottom w:val="0"/>
          <w:divBdr>
            <w:top w:val="none" w:sz="0" w:space="0" w:color="auto"/>
            <w:left w:val="none" w:sz="0" w:space="0" w:color="auto"/>
            <w:bottom w:val="none" w:sz="0" w:space="0" w:color="auto"/>
            <w:right w:val="none" w:sz="0" w:space="0" w:color="auto"/>
          </w:divBdr>
        </w:div>
        <w:div w:id="1585144398">
          <w:marLeft w:val="0"/>
          <w:marRight w:val="0"/>
          <w:marTop w:val="0"/>
          <w:marBottom w:val="0"/>
          <w:divBdr>
            <w:top w:val="none" w:sz="0" w:space="0" w:color="auto"/>
            <w:left w:val="none" w:sz="0" w:space="0" w:color="auto"/>
            <w:bottom w:val="none" w:sz="0" w:space="0" w:color="auto"/>
            <w:right w:val="none" w:sz="0" w:space="0" w:color="auto"/>
          </w:divBdr>
          <w:divsChild>
            <w:div w:id="1892570864">
              <w:marLeft w:val="0"/>
              <w:marRight w:val="0"/>
              <w:marTop w:val="0"/>
              <w:marBottom w:val="0"/>
              <w:divBdr>
                <w:top w:val="none" w:sz="0" w:space="0" w:color="auto"/>
                <w:left w:val="none" w:sz="0" w:space="0" w:color="auto"/>
                <w:bottom w:val="none" w:sz="0" w:space="0" w:color="auto"/>
                <w:right w:val="none" w:sz="0" w:space="0" w:color="auto"/>
              </w:divBdr>
            </w:div>
          </w:divsChild>
        </w:div>
        <w:div w:id="156383326">
          <w:marLeft w:val="0"/>
          <w:marRight w:val="0"/>
          <w:marTop w:val="300"/>
          <w:marBottom w:val="0"/>
          <w:divBdr>
            <w:top w:val="none" w:sz="0" w:space="0" w:color="auto"/>
            <w:left w:val="none" w:sz="0" w:space="0" w:color="auto"/>
            <w:bottom w:val="none" w:sz="0" w:space="0" w:color="auto"/>
            <w:right w:val="none" w:sz="0" w:space="0" w:color="auto"/>
          </w:divBdr>
          <w:divsChild>
            <w:div w:id="949122754">
              <w:marLeft w:val="0"/>
              <w:marRight w:val="0"/>
              <w:marTop w:val="0"/>
              <w:marBottom w:val="0"/>
              <w:divBdr>
                <w:top w:val="none" w:sz="0" w:space="0" w:color="auto"/>
                <w:left w:val="none" w:sz="0" w:space="0" w:color="auto"/>
                <w:bottom w:val="none" w:sz="0" w:space="0" w:color="auto"/>
                <w:right w:val="none" w:sz="0" w:space="0" w:color="auto"/>
              </w:divBdr>
              <w:divsChild>
                <w:div w:id="1770926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753620">
          <w:marLeft w:val="0"/>
          <w:marRight w:val="0"/>
          <w:marTop w:val="300"/>
          <w:marBottom w:val="0"/>
          <w:divBdr>
            <w:top w:val="none" w:sz="0" w:space="0" w:color="auto"/>
            <w:left w:val="none" w:sz="0" w:space="0" w:color="auto"/>
            <w:bottom w:val="none" w:sz="0" w:space="0" w:color="auto"/>
            <w:right w:val="none" w:sz="0" w:space="0" w:color="auto"/>
          </w:divBdr>
          <w:divsChild>
            <w:div w:id="1793748232">
              <w:marLeft w:val="0"/>
              <w:marRight w:val="0"/>
              <w:marTop w:val="0"/>
              <w:marBottom w:val="0"/>
              <w:divBdr>
                <w:top w:val="none" w:sz="0" w:space="0" w:color="auto"/>
                <w:left w:val="none" w:sz="0" w:space="0" w:color="auto"/>
                <w:bottom w:val="none" w:sz="0" w:space="0" w:color="auto"/>
                <w:right w:val="none" w:sz="0" w:space="0" w:color="auto"/>
              </w:divBdr>
              <w:divsChild>
                <w:div w:id="248856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0008339">
          <w:marLeft w:val="0"/>
          <w:marRight w:val="0"/>
          <w:marTop w:val="300"/>
          <w:marBottom w:val="0"/>
          <w:divBdr>
            <w:top w:val="none" w:sz="0" w:space="0" w:color="auto"/>
            <w:left w:val="none" w:sz="0" w:space="0" w:color="auto"/>
            <w:bottom w:val="none" w:sz="0" w:space="0" w:color="auto"/>
            <w:right w:val="none" w:sz="0" w:space="0" w:color="auto"/>
          </w:divBdr>
          <w:divsChild>
            <w:div w:id="1143304382">
              <w:marLeft w:val="0"/>
              <w:marRight w:val="0"/>
              <w:marTop w:val="0"/>
              <w:marBottom w:val="0"/>
              <w:divBdr>
                <w:top w:val="none" w:sz="0" w:space="0" w:color="auto"/>
                <w:left w:val="none" w:sz="0" w:space="0" w:color="auto"/>
                <w:bottom w:val="none" w:sz="0" w:space="0" w:color="auto"/>
                <w:right w:val="none" w:sz="0" w:space="0" w:color="auto"/>
              </w:divBdr>
              <w:divsChild>
                <w:div w:id="793794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7127416">
          <w:marLeft w:val="0"/>
          <w:marRight w:val="0"/>
          <w:marTop w:val="300"/>
          <w:marBottom w:val="0"/>
          <w:divBdr>
            <w:top w:val="none" w:sz="0" w:space="0" w:color="auto"/>
            <w:left w:val="none" w:sz="0" w:space="0" w:color="auto"/>
            <w:bottom w:val="none" w:sz="0" w:space="0" w:color="auto"/>
            <w:right w:val="none" w:sz="0" w:space="0" w:color="auto"/>
          </w:divBdr>
          <w:divsChild>
            <w:div w:id="1393187948">
              <w:marLeft w:val="0"/>
              <w:marRight w:val="0"/>
              <w:marTop w:val="0"/>
              <w:marBottom w:val="0"/>
              <w:divBdr>
                <w:top w:val="none" w:sz="0" w:space="0" w:color="auto"/>
                <w:left w:val="none" w:sz="0" w:space="0" w:color="auto"/>
                <w:bottom w:val="none" w:sz="0" w:space="0" w:color="auto"/>
                <w:right w:val="none" w:sz="0" w:space="0" w:color="auto"/>
              </w:divBdr>
              <w:divsChild>
                <w:div w:id="1597712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151445">
      <w:bodyDiv w:val="1"/>
      <w:marLeft w:val="0"/>
      <w:marRight w:val="0"/>
      <w:marTop w:val="0"/>
      <w:marBottom w:val="0"/>
      <w:divBdr>
        <w:top w:val="none" w:sz="0" w:space="0" w:color="auto"/>
        <w:left w:val="none" w:sz="0" w:space="0" w:color="auto"/>
        <w:bottom w:val="none" w:sz="0" w:space="0" w:color="auto"/>
        <w:right w:val="none" w:sz="0" w:space="0" w:color="auto"/>
      </w:divBdr>
      <w:divsChild>
        <w:div w:id="860975704">
          <w:marLeft w:val="0"/>
          <w:marRight w:val="0"/>
          <w:marTop w:val="0"/>
          <w:marBottom w:val="0"/>
          <w:divBdr>
            <w:top w:val="none" w:sz="0" w:space="0" w:color="auto"/>
            <w:left w:val="none" w:sz="0" w:space="0" w:color="auto"/>
            <w:bottom w:val="none" w:sz="0" w:space="0" w:color="auto"/>
            <w:right w:val="none" w:sz="0" w:space="0" w:color="auto"/>
          </w:divBdr>
        </w:div>
        <w:div w:id="1806047427">
          <w:marLeft w:val="0"/>
          <w:marRight w:val="0"/>
          <w:marTop w:val="0"/>
          <w:marBottom w:val="0"/>
          <w:divBdr>
            <w:top w:val="none" w:sz="0" w:space="0" w:color="auto"/>
            <w:left w:val="none" w:sz="0" w:space="0" w:color="auto"/>
            <w:bottom w:val="none" w:sz="0" w:space="0" w:color="auto"/>
            <w:right w:val="none" w:sz="0" w:space="0" w:color="auto"/>
          </w:divBdr>
          <w:divsChild>
            <w:div w:id="1197502328">
              <w:marLeft w:val="0"/>
              <w:marRight w:val="0"/>
              <w:marTop w:val="0"/>
              <w:marBottom w:val="0"/>
              <w:divBdr>
                <w:top w:val="none" w:sz="0" w:space="0" w:color="auto"/>
                <w:left w:val="none" w:sz="0" w:space="0" w:color="auto"/>
                <w:bottom w:val="none" w:sz="0" w:space="0" w:color="auto"/>
                <w:right w:val="none" w:sz="0" w:space="0" w:color="auto"/>
              </w:divBdr>
            </w:div>
          </w:divsChild>
        </w:div>
        <w:div w:id="2022075763">
          <w:marLeft w:val="0"/>
          <w:marRight w:val="0"/>
          <w:marTop w:val="0"/>
          <w:marBottom w:val="0"/>
          <w:divBdr>
            <w:top w:val="none" w:sz="0" w:space="0" w:color="auto"/>
            <w:left w:val="none" w:sz="0" w:space="0" w:color="auto"/>
            <w:bottom w:val="none" w:sz="0" w:space="0" w:color="auto"/>
            <w:right w:val="none" w:sz="0" w:space="0" w:color="auto"/>
          </w:divBdr>
        </w:div>
        <w:div w:id="156964107">
          <w:marLeft w:val="0"/>
          <w:marRight w:val="0"/>
          <w:marTop w:val="0"/>
          <w:marBottom w:val="0"/>
          <w:divBdr>
            <w:top w:val="none" w:sz="0" w:space="0" w:color="auto"/>
            <w:left w:val="none" w:sz="0" w:space="0" w:color="auto"/>
            <w:bottom w:val="none" w:sz="0" w:space="0" w:color="auto"/>
            <w:right w:val="none" w:sz="0" w:space="0" w:color="auto"/>
          </w:divBdr>
          <w:divsChild>
            <w:div w:id="1812138835">
              <w:marLeft w:val="0"/>
              <w:marRight w:val="0"/>
              <w:marTop w:val="0"/>
              <w:marBottom w:val="0"/>
              <w:divBdr>
                <w:top w:val="none" w:sz="0" w:space="0" w:color="auto"/>
                <w:left w:val="none" w:sz="0" w:space="0" w:color="auto"/>
                <w:bottom w:val="none" w:sz="0" w:space="0" w:color="auto"/>
                <w:right w:val="none" w:sz="0" w:space="0" w:color="auto"/>
              </w:divBdr>
            </w:div>
          </w:divsChild>
        </w:div>
        <w:div w:id="1224682582">
          <w:marLeft w:val="0"/>
          <w:marRight w:val="0"/>
          <w:marTop w:val="0"/>
          <w:marBottom w:val="0"/>
          <w:divBdr>
            <w:top w:val="none" w:sz="0" w:space="0" w:color="auto"/>
            <w:left w:val="none" w:sz="0" w:space="0" w:color="auto"/>
            <w:bottom w:val="none" w:sz="0" w:space="0" w:color="auto"/>
            <w:right w:val="none" w:sz="0" w:space="0" w:color="auto"/>
          </w:divBdr>
        </w:div>
        <w:div w:id="393090588">
          <w:marLeft w:val="0"/>
          <w:marRight w:val="0"/>
          <w:marTop w:val="0"/>
          <w:marBottom w:val="0"/>
          <w:divBdr>
            <w:top w:val="none" w:sz="0" w:space="0" w:color="auto"/>
            <w:left w:val="none" w:sz="0" w:space="0" w:color="auto"/>
            <w:bottom w:val="none" w:sz="0" w:space="0" w:color="auto"/>
            <w:right w:val="none" w:sz="0" w:space="0" w:color="auto"/>
          </w:divBdr>
          <w:divsChild>
            <w:div w:id="1982231671">
              <w:marLeft w:val="0"/>
              <w:marRight w:val="0"/>
              <w:marTop w:val="0"/>
              <w:marBottom w:val="0"/>
              <w:divBdr>
                <w:top w:val="none" w:sz="0" w:space="0" w:color="auto"/>
                <w:left w:val="none" w:sz="0" w:space="0" w:color="auto"/>
                <w:bottom w:val="none" w:sz="0" w:space="0" w:color="auto"/>
                <w:right w:val="none" w:sz="0" w:space="0" w:color="auto"/>
              </w:divBdr>
            </w:div>
          </w:divsChild>
        </w:div>
        <w:div w:id="1156998368">
          <w:marLeft w:val="0"/>
          <w:marRight w:val="0"/>
          <w:marTop w:val="0"/>
          <w:marBottom w:val="0"/>
          <w:divBdr>
            <w:top w:val="none" w:sz="0" w:space="0" w:color="auto"/>
            <w:left w:val="none" w:sz="0" w:space="0" w:color="auto"/>
            <w:bottom w:val="none" w:sz="0" w:space="0" w:color="auto"/>
            <w:right w:val="none" w:sz="0" w:space="0" w:color="auto"/>
          </w:divBdr>
        </w:div>
        <w:div w:id="1812862488">
          <w:marLeft w:val="0"/>
          <w:marRight w:val="0"/>
          <w:marTop w:val="0"/>
          <w:marBottom w:val="0"/>
          <w:divBdr>
            <w:top w:val="none" w:sz="0" w:space="0" w:color="auto"/>
            <w:left w:val="none" w:sz="0" w:space="0" w:color="auto"/>
            <w:bottom w:val="none" w:sz="0" w:space="0" w:color="auto"/>
            <w:right w:val="none" w:sz="0" w:space="0" w:color="auto"/>
          </w:divBdr>
          <w:divsChild>
            <w:div w:id="2134202824">
              <w:marLeft w:val="0"/>
              <w:marRight w:val="0"/>
              <w:marTop w:val="0"/>
              <w:marBottom w:val="0"/>
              <w:divBdr>
                <w:top w:val="none" w:sz="0" w:space="0" w:color="auto"/>
                <w:left w:val="none" w:sz="0" w:space="0" w:color="auto"/>
                <w:bottom w:val="none" w:sz="0" w:space="0" w:color="auto"/>
                <w:right w:val="none" w:sz="0" w:space="0" w:color="auto"/>
              </w:divBdr>
            </w:div>
          </w:divsChild>
        </w:div>
        <w:div w:id="337658050">
          <w:marLeft w:val="0"/>
          <w:marRight w:val="0"/>
          <w:marTop w:val="0"/>
          <w:marBottom w:val="0"/>
          <w:divBdr>
            <w:top w:val="none" w:sz="0" w:space="0" w:color="auto"/>
            <w:left w:val="none" w:sz="0" w:space="0" w:color="auto"/>
            <w:bottom w:val="none" w:sz="0" w:space="0" w:color="auto"/>
            <w:right w:val="none" w:sz="0" w:space="0" w:color="auto"/>
          </w:divBdr>
        </w:div>
        <w:div w:id="1021392741">
          <w:marLeft w:val="0"/>
          <w:marRight w:val="0"/>
          <w:marTop w:val="0"/>
          <w:marBottom w:val="0"/>
          <w:divBdr>
            <w:top w:val="none" w:sz="0" w:space="0" w:color="auto"/>
            <w:left w:val="none" w:sz="0" w:space="0" w:color="auto"/>
            <w:bottom w:val="none" w:sz="0" w:space="0" w:color="auto"/>
            <w:right w:val="none" w:sz="0" w:space="0" w:color="auto"/>
          </w:divBdr>
          <w:divsChild>
            <w:div w:id="1964774656">
              <w:marLeft w:val="0"/>
              <w:marRight w:val="0"/>
              <w:marTop w:val="0"/>
              <w:marBottom w:val="0"/>
              <w:divBdr>
                <w:top w:val="none" w:sz="0" w:space="0" w:color="auto"/>
                <w:left w:val="none" w:sz="0" w:space="0" w:color="auto"/>
                <w:bottom w:val="none" w:sz="0" w:space="0" w:color="auto"/>
                <w:right w:val="none" w:sz="0" w:space="0" w:color="auto"/>
              </w:divBdr>
            </w:div>
          </w:divsChild>
        </w:div>
        <w:div w:id="1012991133">
          <w:marLeft w:val="0"/>
          <w:marRight w:val="0"/>
          <w:marTop w:val="0"/>
          <w:marBottom w:val="0"/>
          <w:divBdr>
            <w:top w:val="none" w:sz="0" w:space="0" w:color="auto"/>
            <w:left w:val="none" w:sz="0" w:space="0" w:color="auto"/>
            <w:bottom w:val="none" w:sz="0" w:space="0" w:color="auto"/>
            <w:right w:val="none" w:sz="0" w:space="0" w:color="auto"/>
          </w:divBdr>
        </w:div>
        <w:div w:id="282927585">
          <w:marLeft w:val="0"/>
          <w:marRight w:val="0"/>
          <w:marTop w:val="0"/>
          <w:marBottom w:val="0"/>
          <w:divBdr>
            <w:top w:val="none" w:sz="0" w:space="0" w:color="auto"/>
            <w:left w:val="none" w:sz="0" w:space="0" w:color="auto"/>
            <w:bottom w:val="none" w:sz="0" w:space="0" w:color="auto"/>
            <w:right w:val="none" w:sz="0" w:space="0" w:color="auto"/>
          </w:divBdr>
          <w:divsChild>
            <w:div w:id="1904564894">
              <w:marLeft w:val="0"/>
              <w:marRight w:val="0"/>
              <w:marTop w:val="0"/>
              <w:marBottom w:val="0"/>
              <w:divBdr>
                <w:top w:val="none" w:sz="0" w:space="0" w:color="auto"/>
                <w:left w:val="none" w:sz="0" w:space="0" w:color="auto"/>
                <w:bottom w:val="none" w:sz="0" w:space="0" w:color="auto"/>
                <w:right w:val="none" w:sz="0" w:space="0" w:color="auto"/>
              </w:divBdr>
            </w:div>
          </w:divsChild>
        </w:div>
        <w:div w:id="1497914380">
          <w:marLeft w:val="0"/>
          <w:marRight w:val="0"/>
          <w:marTop w:val="0"/>
          <w:marBottom w:val="0"/>
          <w:divBdr>
            <w:top w:val="none" w:sz="0" w:space="0" w:color="auto"/>
            <w:left w:val="none" w:sz="0" w:space="0" w:color="auto"/>
            <w:bottom w:val="none" w:sz="0" w:space="0" w:color="auto"/>
            <w:right w:val="none" w:sz="0" w:space="0" w:color="auto"/>
          </w:divBdr>
        </w:div>
        <w:div w:id="137503943">
          <w:marLeft w:val="0"/>
          <w:marRight w:val="0"/>
          <w:marTop w:val="0"/>
          <w:marBottom w:val="0"/>
          <w:divBdr>
            <w:top w:val="none" w:sz="0" w:space="0" w:color="auto"/>
            <w:left w:val="none" w:sz="0" w:space="0" w:color="auto"/>
            <w:bottom w:val="none" w:sz="0" w:space="0" w:color="auto"/>
            <w:right w:val="none" w:sz="0" w:space="0" w:color="auto"/>
          </w:divBdr>
          <w:divsChild>
            <w:div w:id="1509902588">
              <w:marLeft w:val="0"/>
              <w:marRight w:val="0"/>
              <w:marTop w:val="0"/>
              <w:marBottom w:val="0"/>
              <w:divBdr>
                <w:top w:val="none" w:sz="0" w:space="0" w:color="auto"/>
                <w:left w:val="none" w:sz="0" w:space="0" w:color="auto"/>
                <w:bottom w:val="none" w:sz="0" w:space="0" w:color="auto"/>
                <w:right w:val="none" w:sz="0" w:space="0" w:color="auto"/>
              </w:divBdr>
            </w:div>
          </w:divsChild>
        </w:div>
        <w:div w:id="1799495004">
          <w:marLeft w:val="0"/>
          <w:marRight w:val="0"/>
          <w:marTop w:val="300"/>
          <w:marBottom w:val="0"/>
          <w:divBdr>
            <w:top w:val="none" w:sz="0" w:space="0" w:color="auto"/>
            <w:left w:val="none" w:sz="0" w:space="0" w:color="auto"/>
            <w:bottom w:val="none" w:sz="0" w:space="0" w:color="auto"/>
            <w:right w:val="none" w:sz="0" w:space="0" w:color="auto"/>
          </w:divBdr>
          <w:divsChild>
            <w:div w:id="1537893272">
              <w:marLeft w:val="0"/>
              <w:marRight w:val="0"/>
              <w:marTop w:val="0"/>
              <w:marBottom w:val="0"/>
              <w:divBdr>
                <w:top w:val="none" w:sz="0" w:space="0" w:color="auto"/>
                <w:left w:val="none" w:sz="0" w:space="0" w:color="auto"/>
                <w:bottom w:val="none" w:sz="0" w:space="0" w:color="auto"/>
                <w:right w:val="none" w:sz="0" w:space="0" w:color="auto"/>
              </w:divBdr>
              <w:divsChild>
                <w:div w:id="2061055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85848">
          <w:marLeft w:val="0"/>
          <w:marRight w:val="0"/>
          <w:marTop w:val="300"/>
          <w:marBottom w:val="0"/>
          <w:divBdr>
            <w:top w:val="none" w:sz="0" w:space="0" w:color="auto"/>
            <w:left w:val="none" w:sz="0" w:space="0" w:color="auto"/>
            <w:bottom w:val="none" w:sz="0" w:space="0" w:color="auto"/>
            <w:right w:val="none" w:sz="0" w:space="0" w:color="auto"/>
          </w:divBdr>
          <w:divsChild>
            <w:div w:id="173955692">
              <w:marLeft w:val="0"/>
              <w:marRight w:val="0"/>
              <w:marTop w:val="0"/>
              <w:marBottom w:val="0"/>
              <w:divBdr>
                <w:top w:val="none" w:sz="0" w:space="0" w:color="auto"/>
                <w:left w:val="none" w:sz="0" w:space="0" w:color="auto"/>
                <w:bottom w:val="none" w:sz="0" w:space="0" w:color="auto"/>
                <w:right w:val="none" w:sz="0" w:space="0" w:color="auto"/>
              </w:divBdr>
              <w:divsChild>
                <w:div w:id="1389383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8944548">
          <w:marLeft w:val="0"/>
          <w:marRight w:val="0"/>
          <w:marTop w:val="300"/>
          <w:marBottom w:val="0"/>
          <w:divBdr>
            <w:top w:val="none" w:sz="0" w:space="0" w:color="auto"/>
            <w:left w:val="none" w:sz="0" w:space="0" w:color="auto"/>
            <w:bottom w:val="none" w:sz="0" w:space="0" w:color="auto"/>
            <w:right w:val="none" w:sz="0" w:space="0" w:color="auto"/>
          </w:divBdr>
          <w:divsChild>
            <w:div w:id="739207194">
              <w:marLeft w:val="0"/>
              <w:marRight w:val="0"/>
              <w:marTop w:val="0"/>
              <w:marBottom w:val="0"/>
              <w:divBdr>
                <w:top w:val="none" w:sz="0" w:space="0" w:color="auto"/>
                <w:left w:val="none" w:sz="0" w:space="0" w:color="auto"/>
                <w:bottom w:val="none" w:sz="0" w:space="0" w:color="auto"/>
                <w:right w:val="none" w:sz="0" w:space="0" w:color="auto"/>
              </w:divBdr>
              <w:divsChild>
                <w:div w:id="1432244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6505136">
          <w:marLeft w:val="0"/>
          <w:marRight w:val="0"/>
          <w:marTop w:val="300"/>
          <w:marBottom w:val="0"/>
          <w:divBdr>
            <w:top w:val="none" w:sz="0" w:space="0" w:color="auto"/>
            <w:left w:val="none" w:sz="0" w:space="0" w:color="auto"/>
            <w:bottom w:val="none" w:sz="0" w:space="0" w:color="auto"/>
            <w:right w:val="none" w:sz="0" w:space="0" w:color="auto"/>
          </w:divBdr>
          <w:divsChild>
            <w:div w:id="139344102">
              <w:marLeft w:val="0"/>
              <w:marRight w:val="0"/>
              <w:marTop w:val="0"/>
              <w:marBottom w:val="0"/>
              <w:divBdr>
                <w:top w:val="none" w:sz="0" w:space="0" w:color="auto"/>
                <w:left w:val="none" w:sz="0" w:space="0" w:color="auto"/>
                <w:bottom w:val="none" w:sz="0" w:space="0" w:color="auto"/>
                <w:right w:val="none" w:sz="0" w:space="0" w:color="auto"/>
              </w:divBdr>
              <w:divsChild>
                <w:div w:id="4505609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231111">
      <w:bodyDiv w:val="1"/>
      <w:marLeft w:val="0"/>
      <w:marRight w:val="0"/>
      <w:marTop w:val="0"/>
      <w:marBottom w:val="0"/>
      <w:divBdr>
        <w:top w:val="none" w:sz="0" w:space="0" w:color="auto"/>
        <w:left w:val="none" w:sz="0" w:space="0" w:color="auto"/>
        <w:bottom w:val="none" w:sz="0" w:space="0" w:color="auto"/>
        <w:right w:val="none" w:sz="0" w:space="0" w:color="auto"/>
      </w:divBdr>
      <w:divsChild>
        <w:div w:id="1945306662">
          <w:marLeft w:val="0"/>
          <w:marRight w:val="0"/>
          <w:marTop w:val="0"/>
          <w:marBottom w:val="0"/>
          <w:divBdr>
            <w:top w:val="none" w:sz="0" w:space="0" w:color="auto"/>
            <w:left w:val="none" w:sz="0" w:space="0" w:color="auto"/>
            <w:bottom w:val="none" w:sz="0" w:space="0" w:color="auto"/>
            <w:right w:val="none" w:sz="0" w:space="0" w:color="auto"/>
          </w:divBdr>
        </w:div>
        <w:div w:id="241257246">
          <w:marLeft w:val="0"/>
          <w:marRight w:val="0"/>
          <w:marTop w:val="0"/>
          <w:marBottom w:val="0"/>
          <w:divBdr>
            <w:top w:val="none" w:sz="0" w:space="0" w:color="auto"/>
            <w:left w:val="none" w:sz="0" w:space="0" w:color="auto"/>
            <w:bottom w:val="none" w:sz="0" w:space="0" w:color="auto"/>
            <w:right w:val="none" w:sz="0" w:space="0" w:color="auto"/>
          </w:divBdr>
          <w:divsChild>
            <w:div w:id="1795171821">
              <w:marLeft w:val="0"/>
              <w:marRight w:val="0"/>
              <w:marTop w:val="0"/>
              <w:marBottom w:val="0"/>
              <w:divBdr>
                <w:top w:val="none" w:sz="0" w:space="0" w:color="auto"/>
                <w:left w:val="none" w:sz="0" w:space="0" w:color="auto"/>
                <w:bottom w:val="none" w:sz="0" w:space="0" w:color="auto"/>
                <w:right w:val="none" w:sz="0" w:space="0" w:color="auto"/>
              </w:divBdr>
            </w:div>
          </w:divsChild>
        </w:div>
        <w:div w:id="1319576172">
          <w:marLeft w:val="0"/>
          <w:marRight w:val="0"/>
          <w:marTop w:val="0"/>
          <w:marBottom w:val="0"/>
          <w:divBdr>
            <w:top w:val="none" w:sz="0" w:space="0" w:color="auto"/>
            <w:left w:val="none" w:sz="0" w:space="0" w:color="auto"/>
            <w:bottom w:val="none" w:sz="0" w:space="0" w:color="auto"/>
            <w:right w:val="none" w:sz="0" w:space="0" w:color="auto"/>
          </w:divBdr>
        </w:div>
        <w:div w:id="1180511794">
          <w:marLeft w:val="0"/>
          <w:marRight w:val="0"/>
          <w:marTop w:val="0"/>
          <w:marBottom w:val="0"/>
          <w:divBdr>
            <w:top w:val="none" w:sz="0" w:space="0" w:color="auto"/>
            <w:left w:val="none" w:sz="0" w:space="0" w:color="auto"/>
            <w:bottom w:val="none" w:sz="0" w:space="0" w:color="auto"/>
            <w:right w:val="none" w:sz="0" w:space="0" w:color="auto"/>
          </w:divBdr>
          <w:divsChild>
            <w:div w:id="715086809">
              <w:marLeft w:val="0"/>
              <w:marRight w:val="0"/>
              <w:marTop w:val="0"/>
              <w:marBottom w:val="0"/>
              <w:divBdr>
                <w:top w:val="none" w:sz="0" w:space="0" w:color="auto"/>
                <w:left w:val="none" w:sz="0" w:space="0" w:color="auto"/>
                <w:bottom w:val="none" w:sz="0" w:space="0" w:color="auto"/>
                <w:right w:val="none" w:sz="0" w:space="0" w:color="auto"/>
              </w:divBdr>
            </w:div>
          </w:divsChild>
        </w:div>
        <w:div w:id="1009990509">
          <w:marLeft w:val="0"/>
          <w:marRight w:val="0"/>
          <w:marTop w:val="0"/>
          <w:marBottom w:val="0"/>
          <w:divBdr>
            <w:top w:val="none" w:sz="0" w:space="0" w:color="auto"/>
            <w:left w:val="none" w:sz="0" w:space="0" w:color="auto"/>
            <w:bottom w:val="none" w:sz="0" w:space="0" w:color="auto"/>
            <w:right w:val="none" w:sz="0" w:space="0" w:color="auto"/>
          </w:divBdr>
        </w:div>
        <w:div w:id="1904639839">
          <w:marLeft w:val="0"/>
          <w:marRight w:val="0"/>
          <w:marTop w:val="0"/>
          <w:marBottom w:val="0"/>
          <w:divBdr>
            <w:top w:val="none" w:sz="0" w:space="0" w:color="auto"/>
            <w:left w:val="none" w:sz="0" w:space="0" w:color="auto"/>
            <w:bottom w:val="none" w:sz="0" w:space="0" w:color="auto"/>
            <w:right w:val="none" w:sz="0" w:space="0" w:color="auto"/>
          </w:divBdr>
          <w:divsChild>
            <w:div w:id="1350718566">
              <w:marLeft w:val="0"/>
              <w:marRight w:val="0"/>
              <w:marTop w:val="0"/>
              <w:marBottom w:val="0"/>
              <w:divBdr>
                <w:top w:val="none" w:sz="0" w:space="0" w:color="auto"/>
                <w:left w:val="none" w:sz="0" w:space="0" w:color="auto"/>
                <w:bottom w:val="none" w:sz="0" w:space="0" w:color="auto"/>
                <w:right w:val="none" w:sz="0" w:space="0" w:color="auto"/>
              </w:divBdr>
            </w:div>
          </w:divsChild>
        </w:div>
        <w:div w:id="384916544">
          <w:marLeft w:val="0"/>
          <w:marRight w:val="0"/>
          <w:marTop w:val="0"/>
          <w:marBottom w:val="0"/>
          <w:divBdr>
            <w:top w:val="none" w:sz="0" w:space="0" w:color="auto"/>
            <w:left w:val="none" w:sz="0" w:space="0" w:color="auto"/>
            <w:bottom w:val="none" w:sz="0" w:space="0" w:color="auto"/>
            <w:right w:val="none" w:sz="0" w:space="0" w:color="auto"/>
          </w:divBdr>
        </w:div>
        <w:div w:id="1816406702">
          <w:marLeft w:val="0"/>
          <w:marRight w:val="0"/>
          <w:marTop w:val="0"/>
          <w:marBottom w:val="0"/>
          <w:divBdr>
            <w:top w:val="none" w:sz="0" w:space="0" w:color="auto"/>
            <w:left w:val="none" w:sz="0" w:space="0" w:color="auto"/>
            <w:bottom w:val="none" w:sz="0" w:space="0" w:color="auto"/>
            <w:right w:val="none" w:sz="0" w:space="0" w:color="auto"/>
          </w:divBdr>
          <w:divsChild>
            <w:div w:id="870845597">
              <w:marLeft w:val="0"/>
              <w:marRight w:val="0"/>
              <w:marTop w:val="0"/>
              <w:marBottom w:val="0"/>
              <w:divBdr>
                <w:top w:val="none" w:sz="0" w:space="0" w:color="auto"/>
                <w:left w:val="none" w:sz="0" w:space="0" w:color="auto"/>
                <w:bottom w:val="none" w:sz="0" w:space="0" w:color="auto"/>
                <w:right w:val="none" w:sz="0" w:space="0" w:color="auto"/>
              </w:divBdr>
            </w:div>
          </w:divsChild>
        </w:div>
        <w:div w:id="1823621884">
          <w:marLeft w:val="0"/>
          <w:marRight w:val="0"/>
          <w:marTop w:val="0"/>
          <w:marBottom w:val="0"/>
          <w:divBdr>
            <w:top w:val="none" w:sz="0" w:space="0" w:color="auto"/>
            <w:left w:val="none" w:sz="0" w:space="0" w:color="auto"/>
            <w:bottom w:val="none" w:sz="0" w:space="0" w:color="auto"/>
            <w:right w:val="none" w:sz="0" w:space="0" w:color="auto"/>
          </w:divBdr>
        </w:div>
        <w:div w:id="1528717884">
          <w:marLeft w:val="0"/>
          <w:marRight w:val="0"/>
          <w:marTop w:val="0"/>
          <w:marBottom w:val="0"/>
          <w:divBdr>
            <w:top w:val="none" w:sz="0" w:space="0" w:color="auto"/>
            <w:left w:val="none" w:sz="0" w:space="0" w:color="auto"/>
            <w:bottom w:val="none" w:sz="0" w:space="0" w:color="auto"/>
            <w:right w:val="none" w:sz="0" w:space="0" w:color="auto"/>
          </w:divBdr>
          <w:divsChild>
            <w:div w:id="1550729510">
              <w:marLeft w:val="0"/>
              <w:marRight w:val="0"/>
              <w:marTop w:val="0"/>
              <w:marBottom w:val="0"/>
              <w:divBdr>
                <w:top w:val="none" w:sz="0" w:space="0" w:color="auto"/>
                <w:left w:val="none" w:sz="0" w:space="0" w:color="auto"/>
                <w:bottom w:val="none" w:sz="0" w:space="0" w:color="auto"/>
                <w:right w:val="none" w:sz="0" w:space="0" w:color="auto"/>
              </w:divBdr>
            </w:div>
          </w:divsChild>
        </w:div>
        <w:div w:id="831070891">
          <w:marLeft w:val="0"/>
          <w:marRight w:val="0"/>
          <w:marTop w:val="0"/>
          <w:marBottom w:val="0"/>
          <w:divBdr>
            <w:top w:val="none" w:sz="0" w:space="0" w:color="auto"/>
            <w:left w:val="none" w:sz="0" w:space="0" w:color="auto"/>
            <w:bottom w:val="none" w:sz="0" w:space="0" w:color="auto"/>
            <w:right w:val="none" w:sz="0" w:space="0" w:color="auto"/>
          </w:divBdr>
        </w:div>
        <w:div w:id="2078280251">
          <w:marLeft w:val="0"/>
          <w:marRight w:val="0"/>
          <w:marTop w:val="0"/>
          <w:marBottom w:val="0"/>
          <w:divBdr>
            <w:top w:val="none" w:sz="0" w:space="0" w:color="auto"/>
            <w:left w:val="none" w:sz="0" w:space="0" w:color="auto"/>
            <w:bottom w:val="none" w:sz="0" w:space="0" w:color="auto"/>
            <w:right w:val="none" w:sz="0" w:space="0" w:color="auto"/>
          </w:divBdr>
          <w:divsChild>
            <w:div w:id="200484293">
              <w:marLeft w:val="0"/>
              <w:marRight w:val="0"/>
              <w:marTop w:val="0"/>
              <w:marBottom w:val="0"/>
              <w:divBdr>
                <w:top w:val="none" w:sz="0" w:space="0" w:color="auto"/>
                <w:left w:val="none" w:sz="0" w:space="0" w:color="auto"/>
                <w:bottom w:val="none" w:sz="0" w:space="0" w:color="auto"/>
                <w:right w:val="none" w:sz="0" w:space="0" w:color="auto"/>
              </w:divBdr>
            </w:div>
          </w:divsChild>
        </w:div>
        <w:div w:id="2103064211">
          <w:marLeft w:val="0"/>
          <w:marRight w:val="0"/>
          <w:marTop w:val="0"/>
          <w:marBottom w:val="0"/>
          <w:divBdr>
            <w:top w:val="none" w:sz="0" w:space="0" w:color="auto"/>
            <w:left w:val="none" w:sz="0" w:space="0" w:color="auto"/>
            <w:bottom w:val="none" w:sz="0" w:space="0" w:color="auto"/>
            <w:right w:val="none" w:sz="0" w:space="0" w:color="auto"/>
          </w:divBdr>
        </w:div>
        <w:div w:id="1031565126">
          <w:marLeft w:val="0"/>
          <w:marRight w:val="0"/>
          <w:marTop w:val="0"/>
          <w:marBottom w:val="0"/>
          <w:divBdr>
            <w:top w:val="none" w:sz="0" w:space="0" w:color="auto"/>
            <w:left w:val="none" w:sz="0" w:space="0" w:color="auto"/>
            <w:bottom w:val="none" w:sz="0" w:space="0" w:color="auto"/>
            <w:right w:val="none" w:sz="0" w:space="0" w:color="auto"/>
          </w:divBdr>
          <w:divsChild>
            <w:div w:id="1104039673">
              <w:marLeft w:val="0"/>
              <w:marRight w:val="0"/>
              <w:marTop w:val="0"/>
              <w:marBottom w:val="0"/>
              <w:divBdr>
                <w:top w:val="none" w:sz="0" w:space="0" w:color="auto"/>
                <w:left w:val="none" w:sz="0" w:space="0" w:color="auto"/>
                <w:bottom w:val="none" w:sz="0" w:space="0" w:color="auto"/>
                <w:right w:val="none" w:sz="0" w:space="0" w:color="auto"/>
              </w:divBdr>
            </w:div>
          </w:divsChild>
        </w:div>
        <w:div w:id="1819376124">
          <w:marLeft w:val="0"/>
          <w:marRight w:val="0"/>
          <w:marTop w:val="300"/>
          <w:marBottom w:val="0"/>
          <w:divBdr>
            <w:top w:val="none" w:sz="0" w:space="0" w:color="auto"/>
            <w:left w:val="none" w:sz="0" w:space="0" w:color="auto"/>
            <w:bottom w:val="none" w:sz="0" w:space="0" w:color="auto"/>
            <w:right w:val="none" w:sz="0" w:space="0" w:color="auto"/>
          </w:divBdr>
          <w:divsChild>
            <w:div w:id="1678999277">
              <w:marLeft w:val="0"/>
              <w:marRight w:val="0"/>
              <w:marTop w:val="0"/>
              <w:marBottom w:val="0"/>
              <w:divBdr>
                <w:top w:val="none" w:sz="0" w:space="0" w:color="auto"/>
                <w:left w:val="none" w:sz="0" w:space="0" w:color="auto"/>
                <w:bottom w:val="none" w:sz="0" w:space="0" w:color="auto"/>
                <w:right w:val="none" w:sz="0" w:space="0" w:color="auto"/>
              </w:divBdr>
              <w:divsChild>
                <w:div w:id="1893495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1537036">
          <w:marLeft w:val="0"/>
          <w:marRight w:val="0"/>
          <w:marTop w:val="300"/>
          <w:marBottom w:val="0"/>
          <w:divBdr>
            <w:top w:val="none" w:sz="0" w:space="0" w:color="auto"/>
            <w:left w:val="none" w:sz="0" w:space="0" w:color="auto"/>
            <w:bottom w:val="none" w:sz="0" w:space="0" w:color="auto"/>
            <w:right w:val="none" w:sz="0" w:space="0" w:color="auto"/>
          </w:divBdr>
          <w:divsChild>
            <w:div w:id="390933268">
              <w:marLeft w:val="0"/>
              <w:marRight w:val="0"/>
              <w:marTop w:val="0"/>
              <w:marBottom w:val="0"/>
              <w:divBdr>
                <w:top w:val="none" w:sz="0" w:space="0" w:color="auto"/>
                <w:left w:val="none" w:sz="0" w:space="0" w:color="auto"/>
                <w:bottom w:val="none" w:sz="0" w:space="0" w:color="auto"/>
                <w:right w:val="none" w:sz="0" w:space="0" w:color="auto"/>
              </w:divBdr>
              <w:divsChild>
                <w:div w:id="1705523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840695">
          <w:marLeft w:val="0"/>
          <w:marRight w:val="0"/>
          <w:marTop w:val="300"/>
          <w:marBottom w:val="0"/>
          <w:divBdr>
            <w:top w:val="none" w:sz="0" w:space="0" w:color="auto"/>
            <w:left w:val="none" w:sz="0" w:space="0" w:color="auto"/>
            <w:bottom w:val="none" w:sz="0" w:space="0" w:color="auto"/>
            <w:right w:val="none" w:sz="0" w:space="0" w:color="auto"/>
          </w:divBdr>
          <w:divsChild>
            <w:div w:id="319892515">
              <w:marLeft w:val="0"/>
              <w:marRight w:val="0"/>
              <w:marTop w:val="0"/>
              <w:marBottom w:val="0"/>
              <w:divBdr>
                <w:top w:val="none" w:sz="0" w:space="0" w:color="auto"/>
                <w:left w:val="none" w:sz="0" w:space="0" w:color="auto"/>
                <w:bottom w:val="none" w:sz="0" w:space="0" w:color="auto"/>
                <w:right w:val="none" w:sz="0" w:space="0" w:color="auto"/>
              </w:divBdr>
              <w:divsChild>
                <w:div w:id="53932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6496872">
          <w:marLeft w:val="0"/>
          <w:marRight w:val="0"/>
          <w:marTop w:val="300"/>
          <w:marBottom w:val="0"/>
          <w:divBdr>
            <w:top w:val="none" w:sz="0" w:space="0" w:color="auto"/>
            <w:left w:val="none" w:sz="0" w:space="0" w:color="auto"/>
            <w:bottom w:val="none" w:sz="0" w:space="0" w:color="auto"/>
            <w:right w:val="none" w:sz="0" w:space="0" w:color="auto"/>
          </w:divBdr>
          <w:divsChild>
            <w:div w:id="1481268923">
              <w:marLeft w:val="0"/>
              <w:marRight w:val="0"/>
              <w:marTop w:val="0"/>
              <w:marBottom w:val="0"/>
              <w:divBdr>
                <w:top w:val="none" w:sz="0" w:space="0" w:color="auto"/>
                <w:left w:val="none" w:sz="0" w:space="0" w:color="auto"/>
                <w:bottom w:val="none" w:sz="0" w:space="0" w:color="auto"/>
                <w:right w:val="none" w:sz="0" w:space="0" w:color="auto"/>
              </w:divBdr>
              <w:divsChild>
                <w:div w:id="1976832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334364">
      <w:bodyDiv w:val="1"/>
      <w:marLeft w:val="0"/>
      <w:marRight w:val="0"/>
      <w:marTop w:val="0"/>
      <w:marBottom w:val="0"/>
      <w:divBdr>
        <w:top w:val="none" w:sz="0" w:space="0" w:color="auto"/>
        <w:left w:val="none" w:sz="0" w:space="0" w:color="auto"/>
        <w:bottom w:val="none" w:sz="0" w:space="0" w:color="auto"/>
        <w:right w:val="none" w:sz="0" w:space="0" w:color="auto"/>
      </w:divBdr>
      <w:divsChild>
        <w:div w:id="1032456208">
          <w:marLeft w:val="0"/>
          <w:marRight w:val="0"/>
          <w:marTop w:val="0"/>
          <w:marBottom w:val="0"/>
          <w:divBdr>
            <w:top w:val="none" w:sz="0" w:space="0" w:color="auto"/>
            <w:left w:val="none" w:sz="0" w:space="0" w:color="auto"/>
            <w:bottom w:val="none" w:sz="0" w:space="0" w:color="auto"/>
            <w:right w:val="none" w:sz="0" w:space="0" w:color="auto"/>
          </w:divBdr>
        </w:div>
        <w:div w:id="1664625380">
          <w:marLeft w:val="0"/>
          <w:marRight w:val="0"/>
          <w:marTop w:val="0"/>
          <w:marBottom w:val="0"/>
          <w:divBdr>
            <w:top w:val="none" w:sz="0" w:space="0" w:color="auto"/>
            <w:left w:val="none" w:sz="0" w:space="0" w:color="auto"/>
            <w:bottom w:val="none" w:sz="0" w:space="0" w:color="auto"/>
            <w:right w:val="none" w:sz="0" w:space="0" w:color="auto"/>
          </w:divBdr>
          <w:divsChild>
            <w:div w:id="1368406172">
              <w:marLeft w:val="0"/>
              <w:marRight w:val="0"/>
              <w:marTop w:val="0"/>
              <w:marBottom w:val="0"/>
              <w:divBdr>
                <w:top w:val="none" w:sz="0" w:space="0" w:color="auto"/>
                <w:left w:val="none" w:sz="0" w:space="0" w:color="auto"/>
                <w:bottom w:val="none" w:sz="0" w:space="0" w:color="auto"/>
                <w:right w:val="none" w:sz="0" w:space="0" w:color="auto"/>
              </w:divBdr>
            </w:div>
          </w:divsChild>
        </w:div>
        <w:div w:id="1943418491">
          <w:marLeft w:val="0"/>
          <w:marRight w:val="0"/>
          <w:marTop w:val="0"/>
          <w:marBottom w:val="0"/>
          <w:divBdr>
            <w:top w:val="none" w:sz="0" w:space="0" w:color="auto"/>
            <w:left w:val="none" w:sz="0" w:space="0" w:color="auto"/>
            <w:bottom w:val="none" w:sz="0" w:space="0" w:color="auto"/>
            <w:right w:val="none" w:sz="0" w:space="0" w:color="auto"/>
          </w:divBdr>
        </w:div>
        <w:div w:id="2020808166">
          <w:marLeft w:val="0"/>
          <w:marRight w:val="0"/>
          <w:marTop w:val="0"/>
          <w:marBottom w:val="0"/>
          <w:divBdr>
            <w:top w:val="none" w:sz="0" w:space="0" w:color="auto"/>
            <w:left w:val="none" w:sz="0" w:space="0" w:color="auto"/>
            <w:bottom w:val="none" w:sz="0" w:space="0" w:color="auto"/>
            <w:right w:val="none" w:sz="0" w:space="0" w:color="auto"/>
          </w:divBdr>
          <w:divsChild>
            <w:div w:id="470054530">
              <w:marLeft w:val="0"/>
              <w:marRight w:val="0"/>
              <w:marTop w:val="0"/>
              <w:marBottom w:val="0"/>
              <w:divBdr>
                <w:top w:val="none" w:sz="0" w:space="0" w:color="auto"/>
                <w:left w:val="none" w:sz="0" w:space="0" w:color="auto"/>
                <w:bottom w:val="none" w:sz="0" w:space="0" w:color="auto"/>
                <w:right w:val="none" w:sz="0" w:space="0" w:color="auto"/>
              </w:divBdr>
            </w:div>
          </w:divsChild>
        </w:div>
        <w:div w:id="700008628">
          <w:marLeft w:val="0"/>
          <w:marRight w:val="0"/>
          <w:marTop w:val="0"/>
          <w:marBottom w:val="0"/>
          <w:divBdr>
            <w:top w:val="none" w:sz="0" w:space="0" w:color="auto"/>
            <w:left w:val="none" w:sz="0" w:space="0" w:color="auto"/>
            <w:bottom w:val="none" w:sz="0" w:space="0" w:color="auto"/>
            <w:right w:val="none" w:sz="0" w:space="0" w:color="auto"/>
          </w:divBdr>
        </w:div>
        <w:div w:id="2016570802">
          <w:marLeft w:val="0"/>
          <w:marRight w:val="0"/>
          <w:marTop w:val="0"/>
          <w:marBottom w:val="0"/>
          <w:divBdr>
            <w:top w:val="none" w:sz="0" w:space="0" w:color="auto"/>
            <w:left w:val="none" w:sz="0" w:space="0" w:color="auto"/>
            <w:bottom w:val="none" w:sz="0" w:space="0" w:color="auto"/>
            <w:right w:val="none" w:sz="0" w:space="0" w:color="auto"/>
          </w:divBdr>
          <w:divsChild>
            <w:div w:id="972906703">
              <w:marLeft w:val="0"/>
              <w:marRight w:val="0"/>
              <w:marTop w:val="0"/>
              <w:marBottom w:val="0"/>
              <w:divBdr>
                <w:top w:val="none" w:sz="0" w:space="0" w:color="auto"/>
                <w:left w:val="none" w:sz="0" w:space="0" w:color="auto"/>
                <w:bottom w:val="none" w:sz="0" w:space="0" w:color="auto"/>
                <w:right w:val="none" w:sz="0" w:space="0" w:color="auto"/>
              </w:divBdr>
            </w:div>
          </w:divsChild>
        </w:div>
        <w:div w:id="2037074545">
          <w:marLeft w:val="0"/>
          <w:marRight w:val="0"/>
          <w:marTop w:val="0"/>
          <w:marBottom w:val="0"/>
          <w:divBdr>
            <w:top w:val="none" w:sz="0" w:space="0" w:color="auto"/>
            <w:left w:val="none" w:sz="0" w:space="0" w:color="auto"/>
            <w:bottom w:val="none" w:sz="0" w:space="0" w:color="auto"/>
            <w:right w:val="none" w:sz="0" w:space="0" w:color="auto"/>
          </w:divBdr>
        </w:div>
        <w:div w:id="1340964641">
          <w:marLeft w:val="0"/>
          <w:marRight w:val="0"/>
          <w:marTop w:val="0"/>
          <w:marBottom w:val="0"/>
          <w:divBdr>
            <w:top w:val="none" w:sz="0" w:space="0" w:color="auto"/>
            <w:left w:val="none" w:sz="0" w:space="0" w:color="auto"/>
            <w:bottom w:val="none" w:sz="0" w:space="0" w:color="auto"/>
            <w:right w:val="none" w:sz="0" w:space="0" w:color="auto"/>
          </w:divBdr>
          <w:divsChild>
            <w:div w:id="1614635157">
              <w:marLeft w:val="0"/>
              <w:marRight w:val="0"/>
              <w:marTop w:val="0"/>
              <w:marBottom w:val="0"/>
              <w:divBdr>
                <w:top w:val="none" w:sz="0" w:space="0" w:color="auto"/>
                <w:left w:val="none" w:sz="0" w:space="0" w:color="auto"/>
                <w:bottom w:val="none" w:sz="0" w:space="0" w:color="auto"/>
                <w:right w:val="none" w:sz="0" w:space="0" w:color="auto"/>
              </w:divBdr>
            </w:div>
          </w:divsChild>
        </w:div>
        <w:div w:id="917910275">
          <w:marLeft w:val="0"/>
          <w:marRight w:val="0"/>
          <w:marTop w:val="0"/>
          <w:marBottom w:val="0"/>
          <w:divBdr>
            <w:top w:val="none" w:sz="0" w:space="0" w:color="auto"/>
            <w:left w:val="none" w:sz="0" w:space="0" w:color="auto"/>
            <w:bottom w:val="none" w:sz="0" w:space="0" w:color="auto"/>
            <w:right w:val="none" w:sz="0" w:space="0" w:color="auto"/>
          </w:divBdr>
        </w:div>
        <w:div w:id="62797048">
          <w:marLeft w:val="0"/>
          <w:marRight w:val="0"/>
          <w:marTop w:val="0"/>
          <w:marBottom w:val="0"/>
          <w:divBdr>
            <w:top w:val="none" w:sz="0" w:space="0" w:color="auto"/>
            <w:left w:val="none" w:sz="0" w:space="0" w:color="auto"/>
            <w:bottom w:val="none" w:sz="0" w:space="0" w:color="auto"/>
            <w:right w:val="none" w:sz="0" w:space="0" w:color="auto"/>
          </w:divBdr>
          <w:divsChild>
            <w:div w:id="535243449">
              <w:marLeft w:val="0"/>
              <w:marRight w:val="0"/>
              <w:marTop w:val="0"/>
              <w:marBottom w:val="0"/>
              <w:divBdr>
                <w:top w:val="none" w:sz="0" w:space="0" w:color="auto"/>
                <w:left w:val="none" w:sz="0" w:space="0" w:color="auto"/>
                <w:bottom w:val="none" w:sz="0" w:space="0" w:color="auto"/>
                <w:right w:val="none" w:sz="0" w:space="0" w:color="auto"/>
              </w:divBdr>
            </w:div>
          </w:divsChild>
        </w:div>
        <w:div w:id="857893144">
          <w:marLeft w:val="0"/>
          <w:marRight w:val="0"/>
          <w:marTop w:val="0"/>
          <w:marBottom w:val="0"/>
          <w:divBdr>
            <w:top w:val="none" w:sz="0" w:space="0" w:color="auto"/>
            <w:left w:val="none" w:sz="0" w:space="0" w:color="auto"/>
            <w:bottom w:val="none" w:sz="0" w:space="0" w:color="auto"/>
            <w:right w:val="none" w:sz="0" w:space="0" w:color="auto"/>
          </w:divBdr>
        </w:div>
        <w:div w:id="1615868829">
          <w:marLeft w:val="0"/>
          <w:marRight w:val="0"/>
          <w:marTop w:val="0"/>
          <w:marBottom w:val="0"/>
          <w:divBdr>
            <w:top w:val="none" w:sz="0" w:space="0" w:color="auto"/>
            <w:left w:val="none" w:sz="0" w:space="0" w:color="auto"/>
            <w:bottom w:val="none" w:sz="0" w:space="0" w:color="auto"/>
            <w:right w:val="none" w:sz="0" w:space="0" w:color="auto"/>
          </w:divBdr>
          <w:divsChild>
            <w:div w:id="1982955401">
              <w:marLeft w:val="0"/>
              <w:marRight w:val="0"/>
              <w:marTop w:val="0"/>
              <w:marBottom w:val="0"/>
              <w:divBdr>
                <w:top w:val="none" w:sz="0" w:space="0" w:color="auto"/>
                <w:left w:val="none" w:sz="0" w:space="0" w:color="auto"/>
                <w:bottom w:val="none" w:sz="0" w:space="0" w:color="auto"/>
                <w:right w:val="none" w:sz="0" w:space="0" w:color="auto"/>
              </w:divBdr>
            </w:div>
          </w:divsChild>
        </w:div>
        <w:div w:id="841093376">
          <w:marLeft w:val="0"/>
          <w:marRight w:val="0"/>
          <w:marTop w:val="0"/>
          <w:marBottom w:val="0"/>
          <w:divBdr>
            <w:top w:val="none" w:sz="0" w:space="0" w:color="auto"/>
            <w:left w:val="none" w:sz="0" w:space="0" w:color="auto"/>
            <w:bottom w:val="none" w:sz="0" w:space="0" w:color="auto"/>
            <w:right w:val="none" w:sz="0" w:space="0" w:color="auto"/>
          </w:divBdr>
        </w:div>
        <w:div w:id="1377197523">
          <w:marLeft w:val="0"/>
          <w:marRight w:val="0"/>
          <w:marTop w:val="0"/>
          <w:marBottom w:val="0"/>
          <w:divBdr>
            <w:top w:val="none" w:sz="0" w:space="0" w:color="auto"/>
            <w:left w:val="none" w:sz="0" w:space="0" w:color="auto"/>
            <w:bottom w:val="none" w:sz="0" w:space="0" w:color="auto"/>
            <w:right w:val="none" w:sz="0" w:space="0" w:color="auto"/>
          </w:divBdr>
          <w:divsChild>
            <w:div w:id="1216044714">
              <w:marLeft w:val="0"/>
              <w:marRight w:val="0"/>
              <w:marTop w:val="0"/>
              <w:marBottom w:val="0"/>
              <w:divBdr>
                <w:top w:val="none" w:sz="0" w:space="0" w:color="auto"/>
                <w:left w:val="none" w:sz="0" w:space="0" w:color="auto"/>
                <w:bottom w:val="none" w:sz="0" w:space="0" w:color="auto"/>
                <w:right w:val="none" w:sz="0" w:space="0" w:color="auto"/>
              </w:divBdr>
            </w:div>
          </w:divsChild>
        </w:div>
        <w:div w:id="333997647">
          <w:marLeft w:val="0"/>
          <w:marRight w:val="0"/>
          <w:marTop w:val="300"/>
          <w:marBottom w:val="0"/>
          <w:divBdr>
            <w:top w:val="none" w:sz="0" w:space="0" w:color="auto"/>
            <w:left w:val="none" w:sz="0" w:space="0" w:color="auto"/>
            <w:bottom w:val="none" w:sz="0" w:space="0" w:color="auto"/>
            <w:right w:val="none" w:sz="0" w:space="0" w:color="auto"/>
          </w:divBdr>
          <w:divsChild>
            <w:div w:id="516122788">
              <w:marLeft w:val="0"/>
              <w:marRight w:val="0"/>
              <w:marTop w:val="0"/>
              <w:marBottom w:val="0"/>
              <w:divBdr>
                <w:top w:val="none" w:sz="0" w:space="0" w:color="auto"/>
                <w:left w:val="none" w:sz="0" w:space="0" w:color="auto"/>
                <w:bottom w:val="none" w:sz="0" w:space="0" w:color="auto"/>
                <w:right w:val="none" w:sz="0" w:space="0" w:color="auto"/>
              </w:divBdr>
              <w:divsChild>
                <w:div w:id="56322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7393112">
          <w:marLeft w:val="0"/>
          <w:marRight w:val="0"/>
          <w:marTop w:val="300"/>
          <w:marBottom w:val="0"/>
          <w:divBdr>
            <w:top w:val="none" w:sz="0" w:space="0" w:color="auto"/>
            <w:left w:val="none" w:sz="0" w:space="0" w:color="auto"/>
            <w:bottom w:val="none" w:sz="0" w:space="0" w:color="auto"/>
            <w:right w:val="none" w:sz="0" w:space="0" w:color="auto"/>
          </w:divBdr>
          <w:divsChild>
            <w:div w:id="691611564">
              <w:marLeft w:val="0"/>
              <w:marRight w:val="0"/>
              <w:marTop w:val="0"/>
              <w:marBottom w:val="0"/>
              <w:divBdr>
                <w:top w:val="none" w:sz="0" w:space="0" w:color="auto"/>
                <w:left w:val="none" w:sz="0" w:space="0" w:color="auto"/>
                <w:bottom w:val="none" w:sz="0" w:space="0" w:color="auto"/>
                <w:right w:val="none" w:sz="0" w:space="0" w:color="auto"/>
              </w:divBdr>
              <w:divsChild>
                <w:div w:id="455486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276510">
          <w:marLeft w:val="0"/>
          <w:marRight w:val="0"/>
          <w:marTop w:val="300"/>
          <w:marBottom w:val="0"/>
          <w:divBdr>
            <w:top w:val="none" w:sz="0" w:space="0" w:color="auto"/>
            <w:left w:val="none" w:sz="0" w:space="0" w:color="auto"/>
            <w:bottom w:val="none" w:sz="0" w:space="0" w:color="auto"/>
            <w:right w:val="none" w:sz="0" w:space="0" w:color="auto"/>
          </w:divBdr>
          <w:divsChild>
            <w:div w:id="749695183">
              <w:marLeft w:val="0"/>
              <w:marRight w:val="0"/>
              <w:marTop w:val="0"/>
              <w:marBottom w:val="0"/>
              <w:divBdr>
                <w:top w:val="none" w:sz="0" w:space="0" w:color="auto"/>
                <w:left w:val="none" w:sz="0" w:space="0" w:color="auto"/>
                <w:bottom w:val="none" w:sz="0" w:space="0" w:color="auto"/>
                <w:right w:val="none" w:sz="0" w:space="0" w:color="auto"/>
              </w:divBdr>
              <w:divsChild>
                <w:div w:id="1229728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269626">
          <w:marLeft w:val="0"/>
          <w:marRight w:val="0"/>
          <w:marTop w:val="300"/>
          <w:marBottom w:val="0"/>
          <w:divBdr>
            <w:top w:val="none" w:sz="0" w:space="0" w:color="auto"/>
            <w:left w:val="none" w:sz="0" w:space="0" w:color="auto"/>
            <w:bottom w:val="none" w:sz="0" w:space="0" w:color="auto"/>
            <w:right w:val="none" w:sz="0" w:space="0" w:color="auto"/>
          </w:divBdr>
          <w:divsChild>
            <w:div w:id="2027560948">
              <w:marLeft w:val="0"/>
              <w:marRight w:val="0"/>
              <w:marTop w:val="0"/>
              <w:marBottom w:val="0"/>
              <w:divBdr>
                <w:top w:val="none" w:sz="0" w:space="0" w:color="auto"/>
                <w:left w:val="none" w:sz="0" w:space="0" w:color="auto"/>
                <w:bottom w:val="none" w:sz="0" w:space="0" w:color="auto"/>
                <w:right w:val="none" w:sz="0" w:space="0" w:color="auto"/>
              </w:divBdr>
              <w:divsChild>
                <w:div w:id="2041200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185610">
      <w:bodyDiv w:val="1"/>
      <w:marLeft w:val="0"/>
      <w:marRight w:val="0"/>
      <w:marTop w:val="0"/>
      <w:marBottom w:val="0"/>
      <w:divBdr>
        <w:top w:val="none" w:sz="0" w:space="0" w:color="auto"/>
        <w:left w:val="none" w:sz="0" w:space="0" w:color="auto"/>
        <w:bottom w:val="none" w:sz="0" w:space="0" w:color="auto"/>
        <w:right w:val="none" w:sz="0" w:space="0" w:color="auto"/>
      </w:divBdr>
      <w:divsChild>
        <w:div w:id="1262570398">
          <w:marLeft w:val="0"/>
          <w:marRight w:val="0"/>
          <w:marTop w:val="0"/>
          <w:marBottom w:val="0"/>
          <w:divBdr>
            <w:top w:val="none" w:sz="0" w:space="0" w:color="auto"/>
            <w:left w:val="none" w:sz="0" w:space="0" w:color="auto"/>
            <w:bottom w:val="none" w:sz="0" w:space="0" w:color="auto"/>
            <w:right w:val="none" w:sz="0" w:space="0" w:color="auto"/>
          </w:divBdr>
        </w:div>
        <w:div w:id="752361724">
          <w:marLeft w:val="0"/>
          <w:marRight w:val="0"/>
          <w:marTop w:val="0"/>
          <w:marBottom w:val="0"/>
          <w:divBdr>
            <w:top w:val="none" w:sz="0" w:space="0" w:color="auto"/>
            <w:left w:val="none" w:sz="0" w:space="0" w:color="auto"/>
            <w:bottom w:val="none" w:sz="0" w:space="0" w:color="auto"/>
            <w:right w:val="none" w:sz="0" w:space="0" w:color="auto"/>
          </w:divBdr>
          <w:divsChild>
            <w:div w:id="166599019">
              <w:marLeft w:val="0"/>
              <w:marRight w:val="0"/>
              <w:marTop w:val="0"/>
              <w:marBottom w:val="0"/>
              <w:divBdr>
                <w:top w:val="none" w:sz="0" w:space="0" w:color="auto"/>
                <w:left w:val="none" w:sz="0" w:space="0" w:color="auto"/>
                <w:bottom w:val="none" w:sz="0" w:space="0" w:color="auto"/>
                <w:right w:val="none" w:sz="0" w:space="0" w:color="auto"/>
              </w:divBdr>
            </w:div>
          </w:divsChild>
        </w:div>
        <w:div w:id="2081947905">
          <w:marLeft w:val="0"/>
          <w:marRight w:val="0"/>
          <w:marTop w:val="0"/>
          <w:marBottom w:val="0"/>
          <w:divBdr>
            <w:top w:val="none" w:sz="0" w:space="0" w:color="auto"/>
            <w:left w:val="none" w:sz="0" w:space="0" w:color="auto"/>
            <w:bottom w:val="none" w:sz="0" w:space="0" w:color="auto"/>
            <w:right w:val="none" w:sz="0" w:space="0" w:color="auto"/>
          </w:divBdr>
        </w:div>
        <w:div w:id="1788229524">
          <w:marLeft w:val="0"/>
          <w:marRight w:val="0"/>
          <w:marTop w:val="0"/>
          <w:marBottom w:val="0"/>
          <w:divBdr>
            <w:top w:val="none" w:sz="0" w:space="0" w:color="auto"/>
            <w:left w:val="none" w:sz="0" w:space="0" w:color="auto"/>
            <w:bottom w:val="none" w:sz="0" w:space="0" w:color="auto"/>
            <w:right w:val="none" w:sz="0" w:space="0" w:color="auto"/>
          </w:divBdr>
          <w:divsChild>
            <w:div w:id="53937832">
              <w:marLeft w:val="0"/>
              <w:marRight w:val="0"/>
              <w:marTop w:val="0"/>
              <w:marBottom w:val="0"/>
              <w:divBdr>
                <w:top w:val="none" w:sz="0" w:space="0" w:color="auto"/>
                <w:left w:val="none" w:sz="0" w:space="0" w:color="auto"/>
                <w:bottom w:val="none" w:sz="0" w:space="0" w:color="auto"/>
                <w:right w:val="none" w:sz="0" w:space="0" w:color="auto"/>
              </w:divBdr>
            </w:div>
          </w:divsChild>
        </w:div>
        <w:div w:id="975842145">
          <w:marLeft w:val="0"/>
          <w:marRight w:val="0"/>
          <w:marTop w:val="0"/>
          <w:marBottom w:val="0"/>
          <w:divBdr>
            <w:top w:val="none" w:sz="0" w:space="0" w:color="auto"/>
            <w:left w:val="none" w:sz="0" w:space="0" w:color="auto"/>
            <w:bottom w:val="none" w:sz="0" w:space="0" w:color="auto"/>
            <w:right w:val="none" w:sz="0" w:space="0" w:color="auto"/>
          </w:divBdr>
        </w:div>
        <w:div w:id="1361515930">
          <w:marLeft w:val="0"/>
          <w:marRight w:val="0"/>
          <w:marTop w:val="0"/>
          <w:marBottom w:val="0"/>
          <w:divBdr>
            <w:top w:val="none" w:sz="0" w:space="0" w:color="auto"/>
            <w:left w:val="none" w:sz="0" w:space="0" w:color="auto"/>
            <w:bottom w:val="none" w:sz="0" w:space="0" w:color="auto"/>
            <w:right w:val="none" w:sz="0" w:space="0" w:color="auto"/>
          </w:divBdr>
          <w:divsChild>
            <w:div w:id="806895152">
              <w:marLeft w:val="0"/>
              <w:marRight w:val="0"/>
              <w:marTop w:val="0"/>
              <w:marBottom w:val="0"/>
              <w:divBdr>
                <w:top w:val="none" w:sz="0" w:space="0" w:color="auto"/>
                <w:left w:val="none" w:sz="0" w:space="0" w:color="auto"/>
                <w:bottom w:val="none" w:sz="0" w:space="0" w:color="auto"/>
                <w:right w:val="none" w:sz="0" w:space="0" w:color="auto"/>
              </w:divBdr>
            </w:div>
          </w:divsChild>
        </w:div>
        <w:div w:id="860435025">
          <w:marLeft w:val="0"/>
          <w:marRight w:val="0"/>
          <w:marTop w:val="0"/>
          <w:marBottom w:val="0"/>
          <w:divBdr>
            <w:top w:val="none" w:sz="0" w:space="0" w:color="auto"/>
            <w:left w:val="none" w:sz="0" w:space="0" w:color="auto"/>
            <w:bottom w:val="none" w:sz="0" w:space="0" w:color="auto"/>
            <w:right w:val="none" w:sz="0" w:space="0" w:color="auto"/>
          </w:divBdr>
        </w:div>
        <w:div w:id="1661234068">
          <w:marLeft w:val="0"/>
          <w:marRight w:val="0"/>
          <w:marTop w:val="0"/>
          <w:marBottom w:val="0"/>
          <w:divBdr>
            <w:top w:val="none" w:sz="0" w:space="0" w:color="auto"/>
            <w:left w:val="none" w:sz="0" w:space="0" w:color="auto"/>
            <w:bottom w:val="none" w:sz="0" w:space="0" w:color="auto"/>
            <w:right w:val="none" w:sz="0" w:space="0" w:color="auto"/>
          </w:divBdr>
          <w:divsChild>
            <w:div w:id="1592005232">
              <w:marLeft w:val="0"/>
              <w:marRight w:val="0"/>
              <w:marTop w:val="0"/>
              <w:marBottom w:val="0"/>
              <w:divBdr>
                <w:top w:val="none" w:sz="0" w:space="0" w:color="auto"/>
                <w:left w:val="none" w:sz="0" w:space="0" w:color="auto"/>
                <w:bottom w:val="none" w:sz="0" w:space="0" w:color="auto"/>
                <w:right w:val="none" w:sz="0" w:space="0" w:color="auto"/>
              </w:divBdr>
            </w:div>
          </w:divsChild>
        </w:div>
        <w:div w:id="1045907047">
          <w:marLeft w:val="0"/>
          <w:marRight w:val="0"/>
          <w:marTop w:val="0"/>
          <w:marBottom w:val="0"/>
          <w:divBdr>
            <w:top w:val="none" w:sz="0" w:space="0" w:color="auto"/>
            <w:left w:val="none" w:sz="0" w:space="0" w:color="auto"/>
            <w:bottom w:val="none" w:sz="0" w:space="0" w:color="auto"/>
            <w:right w:val="none" w:sz="0" w:space="0" w:color="auto"/>
          </w:divBdr>
        </w:div>
        <w:div w:id="152797102">
          <w:marLeft w:val="0"/>
          <w:marRight w:val="0"/>
          <w:marTop w:val="0"/>
          <w:marBottom w:val="0"/>
          <w:divBdr>
            <w:top w:val="none" w:sz="0" w:space="0" w:color="auto"/>
            <w:left w:val="none" w:sz="0" w:space="0" w:color="auto"/>
            <w:bottom w:val="none" w:sz="0" w:space="0" w:color="auto"/>
            <w:right w:val="none" w:sz="0" w:space="0" w:color="auto"/>
          </w:divBdr>
          <w:divsChild>
            <w:div w:id="2037727677">
              <w:marLeft w:val="0"/>
              <w:marRight w:val="0"/>
              <w:marTop w:val="0"/>
              <w:marBottom w:val="0"/>
              <w:divBdr>
                <w:top w:val="none" w:sz="0" w:space="0" w:color="auto"/>
                <w:left w:val="none" w:sz="0" w:space="0" w:color="auto"/>
                <w:bottom w:val="none" w:sz="0" w:space="0" w:color="auto"/>
                <w:right w:val="none" w:sz="0" w:space="0" w:color="auto"/>
              </w:divBdr>
            </w:div>
          </w:divsChild>
        </w:div>
        <w:div w:id="1752771356">
          <w:marLeft w:val="0"/>
          <w:marRight w:val="0"/>
          <w:marTop w:val="0"/>
          <w:marBottom w:val="0"/>
          <w:divBdr>
            <w:top w:val="none" w:sz="0" w:space="0" w:color="auto"/>
            <w:left w:val="none" w:sz="0" w:space="0" w:color="auto"/>
            <w:bottom w:val="none" w:sz="0" w:space="0" w:color="auto"/>
            <w:right w:val="none" w:sz="0" w:space="0" w:color="auto"/>
          </w:divBdr>
        </w:div>
        <w:div w:id="1657762215">
          <w:marLeft w:val="0"/>
          <w:marRight w:val="0"/>
          <w:marTop w:val="0"/>
          <w:marBottom w:val="0"/>
          <w:divBdr>
            <w:top w:val="none" w:sz="0" w:space="0" w:color="auto"/>
            <w:left w:val="none" w:sz="0" w:space="0" w:color="auto"/>
            <w:bottom w:val="none" w:sz="0" w:space="0" w:color="auto"/>
            <w:right w:val="none" w:sz="0" w:space="0" w:color="auto"/>
          </w:divBdr>
          <w:divsChild>
            <w:div w:id="1998877997">
              <w:marLeft w:val="0"/>
              <w:marRight w:val="0"/>
              <w:marTop w:val="0"/>
              <w:marBottom w:val="0"/>
              <w:divBdr>
                <w:top w:val="none" w:sz="0" w:space="0" w:color="auto"/>
                <w:left w:val="none" w:sz="0" w:space="0" w:color="auto"/>
                <w:bottom w:val="none" w:sz="0" w:space="0" w:color="auto"/>
                <w:right w:val="none" w:sz="0" w:space="0" w:color="auto"/>
              </w:divBdr>
            </w:div>
          </w:divsChild>
        </w:div>
        <w:div w:id="817653389">
          <w:marLeft w:val="0"/>
          <w:marRight w:val="0"/>
          <w:marTop w:val="0"/>
          <w:marBottom w:val="0"/>
          <w:divBdr>
            <w:top w:val="none" w:sz="0" w:space="0" w:color="auto"/>
            <w:left w:val="none" w:sz="0" w:space="0" w:color="auto"/>
            <w:bottom w:val="none" w:sz="0" w:space="0" w:color="auto"/>
            <w:right w:val="none" w:sz="0" w:space="0" w:color="auto"/>
          </w:divBdr>
        </w:div>
        <w:div w:id="1551650861">
          <w:marLeft w:val="0"/>
          <w:marRight w:val="0"/>
          <w:marTop w:val="0"/>
          <w:marBottom w:val="0"/>
          <w:divBdr>
            <w:top w:val="none" w:sz="0" w:space="0" w:color="auto"/>
            <w:left w:val="none" w:sz="0" w:space="0" w:color="auto"/>
            <w:bottom w:val="none" w:sz="0" w:space="0" w:color="auto"/>
            <w:right w:val="none" w:sz="0" w:space="0" w:color="auto"/>
          </w:divBdr>
          <w:divsChild>
            <w:div w:id="1246837426">
              <w:marLeft w:val="0"/>
              <w:marRight w:val="0"/>
              <w:marTop w:val="0"/>
              <w:marBottom w:val="0"/>
              <w:divBdr>
                <w:top w:val="none" w:sz="0" w:space="0" w:color="auto"/>
                <w:left w:val="none" w:sz="0" w:space="0" w:color="auto"/>
                <w:bottom w:val="none" w:sz="0" w:space="0" w:color="auto"/>
                <w:right w:val="none" w:sz="0" w:space="0" w:color="auto"/>
              </w:divBdr>
            </w:div>
          </w:divsChild>
        </w:div>
        <w:div w:id="783957818">
          <w:marLeft w:val="0"/>
          <w:marRight w:val="0"/>
          <w:marTop w:val="300"/>
          <w:marBottom w:val="0"/>
          <w:divBdr>
            <w:top w:val="none" w:sz="0" w:space="0" w:color="auto"/>
            <w:left w:val="none" w:sz="0" w:space="0" w:color="auto"/>
            <w:bottom w:val="none" w:sz="0" w:space="0" w:color="auto"/>
            <w:right w:val="none" w:sz="0" w:space="0" w:color="auto"/>
          </w:divBdr>
          <w:divsChild>
            <w:div w:id="1681546965">
              <w:marLeft w:val="0"/>
              <w:marRight w:val="0"/>
              <w:marTop w:val="0"/>
              <w:marBottom w:val="0"/>
              <w:divBdr>
                <w:top w:val="none" w:sz="0" w:space="0" w:color="auto"/>
                <w:left w:val="none" w:sz="0" w:space="0" w:color="auto"/>
                <w:bottom w:val="none" w:sz="0" w:space="0" w:color="auto"/>
                <w:right w:val="none" w:sz="0" w:space="0" w:color="auto"/>
              </w:divBdr>
              <w:divsChild>
                <w:div w:id="1712996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137767">
          <w:marLeft w:val="0"/>
          <w:marRight w:val="0"/>
          <w:marTop w:val="300"/>
          <w:marBottom w:val="0"/>
          <w:divBdr>
            <w:top w:val="none" w:sz="0" w:space="0" w:color="auto"/>
            <w:left w:val="none" w:sz="0" w:space="0" w:color="auto"/>
            <w:bottom w:val="none" w:sz="0" w:space="0" w:color="auto"/>
            <w:right w:val="none" w:sz="0" w:space="0" w:color="auto"/>
          </w:divBdr>
          <w:divsChild>
            <w:div w:id="1154956686">
              <w:marLeft w:val="0"/>
              <w:marRight w:val="0"/>
              <w:marTop w:val="0"/>
              <w:marBottom w:val="0"/>
              <w:divBdr>
                <w:top w:val="none" w:sz="0" w:space="0" w:color="auto"/>
                <w:left w:val="none" w:sz="0" w:space="0" w:color="auto"/>
                <w:bottom w:val="none" w:sz="0" w:space="0" w:color="auto"/>
                <w:right w:val="none" w:sz="0" w:space="0" w:color="auto"/>
              </w:divBdr>
              <w:divsChild>
                <w:div w:id="594628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0676858">
          <w:marLeft w:val="0"/>
          <w:marRight w:val="0"/>
          <w:marTop w:val="300"/>
          <w:marBottom w:val="0"/>
          <w:divBdr>
            <w:top w:val="none" w:sz="0" w:space="0" w:color="auto"/>
            <w:left w:val="none" w:sz="0" w:space="0" w:color="auto"/>
            <w:bottom w:val="none" w:sz="0" w:space="0" w:color="auto"/>
            <w:right w:val="none" w:sz="0" w:space="0" w:color="auto"/>
          </w:divBdr>
          <w:divsChild>
            <w:div w:id="994724331">
              <w:marLeft w:val="0"/>
              <w:marRight w:val="0"/>
              <w:marTop w:val="0"/>
              <w:marBottom w:val="0"/>
              <w:divBdr>
                <w:top w:val="none" w:sz="0" w:space="0" w:color="auto"/>
                <w:left w:val="none" w:sz="0" w:space="0" w:color="auto"/>
                <w:bottom w:val="none" w:sz="0" w:space="0" w:color="auto"/>
                <w:right w:val="none" w:sz="0" w:space="0" w:color="auto"/>
              </w:divBdr>
              <w:divsChild>
                <w:div w:id="1663313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742086">
          <w:marLeft w:val="0"/>
          <w:marRight w:val="0"/>
          <w:marTop w:val="300"/>
          <w:marBottom w:val="0"/>
          <w:divBdr>
            <w:top w:val="none" w:sz="0" w:space="0" w:color="auto"/>
            <w:left w:val="none" w:sz="0" w:space="0" w:color="auto"/>
            <w:bottom w:val="none" w:sz="0" w:space="0" w:color="auto"/>
            <w:right w:val="none" w:sz="0" w:space="0" w:color="auto"/>
          </w:divBdr>
          <w:divsChild>
            <w:div w:id="718286638">
              <w:marLeft w:val="0"/>
              <w:marRight w:val="0"/>
              <w:marTop w:val="0"/>
              <w:marBottom w:val="0"/>
              <w:divBdr>
                <w:top w:val="none" w:sz="0" w:space="0" w:color="auto"/>
                <w:left w:val="none" w:sz="0" w:space="0" w:color="auto"/>
                <w:bottom w:val="none" w:sz="0" w:space="0" w:color="auto"/>
                <w:right w:val="none" w:sz="0" w:space="0" w:color="auto"/>
              </w:divBdr>
              <w:divsChild>
                <w:div w:id="1229027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141407">
      <w:bodyDiv w:val="1"/>
      <w:marLeft w:val="0"/>
      <w:marRight w:val="0"/>
      <w:marTop w:val="0"/>
      <w:marBottom w:val="0"/>
      <w:divBdr>
        <w:top w:val="none" w:sz="0" w:space="0" w:color="auto"/>
        <w:left w:val="none" w:sz="0" w:space="0" w:color="auto"/>
        <w:bottom w:val="none" w:sz="0" w:space="0" w:color="auto"/>
        <w:right w:val="none" w:sz="0" w:space="0" w:color="auto"/>
      </w:divBdr>
    </w:div>
    <w:div w:id="98066507">
      <w:bodyDiv w:val="1"/>
      <w:marLeft w:val="0"/>
      <w:marRight w:val="0"/>
      <w:marTop w:val="0"/>
      <w:marBottom w:val="0"/>
      <w:divBdr>
        <w:top w:val="none" w:sz="0" w:space="0" w:color="auto"/>
        <w:left w:val="none" w:sz="0" w:space="0" w:color="auto"/>
        <w:bottom w:val="none" w:sz="0" w:space="0" w:color="auto"/>
        <w:right w:val="none" w:sz="0" w:space="0" w:color="auto"/>
      </w:divBdr>
      <w:divsChild>
        <w:div w:id="2113279177">
          <w:marLeft w:val="0"/>
          <w:marRight w:val="0"/>
          <w:marTop w:val="0"/>
          <w:marBottom w:val="0"/>
          <w:divBdr>
            <w:top w:val="none" w:sz="0" w:space="0" w:color="auto"/>
            <w:left w:val="none" w:sz="0" w:space="0" w:color="auto"/>
            <w:bottom w:val="none" w:sz="0" w:space="0" w:color="auto"/>
            <w:right w:val="none" w:sz="0" w:space="0" w:color="auto"/>
          </w:divBdr>
        </w:div>
        <w:div w:id="444078813">
          <w:marLeft w:val="0"/>
          <w:marRight w:val="0"/>
          <w:marTop w:val="0"/>
          <w:marBottom w:val="0"/>
          <w:divBdr>
            <w:top w:val="none" w:sz="0" w:space="0" w:color="auto"/>
            <w:left w:val="none" w:sz="0" w:space="0" w:color="auto"/>
            <w:bottom w:val="none" w:sz="0" w:space="0" w:color="auto"/>
            <w:right w:val="none" w:sz="0" w:space="0" w:color="auto"/>
          </w:divBdr>
          <w:divsChild>
            <w:div w:id="1606230329">
              <w:marLeft w:val="0"/>
              <w:marRight w:val="0"/>
              <w:marTop w:val="0"/>
              <w:marBottom w:val="0"/>
              <w:divBdr>
                <w:top w:val="none" w:sz="0" w:space="0" w:color="auto"/>
                <w:left w:val="none" w:sz="0" w:space="0" w:color="auto"/>
                <w:bottom w:val="none" w:sz="0" w:space="0" w:color="auto"/>
                <w:right w:val="none" w:sz="0" w:space="0" w:color="auto"/>
              </w:divBdr>
            </w:div>
          </w:divsChild>
        </w:div>
        <w:div w:id="794757088">
          <w:marLeft w:val="0"/>
          <w:marRight w:val="0"/>
          <w:marTop w:val="0"/>
          <w:marBottom w:val="0"/>
          <w:divBdr>
            <w:top w:val="none" w:sz="0" w:space="0" w:color="auto"/>
            <w:left w:val="none" w:sz="0" w:space="0" w:color="auto"/>
            <w:bottom w:val="none" w:sz="0" w:space="0" w:color="auto"/>
            <w:right w:val="none" w:sz="0" w:space="0" w:color="auto"/>
          </w:divBdr>
        </w:div>
        <w:div w:id="462770432">
          <w:marLeft w:val="0"/>
          <w:marRight w:val="0"/>
          <w:marTop w:val="0"/>
          <w:marBottom w:val="0"/>
          <w:divBdr>
            <w:top w:val="none" w:sz="0" w:space="0" w:color="auto"/>
            <w:left w:val="none" w:sz="0" w:space="0" w:color="auto"/>
            <w:bottom w:val="none" w:sz="0" w:space="0" w:color="auto"/>
            <w:right w:val="none" w:sz="0" w:space="0" w:color="auto"/>
          </w:divBdr>
          <w:divsChild>
            <w:div w:id="827481525">
              <w:marLeft w:val="0"/>
              <w:marRight w:val="0"/>
              <w:marTop w:val="0"/>
              <w:marBottom w:val="0"/>
              <w:divBdr>
                <w:top w:val="none" w:sz="0" w:space="0" w:color="auto"/>
                <w:left w:val="none" w:sz="0" w:space="0" w:color="auto"/>
                <w:bottom w:val="none" w:sz="0" w:space="0" w:color="auto"/>
                <w:right w:val="none" w:sz="0" w:space="0" w:color="auto"/>
              </w:divBdr>
            </w:div>
          </w:divsChild>
        </w:div>
        <w:div w:id="542206467">
          <w:marLeft w:val="0"/>
          <w:marRight w:val="0"/>
          <w:marTop w:val="0"/>
          <w:marBottom w:val="0"/>
          <w:divBdr>
            <w:top w:val="none" w:sz="0" w:space="0" w:color="auto"/>
            <w:left w:val="none" w:sz="0" w:space="0" w:color="auto"/>
            <w:bottom w:val="none" w:sz="0" w:space="0" w:color="auto"/>
            <w:right w:val="none" w:sz="0" w:space="0" w:color="auto"/>
          </w:divBdr>
        </w:div>
        <w:div w:id="1219319832">
          <w:marLeft w:val="0"/>
          <w:marRight w:val="0"/>
          <w:marTop w:val="0"/>
          <w:marBottom w:val="0"/>
          <w:divBdr>
            <w:top w:val="none" w:sz="0" w:space="0" w:color="auto"/>
            <w:left w:val="none" w:sz="0" w:space="0" w:color="auto"/>
            <w:bottom w:val="none" w:sz="0" w:space="0" w:color="auto"/>
            <w:right w:val="none" w:sz="0" w:space="0" w:color="auto"/>
          </w:divBdr>
          <w:divsChild>
            <w:div w:id="245723729">
              <w:marLeft w:val="0"/>
              <w:marRight w:val="0"/>
              <w:marTop w:val="0"/>
              <w:marBottom w:val="0"/>
              <w:divBdr>
                <w:top w:val="none" w:sz="0" w:space="0" w:color="auto"/>
                <w:left w:val="none" w:sz="0" w:space="0" w:color="auto"/>
                <w:bottom w:val="none" w:sz="0" w:space="0" w:color="auto"/>
                <w:right w:val="none" w:sz="0" w:space="0" w:color="auto"/>
              </w:divBdr>
            </w:div>
          </w:divsChild>
        </w:div>
        <w:div w:id="1168903579">
          <w:marLeft w:val="0"/>
          <w:marRight w:val="0"/>
          <w:marTop w:val="0"/>
          <w:marBottom w:val="0"/>
          <w:divBdr>
            <w:top w:val="none" w:sz="0" w:space="0" w:color="auto"/>
            <w:left w:val="none" w:sz="0" w:space="0" w:color="auto"/>
            <w:bottom w:val="none" w:sz="0" w:space="0" w:color="auto"/>
            <w:right w:val="none" w:sz="0" w:space="0" w:color="auto"/>
          </w:divBdr>
        </w:div>
        <w:div w:id="1137381626">
          <w:marLeft w:val="0"/>
          <w:marRight w:val="0"/>
          <w:marTop w:val="0"/>
          <w:marBottom w:val="0"/>
          <w:divBdr>
            <w:top w:val="none" w:sz="0" w:space="0" w:color="auto"/>
            <w:left w:val="none" w:sz="0" w:space="0" w:color="auto"/>
            <w:bottom w:val="none" w:sz="0" w:space="0" w:color="auto"/>
            <w:right w:val="none" w:sz="0" w:space="0" w:color="auto"/>
          </w:divBdr>
          <w:divsChild>
            <w:div w:id="44645198">
              <w:marLeft w:val="0"/>
              <w:marRight w:val="0"/>
              <w:marTop w:val="0"/>
              <w:marBottom w:val="0"/>
              <w:divBdr>
                <w:top w:val="none" w:sz="0" w:space="0" w:color="auto"/>
                <w:left w:val="none" w:sz="0" w:space="0" w:color="auto"/>
                <w:bottom w:val="none" w:sz="0" w:space="0" w:color="auto"/>
                <w:right w:val="none" w:sz="0" w:space="0" w:color="auto"/>
              </w:divBdr>
            </w:div>
          </w:divsChild>
        </w:div>
        <w:div w:id="1692412693">
          <w:marLeft w:val="0"/>
          <w:marRight w:val="0"/>
          <w:marTop w:val="0"/>
          <w:marBottom w:val="0"/>
          <w:divBdr>
            <w:top w:val="none" w:sz="0" w:space="0" w:color="auto"/>
            <w:left w:val="none" w:sz="0" w:space="0" w:color="auto"/>
            <w:bottom w:val="none" w:sz="0" w:space="0" w:color="auto"/>
            <w:right w:val="none" w:sz="0" w:space="0" w:color="auto"/>
          </w:divBdr>
        </w:div>
        <w:div w:id="535626777">
          <w:marLeft w:val="0"/>
          <w:marRight w:val="0"/>
          <w:marTop w:val="0"/>
          <w:marBottom w:val="0"/>
          <w:divBdr>
            <w:top w:val="none" w:sz="0" w:space="0" w:color="auto"/>
            <w:left w:val="none" w:sz="0" w:space="0" w:color="auto"/>
            <w:bottom w:val="none" w:sz="0" w:space="0" w:color="auto"/>
            <w:right w:val="none" w:sz="0" w:space="0" w:color="auto"/>
          </w:divBdr>
          <w:divsChild>
            <w:div w:id="1703893703">
              <w:marLeft w:val="0"/>
              <w:marRight w:val="0"/>
              <w:marTop w:val="0"/>
              <w:marBottom w:val="0"/>
              <w:divBdr>
                <w:top w:val="none" w:sz="0" w:space="0" w:color="auto"/>
                <w:left w:val="none" w:sz="0" w:space="0" w:color="auto"/>
                <w:bottom w:val="none" w:sz="0" w:space="0" w:color="auto"/>
                <w:right w:val="none" w:sz="0" w:space="0" w:color="auto"/>
              </w:divBdr>
            </w:div>
          </w:divsChild>
        </w:div>
        <w:div w:id="771634821">
          <w:marLeft w:val="0"/>
          <w:marRight w:val="0"/>
          <w:marTop w:val="0"/>
          <w:marBottom w:val="0"/>
          <w:divBdr>
            <w:top w:val="none" w:sz="0" w:space="0" w:color="auto"/>
            <w:left w:val="none" w:sz="0" w:space="0" w:color="auto"/>
            <w:bottom w:val="none" w:sz="0" w:space="0" w:color="auto"/>
            <w:right w:val="none" w:sz="0" w:space="0" w:color="auto"/>
          </w:divBdr>
        </w:div>
        <w:div w:id="359401712">
          <w:marLeft w:val="0"/>
          <w:marRight w:val="0"/>
          <w:marTop w:val="0"/>
          <w:marBottom w:val="0"/>
          <w:divBdr>
            <w:top w:val="none" w:sz="0" w:space="0" w:color="auto"/>
            <w:left w:val="none" w:sz="0" w:space="0" w:color="auto"/>
            <w:bottom w:val="none" w:sz="0" w:space="0" w:color="auto"/>
            <w:right w:val="none" w:sz="0" w:space="0" w:color="auto"/>
          </w:divBdr>
          <w:divsChild>
            <w:div w:id="560093588">
              <w:marLeft w:val="0"/>
              <w:marRight w:val="0"/>
              <w:marTop w:val="0"/>
              <w:marBottom w:val="0"/>
              <w:divBdr>
                <w:top w:val="none" w:sz="0" w:space="0" w:color="auto"/>
                <w:left w:val="none" w:sz="0" w:space="0" w:color="auto"/>
                <w:bottom w:val="none" w:sz="0" w:space="0" w:color="auto"/>
                <w:right w:val="none" w:sz="0" w:space="0" w:color="auto"/>
              </w:divBdr>
            </w:div>
          </w:divsChild>
        </w:div>
        <w:div w:id="2013876637">
          <w:marLeft w:val="0"/>
          <w:marRight w:val="0"/>
          <w:marTop w:val="0"/>
          <w:marBottom w:val="0"/>
          <w:divBdr>
            <w:top w:val="none" w:sz="0" w:space="0" w:color="auto"/>
            <w:left w:val="none" w:sz="0" w:space="0" w:color="auto"/>
            <w:bottom w:val="none" w:sz="0" w:space="0" w:color="auto"/>
            <w:right w:val="none" w:sz="0" w:space="0" w:color="auto"/>
          </w:divBdr>
        </w:div>
        <w:div w:id="1127624194">
          <w:marLeft w:val="0"/>
          <w:marRight w:val="0"/>
          <w:marTop w:val="0"/>
          <w:marBottom w:val="0"/>
          <w:divBdr>
            <w:top w:val="none" w:sz="0" w:space="0" w:color="auto"/>
            <w:left w:val="none" w:sz="0" w:space="0" w:color="auto"/>
            <w:bottom w:val="none" w:sz="0" w:space="0" w:color="auto"/>
            <w:right w:val="none" w:sz="0" w:space="0" w:color="auto"/>
          </w:divBdr>
          <w:divsChild>
            <w:div w:id="386073602">
              <w:marLeft w:val="0"/>
              <w:marRight w:val="0"/>
              <w:marTop w:val="0"/>
              <w:marBottom w:val="0"/>
              <w:divBdr>
                <w:top w:val="none" w:sz="0" w:space="0" w:color="auto"/>
                <w:left w:val="none" w:sz="0" w:space="0" w:color="auto"/>
                <w:bottom w:val="none" w:sz="0" w:space="0" w:color="auto"/>
                <w:right w:val="none" w:sz="0" w:space="0" w:color="auto"/>
              </w:divBdr>
            </w:div>
          </w:divsChild>
        </w:div>
        <w:div w:id="1222473960">
          <w:marLeft w:val="0"/>
          <w:marRight w:val="0"/>
          <w:marTop w:val="300"/>
          <w:marBottom w:val="0"/>
          <w:divBdr>
            <w:top w:val="none" w:sz="0" w:space="0" w:color="auto"/>
            <w:left w:val="none" w:sz="0" w:space="0" w:color="auto"/>
            <w:bottom w:val="none" w:sz="0" w:space="0" w:color="auto"/>
            <w:right w:val="none" w:sz="0" w:space="0" w:color="auto"/>
          </w:divBdr>
          <w:divsChild>
            <w:div w:id="2016030989">
              <w:marLeft w:val="0"/>
              <w:marRight w:val="0"/>
              <w:marTop w:val="0"/>
              <w:marBottom w:val="0"/>
              <w:divBdr>
                <w:top w:val="none" w:sz="0" w:space="0" w:color="auto"/>
                <w:left w:val="none" w:sz="0" w:space="0" w:color="auto"/>
                <w:bottom w:val="none" w:sz="0" w:space="0" w:color="auto"/>
                <w:right w:val="none" w:sz="0" w:space="0" w:color="auto"/>
              </w:divBdr>
              <w:divsChild>
                <w:div w:id="185800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600412">
          <w:marLeft w:val="0"/>
          <w:marRight w:val="0"/>
          <w:marTop w:val="300"/>
          <w:marBottom w:val="0"/>
          <w:divBdr>
            <w:top w:val="none" w:sz="0" w:space="0" w:color="auto"/>
            <w:left w:val="none" w:sz="0" w:space="0" w:color="auto"/>
            <w:bottom w:val="none" w:sz="0" w:space="0" w:color="auto"/>
            <w:right w:val="none" w:sz="0" w:space="0" w:color="auto"/>
          </w:divBdr>
          <w:divsChild>
            <w:div w:id="480968947">
              <w:marLeft w:val="0"/>
              <w:marRight w:val="0"/>
              <w:marTop w:val="0"/>
              <w:marBottom w:val="0"/>
              <w:divBdr>
                <w:top w:val="none" w:sz="0" w:space="0" w:color="auto"/>
                <w:left w:val="none" w:sz="0" w:space="0" w:color="auto"/>
                <w:bottom w:val="none" w:sz="0" w:space="0" w:color="auto"/>
                <w:right w:val="none" w:sz="0" w:space="0" w:color="auto"/>
              </w:divBdr>
              <w:divsChild>
                <w:div w:id="9644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1652327">
          <w:marLeft w:val="0"/>
          <w:marRight w:val="0"/>
          <w:marTop w:val="300"/>
          <w:marBottom w:val="0"/>
          <w:divBdr>
            <w:top w:val="none" w:sz="0" w:space="0" w:color="auto"/>
            <w:left w:val="none" w:sz="0" w:space="0" w:color="auto"/>
            <w:bottom w:val="none" w:sz="0" w:space="0" w:color="auto"/>
            <w:right w:val="none" w:sz="0" w:space="0" w:color="auto"/>
          </w:divBdr>
          <w:divsChild>
            <w:div w:id="162671912">
              <w:marLeft w:val="0"/>
              <w:marRight w:val="0"/>
              <w:marTop w:val="0"/>
              <w:marBottom w:val="0"/>
              <w:divBdr>
                <w:top w:val="none" w:sz="0" w:space="0" w:color="auto"/>
                <w:left w:val="none" w:sz="0" w:space="0" w:color="auto"/>
                <w:bottom w:val="none" w:sz="0" w:space="0" w:color="auto"/>
                <w:right w:val="none" w:sz="0" w:space="0" w:color="auto"/>
              </w:divBdr>
              <w:divsChild>
                <w:div w:id="1270428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5693342">
          <w:marLeft w:val="0"/>
          <w:marRight w:val="0"/>
          <w:marTop w:val="300"/>
          <w:marBottom w:val="0"/>
          <w:divBdr>
            <w:top w:val="none" w:sz="0" w:space="0" w:color="auto"/>
            <w:left w:val="none" w:sz="0" w:space="0" w:color="auto"/>
            <w:bottom w:val="none" w:sz="0" w:space="0" w:color="auto"/>
            <w:right w:val="none" w:sz="0" w:space="0" w:color="auto"/>
          </w:divBdr>
          <w:divsChild>
            <w:div w:id="1023287734">
              <w:marLeft w:val="0"/>
              <w:marRight w:val="0"/>
              <w:marTop w:val="0"/>
              <w:marBottom w:val="0"/>
              <w:divBdr>
                <w:top w:val="none" w:sz="0" w:space="0" w:color="auto"/>
                <w:left w:val="none" w:sz="0" w:space="0" w:color="auto"/>
                <w:bottom w:val="none" w:sz="0" w:space="0" w:color="auto"/>
                <w:right w:val="none" w:sz="0" w:space="0" w:color="auto"/>
              </w:divBdr>
              <w:divsChild>
                <w:div w:id="582302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239157">
      <w:bodyDiv w:val="1"/>
      <w:marLeft w:val="0"/>
      <w:marRight w:val="0"/>
      <w:marTop w:val="0"/>
      <w:marBottom w:val="0"/>
      <w:divBdr>
        <w:top w:val="none" w:sz="0" w:space="0" w:color="auto"/>
        <w:left w:val="none" w:sz="0" w:space="0" w:color="auto"/>
        <w:bottom w:val="none" w:sz="0" w:space="0" w:color="auto"/>
        <w:right w:val="none" w:sz="0" w:space="0" w:color="auto"/>
      </w:divBdr>
      <w:divsChild>
        <w:div w:id="2063402401">
          <w:marLeft w:val="0"/>
          <w:marRight w:val="0"/>
          <w:marTop w:val="0"/>
          <w:marBottom w:val="0"/>
          <w:divBdr>
            <w:top w:val="none" w:sz="0" w:space="0" w:color="auto"/>
            <w:left w:val="none" w:sz="0" w:space="0" w:color="auto"/>
            <w:bottom w:val="none" w:sz="0" w:space="0" w:color="auto"/>
            <w:right w:val="none" w:sz="0" w:space="0" w:color="auto"/>
          </w:divBdr>
        </w:div>
        <w:div w:id="1320620972">
          <w:marLeft w:val="0"/>
          <w:marRight w:val="0"/>
          <w:marTop w:val="0"/>
          <w:marBottom w:val="0"/>
          <w:divBdr>
            <w:top w:val="none" w:sz="0" w:space="0" w:color="auto"/>
            <w:left w:val="none" w:sz="0" w:space="0" w:color="auto"/>
            <w:bottom w:val="none" w:sz="0" w:space="0" w:color="auto"/>
            <w:right w:val="none" w:sz="0" w:space="0" w:color="auto"/>
          </w:divBdr>
          <w:divsChild>
            <w:div w:id="153113594">
              <w:marLeft w:val="0"/>
              <w:marRight w:val="0"/>
              <w:marTop w:val="0"/>
              <w:marBottom w:val="0"/>
              <w:divBdr>
                <w:top w:val="none" w:sz="0" w:space="0" w:color="auto"/>
                <w:left w:val="none" w:sz="0" w:space="0" w:color="auto"/>
                <w:bottom w:val="none" w:sz="0" w:space="0" w:color="auto"/>
                <w:right w:val="none" w:sz="0" w:space="0" w:color="auto"/>
              </w:divBdr>
            </w:div>
          </w:divsChild>
        </w:div>
        <w:div w:id="838039324">
          <w:marLeft w:val="0"/>
          <w:marRight w:val="0"/>
          <w:marTop w:val="0"/>
          <w:marBottom w:val="0"/>
          <w:divBdr>
            <w:top w:val="none" w:sz="0" w:space="0" w:color="auto"/>
            <w:left w:val="none" w:sz="0" w:space="0" w:color="auto"/>
            <w:bottom w:val="none" w:sz="0" w:space="0" w:color="auto"/>
            <w:right w:val="none" w:sz="0" w:space="0" w:color="auto"/>
          </w:divBdr>
        </w:div>
        <w:div w:id="1899512616">
          <w:marLeft w:val="0"/>
          <w:marRight w:val="0"/>
          <w:marTop w:val="0"/>
          <w:marBottom w:val="0"/>
          <w:divBdr>
            <w:top w:val="none" w:sz="0" w:space="0" w:color="auto"/>
            <w:left w:val="none" w:sz="0" w:space="0" w:color="auto"/>
            <w:bottom w:val="none" w:sz="0" w:space="0" w:color="auto"/>
            <w:right w:val="none" w:sz="0" w:space="0" w:color="auto"/>
          </w:divBdr>
          <w:divsChild>
            <w:div w:id="403719296">
              <w:marLeft w:val="0"/>
              <w:marRight w:val="0"/>
              <w:marTop w:val="0"/>
              <w:marBottom w:val="0"/>
              <w:divBdr>
                <w:top w:val="none" w:sz="0" w:space="0" w:color="auto"/>
                <w:left w:val="none" w:sz="0" w:space="0" w:color="auto"/>
                <w:bottom w:val="none" w:sz="0" w:space="0" w:color="auto"/>
                <w:right w:val="none" w:sz="0" w:space="0" w:color="auto"/>
              </w:divBdr>
            </w:div>
          </w:divsChild>
        </w:div>
        <w:div w:id="1722318735">
          <w:marLeft w:val="0"/>
          <w:marRight w:val="0"/>
          <w:marTop w:val="0"/>
          <w:marBottom w:val="0"/>
          <w:divBdr>
            <w:top w:val="none" w:sz="0" w:space="0" w:color="auto"/>
            <w:left w:val="none" w:sz="0" w:space="0" w:color="auto"/>
            <w:bottom w:val="none" w:sz="0" w:space="0" w:color="auto"/>
            <w:right w:val="none" w:sz="0" w:space="0" w:color="auto"/>
          </w:divBdr>
        </w:div>
        <w:div w:id="1248616682">
          <w:marLeft w:val="0"/>
          <w:marRight w:val="0"/>
          <w:marTop w:val="0"/>
          <w:marBottom w:val="0"/>
          <w:divBdr>
            <w:top w:val="none" w:sz="0" w:space="0" w:color="auto"/>
            <w:left w:val="none" w:sz="0" w:space="0" w:color="auto"/>
            <w:bottom w:val="none" w:sz="0" w:space="0" w:color="auto"/>
            <w:right w:val="none" w:sz="0" w:space="0" w:color="auto"/>
          </w:divBdr>
          <w:divsChild>
            <w:div w:id="1221398921">
              <w:marLeft w:val="0"/>
              <w:marRight w:val="0"/>
              <w:marTop w:val="0"/>
              <w:marBottom w:val="0"/>
              <w:divBdr>
                <w:top w:val="none" w:sz="0" w:space="0" w:color="auto"/>
                <w:left w:val="none" w:sz="0" w:space="0" w:color="auto"/>
                <w:bottom w:val="none" w:sz="0" w:space="0" w:color="auto"/>
                <w:right w:val="none" w:sz="0" w:space="0" w:color="auto"/>
              </w:divBdr>
            </w:div>
          </w:divsChild>
        </w:div>
        <w:div w:id="649939015">
          <w:marLeft w:val="0"/>
          <w:marRight w:val="0"/>
          <w:marTop w:val="0"/>
          <w:marBottom w:val="0"/>
          <w:divBdr>
            <w:top w:val="none" w:sz="0" w:space="0" w:color="auto"/>
            <w:left w:val="none" w:sz="0" w:space="0" w:color="auto"/>
            <w:bottom w:val="none" w:sz="0" w:space="0" w:color="auto"/>
            <w:right w:val="none" w:sz="0" w:space="0" w:color="auto"/>
          </w:divBdr>
        </w:div>
        <w:div w:id="416289477">
          <w:marLeft w:val="0"/>
          <w:marRight w:val="0"/>
          <w:marTop w:val="0"/>
          <w:marBottom w:val="0"/>
          <w:divBdr>
            <w:top w:val="none" w:sz="0" w:space="0" w:color="auto"/>
            <w:left w:val="none" w:sz="0" w:space="0" w:color="auto"/>
            <w:bottom w:val="none" w:sz="0" w:space="0" w:color="auto"/>
            <w:right w:val="none" w:sz="0" w:space="0" w:color="auto"/>
          </w:divBdr>
          <w:divsChild>
            <w:div w:id="1966349868">
              <w:marLeft w:val="0"/>
              <w:marRight w:val="0"/>
              <w:marTop w:val="0"/>
              <w:marBottom w:val="0"/>
              <w:divBdr>
                <w:top w:val="none" w:sz="0" w:space="0" w:color="auto"/>
                <w:left w:val="none" w:sz="0" w:space="0" w:color="auto"/>
                <w:bottom w:val="none" w:sz="0" w:space="0" w:color="auto"/>
                <w:right w:val="none" w:sz="0" w:space="0" w:color="auto"/>
              </w:divBdr>
            </w:div>
          </w:divsChild>
        </w:div>
        <w:div w:id="288823556">
          <w:marLeft w:val="0"/>
          <w:marRight w:val="0"/>
          <w:marTop w:val="0"/>
          <w:marBottom w:val="0"/>
          <w:divBdr>
            <w:top w:val="none" w:sz="0" w:space="0" w:color="auto"/>
            <w:left w:val="none" w:sz="0" w:space="0" w:color="auto"/>
            <w:bottom w:val="none" w:sz="0" w:space="0" w:color="auto"/>
            <w:right w:val="none" w:sz="0" w:space="0" w:color="auto"/>
          </w:divBdr>
        </w:div>
        <w:div w:id="43677622">
          <w:marLeft w:val="0"/>
          <w:marRight w:val="0"/>
          <w:marTop w:val="0"/>
          <w:marBottom w:val="0"/>
          <w:divBdr>
            <w:top w:val="none" w:sz="0" w:space="0" w:color="auto"/>
            <w:left w:val="none" w:sz="0" w:space="0" w:color="auto"/>
            <w:bottom w:val="none" w:sz="0" w:space="0" w:color="auto"/>
            <w:right w:val="none" w:sz="0" w:space="0" w:color="auto"/>
          </w:divBdr>
          <w:divsChild>
            <w:div w:id="1172838678">
              <w:marLeft w:val="0"/>
              <w:marRight w:val="0"/>
              <w:marTop w:val="0"/>
              <w:marBottom w:val="0"/>
              <w:divBdr>
                <w:top w:val="none" w:sz="0" w:space="0" w:color="auto"/>
                <w:left w:val="none" w:sz="0" w:space="0" w:color="auto"/>
                <w:bottom w:val="none" w:sz="0" w:space="0" w:color="auto"/>
                <w:right w:val="none" w:sz="0" w:space="0" w:color="auto"/>
              </w:divBdr>
            </w:div>
          </w:divsChild>
        </w:div>
        <w:div w:id="797338298">
          <w:marLeft w:val="0"/>
          <w:marRight w:val="0"/>
          <w:marTop w:val="0"/>
          <w:marBottom w:val="0"/>
          <w:divBdr>
            <w:top w:val="none" w:sz="0" w:space="0" w:color="auto"/>
            <w:left w:val="none" w:sz="0" w:space="0" w:color="auto"/>
            <w:bottom w:val="none" w:sz="0" w:space="0" w:color="auto"/>
            <w:right w:val="none" w:sz="0" w:space="0" w:color="auto"/>
          </w:divBdr>
        </w:div>
        <w:div w:id="1947497097">
          <w:marLeft w:val="0"/>
          <w:marRight w:val="0"/>
          <w:marTop w:val="0"/>
          <w:marBottom w:val="0"/>
          <w:divBdr>
            <w:top w:val="none" w:sz="0" w:space="0" w:color="auto"/>
            <w:left w:val="none" w:sz="0" w:space="0" w:color="auto"/>
            <w:bottom w:val="none" w:sz="0" w:space="0" w:color="auto"/>
            <w:right w:val="none" w:sz="0" w:space="0" w:color="auto"/>
          </w:divBdr>
          <w:divsChild>
            <w:div w:id="1991909878">
              <w:marLeft w:val="0"/>
              <w:marRight w:val="0"/>
              <w:marTop w:val="0"/>
              <w:marBottom w:val="0"/>
              <w:divBdr>
                <w:top w:val="none" w:sz="0" w:space="0" w:color="auto"/>
                <w:left w:val="none" w:sz="0" w:space="0" w:color="auto"/>
                <w:bottom w:val="none" w:sz="0" w:space="0" w:color="auto"/>
                <w:right w:val="none" w:sz="0" w:space="0" w:color="auto"/>
              </w:divBdr>
            </w:div>
          </w:divsChild>
        </w:div>
        <w:div w:id="234321832">
          <w:marLeft w:val="0"/>
          <w:marRight w:val="0"/>
          <w:marTop w:val="0"/>
          <w:marBottom w:val="0"/>
          <w:divBdr>
            <w:top w:val="none" w:sz="0" w:space="0" w:color="auto"/>
            <w:left w:val="none" w:sz="0" w:space="0" w:color="auto"/>
            <w:bottom w:val="none" w:sz="0" w:space="0" w:color="auto"/>
            <w:right w:val="none" w:sz="0" w:space="0" w:color="auto"/>
          </w:divBdr>
        </w:div>
        <w:div w:id="1380058815">
          <w:marLeft w:val="0"/>
          <w:marRight w:val="0"/>
          <w:marTop w:val="0"/>
          <w:marBottom w:val="0"/>
          <w:divBdr>
            <w:top w:val="none" w:sz="0" w:space="0" w:color="auto"/>
            <w:left w:val="none" w:sz="0" w:space="0" w:color="auto"/>
            <w:bottom w:val="none" w:sz="0" w:space="0" w:color="auto"/>
            <w:right w:val="none" w:sz="0" w:space="0" w:color="auto"/>
          </w:divBdr>
          <w:divsChild>
            <w:div w:id="27533556">
              <w:marLeft w:val="0"/>
              <w:marRight w:val="0"/>
              <w:marTop w:val="0"/>
              <w:marBottom w:val="0"/>
              <w:divBdr>
                <w:top w:val="none" w:sz="0" w:space="0" w:color="auto"/>
                <w:left w:val="none" w:sz="0" w:space="0" w:color="auto"/>
                <w:bottom w:val="none" w:sz="0" w:space="0" w:color="auto"/>
                <w:right w:val="none" w:sz="0" w:space="0" w:color="auto"/>
              </w:divBdr>
            </w:div>
          </w:divsChild>
        </w:div>
        <w:div w:id="1502744351">
          <w:marLeft w:val="0"/>
          <w:marRight w:val="0"/>
          <w:marTop w:val="300"/>
          <w:marBottom w:val="0"/>
          <w:divBdr>
            <w:top w:val="none" w:sz="0" w:space="0" w:color="auto"/>
            <w:left w:val="none" w:sz="0" w:space="0" w:color="auto"/>
            <w:bottom w:val="none" w:sz="0" w:space="0" w:color="auto"/>
            <w:right w:val="none" w:sz="0" w:space="0" w:color="auto"/>
          </w:divBdr>
          <w:divsChild>
            <w:div w:id="38407405">
              <w:marLeft w:val="0"/>
              <w:marRight w:val="0"/>
              <w:marTop w:val="0"/>
              <w:marBottom w:val="0"/>
              <w:divBdr>
                <w:top w:val="none" w:sz="0" w:space="0" w:color="auto"/>
                <w:left w:val="none" w:sz="0" w:space="0" w:color="auto"/>
                <w:bottom w:val="none" w:sz="0" w:space="0" w:color="auto"/>
                <w:right w:val="none" w:sz="0" w:space="0" w:color="auto"/>
              </w:divBdr>
              <w:divsChild>
                <w:div w:id="1499807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723488">
          <w:marLeft w:val="0"/>
          <w:marRight w:val="0"/>
          <w:marTop w:val="300"/>
          <w:marBottom w:val="0"/>
          <w:divBdr>
            <w:top w:val="none" w:sz="0" w:space="0" w:color="auto"/>
            <w:left w:val="none" w:sz="0" w:space="0" w:color="auto"/>
            <w:bottom w:val="none" w:sz="0" w:space="0" w:color="auto"/>
            <w:right w:val="none" w:sz="0" w:space="0" w:color="auto"/>
          </w:divBdr>
          <w:divsChild>
            <w:div w:id="1252741333">
              <w:marLeft w:val="0"/>
              <w:marRight w:val="0"/>
              <w:marTop w:val="0"/>
              <w:marBottom w:val="0"/>
              <w:divBdr>
                <w:top w:val="none" w:sz="0" w:space="0" w:color="auto"/>
                <w:left w:val="none" w:sz="0" w:space="0" w:color="auto"/>
                <w:bottom w:val="none" w:sz="0" w:space="0" w:color="auto"/>
                <w:right w:val="none" w:sz="0" w:space="0" w:color="auto"/>
              </w:divBdr>
              <w:divsChild>
                <w:div w:id="502167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521501">
          <w:marLeft w:val="0"/>
          <w:marRight w:val="0"/>
          <w:marTop w:val="300"/>
          <w:marBottom w:val="0"/>
          <w:divBdr>
            <w:top w:val="none" w:sz="0" w:space="0" w:color="auto"/>
            <w:left w:val="none" w:sz="0" w:space="0" w:color="auto"/>
            <w:bottom w:val="none" w:sz="0" w:space="0" w:color="auto"/>
            <w:right w:val="none" w:sz="0" w:space="0" w:color="auto"/>
          </w:divBdr>
          <w:divsChild>
            <w:div w:id="277109742">
              <w:marLeft w:val="0"/>
              <w:marRight w:val="0"/>
              <w:marTop w:val="0"/>
              <w:marBottom w:val="0"/>
              <w:divBdr>
                <w:top w:val="none" w:sz="0" w:space="0" w:color="auto"/>
                <w:left w:val="none" w:sz="0" w:space="0" w:color="auto"/>
                <w:bottom w:val="none" w:sz="0" w:space="0" w:color="auto"/>
                <w:right w:val="none" w:sz="0" w:space="0" w:color="auto"/>
              </w:divBdr>
              <w:divsChild>
                <w:div w:id="1047994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4402246">
          <w:marLeft w:val="0"/>
          <w:marRight w:val="0"/>
          <w:marTop w:val="300"/>
          <w:marBottom w:val="0"/>
          <w:divBdr>
            <w:top w:val="none" w:sz="0" w:space="0" w:color="auto"/>
            <w:left w:val="none" w:sz="0" w:space="0" w:color="auto"/>
            <w:bottom w:val="none" w:sz="0" w:space="0" w:color="auto"/>
            <w:right w:val="none" w:sz="0" w:space="0" w:color="auto"/>
          </w:divBdr>
          <w:divsChild>
            <w:div w:id="1254558339">
              <w:marLeft w:val="0"/>
              <w:marRight w:val="0"/>
              <w:marTop w:val="0"/>
              <w:marBottom w:val="0"/>
              <w:divBdr>
                <w:top w:val="none" w:sz="0" w:space="0" w:color="auto"/>
                <w:left w:val="none" w:sz="0" w:space="0" w:color="auto"/>
                <w:bottom w:val="none" w:sz="0" w:space="0" w:color="auto"/>
                <w:right w:val="none" w:sz="0" w:space="0" w:color="auto"/>
              </w:divBdr>
              <w:divsChild>
                <w:div w:id="1037586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5981179">
      <w:bodyDiv w:val="1"/>
      <w:marLeft w:val="0"/>
      <w:marRight w:val="0"/>
      <w:marTop w:val="0"/>
      <w:marBottom w:val="0"/>
      <w:divBdr>
        <w:top w:val="none" w:sz="0" w:space="0" w:color="auto"/>
        <w:left w:val="none" w:sz="0" w:space="0" w:color="auto"/>
        <w:bottom w:val="none" w:sz="0" w:space="0" w:color="auto"/>
        <w:right w:val="none" w:sz="0" w:space="0" w:color="auto"/>
      </w:divBdr>
    </w:div>
    <w:div w:id="159272529">
      <w:bodyDiv w:val="1"/>
      <w:marLeft w:val="0"/>
      <w:marRight w:val="0"/>
      <w:marTop w:val="0"/>
      <w:marBottom w:val="0"/>
      <w:divBdr>
        <w:top w:val="none" w:sz="0" w:space="0" w:color="auto"/>
        <w:left w:val="none" w:sz="0" w:space="0" w:color="auto"/>
        <w:bottom w:val="none" w:sz="0" w:space="0" w:color="auto"/>
        <w:right w:val="none" w:sz="0" w:space="0" w:color="auto"/>
      </w:divBdr>
    </w:div>
    <w:div w:id="167140124">
      <w:bodyDiv w:val="1"/>
      <w:marLeft w:val="0"/>
      <w:marRight w:val="0"/>
      <w:marTop w:val="0"/>
      <w:marBottom w:val="0"/>
      <w:divBdr>
        <w:top w:val="none" w:sz="0" w:space="0" w:color="auto"/>
        <w:left w:val="none" w:sz="0" w:space="0" w:color="auto"/>
        <w:bottom w:val="none" w:sz="0" w:space="0" w:color="auto"/>
        <w:right w:val="none" w:sz="0" w:space="0" w:color="auto"/>
      </w:divBdr>
    </w:div>
    <w:div w:id="167445575">
      <w:bodyDiv w:val="1"/>
      <w:marLeft w:val="0"/>
      <w:marRight w:val="0"/>
      <w:marTop w:val="0"/>
      <w:marBottom w:val="0"/>
      <w:divBdr>
        <w:top w:val="none" w:sz="0" w:space="0" w:color="auto"/>
        <w:left w:val="none" w:sz="0" w:space="0" w:color="auto"/>
        <w:bottom w:val="none" w:sz="0" w:space="0" w:color="auto"/>
        <w:right w:val="none" w:sz="0" w:space="0" w:color="auto"/>
      </w:divBdr>
      <w:divsChild>
        <w:div w:id="1422023681">
          <w:marLeft w:val="0"/>
          <w:marRight w:val="0"/>
          <w:marTop w:val="0"/>
          <w:marBottom w:val="0"/>
          <w:divBdr>
            <w:top w:val="none" w:sz="0" w:space="0" w:color="auto"/>
            <w:left w:val="none" w:sz="0" w:space="0" w:color="auto"/>
            <w:bottom w:val="none" w:sz="0" w:space="0" w:color="auto"/>
            <w:right w:val="none" w:sz="0" w:space="0" w:color="auto"/>
          </w:divBdr>
        </w:div>
        <w:div w:id="1751342790">
          <w:marLeft w:val="0"/>
          <w:marRight w:val="0"/>
          <w:marTop w:val="0"/>
          <w:marBottom w:val="0"/>
          <w:divBdr>
            <w:top w:val="none" w:sz="0" w:space="0" w:color="auto"/>
            <w:left w:val="none" w:sz="0" w:space="0" w:color="auto"/>
            <w:bottom w:val="none" w:sz="0" w:space="0" w:color="auto"/>
            <w:right w:val="none" w:sz="0" w:space="0" w:color="auto"/>
          </w:divBdr>
          <w:divsChild>
            <w:div w:id="835455780">
              <w:marLeft w:val="0"/>
              <w:marRight w:val="0"/>
              <w:marTop w:val="0"/>
              <w:marBottom w:val="0"/>
              <w:divBdr>
                <w:top w:val="none" w:sz="0" w:space="0" w:color="auto"/>
                <w:left w:val="none" w:sz="0" w:space="0" w:color="auto"/>
                <w:bottom w:val="none" w:sz="0" w:space="0" w:color="auto"/>
                <w:right w:val="none" w:sz="0" w:space="0" w:color="auto"/>
              </w:divBdr>
            </w:div>
          </w:divsChild>
        </w:div>
        <w:div w:id="24447240">
          <w:marLeft w:val="0"/>
          <w:marRight w:val="0"/>
          <w:marTop w:val="0"/>
          <w:marBottom w:val="0"/>
          <w:divBdr>
            <w:top w:val="none" w:sz="0" w:space="0" w:color="auto"/>
            <w:left w:val="none" w:sz="0" w:space="0" w:color="auto"/>
            <w:bottom w:val="none" w:sz="0" w:space="0" w:color="auto"/>
            <w:right w:val="none" w:sz="0" w:space="0" w:color="auto"/>
          </w:divBdr>
        </w:div>
        <w:div w:id="6685875">
          <w:marLeft w:val="0"/>
          <w:marRight w:val="0"/>
          <w:marTop w:val="0"/>
          <w:marBottom w:val="0"/>
          <w:divBdr>
            <w:top w:val="none" w:sz="0" w:space="0" w:color="auto"/>
            <w:left w:val="none" w:sz="0" w:space="0" w:color="auto"/>
            <w:bottom w:val="none" w:sz="0" w:space="0" w:color="auto"/>
            <w:right w:val="none" w:sz="0" w:space="0" w:color="auto"/>
          </w:divBdr>
          <w:divsChild>
            <w:div w:id="1943608005">
              <w:marLeft w:val="0"/>
              <w:marRight w:val="0"/>
              <w:marTop w:val="0"/>
              <w:marBottom w:val="0"/>
              <w:divBdr>
                <w:top w:val="none" w:sz="0" w:space="0" w:color="auto"/>
                <w:left w:val="none" w:sz="0" w:space="0" w:color="auto"/>
                <w:bottom w:val="none" w:sz="0" w:space="0" w:color="auto"/>
                <w:right w:val="none" w:sz="0" w:space="0" w:color="auto"/>
              </w:divBdr>
            </w:div>
          </w:divsChild>
        </w:div>
        <w:div w:id="1445005128">
          <w:marLeft w:val="0"/>
          <w:marRight w:val="0"/>
          <w:marTop w:val="0"/>
          <w:marBottom w:val="0"/>
          <w:divBdr>
            <w:top w:val="none" w:sz="0" w:space="0" w:color="auto"/>
            <w:left w:val="none" w:sz="0" w:space="0" w:color="auto"/>
            <w:bottom w:val="none" w:sz="0" w:space="0" w:color="auto"/>
            <w:right w:val="none" w:sz="0" w:space="0" w:color="auto"/>
          </w:divBdr>
        </w:div>
        <w:div w:id="308941941">
          <w:marLeft w:val="0"/>
          <w:marRight w:val="0"/>
          <w:marTop w:val="0"/>
          <w:marBottom w:val="0"/>
          <w:divBdr>
            <w:top w:val="none" w:sz="0" w:space="0" w:color="auto"/>
            <w:left w:val="none" w:sz="0" w:space="0" w:color="auto"/>
            <w:bottom w:val="none" w:sz="0" w:space="0" w:color="auto"/>
            <w:right w:val="none" w:sz="0" w:space="0" w:color="auto"/>
          </w:divBdr>
          <w:divsChild>
            <w:div w:id="1900706898">
              <w:marLeft w:val="0"/>
              <w:marRight w:val="0"/>
              <w:marTop w:val="0"/>
              <w:marBottom w:val="0"/>
              <w:divBdr>
                <w:top w:val="none" w:sz="0" w:space="0" w:color="auto"/>
                <w:left w:val="none" w:sz="0" w:space="0" w:color="auto"/>
                <w:bottom w:val="none" w:sz="0" w:space="0" w:color="auto"/>
                <w:right w:val="none" w:sz="0" w:space="0" w:color="auto"/>
              </w:divBdr>
            </w:div>
          </w:divsChild>
        </w:div>
        <w:div w:id="1642803501">
          <w:marLeft w:val="0"/>
          <w:marRight w:val="0"/>
          <w:marTop w:val="0"/>
          <w:marBottom w:val="0"/>
          <w:divBdr>
            <w:top w:val="none" w:sz="0" w:space="0" w:color="auto"/>
            <w:left w:val="none" w:sz="0" w:space="0" w:color="auto"/>
            <w:bottom w:val="none" w:sz="0" w:space="0" w:color="auto"/>
            <w:right w:val="none" w:sz="0" w:space="0" w:color="auto"/>
          </w:divBdr>
        </w:div>
        <w:div w:id="1183015783">
          <w:marLeft w:val="0"/>
          <w:marRight w:val="0"/>
          <w:marTop w:val="0"/>
          <w:marBottom w:val="0"/>
          <w:divBdr>
            <w:top w:val="none" w:sz="0" w:space="0" w:color="auto"/>
            <w:left w:val="none" w:sz="0" w:space="0" w:color="auto"/>
            <w:bottom w:val="none" w:sz="0" w:space="0" w:color="auto"/>
            <w:right w:val="none" w:sz="0" w:space="0" w:color="auto"/>
          </w:divBdr>
          <w:divsChild>
            <w:div w:id="374239278">
              <w:marLeft w:val="0"/>
              <w:marRight w:val="0"/>
              <w:marTop w:val="0"/>
              <w:marBottom w:val="0"/>
              <w:divBdr>
                <w:top w:val="none" w:sz="0" w:space="0" w:color="auto"/>
                <w:left w:val="none" w:sz="0" w:space="0" w:color="auto"/>
                <w:bottom w:val="none" w:sz="0" w:space="0" w:color="auto"/>
                <w:right w:val="none" w:sz="0" w:space="0" w:color="auto"/>
              </w:divBdr>
            </w:div>
          </w:divsChild>
        </w:div>
        <w:div w:id="177426081">
          <w:marLeft w:val="0"/>
          <w:marRight w:val="0"/>
          <w:marTop w:val="0"/>
          <w:marBottom w:val="0"/>
          <w:divBdr>
            <w:top w:val="none" w:sz="0" w:space="0" w:color="auto"/>
            <w:left w:val="none" w:sz="0" w:space="0" w:color="auto"/>
            <w:bottom w:val="none" w:sz="0" w:space="0" w:color="auto"/>
            <w:right w:val="none" w:sz="0" w:space="0" w:color="auto"/>
          </w:divBdr>
        </w:div>
        <w:div w:id="1365515979">
          <w:marLeft w:val="0"/>
          <w:marRight w:val="0"/>
          <w:marTop w:val="0"/>
          <w:marBottom w:val="0"/>
          <w:divBdr>
            <w:top w:val="none" w:sz="0" w:space="0" w:color="auto"/>
            <w:left w:val="none" w:sz="0" w:space="0" w:color="auto"/>
            <w:bottom w:val="none" w:sz="0" w:space="0" w:color="auto"/>
            <w:right w:val="none" w:sz="0" w:space="0" w:color="auto"/>
          </w:divBdr>
          <w:divsChild>
            <w:div w:id="284582441">
              <w:marLeft w:val="0"/>
              <w:marRight w:val="0"/>
              <w:marTop w:val="0"/>
              <w:marBottom w:val="0"/>
              <w:divBdr>
                <w:top w:val="none" w:sz="0" w:space="0" w:color="auto"/>
                <w:left w:val="none" w:sz="0" w:space="0" w:color="auto"/>
                <w:bottom w:val="none" w:sz="0" w:space="0" w:color="auto"/>
                <w:right w:val="none" w:sz="0" w:space="0" w:color="auto"/>
              </w:divBdr>
            </w:div>
          </w:divsChild>
        </w:div>
        <w:div w:id="1811898221">
          <w:marLeft w:val="0"/>
          <w:marRight w:val="0"/>
          <w:marTop w:val="0"/>
          <w:marBottom w:val="0"/>
          <w:divBdr>
            <w:top w:val="none" w:sz="0" w:space="0" w:color="auto"/>
            <w:left w:val="none" w:sz="0" w:space="0" w:color="auto"/>
            <w:bottom w:val="none" w:sz="0" w:space="0" w:color="auto"/>
            <w:right w:val="none" w:sz="0" w:space="0" w:color="auto"/>
          </w:divBdr>
        </w:div>
        <w:div w:id="63963364">
          <w:marLeft w:val="0"/>
          <w:marRight w:val="0"/>
          <w:marTop w:val="0"/>
          <w:marBottom w:val="0"/>
          <w:divBdr>
            <w:top w:val="none" w:sz="0" w:space="0" w:color="auto"/>
            <w:left w:val="none" w:sz="0" w:space="0" w:color="auto"/>
            <w:bottom w:val="none" w:sz="0" w:space="0" w:color="auto"/>
            <w:right w:val="none" w:sz="0" w:space="0" w:color="auto"/>
          </w:divBdr>
          <w:divsChild>
            <w:div w:id="252320510">
              <w:marLeft w:val="0"/>
              <w:marRight w:val="0"/>
              <w:marTop w:val="0"/>
              <w:marBottom w:val="0"/>
              <w:divBdr>
                <w:top w:val="none" w:sz="0" w:space="0" w:color="auto"/>
                <w:left w:val="none" w:sz="0" w:space="0" w:color="auto"/>
                <w:bottom w:val="none" w:sz="0" w:space="0" w:color="auto"/>
                <w:right w:val="none" w:sz="0" w:space="0" w:color="auto"/>
              </w:divBdr>
            </w:div>
          </w:divsChild>
        </w:div>
        <w:div w:id="690452362">
          <w:marLeft w:val="0"/>
          <w:marRight w:val="0"/>
          <w:marTop w:val="0"/>
          <w:marBottom w:val="0"/>
          <w:divBdr>
            <w:top w:val="none" w:sz="0" w:space="0" w:color="auto"/>
            <w:left w:val="none" w:sz="0" w:space="0" w:color="auto"/>
            <w:bottom w:val="none" w:sz="0" w:space="0" w:color="auto"/>
            <w:right w:val="none" w:sz="0" w:space="0" w:color="auto"/>
          </w:divBdr>
        </w:div>
        <w:div w:id="1538933581">
          <w:marLeft w:val="0"/>
          <w:marRight w:val="0"/>
          <w:marTop w:val="0"/>
          <w:marBottom w:val="0"/>
          <w:divBdr>
            <w:top w:val="none" w:sz="0" w:space="0" w:color="auto"/>
            <w:left w:val="none" w:sz="0" w:space="0" w:color="auto"/>
            <w:bottom w:val="none" w:sz="0" w:space="0" w:color="auto"/>
            <w:right w:val="none" w:sz="0" w:space="0" w:color="auto"/>
          </w:divBdr>
          <w:divsChild>
            <w:div w:id="503473261">
              <w:marLeft w:val="0"/>
              <w:marRight w:val="0"/>
              <w:marTop w:val="0"/>
              <w:marBottom w:val="0"/>
              <w:divBdr>
                <w:top w:val="none" w:sz="0" w:space="0" w:color="auto"/>
                <w:left w:val="none" w:sz="0" w:space="0" w:color="auto"/>
                <w:bottom w:val="none" w:sz="0" w:space="0" w:color="auto"/>
                <w:right w:val="none" w:sz="0" w:space="0" w:color="auto"/>
              </w:divBdr>
            </w:div>
          </w:divsChild>
        </w:div>
        <w:div w:id="727538700">
          <w:marLeft w:val="0"/>
          <w:marRight w:val="0"/>
          <w:marTop w:val="300"/>
          <w:marBottom w:val="0"/>
          <w:divBdr>
            <w:top w:val="none" w:sz="0" w:space="0" w:color="auto"/>
            <w:left w:val="none" w:sz="0" w:space="0" w:color="auto"/>
            <w:bottom w:val="none" w:sz="0" w:space="0" w:color="auto"/>
            <w:right w:val="none" w:sz="0" w:space="0" w:color="auto"/>
          </w:divBdr>
          <w:divsChild>
            <w:div w:id="1496416062">
              <w:marLeft w:val="0"/>
              <w:marRight w:val="0"/>
              <w:marTop w:val="0"/>
              <w:marBottom w:val="0"/>
              <w:divBdr>
                <w:top w:val="none" w:sz="0" w:space="0" w:color="auto"/>
                <w:left w:val="none" w:sz="0" w:space="0" w:color="auto"/>
                <w:bottom w:val="none" w:sz="0" w:space="0" w:color="auto"/>
                <w:right w:val="none" w:sz="0" w:space="0" w:color="auto"/>
              </w:divBdr>
              <w:divsChild>
                <w:div w:id="1895695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039955">
          <w:marLeft w:val="0"/>
          <w:marRight w:val="0"/>
          <w:marTop w:val="300"/>
          <w:marBottom w:val="0"/>
          <w:divBdr>
            <w:top w:val="none" w:sz="0" w:space="0" w:color="auto"/>
            <w:left w:val="none" w:sz="0" w:space="0" w:color="auto"/>
            <w:bottom w:val="none" w:sz="0" w:space="0" w:color="auto"/>
            <w:right w:val="none" w:sz="0" w:space="0" w:color="auto"/>
          </w:divBdr>
          <w:divsChild>
            <w:div w:id="1079253599">
              <w:marLeft w:val="0"/>
              <w:marRight w:val="0"/>
              <w:marTop w:val="0"/>
              <w:marBottom w:val="0"/>
              <w:divBdr>
                <w:top w:val="none" w:sz="0" w:space="0" w:color="auto"/>
                <w:left w:val="none" w:sz="0" w:space="0" w:color="auto"/>
                <w:bottom w:val="none" w:sz="0" w:space="0" w:color="auto"/>
                <w:right w:val="none" w:sz="0" w:space="0" w:color="auto"/>
              </w:divBdr>
              <w:divsChild>
                <w:div w:id="1811090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2626885">
          <w:marLeft w:val="0"/>
          <w:marRight w:val="0"/>
          <w:marTop w:val="300"/>
          <w:marBottom w:val="0"/>
          <w:divBdr>
            <w:top w:val="none" w:sz="0" w:space="0" w:color="auto"/>
            <w:left w:val="none" w:sz="0" w:space="0" w:color="auto"/>
            <w:bottom w:val="none" w:sz="0" w:space="0" w:color="auto"/>
            <w:right w:val="none" w:sz="0" w:space="0" w:color="auto"/>
          </w:divBdr>
          <w:divsChild>
            <w:div w:id="1849438784">
              <w:marLeft w:val="0"/>
              <w:marRight w:val="0"/>
              <w:marTop w:val="0"/>
              <w:marBottom w:val="0"/>
              <w:divBdr>
                <w:top w:val="none" w:sz="0" w:space="0" w:color="auto"/>
                <w:left w:val="none" w:sz="0" w:space="0" w:color="auto"/>
                <w:bottom w:val="none" w:sz="0" w:space="0" w:color="auto"/>
                <w:right w:val="none" w:sz="0" w:space="0" w:color="auto"/>
              </w:divBdr>
              <w:divsChild>
                <w:div w:id="1420639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9994805">
          <w:marLeft w:val="0"/>
          <w:marRight w:val="0"/>
          <w:marTop w:val="300"/>
          <w:marBottom w:val="0"/>
          <w:divBdr>
            <w:top w:val="none" w:sz="0" w:space="0" w:color="auto"/>
            <w:left w:val="none" w:sz="0" w:space="0" w:color="auto"/>
            <w:bottom w:val="none" w:sz="0" w:space="0" w:color="auto"/>
            <w:right w:val="none" w:sz="0" w:space="0" w:color="auto"/>
          </w:divBdr>
          <w:divsChild>
            <w:div w:id="339429115">
              <w:marLeft w:val="0"/>
              <w:marRight w:val="0"/>
              <w:marTop w:val="0"/>
              <w:marBottom w:val="0"/>
              <w:divBdr>
                <w:top w:val="none" w:sz="0" w:space="0" w:color="auto"/>
                <w:left w:val="none" w:sz="0" w:space="0" w:color="auto"/>
                <w:bottom w:val="none" w:sz="0" w:space="0" w:color="auto"/>
                <w:right w:val="none" w:sz="0" w:space="0" w:color="auto"/>
              </w:divBdr>
              <w:divsChild>
                <w:div w:id="742683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441678">
      <w:bodyDiv w:val="1"/>
      <w:marLeft w:val="0"/>
      <w:marRight w:val="0"/>
      <w:marTop w:val="0"/>
      <w:marBottom w:val="0"/>
      <w:divBdr>
        <w:top w:val="none" w:sz="0" w:space="0" w:color="auto"/>
        <w:left w:val="none" w:sz="0" w:space="0" w:color="auto"/>
        <w:bottom w:val="none" w:sz="0" w:space="0" w:color="auto"/>
        <w:right w:val="none" w:sz="0" w:space="0" w:color="auto"/>
      </w:divBdr>
    </w:div>
    <w:div w:id="201678194">
      <w:bodyDiv w:val="1"/>
      <w:marLeft w:val="0"/>
      <w:marRight w:val="0"/>
      <w:marTop w:val="0"/>
      <w:marBottom w:val="0"/>
      <w:divBdr>
        <w:top w:val="none" w:sz="0" w:space="0" w:color="auto"/>
        <w:left w:val="none" w:sz="0" w:space="0" w:color="auto"/>
        <w:bottom w:val="none" w:sz="0" w:space="0" w:color="auto"/>
        <w:right w:val="none" w:sz="0" w:space="0" w:color="auto"/>
      </w:divBdr>
      <w:divsChild>
        <w:div w:id="996763797">
          <w:marLeft w:val="0"/>
          <w:marRight w:val="0"/>
          <w:marTop w:val="0"/>
          <w:marBottom w:val="0"/>
          <w:divBdr>
            <w:top w:val="none" w:sz="0" w:space="0" w:color="auto"/>
            <w:left w:val="none" w:sz="0" w:space="0" w:color="auto"/>
            <w:bottom w:val="none" w:sz="0" w:space="0" w:color="auto"/>
            <w:right w:val="none" w:sz="0" w:space="0" w:color="auto"/>
          </w:divBdr>
        </w:div>
        <w:div w:id="1716271407">
          <w:marLeft w:val="0"/>
          <w:marRight w:val="0"/>
          <w:marTop w:val="0"/>
          <w:marBottom w:val="0"/>
          <w:divBdr>
            <w:top w:val="none" w:sz="0" w:space="0" w:color="auto"/>
            <w:left w:val="none" w:sz="0" w:space="0" w:color="auto"/>
            <w:bottom w:val="none" w:sz="0" w:space="0" w:color="auto"/>
            <w:right w:val="none" w:sz="0" w:space="0" w:color="auto"/>
          </w:divBdr>
          <w:divsChild>
            <w:div w:id="1169828152">
              <w:marLeft w:val="0"/>
              <w:marRight w:val="0"/>
              <w:marTop w:val="0"/>
              <w:marBottom w:val="0"/>
              <w:divBdr>
                <w:top w:val="none" w:sz="0" w:space="0" w:color="auto"/>
                <w:left w:val="none" w:sz="0" w:space="0" w:color="auto"/>
                <w:bottom w:val="none" w:sz="0" w:space="0" w:color="auto"/>
                <w:right w:val="none" w:sz="0" w:space="0" w:color="auto"/>
              </w:divBdr>
            </w:div>
          </w:divsChild>
        </w:div>
        <w:div w:id="1641349979">
          <w:marLeft w:val="0"/>
          <w:marRight w:val="0"/>
          <w:marTop w:val="0"/>
          <w:marBottom w:val="0"/>
          <w:divBdr>
            <w:top w:val="none" w:sz="0" w:space="0" w:color="auto"/>
            <w:left w:val="none" w:sz="0" w:space="0" w:color="auto"/>
            <w:bottom w:val="none" w:sz="0" w:space="0" w:color="auto"/>
            <w:right w:val="none" w:sz="0" w:space="0" w:color="auto"/>
          </w:divBdr>
        </w:div>
        <w:div w:id="144517753">
          <w:marLeft w:val="0"/>
          <w:marRight w:val="0"/>
          <w:marTop w:val="0"/>
          <w:marBottom w:val="0"/>
          <w:divBdr>
            <w:top w:val="none" w:sz="0" w:space="0" w:color="auto"/>
            <w:left w:val="none" w:sz="0" w:space="0" w:color="auto"/>
            <w:bottom w:val="none" w:sz="0" w:space="0" w:color="auto"/>
            <w:right w:val="none" w:sz="0" w:space="0" w:color="auto"/>
          </w:divBdr>
          <w:divsChild>
            <w:div w:id="834422239">
              <w:marLeft w:val="0"/>
              <w:marRight w:val="0"/>
              <w:marTop w:val="0"/>
              <w:marBottom w:val="0"/>
              <w:divBdr>
                <w:top w:val="none" w:sz="0" w:space="0" w:color="auto"/>
                <w:left w:val="none" w:sz="0" w:space="0" w:color="auto"/>
                <w:bottom w:val="none" w:sz="0" w:space="0" w:color="auto"/>
                <w:right w:val="none" w:sz="0" w:space="0" w:color="auto"/>
              </w:divBdr>
            </w:div>
          </w:divsChild>
        </w:div>
        <w:div w:id="2122651787">
          <w:marLeft w:val="0"/>
          <w:marRight w:val="0"/>
          <w:marTop w:val="0"/>
          <w:marBottom w:val="0"/>
          <w:divBdr>
            <w:top w:val="none" w:sz="0" w:space="0" w:color="auto"/>
            <w:left w:val="none" w:sz="0" w:space="0" w:color="auto"/>
            <w:bottom w:val="none" w:sz="0" w:space="0" w:color="auto"/>
            <w:right w:val="none" w:sz="0" w:space="0" w:color="auto"/>
          </w:divBdr>
        </w:div>
        <w:div w:id="2132623456">
          <w:marLeft w:val="0"/>
          <w:marRight w:val="0"/>
          <w:marTop w:val="0"/>
          <w:marBottom w:val="0"/>
          <w:divBdr>
            <w:top w:val="none" w:sz="0" w:space="0" w:color="auto"/>
            <w:left w:val="none" w:sz="0" w:space="0" w:color="auto"/>
            <w:bottom w:val="none" w:sz="0" w:space="0" w:color="auto"/>
            <w:right w:val="none" w:sz="0" w:space="0" w:color="auto"/>
          </w:divBdr>
          <w:divsChild>
            <w:div w:id="145510532">
              <w:marLeft w:val="0"/>
              <w:marRight w:val="0"/>
              <w:marTop w:val="0"/>
              <w:marBottom w:val="0"/>
              <w:divBdr>
                <w:top w:val="none" w:sz="0" w:space="0" w:color="auto"/>
                <w:left w:val="none" w:sz="0" w:space="0" w:color="auto"/>
                <w:bottom w:val="none" w:sz="0" w:space="0" w:color="auto"/>
                <w:right w:val="none" w:sz="0" w:space="0" w:color="auto"/>
              </w:divBdr>
            </w:div>
          </w:divsChild>
        </w:div>
        <w:div w:id="811943590">
          <w:marLeft w:val="0"/>
          <w:marRight w:val="0"/>
          <w:marTop w:val="0"/>
          <w:marBottom w:val="0"/>
          <w:divBdr>
            <w:top w:val="none" w:sz="0" w:space="0" w:color="auto"/>
            <w:left w:val="none" w:sz="0" w:space="0" w:color="auto"/>
            <w:bottom w:val="none" w:sz="0" w:space="0" w:color="auto"/>
            <w:right w:val="none" w:sz="0" w:space="0" w:color="auto"/>
          </w:divBdr>
        </w:div>
        <w:div w:id="1901361823">
          <w:marLeft w:val="0"/>
          <w:marRight w:val="0"/>
          <w:marTop w:val="0"/>
          <w:marBottom w:val="0"/>
          <w:divBdr>
            <w:top w:val="none" w:sz="0" w:space="0" w:color="auto"/>
            <w:left w:val="none" w:sz="0" w:space="0" w:color="auto"/>
            <w:bottom w:val="none" w:sz="0" w:space="0" w:color="auto"/>
            <w:right w:val="none" w:sz="0" w:space="0" w:color="auto"/>
          </w:divBdr>
          <w:divsChild>
            <w:div w:id="1986354469">
              <w:marLeft w:val="0"/>
              <w:marRight w:val="0"/>
              <w:marTop w:val="0"/>
              <w:marBottom w:val="0"/>
              <w:divBdr>
                <w:top w:val="none" w:sz="0" w:space="0" w:color="auto"/>
                <w:left w:val="none" w:sz="0" w:space="0" w:color="auto"/>
                <w:bottom w:val="none" w:sz="0" w:space="0" w:color="auto"/>
                <w:right w:val="none" w:sz="0" w:space="0" w:color="auto"/>
              </w:divBdr>
            </w:div>
          </w:divsChild>
        </w:div>
        <w:div w:id="1211649013">
          <w:marLeft w:val="0"/>
          <w:marRight w:val="0"/>
          <w:marTop w:val="0"/>
          <w:marBottom w:val="0"/>
          <w:divBdr>
            <w:top w:val="none" w:sz="0" w:space="0" w:color="auto"/>
            <w:left w:val="none" w:sz="0" w:space="0" w:color="auto"/>
            <w:bottom w:val="none" w:sz="0" w:space="0" w:color="auto"/>
            <w:right w:val="none" w:sz="0" w:space="0" w:color="auto"/>
          </w:divBdr>
        </w:div>
        <w:div w:id="1908492579">
          <w:marLeft w:val="0"/>
          <w:marRight w:val="0"/>
          <w:marTop w:val="0"/>
          <w:marBottom w:val="0"/>
          <w:divBdr>
            <w:top w:val="none" w:sz="0" w:space="0" w:color="auto"/>
            <w:left w:val="none" w:sz="0" w:space="0" w:color="auto"/>
            <w:bottom w:val="none" w:sz="0" w:space="0" w:color="auto"/>
            <w:right w:val="none" w:sz="0" w:space="0" w:color="auto"/>
          </w:divBdr>
          <w:divsChild>
            <w:div w:id="595676158">
              <w:marLeft w:val="0"/>
              <w:marRight w:val="0"/>
              <w:marTop w:val="0"/>
              <w:marBottom w:val="0"/>
              <w:divBdr>
                <w:top w:val="none" w:sz="0" w:space="0" w:color="auto"/>
                <w:left w:val="none" w:sz="0" w:space="0" w:color="auto"/>
                <w:bottom w:val="none" w:sz="0" w:space="0" w:color="auto"/>
                <w:right w:val="none" w:sz="0" w:space="0" w:color="auto"/>
              </w:divBdr>
            </w:div>
          </w:divsChild>
        </w:div>
        <w:div w:id="1758163669">
          <w:marLeft w:val="0"/>
          <w:marRight w:val="0"/>
          <w:marTop w:val="0"/>
          <w:marBottom w:val="0"/>
          <w:divBdr>
            <w:top w:val="none" w:sz="0" w:space="0" w:color="auto"/>
            <w:left w:val="none" w:sz="0" w:space="0" w:color="auto"/>
            <w:bottom w:val="none" w:sz="0" w:space="0" w:color="auto"/>
            <w:right w:val="none" w:sz="0" w:space="0" w:color="auto"/>
          </w:divBdr>
        </w:div>
        <w:div w:id="736896739">
          <w:marLeft w:val="0"/>
          <w:marRight w:val="0"/>
          <w:marTop w:val="0"/>
          <w:marBottom w:val="0"/>
          <w:divBdr>
            <w:top w:val="none" w:sz="0" w:space="0" w:color="auto"/>
            <w:left w:val="none" w:sz="0" w:space="0" w:color="auto"/>
            <w:bottom w:val="none" w:sz="0" w:space="0" w:color="auto"/>
            <w:right w:val="none" w:sz="0" w:space="0" w:color="auto"/>
          </w:divBdr>
          <w:divsChild>
            <w:div w:id="293221527">
              <w:marLeft w:val="0"/>
              <w:marRight w:val="0"/>
              <w:marTop w:val="0"/>
              <w:marBottom w:val="0"/>
              <w:divBdr>
                <w:top w:val="none" w:sz="0" w:space="0" w:color="auto"/>
                <w:left w:val="none" w:sz="0" w:space="0" w:color="auto"/>
                <w:bottom w:val="none" w:sz="0" w:space="0" w:color="auto"/>
                <w:right w:val="none" w:sz="0" w:space="0" w:color="auto"/>
              </w:divBdr>
            </w:div>
          </w:divsChild>
        </w:div>
        <w:div w:id="1931811342">
          <w:marLeft w:val="0"/>
          <w:marRight w:val="0"/>
          <w:marTop w:val="0"/>
          <w:marBottom w:val="0"/>
          <w:divBdr>
            <w:top w:val="none" w:sz="0" w:space="0" w:color="auto"/>
            <w:left w:val="none" w:sz="0" w:space="0" w:color="auto"/>
            <w:bottom w:val="none" w:sz="0" w:space="0" w:color="auto"/>
            <w:right w:val="none" w:sz="0" w:space="0" w:color="auto"/>
          </w:divBdr>
        </w:div>
        <w:div w:id="548960663">
          <w:marLeft w:val="0"/>
          <w:marRight w:val="0"/>
          <w:marTop w:val="0"/>
          <w:marBottom w:val="0"/>
          <w:divBdr>
            <w:top w:val="none" w:sz="0" w:space="0" w:color="auto"/>
            <w:left w:val="none" w:sz="0" w:space="0" w:color="auto"/>
            <w:bottom w:val="none" w:sz="0" w:space="0" w:color="auto"/>
            <w:right w:val="none" w:sz="0" w:space="0" w:color="auto"/>
          </w:divBdr>
          <w:divsChild>
            <w:div w:id="365521948">
              <w:marLeft w:val="0"/>
              <w:marRight w:val="0"/>
              <w:marTop w:val="0"/>
              <w:marBottom w:val="0"/>
              <w:divBdr>
                <w:top w:val="none" w:sz="0" w:space="0" w:color="auto"/>
                <w:left w:val="none" w:sz="0" w:space="0" w:color="auto"/>
                <w:bottom w:val="none" w:sz="0" w:space="0" w:color="auto"/>
                <w:right w:val="none" w:sz="0" w:space="0" w:color="auto"/>
              </w:divBdr>
            </w:div>
          </w:divsChild>
        </w:div>
        <w:div w:id="856235006">
          <w:marLeft w:val="0"/>
          <w:marRight w:val="0"/>
          <w:marTop w:val="300"/>
          <w:marBottom w:val="0"/>
          <w:divBdr>
            <w:top w:val="none" w:sz="0" w:space="0" w:color="auto"/>
            <w:left w:val="none" w:sz="0" w:space="0" w:color="auto"/>
            <w:bottom w:val="none" w:sz="0" w:space="0" w:color="auto"/>
            <w:right w:val="none" w:sz="0" w:space="0" w:color="auto"/>
          </w:divBdr>
          <w:divsChild>
            <w:div w:id="665938325">
              <w:marLeft w:val="0"/>
              <w:marRight w:val="0"/>
              <w:marTop w:val="0"/>
              <w:marBottom w:val="0"/>
              <w:divBdr>
                <w:top w:val="none" w:sz="0" w:space="0" w:color="auto"/>
                <w:left w:val="none" w:sz="0" w:space="0" w:color="auto"/>
                <w:bottom w:val="none" w:sz="0" w:space="0" w:color="auto"/>
                <w:right w:val="none" w:sz="0" w:space="0" w:color="auto"/>
              </w:divBdr>
              <w:divsChild>
                <w:div w:id="10041673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8391446">
          <w:marLeft w:val="0"/>
          <w:marRight w:val="0"/>
          <w:marTop w:val="300"/>
          <w:marBottom w:val="0"/>
          <w:divBdr>
            <w:top w:val="none" w:sz="0" w:space="0" w:color="auto"/>
            <w:left w:val="none" w:sz="0" w:space="0" w:color="auto"/>
            <w:bottom w:val="none" w:sz="0" w:space="0" w:color="auto"/>
            <w:right w:val="none" w:sz="0" w:space="0" w:color="auto"/>
          </w:divBdr>
          <w:divsChild>
            <w:div w:id="647591632">
              <w:marLeft w:val="0"/>
              <w:marRight w:val="0"/>
              <w:marTop w:val="0"/>
              <w:marBottom w:val="0"/>
              <w:divBdr>
                <w:top w:val="none" w:sz="0" w:space="0" w:color="auto"/>
                <w:left w:val="none" w:sz="0" w:space="0" w:color="auto"/>
                <w:bottom w:val="none" w:sz="0" w:space="0" w:color="auto"/>
                <w:right w:val="none" w:sz="0" w:space="0" w:color="auto"/>
              </w:divBdr>
              <w:divsChild>
                <w:div w:id="1653830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704711">
          <w:marLeft w:val="0"/>
          <w:marRight w:val="0"/>
          <w:marTop w:val="300"/>
          <w:marBottom w:val="0"/>
          <w:divBdr>
            <w:top w:val="none" w:sz="0" w:space="0" w:color="auto"/>
            <w:left w:val="none" w:sz="0" w:space="0" w:color="auto"/>
            <w:bottom w:val="none" w:sz="0" w:space="0" w:color="auto"/>
            <w:right w:val="none" w:sz="0" w:space="0" w:color="auto"/>
          </w:divBdr>
          <w:divsChild>
            <w:div w:id="520322754">
              <w:marLeft w:val="0"/>
              <w:marRight w:val="0"/>
              <w:marTop w:val="0"/>
              <w:marBottom w:val="0"/>
              <w:divBdr>
                <w:top w:val="none" w:sz="0" w:space="0" w:color="auto"/>
                <w:left w:val="none" w:sz="0" w:space="0" w:color="auto"/>
                <w:bottom w:val="none" w:sz="0" w:space="0" w:color="auto"/>
                <w:right w:val="none" w:sz="0" w:space="0" w:color="auto"/>
              </w:divBdr>
              <w:divsChild>
                <w:div w:id="82537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432027">
          <w:marLeft w:val="0"/>
          <w:marRight w:val="0"/>
          <w:marTop w:val="300"/>
          <w:marBottom w:val="0"/>
          <w:divBdr>
            <w:top w:val="none" w:sz="0" w:space="0" w:color="auto"/>
            <w:left w:val="none" w:sz="0" w:space="0" w:color="auto"/>
            <w:bottom w:val="none" w:sz="0" w:space="0" w:color="auto"/>
            <w:right w:val="none" w:sz="0" w:space="0" w:color="auto"/>
          </w:divBdr>
          <w:divsChild>
            <w:div w:id="1077090192">
              <w:marLeft w:val="0"/>
              <w:marRight w:val="0"/>
              <w:marTop w:val="0"/>
              <w:marBottom w:val="0"/>
              <w:divBdr>
                <w:top w:val="none" w:sz="0" w:space="0" w:color="auto"/>
                <w:left w:val="none" w:sz="0" w:space="0" w:color="auto"/>
                <w:bottom w:val="none" w:sz="0" w:space="0" w:color="auto"/>
                <w:right w:val="none" w:sz="0" w:space="0" w:color="auto"/>
              </w:divBdr>
              <w:divsChild>
                <w:div w:id="292827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0794631">
      <w:bodyDiv w:val="1"/>
      <w:marLeft w:val="0"/>
      <w:marRight w:val="0"/>
      <w:marTop w:val="0"/>
      <w:marBottom w:val="0"/>
      <w:divBdr>
        <w:top w:val="none" w:sz="0" w:space="0" w:color="auto"/>
        <w:left w:val="none" w:sz="0" w:space="0" w:color="auto"/>
        <w:bottom w:val="none" w:sz="0" w:space="0" w:color="auto"/>
        <w:right w:val="none" w:sz="0" w:space="0" w:color="auto"/>
      </w:divBdr>
    </w:div>
    <w:div w:id="227880985">
      <w:bodyDiv w:val="1"/>
      <w:marLeft w:val="0"/>
      <w:marRight w:val="0"/>
      <w:marTop w:val="0"/>
      <w:marBottom w:val="0"/>
      <w:divBdr>
        <w:top w:val="none" w:sz="0" w:space="0" w:color="auto"/>
        <w:left w:val="none" w:sz="0" w:space="0" w:color="auto"/>
        <w:bottom w:val="none" w:sz="0" w:space="0" w:color="auto"/>
        <w:right w:val="none" w:sz="0" w:space="0" w:color="auto"/>
      </w:divBdr>
      <w:divsChild>
        <w:div w:id="678242577">
          <w:marLeft w:val="0"/>
          <w:marRight w:val="0"/>
          <w:marTop w:val="0"/>
          <w:marBottom w:val="0"/>
          <w:divBdr>
            <w:top w:val="none" w:sz="0" w:space="0" w:color="auto"/>
            <w:left w:val="none" w:sz="0" w:space="0" w:color="auto"/>
            <w:bottom w:val="none" w:sz="0" w:space="0" w:color="auto"/>
            <w:right w:val="none" w:sz="0" w:space="0" w:color="auto"/>
          </w:divBdr>
          <w:divsChild>
            <w:div w:id="245385939">
              <w:marLeft w:val="0"/>
              <w:marRight w:val="0"/>
              <w:marTop w:val="0"/>
              <w:marBottom w:val="360"/>
              <w:divBdr>
                <w:top w:val="none" w:sz="0" w:space="0" w:color="auto"/>
                <w:left w:val="none" w:sz="0" w:space="0" w:color="auto"/>
                <w:bottom w:val="none" w:sz="0" w:space="0" w:color="auto"/>
                <w:right w:val="none" w:sz="0" w:space="0" w:color="auto"/>
              </w:divBdr>
              <w:divsChild>
                <w:div w:id="757990501">
                  <w:marLeft w:val="150"/>
                  <w:marRight w:val="150"/>
                  <w:marTop w:val="0"/>
                  <w:marBottom w:val="0"/>
                  <w:divBdr>
                    <w:top w:val="none" w:sz="0" w:space="0" w:color="auto"/>
                    <w:left w:val="none" w:sz="0" w:space="0" w:color="auto"/>
                    <w:bottom w:val="none" w:sz="0" w:space="0" w:color="auto"/>
                    <w:right w:val="none" w:sz="0" w:space="0" w:color="auto"/>
                  </w:divBdr>
                  <w:divsChild>
                    <w:div w:id="342363672">
                      <w:marLeft w:val="0"/>
                      <w:marRight w:val="0"/>
                      <w:marTop w:val="0"/>
                      <w:marBottom w:val="0"/>
                      <w:divBdr>
                        <w:top w:val="none" w:sz="0" w:space="0" w:color="auto"/>
                        <w:left w:val="none" w:sz="0" w:space="0" w:color="auto"/>
                        <w:bottom w:val="none" w:sz="0" w:space="0" w:color="auto"/>
                        <w:right w:val="none" w:sz="0" w:space="0" w:color="auto"/>
                      </w:divBdr>
                      <w:divsChild>
                        <w:div w:id="1059131677">
                          <w:marLeft w:val="0"/>
                          <w:marRight w:val="0"/>
                          <w:marTop w:val="0"/>
                          <w:marBottom w:val="0"/>
                          <w:divBdr>
                            <w:top w:val="none" w:sz="0" w:space="0" w:color="auto"/>
                            <w:left w:val="none" w:sz="0" w:space="0" w:color="auto"/>
                            <w:bottom w:val="none" w:sz="0" w:space="0" w:color="auto"/>
                            <w:right w:val="none" w:sz="0" w:space="0" w:color="auto"/>
                          </w:divBdr>
                          <w:divsChild>
                            <w:div w:id="738215679">
                              <w:marLeft w:val="0"/>
                              <w:marRight w:val="0"/>
                              <w:marTop w:val="0"/>
                              <w:marBottom w:val="0"/>
                              <w:divBdr>
                                <w:top w:val="none" w:sz="0" w:space="0" w:color="auto"/>
                                <w:left w:val="none" w:sz="0" w:space="0" w:color="auto"/>
                                <w:bottom w:val="none" w:sz="0" w:space="0" w:color="auto"/>
                                <w:right w:val="none" w:sz="0" w:space="0" w:color="auto"/>
                              </w:divBdr>
                            </w:div>
                            <w:div w:id="1096947618">
                              <w:marLeft w:val="0"/>
                              <w:marRight w:val="0"/>
                              <w:marTop w:val="0"/>
                              <w:marBottom w:val="0"/>
                              <w:divBdr>
                                <w:top w:val="none" w:sz="0" w:space="0" w:color="auto"/>
                                <w:left w:val="none" w:sz="0" w:space="0" w:color="auto"/>
                                <w:bottom w:val="none" w:sz="0" w:space="0" w:color="auto"/>
                                <w:right w:val="none" w:sz="0" w:space="0" w:color="auto"/>
                              </w:divBdr>
                              <w:divsChild>
                                <w:div w:id="1152866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7207534">
              <w:marLeft w:val="0"/>
              <w:marRight w:val="0"/>
              <w:marTop w:val="0"/>
              <w:marBottom w:val="360"/>
              <w:divBdr>
                <w:top w:val="none" w:sz="0" w:space="0" w:color="auto"/>
                <w:left w:val="none" w:sz="0" w:space="0" w:color="auto"/>
                <w:bottom w:val="none" w:sz="0" w:space="0" w:color="auto"/>
                <w:right w:val="none" w:sz="0" w:space="0" w:color="auto"/>
              </w:divBdr>
              <w:divsChild>
                <w:div w:id="712198027">
                  <w:marLeft w:val="150"/>
                  <w:marRight w:val="150"/>
                  <w:marTop w:val="0"/>
                  <w:marBottom w:val="0"/>
                  <w:divBdr>
                    <w:top w:val="none" w:sz="0" w:space="0" w:color="auto"/>
                    <w:left w:val="none" w:sz="0" w:space="0" w:color="auto"/>
                    <w:bottom w:val="single" w:sz="12" w:space="0" w:color="BFBFBF"/>
                    <w:right w:val="none" w:sz="0" w:space="0" w:color="auto"/>
                  </w:divBdr>
                  <w:divsChild>
                    <w:div w:id="794174247">
                      <w:marLeft w:val="0"/>
                      <w:marRight w:val="0"/>
                      <w:marTop w:val="0"/>
                      <w:marBottom w:val="0"/>
                      <w:divBdr>
                        <w:top w:val="none" w:sz="0" w:space="0" w:color="auto"/>
                        <w:left w:val="none" w:sz="0" w:space="0" w:color="auto"/>
                        <w:bottom w:val="none" w:sz="0" w:space="0" w:color="auto"/>
                        <w:right w:val="none" w:sz="0" w:space="0" w:color="auto"/>
                      </w:divBdr>
                    </w:div>
                    <w:div w:id="169996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243494">
              <w:marLeft w:val="0"/>
              <w:marRight w:val="0"/>
              <w:marTop w:val="0"/>
              <w:marBottom w:val="360"/>
              <w:divBdr>
                <w:top w:val="none" w:sz="0" w:space="0" w:color="auto"/>
                <w:left w:val="none" w:sz="0" w:space="0" w:color="auto"/>
                <w:bottom w:val="none" w:sz="0" w:space="0" w:color="auto"/>
                <w:right w:val="none" w:sz="0" w:space="0" w:color="auto"/>
              </w:divBdr>
              <w:divsChild>
                <w:div w:id="2145194768">
                  <w:marLeft w:val="150"/>
                  <w:marRight w:val="150"/>
                  <w:marTop w:val="0"/>
                  <w:marBottom w:val="0"/>
                  <w:divBdr>
                    <w:top w:val="none" w:sz="0" w:space="0" w:color="auto"/>
                    <w:left w:val="none" w:sz="0" w:space="0" w:color="auto"/>
                    <w:bottom w:val="none" w:sz="0" w:space="0" w:color="auto"/>
                    <w:right w:val="none" w:sz="0" w:space="0" w:color="auto"/>
                  </w:divBdr>
                  <w:divsChild>
                    <w:div w:id="483475876">
                      <w:marLeft w:val="0"/>
                      <w:marRight w:val="0"/>
                      <w:marTop w:val="0"/>
                      <w:marBottom w:val="0"/>
                      <w:divBdr>
                        <w:top w:val="none" w:sz="0" w:space="0" w:color="auto"/>
                        <w:left w:val="none" w:sz="0" w:space="0" w:color="auto"/>
                        <w:bottom w:val="none" w:sz="0" w:space="0" w:color="auto"/>
                        <w:right w:val="none" w:sz="0" w:space="0" w:color="auto"/>
                      </w:divBdr>
                    </w:div>
                    <w:div w:id="374932363">
                      <w:marLeft w:val="0"/>
                      <w:marRight w:val="0"/>
                      <w:marTop w:val="0"/>
                      <w:marBottom w:val="0"/>
                      <w:divBdr>
                        <w:top w:val="none" w:sz="0" w:space="0" w:color="auto"/>
                        <w:left w:val="single" w:sz="6" w:space="8" w:color="EDEDED"/>
                        <w:bottom w:val="single" w:sz="12" w:space="8" w:color="BFBFBF"/>
                        <w:right w:val="single" w:sz="6" w:space="8" w:color="EDEDED"/>
                      </w:divBdr>
                      <w:divsChild>
                        <w:div w:id="1879202870">
                          <w:marLeft w:val="0"/>
                          <w:marRight w:val="0"/>
                          <w:marTop w:val="0"/>
                          <w:marBottom w:val="0"/>
                          <w:divBdr>
                            <w:top w:val="none" w:sz="0" w:space="0" w:color="auto"/>
                            <w:left w:val="none" w:sz="0" w:space="0" w:color="auto"/>
                            <w:bottom w:val="none" w:sz="0" w:space="0" w:color="auto"/>
                            <w:right w:val="none" w:sz="0" w:space="0" w:color="auto"/>
                          </w:divBdr>
                          <w:divsChild>
                            <w:div w:id="916550887">
                              <w:marLeft w:val="0"/>
                              <w:marRight w:val="0"/>
                              <w:marTop w:val="0"/>
                              <w:marBottom w:val="0"/>
                              <w:divBdr>
                                <w:top w:val="none" w:sz="0" w:space="0" w:color="auto"/>
                                <w:left w:val="none" w:sz="0" w:space="0" w:color="auto"/>
                                <w:bottom w:val="none" w:sz="0" w:space="0" w:color="auto"/>
                                <w:right w:val="none" w:sz="0" w:space="0" w:color="auto"/>
                              </w:divBdr>
                              <w:divsChild>
                                <w:div w:id="197833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8588704">
              <w:marLeft w:val="0"/>
              <w:marRight w:val="0"/>
              <w:marTop w:val="0"/>
              <w:marBottom w:val="360"/>
              <w:divBdr>
                <w:top w:val="none" w:sz="0" w:space="0" w:color="auto"/>
                <w:left w:val="none" w:sz="0" w:space="0" w:color="auto"/>
                <w:bottom w:val="none" w:sz="0" w:space="0" w:color="auto"/>
                <w:right w:val="none" w:sz="0" w:space="0" w:color="auto"/>
              </w:divBdr>
              <w:divsChild>
                <w:div w:id="2097896259">
                  <w:marLeft w:val="150"/>
                  <w:marRight w:val="150"/>
                  <w:marTop w:val="0"/>
                  <w:marBottom w:val="0"/>
                  <w:divBdr>
                    <w:top w:val="none" w:sz="0" w:space="0" w:color="auto"/>
                    <w:left w:val="none" w:sz="0" w:space="0" w:color="auto"/>
                    <w:bottom w:val="none" w:sz="0" w:space="0" w:color="auto"/>
                    <w:right w:val="none" w:sz="0" w:space="0" w:color="auto"/>
                  </w:divBdr>
                  <w:divsChild>
                    <w:div w:id="1080058276">
                      <w:marLeft w:val="0"/>
                      <w:marRight w:val="0"/>
                      <w:marTop w:val="0"/>
                      <w:marBottom w:val="0"/>
                      <w:divBdr>
                        <w:top w:val="none" w:sz="0" w:space="0" w:color="auto"/>
                        <w:left w:val="none" w:sz="0" w:space="0" w:color="auto"/>
                        <w:bottom w:val="none" w:sz="0" w:space="0" w:color="auto"/>
                        <w:right w:val="none" w:sz="0" w:space="0" w:color="auto"/>
                      </w:divBdr>
                    </w:div>
                    <w:div w:id="1743134475">
                      <w:marLeft w:val="0"/>
                      <w:marRight w:val="0"/>
                      <w:marTop w:val="0"/>
                      <w:marBottom w:val="0"/>
                      <w:divBdr>
                        <w:top w:val="none" w:sz="0" w:space="0" w:color="auto"/>
                        <w:left w:val="single" w:sz="6" w:space="4" w:color="EDEDED"/>
                        <w:bottom w:val="single" w:sz="12" w:space="4" w:color="BFBFBF"/>
                        <w:right w:val="single" w:sz="6" w:space="4" w:color="EDEDED"/>
                      </w:divBdr>
                      <w:divsChild>
                        <w:div w:id="959604869">
                          <w:marLeft w:val="0"/>
                          <w:marRight w:val="0"/>
                          <w:marTop w:val="0"/>
                          <w:marBottom w:val="0"/>
                          <w:divBdr>
                            <w:top w:val="none" w:sz="0" w:space="0" w:color="auto"/>
                            <w:left w:val="none" w:sz="0" w:space="0" w:color="auto"/>
                            <w:bottom w:val="none" w:sz="0" w:space="0" w:color="auto"/>
                            <w:right w:val="none" w:sz="0" w:space="0" w:color="auto"/>
                          </w:divBdr>
                          <w:divsChild>
                            <w:div w:id="1933472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8214981">
              <w:marLeft w:val="0"/>
              <w:marRight w:val="0"/>
              <w:marTop w:val="0"/>
              <w:marBottom w:val="360"/>
              <w:divBdr>
                <w:top w:val="none" w:sz="0" w:space="0" w:color="auto"/>
                <w:left w:val="none" w:sz="0" w:space="0" w:color="auto"/>
                <w:bottom w:val="none" w:sz="0" w:space="0" w:color="auto"/>
                <w:right w:val="none" w:sz="0" w:space="0" w:color="auto"/>
              </w:divBdr>
              <w:divsChild>
                <w:div w:id="688410337">
                  <w:marLeft w:val="150"/>
                  <w:marRight w:val="150"/>
                  <w:marTop w:val="0"/>
                  <w:marBottom w:val="0"/>
                  <w:divBdr>
                    <w:top w:val="none" w:sz="0" w:space="0" w:color="auto"/>
                    <w:left w:val="none" w:sz="0" w:space="0" w:color="auto"/>
                    <w:bottom w:val="none" w:sz="0" w:space="0" w:color="auto"/>
                    <w:right w:val="none" w:sz="0" w:space="0" w:color="auto"/>
                  </w:divBdr>
                  <w:divsChild>
                    <w:div w:id="605307991">
                      <w:marLeft w:val="0"/>
                      <w:marRight w:val="0"/>
                      <w:marTop w:val="0"/>
                      <w:marBottom w:val="0"/>
                      <w:divBdr>
                        <w:top w:val="none" w:sz="0" w:space="0" w:color="auto"/>
                        <w:left w:val="none" w:sz="0" w:space="0" w:color="auto"/>
                        <w:bottom w:val="none" w:sz="0" w:space="0" w:color="auto"/>
                        <w:right w:val="none" w:sz="0" w:space="0" w:color="auto"/>
                      </w:divBdr>
                    </w:div>
                    <w:div w:id="1187522394">
                      <w:marLeft w:val="0"/>
                      <w:marRight w:val="0"/>
                      <w:marTop w:val="0"/>
                      <w:marBottom w:val="0"/>
                      <w:divBdr>
                        <w:top w:val="none" w:sz="0" w:space="0" w:color="auto"/>
                        <w:left w:val="single" w:sz="6" w:space="8" w:color="EDEDED"/>
                        <w:bottom w:val="single" w:sz="12" w:space="8" w:color="BFBFBF"/>
                        <w:right w:val="single" w:sz="6" w:space="8" w:color="EDEDED"/>
                      </w:divBdr>
                      <w:divsChild>
                        <w:div w:id="559437592">
                          <w:marLeft w:val="0"/>
                          <w:marRight w:val="0"/>
                          <w:marTop w:val="0"/>
                          <w:marBottom w:val="0"/>
                          <w:divBdr>
                            <w:top w:val="none" w:sz="0" w:space="0" w:color="auto"/>
                            <w:left w:val="none" w:sz="0" w:space="0" w:color="auto"/>
                            <w:bottom w:val="none" w:sz="0" w:space="0" w:color="auto"/>
                            <w:right w:val="none" w:sz="0" w:space="0" w:color="auto"/>
                          </w:divBdr>
                          <w:divsChild>
                            <w:div w:id="1407998676">
                              <w:marLeft w:val="0"/>
                              <w:marRight w:val="0"/>
                              <w:marTop w:val="240"/>
                              <w:marBottom w:val="240"/>
                              <w:divBdr>
                                <w:top w:val="none" w:sz="0" w:space="0" w:color="auto"/>
                                <w:left w:val="none" w:sz="0" w:space="0" w:color="auto"/>
                                <w:bottom w:val="none" w:sz="0" w:space="0" w:color="auto"/>
                                <w:right w:val="none" w:sz="0" w:space="0" w:color="auto"/>
                              </w:divBdr>
                            </w:div>
                            <w:div w:id="214784003">
                              <w:marLeft w:val="0"/>
                              <w:marRight w:val="0"/>
                              <w:marTop w:val="240"/>
                              <w:marBottom w:val="240"/>
                              <w:divBdr>
                                <w:top w:val="none" w:sz="0" w:space="0" w:color="auto"/>
                                <w:left w:val="none" w:sz="0" w:space="0" w:color="auto"/>
                                <w:bottom w:val="none" w:sz="0" w:space="0" w:color="auto"/>
                                <w:right w:val="none" w:sz="0" w:space="0" w:color="auto"/>
                              </w:divBdr>
                            </w:div>
                            <w:div w:id="205121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7708601">
          <w:marLeft w:val="0"/>
          <w:marRight w:val="0"/>
          <w:marTop w:val="0"/>
          <w:marBottom w:val="0"/>
          <w:divBdr>
            <w:top w:val="none" w:sz="0" w:space="0" w:color="auto"/>
            <w:left w:val="none" w:sz="0" w:space="0" w:color="auto"/>
            <w:bottom w:val="none" w:sz="0" w:space="0" w:color="auto"/>
            <w:right w:val="none" w:sz="0" w:space="0" w:color="auto"/>
          </w:divBdr>
          <w:divsChild>
            <w:div w:id="1202015003">
              <w:marLeft w:val="0"/>
              <w:marRight w:val="0"/>
              <w:marTop w:val="0"/>
              <w:marBottom w:val="0"/>
              <w:divBdr>
                <w:top w:val="none" w:sz="0" w:space="0" w:color="auto"/>
                <w:left w:val="none" w:sz="0" w:space="0" w:color="auto"/>
                <w:bottom w:val="none" w:sz="0" w:space="0" w:color="auto"/>
                <w:right w:val="none" w:sz="0" w:space="0" w:color="auto"/>
              </w:divBdr>
              <w:divsChild>
                <w:div w:id="1337539163">
                  <w:marLeft w:val="0"/>
                  <w:marRight w:val="0"/>
                  <w:marTop w:val="0"/>
                  <w:marBottom w:val="0"/>
                  <w:divBdr>
                    <w:top w:val="none" w:sz="0" w:space="0" w:color="auto"/>
                    <w:left w:val="none" w:sz="0" w:space="0" w:color="auto"/>
                    <w:bottom w:val="none" w:sz="0" w:space="0" w:color="auto"/>
                    <w:right w:val="none" w:sz="0" w:space="0" w:color="auto"/>
                  </w:divBdr>
                  <w:divsChild>
                    <w:div w:id="317730631">
                      <w:marLeft w:val="0"/>
                      <w:marRight w:val="0"/>
                      <w:marTop w:val="0"/>
                      <w:marBottom w:val="0"/>
                      <w:divBdr>
                        <w:top w:val="none" w:sz="0" w:space="0" w:color="auto"/>
                        <w:left w:val="none" w:sz="0" w:space="0" w:color="auto"/>
                        <w:bottom w:val="none" w:sz="0" w:space="0" w:color="auto"/>
                        <w:right w:val="none" w:sz="0" w:space="0" w:color="auto"/>
                      </w:divBdr>
                      <w:divsChild>
                        <w:div w:id="1901868003">
                          <w:marLeft w:val="0"/>
                          <w:marRight w:val="0"/>
                          <w:marTop w:val="0"/>
                          <w:marBottom w:val="0"/>
                          <w:divBdr>
                            <w:top w:val="none" w:sz="0" w:space="0" w:color="auto"/>
                            <w:left w:val="none" w:sz="0" w:space="0" w:color="auto"/>
                            <w:bottom w:val="none" w:sz="0" w:space="0" w:color="auto"/>
                            <w:right w:val="none" w:sz="0" w:space="0" w:color="auto"/>
                          </w:divBdr>
                          <w:divsChild>
                            <w:div w:id="612059991">
                              <w:marLeft w:val="0"/>
                              <w:marRight w:val="0"/>
                              <w:marTop w:val="0"/>
                              <w:marBottom w:val="30"/>
                              <w:divBdr>
                                <w:top w:val="none" w:sz="0" w:space="0" w:color="auto"/>
                                <w:left w:val="none" w:sz="0" w:space="0" w:color="auto"/>
                                <w:bottom w:val="none" w:sz="0" w:space="0" w:color="auto"/>
                                <w:right w:val="none" w:sz="0" w:space="0" w:color="auto"/>
                              </w:divBdr>
                              <w:divsChild>
                                <w:div w:id="1195146933">
                                  <w:marLeft w:val="0"/>
                                  <w:marRight w:val="0"/>
                                  <w:marTop w:val="0"/>
                                  <w:marBottom w:val="0"/>
                                  <w:divBdr>
                                    <w:top w:val="none" w:sz="0" w:space="0" w:color="auto"/>
                                    <w:left w:val="none" w:sz="0" w:space="0" w:color="auto"/>
                                    <w:bottom w:val="none" w:sz="0" w:space="0" w:color="auto"/>
                                    <w:right w:val="none" w:sz="0" w:space="0" w:color="auto"/>
                                  </w:divBdr>
                                  <w:divsChild>
                                    <w:div w:id="194792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026154">
                              <w:marLeft w:val="0"/>
                              <w:marRight w:val="0"/>
                              <w:marTop w:val="0"/>
                              <w:marBottom w:val="0"/>
                              <w:divBdr>
                                <w:top w:val="none" w:sz="0" w:space="0" w:color="auto"/>
                                <w:left w:val="none" w:sz="0" w:space="0" w:color="auto"/>
                                <w:bottom w:val="none" w:sz="0" w:space="0" w:color="auto"/>
                                <w:right w:val="none" w:sz="0" w:space="0" w:color="auto"/>
                              </w:divBdr>
                              <w:divsChild>
                                <w:div w:id="2105420251">
                                  <w:marLeft w:val="0"/>
                                  <w:marRight w:val="0"/>
                                  <w:marTop w:val="0"/>
                                  <w:marBottom w:val="0"/>
                                  <w:divBdr>
                                    <w:top w:val="none" w:sz="0" w:space="0" w:color="auto"/>
                                    <w:left w:val="none" w:sz="0" w:space="0" w:color="auto"/>
                                    <w:bottom w:val="none" w:sz="0" w:space="0" w:color="auto"/>
                                    <w:right w:val="none" w:sz="0" w:space="0" w:color="auto"/>
                                  </w:divBdr>
                                  <w:divsChild>
                                    <w:div w:id="1453357151">
                                      <w:marLeft w:val="0"/>
                                      <w:marRight w:val="0"/>
                                      <w:marTop w:val="0"/>
                                      <w:marBottom w:val="360"/>
                                      <w:divBdr>
                                        <w:top w:val="none" w:sz="0" w:space="0" w:color="auto"/>
                                        <w:left w:val="none" w:sz="0" w:space="0" w:color="auto"/>
                                        <w:bottom w:val="none" w:sz="0" w:space="0" w:color="auto"/>
                                        <w:right w:val="none" w:sz="0" w:space="0" w:color="auto"/>
                                      </w:divBdr>
                                      <w:divsChild>
                                        <w:div w:id="1862402561">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32668673">
      <w:bodyDiv w:val="1"/>
      <w:marLeft w:val="0"/>
      <w:marRight w:val="0"/>
      <w:marTop w:val="0"/>
      <w:marBottom w:val="0"/>
      <w:divBdr>
        <w:top w:val="none" w:sz="0" w:space="0" w:color="auto"/>
        <w:left w:val="none" w:sz="0" w:space="0" w:color="auto"/>
        <w:bottom w:val="none" w:sz="0" w:space="0" w:color="auto"/>
        <w:right w:val="none" w:sz="0" w:space="0" w:color="auto"/>
      </w:divBdr>
      <w:divsChild>
        <w:div w:id="645479266">
          <w:marLeft w:val="0"/>
          <w:marRight w:val="0"/>
          <w:marTop w:val="0"/>
          <w:marBottom w:val="0"/>
          <w:divBdr>
            <w:top w:val="none" w:sz="0" w:space="0" w:color="auto"/>
            <w:left w:val="none" w:sz="0" w:space="0" w:color="auto"/>
            <w:bottom w:val="none" w:sz="0" w:space="0" w:color="auto"/>
            <w:right w:val="none" w:sz="0" w:space="0" w:color="auto"/>
          </w:divBdr>
        </w:div>
        <w:div w:id="1127357175">
          <w:marLeft w:val="0"/>
          <w:marRight w:val="0"/>
          <w:marTop w:val="0"/>
          <w:marBottom w:val="0"/>
          <w:divBdr>
            <w:top w:val="none" w:sz="0" w:space="0" w:color="auto"/>
            <w:left w:val="none" w:sz="0" w:space="0" w:color="auto"/>
            <w:bottom w:val="none" w:sz="0" w:space="0" w:color="auto"/>
            <w:right w:val="none" w:sz="0" w:space="0" w:color="auto"/>
          </w:divBdr>
          <w:divsChild>
            <w:div w:id="1036858407">
              <w:marLeft w:val="0"/>
              <w:marRight w:val="0"/>
              <w:marTop w:val="0"/>
              <w:marBottom w:val="0"/>
              <w:divBdr>
                <w:top w:val="none" w:sz="0" w:space="0" w:color="auto"/>
                <w:left w:val="none" w:sz="0" w:space="0" w:color="auto"/>
                <w:bottom w:val="none" w:sz="0" w:space="0" w:color="auto"/>
                <w:right w:val="none" w:sz="0" w:space="0" w:color="auto"/>
              </w:divBdr>
            </w:div>
          </w:divsChild>
        </w:div>
        <w:div w:id="1956911376">
          <w:marLeft w:val="0"/>
          <w:marRight w:val="0"/>
          <w:marTop w:val="0"/>
          <w:marBottom w:val="0"/>
          <w:divBdr>
            <w:top w:val="none" w:sz="0" w:space="0" w:color="auto"/>
            <w:left w:val="none" w:sz="0" w:space="0" w:color="auto"/>
            <w:bottom w:val="none" w:sz="0" w:space="0" w:color="auto"/>
            <w:right w:val="none" w:sz="0" w:space="0" w:color="auto"/>
          </w:divBdr>
        </w:div>
        <w:div w:id="857499791">
          <w:marLeft w:val="0"/>
          <w:marRight w:val="0"/>
          <w:marTop w:val="0"/>
          <w:marBottom w:val="0"/>
          <w:divBdr>
            <w:top w:val="none" w:sz="0" w:space="0" w:color="auto"/>
            <w:left w:val="none" w:sz="0" w:space="0" w:color="auto"/>
            <w:bottom w:val="none" w:sz="0" w:space="0" w:color="auto"/>
            <w:right w:val="none" w:sz="0" w:space="0" w:color="auto"/>
          </w:divBdr>
          <w:divsChild>
            <w:div w:id="2121216809">
              <w:marLeft w:val="0"/>
              <w:marRight w:val="0"/>
              <w:marTop w:val="0"/>
              <w:marBottom w:val="0"/>
              <w:divBdr>
                <w:top w:val="none" w:sz="0" w:space="0" w:color="auto"/>
                <w:left w:val="none" w:sz="0" w:space="0" w:color="auto"/>
                <w:bottom w:val="none" w:sz="0" w:space="0" w:color="auto"/>
                <w:right w:val="none" w:sz="0" w:space="0" w:color="auto"/>
              </w:divBdr>
            </w:div>
          </w:divsChild>
        </w:div>
        <w:div w:id="1553346303">
          <w:marLeft w:val="0"/>
          <w:marRight w:val="0"/>
          <w:marTop w:val="0"/>
          <w:marBottom w:val="0"/>
          <w:divBdr>
            <w:top w:val="none" w:sz="0" w:space="0" w:color="auto"/>
            <w:left w:val="none" w:sz="0" w:space="0" w:color="auto"/>
            <w:bottom w:val="none" w:sz="0" w:space="0" w:color="auto"/>
            <w:right w:val="none" w:sz="0" w:space="0" w:color="auto"/>
          </w:divBdr>
        </w:div>
        <w:div w:id="72511538">
          <w:marLeft w:val="0"/>
          <w:marRight w:val="0"/>
          <w:marTop w:val="0"/>
          <w:marBottom w:val="0"/>
          <w:divBdr>
            <w:top w:val="none" w:sz="0" w:space="0" w:color="auto"/>
            <w:left w:val="none" w:sz="0" w:space="0" w:color="auto"/>
            <w:bottom w:val="none" w:sz="0" w:space="0" w:color="auto"/>
            <w:right w:val="none" w:sz="0" w:space="0" w:color="auto"/>
          </w:divBdr>
          <w:divsChild>
            <w:div w:id="139152129">
              <w:marLeft w:val="0"/>
              <w:marRight w:val="0"/>
              <w:marTop w:val="0"/>
              <w:marBottom w:val="0"/>
              <w:divBdr>
                <w:top w:val="none" w:sz="0" w:space="0" w:color="auto"/>
                <w:left w:val="none" w:sz="0" w:space="0" w:color="auto"/>
                <w:bottom w:val="none" w:sz="0" w:space="0" w:color="auto"/>
                <w:right w:val="none" w:sz="0" w:space="0" w:color="auto"/>
              </w:divBdr>
            </w:div>
          </w:divsChild>
        </w:div>
        <w:div w:id="1753892112">
          <w:marLeft w:val="0"/>
          <w:marRight w:val="0"/>
          <w:marTop w:val="0"/>
          <w:marBottom w:val="0"/>
          <w:divBdr>
            <w:top w:val="none" w:sz="0" w:space="0" w:color="auto"/>
            <w:left w:val="none" w:sz="0" w:space="0" w:color="auto"/>
            <w:bottom w:val="none" w:sz="0" w:space="0" w:color="auto"/>
            <w:right w:val="none" w:sz="0" w:space="0" w:color="auto"/>
          </w:divBdr>
        </w:div>
        <w:div w:id="1251349761">
          <w:marLeft w:val="0"/>
          <w:marRight w:val="0"/>
          <w:marTop w:val="0"/>
          <w:marBottom w:val="0"/>
          <w:divBdr>
            <w:top w:val="none" w:sz="0" w:space="0" w:color="auto"/>
            <w:left w:val="none" w:sz="0" w:space="0" w:color="auto"/>
            <w:bottom w:val="none" w:sz="0" w:space="0" w:color="auto"/>
            <w:right w:val="none" w:sz="0" w:space="0" w:color="auto"/>
          </w:divBdr>
          <w:divsChild>
            <w:div w:id="635961586">
              <w:marLeft w:val="0"/>
              <w:marRight w:val="0"/>
              <w:marTop w:val="0"/>
              <w:marBottom w:val="0"/>
              <w:divBdr>
                <w:top w:val="none" w:sz="0" w:space="0" w:color="auto"/>
                <w:left w:val="none" w:sz="0" w:space="0" w:color="auto"/>
                <w:bottom w:val="none" w:sz="0" w:space="0" w:color="auto"/>
                <w:right w:val="none" w:sz="0" w:space="0" w:color="auto"/>
              </w:divBdr>
            </w:div>
          </w:divsChild>
        </w:div>
        <w:div w:id="1445147818">
          <w:marLeft w:val="0"/>
          <w:marRight w:val="0"/>
          <w:marTop w:val="0"/>
          <w:marBottom w:val="0"/>
          <w:divBdr>
            <w:top w:val="none" w:sz="0" w:space="0" w:color="auto"/>
            <w:left w:val="none" w:sz="0" w:space="0" w:color="auto"/>
            <w:bottom w:val="none" w:sz="0" w:space="0" w:color="auto"/>
            <w:right w:val="none" w:sz="0" w:space="0" w:color="auto"/>
          </w:divBdr>
        </w:div>
        <w:div w:id="1899122119">
          <w:marLeft w:val="0"/>
          <w:marRight w:val="0"/>
          <w:marTop w:val="0"/>
          <w:marBottom w:val="0"/>
          <w:divBdr>
            <w:top w:val="none" w:sz="0" w:space="0" w:color="auto"/>
            <w:left w:val="none" w:sz="0" w:space="0" w:color="auto"/>
            <w:bottom w:val="none" w:sz="0" w:space="0" w:color="auto"/>
            <w:right w:val="none" w:sz="0" w:space="0" w:color="auto"/>
          </w:divBdr>
          <w:divsChild>
            <w:div w:id="1779642114">
              <w:marLeft w:val="0"/>
              <w:marRight w:val="0"/>
              <w:marTop w:val="0"/>
              <w:marBottom w:val="0"/>
              <w:divBdr>
                <w:top w:val="none" w:sz="0" w:space="0" w:color="auto"/>
                <w:left w:val="none" w:sz="0" w:space="0" w:color="auto"/>
                <w:bottom w:val="none" w:sz="0" w:space="0" w:color="auto"/>
                <w:right w:val="none" w:sz="0" w:space="0" w:color="auto"/>
              </w:divBdr>
            </w:div>
          </w:divsChild>
        </w:div>
        <w:div w:id="1523587646">
          <w:marLeft w:val="0"/>
          <w:marRight w:val="0"/>
          <w:marTop w:val="0"/>
          <w:marBottom w:val="0"/>
          <w:divBdr>
            <w:top w:val="none" w:sz="0" w:space="0" w:color="auto"/>
            <w:left w:val="none" w:sz="0" w:space="0" w:color="auto"/>
            <w:bottom w:val="none" w:sz="0" w:space="0" w:color="auto"/>
            <w:right w:val="none" w:sz="0" w:space="0" w:color="auto"/>
          </w:divBdr>
        </w:div>
        <w:div w:id="40444995">
          <w:marLeft w:val="0"/>
          <w:marRight w:val="0"/>
          <w:marTop w:val="0"/>
          <w:marBottom w:val="0"/>
          <w:divBdr>
            <w:top w:val="none" w:sz="0" w:space="0" w:color="auto"/>
            <w:left w:val="none" w:sz="0" w:space="0" w:color="auto"/>
            <w:bottom w:val="none" w:sz="0" w:space="0" w:color="auto"/>
            <w:right w:val="none" w:sz="0" w:space="0" w:color="auto"/>
          </w:divBdr>
          <w:divsChild>
            <w:div w:id="1300648649">
              <w:marLeft w:val="0"/>
              <w:marRight w:val="0"/>
              <w:marTop w:val="0"/>
              <w:marBottom w:val="0"/>
              <w:divBdr>
                <w:top w:val="none" w:sz="0" w:space="0" w:color="auto"/>
                <w:left w:val="none" w:sz="0" w:space="0" w:color="auto"/>
                <w:bottom w:val="none" w:sz="0" w:space="0" w:color="auto"/>
                <w:right w:val="none" w:sz="0" w:space="0" w:color="auto"/>
              </w:divBdr>
            </w:div>
          </w:divsChild>
        </w:div>
        <w:div w:id="514346746">
          <w:marLeft w:val="0"/>
          <w:marRight w:val="0"/>
          <w:marTop w:val="0"/>
          <w:marBottom w:val="0"/>
          <w:divBdr>
            <w:top w:val="none" w:sz="0" w:space="0" w:color="auto"/>
            <w:left w:val="none" w:sz="0" w:space="0" w:color="auto"/>
            <w:bottom w:val="none" w:sz="0" w:space="0" w:color="auto"/>
            <w:right w:val="none" w:sz="0" w:space="0" w:color="auto"/>
          </w:divBdr>
        </w:div>
        <w:div w:id="1331760490">
          <w:marLeft w:val="0"/>
          <w:marRight w:val="0"/>
          <w:marTop w:val="0"/>
          <w:marBottom w:val="0"/>
          <w:divBdr>
            <w:top w:val="none" w:sz="0" w:space="0" w:color="auto"/>
            <w:left w:val="none" w:sz="0" w:space="0" w:color="auto"/>
            <w:bottom w:val="none" w:sz="0" w:space="0" w:color="auto"/>
            <w:right w:val="none" w:sz="0" w:space="0" w:color="auto"/>
          </w:divBdr>
          <w:divsChild>
            <w:div w:id="1539707253">
              <w:marLeft w:val="0"/>
              <w:marRight w:val="0"/>
              <w:marTop w:val="0"/>
              <w:marBottom w:val="0"/>
              <w:divBdr>
                <w:top w:val="none" w:sz="0" w:space="0" w:color="auto"/>
                <w:left w:val="none" w:sz="0" w:space="0" w:color="auto"/>
                <w:bottom w:val="none" w:sz="0" w:space="0" w:color="auto"/>
                <w:right w:val="none" w:sz="0" w:space="0" w:color="auto"/>
              </w:divBdr>
            </w:div>
          </w:divsChild>
        </w:div>
        <w:div w:id="596981889">
          <w:marLeft w:val="0"/>
          <w:marRight w:val="0"/>
          <w:marTop w:val="300"/>
          <w:marBottom w:val="0"/>
          <w:divBdr>
            <w:top w:val="none" w:sz="0" w:space="0" w:color="auto"/>
            <w:left w:val="none" w:sz="0" w:space="0" w:color="auto"/>
            <w:bottom w:val="none" w:sz="0" w:space="0" w:color="auto"/>
            <w:right w:val="none" w:sz="0" w:space="0" w:color="auto"/>
          </w:divBdr>
          <w:divsChild>
            <w:div w:id="1211452179">
              <w:marLeft w:val="0"/>
              <w:marRight w:val="0"/>
              <w:marTop w:val="0"/>
              <w:marBottom w:val="0"/>
              <w:divBdr>
                <w:top w:val="none" w:sz="0" w:space="0" w:color="auto"/>
                <w:left w:val="none" w:sz="0" w:space="0" w:color="auto"/>
                <w:bottom w:val="none" w:sz="0" w:space="0" w:color="auto"/>
                <w:right w:val="none" w:sz="0" w:space="0" w:color="auto"/>
              </w:divBdr>
              <w:divsChild>
                <w:div w:id="965114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884895">
          <w:marLeft w:val="0"/>
          <w:marRight w:val="0"/>
          <w:marTop w:val="300"/>
          <w:marBottom w:val="0"/>
          <w:divBdr>
            <w:top w:val="none" w:sz="0" w:space="0" w:color="auto"/>
            <w:left w:val="none" w:sz="0" w:space="0" w:color="auto"/>
            <w:bottom w:val="none" w:sz="0" w:space="0" w:color="auto"/>
            <w:right w:val="none" w:sz="0" w:space="0" w:color="auto"/>
          </w:divBdr>
          <w:divsChild>
            <w:div w:id="615212020">
              <w:marLeft w:val="0"/>
              <w:marRight w:val="0"/>
              <w:marTop w:val="0"/>
              <w:marBottom w:val="0"/>
              <w:divBdr>
                <w:top w:val="none" w:sz="0" w:space="0" w:color="auto"/>
                <w:left w:val="none" w:sz="0" w:space="0" w:color="auto"/>
                <w:bottom w:val="none" w:sz="0" w:space="0" w:color="auto"/>
                <w:right w:val="none" w:sz="0" w:space="0" w:color="auto"/>
              </w:divBdr>
              <w:divsChild>
                <w:div w:id="1338388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6300643">
          <w:marLeft w:val="0"/>
          <w:marRight w:val="0"/>
          <w:marTop w:val="300"/>
          <w:marBottom w:val="0"/>
          <w:divBdr>
            <w:top w:val="none" w:sz="0" w:space="0" w:color="auto"/>
            <w:left w:val="none" w:sz="0" w:space="0" w:color="auto"/>
            <w:bottom w:val="none" w:sz="0" w:space="0" w:color="auto"/>
            <w:right w:val="none" w:sz="0" w:space="0" w:color="auto"/>
          </w:divBdr>
          <w:divsChild>
            <w:div w:id="24141126">
              <w:marLeft w:val="0"/>
              <w:marRight w:val="0"/>
              <w:marTop w:val="0"/>
              <w:marBottom w:val="0"/>
              <w:divBdr>
                <w:top w:val="none" w:sz="0" w:space="0" w:color="auto"/>
                <w:left w:val="none" w:sz="0" w:space="0" w:color="auto"/>
                <w:bottom w:val="none" w:sz="0" w:space="0" w:color="auto"/>
                <w:right w:val="none" w:sz="0" w:space="0" w:color="auto"/>
              </w:divBdr>
              <w:divsChild>
                <w:div w:id="671026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9101459">
      <w:bodyDiv w:val="1"/>
      <w:marLeft w:val="0"/>
      <w:marRight w:val="0"/>
      <w:marTop w:val="0"/>
      <w:marBottom w:val="0"/>
      <w:divBdr>
        <w:top w:val="none" w:sz="0" w:space="0" w:color="auto"/>
        <w:left w:val="none" w:sz="0" w:space="0" w:color="auto"/>
        <w:bottom w:val="none" w:sz="0" w:space="0" w:color="auto"/>
        <w:right w:val="none" w:sz="0" w:space="0" w:color="auto"/>
      </w:divBdr>
      <w:divsChild>
        <w:div w:id="746732403">
          <w:marLeft w:val="0"/>
          <w:marRight w:val="0"/>
          <w:marTop w:val="0"/>
          <w:marBottom w:val="0"/>
          <w:divBdr>
            <w:top w:val="none" w:sz="0" w:space="0" w:color="auto"/>
            <w:left w:val="none" w:sz="0" w:space="0" w:color="auto"/>
            <w:bottom w:val="none" w:sz="0" w:space="0" w:color="auto"/>
            <w:right w:val="none" w:sz="0" w:space="0" w:color="auto"/>
          </w:divBdr>
        </w:div>
        <w:div w:id="1925410434">
          <w:marLeft w:val="0"/>
          <w:marRight w:val="0"/>
          <w:marTop w:val="0"/>
          <w:marBottom w:val="0"/>
          <w:divBdr>
            <w:top w:val="none" w:sz="0" w:space="0" w:color="auto"/>
            <w:left w:val="none" w:sz="0" w:space="0" w:color="auto"/>
            <w:bottom w:val="none" w:sz="0" w:space="0" w:color="auto"/>
            <w:right w:val="none" w:sz="0" w:space="0" w:color="auto"/>
          </w:divBdr>
          <w:divsChild>
            <w:div w:id="1336302498">
              <w:marLeft w:val="0"/>
              <w:marRight w:val="0"/>
              <w:marTop w:val="0"/>
              <w:marBottom w:val="0"/>
              <w:divBdr>
                <w:top w:val="none" w:sz="0" w:space="0" w:color="auto"/>
                <w:left w:val="none" w:sz="0" w:space="0" w:color="auto"/>
                <w:bottom w:val="none" w:sz="0" w:space="0" w:color="auto"/>
                <w:right w:val="none" w:sz="0" w:space="0" w:color="auto"/>
              </w:divBdr>
            </w:div>
          </w:divsChild>
        </w:div>
        <w:div w:id="351884611">
          <w:marLeft w:val="0"/>
          <w:marRight w:val="0"/>
          <w:marTop w:val="0"/>
          <w:marBottom w:val="0"/>
          <w:divBdr>
            <w:top w:val="none" w:sz="0" w:space="0" w:color="auto"/>
            <w:left w:val="none" w:sz="0" w:space="0" w:color="auto"/>
            <w:bottom w:val="none" w:sz="0" w:space="0" w:color="auto"/>
            <w:right w:val="none" w:sz="0" w:space="0" w:color="auto"/>
          </w:divBdr>
        </w:div>
        <w:div w:id="208929081">
          <w:marLeft w:val="0"/>
          <w:marRight w:val="0"/>
          <w:marTop w:val="0"/>
          <w:marBottom w:val="0"/>
          <w:divBdr>
            <w:top w:val="none" w:sz="0" w:space="0" w:color="auto"/>
            <w:left w:val="none" w:sz="0" w:space="0" w:color="auto"/>
            <w:bottom w:val="none" w:sz="0" w:space="0" w:color="auto"/>
            <w:right w:val="none" w:sz="0" w:space="0" w:color="auto"/>
          </w:divBdr>
          <w:divsChild>
            <w:div w:id="10035393">
              <w:marLeft w:val="0"/>
              <w:marRight w:val="0"/>
              <w:marTop w:val="0"/>
              <w:marBottom w:val="0"/>
              <w:divBdr>
                <w:top w:val="none" w:sz="0" w:space="0" w:color="auto"/>
                <w:left w:val="none" w:sz="0" w:space="0" w:color="auto"/>
                <w:bottom w:val="none" w:sz="0" w:space="0" w:color="auto"/>
                <w:right w:val="none" w:sz="0" w:space="0" w:color="auto"/>
              </w:divBdr>
            </w:div>
          </w:divsChild>
        </w:div>
        <w:div w:id="1606619244">
          <w:marLeft w:val="0"/>
          <w:marRight w:val="0"/>
          <w:marTop w:val="0"/>
          <w:marBottom w:val="0"/>
          <w:divBdr>
            <w:top w:val="none" w:sz="0" w:space="0" w:color="auto"/>
            <w:left w:val="none" w:sz="0" w:space="0" w:color="auto"/>
            <w:bottom w:val="none" w:sz="0" w:space="0" w:color="auto"/>
            <w:right w:val="none" w:sz="0" w:space="0" w:color="auto"/>
          </w:divBdr>
        </w:div>
        <w:div w:id="1843885824">
          <w:marLeft w:val="0"/>
          <w:marRight w:val="0"/>
          <w:marTop w:val="0"/>
          <w:marBottom w:val="0"/>
          <w:divBdr>
            <w:top w:val="none" w:sz="0" w:space="0" w:color="auto"/>
            <w:left w:val="none" w:sz="0" w:space="0" w:color="auto"/>
            <w:bottom w:val="none" w:sz="0" w:space="0" w:color="auto"/>
            <w:right w:val="none" w:sz="0" w:space="0" w:color="auto"/>
          </w:divBdr>
          <w:divsChild>
            <w:div w:id="379211918">
              <w:marLeft w:val="0"/>
              <w:marRight w:val="0"/>
              <w:marTop w:val="0"/>
              <w:marBottom w:val="0"/>
              <w:divBdr>
                <w:top w:val="none" w:sz="0" w:space="0" w:color="auto"/>
                <w:left w:val="none" w:sz="0" w:space="0" w:color="auto"/>
                <w:bottom w:val="none" w:sz="0" w:space="0" w:color="auto"/>
                <w:right w:val="none" w:sz="0" w:space="0" w:color="auto"/>
              </w:divBdr>
            </w:div>
          </w:divsChild>
        </w:div>
        <w:div w:id="1992634794">
          <w:marLeft w:val="0"/>
          <w:marRight w:val="0"/>
          <w:marTop w:val="0"/>
          <w:marBottom w:val="0"/>
          <w:divBdr>
            <w:top w:val="none" w:sz="0" w:space="0" w:color="auto"/>
            <w:left w:val="none" w:sz="0" w:space="0" w:color="auto"/>
            <w:bottom w:val="none" w:sz="0" w:space="0" w:color="auto"/>
            <w:right w:val="none" w:sz="0" w:space="0" w:color="auto"/>
          </w:divBdr>
        </w:div>
        <w:div w:id="942498475">
          <w:marLeft w:val="0"/>
          <w:marRight w:val="0"/>
          <w:marTop w:val="0"/>
          <w:marBottom w:val="0"/>
          <w:divBdr>
            <w:top w:val="none" w:sz="0" w:space="0" w:color="auto"/>
            <w:left w:val="none" w:sz="0" w:space="0" w:color="auto"/>
            <w:bottom w:val="none" w:sz="0" w:space="0" w:color="auto"/>
            <w:right w:val="none" w:sz="0" w:space="0" w:color="auto"/>
          </w:divBdr>
          <w:divsChild>
            <w:div w:id="1563522541">
              <w:marLeft w:val="0"/>
              <w:marRight w:val="0"/>
              <w:marTop w:val="0"/>
              <w:marBottom w:val="0"/>
              <w:divBdr>
                <w:top w:val="none" w:sz="0" w:space="0" w:color="auto"/>
                <w:left w:val="none" w:sz="0" w:space="0" w:color="auto"/>
                <w:bottom w:val="none" w:sz="0" w:space="0" w:color="auto"/>
                <w:right w:val="none" w:sz="0" w:space="0" w:color="auto"/>
              </w:divBdr>
            </w:div>
          </w:divsChild>
        </w:div>
        <w:div w:id="1460610900">
          <w:marLeft w:val="0"/>
          <w:marRight w:val="0"/>
          <w:marTop w:val="0"/>
          <w:marBottom w:val="0"/>
          <w:divBdr>
            <w:top w:val="none" w:sz="0" w:space="0" w:color="auto"/>
            <w:left w:val="none" w:sz="0" w:space="0" w:color="auto"/>
            <w:bottom w:val="none" w:sz="0" w:space="0" w:color="auto"/>
            <w:right w:val="none" w:sz="0" w:space="0" w:color="auto"/>
          </w:divBdr>
        </w:div>
        <w:div w:id="932670373">
          <w:marLeft w:val="0"/>
          <w:marRight w:val="0"/>
          <w:marTop w:val="0"/>
          <w:marBottom w:val="0"/>
          <w:divBdr>
            <w:top w:val="none" w:sz="0" w:space="0" w:color="auto"/>
            <w:left w:val="none" w:sz="0" w:space="0" w:color="auto"/>
            <w:bottom w:val="none" w:sz="0" w:space="0" w:color="auto"/>
            <w:right w:val="none" w:sz="0" w:space="0" w:color="auto"/>
          </w:divBdr>
          <w:divsChild>
            <w:div w:id="1611084832">
              <w:marLeft w:val="0"/>
              <w:marRight w:val="0"/>
              <w:marTop w:val="0"/>
              <w:marBottom w:val="0"/>
              <w:divBdr>
                <w:top w:val="none" w:sz="0" w:space="0" w:color="auto"/>
                <w:left w:val="none" w:sz="0" w:space="0" w:color="auto"/>
                <w:bottom w:val="none" w:sz="0" w:space="0" w:color="auto"/>
                <w:right w:val="none" w:sz="0" w:space="0" w:color="auto"/>
              </w:divBdr>
            </w:div>
          </w:divsChild>
        </w:div>
        <w:div w:id="1083456998">
          <w:marLeft w:val="0"/>
          <w:marRight w:val="0"/>
          <w:marTop w:val="0"/>
          <w:marBottom w:val="0"/>
          <w:divBdr>
            <w:top w:val="none" w:sz="0" w:space="0" w:color="auto"/>
            <w:left w:val="none" w:sz="0" w:space="0" w:color="auto"/>
            <w:bottom w:val="none" w:sz="0" w:space="0" w:color="auto"/>
            <w:right w:val="none" w:sz="0" w:space="0" w:color="auto"/>
          </w:divBdr>
        </w:div>
        <w:div w:id="1501121571">
          <w:marLeft w:val="0"/>
          <w:marRight w:val="0"/>
          <w:marTop w:val="0"/>
          <w:marBottom w:val="0"/>
          <w:divBdr>
            <w:top w:val="none" w:sz="0" w:space="0" w:color="auto"/>
            <w:left w:val="none" w:sz="0" w:space="0" w:color="auto"/>
            <w:bottom w:val="none" w:sz="0" w:space="0" w:color="auto"/>
            <w:right w:val="none" w:sz="0" w:space="0" w:color="auto"/>
          </w:divBdr>
          <w:divsChild>
            <w:div w:id="802623498">
              <w:marLeft w:val="0"/>
              <w:marRight w:val="0"/>
              <w:marTop w:val="0"/>
              <w:marBottom w:val="0"/>
              <w:divBdr>
                <w:top w:val="none" w:sz="0" w:space="0" w:color="auto"/>
                <w:left w:val="none" w:sz="0" w:space="0" w:color="auto"/>
                <w:bottom w:val="none" w:sz="0" w:space="0" w:color="auto"/>
                <w:right w:val="none" w:sz="0" w:space="0" w:color="auto"/>
              </w:divBdr>
            </w:div>
          </w:divsChild>
        </w:div>
        <w:div w:id="1723409795">
          <w:marLeft w:val="0"/>
          <w:marRight w:val="0"/>
          <w:marTop w:val="0"/>
          <w:marBottom w:val="0"/>
          <w:divBdr>
            <w:top w:val="none" w:sz="0" w:space="0" w:color="auto"/>
            <w:left w:val="none" w:sz="0" w:space="0" w:color="auto"/>
            <w:bottom w:val="none" w:sz="0" w:space="0" w:color="auto"/>
            <w:right w:val="none" w:sz="0" w:space="0" w:color="auto"/>
          </w:divBdr>
        </w:div>
        <w:div w:id="2096127366">
          <w:marLeft w:val="0"/>
          <w:marRight w:val="0"/>
          <w:marTop w:val="0"/>
          <w:marBottom w:val="0"/>
          <w:divBdr>
            <w:top w:val="none" w:sz="0" w:space="0" w:color="auto"/>
            <w:left w:val="none" w:sz="0" w:space="0" w:color="auto"/>
            <w:bottom w:val="none" w:sz="0" w:space="0" w:color="auto"/>
            <w:right w:val="none" w:sz="0" w:space="0" w:color="auto"/>
          </w:divBdr>
          <w:divsChild>
            <w:div w:id="778569752">
              <w:marLeft w:val="0"/>
              <w:marRight w:val="0"/>
              <w:marTop w:val="0"/>
              <w:marBottom w:val="0"/>
              <w:divBdr>
                <w:top w:val="none" w:sz="0" w:space="0" w:color="auto"/>
                <w:left w:val="none" w:sz="0" w:space="0" w:color="auto"/>
                <w:bottom w:val="none" w:sz="0" w:space="0" w:color="auto"/>
                <w:right w:val="none" w:sz="0" w:space="0" w:color="auto"/>
              </w:divBdr>
            </w:div>
          </w:divsChild>
        </w:div>
        <w:div w:id="1305740785">
          <w:marLeft w:val="0"/>
          <w:marRight w:val="0"/>
          <w:marTop w:val="300"/>
          <w:marBottom w:val="0"/>
          <w:divBdr>
            <w:top w:val="none" w:sz="0" w:space="0" w:color="auto"/>
            <w:left w:val="none" w:sz="0" w:space="0" w:color="auto"/>
            <w:bottom w:val="none" w:sz="0" w:space="0" w:color="auto"/>
            <w:right w:val="none" w:sz="0" w:space="0" w:color="auto"/>
          </w:divBdr>
          <w:divsChild>
            <w:div w:id="1498422893">
              <w:marLeft w:val="0"/>
              <w:marRight w:val="0"/>
              <w:marTop w:val="0"/>
              <w:marBottom w:val="0"/>
              <w:divBdr>
                <w:top w:val="none" w:sz="0" w:space="0" w:color="auto"/>
                <w:left w:val="none" w:sz="0" w:space="0" w:color="auto"/>
                <w:bottom w:val="none" w:sz="0" w:space="0" w:color="auto"/>
                <w:right w:val="none" w:sz="0" w:space="0" w:color="auto"/>
              </w:divBdr>
              <w:divsChild>
                <w:div w:id="2135905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23010">
          <w:marLeft w:val="0"/>
          <w:marRight w:val="0"/>
          <w:marTop w:val="300"/>
          <w:marBottom w:val="0"/>
          <w:divBdr>
            <w:top w:val="none" w:sz="0" w:space="0" w:color="auto"/>
            <w:left w:val="none" w:sz="0" w:space="0" w:color="auto"/>
            <w:bottom w:val="none" w:sz="0" w:space="0" w:color="auto"/>
            <w:right w:val="none" w:sz="0" w:space="0" w:color="auto"/>
          </w:divBdr>
          <w:divsChild>
            <w:div w:id="1942298766">
              <w:marLeft w:val="0"/>
              <w:marRight w:val="0"/>
              <w:marTop w:val="0"/>
              <w:marBottom w:val="0"/>
              <w:divBdr>
                <w:top w:val="none" w:sz="0" w:space="0" w:color="auto"/>
                <w:left w:val="none" w:sz="0" w:space="0" w:color="auto"/>
                <w:bottom w:val="none" w:sz="0" w:space="0" w:color="auto"/>
                <w:right w:val="none" w:sz="0" w:space="0" w:color="auto"/>
              </w:divBdr>
              <w:divsChild>
                <w:div w:id="1755937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2439734">
          <w:marLeft w:val="0"/>
          <w:marRight w:val="0"/>
          <w:marTop w:val="300"/>
          <w:marBottom w:val="0"/>
          <w:divBdr>
            <w:top w:val="none" w:sz="0" w:space="0" w:color="auto"/>
            <w:left w:val="none" w:sz="0" w:space="0" w:color="auto"/>
            <w:bottom w:val="none" w:sz="0" w:space="0" w:color="auto"/>
            <w:right w:val="none" w:sz="0" w:space="0" w:color="auto"/>
          </w:divBdr>
          <w:divsChild>
            <w:div w:id="1253320600">
              <w:marLeft w:val="0"/>
              <w:marRight w:val="0"/>
              <w:marTop w:val="0"/>
              <w:marBottom w:val="0"/>
              <w:divBdr>
                <w:top w:val="none" w:sz="0" w:space="0" w:color="auto"/>
                <w:left w:val="none" w:sz="0" w:space="0" w:color="auto"/>
                <w:bottom w:val="none" w:sz="0" w:space="0" w:color="auto"/>
                <w:right w:val="none" w:sz="0" w:space="0" w:color="auto"/>
              </w:divBdr>
              <w:divsChild>
                <w:div w:id="704599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3591317">
          <w:marLeft w:val="0"/>
          <w:marRight w:val="0"/>
          <w:marTop w:val="300"/>
          <w:marBottom w:val="0"/>
          <w:divBdr>
            <w:top w:val="none" w:sz="0" w:space="0" w:color="auto"/>
            <w:left w:val="none" w:sz="0" w:space="0" w:color="auto"/>
            <w:bottom w:val="none" w:sz="0" w:space="0" w:color="auto"/>
            <w:right w:val="none" w:sz="0" w:space="0" w:color="auto"/>
          </w:divBdr>
          <w:divsChild>
            <w:div w:id="222716012">
              <w:marLeft w:val="0"/>
              <w:marRight w:val="0"/>
              <w:marTop w:val="0"/>
              <w:marBottom w:val="0"/>
              <w:divBdr>
                <w:top w:val="none" w:sz="0" w:space="0" w:color="auto"/>
                <w:left w:val="none" w:sz="0" w:space="0" w:color="auto"/>
                <w:bottom w:val="none" w:sz="0" w:space="0" w:color="auto"/>
                <w:right w:val="none" w:sz="0" w:space="0" w:color="auto"/>
              </w:divBdr>
              <w:divsChild>
                <w:div w:id="1951933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4149525">
      <w:bodyDiv w:val="1"/>
      <w:marLeft w:val="0"/>
      <w:marRight w:val="0"/>
      <w:marTop w:val="0"/>
      <w:marBottom w:val="0"/>
      <w:divBdr>
        <w:top w:val="none" w:sz="0" w:space="0" w:color="auto"/>
        <w:left w:val="none" w:sz="0" w:space="0" w:color="auto"/>
        <w:bottom w:val="none" w:sz="0" w:space="0" w:color="auto"/>
        <w:right w:val="none" w:sz="0" w:space="0" w:color="auto"/>
      </w:divBdr>
    </w:div>
    <w:div w:id="251201167">
      <w:bodyDiv w:val="1"/>
      <w:marLeft w:val="0"/>
      <w:marRight w:val="0"/>
      <w:marTop w:val="0"/>
      <w:marBottom w:val="0"/>
      <w:divBdr>
        <w:top w:val="none" w:sz="0" w:space="0" w:color="auto"/>
        <w:left w:val="none" w:sz="0" w:space="0" w:color="auto"/>
        <w:bottom w:val="none" w:sz="0" w:space="0" w:color="auto"/>
        <w:right w:val="none" w:sz="0" w:space="0" w:color="auto"/>
      </w:divBdr>
    </w:div>
    <w:div w:id="273905072">
      <w:bodyDiv w:val="1"/>
      <w:marLeft w:val="0"/>
      <w:marRight w:val="0"/>
      <w:marTop w:val="0"/>
      <w:marBottom w:val="0"/>
      <w:divBdr>
        <w:top w:val="none" w:sz="0" w:space="0" w:color="auto"/>
        <w:left w:val="none" w:sz="0" w:space="0" w:color="auto"/>
        <w:bottom w:val="none" w:sz="0" w:space="0" w:color="auto"/>
        <w:right w:val="none" w:sz="0" w:space="0" w:color="auto"/>
      </w:divBdr>
    </w:div>
    <w:div w:id="274143445">
      <w:bodyDiv w:val="1"/>
      <w:marLeft w:val="0"/>
      <w:marRight w:val="0"/>
      <w:marTop w:val="0"/>
      <w:marBottom w:val="0"/>
      <w:divBdr>
        <w:top w:val="none" w:sz="0" w:space="0" w:color="auto"/>
        <w:left w:val="none" w:sz="0" w:space="0" w:color="auto"/>
        <w:bottom w:val="none" w:sz="0" w:space="0" w:color="auto"/>
        <w:right w:val="none" w:sz="0" w:space="0" w:color="auto"/>
      </w:divBdr>
    </w:div>
    <w:div w:id="274337819">
      <w:bodyDiv w:val="1"/>
      <w:marLeft w:val="0"/>
      <w:marRight w:val="0"/>
      <w:marTop w:val="0"/>
      <w:marBottom w:val="0"/>
      <w:divBdr>
        <w:top w:val="none" w:sz="0" w:space="0" w:color="auto"/>
        <w:left w:val="none" w:sz="0" w:space="0" w:color="auto"/>
        <w:bottom w:val="none" w:sz="0" w:space="0" w:color="auto"/>
        <w:right w:val="none" w:sz="0" w:space="0" w:color="auto"/>
      </w:divBdr>
      <w:divsChild>
        <w:div w:id="1014109372">
          <w:marLeft w:val="0"/>
          <w:marRight w:val="0"/>
          <w:marTop w:val="0"/>
          <w:marBottom w:val="0"/>
          <w:divBdr>
            <w:top w:val="none" w:sz="0" w:space="0" w:color="auto"/>
            <w:left w:val="none" w:sz="0" w:space="0" w:color="auto"/>
            <w:bottom w:val="none" w:sz="0" w:space="0" w:color="auto"/>
            <w:right w:val="none" w:sz="0" w:space="0" w:color="auto"/>
          </w:divBdr>
        </w:div>
        <w:div w:id="458571376">
          <w:marLeft w:val="0"/>
          <w:marRight w:val="0"/>
          <w:marTop w:val="0"/>
          <w:marBottom w:val="0"/>
          <w:divBdr>
            <w:top w:val="none" w:sz="0" w:space="0" w:color="auto"/>
            <w:left w:val="none" w:sz="0" w:space="0" w:color="auto"/>
            <w:bottom w:val="none" w:sz="0" w:space="0" w:color="auto"/>
            <w:right w:val="none" w:sz="0" w:space="0" w:color="auto"/>
          </w:divBdr>
          <w:divsChild>
            <w:div w:id="2071536723">
              <w:marLeft w:val="0"/>
              <w:marRight w:val="0"/>
              <w:marTop w:val="0"/>
              <w:marBottom w:val="0"/>
              <w:divBdr>
                <w:top w:val="none" w:sz="0" w:space="0" w:color="auto"/>
                <w:left w:val="none" w:sz="0" w:space="0" w:color="auto"/>
                <w:bottom w:val="none" w:sz="0" w:space="0" w:color="auto"/>
                <w:right w:val="none" w:sz="0" w:space="0" w:color="auto"/>
              </w:divBdr>
            </w:div>
          </w:divsChild>
        </w:div>
        <w:div w:id="1784612461">
          <w:marLeft w:val="0"/>
          <w:marRight w:val="0"/>
          <w:marTop w:val="0"/>
          <w:marBottom w:val="0"/>
          <w:divBdr>
            <w:top w:val="none" w:sz="0" w:space="0" w:color="auto"/>
            <w:left w:val="none" w:sz="0" w:space="0" w:color="auto"/>
            <w:bottom w:val="none" w:sz="0" w:space="0" w:color="auto"/>
            <w:right w:val="none" w:sz="0" w:space="0" w:color="auto"/>
          </w:divBdr>
        </w:div>
        <w:div w:id="763303859">
          <w:marLeft w:val="0"/>
          <w:marRight w:val="0"/>
          <w:marTop w:val="0"/>
          <w:marBottom w:val="0"/>
          <w:divBdr>
            <w:top w:val="none" w:sz="0" w:space="0" w:color="auto"/>
            <w:left w:val="none" w:sz="0" w:space="0" w:color="auto"/>
            <w:bottom w:val="none" w:sz="0" w:space="0" w:color="auto"/>
            <w:right w:val="none" w:sz="0" w:space="0" w:color="auto"/>
          </w:divBdr>
          <w:divsChild>
            <w:div w:id="342511769">
              <w:marLeft w:val="0"/>
              <w:marRight w:val="0"/>
              <w:marTop w:val="0"/>
              <w:marBottom w:val="0"/>
              <w:divBdr>
                <w:top w:val="none" w:sz="0" w:space="0" w:color="auto"/>
                <w:left w:val="none" w:sz="0" w:space="0" w:color="auto"/>
                <w:bottom w:val="none" w:sz="0" w:space="0" w:color="auto"/>
                <w:right w:val="none" w:sz="0" w:space="0" w:color="auto"/>
              </w:divBdr>
            </w:div>
          </w:divsChild>
        </w:div>
        <w:div w:id="1280142703">
          <w:marLeft w:val="0"/>
          <w:marRight w:val="0"/>
          <w:marTop w:val="0"/>
          <w:marBottom w:val="0"/>
          <w:divBdr>
            <w:top w:val="none" w:sz="0" w:space="0" w:color="auto"/>
            <w:left w:val="none" w:sz="0" w:space="0" w:color="auto"/>
            <w:bottom w:val="none" w:sz="0" w:space="0" w:color="auto"/>
            <w:right w:val="none" w:sz="0" w:space="0" w:color="auto"/>
          </w:divBdr>
        </w:div>
        <w:div w:id="490415396">
          <w:marLeft w:val="0"/>
          <w:marRight w:val="0"/>
          <w:marTop w:val="0"/>
          <w:marBottom w:val="0"/>
          <w:divBdr>
            <w:top w:val="none" w:sz="0" w:space="0" w:color="auto"/>
            <w:left w:val="none" w:sz="0" w:space="0" w:color="auto"/>
            <w:bottom w:val="none" w:sz="0" w:space="0" w:color="auto"/>
            <w:right w:val="none" w:sz="0" w:space="0" w:color="auto"/>
          </w:divBdr>
          <w:divsChild>
            <w:div w:id="1879390863">
              <w:marLeft w:val="0"/>
              <w:marRight w:val="0"/>
              <w:marTop w:val="0"/>
              <w:marBottom w:val="0"/>
              <w:divBdr>
                <w:top w:val="none" w:sz="0" w:space="0" w:color="auto"/>
                <w:left w:val="none" w:sz="0" w:space="0" w:color="auto"/>
                <w:bottom w:val="none" w:sz="0" w:space="0" w:color="auto"/>
                <w:right w:val="none" w:sz="0" w:space="0" w:color="auto"/>
              </w:divBdr>
            </w:div>
          </w:divsChild>
        </w:div>
        <w:div w:id="1862814190">
          <w:marLeft w:val="0"/>
          <w:marRight w:val="0"/>
          <w:marTop w:val="0"/>
          <w:marBottom w:val="0"/>
          <w:divBdr>
            <w:top w:val="none" w:sz="0" w:space="0" w:color="auto"/>
            <w:left w:val="none" w:sz="0" w:space="0" w:color="auto"/>
            <w:bottom w:val="none" w:sz="0" w:space="0" w:color="auto"/>
            <w:right w:val="none" w:sz="0" w:space="0" w:color="auto"/>
          </w:divBdr>
        </w:div>
        <w:div w:id="360982397">
          <w:marLeft w:val="0"/>
          <w:marRight w:val="0"/>
          <w:marTop w:val="0"/>
          <w:marBottom w:val="0"/>
          <w:divBdr>
            <w:top w:val="none" w:sz="0" w:space="0" w:color="auto"/>
            <w:left w:val="none" w:sz="0" w:space="0" w:color="auto"/>
            <w:bottom w:val="none" w:sz="0" w:space="0" w:color="auto"/>
            <w:right w:val="none" w:sz="0" w:space="0" w:color="auto"/>
          </w:divBdr>
          <w:divsChild>
            <w:div w:id="1333029809">
              <w:marLeft w:val="0"/>
              <w:marRight w:val="0"/>
              <w:marTop w:val="0"/>
              <w:marBottom w:val="0"/>
              <w:divBdr>
                <w:top w:val="none" w:sz="0" w:space="0" w:color="auto"/>
                <w:left w:val="none" w:sz="0" w:space="0" w:color="auto"/>
                <w:bottom w:val="none" w:sz="0" w:space="0" w:color="auto"/>
                <w:right w:val="none" w:sz="0" w:space="0" w:color="auto"/>
              </w:divBdr>
            </w:div>
          </w:divsChild>
        </w:div>
        <w:div w:id="1736970545">
          <w:marLeft w:val="0"/>
          <w:marRight w:val="0"/>
          <w:marTop w:val="0"/>
          <w:marBottom w:val="0"/>
          <w:divBdr>
            <w:top w:val="none" w:sz="0" w:space="0" w:color="auto"/>
            <w:left w:val="none" w:sz="0" w:space="0" w:color="auto"/>
            <w:bottom w:val="none" w:sz="0" w:space="0" w:color="auto"/>
            <w:right w:val="none" w:sz="0" w:space="0" w:color="auto"/>
          </w:divBdr>
        </w:div>
        <w:div w:id="1886795875">
          <w:marLeft w:val="0"/>
          <w:marRight w:val="0"/>
          <w:marTop w:val="0"/>
          <w:marBottom w:val="0"/>
          <w:divBdr>
            <w:top w:val="none" w:sz="0" w:space="0" w:color="auto"/>
            <w:left w:val="none" w:sz="0" w:space="0" w:color="auto"/>
            <w:bottom w:val="none" w:sz="0" w:space="0" w:color="auto"/>
            <w:right w:val="none" w:sz="0" w:space="0" w:color="auto"/>
          </w:divBdr>
          <w:divsChild>
            <w:div w:id="384525021">
              <w:marLeft w:val="0"/>
              <w:marRight w:val="0"/>
              <w:marTop w:val="0"/>
              <w:marBottom w:val="0"/>
              <w:divBdr>
                <w:top w:val="none" w:sz="0" w:space="0" w:color="auto"/>
                <w:left w:val="none" w:sz="0" w:space="0" w:color="auto"/>
                <w:bottom w:val="none" w:sz="0" w:space="0" w:color="auto"/>
                <w:right w:val="none" w:sz="0" w:space="0" w:color="auto"/>
              </w:divBdr>
            </w:div>
          </w:divsChild>
        </w:div>
        <w:div w:id="1325545125">
          <w:marLeft w:val="0"/>
          <w:marRight w:val="0"/>
          <w:marTop w:val="0"/>
          <w:marBottom w:val="0"/>
          <w:divBdr>
            <w:top w:val="none" w:sz="0" w:space="0" w:color="auto"/>
            <w:left w:val="none" w:sz="0" w:space="0" w:color="auto"/>
            <w:bottom w:val="none" w:sz="0" w:space="0" w:color="auto"/>
            <w:right w:val="none" w:sz="0" w:space="0" w:color="auto"/>
          </w:divBdr>
        </w:div>
        <w:div w:id="1474326351">
          <w:marLeft w:val="0"/>
          <w:marRight w:val="0"/>
          <w:marTop w:val="0"/>
          <w:marBottom w:val="0"/>
          <w:divBdr>
            <w:top w:val="none" w:sz="0" w:space="0" w:color="auto"/>
            <w:left w:val="none" w:sz="0" w:space="0" w:color="auto"/>
            <w:bottom w:val="none" w:sz="0" w:space="0" w:color="auto"/>
            <w:right w:val="none" w:sz="0" w:space="0" w:color="auto"/>
          </w:divBdr>
          <w:divsChild>
            <w:div w:id="1724718191">
              <w:marLeft w:val="0"/>
              <w:marRight w:val="0"/>
              <w:marTop w:val="0"/>
              <w:marBottom w:val="0"/>
              <w:divBdr>
                <w:top w:val="none" w:sz="0" w:space="0" w:color="auto"/>
                <w:left w:val="none" w:sz="0" w:space="0" w:color="auto"/>
                <w:bottom w:val="none" w:sz="0" w:space="0" w:color="auto"/>
                <w:right w:val="none" w:sz="0" w:space="0" w:color="auto"/>
              </w:divBdr>
            </w:div>
          </w:divsChild>
        </w:div>
        <w:div w:id="1653750742">
          <w:marLeft w:val="0"/>
          <w:marRight w:val="0"/>
          <w:marTop w:val="0"/>
          <w:marBottom w:val="0"/>
          <w:divBdr>
            <w:top w:val="none" w:sz="0" w:space="0" w:color="auto"/>
            <w:left w:val="none" w:sz="0" w:space="0" w:color="auto"/>
            <w:bottom w:val="none" w:sz="0" w:space="0" w:color="auto"/>
            <w:right w:val="none" w:sz="0" w:space="0" w:color="auto"/>
          </w:divBdr>
        </w:div>
        <w:div w:id="1733313515">
          <w:marLeft w:val="0"/>
          <w:marRight w:val="0"/>
          <w:marTop w:val="0"/>
          <w:marBottom w:val="0"/>
          <w:divBdr>
            <w:top w:val="none" w:sz="0" w:space="0" w:color="auto"/>
            <w:left w:val="none" w:sz="0" w:space="0" w:color="auto"/>
            <w:bottom w:val="none" w:sz="0" w:space="0" w:color="auto"/>
            <w:right w:val="none" w:sz="0" w:space="0" w:color="auto"/>
          </w:divBdr>
          <w:divsChild>
            <w:div w:id="412698838">
              <w:marLeft w:val="0"/>
              <w:marRight w:val="0"/>
              <w:marTop w:val="0"/>
              <w:marBottom w:val="0"/>
              <w:divBdr>
                <w:top w:val="none" w:sz="0" w:space="0" w:color="auto"/>
                <w:left w:val="none" w:sz="0" w:space="0" w:color="auto"/>
                <w:bottom w:val="none" w:sz="0" w:space="0" w:color="auto"/>
                <w:right w:val="none" w:sz="0" w:space="0" w:color="auto"/>
              </w:divBdr>
            </w:div>
          </w:divsChild>
        </w:div>
        <w:div w:id="834109368">
          <w:marLeft w:val="0"/>
          <w:marRight w:val="0"/>
          <w:marTop w:val="300"/>
          <w:marBottom w:val="0"/>
          <w:divBdr>
            <w:top w:val="none" w:sz="0" w:space="0" w:color="auto"/>
            <w:left w:val="none" w:sz="0" w:space="0" w:color="auto"/>
            <w:bottom w:val="none" w:sz="0" w:space="0" w:color="auto"/>
            <w:right w:val="none" w:sz="0" w:space="0" w:color="auto"/>
          </w:divBdr>
          <w:divsChild>
            <w:div w:id="2135901530">
              <w:marLeft w:val="0"/>
              <w:marRight w:val="0"/>
              <w:marTop w:val="0"/>
              <w:marBottom w:val="0"/>
              <w:divBdr>
                <w:top w:val="none" w:sz="0" w:space="0" w:color="auto"/>
                <w:left w:val="none" w:sz="0" w:space="0" w:color="auto"/>
                <w:bottom w:val="none" w:sz="0" w:space="0" w:color="auto"/>
                <w:right w:val="none" w:sz="0" w:space="0" w:color="auto"/>
              </w:divBdr>
              <w:divsChild>
                <w:div w:id="616718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2460717">
          <w:marLeft w:val="0"/>
          <w:marRight w:val="0"/>
          <w:marTop w:val="300"/>
          <w:marBottom w:val="0"/>
          <w:divBdr>
            <w:top w:val="none" w:sz="0" w:space="0" w:color="auto"/>
            <w:left w:val="none" w:sz="0" w:space="0" w:color="auto"/>
            <w:bottom w:val="none" w:sz="0" w:space="0" w:color="auto"/>
            <w:right w:val="none" w:sz="0" w:space="0" w:color="auto"/>
          </w:divBdr>
          <w:divsChild>
            <w:div w:id="1768768658">
              <w:marLeft w:val="0"/>
              <w:marRight w:val="0"/>
              <w:marTop w:val="0"/>
              <w:marBottom w:val="0"/>
              <w:divBdr>
                <w:top w:val="none" w:sz="0" w:space="0" w:color="auto"/>
                <w:left w:val="none" w:sz="0" w:space="0" w:color="auto"/>
                <w:bottom w:val="none" w:sz="0" w:space="0" w:color="auto"/>
                <w:right w:val="none" w:sz="0" w:space="0" w:color="auto"/>
              </w:divBdr>
              <w:divsChild>
                <w:div w:id="13794286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1083319">
          <w:marLeft w:val="0"/>
          <w:marRight w:val="0"/>
          <w:marTop w:val="300"/>
          <w:marBottom w:val="0"/>
          <w:divBdr>
            <w:top w:val="none" w:sz="0" w:space="0" w:color="auto"/>
            <w:left w:val="none" w:sz="0" w:space="0" w:color="auto"/>
            <w:bottom w:val="none" w:sz="0" w:space="0" w:color="auto"/>
            <w:right w:val="none" w:sz="0" w:space="0" w:color="auto"/>
          </w:divBdr>
          <w:divsChild>
            <w:div w:id="2000764964">
              <w:marLeft w:val="0"/>
              <w:marRight w:val="0"/>
              <w:marTop w:val="0"/>
              <w:marBottom w:val="0"/>
              <w:divBdr>
                <w:top w:val="none" w:sz="0" w:space="0" w:color="auto"/>
                <w:left w:val="none" w:sz="0" w:space="0" w:color="auto"/>
                <w:bottom w:val="none" w:sz="0" w:space="0" w:color="auto"/>
                <w:right w:val="none" w:sz="0" w:space="0" w:color="auto"/>
              </w:divBdr>
              <w:divsChild>
                <w:div w:id="71120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8215419">
          <w:marLeft w:val="0"/>
          <w:marRight w:val="0"/>
          <w:marTop w:val="300"/>
          <w:marBottom w:val="0"/>
          <w:divBdr>
            <w:top w:val="none" w:sz="0" w:space="0" w:color="auto"/>
            <w:left w:val="none" w:sz="0" w:space="0" w:color="auto"/>
            <w:bottom w:val="none" w:sz="0" w:space="0" w:color="auto"/>
            <w:right w:val="none" w:sz="0" w:space="0" w:color="auto"/>
          </w:divBdr>
          <w:divsChild>
            <w:div w:id="1789541613">
              <w:marLeft w:val="0"/>
              <w:marRight w:val="0"/>
              <w:marTop w:val="0"/>
              <w:marBottom w:val="0"/>
              <w:divBdr>
                <w:top w:val="none" w:sz="0" w:space="0" w:color="auto"/>
                <w:left w:val="none" w:sz="0" w:space="0" w:color="auto"/>
                <w:bottom w:val="none" w:sz="0" w:space="0" w:color="auto"/>
                <w:right w:val="none" w:sz="0" w:space="0" w:color="auto"/>
              </w:divBdr>
              <w:divsChild>
                <w:div w:id="1682201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4770552">
      <w:bodyDiv w:val="1"/>
      <w:marLeft w:val="0"/>
      <w:marRight w:val="0"/>
      <w:marTop w:val="0"/>
      <w:marBottom w:val="0"/>
      <w:divBdr>
        <w:top w:val="none" w:sz="0" w:space="0" w:color="auto"/>
        <w:left w:val="none" w:sz="0" w:space="0" w:color="auto"/>
        <w:bottom w:val="none" w:sz="0" w:space="0" w:color="auto"/>
        <w:right w:val="none" w:sz="0" w:space="0" w:color="auto"/>
      </w:divBdr>
      <w:divsChild>
        <w:div w:id="2127846106">
          <w:marLeft w:val="0"/>
          <w:marRight w:val="0"/>
          <w:marTop w:val="0"/>
          <w:marBottom w:val="0"/>
          <w:divBdr>
            <w:top w:val="none" w:sz="0" w:space="0" w:color="auto"/>
            <w:left w:val="none" w:sz="0" w:space="0" w:color="auto"/>
            <w:bottom w:val="none" w:sz="0" w:space="0" w:color="auto"/>
            <w:right w:val="none" w:sz="0" w:space="0" w:color="auto"/>
          </w:divBdr>
        </w:div>
        <w:div w:id="1277979710">
          <w:marLeft w:val="0"/>
          <w:marRight w:val="0"/>
          <w:marTop w:val="0"/>
          <w:marBottom w:val="0"/>
          <w:divBdr>
            <w:top w:val="none" w:sz="0" w:space="0" w:color="auto"/>
            <w:left w:val="none" w:sz="0" w:space="0" w:color="auto"/>
            <w:bottom w:val="none" w:sz="0" w:space="0" w:color="auto"/>
            <w:right w:val="none" w:sz="0" w:space="0" w:color="auto"/>
          </w:divBdr>
          <w:divsChild>
            <w:div w:id="2027902484">
              <w:marLeft w:val="0"/>
              <w:marRight w:val="0"/>
              <w:marTop w:val="0"/>
              <w:marBottom w:val="0"/>
              <w:divBdr>
                <w:top w:val="none" w:sz="0" w:space="0" w:color="auto"/>
                <w:left w:val="none" w:sz="0" w:space="0" w:color="auto"/>
                <w:bottom w:val="none" w:sz="0" w:space="0" w:color="auto"/>
                <w:right w:val="none" w:sz="0" w:space="0" w:color="auto"/>
              </w:divBdr>
            </w:div>
          </w:divsChild>
        </w:div>
        <w:div w:id="510681399">
          <w:marLeft w:val="0"/>
          <w:marRight w:val="0"/>
          <w:marTop w:val="0"/>
          <w:marBottom w:val="0"/>
          <w:divBdr>
            <w:top w:val="none" w:sz="0" w:space="0" w:color="auto"/>
            <w:left w:val="none" w:sz="0" w:space="0" w:color="auto"/>
            <w:bottom w:val="none" w:sz="0" w:space="0" w:color="auto"/>
            <w:right w:val="none" w:sz="0" w:space="0" w:color="auto"/>
          </w:divBdr>
        </w:div>
        <w:div w:id="2077819010">
          <w:marLeft w:val="0"/>
          <w:marRight w:val="0"/>
          <w:marTop w:val="0"/>
          <w:marBottom w:val="0"/>
          <w:divBdr>
            <w:top w:val="none" w:sz="0" w:space="0" w:color="auto"/>
            <w:left w:val="none" w:sz="0" w:space="0" w:color="auto"/>
            <w:bottom w:val="none" w:sz="0" w:space="0" w:color="auto"/>
            <w:right w:val="none" w:sz="0" w:space="0" w:color="auto"/>
          </w:divBdr>
          <w:divsChild>
            <w:div w:id="228807879">
              <w:marLeft w:val="0"/>
              <w:marRight w:val="0"/>
              <w:marTop w:val="0"/>
              <w:marBottom w:val="0"/>
              <w:divBdr>
                <w:top w:val="none" w:sz="0" w:space="0" w:color="auto"/>
                <w:left w:val="none" w:sz="0" w:space="0" w:color="auto"/>
                <w:bottom w:val="none" w:sz="0" w:space="0" w:color="auto"/>
                <w:right w:val="none" w:sz="0" w:space="0" w:color="auto"/>
              </w:divBdr>
            </w:div>
          </w:divsChild>
        </w:div>
        <w:div w:id="2073186873">
          <w:marLeft w:val="0"/>
          <w:marRight w:val="0"/>
          <w:marTop w:val="0"/>
          <w:marBottom w:val="0"/>
          <w:divBdr>
            <w:top w:val="none" w:sz="0" w:space="0" w:color="auto"/>
            <w:left w:val="none" w:sz="0" w:space="0" w:color="auto"/>
            <w:bottom w:val="none" w:sz="0" w:space="0" w:color="auto"/>
            <w:right w:val="none" w:sz="0" w:space="0" w:color="auto"/>
          </w:divBdr>
        </w:div>
        <w:div w:id="2063022115">
          <w:marLeft w:val="0"/>
          <w:marRight w:val="0"/>
          <w:marTop w:val="0"/>
          <w:marBottom w:val="0"/>
          <w:divBdr>
            <w:top w:val="none" w:sz="0" w:space="0" w:color="auto"/>
            <w:left w:val="none" w:sz="0" w:space="0" w:color="auto"/>
            <w:bottom w:val="none" w:sz="0" w:space="0" w:color="auto"/>
            <w:right w:val="none" w:sz="0" w:space="0" w:color="auto"/>
          </w:divBdr>
          <w:divsChild>
            <w:div w:id="2024358977">
              <w:marLeft w:val="0"/>
              <w:marRight w:val="0"/>
              <w:marTop w:val="0"/>
              <w:marBottom w:val="0"/>
              <w:divBdr>
                <w:top w:val="none" w:sz="0" w:space="0" w:color="auto"/>
                <w:left w:val="none" w:sz="0" w:space="0" w:color="auto"/>
                <w:bottom w:val="none" w:sz="0" w:space="0" w:color="auto"/>
                <w:right w:val="none" w:sz="0" w:space="0" w:color="auto"/>
              </w:divBdr>
            </w:div>
          </w:divsChild>
        </w:div>
        <w:div w:id="762412301">
          <w:marLeft w:val="0"/>
          <w:marRight w:val="0"/>
          <w:marTop w:val="0"/>
          <w:marBottom w:val="0"/>
          <w:divBdr>
            <w:top w:val="none" w:sz="0" w:space="0" w:color="auto"/>
            <w:left w:val="none" w:sz="0" w:space="0" w:color="auto"/>
            <w:bottom w:val="none" w:sz="0" w:space="0" w:color="auto"/>
            <w:right w:val="none" w:sz="0" w:space="0" w:color="auto"/>
          </w:divBdr>
        </w:div>
        <w:div w:id="1053112708">
          <w:marLeft w:val="0"/>
          <w:marRight w:val="0"/>
          <w:marTop w:val="0"/>
          <w:marBottom w:val="0"/>
          <w:divBdr>
            <w:top w:val="none" w:sz="0" w:space="0" w:color="auto"/>
            <w:left w:val="none" w:sz="0" w:space="0" w:color="auto"/>
            <w:bottom w:val="none" w:sz="0" w:space="0" w:color="auto"/>
            <w:right w:val="none" w:sz="0" w:space="0" w:color="auto"/>
          </w:divBdr>
          <w:divsChild>
            <w:div w:id="245579755">
              <w:marLeft w:val="0"/>
              <w:marRight w:val="0"/>
              <w:marTop w:val="0"/>
              <w:marBottom w:val="0"/>
              <w:divBdr>
                <w:top w:val="none" w:sz="0" w:space="0" w:color="auto"/>
                <w:left w:val="none" w:sz="0" w:space="0" w:color="auto"/>
                <w:bottom w:val="none" w:sz="0" w:space="0" w:color="auto"/>
                <w:right w:val="none" w:sz="0" w:space="0" w:color="auto"/>
              </w:divBdr>
            </w:div>
          </w:divsChild>
        </w:div>
        <w:div w:id="293802373">
          <w:marLeft w:val="0"/>
          <w:marRight w:val="0"/>
          <w:marTop w:val="0"/>
          <w:marBottom w:val="0"/>
          <w:divBdr>
            <w:top w:val="none" w:sz="0" w:space="0" w:color="auto"/>
            <w:left w:val="none" w:sz="0" w:space="0" w:color="auto"/>
            <w:bottom w:val="none" w:sz="0" w:space="0" w:color="auto"/>
            <w:right w:val="none" w:sz="0" w:space="0" w:color="auto"/>
          </w:divBdr>
        </w:div>
        <w:div w:id="436875983">
          <w:marLeft w:val="0"/>
          <w:marRight w:val="0"/>
          <w:marTop w:val="0"/>
          <w:marBottom w:val="0"/>
          <w:divBdr>
            <w:top w:val="none" w:sz="0" w:space="0" w:color="auto"/>
            <w:left w:val="none" w:sz="0" w:space="0" w:color="auto"/>
            <w:bottom w:val="none" w:sz="0" w:space="0" w:color="auto"/>
            <w:right w:val="none" w:sz="0" w:space="0" w:color="auto"/>
          </w:divBdr>
          <w:divsChild>
            <w:div w:id="621156081">
              <w:marLeft w:val="0"/>
              <w:marRight w:val="0"/>
              <w:marTop w:val="0"/>
              <w:marBottom w:val="0"/>
              <w:divBdr>
                <w:top w:val="none" w:sz="0" w:space="0" w:color="auto"/>
                <w:left w:val="none" w:sz="0" w:space="0" w:color="auto"/>
                <w:bottom w:val="none" w:sz="0" w:space="0" w:color="auto"/>
                <w:right w:val="none" w:sz="0" w:space="0" w:color="auto"/>
              </w:divBdr>
            </w:div>
          </w:divsChild>
        </w:div>
        <w:div w:id="1245913152">
          <w:marLeft w:val="0"/>
          <w:marRight w:val="0"/>
          <w:marTop w:val="0"/>
          <w:marBottom w:val="0"/>
          <w:divBdr>
            <w:top w:val="none" w:sz="0" w:space="0" w:color="auto"/>
            <w:left w:val="none" w:sz="0" w:space="0" w:color="auto"/>
            <w:bottom w:val="none" w:sz="0" w:space="0" w:color="auto"/>
            <w:right w:val="none" w:sz="0" w:space="0" w:color="auto"/>
          </w:divBdr>
        </w:div>
        <w:div w:id="574360513">
          <w:marLeft w:val="0"/>
          <w:marRight w:val="0"/>
          <w:marTop w:val="0"/>
          <w:marBottom w:val="0"/>
          <w:divBdr>
            <w:top w:val="none" w:sz="0" w:space="0" w:color="auto"/>
            <w:left w:val="none" w:sz="0" w:space="0" w:color="auto"/>
            <w:bottom w:val="none" w:sz="0" w:space="0" w:color="auto"/>
            <w:right w:val="none" w:sz="0" w:space="0" w:color="auto"/>
          </w:divBdr>
          <w:divsChild>
            <w:div w:id="1182166541">
              <w:marLeft w:val="0"/>
              <w:marRight w:val="0"/>
              <w:marTop w:val="0"/>
              <w:marBottom w:val="0"/>
              <w:divBdr>
                <w:top w:val="none" w:sz="0" w:space="0" w:color="auto"/>
                <w:left w:val="none" w:sz="0" w:space="0" w:color="auto"/>
                <w:bottom w:val="none" w:sz="0" w:space="0" w:color="auto"/>
                <w:right w:val="none" w:sz="0" w:space="0" w:color="auto"/>
              </w:divBdr>
            </w:div>
          </w:divsChild>
        </w:div>
        <w:div w:id="139348292">
          <w:marLeft w:val="0"/>
          <w:marRight w:val="0"/>
          <w:marTop w:val="0"/>
          <w:marBottom w:val="0"/>
          <w:divBdr>
            <w:top w:val="none" w:sz="0" w:space="0" w:color="auto"/>
            <w:left w:val="none" w:sz="0" w:space="0" w:color="auto"/>
            <w:bottom w:val="none" w:sz="0" w:space="0" w:color="auto"/>
            <w:right w:val="none" w:sz="0" w:space="0" w:color="auto"/>
          </w:divBdr>
        </w:div>
        <w:div w:id="2052531166">
          <w:marLeft w:val="0"/>
          <w:marRight w:val="0"/>
          <w:marTop w:val="0"/>
          <w:marBottom w:val="0"/>
          <w:divBdr>
            <w:top w:val="none" w:sz="0" w:space="0" w:color="auto"/>
            <w:left w:val="none" w:sz="0" w:space="0" w:color="auto"/>
            <w:bottom w:val="none" w:sz="0" w:space="0" w:color="auto"/>
            <w:right w:val="none" w:sz="0" w:space="0" w:color="auto"/>
          </w:divBdr>
          <w:divsChild>
            <w:div w:id="1617370778">
              <w:marLeft w:val="0"/>
              <w:marRight w:val="0"/>
              <w:marTop w:val="0"/>
              <w:marBottom w:val="0"/>
              <w:divBdr>
                <w:top w:val="none" w:sz="0" w:space="0" w:color="auto"/>
                <w:left w:val="none" w:sz="0" w:space="0" w:color="auto"/>
                <w:bottom w:val="none" w:sz="0" w:space="0" w:color="auto"/>
                <w:right w:val="none" w:sz="0" w:space="0" w:color="auto"/>
              </w:divBdr>
            </w:div>
          </w:divsChild>
        </w:div>
        <w:div w:id="1113400533">
          <w:marLeft w:val="0"/>
          <w:marRight w:val="0"/>
          <w:marTop w:val="300"/>
          <w:marBottom w:val="0"/>
          <w:divBdr>
            <w:top w:val="none" w:sz="0" w:space="0" w:color="auto"/>
            <w:left w:val="none" w:sz="0" w:space="0" w:color="auto"/>
            <w:bottom w:val="none" w:sz="0" w:space="0" w:color="auto"/>
            <w:right w:val="none" w:sz="0" w:space="0" w:color="auto"/>
          </w:divBdr>
          <w:divsChild>
            <w:div w:id="318340690">
              <w:marLeft w:val="0"/>
              <w:marRight w:val="0"/>
              <w:marTop w:val="0"/>
              <w:marBottom w:val="0"/>
              <w:divBdr>
                <w:top w:val="none" w:sz="0" w:space="0" w:color="auto"/>
                <w:left w:val="none" w:sz="0" w:space="0" w:color="auto"/>
                <w:bottom w:val="none" w:sz="0" w:space="0" w:color="auto"/>
                <w:right w:val="none" w:sz="0" w:space="0" w:color="auto"/>
              </w:divBdr>
              <w:divsChild>
                <w:div w:id="313797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8391637">
          <w:marLeft w:val="0"/>
          <w:marRight w:val="0"/>
          <w:marTop w:val="300"/>
          <w:marBottom w:val="0"/>
          <w:divBdr>
            <w:top w:val="none" w:sz="0" w:space="0" w:color="auto"/>
            <w:left w:val="none" w:sz="0" w:space="0" w:color="auto"/>
            <w:bottom w:val="none" w:sz="0" w:space="0" w:color="auto"/>
            <w:right w:val="none" w:sz="0" w:space="0" w:color="auto"/>
          </w:divBdr>
          <w:divsChild>
            <w:div w:id="1796486533">
              <w:marLeft w:val="0"/>
              <w:marRight w:val="0"/>
              <w:marTop w:val="0"/>
              <w:marBottom w:val="0"/>
              <w:divBdr>
                <w:top w:val="none" w:sz="0" w:space="0" w:color="auto"/>
                <w:left w:val="none" w:sz="0" w:space="0" w:color="auto"/>
                <w:bottom w:val="none" w:sz="0" w:space="0" w:color="auto"/>
                <w:right w:val="none" w:sz="0" w:space="0" w:color="auto"/>
              </w:divBdr>
              <w:divsChild>
                <w:div w:id="108669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5434010">
      <w:bodyDiv w:val="1"/>
      <w:marLeft w:val="0"/>
      <w:marRight w:val="0"/>
      <w:marTop w:val="0"/>
      <w:marBottom w:val="0"/>
      <w:divBdr>
        <w:top w:val="none" w:sz="0" w:space="0" w:color="auto"/>
        <w:left w:val="none" w:sz="0" w:space="0" w:color="auto"/>
        <w:bottom w:val="none" w:sz="0" w:space="0" w:color="auto"/>
        <w:right w:val="none" w:sz="0" w:space="0" w:color="auto"/>
      </w:divBdr>
      <w:divsChild>
        <w:div w:id="1765227353">
          <w:marLeft w:val="0"/>
          <w:marRight w:val="0"/>
          <w:marTop w:val="0"/>
          <w:marBottom w:val="0"/>
          <w:divBdr>
            <w:top w:val="none" w:sz="0" w:space="0" w:color="auto"/>
            <w:left w:val="none" w:sz="0" w:space="0" w:color="auto"/>
            <w:bottom w:val="none" w:sz="0" w:space="0" w:color="auto"/>
            <w:right w:val="none" w:sz="0" w:space="0" w:color="auto"/>
          </w:divBdr>
        </w:div>
        <w:div w:id="1515807394">
          <w:marLeft w:val="0"/>
          <w:marRight w:val="0"/>
          <w:marTop w:val="0"/>
          <w:marBottom w:val="0"/>
          <w:divBdr>
            <w:top w:val="none" w:sz="0" w:space="0" w:color="auto"/>
            <w:left w:val="none" w:sz="0" w:space="0" w:color="auto"/>
            <w:bottom w:val="none" w:sz="0" w:space="0" w:color="auto"/>
            <w:right w:val="none" w:sz="0" w:space="0" w:color="auto"/>
          </w:divBdr>
          <w:divsChild>
            <w:div w:id="1426341327">
              <w:marLeft w:val="0"/>
              <w:marRight w:val="0"/>
              <w:marTop w:val="0"/>
              <w:marBottom w:val="0"/>
              <w:divBdr>
                <w:top w:val="none" w:sz="0" w:space="0" w:color="auto"/>
                <w:left w:val="none" w:sz="0" w:space="0" w:color="auto"/>
                <w:bottom w:val="none" w:sz="0" w:space="0" w:color="auto"/>
                <w:right w:val="none" w:sz="0" w:space="0" w:color="auto"/>
              </w:divBdr>
            </w:div>
          </w:divsChild>
        </w:div>
        <w:div w:id="1972973127">
          <w:marLeft w:val="0"/>
          <w:marRight w:val="0"/>
          <w:marTop w:val="0"/>
          <w:marBottom w:val="0"/>
          <w:divBdr>
            <w:top w:val="none" w:sz="0" w:space="0" w:color="auto"/>
            <w:left w:val="none" w:sz="0" w:space="0" w:color="auto"/>
            <w:bottom w:val="none" w:sz="0" w:space="0" w:color="auto"/>
            <w:right w:val="none" w:sz="0" w:space="0" w:color="auto"/>
          </w:divBdr>
        </w:div>
        <w:div w:id="1165703243">
          <w:marLeft w:val="0"/>
          <w:marRight w:val="0"/>
          <w:marTop w:val="0"/>
          <w:marBottom w:val="0"/>
          <w:divBdr>
            <w:top w:val="none" w:sz="0" w:space="0" w:color="auto"/>
            <w:left w:val="none" w:sz="0" w:space="0" w:color="auto"/>
            <w:bottom w:val="none" w:sz="0" w:space="0" w:color="auto"/>
            <w:right w:val="none" w:sz="0" w:space="0" w:color="auto"/>
          </w:divBdr>
          <w:divsChild>
            <w:div w:id="2102219497">
              <w:marLeft w:val="0"/>
              <w:marRight w:val="0"/>
              <w:marTop w:val="0"/>
              <w:marBottom w:val="0"/>
              <w:divBdr>
                <w:top w:val="none" w:sz="0" w:space="0" w:color="auto"/>
                <w:left w:val="none" w:sz="0" w:space="0" w:color="auto"/>
                <w:bottom w:val="none" w:sz="0" w:space="0" w:color="auto"/>
                <w:right w:val="none" w:sz="0" w:space="0" w:color="auto"/>
              </w:divBdr>
            </w:div>
          </w:divsChild>
        </w:div>
        <w:div w:id="978070220">
          <w:marLeft w:val="0"/>
          <w:marRight w:val="0"/>
          <w:marTop w:val="0"/>
          <w:marBottom w:val="0"/>
          <w:divBdr>
            <w:top w:val="none" w:sz="0" w:space="0" w:color="auto"/>
            <w:left w:val="none" w:sz="0" w:space="0" w:color="auto"/>
            <w:bottom w:val="none" w:sz="0" w:space="0" w:color="auto"/>
            <w:right w:val="none" w:sz="0" w:space="0" w:color="auto"/>
          </w:divBdr>
        </w:div>
        <w:div w:id="1672638917">
          <w:marLeft w:val="0"/>
          <w:marRight w:val="0"/>
          <w:marTop w:val="0"/>
          <w:marBottom w:val="0"/>
          <w:divBdr>
            <w:top w:val="none" w:sz="0" w:space="0" w:color="auto"/>
            <w:left w:val="none" w:sz="0" w:space="0" w:color="auto"/>
            <w:bottom w:val="none" w:sz="0" w:space="0" w:color="auto"/>
            <w:right w:val="none" w:sz="0" w:space="0" w:color="auto"/>
          </w:divBdr>
          <w:divsChild>
            <w:div w:id="1954288127">
              <w:marLeft w:val="0"/>
              <w:marRight w:val="0"/>
              <w:marTop w:val="0"/>
              <w:marBottom w:val="0"/>
              <w:divBdr>
                <w:top w:val="none" w:sz="0" w:space="0" w:color="auto"/>
                <w:left w:val="none" w:sz="0" w:space="0" w:color="auto"/>
                <w:bottom w:val="none" w:sz="0" w:space="0" w:color="auto"/>
                <w:right w:val="none" w:sz="0" w:space="0" w:color="auto"/>
              </w:divBdr>
            </w:div>
          </w:divsChild>
        </w:div>
        <w:div w:id="1050692029">
          <w:marLeft w:val="0"/>
          <w:marRight w:val="0"/>
          <w:marTop w:val="0"/>
          <w:marBottom w:val="0"/>
          <w:divBdr>
            <w:top w:val="none" w:sz="0" w:space="0" w:color="auto"/>
            <w:left w:val="none" w:sz="0" w:space="0" w:color="auto"/>
            <w:bottom w:val="none" w:sz="0" w:space="0" w:color="auto"/>
            <w:right w:val="none" w:sz="0" w:space="0" w:color="auto"/>
          </w:divBdr>
        </w:div>
        <w:div w:id="699940020">
          <w:marLeft w:val="0"/>
          <w:marRight w:val="0"/>
          <w:marTop w:val="0"/>
          <w:marBottom w:val="0"/>
          <w:divBdr>
            <w:top w:val="none" w:sz="0" w:space="0" w:color="auto"/>
            <w:left w:val="none" w:sz="0" w:space="0" w:color="auto"/>
            <w:bottom w:val="none" w:sz="0" w:space="0" w:color="auto"/>
            <w:right w:val="none" w:sz="0" w:space="0" w:color="auto"/>
          </w:divBdr>
          <w:divsChild>
            <w:div w:id="1785952823">
              <w:marLeft w:val="0"/>
              <w:marRight w:val="0"/>
              <w:marTop w:val="0"/>
              <w:marBottom w:val="0"/>
              <w:divBdr>
                <w:top w:val="none" w:sz="0" w:space="0" w:color="auto"/>
                <w:left w:val="none" w:sz="0" w:space="0" w:color="auto"/>
                <w:bottom w:val="none" w:sz="0" w:space="0" w:color="auto"/>
                <w:right w:val="none" w:sz="0" w:space="0" w:color="auto"/>
              </w:divBdr>
            </w:div>
          </w:divsChild>
        </w:div>
        <w:div w:id="1484010564">
          <w:marLeft w:val="0"/>
          <w:marRight w:val="0"/>
          <w:marTop w:val="0"/>
          <w:marBottom w:val="0"/>
          <w:divBdr>
            <w:top w:val="none" w:sz="0" w:space="0" w:color="auto"/>
            <w:left w:val="none" w:sz="0" w:space="0" w:color="auto"/>
            <w:bottom w:val="none" w:sz="0" w:space="0" w:color="auto"/>
            <w:right w:val="none" w:sz="0" w:space="0" w:color="auto"/>
          </w:divBdr>
        </w:div>
        <w:div w:id="1920794952">
          <w:marLeft w:val="0"/>
          <w:marRight w:val="0"/>
          <w:marTop w:val="0"/>
          <w:marBottom w:val="0"/>
          <w:divBdr>
            <w:top w:val="none" w:sz="0" w:space="0" w:color="auto"/>
            <w:left w:val="none" w:sz="0" w:space="0" w:color="auto"/>
            <w:bottom w:val="none" w:sz="0" w:space="0" w:color="auto"/>
            <w:right w:val="none" w:sz="0" w:space="0" w:color="auto"/>
          </w:divBdr>
          <w:divsChild>
            <w:div w:id="840119663">
              <w:marLeft w:val="0"/>
              <w:marRight w:val="0"/>
              <w:marTop w:val="0"/>
              <w:marBottom w:val="0"/>
              <w:divBdr>
                <w:top w:val="none" w:sz="0" w:space="0" w:color="auto"/>
                <w:left w:val="none" w:sz="0" w:space="0" w:color="auto"/>
                <w:bottom w:val="none" w:sz="0" w:space="0" w:color="auto"/>
                <w:right w:val="none" w:sz="0" w:space="0" w:color="auto"/>
              </w:divBdr>
            </w:div>
          </w:divsChild>
        </w:div>
        <w:div w:id="483544544">
          <w:marLeft w:val="0"/>
          <w:marRight w:val="0"/>
          <w:marTop w:val="0"/>
          <w:marBottom w:val="0"/>
          <w:divBdr>
            <w:top w:val="none" w:sz="0" w:space="0" w:color="auto"/>
            <w:left w:val="none" w:sz="0" w:space="0" w:color="auto"/>
            <w:bottom w:val="none" w:sz="0" w:space="0" w:color="auto"/>
            <w:right w:val="none" w:sz="0" w:space="0" w:color="auto"/>
          </w:divBdr>
        </w:div>
        <w:div w:id="1173450424">
          <w:marLeft w:val="0"/>
          <w:marRight w:val="0"/>
          <w:marTop w:val="0"/>
          <w:marBottom w:val="0"/>
          <w:divBdr>
            <w:top w:val="none" w:sz="0" w:space="0" w:color="auto"/>
            <w:left w:val="none" w:sz="0" w:space="0" w:color="auto"/>
            <w:bottom w:val="none" w:sz="0" w:space="0" w:color="auto"/>
            <w:right w:val="none" w:sz="0" w:space="0" w:color="auto"/>
          </w:divBdr>
          <w:divsChild>
            <w:div w:id="763040351">
              <w:marLeft w:val="0"/>
              <w:marRight w:val="0"/>
              <w:marTop w:val="0"/>
              <w:marBottom w:val="0"/>
              <w:divBdr>
                <w:top w:val="none" w:sz="0" w:space="0" w:color="auto"/>
                <w:left w:val="none" w:sz="0" w:space="0" w:color="auto"/>
                <w:bottom w:val="none" w:sz="0" w:space="0" w:color="auto"/>
                <w:right w:val="none" w:sz="0" w:space="0" w:color="auto"/>
              </w:divBdr>
            </w:div>
          </w:divsChild>
        </w:div>
        <w:div w:id="734595091">
          <w:marLeft w:val="0"/>
          <w:marRight w:val="0"/>
          <w:marTop w:val="0"/>
          <w:marBottom w:val="0"/>
          <w:divBdr>
            <w:top w:val="none" w:sz="0" w:space="0" w:color="auto"/>
            <w:left w:val="none" w:sz="0" w:space="0" w:color="auto"/>
            <w:bottom w:val="none" w:sz="0" w:space="0" w:color="auto"/>
            <w:right w:val="none" w:sz="0" w:space="0" w:color="auto"/>
          </w:divBdr>
        </w:div>
        <w:div w:id="464934100">
          <w:marLeft w:val="0"/>
          <w:marRight w:val="0"/>
          <w:marTop w:val="0"/>
          <w:marBottom w:val="0"/>
          <w:divBdr>
            <w:top w:val="none" w:sz="0" w:space="0" w:color="auto"/>
            <w:left w:val="none" w:sz="0" w:space="0" w:color="auto"/>
            <w:bottom w:val="none" w:sz="0" w:space="0" w:color="auto"/>
            <w:right w:val="none" w:sz="0" w:space="0" w:color="auto"/>
          </w:divBdr>
          <w:divsChild>
            <w:div w:id="1213149331">
              <w:marLeft w:val="0"/>
              <w:marRight w:val="0"/>
              <w:marTop w:val="0"/>
              <w:marBottom w:val="0"/>
              <w:divBdr>
                <w:top w:val="none" w:sz="0" w:space="0" w:color="auto"/>
                <w:left w:val="none" w:sz="0" w:space="0" w:color="auto"/>
                <w:bottom w:val="none" w:sz="0" w:space="0" w:color="auto"/>
                <w:right w:val="none" w:sz="0" w:space="0" w:color="auto"/>
              </w:divBdr>
            </w:div>
          </w:divsChild>
        </w:div>
        <w:div w:id="913197459">
          <w:marLeft w:val="0"/>
          <w:marRight w:val="0"/>
          <w:marTop w:val="300"/>
          <w:marBottom w:val="0"/>
          <w:divBdr>
            <w:top w:val="none" w:sz="0" w:space="0" w:color="auto"/>
            <w:left w:val="none" w:sz="0" w:space="0" w:color="auto"/>
            <w:bottom w:val="none" w:sz="0" w:space="0" w:color="auto"/>
            <w:right w:val="none" w:sz="0" w:space="0" w:color="auto"/>
          </w:divBdr>
          <w:divsChild>
            <w:div w:id="646131980">
              <w:marLeft w:val="0"/>
              <w:marRight w:val="0"/>
              <w:marTop w:val="0"/>
              <w:marBottom w:val="0"/>
              <w:divBdr>
                <w:top w:val="none" w:sz="0" w:space="0" w:color="auto"/>
                <w:left w:val="none" w:sz="0" w:space="0" w:color="auto"/>
                <w:bottom w:val="none" w:sz="0" w:space="0" w:color="auto"/>
                <w:right w:val="none" w:sz="0" w:space="0" w:color="auto"/>
              </w:divBdr>
              <w:divsChild>
                <w:div w:id="1504780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7616082">
          <w:marLeft w:val="0"/>
          <w:marRight w:val="0"/>
          <w:marTop w:val="300"/>
          <w:marBottom w:val="0"/>
          <w:divBdr>
            <w:top w:val="none" w:sz="0" w:space="0" w:color="auto"/>
            <w:left w:val="none" w:sz="0" w:space="0" w:color="auto"/>
            <w:bottom w:val="none" w:sz="0" w:space="0" w:color="auto"/>
            <w:right w:val="none" w:sz="0" w:space="0" w:color="auto"/>
          </w:divBdr>
          <w:divsChild>
            <w:div w:id="978535633">
              <w:marLeft w:val="0"/>
              <w:marRight w:val="0"/>
              <w:marTop w:val="0"/>
              <w:marBottom w:val="0"/>
              <w:divBdr>
                <w:top w:val="none" w:sz="0" w:space="0" w:color="auto"/>
                <w:left w:val="none" w:sz="0" w:space="0" w:color="auto"/>
                <w:bottom w:val="none" w:sz="0" w:space="0" w:color="auto"/>
                <w:right w:val="none" w:sz="0" w:space="0" w:color="auto"/>
              </w:divBdr>
              <w:divsChild>
                <w:div w:id="644625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6964519">
          <w:marLeft w:val="0"/>
          <w:marRight w:val="0"/>
          <w:marTop w:val="300"/>
          <w:marBottom w:val="0"/>
          <w:divBdr>
            <w:top w:val="none" w:sz="0" w:space="0" w:color="auto"/>
            <w:left w:val="none" w:sz="0" w:space="0" w:color="auto"/>
            <w:bottom w:val="none" w:sz="0" w:space="0" w:color="auto"/>
            <w:right w:val="none" w:sz="0" w:space="0" w:color="auto"/>
          </w:divBdr>
          <w:divsChild>
            <w:div w:id="487090825">
              <w:marLeft w:val="0"/>
              <w:marRight w:val="0"/>
              <w:marTop w:val="0"/>
              <w:marBottom w:val="0"/>
              <w:divBdr>
                <w:top w:val="none" w:sz="0" w:space="0" w:color="auto"/>
                <w:left w:val="none" w:sz="0" w:space="0" w:color="auto"/>
                <w:bottom w:val="none" w:sz="0" w:space="0" w:color="auto"/>
                <w:right w:val="none" w:sz="0" w:space="0" w:color="auto"/>
              </w:divBdr>
              <w:divsChild>
                <w:div w:id="356927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39460">
          <w:marLeft w:val="0"/>
          <w:marRight w:val="0"/>
          <w:marTop w:val="300"/>
          <w:marBottom w:val="0"/>
          <w:divBdr>
            <w:top w:val="none" w:sz="0" w:space="0" w:color="auto"/>
            <w:left w:val="none" w:sz="0" w:space="0" w:color="auto"/>
            <w:bottom w:val="none" w:sz="0" w:space="0" w:color="auto"/>
            <w:right w:val="none" w:sz="0" w:space="0" w:color="auto"/>
          </w:divBdr>
          <w:divsChild>
            <w:div w:id="2084839450">
              <w:marLeft w:val="0"/>
              <w:marRight w:val="0"/>
              <w:marTop w:val="0"/>
              <w:marBottom w:val="0"/>
              <w:divBdr>
                <w:top w:val="none" w:sz="0" w:space="0" w:color="auto"/>
                <w:left w:val="none" w:sz="0" w:space="0" w:color="auto"/>
                <w:bottom w:val="none" w:sz="0" w:space="0" w:color="auto"/>
                <w:right w:val="none" w:sz="0" w:space="0" w:color="auto"/>
              </w:divBdr>
              <w:divsChild>
                <w:div w:id="856694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7149201">
      <w:bodyDiv w:val="1"/>
      <w:marLeft w:val="0"/>
      <w:marRight w:val="0"/>
      <w:marTop w:val="0"/>
      <w:marBottom w:val="0"/>
      <w:divBdr>
        <w:top w:val="none" w:sz="0" w:space="0" w:color="auto"/>
        <w:left w:val="none" w:sz="0" w:space="0" w:color="auto"/>
        <w:bottom w:val="none" w:sz="0" w:space="0" w:color="auto"/>
        <w:right w:val="none" w:sz="0" w:space="0" w:color="auto"/>
      </w:divBdr>
      <w:divsChild>
        <w:div w:id="473985068">
          <w:marLeft w:val="0"/>
          <w:marRight w:val="0"/>
          <w:marTop w:val="0"/>
          <w:marBottom w:val="0"/>
          <w:divBdr>
            <w:top w:val="none" w:sz="0" w:space="0" w:color="auto"/>
            <w:left w:val="none" w:sz="0" w:space="0" w:color="auto"/>
            <w:bottom w:val="none" w:sz="0" w:space="0" w:color="auto"/>
            <w:right w:val="none" w:sz="0" w:space="0" w:color="auto"/>
          </w:divBdr>
        </w:div>
        <w:div w:id="1830096065">
          <w:marLeft w:val="0"/>
          <w:marRight w:val="0"/>
          <w:marTop w:val="0"/>
          <w:marBottom w:val="0"/>
          <w:divBdr>
            <w:top w:val="none" w:sz="0" w:space="0" w:color="auto"/>
            <w:left w:val="none" w:sz="0" w:space="0" w:color="auto"/>
            <w:bottom w:val="none" w:sz="0" w:space="0" w:color="auto"/>
            <w:right w:val="none" w:sz="0" w:space="0" w:color="auto"/>
          </w:divBdr>
          <w:divsChild>
            <w:div w:id="1960256160">
              <w:marLeft w:val="0"/>
              <w:marRight w:val="0"/>
              <w:marTop w:val="0"/>
              <w:marBottom w:val="0"/>
              <w:divBdr>
                <w:top w:val="none" w:sz="0" w:space="0" w:color="auto"/>
                <w:left w:val="none" w:sz="0" w:space="0" w:color="auto"/>
                <w:bottom w:val="none" w:sz="0" w:space="0" w:color="auto"/>
                <w:right w:val="none" w:sz="0" w:space="0" w:color="auto"/>
              </w:divBdr>
            </w:div>
          </w:divsChild>
        </w:div>
        <w:div w:id="1308777605">
          <w:marLeft w:val="0"/>
          <w:marRight w:val="0"/>
          <w:marTop w:val="0"/>
          <w:marBottom w:val="0"/>
          <w:divBdr>
            <w:top w:val="none" w:sz="0" w:space="0" w:color="auto"/>
            <w:left w:val="none" w:sz="0" w:space="0" w:color="auto"/>
            <w:bottom w:val="none" w:sz="0" w:space="0" w:color="auto"/>
            <w:right w:val="none" w:sz="0" w:space="0" w:color="auto"/>
          </w:divBdr>
        </w:div>
        <w:div w:id="143206958">
          <w:marLeft w:val="0"/>
          <w:marRight w:val="0"/>
          <w:marTop w:val="0"/>
          <w:marBottom w:val="0"/>
          <w:divBdr>
            <w:top w:val="none" w:sz="0" w:space="0" w:color="auto"/>
            <w:left w:val="none" w:sz="0" w:space="0" w:color="auto"/>
            <w:bottom w:val="none" w:sz="0" w:space="0" w:color="auto"/>
            <w:right w:val="none" w:sz="0" w:space="0" w:color="auto"/>
          </w:divBdr>
          <w:divsChild>
            <w:div w:id="285164712">
              <w:marLeft w:val="0"/>
              <w:marRight w:val="0"/>
              <w:marTop w:val="0"/>
              <w:marBottom w:val="0"/>
              <w:divBdr>
                <w:top w:val="none" w:sz="0" w:space="0" w:color="auto"/>
                <w:left w:val="none" w:sz="0" w:space="0" w:color="auto"/>
                <w:bottom w:val="none" w:sz="0" w:space="0" w:color="auto"/>
                <w:right w:val="none" w:sz="0" w:space="0" w:color="auto"/>
              </w:divBdr>
            </w:div>
          </w:divsChild>
        </w:div>
        <w:div w:id="928781765">
          <w:marLeft w:val="0"/>
          <w:marRight w:val="0"/>
          <w:marTop w:val="0"/>
          <w:marBottom w:val="0"/>
          <w:divBdr>
            <w:top w:val="none" w:sz="0" w:space="0" w:color="auto"/>
            <w:left w:val="none" w:sz="0" w:space="0" w:color="auto"/>
            <w:bottom w:val="none" w:sz="0" w:space="0" w:color="auto"/>
            <w:right w:val="none" w:sz="0" w:space="0" w:color="auto"/>
          </w:divBdr>
        </w:div>
        <w:div w:id="1248534978">
          <w:marLeft w:val="0"/>
          <w:marRight w:val="0"/>
          <w:marTop w:val="0"/>
          <w:marBottom w:val="0"/>
          <w:divBdr>
            <w:top w:val="none" w:sz="0" w:space="0" w:color="auto"/>
            <w:left w:val="none" w:sz="0" w:space="0" w:color="auto"/>
            <w:bottom w:val="none" w:sz="0" w:space="0" w:color="auto"/>
            <w:right w:val="none" w:sz="0" w:space="0" w:color="auto"/>
          </w:divBdr>
          <w:divsChild>
            <w:div w:id="615334024">
              <w:marLeft w:val="0"/>
              <w:marRight w:val="0"/>
              <w:marTop w:val="0"/>
              <w:marBottom w:val="0"/>
              <w:divBdr>
                <w:top w:val="none" w:sz="0" w:space="0" w:color="auto"/>
                <w:left w:val="none" w:sz="0" w:space="0" w:color="auto"/>
                <w:bottom w:val="none" w:sz="0" w:space="0" w:color="auto"/>
                <w:right w:val="none" w:sz="0" w:space="0" w:color="auto"/>
              </w:divBdr>
            </w:div>
          </w:divsChild>
        </w:div>
        <w:div w:id="651182878">
          <w:marLeft w:val="0"/>
          <w:marRight w:val="0"/>
          <w:marTop w:val="0"/>
          <w:marBottom w:val="0"/>
          <w:divBdr>
            <w:top w:val="none" w:sz="0" w:space="0" w:color="auto"/>
            <w:left w:val="none" w:sz="0" w:space="0" w:color="auto"/>
            <w:bottom w:val="none" w:sz="0" w:space="0" w:color="auto"/>
            <w:right w:val="none" w:sz="0" w:space="0" w:color="auto"/>
          </w:divBdr>
        </w:div>
        <w:div w:id="923103773">
          <w:marLeft w:val="0"/>
          <w:marRight w:val="0"/>
          <w:marTop w:val="0"/>
          <w:marBottom w:val="0"/>
          <w:divBdr>
            <w:top w:val="none" w:sz="0" w:space="0" w:color="auto"/>
            <w:left w:val="none" w:sz="0" w:space="0" w:color="auto"/>
            <w:bottom w:val="none" w:sz="0" w:space="0" w:color="auto"/>
            <w:right w:val="none" w:sz="0" w:space="0" w:color="auto"/>
          </w:divBdr>
          <w:divsChild>
            <w:div w:id="1857692909">
              <w:marLeft w:val="0"/>
              <w:marRight w:val="0"/>
              <w:marTop w:val="0"/>
              <w:marBottom w:val="0"/>
              <w:divBdr>
                <w:top w:val="none" w:sz="0" w:space="0" w:color="auto"/>
                <w:left w:val="none" w:sz="0" w:space="0" w:color="auto"/>
                <w:bottom w:val="none" w:sz="0" w:space="0" w:color="auto"/>
                <w:right w:val="none" w:sz="0" w:space="0" w:color="auto"/>
              </w:divBdr>
            </w:div>
          </w:divsChild>
        </w:div>
        <w:div w:id="1815025708">
          <w:marLeft w:val="0"/>
          <w:marRight w:val="0"/>
          <w:marTop w:val="0"/>
          <w:marBottom w:val="0"/>
          <w:divBdr>
            <w:top w:val="none" w:sz="0" w:space="0" w:color="auto"/>
            <w:left w:val="none" w:sz="0" w:space="0" w:color="auto"/>
            <w:bottom w:val="none" w:sz="0" w:space="0" w:color="auto"/>
            <w:right w:val="none" w:sz="0" w:space="0" w:color="auto"/>
          </w:divBdr>
        </w:div>
        <w:div w:id="1712224134">
          <w:marLeft w:val="0"/>
          <w:marRight w:val="0"/>
          <w:marTop w:val="0"/>
          <w:marBottom w:val="0"/>
          <w:divBdr>
            <w:top w:val="none" w:sz="0" w:space="0" w:color="auto"/>
            <w:left w:val="none" w:sz="0" w:space="0" w:color="auto"/>
            <w:bottom w:val="none" w:sz="0" w:space="0" w:color="auto"/>
            <w:right w:val="none" w:sz="0" w:space="0" w:color="auto"/>
          </w:divBdr>
          <w:divsChild>
            <w:div w:id="1401252817">
              <w:marLeft w:val="0"/>
              <w:marRight w:val="0"/>
              <w:marTop w:val="0"/>
              <w:marBottom w:val="0"/>
              <w:divBdr>
                <w:top w:val="none" w:sz="0" w:space="0" w:color="auto"/>
                <w:left w:val="none" w:sz="0" w:space="0" w:color="auto"/>
                <w:bottom w:val="none" w:sz="0" w:space="0" w:color="auto"/>
                <w:right w:val="none" w:sz="0" w:space="0" w:color="auto"/>
              </w:divBdr>
            </w:div>
          </w:divsChild>
        </w:div>
        <w:div w:id="2090804776">
          <w:marLeft w:val="0"/>
          <w:marRight w:val="0"/>
          <w:marTop w:val="0"/>
          <w:marBottom w:val="0"/>
          <w:divBdr>
            <w:top w:val="none" w:sz="0" w:space="0" w:color="auto"/>
            <w:left w:val="none" w:sz="0" w:space="0" w:color="auto"/>
            <w:bottom w:val="none" w:sz="0" w:space="0" w:color="auto"/>
            <w:right w:val="none" w:sz="0" w:space="0" w:color="auto"/>
          </w:divBdr>
        </w:div>
        <w:div w:id="421992050">
          <w:marLeft w:val="0"/>
          <w:marRight w:val="0"/>
          <w:marTop w:val="0"/>
          <w:marBottom w:val="0"/>
          <w:divBdr>
            <w:top w:val="none" w:sz="0" w:space="0" w:color="auto"/>
            <w:left w:val="none" w:sz="0" w:space="0" w:color="auto"/>
            <w:bottom w:val="none" w:sz="0" w:space="0" w:color="auto"/>
            <w:right w:val="none" w:sz="0" w:space="0" w:color="auto"/>
          </w:divBdr>
          <w:divsChild>
            <w:div w:id="1563908376">
              <w:marLeft w:val="0"/>
              <w:marRight w:val="0"/>
              <w:marTop w:val="0"/>
              <w:marBottom w:val="0"/>
              <w:divBdr>
                <w:top w:val="none" w:sz="0" w:space="0" w:color="auto"/>
                <w:left w:val="none" w:sz="0" w:space="0" w:color="auto"/>
                <w:bottom w:val="none" w:sz="0" w:space="0" w:color="auto"/>
                <w:right w:val="none" w:sz="0" w:space="0" w:color="auto"/>
              </w:divBdr>
            </w:div>
          </w:divsChild>
        </w:div>
        <w:div w:id="392430511">
          <w:marLeft w:val="0"/>
          <w:marRight w:val="0"/>
          <w:marTop w:val="0"/>
          <w:marBottom w:val="0"/>
          <w:divBdr>
            <w:top w:val="none" w:sz="0" w:space="0" w:color="auto"/>
            <w:left w:val="none" w:sz="0" w:space="0" w:color="auto"/>
            <w:bottom w:val="none" w:sz="0" w:space="0" w:color="auto"/>
            <w:right w:val="none" w:sz="0" w:space="0" w:color="auto"/>
          </w:divBdr>
        </w:div>
        <w:div w:id="1192496757">
          <w:marLeft w:val="0"/>
          <w:marRight w:val="0"/>
          <w:marTop w:val="0"/>
          <w:marBottom w:val="0"/>
          <w:divBdr>
            <w:top w:val="none" w:sz="0" w:space="0" w:color="auto"/>
            <w:left w:val="none" w:sz="0" w:space="0" w:color="auto"/>
            <w:bottom w:val="none" w:sz="0" w:space="0" w:color="auto"/>
            <w:right w:val="none" w:sz="0" w:space="0" w:color="auto"/>
          </w:divBdr>
          <w:divsChild>
            <w:div w:id="1347829863">
              <w:marLeft w:val="0"/>
              <w:marRight w:val="0"/>
              <w:marTop w:val="0"/>
              <w:marBottom w:val="0"/>
              <w:divBdr>
                <w:top w:val="none" w:sz="0" w:space="0" w:color="auto"/>
                <w:left w:val="none" w:sz="0" w:space="0" w:color="auto"/>
                <w:bottom w:val="none" w:sz="0" w:space="0" w:color="auto"/>
                <w:right w:val="none" w:sz="0" w:space="0" w:color="auto"/>
              </w:divBdr>
            </w:div>
          </w:divsChild>
        </w:div>
        <w:div w:id="838353105">
          <w:marLeft w:val="0"/>
          <w:marRight w:val="0"/>
          <w:marTop w:val="300"/>
          <w:marBottom w:val="0"/>
          <w:divBdr>
            <w:top w:val="none" w:sz="0" w:space="0" w:color="auto"/>
            <w:left w:val="none" w:sz="0" w:space="0" w:color="auto"/>
            <w:bottom w:val="none" w:sz="0" w:space="0" w:color="auto"/>
            <w:right w:val="none" w:sz="0" w:space="0" w:color="auto"/>
          </w:divBdr>
          <w:divsChild>
            <w:div w:id="899555048">
              <w:marLeft w:val="0"/>
              <w:marRight w:val="0"/>
              <w:marTop w:val="0"/>
              <w:marBottom w:val="0"/>
              <w:divBdr>
                <w:top w:val="none" w:sz="0" w:space="0" w:color="auto"/>
                <w:left w:val="none" w:sz="0" w:space="0" w:color="auto"/>
                <w:bottom w:val="none" w:sz="0" w:space="0" w:color="auto"/>
                <w:right w:val="none" w:sz="0" w:space="0" w:color="auto"/>
              </w:divBdr>
              <w:divsChild>
                <w:div w:id="596133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6466922">
          <w:marLeft w:val="0"/>
          <w:marRight w:val="0"/>
          <w:marTop w:val="300"/>
          <w:marBottom w:val="0"/>
          <w:divBdr>
            <w:top w:val="none" w:sz="0" w:space="0" w:color="auto"/>
            <w:left w:val="none" w:sz="0" w:space="0" w:color="auto"/>
            <w:bottom w:val="none" w:sz="0" w:space="0" w:color="auto"/>
            <w:right w:val="none" w:sz="0" w:space="0" w:color="auto"/>
          </w:divBdr>
          <w:divsChild>
            <w:div w:id="614796567">
              <w:marLeft w:val="0"/>
              <w:marRight w:val="0"/>
              <w:marTop w:val="0"/>
              <w:marBottom w:val="0"/>
              <w:divBdr>
                <w:top w:val="none" w:sz="0" w:space="0" w:color="auto"/>
                <w:left w:val="none" w:sz="0" w:space="0" w:color="auto"/>
                <w:bottom w:val="none" w:sz="0" w:space="0" w:color="auto"/>
                <w:right w:val="none" w:sz="0" w:space="0" w:color="auto"/>
              </w:divBdr>
              <w:divsChild>
                <w:div w:id="768621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375660">
          <w:marLeft w:val="0"/>
          <w:marRight w:val="0"/>
          <w:marTop w:val="300"/>
          <w:marBottom w:val="0"/>
          <w:divBdr>
            <w:top w:val="none" w:sz="0" w:space="0" w:color="auto"/>
            <w:left w:val="none" w:sz="0" w:space="0" w:color="auto"/>
            <w:bottom w:val="none" w:sz="0" w:space="0" w:color="auto"/>
            <w:right w:val="none" w:sz="0" w:space="0" w:color="auto"/>
          </w:divBdr>
          <w:divsChild>
            <w:div w:id="975450749">
              <w:marLeft w:val="0"/>
              <w:marRight w:val="0"/>
              <w:marTop w:val="0"/>
              <w:marBottom w:val="0"/>
              <w:divBdr>
                <w:top w:val="none" w:sz="0" w:space="0" w:color="auto"/>
                <w:left w:val="none" w:sz="0" w:space="0" w:color="auto"/>
                <w:bottom w:val="none" w:sz="0" w:space="0" w:color="auto"/>
                <w:right w:val="none" w:sz="0" w:space="0" w:color="auto"/>
              </w:divBdr>
              <w:divsChild>
                <w:div w:id="842400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848978">
          <w:marLeft w:val="0"/>
          <w:marRight w:val="0"/>
          <w:marTop w:val="300"/>
          <w:marBottom w:val="0"/>
          <w:divBdr>
            <w:top w:val="none" w:sz="0" w:space="0" w:color="auto"/>
            <w:left w:val="none" w:sz="0" w:space="0" w:color="auto"/>
            <w:bottom w:val="none" w:sz="0" w:space="0" w:color="auto"/>
            <w:right w:val="none" w:sz="0" w:space="0" w:color="auto"/>
          </w:divBdr>
          <w:divsChild>
            <w:div w:id="777723699">
              <w:marLeft w:val="0"/>
              <w:marRight w:val="0"/>
              <w:marTop w:val="0"/>
              <w:marBottom w:val="0"/>
              <w:divBdr>
                <w:top w:val="none" w:sz="0" w:space="0" w:color="auto"/>
                <w:left w:val="none" w:sz="0" w:space="0" w:color="auto"/>
                <w:bottom w:val="none" w:sz="0" w:space="0" w:color="auto"/>
                <w:right w:val="none" w:sz="0" w:space="0" w:color="auto"/>
              </w:divBdr>
              <w:divsChild>
                <w:div w:id="165710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6446707">
      <w:bodyDiv w:val="1"/>
      <w:marLeft w:val="0"/>
      <w:marRight w:val="0"/>
      <w:marTop w:val="0"/>
      <w:marBottom w:val="0"/>
      <w:divBdr>
        <w:top w:val="none" w:sz="0" w:space="0" w:color="auto"/>
        <w:left w:val="none" w:sz="0" w:space="0" w:color="auto"/>
        <w:bottom w:val="none" w:sz="0" w:space="0" w:color="auto"/>
        <w:right w:val="none" w:sz="0" w:space="0" w:color="auto"/>
      </w:divBdr>
      <w:divsChild>
        <w:div w:id="808790307">
          <w:marLeft w:val="0"/>
          <w:marRight w:val="0"/>
          <w:marTop w:val="0"/>
          <w:marBottom w:val="0"/>
          <w:divBdr>
            <w:top w:val="none" w:sz="0" w:space="0" w:color="auto"/>
            <w:left w:val="none" w:sz="0" w:space="0" w:color="auto"/>
            <w:bottom w:val="none" w:sz="0" w:space="0" w:color="auto"/>
            <w:right w:val="none" w:sz="0" w:space="0" w:color="auto"/>
          </w:divBdr>
        </w:div>
        <w:div w:id="365524749">
          <w:marLeft w:val="0"/>
          <w:marRight w:val="0"/>
          <w:marTop w:val="0"/>
          <w:marBottom w:val="0"/>
          <w:divBdr>
            <w:top w:val="none" w:sz="0" w:space="0" w:color="auto"/>
            <w:left w:val="none" w:sz="0" w:space="0" w:color="auto"/>
            <w:bottom w:val="none" w:sz="0" w:space="0" w:color="auto"/>
            <w:right w:val="none" w:sz="0" w:space="0" w:color="auto"/>
          </w:divBdr>
          <w:divsChild>
            <w:div w:id="741296994">
              <w:marLeft w:val="0"/>
              <w:marRight w:val="0"/>
              <w:marTop w:val="0"/>
              <w:marBottom w:val="0"/>
              <w:divBdr>
                <w:top w:val="none" w:sz="0" w:space="0" w:color="auto"/>
                <w:left w:val="none" w:sz="0" w:space="0" w:color="auto"/>
                <w:bottom w:val="none" w:sz="0" w:space="0" w:color="auto"/>
                <w:right w:val="none" w:sz="0" w:space="0" w:color="auto"/>
              </w:divBdr>
            </w:div>
          </w:divsChild>
        </w:div>
        <w:div w:id="1325476412">
          <w:marLeft w:val="0"/>
          <w:marRight w:val="0"/>
          <w:marTop w:val="0"/>
          <w:marBottom w:val="0"/>
          <w:divBdr>
            <w:top w:val="none" w:sz="0" w:space="0" w:color="auto"/>
            <w:left w:val="none" w:sz="0" w:space="0" w:color="auto"/>
            <w:bottom w:val="none" w:sz="0" w:space="0" w:color="auto"/>
            <w:right w:val="none" w:sz="0" w:space="0" w:color="auto"/>
          </w:divBdr>
        </w:div>
        <w:div w:id="965551108">
          <w:marLeft w:val="0"/>
          <w:marRight w:val="0"/>
          <w:marTop w:val="0"/>
          <w:marBottom w:val="0"/>
          <w:divBdr>
            <w:top w:val="none" w:sz="0" w:space="0" w:color="auto"/>
            <w:left w:val="none" w:sz="0" w:space="0" w:color="auto"/>
            <w:bottom w:val="none" w:sz="0" w:space="0" w:color="auto"/>
            <w:right w:val="none" w:sz="0" w:space="0" w:color="auto"/>
          </w:divBdr>
          <w:divsChild>
            <w:div w:id="1349871121">
              <w:marLeft w:val="0"/>
              <w:marRight w:val="0"/>
              <w:marTop w:val="0"/>
              <w:marBottom w:val="0"/>
              <w:divBdr>
                <w:top w:val="none" w:sz="0" w:space="0" w:color="auto"/>
                <w:left w:val="none" w:sz="0" w:space="0" w:color="auto"/>
                <w:bottom w:val="none" w:sz="0" w:space="0" w:color="auto"/>
                <w:right w:val="none" w:sz="0" w:space="0" w:color="auto"/>
              </w:divBdr>
            </w:div>
          </w:divsChild>
        </w:div>
        <w:div w:id="1234436853">
          <w:marLeft w:val="0"/>
          <w:marRight w:val="0"/>
          <w:marTop w:val="0"/>
          <w:marBottom w:val="0"/>
          <w:divBdr>
            <w:top w:val="none" w:sz="0" w:space="0" w:color="auto"/>
            <w:left w:val="none" w:sz="0" w:space="0" w:color="auto"/>
            <w:bottom w:val="none" w:sz="0" w:space="0" w:color="auto"/>
            <w:right w:val="none" w:sz="0" w:space="0" w:color="auto"/>
          </w:divBdr>
        </w:div>
        <w:div w:id="718209615">
          <w:marLeft w:val="0"/>
          <w:marRight w:val="0"/>
          <w:marTop w:val="0"/>
          <w:marBottom w:val="0"/>
          <w:divBdr>
            <w:top w:val="none" w:sz="0" w:space="0" w:color="auto"/>
            <w:left w:val="none" w:sz="0" w:space="0" w:color="auto"/>
            <w:bottom w:val="none" w:sz="0" w:space="0" w:color="auto"/>
            <w:right w:val="none" w:sz="0" w:space="0" w:color="auto"/>
          </w:divBdr>
          <w:divsChild>
            <w:div w:id="8072683">
              <w:marLeft w:val="0"/>
              <w:marRight w:val="0"/>
              <w:marTop w:val="0"/>
              <w:marBottom w:val="0"/>
              <w:divBdr>
                <w:top w:val="none" w:sz="0" w:space="0" w:color="auto"/>
                <w:left w:val="none" w:sz="0" w:space="0" w:color="auto"/>
                <w:bottom w:val="none" w:sz="0" w:space="0" w:color="auto"/>
                <w:right w:val="none" w:sz="0" w:space="0" w:color="auto"/>
              </w:divBdr>
            </w:div>
          </w:divsChild>
        </w:div>
        <w:div w:id="204483685">
          <w:marLeft w:val="0"/>
          <w:marRight w:val="0"/>
          <w:marTop w:val="0"/>
          <w:marBottom w:val="0"/>
          <w:divBdr>
            <w:top w:val="none" w:sz="0" w:space="0" w:color="auto"/>
            <w:left w:val="none" w:sz="0" w:space="0" w:color="auto"/>
            <w:bottom w:val="none" w:sz="0" w:space="0" w:color="auto"/>
            <w:right w:val="none" w:sz="0" w:space="0" w:color="auto"/>
          </w:divBdr>
        </w:div>
        <w:div w:id="1615861830">
          <w:marLeft w:val="0"/>
          <w:marRight w:val="0"/>
          <w:marTop w:val="0"/>
          <w:marBottom w:val="0"/>
          <w:divBdr>
            <w:top w:val="none" w:sz="0" w:space="0" w:color="auto"/>
            <w:left w:val="none" w:sz="0" w:space="0" w:color="auto"/>
            <w:bottom w:val="none" w:sz="0" w:space="0" w:color="auto"/>
            <w:right w:val="none" w:sz="0" w:space="0" w:color="auto"/>
          </w:divBdr>
          <w:divsChild>
            <w:div w:id="1076051825">
              <w:marLeft w:val="0"/>
              <w:marRight w:val="0"/>
              <w:marTop w:val="0"/>
              <w:marBottom w:val="0"/>
              <w:divBdr>
                <w:top w:val="none" w:sz="0" w:space="0" w:color="auto"/>
                <w:left w:val="none" w:sz="0" w:space="0" w:color="auto"/>
                <w:bottom w:val="none" w:sz="0" w:space="0" w:color="auto"/>
                <w:right w:val="none" w:sz="0" w:space="0" w:color="auto"/>
              </w:divBdr>
            </w:div>
          </w:divsChild>
        </w:div>
        <w:div w:id="1398239647">
          <w:marLeft w:val="0"/>
          <w:marRight w:val="0"/>
          <w:marTop w:val="0"/>
          <w:marBottom w:val="0"/>
          <w:divBdr>
            <w:top w:val="none" w:sz="0" w:space="0" w:color="auto"/>
            <w:left w:val="none" w:sz="0" w:space="0" w:color="auto"/>
            <w:bottom w:val="none" w:sz="0" w:space="0" w:color="auto"/>
            <w:right w:val="none" w:sz="0" w:space="0" w:color="auto"/>
          </w:divBdr>
        </w:div>
        <w:div w:id="1249771695">
          <w:marLeft w:val="0"/>
          <w:marRight w:val="0"/>
          <w:marTop w:val="0"/>
          <w:marBottom w:val="0"/>
          <w:divBdr>
            <w:top w:val="none" w:sz="0" w:space="0" w:color="auto"/>
            <w:left w:val="none" w:sz="0" w:space="0" w:color="auto"/>
            <w:bottom w:val="none" w:sz="0" w:space="0" w:color="auto"/>
            <w:right w:val="none" w:sz="0" w:space="0" w:color="auto"/>
          </w:divBdr>
          <w:divsChild>
            <w:div w:id="75326299">
              <w:marLeft w:val="0"/>
              <w:marRight w:val="0"/>
              <w:marTop w:val="0"/>
              <w:marBottom w:val="0"/>
              <w:divBdr>
                <w:top w:val="none" w:sz="0" w:space="0" w:color="auto"/>
                <w:left w:val="none" w:sz="0" w:space="0" w:color="auto"/>
                <w:bottom w:val="none" w:sz="0" w:space="0" w:color="auto"/>
                <w:right w:val="none" w:sz="0" w:space="0" w:color="auto"/>
              </w:divBdr>
            </w:div>
          </w:divsChild>
        </w:div>
        <w:div w:id="1172721081">
          <w:marLeft w:val="0"/>
          <w:marRight w:val="0"/>
          <w:marTop w:val="0"/>
          <w:marBottom w:val="0"/>
          <w:divBdr>
            <w:top w:val="none" w:sz="0" w:space="0" w:color="auto"/>
            <w:left w:val="none" w:sz="0" w:space="0" w:color="auto"/>
            <w:bottom w:val="none" w:sz="0" w:space="0" w:color="auto"/>
            <w:right w:val="none" w:sz="0" w:space="0" w:color="auto"/>
          </w:divBdr>
        </w:div>
        <w:div w:id="1258053001">
          <w:marLeft w:val="0"/>
          <w:marRight w:val="0"/>
          <w:marTop w:val="0"/>
          <w:marBottom w:val="0"/>
          <w:divBdr>
            <w:top w:val="none" w:sz="0" w:space="0" w:color="auto"/>
            <w:left w:val="none" w:sz="0" w:space="0" w:color="auto"/>
            <w:bottom w:val="none" w:sz="0" w:space="0" w:color="auto"/>
            <w:right w:val="none" w:sz="0" w:space="0" w:color="auto"/>
          </w:divBdr>
          <w:divsChild>
            <w:div w:id="1357465603">
              <w:marLeft w:val="0"/>
              <w:marRight w:val="0"/>
              <w:marTop w:val="0"/>
              <w:marBottom w:val="0"/>
              <w:divBdr>
                <w:top w:val="none" w:sz="0" w:space="0" w:color="auto"/>
                <w:left w:val="none" w:sz="0" w:space="0" w:color="auto"/>
                <w:bottom w:val="none" w:sz="0" w:space="0" w:color="auto"/>
                <w:right w:val="none" w:sz="0" w:space="0" w:color="auto"/>
              </w:divBdr>
            </w:div>
          </w:divsChild>
        </w:div>
        <w:div w:id="1905335914">
          <w:marLeft w:val="0"/>
          <w:marRight w:val="0"/>
          <w:marTop w:val="0"/>
          <w:marBottom w:val="0"/>
          <w:divBdr>
            <w:top w:val="none" w:sz="0" w:space="0" w:color="auto"/>
            <w:left w:val="none" w:sz="0" w:space="0" w:color="auto"/>
            <w:bottom w:val="none" w:sz="0" w:space="0" w:color="auto"/>
            <w:right w:val="none" w:sz="0" w:space="0" w:color="auto"/>
          </w:divBdr>
        </w:div>
        <w:div w:id="1225794780">
          <w:marLeft w:val="0"/>
          <w:marRight w:val="0"/>
          <w:marTop w:val="0"/>
          <w:marBottom w:val="0"/>
          <w:divBdr>
            <w:top w:val="none" w:sz="0" w:space="0" w:color="auto"/>
            <w:left w:val="none" w:sz="0" w:space="0" w:color="auto"/>
            <w:bottom w:val="none" w:sz="0" w:space="0" w:color="auto"/>
            <w:right w:val="none" w:sz="0" w:space="0" w:color="auto"/>
          </w:divBdr>
          <w:divsChild>
            <w:div w:id="1341009591">
              <w:marLeft w:val="0"/>
              <w:marRight w:val="0"/>
              <w:marTop w:val="0"/>
              <w:marBottom w:val="0"/>
              <w:divBdr>
                <w:top w:val="none" w:sz="0" w:space="0" w:color="auto"/>
                <w:left w:val="none" w:sz="0" w:space="0" w:color="auto"/>
                <w:bottom w:val="none" w:sz="0" w:space="0" w:color="auto"/>
                <w:right w:val="none" w:sz="0" w:space="0" w:color="auto"/>
              </w:divBdr>
            </w:div>
          </w:divsChild>
        </w:div>
        <w:div w:id="1414349949">
          <w:marLeft w:val="0"/>
          <w:marRight w:val="0"/>
          <w:marTop w:val="300"/>
          <w:marBottom w:val="0"/>
          <w:divBdr>
            <w:top w:val="none" w:sz="0" w:space="0" w:color="auto"/>
            <w:left w:val="none" w:sz="0" w:space="0" w:color="auto"/>
            <w:bottom w:val="none" w:sz="0" w:space="0" w:color="auto"/>
            <w:right w:val="none" w:sz="0" w:space="0" w:color="auto"/>
          </w:divBdr>
          <w:divsChild>
            <w:div w:id="166601909">
              <w:marLeft w:val="0"/>
              <w:marRight w:val="0"/>
              <w:marTop w:val="0"/>
              <w:marBottom w:val="0"/>
              <w:divBdr>
                <w:top w:val="none" w:sz="0" w:space="0" w:color="auto"/>
                <w:left w:val="none" w:sz="0" w:space="0" w:color="auto"/>
                <w:bottom w:val="none" w:sz="0" w:space="0" w:color="auto"/>
                <w:right w:val="none" w:sz="0" w:space="0" w:color="auto"/>
              </w:divBdr>
              <w:divsChild>
                <w:div w:id="544560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274118">
          <w:marLeft w:val="0"/>
          <w:marRight w:val="0"/>
          <w:marTop w:val="300"/>
          <w:marBottom w:val="0"/>
          <w:divBdr>
            <w:top w:val="none" w:sz="0" w:space="0" w:color="auto"/>
            <w:left w:val="none" w:sz="0" w:space="0" w:color="auto"/>
            <w:bottom w:val="none" w:sz="0" w:space="0" w:color="auto"/>
            <w:right w:val="none" w:sz="0" w:space="0" w:color="auto"/>
          </w:divBdr>
          <w:divsChild>
            <w:div w:id="1186677949">
              <w:marLeft w:val="0"/>
              <w:marRight w:val="0"/>
              <w:marTop w:val="0"/>
              <w:marBottom w:val="0"/>
              <w:divBdr>
                <w:top w:val="none" w:sz="0" w:space="0" w:color="auto"/>
                <w:left w:val="none" w:sz="0" w:space="0" w:color="auto"/>
                <w:bottom w:val="none" w:sz="0" w:space="0" w:color="auto"/>
                <w:right w:val="none" w:sz="0" w:space="0" w:color="auto"/>
              </w:divBdr>
              <w:divsChild>
                <w:div w:id="112292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3908557">
          <w:marLeft w:val="0"/>
          <w:marRight w:val="0"/>
          <w:marTop w:val="300"/>
          <w:marBottom w:val="0"/>
          <w:divBdr>
            <w:top w:val="none" w:sz="0" w:space="0" w:color="auto"/>
            <w:left w:val="none" w:sz="0" w:space="0" w:color="auto"/>
            <w:bottom w:val="none" w:sz="0" w:space="0" w:color="auto"/>
            <w:right w:val="none" w:sz="0" w:space="0" w:color="auto"/>
          </w:divBdr>
          <w:divsChild>
            <w:div w:id="589509282">
              <w:marLeft w:val="0"/>
              <w:marRight w:val="0"/>
              <w:marTop w:val="0"/>
              <w:marBottom w:val="0"/>
              <w:divBdr>
                <w:top w:val="none" w:sz="0" w:space="0" w:color="auto"/>
                <w:left w:val="none" w:sz="0" w:space="0" w:color="auto"/>
                <w:bottom w:val="none" w:sz="0" w:space="0" w:color="auto"/>
                <w:right w:val="none" w:sz="0" w:space="0" w:color="auto"/>
              </w:divBdr>
              <w:divsChild>
                <w:div w:id="137071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891599">
          <w:marLeft w:val="0"/>
          <w:marRight w:val="0"/>
          <w:marTop w:val="300"/>
          <w:marBottom w:val="0"/>
          <w:divBdr>
            <w:top w:val="none" w:sz="0" w:space="0" w:color="auto"/>
            <w:left w:val="none" w:sz="0" w:space="0" w:color="auto"/>
            <w:bottom w:val="none" w:sz="0" w:space="0" w:color="auto"/>
            <w:right w:val="none" w:sz="0" w:space="0" w:color="auto"/>
          </w:divBdr>
          <w:divsChild>
            <w:div w:id="460925189">
              <w:marLeft w:val="0"/>
              <w:marRight w:val="0"/>
              <w:marTop w:val="0"/>
              <w:marBottom w:val="0"/>
              <w:divBdr>
                <w:top w:val="none" w:sz="0" w:space="0" w:color="auto"/>
                <w:left w:val="none" w:sz="0" w:space="0" w:color="auto"/>
                <w:bottom w:val="none" w:sz="0" w:space="0" w:color="auto"/>
                <w:right w:val="none" w:sz="0" w:space="0" w:color="auto"/>
              </w:divBdr>
              <w:divsChild>
                <w:div w:id="1657033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5162248">
      <w:bodyDiv w:val="1"/>
      <w:marLeft w:val="0"/>
      <w:marRight w:val="0"/>
      <w:marTop w:val="0"/>
      <w:marBottom w:val="0"/>
      <w:divBdr>
        <w:top w:val="none" w:sz="0" w:space="0" w:color="auto"/>
        <w:left w:val="none" w:sz="0" w:space="0" w:color="auto"/>
        <w:bottom w:val="none" w:sz="0" w:space="0" w:color="auto"/>
        <w:right w:val="none" w:sz="0" w:space="0" w:color="auto"/>
      </w:divBdr>
      <w:divsChild>
        <w:div w:id="648823794">
          <w:marLeft w:val="0"/>
          <w:marRight w:val="0"/>
          <w:marTop w:val="0"/>
          <w:marBottom w:val="0"/>
          <w:divBdr>
            <w:top w:val="none" w:sz="0" w:space="0" w:color="auto"/>
            <w:left w:val="none" w:sz="0" w:space="0" w:color="auto"/>
            <w:bottom w:val="none" w:sz="0" w:space="0" w:color="auto"/>
            <w:right w:val="none" w:sz="0" w:space="0" w:color="auto"/>
          </w:divBdr>
        </w:div>
        <w:div w:id="552618629">
          <w:marLeft w:val="0"/>
          <w:marRight w:val="0"/>
          <w:marTop w:val="0"/>
          <w:marBottom w:val="0"/>
          <w:divBdr>
            <w:top w:val="none" w:sz="0" w:space="0" w:color="auto"/>
            <w:left w:val="none" w:sz="0" w:space="0" w:color="auto"/>
            <w:bottom w:val="none" w:sz="0" w:space="0" w:color="auto"/>
            <w:right w:val="none" w:sz="0" w:space="0" w:color="auto"/>
          </w:divBdr>
          <w:divsChild>
            <w:div w:id="1099717092">
              <w:marLeft w:val="0"/>
              <w:marRight w:val="0"/>
              <w:marTop w:val="0"/>
              <w:marBottom w:val="0"/>
              <w:divBdr>
                <w:top w:val="none" w:sz="0" w:space="0" w:color="auto"/>
                <w:left w:val="none" w:sz="0" w:space="0" w:color="auto"/>
                <w:bottom w:val="none" w:sz="0" w:space="0" w:color="auto"/>
                <w:right w:val="none" w:sz="0" w:space="0" w:color="auto"/>
              </w:divBdr>
            </w:div>
          </w:divsChild>
        </w:div>
        <w:div w:id="1882786261">
          <w:marLeft w:val="0"/>
          <w:marRight w:val="0"/>
          <w:marTop w:val="0"/>
          <w:marBottom w:val="0"/>
          <w:divBdr>
            <w:top w:val="none" w:sz="0" w:space="0" w:color="auto"/>
            <w:left w:val="none" w:sz="0" w:space="0" w:color="auto"/>
            <w:bottom w:val="none" w:sz="0" w:space="0" w:color="auto"/>
            <w:right w:val="none" w:sz="0" w:space="0" w:color="auto"/>
          </w:divBdr>
        </w:div>
        <w:div w:id="2055617338">
          <w:marLeft w:val="0"/>
          <w:marRight w:val="0"/>
          <w:marTop w:val="0"/>
          <w:marBottom w:val="0"/>
          <w:divBdr>
            <w:top w:val="none" w:sz="0" w:space="0" w:color="auto"/>
            <w:left w:val="none" w:sz="0" w:space="0" w:color="auto"/>
            <w:bottom w:val="none" w:sz="0" w:space="0" w:color="auto"/>
            <w:right w:val="none" w:sz="0" w:space="0" w:color="auto"/>
          </w:divBdr>
          <w:divsChild>
            <w:div w:id="771784406">
              <w:marLeft w:val="0"/>
              <w:marRight w:val="0"/>
              <w:marTop w:val="0"/>
              <w:marBottom w:val="0"/>
              <w:divBdr>
                <w:top w:val="none" w:sz="0" w:space="0" w:color="auto"/>
                <w:left w:val="none" w:sz="0" w:space="0" w:color="auto"/>
                <w:bottom w:val="none" w:sz="0" w:space="0" w:color="auto"/>
                <w:right w:val="none" w:sz="0" w:space="0" w:color="auto"/>
              </w:divBdr>
            </w:div>
          </w:divsChild>
        </w:div>
        <w:div w:id="1012221395">
          <w:marLeft w:val="0"/>
          <w:marRight w:val="0"/>
          <w:marTop w:val="0"/>
          <w:marBottom w:val="0"/>
          <w:divBdr>
            <w:top w:val="none" w:sz="0" w:space="0" w:color="auto"/>
            <w:left w:val="none" w:sz="0" w:space="0" w:color="auto"/>
            <w:bottom w:val="none" w:sz="0" w:space="0" w:color="auto"/>
            <w:right w:val="none" w:sz="0" w:space="0" w:color="auto"/>
          </w:divBdr>
        </w:div>
        <w:div w:id="402990617">
          <w:marLeft w:val="0"/>
          <w:marRight w:val="0"/>
          <w:marTop w:val="0"/>
          <w:marBottom w:val="0"/>
          <w:divBdr>
            <w:top w:val="none" w:sz="0" w:space="0" w:color="auto"/>
            <w:left w:val="none" w:sz="0" w:space="0" w:color="auto"/>
            <w:bottom w:val="none" w:sz="0" w:space="0" w:color="auto"/>
            <w:right w:val="none" w:sz="0" w:space="0" w:color="auto"/>
          </w:divBdr>
          <w:divsChild>
            <w:div w:id="1111317508">
              <w:marLeft w:val="0"/>
              <w:marRight w:val="0"/>
              <w:marTop w:val="0"/>
              <w:marBottom w:val="0"/>
              <w:divBdr>
                <w:top w:val="none" w:sz="0" w:space="0" w:color="auto"/>
                <w:left w:val="none" w:sz="0" w:space="0" w:color="auto"/>
                <w:bottom w:val="none" w:sz="0" w:space="0" w:color="auto"/>
                <w:right w:val="none" w:sz="0" w:space="0" w:color="auto"/>
              </w:divBdr>
            </w:div>
          </w:divsChild>
        </w:div>
        <w:div w:id="582879032">
          <w:marLeft w:val="0"/>
          <w:marRight w:val="0"/>
          <w:marTop w:val="0"/>
          <w:marBottom w:val="0"/>
          <w:divBdr>
            <w:top w:val="none" w:sz="0" w:space="0" w:color="auto"/>
            <w:left w:val="none" w:sz="0" w:space="0" w:color="auto"/>
            <w:bottom w:val="none" w:sz="0" w:space="0" w:color="auto"/>
            <w:right w:val="none" w:sz="0" w:space="0" w:color="auto"/>
          </w:divBdr>
        </w:div>
        <w:div w:id="1200439260">
          <w:marLeft w:val="0"/>
          <w:marRight w:val="0"/>
          <w:marTop w:val="0"/>
          <w:marBottom w:val="0"/>
          <w:divBdr>
            <w:top w:val="none" w:sz="0" w:space="0" w:color="auto"/>
            <w:left w:val="none" w:sz="0" w:space="0" w:color="auto"/>
            <w:bottom w:val="none" w:sz="0" w:space="0" w:color="auto"/>
            <w:right w:val="none" w:sz="0" w:space="0" w:color="auto"/>
          </w:divBdr>
          <w:divsChild>
            <w:div w:id="1906835458">
              <w:marLeft w:val="0"/>
              <w:marRight w:val="0"/>
              <w:marTop w:val="0"/>
              <w:marBottom w:val="0"/>
              <w:divBdr>
                <w:top w:val="none" w:sz="0" w:space="0" w:color="auto"/>
                <w:left w:val="none" w:sz="0" w:space="0" w:color="auto"/>
                <w:bottom w:val="none" w:sz="0" w:space="0" w:color="auto"/>
                <w:right w:val="none" w:sz="0" w:space="0" w:color="auto"/>
              </w:divBdr>
            </w:div>
          </w:divsChild>
        </w:div>
        <w:div w:id="1997486822">
          <w:marLeft w:val="0"/>
          <w:marRight w:val="0"/>
          <w:marTop w:val="0"/>
          <w:marBottom w:val="0"/>
          <w:divBdr>
            <w:top w:val="none" w:sz="0" w:space="0" w:color="auto"/>
            <w:left w:val="none" w:sz="0" w:space="0" w:color="auto"/>
            <w:bottom w:val="none" w:sz="0" w:space="0" w:color="auto"/>
            <w:right w:val="none" w:sz="0" w:space="0" w:color="auto"/>
          </w:divBdr>
        </w:div>
        <w:div w:id="388040873">
          <w:marLeft w:val="0"/>
          <w:marRight w:val="0"/>
          <w:marTop w:val="0"/>
          <w:marBottom w:val="0"/>
          <w:divBdr>
            <w:top w:val="none" w:sz="0" w:space="0" w:color="auto"/>
            <w:left w:val="none" w:sz="0" w:space="0" w:color="auto"/>
            <w:bottom w:val="none" w:sz="0" w:space="0" w:color="auto"/>
            <w:right w:val="none" w:sz="0" w:space="0" w:color="auto"/>
          </w:divBdr>
          <w:divsChild>
            <w:div w:id="761220826">
              <w:marLeft w:val="0"/>
              <w:marRight w:val="0"/>
              <w:marTop w:val="0"/>
              <w:marBottom w:val="0"/>
              <w:divBdr>
                <w:top w:val="none" w:sz="0" w:space="0" w:color="auto"/>
                <w:left w:val="none" w:sz="0" w:space="0" w:color="auto"/>
                <w:bottom w:val="none" w:sz="0" w:space="0" w:color="auto"/>
                <w:right w:val="none" w:sz="0" w:space="0" w:color="auto"/>
              </w:divBdr>
            </w:div>
          </w:divsChild>
        </w:div>
        <w:div w:id="1256598787">
          <w:marLeft w:val="0"/>
          <w:marRight w:val="0"/>
          <w:marTop w:val="0"/>
          <w:marBottom w:val="0"/>
          <w:divBdr>
            <w:top w:val="none" w:sz="0" w:space="0" w:color="auto"/>
            <w:left w:val="none" w:sz="0" w:space="0" w:color="auto"/>
            <w:bottom w:val="none" w:sz="0" w:space="0" w:color="auto"/>
            <w:right w:val="none" w:sz="0" w:space="0" w:color="auto"/>
          </w:divBdr>
        </w:div>
        <w:div w:id="698624879">
          <w:marLeft w:val="0"/>
          <w:marRight w:val="0"/>
          <w:marTop w:val="0"/>
          <w:marBottom w:val="0"/>
          <w:divBdr>
            <w:top w:val="none" w:sz="0" w:space="0" w:color="auto"/>
            <w:left w:val="none" w:sz="0" w:space="0" w:color="auto"/>
            <w:bottom w:val="none" w:sz="0" w:space="0" w:color="auto"/>
            <w:right w:val="none" w:sz="0" w:space="0" w:color="auto"/>
          </w:divBdr>
          <w:divsChild>
            <w:div w:id="1323197445">
              <w:marLeft w:val="0"/>
              <w:marRight w:val="0"/>
              <w:marTop w:val="0"/>
              <w:marBottom w:val="0"/>
              <w:divBdr>
                <w:top w:val="none" w:sz="0" w:space="0" w:color="auto"/>
                <w:left w:val="none" w:sz="0" w:space="0" w:color="auto"/>
                <w:bottom w:val="none" w:sz="0" w:space="0" w:color="auto"/>
                <w:right w:val="none" w:sz="0" w:space="0" w:color="auto"/>
              </w:divBdr>
            </w:div>
          </w:divsChild>
        </w:div>
        <w:div w:id="1339698301">
          <w:marLeft w:val="0"/>
          <w:marRight w:val="0"/>
          <w:marTop w:val="0"/>
          <w:marBottom w:val="0"/>
          <w:divBdr>
            <w:top w:val="none" w:sz="0" w:space="0" w:color="auto"/>
            <w:left w:val="none" w:sz="0" w:space="0" w:color="auto"/>
            <w:bottom w:val="none" w:sz="0" w:space="0" w:color="auto"/>
            <w:right w:val="none" w:sz="0" w:space="0" w:color="auto"/>
          </w:divBdr>
        </w:div>
        <w:div w:id="1798790045">
          <w:marLeft w:val="0"/>
          <w:marRight w:val="0"/>
          <w:marTop w:val="0"/>
          <w:marBottom w:val="0"/>
          <w:divBdr>
            <w:top w:val="none" w:sz="0" w:space="0" w:color="auto"/>
            <w:left w:val="none" w:sz="0" w:space="0" w:color="auto"/>
            <w:bottom w:val="none" w:sz="0" w:space="0" w:color="auto"/>
            <w:right w:val="none" w:sz="0" w:space="0" w:color="auto"/>
          </w:divBdr>
          <w:divsChild>
            <w:div w:id="964121972">
              <w:marLeft w:val="0"/>
              <w:marRight w:val="0"/>
              <w:marTop w:val="0"/>
              <w:marBottom w:val="0"/>
              <w:divBdr>
                <w:top w:val="none" w:sz="0" w:space="0" w:color="auto"/>
                <w:left w:val="none" w:sz="0" w:space="0" w:color="auto"/>
                <w:bottom w:val="none" w:sz="0" w:space="0" w:color="auto"/>
                <w:right w:val="none" w:sz="0" w:space="0" w:color="auto"/>
              </w:divBdr>
            </w:div>
          </w:divsChild>
        </w:div>
        <w:div w:id="1008093706">
          <w:marLeft w:val="0"/>
          <w:marRight w:val="0"/>
          <w:marTop w:val="300"/>
          <w:marBottom w:val="0"/>
          <w:divBdr>
            <w:top w:val="none" w:sz="0" w:space="0" w:color="auto"/>
            <w:left w:val="none" w:sz="0" w:space="0" w:color="auto"/>
            <w:bottom w:val="none" w:sz="0" w:space="0" w:color="auto"/>
            <w:right w:val="none" w:sz="0" w:space="0" w:color="auto"/>
          </w:divBdr>
          <w:divsChild>
            <w:div w:id="110632113">
              <w:marLeft w:val="0"/>
              <w:marRight w:val="0"/>
              <w:marTop w:val="0"/>
              <w:marBottom w:val="0"/>
              <w:divBdr>
                <w:top w:val="none" w:sz="0" w:space="0" w:color="auto"/>
                <w:left w:val="none" w:sz="0" w:space="0" w:color="auto"/>
                <w:bottom w:val="none" w:sz="0" w:space="0" w:color="auto"/>
                <w:right w:val="none" w:sz="0" w:space="0" w:color="auto"/>
              </w:divBdr>
              <w:divsChild>
                <w:div w:id="1173302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5465111">
          <w:marLeft w:val="0"/>
          <w:marRight w:val="0"/>
          <w:marTop w:val="300"/>
          <w:marBottom w:val="0"/>
          <w:divBdr>
            <w:top w:val="none" w:sz="0" w:space="0" w:color="auto"/>
            <w:left w:val="none" w:sz="0" w:space="0" w:color="auto"/>
            <w:bottom w:val="none" w:sz="0" w:space="0" w:color="auto"/>
            <w:right w:val="none" w:sz="0" w:space="0" w:color="auto"/>
          </w:divBdr>
          <w:divsChild>
            <w:div w:id="283846554">
              <w:marLeft w:val="0"/>
              <w:marRight w:val="0"/>
              <w:marTop w:val="0"/>
              <w:marBottom w:val="0"/>
              <w:divBdr>
                <w:top w:val="none" w:sz="0" w:space="0" w:color="auto"/>
                <w:left w:val="none" w:sz="0" w:space="0" w:color="auto"/>
                <w:bottom w:val="none" w:sz="0" w:space="0" w:color="auto"/>
                <w:right w:val="none" w:sz="0" w:space="0" w:color="auto"/>
              </w:divBdr>
              <w:divsChild>
                <w:div w:id="251666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483227">
          <w:marLeft w:val="0"/>
          <w:marRight w:val="0"/>
          <w:marTop w:val="300"/>
          <w:marBottom w:val="0"/>
          <w:divBdr>
            <w:top w:val="none" w:sz="0" w:space="0" w:color="auto"/>
            <w:left w:val="none" w:sz="0" w:space="0" w:color="auto"/>
            <w:bottom w:val="none" w:sz="0" w:space="0" w:color="auto"/>
            <w:right w:val="none" w:sz="0" w:space="0" w:color="auto"/>
          </w:divBdr>
          <w:divsChild>
            <w:div w:id="798259242">
              <w:marLeft w:val="0"/>
              <w:marRight w:val="0"/>
              <w:marTop w:val="0"/>
              <w:marBottom w:val="0"/>
              <w:divBdr>
                <w:top w:val="none" w:sz="0" w:space="0" w:color="auto"/>
                <w:left w:val="none" w:sz="0" w:space="0" w:color="auto"/>
                <w:bottom w:val="none" w:sz="0" w:space="0" w:color="auto"/>
                <w:right w:val="none" w:sz="0" w:space="0" w:color="auto"/>
              </w:divBdr>
              <w:divsChild>
                <w:div w:id="937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3699353">
          <w:marLeft w:val="0"/>
          <w:marRight w:val="0"/>
          <w:marTop w:val="300"/>
          <w:marBottom w:val="0"/>
          <w:divBdr>
            <w:top w:val="none" w:sz="0" w:space="0" w:color="auto"/>
            <w:left w:val="none" w:sz="0" w:space="0" w:color="auto"/>
            <w:bottom w:val="none" w:sz="0" w:space="0" w:color="auto"/>
            <w:right w:val="none" w:sz="0" w:space="0" w:color="auto"/>
          </w:divBdr>
          <w:divsChild>
            <w:div w:id="2123961451">
              <w:marLeft w:val="0"/>
              <w:marRight w:val="0"/>
              <w:marTop w:val="0"/>
              <w:marBottom w:val="0"/>
              <w:divBdr>
                <w:top w:val="none" w:sz="0" w:space="0" w:color="auto"/>
                <w:left w:val="none" w:sz="0" w:space="0" w:color="auto"/>
                <w:bottom w:val="none" w:sz="0" w:space="0" w:color="auto"/>
                <w:right w:val="none" w:sz="0" w:space="0" w:color="auto"/>
              </w:divBdr>
              <w:divsChild>
                <w:div w:id="1398433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4335043">
      <w:bodyDiv w:val="1"/>
      <w:marLeft w:val="0"/>
      <w:marRight w:val="0"/>
      <w:marTop w:val="0"/>
      <w:marBottom w:val="0"/>
      <w:divBdr>
        <w:top w:val="none" w:sz="0" w:space="0" w:color="auto"/>
        <w:left w:val="none" w:sz="0" w:space="0" w:color="auto"/>
        <w:bottom w:val="none" w:sz="0" w:space="0" w:color="auto"/>
        <w:right w:val="none" w:sz="0" w:space="0" w:color="auto"/>
      </w:divBdr>
      <w:divsChild>
        <w:div w:id="1755395577">
          <w:marLeft w:val="0"/>
          <w:marRight w:val="0"/>
          <w:marTop w:val="0"/>
          <w:marBottom w:val="0"/>
          <w:divBdr>
            <w:top w:val="none" w:sz="0" w:space="0" w:color="auto"/>
            <w:left w:val="none" w:sz="0" w:space="0" w:color="auto"/>
            <w:bottom w:val="none" w:sz="0" w:space="0" w:color="auto"/>
            <w:right w:val="none" w:sz="0" w:space="0" w:color="auto"/>
          </w:divBdr>
        </w:div>
        <w:div w:id="654457071">
          <w:marLeft w:val="0"/>
          <w:marRight w:val="0"/>
          <w:marTop w:val="0"/>
          <w:marBottom w:val="0"/>
          <w:divBdr>
            <w:top w:val="none" w:sz="0" w:space="0" w:color="auto"/>
            <w:left w:val="none" w:sz="0" w:space="0" w:color="auto"/>
            <w:bottom w:val="none" w:sz="0" w:space="0" w:color="auto"/>
            <w:right w:val="none" w:sz="0" w:space="0" w:color="auto"/>
          </w:divBdr>
          <w:divsChild>
            <w:div w:id="413744063">
              <w:marLeft w:val="0"/>
              <w:marRight w:val="0"/>
              <w:marTop w:val="0"/>
              <w:marBottom w:val="0"/>
              <w:divBdr>
                <w:top w:val="none" w:sz="0" w:space="0" w:color="auto"/>
                <w:left w:val="none" w:sz="0" w:space="0" w:color="auto"/>
                <w:bottom w:val="none" w:sz="0" w:space="0" w:color="auto"/>
                <w:right w:val="none" w:sz="0" w:space="0" w:color="auto"/>
              </w:divBdr>
            </w:div>
          </w:divsChild>
        </w:div>
        <w:div w:id="955520313">
          <w:marLeft w:val="0"/>
          <w:marRight w:val="0"/>
          <w:marTop w:val="0"/>
          <w:marBottom w:val="0"/>
          <w:divBdr>
            <w:top w:val="none" w:sz="0" w:space="0" w:color="auto"/>
            <w:left w:val="none" w:sz="0" w:space="0" w:color="auto"/>
            <w:bottom w:val="none" w:sz="0" w:space="0" w:color="auto"/>
            <w:right w:val="none" w:sz="0" w:space="0" w:color="auto"/>
          </w:divBdr>
        </w:div>
        <w:div w:id="2143693230">
          <w:marLeft w:val="0"/>
          <w:marRight w:val="0"/>
          <w:marTop w:val="0"/>
          <w:marBottom w:val="0"/>
          <w:divBdr>
            <w:top w:val="none" w:sz="0" w:space="0" w:color="auto"/>
            <w:left w:val="none" w:sz="0" w:space="0" w:color="auto"/>
            <w:bottom w:val="none" w:sz="0" w:space="0" w:color="auto"/>
            <w:right w:val="none" w:sz="0" w:space="0" w:color="auto"/>
          </w:divBdr>
          <w:divsChild>
            <w:div w:id="998574758">
              <w:marLeft w:val="0"/>
              <w:marRight w:val="0"/>
              <w:marTop w:val="0"/>
              <w:marBottom w:val="0"/>
              <w:divBdr>
                <w:top w:val="none" w:sz="0" w:space="0" w:color="auto"/>
                <w:left w:val="none" w:sz="0" w:space="0" w:color="auto"/>
                <w:bottom w:val="none" w:sz="0" w:space="0" w:color="auto"/>
                <w:right w:val="none" w:sz="0" w:space="0" w:color="auto"/>
              </w:divBdr>
            </w:div>
          </w:divsChild>
        </w:div>
        <w:div w:id="457991059">
          <w:marLeft w:val="0"/>
          <w:marRight w:val="0"/>
          <w:marTop w:val="0"/>
          <w:marBottom w:val="0"/>
          <w:divBdr>
            <w:top w:val="none" w:sz="0" w:space="0" w:color="auto"/>
            <w:left w:val="none" w:sz="0" w:space="0" w:color="auto"/>
            <w:bottom w:val="none" w:sz="0" w:space="0" w:color="auto"/>
            <w:right w:val="none" w:sz="0" w:space="0" w:color="auto"/>
          </w:divBdr>
        </w:div>
        <w:div w:id="314529016">
          <w:marLeft w:val="0"/>
          <w:marRight w:val="0"/>
          <w:marTop w:val="0"/>
          <w:marBottom w:val="0"/>
          <w:divBdr>
            <w:top w:val="none" w:sz="0" w:space="0" w:color="auto"/>
            <w:left w:val="none" w:sz="0" w:space="0" w:color="auto"/>
            <w:bottom w:val="none" w:sz="0" w:space="0" w:color="auto"/>
            <w:right w:val="none" w:sz="0" w:space="0" w:color="auto"/>
          </w:divBdr>
          <w:divsChild>
            <w:div w:id="590820620">
              <w:marLeft w:val="0"/>
              <w:marRight w:val="0"/>
              <w:marTop w:val="0"/>
              <w:marBottom w:val="0"/>
              <w:divBdr>
                <w:top w:val="none" w:sz="0" w:space="0" w:color="auto"/>
                <w:left w:val="none" w:sz="0" w:space="0" w:color="auto"/>
                <w:bottom w:val="none" w:sz="0" w:space="0" w:color="auto"/>
                <w:right w:val="none" w:sz="0" w:space="0" w:color="auto"/>
              </w:divBdr>
            </w:div>
          </w:divsChild>
        </w:div>
        <w:div w:id="1059281543">
          <w:marLeft w:val="0"/>
          <w:marRight w:val="0"/>
          <w:marTop w:val="0"/>
          <w:marBottom w:val="0"/>
          <w:divBdr>
            <w:top w:val="none" w:sz="0" w:space="0" w:color="auto"/>
            <w:left w:val="none" w:sz="0" w:space="0" w:color="auto"/>
            <w:bottom w:val="none" w:sz="0" w:space="0" w:color="auto"/>
            <w:right w:val="none" w:sz="0" w:space="0" w:color="auto"/>
          </w:divBdr>
        </w:div>
        <w:div w:id="1371757204">
          <w:marLeft w:val="0"/>
          <w:marRight w:val="0"/>
          <w:marTop w:val="0"/>
          <w:marBottom w:val="0"/>
          <w:divBdr>
            <w:top w:val="none" w:sz="0" w:space="0" w:color="auto"/>
            <w:left w:val="none" w:sz="0" w:space="0" w:color="auto"/>
            <w:bottom w:val="none" w:sz="0" w:space="0" w:color="auto"/>
            <w:right w:val="none" w:sz="0" w:space="0" w:color="auto"/>
          </w:divBdr>
          <w:divsChild>
            <w:div w:id="472908068">
              <w:marLeft w:val="0"/>
              <w:marRight w:val="0"/>
              <w:marTop w:val="0"/>
              <w:marBottom w:val="0"/>
              <w:divBdr>
                <w:top w:val="none" w:sz="0" w:space="0" w:color="auto"/>
                <w:left w:val="none" w:sz="0" w:space="0" w:color="auto"/>
                <w:bottom w:val="none" w:sz="0" w:space="0" w:color="auto"/>
                <w:right w:val="none" w:sz="0" w:space="0" w:color="auto"/>
              </w:divBdr>
            </w:div>
          </w:divsChild>
        </w:div>
        <w:div w:id="1966228981">
          <w:marLeft w:val="0"/>
          <w:marRight w:val="0"/>
          <w:marTop w:val="0"/>
          <w:marBottom w:val="0"/>
          <w:divBdr>
            <w:top w:val="none" w:sz="0" w:space="0" w:color="auto"/>
            <w:left w:val="none" w:sz="0" w:space="0" w:color="auto"/>
            <w:bottom w:val="none" w:sz="0" w:space="0" w:color="auto"/>
            <w:right w:val="none" w:sz="0" w:space="0" w:color="auto"/>
          </w:divBdr>
        </w:div>
        <w:div w:id="1154680383">
          <w:marLeft w:val="0"/>
          <w:marRight w:val="0"/>
          <w:marTop w:val="0"/>
          <w:marBottom w:val="0"/>
          <w:divBdr>
            <w:top w:val="none" w:sz="0" w:space="0" w:color="auto"/>
            <w:left w:val="none" w:sz="0" w:space="0" w:color="auto"/>
            <w:bottom w:val="none" w:sz="0" w:space="0" w:color="auto"/>
            <w:right w:val="none" w:sz="0" w:space="0" w:color="auto"/>
          </w:divBdr>
          <w:divsChild>
            <w:div w:id="1486237601">
              <w:marLeft w:val="0"/>
              <w:marRight w:val="0"/>
              <w:marTop w:val="0"/>
              <w:marBottom w:val="0"/>
              <w:divBdr>
                <w:top w:val="none" w:sz="0" w:space="0" w:color="auto"/>
                <w:left w:val="none" w:sz="0" w:space="0" w:color="auto"/>
                <w:bottom w:val="none" w:sz="0" w:space="0" w:color="auto"/>
                <w:right w:val="none" w:sz="0" w:space="0" w:color="auto"/>
              </w:divBdr>
            </w:div>
          </w:divsChild>
        </w:div>
        <w:div w:id="849102802">
          <w:marLeft w:val="0"/>
          <w:marRight w:val="0"/>
          <w:marTop w:val="0"/>
          <w:marBottom w:val="0"/>
          <w:divBdr>
            <w:top w:val="none" w:sz="0" w:space="0" w:color="auto"/>
            <w:left w:val="none" w:sz="0" w:space="0" w:color="auto"/>
            <w:bottom w:val="none" w:sz="0" w:space="0" w:color="auto"/>
            <w:right w:val="none" w:sz="0" w:space="0" w:color="auto"/>
          </w:divBdr>
        </w:div>
        <w:div w:id="1423186569">
          <w:marLeft w:val="0"/>
          <w:marRight w:val="0"/>
          <w:marTop w:val="0"/>
          <w:marBottom w:val="0"/>
          <w:divBdr>
            <w:top w:val="none" w:sz="0" w:space="0" w:color="auto"/>
            <w:left w:val="none" w:sz="0" w:space="0" w:color="auto"/>
            <w:bottom w:val="none" w:sz="0" w:space="0" w:color="auto"/>
            <w:right w:val="none" w:sz="0" w:space="0" w:color="auto"/>
          </w:divBdr>
          <w:divsChild>
            <w:div w:id="1934049934">
              <w:marLeft w:val="0"/>
              <w:marRight w:val="0"/>
              <w:marTop w:val="0"/>
              <w:marBottom w:val="0"/>
              <w:divBdr>
                <w:top w:val="none" w:sz="0" w:space="0" w:color="auto"/>
                <w:left w:val="none" w:sz="0" w:space="0" w:color="auto"/>
                <w:bottom w:val="none" w:sz="0" w:space="0" w:color="auto"/>
                <w:right w:val="none" w:sz="0" w:space="0" w:color="auto"/>
              </w:divBdr>
            </w:div>
          </w:divsChild>
        </w:div>
        <w:div w:id="2127894315">
          <w:marLeft w:val="0"/>
          <w:marRight w:val="0"/>
          <w:marTop w:val="0"/>
          <w:marBottom w:val="0"/>
          <w:divBdr>
            <w:top w:val="none" w:sz="0" w:space="0" w:color="auto"/>
            <w:left w:val="none" w:sz="0" w:space="0" w:color="auto"/>
            <w:bottom w:val="none" w:sz="0" w:space="0" w:color="auto"/>
            <w:right w:val="none" w:sz="0" w:space="0" w:color="auto"/>
          </w:divBdr>
        </w:div>
        <w:div w:id="1103577989">
          <w:marLeft w:val="0"/>
          <w:marRight w:val="0"/>
          <w:marTop w:val="0"/>
          <w:marBottom w:val="0"/>
          <w:divBdr>
            <w:top w:val="none" w:sz="0" w:space="0" w:color="auto"/>
            <w:left w:val="none" w:sz="0" w:space="0" w:color="auto"/>
            <w:bottom w:val="none" w:sz="0" w:space="0" w:color="auto"/>
            <w:right w:val="none" w:sz="0" w:space="0" w:color="auto"/>
          </w:divBdr>
          <w:divsChild>
            <w:div w:id="1499882922">
              <w:marLeft w:val="0"/>
              <w:marRight w:val="0"/>
              <w:marTop w:val="0"/>
              <w:marBottom w:val="0"/>
              <w:divBdr>
                <w:top w:val="none" w:sz="0" w:space="0" w:color="auto"/>
                <w:left w:val="none" w:sz="0" w:space="0" w:color="auto"/>
                <w:bottom w:val="none" w:sz="0" w:space="0" w:color="auto"/>
                <w:right w:val="none" w:sz="0" w:space="0" w:color="auto"/>
              </w:divBdr>
            </w:div>
          </w:divsChild>
        </w:div>
        <w:div w:id="968365609">
          <w:marLeft w:val="0"/>
          <w:marRight w:val="0"/>
          <w:marTop w:val="300"/>
          <w:marBottom w:val="0"/>
          <w:divBdr>
            <w:top w:val="none" w:sz="0" w:space="0" w:color="auto"/>
            <w:left w:val="none" w:sz="0" w:space="0" w:color="auto"/>
            <w:bottom w:val="none" w:sz="0" w:space="0" w:color="auto"/>
            <w:right w:val="none" w:sz="0" w:space="0" w:color="auto"/>
          </w:divBdr>
          <w:divsChild>
            <w:div w:id="725101456">
              <w:marLeft w:val="0"/>
              <w:marRight w:val="0"/>
              <w:marTop w:val="0"/>
              <w:marBottom w:val="0"/>
              <w:divBdr>
                <w:top w:val="none" w:sz="0" w:space="0" w:color="auto"/>
                <w:left w:val="none" w:sz="0" w:space="0" w:color="auto"/>
                <w:bottom w:val="none" w:sz="0" w:space="0" w:color="auto"/>
                <w:right w:val="none" w:sz="0" w:space="0" w:color="auto"/>
              </w:divBdr>
              <w:divsChild>
                <w:div w:id="1949847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476778">
          <w:marLeft w:val="0"/>
          <w:marRight w:val="0"/>
          <w:marTop w:val="300"/>
          <w:marBottom w:val="0"/>
          <w:divBdr>
            <w:top w:val="none" w:sz="0" w:space="0" w:color="auto"/>
            <w:left w:val="none" w:sz="0" w:space="0" w:color="auto"/>
            <w:bottom w:val="none" w:sz="0" w:space="0" w:color="auto"/>
            <w:right w:val="none" w:sz="0" w:space="0" w:color="auto"/>
          </w:divBdr>
          <w:divsChild>
            <w:div w:id="1598515661">
              <w:marLeft w:val="0"/>
              <w:marRight w:val="0"/>
              <w:marTop w:val="0"/>
              <w:marBottom w:val="0"/>
              <w:divBdr>
                <w:top w:val="none" w:sz="0" w:space="0" w:color="auto"/>
                <w:left w:val="none" w:sz="0" w:space="0" w:color="auto"/>
                <w:bottom w:val="none" w:sz="0" w:space="0" w:color="auto"/>
                <w:right w:val="none" w:sz="0" w:space="0" w:color="auto"/>
              </w:divBdr>
              <w:divsChild>
                <w:div w:id="679964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188328">
          <w:marLeft w:val="0"/>
          <w:marRight w:val="0"/>
          <w:marTop w:val="300"/>
          <w:marBottom w:val="0"/>
          <w:divBdr>
            <w:top w:val="none" w:sz="0" w:space="0" w:color="auto"/>
            <w:left w:val="none" w:sz="0" w:space="0" w:color="auto"/>
            <w:bottom w:val="none" w:sz="0" w:space="0" w:color="auto"/>
            <w:right w:val="none" w:sz="0" w:space="0" w:color="auto"/>
          </w:divBdr>
          <w:divsChild>
            <w:div w:id="627206404">
              <w:marLeft w:val="0"/>
              <w:marRight w:val="0"/>
              <w:marTop w:val="0"/>
              <w:marBottom w:val="0"/>
              <w:divBdr>
                <w:top w:val="none" w:sz="0" w:space="0" w:color="auto"/>
                <w:left w:val="none" w:sz="0" w:space="0" w:color="auto"/>
                <w:bottom w:val="none" w:sz="0" w:space="0" w:color="auto"/>
                <w:right w:val="none" w:sz="0" w:space="0" w:color="auto"/>
              </w:divBdr>
              <w:divsChild>
                <w:div w:id="313610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3981120">
          <w:marLeft w:val="0"/>
          <w:marRight w:val="0"/>
          <w:marTop w:val="300"/>
          <w:marBottom w:val="0"/>
          <w:divBdr>
            <w:top w:val="none" w:sz="0" w:space="0" w:color="auto"/>
            <w:left w:val="none" w:sz="0" w:space="0" w:color="auto"/>
            <w:bottom w:val="none" w:sz="0" w:space="0" w:color="auto"/>
            <w:right w:val="none" w:sz="0" w:space="0" w:color="auto"/>
          </w:divBdr>
          <w:divsChild>
            <w:div w:id="1134256504">
              <w:marLeft w:val="0"/>
              <w:marRight w:val="0"/>
              <w:marTop w:val="0"/>
              <w:marBottom w:val="0"/>
              <w:divBdr>
                <w:top w:val="none" w:sz="0" w:space="0" w:color="auto"/>
                <w:left w:val="none" w:sz="0" w:space="0" w:color="auto"/>
                <w:bottom w:val="none" w:sz="0" w:space="0" w:color="auto"/>
                <w:right w:val="none" w:sz="0" w:space="0" w:color="auto"/>
              </w:divBdr>
              <w:divsChild>
                <w:div w:id="1349528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6805752">
      <w:bodyDiv w:val="1"/>
      <w:marLeft w:val="0"/>
      <w:marRight w:val="0"/>
      <w:marTop w:val="0"/>
      <w:marBottom w:val="0"/>
      <w:divBdr>
        <w:top w:val="none" w:sz="0" w:space="0" w:color="auto"/>
        <w:left w:val="none" w:sz="0" w:space="0" w:color="auto"/>
        <w:bottom w:val="none" w:sz="0" w:space="0" w:color="auto"/>
        <w:right w:val="none" w:sz="0" w:space="0" w:color="auto"/>
      </w:divBdr>
      <w:divsChild>
        <w:div w:id="1430085210">
          <w:marLeft w:val="0"/>
          <w:marRight w:val="0"/>
          <w:marTop w:val="0"/>
          <w:marBottom w:val="0"/>
          <w:divBdr>
            <w:top w:val="none" w:sz="0" w:space="0" w:color="auto"/>
            <w:left w:val="none" w:sz="0" w:space="0" w:color="auto"/>
            <w:bottom w:val="none" w:sz="0" w:space="0" w:color="auto"/>
            <w:right w:val="none" w:sz="0" w:space="0" w:color="auto"/>
          </w:divBdr>
        </w:div>
        <w:div w:id="931937563">
          <w:marLeft w:val="0"/>
          <w:marRight w:val="0"/>
          <w:marTop w:val="0"/>
          <w:marBottom w:val="0"/>
          <w:divBdr>
            <w:top w:val="none" w:sz="0" w:space="0" w:color="auto"/>
            <w:left w:val="none" w:sz="0" w:space="0" w:color="auto"/>
            <w:bottom w:val="none" w:sz="0" w:space="0" w:color="auto"/>
            <w:right w:val="none" w:sz="0" w:space="0" w:color="auto"/>
          </w:divBdr>
          <w:divsChild>
            <w:div w:id="936257920">
              <w:marLeft w:val="0"/>
              <w:marRight w:val="0"/>
              <w:marTop w:val="0"/>
              <w:marBottom w:val="0"/>
              <w:divBdr>
                <w:top w:val="none" w:sz="0" w:space="0" w:color="auto"/>
                <w:left w:val="none" w:sz="0" w:space="0" w:color="auto"/>
                <w:bottom w:val="none" w:sz="0" w:space="0" w:color="auto"/>
                <w:right w:val="none" w:sz="0" w:space="0" w:color="auto"/>
              </w:divBdr>
            </w:div>
          </w:divsChild>
        </w:div>
        <w:div w:id="1440955440">
          <w:marLeft w:val="0"/>
          <w:marRight w:val="0"/>
          <w:marTop w:val="0"/>
          <w:marBottom w:val="0"/>
          <w:divBdr>
            <w:top w:val="none" w:sz="0" w:space="0" w:color="auto"/>
            <w:left w:val="none" w:sz="0" w:space="0" w:color="auto"/>
            <w:bottom w:val="none" w:sz="0" w:space="0" w:color="auto"/>
            <w:right w:val="none" w:sz="0" w:space="0" w:color="auto"/>
          </w:divBdr>
        </w:div>
        <w:div w:id="1431583717">
          <w:marLeft w:val="0"/>
          <w:marRight w:val="0"/>
          <w:marTop w:val="0"/>
          <w:marBottom w:val="0"/>
          <w:divBdr>
            <w:top w:val="none" w:sz="0" w:space="0" w:color="auto"/>
            <w:left w:val="none" w:sz="0" w:space="0" w:color="auto"/>
            <w:bottom w:val="none" w:sz="0" w:space="0" w:color="auto"/>
            <w:right w:val="none" w:sz="0" w:space="0" w:color="auto"/>
          </w:divBdr>
          <w:divsChild>
            <w:div w:id="389882728">
              <w:marLeft w:val="0"/>
              <w:marRight w:val="0"/>
              <w:marTop w:val="0"/>
              <w:marBottom w:val="0"/>
              <w:divBdr>
                <w:top w:val="none" w:sz="0" w:space="0" w:color="auto"/>
                <w:left w:val="none" w:sz="0" w:space="0" w:color="auto"/>
                <w:bottom w:val="none" w:sz="0" w:space="0" w:color="auto"/>
                <w:right w:val="none" w:sz="0" w:space="0" w:color="auto"/>
              </w:divBdr>
            </w:div>
          </w:divsChild>
        </w:div>
        <w:div w:id="1236891099">
          <w:marLeft w:val="0"/>
          <w:marRight w:val="0"/>
          <w:marTop w:val="0"/>
          <w:marBottom w:val="0"/>
          <w:divBdr>
            <w:top w:val="none" w:sz="0" w:space="0" w:color="auto"/>
            <w:left w:val="none" w:sz="0" w:space="0" w:color="auto"/>
            <w:bottom w:val="none" w:sz="0" w:space="0" w:color="auto"/>
            <w:right w:val="none" w:sz="0" w:space="0" w:color="auto"/>
          </w:divBdr>
        </w:div>
        <w:div w:id="207962613">
          <w:marLeft w:val="0"/>
          <w:marRight w:val="0"/>
          <w:marTop w:val="0"/>
          <w:marBottom w:val="0"/>
          <w:divBdr>
            <w:top w:val="none" w:sz="0" w:space="0" w:color="auto"/>
            <w:left w:val="none" w:sz="0" w:space="0" w:color="auto"/>
            <w:bottom w:val="none" w:sz="0" w:space="0" w:color="auto"/>
            <w:right w:val="none" w:sz="0" w:space="0" w:color="auto"/>
          </w:divBdr>
          <w:divsChild>
            <w:div w:id="280452393">
              <w:marLeft w:val="0"/>
              <w:marRight w:val="0"/>
              <w:marTop w:val="0"/>
              <w:marBottom w:val="0"/>
              <w:divBdr>
                <w:top w:val="none" w:sz="0" w:space="0" w:color="auto"/>
                <w:left w:val="none" w:sz="0" w:space="0" w:color="auto"/>
                <w:bottom w:val="none" w:sz="0" w:space="0" w:color="auto"/>
                <w:right w:val="none" w:sz="0" w:space="0" w:color="auto"/>
              </w:divBdr>
            </w:div>
          </w:divsChild>
        </w:div>
        <w:div w:id="1943343503">
          <w:marLeft w:val="0"/>
          <w:marRight w:val="0"/>
          <w:marTop w:val="0"/>
          <w:marBottom w:val="0"/>
          <w:divBdr>
            <w:top w:val="none" w:sz="0" w:space="0" w:color="auto"/>
            <w:left w:val="none" w:sz="0" w:space="0" w:color="auto"/>
            <w:bottom w:val="none" w:sz="0" w:space="0" w:color="auto"/>
            <w:right w:val="none" w:sz="0" w:space="0" w:color="auto"/>
          </w:divBdr>
        </w:div>
        <w:div w:id="396054681">
          <w:marLeft w:val="0"/>
          <w:marRight w:val="0"/>
          <w:marTop w:val="0"/>
          <w:marBottom w:val="0"/>
          <w:divBdr>
            <w:top w:val="none" w:sz="0" w:space="0" w:color="auto"/>
            <w:left w:val="none" w:sz="0" w:space="0" w:color="auto"/>
            <w:bottom w:val="none" w:sz="0" w:space="0" w:color="auto"/>
            <w:right w:val="none" w:sz="0" w:space="0" w:color="auto"/>
          </w:divBdr>
          <w:divsChild>
            <w:div w:id="764618719">
              <w:marLeft w:val="0"/>
              <w:marRight w:val="0"/>
              <w:marTop w:val="0"/>
              <w:marBottom w:val="0"/>
              <w:divBdr>
                <w:top w:val="none" w:sz="0" w:space="0" w:color="auto"/>
                <w:left w:val="none" w:sz="0" w:space="0" w:color="auto"/>
                <w:bottom w:val="none" w:sz="0" w:space="0" w:color="auto"/>
                <w:right w:val="none" w:sz="0" w:space="0" w:color="auto"/>
              </w:divBdr>
            </w:div>
          </w:divsChild>
        </w:div>
        <w:div w:id="396444264">
          <w:marLeft w:val="0"/>
          <w:marRight w:val="0"/>
          <w:marTop w:val="0"/>
          <w:marBottom w:val="0"/>
          <w:divBdr>
            <w:top w:val="none" w:sz="0" w:space="0" w:color="auto"/>
            <w:left w:val="none" w:sz="0" w:space="0" w:color="auto"/>
            <w:bottom w:val="none" w:sz="0" w:space="0" w:color="auto"/>
            <w:right w:val="none" w:sz="0" w:space="0" w:color="auto"/>
          </w:divBdr>
        </w:div>
        <w:div w:id="1462723447">
          <w:marLeft w:val="0"/>
          <w:marRight w:val="0"/>
          <w:marTop w:val="0"/>
          <w:marBottom w:val="0"/>
          <w:divBdr>
            <w:top w:val="none" w:sz="0" w:space="0" w:color="auto"/>
            <w:left w:val="none" w:sz="0" w:space="0" w:color="auto"/>
            <w:bottom w:val="none" w:sz="0" w:space="0" w:color="auto"/>
            <w:right w:val="none" w:sz="0" w:space="0" w:color="auto"/>
          </w:divBdr>
          <w:divsChild>
            <w:div w:id="1021082551">
              <w:marLeft w:val="0"/>
              <w:marRight w:val="0"/>
              <w:marTop w:val="0"/>
              <w:marBottom w:val="0"/>
              <w:divBdr>
                <w:top w:val="none" w:sz="0" w:space="0" w:color="auto"/>
                <w:left w:val="none" w:sz="0" w:space="0" w:color="auto"/>
                <w:bottom w:val="none" w:sz="0" w:space="0" w:color="auto"/>
                <w:right w:val="none" w:sz="0" w:space="0" w:color="auto"/>
              </w:divBdr>
            </w:div>
          </w:divsChild>
        </w:div>
        <w:div w:id="1876458642">
          <w:marLeft w:val="0"/>
          <w:marRight w:val="0"/>
          <w:marTop w:val="0"/>
          <w:marBottom w:val="0"/>
          <w:divBdr>
            <w:top w:val="none" w:sz="0" w:space="0" w:color="auto"/>
            <w:left w:val="none" w:sz="0" w:space="0" w:color="auto"/>
            <w:bottom w:val="none" w:sz="0" w:space="0" w:color="auto"/>
            <w:right w:val="none" w:sz="0" w:space="0" w:color="auto"/>
          </w:divBdr>
        </w:div>
        <w:div w:id="942037941">
          <w:marLeft w:val="0"/>
          <w:marRight w:val="0"/>
          <w:marTop w:val="0"/>
          <w:marBottom w:val="0"/>
          <w:divBdr>
            <w:top w:val="none" w:sz="0" w:space="0" w:color="auto"/>
            <w:left w:val="none" w:sz="0" w:space="0" w:color="auto"/>
            <w:bottom w:val="none" w:sz="0" w:space="0" w:color="auto"/>
            <w:right w:val="none" w:sz="0" w:space="0" w:color="auto"/>
          </w:divBdr>
          <w:divsChild>
            <w:div w:id="743375236">
              <w:marLeft w:val="0"/>
              <w:marRight w:val="0"/>
              <w:marTop w:val="0"/>
              <w:marBottom w:val="0"/>
              <w:divBdr>
                <w:top w:val="none" w:sz="0" w:space="0" w:color="auto"/>
                <w:left w:val="none" w:sz="0" w:space="0" w:color="auto"/>
                <w:bottom w:val="none" w:sz="0" w:space="0" w:color="auto"/>
                <w:right w:val="none" w:sz="0" w:space="0" w:color="auto"/>
              </w:divBdr>
            </w:div>
          </w:divsChild>
        </w:div>
        <w:div w:id="1075132186">
          <w:marLeft w:val="0"/>
          <w:marRight w:val="0"/>
          <w:marTop w:val="0"/>
          <w:marBottom w:val="0"/>
          <w:divBdr>
            <w:top w:val="none" w:sz="0" w:space="0" w:color="auto"/>
            <w:left w:val="none" w:sz="0" w:space="0" w:color="auto"/>
            <w:bottom w:val="none" w:sz="0" w:space="0" w:color="auto"/>
            <w:right w:val="none" w:sz="0" w:space="0" w:color="auto"/>
          </w:divBdr>
        </w:div>
        <w:div w:id="1821732343">
          <w:marLeft w:val="0"/>
          <w:marRight w:val="0"/>
          <w:marTop w:val="0"/>
          <w:marBottom w:val="0"/>
          <w:divBdr>
            <w:top w:val="none" w:sz="0" w:space="0" w:color="auto"/>
            <w:left w:val="none" w:sz="0" w:space="0" w:color="auto"/>
            <w:bottom w:val="none" w:sz="0" w:space="0" w:color="auto"/>
            <w:right w:val="none" w:sz="0" w:space="0" w:color="auto"/>
          </w:divBdr>
          <w:divsChild>
            <w:div w:id="192614524">
              <w:marLeft w:val="0"/>
              <w:marRight w:val="0"/>
              <w:marTop w:val="0"/>
              <w:marBottom w:val="0"/>
              <w:divBdr>
                <w:top w:val="none" w:sz="0" w:space="0" w:color="auto"/>
                <w:left w:val="none" w:sz="0" w:space="0" w:color="auto"/>
                <w:bottom w:val="none" w:sz="0" w:space="0" w:color="auto"/>
                <w:right w:val="none" w:sz="0" w:space="0" w:color="auto"/>
              </w:divBdr>
            </w:div>
          </w:divsChild>
        </w:div>
        <w:div w:id="516848335">
          <w:marLeft w:val="0"/>
          <w:marRight w:val="0"/>
          <w:marTop w:val="300"/>
          <w:marBottom w:val="0"/>
          <w:divBdr>
            <w:top w:val="none" w:sz="0" w:space="0" w:color="auto"/>
            <w:left w:val="none" w:sz="0" w:space="0" w:color="auto"/>
            <w:bottom w:val="none" w:sz="0" w:space="0" w:color="auto"/>
            <w:right w:val="none" w:sz="0" w:space="0" w:color="auto"/>
          </w:divBdr>
          <w:divsChild>
            <w:div w:id="1521234845">
              <w:marLeft w:val="0"/>
              <w:marRight w:val="0"/>
              <w:marTop w:val="0"/>
              <w:marBottom w:val="0"/>
              <w:divBdr>
                <w:top w:val="none" w:sz="0" w:space="0" w:color="auto"/>
                <w:left w:val="none" w:sz="0" w:space="0" w:color="auto"/>
                <w:bottom w:val="none" w:sz="0" w:space="0" w:color="auto"/>
                <w:right w:val="none" w:sz="0" w:space="0" w:color="auto"/>
              </w:divBdr>
              <w:divsChild>
                <w:div w:id="1213034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5170653">
          <w:marLeft w:val="0"/>
          <w:marRight w:val="0"/>
          <w:marTop w:val="300"/>
          <w:marBottom w:val="0"/>
          <w:divBdr>
            <w:top w:val="none" w:sz="0" w:space="0" w:color="auto"/>
            <w:left w:val="none" w:sz="0" w:space="0" w:color="auto"/>
            <w:bottom w:val="none" w:sz="0" w:space="0" w:color="auto"/>
            <w:right w:val="none" w:sz="0" w:space="0" w:color="auto"/>
          </w:divBdr>
          <w:divsChild>
            <w:div w:id="1029381214">
              <w:marLeft w:val="0"/>
              <w:marRight w:val="0"/>
              <w:marTop w:val="0"/>
              <w:marBottom w:val="0"/>
              <w:divBdr>
                <w:top w:val="none" w:sz="0" w:space="0" w:color="auto"/>
                <w:left w:val="none" w:sz="0" w:space="0" w:color="auto"/>
                <w:bottom w:val="none" w:sz="0" w:space="0" w:color="auto"/>
                <w:right w:val="none" w:sz="0" w:space="0" w:color="auto"/>
              </w:divBdr>
              <w:divsChild>
                <w:div w:id="2139568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1082687">
          <w:marLeft w:val="0"/>
          <w:marRight w:val="0"/>
          <w:marTop w:val="300"/>
          <w:marBottom w:val="0"/>
          <w:divBdr>
            <w:top w:val="none" w:sz="0" w:space="0" w:color="auto"/>
            <w:left w:val="none" w:sz="0" w:space="0" w:color="auto"/>
            <w:bottom w:val="none" w:sz="0" w:space="0" w:color="auto"/>
            <w:right w:val="none" w:sz="0" w:space="0" w:color="auto"/>
          </w:divBdr>
          <w:divsChild>
            <w:div w:id="37554272">
              <w:marLeft w:val="0"/>
              <w:marRight w:val="0"/>
              <w:marTop w:val="0"/>
              <w:marBottom w:val="0"/>
              <w:divBdr>
                <w:top w:val="none" w:sz="0" w:space="0" w:color="auto"/>
                <w:left w:val="none" w:sz="0" w:space="0" w:color="auto"/>
                <w:bottom w:val="none" w:sz="0" w:space="0" w:color="auto"/>
                <w:right w:val="none" w:sz="0" w:space="0" w:color="auto"/>
              </w:divBdr>
              <w:divsChild>
                <w:div w:id="510686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69165">
          <w:marLeft w:val="0"/>
          <w:marRight w:val="0"/>
          <w:marTop w:val="300"/>
          <w:marBottom w:val="0"/>
          <w:divBdr>
            <w:top w:val="none" w:sz="0" w:space="0" w:color="auto"/>
            <w:left w:val="none" w:sz="0" w:space="0" w:color="auto"/>
            <w:bottom w:val="none" w:sz="0" w:space="0" w:color="auto"/>
            <w:right w:val="none" w:sz="0" w:space="0" w:color="auto"/>
          </w:divBdr>
          <w:divsChild>
            <w:div w:id="480391748">
              <w:marLeft w:val="0"/>
              <w:marRight w:val="0"/>
              <w:marTop w:val="0"/>
              <w:marBottom w:val="0"/>
              <w:divBdr>
                <w:top w:val="none" w:sz="0" w:space="0" w:color="auto"/>
                <w:left w:val="none" w:sz="0" w:space="0" w:color="auto"/>
                <w:bottom w:val="none" w:sz="0" w:space="0" w:color="auto"/>
                <w:right w:val="none" w:sz="0" w:space="0" w:color="auto"/>
              </w:divBdr>
              <w:divsChild>
                <w:div w:id="1912738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8729873">
      <w:bodyDiv w:val="1"/>
      <w:marLeft w:val="0"/>
      <w:marRight w:val="0"/>
      <w:marTop w:val="0"/>
      <w:marBottom w:val="0"/>
      <w:divBdr>
        <w:top w:val="none" w:sz="0" w:space="0" w:color="auto"/>
        <w:left w:val="none" w:sz="0" w:space="0" w:color="auto"/>
        <w:bottom w:val="none" w:sz="0" w:space="0" w:color="auto"/>
        <w:right w:val="none" w:sz="0" w:space="0" w:color="auto"/>
      </w:divBdr>
      <w:divsChild>
        <w:div w:id="1947343766">
          <w:marLeft w:val="0"/>
          <w:marRight w:val="0"/>
          <w:marTop w:val="0"/>
          <w:marBottom w:val="0"/>
          <w:divBdr>
            <w:top w:val="none" w:sz="0" w:space="0" w:color="auto"/>
            <w:left w:val="none" w:sz="0" w:space="0" w:color="auto"/>
            <w:bottom w:val="none" w:sz="0" w:space="0" w:color="auto"/>
            <w:right w:val="none" w:sz="0" w:space="0" w:color="auto"/>
          </w:divBdr>
        </w:div>
        <w:div w:id="1821145955">
          <w:marLeft w:val="0"/>
          <w:marRight w:val="0"/>
          <w:marTop w:val="0"/>
          <w:marBottom w:val="0"/>
          <w:divBdr>
            <w:top w:val="none" w:sz="0" w:space="0" w:color="auto"/>
            <w:left w:val="none" w:sz="0" w:space="0" w:color="auto"/>
            <w:bottom w:val="none" w:sz="0" w:space="0" w:color="auto"/>
            <w:right w:val="none" w:sz="0" w:space="0" w:color="auto"/>
          </w:divBdr>
          <w:divsChild>
            <w:div w:id="1561330771">
              <w:marLeft w:val="0"/>
              <w:marRight w:val="0"/>
              <w:marTop w:val="0"/>
              <w:marBottom w:val="0"/>
              <w:divBdr>
                <w:top w:val="none" w:sz="0" w:space="0" w:color="auto"/>
                <w:left w:val="none" w:sz="0" w:space="0" w:color="auto"/>
                <w:bottom w:val="none" w:sz="0" w:space="0" w:color="auto"/>
                <w:right w:val="none" w:sz="0" w:space="0" w:color="auto"/>
              </w:divBdr>
            </w:div>
          </w:divsChild>
        </w:div>
        <w:div w:id="601761752">
          <w:marLeft w:val="0"/>
          <w:marRight w:val="0"/>
          <w:marTop w:val="0"/>
          <w:marBottom w:val="0"/>
          <w:divBdr>
            <w:top w:val="none" w:sz="0" w:space="0" w:color="auto"/>
            <w:left w:val="none" w:sz="0" w:space="0" w:color="auto"/>
            <w:bottom w:val="none" w:sz="0" w:space="0" w:color="auto"/>
            <w:right w:val="none" w:sz="0" w:space="0" w:color="auto"/>
          </w:divBdr>
        </w:div>
        <w:div w:id="531260076">
          <w:marLeft w:val="0"/>
          <w:marRight w:val="0"/>
          <w:marTop w:val="0"/>
          <w:marBottom w:val="0"/>
          <w:divBdr>
            <w:top w:val="none" w:sz="0" w:space="0" w:color="auto"/>
            <w:left w:val="none" w:sz="0" w:space="0" w:color="auto"/>
            <w:bottom w:val="none" w:sz="0" w:space="0" w:color="auto"/>
            <w:right w:val="none" w:sz="0" w:space="0" w:color="auto"/>
          </w:divBdr>
          <w:divsChild>
            <w:div w:id="297616266">
              <w:marLeft w:val="0"/>
              <w:marRight w:val="0"/>
              <w:marTop w:val="0"/>
              <w:marBottom w:val="0"/>
              <w:divBdr>
                <w:top w:val="none" w:sz="0" w:space="0" w:color="auto"/>
                <w:left w:val="none" w:sz="0" w:space="0" w:color="auto"/>
                <w:bottom w:val="none" w:sz="0" w:space="0" w:color="auto"/>
                <w:right w:val="none" w:sz="0" w:space="0" w:color="auto"/>
              </w:divBdr>
            </w:div>
          </w:divsChild>
        </w:div>
        <w:div w:id="2108915276">
          <w:marLeft w:val="0"/>
          <w:marRight w:val="0"/>
          <w:marTop w:val="0"/>
          <w:marBottom w:val="0"/>
          <w:divBdr>
            <w:top w:val="none" w:sz="0" w:space="0" w:color="auto"/>
            <w:left w:val="none" w:sz="0" w:space="0" w:color="auto"/>
            <w:bottom w:val="none" w:sz="0" w:space="0" w:color="auto"/>
            <w:right w:val="none" w:sz="0" w:space="0" w:color="auto"/>
          </w:divBdr>
        </w:div>
        <w:div w:id="908150797">
          <w:marLeft w:val="0"/>
          <w:marRight w:val="0"/>
          <w:marTop w:val="0"/>
          <w:marBottom w:val="0"/>
          <w:divBdr>
            <w:top w:val="none" w:sz="0" w:space="0" w:color="auto"/>
            <w:left w:val="none" w:sz="0" w:space="0" w:color="auto"/>
            <w:bottom w:val="none" w:sz="0" w:space="0" w:color="auto"/>
            <w:right w:val="none" w:sz="0" w:space="0" w:color="auto"/>
          </w:divBdr>
          <w:divsChild>
            <w:div w:id="1648632002">
              <w:marLeft w:val="0"/>
              <w:marRight w:val="0"/>
              <w:marTop w:val="0"/>
              <w:marBottom w:val="0"/>
              <w:divBdr>
                <w:top w:val="none" w:sz="0" w:space="0" w:color="auto"/>
                <w:left w:val="none" w:sz="0" w:space="0" w:color="auto"/>
                <w:bottom w:val="none" w:sz="0" w:space="0" w:color="auto"/>
                <w:right w:val="none" w:sz="0" w:space="0" w:color="auto"/>
              </w:divBdr>
            </w:div>
          </w:divsChild>
        </w:div>
        <w:div w:id="834299743">
          <w:marLeft w:val="0"/>
          <w:marRight w:val="0"/>
          <w:marTop w:val="0"/>
          <w:marBottom w:val="0"/>
          <w:divBdr>
            <w:top w:val="none" w:sz="0" w:space="0" w:color="auto"/>
            <w:left w:val="none" w:sz="0" w:space="0" w:color="auto"/>
            <w:bottom w:val="none" w:sz="0" w:space="0" w:color="auto"/>
            <w:right w:val="none" w:sz="0" w:space="0" w:color="auto"/>
          </w:divBdr>
        </w:div>
        <w:div w:id="2040742767">
          <w:marLeft w:val="0"/>
          <w:marRight w:val="0"/>
          <w:marTop w:val="0"/>
          <w:marBottom w:val="0"/>
          <w:divBdr>
            <w:top w:val="none" w:sz="0" w:space="0" w:color="auto"/>
            <w:left w:val="none" w:sz="0" w:space="0" w:color="auto"/>
            <w:bottom w:val="none" w:sz="0" w:space="0" w:color="auto"/>
            <w:right w:val="none" w:sz="0" w:space="0" w:color="auto"/>
          </w:divBdr>
          <w:divsChild>
            <w:div w:id="1078475593">
              <w:marLeft w:val="0"/>
              <w:marRight w:val="0"/>
              <w:marTop w:val="0"/>
              <w:marBottom w:val="0"/>
              <w:divBdr>
                <w:top w:val="none" w:sz="0" w:space="0" w:color="auto"/>
                <w:left w:val="none" w:sz="0" w:space="0" w:color="auto"/>
                <w:bottom w:val="none" w:sz="0" w:space="0" w:color="auto"/>
                <w:right w:val="none" w:sz="0" w:space="0" w:color="auto"/>
              </w:divBdr>
            </w:div>
          </w:divsChild>
        </w:div>
        <w:div w:id="402218839">
          <w:marLeft w:val="0"/>
          <w:marRight w:val="0"/>
          <w:marTop w:val="0"/>
          <w:marBottom w:val="0"/>
          <w:divBdr>
            <w:top w:val="none" w:sz="0" w:space="0" w:color="auto"/>
            <w:left w:val="none" w:sz="0" w:space="0" w:color="auto"/>
            <w:bottom w:val="none" w:sz="0" w:space="0" w:color="auto"/>
            <w:right w:val="none" w:sz="0" w:space="0" w:color="auto"/>
          </w:divBdr>
        </w:div>
        <w:div w:id="1487478661">
          <w:marLeft w:val="0"/>
          <w:marRight w:val="0"/>
          <w:marTop w:val="0"/>
          <w:marBottom w:val="0"/>
          <w:divBdr>
            <w:top w:val="none" w:sz="0" w:space="0" w:color="auto"/>
            <w:left w:val="none" w:sz="0" w:space="0" w:color="auto"/>
            <w:bottom w:val="none" w:sz="0" w:space="0" w:color="auto"/>
            <w:right w:val="none" w:sz="0" w:space="0" w:color="auto"/>
          </w:divBdr>
          <w:divsChild>
            <w:div w:id="1053964231">
              <w:marLeft w:val="0"/>
              <w:marRight w:val="0"/>
              <w:marTop w:val="0"/>
              <w:marBottom w:val="0"/>
              <w:divBdr>
                <w:top w:val="none" w:sz="0" w:space="0" w:color="auto"/>
                <w:left w:val="none" w:sz="0" w:space="0" w:color="auto"/>
                <w:bottom w:val="none" w:sz="0" w:space="0" w:color="auto"/>
                <w:right w:val="none" w:sz="0" w:space="0" w:color="auto"/>
              </w:divBdr>
            </w:div>
          </w:divsChild>
        </w:div>
        <w:div w:id="1388214346">
          <w:marLeft w:val="0"/>
          <w:marRight w:val="0"/>
          <w:marTop w:val="0"/>
          <w:marBottom w:val="0"/>
          <w:divBdr>
            <w:top w:val="none" w:sz="0" w:space="0" w:color="auto"/>
            <w:left w:val="none" w:sz="0" w:space="0" w:color="auto"/>
            <w:bottom w:val="none" w:sz="0" w:space="0" w:color="auto"/>
            <w:right w:val="none" w:sz="0" w:space="0" w:color="auto"/>
          </w:divBdr>
        </w:div>
        <w:div w:id="1026951846">
          <w:marLeft w:val="0"/>
          <w:marRight w:val="0"/>
          <w:marTop w:val="0"/>
          <w:marBottom w:val="0"/>
          <w:divBdr>
            <w:top w:val="none" w:sz="0" w:space="0" w:color="auto"/>
            <w:left w:val="none" w:sz="0" w:space="0" w:color="auto"/>
            <w:bottom w:val="none" w:sz="0" w:space="0" w:color="auto"/>
            <w:right w:val="none" w:sz="0" w:space="0" w:color="auto"/>
          </w:divBdr>
          <w:divsChild>
            <w:div w:id="1632320741">
              <w:marLeft w:val="0"/>
              <w:marRight w:val="0"/>
              <w:marTop w:val="0"/>
              <w:marBottom w:val="0"/>
              <w:divBdr>
                <w:top w:val="none" w:sz="0" w:space="0" w:color="auto"/>
                <w:left w:val="none" w:sz="0" w:space="0" w:color="auto"/>
                <w:bottom w:val="none" w:sz="0" w:space="0" w:color="auto"/>
                <w:right w:val="none" w:sz="0" w:space="0" w:color="auto"/>
              </w:divBdr>
            </w:div>
          </w:divsChild>
        </w:div>
        <w:div w:id="433398807">
          <w:marLeft w:val="0"/>
          <w:marRight w:val="0"/>
          <w:marTop w:val="0"/>
          <w:marBottom w:val="0"/>
          <w:divBdr>
            <w:top w:val="none" w:sz="0" w:space="0" w:color="auto"/>
            <w:left w:val="none" w:sz="0" w:space="0" w:color="auto"/>
            <w:bottom w:val="none" w:sz="0" w:space="0" w:color="auto"/>
            <w:right w:val="none" w:sz="0" w:space="0" w:color="auto"/>
          </w:divBdr>
        </w:div>
        <w:div w:id="504365245">
          <w:marLeft w:val="0"/>
          <w:marRight w:val="0"/>
          <w:marTop w:val="0"/>
          <w:marBottom w:val="0"/>
          <w:divBdr>
            <w:top w:val="none" w:sz="0" w:space="0" w:color="auto"/>
            <w:left w:val="none" w:sz="0" w:space="0" w:color="auto"/>
            <w:bottom w:val="none" w:sz="0" w:space="0" w:color="auto"/>
            <w:right w:val="none" w:sz="0" w:space="0" w:color="auto"/>
          </w:divBdr>
          <w:divsChild>
            <w:div w:id="364865814">
              <w:marLeft w:val="0"/>
              <w:marRight w:val="0"/>
              <w:marTop w:val="0"/>
              <w:marBottom w:val="0"/>
              <w:divBdr>
                <w:top w:val="none" w:sz="0" w:space="0" w:color="auto"/>
                <w:left w:val="none" w:sz="0" w:space="0" w:color="auto"/>
                <w:bottom w:val="none" w:sz="0" w:space="0" w:color="auto"/>
                <w:right w:val="none" w:sz="0" w:space="0" w:color="auto"/>
              </w:divBdr>
            </w:div>
          </w:divsChild>
        </w:div>
        <w:div w:id="633407965">
          <w:marLeft w:val="0"/>
          <w:marRight w:val="0"/>
          <w:marTop w:val="300"/>
          <w:marBottom w:val="0"/>
          <w:divBdr>
            <w:top w:val="none" w:sz="0" w:space="0" w:color="auto"/>
            <w:left w:val="none" w:sz="0" w:space="0" w:color="auto"/>
            <w:bottom w:val="none" w:sz="0" w:space="0" w:color="auto"/>
            <w:right w:val="none" w:sz="0" w:space="0" w:color="auto"/>
          </w:divBdr>
          <w:divsChild>
            <w:div w:id="2063556415">
              <w:marLeft w:val="0"/>
              <w:marRight w:val="0"/>
              <w:marTop w:val="0"/>
              <w:marBottom w:val="0"/>
              <w:divBdr>
                <w:top w:val="none" w:sz="0" w:space="0" w:color="auto"/>
                <w:left w:val="none" w:sz="0" w:space="0" w:color="auto"/>
                <w:bottom w:val="none" w:sz="0" w:space="0" w:color="auto"/>
                <w:right w:val="none" w:sz="0" w:space="0" w:color="auto"/>
              </w:divBdr>
              <w:divsChild>
                <w:div w:id="1555703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115508">
          <w:marLeft w:val="0"/>
          <w:marRight w:val="0"/>
          <w:marTop w:val="300"/>
          <w:marBottom w:val="0"/>
          <w:divBdr>
            <w:top w:val="none" w:sz="0" w:space="0" w:color="auto"/>
            <w:left w:val="none" w:sz="0" w:space="0" w:color="auto"/>
            <w:bottom w:val="none" w:sz="0" w:space="0" w:color="auto"/>
            <w:right w:val="none" w:sz="0" w:space="0" w:color="auto"/>
          </w:divBdr>
          <w:divsChild>
            <w:div w:id="604264050">
              <w:marLeft w:val="0"/>
              <w:marRight w:val="0"/>
              <w:marTop w:val="0"/>
              <w:marBottom w:val="0"/>
              <w:divBdr>
                <w:top w:val="none" w:sz="0" w:space="0" w:color="auto"/>
                <w:left w:val="none" w:sz="0" w:space="0" w:color="auto"/>
                <w:bottom w:val="none" w:sz="0" w:space="0" w:color="auto"/>
                <w:right w:val="none" w:sz="0" w:space="0" w:color="auto"/>
              </w:divBdr>
              <w:divsChild>
                <w:div w:id="1654868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207948">
          <w:marLeft w:val="0"/>
          <w:marRight w:val="0"/>
          <w:marTop w:val="300"/>
          <w:marBottom w:val="0"/>
          <w:divBdr>
            <w:top w:val="none" w:sz="0" w:space="0" w:color="auto"/>
            <w:left w:val="none" w:sz="0" w:space="0" w:color="auto"/>
            <w:bottom w:val="none" w:sz="0" w:space="0" w:color="auto"/>
            <w:right w:val="none" w:sz="0" w:space="0" w:color="auto"/>
          </w:divBdr>
          <w:divsChild>
            <w:div w:id="77099597">
              <w:marLeft w:val="0"/>
              <w:marRight w:val="0"/>
              <w:marTop w:val="0"/>
              <w:marBottom w:val="0"/>
              <w:divBdr>
                <w:top w:val="none" w:sz="0" w:space="0" w:color="auto"/>
                <w:left w:val="none" w:sz="0" w:space="0" w:color="auto"/>
                <w:bottom w:val="none" w:sz="0" w:space="0" w:color="auto"/>
                <w:right w:val="none" w:sz="0" w:space="0" w:color="auto"/>
              </w:divBdr>
              <w:divsChild>
                <w:div w:id="766997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9228799">
      <w:bodyDiv w:val="1"/>
      <w:marLeft w:val="0"/>
      <w:marRight w:val="0"/>
      <w:marTop w:val="0"/>
      <w:marBottom w:val="0"/>
      <w:divBdr>
        <w:top w:val="none" w:sz="0" w:space="0" w:color="auto"/>
        <w:left w:val="none" w:sz="0" w:space="0" w:color="auto"/>
        <w:bottom w:val="none" w:sz="0" w:space="0" w:color="auto"/>
        <w:right w:val="none" w:sz="0" w:space="0" w:color="auto"/>
      </w:divBdr>
    </w:div>
    <w:div w:id="415715836">
      <w:bodyDiv w:val="1"/>
      <w:marLeft w:val="0"/>
      <w:marRight w:val="0"/>
      <w:marTop w:val="0"/>
      <w:marBottom w:val="0"/>
      <w:divBdr>
        <w:top w:val="none" w:sz="0" w:space="0" w:color="auto"/>
        <w:left w:val="none" w:sz="0" w:space="0" w:color="auto"/>
        <w:bottom w:val="none" w:sz="0" w:space="0" w:color="auto"/>
        <w:right w:val="none" w:sz="0" w:space="0" w:color="auto"/>
      </w:divBdr>
      <w:divsChild>
        <w:div w:id="242449854">
          <w:marLeft w:val="0"/>
          <w:marRight w:val="0"/>
          <w:marTop w:val="0"/>
          <w:marBottom w:val="0"/>
          <w:divBdr>
            <w:top w:val="none" w:sz="0" w:space="0" w:color="auto"/>
            <w:left w:val="none" w:sz="0" w:space="0" w:color="auto"/>
            <w:bottom w:val="none" w:sz="0" w:space="0" w:color="auto"/>
            <w:right w:val="none" w:sz="0" w:space="0" w:color="auto"/>
          </w:divBdr>
        </w:div>
        <w:div w:id="1763448289">
          <w:marLeft w:val="0"/>
          <w:marRight w:val="0"/>
          <w:marTop w:val="0"/>
          <w:marBottom w:val="0"/>
          <w:divBdr>
            <w:top w:val="none" w:sz="0" w:space="0" w:color="auto"/>
            <w:left w:val="none" w:sz="0" w:space="0" w:color="auto"/>
            <w:bottom w:val="none" w:sz="0" w:space="0" w:color="auto"/>
            <w:right w:val="none" w:sz="0" w:space="0" w:color="auto"/>
          </w:divBdr>
          <w:divsChild>
            <w:div w:id="2124181775">
              <w:marLeft w:val="0"/>
              <w:marRight w:val="0"/>
              <w:marTop w:val="0"/>
              <w:marBottom w:val="0"/>
              <w:divBdr>
                <w:top w:val="none" w:sz="0" w:space="0" w:color="auto"/>
                <w:left w:val="none" w:sz="0" w:space="0" w:color="auto"/>
                <w:bottom w:val="none" w:sz="0" w:space="0" w:color="auto"/>
                <w:right w:val="none" w:sz="0" w:space="0" w:color="auto"/>
              </w:divBdr>
            </w:div>
          </w:divsChild>
        </w:div>
        <w:div w:id="1555769941">
          <w:marLeft w:val="0"/>
          <w:marRight w:val="0"/>
          <w:marTop w:val="0"/>
          <w:marBottom w:val="0"/>
          <w:divBdr>
            <w:top w:val="none" w:sz="0" w:space="0" w:color="auto"/>
            <w:left w:val="none" w:sz="0" w:space="0" w:color="auto"/>
            <w:bottom w:val="none" w:sz="0" w:space="0" w:color="auto"/>
            <w:right w:val="none" w:sz="0" w:space="0" w:color="auto"/>
          </w:divBdr>
        </w:div>
        <w:div w:id="1663436778">
          <w:marLeft w:val="0"/>
          <w:marRight w:val="0"/>
          <w:marTop w:val="0"/>
          <w:marBottom w:val="0"/>
          <w:divBdr>
            <w:top w:val="none" w:sz="0" w:space="0" w:color="auto"/>
            <w:left w:val="none" w:sz="0" w:space="0" w:color="auto"/>
            <w:bottom w:val="none" w:sz="0" w:space="0" w:color="auto"/>
            <w:right w:val="none" w:sz="0" w:space="0" w:color="auto"/>
          </w:divBdr>
          <w:divsChild>
            <w:div w:id="92558771">
              <w:marLeft w:val="0"/>
              <w:marRight w:val="0"/>
              <w:marTop w:val="0"/>
              <w:marBottom w:val="0"/>
              <w:divBdr>
                <w:top w:val="none" w:sz="0" w:space="0" w:color="auto"/>
                <w:left w:val="none" w:sz="0" w:space="0" w:color="auto"/>
                <w:bottom w:val="none" w:sz="0" w:space="0" w:color="auto"/>
                <w:right w:val="none" w:sz="0" w:space="0" w:color="auto"/>
              </w:divBdr>
            </w:div>
          </w:divsChild>
        </w:div>
        <w:div w:id="609627319">
          <w:marLeft w:val="0"/>
          <w:marRight w:val="0"/>
          <w:marTop w:val="0"/>
          <w:marBottom w:val="0"/>
          <w:divBdr>
            <w:top w:val="none" w:sz="0" w:space="0" w:color="auto"/>
            <w:left w:val="none" w:sz="0" w:space="0" w:color="auto"/>
            <w:bottom w:val="none" w:sz="0" w:space="0" w:color="auto"/>
            <w:right w:val="none" w:sz="0" w:space="0" w:color="auto"/>
          </w:divBdr>
        </w:div>
        <w:div w:id="1531996005">
          <w:marLeft w:val="0"/>
          <w:marRight w:val="0"/>
          <w:marTop w:val="0"/>
          <w:marBottom w:val="0"/>
          <w:divBdr>
            <w:top w:val="none" w:sz="0" w:space="0" w:color="auto"/>
            <w:left w:val="none" w:sz="0" w:space="0" w:color="auto"/>
            <w:bottom w:val="none" w:sz="0" w:space="0" w:color="auto"/>
            <w:right w:val="none" w:sz="0" w:space="0" w:color="auto"/>
          </w:divBdr>
          <w:divsChild>
            <w:div w:id="55789612">
              <w:marLeft w:val="0"/>
              <w:marRight w:val="0"/>
              <w:marTop w:val="0"/>
              <w:marBottom w:val="0"/>
              <w:divBdr>
                <w:top w:val="none" w:sz="0" w:space="0" w:color="auto"/>
                <w:left w:val="none" w:sz="0" w:space="0" w:color="auto"/>
                <w:bottom w:val="none" w:sz="0" w:space="0" w:color="auto"/>
                <w:right w:val="none" w:sz="0" w:space="0" w:color="auto"/>
              </w:divBdr>
            </w:div>
          </w:divsChild>
        </w:div>
        <w:div w:id="1095395338">
          <w:marLeft w:val="0"/>
          <w:marRight w:val="0"/>
          <w:marTop w:val="0"/>
          <w:marBottom w:val="0"/>
          <w:divBdr>
            <w:top w:val="none" w:sz="0" w:space="0" w:color="auto"/>
            <w:left w:val="none" w:sz="0" w:space="0" w:color="auto"/>
            <w:bottom w:val="none" w:sz="0" w:space="0" w:color="auto"/>
            <w:right w:val="none" w:sz="0" w:space="0" w:color="auto"/>
          </w:divBdr>
        </w:div>
        <w:div w:id="990868403">
          <w:marLeft w:val="0"/>
          <w:marRight w:val="0"/>
          <w:marTop w:val="0"/>
          <w:marBottom w:val="0"/>
          <w:divBdr>
            <w:top w:val="none" w:sz="0" w:space="0" w:color="auto"/>
            <w:left w:val="none" w:sz="0" w:space="0" w:color="auto"/>
            <w:bottom w:val="none" w:sz="0" w:space="0" w:color="auto"/>
            <w:right w:val="none" w:sz="0" w:space="0" w:color="auto"/>
          </w:divBdr>
          <w:divsChild>
            <w:div w:id="2028020990">
              <w:marLeft w:val="0"/>
              <w:marRight w:val="0"/>
              <w:marTop w:val="0"/>
              <w:marBottom w:val="0"/>
              <w:divBdr>
                <w:top w:val="none" w:sz="0" w:space="0" w:color="auto"/>
                <w:left w:val="none" w:sz="0" w:space="0" w:color="auto"/>
                <w:bottom w:val="none" w:sz="0" w:space="0" w:color="auto"/>
                <w:right w:val="none" w:sz="0" w:space="0" w:color="auto"/>
              </w:divBdr>
            </w:div>
          </w:divsChild>
        </w:div>
        <w:div w:id="891232340">
          <w:marLeft w:val="0"/>
          <w:marRight w:val="0"/>
          <w:marTop w:val="0"/>
          <w:marBottom w:val="0"/>
          <w:divBdr>
            <w:top w:val="none" w:sz="0" w:space="0" w:color="auto"/>
            <w:left w:val="none" w:sz="0" w:space="0" w:color="auto"/>
            <w:bottom w:val="none" w:sz="0" w:space="0" w:color="auto"/>
            <w:right w:val="none" w:sz="0" w:space="0" w:color="auto"/>
          </w:divBdr>
        </w:div>
        <w:div w:id="198980083">
          <w:marLeft w:val="0"/>
          <w:marRight w:val="0"/>
          <w:marTop w:val="0"/>
          <w:marBottom w:val="0"/>
          <w:divBdr>
            <w:top w:val="none" w:sz="0" w:space="0" w:color="auto"/>
            <w:left w:val="none" w:sz="0" w:space="0" w:color="auto"/>
            <w:bottom w:val="none" w:sz="0" w:space="0" w:color="auto"/>
            <w:right w:val="none" w:sz="0" w:space="0" w:color="auto"/>
          </w:divBdr>
          <w:divsChild>
            <w:div w:id="1034962115">
              <w:marLeft w:val="0"/>
              <w:marRight w:val="0"/>
              <w:marTop w:val="0"/>
              <w:marBottom w:val="0"/>
              <w:divBdr>
                <w:top w:val="none" w:sz="0" w:space="0" w:color="auto"/>
                <w:left w:val="none" w:sz="0" w:space="0" w:color="auto"/>
                <w:bottom w:val="none" w:sz="0" w:space="0" w:color="auto"/>
                <w:right w:val="none" w:sz="0" w:space="0" w:color="auto"/>
              </w:divBdr>
            </w:div>
          </w:divsChild>
        </w:div>
        <w:div w:id="1180393973">
          <w:marLeft w:val="0"/>
          <w:marRight w:val="0"/>
          <w:marTop w:val="0"/>
          <w:marBottom w:val="0"/>
          <w:divBdr>
            <w:top w:val="none" w:sz="0" w:space="0" w:color="auto"/>
            <w:left w:val="none" w:sz="0" w:space="0" w:color="auto"/>
            <w:bottom w:val="none" w:sz="0" w:space="0" w:color="auto"/>
            <w:right w:val="none" w:sz="0" w:space="0" w:color="auto"/>
          </w:divBdr>
        </w:div>
        <w:div w:id="40908461">
          <w:marLeft w:val="0"/>
          <w:marRight w:val="0"/>
          <w:marTop w:val="0"/>
          <w:marBottom w:val="0"/>
          <w:divBdr>
            <w:top w:val="none" w:sz="0" w:space="0" w:color="auto"/>
            <w:left w:val="none" w:sz="0" w:space="0" w:color="auto"/>
            <w:bottom w:val="none" w:sz="0" w:space="0" w:color="auto"/>
            <w:right w:val="none" w:sz="0" w:space="0" w:color="auto"/>
          </w:divBdr>
          <w:divsChild>
            <w:div w:id="407576011">
              <w:marLeft w:val="0"/>
              <w:marRight w:val="0"/>
              <w:marTop w:val="0"/>
              <w:marBottom w:val="0"/>
              <w:divBdr>
                <w:top w:val="none" w:sz="0" w:space="0" w:color="auto"/>
                <w:left w:val="none" w:sz="0" w:space="0" w:color="auto"/>
                <w:bottom w:val="none" w:sz="0" w:space="0" w:color="auto"/>
                <w:right w:val="none" w:sz="0" w:space="0" w:color="auto"/>
              </w:divBdr>
            </w:div>
          </w:divsChild>
        </w:div>
        <w:div w:id="487748502">
          <w:marLeft w:val="0"/>
          <w:marRight w:val="0"/>
          <w:marTop w:val="0"/>
          <w:marBottom w:val="0"/>
          <w:divBdr>
            <w:top w:val="none" w:sz="0" w:space="0" w:color="auto"/>
            <w:left w:val="none" w:sz="0" w:space="0" w:color="auto"/>
            <w:bottom w:val="none" w:sz="0" w:space="0" w:color="auto"/>
            <w:right w:val="none" w:sz="0" w:space="0" w:color="auto"/>
          </w:divBdr>
        </w:div>
        <w:div w:id="1410468258">
          <w:marLeft w:val="0"/>
          <w:marRight w:val="0"/>
          <w:marTop w:val="0"/>
          <w:marBottom w:val="0"/>
          <w:divBdr>
            <w:top w:val="none" w:sz="0" w:space="0" w:color="auto"/>
            <w:left w:val="none" w:sz="0" w:space="0" w:color="auto"/>
            <w:bottom w:val="none" w:sz="0" w:space="0" w:color="auto"/>
            <w:right w:val="none" w:sz="0" w:space="0" w:color="auto"/>
          </w:divBdr>
          <w:divsChild>
            <w:div w:id="1727988812">
              <w:marLeft w:val="0"/>
              <w:marRight w:val="0"/>
              <w:marTop w:val="0"/>
              <w:marBottom w:val="0"/>
              <w:divBdr>
                <w:top w:val="none" w:sz="0" w:space="0" w:color="auto"/>
                <w:left w:val="none" w:sz="0" w:space="0" w:color="auto"/>
                <w:bottom w:val="none" w:sz="0" w:space="0" w:color="auto"/>
                <w:right w:val="none" w:sz="0" w:space="0" w:color="auto"/>
              </w:divBdr>
            </w:div>
          </w:divsChild>
        </w:div>
        <w:div w:id="829099401">
          <w:marLeft w:val="0"/>
          <w:marRight w:val="0"/>
          <w:marTop w:val="300"/>
          <w:marBottom w:val="0"/>
          <w:divBdr>
            <w:top w:val="none" w:sz="0" w:space="0" w:color="auto"/>
            <w:left w:val="none" w:sz="0" w:space="0" w:color="auto"/>
            <w:bottom w:val="none" w:sz="0" w:space="0" w:color="auto"/>
            <w:right w:val="none" w:sz="0" w:space="0" w:color="auto"/>
          </w:divBdr>
          <w:divsChild>
            <w:div w:id="53478255">
              <w:marLeft w:val="0"/>
              <w:marRight w:val="0"/>
              <w:marTop w:val="0"/>
              <w:marBottom w:val="0"/>
              <w:divBdr>
                <w:top w:val="none" w:sz="0" w:space="0" w:color="auto"/>
                <w:left w:val="none" w:sz="0" w:space="0" w:color="auto"/>
                <w:bottom w:val="none" w:sz="0" w:space="0" w:color="auto"/>
                <w:right w:val="none" w:sz="0" w:space="0" w:color="auto"/>
              </w:divBdr>
              <w:divsChild>
                <w:div w:id="321741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7041624">
          <w:marLeft w:val="0"/>
          <w:marRight w:val="0"/>
          <w:marTop w:val="300"/>
          <w:marBottom w:val="0"/>
          <w:divBdr>
            <w:top w:val="none" w:sz="0" w:space="0" w:color="auto"/>
            <w:left w:val="none" w:sz="0" w:space="0" w:color="auto"/>
            <w:bottom w:val="none" w:sz="0" w:space="0" w:color="auto"/>
            <w:right w:val="none" w:sz="0" w:space="0" w:color="auto"/>
          </w:divBdr>
          <w:divsChild>
            <w:div w:id="594630037">
              <w:marLeft w:val="0"/>
              <w:marRight w:val="0"/>
              <w:marTop w:val="0"/>
              <w:marBottom w:val="0"/>
              <w:divBdr>
                <w:top w:val="none" w:sz="0" w:space="0" w:color="auto"/>
                <w:left w:val="none" w:sz="0" w:space="0" w:color="auto"/>
                <w:bottom w:val="none" w:sz="0" w:space="0" w:color="auto"/>
                <w:right w:val="none" w:sz="0" w:space="0" w:color="auto"/>
              </w:divBdr>
              <w:divsChild>
                <w:div w:id="1361855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7192918">
      <w:bodyDiv w:val="1"/>
      <w:marLeft w:val="0"/>
      <w:marRight w:val="0"/>
      <w:marTop w:val="0"/>
      <w:marBottom w:val="0"/>
      <w:divBdr>
        <w:top w:val="none" w:sz="0" w:space="0" w:color="auto"/>
        <w:left w:val="none" w:sz="0" w:space="0" w:color="auto"/>
        <w:bottom w:val="none" w:sz="0" w:space="0" w:color="auto"/>
        <w:right w:val="none" w:sz="0" w:space="0" w:color="auto"/>
      </w:divBdr>
      <w:divsChild>
        <w:div w:id="1549368302">
          <w:marLeft w:val="0"/>
          <w:marRight w:val="0"/>
          <w:marTop w:val="0"/>
          <w:marBottom w:val="0"/>
          <w:divBdr>
            <w:top w:val="none" w:sz="0" w:space="0" w:color="auto"/>
            <w:left w:val="none" w:sz="0" w:space="0" w:color="auto"/>
            <w:bottom w:val="none" w:sz="0" w:space="0" w:color="auto"/>
            <w:right w:val="none" w:sz="0" w:space="0" w:color="auto"/>
          </w:divBdr>
        </w:div>
        <w:div w:id="1058944477">
          <w:marLeft w:val="0"/>
          <w:marRight w:val="0"/>
          <w:marTop w:val="0"/>
          <w:marBottom w:val="0"/>
          <w:divBdr>
            <w:top w:val="none" w:sz="0" w:space="0" w:color="auto"/>
            <w:left w:val="none" w:sz="0" w:space="0" w:color="auto"/>
            <w:bottom w:val="none" w:sz="0" w:space="0" w:color="auto"/>
            <w:right w:val="none" w:sz="0" w:space="0" w:color="auto"/>
          </w:divBdr>
          <w:divsChild>
            <w:div w:id="56442879">
              <w:marLeft w:val="0"/>
              <w:marRight w:val="0"/>
              <w:marTop w:val="0"/>
              <w:marBottom w:val="0"/>
              <w:divBdr>
                <w:top w:val="none" w:sz="0" w:space="0" w:color="auto"/>
                <w:left w:val="none" w:sz="0" w:space="0" w:color="auto"/>
                <w:bottom w:val="none" w:sz="0" w:space="0" w:color="auto"/>
                <w:right w:val="none" w:sz="0" w:space="0" w:color="auto"/>
              </w:divBdr>
            </w:div>
          </w:divsChild>
        </w:div>
        <w:div w:id="2065133392">
          <w:marLeft w:val="0"/>
          <w:marRight w:val="0"/>
          <w:marTop w:val="0"/>
          <w:marBottom w:val="0"/>
          <w:divBdr>
            <w:top w:val="none" w:sz="0" w:space="0" w:color="auto"/>
            <w:left w:val="none" w:sz="0" w:space="0" w:color="auto"/>
            <w:bottom w:val="none" w:sz="0" w:space="0" w:color="auto"/>
            <w:right w:val="none" w:sz="0" w:space="0" w:color="auto"/>
          </w:divBdr>
        </w:div>
        <w:div w:id="2024162937">
          <w:marLeft w:val="0"/>
          <w:marRight w:val="0"/>
          <w:marTop w:val="0"/>
          <w:marBottom w:val="0"/>
          <w:divBdr>
            <w:top w:val="none" w:sz="0" w:space="0" w:color="auto"/>
            <w:left w:val="none" w:sz="0" w:space="0" w:color="auto"/>
            <w:bottom w:val="none" w:sz="0" w:space="0" w:color="auto"/>
            <w:right w:val="none" w:sz="0" w:space="0" w:color="auto"/>
          </w:divBdr>
          <w:divsChild>
            <w:div w:id="2009669661">
              <w:marLeft w:val="0"/>
              <w:marRight w:val="0"/>
              <w:marTop w:val="0"/>
              <w:marBottom w:val="0"/>
              <w:divBdr>
                <w:top w:val="none" w:sz="0" w:space="0" w:color="auto"/>
                <w:left w:val="none" w:sz="0" w:space="0" w:color="auto"/>
                <w:bottom w:val="none" w:sz="0" w:space="0" w:color="auto"/>
                <w:right w:val="none" w:sz="0" w:space="0" w:color="auto"/>
              </w:divBdr>
            </w:div>
          </w:divsChild>
        </w:div>
        <w:div w:id="1060516014">
          <w:marLeft w:val="0"/>
          <w:marRight w:val="0"/>
          <w:marTop w:val="0"/>
          <w:marBottom w:val="0"/>
          <w:divBdr>
            <w:top w:val="none" w:sz="0" w:space="0" w:color="auto"/>
            <w:left w:val="none" w:sz="0" w:space="0" w:color="auto"/>
            <w:bottom w:val="none" w:sz="0" w:space="0" w:color="auto"/>
            <w:right w:val="none" w:sz="0" w:space="0" w:color="auto"/>
          </w:divBdr>
        </w:div>
        <w:div w:id="1618829868">
          <w:marLeft w:val="0"/>
          <w:marRight w:val="0"/>
          <w:marTop w:val="0"/>
          <w:marBottom w:val="0"/>
          <w:divBdr>
            <w:top w:val="none" w:sz="0" w:space="0" w:color="auto"/>
            <w:left w:val="none" w:sz="0" w:space="0" w:color="auto"/>
            <w:bottom w:val="none" w:sz="0" w:space="0" w:color="auto"/>
            <w:right w:val="none" w:sz="0" w:space="0" w:color="auto"/>
          </w:divBdr>
          <w:divsChild>
            <w:div w:id="539779625">
              <w:marLeft w:val="0"/>
              <w:marRight w:val="0"/>
              <w:marTop w:val="0"/>
              <w:marBottom w:val="0"/>
              <w:divBdr>
                <w:top w:val="none" w:sz="0" w:space="0" w:color="auto"/>
                <w:left w:val="none" w:sz="0" w:space="0" w:color="auto"/>
                <w:bottom w:val="none" w:sz="0" w:space="0" w:color="auto"/>
                <w:right w:val="none" w:sz="0" w:space="0" w:color="auto"/>
              </w:divBdr>
            </w:div>
          </w:divsChild>
        </w:div>
        <w:div w:id="1681157148">
          <w:marLeft w:val="0"/>
          <w:marRight w:val="0"/>
          <w:marTop w:val="0"/>
          <w:marBottom w:val="0"/>
          <w:divBdr>
            <w:top w:val="none" w:sz="0" w:space="0" w:color="auto"/>
            <w:left w:val="none" w:sz="0" w:space="0" w:color="auto"/>
            <w:bottom w:val="none" w:sz="0" w:space="0" w:color="auto"/>
            <w:right w:val="none" w:sz="0" w:space="0" w:color="auto"/>
          </w:divBdr>
        </w:div>
        <w:div w:id="1420951595">
          <w:marLeft w:val="0"/>
          <w:marRight w:val="0"/>
          <w:marTop w:val="0"/>
          <w:marBottom w:val="0"/>
          <w:divBdr>
            <w:top w:val="none" w:sz="0" w:space="0" w:color="auto"/>
            <w:left w:val="none" w:sz="0" w:space="0" w:color="auto"/>
            <w:bottom w:val="none" w:sz="0" w:space="0" w:color="auto"/>
            <w:right w:val="none" w:sz="0" w:space="0" w:color="auto"/>
          </w:divBdr>
          <w:divsChild>
            <w:div w:id="301157063">
              <w:marLeft w:val="0"/>
              <w:marRight w:val="0"/>
              <w:marTop w:val="0"/>
              <w:marBottom w:val="0"/>
              <w:divBdr>
                <w:top w:val="none" w:sz="0" w:space="0" w:color="auto"/>
                <w:left w:val="none" w:sz="0" w:space="0" w:color="auto"/>
                <w:bottom w:val="none" w:sz="0" w:space="0" w:color="auto"/>
                <w:right w:val="none" w:sz="0" w:space="0" w:color="auto"/>
              </w:divBdr>
            </w:div>
          </w:divsChild>
        </w:div>
        <w:div w:id="1886671436">
          <w:marLeft w:val="0"/>
          <w:marRight w:val="0"/>
          <w:marTop w:val="0"/>
          <w:marBottom w:val="0"/>
          <w:divBdr>
            <w:top w:val="none" w:sz="0" w:space="0" w:color="auto"/>
            <w:left w:val="none" w:sz="0" w:space="0" w:color="auto"/>
            <w:bottom w:val="none" w:sz="0" w:space="0" w:color="auto"/>
            <w:right w:val="none" w:sz="0" w:space="0" w:color="auto"/>
          </w:divBdr>
        </w:div>
        <w:div w:id="876552823">
          <w:marLeft w:val="0"/>
          <w:marRight w:val="0"/>
          <w:marTop w:val="0"/>
          <w:marBottom w:val="0"/>
          <w:divBdr>
            <w:top w:val="none" w:sz="0" w:space="0" w:color="auto"/>
            <w:left w:val="none" w:sz="0" w:space="0" w:color="auto"/>
            <w:bottom w:val="none" w:sz="0" w:space="0" w:color="auto"/>
            <w:right w:val="none" w:sz="0" w:space="0" w:color="auto"/>
          </w:divBdr>
          <w:divsChild>
            <w:div w:id="1160195667">
              <w:marLeft w:val="0"/>
              <w:marRight w:val="0"/>
              <w:marTop w:val="0"/>
              <w:marBottom w:val="0"/>
              <w:divBdr>
                <w:top w:val="none" w:sz="0" w:space="0" w:color="auto"/>
                <w:left w:val="none" w:sz="0" w:space="0" w:color="auto"/>
                <w:bottom w:val="none" w:sz="0" w:space="0" w:color="auto"/>
                <w:right w:val="none" w:sz="0" w:space="0" w:color="auto"/>
              </w:divBdr>
            </w:div>
          </w:divsChild>
        </w:div>
        <w:div w:id="1385251055">
          <w:marLeft w:val="0"/>
          <w:marRight w:val="0"/>
          <w:marTop w:val="0"/>
          <w:marBottom w:val="0"/>
          <w:divBdr>
            <w:top w:val="none" w:sz="0" w:space="0" w:color="auto"/>
            <w:left w:val="none" w:sz="0" w:space="0" w:color="auto"/>
            <w:bottom w:val="none" w:sz="0" w:space="0" w:color="auto"/>
            <w:right w:val="none" w:sz="0" w:space="0" w:color="auto"/>
          </w:divBdr>
        </w:div>
        <w:div w:id="389502164">
          <w:marLeft w:val="0"/>
          <w:marRight w:val="0"/>
          <w:marTop w:val="0"/>
          <w:marBottom w:val="0"/>
          <w:divBdr>
            <w:top w:val="none" w:sz="0" w:space="0" w:color="auto"/>
            <w:left w:val="none" w:sz="0" w:space="0" w:color="auto"/>
            <w:bottom w:val="none" w:sz="0" w:space="0" w:color="auto"/>
            <w:right w:val="none" w:sz="0" w:space="0" w:color="auto"/>
          </w:divBdr>
          <w:divsChild>
            <w:div w:id="596326121">
              <w:marLeft w:val="0"/>
              <w:marRight w:val="0"/>
              <w:marTop w:val="0"/>
              <w:marBottom w:val="0"/>
              <w:divBdr>
                <w:top w:val="none" w:sz="0" w:space="0" w:color="auto"/>
                <w:left w:val="none" w:sz="0" w:space="0" w:color="auto"/>
                <w:bottom w:val="none" w:sz="0" w:space="0" w:color="auto"/>
                <w:right w:val="none" w:sz="0" w:space="0" w:color="auto"/>
              </w:divBdr>
            </w:div>
          </w:divsChild>
        </w:div>
        <w:div w:id="1480806330">
          <w:marLeft w:val="0"/>
          <w:marRight w:val="0"/>
          <w:marTop w:val="0"/>
          <w:marBottom w:val="0"/>
          <w:divBdr>
            <w:top w:val="none" w:sz="0" w:space="0" w:color="auto"/>
            <w:left w:val="none" w:sz="0" w:space="0" w:color="auto"/>
            <w:bottom w:val="none" w:sz="0" w:space="0" w:color="auto"/>
            <w:right w:val="none" w:sz="0" w:space="0" w:color="auto"/>
          </w:divBdr>
        </w:div>
        <w:div w:id="1243756454">
          <w:marLeft w:val="0"/>
          <w:marRight w:val="0"/>
          <w:marTop w:val="0"/>
          <w:marBottom w:val="0"/>
          <w:divBdr>
            <w:top w:val="none" w:sz="0" w:space="0" w:color="auto"/>
            <w:left w:val="none" w:sz="0" w:space="0" w:color="auto"/>
            <w:bottom w:val="none" w:sz="0" w:space="0" w:color="auto"/>
            <w:right w:val="none" w:sz="0" w:space="0" w:color="auto"/>
          </w:divBdr>
          <w:divsChild>
            <w:div w:id="801459984">
              <w:marLeft w:val="0"/>
              <w:marRight w:val="0"/>
              <w:marTop w:val="0"/>
              <w:marBottom w:val="0"/>
              <w:divBdr>
                <w:top w:val="none" w:sz="0" w:space="0" w:color="auto"/>
                <w:left w:val="none" w:sz="0" w:space="0" w:color="auto"/>
                <w:bottom w:val="none" w:sz="0" w:space="0" w:color="auto"/>
                <w:right w:val="none" w:sz="0" w:space="0" w:color="auto"/>
              </w:divBdr>
            </w:div>
          </w:divsChild>
        </w:div>
        <w:div w:id="685133504">
          <w:marLeft w:val="0"/>
          <w:marRight w:val="0"/>
          <w:marTop w:val="300"/>
          <w:marBottom w:val="0"/>
          <w:divBdr>
            <w:top w:val="none" w:sz="0" w:space="0" w:color="auto"/>
            <w:left w:val="none" w:sz="0" w:space="0" w:color="auto"/>
            <w:bottom w:val="none" w:sz="0" w:space="0" w:color="auto"/>
            <w:right w:val="none" w:sz="0" w:space="0" w:color="auto"/>
          </w:divBdr>
          <w:divsChild>
            <w:div w:id="707948573">
              <w:marLeft w:val="0"/>
              <w:marRight w:val="0"/>
              <w:marTop w:val="0"/>
              <w:marBottom w:val="0"/>
              <w:divBdr>
                <w:top w:val="none" w:sz="0" w:space="0" w:color="auto"/>
                <w:left w:val="none" w:sz="0" w:space="0" w:color="auto"/>
                <w:bottom w:val="none" w:sz="0" w:space="0" w:color="auto"/>
                <w:right w:val="none" w:sz="0" w:space="0" w:color="auto"/>
              </w:divBdr>
              <w:divsChild>
                <w:div w:id="110251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3410555">
          <w:marLeft w:val="0"/>
          <w:marRight w:val="0"/>
          <w:marTop w:val="300"/>
          <w:marBottom w:val="0"/>
          <w:divBdr>
            <w:top w:val="none" w:sz="0" w:space="0" w:color="auto"/>
            <w:left w:val="none" w:sz="0" w:space="0" w:color="auto"/>
            <w:bottom w:val="none" w:sz="0" w:space="0" w:color="auto"/>
            <w:right w:val="none" w:sz="0" w:space="0" w:color="auto"/>
          </w:divBdr>
          <w:divsChild>
            <w:div w:id="1761834283">
              <w:marLeft w:val="0"/>
              <w:marRight w:val="0"/>
              <w:marTop w:val="0"/>
              <w:marBottom w:val="0"/>
              <w:divBdr>
                <w:top w:val="none" w:sz="0" w:space="0" w:color="auto"/>
                <w:left w:val="none" w:sz="0" w:space="0" w:color="auto"/>
                <w:bottom w:val="none" w:sz="0" w:space="0" w:color="auto"/>
                <w:right w:val="none" w:sz="0" w:space="0" w:color="auto"/>
              </w:divBdr>
              <w:divsChild>
                <w:div w:id="10529671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5171317">
          <w:marLeft w:val="0"/>
          <w:marRight w:val="0"/>
          <w:marTop w:val="300"/>
          <w:marBottom w:val="0"/>
          <w:divBdr>
            <w:top w:val="none" w:sz="0" w:space="0" w:color="auto"/>
            <w:left w:val="none" w:sz="0" w:space="0" w:color="auto"/>
            <w:bottom w:val="none" w:sz="0" w:space="0" w:color="auto"/>
            <w:right w:val="none" w:sz="0" w:space="0" w:color="auto"/>
          </w:divBdr>
          <w:divsChild>
            <w:div w:id="164587600">
              <w:marLeft w:val="0"/>
              <w:marRight w:val="0"/>
              <w:marTop w:val="0"/>
              <w:marBottom w:val="0"/>
              <w:divBdr>
                <w:top w:val="none" w:sz="0" w:space="0" w:color="auto"/>
                <w:left w:val="none" w:sz="0" w:space="0" w:color="auto"/>
                <w:bottom w:val="none" w:sz="0" w:space="0" w:color="auto"/>
                <w:right w:val="none" w:sz="0" w:space="0" w:color="auto"/>
              </w:divBdr>
              <w:divsChild>
                <w:div w:id="1710178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853374">
          <w:marLeft w:val="0"/>
          <w:marRight w:val="0"/>
          <w:marTop w:val="300"/>
          <w:marBottom w:val="0"/>
          <w:divBdr>
            <w:top w:val="none" w:sz="0" w:space="0" w:color="auto"/>
            <w:left w:val="none" w:sz="0" w:space="0" w:color="auto"/>
            <w:bottom w:val="none" w:sz="0" w:space="0" w:color="auto"/>
            <w:right w:val="none" w:sz="0" w:space="0" w:color="auto"/>
          </w:divBdr>
          <w:divsChild>
            <w:div w:id="2001300772">
              <w:marLeft w:val="0"/>
              <w:marRight w:val="0"/>
              <w:marTop w:val="0"/>
              <w:marBottom w:val="0"/>
              <w:divBdr>
                <w:top w:val="none" w:sz="0" w:space="0" w:color="auto"/>
                <w:left w:val="none" w:sz="0" w:space="0" w:color="auto"/>
                <w:bottom w:val="none" w:sz="0" w:space="0" w:color="auto"/>
                <w:right w:val="none" w:sz="0" w:space="0" w:color="auto"/>
              </w:divBdr>
              <w:divsChild>
                <w:div w:id="1597396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4983018">
      <w:bodyDiv w:val="1"/>
      <w:marLeft w:val="0"/>
      <w:marRight w:val="0"/>
      <w:marTop w:val="0"/>
      <w:marBottom w:val="0"/>
      <w:divBdr>
        <w:top w:val="none" w:sz="0" w:space="0" w:color="auto"/>
        <w:left w:val="none" w:sz="0" w:space="0" w:color="auto"/>
        <w:bottom w:val="none" w:sz="0" w:space="0" w:color="auto"/>
        <w:right w:val="none" w:sz="0" w:space="0" w:color="auto"/>
      </w:divBdr>
    </w:div>
    <w:div w:id="440418471">
      <w:bodyDiv w:val="1"/>
      <w:marLeft w:val="0"/>
      <w:marRight w:val="0"/>
      <w:marTop w:val="0"/>
      <w:marBottom w:val="0"/>
      <w:divBdr>
        <w:top w:val="none" w:sz="0" w:space="0" w:color="auto"/>
        <w:left w:val="none" w:sz="0" w:space="0" w:color="auto"/>
        <w:bottom w:val="none" w:sz="0" w:space="0" w:color="auto"/>
        <w:right w:val="none" w:sz="0" w:space="0" w:color="auto"/>
      </w:divBdr>
      <w:divsChild>
        <w:div w:id="402685701">
          <w:marLeft w:val="0"/>
          <w:marRight w:val="0"/>
          <w:marTop w:val="0"/>
          <w:marBottom w:val="0"/>
          <w:divBdr>
            <w:top w:val="none" w:sz="0" w:space="0" w:color="auto"/>
            <w:left w:val="none" w:sz="0" w:space="0" w:color="auto"/>
            <w:bottom w:val="none" w:sz="0" w:space="0" w:color="auto"/>
            <w:right w:val="none" w:sz="0" w:space="0" w:color="auto"/>
          </w:divBdr>
        </w:div>
        <w:div w:id="738132479">
          <w:marLeft w:val="0"/>
          <w:marRight w:val="0"/>
          <w:marTop w:val="0"/>
          <w:marBottom w:val="0"/>
          <w:divBdr>
            <w:top w:val="none" w:sz="0" w:space="0" w:color="auto"/>
            <w:left w:val="none" w:sz="0" w:space="0" w:color="auto"/>
            <w:bottom w:val="none" w:sz="0" w:space="0" w:color="auto"/>
            <w:right w:val="none" w:sz="0" w:space="0" w:color="auto"/>
          </w:divBdr>
          <w:divsChild>
            <w:div w:id="16203081">
              <w:marLeft w:val="0"/>
              <w:marRight w:val="0"/>
              <w:marTop w:val="0"/>
              <w:marBottom w:val="0"/>
              <w:divBdr>
                <w:top w:val="none" w:sz="0" w:space="0" w:color="auto"/>
                <w:left w:val="none" w:sz="0" w:space="0" w:color="auto"/>
                <w:bottom w:val="none" w:sz="0" w:space="0" w:color="auto"/>
                <w:right w:val="none" w:sz="0" w:space="0" w:color="auto"/>
              </w:divBdr>
            </w:div>
          </w:divsChild>
        </w:div>
        <w:div w:id="663356533">
          <w:marLeft w:val="0"/>
          <w:marRight w:val="0"/>
          <w:marTop w:val="0"/>
          <w:marBottom w:val="0"/>
          <w:divBdr>
            <w:top w:val="none" w:sz="0" w:space="0" w:color="auto"/>
            <w:left w:val="none" w:sz="0" w:space="0" w:color="auto"/>
            <w:bottom w:val="none" w:sz="0" w:space="0" w:color="auto"/>
            <w:right w:val="none" w:sz="0" w:space="0" w:color="auto"/>
          </w:divBdr>
        </w:div>
        <w:div w:id="1179199217">
          <w:marLeft w:val="0"/>
          <w:marRight w:val="0"/>
          <w:marTop w:val="0"/>
          <w:marBottom w:val="0"/>
          <w:divBdr>
            <w:top w:val="none" w:sz="0" w:space="0" w:color="auto"/>
            <w:left w:val="none" w:sz="0" w:space="0" w:color="auto"/>
            <w:bottom w:val="none" w:sz="0" w:space="0" w:color="auto"/>
            <w:right w:val="none" w:sz="0" w:space="0" w:color="auto"/>
          </w:divBdr>
          <w:divsChild>
            <w:div w:id="364404421">
              <w:marLeft w:val="0"/>
              <w:marRight w:val="0"/>
              <w:marTop w:val="0"/>
              <w:marBottom w:val="0"/>
              <w:divBdr>
                <w:top w:val="none" w:sz="0" w:space="0" w:color="auto"/>
                <w:left w:val="none" w:sz="0" w:space="0" w:color="auto"/>
                <w:bottom w:val="none" w:sz="0" w:space="0" w:color="auto"/>
                <w:right w:val="none" w:sz="0" w:space="0" w:color="auto"/>
              </w:divBdr>
            </w:div>
          </w:divsChild>
        </w:div>
        <w:div w:id="50420693">
          <w:marLeft w:val="0"/>
          <w:marRight w:val="0"/>
          <w:marTop w:val="0"/>
          <w:marBottom w:val="0"/>
          <w:divBdr>
            <w:top w:val="none" w:sz="0" w:space="0" w:color="auto"/>
            <w:left w:val="none" w:sz="0" w:space="0" w:color="auto"/>
            <w:bottom w:val="none" w:sz="0" w:space="0" w:color="auto"/>
            <w:right w:val="none" w:sz="0" w:space="0" w:color="auto"/>
          </w:divBdr>
        </w:div>
        <w:div w:id="206912797">
          <w:marLeft w:val="0"/>
          <w:marRight w:val="0"/>
          <w:marTop w:val="0"/>
          <w:marBottom w:val="0"/>
          <w:divBdr>
            <w:top w:val="none" w:sz="0" w:space="0" w:color="auto"/>
            <w:left w:val="none" w:sz="0" w:space="0" w:color="auto"/>
            <w:bottom w:val="none" w:sz="0" w:space="0" w:color="auto"/>
            <w:right w:val="none" w:sz="0" w:space="0" w:color="auto"/>
          </w:divBdr>
          <w:divsChild>
            <w:div w:id="665672454">
              <w:marLeft w:val="0"/>
              <w:marRight w:val="0"/>
              <w:marTop w:val="0"/>
              <w:marBottom w:val="0"/>
              <w:divBdr>
                <w:top w:val="none" w:sz="0" w:space="0" w:color="auto"/>
                <w:left w:val="none" w:sz="0" w:space="0" w:color="auto"/>
                <w:bottom w:val="none" w:sz="0" w:space="0" w:color="auto"/>
                <w:right w:val="none" w:sz="0" w:space="0" w:color="auto"/>
              </w:divBdr>
            </w:div>
          </w:divsChild>
        </w:div>
        <w:div w:id="314189275">
          <w:marLeft w:val="0"/>
          <w:marRight w:val="0"/>
          <w:marTop w:val="0"/>
          <w:marBottom w:val="0"/>
          <w:divBdr>
            <w:top w:val="none" w:sz="0" w:space="0" w:color="auto"/>
            <w:left w:val="none" w:sz="0" w:space="0" w:color="auto"/>
            <w:bottom w:val="none" w:sz="0" w:space="0" w:color="auto"/>
            <w:right w:val="none" w:sz="0" w:space="0" w:color="auto"/>
          </w:divBdr>
        </w:div>
        <w:div w:id="1966081974">
          <w:marLeft w:val="0"/>
          <w:marRight w:val="0"/>
          <w:marTop w:val="0"/>
          <w:marBottom w:val="0"/>
          <w:divBdr>
            <w:top w:val="none" w:sz="0" w:space="0" w:color="auto"/>
            <w:left w:val="none" w:sz="0" w:space="0" w:color="auto"/>
            <w:bottom w:val="none" w:sz="0" w:space="0" w:color="auto"/>
            <w:right w:val="none" w:sz="0" w:space="0" w:color="auto"/>
          </w:divBdr>
          <w:divsChild>
            <w:div w:id="1750468845">
              <w:marLeft w:val="0"/>
              <w:marRight w:val="0"/>
              <w:marTop w:val="0"/>
              <w:marBottom w:val="0"/>
              <w:divBdr>
                <w:top w:val="none" w:sz="0" w:space="0" w:color="auto"/>
                <w:left w:val="none" w:sz="0" w:space="0" w:color="auto"/>
                <w:bottom w:val="none" w:sz="0" w:space="0" w:color="auto"/>
                <w:right w:val="none" w:sz="0" w:space="0" w:color="auto"/>
              </w:divBdr>
            </w:div>
          </w:divsChild>
        </w:div>
        <w:div w:id="1409159241">
          <w:marLeft w:val="0"/>
          <w:marRight w:val="0"/>
          <w:marTop w:val="0"/>
          <w:marBottom w:val="0"/>
          <w:divBdr>
            <w:top w:val="none" w:sz="0" w:space="0" w:color="auto"/>
            <w:left w:val="none" w:sz="0" w:space="0" w:color="auto"/>
            <w:bottom w:val="none" w:sz="0" w:space="0" w:color="auto"/>
            <w:right w:val="none" w:sz="0" w:space="0" w:color="auto"/>
          </w:divBdr>
        </w:div>
        <w:div w:id="1473719335">
          <w:marLeft w:val="0"/>
          <w:marRight w:val="0"/>
          <w:marTop w:val="0"/>
          <w:marBottom w:val="0"/>
          <w:divBdr>
            <w:top w:val="none" w:sz="0" w:space="0" w:color="auto"/>
            <w:left w:val="none" w:sz="0" w:space="0" w:color="auto"/>
            <w:bottom w:val="none" w:sz="0" w:space="0" w:color="auto"/>
            <w:right w:val="none" w:sz="0" w:space="0" w:color="auto"/>
          </w:divBdr>
          <w:divsChild>
            <w:div w:id="1542789614">
              <w:marLeft w:val="0"/>
              <w:marRight w:val="0"/>
              <w:marTop w:val="0"/>
              <w:marBottom w:val="0"/>
              <w:divBdr>
                <w:top w:val="none" w:sz="0" w:space="0" w:color="auto"/>
                <w:left w:val="none" w:sz="0" w:space="0" w:color="auto"/>
                <w:bottom w:val="none" w:sz="0" w:space="0" w:color="auto"/>
                <w:right w:val="none" w:sz="0" w:space="0" w:color="auto"/>
              </w:divBdr>
            </w:div>
          </w:divsChild>
        </w:div>
        <w:div w:id="1804350333">
          <w:marLeft w:val="0"/>
          <w:marRight w:val="0"/>
          <w:marTop w:val="0"/>
          <w:marBottom w:val="0"/>
          <w:divBdr>
            <w:top w:val="none" w:sz="0" w:space="0" w:color="auto"/>
            <w:left w:val="none" w:sz="0" w:space="0" w:color="auto"/>
            <w:bottom w:val="none" w:sz="0" w:space="0" w:color="auto"/>
            <w:right w:val="none" w:sz="0" w:space="0" w:color="auto"/>
          </w:divBdr>
        </w:div>
        <w:div w:id="645666419">
          <w:marLeft w:val="0"/>
          <w:marRight w:val="0"/>
          <w:marTop w:val="0"/>
          <w:marBottom w:val="0"/>
          <w:divBdr>
            <w:top w:val="none" w:sz="0" w:space="0" w:color="auto"/>
            <w:left w:val="none" w:sz="0" w:space="0" w:color="auto"/>
            <w:bottom w:val="none" w:sz="0" w:space="0" w:color="auto"/>
            <w:right w:val="none" w:sz="0" w:space="0" w:color="auto"/>
          </w:divBdr>
          <w:divsChild>
            <w:div w:id="1235313769">
              <w:marLeft w:val="0"/>
              <w:marRight w:val="0"/>
              <w:marTop w:val="0"/>
              <w:marBottom w:val="0"/>
              <w:divBdr>
                <w:top w:val="none" w:sz="0" w:space="0" w:color="auto"/>
                <w:left w:val="none" w:sz="0" w:space="0" w:color="auto"/>
                <w:bottom w:val="none" w:sz="0" w:space="0" w:color="auto"/>
                <w:right w:val="none" w:sz="0" w:space="0" w:color="auto"/>
              </w:divBdr>
            </w:div>
          </w:divsChild>
        </w:div>
        <w:div w:id="1305743516">
          <w:marLeft w:val="0"/>
          <w:marRight w:val="0"/>
          <w:marTop w:val="0"/>
          <w:marBottom w:val="0"/>
          <w:divBdr>
            <w:top w:val="none" w:sz="0" w:space="0" w:color="auto"/>
            <w:left w:val="none" w:sz="0" w:space="0" w:color="auto"/>
            <w:bottom w:val="none" w:sz="0" w:space="0" w:color="auto"/>
            <w:right w:val="none" w:sz="0" w:space="0" w:color="auto"/>
          </w:divBdr>
        </w:div>
        <w:div w:id="1063484606">
          <w:marLeft w:val="0"/>
          <w:marRight w:val="0"/>
          <w:marTop w:val="0"/>
          <w:marBottom w:val="0"/>
          <w:divBdr>
            <w:top w:val="none" w:sz="0" w:space="0" w:color="auto"/>
            <w:left w:val="none" w:sz="0" w:space="0" w:color="auto"/>
            <w:bottom w:val="none" w:sz="0" w:space="0" w:color="auto"/>
            <w:right w:val="none" w:sz="0" w:space="0" w:color="auto"/>
          </w:divBdr>
          <w:divsChild>
            <w:div w:id="1011444465">
              <w:marLeft w:val="0"/>
              <w:marRight w:val="0"/>
              <w:marTop w:val="0"/>
              <w:marBottom w:val="0"/>
              <w:divBdr>
                <w:top w:val="none" w:sz="0" w:space="0" w:color="auto"/>
                <w:left w:val="none" w:sz="0" w:space="0" w:color="auto"/>
                <w:bottom w:val="none" w:sz="0" w:space="0" w:color="auto"/>
                <w:right w:val="none" w:sz="0" w:space="0" w:color="auto"/>
              </w:divBdr>
            </w:div>
          </w:divsChild>
        </w:div>
        <w:div w:id="398555349">
          <w:marLeft w:val="0"/>
          <w:marRight w:val="0"/>
          <w:marTop w:val="300"/>
          <w:marBottom w:val="0"/>
          <w:divBdr>
            <w:top w:val="none" w:sz="0" w:space="0" w:color="auto"/>
            <w:left w:val="none" w:sz="0" w:space="0" w:color="auto"/>
            <w:bottom w:val="none" w:sz="0" w:space="0" w:color="auto"/>
            <w:right w:val="none" w:sz="0" w:space="0" w:color="auto"/>
          </w:divBdr>
          <w:divsChild>
            <w:div w:id="1812091880">
              <w:marLeft w:val="0"/>
              <w:marRight w:val="0"/>
              <w:marTop w:val="0"/>
              <w:marBottom w:val="0"/>
              <w:divBdr>
                <w:top w:val="none" w:sz="0" w:space="0" w:color="auto"/>
                <w:left w:val="none" w:sz="0" w:space="0" w:color="auto"/>
                <w:bottom w:val="none" w:sz="0" w:space="0" w:color="auto"/>
                <w:right w:val="none" w:sz="0" w:space="0" w:color="auto"/>
              </w:divBdr>
              <w:divsChild>
                <w:div w:id="819005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987489">
          <w:marLeft w:val="0"/>
          <w:marRight w:val="0"/>
          <w:marTop w:val="300"/>
          <w:marBottom w:val="0"/>
          <w:divBdr>
            <w:top w:val="none" w:sz="0" w:space="0" w:color="auto"/>
            <w:left w:val="none" w:sz="0" w:space="0" w:color="auto"/>
            <w:bottom w:val="none" w:sz="0" w:space="0" w:color="auto"/>
            <w:right w:val="none" w:sz="0" w:space="0" w:color="auto"/>
          </w:divBdr>
          <w:divsChild>
            <w:div w:id="268465044">
              <w:marLeft w:val="0"/>
              <w:marRight w:val="0"/>
              <w:marTop w:val="0"/>
              <w:marBottom w:val="0"/>
              <w:divBdr>
                <w:top w:val="none" w:sz="0" w:space="0" w:color="auto"/>
                <w:left w:val="none" w:sz="0" w:space="0" w:color="auto"/>
                <w:bottom w:val="none" w:sz="0" w:space="0" w:color="auto"/>
                <w:right w:val="none" w:sz="0" w:space="0" w:color="auto"/>
              </w:divBdr>
              <w:divsChild>
                <w:div w:id="1092164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016946">
          <w:marLeft w:val="0"/>
          <w:marRight w:val="0"/>
          <w:marTop w:val="300"/>
          <w:marBottom w:val="0"/>
          <w:divBdr>
            <w:top w:val="none" w:sz="0" w:space="0" w:color="auto"/>
            <w:left w:val="none" w:sz="0" w:space="0" w:color="auto"/>
            <w:bottom w:val="none" w:sz="0" w:space="0" w:color="auto"/>
            <w:right w:val="none" w:sz="0" w:space="0" w:color="auto"/>
          </w:divBdr>
          <w:divsChild>
            <w:div w:id="1460415213">
              <w:marLeft w:val="0"/>
              <w:marRight w:val="0"/>
              <w:marTop w:val="0"/>
              <w:marBottom w:val="0"/>
              <w:divBdr>
                <w:top w:val="none" w:sz="0" w:space="0" w:color="auto"/>
                <w:left w:val="none" w:sz="0" w:space="0" w:color="auto"/>
                <w:bottom w:val="none" w:sz="0" w:space="0" w:color="auto"/>
                <w:right w:val="none" w:sz="0" w:space="0" w:color="auto"/>
              </w:divBdr>
              <w:divsChild>
                <w:div w:id="886449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1658095">
      <w:bodyDiv w:val="1"/>
      <w:marLeft w:val="0"/>
      <w:marRight w:val="0"/>
      <w:marTop w:val="0"/>
      <w:marBottom w:val="0"/>
      <w:divBdr>
        <w:top w:val="none" w:sz="0" w:space="0" w:color="auto"/>
        <w:left w:val="none" w:sz="0" w:space="0" w:color="auto"/>
        <w:bottom w:val="none" w:sz="0" w:space="0" w:color="auto"/>
        <w:right w:val="none" w:sz="0" w:space="0" w:color="auto"/>
      </w:divBdr>
      <w:divsChild>
        <w:div w:id="696782014">
          <w:marLeft w:val="0"/>
          <w:marRight w:val="0"/>
          <w:marTop w:val="0"/>
          <w:marBottom w:val="0"/>
          <w:divBdr>
            <w:top w:val="none" w:sz="0" w:space="0" w:color="auto"/>
            <w:left w:val="none" w:sz="0" w:space="0" w:color="auto"/>
            <w:bottom w:val="none" w:sz="0" w:space="0" w:color="auto"/>
            <w:right w:val="none" w:sz="0" w:space="0" w:color="auto"/>
          </w:divBdr>
        </w:div>
        <w:div w:id="693969433">
          <w:marLeft w:val="0"/>
          <w:marRight w:val="0"/>
          <w:marTop w:val="0"/>
          <w:marBottom w:val="0"/>
          <w:divBdr>
            <w:top w:val="none" w:sz="0" w:space="0" w:color="auto"/>
            <w:left w:val="none" w:sz="0" w:space="0" w:color="auto"/>
            <w:bottom w:val="none" w:sz="0" w:space="0" w:color="auto"/>
            <w:right w:val="none" w:sz="0" w:space="0" w:color="auto"/>
          </w:divBdr>
          <w:divsChild>
            <w:div w:id="1901361692">
              <w:marLeft w:val="0"/>
              <w:marRight w:val="0"/>
              <w:marTop w:val="0"/>
              <w:marBottom w:val="0"/>
              <w:divBdr>
                <w:top w:val="none" w:sz="0" w:space="0" w:color="auto"/>
                <w:left w:val="none" w:sz="0" w:space="0" w:color="auto"/>
                <w:bottom w:val="none" w:sz="0" w:space="0" w:color="auto"/>
                <w:right w:val="none" w:sz="0" w:space="0" w:color="auto"/>
              </w:divBdr>
            </w:div>
          </w:divsChild>
        </w:div>
        <w:div w:id="660937413">
          <w:marLeft w:val="0"/>
          <w:marRight w:val="0"/>
          <w:marTop w:val="0"/>
          <w:marBottom w:val="0"/>
          <w:divBdr>
            <w:top w:val="none" w:sz="0" w:space="0" w:color="auto"/>
            <w:left w:val="none" w:sz="0" w:space="0" w:color="auto"/>
            <w:bottom w:val="none" w:sz="0" w:space="0" w:color="auto"/>
            <w:right w:val="none" w:sz="0" w:space="0" w:color="auto"/>
          </w:divBdr>
        </w:div>
        <w:div w:id="1838499750">
          <w:marLeft w:val="0"/>
          <w:marRight w:val="0"/>
          <w:marTop w:val="0"/>
          <w:marBottom w:val="0"/>
          <w:divBdr>
            <w:top w:val="none" w:sz="0" w:space="0" w:color="auto"/>
            <w:left w:val="none" w:sz="0" w:space="0" w:color="auto"/>
            <w:bottom w:val="none" w:sz="0" w:space="0" w:color="auto"/>
            <w:right w:val="none" w:sz="0" w:space="0" w:color="auto"/>
          </w:divBdr>
          <w:divsChild>
            <w:div w:id="285166697">
              <w:marLeft w:val="0"/>
              <w:marRight w:val="0"/>
              <w:marTop w:val="0"/>
              <w:marBottom w:val="0"/>
              <w:divBdr>
                <w:top w:val="none" w:sz="0" w:space="0" w:color="auto"/>
                <w:left w:val="none" w:sz="0" w:space="0" w:color="auto"/>
                <w:bottom w:val="none" w:sz="0" w:space="0" w:color="auto"/>
                <w:right w:val="none" w:sz="0" w:space="0" w:color="auto"/>
              </w:divBdr>
            </w:div>
          </w:divsChild>
        </w:div>
        <w:div w:id="947158064">
          <w:marLeft w:val="0"/>
          <w:marRight w:val="0"/>
          <w:marTop w:val="0"/>
          <w:marBottom w:val="0"/>
          <w:divBdr>
            <w:top w:val="none" w:sz="0" w:space="0" w:color="auto"/>
            <w:left w:val="none" w:sz="0" w:space="0" w:color="auto"/>
            <w:bottom w:val="none" w:sz="0" w:space="0" w:color="auto"/>
            <w:right w:val="none" w:sz="0" w:space="0" w:color="auto"/>
          </w:divBdr>
        </w:div>
        <w:div w:id="912272653">
          <w:marLeft w:val="0"/>
          <w:marRight w:val="0"/>
          <w:marTop w:val="0"/>
          <w:marBottom w:val="0"/>
          <w:divBdr>
            <w:top w:val="none" w:sz="0" w:space="0" w:color="auto"/>
            <w:left w:val="none" w:sz="0" w:space="0" w:color="auto"/>
            <w:bottom w:val="none" w:sz="0" w:space="0" w:color="auto"/>
            <w:right w:val="none" w:sz="0" w:space="0" w:color="auto"/>
          </w:divBdr>
          <w:divsChild>
            <w:div w:id="2080246629">
              <w:marLeft w:val="0"/>
              <w:marRight w:val="0"/>
              <w:marTop w:val="0"/>
              <w:marBottom w:val="0"/>
              <w:divBdr>
                <w:top w:val="none" w:sz="0" w:space="0" w:color="auto"/>
                <w:left w:val="none" w:sz="0" w:space="0" w:color="auto"/>
                <w:bottom w:val="none" w:sz="0" w:space="0" w:color="auto"/>
                <w:right w:val="none" w:sz="0" w:space="0" w:color="auto"/>
              </w:divBdr>
            </w:div>
          </w:divsChild>
        </w:div>
        <w:div w:id="1862427935">
          <w:marLeft w:val="0"/>
          <w:marRight w:val="0"/>
          <w:marTop w:val="0"/>
          <w:marBottom w:val="0"/>
          <w:divBdr>
            <w:top w:val="none" w:sz="0" w:space="0" w:color="auto"/>
            <w:left w:val="none" w:sz="0" w:space="0" w:color="auto"/>
            <w:bottom w:val="none" w:sz="0" w:space="0" w:color="auto"/>
            <w:right w:val="none" w:sz="0" w:space="0" w:color="auto"/>
          </w:divBdr>
        </w:div>
        <w:div w:id="495658064">
          <w:marLeft w:val="0"/>
          <w:marRight w:val="0"/>
          <w:marTop w:val="0"/>
          <w:marBottom w:val="0"/>
          <w:divBdr>
            <w:top w:val="none" w:sz="0" w:space="0" w:color="auto"/>
            <w:left w:val="none" w:sz="0" w:space="0" w:color="auto"/>
            <w:bottom w:val="none" w:sz="0" w:space="0" w:color="auto"/>
            <w:right w:val="none" w:sz="0" w:space="0" w:color="auto"/>
          </w:divBdr>
          <w:divsChild>
            <w:div w:id="1939437994">
              <w:marLeft w:val="0"/>
              <w:marRight w:val="0"/>
              <w:marTop w:val="0"/>
              <w:marBottom w:val="0"/>
              <w:divBdr>
                <w:top w:val="none" w:sz="0" w:space="0" w:color="auto"/>
                <w:left w:val="none" w:sz="0" w:space="0" w:color="auto"/>
                <w:bottom w:val="none" w:sz="0" w:space="0" w:color="auto"/>
                <w:right w:val="none" w:sz="0" w:space="0" w:color="auto"/>
              </w:divBdr>
            </w:div>
          </w:divsChild>
        </w:div>
        <w:div w:id="685836565">
          <w:marLeft w:val="0"/>
          <w:marRight w:val="0"/>
          <w:marTop w:val="0"/>
          <w:marBottom w:val="0"/>
          <w:divBdr>
            <w:top w:val="none" w:sz="0" w:space="0" w:color="auto"/>
            <w:left w:val="none" w:sz="0" w:space="0" w:color="auto"/>
            <w:bottom w:val="none" w:sz="0" w:space="0" w:color="auto"/>
            <w:right w:val="none" w:sz="0" w:space="0" w:color="auto"/>
          </w:divBdr>
        </w:div>
        <w:div w:id="718438298">
          <w:marLeft w:val="0"/>
          <w:marRight w:val="0"/>
          <w:marTop w:val="0"/>
          <w:marBottom w:val="0"/>
          <w:divBdr>
            <w:top w:val="none" w:sz="0" w:space="0" w:color="auto"/>
            <w:left w:val="none" w:sz="0" w:space="0" w:color="auto"/>
            <w:bottom w:val="none" w:sz="0" w:space="0" w:color="auto"/>
            <w:right w:val="none" w:sz="0" w:space="0" w:color="auto"/>
          </w:divBdr>
          <w:divsChild>
            <w:div w:id="2100637140">
              <w:marLeft w:val="0"/>
              <w:marRight w:val="0"/>
              <w:marTop w:val="0"/>
              <w:marBottom w:val="0"/>
              <w:divBdr>
                <w:top w:val="none" w:sz="0" w:space="0" w:color="auto"/>
                <w:left w:val="none" w:sz="0" w:space="0" w:color="auto"/>
                <w:bottom w:val="none" w:sz="0" w:space="0" w:color="auto"/>
                <w:right w:val="none" w:sz="0" w:space="0" w:color="auto"/>
              </w:divBdr>
            </w:div>
          </w:divsChild>
        </w:div>
        <w:div w:id="1965309699">
          <w:marLeft w:val="0"/>
          <w:marRight w:val="0"/>
          <w:marTop w:val="0"/>
          <w:marBottom w:val="0"/>
          <w:divBdr>
            <w:top w:val="none" w:sz="0" w:space="0" w:color="auto"/>
            <w:left w:val="none" w:sz="0" w:space="0" w:color="auto"/>
            <w:bottom w:val="none" w:sz="0" w:space="0" w:color="auto"/>
            <w:right w:val="none" w:sz="0" w:space="0" w:color="auto"/>
          </w:divBdr>
        </w:div>
        <w:div w:id="28187057">
          <w:marLeft w:val="0"/>
          <w:marRight w:val="0"/>
          <w:marTop w:val="0"/>
          <w:marBottom w:val="0"/>
          <w:divBdr>
            <w:top w:val="none" w:sz="0" w:space="0" w:color="auto"/>
            <w:left w:val="none" w:sz="0" w:space="0" w:color="auto"/>
            <w:bottom w:val="none" w:sz="0" w:space="0" w:color="auto"/>
            <w:right w:val="none" w:sz="0" w:space="0" w:color="auto"/>
          </w:divBdr>
          <w:divsChild>
            <w:div w:id="2090616376">
              <w:marLeft w:val="0"/>
              <w:marRight w:val="0"/>
              <w:marTop w:val="0"/>
              <w:marBottom w:val="0"/>
              <w:divBdr>
                <w:top w:val="none" w:sz="0" w:space="0" w:color="auto"/>
                <w:left w:val="none" w:sz="0" w:space="0" w:color="auto"/>
                <w:bottom w:val="none" w:sz="0" w:space="0" w:color="auto"/>
                <w:right w:val="none" w:sz="0" w:space="0" w:color="auto"/>
              </w:divBdr>
            </w:div>
          </w:divsChild>
        </w:div>
        <w:div w:id="828207159">
          <w:marLeft w:val="0"/>
          <w:marRight w:val="0"/>
          <w:marTop w:val="0"/>
          <w:marBottom w:val="0"/>
          <w:divBdr>
            <w:top w:val="none" w:sz="0" w:space="0" w:color="auto"/>
            <w:left w:val="none" w:sz="0" w:space="0" w:color="auto"/>
            <w:bottom w:val="none" w:sz="0" w:space="0" w:color="auto"/>
            <w:right w:val="none" w:sz="0" w:space="0" w:color="auto"/>
          </w:divBdr>
        </w:div>
        <w:div w:id="760179554">
          <w:marLeft w:val="0"/>
          <w:marRight w:val="0"/>
          <w:marTop w:val="0"/>
          <w:marBottom w:val="0"/>
          <w:divBdr>
            <w:top w:val="none" w:sz="0" w:space="0" w:color="auto"/>
            <w:left w:val="none" w:sz="0" w:space="0" w:color="auto"/>
            <w:bottom w:val="none" w:sz="0" w:space="0" w:color="auto"/>
            <w:right w:val="none" w:sz="0" w:space="0" w:color="auto"/>
          </w:divBdr>
          <w:divsChild>
            <w:div w:id="442310456">
              <w:marLeft w:val="0"/>
              <w:marRight w:val="0"/>
              <w:marTop w:val="0"/>
              <w:marBottom w:val="0"/>
              <w:divBdr>
                <w:top w:val="none" w:sz="0" w:space="0" w:color="auto"/>
                <w:left w:val="none" w:sz="0" w:space="0" w:color="auto"/>
                <w:bottom w:val="none" w:sz="0" w:space="0" w:color="auto"/>
                <w:right w:val="none" w:sz="0" w:space="0" w:color="auto"/>
              </w:divBdr>
            </w:div>
          </w:divsChild>
        </w:div>
        <w:div w:id="195779487">
          <w:marLeft w:val="0"/>
          <w:marRight w:val="0"/>
          <w:marTop w:val="300"/>
          <w:marBottom w:val="0"/>
          <w:divBdr>
            <w:top w:val="none" w:sz="0" w:space="0" w:color="auto"/>
            <w:left w:val="none" w:sz="0" w:space="0" w:color="auto"/>
            <w:bottom w:val="none" w:sz="0" w:space="0" w:color="auto"/>
            <w:right w:val="none" w:sz="0" w:space="0" w:color="auto"/>
          </w:divBdr>
          <w:divsChild>
            <w:div w:id="792410420">
              <w:marLeft w:val="0"/>
              <w:marRight w:val="0"/>
              <w:marTop w:val="0"/>
              <w:marBottom w:val="0"/>
              <w:divBdr>
                <w:top w:val="none" w:sz="0" w:space="0" w:color="auto"/>
                <w:left w:val="none" w:sz="0" w:space="0" w:color="auto"/>
                <w:bottom w:val="none" w:sz="0" w:space="0" w:color="auto"/>
                <w:right w:val="none" w:sz="0" w:space="0" w:color="auto"/>
              </w:divBdr>
              <w:divsChild>
                <w:div w:id="822620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7338550">
          <w:marLeft w:val="0"/>
          <w:marRight w:val="0"/>
          <w:marTop w:val="300"/>
          <w:marBottom w:val="0"/>
          <w:divBdr>
            <w:top w:val="none" w:sz="0" w:space="0" w:color="auto"/>
            <w:left w:val="none" w:sz="0" w:space="0" w:color="auto"/>
            <w:bottom w:val="none" w:sz="0" w:space="0" w:color="auto"/>
            <w:right w:val="none" w:sz="0" w:space="0" w:color="auto"/>
          </w:divBdr>
          <w:divsChild>
            <w:div w:id="1083647741">
              <w:marLeft w:val="0"/>
              <w:marRight w:val="0"/>
              <w:marTop w:val="0"/>
              <w:marBottom w:val="0"/>
              <w:divBdr>
                <w:top w:val="none" w:sz="0" w:space="0" w:color="auto"/>
                <w:left w:val="none" w:sz="0" w:space="0" w:color="auto"/>
                <w:bottom w:val="none" w:sz="0" w:space="0" w:color="auto"/>
                <w:right w:val="none" w:sz="0" w:space="0" w:color="auto"/>
              </w:divBdr>
              <w:divsChild>
                <w:div w:id="43525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809734">
          <w:marLeft w:val="0"/>
          <w:marRight w:val="0"/>
          <w:marTop w:val="300"/>
          <w:marBottom w:val="0"/>
          <w:divBdr>
            <w:top w:val="none" w:sz="0" w:space="0" w:color="auto"/>
            <w:left w:val="none" w:sz="0" w:space="0" w:color="auto"/>
            <w:bottom w:val="none" w:sz="0" w:space="0" w:color="auto"/>
            <w:right w:val="none" w:sz="0" w:space="0" w:color="auto"/>
          </w:divBdr>
          <w:divsChild>
            <w:div w:id="1111819665">
              <w:marLeft w:val="0"/>
              <w:marRight w:val="0"/>
              <w:marTop w:val="0"/>
              <w:marBottom w:val="0"/>
              <w:divBdr>
                <w:top w:val="none" w:sz="0" w:space="0" w:color="auto"/>
                <w:left w:val="none" w:sz="0" w:space="0" w:color="auto"/>
                <w:bottom w:val="none" w:sz="0" w:space="0" w:color="auto"/>
                <w:right w:val="none" w:sz="0" w:space="0" w:color="auto"/>
              </w:divBdr>
              <w:divsChild>
                <w:div w:id="1727101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3061293">
      <w:bodyDiv w:val="1"/>
      <w:marLeft w:val="0"/>
      <w:marRight w:val="0"/>
      <w:marTop w:val="0"/>
      <w:marBottom w:val="0"/>
      <w:divBdr>
        <w:top w:val="none" w:sz="0" w:space="0" w:color="auto"/>
        <w:left w:val="none" w:sz="0" w:space="0" w:color="auto"/>
        <w:bottom w:val="none" w:sz="0" w:space="0" w:color="auto"/>
        <w:right w:val="none" w:sz="0" w:space="0" w:color="auto"/>
      </w:divBdr>
      <w:divsChild>
        <w:div w:id="1634673613">
          <w:marLeft w:val="0"/>
          <w:marRight w:val="0"/>
          <w:marTop w:val="0"/>
          <w:marBottom w:val="0"/>
          <w:divBdr>
            <w:top w:val="none" w:sz="0" w:space="0" w:color="auto"/>
            <w:left w:val="none" w:sz="0" w:space="0" w:color="auto"/>
            <w:bottom w:val="none" w:sz="0" w:space="0" w:color="auto"/>
            <w:right w:val="none" w:sz="0" w:space="0" w:color="auto"/>
          </w:divBdr>
        </w:div>
        <w:div w:id="640614644">
          <w:marLeft w:val="0"/>
          <w:marRight w:val="0"/>
          <w:marTop w:val="0"/>
          <w:marBottom w:val="0"/>
          <w:divBdr>
            <w:top w:val="none" w:sz="0" w:space="0" w:color="auto"/>
            <w:left w:val="none" w:sz="0" w:space="0" w:color="auto"/>
            <w:bottom w:val="none" w:sz="0" w:space="0" w:color="auto"/>
            <w:right w:val="none" w:sz="0" w:space="0" w:color="auto"/>
          </w:divBdr>
          <w:divsChild>
            <w:div w:id="217785698">
              <w:marLeft w:val="0"/>
              <w:marRight w:val="0"/>
              <w:marTop w:val="0"/>
              <w:marBottom w:val="0"/>
              <w:divBdr>
                <w:top w:val="none" w:sz="0" w:space="0" w:color="auto"/>
                <w:left w:val="none" w:sz="0" w:space="0" w:color="auto"/>
                <w:bottom w:val="none" w:sz="0" w:space="0" w:color="auto"/>
                <w:right w:val="none" w:sz="0" w:space="0" w:color="auto"/>
              </w:divBdr>
            </w:div>
          </w:divsChild>
        </w:div>
        <w:div w:id="157696150">
          <w:marLeft w:val="0"/>
          <w:marRight w:val="0"/>
          <w:marTop w:val="0"/>
          <w:marBottom w:val="0"/>
          <w:divBdr>
            <w:top w:val="none" w:sz="0" w:space="0" w:color="auto"/>
            <w:left w:val="none" w:sz="0" w:space="0" w:color="auto"/>
            <w:bottom w:val="none" w:sz="0" w:space="0" w:color="auto"/>
            <w:right w:val="none" w:sz="0" w:space="0" w:color="auto"/>
          </w:divBdr>
        </w:div>
        <w:div w:id="440759852">
          <w:marLeft w:val="0"/>
          <w:marRight w:val="0"/>
          <w:marTop w:val="0"/>
          <w:marBottom w:val="0"/>
          <w:divBdr>
            <w:top w:val="none" w:sz="0" w:space="0" w:color="auto"/>
            <w:left w:val="none" w:sz="0" w:space="0" w:color="auto"/>
            <w:bottom w:val="none" w:sz="0" w:space="0" w:color="auto"/>
            <w:right w:val="none" w:sz="0" w:space="0" w:color="auto"/>
          </w:divBdr>
          <w:divsChild>
            <w:div w:id="1318848236">
              <w:marLeft w:val="0"/>
              <w:marRight w:val="0"/>
              <w:marTop w:val="0"/>
              <w:marBottom w:val="0"/>
              <w:divBdr>
                <w:top w:val="none" w:sz="0" w:space="0" w:color="auto"/>
                <w:left w:val="none" w:sz="0" w:space="0" w:color="auto"/>
                <w:bottom w:val="none" w:sz="0" w:space="0" w:color="auto"/>
                <w:right w:val="none" w:sz="0" w:space="0" w:color="auto"/>
              </w:divBdr>
            </w:div>
          </w:divsChild>
        </w:div>
        <w:div w:id="697386888">
          <w:marLeft w:val="0"/>
          <w:marRight w:val="0"/>
          <w:marTop w:val="0"/>
          <w:marBottom w:val="0"/>
          <w:divBdr>
            <w:top w:val="none" w:sz="0" w:space="0" w:color="auto"/>
            <w:left w:val="none" w:sz="0" w:space="0" w:color="auto"/>
            <w:bottom w:val="none" w:sz="0" w:space="0" w:color="auto"/>
            <w:right w:val="none" w:sz="0" w:space="0" w:color="auto"/>
          </w:divBdr>
        </w:div>
        <w:div w:id="1507017455">
          <w:marLeft w:val="0"/>
          <w:marRight w:val="0"/>
          <w:marTop w:val="0"/>
          <w:marBottom w:val="0"/>
          <w:divBdr>
            <w:top w:val="none" w:sz="0" w:space="0" w:color="auto"/>
            <w:left w:val="none" w:sz="0" w:space="0" w:color="auto"/>
            <w:bottom w:val="none" w:sz="0" w:space="0" w:color="auto"/>
            <w:right w:val="none" w:sz="0" w:space="0" w:color="auto"/>
          </w:divBdr>
          <w:divsChild>
            <w:div w:id="1383138867">
              <w:marLeft w:val="0"/>
              <w:marRight w:val="0"/>
              <w:marTop w:val="0"/>
              <w:marBottom w:val="0"/>
              <w:divBdr>
                <w:top w:val="none" w:sz="0" w:space="0" w:color="auto"/>
                <w:left w:val="none" w:sz="0" w:space="0" w:color="auto"/>
                <w:bottom w:val="none" w:sz="0" w:space="0" w:color="auto"/>
                <w:right w:val="none" w:sz="0" w:space="0" w:color="auto"/>
              </w:divBdr>
            </w:div>
          </w:divsChild>
        </w:div>
        <w:div w:id="1706783245">
          <w:marLeft w:val="0"/>
          <w:marRight w:val="0"/>
          <w:marTop w:val="0"/>
          <w:marBottom w:val="0"/>
          <w:divBdr>
            <w:top w:val="none" w:sz="0" w:space="0" w:color="auto"/>
            <w:left w:val="none" w:sz="0" w:space="0" w:color="auto"/>
            <w:bottom w:val="none" w:sz="0" w:space="0" w:color="auto"/>
            <w:right w:val="none" w:sz="0" w:space="0" w:color="auto"/>
          </w:divBdr>
        </w:div>
        <w:div w:id="924463042">
          <w:marLeft w:val="0"/>
          <w:marRight w:val="0"/>
          <w:marTop w:val="0"/>
          <w:marBottom w:val="0"/>
          <w:divBdr>
            <w:top w:val="none" w:sz="0" w:space="0" w:color="auto"/>
            <w:left w:val="none" w:sz="0" w:space="0" w:color="auto"/>
            <w:bottom w:val="none" w:sz="0" w:space="0" w:color="auto"/>
            <w:right w:val="none" w:sz="0" w:space="0" w:color="auto"/>
          </w:divBdr>
          <w:divsChild>
            <w:div w:id="2110394928">
              <w:marLeft w:val="0"/>
              <w:marRight w:val="0"/>
              <w:marTop w:val="0"/>
              <w:marBottom w:val="0"/>
              <w:divBdr>
                <w:top w:val="none" w:sz="0" w:space="0" w:color="auto"/>
                <w:left w:val="none" w:sz="0" w:space="0" w:color="auto"/>
                <w:bottom w:val="none" w:sz="0" w:space="0" w:color="auto"/>
                <w:right w:val="none" w:sz="0" w:space="0" w:color="auto"/>
              </w:divBdr>
            </w:div>
          </w:divsChild>
        </w:div>
        <w:div w:id="1168717247">
          <w:marLeft w:val="0"/>
          <w:marRight w:val="0"/>
          <w:marTop w:val="0"/>
          <w:marBottom w:val="0"/>
          <w:divBdr>
            <w:top w:val="none" w:sz="0" w:space="0" w:color="auto"/>
            <w:left w:val="none" w:sz="0" w:space="0" w:color="auto"/>
            <w:bottom w:val="none" w:sz="0" w:space="0" w:color="auto"/>
            <w:right w:val="none" w:sz="0" w:space="0" w:color="auto"/>
          </w:divBdr>
        </w:div>
        <w:div w:id="2100102708">
          <w:marLeft w:val="0"/>
          <w:marRight w:val="0"/>
          <w:marTop w:val="0"/>
          <w:marBottom w:val="0"/>
          <w:divBdr>
            <w:top w:val="none" w:sz="0" w:space="0" w:color="auto"/>
            <w:left w:val="none" w:sz="0" w:space="0" w:color="auto"/>
            <w:bottom w:val="none" w:sz="0" w:space="0" w:color="auto"/>
            <w:right w:val="none" w:sz="0" w:space="0" w:color="auto"/>
          </w:divBdr>
          <w:divsChild>
            <w:div w:id="1724673832">
              <w:marLeft w:val="0"/>
              <w:marRight w:val="0"/>
              <w:marTop w:val="0"/>
              <w:marBottom w:val="0"/>
              <w:divBdr>
                <w:top w:val="none" w:sz="0" w:space="0" w:color="auto"/>
                <w:left w:val="none" w:sz="0" w:space="0" w:color="auto"/>
                <w:bottom w:val="none" w:sz="0" w:space="0" w:color="auto"/>
                <w:right w:val="none" w:sz="0" w:space="0" w:color="auto"/>
              </w:divBdr>
            </w:div>
          </w:divsChild>
        </w:div>
        <w:div w:id="2021541272">
          <w:marLeft w:val="0"/>
          <w:marRight w:val="0"/>
          <w:marTop w:val="0"/>
          <w:marBottom w:val="0"/>
          <w:divBdr>
            <w:top w:val="none" w:sz="0" w:space="0" w:color="auto"/>
            <w:left w:val="none" w:sz="0" w:space="0" w:color="auto"/>
            <w:bottom w:val="none" w:sz="0" w:space="0" w:color="auto"/>
            <w:right w:val="none" w:sz="0" w:space="0" w:color="auto"/>
          </w:divBdr>
        </w:div>
        <w:div w:id="518853459">
          <w:marLeft w:val="0"/>
          <w:marRight w:val="0"/>
          <w:marTop w:val="0"/>
          <w:marBottom w:val="0"/>
          <w:divBdr>
            <w:top w:val="none" w:sz="0" w:space="0" w:color="auto"/>
            <w:left w:val="none" w:sz="0" w:space="0" w:color="auto"/>
            <w:bottom w:val="none" w:sz="0" w:space="0" w:color="auto"/>
            <w:right w:val="none" w:sz="0" w:space="0" w:color="auto"/>
          </w:divBdr>
          <w:divsChild>
            <w:div w:id="1765107350">
              <w:marLeft w:val="0"/>
              <w:marRight w:val="0"/>
              <w:marTop w:val="0"/>
              <w:marBottom w:val="0"/>
              <w:divBdr>
                <w:top w:val="none" w:sz="0" w:space="0" w:color="auto"/>
                <w:left w:val="none" w:sz="0" w:space="0" w:color="auto"/>
                <w:bottom w:val="none" w:sz="0" w:space="0" w:color="auto"/>
                <w:right w:val="none" w:sz="0" w:space="0" w:color="auto"/>
              </w:divBdr>
            </w:div>
          </w:divsChild>
        </w:div>
        <w:div w:id="1498688454">
          <w:marLeft w:val="0"/>
          <w:marRight w:val="0"/>
          <w:marTop w:val="0"/>
          <w:marBottom w:val="0"/>
          <w:divBdr>
            <w:top w:val="none" w:sz="0" w:space="0" w:color="auto"/>
            <w:left w:val="none" w:sz="0" w:space="0" w:color="auto"/>
            <w:bottom w:val="none" w:sz="0" w:space="0" w:color="auto"/>
            <w:right w:val="none" w:sz="0" w:space="0" w:color="auto"/>
          </w:divBdr>
        </w:div>
        <w:div w:id="690496640">
          <w:marLeft w:val="0"/>
          <w:marRight w:val="0"/>
          <w:marTop w:val="0"/>
          <w:marBottom w:val="0"/>
          <w:divBdr>
            <w:top w:val="none" w:sz="0" w:space="0" w:color="auto"/>
            <w:left w:val="none" w:sz="0" w:space="0" w:color="auto"/>
            <w:bottom w:val="none" w:sz="0" w:space="0" w:color="auto"/>
            <w:right w:val="none" w:sz="0" w:space="0" w:color="auto"/>
          </w:divBdr>
          <w:divsChild>
            <w:div w:id="1760516664">
              <w:marLeft w:val="0"/>
              <w:marRight w:val="0"/>
              <w:marTop w:val="0"/>
              <w:marBottom w:val="0"/>
              <w:divBdr>
                <w:top w:val="none" w:sz="0" w:space="0" w:color="auto"/>
                <w:left w:val="none" w:sz="0" w:space="0" w:color="auto"/>
                <w:bottom w:val="none" w:sz="0" w:space="0" w:color="auto"/>
                <w:right w:val="none" w:sz="0" w:space="0" w:color="auto"/>
              </w:divBdr>
            </w:div>
          </w:divsChild>
        </w:div>
        <w:div w:id="1441409215">
          <w:marLeft w:val="0"/>
          <w:marRight w:val="0"/>
          <w:marTop w:val="300"/>
          <w:marBottom w:val="0"/>
          <w:divBdr>
            <w:top w:val="none" w:sz="0" w:space="0" w:color="auto"/>
            <w:left w:val="none" w:sz="0" w:space="0" w:color="auto"/>
            <w:bottom w:val="none" w:sz="0" w:space="0" w:color="auto"/>
            <w:right w:val="none" w:sz="0" w:space="0" w:color="auto"/>
          </w:divBdr>
          <w:divsChild>
            <w:div w:id="627014043">
              <w:marLeft w:val="0"/>
              <w:marRight w:val="0"/>
              <w:marTop w:val="0"/>
              <w:marBottom w:val="0"/>
              <w:divBdr>
                <w:top w:val="none" w:sz="0" w:space="0" w:color="auto"/>
                <w:left w:val="none" w:sz="0" w:space="0" w:color="auto"/>
                <w:bottom w:val="none" w:sz="0" w:space="0" w:color="auto"/>
                <w:right w:val="none" w:sz="0" w:space="0" w:color="auto"/>
              </w:divBdr>
              <w:divsChild>
                <w:div w:id="1267694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4045504">
          <w:marLeft w:val="0"/>
          <w:marRight w:val="0"/>
          <w:marTop w:val="300"/>
          <w:marBottom w:val="0"/>
          <w:divBdr>
            <w:top w:val="none" w:sz="0" w:space="0" w:color="auto"/>
            <w:left w:val="none" w:sz="0" w:space="0" w:color="auto"/>
            <w:bottom w:val="none" w:sz="0" w:space="0" w:color="auto"/>
            <w:right w:val="none" w:sz="0" w:space="0" w:color="auto"/>
          </w:divBdr>
          <w:divsChild>
            <w:div w:id="2048946505">
              <w:marLeft w:val="0"/>
              <w:marRight w:val="0"/>
              <w:marTop w:val="0"/>
              <w:marBottom w:val="0"/>
              <w:divBdr>
                <w:top w:val="none" w:sz="0" w:space="0" w:color="auto"/>
                <w:left w:val="none" w:sz="0" w:space="0" w:color="auto"/>
                <w:bottom w:val="none" w:sz="0" w:space="0" w:color="auto"/>
                <w:right w:val="none" w:sz="0" w:space="0" w:color="auto"/>
              </w:divBdr>
              <w:divsChild>
                <w:div w:id="1113743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829354">
          <w:marLeft w:val="0"/>
          <w:marRight w:val="0"/>
          <w:marTop w:val="300"/>
          <w:marBottom w:val="0"/>
          <w:divBdr>
            <w:top w:val="none" w:sz="0" w:space="0" w:color="auto"/>
            <w:left w:val="none" w:sz="0" w:space="0" w:color="auto"/>
            <w:bottom w:val="none" w:sz="0" w:space="0" w:color="auto"/>
            <w:right w:val="none" w:sz="0" w:space="0" w:color="auto"/>
          </w:divBdr>
          <w:divsChild>
            <w:div w:id="117575874">
              <w:marLeft w:val="0"/>
              <w:marRight w:val="0"/>
              <w:marTop w:val="0"/>
              <w:marBottom w:val="0"/>
              <w:divBdr>
                <w:top w:val="none" w:sz="0" w:space="0" w:color="auto"/>
                <w:left w:val="none" w:sz="0" w:space="0" w:color="auto"/>
                <w:bottom w:val="none" w:sz="0" w:space="0" w:color="auto"/>
                <w:right w:val="none" w:sz="0" w:space="0" w:color="auto"/>
              </w:divBdr>
              <w:divsChild>
                <w:div w:id="1483891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014737">
          <w:marLeft w:val="0"/>
          <w:marRight w:val="0"/>
          <w:marTop w:val="300"/>
          <w:marBottom w:val="0"/>
          <w:divBdr>
            <w:top w:val="none" w:sz="0" w:space="0" w:color="auto"/>
            <w:left w:val="none" w:sz="0" w:space="0" w:color="auto"/>
            <w:bottom w:val="none" w:sz="0" w:space="0" w:color="auto"/>
            <w:right w:val="none" w:sz="0" w:space="0" w:color="auto"/>
          </w:divBdr>
          <w:divsChild>
            <w:div w:id="1456411186">
              <w:marLeft w:val="0"/>
              <w:marRight w:val="0"/>
              <w:marTop w:val="0"/>
              <w:marBottom w:val="0"/>
              <w:divBdr>
                <w:top w:val="none" w:sz="0" w:space="0" w:color="auto"/>
                <w:left w:val="none" w:sz="0" w:space="0" w:color="auto"/>
                <w:bottom w:val="none" w:sz="0" w:space="0" w:color="auto"/>
                <w:right w:val="none" w:sz="0" w:space="0" w:color="auto"/>
              </w:divBdr>
              <w:divsChild>
                <w:div w:id="1080785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7820553">
      <w:bodyDiv w:val="1"/>
      <w:marLeft w:val="0"/>
      <w:marRight w:val="0"/>
      <w:marTop w:val="0"/>
      <w:marBottom w:val="0"/>
      <w:divBdr>
        <w:top w:val="none" w:sz="0" w:space="0" w:color="auto"/>
        <w:left w:val="none" w:sz="0" w:space="0" w:color="auto"/>
        <w:bottom w:val="none" w:sz="0" w:space="0" w:color="auto"/>
        <w:right w:val="none" w:sz="0" w:space="0" w:color="auto"/>
      </w:divBdr>
    </w:div>
    <w:div w:id="485778301">
      <w:bodyDiv w:val="1"/>
      <w:marLeft w:val="0"/>
      <w:marRight w:val="0"/>
      <w:marTop w:val="0"/>
      <w:marBottom w:val="0"/>
      <w:divBdr>
        <w:top w:val="none" w:sz="0" w:space="0" w:color="auto"/>
        <w:left w:val="none" w:sz="0" w:space="0" w:color="auto"/>
        <w:bottom w:val="none" w:sz="0" w:space="0" w:color="auto"/>
        <w:right w:val="none" w:sz="0" w:space="0" w:color="auto"/>
      </w:divBdr>
    </w:div>
    <w:div w:id="499929347">
      <w:bodyDiv w:val="1"/>
      <w:marLeft w:val="0"/>
      <w:marRight w:val="0"/>
      <w:marTop w:val="0"/>
      <w:marBottom w:val="0"/>
      <w:divBdr>
        <w:top w:val="none" w:sz="0" w:space="0" w:color="auto"/>
        <w:left w:val="none" w:sz="0" w:space="0" w:color="auto"/>
        <w:bottom w:val="none" w:sz="0" w:space="0" w:color="auto"/>
        <w:right w:val="none" w:sz="0" w:space="0" w:color="auto"/>
      </w:divBdr>
    </w:div>
    <w:div w:id="507789923">
      <w:bodyDiv w:val="1"/>
      <w:marLeft w:val="0"/>
      <w:marRight w:val="0"/>
      <w:marTop w:val="0"/>
      <w:marBottom w:val="0"/>
      <w:divBdr>
        <w:top w:val="none" w:sz="0" w:space="0" w:color="auto"/>
        <w:left w:val="none" w:sz="0" w:space="0" w:color="auto"/>
        <w:bottom w:val="none" w:sz="0" w:space="0" w:color="auto"/>
        <w:right w:val="none" w:sz="0" w:space="0" w:color="auto"/>
      </w:divBdr>
      <w:divsChild>
        <w:div w:id="690642095">
          <w:marLeft w:val="0"/>
          <w:marRight w:val="0"/>
          <w:marTop w:val="0"/>
          <w:marBottom w:val="0"/>
          <w:divBdr>
            <w:top w:val="none" w:sz="0" w:space="0" w:color="auto"/>
            <w:left w:val="none" w:sz="0" w:space="0" w:color="auto"/>
            <w:bottom w:val="none" w:sz="0" w:space="0" w:color="auto"/>
            <w:right w:val="none" w:sz="0" w:space="0" w:color="auto"/>
          </w:divBdr>
        </w:div>
        <w:div w:id="2050834295">
          <w:marLeft w:val="0"/>
          <w:marRight w:val="0"/>
          <w:marTop w:val="0"/>
          <w:marBottom w:val="0"/>
          <w:divBdr>
            <w:top w:val="none" w:sz="0" w:space="0" w:color="auto"/>
            <w:left w:val="none" w:sz="0" w:space="0" w:color="auto"/>
            <w:bottom w:val="none" w:sz="0" w:space="0" w:color="auto"/>
            <w:right w:val="none" w:sz="0" w:space="0" w:color="auto"/>
          </w:divBdr>
          <w:divsChild>
            <w:div w:id="1485119607">
              <w:marLeft w:val="0"/>
              <w:marRight w:val="0"/>
              <w:marTop w:val="0"/>
              <w:marBottom w:val="0"/>
              <w:divBdr>
                <w:top w:val="none" w:sz="0" w:space="0" w:color="auto"/>
                <w:left w:val="none" w:sz="0" w:space="0" w:color="auto"/>
                <w:bottom w:val="none" w:sz="0" w:space="0" w:color="auto"/>
                <w:right w:val="none" w:sz="0" w:space="0" w:color="auto"/>
              </w:divBdr>
            </w:div>
          </w:divsChild>
        </w:div>
        <w:div w:id="1524897035">
          <w:marLeft w:val="0"/>
          <w:marRight w:val="0"/>
          <w:marTop w:val="0"/>
          <w:marBottom w:val="0"/>
          <w:divBdr>
            <w:top w:val="none" w:sz="0" w:space="0" w:color="auto"/>
            <w:left w:val="none" w:sz="0" w:space="0" w:color="auto"/>
            <w:bottom w:val="none" w:sz="0" w:space="0" w:color="auto"/>
            <w:right w:val="none" w:sz="0" w:space="0" w:color="auto"/>
          </w:divBdr>
        </w:div>
        <w:div w:id="1000082775">
          <w:marLeft w:val="0"/>
          <w:marRight w:val="0"/>
          <w:marTop w:val="0"/>
          <w:marBottom w:val="0"/>
          <w:divBdr>
            <w:top w:val="none" w:sz="0" w:space="0" w:color="auto"/>
            <w:left w:val="none" w:sz="0" w:space="0" w:color="auto"/>
            <w:bottom w:val="none" w:sz="0" w:space="0" w:color="auto"/>
            <w:right w:val="none" w:sz="0" w:space="0" w:color="auto"/>
          </w:divBdr>
          <w:divsChild>
            <w:div w:id="1362975422">
              <w:marLeft w:val="0"/>
              <w:marRight w:val="0"/>
              <w:marTop w:val="0"/>
              <w:marBottom w:val="0"/>
              <w:divBdr>
                <w:top w:val="none" w:sz="0" w:space="0" w:color="auto"/>
                <w:left w:val="none" w:sz="0" w:space="0" w:color="auto"/>
                <w:bottom w:val="none" w:sz="0" w:space="0" w:color="auto"/>
                <w:right w:val="none" w:sz="0" w:space="0" w:color="auto"/>
              </w:divBdr>
            </w:div>
          </w:divsChild>
        </w:div>
        <w:div w:id="1569226229">
          <w:marLeft w:val="0"/>
          <w:marRight w:val="0"/>
          <w:marTop w:val="0"/>
          <w:marBottom w:val="0"/>
          <w:divBdr>
            <w:top w:val="none" w:sz="0" w:space="0" w:color="auto"/>
            <w:left w:val="none" w:sz="0" w:space="0" w:color="auto"/>
            <w:bottom w:val="none" w:sz="0" w:space="0" w:color="auto"/>
            <w:right w:val="none" w:sz="0" w:space="0" w:color="auto"/>
          </w:divBdr>
        </w:div>
        <w:div w:id="529532762">
          <w:marLeft w:val="0"/>
          <w:marRight w:val="0"/>
          <w:marTop w:val="0"/>
          <w:marBottom w:val="0"/>
          <w:divBdr>
            <w:top w:val="none" w:sz="0" w:space="0" w:color="auto"/>
            <w:left w:val="none" w:sz="0" w:space="0" w:color="auto"/>
            <w:bottom w:val="none" w:sz="0" w:space="0" w:color="auto"/>
            <w:right w:val="none" w:sz="0" w:space="0" w:color="auto"/>
          </w:divBdr>
          <w:divsChild>
            <w:div w:id="1024673581">
              <w:marLeft w:val="0"/>
              <w:marRight w:val="0"/>
              <w:marTop w:val="0"/>
              <w:marBottom w:val="0"/>
              <w:divBdr>
                <w:top w:val="none" w:sz="0" w:space="0" w:color="auto"/>
                <w:left w:val="none" w:sz="0" w:space="0" w:color="auto"/>
                <w:bottom w:val="none" w:sz="0" w:space="0" w:color="auto"/>
                <w:right w:val="none" w:sz="0" w:space="0" w:color="auto"/>
              </w:divBdr>
            </w:div>
          </w:divsChild>
        </w:div>
        <w:div w:id="2135632065">
          <w:marLeft w:val="0"/>
          <w:marRight w:val="0"/>
          <w:marTop w:val="0"/>
          <w:marBottom w:val="0"/>
          <w:divBdr>
            <w:top w:val="none" w:sz="0" w:space="0" w:color="auto"/>
            <w:left w:val="none" w:sz="0" w:space="0" w:color="auto"/>
            <w:bottom w:val="none" w:sz="0" w:space="0" w:color="auto"/>
            <w:right w:val="none" w:sz="0" w:space="0" w:color="auto"/>
          </w:divBdr>
        </w:div>
        <w:div w:id="1214271320">
          <w:marLeft w:val="0"/>
          <w:marRight w:val="0"/>
          <w:marTop w:val="0"/>
          <w:marBottom w:val="0"/>
          <w:divBdr>
            <w:top w:val="none" w:sz="0" w:space="0" w:color="auto"/>
            <w:left w:val="none" w:sz="0" w:space="0" w:color="auto"/>
            <w:bottom w:val="none" w:sz="0" w:space="0" w:color="auto"/>
            <w:right w:val="none" w:sz="0" w:space="0" w:color="auto"/>
          </w:divBdr>
          <w:divsChild>
            <w:div w:id="303433490">
              <w:marLeft w:val="0"/>
              <w:marRight w:val="0"/>
              <w:marTop w:val="0"/>
              <w:marBottom w:val="0"/>
              <w:divBdr>
                <w:top w:val="none" w:sz="0" w:space="0" w:color="auto"/>
                <w:left w:val="none" w:sz="0" w:space="0" w:color="auto"/>
                <w:bottom w:val="none" w:sz="0" w:space="0" w:color="auto"/>
                <w:right w:val="none" w:sz="0" w:space="0" w:color="auto"/>
              </w:divBdr>
            </w:div>
          </w:divsChild>
        </w:div>
        <w:div w:id="35005435">
          <w:marLeft w:val="0"/>
          <w:marRight w:val="0"/>
          <w:marTop w:val="0"/>
          <w:marBottom w:val="0"/>
          <w:divBdr>
            <w:top w:val="none" w:sz="0" w:space="0" w:color="auto"/>
            <w:left w:val="none" w:sz="0" w:space="0" w:color="auto"/>
            <w:bottom w:val="none" w:sz="0" w:space="0" w:color="auto"/>
            <w:right w:val="none" w:sz="0" w:space="0" w:color="auto"/>
          </w:divBdr>
        </w:div>
        <w:div w:id="1778408329">
          <w:marLeft w:val="0"/>
          <w:marRight w:val="0"/>
          <w:marTop w:val="0"/>
          <w:marBottom w:val="0"/>
          <w:divBdr>
            <w:top w:val="none" w:sz="0" w:space="0" w:color="auto"/>
            <w:left w:val="none" w:sz="0" w:space="0" w:color="auto"/>
            <w:bottom w:val="none" w:sz="0" w:space="0" w:color="auto"/>
            <w:right w:val="none" w:sz="0" w:space="0" w:color="auto"/>
          </w:divBdr>
          <w:divsChild>
            <w:div w:id="2007438036">
              <w:marLeft w:val="0"/>
              <w:marRight w:val="0"/>
              <w:marTop w:val="0"/>
              <w:marBottom w:val="0"/>
              <w:divBdr>
                <w:top w:val="none" w:sz="0" w:space="0" w:color="auto"/>
                <w:left w:val="none" w:sz="0" w:space="0" w:color="auto"/>
                <w:bottom w:val="none" w:sz="0" w:space="0" w:color="auto"/>
                <w:right w:val="none" w:sz="0" w:space="0" w:color="auto"/>
              </w:divBdr>
            </w:div>
          </w:divsChild>
        </w:div>
        <w:div w:id="928197473">
          <w:marLeft w:val="0"/>
          <w:marRight w:val="0"/>
          <w:marTop w:val="0"/>
          <w:marBottom w:val="0"/>
          <w:divBdr>
            <w:top w:val="none" w:sz="0" w:space="0" w:color="auto"/>
            <w:left w:val="none" w:sz="0" w:space="0" w:color="auto"/>
            <w:bottom w:val="none" w:sz="0" w:space="0" w:color="auto"/>
            <w:right w:val="none" w:sz="0" w:space="0" w:color="auto"/>
          </w:divBdr>
        </w:div>
        <w:div w:id="160199289">
          <w:marLeft w:val="0"/>
          <w:marRight w:val="0"/>
          <w:marTop w:val="0"/>
          <w:marBottom w:val="0"/>
          <w:divBdr>
            <w:top w:val="none" w:sz="0" w:space="0" w:color="auto"/>
            <w:left w:val="none" w:sz="0" w:space="0" w:color="auto"/>
            <w:bottom w:val="none" w:sz="0" w:space="0" w:color="auto"/>
            <w:right w:val="none" w:sz="0" w:space="0" w:color="auto"/>
          </w:divBdr>
          <w:divsChild>
            <w:div w:id="976301833">
              <w:marLeft w:val="0"/>
              <w:marRight w:val="0"/>
              <w:marTop w:val="0"/>
              <w:marBottom w:val="0"/>
              <w:divBdr>
                <w:top w:val="none" w:sz="0" w:space="0" w:color="auto"/>
                <w:left w:val="none" w:sz="0" w:space="0" w:color="auto"/>
                <w:bottom w:val="none" w:sz="0" w:space="0" w:color="auto"/>
                <w:right w:val="none" w:sz="0" w:space="0" w:color="auto"/>
              </w:divBdr>
            </w:div>
          </w:divsChild>
        </w:div>
        <w:div w:id="645083313">
          <w:marLeft w:val="0"/>
          <w:marRight w:val="0"/>
          <w:marTop w:val="0"/>
          <w:marBottom w:val="0"/>
          <w:divBdr>
            <w:top w:val="none" w:sz="0" w:space="0" w:color="auto"/>
            <w:left w:val="none" w:sz="0" w:space="0" w:color="auto"/>
            <w:bottom w:val="none" w:sz="0" w:space="0" w:color="auto"/>
            <w:right w:val="none" w:sz="0" w:space="0" w:color="auto"/>
          </w:divBdr>
        </w:div>
        <w:div w:id="213391455">
          <w:marLeft w:val="0"/>
          <w:marRight w:val="0"/>
          <w:marTop w:val="0"/>
          <w:marBottom w:val="0"/>
          <w:divBdr>
            <w:top w:val="none" w:sz="0" w:space="0" w:color="auto"/>
            <w:left w:val="none" w:sz="0" w:space="0" w:color="auto"/>
            <w:bottom w:val="none" w:sz="0" w:space="0" w:color="auto"/>
            <w:right w:val="none" w:sz="0" w:space="0" w:color="auto"/>
          </w:divBdr>
          <w:divsChild>
            <w:div w:id="224682338">
              <w:marLeft w:val="0"/>
              <w:marRight w:val="0"/>
              <w:marTop w:val="0"/>
              <w:marBottom w:val="0"/>
              <w:divBdr>
                <w:top w:val="none" w:sz="0" w:space="0" w:color="auto"/>
                <w:left w:val="none" w:sz="0" w:space="0" w:color="auto"/>
                <w:bottom w:val="none" w:sz="0" w:space="0" w:color="auto"/>
                <w:right w:val="none" w:sz="0" w:space="0" w:color="auto"/>
              </w:divBdr>
            </w:div>
          </w:divsChild>
        </w:div>
        <w:div w:id="107705226">
          <w:marLeft w:val="0"/>
          <w:marRight w:val="0"/>
          <w:marTop w:val="300"/>
          <w:marBottom w:val="0"/>
          <w:divBdr>
            <w:top w:val="none" w:sz="0" w:space="0" w:color="auto"/>
            <w:left w:val="none" w:sz="0" w:space="0" w:color="auto"/>
            <w:bottom w:val="none" w:sz="0" w:space="0" w:color="auto"/>
            <w:right w:val="none" w:sz="0" w:space="0" w:color="auto"/>
          </w:divBdr>
          <w:divsChild>
            <w:div w:id="1067846814">
              <w:marLeft w:val="0"/>
              <w:marRight w:val="0"/>
              <w:marTop w:val="0"/>
              <w:marBottom w:val="0"/>
              <w:divBdr>
                <w:top w:val="none" w:sz="0" w:space="0" w:color="auto"/>
                <w:left w:val="none" w:sz="0" w:space="0" w:color="auto"/>
                <w:bottom w:val="none" w:sz="0" w:space="0" w:color="auto"/>
                <w:right w:val="none" w:sz="0" w:space="0" w:color="auto"/>
              </w:divBdr>
              <w:divsChild>
                <w:div w:id="1906989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0747132">
          <w:marLeft w:val="0"/>
          <w:marRight w:val="0"/>
          <w:marTop w:val="300"/>
          <w:marBottom w:val="0"/>
          <w:divBdr>
            <w:top w:val="none" w:sz="0" w:space="0" w:color="auto"/>
            <w:left w:val="none" w:sz="0" w:space="0" w:color="auto"/>
            <w:bottom w:val="none" w:sz="0" w:space="0" w:color="auto"/>
            <w:right w:val="none" w:sz="0" w:space="0" w:color="auto"/>
          </w:divBdr>
          <w:divsChild>
            <w:div w:id="1120102653">
              <w:marLeft w:val="0"/>
              <w:marRight w:val="0"/>
              <w:marTop w:val="0"/>
              <w:marBottom w:val="0"/>
              <w:divBdr>
                <w:top w:val="none" w:sz="0" w:space="0" w:color="auto"/>
                <w:left w:val="none" w:sz="0" w:space="0" w:color="auto"/>
                <w:bottom w:val="none" w:sz="0" w:space="0" w:color="auto"/>
                <w:right w:val="none" w:sz="0" w:space="0" w:color="auto"/>
              </w:divBdr>
              <w:divsChild>
                <w:div w:id="627005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990911">
          <w:marLeft w:val="0"/>
          <w:marRight w:val="0"/>
          <w:marTop w:val="300"/>
          <w:marBottom w:val="0"/>
          <w:divBdr>
            <w:top w:val="none" w:sz="0" w:space="0" w:color="auto"/>
            <w:left w:val="none" w:sz="0" w:space="0" w:color="auto"/>
            <w:bottom w:val="none" w:sz="0" w:space="0" w:color="auto"/>
            <w:right w:val="none" w:sz="0" w:space="0" w:color="auto"/>
          </w:divBdr>
          <w:divsChild>
            <w:div w:id="428819299">
              <w:marLeft w:val="0"/>
              <w:marRight w:val="0"/>
              <w:marTop w:val="0"/>
              <w:marBottom w:val="0"/>
              <w:divBdr>
                <w:top w:val="none" w:sz="0" w:space="0" w:color="auto"/>
                <w:left w:val="none" w:sz="0" w:space="0" w:color="auto"/>
                <w:bottom w:val="none" w:sz="0" w:space="0" w:color="auto"/>
                <w:right w:val="none" w:sz="0" w:space="0" w:color="auto"/>
              </w:divBdr>
              <w:divsChild>
                <w:div w:id="66987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4026628">
      <w:bodyDiv w:val="1"/>
      <w:marLeft w:val="0"/>
      <w:marRight w:val="0"/>
      <w:marTop w:val="0"/>
      <w:marBottom w:val="0"/>
      <w:divBdr>
        <w:top w:val="none" w:sz="0" w:space="0" w:color="auto"/>
        <w:left w:val="none" w:sz="0" w:space="0" w:color="auto"/>
        <w:bottom w:val="none" w:sz="0" w:space="0" w:color="auto"/>
        <w:right w:val="none" w:sz="0" w:space="0" w:color="auto"/>
      </w:divBdr>
      <w:divsChild>
        <w:div w:id="1710109183">
          <w:marLeft w:val="0"/>
          <w:marRight w:val="0"/>
          <w:marTop w:val="0"/>
          <w:marBottom w:val="0"/>
          <w:divBdr>
            <w:top w:val="none" w:sz="0" w:space="0" w:color="auto"/>
            <w:left w:val="none" w:sz="0" w:space="0" w:color="auto"/>
            <w:bottom w:val="none" w:sz="0" w:space="0" w:color="auto"/>
            <w:right w:val="none" w:sz="0" w:space="0" w:color="auto"/>
          </w:divBdr>
        </w:div>
        <w:div w:id="1822768956">
          <w:marLeft w:val="0"/>
          <w:marRight w:val="0"/>
          <w:marTop w:val="0"/>
          <w:marBottom w:val="0"/>
          <w:divBdr>
            <w:top w:val="none" w:sz="0" w:space="0" w:color="auto"/>
            <w:left w:val="none" w:sz="0" w:space="0" w:color="auto"/>
            <w:bottom w:val="none" w:sz="0" w:space="0" w:color="auto"/>
            <w:right w:val="none" w:sz="0" w:space="0" w:color="auto"/>
          </w:divBdr>
          <w:divsChild>
            <w:div w:id="499277743">
              <w:marLeft w:val="0"/>
              <w:marRight w:val="0"/>
              <w:marTop w:val="0"/>
              <w:marBottom w:val="0"/>
              <w:divBdr>
                <w:top w:val="none" w:sz="0" w:space="0" w:color="auto"/>
                <w:left w:val="none" w:sz="0" w:space="0" w:color="auto"/>
                <w:bottom w:val="none" w:sz="0" w:space="0" w:color="auto"/>
                <w:right w:val="none" w:sz="0" w:space="0" w:color="auto"/>
              </w:divBdr>
            </w:div>
          </w:divsChild>
        </w:div>
        <w:div w:id="1885749504">
          <w:marLeft w:val="0"/>
          <w:marRight w:val="0"/>
          <w:marTop w:val="0"/>
          <w:marBottom w:val="0"/>
          <w:divBdr>
            <w:top w:val="none" w:sz="0" w:space="0" w:color="auto"/>
            <w:left w:val="none" w:sz="0" w:space="0" w:color="auto"/>
            <w:bottom w:val="none" w:sz="0" w:space="0" w:color="auto"/>
            <w:right w:val="none" w:sz="0" w:space="0" w:color="auto"/>
          </w:divBdr>
        </w:div>
        <w:div w:id="22828206">
          <w:marLeft w:val="0"/>
          <w:marRight w:val="0"/>
          <w:marTop w:val="0"/>
          <w:marBottom w:val="0"/>
          <w:divBdr>
            <w:top w:val="none" w:sz="0" w:space="0" w:color="auto"/>
            <w:left w:val="none" w:sz="0" w:space="0" w:color="auto"/>
            <w:bottom w:val="none" w:sz="0" w:space="0" w:color="auto"/>
            <w:right w:val="none" w:sz="0" w:space="0" w:color="auto"/>
          </w:divBdr>
          <w:divsChild>
            <w:div w:id="930893212">
              <w:marLeft w:val="0"/>
              <w:marRight w:val="0"/>
              <w:marTop w:val="0"/>
              <w:marBottom w:val="0"/>
              <w:divBdr>
                <w:top w:val="none" w:sz="0" w:space="0" w:color="auto"/>
                <w:left w:val="none" w:sz="0" w:space="0" w:color="auto"/>
                <w:bottom w:val="none" w:sz="0" w:space="0" w:color="auto"/>
                <w:right w:val="none" w:sz="0" w:space="0" w:color="auto"/>
              </w:divBdr>
            </w:div>
          </w:divsChild>
        </w:div>
        <w:div w:id="781412641">
          <w:marLeft w:val="0"/>
          <w:marRight w:val="0"/>
          <w:marTop w:val="0"/>
          <w:marBottom w:val="0"/>
          <w:divBdr>
            <w:top w:val="none" w:sz="0" w:space="0" w:color="auto"/>
            <w:left w:val="none" w:sz="0" w:space="0" w:color="auto"/>
            <w:bottom w:val="none" w:sz="0" w:space="0" w:color="auto"/>
            <w:right w:val="none" w:sz="0" w:space="0" w:color="auto"/>
          </w:divBdr>
        </w:div>
        <w:div w:id="427503047">
          <w:marLeft w:val="0"/>
          <w:marRight w:val="0"/>
          <w:marTop w:val="0"/>
          <w:marBottom w:val="0"/>
          <w:divBdr>
            <w:top w:val="none" w:sz="0" w:space="0" w:color="auto"/>
            <w:left w:val="none" w:sz="0" w:space="0" w:color="auto"/>
            <w:bottom w:val="none" w:sz="0" w:space="0" w:color="auto"/>
            <w:right w:val="none" w:sz="0" w:space="0" w:color="auto"/>
          </w:divBdr>
          <w:divsChild>
            <w:div w:id="1320188227">
              <w:marLeft w:val="0"/>
              <w:marRight w:val="0"/>
              <w:marTop w:val="0"/>
              <w:marBottom w:val="0"/>
              <w:divBdr>
                <w:top w:val="none" w:sz="0" w:space="0" w:color="auto"/>
                <w:left w:val="none" w:sz="0" w:space="0" w:color="auto"/>
                <w:bottom w:val="none" w:sz="0" w:space="0" w:color="auto"/>
                <w:right w:val="none" w:sz="0" w:space="0" w:color="auto"/>
              </w:divBdr>
            </w:div>
          </w:divsChild>
        </w:div>
        <w:div w:id="837773259">
          <w:marLeft w:val="0"/>
          <w:marRight w:val="0"/>
          <w:marTop w:val="0"/>
          <w:marBottom w:val="0"/>
          <w:divBdr>
            <w:top w:val="none" w:sz="0" w:space="0" w:color="auto"/>
            <w:left w:val="none" w:sz="0" w:space="0" w:color="auto"/>
            <w:bottom w:val="none" w:sz="0" w:space="0" w:color="auto"/>
            <w:right w:val="none" w:sz="0" w:space="0" w:color="auto"/>
          </w:divBdr>
        </w:div>
        <w:div w:id="2134400504">
          <w:marLeft w:val="0"/>
          <w:marRight w:val="0"/>
          <w:marTop w:val="0"/>
          <w:marBottom w:val="0"/>
          <w:divBdr>
            <w:top w:val="none" w:sz="0" w:space="0" w:color="auto"/>
            <w:left w:val="none" w:sz="0" w:space="0" w:color="auto"/>
            <w:bottom w:val="none" w:sz="0" w:space="0" w:color="auto"/>
            <w:right w:val="none" w:sz="0" w:space="0" w:color="auto"/>
          </w:divBdr>
          <w:divsChild>
            <w:div w:id="1878615410">
              <w:marLeft w:val="0"/>
              <w:marRight w:val="0"/>
              <w:marTop w:val="0"/>
              <w:marBottom w:val="0"/>
              <w:divBdr>
                <w:top w:val="none" w:sz="0" w:space="0" w:color="auto"/>
                <w:left w:val="none" w:sz="0" w:space="0" w:color="auto"/>
                <w:bottom w:val="none" w:sz="0" w:space="0" w:color="auto"/>
                <w:right w:val="none" w:sz="0" w:space="0" w:color="auto"/>
              </w:divBdr>
            </w:div>
          </w:divsChild>
        </w:div>
        <w:div w:id="575939965">
          <w:marLeft w:val="0"/>
          <w:marRight w:val="0"/>
          <w:marTop w:val="0"/>
          <w:marBottom w:val="0"/>
          <w:divBdr>
            <w:top w:val="none" w:sz="0" w:space="0" w:color="auto"/>
            <w:left w:val="none" w:sz="0" w:space="0" w:color="auto"/>
            <w:bottom w:val="none" w:sz="0" w:space="0" w:color="auto"/>
            <w:right w:val="none" w:sz="0" w:space="0" w:color="auto"/>
          </w:divBdr>
        </w:div>
        <w:div w:id="320548578">
          <w:marLeft w:val="0"/>
          <w:marRight w:val="0"/>
          <w:marTop w:val="0"/>
          <w:marBottom w:val="0"/>
          <w:divBdr>
            <w:top w:val="none" w:sz="0" w:space="0" w:color="auto"/>
            <w:left w:val="none" w:sz="0" w:space="0" w:color="auto"/>
            <w:bottom w:val="none" w:sz="0" w:space="0" w:color="auto"/>
            <w:right w:val="none" w:sz="0" w:space="0" w:color="auto"/>
          </w:divBdr>
          <w:divsChild>
            <w:div w:id="1346131074">
              <w:marLeft w:val="0"/>
              <w:marRight w:val="0"/>
              <w:marTop w:val="0"/>
              <w:marBottom w:val="0"/>
              <w:divBdr>
                <w:top w:val="none" w:sz="0" w:space="0" w:color="auto"/>
                <w:left w:val="none" w:sz="0" w:space="0" w:color="auto"/>
                <w:bottom w:val="none" w:sz="0" w:space="0" w:color="auto"/>
                <w:right w:val="none" w:sz="0" w:space="0" w:color="auto"/>
              </w:divBdr>
            </w:div>
          </w:divsChild>
        </w:div>
        <w:div w:id="504367875">
          <w:marLeft w:val="0"/>
          <w:marRight w:val="0"/>
          <w:marTop w:val="0"/>
          <w:marBottom w:val="0"/>
          <w:divBdr>
            <w:top w:val="none" w:sz="0" w:space="0" w:color="auto"/>
            <w:left w:val="none" w:sz="0" w:space="0" w:color="auto"/>
            <w:bottom w:val="none" w:sz="0" w:space="0" w:color="auto"/>
            <w:right w:val="none" w:sz="0" w:space="0" w:color="auto"/>
          </w:divBdr>
        </w:div>
        <w:div w:id="2099325365">
          <w:marLeft w:val="0"/>
          <w:marRight w:val="0"/>
          <w:marTop w:val="0"/>
          <w:marBottom w:val="0"/>
          <w:divBdr>
            <w:top w:val="none" w:sz="0" w:space="0" w:color="auto"/>
            <w:left w:val="none" w:sz="0" w:space="0" w:color="auto"/>
            <w:bottom w:val="none" w:sz="0" w:space="0" w:color="auto"/>
            <w:right w:val="none" w:sz="0" w:space="0" w:color="auto"/>
          </w:divBdr>
          <w:divsChild>
            <w:div w:id="2024278096">
              <w:marLeft w:val="0"/>
              <w:marRight w:val="0"/>
              <w:marTop w:val="0"/>
              <w:marBottom w:val="0"/>
              <w:divBdr>
                <w:top w:val="none" w:sz="0" w:space="0" w:color="auto"/>
                <w:left w:val="none" w:sz="0" w:space="0" w:color="auto"/>
                <w:bottom w:val="none" w:sz="0" w:space="0" w:color="auto"/>
                <w:right w:val="none" w:sz="0" w:space="0" w:color="auto"/>
              </w:divBdr>
            </w:div>
          </w:divsChild>
        </w:div>
        <w:div w:id="178785925">
          <w:marLeft w:val="0"/>
          <w:marRight w:val="0"/>
          <w:marTop w:val="0"/>
          <w:marBottom w:val="0"/>
          <w:divBdr>
            <w:top w:val="none" w:sz="0" w:space="0" w:color="auto"/>
            <w:left w:val="none" w:sz="0" w:space="0" w:color="auto"/>
            <w:bottom w:val="none" w:sz="0" w:space="0" w:color="auto"/>
            <w:right w:val="none" w:sz="0" w:space="0" w:color="auto"/>
          </w:divBdr>
        </w:div>
        <w:div w:id="302780936">
          <w:marLeft w:val="0"/>
          <w:marRight w:val="0"/>
          <w:marTop w:val="0"/>
          <w:marBottom w:val="0"/>
          <w:divBdr>
            <w:top w:val="none" w:sz="0" w:space="0" w:color="auto"/>
            <w:left w:val="none" w:sz="0" w:space="0" w:color="auto"/>
            <w:bottom w:val="none" w:sz="0" w:space="0" w:color="auto"/>
            <w:right w:val="none" w:sz="0" w:space="0" w:color="auto"/>
          </w:divBdr>
          <w:divsChild>
            <w:div w:id="212280296">
              <w:marLeft w:val="0"/>
              <w:marRight w:val="0"/>
              <w:marTop w:val="0"/>
              <w:marBottom w:val="0"/>
              <w:divBdr>
                <w:top w:val="none" w:sz="0" w:space="0" w:color="auto"/>
                <w:left w:val="none" w:sz="0" w:space="0" w:color="auto"/>
                <w:bottom w:val="none" w:sz="0" w:space="0" w:color="auto"/>
                <w:right w:val="none" w:sz="0" w:space="0" w:color="auto"/>
              </w:divBdr>
            </w:div>
          </w:divsChild>
        </w:div>
        <w:div w:id="1240166968">
          <w:marLeft w:val="0"/>
          <w:marRight w:val="0"/>
          <w:marTop w:val="300"/>
          <w:marBottom w:val="0"/>
          <w:divBdr>
            <w:top w:val="none" w:sz="0" w:space="0" w:color="auto"/>
            <w:left w:val="none" w:sz="0" w:space="0" w:color="auto"/>
            <w:bottom w:val="none" w:sz="0" w:space="0" w:color="auto"/>
            <w:right w:val="none" w:sz="0" w:space="0" w:color="auto"/>
          </w:divBdr>
          <w:divsChild>
            <w:div w:id="794713767">
              <w:marLeft w:val="0"/>
              <w:marRight w:val="0"/>
              <w:marTop w:val="0"/>
              <w:marBottom w:val="0"/>
              <w:divBdr>
                <w:top w:val="none" w:sz="0" w:space="0" w:color="auto"/>
                <w:left w:val="none" w:sz="0" w:space="0" w:color="auto"/>
                <w:bottom w:val="none" w:sz="0" w:space="0" w:color="auto"/>
                <w:right w:val="none" w:sz="0" w:space="0" w:color="auto"/>
              </w:divBdr>
              <w:divsChild>
                <w:div w:id="1515606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172796">
          <w:marLeft w:val="0"/>
          <w:marRight w:val="0"/>
          <w:marTop w:val="300"/>
          <w:marBottom w:val="0"/>
          <w:divBdr>
            <w:top w:val="none" w:sz="0" w:space="0" w:color="auto"/>
            <w:left w:val="none" w:sz="0" w:space="0" w:color="auto"/>
            <w:bottom w:val="none" w:sz="0" w:space="0" w:color="auto"/>
            <w:right w:val="none" w:sz="0" w:space="0" w:color="auto"/>
          </w:divBdr>
          <w:divsChild>
            <w:div w:id="1703094636">
              <w:marLeft w:val="0"/>
              <w:marRight w:val="0"/>
              <w:marTop w:val="0"/>
              <w:marBottom w:val="0"/>
              <w:divBdr>
                <w:top w:val="none" w:sz="0" w:space="0" w:color="auto"/>
                <w:left w:val="none" w:sz="0" w:space="0" w:color="auto"/>
                <w:bottom w:val="none" w:sz="0" w:space="0" w:color="auto"/>
                <w:right w:val="none" w:sz="0" w:space="0" w:color="auto"/>
              </w:divBdr>
              <w:divsChild>
                <w:div w:id="2039626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004761">
          <w:marLeft w:val="0"/>
          <w:marRight w:val="0"/>
          <w:marTop w:val="300"/>
          <w:marBottom w:val="0"/>
          <w:divBdr>
            <w:top w:val="none" w:sz="0" w:space="0" w:color="auto"/>
            <w:left w:val="none" w:sz="0" w:space="0" w:color="auto"/>
            <w:bottom w:val="none" w:sz="0" w:space="0" w:color="auto"/>
            <w:right w:val="none" w:sz="0" w:space="0" w:color="auto"/>
          </w:divBdr>
          <w:divsChild>
            <w:div w:id="1599673518">
              <w:marLeft w:val="0"/>
              <w:marRight w:val="0"/>
              <w:marTop w:val="0"/>
              <w:marBottom w:val="0"/>
              <w:divBdr>
                <w:top w:val="none" w:sz="0" w:space="0" w:color="auto"/>
                <w:left w:val="none" w:sz="0" w:space="0" w:color="auto"/>
                <w:bottom w:val="none" w:sz="0" w:space="0" w:color="auto"/>
                <w:right w:val="none" w:sz="0" w:space="0" w:color="auto"/>
              </w:divBdr>
              <w:divsChild>
                <w:div w:id="1783070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39859">
          <w:marLeft w:val="0"/>
          <w:marRight w:val="0"/>
          <w:marTop w:val="300"/>
          <w:marBottom w:val="0"/>
          <w:divBdr>
            <w:top w:val="none" w:sz="0" w:space="0" w:color="auto"/>
            <w:left w:val="none" w:sz="0" w:space="0" w:color="auto"/>
            <w:bottom w:val="none" w:sz="0" w:space="0" w:color="auto"/>
            <w:right w:val="none" w:sz="0" w:space="0" w:color="auto"/>
          </w:divBdr>
          <w:divsChild>
            <w:div w:id="1453210652">
              <w:marLeft w:val="0"/>
              <w:marRight w:val="0"/>
              <w:marTop w:val="0"/>
              <w:marBottom w:val="0"/>
              <w:divBdr>
                <w:top w:val="none" w:sz="0" w:space="0" w:color="auto"/>
                <w:left w:val="none" w:sz="0" w:space="0" w:color="auto"/>
                <w:bottom w:val="none" w:sz="0" w:space="0" w:color="auto"/>
                <w:right w:val="none" w:sz="0" w:space="0" w:color="auto"/>
              </w:divBdr>
              <w:divsChild>
                <w:div w:id="745029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0427743">
      <w:bodyDiv w:val="1"/>
      <w:marLeft w:val="0"/>
      <w:marRight w:val="0"/>
      <w:marTop w:val="0"/>
      <w:marBottom w:val="0"/>
      <w:divBdr>
        <w:top w:val="none" w:sz="0" w:space="0" w:color="auto"/>
        <w:left w:val="none" w:sz="0" w:space="0" w:color="auto"/>
        <w:bottom w:val="none" w:sz="0" w:space="0" w:color="auto"/>
        <w:right w:val="none" w:sz="0" w:space="0" w:color="auto"/>
      </w:divBdr>
      <w:divsChild>
        <w:div w:id="2137602437">
          <w:marLeft w:val="0"/>
          <w:marRight w:val="0"/>
          <w:marTop w:val="0"/>
          <w:marBottom w:val="0"/>
          <w:divBdr>
            <w:top w:val="none" w:sz="0" w:space="0" w:color="auto"/>
            <w:left w:val="none" w:sz="0" w:space="0" w:color="auto"/>
            <w:bottom w:val="none" w:sz="0" w:space="0" w:color="auto"/>
            <w:right w:val="none" w:sz="0" w:space="0" w:color="auto"/>
          </w:divBdr>
        </w:div>
        <w:div w:id="1608535983">
          <w:marLeft w:val="0"/>
          <w:marRight w:val="0"/>
          <w:marTop w:val="0"/>
          <w:marBottom w:val="0"/>
          <w:divBdr>
            <w:top w:val="none" w:sz="0" w:space="0" w:color="auto"/>
            <w:left w:val="none" w:sz="0" w:space="0" w:color="auto"/>
            <w:bottom w:val="none" w:sz="0" w:space="0" w:color="auto"/>
            <w:right w:val="none" w:sz="0" w:space="0" w:color="auto"/>
          </w:divBdr>
          <w:divsChild>
            <w:div w:id="1101536734">
              <w:marLeft w:val="0"/>
              <w:marRight w:val="0"/>
              <w:marTop w:val="0"/>
              <w:marBottom w:val="0"/>
              <w:divBdr>
                <w:top w:val="none" w:sz="0" w:space="0" w:color="auto"/>
                <w:left w:val="none" w:sz="0" w:space="0" w:color="auto"/>
                <w:bottom w:val="none" w:sz="0" w:space="0" w:color="auto"/>
                <w:right w:val="none" w:sz="0" w:space="0" w:color="auto"/>
              </w:divBdr>
            </w:div>
          </w:divsChild>
        </w:div>
        <w:div w:id="86081000">
          <w:marLeft w:val="0"/>
          <w:marRight w:val="0"/>
          <w:marTop w:val="0"/>
          <w:marBottom w:val="0"/>
          <w:divBdr>
            <w:top w:val="none" w:sz="0" w:space="0" w:color="auto"/>
            <w:left w:val="none" w:sz="0" w:space="0" w:color="auto"/>
            <w:bottom w:val="none" w:sz="0" w:space="0" w:color="auto"/>
            <w:right w:val="none" w:sz="0" w:space="0" w:color="auto"/>
          </w:divBdr>
        </w:div>
        <w:div w:id="415324753">
          <w:marLeft w:val="0"/>
          <w:marRight w:val="0"/>
          <w:marTop w:val="0"/>
          <w:marBottom w:val="0"/>
          <w:divBdr>
            <w:top w:val="none" w:sz="0" w:space="0" w:color="auto"/>
            <w:left w:val="none" w:sz="0" w:space="0" w:color="auto"/>
            <w:bottom w:val="none" w:sz="0" w:space="0" w:color="auto"/>
            <w:right w:val="none" w:sz="0" w:space="0" w:color="auto"/>
          </w:divBdr>
          <w:divsChild>
            <w:div w:id="1593273612">
              <w:marLeft w:val="0"/>
              <w:marRight w:val="0"/>
              <w:marTop w:val="0"/>
              <w:marBottom w:val="0"/>
              <w:divBdr>
                <w:top w:val="none" w:sz="0" w:space="0" w:color="auto"/>
                <w:left w:val="none" w:sz="0" w:space="0" w:color="auto"/>
                <w:bottom w:val="none" w:sz="0" w:space="0" w:color="auto"/>
                <w:right w:val="none" w:sz="0" w:space="0" w:color="auto"/>
              </w:divBdr>
            </w:div>
          </w:divsChild>
        </w:div>
        <w:div w:id="2120904053">
          <w:marLeft w:val="0"/>
          <w:marRight w:val="0"/>
          <w:marTop w:val="0"/>
          <w:marBottom w:val="0"/>
          <w:divBdr>
            <w:top w:val="none" w:sz="0" w:space="0" w:color="auto"/>
            <w:left w:val="none" w:sz="0" w:space="0" w:color="auto"/>
            <w:bottom w:val="none" w:sz="0" w:space="0" w:color="auto"/>
            <w:right w:val="none" w:sz="0" w:space="0" w:color="auto"/>
          </w:divBdr>
        </w:div>
        <w:div w:id="24718017">
          <w:marLeft w:val="0"/>
          <w:marRight w:val="0"/>
          <w:marTop w:val="0"/>
          <w:marBottom w:val="0"/>
          <w:divBdr>
            <w:top w:val="none" w:sz="0" w:space="0" w:color="auto"/>
            <w:left w:val="none" w:sz="0" w:space="0" w:color="auto"/>
            <w:bottom w:val="none" w:sz="0" w:space="0" w:color="auto"/>
            <w:right w:val="none" w:sz="0" w:space="0" w:color="auto"/>
          </w:divBdr>
          <w:divsChild>
            <w:div w:id="1338652856">
              <w:marLeft w:val="0"/>
              <w:marRight w:val="0"/>
              <w:marTop w:val="0"/>
              <w:marBottom w:val="0"/>
              <w:divBdr>
                <w:top w:val="none" w:sz="0" w:space="0" w:color="auto"/>
                <w:left w:val="none" w:sz="0" w:space="0" w:color="auto"/>
                <w:bottom w:val="none" w:sz="0" w:space="0" w:color="auto"/>
                <w:right w:val="none" w:sz="0" w:space="0" w:color="auto"/>
              </w:divBdr>
            </w:div>
          </w:divsChild>
        </w:div>
        <w:div w:id="945041668">
          <w:marLeft w:val="0"/>
          <w:marRight w:val="0"/>
          <w:marTop w:val="0"/>
          <w:marBottom w:val="0"/>
          <w:divBdr>
            <w:top w:val="none" w:sz="0" w:space="0" w:color="auto"/>
            <w:left w:val="none" w:sz="0" w:space="0" w:color="auto"/>
            <w:bottom w:val="none" w:sz="0" w:space="0" w:color="auto"/>
            <w:right w:val="none" w:sz="0" w:space="0" w:color="auto"/>
          </w:divBdr>
        </w:div>
        <w:div w:id="2145391188">
          <w:marLeft w:val="0"/>
          <w:marRight w:val="0"/>
          <w:marTop w:val="0"/>
          <w:marBottom w:val="0"/>
          <w:divBdr>
            <w:top w:val="none" w:sz="0" w:space="0" w:color="auto"/>
            <w:left w:val="none" w:sz="0" w:space="0" w:color="auto"/>
            <w:bottom w:val="none" w:sz="0" w:space="0" w:color="auto"/>
            <w:right w:val="none" w:sz="0" w:space="0" w:color="auto"/>
          </w:divBdr>
          <w:divsChild>
            <w:div w:id="1881629112">
              <w:marLeft w:val="0"/>
              <w:marRight w:val="0"/>
              <w:marTop w:val="0"/>
              <w:marBottom w:val="0"/>
              <w:divBdr>
                <w:top w:val="none" w:sz="0" w:space="0" w:color="auto"/>
                <w:left w:val="none" w:sz="0" w:space="0" w:color="auto"/>
                <w:bottom w:val="none" w:sz="0" w:space="0" w:color="auto"/>
                <w:right w:val="none" w:sz="0" w:space="0" w:color="auto"/>
              </w:divBdr>
            </w:div>
          </w:divsChild>
        </w:div>
        <w:div w:id="859050760">
          <w:marLeft w:val="0"/>
          <w:marRight w:val="0"/>
          <w:marTop w:val="0"/>
          <w:marBottom w:val="0"/>
          <w:divBdr>
            <w:top w:val="none" w:sz="0" w:space="0" w:color="auto"/>
            <w:left w:val="none" w:sz="0" w:space="0" w:color="auto"/>
            <w:bottom w:val="none" w:sz="0" w:space="0" w:color="auto"/>
            <w:right w:val="none" w:sz="0" w:space="0" w:color="auto"/>
          </w:divBdr>
        </w:div>
        <w:div w:id="1166868774">
          <w:marLeft w:val="0"/>
          <w:marRight w:val="0"/>
          <w:marTop w:val="0"/>
          <w:marBottom w:val="0"/>
          <w:divBdr>
            <w:top w:val="none" w:sz="0" w:space="0" w:color="auto"/>
            <w:left w:val="none" w:sz="0" w:space="0" w:color="auto"/>
            <w:bottom w:val="none" w:sz="0" w:space="0" w:color="auto"/>
            <w:right w:val="none" w:sz="0" w:space="0" w:color="auto"/>
          </w:divBdr>
          <w:divsChild>
            <w:div w:id="409155116">
              <w:marLeft w:val="0"/>
              <w:marRight w:val="0"/>
              <w:marTop w:val="0"/>
              <w:marBottom w:val="0"/>
              <w:divBdr>
                <w:top w:val="none" w:sz="0" w:space="0" w:color="auto"/>
                <w:left w:val="none" w:sz="0" w:space="0" w:color="auto"/>
                <w:bottom w:val="none" w:sz="0" w:space="0" w:color="auto"/>
                <w:right w:val="none" w:sz="0" w:space="0" w:color="auto"/>
              </w:divBdr>
            </w:div>
          </w:divsChild>
        </w:div>
        <w:div w:id="190730856">
          <w:marLeft w:val="0"/>
          <w:marRight w:val="0"/>
          <w:marTop w:val="0"/>
          <w:marBottom w:val="0"/>
          <w:divBdr>
            <w:top w:val="none" w:sz="0" w:space="0" w:color="auto"/>
            <w:left w:val="none" w:sz="0" w:space="0" w:color="auto"/>
            <w:bottom w:val="none" w:sz="0" w:space="0" w:color="auto"/>
            <w:right w:val="none" w:sz="0" w:space="0" w:color="auto"/>
          </w:divBdr>
        </w:div>
        <w:div w:id="2015646177">
          <w:marLeft w:val="0"/>
          <w:marRight w:val="0"/>
          <w:marTop w:val="0"/>
          <w:marBottom w:val="0"/>
          <w:divBdr>
            <w:top w:val="none" w:sz="0" w:space="0" w:color="auto"/>
            <w:left w:val="none" w:sz="0" w:space="0" w:color="auto"/>
            <w:bottom w:val="none" w:sz="0" w:space="0" w:color="auto"/>
            <w:right w:val="none" w:sz="0" w:space="0" w:color="auto"/>
          </w:divBdr>
          <w:divsChild>
            <w:div w:id="1878813276">
              <w:marLeft w:val="0"/>
              <w:marRight w:val="0"/>
              <w:marTop w:val="0"/>
              <w:marBottom w:val="0"/>
              <w:divBdr>
                <w:top w:val="none" w:sz="0" w:space="0" w:color="auto"/>
                <w:left w:val="none" w:sz="0" w:space="0" w:color="auto"/>
                <w:bottom w:val="none" w:sz="0" w:space="0" w:color="auto"/>
                <w:right w:val="none" w:sz="0" w:space="0" w:color="auto"/>
              </w:divBdr>
            </w:div>
          </w:divsChild>
        </w:div>
        <w:div w:id="1287547694">
          <w:marLeft w:val="0"/>
          <w:marRight w:val="0"/>
          <w:marTop w:val="0"/>
          <w:marBottom w:val="0"/>
          <w:divBdr>
            <w:top w:val="none" w:sz="0" w:space="0" w:color="auto"/>
            <w:left w:val="none" w:sz="0" w:space="0" w:color="auto"/>
            <w:bottom w:val="none" w:sz="0" w:space="0" w:color="auto"/>
            <w:right w:val="none" w:sz="0" w:space="0" w:color="auto"/>
          </w:divBdr>
        </w:div>
        <w:div w:id="1413425558">
          <w:marLeft w:val="0"/>
          <w:marRight w:val="0"/>
          <w:marTop w:val="0"/>
          <w:marBottom w:val="0"/>
          <w:divBdr>
            <w:top w:val="none" w:sz="0" w:space="0" w:color="auto"/>
            <w:left w:val="none" w:sz="0" w:space="0" w:color="auto"/>
            <w:bottom w:val="none" w:sz="0" w:space="0" w:color="auto"/>
            <w:right w:val="none" w:sz="0" w:space="0" w:color="auto"/>
          </w:divBdr>
          <w:divsChild>
            <w:div w:id="1624001270">
              <w:marLeft w:val="0"/>
              <w:marRight w:val="0"/>
              <w:marTop w:val="0"/>
              <w:marBottom w:val="0"/>
              <w:divBdr>
                <w:top w:val="none" w:sz="0" w:space="0" w:color="auto"/>
                <w:left w:val="none" w:sz="0" w:space="0" w:color="auto"/>
                <w:bottom w:val="none" w:sz="0" w:space="0" w:color="auto"/>
                <w:right w:val="none" w:sz="0" w:space="0" w:color="auto"/>
              </w:divBdr>
            </w:div>
          </w:divsChild>
        </w:div>
        <w:div w:id="2100640660">
          <w:marLeft w:val="0"/>
          <w:marRight w:val="0"/>
          <w:marTop w:val="300"/>
          <w:marBottom w:val="0"/>
          <w:divBdr>
            <w:top w:val="none" w:sz="0" w:space="0" w:color="auto"/>
            <w:left w:val="none" w:sz="0" w:space="0" w:color="auto"/>
            <w:bottom w:val="none" w:sz="0" w:space="0" w:color="auto"/>
            <w:right w:val="none" w:sz="0" w:space="0" w:color="auto"/>
          </w:divBdr>
          <w:divsChild>
            <w:div w:id="98182530">
              <w:marLeft w:val="0"/>
              <w:marRight w:val="0"/>
              <w:marTop w:val="0"/>
              <w:marBottom w:val="0"/>
              <w:divBdr>
                <w:top w:val="none" w:sz="0" w:space="0" w:color="auto"/>
                <w:left w:val="none" w:sz="0" w:space="0" w:color="auto"/>
                <w:bottom w:val="none" w:sz="0" w:space="0" w:color="auto"/>
                <w:right w:val="none" w:sz="0" w:space="0" w:color="auto"/>
              </w:divBdr>
              <w:divsChild>
                <w:div w:id="1995718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972851">
          <w:marLeft w:val="0"/>
          <w:marRight w:val="0"/>
          <w:marTop w:val="300"/>
          <w:marBottom w:val="0"/>
          <w:divBdr>
            <w:top w:val="none" w:sz="0" w:space="0" w:color="auto"/>
            <w:left w:val="none" w:sz="0" w:space="0" w:color="auto"/>
            <w:bottom w:val="none" w:sz="0" w:space="0" w:color="auto"/>
            <w:right w:val="none" w:sz="0" w:space="0" w:color="auto"/>
          </w:divBdr>
          <w:divsChild>
            <w:div w:id="453452571">
              <w:marLeft w:val="0"/>
              <w:marRight w:val="0"/>
              <w:marTop w:val="0"/>
              <w:marBottom w:val="0"/>
              <w:divBdr>
                <w:top w:val="none" w:sz="0" w:space="0" w:color="auto"/>
                <w:left w:val="none" w:sz="0" w:space="0" w:color="auto"/>
                <w:bottom w:val="none" w:sz="0" w:space="0" w:color="auto"/>
                <w:right w:val="none" w:sz="0" w:space="0" w:color="auto"/>
              </w:divBdr>
              <w:divsChild>
                <w:div w:id="657882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525018">
          <w:marLeft w:val="0"/>
          <w:marRight w:val="0"/>
          <w:marTop w:val="300"/>
          <w:marBottom w:val="0"/>
          <w:divBdr>
            <w:top w:val="none" w:sz="0" w:space="0" w:color="auto"/>
            <w:left w:val="none" w:sz="0" w:space="0" w:color="auto"/>
            <w:bottom w:val="none" w:sz="0" w:space="0" w:color="auto"/>
            <w:right w:val="none" w:sz="0" w:space="0" w:color="auto"/>
          </w:divBdr>
          <w:divsChild>
            <w:div w:id="1013992170">
              <w:marLeft w:val="0"/>
              <w:marRight w:val="0"/>
              <w:marTop w:val="0"/>
              <w:marBottom w:val="0"/>
              <w:divBdr>
                <w:top w:val="none" w:sz="0" w:space="0" w:color="auto"/>
                <w:left w:val="none" w:sz="0" w:space="0" w:color="auto"/>
                <w:bottom w:val="none" w:sz="0" w:space="0" w:color="auto"/>
                <w:right w:val="none" w:sz="0" w:space="0" w:color="auto"/>
              </w:divBdr>
              <w:divsChild>
                <w:div w:id="492373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802609">
          <w:marLeft w:val="0"/>
          <w:marRight w:val="0"/>
          <w:marTop w:val="300"/>
          <w:marBottom w:val="0"/>
          <w:divBdr>
            <w:top w:val="none" w:sz="0" w:space="0" w:color="auto"/>
            <w:left w:val="none" w:sz="0" w:space="0" w:color="auto"/>
            <w:bottom w:val="none" w:sz="0" w:space="0" w:color="auto"/>
            <w:right w:val="none" w:sz="0" w:space="0" w:color="auto"/>
          </w:divBdr>
          <w:divsChild>
            <w:div w:id="403114743">
              <w:marLeft w:val="0"/>
              <w:marRight w:val="0"/>
              <w:marTop w:val="0"/>
              <w:marBottom w:val="0"/>
              <w:divBdr>
                <w:top w:val="none" w:sz="0" w:space="0" w:color="auto"/>
                <w:left w:val="none" w:sz="0" w:space="0" w:color="auto"/>
                <w:bottom w:val="none" w:sz="0" w:space="0" w:color="auto"/>
                <w:right w:val="none" w:sz="0" w:space="0" w:color="auto"/>
              </w:divBdr>
              <w:divsChild>
                <w:div w:id="1482959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5945281">
      <w:bodyDiv w:val="1"/>
      <w:marLeft w:val="0"/>
      <w:marRight w:val="0"/>
      <w:marTop w:val="0"/>
      <w:marBottom w:val="0"/>
      <w:divBdr>
        <w:top w:val="none" w:sz="0" w:space="0" w:color="auto"/>
        <w:left w:val="none" w:sz="0" w:space="0" w:color="auto"/>
        <w:bottom w:val="none" w:sz="0" w:space="0" w:color="auto"/>
        <w:right w:val="none" w:sz="0" w:space="0" w:color="auto"/>
      </w:divBdr>
    </w:div>
    <w:div w:id="597956121">
      <w:bodyDiv w:val="1"/>
      <w:marLeft w:val="0"/>
      <w:marRight w:val="0"/>
      <w:marTop w:val="0"/>
      <w:marBottom w:val="0"/>
      <w:divBdr>
        <w:top w:val="none" w:sz="0" w:space="0" w:color="auto"/>
        <w:left w:val="none" w:sz="0" w:space="0" w:color="auto"/>
        <w:bottom w:val="none" w:sz="0" w:space="0" w:color="auto"/>
        <w:right w:val="none" w:sz="0" w:space="0" w:color="auto"/>
      </w:divBdr>
    </w:div>
    <w:div w:id="600727053">
      <w:bodyDiv w:val="1"/>
      <w:marLeft w:val="0"/>
      <w:marRight w:val="0"/>
      <w:marTop w:val="0"/>
      <w:marBottom w:val="0"/>
      <w:divBdr>
        <w:top w:val="none" w:sz="0" w:space="0" w:color="auto"/>
        <w:left w:val="none" w:sz="0" w:space="0" w:color="auto"/>
        <w:bottom w:val="none" w:sz="0" w:space="0" w:color="auto"/>
        <w:right w:val="none" w:sz="0" w:space="0" w:color="auto"/>
      </w:divBdr>
    </w:div>
    <w:div w:id="626619998">
      <w:bodyDiv w:val="1"/>
      <w:marLeft w:val="0"/>
      <w:marRight w:val="0"/>
      <w:marTop w:val="0"/>
      <w:marBottom w:val="0"/>
      <w:divBdr>
        <w:top w:val="none" w:sz="0" w:space="0" w:color="auto"/>
        <w:left w:val="none" w:sz="0" w:space="0" w:color="auto"/>
        <w:bottom w:val="none" w:sz="0" w:space="0" w:color="auto"/>
        <w:right w:val="none" w:sz="0" w:space="0" w:color="auto"/>
      </w:divBdr>
      <w:divsChild>
        <w:div w:id="1977177927">
          <w:marLeft w:val="0"/>
          <w:marRight w:val="0"/>
          <w:marTop w:val="0"/>
          <w:marBottom w:val="0"/>
          <w:divBdr>
            <w:top w:val="none" w:sz="0" w:space="0" w:color="auto"/>
            <w:left w:val="none" w:sz="0" w:space="0" w:color="auto"/>
            <w:bottom w:val="none" w:sz="0" w:space="0" w:color="auto"/>
            <w:right w:val="none" w:sz="0" w:space="0" w:color="auto"/>
          </w:divBdr>
          <w:divsChild>
            <w:div w:id="581330537">
              <w:marLeft w:val="0"/>
              <w:marRight w:val="0"/>
              <w:marTop w:val="0"/>
              <w:marBottom w:val="0"/>
              <w:divBdr>
                <w:top w:val="none" w:sz="0" w:space="0" w:color="auto"/>
                <w:left w:val="none" w:sz="0" w:space="0" w:color="auto"/>
                <w:bottom w:val="none" w:sz="0" w:space="0" w:color="auto"/>
                <w:right w:val="none" w:sz="0" w:space="0" w:color="auto"/>
              </w:divBdr>
            </w:div>
          </w:divsChild>
        </w:div>
        <w:div w:id="1586182328">
          <w:marLeft w:val="0"/>
          <w:marRight w:val="0"/>
          <w:marTop w:val="0"/>
          <w:marBottom w:val="0"/>
          <w:divBdr>
            <w:top w:val="none" w:sz="0" w:space="0" w:color="auto"/>
            <w:left w:val="none" w:sz="0" w:space="0" w:color="auto"/>
            <w:bottom w:val="none" w:sz="0" w:space="0" w:color="auto"/>
            <w:right w:val="none" w:sz="0" w:space="0" w:color="auto"/>
          </w:divBdr>
        </w:div>
        <w:div w:id="1680504346">
          <w:marLeft w:val="0"/>
          <w:marRight w:val="0"/>
          <w:marTop w:val="0"/>
          <w:marBottom w:val="0"/>
          <w:divBdr>
            <w:top w:val="none" w:sz="0" w:space="0" w:color="auto"/>
            <w:left w:val="none" w:sz="0" w:space="0" w:color="auto"/>
            <w:bottom w:val="none" w:sz="0" w:space="0" w:color="auto"/>
            <w:right w:val="none" w:sz="0" w:space="0" w:color="auto"/>
          </w:divBdr>
          <w:divsChild>
            <w:div w:id="200632370">
              <w:marLeft w:val="0"/>
              <w:marRight w:val="0"/>
              <w:marTop w:val="0"/>
              <w:marBottom w:val="0"/>
              <w:divBdr>
                <w:top w:val="none" w:sz="0" w:space="0" w:color="auto"/>
                <w:left w:val="none" w:sz="0" w:space="0" w:color="auto"/>
                <w:bottom w:val="none" w:sz="0" w:space="0" w:color="auto"/>
                <w:right w:val="none" w:sz="0" w:space="0" w:color="auto"/>
              </w:divBdr>
            </w:div>
          </w:divsChild>
        </w:div>
        <w:div w:id="2097743292">
          <w:marLeft w:val="0"/>
          <w:marRight w:val="0"/>
          <w:marTop w:val="0"/>
          <w:marBottom w:val="0"/>
          <w:divBdr>
            <w:top w:val="none" w:sz="0" w:space="0" w:color="auto"/>
            <w:left w:val="none" w:sz="0" w:space="0" w:color="auto"/>
            <w:bottom w:val="none" w:sz="0" w:space="0" w:color="auto"/>
            <w:right w:val="none" w:sz="0" w:space="0" w:color="auto"/>
          </w:divBdr>
        </w:div>
        <w:div w:id="1337659710">
          <w:marLeft w:val="0"/>
          <w:marRight w:val="0"/>
          <w:marTop w:val="0"/>
          <w:marBottom w:val="0"/>
          <w:divBdr>
            <w:top w:val="none" w:sz="0" w:space="0" w:color="auto"/>
            <w:left w:val="none" w:sz="0" w:space="0" w:color="auto"/>
            <w:bottom w:val="none" w:sz="0" w:space="0" w:color="auto"/>
            <w:right w:val="none" w:sz="0" w:space="0" w:color="auto"/>
          </w:divBdr>
          <w:divsChild>
            <w:div w:id="224142727">
              <w:marLeft w:val="0"/>
              <w:marRight w:val="0"/>
              <w:marTop w:val="0"/>
              <w:marBottom w:val="0"/>
              <w:divBdr>
                <w:top w:val="none" w:sz="0" w:space="0" w:color="auto"/>
                <w:left w:val="none" w:sz="0" w:space="0" w:color="auto"/>
                <w:bottom w:val="none" w:sz="0" w:space="0" w:color="auto"/>
                <w:right w:val="none" w:sz="0" w:space="0" w:color="auto"/>
              </w:divBdr>
            </w:div>
          </w:divsChild>
        </w:div>
        <w:div w:id="1932154679">
          <w:marLeft w:val="0"/>
          <w:marRight w:val="0"/>
          <w:marTop w:val="0"/>
          <w:marBottom w:val="0"/>
          <w:divBdr>
            <w:top w:val="none" w:sz="0" w:space="0" w:color="auto"/>
            <w:left w:val="none" w:sz="0" w:space="0" w:color="auto"/>
            <w:bottom w:val="none" w:sz="0" w:space="0" w:color="auto"/>
            <w:right w:val="none" w:sz="0" w:space="0" w:color="auto"/>
          </w:divBdr>
        </w:div>
        <w:div w:id="664623700">
          <w:marLeft w:val="0"/>
          <w:marRight w:val="0"/>
          <w:marTop w:val="0"/>
          <w:marBottom w:val="0"/>
          <w:divBdr>
            <w:top w:val="none" w:sz="0" w:space="0" w:color="auto"/>
            <w:left w:val="none" w:sz="0" w:space="0" w:color="auto"/>
            <w:bottom w:val="none" w:sz="0" w:space="0" w:color="auto"/>
            <w:right w:val="none" w:sz="0" w:space="0" w:color="auto"/>
          </w:divBdr>
          <w:divsChild>
            <w:div w:id="1757288013">
              <w:marLeft w:val="0"/>
              <w:marRight w:val="0"/>
              <w:marTop w:val="0"/>
              <w:marBottom w:val="0"/>
              <w:divBdr>
                <w:top w:val="none" w:sz="0" w:space="0" w:color="auto"/>
                <w:left w:val="none" w:sz="0" w:space="0" w:color="auto"/>
                <w:bottom w:val="none" w:sz="0" w:space="0" w:color="auto"/>
                <w:right w:val="none" w:sz="0" w:space="0" w:color="auto"/>
              </w:divBdr>
            </w:div>
          </w:divsChild>
        </w:div>
        <w:div w:id="1491870793">
          <w:marLeft w:val="0"/>
          <w:marRight w:val="0"/>
          <w:marTop w:val="0"/>
          <w:marBottom w:val="0"/>
          <w:divBdr>
            <w:top w:val="none" w:sz="0" w:space="0" w:color="auto"/>
            <w:left w:val="none" w:sz="0" w:space="0" w:color="auto"/>
            <w:bottom w:val="none" w:sz="0" w:space="0" w:color="auto"/>
            <w:right w:val="none" w:sz="0" w:space="0" w:color="auto"/>
          </w:divBdr>
        </w:div>
        <w:div w:id="870799648">
          <w:marLeft w:val="0"/>
          <w:marRight w:val="0"/>
          <w:marTop w:val="0"/>
          <w:marBottom w:val="0"/>
          <w:divBdr>
            <w:top w:val="none" w:sz="0" w:space="0" w:color="auto"/>
            <w:left w:val="none" w:sz="0" w:space="0" w:color="auto"/>
            <w:bottom w:val="none" w:sz="0" w:space="0" w:color="auto"/>
            <w:right w:val="none" w:sz="0" w:space="0" w:color="auto"/>
          </w:divBdr>
          <w:divsChild>
            <w:div w:id="615258972">
              <w:marLeft w:val="0"/>
              <w:marRight w:val="0"/>
              <w:marTop w:val="0"/>
              <w:marBottom w:val="0"/>
              <w:divBdr>
                <w:top w:val="none" w:sz="0" w:space="0" w:color="auto"/>
                <w:left w:val="none" w:sz="0" w:space="0" w:color="auto"/>
                <w:bottom w:val="none" w:sz="0" w:space="0" w:color="auto"/>
                <w:right w:val="none" w:sz="0" w:space="0" w:color="auto"/>
              </w:divBdr>
            </w:div>
          </w:divsChild>
        </w:div>
        <w:div w:id="1401169660">
          <w:marLeft w:val="0"/>
          <w:marRight w:val="0"/>
          <w:marTop w:val="0"/>
          <w:marBottom w:val="0"/>
          <w:divBdr>
            <w:top w:val="none" w:sz="0" w:space="0" w:color="auto"/>
            <w:left w:val="none" w:sz="0" w:space="0" w:color="auto"/>
            <w:bottom w:val="none" w:sz="0" w:space="0" w:color="auto"/>
            <w:right w:val="none" w:sz="0" w:space="0" w:color="auto"/>
          </w:divBdr>
        </w:div>
        <w:div w:id="848442796">
          <w:marLeft w:val="0"/>
          <w:marRight w:val="0"/>
          <w:marTop w:val="0"/>
          <w:marBottom w:val="0"/>
          <w:divBdr>
            <w:top w:val="none" w:sz="0" w:space="0" w:color="auto"/>
            <w:left w:val="none" w:sz="0" w:space="0" w:color="auto"/>
            <w:bottom w:val="none" w:sz="0" w:space="0" w:color="auto"/>
            <w:right w:val="none" w:sz="0" w:space="0" w:color="auto"/>
          </w:divBdr>
          <w:divsChild>
            <w:div w:id="303899832">
              <w:marLeft w:val="0"/>
              <w:marRight w:val="0"/>
              <w:marTop w:val="0"/>
              <w:marBottom w:val="0"/>
              <w:divBdr>
                <w:top w:val="none" w:sz="0" w:space="0" w:color="auto"/>
                <w:left w:val="none" w:sz="0" w:space="0" w:color="auto"/>
                <w:bottom w:val="none" w:sz="0" w:space="0" w:color="auto"/>
                <w:right w:val="none" w:sz="0" w:space="0" w:color="auto"/>
              </w:divBdr>
            </w:div>
          </w:divsChild>
        </w:div>
        <w:div w:id="734744338">
          <w:marLeft w:val="0"/>
          <w:marRight w:val="0"/>
          <w:marTop w:val="0"/>
          <w:marBottom w:val="0"/>
          <w:divBdr>
            <w:top w:val="none" w:sz="0" w:space="0" w:color="auto"/>
            <w:left w:val="none" w:sz="0" w:space="0" w:color="auto"/>
            <w:bottom w:val="none" w:sz="0" w:space="0" w:color="auto"/>
            <w:right w:val="none" w:sz="0" w:space="0" w:color="auto"/>
          </w:divBdr>
        </w:div>
        <w:div w:id="1591884970">
          <w:marLeft w:val="0"/>
          <w:marRight w:val="0"/>
          <w:marTop w:val="0"/>
          <w:marBottom w:val="0"/>
          <w:divBdr>
            <w:top w:val="none" w:sz="0" w:space="0" w:color="auto"/>
            <w:left w:val="none" w:sz="0" w:space="0" w:color="auto"/>
            <w:bottom w:val="none" w:sz="0" w:space="0" w:color="auto"/>
            <w:right w:val="none" w:sz="0" w:space="0" w:color="auto"/>
          </w:divBdr>
          <w:divsChild>
            <w:div w:id="104539391">
              <w:marLeft w:val="0"/>
              <w:marRight w:val="0"/>
              <w:marTop w:val="0"/>
              <w:marBottom w:val="0"/>
              <w:divBdr>
                <w:top w:val="none" w:sz="0" w:space="0" w:color="auto"/>
                <w:left w:val="none" w:sz="0" w:space="0" w:color="auto"/>
                <w:bottom w:val="none" w:sz="0" w:space="0" w:color="auto"/>
                <w:right w:val="none" w:sz="0" w:space="0" w:color="auto"/>
              </w:divBdr>
            </w:div>
          </w:divsChild>
        </w:div>
        <w:div w:id="828403346">
          <w:marLeft w:val="0"/>
          <w:marRight w:val="0"/>
          <w:marTop w:val="300"/>
          <w:marBottom w:val="0"/>
          <w:divBdr>
            <w:top w:val="none" w:sz="0" w:space="0" w:color="auto"/>
            <w:left w:val="none" w:sz="0" w:space="0" w:color="auto"/>
            <w:bottom w:val="none" w:sz="0" w:space="0" w:color="auto"/>
            <w:right w:val="none" w:sz="0" w:space="0" w:color="auto"/>
          </w:divBdr>
          <w:divsChild>
            <w:div w:id="415635956">
              <w:marLeft w:val="0"/>
              <w:marRight w:val="0"/>
              <w:marTop w:val="0"/>
              <w:marBottom w:val="0"/>
              <w:divBdr>
                <w:top w:val="none" w:sz="0" w:space="0" w:color="auto"/>
                <w:left w:val="none" w:sz="0" w:space="0" w:color="auto"/>
                <w:bottom w:val="none" w:sz="0" w:space="0" w:color="auto"/>
                <w:right w:val="none" w:sz="0" w:space="0" w:color="auto"/>
              </w:divBdr>
              <w:divsChild>
                <w:div w:id="1925912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6665711">
          <w:marLeft w:val="0"/>
          <w:marRight w:val="0"/>
          <w:marTop w:val="300"/>
          <w:marBottom w:val="0"/>
          <w:divBdr>
            <w:top w:val="none" w:sz="0" w:space="0" w:color="auto"/>
            <w:left w:val="none" w:sz="0" w:space="0" w:color="auto"/>
            <w:bottom w:val="none" w:sz="0" w:space="0" w:color="auto"/>
            <w:right w:val="none" w:sz="0" w:space="0" w:color="auto"/>
          </w:divBdr>
          <w:divsChild>
            <w:div w:id="1318918518">
              <w:marLeft w:val="0"/>
              <w:marRight w:val="0"/>
              <w:marTop w:val="0"/>
              <w:marBottom w:val="0"/>
              <w:divBdr>
                <w:top w:val="none" w:sz="0" w:space="0" w:color="auto"/>
                <w:left w:val="none" w:sz="0" w:space="0" w:color="auto"/>
                <w:bottom w:val="none" w:sz="0" w:space="0" w:color="auto"/>
                <w:right w:val="none" w:sz="0" w:space="0" w:color="auto"/>
              </w:divBdr>
              <w:divsChild>
                <w:div w:id="15546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9201477">
          <w:marLeft w:val="0"/>
          <w:marRight w:val="0"/>
          <w:marTop w:val="300"/>
          <w:marBottom w:val="0"/>
          <w:divBdr>
            <w:top w:val="none" w:sz="0" w:space="0" w:color="auto"/>
            <w:left w:val="none" w:sz="0" w:space="0" w:color="auto"/>
            <w:bottom w:val="none" w:sz="0" w:space="0" w:color="auto"/>
            <w:right w:val="none" w:sz="0" w:space="0" w:color="auto"/>
          </w:divBdr>
          <w:divsChild>
            <w:div w:id="1134255123">
              <w:marLeft w:val="0"/>
              <w:marRight w:val="0"/>
              <w:marTop w:val="0"/>
              <w:marBottom w:val="0"/>
              <w:divBdr>
                <w:top w:val="none" w:sz="0" w:space="0" w:color="auto"/>
                <w:left w:val="none" w:sz="0" w:space="0" w:color="auto"/>
                <w:bottom w:val="none" w:sz="0" w:space="0" w:color="auto"/>
                <w:right w:val="none" w:sz="0" w:space="0" w:color="auto"/>
              </w:divBdr>
              <w:divsChild>
                <w:div w:id="1780678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9677644">
      <w:bodyDiv w:val="1"/>
      <w:marLeft w:val="0"/>
      <w:marRight w:val="0"/>
      <w:marTop w:val="0"/>
      <w:marBottom w:val="0"/>
      <w:divBdr>
        <w:top w:val="none" w:sz="0" w:space="0" w:color="auto"/>
        <w:left w:val="none" w:sz="0" w:space="0" w:color="auto"/>
        <w:bottom w:val="none" w:sz="0" w:space="0" w:color="auto"/>
        <w:right w:val="none" w:sz="0" w:space="0" w:color="auto"/>
      </w:divBdr>
      <w:divsChild>
        <w:div w:id="261031200">
          <w:marLeft w:val="0"/>
          <w:marRight w:val="0"/>
          <w:marTop w:val="0"/>
          <w:marBottom w:val="0"/>
          <w:divBdr>
            <w:top w:val="none" w:sz="0" w:space="0" w:color="auto"/>
            <w:left w:val="none" w:sz="0" w:space="0" w:color="auto"/>
            <w:bottom w:val="none" w:sz="0" w:space="0" w:color="auto"/>
            <w:right w:val="none" w:sz="0" w:space="0" w:color="auto"/>
          </w:divBdr>
        </w:div>
        <w:div w:id="1964462596">
          <w:marLeft w:val="0"/>
          <w:marRight w:val="0"/>
          <w:marTop w:val="0"/>
          <w:marBottom w:val="0"/>
          <w:divBdr>
            <w:top w:val="none" w:sz="0" w:space="0" w:color="auto"/>
            <w:left w:val="none" w:sz="0" w:space="0" w:color="auto"/>
            <w:bottom w:val="none" w:sz="0" w:space="0" w:color="auto"/>
            <w:right w:val="none" w:sz="0" w:space="0" w:color="auto"/>
          </w:divBdr>
          <w:divsChild>
            <w:div w:id="722366495">
              <w:marLeft w:val="0"/>
              <w:marRight w:val="0"/>
              <w:marTop w:val="0"/>
              <w:marBottom w:val="0"/>
              <w:divBdr>
                <w:top w:val="none" w:sz="0" w:space="0" w:color="auto"/>
                <w:left w:val="none" w:sz="0" w:space="0" w:color="auto"/>
                <w:bottom w:val="none" w:sz="0" w:space="0" w:color="auto"/>
                <w:right w:val="none" w:sz="0" w:space="0" w:color="auto"/>
              </w:divBdr>
            </w:div>
          </w:divsChild>
        </w:div>
        <w:div w:id="331228786">
          <w:marLeft w:val="0"/>
          <w:marRight w:val="0"/>
          <w:marTop w:val="0"/>
          <w:marBottom w:val="0"/>
          <w:divBdr>
            <w:top w:val="none" w:sz="0" w:space="0" w:color="auto"/>
            <w:left w:val="none" w:sz="0" w:space="0" w:color="auto"/>
            <w:bottom w:val="none" w:sz="0" w:space="0" w:color="auto"/>
            <w:right w:val="none" w:sz="0" w:space="0" w:color="auto"/>
          </w:divBdr>
        </w:div>
        <w:div w:id="962149889">
          <w:marLeft w:val="0"/>
          <w:marRight w:val="0"/>
          <w:marTop w:val="0"/>
          <w:marBottom w:val="0"/>
          <w:divBdr>
            <w:top w:val="none" w:sz="0" w:space="0" w:color="auto"/>
            <w:left w:val="none" w:sz="0" w:space="0" w:color="auto"/>
            <w:bottom w:val="none" w:sz="0" w:space="0" w:color="auto"/>
            <w:right w:val="none" w:sz="0" w:space="0" w:color="auto"/>
          </w:divBdr>
          <w:divsChild>
            <w:div w:id="2073456723">
              <w:marLeft w:val="0"/>
              <w:marRight w:val="0"/>
              <w:marTop w:val="0"/>
              <w:marBottom w:val="0"/>
              <w:divBdr>
                <w:top w:val="none" w:sz="0" w:space="0" w:color="auto"/>
                <w:left w:val="none" w:sz="0" w:space="0" w:color="auto"/>
                <w:bottom w:val="none" w:sz="0" w:space="0" w:color="auto"/>
                <w:right w:val="none" w:sz="0" w:space="0" w:color="auto"/>
              </w:divBdr>
            </w:div>
          </w:divsChild>
        </w:div>
        <w:div w:id="1454327225">
          <w:marLeft w:val="0"/>
          <w:marRight w:val="0"/>
          <w:marTop w:val="0"/>
          <w:marBottom w:val="0"/>
          <w:divBdr>
            <w:top w:val="none" w:sz="0" w:space="0" w:color="auto"/>
            <w:left w:val="none" w:sz="0" w:space="0" w:color="auto"/>
            <w:bottom w:val="none" w:sz="0" w:space="0" w:color="auto"/>
            <w:right w:val="none" w:sz="0" w:space="0" w:color="auto"/>
          </w:divBdr>
        </w:div>
        <w:div w:id="1199926771">
          <w:marLeft w:val="0"/>
          <w:marRight w:val="0"/>
          <w:marTop w:val="0"/>
          <w:marBottom w:val="0"/>
          <w:divBdr>
            <w:top w:val="none" w:sz="0" w:space="0" w:color="auto"/>
            <w:left w:val="none" w:sz="0" w:space="0" w:color="auto"/>
            <w:bottom w:val="none" w:sz="0" w:space="0" w:color="auto"/>
            <w:right w:val="none" w:sz="0" w:space="0" w:color="auto"/>
          </w:divBdr>
          <w:divsChild>
            <w:div w:id="2035494610">
              <w:marLeft w:val="0"/>
              <w:marRight w:val="0"/>
              <w:marTop w:val="0"/>
              <w:marBottom w:val="0"/>
              <w:divBdr>
                <w:top w:val="none" w:sz="0" w:space="0" w:color="auto"/>
                <w:left w:val="none" w:sz="0" w:space="0" w:color="auto"/>
                <w:bottom w:val="none" w:sz="0" w:space="0" w:color="auto"/>
                <w:right w:val="none" w:sz="0" w:space="0" w:color="auto"/>
              </w:divBdr>
            </w:div>
          </w:divsChild>
        </w:div>
        <w:div w:id="686251146">
          <w:marLeft w:val="0"/>
          <w:marRight w:val="0"/>
          <w:marTop w:val="0"/>
          <w:marBottom w:val="0"/>
          <w:divBdr>
            <w:top w:val="none" w:sz="0" w:space="0" w:color="auto"/>
            <w:left w:val="none" w:sz="0" w:space="0" w:color="auto"/>
            <w:bottom w:val="none" w:sz="0" w:space="0" w:color="auto"/>
            <w:right w:val="none" w:sz="0" w:space="0" w:color="auto"/>
          </w:divBdr>
        </w:div>
        <w:div w:id="577902824">
          <w:marLeft w:val="0"/>
          <w:marRight w:val="0"/>
          <w:marTop w:val="0"/>
          <w:marBottom w:val="0"/>
          <w:divBdr>
            <w:top w:val="none" w:sz="0" w:space="0" w:color="auto"/>
            <w:left w:val="none" w:sz="0" w:space="0" w:color="auto"/>
            <w:bottom w:val="none" w:sz="0" w:space="0" w:color="auto"/>
            <w:right w:val="none" w:sz="0" w:space="0" w:color="auto"/>
          </w:divBdr>
          <w:divsChild>
            <w:div w:id="1119683001">
              <w:marLeft w:val="0"/>
              <w:marRight w:val="0"/>
              <w:marTop w:val="0"/>
              <w:marBottom w:val="0"/>
              <w:divBdr>
                <w:top w:val="none" w:sz="0" w:space="0" w:color="auto"/>
                <w:left w:val="none" w:sz="0" w:space="0" w:color="auto"/>
                <w:bottom w:val="none" w:sz="0" w:space="0" w:color="auto"/>
                <w:right w:val="none" w:sz="0" w:space="0" w:color="auto"/>
              </w:divBdr>
            </w:div>
          </w:divsChild>
        </w:div>
        <w:div w:id="431556992">
          <w:marLeft w:val="0"/>
          <w:marRight w:val="0"/>
          <w:marTop w:val="0"/>
          <w:marBottom w:val="0"/>
          <w:divBdr>
            <w:top w:val="none" w:sz="0" w:space="0" w:color="auto"/>
            <w:left w:val="none" w:sz="0" w:space="0" w:color="auto"/>
            <w:bottom w:val="none" w:sz="0" w:space="0" w:color="auto"/>
            <w:right w:val="none" w:sz="0" w:space="0" w:color="auto"/>
          </w:divBdr>
        </w:div>
        <w:div w:id="1001392065">
          <w:marLeft w:val="0"/>
          <w:marRight w:val="0"/>
          <w:marTop w:val="0"/>
          <w:marBottom w:val="0"/>
          <w:divBdr>
            <w:top w:val="none" w:sz="0" w:space="0" w:color="auto"/>
            <w:left w:val="none" w:sz="0" w:space="0" w:color="auto"/>
            <w:bottom w:val="none" w:sz="0" w:space="0" w:color="auto"/>
            <w:right w:val="none" w:sz="0" w:space="0" w:color="auto"/>
          </w:divBdr>
          <w:divsChild>
            <w:div w:id="1975255415">
              <w:marLeft w:val="0"/>
              <w:marRight w:val="0"/>
              <w:marTop w:val="0"/>
              <w:marBottom w:val="0"/>
              <w:divBdr>
                <w:top w:val="none" w:sz="0" w:space="0" w:color="auto"/>
                <w:left w:val="none" w:sz="0" w:space="0" w:color="auto"/>
                <w:bottom w:val="none" w:sz="0" w:space="0" w:color="auto"/>
                <w:right w:val="none" w:sz="0" w:space="0" w:color="auto"/>
              </w:divBdr>
            </w:div>
          </w:divsChild>
        </w:div>
        <w:div w:id="1909419185">
          <w:marLeft w:val="0"/>
          <w:marRight w:val="0"/>
          <w:marTop w:val="0"/>
          <w:marBottom w:val="0"/>
          <w:divBdr>
            <w:top w:val="none" w:sz="0" w:space="0" w:color="auto"/>
            <w:left w:val="none" w:sz="0" w:space="0" w:color="auto"/>
            <w:bottom w:val="none" w:sz="0" w:space="0" w:color="auto"/>
            <w:right w:val="none" w:sz="0" w:space="0" w:color="auto"/>
          </w:divBdr>
        </w:div>
        <w:div w:id="1853181404">
          <w:marLeft w:val="0"/>
          <w:marRight w:val="0"/>
          <w:marTop w:val="0"/>
          <w:marBottom w:val="0"/>
          <w:divBdr>
            <w:top w:val="none" w:sz="0" w:space="0" w:color="auto"/>
            <w:left w:val="none" w:sz="0" w:space="0" w:color="auto"/>
            <w:bottom w:val="none" w:sz="0" w:space="0" w:color="auto"/>
            <w:right w:val="none" w:sz="0" w:space="0" w:color="auto"/>
          </w:divBdr>
          <w:divsChild>
            <w:div w:id="2082747869">
              <w:marLeft w:val="0"/>
              <w:marRight w:val="0"/>
              <w:marTop w:val="0"/>
              <w:marBottom w:val="0"/>
              <w:divBdr>
                <w:top w:val="none" w:sz="0" w:space="0" w:color="auto"/>
                <w:left w:val="none" w:sz="0" w:space="0" w:color="auto"/>
                <w:bottom w:val="none" w:sz="0" w:space="0" w:color="auto"/>
                <w:right w:val="none" w:sz="0" w:space="0" w:color="auto"/>
              </w:divBdr>
            </w:div>
          </w:divsChild>
        </w:div>
        <w:div w:id="369039231">
          <w:marLeft w:val="0"/>
          <w:marRight w:val="0"/>
          <w:marTop w:val="0"/>
          <w:marBottom w:val="0"/>
          <w:divBdr>
            <w:top w:val="none" w:sz="0" w:space="0" w:color="auto"/>
            <w:left w:val="none" w:sz="0" w:space="0" w:color="auto"/>
            <w:bottom w:val="none" w:sz="0" w:space="0" w:color="auto"/>
            <w:right w:val="none" w:sz="0" w:space="0" w:color="auto"/>
          </w:divBdr>
        </w:div>
        <w:div w:id="934094155">
          <w:marLeft w:val="0"/>
          <w:marRight w:val="0"/>
          <w:marTop w:val="0"/>
          <w:marBottom w:val="0"/>
          <w:divBdr>
            <w:top w:val="none" w:sz="0" w:space="0" w:color="auto"/>
            <w:left w:val="none" w:sz="0" w:space="0" w:color="auto"/>
            <w:bottom w:val="none" w:sz="0" w:space="0" w:color="auto"/>
            <w:right w:val="none" w:sz="0" w:space="0" w:color="auto"/>
          </w:divBdr>
          <w:divsChild>
            <w:div w:id="3628183">
              <w:marLeft w:val="0"/>
              <w:marRight w:val="0"/>
              <w:marTop w:val="0"/>
              <w:marBottom w:val="0"/>
              <w:divBdr>
                <w:top w:val="none" w:sz="0" w:space="0" w:color="auto"/>
                <w:left w:val="none" w:sz="0" w:space="0" w:color="auto"/>
                <w:bottom w:val="none" w:sz="0" w:space="0" w:color="auto"/>
                <w:right w:val="none" w:sz="0" w:space="0" w:color="auto"/>
              </w:divBdr>
            </w:div>
          </w:divsChild>
        </w:div>
        <w:div w:id="1648972663">
          <w:marLeft w:val="0"/>
          <w:marRight w:val="0"/>
          <w:marTop w:val="300"/>
          <w:marBottom w:val="0"/>
          <w:divBdr>
            <w:top w:val="none" w:sz="0" w:space="0" w:color="auto"/>
            <w:left w:val="none" w:sz="0" w:space="0" w:color="auto"/>
            <w:bottom w:val="none" w:sz="0" w:space="0" w:color="auto"/>
            <w:right w:val="none" w:sz="0" w:space="0" w:color="auto"/>
          </w:divBdr>
          <w:divsChild>
            <w:div w:id="1309048313">
              <w:marLeft w:val="0"/>
              <w:marRight w:val="0"/>
              <w:marTop w:val="0"/>
              <w:marBottom w:val="0"/>
              <w:divBdr>
                <w:top w:val="none" w:sz="0" w:space="0" w:color="auto"/>
                <w:left w:val="none" w:sz="0" w:space="0" w:color="auto"/>
                <w:bottom w:val="none" w:sz="0" w:space="0" w:color="auto"/>
                <w:right w:val="none" w:sz="0" w:space="0" w:color="auto"/>
              </w:divBdr>
              <w:divsChild>
                <w:div w:id="1087188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8809737">
          <w:marLeft w:val="0"/>
          <w:marRight w:val="0"/>
          <w:marTop w:val="300"/>
          <w:marBottom w:val="0"/>
          <w:divBdr>
            <w:top w:val="none" w:sz="0" w:space="0" w:color="auto"/>
            <w:left w:val="none" w:sz="0" w:space="0" w:color="auto"/>
            <w:bottom w:val="none" w:sz="0" w:space="0" w:color="auto"/>
            <w:right w:val="none" w:sz="0" w:space="0" w:color="auto"/>
          </w:divBdr>
          <w:divsChild>
            <w:div w:id="1068960995">
              <w:marLeft w:val="0"/>
              <w:marRight w:val="0"/>
              <w:marTop w:val="0"/>
              <w:marBottom w:val="0"/>
              <w:divBdr>
                <w:top w:val="none" w:sz="0" w:space="0" w:color="auto"/>
                <w:left w:val="none" w:sz="0" w:space="0" w:color="auto"/>
                <w:bottom w:val="none" w:sz="0" w:space="0" w:color="auto"/>
                <w:right w:val="none" w:sz="0" w:space="0" w:color="auto"/>
              </w:divBdr>
              <w:divsChild>
                <w:div w:id="205799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4085287">
          <w:marLeft w:val="0"/>
          <w:marRight w:val="0"/>
          <w:marTop w:val="300"/>
          <w:marBottom w:val="0"/>
          <w:divBdr>
            <w:top w:val="none" w:sz="0" w:space="0" w:color="auto"/>
            <w:left w:val="none" w:sz="0" w:space="0" w:color="auto"/>
            <w:bottom w:val="none" w:sz="0" w:space="0" w:color="auto"/>
            <w:right w:val="none" w:sz="0" w:space="0" w:color="auto"/>
          </w:divBdr>
          <w:divsChild>
            <w:div w:id="668943069">
              <w:marLeft w:val="0"/>
              <w:marRight w:val="0"/>
              <w:marTop w:val="0"/>
              <w:marBottom w:val="0"/>
              <w:divBdr>
                <w:top w:val="none" w:sz="0" w:space="0" w:color="auto"/>
                <w:left w:val="none" w:sz="0" w:space="0" w:color="auto"/>
                <w:bottom w:val="none" w:sz="0" w:space="0" w:color="auto"/>
                <w:right w:val="none" w:sz="0" w:space="0" w:color="auto"/>
              </w:divBdr>
              <w:divsChild>
                <w:div w:id="1466894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576195">
          <w:marLeft w:val="0"/>
          <w:marRight w:val="0"/>
          <w:marTop w:val="300"/>
          <w:marBottom w:val="0"/>
          <w:divBdr>
            <w:top w:val="none" w:sz="0" w:space="0" w:color="auto"/>
            <w:left w:val="none" w:sz="0" w:space="0" w:color="auto"/>
            <w:bottom w:val="none" w:sz="0" w:space="0" w:color="auto"/>
            <w:right w:val="none" w:sz="0" w:space="0" w:color="auto"/>
          </w:divBdr>
          <w:divsChild>
            <w:div w:id="863590595">
              <w:marLeft w:val="0"/>
              <w:marRight w:val="0"/>
              <w:marTop w:val="0"/>
              <w:marBottom w:val="0"/>
              <w:divBdr>
                <w:top w:val="none" w:sz="0" w:space="0" w:color="auto"/>
                <w:left w:val="none" w:sz="0" w:space="0" w:color="auto"/>
                <w:bottom w:val="none" w:sz="0" w:space="0" w:color="auto"/>
                <w:right w:val="none" w:sz="0" w:space="0" w:color="auto"/>
              </w:divBdr>
              <w:divsChild>
                <w:div w:id="1469396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9752127">
      <w:bodyDiv w:val="1"/>
      <w:marLeft w:val="0"/>
      <w:marRight w:val="0"/>
      <w:marTop w:val="0"/>
      <w:marBottom w:val="0"/>
      <w:divBdr>
        <w:top w:val="none" w:sz="0" w:space="0" w:color="auto"/>
        <w:left w:val="none" w:sz="0" w:space="0" w:color="auto"/>
        <w:bottom w:val="none" w:sz="0" w:space="0" w:color="auto"/>
        <w:right w:val="none" w:sz="0" w:space="0" w:color="auto"/>
      </w:divBdr>
    </w:div>
    <w:div w:id="671107416">
      <w:bodyDiv w:val="1"/>
      <w:marLeft w:val="0"/>
      <w:marRight w:val="0"/>
      <w:marTop w:val="0"/>
      <w:marBottom w:val="0"/>
      <w:divBdr>
        <w:top w:val="none" w:sz="0" w:space="0" w:color="auto"/>
        <w:left w:val="none" w:sz="0" w:space="0" w:color="auto"/>
        <w:bottom w:val="none" w:sz="0" w:space="0" w:color="auto"/>
        <w:right w:val="none" w:sz="0" w:space="0" w:color="auto"/>
      </w:divBdr>
      <w:divsChild>
        <w:div w:id="1468859362">
          <w:marLeft w:val="0"/>
          <w:marRight w:val="0"/>
          <w:marTop w:val="0"/>
          <w:marBottom w:val="0"/>
          <w:divBdr>
            <w:top w:val="none" w:sz="0" w:space="0" w:color="auto"/>
            <w:left w:val="none" w:sz="0" w:space="0" w:color="auto"/>
            <w:bottom w:val="none" w:sz="0" w:space="0" w:color="auto"/>
            <w:right w:val="none" w:sz="0" w:space="0" w:color="auto"/>
          </w:divBdr>
        </w:div>
        <w:div w:id="540558424">
          <w:marLeft w:val="0"/>
          <w:marRight w:val="0"/>
          <w:marTop w:val="0"/>
          <w:marBottom w:val="0"/>
          <w:divBdr>
            <w:top w:val="none" w:sz="0" w:space="0" w:color="auto"/>
            <w:left w:val="none" w:sz="0" w:space="0" w:color="auto"/>
            <w:bottom w:val="none" w:sz="0" w:space="0" w:color="auto"/>
            <w:right w:val="none" w:sz="0" w:space="0" w:color="auto"/>
          </w:divBdr>
          <w:divsChild>
            <w:div w:id="163518653">
              <w:marLeft w:val="0"/>
              <w:marRight w:val="0"/>
              <w:marTop w:val="0"/>
              <w:marBottom w:val="0"/>
              <w:divBdr>
                <w:top w:val="none" w:sz="0" w:space="0" w:color="auto"/>
                <w:left w:val="none" w:sz="0" w:space="0" w:color="auto"/>
                <w:bottom w:val="none" w:sz="0" w:space="0" w:color="auto"/>
                <w:right w:val="none" w:sz="0" w:space="0" w:color="auto"/>
              </w:divBdr>
            </w:div>
          </w:divsChild>
        </w:div>
        <w:div w:id="112210121">
          <w:marLeft w:val="0"/>
          <w:marRight w:val="0"/>
          <w:marTop w:val="0"/>
          <w:marBottom w:val="0"/>
          <w:divBdr>
            <w:top w:val="none" w:sz="0" w:space="0" w:color="auto"/>
            <w:left w:val="none" w:sz="0" w:space="0" w:color="auto"/>
            <w:bottom w:val="none" w:sz="0" w:space="0" w:color="auto"/>
            <w:right w:val="none" w:sz="0" w:space="0" w:color="auto"/>
          </w:divBdr>
        </w:div>
        <w:div w:id="592668412">
          <w:marLeft w:val="0"/>
          <w:marRight w:val="0"/>
          <w:marTop w:val="0"/>
          <w:marBottom w:val="0"/>
          <w:divBdr>
            <w:top w:val="none" w:sz="0" w:space="0" w:color="auto"/>
            <w:left w:val="none" w:sz="0" w:space="0" w:color="auto"/>
            <w:bottom w:val="none" w:sz="0" w:space="0" w:color="auto"/>
            <w:right w:val="none" w:sz="0" w:space="0" w:color="auto"/>
          </w:divBdr>
          <w:divsChild>
            <w:div w:id="308943211">
              <w:marLeft w:val="0"/>
              <w:marRight w:val="0"/>
              <w:marTop w:val="0"/>
              <w:marBottom w:val="0"/>
              <w:divBdr>
                <w:top w:val="none" w:sz="0" w:space="0" w:color="auto"/>
                <w:left w:val="none" w:sz="0" w:space="0" w:color="auto"/>
                <w:bottom w:val="none" w:sz="0" w:space="0" w:color="auto"/>
                <w:right w:val="none" w:sz="0" w:space="0" w:color="auto"/>
              </w:divBdr>
            </w:div>
          </w:divsChild>
        </w:div>
        <w:div w:id="148179721">
          <w:marLeft w:val="0"/>
          <w:marRight w:val="0"/>
          <w:marTop w:val="0"/>
          <w:marBottom w:val="0"/>
          <w:divBdr>
            <w:top w:val="none" w:sz="0" w:space="0" w:color="auto"/>
            <w:left w:val="none" w:sz="0" w:space="0" w:color="auto"/>
            <w:bottom w:val="none" w:sz="0" w:space="0" w:color="auto"/>
            <w:right w:val="none" w:sz="0" w:space="0" w:color="auto"/>
          </w:divBdr>
        </w:div>
        <w:div w:id="784084809">
          <w:marLeft w:val="0"/>
          <w:marRight w:val="0"/>
          <w:marTop w:val="0"/>
          <w:marBottom w:val="0"/>
          <w:divBdr>
            <w:top w:val="none" w:sz="0" w:space="0" w:color="auto"/>
            <w:left w:val="none" w:sz="0" w:space="0" w:color="auto"/>
            <w:bottom w:val="none" w:sz="0" w:space="0" w:color="auto"/>
            <w:right w:val="none" w:sz="0" w:space="0" w:color="auto"/>
          </w:divBdr>
          <w:divsChild>
            <w:div w:id="1504665698">
              <w:marLeft w:val="0"/>
              <w:marRight w:val="0"/>
              <w:marTop w:val="0"/>
              <w:marBottom w:val="0"/>
              <w:divBdr>
                <w:top w:val="none" w:sz="0" w:space="0" w:color="auto"/>
                <w:left w:val="none" w:sz="0" w:space="0" w:color="auto"/>
                <w:bottom w:val="none" w:sz="0" w:space="0" w:color="auto"/>
                <w:right w:val="none" w:sz="0" w:space="0" w:color="auto"/>
              </w:divBdr>
            </w:div>
          </w:divsChild>
        </w:div>
        <w:div w:id="320503718">
          <w:marLeft w:val="0"/>
          <w:marRight w:val="0"/>
          <w:marTop w:val="0"/>
          <w:marBottom w:val="0"/>
          <w:divBdr>
            <w:top w:val="none" w:sz="0" w:space="0" w:color="auto"/>
            <w:left w:val="none" w:sz="0" w:space="0" w:color="auto"/>
            <w:bottom w:val="none" w:sz="0" w:space="0" w:color="auto"/>
            <w:right w:val="none" w:sz="0" w:space="0" w:color="auto"/>
          </w:divBdr>
        </w:div>
        <w:div w:id="1264919521">
          <w:marLeft w:val="0"/>
          <w:marRight w:val="0"/>
          <w:marTop w:val="0"/>
          <w:marBottom w:val="0"/>
          <w:divBdr>
            <w:top w:val="none" w:sz="0" w:space="0" w:color="auto"/>
            <w:left w:val="none" w:sz="0" w:space="0" w:color="auto"/>
            <w:bottom w:val="none" w:sz="0" w:space="0" w:color="auto"/>
            <w:right w:val="none" w:sz="0" w:space="0" w:color="auto"/>
          </w:divBdr>
          <w:divsChild>
            <w:div w:id="1023091249">
              <w:marLeft w:val="0"/>
              <w:marRight w:val="0"/>
              <w:marTop w:val="0"/>
              <w:marBottom w:val="0"/>
              <w:divBdr>
                <w:top w:val="none" w:sz="0" w:space="0" w:color="auto"/>
                <w:left w:val="none" w:sz="0" w:space="0" w:color="auto"/>
                <w:bottom w:val="none" w:sz="0" w:space="0" w:color="auto"/>
                <w:right w:val="none" w:sz="0" w:space="0" w:color="auto"/>
              </w:divBdr>
            </w:div>
          </w:divsChild>
        </w:div>
        <w:div w:id="340091394">
          <w:marLeft w:val="0"/>
          <w:marRight w:val="0"/>
          <w:marTop w:val="0"/>
          <w:marBottom w:val="0"/>
          <w:divBdr>
            <w:top w:val="none" w:sz="0" w:space="0" w:color="auto"/>
            <w:left w:val="none" w:sz="0" w:space="0" w:color="auto"/>
            <w:bottom w:val="none" w:sz="0" w:space="0" w:color="auto"/>
            <w:right w:val="none" w:sz="0" w:space="0" w:color="auto"/>
          </w:divBdr>
        </w:div>
        <w:div w:id="1630093349">
          <w:marLeft w:val="0"/>
          <w:marRight w:val="0"/>
          <w:marTop w:val="0"/>
          <w:marBottom w:val="0"/>
          <w:divBdr>
            <w:top w:val="none" w:sz="0" w:space="0" w:color="auto"/>
            <w:left w:val="none" w:sz="0" w:space="0" w:color="auto"/>
            <w:bottom w:val="none" w:sz="0" w:space="0" w:color="auto"/>
            <w:right w:val="none" w:sz="0" w:space="0" w:color="auto"/>
          </w:divBdr>
          <w:divsChild>
            <w:div w:id="137768802">
              <w:marLeft w:val="0"/>
              <w:marRight w:val="0"/>
              <w:marTop w:val="0"/>
              <w:marBottom w:val="0"/>
              <w:divBdr>
                <w:top w:val="none" w:sz="0" w:space="0" w:color="auto"/>
                <w:left w:val="none" w:sz="0" w:space="0" w:color="auto"/>
                <w:bottom w:val="none" w:sz="0" w:space="0" w:color="auto"/>
                <w:right w:val="none" w:sz="0" w:space="0" w:color="auto"/>
              </w:divBdr>
            </w:div>
          </w:divsChild>
        </w:div>
        <w:div w:id="1411077808">
          <w:marLeft w:val="0"/>
          <w:marRight w:val="0"/>
          <w:marTop w:val="0"/>
          <w:marBottom w:val="0"/>
          <w:divBdr>
            <w:top w:val="none" w:sz="0" w:space="0" w:color="auto"/>
            <w:left w:val="none" w:sz="0" w:space="0" w:color="auto"/>
            <w:bottom w:val="none" w:sz="0" w:space="0" w:color="auto"/>
            <w:right w:val="none" w:sz="0" w:space="0" w:color="auto"/>
          </w:divBdr>
        </w:div>
        <w:div w:id="400641122">
          <w:marLeft w:val="0"/>
          <w:marRight w:val="0"/>
          <w:marTop w:val="0"/>
          <w:marBottom w:val="0"/>
          <w:divBdr>
            <w:top w:val="none" w:sz="0" w:space="0" w:color="auto"/>
            <w:left w:val="none" w:sz="0" w:space="0" w:color="auto"/>
            <w:bottom w:val="none" w:sz="0" w:space="0" w:color="auto"/>
            <w:right w:val="none" w:sz="0" w:space="0" w:color="auto"/>
          </w:divBdr>
          <w:divsChild>
            <w:div w:id="1294554922">
              <w:marLeft w:val="0"/>
              <w:marRight w:val="0"/>
              <w:marTop w:val="0"/>
              <w:marBottom w:val="0"/>
              <w:divBdr>
                <w:top w:val="none" w:sz="0" w:space="0" w:color="auto"/>
                <w:left w:val="none" w:sz="0" w:space="0" w:color="auto"/>
                <w:bottom w:val="none" w:sz="0" w:space="0" w:color="auto"/>
                <w:right w:val="none" w:sz="0" w:space="0" w:color="auto"/>
              </w:divBdr>
            </w:div>
          </w:divsChild>
        </w:div>
        <w:div w:id="2082831204">
          <w:marLeft w:val="0"/>
          <w:marRight w:val="0"/>
          <w:marTop w:val="0"/>
          <w:marBottom w:val="0"/>
          <w:divBdr>
            <w:top w:val="none" w:sz="0" w:space="0" w:color="auto"/>
            <w:left w:val="none" w:sz="0" w:space="0" w:color="auto"/>
            <w:bottom w:val="none" w:sz="0" w:space="0" w:color="auto"/>
            <w:right w:val="none" w:sz="0" w:space="0" w:color="auto"/>
          </w:divBdr>
        </w:div>
        <w:div w:id="339545257">
          <w:marLeft w:val="0"/>
          <w:marRight w:val="0"/>
          <w:marTop w:val="0"/>
          <w:marBottom w:val="0"/>
          <w:divBdr>
            <w:top w:val="none" w:sz="0" w:space="0" w:color="auto"/>
            <w:left w:val="none" w:sz="0" w:space="0" w:color="auto"/>
            <w:bottom w:val="none" w:sz="0" w:space="0" w:color="auto"/>
            <w:right w:val="none" w:sz="0" w:space="0" w:color="auto"/>
          </w:divBdr>
          <w:divsChild>
            <w:div w:id="1683825040">
              <w:marLeft w:val="0"/>
              <w:marRight w:val="0"/>
              <w:marTop w:val="0"/>
              <w:marBottom w:val="0"/>
              <w:divBdr>
                <w:top w:val="none" w:sz="0" w:space="0" w:color="auto"/>
                <w:left w:val="none" w:sz="0" w:space="0" w:color="auto"/>
                <w:bottom w:val="none" w:sz="0" w:space="0" w:color="auto"/>
                <w:right w:val="none" w:sz="0" w:space="0" w:color="auto"/>
              </w:divBdr>
            </w:div>
          </w:divsChild>
        </w:div>
        <w:div w:id="1049571303">
          <w:marLeft w:val="0"/>
          <w:marRight w:val="0"/>
          <w:marTop w:val="300"/>
          <w:marBottom w:val="0"/>
          <w:divBdr>
            <w:top w:val="none" w:sz="0" w:space="0" w:color="auto"/>
            <w:left w:val="none" w:sz="0" w:space="0" w:color="auto"/>
            <w:bottom w:val="none" w:sz="0" w:space="0" w:color="auto"/>
            <w:right w:val="none" w:sz="0" w:space="0" w:color="auto"/>
          </w:divBdr>
          <w:divsChild>
            <w:div w:id="1210150020">
              <w:marLeft w:val="0"/>
              <w:marRight w:val="0"/>
              <w:marTop w:val="0"/>
              <w:marBottom w:val="0"/>
              <w:divBdr>
                <w:top w:val="none" w:sz="0" w:space="0" w:color="auto"/>
                <w:left w:val="none" w:sz="0" w:space="0" w:color="auto"/>
                <w:bottom w:val="none" w:sz="0" w:space="0" w:color="auto"/>
                <w:right w:val="none" w:sz="0" w:space="0" w:color="auto"/>
              </w:divBdr>
              <w:divsChild>
                <w:div w:id="965698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762267">
          <w:marLeft w:val="0"/>
          <w:marRight w:val="0"/>
          <w:marTop w:val="300"/>
          <w:marBottom w:val="0"/>
          <w:divBdr>
            <w:top w:val="none" w:sz="0" w:space="0" w:color="auto"/>
            <w:left w:val="none" w:sz="0" w:space="0" w:color="auto"/>
            <w:bottom w:val="none" w:sz="0" w:space="0" w:color="auto"/>
            <w:right w:val="none" w:sz="0" w:space="0" w:color="auto"/>
          </w:divBdr>
          <w:divsChild>
            <w:div w:id="280428986">
              <w:marLeft w:val="0"/>
              <w:marRight w:val="0"/>
              <w:marTop w:val="0"/>
              <w:marBottom w:val="0"/>
              <w:divBdr>
                <w:top w:val="none" w:sz="0" w:space="0" w:color="auto"/>
                <w:left w:val="none" w:sz="0" w:space="0" w:color="auto"/>
                <w:bottom w:val="none" w:sz="0" w:space="0" w:color="auto"/>
                <w:right w:val="none" w:sz="0" w:space="0" w:color="auto"/>
              </w:divBdr>
              <w:divsChild>
                <w:div w:id="899630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06423">
          <w:marLeft w:val="0"/>
          <w:marRight w:val="0"/>
          <w:marTop w:val="300"/>
          <w:marBottom w:val="0"/>
          <w:divBdr>
            <w:top w:val="none" w:sz="0" w:space="0" w:color="auto"/>
            <w:left w:val="none" w:sz="0" w:space="0" w:color="auto"/>
            <w:bottom w:val="none" w:sz="0" w:space="0" w:color="auto"/>
            <w:right w:val="none" w:sz="0" w:space="0" w:color="auto"/>
          </w:divBdr>
          <w:divsChild>
            <w:div w:id="2006778323">
              <w:marLeft w:val="0"/>
              <w:marRight w:val="0"/>
              <w:marTop w:val="0"/>
              <w:marBottom w:val="0"/>
              <w:divBdr>
                <w:top w:val="none" w:sz="0" w:space="0" w:color="auto"/>
                <w:left w:val="none" w:sz="0" w:space="0" w:color="auto"/>
                <w:bottom w:val="none" w:sz="0" w:space="0" w:color="auto"/>
                <w:right w:val="none" w:sz="0" w:space="0" w:color="auto"/>
              </w:divBdr>
              <w:divsChild>
                <w:div w:id="184250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231443">
          <w:marLeft w:val="0"/>
          <w:marRight w:val="0"/>
          <w:marTop w:val="300"/>
          <w:marBottom w:val="0"/>
          <w:divBdr>
            <w:top w:val="none" w:sz="0" w:space="0" w:color="auto"/>
            <w:left w:val="none" w:sz="0" w:space="0" w:color="auto"/>
            <w:bottom w:val="none" w:sz="0" w:space="0" w:color="auto"/>
            <w:right w:val="none" w:sz="0" w:space="0" w:color="auto"/>
          </w:divBdr>
          <w:divsChild>
            <w:div w:id="2120642362">
              <w:marLeft w:val="0"/>
              <w:marRight w:val="0"/>
              <w:marTop w:val="0"/>
              <w:marBottom w:val="0"/>
              <w:divBdr>
                <w:top w:val="none" w:sz="0" w:space="0" w:color="auto"/>
                <w:left w:val="none" w:sz="0" w:space="0" w:color="auto"/>
                <w:bottom w:val="none" w:sz="0" w:space="0" w:color="auto"/>
                <w:right w:val="none" w:sz="0" w:space="0" w:color="auto"/>
              </w:divBdr>
              <w:divsChild>
                <w:div w:id="49767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2439069">
      <w:bodyDiv w:val="1"/>
      <w:marLeft w:val="0"/>
      <w:marRight w:val="0"/>
      <w:marTop w:val="0"/>
      <w:marBottom w:val="0"/>
      <w:divBdr>
        <w:top w:val="none" w:sz="0" w:space="0" w:color="auto"/>
        <w:left w:val="none" w:sz="0" w:space="0" w:color="auto"/>
        <w:bottom w:val="none" w:sz="0" w:space="0" w:color="auto"/>
        <w:right w:val="none" w:sz="0" w:space="0" w:color="auto"/>
      </w:divBdr>
    </w:div>
    <w:div w:id="715811710">
      <w:bodyDiv w:val="1"/>
      <w:marLeft w:val="0"/>
      <w:marRight w:val="0"/>
      <w:marTop w:val="0"/>
      <w:marBottom w:val="0"/>
      <w:divBdr>
        <w:top w:val="none" w:sz="0" w:space="0" w:color="auto"/>
        <w:left w:val="none" w:sz="0" w:space="0" w:color="auto"/>
        <w:bottom w:val="none" w:sz="0" w:space="0" w:color="auto"/>
        <w:right w:val="none" w:sz="0" w:space="0" w:color="auto"/>
      </w:divBdr>
      <w:divsChild>
        <w:div w:id="213079873">
          <w:marLeft w:val="0"/>
          <w:marRight w:val="0"/>
          <w:marTop w:val="0"/>
          <w:marBottom w:val="0"/>
          <w:divBdr>
            <w:top w:val="none" w:sz="0" w:space="0" w:color="auto"/>
            <w:left w:val="none" w:sz="0" w:space="0" w:color="auto"/>
            <w:bottom w:val="none" w:sz="0" w:space="0" w:color="auto"/>
            <w:right w:val="none" w:sz="0" w:space="0" w:color="auto"/>
          </w:divBdr>
        </w:div>
        <w:div w:id="1710762291">
          <w:marLeft w:val="0"/>
          <w:marRight w:val="0"/>
          <w:marTop w:val="0"/>
          <w:marBottom w:val="0"/>
          <w:divBdr>
            <w:top w:val="none" w:sz="0" w:space="0" w:color="auto"/>
            <w:left w:val="none" w:sz="0" w:space="0" w:color="auto"/>
            <w:bottom w:val="none" w:sz="0" w:space="0" w:color="auto"/>
            <w:right w:val="none" w:sz="0" w:space="0" w:color="auto"/>
          </w:divBdr>
          <w:divsChild>
            <w:div w:id="128669361">
              <w:marLeft w:val="0"/>
              <w:marRight w:val="0"/>
              <w:marTop w:val="0"/>
              <w:marBottom w:val="0"/>
              <w:divBdr>
                <w:top w:val="none" w:sz="0" w:space="0" w:color="auto"/>
                <w:left w:val="none" w:sz="0" w:space="0" w:color="auto"/>
                <w:bottom w:val="none" w:sz="0" w:space="0" w:color="auto"/>
                <w:right w:val="none" w:sz="0" w:space="0" w:color="auto"/>
              </w:divBdr>
            </w:div>
          </w:divsChild>
        </w:div>
        <w:div w:id="198444079">
          <w:marLeft w:val="0"/>
          <w:marRight w:val="0"/>
          <w:marTop w:val="0"/>
          <w:marBottom w:val="0"/>
          <w:divBdr>
            <w:top w:val="none" w:sz="0" w:space="0" w:color="auto"/>
            <w:left w:val="none" w:sz="0" w:space="0" w:color="auto"/>
            <w:bottom w:val="none" w:sz="0" w:space="0" w:color="auto"/>
            <w:right w:val="none" w:sz="0" w:space="0" w:color="auto"/>
          </w:divBdr>
        </w:div>
        <w:div w:id="2041279837">
          <w:marLeft w:val="0"/>
          <w:marRight w:val="0"/>
          <w:marTop w:val="0"/>
          <w:marBottom w:val="0"/>
          <w:divBdr>
            <w:top w:val="none" w:sz="0" w:space="0" w:color="auto"/>
            <w:left w:val="none" w:sz="0" w:space="0" w:color="auto"/>
            <w:bottom w:val="none" w:sz="0" w:space="0" w:color="auto"/>
            <w:right w:val="none" w:sz="0" w:space="0" w:color="auto"/>
          </w:divBdr>
          <w:divsChild>
            <w:div w:id="99959846">
              <w:marLeft w:val="0"/>
              <w:marRight w:val="0"/>
              <w:marTop w:val="0"/>
              <w:marBottom w:val="0"/>
              <w:divBdr>
                <w:top w:val="none" w:sz="0" w:space="0" w:color="auto"/>
                <w:left w:val="none" w:sz="0" w:space="0" w:color="auto"/>
                <w:bottom w:val="none" w:sz="0" w:space="0" w:color="auto"/>
                <w:right w:val="none" w:sz="0" w:space="0" w:color="auto"/>
              </w:divBdr>
            </w:div>
          </w:divsChild>
        </w:div>
        <w:div w:id="492182341">
          <w:marLeft w:val="0"/>
          <w:marRight w:val="0"/>
          <w:marTop w:val="0"/>
          <w:marBottom w:val="0"/>
          <w:divBdr>
            <w:top w:val="none" w:sz="0" w:space="0" w:color="auto"/>
            <w:left w:val="none" w:sz="0" w:space="0" w:color="auto"/>
            <w:bottom w:val="none" w:sz="0" w:space="0" w:color="auto"/>
            <w:right w:val="none" w:sz="0" w:space="0" w:color="auto"/>
          </w:divBdr>
        </w:div>
        <w:div w:id="2111701064">
          <w:marLeft w:val="0"/>
          <w:marRight w:val="0"/>
          <w:marTop w:val="0"/>
          <w:marBottom w:val="0"/>
          <w:divBdr>
            <w:top w:val="none" w:sz="0" w:space="0" w:color="auto"/>
            <w:left w:val="none" w:sz="0" w:space="0" w:color="auto"/>
            <w:bottom w:val="none" w:sz="0" w:space="0" w:color="auto"/>
            <w:right w:val="none" w:sz="0" w:space="0" w:color="auto"/>
          </w:divBdr>
          <w:divsChild>
            <w:div w:id="1095904399">
              <w:marLeft w:val="0"/>
              <w:marRight w:val="0"/>
              <w:marTop w:val="0"/>
              <w:marBottom w:val="0"/>
              <w:divBdr>
                <w:top w:val="none" w:sz="0" w:space="0" w:color="auto"/>
                <w:left w:val="none" w:sz="0" w:space="0" w:color="auto"/>
                <w:bottom w:val="none" w:sz="0" w:space="0" w:color="auto"/>
                <w:right w:val="none" w:sz="0" w:space="0" w:color="auto"/>
              </w:divBdr>
            </w:div>
          </w:divsChild>
        </w:div>
        <w:div w:id="1314796892">
          <w:marLeft w:val="0"/>
          <w:marRight w:val="0"/>
          <w:marTop w:val="0"/>
          <w:marBottom w:val="0"/>
          <w:divBdr>
            <w:top w:val="none" w:sz="0" w:space="0" w:color="auto"/>
            <w:left w:val="none" w:sz="0" w:space="0" w:color="auto"/>
            <w:bottom w:val="none" w:sz="0" w:space="0" w:color="auto"/>
            <w:right w:val="none" w:sz="0" w:space="0" w:color="auto"/>
          </w:divBdr>
        </w:div>
        <w:div w:id="1574899603">
          <w:marLeft w:val="0"/>
          <w:marRight w:val="0"/>
          <w:marTop w:val="0"/>
          <w:marBottom w:val="0"/>
          <w:divBdr>
            <w:top w:val="none" w:sz="0" w:space="0" w:color="auto"/>
            <w:left w:val="none" w:sz="0" w:space="0" w:color="auto"/>
            <w:bottom w:val="none" w:sz="0" w:space="0" w:color="auto"/>
            <w:right w:val="none" w:sz="0" w:space="0" w:color="auto"/>
          </w:divBdr>
          <w:divsChild>
            <w:div w:id="423190897">
              <w:marLeft w:val="0"/>
              <w:marRight w:val="0"/>
              <w:marTop w:val="0"/>
              <w:marBottom w:val="0"/>
              <w:divBdr>
                <w:top w:val="none" w:sz="0" w:space="0" w:color="auto"/>
                <w:left w:val="none" w:sz="0" w:space="0" w:color="auto"/>
                <w:bottom w:val="none" w:sz="0" w:space="0" w:color="auto"/>
                <w:right w:val="none" w:sz="0" w:space="0" w:color="auto"/>
              </w:divBdr>
            </w:div>
          </w:divsChild>
        </w:div>
        <w:div w:id="124204144">
          <w:marLeft w:val="0"/>
          <w:marRight w:val="0"/>
          <w:marTop w:val="0"/>
          <w:marBottom w:val="0"/>
          <w:divBdr>
            <w:top w:val="none" w:sz="0" w:space="0" w:color="auto"/>
            <w:left w:val="none" w:sz="0" w:space="0" w:color="auto"/>
            <w:bottom w:val="none" w:sz="0" w:space="0" w:color="auto"/>
            <w:right w:val="none" w:sz="0" w:space="0" w:color="auto"/>
          </w:divBdr>
        </w:div>
        <w:div w:id="1216549175">
          <w:marLeft w:val="0"/>
          <w:marRight w:val="0"/>
          <w:marTop w:val="0"/>
          <w:marBottom w:val="0"/>
          <w:divBdr>
            <w:top w:val="none" w:sz="0" w:space="0" w:color="auto"/>
            <w:left w:val="none" w:sz="0" w:space="0" w:color="auto"/>
            <w:bottom w:val="none" w:sz="0" w:space="0" w:color="auto"/>
            <w:right w:val="none" w:sz="0" w:space="0" w:color="auto"/>
          </w:divBdr>
          <w:divsChild>
            <w:div w:id="1283802439">
              <w:marLeft w:val="0"/>
              <w:marRight w:val="0"/>
              <w:marTop w:val="0"/>
              <w:marBottom w:val="0"/>
              <w:divBdr>
                <w:top w:val="none" w:sz="0" w:space="0" w:color="auto"/>
                <w:left w:val="none" w:sz="0" w:space="0" w:color="auto"/>
                <w:bottom w:val="none" w:sz="0" w:space="0" w:color="auto"/>
                <w:right w:val="none" w:sz="0" w:space="0" w:color="auto"/>
              </w:divBdr>
            </w:div>
          </w:divsChild>
        </w:div>
        <w:div w:id="1798598555">
          <w:marLeft w:val="0"/>
          <w:marRight w:val="0"/>
          <w:marTop w:val="0"/>
          <w:marBottom w:val="0"/>
          <w:divBdr>
            <w:top w:val="none" w:sz="0" w:space="0" w:color="auto"/>
            <w:left w:val="none" w:sz="0" w:space="0" w:color="auto"/>
            <w:bottom w:val="none" w:sz="0" w:space="0" w:color="auto"/>
            <w:right w:val="none" w:sz="0" w:space="0" w:color="auto"/>
          </w:divBdr>
        </w:div>
        <w:div w:id="1562907999">
          <w:marLeft w:val="0"/>
          <w:marRight w:val="0"/>
          <w:marTop w:val="0"/>
          <w:marBottom w:val="0"/>
          <w:divBdr>
            <w:top w:val="none" w:sz="0" w:space="0" w:color="auto"/>
            <w:left w:val="none" w:sz="0" w:space="0" w:color="auto"/>
            <w:bottom w:val="none" w:sz="0" w:space="0" w:color="auto"/>
            <w:right w:val="none" w:sz="0" w:space="0" w:color="auto"/>
          </w:divBdr>
          <w:divsChild>
            <w:div w:id="1049838095">
              <w:marLeft w:val="0"/>
              <w:marRight w:val="0"/>
              <w:marTop w:val="0"/>
              <w:marBottom w:val="0"/>
              <w:divBdr>
                <w:top w:val="none" w:sz="0" w:space="0" w:color="auto"/>
                <w:left w:val="none" w:sz="0" w:space="0" w:color="auto"/>
                <w:bottom w:val="none" w:sz="0" w:space="0" w:color="auto"/>
                <w:right w:val="none" w:sz="0" w:space="0" w:color="auto"/>
              </w:divBdr>
            </w:div>
          </w:divsChild>
        </w:div>
        <w:div w:id="2117365206">
          <w:marLeft w:val="0"/>
          <w:marRight w:val="0"/>
          <w:marTop w:val="0"/>
          <w:marBottom w:val="0"/>
          <w:divBdr>
            <w:top w:val="none" w:sz="0" w:space="0" w:color="auto"/>
            <w:left w:val="none" w:sz="0" w:space="0" w:color="auto"/>
            <w:bottom w:val="none" w:sz="0" w:space="0" w:color="auto"/>
            <w:right w:val="none" w:sz="0" w:space="0" w:color="auto"/>
          </w:divBdr>
        </w:div>
        <w:div w:id="255137637">
          <w:marLeft w:val="0"/>
          <w:marRight w:val="0"/>
          <w:marTop w:val="0"/>
          <w:marBottom w:val="0"/>
          <w:divBdr>
            <w:top w:val="none" w:sz="0" w:space="0" w:color="auto"/>
            <w:left w:val="none" w:sz="0" w:space="0" w:color="auto"/>
            <w:bottom w:val="none" w:sz="0" w:space="0" w:color="auto"/>
            <w:right w:val="none" w:sz="0" w:space="0" w:color="auto"/>
          </w:divBdr>
          <w:divsChild>
            <w:div w:id="1612319552">
              <w:marLeft w:val="0"/>
              <w:marRight w:val="0"/>
              <w:marTop w:val="0"/>
              <w:marBottom w:val="0"/>
              <w:divBdr>
                <w:top w:val="none" w:sz="0" w:space="0" w:color="auto"/>
                <w:left w:val="none" w:sz="0" w:space="0" w:color="auto"/>
                <w:bottom w:val="none" w:sz="0" w:space="0" w:color="auto"/>
                <w:right w:val="none" w:sz="0" w:space="0" w:color="auto"/>
              </w:divBdr>
            </w:div>
          </w:divsChild>
        </w:div>
        <w:div w:id="436757646">
          <w:marLeft w:val="0"/>
          <w:marRight w:val="0"/>
          <w:marTop w:val="300"/>
          <w:marBottom w:val="0"/>
          <w:divBdr>
            <w:top w:val="none" w:sz="0" w:space="0" w:color="auto"/>
            <w:left w:val="none" w:sz="0" w:space="0" w:color="auto"/>
            <w:bottom w:val="none" w:sz="0" w:space="0" w:color="auto"/>
            <w:right w:val="none" w:sz="0" w:space="0" w:color="auto"/>
          </w:divBdr>
          <w:divsChild>
            <w:div w:id="1213425715">
              <w:marLeft w:val="0"/>
              <w:marRight w:val="0"/>
              <w:marTop w:val="0"/>
              <w:marBottom w:val="0"/>
              <w:divBdr>
                <w:top w:val="none" w:sz="0" w:space="0" w:color="auto"/>
                <w:left w:val="none" w:sz="0" w:space="0" w:color="auto"/>
                <w:bottom w:val="none" w:sz="0" w:space="0" w:color="auto"/>
                <w:right w:val="none" w:sz="0" w:space="0" w:color="auto"/>
              </w:divBdr>
              <w:divsChild>
                <w:div w:id="505941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3498469">
          <w:marLeft w:val="0"/>
          <w:marRight w:val="0"/>
          <w:marTop w:val="300"/>
          <w:marBottom w:val="0"/>
          <w:divBdr>
            <w:top w:val="none" w:sz="0" w:space="0" w:color="auto"/>
            <w:left w:val="none" w:sz="0" w:space="0" w:color="auto"/>
            <w:bottom w:val="none" w:sz="0" w:space="0" w:color="auto"/>
            <w:right w:val="none" w:sz="0" w:space="0" w:color="auto"/>
          </w:divBdr>
          <w:divsChild>
            <w:div w:id="1913079975">
              <w:marLeft w:val="0"/>
              <w:marRight w:val="0"/>
              <w:marTop w:val="0"/>
              <w:marBottom w:val="0"/>
              <w:divBdr>
                <w:top w:val="none" w:sz="0" w:space="0" w:color="auto"/>
                <w:left w:val="none" w:sz="0" w:space="0" w:color="auto"/>
                <w:bottom w:val="none" w:sz="0" w:space="0" w:color="auto"/>
                <w:right w:val="none" w:sz="0" w:space="0" w:color="auto"/>
              </w:divBdr>
              <w:divsChild>
                <w:div w:id="1392460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097958">
          <w:marLeft w:val="0"/>
          <w:marRight w:val="0"/>
          <w:marTop w:val="300"/>
          <w:marBottom w:val="0"/>
          <w:divBdr>
            <w:top w:val="none" w:sz="0" w:space="0" w:color="auto"/>
            <w:left w:val="none" w:sz="0" w:space="0" w:color="auto"/>
            <w:bottom w:val="none" w:sz="0" w:space="0" w:color="auto"/>
            <w:right w:val="none" w:sz="0" w:space="0" w:color="auto"/>
          </w:divBdr>
          <w:divsChild>
            <w:div w:id="1897542739">
              <w:marLeft w:val="0"/>
              <w:marRight w:val="0"/>
              <w:marTop w:val="0"/>
              <w:marBottom w:val="0"/>
              <w:divBdr>
                <w:top w:val="none" w:sz="0" w:space="0" w:color="auto"/>
                <w:left w:val="none" w:sz="0" w:space="0" w:color="auto"/>
                <w:bottom w:val="none" w:sz="0" w:space="0" w:color="auto"/>
                <w:right w:val="none" w:sz="0" w:space="0" w:color="auto"/>
              </w:divBdr>
              <w:divsChild>
                <w:div w:id="1177648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4139479">
          <w:marLeft w:val="0"/>
          <w:marRight w:val="0"/>
          <w:marTop w:val="300"/>
          <w:marBottom w:val="0"/>
          <w:divBdr>
            <w:top w:val="none" w:sz="0" w:space="0" w:color="auto"/>
            <w:left w:val="none" w:sz="0" w:space="0" w:color="auto"/>
            <w:bottom w:val="none" w:sz="0" w:space="0" w:color="auto"/>
            <w:right w:val="none" w:sz="0" w:space="0" w:color="auto"/>
          </w:divBdr>
          <w:divsChild>
            <w:div w:id="932471861">
              <w:marLeft w:val="0"/>
              <w:marRight w:val="0"/>
              <w:marTop w:val="0"/>
              <w:marBottom w:val="0"/>
              <w:divBdr>
                <w:top w:val="none" w:sz="0" w:space="0" w:color="auto"/>
                <w:left w:val="none" w:sz="0" w:space="0" w:color="auto"/>
                <w:bottom w:val="none" w:sz="0" w:space="0" w:color="auto"/>
                <w:right w:val="none" w:sz="0" w:space="0" w:color="auto"/>
              </w:divBdr>
              <w:divsChild>
                <w:div w:id="541556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7653742">
      <w:bodyDiv w:val="1"/>
      <w:marLeft w:val="0"/>
      <w:marRight w:val="0"/>
      <w:marTop w:val="0"/>
      <w:marBottom w:val="0"/>
      <w:divBdr>
        <w:top w:val="none" w:sz="0" w:space="0" w:color="auto"/>
        <w:left w:val="none" w:sz="0" w:space="0" w:color="auto"/>
        <w:bottom w:val="none" w:sz="0" w:space="0" w:color="auto"/>
        <w:right w:val="none" w:sz="0" w:space="0" w:color="auto"/>
      </w:divBdr>
      <w:divsChild>
        <w:div w:id="701323598">
          <w:marLeft w:val="0"/>
          <w:marRight w:val="0"/>
          <w:marTop w:val="0"/>
          <w:marBottom w:val="0"/>
          <w:divBdr>
            <w:top w:val="none" w:sz="0" w:space="0" w:color="auto"/>
            <w:left w:val="none" w:sz="0" w:space="0" w:color="auto"/>
            <w:bottom w:val="none" w:sz="0" w:space="0" w:color="auto"/>
            <w:right w:val="none" w:sz="0" w:space="0" w:color="auto"/>
          </w:divBdr>
        </w:div>
        <w:div w:id="1161775754">
          <w:marLeft w:val="0"/>
          <w:marRight w:val="0"/>
          <w:marTop w:val="0"/>
          <w:marBottom w:val="0"/>
          <w:divBdr>
            <w:top w:val="none" w:sz="0" w:space="0" w:color="auto"/>
            <w:left w:val="none" w:sz="0" w:space="0" w:color="auto"/>
            <w:bottom w:val="none" w:sz="0" w:space="0" w:color="auto"/>
            <w:right w:val="none" w:sz="0" w:space="0" w:color="auto"/>
          </w:divBdr>
          <w:divsChild>
            <w:div w:id="668872716">
              <w:marLeft w:val="0"/>
              <w:marRight w:val="0"/>
              <w:marTop w:val="0"/>
              <w:marBottom w:val="0"/>
              <w:divBdr>
                <w:top w:val="none" w:sz="0" w:space="0" w:color="auto"/>
                <w:left w:val="none" w:sz="0" w:space="0" w:color="auto"/>
                <w:bottom w:val="none" w:sz="0" w:space="0" w:color="auto"/>
                <w:right w:val="none" w:sz="0" w:space="0" w:color="auto"/>
              </w:divBdr>
            </w:div>
          </w:divsChild>
        </w:div>
        <w:div w:id="765927528">
          <w:marLeft w:val="0"/>
          <w:marRight w:val="0"/>
          <w:marTop w:val="0"/>
          <w:marBottom w:val="0"/>
          <w:divBdr>
            <w:top w:val="none" w:sz="0" w:space="0" w:color="auto"/>
            <w:left w:val="none" w:sz="0" w:space="0" w:color="auto"/>
            <w:bottom w:val="none" w:sz="0" w:space="0" w:color="auto"/>
            <w:right w:val="none" w:sz="0" w:space="0" w:color="auto"/>
          </w:divBdr>
        </w:div>
        <w:div w:id="1903176218">
          <w:marLeft w:val="0"/>
          <w:marRight w:val="0"/>
          <w:marTop w:val="0"/>
          <w:marBottom w:val="0"/>
          <w:divBdr>
            <w:top w:val="none" w:sz="0" w:space="0" w:color="auto"/>
            <w:left w:val="none" w:sz="0" w:space="0" w:color="auto"/>
            <w:bottom w:val="none" w:sz="0" w:space="0" w:color="auto"/>
            <w:right w:val="none" w:sz="0" w:space="0" w:color="auto"/>
          </w:divBdr>
          <w:divsChild>
            <w:div w:id="1010715132">
              <w:marLeft w:val="0"/>
              <w:marRight w:val="0"/>
              <w:marTop w:val="0"/>
              <w:marBottom w:val="0"/>
              <w:divBdr>
                <w:top w:val="none" w:sz="0" w:space="0" w:color="auto"/>
                <w:left w:val="none" w:sz="0" w:space="0" w:color="auto"/>
                <w:bottom w:val="none" w:sz="0" w:space="0" w:color="auto"/>
                <w:right w:val="none" w:sz="0" w:space="0" w:color="auto"/>
              </w:divBdr>
            </w:div>
          </w:divsChild>
        </w:div>
        <w:div w:id="926155443">
          <w:marLeft w:val="0"/>
          <w:marRight w:val="0"/>
          <w:marTop w:val="0"/>
          <w:marBottom w:val="0"/>
          <w:divBdr>
            <w:top w:val="none" w:sz="0" w:space="0" w:color="auto"/>
            <w:left w:val="none" w:sz="0" w:space="0" w:color="auto"/>
            <w:bottom w:val="none" w:sz="0" w:space="0" w:color="auto"/>
            <w:right w:val="none" w:sz="0" w:space="0" w:color="auto"/>
          </w:divBdr>
        </w:div>
        <w:div w:id="1697584264">
          <w:marLeft w:val="0"/>
          <w:marRight w:val="0"/>
          <w:marTop w:val="0"/>
          <w:marBottom w:val="0"/>
          <w:divBdr>
            <w:top w:val="none" w:sz="0" w:space="0" w:color="auto"/>
            <w:left w:val="none" w:sz="0" w:space="0" w:color="auto"/>
            <w:bottom w:val="none" w:sz="0" w:space="0" w:color="auto"/>
            <w:right w:val="none" w:sz="0" w:space="0" w:color="auto"/>
          </w:divBdr>
          <w:divsChild>
            <w:div w:id="316228222">
              <w:marLeft w:val="0"/>
              <w:marRight w:val="0"/>
              <w:marTop w:val="0"/>
              <w:marBottom w:val="0"/>
              <w:divBdr>
                <w:top w:val="none" w:sz="0" w:space="0" w:color="auto"/>
                <w:left w:val="none" w:sz="0" w:space="0" w:color="auto"/>
                <w:bottom w:val="none" w:sz="0" w:space="0" w:color="auto"/>
                <w:right w:val="none" w:sz="0" w:space="0" w:color="auto"/>
              </w:divBdr>
            </w:div>
          </w:divsChild>
        </w:div>
        <w:div w:id="1126460923">
          <w:marLeft w:val="0"/>
          <w:marRight w:val="0"/>
          <w:marTop w:val="0"/>
          <w:marBottom w:val="0"/>
          <w:divBdr>
            <w:top w:val="none" w:sz="0" w:space="0" w:color="auto"/>
            <w:left w:val="none" w:sz="0" w:space="0" w:color="auto"/>
            <w:bottom w:val="none" w:sz="0" w:space="0" w:color="auto"/>
            <w:right w:val="none" w:sz="0" w:space="0" w:color="auto"/>
          </w:divBdr>
        </w:div>
        <w:div w:id="718096435">
          <w:marLeft w:val="0"/>
          <w:marRight w:val="0"/>
          <w:marTop w:val="0"/>
          <w:marBottom w:val="0"/>
          <w:divBdr>
            <w:top w:val="none" w:sz="0" w:space="0" w:color="auto"/>
            <w:left w:val="none" w:sz="0" w:space="0" w:color="auto"/>
            <w:bottom w:val="none" w:sz="0" w:space="0" w:color="auto"/>
            <w:right w:val="none" w:sz="0" w:space="0" w:color="auto"/>
          </w:divBdr>
          <w:divsChild>
            <w:div w:id="1492142900">
              <w:marLeft w:val="0"/>
              <w:marRight w:val="0"/>
              <w:marTop w:val="0"/>
              <w:marBottom w:val="0"/>
              <w:divBdr>
                <w:top w:val="none" w:sz="0" w:space="0" w:color="auto"/>
                <w:left w:val="none" w:sz="0" w:space="0" w:color="auto"/>
                <w:bottom w:val="none" w:sz="0" w:space="0" w:color="auto"/>
                <w:right w:val="none" w:sz="0" w:space="0" w:color="auto"/>
              </w:divBdr>
            </w:div>
          </w:divsChild>
        </w:div>
        <w:div w:id="1715153447">
          <w:marLeft w:val="0"/>
          <w:marRight w:val="0"/>
          <w:marTop w:val="0"/>
          <w:marBottom w:val="0"/>
          <w:divBdr>
            <w:top w:val="none" w:sz="0" w:space="0" w:color="auto"/>
            <w:left w:val="none" w:sz="0" w:space="0" w:color="auto"/>
            <w:bottom w:val="none" w:sz="0" w:space="0" w:color="auto"/>
            <w:right w:val="none" w:sz="0" w:space="0" w:color="auto"/>
          </w:divBdr>
        </w:div>
        <w:div w:id="1919825317">
          <w:marLeft w:val="0"/>
          <w:marRight w:val="0"/>
          <w:marTop w:val="0"/>
          <w:marBottom w:val="0"/>
          <w:divBdr>
            <w:top w:val="none" w:sz="0" w:space="0" w:color="auto"/>
            <w:left w:val="none" w:sz="0" w:space="0" w:color="auto"/>
            <w:bottom w:val="none" w:sz="0" w:space="0" w:color="auto"/>
            <w:right w:val="none" w:sz="0" w:space="0" w:color="auto"/>
          </w:divBdr>
          <w:divsChild>
            <w:div w:id="623580758">
              <w:marLeft w:val="0"/>
              <w:marRight w:val="0"/>
              <w:marTop w:val="0"/>
              <w:marBottom w:val="0"/>
              <w:divBdr>
                <w:top w:val="none" w:sz="0" w:space="0" w:color="auto"/>
                <w:left w:val="none" w:sz="0" w:space="0" w:color="auto"/>
                <w:bottom w:val="none" w:sz="0" w:space="0" w:color="auto"/>
                <w:right w:val="none" w:sz="0" w:space="0" w:color="auto"/>
              </w:divBdr>
            </w:div>
          </w:divsChild>
        </w:div>
        <w:div w:id="534973692">
          <w:marLeft w:val="0"/>
          <w:marRight w:val="0"/>
          <w:marTop w:val="0"/>
          <w:marBottom w:val="0"/>
          <w:divBdr>
            <w:top w:val="none" w:sz="0" w:space="0" w:color="auto"/>
            <w:left w:val="none" w:sz="0" w:space="0" w:color="auto"/>
            <w:bottom w:val="none" w:sz="0" w:space="0" w:color="auto"/>
            <w:right w:val="none" w:sz="0" w:space="0" w:color="auto"/>
          </w:divBdr>
        </w:div>
        <w:div w:id="929387292">
          <w:marLeft w:val="0"/>
          <w:marRight w:val="0"/>
          <w:marTop w:val="0"/>
          <w:marBottom w:val="0"/>
          <w:divBdr>
            <w:top w:val="none" w:sz="0" w:space="0" w:color="auto"/>
            <w:left w:val="none" w:sz="0" w:space="0" w:color="auto"/>
            <w:bottom w:val="none" w:sz="0" w:space="0" w:color="auto"/>
            <w:right w:val="none" w:sz="0" w:space="0" w:color="auto"/>
          </w:divBdr>
          <w:divsChild>
            <w:div w:id="504325859">
              <w:marLeft w:val="0"/>
              <w:marRight w:val="0"/>
              <w:marTop w:val="0"/>
              <w:marBottom w:val="0"/>
              <w:divBdr>
                <w:top w:val="none" w:sz="0" w:space="0" w:color="auto"/>
                <w:left w:val="none" w:sz="0" w:space="0" w:color="auto"/>
                <w:bottom w:val="none" w:sz="0" w:space="0" w:color="auto"/>
                <w:right w:val="none" w:sz="0" w:space="0" w:color="auto"/>
              </w:divBdr>
            </w:div>
          </w:divsChild>
        </w:div>
        <w:div w:id="49808183">
          <w:marLeft w:val="0"/>
          <w:marRight w:val="0"/>
          <w:marTop w:val="0"/>
          <w:marBottom w:val="0"/>
          <w:divBdr>
            <w:top w:val="none" w:sz="0" w:space="0" w:color="auto"/>
            <w:left w:val="none" w:sz="0" w:space="0" w:color="auto"/>
            <w:bottom w:val="none" w:sz="0" w:space="0" w:color="auto"/>
            <w:right w:val="none" w:sz="0" w:space="0" w:color="auto"/>
          </w:divBdr>
        </w:div>
        <w:div w:id="1451823653">
          <w:marLeft w:val="0"/>
          <w:marRight w:val="0"/>
          <w:marTop w:val="0"/>
          <w:marBottom w:val="0"/>
          <w:divBdr>
            <w:top w:val="none" w:sz="0" w:space="0" w:color="auto"/>
            <w:left w:val="none" w:sz="0" w:space="0" w:color="auto"/>
            <w:bottom w:val="none" w:sz="0" w:space="0" w:color="auto"/>
            <w:right w:val="none" w:sz="0" w:space="0" w:color="auto"/>
          </w:divBdr>
          <w:divsChild>
            <w:div w:id="1588269656">
              <w:marLeft w:val="0"/>
              <w:marRight w:val="0"/>
              <w:marTop w:val="0"/>
              <w:marBottom w:val="0"/>
              <w:divBdr>
                <w:top w:val="none" w:sz="0" w:space="0" w:color="auto"/>
                <w:left w:val="none" w:sz="0" w:space="0" w:color="auto"/>
                <w:bottom w:val="none" w:sz="0" w:space="0" w:color="auto"/>
                <w:right w:val="none" w:sz="0" w:space="0" w:color="auto"/>
              </w:divBdr>
            </w:div>
          </w:divsChild>
        </w:div>
        <w:div w:id="165638740">
          <w:marLeft w:val="0"/>
          <w:marRight w:val="0"/>
          <w:marTop w:val="300"/>
          <w:marBottom w:val="0"/>
          <w:divBdr>
            <w:top w:val="none" w:sz="0" w:space="0" w:color="auto"/>
            <w:left w:val="none" w:sz="0" w:space="0" w:color="auto"/>
            <w:bottom w:val="none" w:sz="0" w:space="0" w:color="auto"/>
            <w:right w:val="none" w:sz="0" w:space="0" w:color="auto"/>
          </w:divBdr>
          <w:divsChild>
            <w:div w:id="1597254285">
              <w:marLeft w:val="0"/>
              <w:marRight w:val="0"/>
              <w:marTop w:val="0"/>
              <w:marBottom w:val="0"/>
              <w:divBdr>
                <w:top w:val="none" w:sz="0" w:space="0" w:color="auto"/>
                <w:left w:val="none" w:sz="0" w:space="0" w:color="auto"/>
                <w:bottom w:val="none" w:sz="0" w:space="0" w:color="auto"/>
                <w:right w:val="none" w:sz="0" w:space="0" w:color="auto"/>
              </w:divBdr>
              <w:divsChild>
                <w:div w:id="705761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513332">
          <w:marLeft w:val="0"/>
          <w:marRight w:val="0"/>
          <w:marTop w:val="300"/>
          <w:marBottom w:val="0"/>
          <w:divBdr>
            <w:top w:val="none" w:sz="0" w:space="0" w:color="auto"/>
            <w:left w:val="none" w:sz="0" w:space="0" w:color="auto"/>
            <w:bottom w:val="none" w:sz="0" w:space="0" w:color="auto"/>
            <w:right w:val="none" w:sz="0" w:space="0" w:color="auto"/>
          </w:divBdr>
          <w:divsChild>
            <w:div w:id="1144854759">
              <w:marLeft w:val="0"/>
              <w:marRight w:val="0"/>
              <w:marTop w:val="0"/>
              <w:marBottom w:val="0"/>
              <w:divBdr>
                <w:top w:val="none" w:sz="0" w:space="0" w:color="auto"/>
                <w:left w:val="none" w:sz="0" w:space="0" w:color="auto"/>
                <w:bottom w:val="none" w:sz="0" w:space="0" w:color="auto"/>
                <w:right w:val="none" w:sz="0" w:space="0" w:color="auto"/>
              </w:divBdr>
              <w:divsChild>
                <w:div w:id="939413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9337762">
          <w:marLeft w:val="0"/>
          <w:marRight w:val="0"/>
          <w:marTop w:val="300"/>
          <w:marBottom w:val="0"/>
          <w:divBdr>
            <w:top w:val="none" w:sz="0" w:space="0" w:color="auto"/>
            <w:left w:val="none" w:sz="0" w:space="0" w:color="auto"/>
            <w:bottom w:val="none" w:sz="0" w:space="0" w:color="auto"/>
            <w:right w:val="none" w:sz="0" w:space="0" w:color="auto"/>
          </w:divBdr>
          <w:divsChild>
            <w:div w:id="260724541">
              <w:marLeft w:val="0"/>
              <w:marRight w:val="0"/>
              <w:marTop w:val="0"/>
              <w:marBottom w:val="0"/>
              <w:divBdr>
                <w:top w:val="none" w:sz="0" w:space="0" w:color="auto"/>
                <w:left w:val="none" w:sz="0" w:space="0" w:color="auto"/>
                <w:bottom w:val="none" w:sz="0" w:space="0" w:color="auto"/>
                <w:right w:val="none" w:sz="0" w:space="0" w:color="auto"/>
              </w:divBdr>
              <w:divsChild>
                <w:div w:id="1196311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4657721">
          <w:marLeft w:val="0"/>
          <w:marRight w:val="0"/>
          <w:marTop w:val="300"/>
          <w:marBottom w:val="0"/>
          <w:divBdr>
            <w:top w:val="none" w:sz="0" w:space="0" w:color="auto"/>
            <w:left w:val="none" w:sz="0" w:space="0" w:color="auto"/>
            <w:bottom w:val="none" w:sz="0" w:space="0" w:color="auto"/>
            <w:right w:val="none" w:sz="0" w:space="0" w:color="auto"/>
          </w:divBdr>
          <w:divsChild>
            <w:div w:id="20867069">
              <w:marLeft w:val="0"/>
              <w:marRight w:val="0"/>
              <w:marTop w:val="0"/>
              <w:marBottom w:val="0"/>
              <w:divBdr>
                <w:top w:val="none" w:sz="0" w:space="0" w:color="auto"/>
                <w:left w:val="none" w:sz="0" w:space="0" w:color="auto"/>
                <w:bottom w:val="none" w:sz="0" w:space="0" w:color="auto"/>
                <w:right w:val="none" w:sz="0" w:space="0" w:color="auto"/>
              </w:divBdr>
              <w:divsChild>
                <w:div w:id="863636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8960940">
      <w:bodyDiv w:val="1"/>
      <w:marLeft w:val="0"/>
      <w:marRight w:val="0"/>
      <w:marTop w:val="0"/>
      <w:marBottom w:val="0"/>
      <w:divBdr>
        <w:top w:val="none" w:sz="0" w:space="0" w:color="auto"/>
        <w:left w:val="none" w:sz="0" w:space="0" w:color="auto"/>
        <w:bottom w:val="none" w:sz="0" w:space="0" w:color="auto"/>
        <w:right w:val="none" w:sz="0" w:space="0" w:color="auto"/>
      </w:divBdr>
      <w:divsChild>
        <w:div w:id="319967439">
          <w:marLeft w:val="0"/>
          <w:marRight w:val="0"/>
          <w:marTop w:val="0"/>
          <w:marBottom w:val="0"/>
          <w:divBdr>
            <w:top w:val="none" w:sz="0" w:space="0" w:color="auto"/>
            <w:left w:val="none" w:sz="0" w:space="0" w:color="auto"/>
            <w:bottom w:val="none" w:sz="0" w:space="0" w:color="auto"/>
            <w:right w:val="none" w:sz="0" w:space="0" w:color="auto"/>
          </w:divBdr>
        </w:div>
        <w:div w:id="344745674">
          <w:marLeft w:val="0"/>
          <w:marRight w:val="0"/>
          <w:marTop w:val="0"/>
          <w:marBottom w:val="0"/>
          <w:divBdr>
            <w:top w:val="none" w:sz="0" w:space="0" w:color="auto"/>
            <w:left w:val="none" w:sz="0" w:space="0" w:color="auto"/>
            <w:bottom w:val="none" w:sz="0" w:space="0" w:color="auto"/>
            <w:right w:val="none" w:sz="0" w:space="0" w:color="auto"/>
          </w:divBdr>
          <w:divsChild>
            <w:div w:id="900755918">
              <w:marLeft w:val="0"/>
              <w:marRight w:val="0"/>
              <w:marTop w:val="0"/>
              <w:marBottom w:val="0"/>
              <w:divBdr>
                <w:top w:val="none" w:sz="0" w:space="0" w:color="auto"/>
                <w:left w:val="none" w:sz="0" w:space="0" w:color="auto"/>
                <w:bottom w:val="none" w:sz="0" w:space="0" w:color="auto"/>
                <w:right w:val="none" w:sz="0" w:space="0" w:color="auto"/>
              </w:divBdr>
            </w:div>
          </w:divsChild>
        </w:div>
        <w:div w:id="173810493">
          <w:marLeft w:val="0"/>
          <w:marRight w:val="0"/>
          <w:marTop w:val="0"/>
          <w:marBottom w:val="0"/>
          <w:divBdr>
            <w:top w:val="none" w:sz="0" w:space="0" w:color="auto"/>
            <w:left w:val="none" w:sz="0" w:space="0" w:color="auto"/>
            <w:bottom w:val="none" w:sz="0" w:space="0" w:color="auto"/>
            <w:right w:val="none" w:sz="0" w:space="0" w:color="auto"/>
          </w:divBdr>
        </w:div>
        <w:div w:id="769547721">
          <w:marLeft w:val="0"/>
          <w:marRight w:val="0"/>
          <w:marTop w:val="0"/>
          <w:marBottom w:val="0"/>
          <w:divBdr>
            <w:top w:val="none" w:sz="0" w:space="0" w:color="auto"/>
            <w:left w:val="none" w:sz="0" w:space="0" w:color="auto"/>
            <w:bottom w:val="none" w:sz="0" w:space="0" w:color="auto"/>
            <w:right w:val="none" w:sz="0" w:space="0" w:color="auto"/>
          </w:divBdr>
          <w:divsChild>
            <w:div w:id="1856534167">
              <w:marLeft w:val="0"/>
              <w:marRight w:val="0"/>
              <w:marTop w:val="0"/>
              <w:marBottom w:val="0"/>
              <w:divBdr>
                <w:top w:val="none" w:sz="0" w:space="0" w:color="auto"/>
                <w:left w:val="none" w:sz="0" w:space="0" w:color="auto"/>
                <w:bottom w:val="none" w:sz="0" w:space="0" w:color="auto"/>
                <w:right w:val="none" w:sz="0" w:space="0" w:color="auto"/>
              </w:divBdr>
            </w:div>
          </w:divsChild>
        </w:div>
        <w:div w:id="121385050">
          <w:marLeft w:val="0"/>
          <w:marRight w:val="0"/>
          <w:marTop w:val="0"/>
          <w:marBottom w:val="0"/>
          <w:divBdr>
            <w:top w:val="none" w:sz="0" w:space="0" w:color="auto"/>
            <w:left w:val="none" w:sz="0" w:space="0" w:color="auto"/>
            <w:bottom w:val="none" w:sz="0" w:space="0" w:color="auto"/>
            <w:right w:val="none" w:sz="0" w:space="0" w:color="auto"/>
          </w:divBdr>
        </w:div>
        <w:div w:id="1535773235">
          <w:marLeft w:val="0"/>
          <w:marRight w:val="0"/>
          <w:marTop w:val="0"/>
          <w:marBottom w:val="0"/>
          <w:divBdr>
            <w:top w:val="none" w:sz="0" w:space="0" w:color="auto"/>
            <w:left w:val="none" w:sz="0" w:space="0" w:color="auto"/>
            <w:bottom w:val="none" w:sz="0" w:space="0" w:color="auto"/>
            <w:right w:val="none" w:sz="0" w:space="0" w:color="auto"/>
          </w:divBdr>
          <w:divsChild>
            <w:div w:id="300038444">
              <w:marLeft w:val="0"/>
              <w:marRight w:val="0"/>
              <w:marTop w:val="0"/>
              <w:marBottom w:val="0"/>
              <w:divBdr>
                <w:top w:val="none" w:sz="0" w:space="0" w:color="auto"/>
                <w:left w:val="none" w:sz="0" w:space="0" w:color="auto"/>
                <w:bottom w:val="none" w:sz="0" w:space="0" w:color="auto"/>
                <w:right w:val="none" w:sz="0" w:space="0" w:color="auto"/>
              </w:divBdr>
            </w:div>
          </w:divsChild>
        </w:div>
        <w:div w:id="1280986520">
          <w:marLeft w:val="0"/>
          <w:marRight w:val="0"/>
          <w:marTop w:val="0"/>
          <w:marBottom w:val="0"/>
          <w:divBdr>
            <w:top w:val="none" w:sz="0" w:space="0" w:color="auto"/>
            <w:left w:val="none" w:sz="0" w:space="0" w:color="auto"/>
            <w:bottom w:val="none" w:sz="0" w:space="0" w:color="auto"/>
            <w:right w:val="none" w:sz="0" w:space="0" w:color="auto"/>
          </w:divBdr>
        </w:div>
        <w:div w:id="1210723803">
          <w:marLeft w:val="0"/>
          <w:marRight w:val="0"/>
          <w:marTop w:val="0"/>
          <w:marBottom w:val="0"/>
          <w:divBdr>
            <w:top w:val="none" w:sz="0" w:space="0" w:color="auto"/>
            <w:left w:val="none" w:sz="0" w:space="0" w:color="auto"/>
            <w:bottom w:val="none" w:sz="0" w:space="0" w:color="auto"/>
            <w:right w:val="none" w:sz="0" w:space="0" w:color="auto"/>
          </w:divBdr>
          <w:divsChild>
            <w:div w:id="1456218363">
              <w:marLeft w:val="0"/>
              <w:marRight w:val="0"/>
              <w:marTop w:val="0"/>
              <w:marBottom w:val="0"/>
              <w:divBdr>
                <w:top w:val="none" w:sz="0" w:space="0" w:color="auto"/>
                <w:left w:val="none" w:sz="0" w:space="0" w:color="auto"/>
                <w:bottom w:val="none" w:sz="0" w:space="0" w:color="auto"/>
                <w:right w:val="none" w:sz="0" w:space="0" w:color="auto"/>
              </w:divBdr>
            </w:div>
          </w:divsChild>
        </w:div>
        <w:div w:id="1047680265">
          <w:marLeft w:val="0"/>
          <w:marRight w:val="0"/>
          <w:marTop w:val="0"/>
          <w:marBottom w:val="0"/>
          <w:divBdr>
            <w:top w:val="none" w:sz="0" w:space="0" w:color="auto"/>
            <w:left w:val="none" w:sz="0" w:space="0" w:color="auto"/>
            <w:bottom w:val="none" w:sz="0" w:space="0" w:color="auto"/>
            <w:right w:val="none" w:sz="0" w:space="0" w:color="auto"/>
          </w:divBdr>
        </w:div>
        <w:div w:id="1378507884">
          <w:marLeft w:val="0"/>
          <w:marRight w:val="0"/>
          <w:marTop w:val="0"/>
          <w:marBottom w:val="0"/>
          <w:divBdr>
            <w:top w:val="none" w:sz="0" w:space="0" w:color="auto"/>
            <w:left w:val="none" w:sz="0" w:space="0" w:color="auto"/>
            <w:bottom w:val="none" w:sz="0" w:space="0" w:color="auto"/>
            <w:right w:val="none" w:sz="0" w:space="0" w:color="auto"/>
          </w:divBdr>
          <w:divsChild>
            <w:div w:id="1648821400">
              <w:marLeft w:val="0"/>
              <w:marRight w:val="0"/>
              <w:marTop w:val="0"/>
              <w:marBottom w:val="0"/>
              <w:divBdr>
                <w:top w:val="none" w:sz="0" w:space="0" w:color="auto"/>
                <w:left w:val="none" w:sz="0" w:space="0" w:color="auto"/>
                <w:bottom w:val="none" w:sz="0" w:space="0" w:color="auto"/>
                <w:right w:val="none" w:sz="0" w:space="0" w:color="auto"/>
              </w:divBdr>
            </w:div>
          </w:divsChild>
        </w:div>
        <w:div w:id="765461685">
          <w:marLeft w:val="0"/>
          <w:marRight w:val="0"/>
          <w:marTop w:val="0"/>
          <w:marBottom w:val="0"/>
          <w:divBdr>
            <w:top w:val="none" w:sz="0" w:space="0" w:color="auto"/>
            <w:left w:val="none" w:sz="0" w:space="0" w:color="auto"/>
            <w:bottom w:val="none" w:sz="0" w:space="0" w:color="auto"/>
            <w:right w:val="none" w:sz="0" w:space="0" w:color="auto"/>
          </w:divBdr>
        </w:div>
        <w:div w:id="126316561">
          <w:marLeft w:val="0"/>
          <w:marRight w:val="0"/>
          <w:marTop w:val="0"/>
          <w:marBottom w:val="0"/>
          <w:divBdr>
            <w:top w:val="none" w:sz="0" w:space="0" w:color="auto"/>
            <w:left w:val="none" w:sz="0" w:space="0" w:color="auto"/>
            <w:bottom w:val="none" w:sz="0" w:space="0" w:color="auto"/>
            <w:right w:val="none" w:sz="0" w:space="0" w:color="auto"/>
          </w:divBdr>
          <w:divsChild>
            <w:div w:id="788937976">
              <w:marLeft w:val="0"/>
              <w:marRight w:val="0"/>
              <w:marTop w:val="0"/>
              <w:marBottom w:val="0"/>
              <w:divBdr>
                <w:top w:val="none" w:sz="0" w:space="0" w:color="auto"/>
                <w:left w:val="none" w:sz="0" w:space="0" w:color="auto"/>
                <w:bottom w:val="none" w:sz="0" w:space="0" w:color="auto"/>
                <w:right w:val="none" w:sz="0" w:space="0" w:color="auto"/>
              </w:divBdr>
            </w:div>
          </w:divsChild>
        </w:div>
        <w:div w:id="1923292667">
          <w:marLeft w:val="0"/>
          <w:marRight w:val="0"/>
          <w:marTop w:val="0"/>
          <w:marBottom w:val="0"/>
          <w:divBdr>
            <w:top w:val="none" w:sz="0" w:space="0" w:color="auto"/>
            <w:left w:val="none" w:sz="0" w:space="0" w:color="auto"/>
            <w:bottom w:val="none" w:sz="0" w:space="0" w:color="auto"/>
            <w:right w:val="none" w:sz="0" w:space="0" w:color="auto"/>
          </w:divBdr>
        </w:div>
        <w:div w:id="1648558540">
          <w:marLeft w:val="0"/>
          <w:marRight w:val="0"/>
          <w:marTop w:val="0"/>
          <w:marBottom w:val="0"/>
          <w:divBdr>
            <w:top w:val="none" w:sz="0" w:space="0" w:color="auto"/>
            <w:left w:val="none" w:sz="0" w:space="0" w:color="auto"/>
            <w:bottom w:val="none" w:sz="0" w:space="0" w:color="auto"/>
            <w:right w:val="none" w:sz="0" w:space="0" w:color="auto"/>
          </w:divBdr>
          <w:divsChild>
            <w:div w:id="748578819">
              <w:marLeft w:val="0"/>
              <w:marRight w:val="0"/>
              <w:marTop w:val="0"/>
              <w:marBottom w:val="0"/>
              <w:divBdr>
                <w:top w:val="none" w:sz="0" w:space="0" w:color="auto"/>
                <w:left w:val="none" w:sz="0" w:space="0" w:color="auto"/>
                <w:bottom w:val="none" w:sz="0" w:space="0" w:color="auto"/>
                <w:right w:val="none" w:sz="0" w:space="0" w:color="auto"/>
              </w:divBdr>
            </w:div>
          </w:divsChild>
        </w:div>
        <w:div w:id="796026128">
          <w:marLeft w:val="0"/>
          <w:marRight w:val="0"/>
          <w:marTop w:val="300"/>
          <w:marBottom w:val="0"/>
          <w:divBdr>
            <w:top w:val="none" w:sz="0" w:space="0" w:color="auto"/>
            <w:left w:val="none" w:sz="0" w:space="0" w:color="auto"/>
            <w:bottom w:val="none" w:sz="0" w:space="0" w:color="auto"/>
            <w:right w:val="none" w:sz="0" w:space="0" w:color="auto"/>
          </w:divBdr>
          <w:divsChild>
            <w:div w:id="1133449078">
              <w:marLeft w:val="0"/>
              <w:marRight w:val="0"/>
              <w:marTop w:val="0"/>
              <w:marBottom w:val="0"/>
              <w:divBdr>
                <w:top w:val="none" w:sz="0" w:space="0" w:color="auto"/>
                <w:left w:val="none" w:sz="0" w:space="0" w:color="auto"/>
                <w:bottom w:val="none" w:sz="0" w:space="0" w:color="auto"/>
                <w:right w:val="none" w:sz="0" w:space="0" w:color="auto"/>
              </w:divBdr>
              <w:divsChild>
                <w:div w:id="1746295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454395">
          <w:marLeft w:val="0"/>
          <w:marRight w:val="0"/>
          <w:marTop w:val="300"/>
          <w:marBottom w:val="0"/>
          <w:divBdr>
            <w:top w:val="none" w:sz="0" w:space="0" w:color="auto"/>
            <w:left w:val="none" w:sz="0" w:space="0" w:color="auto"/>
            <w:bottom w:val="none" w:sz="0" w:space="0" w:color="auto"/>
            <w:right w:val="none" w:sz="0" w:space="0" w:color="auto"/>
          </w:divBdr>
          <w:divsChild>
            <w:div w:id="1208563916">
              <w:marLeft w:val="0"/>
              <w:marRight w:val="0"/>
              <w:marTop w:val="0"/>
              <w:marBottom w:val="0"/>
              <w:divBdr>
                <w:top w:val="none" w:sz="0" w:space="0" w:color="auto"/>
                <w:left w:val="none" w:sz="0" w:space="0" w:color="auto"/>
                <w:bottom w:val="none" w:sz="0" w:space="0" w:color="auto"/>
                <w:right w:val="none" w:sz="0" w:space="0" w:color="auto"/>
              </w:divBdr>
              <w:divsChild>
                <w:div w:id="954990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5649369">
          <w:marLeft w:val="0"/>
          <w:marRight w:val="0"/>
          <w:marTop w:val="300"/>
          <w:marBottom w:val="0"/>
          <w:divBdr>
            <w:top w:val="none" w:sz="0" w:space="0" w:color="auto"/>
            <w:left w:val="none" w:sz="0" w:space="0" w:color="auto"/>
            <w:bottom w:val="none" w:sz="0" w:space="0" w:color="auto"/>
            <w:right w:val="none" w:sz="0" w:space="0" w:color="auto"/>
          </w:divBdr>
          <w:divsChild>
            <w:div w:id="723480927">
              <w:marLeft w:val="0"/>
              <w:marRight w:val="0"/>
              <w:marTop w:val="0"/>
              <w:marBottom w:val="0"/>
              <w:divBdr>
                <w:top w:val="none" w:sz="0" w:space="0" w:color="auto"/>
                <w:left w:val="none" w:sz="0" w:space="0" w:color="auto"/>
                <w:bottom w:val="none" w:sz="0" w:space="0" w:color="auto"/>
                <w:right w:val="none" w:sz="0" w:space="0" w:color="auto"/>
              </w:divBdr>
              <w:divsChild>
                <w:div w:id="1123229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91093">
          <w:marLeft w:val="0"/>
          <w:marRight w:val="0"/>
          <w:marTop w:val="300"/>
          <w:marBottom w:val="0"/>
          <w:divBdr>
            <w:top w:val="none" w:sz="0" w:space="0" w:color="auto"/>
            <w:left w:val="none" w:sz="0" w:space="0" w:color="auto"/>
            <w:bottom w:val="none" w:sz="0" w:space="0" w:color="auto"/>
            <w:right w:val="none" w:sz="0" w:space="0" w:color="auto"/>
          </w:divBdr>
          <w:divsChild>
            <w:div w:id="841891671">
              <w:marLeft w:val="0"/>
              <w:marRight w:val="0"/>
              <w:marTop w:val="0"/>
              <w:marBottom w:val="0"/>
              <w:divBdr>
                <w:top w:val="none" w:sz="0" w:space="0" w:color="auto"/>
                <w:left w:val="none" w:sz="0" w:space="0" w:color="auto"/>
                <w:bottom w:val="none" w:sz="0" w:space="0" w:color="auto"/>
                <w:right w:val="none" w:sz="0" w:space="0" w:color="auto"/>
              </w:divBdr>
              <w:divsChild>
                <w:div w:id="563103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2391560">
      <w:bodyDiv w:val="1"/>
      <w:marLeft w:val="0"/>
      <w:marRight w:val="0"/>
      <w:marTop w:val="0"/>
      <w:marBottom w:val="0"/>
      <w:divBdr>
        <w:top w:val="none" w:sz="0" w:space="0" w:color="auto"/>
        <w:left w:val="none" w:sz="0" w:space="0" w:color="auto"/>
        <w:bottom w:val="none" w:sz="0" w:space="0" w:color="auto"/>
        <w:right w:val="none" w:sz="0" w:space="0" w:color="auto"/>
      </w:divBdr>
      <w:divsChild>
        <w:div w:id="714700408">
          <w:marLeft w:val="0"/>
          <w:marRight w:val="0"/>
          <w:marTop w:val="0"/>
          <w:marBottom w:val="0"/>
          <w:divBdr>
            <w:top w:val="none" w:sz="0" w:space="0" w:color="auto"/>
            <w:left w:val="none" w:sz="0" w:space="0" w:color="auto"/>
            <w:bottom w:val="none" w:sz="0" w:space="0" w:color="auto"/>
            <w:right w:val="none" w:sz="0" w:space="0" w:color="auto"/>
          </w:divBdr>
        </w:div>
        <w:div w:id="1678312477">
          <w:marLeft w:val="0"/>
          <w:marRight w:val="0"/>
          <w:marTop w:val="0"/>
          <w:marBottom w:val="0"/>
          <w:divBdr>
            <w:top w:val="none" w:sz="0" w:space="0" w:color="auto"/>
            <w:left w:val="none" w:sz="0" w:space="0" w:color="auto"/>
            <w:bottom w:val="none" w:sz="0" w:space="0" w:color="auto"/>
            <w:right w:val="none" w:sz="0" w:space="0" w:color="auto"/>
          </w:divBdr>
          <w:divsChild>
            <w:div w:id="23020725">
              <w:marLeft w:val="0"/>
              <w:marRight w:val="0"/>
              <w:marTop w:val="0"/>
              <w:marBottom w:val="0"/>
              <w:divBdr>
                <w:top w:val="none" w:sz="0" w:space="0" w:color="auto"/>
                <w:left w:val="none" w:sz="0" w:space="0" w:color="auto"/>
                <w:bottom w:val="none" w:sz="0" w:space="0" w:color="auto"/>
                <w:right w:val="none" w:sz="0" w:space="0" w:color="auto"/>
              </w:divBdr>
            </w:div>
          </w:divsChild>
        </w:div>
        <w:div w:id="1198349617">
          <w:marLeft w:val="0"/>
          <w:marRight w:val="0"/>
          <w:marTop w:val="0"/>
          <w:marBottom w:val="0"/>
          <w:divBdr>
            <w:top w:val="none" w:sz="0" w:space="0" w:color="auto"/>
            <w:left w:val="none" w:sz="0" w:space="0" w:color="auto"/>
            <w:bottom w:val="none" w:sz="0" w:space="0" w:color="auto"/>
            <w:right w:val="none" w:sz="0" w:space="0" w:color="auto"/>
          </w:divBdr>
        </w:div>
        <w:div w:id="1415323900">
          <w:marLeft w:val="0"/>
          <w:marRight w:val="0"/>
          <w:marTop w:val="0"/>
          <w:marBottom w:val="0"/>
          <w:divBdr>
            <w:top w:val="none" w:sz="0" w:space="0" w:color="auto"/>
            <w:left w:val="none" w:sz="0" w:space="0" w:color="auto"/>
            <w:bottom w:val="none" w:sz="0" w:space="0" w:color="auto"/>
            <w:right w:val="none" w:sz="0" w:space="0" w:color="auto"/>
          </w:divBdr>
          <w:divsChild>
            <w:div w:id="986859607">
              <w:marLeft w:val="0"/>
              <w:marRight w:val="0"/>
              <w:marTop w:val="0"/>
              <w:marBottom w:val="0"/>
              <w:divBdr>
                <w:top w:val="none" w:sz="0" w:space="0" w:color="auto"/>
                <w:left w:val="none" w:sz="0" w:space="0" w:color="auto"/>
                <w:bottom w:val="none" w:sz="0" w:space="0" w:color="auto"/>
                <w:right w:val="none" w:sz="0" w:space="0" w:color="auto"/>
              </w:divBdr>
            </w:div>
          </w:divsChild>
        </w:div>
        <w:div w:id="1903558987">
          <w:marLeft w:val="0"/>
          <w:marRight w:val="0"/>
          <w:marTop w:val="0"/>
          <w:marBottom w:val="0"/>
          <w:divBdr>
            <w:top w:val="none" w:sz="0" w:space="0" w:color="auto"/>
            <w:left w:val="none" w:sz="0" w:space="0" w:color="auto"/>
            <w:bottom w:val="none" w:sz="0" w:space="0" w:color="auto"/>
            <w:right w:val="none" w:sz="0" w:space="0" w:color="auto"/>
          </w:divBdr>
        </w:div>
        <w:div w:id="913199934">
          <w:marLeft w:val="0"/>
          <w:marRight w:val="0"/>
          <w:marTop w:val="0"/>
          <w:marBottom w:val="0"/>
          <w:divBdr>
            <w:top w:val="none" w:sz="0" w:space="0" w:color="auto"/>
            <w:left w:val="none" w:sz="0" w:space="0" w:color="auto"/>
            <w:bottom w:val="none" w:sz="0" w:space="0" w:color="auto"/>
            <w:right w:val="none" w:sz="0" w:space="0" w:color="auto"/>
          </w:divBdr>
          <w:divsChild>
            <w:div w:id="397753116">
              <w:marLeft w:val="0"/>
              <w:marRight w:val="0"/>
              <w:marTop w:val="0"/>
              <w:marBottom w:val="0"/>
              <w:divBdr>
                <w:top w:val="none" w:sz="0" w:space="0" w:color="auto"/>
                <w:left w:val="none" w:sz="0" w:space="0" w:color="auto"/>
                <w:bottom w:val="none" w:sz="0" w:space="0" w:color="auto"/>
                <w:right w:val="none" w:sz="0" w:space="0" w:color="auto"/>
              </w:divBdr>
            </w:div>
          </w:divsChild>
        </w:div>
        <w:div w:id="511144276">
          <w:marLeft w:val="0"/>
          <w:marRight w:val="0"/>
          <w:marTop w:val="0"/>
          <w:marBottom w:val="0"/>
          <w:divBdr>
            <w:top w:val="none" w:sz="0" w:space="0" w:color="auto"/>
            <w:left w:val="none" w:sz="0" w:space="0" w:color="auto"/>
            <w:bottom w:val="none" w:sz="0" w:space="0" w:color="auto"/>
            <w:right w:val="none" w:sz="0" w:space="0" w:color="auto"/>
          </w:divBdr>
        </w:div>
        <w:div w:id="469634437">
          <w:marLeft w:val="0"/>
          <w:marRight w:val="0"/>
          <w:marTop w:val="0"/>
          <w:marBottom w:val="0"/>
          <w:divBdr>
            <w:top w:val="none" w:sz="0" w:space="0" w:color="auto"/>
            <w:left w:val="none" w:sz="0" w:space="0" w:color="auto"/>
            <w:bottom w:val="none" w:sz="0" w:space="0" w:color="auto"/>
            <w:right w:val="none" w:sz="0" w:space="0" w:color="auto"/>
          </w:divBdr>
          <w:divsChild>
            <w:div w:id="1588540470">
              <w:marLeft w:val="0"/>
              <w:marRight w:val="0"/>
              <w:marTop w:val="0"/>
              <w:marBottom w:val="0"/>
              <w:divBdr>
                <w:top w:val="none" w:sz="0" w:space="0" w:color="auto"/>
                <w:left w:val="none" w:sz="0" w:space="0" w:color="auto"/>
                <w:bottom w:val="none" w:sz="0" w:space="0" w:color="auto"/>
                <w:right w:val="none" w:sz="0" w:space="0" w:color="auto"/>
              </w:divBdr>
            </w:div>
          </w:divsChild>
        </w:div>
        <w:div w:id="851265694">
          <w:marLeft w:val="0"/>
          <w:marRight w:val="0"/>
          <w:marTop w:val="0"/>
          <w:marBottom w:val="0"/>
          <w:divBdr>
            <w:top w:val="none" w:sz="0" w:space="0" w:color="auto"/>
            <w:left w:val="none" w:sz="0" w:space="0" w:color="auto"/>
            <w:bottom w:val="none" w:sz="0" w:space="0" w:color="auto"/>
            <w:right w:val="none" w:sz="0" w:space="0" w:color="auto"/>
          </w:divBdr>
        </w:div>
        <w:div w:id="1805468915">
          <w:marLeft w:val="0"/>
          <w:marRight w:val="0"/>
          <w:marTop w:val="0"/>
          <w:marBottom w:val="0"/>
          <w:divBdr>
            <w:top w:val="none" w:sz="0" w:space="0" w:color="auto"/>
            <w:left w:val="none" w:sz="0" w:space="0" w:color="auto"/>
            <w:bottom w:val="none" w:sz="0" w:space="0" w:color="auto"/>
            <w:right w:val="none" w:sz="0" w:space="0" w:color="auto"/>
          </w:divBdr>
          <w:divsChild>
            <w:div w:id="2044086106">
              <w:marLeft w:val="0"/>
              <w:marRight w:val="0"/>
              <w:marTop w:val="0"/>
              <w:marBottom w:val="0"/>
              <w:divBdr>
                <w:top w:val="none" w:sz="0" w:space="0" w:color="auto"/>
                <w:left w:val="none" w:sz="0" w:space="0" w:color="auto"/>
                <w:bottom w:val="none" w:sz="0" w:space="0" w:color="auto"/>
                <w:right w:val="none" w:sz="0" w:space="0" w:color="auto"/>
              </w:divBdr>
            </w:div>
          </w:divsChild>
        </w:div>
        <w:div w:id="994143113">
          <w:marLeft w:val="0"/>
          <w:marRight w:val="0"/>
          <w:marTop w:val="0"/>
          <w:marBottom w:val="0"/>
          <w:divBdr>
            <w:top w:val="none" w:sz="0" w:space="0" w:color="auto"/>
            <w:left w:val="none" w:sz="0" w:space="0" w:color="auto"/>
            <w:bottom w:val="none" w:sz="0" w:space="0" w:color="auto"/>
            <w:right w:val="none" w:sz="0" w:space="0" w:color="auto"/>
          </w:divBdr>
        </w:div>
        <w:div w:id="55863890">
          <w:marLeft w:val="0"/>
          <w:marRight w:val="0"/>
          <w:marTop w:val="0"/>
          <w:marBottom w:val="0"/>
          <w:divBdr>
            <w:top w:val="none" w:sz="0" w:space="0" w:color="auto"/>
            <w:left w:val="none" w:sz="0" w:space="0" w:color="auto"/>
            <w:bottom w:val="none" w:sz="0" w:space="0" w:color="auto"/>
            <w:right w:val="none" w:sz="0" w:space="0" w:color="auto"/>
          </w:divBdr>
          <w:divsChild>
            <w:div w:id="84152374">
              <w:marLeft w:val="0"/>
              <w:marRight w:val="0"/>
              <w:marTop w:val="0"/>
              <w:marBottom w:val="0"/>
              <w:divBdr>
                <w:top w:val="none" w:sz="0" w:space="0" w:color="auto"/>
                <w:left w:val="none" w:sz="0" w:space="0" w:color="auto"/>
                <w:bottom w:val="none" w:sz="0" w:space="0" w:color="auto"/>
                <w:right w:val="none" w:sz="0" w:space="0" w:color="auto"/>
              </w:divBdr>
            </w:div>
          </w:divsChild>
        </w:div>
        <w:div w:id="1902910659">
          <w:marLeft w:val="0"/>
          <w:marRight w:val="0"/>
          <w:marTop w:val="0"/>
          <w:marBottom w:val="0"/>
          <w:divBdr>
            <w:top w:val="none" w:sz="0" w:space="0" w:color="auto"/>
            <w:left w:val="none" w:sz="0" w:space="0" w:color="auto"/>
            <w:bottom w:val="none" w:sz="0" w:space="0" w:color="auto"/>
            <w:right w:val="none" w:sz="0" w:space="0" w:color="auto"/>
          </w:divBdr>
        </w:div>
        <w:div w:id="125124285">
          <w:marLeft w:val="0"/>
          <w:marRight w:val="0"/>
          <w:marTop w:val="0"/>
          <w:marBottom w:val="0"/>
          <w:divBdr>
            <w:top w:val="none" w:sz="0" w:space="0" w:color="auto"/>
            <w:left w:val="none" w:sz="0" w:space="0" w:color="auto"/>
            <w:bottom w:val="none" w:sz="0" w:space="0" w:color="auto"/>
            <w:right w:val="none" w:sz="0" w:space="0" w:color="auto"/>
          </w:divBdr>
          <w:divsChild>
            <w:div w:id="1811362012">
              <w:marLeft w:val="0"/>
              <w:marRight w:val="0"/>
              <w:marTop w:val="0"/>
              <w:marBottom w:val="0"/>
              <w:divBdr>
                <w:top w:val="none" w:sz="0" w:space="0" w:color="auto"/>
                <w:left w:val="none" w:sz="0" w:space="0" w:color="auto"/>
                <w:bottom w:val="none" w:sz="0" w:space="0" w:color="auto"/>
                <w:right w:val="none" w:sz="0" w:space="0" w:color="auto"/>
              </w:divBdr>
            </w:div>
          </w:divsChild>
        </w:div>
        <w:div w:id="2089037451">
          <w:marLeft w:val="0"/>
          <w:marRight w:val="0"/>
          <w:marTop w:val="300"/>
          <w:marBottom w:val="0"/>
          <w:divBdr>
            <w:top w:val="none" w:sz="0" w:space="0" w:color="auto"/>
            <w:left w:val="none" w:sz="0" w:space="0" w:color="auto"/>
            <w:bottom w:val="none" w:sz="0" w:space="0" w:color="auto"/>
            <w:right w:val="none" w:sz="0" w:space="0" w:color="auto"/>
          </w:divBdr>
          <w:divsChild>
            <w:div w:id="293948094">
              <w:marLeft w:val="0"/>
              <w:marRight w:val="0"/>
              <w:marTop w:val="0"/>
              <w:marBottom w:val="0"/>
              <w:divBdr>
                <w:top w:val="none" w:sz="0" w:space="0" w:color="auto"/>
                <w:left w:val="none" w:sz="0" w:space="0" w:color="auto"/>
                <w:bottom w:val="none" w:sz="0" w:space="0" w:color="auto"/>
                <w:right w:val="none" w:sz="0" w:space="0" w:color="auto"/>
              </w:divBdr>
              <w:divsChild>
                <w:div w:id="783342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255384">
          <w:marLeft w:val="0"/>
          <w:marRight w:val="0"/>
          <w:marTop w:val="300"/>
          <w:marBottom w:val="0"/>
          <w:divBdr>
            <w:top w:val="none" w:sz="0" w:space="0" w:color="auto"/>
            <w:left w:val="none" w:sz="0" w:space="0" w:color="auto"/>
            <w:bottom w:val="none" w:sz="0" w:space="0" w:color="auto"/>
            <w:right w:val="none" w:sz="0" w:space="0" w:color="auto"/>
          </w:divBdr>
          <w:divsChild>
            <w:div w:id="92628501">
              <w:marLeft w:val="0"/>
              <w:marRight w:val="0"/>
              <w:marTop w:val="0"/>
              <w:marBottom w:val="0"/>
              <w:divBdr>
                <w:top w:val="none" w:sz="0" w:space="0" w:color="auto"/>
                <w:left w:val="none" w:sz="0" w:space="0" w:color="auto"/>
                <w:bottom w:val="none" w:sz="0" w:space="0" w:color="auto"/>
                <w:right w:val="none" w:sz="0" w:space="0" w:color="auto"/>
              </w:divBdr>
              <w:divsChild>
                <w:div w:id="525602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576312">
          <w:marLeft w:val="0"/>
          <w:marRight w:val="0"/>
          <w:marTop w:val="300"/>
          <w:marBottom w:val="0"/>
          <w:divBdr>
            <w:top w:val="none" w:sz="0" w:space="0" w:color="auto"/>
            <w:left w:val="none" w:sz="0" w:space="0" w:color="auto"/>
            <w:bottom w:val="none" w:sz="0" w:space="0" w:color="auto"/>
            <w:right w:val="none" w:sz="0" w:space="0" w:color="auto"/>
          </w:divBdr>
          <w:divsChild>
            <w:div w:id="735932759">
              <w:marLeft w:val="0"/>
              <w:marRight w:val="0"/>
              <w:marTop w:val="0"/>
              <w:marBottom w:val="0"/>
              <w:divBdr>
                <w:top w:val="none" w:sz="0" w:space="0" w:color="auto"/>
                <w:left w:val="none" w:sz="0" w:space="0" w:color="auto"/>
                <w:bottom w:val="none" w:sz="0" w:space="0" w:color="auto"/>
                <w:right w:val="none" w:sz="0" w:space="0" w:color="auto"/>
              </w:divBdr>
              <w:divsChild>
                <w:div w:id="457576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0252369">
      <w:bodyDiv w:val="1"/>
      <w:marLeft w:val="0"/>
      <w:marRight w:val="0"/>
      <w:marTop w:val="0"/>
      <w:marBottom w:val="0"/>
      <w:divBdr>
        <w:top w:val="none" w:sz="0" w:space="0" w:color="auto"/>
        <w:left w:val="none" w:sz="0" w:space="0" w:color="auto"/>
        <w:bottom w:val="none" w:sz="0" w:space="0" w:color="auto"/>
        <w:right w:val="none" w:sz="0" w:space="0" w:color="auto"/>
      </w:divBdr>
      <w:divsChild>
        <w:div w:id="2011639921">
          <w:marLeft w:val="0"/>
          <w:marRight w:val="0"/>
          <w:marTop w:val="0"/>
          <w:marBottom w:val="0"/>
          <w:divBdr>
            <w:top w:val="none" w:sz="0" w:space="0" w:color="auto"/>
            <w:left w:val="none" w:sz="0" w:space="0" w:color="auto"/>
            <w:bottom w:val="none" w:sz="0" w:space="0" w:color="auto"/>
            <w:right w:val="none" w:sz="0" w:space="0" w:color="auto"/>
          </w:divBdr>
        </w:div>
        <w:div w:id="2115905467">
          <w:marLeft w:val="0"/>
          <w:marRight w:val="0"/>
          <w:marTop w:val="0"/>
          <w:marBottom w:val="0"/>
          <w:divBdr>
            <w:top w:val="none" w:sz="0" w:space="0" w:color="auto"/>
            <w:left w:val="none" w:sz="0" w:space="0" w:color="auto"/>
            <w:bottom w:val="none" w:sz="0" w:space="0" w:color="auto"/>
            <w:right w:val="none" w:sz="0" w:space="0" w:color="auto"/>
          </w:divBdr>
          <w:divsChild>
            <w:div w:id="2011639941">
              <w:marLeft w:val="0"/>
              <w:marRight w:val="0"/>
              <w:marTop w:val="0"/>
              <w:marBottom w:val="0"/>
              <w:divBdr>
                <w:top w:val="none" w:sz="0" w:space="0" w:color="auto"/>
                <w:left w:val="none" w:sz="0" w:space="0" w:color="auto"/>
                <w:bottom w:val="none" w:sz="0" w:space="0" w:color="auto"/>
                <w:right w:val="none" w:sz="0" w:space="0" w:color="auto"/>
              </w:divBdr>
            </w:div>
          </w:divsChild>
        </w:div>
        <w:div w:id="1000041982">
          <w:marLeft w:val="0"/>
          <w:marRight w:val="0"/>
          <w:marTop w:val="0"/>
          <w:marBottom w:val="0"/>
          <w:divBdr>
            <w:top w:val="none" w:sz="0" w:space="0" w:color="auto"/>
            <w:left w:val="none" w:sz="0" w:space="0" w:color="auto"/>
            <w:bottom w:val="none" w:sz="0" w:space="0" w:color="auto"/>
            <w:right w:val="none" w:sz="0" w:space="0" w:color="auto"/>
          </w:divBdr>
        </w:div>
        <w:div w:id="1792897052">
          <w:marLeft w:val="0"/>
          <w:marRight w:val="0"/>
          <w:marTop w:val="0"/>
          <w:marBottom w:val="0"/>
          <w:divBdr>
            <w:top w:val="none" w:sz="0" w:space="0" w:color="auto"/>
            <w:left w:val="none" w:sz="0" w:space="0" w:color="auto"/>
            <w:bottom w:val="none" w:sz="0" w:space="0" w:color="auto"/>
            <w:right w:val="none" w:sz="0" w:space="0" w:color="auto"/>
          </w:divBdr>
          <w:divsChild>
            <w:div w:id="1363826774">
              <w:marLeft w:val="0"/>
              <w:marRight w:val="0"/>
              <w:marTop w:val="0"/>
              <w:marBottom w:val="0"/>
              <w:divBdr>
                <w:top w:val="none" w:sz="0" w:space="0" w:color="auto"/>
                <w:left w:val="none" w:sz="0" w:space="0" w:color="auto"/>
                <w:bottom w:val="none" w:sz="0" w:space="0" w:color="auto"/>
                <w:right w:val="none" w:sz="0" w:space="0" w:color="auto"/>
              </w:divBdr>
            </w:div>
          </w:divsChild>
        </w:div>
        <w:div w:id="517038723">
          <w:marLeft w:val="0"/>
          <w:marRight w:val="0"/>
          <w:marTop w:val="0"/>
          <w:marBottom w:val="0"/>
          <w:divBdr>
            <w:top w:val="none" w:sz="0" w:space="0" w:color="auto"/>
            <w:left w:val="none" w:sz="0" w:space="0" w:color="auto"/>
            <w:bottom w:val="none" w:sz="0" w:space="0" w:color="auto"/>
            <w:right w:val="none" w:sz="0" w:space="0" w:color="auto"/>
          </w:divBdr>
        </w:div>
        <w:div w:id="83498171">
          <w:marLeft w:val="0"/>
          <w:marRight w:val="0"/>
          <w:marTop w:val="0"/>
          <w:marBottom w:val="0"/>
          <w:divBdr>
            <w:top w:val="none" w:sz="0" w:space="0" w:color="auto"/>
            <w:left w:val="none" w:sz="0" w:space="0" w:color="auto"/>
            <w:bottom w:val="none" w:sz="0" w:space="0" w:color="auto"/>
            <w:right w:val="none" w:sz="0" w:space="0" w:color="auto"/>
          </w:divBdr>
          <w:divsChild>
            <w:div w:id="1681660816">
              <w:marLeft w:val="0"/>
              <w:marRight w:val="0"/>
              <w:marTop w:val="0"/>
              <w:marBottom w:val="0"/>
              <w:divBdr>
                <w:top w:val="none" w:sz="0" w:space="0" w:color="auto"/>
                <w:left w:val="none" w:sz="0" w:space="0" w:color="auto"/>
                <w:bottom w:val="none" w:sz="0" w:space="0" w:color="auto"/>
                <w:right w:val="none" w:sz="0" w:space="0" w:color="auto"/>
              </w:divBdr>
            </w:div>
          </w:divsChild>
        </w:div>
        <w:div w:id="1507093469">
          <w:marLeft w:val="0"/>
          <w:marRight w:val="0"/>
          <w:marTop w:val="0"/>
          <w:marBottom w:val="0"/>
          <w:divBdr>
            <w:top w:val="none" w:sz="0" w:space="0" w:color="auto"/>
            <w:left w:val="none" w:sz="0" w:space="0" w:color="auto"/>
            <w:bottom w:val="none" w:sz="0" w:space="0" w:color="auto"/>
            <w:right w:val="none" w:sz="0" w:space="0" w:color="auto"/>
          </w:divBdr>
        </w:div>
        <w:div w:id="113182472">
          <w:marLeft w:val="0"/>
          <w:marRight w:val="0"/>
          <w:marTop w:val="0"/>
          <w:marBottom w:val="0"/>
          <w:divBdr>
            <w:top w:val="none" w:sz="0" w:space="0" w:color="auto"/>
            <w:left w:val="none" w:sz="0" w:space="0" w:color="auto"/>
            <w:bottom w:val="none" w:sz="0" w:space="0" w:color="auto"/>
            <w:right w:val="none" w:sz="0" w:space="0" w:color="auto"/>
          </w:divBdr>
          <w:divsChild>
            <w:div w:id="546722181">
              <w:marLeft w:val="0"/>
              <w:marRight w:val="0"/>
              <w:marTop w:val="0"/>
              <w:marBottom w:val="0"/>
              <w:divBdr>
                <w:top w:val="none" w:sz="0" w:space="0" w:color="auto"/>
                <w:left w:val="none" w:sz="0" w:space="0" w:color="auto"/>
                <w:bottom w:val="none" w:sz="0" w:space="0" w:color="auto"/>
                <w:right w:val="none" w:sz="0" w:space="0" w:color="auto"/>
              </w:divBdr>
            </w:div>
          </w:divsChild>
        </w:div>
        <w:div w:id="1018196657">
          <w:marLeft w:val="0"/>
          <w:marRight w:val="0"/>
          <w:marTop w:val="0"/>
          <w:marBottom w:val="0"/>
          <w:divBdr>
            <w:top w:val="none" w:sz="0" w:space="0" w:color="auto"/>
            <w:left w:val="none" w:sz="0" w:space="0" w:color="auto"/>
            <w:bottom w:val="none" w:sz="0" w:space="0" w:color="auto"/>
            <w:right w:val="none" w:sz="0" w:space="0" w:color="auto"/>
          </w:divBdr>
        </w:div>
        <w:div w:id="1866480282">
          <w:marLeft w:val="0"/>
          <w:marRight w:val="0"/>
          <w:marTop w:val="0"/>
          <w:marBottom w:val="0"/>
          <w:divBdr>
            <w:top w:val="none" w:sz="0" w:space="0" w:color="auto"/>
            <w:left w:val="none" w:sz="0" w:space="0" w:color="auto"/>
            <w:bottom w:val="none" w:sz="0" w:space="0" w:color="auto"/>
            <w:right w:val="none" w:sz="0" w:space="0" w:color="auto"/>
          </w:divBdr>
          <w:divsChild>
            <w:div w:id="544148610">
              <w:marLeft w:val="0"/>
              <w:marRight w:val="0"/>
              <w:marTop w:val="0"/>
              <w:marBottom w:val="0"/>
              <w:divBdr>
                <w:top w:val="none" w:sz="0" w:space="0" w:color="auto"/>
                <w:left w:val="none" w:sz="0" w:space="0" w:color="auto"/>
                <w:bottom w:val="none" w:sz="0" w:space="0" w:color="auto"/>
                <w:right w:val="none" w:sz="0" w:space="0" w:color="auto"/>
              </w:divBdr>
            </w:div>
          </w:divsChild>
        </w:div>
        <w:div w:id="1081559655">
          <w:marLeft w:val="0"/>
          <w:marRight w:val="0"/>
          <w:marTop w:val="0"/>
          <w:marBottom w:val="0"/>
          <w:divBdr>
            <w:top w:val="none" w:sz="0" w:space="0" w:color="auto"/>
            <w:left w:val="none" w:sz="0" w:space="0" w:color="auto"/>
            <w:bottom w:val="none" w:sz="0" w:space="0" w:color="auto"/>
            <w:right w:val="none" w:sz="0" w:space="0" w:color="auto"/>
          </w:divBdr>
        </w:div>
        <w:div w:id="670910905">
          <w:marLeft w:val="0"/>
          <w:marRight w:val="0"/>
          <w:marTop w:val="0"/>
          <w:marBottom w:val="0"/>
          <w:divBdr>
            <w:top w:val="none" w:sz="0" w:space="0" w:color="auto"/>
            <w:left w:val="none" w:sz="0" w:space="0" w:color="auto"/>
            <w:bottom w:val="none" w:sz="0" w:space="0" w:color="auto"/>
            <w:right w:val="none" w:sz="0" w:space="0" w:color="auto"/>
          </w:divBdr>
          <w:divsChild>
            <w:div w:id="1770198776">
              <w:marLeft w:val="0"/>
              <w:marRight w:val="0"/>
              <w:marTop w:val="0"/>
              <w:marBottom w:val="0"/>
              <w:divBdr>
                <w:top w:val="none" w:sz="0" w:space="0" w:color="auto"/>
                <w:left w:val="none" w:sz="0" w:space="0" w:color="auto"/>
                <w:bottom w:val="none" w:sz="0" w:space="0" w:color="auto"/>
                <w:right w:val="none" w:sz="0" w:space="0" w:color="auto"/>
              </w:divBdr>
            </w:div>
          </w:divsChild>
        </w:div>
        <w:div w:id="1383747103">
          <w:marLeft w:val="0"/>
          <w:marRight w:val="0"/>
          <w:marTop w:val="0"/>
          <w:marBottom w:val="0"/>
          <w:divBdr>
            <w:top w:val="none" w:sz="0" w:space="0" w:color="auto"/>
            <w:left w:val="none" w:sz="0" w:space="0" w:color="auto"/>
            <w:bottom w:val="none" w:sz="0" w:space="0" w:color="auto"/>
            <w:right w:val="none" w:sz="0" w:space="0" w:color="auto"/>
          </w:divBdr>
        </w:div>
        <w:div w:id="1841848334">
          <w:marLeft w:val="0"/>
          <w:marRight w:val="0"/>
          <w:marTop w:val="0"/>
          <w:marBottom w:val="0"/>
          <w:divBdr>
            <w:top w:val="none" w:sz="0" w:space="0" w:color="auto"/>
            <w:left w:val="none" w:sz="0" w:space="0" w:color="auto"/>
            <w:bottom w:val="none" w:sz="0" w:space="0" w:color="auto"/>
            <w:right w:val="none" w:sz="0" w:space="0" w:color="auto"/>
          </w:divBdr>
          <w:divsChild>
            <w:div w:id="675035953">
              <w:marLeft w:val="0"/>
              <w:marRight w:val="0"/>
              <w:marTop w:val="0"/>
              <w:marBottom w:val="0"/>
              <w:divBdr>
                <w:top w:val="none" w:sz="0" w:space="0" w:color="auto"/>
                <w:left w:val="none" w:sz="0" w:space="0" w:color="auto"/>
                <w:bottom w:val="none" w:sz="0" w:space="0" w:color="auto"/>
                <w:right w:val="none" w:sz="0" w:space="0" w:color="auto"/>
              </w:divBdr>
            </w:div>
          </w:divsChild>
        </w:div>
        <w:div w:id="240524819">
          <w:marLeft w:val="0"/>
          <w:marRight w:val="0"/>
          <w:marTop w:val="300"/>
          <w:marBottom w:val="0"/>
          <w:divBdr>
            <w:top w:val="none" w:sz="0" w:space="0" w:color="auto"/>
            <w:left w:val="none" w:sz="0" w:space="0" w:color="auto"/>
            <w:bottom w:val="none" w:sz="0" w:space="0" w:color="auto"/>
            <w:right w:val="none" w:sz="0" w:space="0" w:color="auto"/>
          </w:divBdr>
          <w:divsChild>
            <w:div w:id="333459430">
              <w:marLeft w:val="0"/>
              <w:marRight w:val="0"/>
              <w:marTop w:val="0"/>
              <w:marBottom w:val="0"/>
              <w:divBdr>
                <w:top w:val="none" w:sz="0" w:space="0" w:color="auto"/>
                <w:left w:val="none" w:sz="0" w:space="0" w:color="auto"/>
                <w:bottom w:val="none" w:sz="0" w:space="0" w:color="auto"/>
                <w:right w:val="none" w:sz="0" w:space="0" w:color="auto"/>
              </w:divBdr>
              <w:divsChild>
                <w:div w:id="732310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2065923">
          <w:marLeft w:val="0"/>
          <w:marRight w:val="0"/>
          <w:marTop w:val="300"/>
          <w:marBottom w:val="0"/>
          <w:divBdr>
            <w:top w:val="none" w:sz="0" w:space="0" w:color="auto"/>
            <w:left w:val="none" w:sz="0" w:space="0" w:color="auto"/>
            <w:bottom w:val="none" w:sz="0" w:space="0" w:color="auto"/>
            <w:right w:val="none" w:sz="0" w:space="0" w:color="auto"/>
          </w:divBdr>
          <w:divsChild>
            <w:div w:id="408965034">
              <w:marLeft w:val="0"/>
              <w:marRight w:val="0"/>
              <w:marTop w:val="0"/>
              <w:marBottom w:val="0"/>
              <w:divBdr>
                <w:top w:val="none" w:sz="0" w:space="0" w:color="auto"/>
                <w:left w:val="none" w:sz="0" w:space="0" w:color="auto"/>
                <w:bottom w:val="none" w:sz="0" w:space="0" w:color="auto"/>
                <w:right w:val="none" w:sz="0" w:space="0" w:color="auto"/>
              </w:divBdr>
              <w:divsChild>
                <w:div w:id="1140341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6612038">
          <w:marLeft w:val="0"/>
          <w:marRight w:val="0"/>
          <w:marTop w:val="300"/>
          <w:marBottom w:val="0"/>
          <w:divBdr>
            <w:top w:val="none" w:sz="0" w:space="0" w:color="auto"/>
            <w:left w:val="none" w:sz="0" w:space="0" w:color="auto"/>
            <w:bottom w:val="none" w:sz="0" w:space="0" w:color="auto"/>
            <w:right w:val="none" w:sz="0" w:space="0" w:color="auto"/>
          </w:divBdr>
          <w:divsChild>
            <w:div w:id="1758283194">
              <w:marLeft w:val="0"/>
              <w:marRight w:val="0"/>
              <w:marTop w:val="0"/>
              <w:marBottom w:val="0"/>
              <w:divBdr>
                <w:top w:val="none" w:sz="0" w:space="0" w:color="auto"/>
                <w:left w:val="none" w:sz="0" w:space="0" w:color="auto"/>
                <w:bottom w:val="none" w:sz="0" w:space="0" w:color="auto"/>
                <w:right w:val="none" w:sz="0" w:space="0" w:color="auto"/>
              </w:divBdr>
              <w:divsChild>
                <w:div w:id="1226258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712619">
          <w:marLeft w:val="0"/>
          <w:marRight w:val="0"/>
          <w:marTop w:val="300"/>
          <w:marBottom w:val="0"/>
          <w:divBdr>
            <w:top w:val="none" w:sz="0" w:space="0" w:color="auto"/>
            <w:left w:val="none" w:sz="0" w:space="0" w:color="auto"/>
            <w:bottom w:val="none" w:sz="0" w:space="0" w:color="auto"/>
            <w:right w:val="none" w:sz="0" w:space="0" w:color="auto"/>
          </w:divBdr>
          <w:divsChild>
            <w:div w:id="2068255943">
              <w:marLeft w:val="0"/>
              <w:marRight w:val="0"/>
              <w:marTop w:val="0"/>
              <w:marBottom w:val="0"/>
              <w:divBdr>
                <w:top w:val="none" w:sz="0" w:space="0" w:color="auto"/>
                <w:left w:val="none" w:sz="0" w:space="0" w:color="auto"/>
                <w:bottom w:val="none" w:sz="0" w:space="0" w:color="auto"/>
                <w:right w:val="none" w:sz="0" w:space="0" w:color="auto"/>
              </w:divBdr>
              <w:divsChild>
                <w:div w:id="23293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9570361">
      <w:bodyDiv w:val="1"/>
      <w:marLeft w:val="0"/>
      <w:marRight w:val="0"/>
      <w:marTop w:val="0"/>
      <w:marBottom w:val="0"/>
      <w:divBdr>
        <w:top w:val="none" w:sz="0" w:space="0" w:color="auto"/>
        <w:left w:val="none" w:sz="0" w:space="0" w:color="auto"/>
        <w:bottom w:val="none" w:sz="0" w:space="0" w:color="auto"/>
        <w:right w:val="none" w:sz="0" w:space="0" w:color="auto"/>
      </w:divBdr>
      <w:divsChild>
        <w:div w:id="2103144574">
          <w:marLeft w:val="0"/>
          <w:marRight w:val="0"/>
          <w:marTop w:val="0"/>
          <w:marBottom w:val="0"/>
          <w:divBdr>
            <w:top w:val="none" w:sz="0" w:space="0" w:color="auto"/>
            <w:left w:val="none" w:sz="0" w:space="0" w:color="auto"/>
            <w:bottom w:val="none" w:sz="0" w:space="0" w:color="auto"/>
            <w:right w:val="none" w:sz="0" w:space="0" w:color="auto"/>
          </w:divBdr>
        </w:div>
        <w:div w:id="2108307426">
          <w:marLeft w:val="0"/>
          <w:marRight w:val="0"/>
          <w:marTop w:val="0"/>
          <w:marBottom w:val="0"/>
          <w:divBdr>
            <w:top w:val="none" w:sz="0" w:space="0" w:color="auto"/>
            <w:left w:val="none" w:sz="0" w:space="0" w:color="auto"/>
            <w:bottom w:val="none" w:sz="0" w:space="0" w:color="auto"/>
            <w:right w:val="none" w:sz="0" w:space="0" w:color="auto"/>
          </w:divBdr>
          <w:divsChild>
            <w:div w:id="1096025085">
              <w:marLeft w:val="0"/>
              <w:marRight w:val="0"/>
              <w:marTop w:val="0"/>
              <w:marBottom w:val="0"/>
              <w:divBdr>
                <w:top w:val="none" w:sz="0" w:space="0" w:color="auto"/>
                <w:left w:val="none" w:sz="0" w:space="0" w:color="auto"/>
                <w:bottom w:val="none" w:sz="0" w:space="0" w:color="auto"/>
                <w:right w:val="none" w:sz="0" w:space="0" w:color="auto"/>
              </w:divBdr>
            </w:div>
          </w:divsChild>
        </w:div>
        <w:div w:id="1752199052">
          <w:marLeft w:val="0"/>
          <w:marRight w:val="0"/>
          <w:marTop w:val="0"/>
          <w:marBottom w:val="0"/>
          <w:divBdr>
            <w:top w:val="none" w:sz="0" w:space="0" w:color="auto"/>
            <w:left w:val="none" w:sz="0" w:space="0" w:color="auto"/>
            <w:bottom w:val="none" w:sz="0" w:space="0" w:color="auto"/>
            <w:right w:val="none" w:sz="0" w:space="0" w:color="auto"/>
          </w:divBdr>
        </w:div>
        <w:div w:id="800460314">
          <w:marLeft w:val="0"/>
          <w:marRight w:val="0"/>
          <w:marTop w:val="0"/>
          <w:marBottom w:val="0"/>
          <w:divBdr>
            <w:top w:val="none" w:sz="0" w:space="0" w:color="auto"/>
            <w:left w:val="none" w:sz="0" w:space="0" w:color="auto"/>
            <w:bottom w:val="none" w:sz="0" w:space="0" w:color="auto"/>
            <w:right w:val="none" w:sz="0" w:space="0" w:color="auto"/>
          </w:divBdr>
          <w:divsChild>
            <w:div w:id="1967275657">
              <w:marLeft w:val="0"/>
              <w:marRight w:val="0"/>
              <w:marTop w:val="0"/>
              <w:marBottom w:val="0"/>
              <w:divBdr>
                <w:top w:val="none" w:sz="0" w:space="0" w:color="auto"/>
                <w:left w:val="none" w:sz="0" w:space="0" w:color="auto"/>
                <w:bottom w:val="none" w:sz="0" w:space="0" w:color="auto"/>
                <w:right w:val="none" w:sz="0" w:space="0" w:color="auto"/>
              </w:divBdr>
            </w:div>
          </w:divsChild>
        </w:div>
        <w:div w:id="403377558">
          <w:marLeft w:val="0"/>
          <w:marRight w:val="0"/>
          <w:marTop w:val="0"/>
          <w:marBottom w:val="0"/>
          <w:divBdr>
            <w:top w:val="none" w:sz="0" w:space="0" w:color="auto"/>
            <w:left w:val="none" w:sz="0" w:space="0" w:color="auto"/>
            <w:bottom w:val="none" w:sz="0" w:space="0" w:color="auto"/>
            <w:right w:val="none" w:sz="0" w:space="0" w:color="auto"/>
          </w:divBdr>
        </w:div>
        <w:div w:id="970280623">
          <w:marLeft w:val="0"/>
          <w:marRight w:val="0"/>
          <w:marTop w:val="0"/>
          <w:marBottom w:val="0"/>
          <w:divBdr>
            <w:top w:val="none" w:sz="0" w:space="0" w:color="auto"/>
            <w:left w:val="none" w:sz="0" w:space="0" w:color="auto"/>
            <w:bottom w:val="none" w:sz="0" w:space="0" w:color="auto"/>
            <w:right w:val="none" w:sz="0" w:space="0" w:color="auto"/>
          </w:divBdr>
          <w:divsChild>
            <w:div w:id="799425005">
              <w:marLeft w:val="0"/>
              <w:marRight w:val="0"/>
              <w:marTop w:val="0"/>
              <w:marBottom w:val="0"/>
              <w:divBdr>
                <w:top w:val="none" w:sz="0" w:space="0" w:color="auto"/>
                <w:left w:val="none" w:sz="0" w:space="0" w:color="auto"/>
                <w:bottom w:val="none" w:sz="0" w:space="0" w:color="auto"/>
                <w:right w:val="none" w:sz="0" w:space="0" w:color="auto"/>
              </w:divBdr>
            </w:div>
          </w:divsChild>
        </w:div>
        <w:div w:id="561868544">
          <w:marLeft w:val="0"/>
          <w:marRight w:val="0"/>
          <w:marTop w:val="0"/>
          <w:marBottom w:val="0"/>
          <w:divBdr>
            <w:top w:val="none" w:sz="0" w:space="0" w:color="auto"/>
            <w:left w:val="none" w:sz="0" w:space="0" w:color="auto"/>
            <w:bottom w:val="none" w:sz="0" w:space="0" w:color="auto"/>
            <w:right w:val="none" w:sz="0" w:space="0" w:color="auto"/>
          </w:divBdr>
        </w:div>
        <w:div w:id="1012607179">
          <w:marLeft w:val="0"/>
          <w:marRight w:val="0"/>
          <w:marTop w:val="0"/>
          <w:marBottom w:val="0"/>
          <w:divBdr>
            <w:top w:val="none" w:sz="0" w:space="0" w:color="auto"/>
            <w:left w:val="none" w:sz="0" w:space="0" w:color="auto"/>
            <w:bottom w:val="none" w:sz="0" w:space="0" w:color="auto"/>
            <w:right w:val="none" w:sz="0" w:space="0" w:color="auto"/>
          </w:divBdr>
          <w:divsChild>
            <w:div w:id="166604695">
              <w:marLeft w:val="0"/>
              <w:marRight w:val="0"/>
              <w:marTop w:val="0"/>
              <w:marBottom w:val="0"/>
              <w:divBdr>
                <w:top w:val="none" w:sz="0" w:space="0" w:color="auto"/>
                <w:left w:val="none" w:sz="0" w:space="0" w:color="auto"/>
                <w:bottom w:val="none" w:sz="0" w:space="0" w:color="auto"/>
                <w:right w:val="none" w:sz="0" w:space="0" w:color="auto"/>
              </w:divBdr>
            </w:div>
          </w:divsChild>
        </w:div>
        <w:div w:id="318466017">
          <w:marLeft w:val="0"/>
          <w:marRight w:val="0"/>
          <w:marTop w:val="0"/>
          <w:marBottom w:val="0"/>
          <w:divBdr>
            <w:top w:val="none" w:sz="0" w:space="0" w:color="auto"/>
            <w:left w:val="none" w:sz="0" w:space="0" w:color="auto"/>
            <w:bottom w:val="none" w:sz="0" w:space="0" w:color="auto"/>
            <w:right w:val="none" w:sz="0" w:space="0" w:color="auto"/>
          </w:divBdr>
        </w:div>
        <w:div w:id="203715514">
          <w:marLeft w:val="0"/>
          <w:marRight w:val="0"/>
          <w:marTop w:val="0"/>
          <w:marBottom w:val="0"/>
          <w:divBdr>
            <w:top w:val="none" w:sz="0" w:space="0" w:color="auto"/>
            <w:left w:val="none" w:sz="0" w:space="0" w:color="auto"/>
            <w:bottom w:val="none" w:sz="0" w:space="0" w:color="auto"/>
            <w:right w:val="none" w:sz="0" w:space="0" w:color="auto"/>
          </w:divBdr>
          <w:divsChild>
            <w:div w:id="1199583659">
              <w:marLeft w:val="0"/>
              <w:marRight w:val="0"/>
              <w:marTop w:val="0"/>
              <w:marBottom w:val="0"/>
              <w:divBdr>
                <w:top w:val="none" w:sz="0" w:space="0" w:color="auto"/>
                <w:left w:val="none" w:sz="0" w:space="0" w:color="auto"/>
                <w:bottom w:val="none" w:sz="0" w:space="0" w:color="auto"/>
                <w:right w:val="none" w:sz="0" w:space="0" w:color="auto"/>
              </w:divBdr>
            </w:div>
          </w:divsChild>
        </w:div>
        <w:div w:id="1303578364">
          <w:marLeft w:val="0"/>
          <w:marRight w:val="0"/>
          <w:marTop w:val="0"/>
          <w:marBottom w:val="0"/>
          <w:divBdr>
            <w:top w:val="none" w:sz="0" w:space="0" w:color="auto"/>
            <w:left w:val="none" w:sz="0" w:space="0" w:color="auto"/>
            <w:bottom w:val="none" w:sz="0" w:space="0" w:color="auto"/>
            <w:right w:val="none" w:sz="0" w:space="0" w:color="auto"/>
          </w:divBdr>
        </w:div>
        <w:div w:id="1704478251">
          <w:marLeft w:val="0"/>
          <w:marRight w:val="0"/>
          <w:marTop w:val="0"/>
          <w:marBottom w:val="0"/>
          <w:divBdr>
            <w:top w:val="none" w:sz="0" w:space="0" w:color="auto"/>
            <w:left w:val="none" w:sz="0" w:space="0" w:color="auto"/>
            <w:bottom w:val="none" w:sz="0" w:space="0" w:color="auto"/>
            <w:right w:val="none" w:sz="0" w:space="0" w:color="auto"/>
          </w:divBdr>
          <w:divsChild>
            <w:div w:id="2053382913">
              <w:marLeft w:val="0"/>
              <w:marRight w:val="0"/>
              <w:marTop w:val="0"/>
              <w:marBottom w:val="0"/>
              <w:divBdr>
                <w:top w:val="none" w:sz="0" w:space="0" w:color="auto"/>
                <w:left w:val="none" w:sz="0" w:space="0" w:color="auto"/>
                <w:bottom w:val="none" w:sz="0" w:space="0" w:color="auto"/>
                <w:right w:val="none" w:sz="0" w:space="0" w:color="auto"/>
              </w:divBdr>
            </w:div>
          </w:divsChild>
        </w:div>
        <w:div w:id="179786162">
          <w:marLeft w:val="0"/>
          <w:marRight w:val="0"/>
          <w:marTop w:val="0"/>
          <w:marBottom w:val="0"/>
          <w:divBdr>
            <w:top w:val="none" w:sz="0" w:space="0" w:color="auto"/>
            <w:left w:val="none" w:sz="0" w:space="0" w:color="auto"/>
            <w:bottom w:val="none" w:sz="0" w:space="0" w:color="auto"/>
            <w:right w:val="none" w:sz="0" w:space="0" w:color="auto"/>
          </w:divBdr>
        </w:div>
        <w:div w:id="1676767588">
          <w:marLeft w:val="0"/>
          <w:marRight w:val="0"/>
          <w:marTop w:val="0"/>
          <w:marBottom w:val="0"/>
          <w:divBdr>
            <w:top w:val="none" w:sz="0" w:space="0" w:color="auto"/>
            <w:left w:val="none" w:sz="0" w:space="0" w:color="auto"/>
            <w:bottom w:val="none" w:sz="0" w:space="0" w:color="auto"/>
            <w:right w:val="none" w:sz="0" w:space="0" w:color="auto"/>
          </w:divBdr>
          <w:divsChild>
            <w:div w:id="976421817">
              <w:marLeft w:val="0"/>
              <w:marRight w:val="0"/>
              <w:marTop w:val="0"/>
              <w:marBottom w:val="0"/>
              <w:divBdr>
                <w:top w:val="none" w:sz="0" w:space="0" w:color="auto"/>
                <w:left w:val="none" w:sz="0" w:space="0" w:color="auto"/>
                <w:bottom w:val="none" w:sz="0" w:space="0" w:color="auto"/>
                <w:right w:val="none" w:sz="0" w:space="0" w:color="auto"/>
              </w:divBdr>
            </w:div>
          </w:divsChild>
        </w:div>
        <w:div w:id="1186482163">
          <w:marLeft w:val="0"/>
          <w:marRight w:val="0"/>
          <w:marTop w:val="300"/>
          <w:marBottom w:val="0"/>
          <w:divBdr>
            <w:top w:val="none" w:sz="0" w:space="0" w:color="auto"/>
            <w:left w:val="none" w:sz="0" w:space="0" w:color="auto"/>
            <w:bottom w:val="none" w:sz="0" w:space="0" w:color="auto"/>
            <w:right w:val="none" w:sz="0" w:space="0" w:color="auto"/>
          </w:divBdr>
          <w:divsChild>
            <w:div w:id="197087089">
              <w:marLeft w:val="0"/>
              <w:marRight w:val="0"/>
              <w:marTop w:val="0"/>
              <w:marBottom w:val="0"/>
              <w:divBdr>
                <w:top w:val="none" w:sz="0" w:space="0" w:color="auto"/>
                <w:left w:val="none" w:sz="0" w:space="0" w:color="auto"/>
                <w:bottom w:val="none" w:sz="0" w:space="0" w:color="auto"/>
                <w:right w:val="none" w:sz="0" w:space="0" w:color="auto"/>
              </w:divBdr>
              <w:divsChild>
                <w:div w:id="573125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6341510">
          <w:marLeft w:val="0"/>
          <w:marRight w:val="0"/>
          <w:marTop w:val="300"/>
          <w:marBottom w:val="0"/>
          <w:divBdr>
            <w:top w:val="none" w:sz="0" w:space="0" w:color="auto"/>
            <w:left w:val="none" w:sz="0" w:space="0" w:color="auto"/>
            <w:bottom w:val="none" w:sz="0" w:space="0" w:color="auto"/>
            <w:right w:val="none" w:sz="0" w:space="0" w:color="auto"/>
          </w:divBdr>
          <w:divsChild>
            <w:div w:id="1265263752">
              <w:marLeft w:val="0"/>
              <w:marRight w:val="0"/>
              <w:marTop w:val="0"/>
              <w:marBottom w:val="0"/>
              <w:divBdr>
                <w:top w:val="none" w:sz="0" w:space="0" w:color="auto"/>
                <w:left w:val="none" w:sz="0" w:space="0" w:color="auto"/>
                <w:bottom w:val="none" w:sz="0" w:space="0" w:color="auto"/>
                <w:right w:val="none" w:sz="0" w:space="0" w:color="auto"/>
              </w:divBdr>
              <w:divsChild>
                <w:div w:id="1576283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612375">
          <w:marLeft w:val="0"/>
          <w:marRight w:val="0"/>
          <w:marTop w:val="300"/>
          <w:marBottom w:val="0"/>
          <w:divBdr>
            <w:top w:val="none" w:sz="0" w:space="0" w:color="auto"/>
            <w:left w:val="none" w:sz="0" w:space="0" w:color="auto"/>
            <w:bottom w:val="none" w:sz="0" w:space="0" w:color="auto"/>
            <w:right w:val="none" w:sz="0" w:space="0" w:color="auto"/>
          </w:divBdr>
          <w:divsChild>
            <w:div w:id="995189956">
              <w:marLeft w:val="0"/>
              <w:marRight w:val="0"/>
              <w:marTop w:val="0"/>
              <w:marBottom w:val="0"/>
              <w:divBdr>
                <w:top w:val="none" w:sz="0" w:space="0" w:color="auto"/>
                <w:left w:val="none" w:sz="0" w:space="0" w:color="auto"/>
                <w:bottom w:val="none" w:sz="0" w:space="0" w:color="auto"/>
                <w:right w:val="none" w:sz="0" w:space="0" w:color="auto"/>
              </w:divBdr>
              <w:divsChild>
                <w:div w:id="2003042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9661093">
          <w:marLeft w:val="0"/>
          <w:marRight w:val="0"/>
          <w:marTop w:val="300"/>
          <w:marBottom w:val="0"/>
          <w:divBdr>
            <w:top w:val="none" w:sz="0" w:space="0" w:color="auto"/>
            <w:left w:val="none" w:sz="0" w:space="0" w:color="auto"/>
            <w:bottom w:val="none" w:sz="0" w:space="0" w:color="auto"/>
            <w:right w:val="none" w:sz="0" w:space="0" w:color="auto"/>
          </w:divBdr>
          <w:divsChild>
            <w:div w:id="1794210229">
              <w:marLeft w:val="0"/>
              <w:marRight w:val="0"/>
              <w:marTop w:val="0"/>
              <w:marBottom w:val="0"/>
              <w:divBdr>
                <w:top w:val="none" w:sz="0" w:space="0" w:color="auto"/>
                <w:left w:val="none" w:sz="0" w:space="0" w:color="auto"/>
                <w:bottom w:val="none" w:sz="0" w:space="0" w:color="auto"/>
                <w:right w:val="none" w:sz="0" w:space="0" w:color="auto"/>
              </w:divBdr>
              <w:divsChild>
                <w:div w:id="2430314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8501265">
      <w:bodyDiv w:val="1"/>
      <w:marLeft w:val="0"/>
      <w:marRight w:val="0"/>
      <w:marTop w:val="0"/>
      <w:marBottom w:val="0"/>
      <w:divBdr>
        <w:top w:val="none" w:sz="0" w:space="0" w:color="auto"/>
        <w:left w:val="none" w:sz="0" w:space="0" w:color="auto"/>
        <w:bottom w:val="none" w:sz="0" w:space="0" w:color="auto"/>
        <w:right w:val="none" w:sz="0" w:space="0" w:color="auto"/>
      </w:divBdr>
      <w:divsChild>
        <w:div w:id="1751078277">
          <w:marLeft w:val="0"/>
          <w:marRight w:val="0"/>
          <w:marTop w:val="0"/>
          <w:marBottom w:val="0"/>
          <w:divBdr>
            <w:top w:val="none" w:sz="0" w:space="0" w:color="auto"/>
            <w:left w:val="none" w:sz="0" w:space="0" w:color="auto"/>
            <w:bottom w:val="none" w:sz="0" w:space="0" w:color="auto"/>
            <w:right w:val="none" w:sz="0" w:space="0" w:color="auto"/>
          </w:divBdr>
        </w:div>
        <w:div w:id="422459400">
          <w:marLeft w:val="0"/>
          <w:marRight w:val="0"/>
          <w:marTop w:val="0"/>
          <w:marBottom w:val="0"/>
          <w:divBdr>
            <w:top w:val="none" w:sz="0" w:space="0" w:color="auto"/>
            <w:left w:val="none" w:sz="0" w:space="0" w:color="auto"/>
            <w:bottom w:val="none" w:sz="0" w:space="0" w:color="auto"/>
            <w:right w:val="none" w:sz="0" w:space="0" w:color="auto"/>
          </w:divBdr>
          <w:divsChild>
            <w:div w:id="44112605">
              <w:marLeft w:val="0"/>
              <w:marRight w:val="0"/>
              <w:marTop w:val="0"/>
              <w:marBottom w:val="0"/>
              <w:divBdr>
                <w:top w:val="none" w:sz="0" w:space="0" w:color="auto"/>
                <w:left w:val="none" w:sz="0" w:space="0" w:color="auto"/>
                <w:bottom w:val="none" w:sz="0" w:space="0" w:color="auto"/>
                <w:right w:val="none" w:sz="0" w:space="0" w:color="auto"/>
              </w:divBdr>
            </w:div>
          </w:divsChild>
        </w:div>
        <w:div w:id="663902242">
          <w:marLeft w:val="0"/>
          <w:marRight w:val="0"/>
          <w:marTop w:val="0"/>
          <w:marBottom w:val="0"/>
          <w:divBdr>
            <w:top w:val="none" w:sz="0" w:space="0" w:color="auto"/>
            <w:left w:val="none" w:sz="0" w:space="0" w:color="auto"/>
            <w:bottom w:val="none" w:sz="0" w:space="0" w:color="auto"/>
            <w:right w:val="none" w:sz="0" w:space="0" w:color="auto"/>
          </w:divBdr>
        </w:div>
        <w:div w:id="1753351807">
          <w:marLeft w:val="0"/>
          <w:marRight w:val="0"/>
          <w:marTop w:val="0"/>
          <w:marBottom w:val="0"/>
          <w:divBdr>
            <w:top w:val="none" w:sz="0" w:space="0" w:color="auto"/>
            <w:left w:val="none" w:sz="0" w:space="0" w:color="auto"/>
            <w:bottom w:val="none" w:sz="0" w:space="0" w:color="auto"/>
            <w:right w:val="none" w:sz="0" w:space="0" w:color="auto"/>
          </w:divBdr>
          <w:divsChild>
            <w:div w:id="692993351">
              <w:marLeft w:val="0"/>
              <w:marRight w:val="0"/>
              <w:marTop w:val="0"/>
              <w:marBottom w:val="0"/>
              <w:divBdr>
                <w:top w:val="none" w:sz="0" w:space="0" w:color="auto"/>
                <w:left w:val="none" w:sz="0" w:space="0" w:color="auto"/>
                <w:bottom w:val="none" w:sz="0" w:space="0" w:color="auto"/>
                <w:right w:val="none" w:sz="0" w:space="0" w:color="auto"/>
              </w:divBdr>
            </w:div>
          </w:divsChild>
        </w:div>
        <w:div w:id="885337254">
          <w:marLeft w:val="0"/>
          <w:marRight w:val="0"/>
          <w:marTop w:val="0"/>
          <w:marBottom w:val="0"/>
          <w:divBdr>
            <w:top w:val="none" w:sz="0" w:space="0" w:color="auto"/>
            <w:left w:val="none" w:sz="0" w:space="0" w:color="auto"/>
            <w:bottom w:val="none" w:sz="0" w:space="0" w:color="auto"/>
            <w:right w:val="none" w:sz="0" w:space="0" w:color="auto"/>
          </w:divBdr>
        </w:div>
        <w:div w:id="1340766201">
          <w:marLeft w:val="0"/>
          <w:marRight w:val="0"/>
          <w:marTop w:val="0"/>
          <w:marBottom w:val="0"/>
          <w:divBdr>
            <w:top w:val="none" w:sz="0" w:space="0" w:color="auto"/>
            <w:left w:val="none" w:sz="0" w:space="0" w:color="auto"/>
            <w:bottom w:val="none" w:sz="0" w:space="0" w:color="auto"/>
            <w:right w:val="none" w:sz="0" w:space="0" w:color="auto"/>
          </w:divBdr>
          <w:divsChild>
            <w:div w:id="2036343736">
              <w:marLeft w:val="0"/>
              <w:marRight w:val="0"/>
              <w:marTop w:val="0"/>
              <w:marBottom w:val="0"/>
              <w:divBdr>
                <w:top w:val="none" w:sz="0" w:space="0" w:color="auto"/>
                <w:left w:val="none" w:sz="0" w:space="0" w:color="auto"/>
                <w:bottom w:val="none" w:sz="0" w:space="0" w:color="auto"/>
                <w:right w:val="none" w:sz="0" w:space="0" w:color="auto"/>
              </w:divBdr>
            </w:div>
          </w:divsChild>
        </w:div>
        <w:div w:id="1169061476">
          <w:marLeft w:val="0"/>
          <w:marRight w:val="0"/>
          <w:marTop w:val="0"/>
          <w:marBottom w:val="0"/>
          <w:divBdr>
            <w:top w:val="none" w:sz="0" w:space="0" w:color="auto"/>
            <w:left w:val="none" w:sz="0" w:space="0" w:color="auto"/>
            <w:bottom w:val="none" w:sz="0" w:space="0" w:color="auto"/>
            <w:right w:val="none" w:sz="0" w:space="0" w:color="auto"/>
          </w:divBdr>
        </w:div>
        <w:div w:id="505487423">
          <w:marLeft w:val="0"/>
          <w:marRight w:val="0"/>
          <w:marTop w:val="0"/>
          <w:marBottom w:val="0"/>
          <w:divBdr>
            <w:top w:val="none" w:sz="0" w:space="0" w:color="auto"/>
            <w:left w:val="none" w:sz="0" w:space="0" w:color="auto"/>
            <w:bottom w:val="none" w:sz="0" w:space="0" w:color="auto"/>
            <w:right w:val="none" w:sz="0" w:space="0" w:color="auto"/>
          </w:divBdr>
          <w:divsChild>
            <w:div w:id="105152201">
              <w:marLeft w:val="0"/>
              <w:marRight w:val="0"/>
              <w:marTop w:val="0"/>
              <w:marBottom w:val="0"/>
              <w:divBdr>
                <w:top w:val="none" w:sz="0" w:space="0" w:color="auto"/>
                <w:left w:val="none" w:sz="0" w:space="0" w:color="auto"/>
                <w:bottom w:val="none" w:sz="0" w:space="0" w:color="auto"/>
                <w:right w:val="none" w:sz="0" w:space="0" w:color="auto"/>
              </w:divBdr>
            </w:div>
          </w:divsChild>
        </w:div>
        <w:div w:id="525141074">
          <w:marLeft w:val="0"/>
          <w:marRight w:val="0"/>
          <w:marTop w:val="0"/>
          <w:marBottom w:val="0"/>
          <w:divBdr>
            <w:top w:val="none" w:sz="0" w:space="0" w:color="auto"/>
            <w:left w:val="none" w:sz="0" w:space="0" w:color="auto"/>
            <w:bottom w:val="none" w:sz="0" w:space="0" w:color="auto"/>
            <w:right w:val="none" w:sz="0" w:space="0" w:color="auto"/>
          </w:divBdr>
        </w:div>
        <w:div w:id="39063731">
          <w:marLeft w:val="0"/>
          <w:marRight w:val="0"/>
          <w:marTop w:val="0"/>
          <w:marBottom w:val="0"/>
          <w:divBdr>
            <w:top w:val="none" w:sz="0" w:space="0" w:color="auto"/>
            <w:left w:val="none" w:sz="0" w:space="0" w:color="auto"/>
            <w:bottom w:val="none" w:sz="0" w:space="0" w:color="auto"/>
            <w:right w:val="none" w:sz="0" w:space="0" w:color="auto"/>
          </w:divBdr>
          <w:divsChild>
            <w:div w:id="885265159">
              <w:marLeft w:val="0"/>
              <w:marRight w:val="0"/>
              <w:marTop w:val="0"/>
              <w:marBottom w:val="0"/>
              <w:divBdr>
                <w:top w:val="none" w:sz="0" w:space="0" w:color="auto"/>
                <w:left w:val="none" w:sz="0" w:space="0" w:color="auto"/>
                <w:bottom w:val="none" w:sz="0" w:space="0" w:color="auto"/>
                <w:right w:val="none" w:sz="0" w:space="0" w:color="auto"/>
              </w:divBdr>
            </w:div>
          </w:divsChild>
        </w:div>
        <w:div w:id="521894636">
          <w:marLeft w:val="0"/>
          <w:marRight w:val="0"/>
          <w:marTop w:val="0"/>
          <w:marBottom w:val="0"/>
          <w:divBdr>
            <w:top w:val="none" w:sz="0" w:space="0" w:color="auto"/>
            <w:left w:val="none" w:sz="0" w:space="0" w:color="auto"/>
            <w:bottom w:val="none" w:sz="0" w:space="0" w:color="auto"/>
            <w:right w:val="none" w:sz="0" w:space="0" w:color="auto"/>
          </w:divBdr>
        </w:div>
        <w:div w:id="1997806251">
          <w:marLeft w:val="0"/>
          <w:marRight w:val="0"/>
          <w:marTop w:val="0"/>
          <w:marBottom w:val="0"/>
          <w:divBdr>
            <w:top w:val="none" w:sz="0" w:space="0" w:color="auto"/>
            <w:left w:val="none" w:sz="0" w:space="0" w:color="auto"/>
            <w:bottom w:val="none" w:sz="0" w:space="0" w:color="auto"/>
            <w:right w:val="none" w:sz="0" w:space="0" w:color="auto"/>
          </w:divBdr>
          <w:divsChild>
            <w:div w:id="1722439182">
              <w:marLeft w:val="0"/>
              <w:marRight w:val="0"/>
              <w:marTop w:val="0"/>
              <w:marBottom w:val="0"/>
              <w:divBdr>
                <w:top w:val="none" w:sz="0" w:space="0" w:color="auto"/>
                <w:left w:val="none" w:sz="0" w:space="0" w:color="auto"/>
                <w:bottom w:val="none" w:sz="0" w:space="0" w:color="auto"/>
                <w:right w:val="none" w:sz="0" w:space="0" w:color="auto"/>
              </w:divBdr>
            </w:div>
          </w:divsChild>
        </w:div>
        <w:div w:id="425540110">
          <w:marLeft w:val="0"/>
          <w:marRight w:val="0"/>
          <w:marTop w:val="0"/>
          <w:marBottom w:val="0"/>
          <w:divBdr>
            <w:top w:val="none" w:sz="0" w:space="0" w:color="auto"/>
            <w:left w:val="none" w:sz="0" w:space="0" w:color="auto"/>
            <w:bottom w:val="none" w:sz="0" w:space="0" w:color="auto"/>
            <w:right w:val="none" w:sz="0" w:space="0" w:color="auto"/>
          </w:divBdr>
        </w:div>
        <w:div w:id="519465334">
          <w:marLeft w:val="0"/>
          <w:marRight w:val="0"/>
          <w:marTop w:val="0"/>
          <w:marBottom w:val="0"/>
          <w:divBdr>
            <w:top w:val="none" w:sz="0" w:space="0" w:color="auto"/>
            <w:left w:val="none" w:sz="0" w:space="0" w:color="auto"/>
            <w:bottom w:val="none" w:sz="0" w:space="0" w:color="auto"/>
            <w:right w:val="none" w:sz="0" w:space="0" w:color="auto"/>
          </w:divBdr>
          <w:divsChild>
            <w:div w:id="1148017578">
              <w:marLeft w:val="0"/>
              <w:marRight w:val="0"/>
              <w:marTop w:val="0"/>
              <w:marBottom w:val="0"/>
              <w:divBdr>
                <w:top w:val="none" w:sz="0" w:space="0" w:color="auto"/>
                <w:left w:val="none" w:sz="0" w:space="0" w:color="auto"/>
                <w:bottom w:val="none" w:sz="0" w:space="0" w:color="auto"/>
                <w:right w:val="none" w:sz="0" w:space="0" w:color="auto"/>
              </w:divBdr>
            </w:div>
          </w:divsChild>
        </w:div>
        <w:div w:id="264849366">
          <w:marLeft w:val="0"/>
          <w:marRight w:val="0"/>
          <w:marTop w:val="300"/>
          <w:marBottom w:val="0"/>
          <w:divBdr>
            <w:top w:val="none" w:sz="0" w:space="0" w:color="auto"/>
            <w:left w:val="none" w:sz="0" w:space="0" w:color="auto"/>
            <w:bottom w:val="none" w:sz="0" w:space="0" w:color="auto"/>
            <w:right w:val="none" w:sz="0" w:space="0" w:color="auto"/>
          </w:divBdr>
          <w:divsChild>
            <w:div w:id="131563339">
              <w:marLeft w:val="0"/>
              <w:marRight w:val="0"/>
              <w:marTop w:val="0"/>
              <w:marBottom w:val="0"/>
              <w:divBdr>
                <w:top w:val="none" w:sz="0" w:space="0" w:color="auto"/>
                <w:left w:val="none" w:sz="0" w:space="0" w:color="auto"/>
                <w:bottom w:val="none" w:sz="0" w:space="0" w:color="auto"/>
                <w:right w:val="none" w:sz="0" w:space="0" w:color="auto"/>
              </w:divBdr>
              <w:divsChild>
                <w:div w:id="84228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3323903">
          <w:marLeft w:val="0"/>
          <w:marRight w:val="0"/>
          <w:marTop w:val="300"/>
          <w:marBottom w:val="0"/>
          <w:divBdr>
            <w:top w:val="none" w:sz="0" w:space="0" w:color="auto"/>
            <w:left w:val="none" w:sz="0" w:space="0" w:color="auto"/>
            <w:bottom w:val="none" w:sz="0" w:space="0" w:color="auto"/>
            <w:right w:val="none" w:sz="0" w:space="0" w:color="auto"/>
          </w:divBdr>
          <w:divsChild>
            <w:div w:id="1518545471">
              <w:marLeft w:val="0"/>
              <w:marRight w:val="0"/>
              <w:marTop w:val="0"/>
              <w:marBottom w:val="0"/>
              <w:divBdr>
                <w:top w:val="none" w:sz="0" w:space="0" w:color="auto"/>
                <w:left w:val="none" w:sz="0" w:space="0" w:color="auto"/>
                <w:bottom w:val="none" w:sz="0" w:space="0" w:color="auto"/>
                <w:right w:val="none" w:sz="0" w:space="0" w:color="auto"/>
              </w:divBdr>
              <w:divsChild>
                <w:div w:id="64037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930491">
          <w:marLeft w:val="0"/>
          <w:marRight w:val="0"/>
          <w:marTop w:val="300"/>
          <w:marBottom w:val="0"/>
          <w:divBdr>
            <w:top w:val="none" w:sz="0" w:space="0" w:color="auto"/>
            <w:left w:val="none" w:sz="0" w:space="0" w:color="auto"/>
            <w:bottom w:val="none" w:sz="0" w:space="0" w:color="auto"/>
            <w:right w:val="none" w:sz="0" w:space="0" w:color="auto"/>
          </w:divBdr>
          <w:divsChild>
            <w:div w:id="214514953">
              <w:marLeft w:val="0"/>
              <w:marRight w:val="0"/>
              <w:marTop w:val="0"/>
              <w:marBottom w:val="0"/>
              <w:divBdr>
                <w:top w:val="none" w:sz="0" w:space="0" w:color="auto"/>
                <w:left w:val="none" w:sz="0" w:space="0" w:color="auto"/>
                <w:bottom w:val="none" w:sz="0" w:space="0" w:color="auto"/>
                <w:right w:val="none" w:sz="0" w:space="0" w:color="auto"/>
              </w:divBdr>
              <w:divsChild>
                <w:div w:id="512572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1270048">
          <w:marLeft w:val="0"/>
          <w:marRight w:val="0"/>
          <w:marTop w:val="300"/>
          <w:marBottom w:val="0"/>
          <w:divBdr>
            <w:top w:val="none" w:sz="0" w:space="0" w:color="auto"/>
            <w:left w:val="none" w:sz="0" w:space="0" w:color="auto"/>
            <w:bottom w:val="none" w:sz="0" w:space="0" w:color="auto"/>
            <w:right w:val="none" w:sz="0" w:space="0" w:color="auto"/>
          </w:divBdr>
          <w:divsChild>
            <w:div w:id="308094920">
              <w:marLeft w:val="0"/>
              <w:marRight w:val="0"/>
              <w:marTop w:val="0"/>
              <w:marBottom w:val="0"/>
              <w:divBdr>
                <w:top w:val="none" w:sz="0" w:space="0" w:color="auto"/>
                <w:left w:val="none" w:sz="0" w:space="0" w:color="auto"/>
                <w:bottom w:val="none" w:sz="0" w:space="0" w:color="auto"/>
                <w:right w:val="none" w:sz="0" w:space="0" w:color="auto"/>
              </w:divBdr>
              <w:divsChild>
                <w:div w:id="1258556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8911033">
      <w:bodyDiv w:val="1"/>
      <w:marLeft w:val="0"/>
      <w:marRight w:val="0"/>
      <w:marTop w:val="0"/>
      <w:marBottom w:val="0"/>
      <w:divBdr>
        <w:top w:val="none" w:sz="0" w:space="0" w:color="auto"/>
        <w:left w:val="none" w:sz="0" w:space="0" w:color="auto"/>
        <w:bottom w:val="none" w:sz="0" w:space="0" w:color="auto"/>
        <w:right w:val="none" w:sz="0" w:space="0" w:color="auto"/>
      </w:divBdr>
    </w:div>
    <w:div w:id="784278132">
      <w:bodyDiv w:val="1"/>
      <w:marLeft w:val="0"/>
      <w:marRight w:val="0"/>
      <w:marTop w:val="0"/>
      <w:marBottom w:val="0"/>
      <w:divBdr>
        <w:top w:val="none" w:sz="0" w:space="0" w:color="auto"/>
        <w:left w:val="none" w:sz="0" w:space="0" w:color="auto"/>
        <w:bottom w:val="none" w:sz="0" w:space="0" w:color="auto"/>
        <w:right w:val="none" w:sz="0" w:space="0" w:color="auto"/>
      </w:divBdr>
      <w:divsChild>
        <w:div w:id="816801960">
          <w:marLeft w:val="0"/>
          <w:marRight w:val="0"/>
          <w:marTop w:val="0"/>
          <w:marBottom w:val="0"/>
          <w:divBdr>
            <w:top w:val="none" w:sz="0" w:space="0" w:color="auto"/>
            <w:left w:val="none" w:sz="0" w:space="0" w:color="auto"/>
            <w:bottom w:val="none" w:sz="0" w:space="0" w:color="auto"/>
            <w:right w:val="none" w:sz="0" w:space="0" w:color="auto"/>
          </w:divBdr>
        </w:div>
        <w:div w:id="11301565">
          <w:marLeft w:val="0"/>
          <w:marRight w:val="0"/>
          <w:marTop w:val="0"/>
          <w:marBottom w:val="0"/>
          <w:divBdr>
            <w:top w:val="none" w:sz="0" w:space="0" w:color="auto"/>
            <w:left w:val="none" w:sz="0" w:space="0" w:color="auto"/>
            <w:bottom w:val="none" w:sz="0" w:space="0" w:color="auto"/>
            <w:right w:val="none" w:sz="0" w:space="0" w:color="auto"/>
          </w:divBdr>
          <w:divsChild>
            <w:div w:id="603804768">
              <w:marLeft w:val="0"/>
              <w:marRight w:val="0"/>
              <w:marTop w:val="0"/>
              <w:marBottom w:val="0"/>
              <w:divBdr>
                <w:top w:val="none" w:sz="0" w:space="0" w:color="auto"/>
                <w:left w:val="none" w:sz="0" w:space="0" w:color="auto"/>
                <w:bottom w:val="none" w:sz="0" w:space="0" w:color="auto"/>
                <w:right w:val="none" w:sz="0" w:space="0" w:color="auto"/>
              </w:divBdr>
            </w:div>
          </w:divsChild>
        </w:div>
        <w:div w:id="1959557201">
          <w:marLeft w:val="0"/>
          <w:marRight w:val="0"/>
          <w:marTop w:val="0"/>
          <w:marBottom w:val="0"/>
          <w:divBdr>
            <w:top w:val="none" w:sz="0" w:space="0" w:color="auto"/>
            <w:left w:val="none" w:sz="0" w:space="0" w:color="auto"/>
            <w:bottom w:val="none" w:sz="0" w:space="0" w:color="auto"/>
            <w:right w:val="none" w:sz="0" w:space="0" w:color="auto"/>
          </w:divBdr>
        </w:div>
        <w:div w:id="918517549">
          <w:marLeft w:val="0"/>
          <w:marRight w:val="0"/>
          <w:marTop w:val="0"/>
          <w:marBottom w:val="0"/>
          <w:divBdr>
            <w:top w:val="none" w:sz="0" w:space="0" w:color="auto"/>
            <w:left w:val="none" w:sz="0" w:space="0" w:color="auto"/>
            <w:bottom w:val="none" w:sz="0" w:space="0" w:color="auto"/>
            <w:right w:val="none" w:sz="0" w:space="0" w:color="auto"/>
          </w:divBdr>
          <w:divsChild>
            <w:div w:id="1939945774">
              <w:marLeft w:val="0"/>
              <w:marRight w:val="0"/>
              <w:marTop w:val="0"/>
              <w:marBottom w:val="0"/>
              <w:divBdr>
                <w:top w:val="none" w:sz="0" w:space="0" w:color="auto"/>
                <w:left w:val="none" w:sz="0" w:space="0" w:color="auto"/>
                <w:bottom w:val="none" w:sz="0" w:space="0" w:color="auto"/>
                <w:right w:val="none" w:sz="0" w:space="0" w:color="auto"/>
              </w:divBdr>
            </w:div>
          </w:divsChild>
        </w:div>
        <w:div w:id="615255658">
          <w:marLeft w:val="0"/>
          <w:marRight w:val="0"/>
          <w:marTop w:val="0"/>
          <w:marBottom w:val="0"/>
          <w:divBdr>
            <w:top w:val="none" w:sz="0" w:space="0" w:color="auto"/>
            <w:left w:val="none" w:sz="0" w:space="0" w:color="auto"/>
            <w:bottom w:val="none" w:sz="0" w:space="0" w:color="auto"/>
            <w:right w:val="none" w:sz="0" w:space="0" w:color="auto"/>
          </w:divBdr>
        </w:div>
        <w:div w:id="1011883003">
          <w:marLeft w:val="0"/>
          <w:marRight w:val="0"/>
          <w:marTop w:val="0"/>
          <w:marBottom w:val="0"/>
          <w:divBdr>
            <w:top w:val="none" w:sz="0" w:space="0" w:color="auto"/>
            <w:left w:val="none" w:sz="0" w:space="0" w:color="auto"/>
            <w:bottom w:val="none" w:sz="0" w:space="0" w:color="auto"/>
            <w:right w:val="none" w:sz="0" w:space="0" w:color="auto"/>
          </w:divBdr>
          <w:divsChild>
            <w:div w:id="165557600">
              <w:marLeft w:val="0"/>
              <w:marRight w:val="0"/>
              <w:marTop w:val="0"/>
              <w:marBottom w:val="0"/>
              <w:divBdr>
                <w:top w:val="none" w:sz="0" w:space="0" w:color="auto"/>
                <w:left w:val="none" w:sz="0" w:space="0" w:color="auto"/>
                <w:bottom w:val="none" w:sz="0" w:space="0" w:color="auto"/>
                <w:right w:val="none" w:sz="0" w:space="0" w:color="auto"/>
              </w:divBdr>
            </w:div>
          </w:divsChild>
        </w:div>
        <w:div w:id="1892495631">
          <w:marLeft w:val="0"/>
          <w:marRight w:val="0"/>
          <w:marTop w:val="0"/>
          <w:marBottom w:val="0"/>
          <w:divBdr>
            <w:top w:val="none" w:sz="0" w:space="0" w:color="auto"/>
            <w:left w:val="none" w:sz="0" w:space="0" w:color="auto"/>
            <w:bottom w:val="none" w:sz="0" w:space="0" w:color="auto"/>
            <w:right w:val="none" w:sz="0" w:space="0" w:color="auto"/>
          </w:divBdr>
        </w:div>
        <w:div w:id="1173492251">
          <w:marLeft w:val="0"/>
          <w:marRight w:val="0"/>
          <w:marTop w:val="0"/>
          <w:marBottom w:val="0"/>
          <w:divBdr>
            <w:top w:val="none" w:sz="0" w:space="0" w:color="auto"/>
            <w:left w:val="none" w:sz="0" w:space="0" w:color="auto"/>
            <w:bottom w:val="none" w:sz="0" w:space="0" w:color="auto"/>
            <w:right w:val="none" w:sz="0" w:space="0" w:color="auto"/>
          </w:divBdr>
          <w:divsChild>
            <w:div w:id="875235404">
              <w:marLeft w:val="0"/>
              <w:marRight w:val="0"/>
              <w:marTop w:val="0"/>
              <w:marBottom w:val="0"/>
              <w:divBdr>
                <w:top w:val="none" w:sz="0" w:space="0" w:color="auto"/>
                <w:left w:val="none" w:sz="0" w:space="0" w:color="auto"/>
                <w:bottom w:val="none" w:sz="0" w:space="0" w:color="auto"/>
                <w:right w:val="none" w:sz="0" w:space="0" w:color="auto"/>
              </w:divBdr>
            </w:div>
          </w:divsChild>
        </w:div>
        <w:div w:id="843934411">
          <w:marLeft w:val="0"/>
          <w:marRight w:val="0"/>
          <w:marTop w:val="0"/>
          <w:marBottom w:val="0"/>
          <w:divBdr>
            <w:top w:val="none" w:sz="0" w:space="0" w:color="auto"/>
            <w:left w:val="none" w:sz="0" w:space="0" w:color="auto"/>
            <w:bottom w:val="none" w:sz="0" w:space="0" w:color="auto"/>
            <w:right w:val="none" w:sz="0" w:space="0" w:color="auto"/>
          </w:divBdr>
        </w:div>
        <w:div w:id="1631281425">
          <w:marLeft w:val="0"/>
          <w:marRight w:val="0"/>
          <w:marTop w:val="0"/>
          <w:marBottom w:val="0"/>
          <w:divBdr>
            <w:top w:val="none" w:sz="0" w:space="0" w:color="auto"/>
            <w:left w:val="none" w:sz="0" w:space="0" w:color="auto"/>
            <w:bottom w:val="none" w:sz="0" w:space="0" w:color="auto"/>
            <w:right w:val="none" w:sz="0" w:space="0" w:color="auto"/>
          </w:divBdr>
          <w:divsChild>
            <w:div w:id="129058483">
              <w:marLeft w:val="0"/>
              <w:marRight w:val="0"/>
              <w:marTop w:val="0"/>
              <w:marBottom w:val="0"/>
              <w:divBdr>
                <w:top w:val="none" w:sz="0" w:space="0" w:color="auto"/>
                <w:left w:val="none" w:sz="0" w:space="0" w:color="auto"/>
                <w:bottom w:val="none" w:sz="0" w:space="0" w:color="auto"/>
                <w:right w:val="none" w:sz="0" w:space="0" w:color="auto"/>
              </w:divBdr>
            </w:div>
          </w:divsChild>
        </w:div>
        <w:div w:id="1790397730">
          <w:marLeft w:val="0"/>
          <w:marRight w:val="0"/>
          <w:marTop w:val="0"/>
          <w:marBottom w:val="0"/>
          <w:divBdr>
            <w:top w:val="none" w:sz="0" w:space="0" w:color="auto"/>
            <w:left w:val="none" w:sz="0" w:space="0" w:color="auto"/>
            <w:bottom w:val="none" w:sz="0" w:space="0" w:color="auto"/>
            <w:right w:val="none" w:sz="0" w:space="0" w:color="auto"/>
          </w:divBdr>
        </w:div>
        <w:div w:id="216553008">
          <w:marLeft w:val="0"/>
          <w:marRight w:val="0"/>
          <w:marTop w:val="0"/>
          <w:marBottom w:val="0"/>
          <w:divBdr>
            <w:top w:val="none" w:sz="0" w:space="0" w:color="auto"/>
            <w:left w:val="none" w:sz="0" w:space="0" w:color="auto"/>
            <w:bottom w:val="none" w:sz="0" w:space="0" w:color="auto"/>
            <w:right w:val="none" w:sz="0" w:space="0" w:color="auto"/>
          </w:divBdr>
          <w:divsChild>
            <w:div w:id="627903466">
              <w:marLeft w:val="0"/>
              <w:marRight w:val="0"/>
              <w:marTop w:val="0"/>
              <w:marBottom w:val="0"/>
              <w:divBdr>
                <w:top w:val="none" w:sz="0" w:space="0" w:color="auto"/>
                <w:left w:val="none" w:sz="0" w:space="0" w:color="auto"/>
                <w:bottom w:val="none" w:sz="0" w:space="0" w:color="auto"/>
                <w:right w:val="none" w:sz="0" w:space="0" w:color="auto"/>
              </w:divBdr>
            </w:div>
          </w:divsChild>
        </w:div>
        <w:div w:id="167907372">
          <w:marLeft w:val="0"/>
          <w:marRight w:val="0"/>
          <w:marTop w:val="0"/>
          <w:marBottom w:val="0"/>
          <w:divBdr>
            <w:top w:val="none" w:sz="0" w:space="0" w:color="auto"/>
            <w:left w:val="none" w:sz="0" w:space="0" w:color="auto"/>
            <w:bottom w:val="none" w:sz="0" w:space="0" w:color="auto"/>
            <w:right w:val="none" w:sz="0" w:space="0" w:color="auto"/>
          </w:divBdr>
        </w:div>
        <w:div w:id="1575699422">
          <w:marLeft w:val="0"/>
          <w:marRight w:val="0"/>
          <w:marTop w:val="0"/>
          <w:marBottom w:val="0"/>
          <w:divBdr>
            <w:top w:val="none" w:sz="0" w:space="0" w:color="auto"/>
            <w:left w:val="none" w:sz="0" w:space="0" w:color="auto"/>
            <w:bottom w:val="none" w:sz="0" w:space="0" w:color="auto"/>
            <w:right w:val="none" w:sz="0" w:space="0" w:color="auto"/>
          </w:divBdr>
          <w:divsChild>
            <w:div w:id="49351686">
              <w:marLeft w:val="0"/>
              <w:marRight w:val="0"/>
              <w:marTop w:val="0"/>
              <w:marBottom w:val="0"/>
              <w:divBdr>
                <w:top w:val="none" w:sz="0" w:space="0" w:color="auto"/>
                <w:left w:val="none" w:sz="0" w:space="0" w:color="auto"/>
                <w:bottom w:val="none" w:sz="0" w:space="0" w:color="auto"/>
                <w:right w:val="none" w:sz="0" w:space="0" w:color="auto"/>
              </w:divBdr>
            </w:div>
          </w:divsChild>
        </w:div>
        <w:div w:id="1962415602">
          <w:marLeft w:val="0"/>
          <w:marRight w:val="0"/>
          <w:marTop w:val="300"/>
          <w:marBottom w:val="0"/>
          <w:divBdr>
            <w:top w:val="none" w:sz="0" w:space="0" w:color="auto"/>
            <w:left w:val="none" w:sz="0" w:space="0" w:color="auto"/>
            <w:bottom w:val="none" w:sz="0" w:space="0" w:color="auto"/>
            <w:right w:val="none" w:sz="0" w:space="0" w:color="auto"/>
          </w:divBdr>
          <w:divsChild>
            <w:div w:id="1801611795">
              <w:marLeft w:val="0"/>
              <w:marRight w:val="0"/>
              <w:marTop w:val="0"/>
              <w:marBottom w:val="0"/>
              <w:divBdr>
                <w:top w:val="none" w:sz="0" w:space="0" w:color="auto"/>
                <w:left w:val="none" w:sz="0" w:space="0" w:color="auto"/>
                <w:bottom w:val="none" w:sz="0" w:space="0" w:color="auto"/>
                <w:right w:val="none" w:sz="0" w:space="0" w:color="auto"/>
              </w:divBdr>
              <w:divsChild>
                <w:div w:id="906648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560343">
          <w:marLeft w:val="0"/>
          <w:marRight w:val="0"/>
          <w:marTop w:val="300"/>
          <w:marBottom w:val="0"/>
          <w:divBdr>
            <w:top w:val="none" w:sz="0" w:space="0" w:color="auto"/>
            <w:left w:val="none" w:sz="0" w:space="0" w:color="auto"/>
            <w:bottom w:val="none" w:sz="0" w:space="0" w:color="auto"/>
            <w:right w:val="none" w:sz="0" w:space="0" w:color="auto"/>
          </w:divBdr>
          <w:divsChild>
            <w:div w:id="1456947220">
              <w:marLeft w:val="0"/>
              <w:marRight w:val="0"/>
              <w:marTop w:val="0"/>
              <w:marBottom w:val="0"/>
              <w:divBdr>
                <w:top w:val="none" w:sz="0" w:space="0" w:color="auto"/>
                <w:left w:val="none" w:sz="0" w:space="0" w:color="auto"/>
                <w:bottom w:val="none" w:sz="0" w:space="0" w:color="auto"/>
                <w:right w:val="none" w:sz="0" w:space="0" w:color="auto"/>
              </w:divBdr>
              <w:divsChild>
                <w:div w:id="30344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142241">
          <w:marLeft w:val="0"/>
          <w:marRight w:val="0"/>
          <w:marTop w:val="300"/>
          <w:marBottom w:val="0"/>
          <w:divBdr>
            <w:top w:val="none" w:sz="0" w:space="0" w:color="auto"/>
            <w:left w:val="none" w:sz="0" w:space="0" w:color="auto"/>
            <w:bottom w:val="none" w:sz="0" w:space="0" w:color="auto"/>
            <w:right w:val="none" w:sz="0" w:space="0" w:color="auto"/>
          </w:divBdr>
          <w:divsChild>
            <w:div w:id="1795557919">
              <w:marLeft w:val="0"/>
              <w:marRight w:val="0"/>
              <w:marTop w:val="0"/>
              <w:marBottom w:val="0"/>
              <w:divBdr>
                <w:top w:val="none" w:sz="0" w:space="0" w:color="auto"/>
                <w:left w:val="none" w:sz="0" w:space="0" w:color="auto"/>
                <w:bottom w:val="none" w:sz="0" w:space="0" w:color="auto"/>
                <w:right w:val="none" w:sz="0" w:space="0" w:color="auto"/>
              </w:divBdr>
              <w:divsChild>
                <w:div w:id="532115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42544">
          <w:marLeft w:val="0"/>
          <w:marRight w:val="0"/>
          <w:marTop w:val="300"/>
          <w:marBottom w:val="0"/>
          <w:divBdr>
            <w:top w:val="none" w:sz="0" w:space="0" w:color="auto"/>
            <w:left w:val="none" w:sz="0" w:space="0" w:color="auto"/>
            <w:bottom w:val="none" w:sz="0" w:space="0" w:color="auto"/>
            <w:right w:val="none" w:sz="0" w:space="0" w:color="auto"/>
          </w:divBdr>
          <w:divsChild>
            <w:div w:id="1478259233">
              <w:marLeft w:val="0"/>
              <w:marRight w:val="0"/>
              <w:marTop w:val="0"/>
              <w:marBottom w:val="0"/>
              <w:divBdr>
                <w:top w:val="none" w:sz="0" w:space="0" w:color="auto"/>
                <w:left w:val="none" w:sz="0" w:space="0" w:color="auto"/>
                <w:bottom w:val="none" w:sz="0" w:space="0" w:color="auto"/>
                <w:right w:val="none" w:sz="0" w:space="0" w:color="auto"/>
              </w:divBdr>
              <w:divsChild>
                <w:div w:id="733088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6317224">
      <w:bodyDiv w:val="1"/>
      <w:marLeft w:val="0"/>
      <w:marRight w:val="0"/>
      <w:marTop w:val="0"/>
      <w:marBottom w:val="0"/>
      <w:divBdr>
        <w:top w:val="none" w:sz="0" w:space="0" w:color="auto"/>
        <w:left w:val="none" w:sz="0" w:space="0" w:color="auto"/>
        <w:bottom w:val="none" w:sz="0" w:space="0" w:color="auto"/>
        <w:right w:val="none" w:sz="0" w:space="0" w:color="auto"/>
      </w:divBdr>
      <w:divsChild>
        <w:div w:id="1291743338">
          <w:marLeft w:val="0"/>
          <w:marRight w:val="0"/>
          <w:marTop w:val="0"/>
          <w:marBottom w:val="0"/>
          <w:divBdr>
            <w:top w:val="none" w:sz="0" w:space="0" w:color="auto"/>
            <w:left w:val="none" w:sz="0" w:space="0" w:color="auto"/>
            <w:bottom w:val="none" w:sz="0" w:space="0" w:color="auto"/>
            <w:right w:val="none" w:sz="0" w:space="0" w:color="auto"/>
          </w:divBdr>
        </w:div>
        <w:div w:id="1606158435">
          <w:marLeft w:val="0"/>
          <w:marRight w:val="0"/>
          <w:marTop w:val="0"/>
          <w:marBottom w:val="0"/>
          <w:divBdr>
            <w:top w:val="none" w:sz="0" w:space="0" w:color="auto"/>
            <w:left w:val="none" w:sz="0" w:space="0" w:color="auto"/>
            <w:bottom w:val="none" w:sz="0" w:space="0" w:color="auto"/>
            <w:right w:val="none" w:sz="0" w:space="0" w:color="auto"/>
          </w:divBdr>
          <w:divsChild>
            <w:div w:id="927158914">
              <w:marLeft w:val="0"/>
              <w:marRight w:val="0"/>
              <w:marTop w:val="0"/>
              <w:marBottom w:val="0"/>
              <w:divBdr>
                <w:top w:val="none" w:sz="0" w:space="0" w:color="auto"/>
                <w:left w:val="none" w:sz="0" w:space="0" w:color="auto"/>
                <w:bottom w:val="none" w:sz="0" w:space="0" w:color="auto"/>
                <w:right w:val="none" w:sz="0" w:space="0" w:color="auto"/>
              </w:divBdr>
            </w:div>
          </w:divsChild>
        </w:div>
        <w:div w:id="1403329659">
          <w:marLeft w:val="0"/>
          <w:marRight w:val="0"/>
          <w:marTop w:val="0"/>
          <w:marBottom w:val="0"/>
          <w:divBdr>
            <w:top w:val="none" w:sz="0" w:space="0" w:color="auto"/>
            <w:left w:val="none" w:sz="0" w:space="0" w:color="auto"/>
            <w:bottom w:val="none" w:sz="0" w:space="0" w:color="auto"/>
            <w:right w:val="none" w:sz="0" w:space="0" w:color="auto"/>
          </w:divBdr>
        </w:div>
        <w:div w:id="1543056968">
          <w:marLeft w:val="0"/>
          <w:marRight w:val="0"/>
          <w:marTop w:val="0"/>
          <w:marBottom w:val="0"/>
          <w:divBdr>
            <w:top w:val="none" w:sz="0" w:space="0" w:color="auto"/>
            <w:left w:val="none" w:sz="0" w:space="0" w:color="auto"/>
            <w:bottom w:val="none" w:sz="0" w:space="0" w:color="auto"/>
            <w:right w:val="none" w:sz="0" w:space="0" w:color="auto"/>
          </w:divBdr>
          <w:divsChild>
            <w:div w:id="431556300">
              <w:marLeft w:val="0"/>
              <w:marRight w:val="0"/>
              <w:marTop w:val="0"/>
              <w:marBottom w:val="0"/>
              <w:divBdr>
                <w:top w:val="none" w:sz="0" w:space="0" w:color="auto"/>
                <w:left w:val="none" w:sz="0" w:space="0" w:color="auto"/>
                <w:bottom w:val="none" w:sz="0" w:space="0" w:color="auto"/>
                <w:right w:val="none" w:sz="0" w:space="0" w:color="auto"/>
              </w:divBdr>
            </w:div>
          </w:divsChild>
        </w:div>
        <w:div w:id="232200817">
          <w:marLeft w:val="0"/>
          <w:marRight w:val="0"/>
          <w:marTop w:val="0"/>
          <w:marBottom w:val="0"/>
          <w:divBdr>
            <w:top w:val="none" w:sz="0" w:space="0" w:color="auto"/>
            <w:left w:val="none" w:sz="0" w:space="0" w:color="auto"/>
            <w:bottom w:val="none" w:sz="0" w:space="0" w:color="auto"/>
            <w:right w:val="none" w:sz="0" w:space="0" w:color="auto"/>
          </w:divBdr>
        </w:div>
        <w:div w:id="1978801530">
          <w:marLeft w:val="0"/>
          <w:marRight w:val="0"/>
          <w:marTop w:val="0"/>
          <w:marBottom w:val="0"/>
          <w:divBdr>
            <w:top w:val="none" w:sz="0" w:space="0" w:color="auto"/>
            <w:left w:val="none" w:sz="0" w:space="0" w:color="auto"/>
            <w:bottom w:val="none" w:sz="0" w:space="0" w:color="auto"/>
            <w:right w:val="none" w:sz="0" w:space="0" w:color="auto"/>
          </w:divBdr>
          <w:divsChild>
            <w:div w:id="1728869077">
              <w:marLeft w:val="0"/>
              <w:marRight w:val="0"/>
              <w:marTop w:val="0"/>
              <w:marBottom w:val="0"/>
              <w:divBdr>
                <w:top w:val="none" w:sz="0" w:space="0" w:color="auto"/>
                <w:left w:val="none" w:sz="0" w:space="0" w:color="auto"/>
                <w:bottom w:val="none" w:sz="0" w:space="0" w:color="auto"/>
                <w:right w:val="none" w:sz="0" w:space="0" w:color="auto"/>
              </w:divBdr>
            </w:div>
          </w:divsChild>
        </w:div>
        <w:div w:id="1409883427">
          <w:marLeft w:val="0"/>
          <w:marRight w:val="0"/>
          <w:marTop w:val="0"/>
          <w:marBottom w:val="0"/>
          <w:divBdr>
            <w:top w:val="none" w:sz="0" w:space="0" w:color="auto"/>
            <w:left w:val="none" w:sz="0" w:space="0" w:color="auto"/>
            <w:bottom w:val="none" w:sz="0" w:space="0" w:color="auto"/>
            <w:right w:val="none" w:sz="0" w:space="0" w:color="auto"/>
          </w:divBdr>
        </w:div>
        <w:div w:id="77101407">
          <w:marLeft w:val="0"/>
          <w:marRight w:val="0"/>
          <w:marTop w:val="0"/>
          <w:marBottom w:val="0"/>
          <w:divBdr>
            <w:top w:val="none" w:sz="0" w:space="0" w:color="auto"/>
            <w:left w:val="none" w:sz="0" w:space="0" w:color="auto"/>
            <w:bottom w:val="none" w:sz="0" w:space="0" w:color="auto"/>
            <w:right w:val="none" w:sz="0" w:space="0" w:color="auto"/>
          </w:divBdr>
          <w:divsChild>
            <w:div w:id="1597321606">
              <w:marLeft w:val="0"/>
              <w:marRight w:val="0"/>
              <w:marTop w:val="0"/>
              <w:marBottom w:val="0"/>
              <w:divBdr>
                <w:top w:val="none" w:sz="0" w:space="0" w:color="auto"/>
                <w:left w:val="none" w:sz="0" w:space="0" w:color="auto"/>
                <w:bottom w:val="none" w:sz="0" w:space="0" w:color="auto"/>
                <w:right w:val="none" w:sz="0" w:space="0" w:color="auto"/>
              </w:divBdr>
            </w:div>
          </w:divsChild>
        </w:div>
        <w:div w:id="1352100138">
          <w:marLeft w:val="0"/>
          <w:marRight w:val="0"/>
          <w:marTop w:val="0"/>
          <w:marBottom w:val="0"/>
          <w:divBdr>
            <w:top w:val="none" w:sz="0" w:space="0" w:color="auto"/>
            <w:left w:val="none" w:sz="0" w:space="0" w:color="auto"/>
            <w:bottom w:val="none" w:sz="0" w:space="0" w:color="auto"/>
            <w:right w:val="none" w:sz="0" w:space="0" w:color="auto"/>
          </w:divBdr>
        </w:div>
        <w:div w:id="151213780">
          <w:marLeft w:val="0"/>
          <w:marRight w:val="0"/>
          <w:marTop w:val="0"/>
          <w:marBottom w:val="0"/>
          <w:divBdr>
            <w:top w:val="none" w:sz="0" w:space="0" w:color="auto"/>
            <w:left w:val="none" w:sz="0" w:space="0" w:color="auto"/>
            <w:bottom w:val="none" w:sz="0" w:space="0" w:color="auto"/>
            <w:right w:val="none" w:sz="0" w:space="0" w:color="auto"/>
          </w:divBdr>
          <w:divsChild>
            <w:div w:id="219097528">
              <w:marLeft w:val="0"/>
              <w:marRight w:val="0"/>
              <w:marTop w:val="0"/>
              <w:marBottom w:val="0"/>
              <w:divBdr>
                <w:top w:val="none" w:sz="0" w:space="0" w:color="auto"/>
                <w:left w:val="none" w:sz="0" w:space="0" w:color="auto"/>
                <w:bottom w:val="none" w:sz="0" w:space="0" w:color="auto"/>
                <w:right w:val="none" w:sz="0" w:space="0" w:color="auto"/>
              </w:divBdr>
            </w:div>
          </w:divsChild>
        </w:div>
        <w:div w:id="723259429">
          <w:marLeft w:val="0"/>
          <w:marRight w:val="0"/>
          <w:marTop w:val="0"/>
          <w:marBottom w:val="0"/>
          <w:divBdr>
            <w:top w:val="none" w:sz="0" w:space="0" w:color="auto"/>
            <w:left w:val="none" w:sz="0" w:space="0" w:color="auto"/>
            <w:bottom w:val="none" w:sz="0" w:space="0" w:color="auto"/>
            <w:right w:val="none" w:sz="0" w:space="0" w:color="auto"/>
          </w:divBdr>
        </w:div>
        <w:div w:id="97023081">
          <w:marLeft w:val="0"/>
          <w:marRight w:val="0"/>
          <w:marTop w:val="0"/>
          <w:marBottom w:val="0"/>
          <w:divBdr>
            <w:top w:val="none" w:sz="0" w:space="0" w:color="auto"/>
            <w:left w:val="none" w:sz="0" w:space="0" w:color="auto"/>
            <w:bottom w:val="none" w:sz="0" w:space="0" w:color="auto"/>
            <w:right w:val="none" w:sz="0" w:space="0" w:color="auto"/>
          </w:divBdr>
          <w:divsChild>
            <w:div w:id="1842045689">
              <w:marLeft w:val="0"/>
              <w:marRight w:val="0"/>
              <w:marTop w:val="0"/>
              <w:marBottom w:val="0"/>
              <w:divBdr>
                <w:top w:val="none" w:sz="0" w:space="0" w:color="auto"/>
                <w:left w:val="none" w:sz="0" w:space="0" w:color="auto"/>
                <w:bottom w:val="none" w:sz="0" w:space="0" w:color="auto"/>
                <w:right w:val="none" w:sz="0" w:space="0" w:color="auto"/>
              </w:divBdr>
            </w:div>
          </w:divsChild>
        </w:div>
        <w:div w:id="136070345">
          <w:marLeft w:val="0"/>
          <w:marRight w:val="0"/>
          <w:marTop w:val="0"/>
          <w:marBottom w:val="0"/>
          <w:divBdr>
            <w:top w:val="none" w:sz="0" w:space="0" w:color="auto"/>
            <w:left w:val="none" w:sz="0" w:space="0" w:color="auto"/>
            <w:bottom w:val="none" w:sz="0" w:space="0" w:color="auto"/>
            <w:right w:val="none" w:sz="0" w:space="0" w:color="auto"/>
          </w:divBdr>
        </w:div>
        <w:div w:id="686449721">
          <w:marLeft w:val="0"/>
          <w:marRight w:val="0"/>
          <w:marTop w:val="0"/>
          <w:marBottom w:val="0"/>
          <w:divBdr>
            <w:top w:val="none" w:sz="0" w:space="0" w:color="auto"/>
            <w:left w:val="none" w:sz="0" w:space="0" w:color="auto"/>
            <w:bottom w:val="none" w:sz="0" w:space="0" w:color="auto"/>
            <w:right w:val="none" w:sz="0" w:space="0" w:color="auto"/>
          </w:divBdr>
          <w:divsChild>
            <w:div w:id="1700200806">
              <w:marLeft w:val="0"/>
              <w:marRight w:val="0"/>
              <w:marTop w:val="0"/>
              <w:marBottom w:val="0"/>
              <w:divBdr>
                <w:top w:val="none" w:sz="0" w:space="0" w:color="auto"/>
                <w:left w:val="none" w:sz="0" w:space="0" w:color="auto"/>
                <w:bottom w:val="none" w:sz="0" w:space="0" w:color="auto"/>
                <w:right w:val="none" w:sz="0" w:space="0" w:color="auto"/>
              </w:divBdr>
            </w:div>
          </w:divsChild>
        </w:div>
        <w:div w:id="577784863">
          <w:marLeft w:val="0"/>
          <w:marRight w:val="0"/>
          <w:marTop w:val="300"/>
          <w:marBottom w:val="0"/>
          <w:divBdr>
            <w:top w:val="none" w:sz="0" w:space="0" w:color="auto"/>
            <w:left w:val="none" w:sz="0" w:space="0" w:color="auto"/>
            <w:bottom w:val="none" w:sz="0" w:space="0" w:color="auto"/>
            <w:right w:val="none" w:sz="0" w:space="0" w:color="auto"/>
          </w:divBdr>
          <w:divsChild>
            <w:div w:id="917248903">
              <w:marLeft w:val="0"/>
              <w:marRight w:val="0"/>
              <w:marTop w:val="0"/>
              <w:marBottom w:val="0"/>
              <w:divBdr>
                <w:top w:val="none" w:sz="0" w:space="0" w:color="auto"/>
                <w:left w:val="none" w:sz="0" w:space="0" w:color="auto"/>
                <w:bottom w:val="none" w:sz="0" w:space="0" w:color="auto"/>
                <w:right w:val="none" w:sz="0" w:space="0" w:color="auto"/>
              </w:divBdr>
              <w:divsChild>
                <w:div w:id="159080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8731648">
          <w:marLeft w:val="0"/>
          <w:marRight w:val="0"/>
          <w:marTop w:val="300"/>
          <w:marBottom w:val="0"/>
          <w:divBdr>
            <w:top w:val="none" w:sz="0" w:space="0" w:color="auto"/>
            <w:left w:val="none" w:sz="0" w:space="0" w:color="auto"/>
            <w:bottom w:val="none" w:sz="0" w:space="0" w:color="auto"/>
            <w:right w:val="none" w:sz="0" w:space="0" w:color="auto"/>
          </w:divBdr>
          <w:divsChild>
            <w:div w:id="780149158">
              <w:marLeft w:val="0"/>
              <w:marRight w:val="0"/>
              <w:marTop w:val="0"/>
              <w:marBottom w:val="0"/>
              <w:divBdr>
                <w:top w:val="none" w:sz="0" w:space="0" w:color="auto"/>
                <w:left w:val="none" w:sz="0" w:space="0" w:color="auto"/>
                <w:bottom w:val="none" w:sz="0" w:space="0" w:color="auto"/>
                <w:right w:val="none" w:sz="0" w:space="0" w:color="auto"/>
              </w:divBdr>
              <w:divsChild>
                <w:div w:id="1479540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8884866">
      <w:bodyDiv w:val="1"/>
      <w:marLeft w:val="0"/>
      <w:marRight w:val="0"/>
      <w:marTop w:val="0"/>
      <w:marBottom w:val="0"/>
      <w:divBdr>
        <w:top w:val="none" w:sz="0" w:space="0" w:color="auto"/>
        <w:left w:val="none" w:sz="0" w:space="0" w:color="auto"/>
        <w:bottom w:val="none" w:sz="0" w:space="0" w:color="auto"/>
        <w:right w:val="none" w:sz="0" w:space="0" w:color="auto"/>
      </w:divBdr>
    </w:div>
    <w:div w:id="804465820">
      <w:bodyDiv w:val="1"/>
      <w:marLeft w:val="0"/>
      <w:marRight w:val="0"/>
      <w:marTop w:val="0"/>
      <w:marBottom w:val="0"/>
      <w:divBdr>
        <w:top w:val="none" w:sz="0" w:space="0" w:color="auto"/>
        <w:left w:val="none" w:sz="0" w:space="0" w:color="auto"/>
        <w:bottom w:val="none" w:sz="0" w:space="0" w:color="auto"/>
        <w:right w:val="none" w:sz="0" w:space="0" w:color="auto"/>
      </w:divBdr>
      <w:divsChild>
        <w:div w:id="331641575">
          <w:marLeft w:val="0"/>
          <w:marRight w:val="0"/>
          <w:marTop w:val="0"/>
          <w:marBottom w:val="0"/>
          <w:divBdr>
            <w:top w:val="none" w:sz="0" w:space="0" w:color="auto"/>
            <w:left w:val="none" w:sz="0" w:space="0" w:color="auto"/>
            <w:bottom w:val="none" w:sz="0" w:space="0" w:color="auto"/>
            <w:right w:val="none" w:sz="0" w:space="0" w:color="auto"/>
          </w:divBdr>
        </w:div>
        <w:div w:id="791291128">
          <w:marLeft w:val="0"/>
          <w:marRight w:val="0"/>
          <w:marTop w:val="0"/>
          <w:marBottom w:val="0"/>
          <w:divBdr>
            <w:top w:val="none" w:sz="0" w:space="0" w:color="auto"/>
            <w:left w:val="none" w:sz="0" w:space="0" w:color="auto"/>
            <w:bottom w:val="none" w:sz="0" w:space="0" w:color="auto"/>
            <w:right w:val="none" w:sz="0" w:space="0" w:color="auto"/>
          </w:divBdr>
          <w:divsChild>
            <w:div w:id="542250377">
              <w:marLeft w:val="0"/>
              <w:marRight w:val="0"/>
              <w:marTop w:val="0"/>
              <w:marBottom w:val="0"/>
              <w:divBdr>
                <w:top w:val="none" w:sz="0" w:space="0" w:color="auto"/>
                <w:left w:val="none" w:sz="0" w:space="0" w:color="auto"/>
                <w:bottom w:val="none" w:sz="0" w:space="0" w:color="auto"/>
                <w:right w:val="none" w:sz="0" w:space="0" w:color="auto"/>
              </w:divBdr>
            </w:div>
          </w:divsChild>
        </w:div>
        <w:div w:id="1390566863">
          <w:marLeft w:val="0"/>
          <w:marRight w:val="0"/>
          <w:marTop w:val="0"/>
          <w:marBottom w:val="0"/>
          <w:divBdr>
            <w:top w:val="none" w:sz="0" w:space="0" w:color="auto"/>
            <w:left w:val="none" w:sz="0" w:space="0" w:color="auto"/>
            <w:bottom w:val="none" w:sz="0" w:space="0" w:color="auto"/>
            <w:right w:val="none" w:sz="0" w:space="0" w:color="auto"/>
          </w:divBdr>
        </w:div>
        <w:div w:id="105002346">
          <w:marLeft w:val="0"/>
          <w:marRight w:val="0"/>
          <w:marTop w:val="0"/>
          <w:marBottom w:val="0"/>
          <w:divBdr>
            <w:top w:val="none" w:sz="0" w:space="0" w:color="auto"/>
            <w:left w:val="none" w:sz="0" w:space="0" w:color="auto"/>
            <w:bottom w:val="none" w:sz="0" w:space="0" w:color="auto"/>
            <w:right w:val="none" w:sz="0" w:space="0" w:color="auto"/>
          </w:divBdr>
          <w:divsChild>
            <w:div w:id="1803767356">
              <w:marLeft w:val="0"/>
              <w:marRight w:val="0"/>
              <w:marTop w:val="0"/>
              <w:marBottom w:val="0"/>
              <w:divBdr>
                <w:top w:val="none" w:sz="0" w:space="0" w:color="auto"/>
                <w:left w:val="none" w:sz="0" w:space="0" w:color="auto"/>
                <w:bottom w:val="none" w:sz="0" w:space="0" w:color="auto"/>
                <w:right w:val="none" w:sz="0" w:space="0" w:color="auto"/>
              </w:divBdr>
            </w:div>
          </w:divsChild>
        </w:div>
        <w:div w:id="789318806">
          <w:marLeft w:val="0"/>
          <w:marRight w:val="0"/>
          <w:marTop w:val="0"/>
          <w:marBottom w:val="0"/>
          <w:divBdr>
            <w:top w:val="none" w:sz="0" w:space="0" w:color="auto"/>
            <w:left w:val="none" w:sz="0" w:space="0" w:color="auto"/>
            <w:bottom w:val="none" w:sz="0" w:space="0" w:color="auto"/>
            <w:right w:val="none" w:sz="0" w:space="0" w:color="auto"/>
          </w:divBdr>
        </w:div>
        <w:div w:id="51850412">
          <w:marLeft w:val="0"/>
          <w:marRight w:val="0"/>
          <w:marTop w:val="0"/>
          <w:marBottom w:val="0"/>
          <w:divBdr>
            <w:top w:val="none" w:sz="0" w:space="0" w:color="auto"/>
            <w:left w:val="none" w:sz="0" w:space="0" w:color="auto"/>
            <w:bottom w:val="none" w:sz="0" w:space="0" w:color="auto"/>
            <w:right w:val="none" w:sz="0" w:space="0" w:color="auto"/>
          </w:divBdr>
          <w:divsChild>
            <w:div w:id="1726298610">
              <w:marLeft w:val="0"/>
              <w:marRight w:val="0"/>
              <w:marTop w:val="0"/>
              <w:marBottom w:val="0"/>
              <w:divBdr>
                <w:top w:val="none" w:sz="0" w:space="0" w:color="auto"/>
                <w:left w:val="none" w:sz="0" w:space="0" w:color="auto"/>
                <w:bottom w:val="none" w:sz="0" w:space="0" w:color="auto"/>
                <w:right w:val="none" w:sz="0" w:space="0" w:color="auto"/>
              </w:divBdr>
            </w:div>
          </w:divsChild>
        </w:div>
        <w:div w:id="1595436757">
          <w:marLeft w:val="0"/>
          <w:marRight w:val="0"/>
          <w:marTop w:val="0"/>
          <w:marBottom w:val="0"/>
          <w:divBdr>
            <w:top w:val="none" w:sz="0" w:space="0" w:color="auto"/>
            <w:left w:val="none" w:sz="0" w:space="0" w:color="auto"/>
            <w:bottom w:val="none" w:sz="0" w:space="0" w:color="auto"/>
            <w:right w:val="none" w:sz="0" w:space="0" w:color="auto"/>
          </w:divBdr>
        </w:div>
        <w:div w:id="56514741">
          <w:marLeft w:val="0"/>
          <w:marRight w:val="0"/>
          <w:marTop w:val="0"/>
          <w:marBottom w:val="0"/>
          <w:divBdr>
            <w:top w:val="none" w:sz="0" w:space="0" w:color="auto"/>
            <w:left w:val="none" w:sz="0" w:space="0" w:color="auto"/>
            <w:bottom w:val="none" w:sz="0" w:space="0" w:color="auto"/>
            <w:right w:val="none" w:sz="0" w:space="0" w:color="auto"/>
          </w:divBdr>
          <w:divsChild>
            <w:div w:id="428082243">
              <w:marLeft w:val="0"/>
              <w:marRight w:val="0"/>
              <w:marTop w:val="0"/>
              <w:marBottom w:val="0"/>
              <w:divBdr>
                <w:top w:val="none" w:sz="0" w:space="0" w:color="auto"/>
                <w:left w:val="none" w:sz="0" w:space="0" w:color="auto"/>
                <w:bottom w:val="none" w:sz="0" w:space="0" w:color="auto"/>
                <w:right w:val="none" w:sz="0" w:space="0" w:color="auto"/>
              </w:divBdr>
            </w:div>
          </w:divsChild>
        </w:div>
        <w:div w:id="1274943318">
          <w:marLeft w:val="0"/>
          <w:marRight w:val="0"/>
          <w:marTop w:val="0"/>
          <w:marBottom w:val="0"/>
          <w:divBdr>
            <w:top w:val="none" w:sz="0" w:space="0" w:color="auto"/>
            <w:left w:val="none" w:sz="0" w:space="0" w:color="auto"/>
            <w:bottom w:val="none" w:sz="0" w:space="0" w:color="auto"/>
            <w:right w:val="none" w:sz="0" w:space="0" w:color="auto"/>
          </w:divBdr>
        </w:div>
        <w:div w:id="11686416">
          <w:marLeft w:val="0"/>
          <w:marRight w:val="0"/>
          <w:marTop w:val="0"/>
          <w:marBottom w:val="0"/>
          <w:divBdr>
            <w:top w:val="none" w:sz="0" w:space="0" w:color="auto"/>
            <w:left w:val="none" w:sz="0" w:space="0" w:color="auto"/>
            <w:bottom w:val="none" w:sz="0" w:space="0" w:color="auto"/>
            <w:right w:val="none" w:sz="0" w:space="0" w:color="auto"/>
          </w:divBdr>
          <w:divsChild>
            <w:div w:id="1333947429">
              <w:marLeft w:val="0"/>
              <w:marRight w:val="0"/>
              <w:marTop w:val="0"/>
              <w:marBottom w:val="0"/>
              <w:divBdr>
                <w:top w:val="none" w:sz="0" w:space="0" w:color="auto"/>
                <w:left w:val="none" w:sz="0" w:space="0" w:color="auto"/>
                <w:bottom w:val="none" w:sz="0" w:space="0" w:color="auto"/>
                <w:right w:val="none" w:sz="0" w:space="0" w:color="auto"/>
              </w:divBdr>
            </w:div>
          </w:divsChild>
        </w:div>
        <w:div w:id="1659114609">
          <w:marLeft w:val="0"/>
          <w:marRight w:val="0"/>
          <w:marTop w:val="0"/>
          <w:marBottom w:val="0"/>
          <w:divBdr>
            <w:top w:val="none" w:sz="0" w:space="0" w:color="auto"/>
            <w:left w:val="none" w:sz="0" w:space="0" w:color="auto"/>
            <w:bottom w:val="none" w:sz="0" w:space="0" w:color="auto"/>
            <w:right w:val="none" w:sz="0" w:space="0" w:color="auto"/>
          </w:divBdr>
        </w:div>
        <w:div w:id="1809084437">
          <w:marLeft w:val="0"/>
          <w:marRight w:val="0"/>
          <w:marTop w:val="0"/>
          <w:marBottom w:val="0"/>
          <w:divBdr>
            <w:top w:val="none" w:sz="0" w:space="0" w:color="auto"/>
            <w:left w:val="none" w:sz="0" w:space="0" w:color="auto"/>
            <w:bottom w:val="none" w:sz="0" w:space="0" w:color="auto"/>
            <w:right w:val="none" w:sz="0" w:space="0" w:color="auto"/>
          </w:divBdr>
          <w:divsChild>
            <w:div w:id="873149710">
              <w:marLeft w:val="0"/>
              <w:marRight w:val="0"/>
              <w:marTop w:val="0"/>
              <w:marBottom w:val="0"/>
              <w:divBdr>
                <w:top w:val="none" w:sz="0" w:space="0" w:color="auto"/>
                <w:left w:val="none" w:sz="0" w:space="0" w:color="auto"/>
                <w:bottom w:val="none" w:sz="0" w:space="0" w:color="auto"/>
                <w:right w:val="none" w:sz="0" w:space="0" w:color="auto"/>
              </w:divBdr>
            </w:div>
          </w:divsChild>
        </w:div>
        <w:div w:id="1861116657">
          <w:marLeft w:val="0"/>
          <w:marRight w:val="0"/>
          <w:marTop w:val="0"/>
          <w:marBottom w:val="0"/>
          <w:divBdr>
            <w:top w:val="none" w:sz="0" w:space="0" w:color="auto"/>
            <w:left w:val="none" w:sz="0" w:space="0" w:color="auto"/>
            <w:bottom w:val="none" w:sz="0" w:space="0" w:color="auto"/>
            <w:right w:val="none" w:sz="0" w:space="0" w:color="auto"/>
          </w:divBdr>
        </w:div>
        <w:div w:id="284897214">
          <w:marLeft w:val="0"/>
          <w:marRight w:val="0"/>
          <w:marTop w:val="0"/>
          <w:marBottom w:val="0"/>
          <w:divBdr>
            <w:top w:val="none" w:sz="0" w:space="0" w:color="auto"/>
            <w:left w:val="none" w:sz="0" w:space="0" w:color="auto"/>
            <w:bottom w:val="none" w:sz="0" w:space="0" w:color="auto"/>
            <w:right w:val="none" w:sz="0" w:space="0" w:color="auto"/>
          </w:divBdr>
          <w:divsChild>
            <w:div w:id="1440561116">
              <w:marLeft w:val="0"/>
              <w:marRight w:val="0"/>
              <w:marTop w:val="0"/>
              <w:marBottom w:val="0"/>
              <w:divBdr>
                <w:top w:val="none" w:sz="0" w:space="0" w:color="auto"/>
                <w:left w:val="none" w:sz="0" w:space="0" w:color="auto"/>
                <w:bottom w:val="none" w:sz="0" w:space="0" w:color="auto"/>
                <w:right w:val="none" w:sz="0" w:space="0" w:color="auto"/>
              </w:divBdr>
            </w:div>
          </w:divsChild>
        </w:div>
        <w:div w:id="1522354419">
          <w:marLeft w:val="0"/>
          <w:marRight w:val="0"/>
          <w:marTop w:val="300"/>
          <w:marBottom w:val="0"/>
          <w:divBdr>
            <w:top w:val="none" w:sz="0" w:space="0" w:color="auto"/>
            <w:left w:val="none" w:sz="0" w:space="0" w:color="auto"/>
            <w:bottom w:val="none" w:sz="0" w:space="0" w:color="auto"/>
            <w:right w:val="none" w:sz="0" w:space="0" w:color="auto"/>
          </w:divBdr>
          <w:divsChild>
            <w:div w:id="1232426206">
              <w:marLeft w:val="0"/>
              <w:marRight w:val="0"/>
              <w:marTop w:val="0"/>
              <w:marBottom w:val="0"/>
              <w:divBdr>
                <w:top w:val="none" w:sz="0" w:space="0" w:color="auto"/>
                <w:left w:val="none" w:sz="0" w:space="0" w:color="auto"/>
                <w:bottom w:val="none" w:sz="0" w:space="0" w:color="auto"/>
                <w:right w:val="none" w:sz="0" w:space="0" w:color="auto"/>
              </w:divBdr>
              <w:divsChild>
                <w:div w:id="37817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876109">
          <w:marLeft w:val="0"/>
          <w:marRight w:val="0"/>
          <w:marTop w:val="300"/>
          <w:marBottom w:val="0"/>
          <w:divBdr>
            <w:top w:val="none" w:sz="0" w:space="0" w:color="auto"/>
            <w:left w:val="none" w:sz="0" w:space="0" w:color="auto"/>
            <w:bottom w:val="none" w:sz="0" w:space="0" w:color="auto"/>
            <w:right w:val="none" w:sz="0" w:space="0" w:color="auto"/>
          </w:divBdr>
          <w:divsChild>
            <w:div w:id="1467894779">
              <w:marLeft w:val="0"/>
              <w:marRight w:val="0"/>
              <w:marTop w:val="0"/>
              <w:marBottom w:val="0"/>
              <w:divBdr>
                <w:top w:val="none" w:sz="0" w:space="0" w:color="auto"/>
                <w:left w:val="none" w:sz="0" w:space="0" w:color="auto"/>
                <w:bottom w:val="none" w:sz="0" w:space="0" w:color="auto"/>
                <w:right w:val="none" w:sz="0" w:space="0" w:color="auto"/>
              </w:divBdr>
              <w:divsChild>
                <w:div w:id="1124539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846218">
          <w:marLeft w:val="0"/>
          <w:marRight w:val="0"/>
          <w:marTop w:val="300"/>
          <w:marBottom w:val="0"/>
          <w:divBdr>
            <w:top w:val="none" w:sz="0" w:space="0" w:color="auto"/>
            <w:left w:val="none" w:sz="0" w:space="0" w:color="auto"/>
            <w:bottom w:val="none" w:sz="0" w:space="0" w:color="auto"/>
            <w:right w:val="none" w:sz="0" w:space="0" w:color="auto"/>
          </w:divBdr>
          <w:divsChild>
            <w:div w:id="1291089256">
              <w:marLeft w:val="0"/>
              <w:marRight w:val="0"/>
              <w:marTop w:val="0"/>
              <w:marBottom w:val="0"/>
              <w:divBdr>
                <w:top w:val="none" w:sz="0" w:space="0" w:color="auto"/>
                <w:left w:val="none" w:sz="0" w:space="0" w:color="auto"/>
                <w:bottom w:val="none" w:sz="0" w:space="0" w:color="auto"/>
                <w:right w:val="none" w:sz="0" w:space="0" w:color="auto"/>
              </w:divBdr>
              <w:divsChild>
                <w:div w:id="1051885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6654781">
          <w:marLeft w:val="0"/>
          <w:marRight w:val="0"/>
          <w:marTop w:val="300"/>
          <w:marBottom w:val="0"/>
          <w:divBdr>
            <w:top w:val="none" w:sz="0" w:space="0" w:color="auto"/>
            <w:left w:val="none" w:sz="0" w:space="0" w:color="auto"/>
            <w:bottom w:val="none" w:sz="0" w:space="0" w:color="auto"/>
            <w:right w:val="none" w:sz="0" w:space="0" w:color="auto"/>
          </w:divBdr>
          <w:divsChild>
            <w:div w:id="1716465712">
              <w:marLeft w:val="0"/>
              <w:marRight w:val="0"/>
              <w:marTop w:val="0"/>
              <w:marBottom w:val="0"/>
              <w:divBdr>
                <w:top w:val="none" w:sz="0" w:space="0" w:color="auto"/>
                <w:left w:val="none" w:sz="0" w:space="0" w:color="auto"/>
                <w:bottom w:val="none" w:sz="0" w:space="0" w:color="auto"/>
                <w:right w:val="none" w:sz="0" w:space="0" w:color="auto"/>
              </w:divBdr>
              <w:divsChild>
                <w:div w:id="2080051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5977822">
      <w:bodyDiv w:val="1"/>
      <w:marLeft w:val="0"/>
      <w:marRight w:val="0"/>
      <w:marTop w:val="0"/>
      <w:marBottom w:val="0"/>
      <w:divBdr>
        <w:top w:val="none" w:sz="0" w:space="0" w:color="auto"/>
        <w:left w:val="none" w:sz="0" w:space="0" w:color="auto"/>
        <w:bottom w:val="none" w:sz="0" w:space="0" w:color="auto"/>
        <w:right w:val="none" w:sz="0" w:space="0" w:color="auto"/>
      </w:divBdr>
      <w:divsChild>
        <w:div w:id="1210073148">
          <w:marLeft w:val="0"/>
          <w:marRight w:val="0"/>
          <w:marTop w:val="0"/>
          <w:marBottom w:val="0"/>
          <w:divBdr>
            <w:top w:val="none" w:sz="0" w:space="0" w:color="auto"/>
            <w:left w:val="none" w:sz="0" w:space="0" w:color="auto"/>
            <w:bottom w:val="none" w:sz="0" w:space="0" w:color="auto"/>
            <w:right w:val="none" w:sz="0" w:space="0" w:color="auto"/>
          </w:divBdr>
        </w:div>
        <w:div w:id="2028214086">
          <w:marLeft w:val="0"/>
          <w:marRight w:val="0"/>
          <w:marTop w:val="0"/>
          <w:marBottom w:val="0"/>
          <w:divBdr>
            <w:top w:val="none" w:sz="0" w:space="0" w:color="auto"/>
            <w:left w:val="none" w:sz="0" w:space="0" w:color="auto"/>
            <w:bottom w:val="none" w:sz="0" w:space="0" w:color="auto"/>
            <w:right w:val="none" w:sz="0" w:space="0" w:color="auto"/>
          </w:divBdr>
          <w:divsChild>
            <w:div w:id="1318606056">
              <w:marLeft w:val="0"/>
              <w:marRight w:val="0"/>
              <w:marTop w:val="0"/>
              <w:marBottom w:val="0"/>
              <w:divBdr>
                <w:top w:val="none" w:sz="0" w:space="0" w:color="auto"/>
                <w:left w:val="none" w:sz="0" w:space="0" w:color="auto"/>
                <w:bottom w:val="none" w:sz="0" w:space="0" w:color="auto"/>
                <w:right w:val="none" w:sz="0" w:space="0" w:color="auto"/>
              </w:divBdr>
            </w:div>
          </w:divsChild>
        </w:div>
        <w:div w:id="1623686770">
          <w:marLeft w:val="0"/>
          <w:marRight w:val="0"/>
          <w:marTop w:val="0"/>
          <w:marBottom w:val="0"/>
          <w:divBdr>
            <w:top w:val="none" w:sz="0" w:space="0" w:color="auto"/>
            <w:left w:val="none" w:sz="0" w:space="0" w:color="auto"/>
            <w:bottom w:val="none" w:sz="0" w:space="0" w:color="auto"/>
            <w:right w:val="none" w:sz="0" w:space="0" w:color="auto"/>
          </w:divBdr>
        </w:div>
        <w:div w:id="1067916419">
          <w:marLeft w:val="0"/>
          <w:marRight w:val="0"/>
          <w:marTop w:val="0"/>
          <w:marBottom w:val="0"/>
          <w:divBdr>
            <w:top w:val="none" w:sz="0" w:space="0" w:color="auto"/>
            <w:left w:val="none" w:sz="0" w:space="0" w:color="auto"/>
            <w:bottom w:val="none" w:sz="0" w:space="0" w:color="auto"/>
            <w:right w:val="none" w:sz="0" w:space="0" w:color="auto"/>
          </w:divBdr>
          <w:divsChild>
            <w:div w:id="142045660">
              <w:marLeft w:val="0"/>
              <w:marRight w:val="0"/>
              <w:marTop w:val="0"/>
              <w:marBottom w:val="0"/>
              <w:divBdr>
                <w:top w:val="none" w:sz="0" w:space="0" w:color="auto"/>
                <w:left w:val="none" w:sz="0" w:space="0" w:color="auto"/>
                <w:bottom w:val="none" w:sz="0" w:space="0" w:color="auto"/>
                <w:right w:val="none" w:sz="0" w:space="0" w:color="auto"/>
              </w:divBdr>
            </w:div>
          </w:divsChild>
        </w:div>
        <w:div w:id="1495146447">
          <w:marLeft w:val="0"/>
          <w:marRight w:val="0"/>
          <w:marTop w:val="0"/>
          <w:marBottom w:val="0"/>
          <w:divBdr>
            <w:top w:val="none" w:sz="0" w:space="0" w:color="auto"/>
            <w:left w:val="none" w:sz="0" w:space="0" w:color="auto"/>
            <w:bottom w:val="none" w:sz="0" w:space="0" w:color="auto"/>
            <w:right w:val="none" w:sz="0" w:space="0" w:color="auto"/>
          </w:divBdr>
        </w:div>
        <w:div w:id="812067683">
          <w:marLeft w:val="0"/>
          <w:marRight w:val="0"/>
          <w:marTop w:val="0"/>
          <w:marBottom w:val="0"/>
          <w:divBdr>
            <w:top w:val="none" w:sz="0" w:space="0" w:color="auto"/>
            <w:left w:val="none" w:sz="0" w:space="0" w:color="auto"/>
            <w:bottom w:val="none" w:sz="0" w:space="0" w:color="auto"/>
            <w:right w:val="none" w:sz="0" w:space="0" w:color="auto"/>
          </w:divBdr>
          <w:divsChild>
            <w:div w:id="1758403724">
              <w:marLeft w:val="0"/>
              <w:marRight w:val="0"/>
              <w:marTop w:val="0"/>
              <w:marBottom w:val="0"/>
              <w:divBdr>
                <w:top w:val="none" w:sz="0" w:space="0" w:color="auto"/>
                <w:left w:val="none" w:sz="0" w:space="0" w:color="auto"/>
                <w:bottom w:val="none" w:sz="0" w:space="0" w:color="auto"/>
                <w:right w:val="none" w:sz="0" w:space="0" w:color="auto"/>
              </w:divBdr>
            </w:div>
          </w:divsChild>
        </w:div>
        <w:div w:id="2060931654">
          <w:marLeft w:val="0"/>
          <w:marRight w:val="0"/>
          <w:marTop w:val="0"/>
          <w:marBottom w:val="0"/>
          <w:divBdr>
            <w:top w:val="none" w:sz="0" w:space="0" w:color="auto"/>
            <w:left w:val="none" w:sz="0" w:space="0" w:color="auto"/>
            <w:bottom w:val="none" w:sz="0" w:space="0" w:color="auto"/>
            <w:right w:val="none" w:sz="0" w:space="0" w:color="auto"/>
          </w:divBdr>
        </w:div>
        <w:div w:id="536545960">
          <w:marLeft w:val="0"/>
          <w:marRight w:val="0"/>
          <w:marTop w:val="0"/>
          <w:marBottom w:val="0"/>
          <w:divBdr>
            <w:top w:val="none" w:sz="0" w:space="0" w:color="auto"/>
            <w:left w:val="none" w:sz="0" w:space="0" w:color="auto"/>
            <w:bottom w:val="none" w:sz="0" w:space="0" w:color="auto"/>
            <w:right w:val="none" w:sz="0" w:space="0" w:color="auto"/>
          </w:divBdr>
          <w:divsChild>
            <w:div w:id="1702780178">
              <w:marLeft w:val="0"/>
              <w:marRight w:val="0"/>
              <w:marTop w:val="0"/>
              <w:marBottom w:val="0"/>
              <w:divBdr>
                <w:top w:val="none" w:sz="0" w:space="0" w:color="auto"/>
                <w:left w:val="none" w:sz="0" w:space="0" w:color="auto"/>
                <w:bottom w:val="none" w:sz="0" w:space="0" w:color="auto"/>
                <w:right w:val="none" w:sz="0" w:space="0" w:color="auto"/>
              </w:divBdr>
            </w:div>
          </w:divsChild>
        </w:div>
        <w:div w:id="1700086117">
          <w:marLeft w:val="0"/>
          <w:marRight w:val="0"/>
          <w:marTop w:val="0"/>
          <w:marBottom w:val="0"/>
          <w:divBdr>
            <w:top w:val="none" w:sz="0" w:space="0" w:color="auto"/>
            <w:left w:val="none" w:sz="0" w:space="0" w:color="auto"/>
            <w:bottom w:val="none" w:sz="0" w:space="0" w:color="auto"/>
            <w:right w:val="none" w:sz="0" w:space="0" w:color="auto"/>
          </w:divBdr>
        </w:div>
        <w:div w:id="1467624870">
          <w:marLeft w:val="0"/>
          <w:marRight w:val="0"/>
          <w:marTop w:val="0"/>
          <w:marBottom w:val="0"/>
          <w:divBdr>
            <w:top w:val="none" w:sz="0" w:space="0" w:color="auto"/>
            <w:left w:val="none" w:sz="0" w:space="0" w:color="auto"/>
            <w:bottom w:val="none" w:sz="0" w:space="0" w:color="auto"/>
            <w:right w:val="none" w:sz="0" w:space="0" w:color="auto"/>
          </w:divBdr>
          <w:divsChild>
            <w:div w:id="1446924483">
              <w:marLeft w:val="0"/>
              <w:marRight w:val="0"/>
              <w:marTop w:val="0"/>
              <w:marBottom w:val="0"/>
              <w:divBdr>
                <w:top w:val="none" w:sz="0" w:space="0" w:color="auto"/>
                <w:left w:val="none" w:sz="0" w:space="0" w:color="auto"/>
                <w:bottom w:val="none" w:sz="0" w:space="0" w:color="auto"/>
                <w:right w:val="none" w:sz="0" w:space="0" w:color="auto"/>
              </w:divBdr>
            </w:div>
          </w:divsChild>
        </w:div>
        <w:div w:id="1543178093">
          <w:marLeft w:val="0"/>
          <w:marRight w:val="0"/>
          <w:marTop w:val="0"/>
          <w:marBottom w:val="0"/>
          <w:divBdr>
            <w:top w:val="none" w:sz="0" w:space="0" w:color="auto"/>
            <w:left w:val="none" w:sz="0" w:space="0" w:color="auto"/>
            <w:bottom w:val="none" w:sz="0" w:space="0" w:color="auto"/>
            <w:right w:val="none" w:sz="0" w:space="0" w:color="auto"/>
          </w:divBdr>
        </w:div>
        <w:div w:id="1602765123">
          <w:marLeft w:val="0"/>
          <w:marRight w:val="0"/>
          <w:marTop w:val="0"/>
          <w:marBottom w:val="0"/>
          <w:divBdr>
            <w:top w:val="none" w:sz="0" w:space="0" w:color="auto"/>
            <w:left w:val="none" w:sz="0" w:space="0" w:color="auto"/>
            <w:bottom w:val="none" w:sz="0" w:space="0" w:color="auto"/>
            <w:right w:val="none" w:sz="0" w:space="0" w:color="auto"/>
          </w:divBdr>
          <w:divsChild>
            <w:div w:id="1966307839">
              <w:marLeft w:val="0"/>
              <w:marRight w:val="0"/>
              <w:marTop w:val="0"/>
              <w:marBottom w:val="0"/>
              <w:divBdr>
                <w:top w:val="none" w:sz="0" w:space="0" w:color="auto"/>
                <w:left w:val="none" w:sz="0" w:space="0" w:color="auto"/>
                <w:bottom w:val="none" w:sz="0" w:space="0" w:color="auto"/>
                <w:right w:val="none" w:sz="0" w:space="0" w:color="auto"/>
              </w:divBdr>
            </w:div>
          </w:divsChild>
        </w:div>
        <w:div w:id="999501884">
          <w:marLeft w:val="0"/>
          <w:marRight w:val="0"/>
          <w:marTop w:val="0"/>
          <w:marBottom w:val="0"/>
          <w:divBdr>
            <w:top w:val="none" w:sz="0" w:space="0" w:color="auto"/>
            <w:left w:val="none" w:sz="0" w:space="0" w:color="auto"/>
            <w:bottom w:val="none" w:sz="0" w:space="0" w:color="auto"/>
            <w:right w:val="none" w:sz="0" w:space="0" w:color="auto"/>
          </w:divBdr>
        </w:div>
        <w:div w:id="1019888459">
          <w:marLeft w:val="0"/>
          <w:marRight w:val="0"/>
          <w:marTop w:val="0"/>
          <w:marBottom w:val="0"/>
          <w:divBdr>
            <w:top w:val="none" w:sz="0" w:space="0" w:color="auto"/>
            <w:left w:val="none" w:sz="0" w:space="0" w:color="auto"/>
            <w:bottom w:val="none" w:sz="0" w:space="0" w:color="auto"/>
            <w:right w:val="none" w:sz="0" w:space="0" w:color="auto"/>
          </w:divBdr>
          <w:divsChild>
            <w:div w:id="2112384806">
              <w:marLeft w:val="0"/>
              <w:marRight w:val="0"/>
              <w:marTop w:val="0"/>
              <w:marBottom w:val="0"/>
              <w:divBdr>
                <w:top w:val="none" w:sz="0" w:space="0" w:color="auto"/>
                <w:left w:val="none" w:sz="0" w:space="0" w:color="auto"/>
                <w:bottom w:val="none" w:sz="0" w:space="0" w:color="auto"/>
                <w:right w:val="none" w:sz="0" w:space="0" w:color="auto"/>
              </w:divBdr>
            </w:div>
          </w:divsChild>
        </w:div>
        <w:div w:id="866791881">
          <w:marLeft w:val="0"/>
          <w:marRight w:val="0"/>
          <w:marTop w:val="300"/>
          <w:marBottom w:val="0"/>
          <w:divBdr>
            <w:top w:val="none" w:sz="0" w:space="0" w:color="auto"/>
            <w:left w:val="none" w:sz="0" w:space="0" w:color="auto"/>
            <w:bottom w:val="none" w:sz="0" w:space="0" w:color="auto"/>
            <w:right w:val="none" w:sz="0" w:space="0" w:color="auto"/>
          </w:divBdr>
          <w:divsChild>
            <w:div w:id="25640722">
              <w:marLeft w:val="0"/>
              <w:marRight w:val="0"/>
              <w:marTop w:val="0"/>
              <w:marBottom w:val="0"/>
              <w:divBdr>
                <w:top w:val="none" w:sz="0" w:space="0" w:color="auto"/>
                <w:left w:val="none" w:sz="0" w:space="0" w:color="auto"/>
                <w:bottom w:val="none" w:sz="0" w:space="0" w:color="auto"/>
                <w:right w:val="none" w:sz="0" w:space="0" w:color="auto"/>
              </w:divBdr>
              <w:divsChild>
                <w:div w:id="881870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930548">
          <w:marLeft w:val="0"/>
          <w:marRight w:val="0"/>
          <w:marTop w:val="300"/>
          <w:marBottom w:val="0"/>
          <w:divBdr>
            <w:top w:val="none" w:sz="0" w:space="0" w:color="auto"/>
            <w:left w:val="none" w:sz="0" w:space="0" w:color="auto"/>
            <w:bottom w:val="none" w:sz="0" w:space="0" w:color="auto"/>
            <w:right w:val="none" w:sz="0" w:space="0" w:color="auto"/>
          </w:divBdr>
          <w:divsChild>
            <w:div w:id="74324239">
              <w:marLeft w:val="0"/>
              <w:marRight w:val="0"/>
              <w:marTop w:val="0"/>
              <w:marBottom w:val="0"/>
              <w:divBdr>
                <w:top w:val="none" w:sz="0" w:space="0" w:color="auto"/>
                <w:left w:val="none" w:sz="0" w:space="0" w:color="auto"/>
                <w:bottom w:val="none" w:sz="0" w:space="0" w:color="auto"/>
                <w:right w:val="none" w:sz="0" w:space="0" w:color="auto"/>
              </w:divBdr>
              <w:divsChild>
                <w:div w:id="77143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560043">
          <w:marLeft w:val="0"/>
          <w:marRight w:val="0"/>
          <w:marTop w:val="300"/>
          <w:marBottom w:val="0"/>
          <w:divBdr>
            <w:top w:val="none" w:sz="0" w:space="0" w:color="auto"/>
            <w:left w:val="none" w:sz="0" w:space="0" w:color="auto"/>
            <w:bottom w:val="none" w:sz="0" w:space="0" w:color="auto"/>
            <w:right w:val="none" w:sz="0" w:space="0" w:color="auto"/>
          </w:divBdr>
          <w:divsChild>
            <w:div w:id="303389323">
              <w:marLeft w:val="0"/>
              <w:marRight w:val="0"/>
              <w:marTop w:val="0"/>
              <w:marBottom w:val="0"/>
              <w:divBdr>
                <w:top w:val="none" w:sz="0" w:space="0" w:color="auto"/>
                <w:left w:val="none" w:sz="0" w:space="0" w:color="auto"/>
                <w:bottom w:val="none" w:sz="0" w:space="0" w:color="auto"/>
                <w:right w:val="none" w:sz="0" w:space="0" w:color="auto"/>
              </w:divBdr>
              <w:divsChild>
                <w:div w:id="669214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678865">
          <w:marLeft w:val="0"/>
          <w:marRight w:val="0"/>
          <w:marTop w:val="300"/>
          <w:marBottom w:val="0"/>
          <w:divBdr>
            <w:top w:val="none" w:sz="0" w:space="0" w:color="auto"/>
            <w:left w:val="none" w:sz="0" w:space="0" w:color="auto"/>
            <w:bottom w:val="none" w:sz="0" w:space="0" w:color="auto"/>
            <w:right w:val="none" w:sz="0" w:space="0" w:color="auto"/>
          </w:divBdr>
          <w:divsChild>
            <w:div w:id="1993363683">
              <w:marLeft w:val="0"/>
              <w:marRight w:val="0"/>
              <w:marTop w:val="0"/>
              <w:marBottom w:val="0"/>
              <w:divBdr>
                <w:top w:val="none" w:sz="0" w:space="0" w:color="auto"/>
                <w:left w:val="none" w:sz="0" w:space="0" w:color="auto"/>
                <w:bottom w:val="none" w:sz="0" w:space="0" w:color="auto"/>
                <w:right w:val="none" w:sz="0" w:space="0" w:color="auto"/>
              </w:divBdr>
              <w:divsChild>
                <w:div w:id="2076396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67448096">
      <w:bodyDiv w:val="1"/>
      <w:marLeft w:val="0"/>
      <w:marRight w:val="0"/>
      <w:marTop w:val="0"/>
      <w:marBottom w:val="0"/>
      <w:divBdr>
        <w:top w:val="none" w:sz="0" w:space="0" w:color="auto"/>
        <w:left w:val="none" w:sz="0" w:space="0" w:color="auto"/>
        <w:bottom w:val="none" w:sz="0" w:space="0" w:color="auto"/>
        <w:right w:val="none" w:sz="0" w:space="0" w:color="auto"/>
      </w:divBdr>
      <w:divsChild>
        <w:div w:id="1340697784">
          <w:marLeft w:val="0"/>
          <w:marRight w:val="0"/>
          <w:marTop w:val="0"/>
          <w:marBottom w:val="0"/>
          <w:divBdr>
            <w:top w:val="none" w:sz="0" w:space="0" w:color="auto"/>
            <w:left w:val="none" w:sz="0" w:space="0" w:color="auto"/>
            <w:bottom w:val="none" w:sz="0" w:space="0" w:color="auto"/>
            <w:right w:val="none" w:sz="0" w:space="0" w:color="auto"/>
          </w:divBdr>
        </w:div>
        <w:div w:id="1483081193">
          <w:marLeft w:val="0"/>
          <w:marRight w:val="0"/>
          <w:marTop w:val="0"/>
          <w:marBottom w:val="0"/>
          <w:divBdr>
            <w:top w:val="none" w:sz="0" w:space="0" w:color="auto"/>
            <w:left w:val="none" w:sz="0" w:space="0" w:color="auto"/>
            <w:bottom w:val="none" w:sz="0" w:space="0" w:color="auto"/>
            <w:right w:val="none" w:sz="0" w:space="0" w:color="auto"/>
          </w:divBdr>
          <w:divsChild>
            <w:div w:id="1847019080">
              <w:marLeft w:val="0"/>
              <w:marRight w:val="0"/>
              <w:marTop w:val="0"/>
              <w:marBottom w:val="0"/>
              <w:divBdr>
                <w:top w:val="none" w:sz="0" w:space="0" w:color="auto"/>
                <w:left w:val="none" w:sz="0" w:space="0" w:color="auto"/>
                <w:bottom w:val="none" w:sz="0" w:space="0" w:color="auto"/>
                <w:right w:val="none" w:sz="0" w:space="0" w:color="auto"/>
              </w:divBdr>
            </w:div>
          </w:divsChild>
        </w:div>
        <w:div w:id="897328650">
          <w:marLeft w:val="0"/>
          <w:marRight w:val="0"/>
          <w:marTop w:val="0"/>
          <w:marBottom w:val="0"/>
          <w:divBdr>
            <w:top w:val="none" w:sz="0" w:space="0" w:color="auto"/>
            <w:left w:val="none" w:sz="0" w:space="0" w:color="auto"/>
            <w:bottom w:val="none" w:sz="0" w:space="0" w:color="auto"/>
            <w:right w:val="none" w:sz="0" w:space="0" w:color="auto"/>
          </w:divBdr>
        </w:div>
        <w:div w:id="1398364038">
          <w:marLeft w:val="0"/>
          <w:marRight w:val="0"/>
          <w:marTop w:val="0"/>
          <w:marBottom w:val="0"/>
          <w:divBdr>
            <w:top w:val="none" w:sz="0" w:space="0" w:color="auto"/>
            <w:left w:val="none" w:sz="0" w:space="0" w:color="auto"/>
            <w:bottom w:val="none" w:sz="0" w:space="0" w:color="auto"/>
            <w:right w:val="none" w:sz="0" w:space="0" w:color="auto"/>
          </w:divBdr>
          <w:divsChild>
            <w:div w:id="1526600841">
              <w:marLeft w:val="0"/>
              <w:marRight w:val="0"/>
              <w:marTop w:val="0"/>
              <w:marBottom w:val="0"/>
              <w:divBdr>
                <w:top w:val="none" w:sz="0" w:space="0" w:color="auto"/>
                <w:left w:val="none" w:sz="0" w:space="0" w:color="auto"/>
                <w:bottom w:val="none" w:sz="0" w:space="0" w:color="auto"/>
                <w:right w:val="none" w:sz="0" w:space="0" w:color="auto"/>
              </w:divBdr>
            </w:div>
          </w:divsChild>
        </w:div>
        <w:div w:id="1484618196">
          <w:marLeft w:val="0"/>
          <w:marRight w:val="0"/>
          <w:marTop w:val="0"/>
          <w:marBottom w:val="0"/>
          <w:divBdr>
            <w:top w:val="none" w:sz="0" w:space="0" w:color="auto"/>
            <w:left w:val="none" w:sz="0" w:space="0" w:color="auto"/>
            <w:bottom w:val="none" w:sz="0" w:space="0" w:color="auto"/>
            <w:right w:val="none" w:sz="0" w:space="0" w:color="auto"/>
          </w:divBdr>
        </w:div>
        <w:div w:id="227959162">
          <w:marLeft w:val="0"/>
          <w:marRight w:val="0"/>
          <w:marTop w:val="0"/>
          <w:marBottom w:val="0"/>
          <w:divBdr>
            <w:top w:val="none" w:sz="0" w:space="0" w:color="auto"/>
            <w:left w:val="none" w:sz="0" w:space="0" w:color="auto"/>
            <w:bottom w:val="none" w:sz="0" w:space="0" w:color="auto"/>
            <w:right w:val="none" w:sz="0" w:space="0" w:color="auto"/>
          </w:divBdr>
          <w:divsChild>
            <w:div w:id="1398943137">
              <w:marLeft w:val="0"/>
              <w:marRight w:val="0"/>
              <w:marTop w:val="0"/>
              <w:marBottom w:val="0"/>
              <w:divBdr>
                <w:top w:val="none" w:sz="0" w:space="0" w:color="auto"/>
                <w:left w:val="none" w:sz="0" w:space="0" w:color="auto"/>
                <w:bottom w:val="none" w:sz="0" w:space="0" w:color="auto"/>
                <w:right w:val="none" w:sz="0" w:space="0" w:color="auto"/>
              </w:divBdr>
            </w:div>
          </w:divsChild>
        </w:div>
        <w:div w:id="644549747">
          <w:marLeft w:val="0"/>
          <w:marRight w:val="0"/>
          <w:marTop w:val="0"/>
          <w:marBottom w:val="0"/>
          <w:divBdr>
            <w:top w:val="none" w:sz="0" w:space="0" w:color="auto"/>
            <w:left w:val="none" w:sz="0" w:space="0" w:color="auto"/>
            <w:bottom w:val="none" w:sz="0" w:space="0" w:color="auto"/>
            <w:right w:val="none" w:sz="0" w:space="0" w:color="auto"/>
          </w:divBdr>
        </w:div>
        <w:div w:id="630676970">
          <w:marLeft w:val="0"/>
          <w:marRight w:val="0"/>
          <w:marTop w:val="0"/>
          <w:marBottom w:val="0"/>
          <w:divBdr>
            <w:top w:val="none" w:sz="0" w:space="0" w:color="auto"/>
            <w:left w:val="none" w:sz="0" w:space="0" w:color="auto"/>
            <w:bottom w:val="none" w:sz="0" w:space="0" w:color="auto"/>
            <w:right w:val="none" w:sz="0" w:space="0" w:color="auto"/>
          </w:divBdr>
          <w:divsChild>
            <w:div w:id="501160806">
              <w:marLeft w:val="0"/>
              <w:marRight w:val="0"/>
              <w:marTop w:val="0"/>
              <w:marBottom w:val="0"/>
              <w:divBdr>
                <w:top w:val="none" w:sz="0" w:space="0" w:color="auto"/>
                <w:left w:val="none" w:sz="0" w:space="0" w:color="auto"/>
                <w:bottom w:val="none" w:sz="0" w:space="0" w:color="auto"/>
                <w:right w:val="none" w:sz="0" w:space="0" w:color="auto"/>
              </w:divBdr>
            </w:div>
          </w:divsChild>
        </w:div>
        <w:div w:id="284119009">
          <w:marLeft w:val="0"/>
          <w:marRight w:val="0"/>
          <w:marTop w:val="0"/>
          <w:marBottom w:val="0"/>
          <w:divBdr>
            <w:top w:val="none" w:sz="0" w:space="0" w:color="auto"/>
            <w:left w:val="none" w:sz="0" w:space="0" w:color="auto"/>
            <w:bottom w:val="none" w:sz="0" w:space="0" w:color="auto"/>
            <w:right w:val="none" w:sz="0" w:space="0" w:color="auto"/>
          </w:divBdr>
        </w:div>
        <w:div w:id="1115101690">
          <w:marLeft w:val="0"/>
          <w:marRight w:val="0"/>
          <w:marTop w:val="0"/>
          <w:marBottom w:val="0"/>
          <w:divBdr>
            <w:top w:val="none" w:sz="0" w:space="0" w:color="auto"/>
            <w:left w:val="none" w:sz="0" w:space="0" w:color="auto"/>
            <w:bottom w:val="none" w:sz="0" w:space="0" w:color="auto"/>
            <w:right w:val="none" w:sz="0" w:space="0" w:color="auto"/>
          </w:divBdr>
          <w:divsChild>
            <w:div w:id="184177368">
              <w:marLeft w:val="0"/>
              <w:marRight w:val="0"/>
              <w:marTop w:val="0"/>
              <w:marBottom w:val="0"/>
              <w:divBdr>
                <w:top w:val="none" w:sz="0" w:space="0" w:color="auto"/>
                <w:left w:val="none" w:sz="0" w:space="0" w:color="auto"/>
                <w:bottom w:val="none" w:sz="0" w:space="0" w:color="auto"/>
                <w:right w:val="none" w:sz="0" w:space="0" w:color="auto"/>
              </w:divBdr>
            </w:div>
          </w:divsChild>
        </w:div>
        <w:div w:id="723408498">
          <w:marLeft w:val="0"/>
          <w:marRight w:val="0"/>
          <w:marTop w:val="0"/>
          <w:marBottom w:val="0"/>
          <w:divBdr>
            <w:top w:val="none" w:sz="0" w:space="0" w:color="auto"/>
            <w:left w:val="none" w:sz="0" w:space="0" w:color="auto"/>
            <w:bottom w:val="none" w:sz="0" w:space="0" w:color="auto"/>
            <w:right w:val="none" w:sz="0" w:space="0" w:color="auto"/>
          </w:divBdr>
        </w:div>
        <w:div w:id="1919515674">
          <w:marLeft w:val="0"/>
          <w:marRight w:val="0"/>
          <w:marTop w:val="0"/>
          <w:marBottom w:val="0"/>
          <w:divBdr>
            <w:top w:val="none" w:sz="0" w:space="0" w:color="auto"/>
            <w:left w:val="none" w:sz="0" w:space="0" w:color="auto"/>
            <w:bottom w:val="none" w:sz="0" w:space="0" w:color="auto"/>
            <w:right w:val="none" w:sz="0" w:space="0" w:color="auto"/>
          </w:divBdr>
          <w:divsChild>
            <w:div w:id="30109053">
              <w:marLeft w:val="0"/>
              <w:marRight w:val="0"/>
              <w:marTop w:val="0"/>
              <w:marBottom w:val="0"/>
              <w:divBdr>
                <w:top w:val="none" w:sz="0" w:space="0" w:color="auto"/>
                <w:left w:val="none" w:sz="0" w:space="0" w:color="auto"/>
                <w:bottom w:val="none" w:sz="0" w:space="0" w:color="auto"/>
                <w:right w:val="none" w:sz="0" w:space="0" w:color="auto"/>
              </w:divBdr>
            </w:div>
          </w:divsChild>
        </w:div>
        <w:div w:id="725298468">
          <w:marLeft w:val="0"/>
          <w:marRight w:val="0"/>
          <w:marTop w:val="0"/>
          <w:marBottom w:val="0"/>
          <w:divBdr>
            <w:top w:val="none" w:sz="0" w:space="0" w:color="auto"/>
            <w:left w:val="none" w:sz="0" w:space="0" w:color="auto"/>
            <w:bottom w:val="none" w:sz="0" w:space="0" w:color="auto"/>
            <w:right w:val="none" w:sz="0" w:space="0" w:color="auto"/>
          </w:divBdr>
        </w:div>
        <w:div w:id="467623331">
          <w:marLeft w:val="0"/>
          <w:marRight w:val="0"/>
          <w:marTop w:val="0"/>
          <w:marBottom w:val="0"/>
          <w:divBdr>
            <w:top w:val="none" w:sz="0" w:space="0" w:color="auto"/>
            <w:left w:val="none" w:sz="0" w:space="0" w:color="auto"/>
            <w:bottom w:val="none" w:sz="0" w:space="0" w:color="auto"/>
            <w:right w:val="none" w:sz="0" w:space="0" w:color="auto"/>
          </w:divBdr>
          <w:divsChild>
            <w:div w:id="1648246552">
              <w:marLeft w:val="0"/>
              <w:marRight w:val="0"/>
              <w:marTop w:val="0"/>
              <w:marBottom w:val="0"/>
              <w:divBdr>
                <w:top w:val="none" w:sz="0" w:space="0" w:color="auto"/>
                <w:left w:val="none" w:sz="0" w:space="0" w:color="auto"/>
                <w:bottom w:val="none" w:sz="0" w:space="0" w:color="auto"/>
                <w:right w:val="none" w:sz="0" w:space="0" w:color="auto"/>
              </w:divBdr>
            </w:div>
          </w:divsChild>
        </w:div>
        <w:div w:id="871455332">
          <w:marLeft w:val="0"/>
          <w:marRight w:val="0"/>
          <w:marTop w:val="300"/>
          <w:marBottom w:val="0"/>
          <w:divBdr>
            <w:top w:val="none" w:sz="0" w:space="0" w:color="auto"/>
            <w:left w:val="none" w:sz="0" w:space="0" w:color="auto"/>
            <w:bottom w:val="none" w:sz="0" w:space="0" w:color="auto"/>
            <w:right w:val="none" w:sz="0" w:space="0" w:color="auto"/>
          </w:divBdr>
          <w:divsChild>
            <w:div w:id="913783964">
              <w:marLeft w:val="0"/>
              <w:marRight w:val="0"/>
              <w:marTop w:val="0"/>
              <w:marBottom w:val="0"/>
              <w:divBdr>
                <w:top w:val="none" w:sz="0" w:space="0" w:color="auto"/>
                <w:left w:val="none" w:sz="0" w:space="0" w:color="auto"/>
                <w:bottom w:val="none" w:sz="0" w:space="0" w:color="auto"/>
                <w:right w:val="none" w:sz="0" w:space="0" w:color="auto"/>
              </w:divBdr>
              <w:divsChild>
                <w:div w:id="1332639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9164569">
          <w:marLeft w:val="0"/>
          <w:marRight w:val="0"/>
          <w:marTop w:val="300"/>
          <w:marBottom w:val="0"/>
          <w:divBdr>
            <w:top w:val="none" w:sz="0" w:space="0" w:color="auto"/>
            <w:left w:val="none" w:sz="0" w:space="0" w:color="auto"/>
            <w:bottom w:val="none" w:sz="0" w:space="0" w:color="auto"/>
            <w:right w:val="none" w:sz="0" w:space="0" w:color="auto"/>
          </w:divBdr>
          <w:divsChild>
            <w:div w:id="322316242">
              <w:marLeft w:val="0"/>
              <w:marRight w:val="0"/>
              <w:marTop w:val="0"/>
              <w:marBottom w:val="0"/>
              <w:divBdr>
                <w:top w:val="none" w:sz="0" w:space="0" w:color="auto"/>
                <w:left w:val="none" w:sz="0" w:space="0" w:color="auto"/>
                <w:bottom w:val="none" w:sz="0" w:space="0" w:color="auto"/>
                <w:right w:val="none" w:sz="0" w:space="0" w:color="auto"/>
              </w:divBdr>
              <w:divsChild>
                <w:div w:id="1213615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068920">
          <w:marLeft w:val="0"/>
          <w:marRight w:val="0"/>
          <w:marTop w:val="300"/>
          <w:marBottom w:val="0"/>
          <w:divBdr>
            <w:top w:val="none" w:sz="0" w:space="0" w:color="auto"/>
            <w:left w:val="none" w:sz="0" w:space="0" w:color="auto"/>
            <w:bottom w:val="none" w:sz="0" w:space="0" w:color="auto"/>
            <w:right w:val="none" w:sz="0" w:space="0" w:color="auto"/>
          </w:divBdr>
          <w:divsChild>
            <w:div w:id="1255633055">
              <w:marLeft w:val="0"/>
              <w:marRight w:val="0"/>
              <w:marTop w:val="0"/>
              <w:marBottom w:val="0"/>
              <w:divBdr>
                <w:top w:val="none" w:sz="0" w:space="0" w:color="auto"/>
                <w:left w:val="none" w:sz="0" w:space="0" w:color="auto"/>
                <w:bottom w:val="none" w:sz="0" w:space="0" w:color="auto"/>
                <w:right w:val="none" w:sz="0" w:space="0" w:color="auto"/>
              </w:divBdr>
              <w:divsChild>
                <w:div w:id="330452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136085">
          <w:marLeft w:val="0"/>
          <w:marRight w:val="0"/>
          <w:marTop w:val="300"/>
          <w:marBottom w:val="0"/>
          <w:divBdr>
            <w:top w:val="none" w:sz="0" w:space="0" w:color="auto"/>
            <w:left w:val="none" w:sz="0" w:space="0" w:color="auto"/>
            <w:bottom w:val="none" w:sz="0" w:space="0" w:color="auto"/>
            <w:right w:val="none" w:sz="0" w:space="0" w:color="auto"/>
          </w:divBdr>
          <w:divsChild>
            <w:div w:id="2026978322">
              <w:marLeft w:val="0"/>
              <w:marRight w:val="0"/>
              <w:marTop w:val="0"/>
              <w:marBottom w:val="0"/>
              <w:divBdr>
                <w:top w:val="none" w:sz="0" w:space="0" w:color="auto"/>
                <w:left w:val="none" w:sz="0" w:space="0" w:color="auto"/>
                <w:bottom w:val="none" w:sz="0" w:space="0" w:color="auto"/>
                <w:right w:val="none" w:sz="0" w:space="0" w:color="auto"/>
              </w:divBdr>
              <w:divsChild>
                <w:div w:id="1396315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2545921">
      <w:bodyDiv w:val="1"/>
      <w:marLeft w:val="0"/>
      <w:marRight w:val="0"/>
      <w:marTop w:val="0"/>
      <w:marBottom w:val="0"/>
      <w:divBdr>
        <w:top w:val="none" w:sz="0" w:space="0" w:color="auto"/>
        <w:left w:val="none" w:sz="0" w:space="0" w:color="auto"/>
        <w:bottom w:val="none" w:sz="0" w:space="0" w:color="auto"/>
        <w:right w:val="none" w:sz="0" w:space="0" w:color="auto"/>
      </w:divBdr>
      <w:divsChild>
        <w:div w:id="1371688456">
          <w:marLeft w:val="0"/>
          <w:marRight w:val="0"/>
          <w:marTop w:val="0"/>
          <w:marBottom w:val="0"/>
          <w:divBdr>
            <w:top w:val="none" w:sz="0" w:space="0" w:color="auto"/>
            <w:left w:val="none" w:sz="0" w:space="0" w:color="auto"/>
            <w:bottom w:val="none" w:sz="0" w:space="0" w:color="auto"/>
            <w:right w:val="none" w:sz="0" w:space="0" w:color="auto"/>
          </w:divBdr>
        </w:div>
        <w:div w:id="173999364">
          <w:marLeft w:val="0"/>
          <w:marRight w:val="0"/>
          <w:marTop w:val="0"/>
          <w:marBottom w:val="0"/>
          <w:divBdr>
            <w:top w:val="none" w:sz="0" w:space="0" w:color="auto"/>
            <w:left w:val="none" w:sz="0" w:space="0" w:color="auto"/>
            <w:bottom w:val="none" w:sz="0" w:space="0" w:color="auto"/>
            <w:right w:val="none" w:sz="0" w:space="0" w:color="auto"/>
          </w:divBdr>
          <w:divsChild>
            <w:div w:id="762993534">
              <w:marLeft w:val="0"/>
              <w:marRight w:val="0"/>
              <w:marTop w:val="0"/>
              <w:marBottom w:val="0"/>
              <w:divBdr>
                <w:top w:val="none" w:sz="0" w:space="0" w:color="auto"/>
                <w:left w:val="none" w:sz="0" w:space="0" w:color="auto"/>
                <w:bottom w:val="none" w:sz="0" w:space="0" w:color="auto"/>
                <w:right w:val="none" w:sz="0" w:space="0" w:color="auto"/>
              </w:divBdr>
            </w:div>
          </w:divsChild>
        </w:div>
        <w:div w:id="39478621">
          <w:marLeft w:val="0"/>
          <w:marRight w:val="0"/>
          <w:marTop w:val="0"/>
          <w:marBottom w:val="0"/>
          <w:divBdr>
            <w:top w:val="none" w:sz="0" w:space="0" w:color="auto"/>
            <w:left w:val="none" w:sz="0" w:space="0" w:color="auto"/>
            <w:bottom w:val="none" w:sz="0" w:space="0" w:color="auto"/>
            <w:right w:val="none" w:sz="0" w:space="0" w:color="auto"/>
          </w:divBdr>
        </w:div>
        <w:div w:id="352540478">
          <w:marLeft w:val="0"/>
          <w:marRight w:val="0"/>
          <w:marTop w:val="0"/>
          <w:marBottom w:val="0"/>
          <w:divBdr>
            <w:top w:val="none" w:sz="0" w:space="0" w:color="auto"/>
            <w:left w:val="none" w:sz="0" w:space="0" w:color="auto"/>
            <w:bottom w:val="none" w:sz="0" w:space="0" w:color="auto"/>
            <w:right w:val="none" w:sz="0" w:space="0" w:color="auto"/>
          </w:divBdr>
          <w:divsChild>
            <w:div w:id="1073695690">
              <w:marLeft w:val="0"/>
              <w:marRight w:val="0"/>
              <w:marTop w:val="0"/>
              <w:marBottom w:val="0"/>
              <w:divBdr>
                <w:top w:val="none" w:sz="0" w:space="0" w:color="auto"/>
                <w:left w:val="none" w:sz="0" w:space="0" w:color="auto"/>
                <w:bottom w:val="none" w:sz="0" w:space="0" w:color="auto"/>
                <w:right w:val="none" w:sz="0" w:space="0" w:color="auto"/>
              </w:divBdr>
            </w:div>
          </w:divsChild>
        </w:div>
        <w:div w:id="2085754541">
          <w:marLeft w:val="0"/>
          <w:marRight w:val="0"/>
          <w:marTop w:val="0"/>
          <w:marBottom w:val="0"/>
          <w:divBdr>
            <w:top w:val="none" w:sz="0" w:space="0" w:color="auto"/>
            <w:left w:val="none" w:sz="0" w:space="0" w:color="auto"/>
            <w:bottom w:val="none" w:sz="0" w:space="0" w:color="auto"/>
            <w:right w:val="none" w:sz="0" w:space="0" w:color="auto"/>
          </w:divBdr>
        </w:div>
        <w:div w:id="45878558">
          <w:marLeft w:val="0"/>
          <w:marRight w:val="0"/>
          <w:marTop w:val="0"/>
          <w:marBottom w:val="0"/>
          <w:divBdr>
            <w:top w:val="none" w:sz="0" w:space="0" w:color="auto"/>
            <w:left w:val="none" w:sz="0" w:space="0" w:color="auto"/>
            <w:bottom w:val="none" w:sz="0" w:space="0" w:color="auto"/>
            <w:right w:val="none" w:sz="0" w:space="0" w:color="auto"/>
          </w:divBdr>
          <w:divsChild>
            <w:div w:id="1856729379">
              <w:marLeft w:val="0"/>
              <w:marRight w:val="0"/>
              <w:marTop w:val="0"/>
              <w:marBottom w:val="0"/>
              <w:divBdr>
                <w:top w:val="none" w:sz="0" w:space="0" w:color="auto"/>
                <w:left w:val="none" w:sz="0" w:space="0" w:color="auto"/>
                <w:bottom w:val="none" w:sz="0" w:space="0" w:color="auto"/>
                <w:right w:val="none" w:sz="0" w:space="0" w:color="auto"/>
              </w:divBdr>
            </w:div>
          </w:divsChild>
        </w:div>
        <w:div w:id="1364088231">
          <w:marLeft w:val="0"/>
          <w:marRight w:val="0"/>
          <w:marTop w:val="0"/>
          <w:marBottom w:val="0"/>
          <w:divBdr>
            <w:top w:val="none" w:sz="0" w:space="0" w:color="auto"/>
            <w:left w:val="none" w:sz="0" w:space="0" w:color="auto"/>
            <w:bottom w:val="none" w:sz="0" w:space="0" w:color="auto"/>
            <w:right w:val="none" w:sz="0" w:space="0" w:color="auto"/>
          </w:divBdr>
        </w:div>
        <w:div w:id="520825918">
          <w:marLeft w:val="0"/>
          <w:marRight w:val="0"/>
          <w:marTop w:val="0"/>
          <w:marBottom w:val="0"/>
          <w:divBdr>
            <w:top w:val="none" w:sz="0" w:space="0" w:color="auto"/>
            <w:left w:val="none" w:sz="0" w:space="0" w:color="auto"/>
            <w:bottom w:val="none" w:sz="0" w:space="0" w:color="auto"/>
            <w:right w:val="none" w:sz="0" w:space="0" w:color="auto"/>
          </w:divBdr>
          <w:divsChild>
            <w:div w:id="145364944">
              <w:marLeft w:val="0"/>
              <w:marRight w:val="0"/>
              <w:marTop w:val="0"/>
              <w:marBottom w:val="0"/>
              <w:divBdr>
                <w:top w:val="none" w:sz="0" w:space="0" w:color="auto"/>
                <w:left w:val="none" w:sz="0" w:space="0" w:color="auto"/>
                <w:bottom w:val="none" w:sz="0" w:space="0" w:color="auto"/>
                <w:right w:val="none" w:sz="0" w:space="0" w:color="auto"/>
              </w:divBdr>
            </w:div>
          </w:divsChild>
        </w:div>
        <w:div w:id="1482117836">
          <w:marLeft w:val="0"/>
          <w:marRight w:val="0"/>
          <w:marTop w:val="0"/>
          <w:marBottom w:val="0"/>
          <w:divBdr>
            <w:top w:val="none" w:sz="0" w:space="0" w:color="auto"/>
            <w:left w:val="none" w:sz="0" w:space="0" w:color="auto"/>
            <w:bottom w:val="none" w:sz="0" w:space="0" w:color="auto"/>
            <w:right w:val="none" w:sz="0" w:space="0" w:color="auto"/>
          </w:divBdr>
        </w:div>
        <w:div w:id="689063951">
          <w:marLeft w:val="0"/>
          <w:marRight w:val="0"/>
          <w:marTop w:val="0"/>
          <w:marBottom w:val="0"/>
          <w:divBdr>
            <w:top w:val="none" w:sz="0" w:space="0" w:color="auto"/>
            <w:left w:val="none" w:sz="0" w:space="0" w:color="auto"/>
            <w:bottom w:val="none" w:sz="0" w:space="0" w:color="auto"/>
            <w:right w:val="none" w:sz="0" w:space="0" w:color="auto"/>
          </w:divBdr>
          <w:divsChild>
            <w:div w:id="128398444">
              <w:marLeft w:val="0"/>
              <w:marRight w:val="0"/>
              <w:marTop w:val="0"/>
              <w:marBottom w:val="0"/>
              <w:divBdr>
                <w:top w:val="none" w:sz="0" w:space="0" w:color="auto"/>
                <w:left w:val="none" w:sz="0" w:space="0" w:color="auto"/>
                <w:bottom w:val="none" w:sz="0" w:space="0" w:color="auto"/>
                <w:right w:val="none" w:sz="0" w:space="0" w:color="auto"/>
              </w:divBdr>
            </w:div>
          </w:divsChild>
        </w:div>
        <w:div w:id="267591958">
          <w:marLeft w:val="0"/>
          <w:marRight w:val="0"/>
          <w:marTop w:val="0"/>
          <w:marBottom w:val="0"/>
          <w:divBdr>
            <w:top w:val="none" w:sz="0" w:space="0" w:color="auto"/>
            <w:left w:val="none" w:sz="0" w:space="0" w:color="auto"/>
            <w:bottom w:val="none" w:sz="0" w:space="0" w:color="auto"/>
            <w:right w:val="none" w:sz="0" w:space="0" w:color="auto"/>
          </w:divBdr>
        </w:div>
        <w:div w:id="1487092042">
          <w:marLeft w:val="0"/>
          <w:marRight w:val="0"/>
          <w:marTop w:val="0"/>
          <w:marBottom w:val="0"/>
          <w:divBdr>
            <w:top w:val="none" w:sz="0" w:space="0" w:color="auto"/>
            <w:left w:val="none" w:sz="0" w:space="0" w:color="auto"/>
            <w:bottom w:val="none" w:sz="0" w:space="0" w:color="auto"/>
            <w:right w:val="none" w:sz="0" w:space="0" w:color="auto"/>
          </w:divBdr>
          <w:divsChild>
            <w:div w:id="1309825760">
              <w:marLeft w:val="0"/>
              <w:marRight w:val="0"/>
              <w:marTop w:val="0"/>
              <w:marBottom w:val="0"/>
              <w:divBdr>
                <w:top w:val="none" w:sz="0" w:space="0" w:color="auto"/>
                <w:left w:val="none" w:sz="0" w:space="0" w:color="auto"/>
                <w:bottom w:val="none" w:sz="0" w:space="0" w:color="auto"/>
                <w:right w:val="none" w:sz="0" w:space="0" w:color="auto"/>
              </w:divBdr>
            </w:div>
          </w:divsChild>
        </w:div>
        <w:div w:id="1548224110">
          <w:marLeft w:val="0"/>
          <w:marRight w:val="0"/>
          <w:marTop w:val="0"/>
          <w:marBottom w:val="0"/>
          <w:divBdr>
            <w:top w:val="none" w:sz="0" w:space="0" w:color="auto"/>
            <w:left w:val="none" w:sz="0" w:space="0" w:color="auto"/>
            <w:bottom w:val="none" w:sz="0" w:space="0" w:color="auto"/>
            <w:right w:val="none" w:sz="0" w:space="0" w:color="auto"/>
          </w:divBdr>
        </w:div>
        <w:div w:id="1353798341">
          <w:marLeft w:val="0"/>
          <w:marRight w:val="0"/>
          <w:marTop w:val="0"/>
          <w:marBottom w:val="0"/>
          <w:divBdr>
            <w:top w:val="none" w:sz="0" w:space="0" w:color="auto"/>
            <w:left w:val="none" w:sz="0" w:space="0" w:color="auto"/>
            <w:bottom w:val="none" w:sz="0" w:space="0" w:color="auto"/>
            <w:right w:val="none" w:sz="0" w:space="0" w:color="auto"/>
          </w:divBdr>
          <w:divsChild>
            <w:div w:id="840895718">
              <w:marLeft w:val="0"/>
              <w:marRight w:val="0"/>
              <w:marTop w:val="0"/>
              <w:marBottom w:val="0"/>
              <w:divBdr>
                <w:top w:val="none" w:sz="0" w:space="0" w:color="auto"/>
                <w:left w:val="none" w:sz="0" w:space="0" w:color="auto"/>
                <w:bottom w:val="none" w:sz="0" w:space="0" w:color="auto"/>
                <w:right w:val="none" w:sz="0" w:space="0" w:color="auto"/>
              </w:divBdr>
            </w:div>
          </w:divsChild>
        </w:div>
        <w:div w:id="1782912699">
          <w:marLeft w:val="0"/>
          <w:marRight w:val="0"/>
          <w:marTop w:val="300"/>
          <w:marBottom w:val="0"/>
          <w:divBdr>
            <w:top w:val="none" w:sz="0" w:space="0" w:color="auto"/>
            <w:left w:val="none" w:sz="0" w:space="0" w:color="auto"/>
            <w:bottom w:val="none" w:sz="0" w:space="0" w:color="auto"/>
            <w:right w:val="none" w:sz="0" w:space="0" w:color="auto"/>
          </w:divBdr>
          <w:divsChild>
            <w:div w:id="1211066942">
              <w:marLeft w:val="0"/>
              <w:marRight w:val="0"/>
              <w:marTop w:val="0"/>
              <w:marBottom w:val="0"/>
              <w:divBdr>
                <w:top w:val="none" w:sz="0" w:space="0" w:color="auto"/>
                <w:left w:val="none" w:sz="0" w:space="0" w:color="auto"/>
                <w:bottom w:val="none" w:sz="0" w:space="0" w:color="auto"/>
                <w:right w:val="none" w:sz="0" w:space="0" w:color="auto"/>
              </w:divBdr>
              <w:divsChild>
                <w:div w:id="1648053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1448">
          <w:marLeft w:val="0"/>
          <w:marRight w:val="0"/>
          <w:marTop w:val="300"/>
          <w:marBottom w:val="0"/>
          <w:divBdr>
            <w:top w:val="none" w:sz="0" w:space="0" w:color="auto"/>
            <w:left w:val="none" w:sz="0" w:space="0" w:color="auto"/>
            <w:bottom w:val="none" w:sz="0" w:space="0" w:color="auto"/>
            <w:right w:val="none" w:sz="0" w:space="0" w:color="auto"/>
          </w:divBdr>
          <w:divsChild>
            <w:div w:id="738595611">
              <w:marLeft w:val="0"/>
              <w:marRight w:val="0"/>
              <w:marTop w:val="0"/>
              <w:marBottom w:val="0"/>
              <w:divBdr>
                <w:top w:val="none" w:sz="0" w:space="0" w:color="auto"/>
                <w:left w:val="none" w:sz="0" w:space="0" w:color="auto"/>
                <w:bottom w:val="none" w:sz="0" w:space="0" w:color="auto"/>
                <w:right w:val="none" w:sz="0" w:space="0" w:color="auto"/>
              </w:divBdr>
              <w:divsChild>
                <w:div w:id="113641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3515448">
          <w:marLeft w:val="0"/>
          <w:marRight w:val="0"/>
          <w:marTop w:val="300"/>
          <w:marBottom w:val="0"/>
          <w:divBdr>
            <w:top w:val="none" w:sz="0" w:space="0" w:color="auto"/>
            <w:left w:val="none" w:sz="0" w:space="0" w:color="auto"/>
            <w:bottom w:val="none" w:sz="0" w:space="0" w:color="auto"/>
            <w:right w:val="none" w:sz="0" w:space="0" w:color="auto"/>
          </w:divBdr>
          <w:divsChild>
            <w:div w:id="1152595681">
              <w:marLeft w:val="0"/>
              <w:marRight w:val="0"/>
              <w:marTop w:val="0"/>
              <w:marBottom w:val="0"/>
              <w:divBdr>
                <w:top w:val="none" w:sz="0" w:space="0" w:color="auto"/>
                <w:left w:val="none" w:sz="0" w:space="0" w:color="auto"/>
                <w:bottom w:val="none" w:sz="0" w:space="0" w:color="auto"/>
                <w:right w:val="none" w:sz="0" w:space="0" w:color="auto"/>
              </w:divBdr>
              <w:divsChild>
                <w:div w:id="431321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0979533">
          <w:marLeft w:val="0"/>
          <w:marRight w:val="0"/>
          <w:marTop w:val="300"/>
          <w:marBottom w:val="0"/>
          <w:divBdr>
            <w:top w:val="none" w:sz="0" w:space="0" w:color="auto"/>
            <w:left w:val="none" w:sz="0" w:space="0" w:color="auto"/>
            <w:bottom w:val="none" w:sz="0" w:space="0" w:color="auto"/>
            <w:right w:val="none" w:sz="0" w:space="0" w:color="auto"/>
          </w:divBdr>
          <w:divsChild>
            <w:div w:id="495387974">
              <w:marLeft w:val="0"/>
              <w:marRight w:val="0"/>
              <w:marTop w:val="0"/>
              <w:marBottom w:val="0"/>
              <w:divBdr>
                <w:top w:val="none" w:sz="0" w:space="0" w:color="auto"/>
                <w:left w:val="none" w:sz="0" w:space="0" w:color="auto"/>
                <w:bottom w:val="none" w:sz="0" w:space="0" w:color="auto"/>
                <w:right w:val="none" w:sz="0" w:space="0" w:color="auto"/>
              </w:divBdr>
              <w:divsChild>
                <w:div w:id="1052540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7596911">
      <w:bodyDiv w:val="1"/>
      <w:marLeft w:val="0"/>
      <w:marRight w:val="0"/>
      <w:marTop w:val="0"/>
      <w:marBottom w:val="0"/>
      <w:divBdr>
        <w:top w:val="none" w:sz="0" w:space="0" w:color="auto"/>
        <w:left w:val="none" w:sz="0" w:space="0" w:color="auto"/>
        <w:bottom w:val="none" w:sz="0" w:space="0" w:color="auto"/>
        <w:right w:val="none" w:sz="0" w:space="0" w:color="auto"/>
      </w:divBdr>
    </w:div>
    <w:div w:id="929897818">
      <w:bodyDiv w:val="1"/>
      <w:marLeft w:val="0"/>
      <w:marRight w:val="0"/>
      <w:marTop w:val="0"/>
      <w:marBottom w:val="0"/>
      <w:divBdr>
        <w:top w:val="none" w:sz="0" w:space="0" w:color="auto"/>
        <w:left w:val="none" w:sz="0" w:space="0" w:color="auto"/>
        <w:bottom w:val="none" w:sz="0" w:space="0" w:color="auto"/>
        <w:right w:val="none" w:sz="0" w:space="0" w:color="auto"/>
      </w:divBdr>
    </w:div>
    <w:div w:id="948705128">
      <w:bodyDiv w:val="1"/>
      <w:marLeft w:val="0"/>
      <w:marRight w:val="0"/>
      <w:marTop w:val="0"/>
      <w:marBottom w:val="0"/>
      <w:divBdr>
        <w:top w:val="none" w:sz="0" w:space="0" w:color="auto"/>
        <w:left w:val="none" w:sz="0" w:space="0" w:color="auto"/>
        <w:bottom w:val="none" w:sz="0" w:space="0" w:color="auto"/>
        <w:right w:val="none" w:sz="0" w:space="0" w:color="auto"/>
      </w:divBdr>
    </w:div>
    <w:div w:id="962925016">
      <w:bodyDiv w:val="1"/>
      <w:marLeft w:val="0"/>
      <w:marRight w:val="0"/>
      <w:marTop w:val="0"/>
      <w:marBottom w:val="0"/>
      <w:divBdr>
        <w:top w:val="none" w:sz="0" w:space="0" w:color="auto"/>
        <w:left w:val="none" w:sz="0" w:space="0" w:color="auto"/>
        <w:bottom w:val="none" w:sz="0" w:space="0" w:color="auto"/>
        <w:right w:val="none" w:sz="0" w:space="0" w:color="auto"/>
      </w:divBdr>
    </w:div>
    <w:div w:id="969481856">
      <w:bodyDiv w:val="1"/>
      <w:marLeft w:val="0"/>
      <w:marRight w:val="0"/>
      <w:marTop w:val="0"/>
      <w:marBottom w:val="0"/>
      <w:divBdr>
        <w:top w:val="none" w:sz="0" w:space="0" w:color="auto"/>
        <w:left w:val="none" w:sz="0" w:space="0" w:color="auto"/>
        <w:bottom w:val="none" w:sz="0" w:space="0" w:color="auto"/>
        <w:right w:val="none" w:sz="0" w:space="0" w:color="auto"/>
      </w:divBdr>
      <w:divsChild>
        <w:div w:id="467554151">
          <w:marLeft w:val="0"/>
          <w:marRight w:val="0"/>
          <w:marTop w:val="0"/>
          <w:marBottom w:val="0"/>
          <w:divBdr>
            <w:top w:val="none" w:sz="0" w:space="0" w:color="auto"/>
            <w:left w:val="none" w:sz="0" w:space="0" w:color="auto"/>
            <w:bottom w:val="none" w:sz="0" w:space="0" w:color="auto"/>
            <w:right w:val="none" w:sz="0" w:space="0" w:color="auto"/>
          </w:divBdr>
        </w:div>
        <w:div w:id="1483935000">
          <w:marLeft w:val="0"/>
          <w:marRight w:val="0"/>
          <w:marTop w:val="0"/>
          <w:marBottom w:val="0"/>
          <w:divBdr>
            <w:top w:val="none" w:sz="0" w:space="0" w:color="auto"/>
            <w:left w:val="none" w:sz="0" w:space="0" w:color="auto"/>
            <w:bottom w:val="none" w:sz="0" w:space="0" w:color="auto"/>
            <w:right w:val="none" w:sz="0" w:space="0" w:color="auto"/>
          </w:divBdr>
          <w:divsChild>
            <w:div w:id="1185245944">
              <w:marLeft w:val="0"/>
              <w:marRight w:val="0"/>
              <w:marTop w:val="0"/>
              <w:marBottom w:val="0"/>
              <w:divBdr>
                <w:top w:val="none" w:sz="0" w:space="0" w:color="auto"/>
                <w:left w:val="none" w:sz="0" w:space="0" w:color="auto"/>
                <w:bottom w:val="none" w:sz="0" w:space="0" w:color="auto"/>
                <w:right w:val="none" w:sz="0" w:space="0" w:color="auto"/>
              </w:divBdr>
            </w:div>
          </w:divsChild>
        </w:div>
        <w:div w:id="1440299910">
          <w:marLeft w:val="0"/>
          <w:marRight w:val="0"/>
          <w:marTop w:val="0"/>
          <w:marBottom w:val="0"/>
          <w:divBdr>
            <w:top w:val="none" w:sz="0" w:space="0" w:color="auto"/>
            <w:left w:val="none" w:sz="0" w:space="0" w:color="auto"/>
            <w:bottom w:val="none" w:sz="0" w:space="0" w:color="auto"/>
            <w:right w:val="none" w:sz="0" w:space="0" w:color="auto"/>
          </w:divBdr>
        </w:div>
        <w:div w:id="1532917275">
          <w:marLeft w:val="0"/>
          <w:marRight w:val="0"/>
          <w:marTop w:val="0"/>
          <w:marBottom w:val="0"/>
          <w:divBdr>
            <w:top w:val="none" w:sz="0" w:space="0" w:color="auto"/>
            <w:left w:val="none" w:sz="0" w:space="0" w:color="auto"/>
            <w:bottom w:val="none" w:sz="0" w:space="0" w:color="auto"/>
            <w:right w:val="none" w:sz="0" w:space="0" w:color="auto"/>
          </w:divBdr>
          <w:divsChild>
            <w:div w:id="509181259">
              <w:marLeft w:val="0"/>
              <w:marRight w:val="0"/>
              <w:marTop w:val="0"/>
              <w:marBottom w:val="0"/>
              <w:divBdr>
                <w:top w:val="none" w:sz="0" w:space="0" w:color="auto"/>
                <w:left w:val="none" w:sz="0" w:space="0" w:color="auto"/>
                <w:bottom w:val="none" w:sz="0" w:space="0" w:color="auto"/>
                <w:right w:val="none" w:sz="0" w:space="0" w:color="auto"/>
              </w:divBdr>
            </w:div>
          </w:divsChild>
        </w:div>
        <w:div w:id="255140425">
          <w:marLeft w:val="0"/>
          <w:marRight w:val="0"/>
          <w:marTop w:val="0"/>
          <w:marBottom w:val="0"/>
          <w:divBdr>
            <w:top w:val="none" w:sz="0" w:space="0" w:color="auto"/>
            <w:left w:val="none" w:sz="0" w:space="0" w:color="auto"/>
            <w:bottom w:val="none" w:sz="0" w:space="0" w:color="auto"/>
            <w:right w:val="none" w:sz="0" w:space="0" w:color="auto"/>
          </w:divBdr>
        </w:div>
        <w:div w:id="1616446773">
          <w:marLeft w:val="0"/>
          <w:marRight w:val="0"/>
          <w:marTop w:val="0"/>
          <w:marBottom w:val="0"/>
          <w:divBdr>
            <w:top w:val="none" w:sz="0" w:space="0" w:color="auto"/>
            <w:left w:val="none" w:sz="0" w:space="0" w:color="auto"/>
            <w:bottom w:val="none" w:sz="0" w:space="0" w:color="auto"/>
            <w:right w:val="none" w:sz="0" w:space="0" w:color="auto"/>
          </w:divBdr>
          <w:divsChild>
            <w:div w:id="1705982015">
              <w:marLeft w:val="0"/>
              <w:marRight w:val="0"/>
              <w:marTop w:val="0"/>
              <w:marBottom w:val="0"/>
              <w:divBdr>
                <w:top w:val="none" w:sz="0" w:space="0" w:color="auto"/>
                <w:left w:val="none" w:sz="0" w:space="0" w:color="auto"/>
                <w:bottom w:val="none" w:sz="0" w:space="0" w:color="auto"/>
                <w:right w:val="none" w:sz="0" w:space="0" w:color="auto"/>
              </w:divBdr>
            </w:div>
          </w:divsChild>
        </w:div>
        <w:div w:id="1466199991">
          <w:marLeft w:val="0"/>
          <w:marRight w:val="0"/>
          <w:marTop w:val="0"/>
          <w:marBottom w:val="0"/>
          <w:divBdr>
            <w:top w:val="none" w:sz="0" w:space="0" w:color="auto"/>
            <w:left w:val="none" w:sz="0" w:space="0" w:color="auto"/>
            <w:bottom w:val="none" w:sz="0" w:space="0" w:color="auto"/>
            <w:right w:val="none" w:sz="0" w:space="0" w:color="auto"/>
          </w:divBdr>
        </w:div>
        <w:div w:id="2062051174">
          <w:marLeft w:val="0"/>
          <w:marRight w:val="0"/>
          <w:marTop w:val="0"/>
          <w:marBottom w:val="0"/>
          <w:divBdr>
            <w:top w:val="none" w:sz="0" w:space="0" w:color="auto"/>
            <w:left w:val="none" w:sz="0" w:space="0" w:color="auto"/>
            <w:bottom w:val="none" w:sz="0" w:space="0" w:color="auto"/>
            <w:right w:val="none" w:sz="0" w:space="0" w:color="auto"/>
          </w:divBdr>
          <w:divsChild>
            <w:div w:id="1605841626">
              <w:marLeft w:val="0"/>
              <w:marRight w:val="0"/>
              <w:marTop w:val="0"/>
              <w:marBottom w:val="0"/>
              <w:divBdr>
                <w:top w:val="none" w:sz="0" w:space="0" w:color="auto"/>
                <w:left w:val="none" w:sz="0" w:space="0" w:color="auto"/>
                <w:bottom w:val="none" w:sz="0" w:space="0" w:color="auto"/>
                <w:right w:val="none" w:sz="0" w:space="0" w:color="auto"/>
              </w:divBdr>
            </w:div>
          </w:divsChild>
        </w:div>
        <w:div w:id="1690176040">
          <w:marLeft w:val="0"/>
          <w:marRight w:val="0"/>
          <w:marTop w:val="0"/>
          <w:marBottom w:val="0"/>
          <w:divBdr>
            <w:top w:val="none" w:sz="0" w:space="0" w:color="auto"/>
            <w:left w:val="none" w:sz="0" w:space="0" w:color="auto"/>
            <w:bottom w:val="none" w:sz="0" w:space="0" w:color="auto"/>
            <w:right w:val="none" w:sz="0" w:space="0" w:color="auto"/>
          </w:divBdr>
        </w:div>
        <w:div w:id="718865072">
          <w:marLeft w:val="0"/>
          <w:marRight w:val="0"/>
          <w:marTop w:val="0"/>
          <w:marBottom w:val="0"/>
          <w:divBdr>
            <w:top w:val="none" w:sz="0" w:space="0" w:color="auto"/>
            <w:left w:val="none" w:sz="0" w:space="0" w:color="auto"/>
            <w:bottom w:val="none" w:sz="0" w:space="0" w:color="auto"/>
            <w:right w:val="none" w:sz="0" w:space="0" w:color="auto"/>
          </w:divBdr>
          <w:divsChild>
            <w:div w:id="1026252838">
              <w:marLeft w:val="0"/>
              <w:marRight w:val="0"/>
              <w:marTop w:val="0"/>
              <w:marBottom w:val="0"/>
              <w:divBdr>
                <w:top w:val="none" w:sz="0" w:space="0" w:color="auto"/>
                <w:left w:val="none" w:sz="0" w:space="0" w:color="auto"/>
                <w:bottom w:val="none" w:sz="0" w:space="0" w:color="auto"/>
                <w:right w:val="none" w:sz="0" w:space="0" w:color="auto"/>
              </w:divBdr>
            </w:div>
          </w:divsChild>
        </w:div>
        <w:div w:id="276719741">
          <w:marLeft w:val="0"/>
          <w:marRight w:val="0"/>
          <w:marTop w:val="0"/>
          <w:marBottom w:val="0"/>
          <w:divBdr>
            <w:top w:val="none" w:sz="0" w:space="0" w:color="auto"/>
            <w:left w:val="none" w:sz="0" w:space="0" w:color="auto"/>
            <w:bottom w:val="none" w:sz="0" w:space="0" w:color="auto"/>
            <w:right w:val="none" w:sz="0" w:space="0" w:color="auto"/>
          </w:divBdr>
        </w:div>
        <w:div w:id="511458323">
          <w:marLeft w:val="0"/>
          <w:marRight w:val="0"/>
          <w:marTop w:val="0"/>
          <w:marBottom w:val="0"/>
          <w:divBdr>
            <w:top w:val="none" w:sz="0" w:space="0" w:color="auto"/>
            <w:left w:val="none" w:sz="0" w:space="0" w:color="auto"/>
            <w:bottom w:val="none" w:sz="0" w:space="0" w:color="auto"/>
            <w:right w:val="none" w:sz="0" w:space="0" w:color="auto"/>
          </w:divBdr>
          <w:divsChild>
            <w:div w:id="409694967">
              <w:marLeft w:val="0"/>
              <w:marRight w:val="0"/>
              <w:marTop w:val="0"/>
              <w:marBottom w:val="0"/>
              <w:divBdr>
                <w:top w:val="none" w:sz="0" w:space="0" w:color="auto"/>
                <w:left w:val="none" w:sz="0" w:space="0" w:color="auto"/>
                <w:bottom w:val="none" w:sz="0" w:space="0" w:color="auto"/>
                <w:right w:val="none" w:sz="0" w:space="0" w:color="auto"/>
              </w:divBdr>
            </w:div>
          </w:divsChild>
        </w:div>
        <w:div w:id="1008485809">
          <w:marLeft w:val="0"/>
          <w:marRight w:val="0"/>
          <w:marTop w:val="0"/>
          <w:marBottom w:val="0"/>
          <w:divBdr>
            <w:top w:val="none" w:sz="0" w:space="0" w:color="auto"/>
            <w:left w:val="none" w:sz="0" w:space="0" w:color="auto"/>
            <w:bottom w:val="none" w:sz="0" w:space="0" w:color="auto"/>
            <w:right w:val="none" w:sz="0" w:space="0" w:color="auto"/>
          </w:divBdr>
        </w:div>
        <w:div w:id="574903702">
          <w:marLeft w:val="0"/>
          <w:marRight w:val="0"/>
          <w:marTop w:val="0"/>
          <w:marBottom w:val="0"/>
          <w:divBdr>
            <w:top w:val="none" w:sz="0" w:space="0" w:color="auto"/>
            <w:left w:val="none" w:sz="0" w:space="0" w:color="auto"/>
            <w:bottom w:val="none" w:sz="0" w:space="0" w:color="auto"/>
            <w:right w:val="none" w:sz="0" w:space="0" w:color="auto"/>
          </w:divBdr>
          <w:divsChild>
            <w:div w:id="919753998">
              <w:marLeft w:val="0"/>
              <w:marRight w:val="0"/>
              <w:marTop w:val="0"/>
              <w:marBottom w:val="0"/>
              <w:divBdr>
                <w:top w:val="none" w:sz="0" w:space="0" w:color="auto"/>
                <w:left w:val="none" w:sz="0" w:space="0" w:color="auto"/>
                <w:bottom w:val="none" w:sz="0" w:space="0" w:color="auto"/>
                <w:right w:val="none" w:sz="0" w:space="0" w:color="auto"/>
              </w:divBdr>
            </w:div>
          </w:divsChild>
        </w:div>
        <w:div w:id="562374850">
          <w:marLeft w:val="0"/>
          <w:marRight w:val="0"/>
          <w:marTop w:val="300"/>
          <w:marBottom w:val="0"/>
          <w:divBdr>
            <w:top w:val="none" w:sz="0" w:space="0" w:color="auto"/>
            <w:left w:val="none" w:sz="0" w:space="0" w:color="auto"/>
            <w:bottom w:val="none" w:sz="0" w:space="0" w:color="auto"/>
            <w:right w:val="none" w:sz="0" w:space="0" w:color="auto"/>
          </w:divBdr>
          <w:divsChild>
            <w:div w:id="423258417">
              <w:marLeft w:val="0"/>
              <w:marRight w:val="0"/>
              <w:marTop w:val="0"/>
              <w:marBottom w:val="0"/>
              <w:divBdr>
                <w:top w:val="none" w:sz="0" w:space="0" w:color="auto"/>
                <w:left w:val="none" w:sz="0" w:space="0" w:color="auto"/>
                <w:bottom w:val="none" w:sz="0" w:space="0" w:color="auto"/>
                <w:right w:val="none" w:sz="0" w:space="0" w:color="auto"/>
              </w:divBdr>
              <w:divsChild>
                <w:div w:id="1998802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5260736">
          <w:marLeft w:val="0"/>
          <w:marRight w:val="0"/>
          <w:marTop w:val="300"/>
          <w:marBottom w:val="0"/>
          <w:divBdr>
            <w:top w:val="none" w:sz="0" w:space="0" w:color="auto"/>
            <w:left w:val="none" w:sz="0" w:space="0" w:color="auto"/>
            <w:bottom w:val="none" w:sz="0" w:space="0" w:color="auto"/>
            <w:right w:val="none" w:sz="0" w:space="0" w:color="auto"/>
          </w:divBdr>
          <w:divsChild>
            <w:div w:id="1496069810">
              <w:marLeft w:val="0"/>
              <w:marRight w:val="0"/>
              <w:marTop w:val="0"/>
              <w:marBottom w:val="0"/>
              <w:divBdr>
                <w:top w:val="none" w:sz="0" w:space="0" w:color="auto"/>
                <w:left w:val="none" w:sz="0" w:space="0" w:color="auto"/>
                <w:bottom w:val="none" w:sz="0" w:space="0" w:color="auto"/>
                <w:right w:val="none" w:sz="0" w:space="0" w:color="auto"/>
              </w:divBdr>
              <w:divsChild>
                <w:div w:id="883299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080494">
          <w:marLeft w:val="0"/>
          <w:marRight w:val="0"/>
          <w:marTop w:val="300"/>
          <w:marBottom w:val="0"/>
          <w:divBdr>
            <w:top w:val="none" w:sz="0" w:space="0" w:color="auto"/>
            <w:left w:val="none" w:sz="0" w:space="0" w:color="auto"/>
            <w:bottom w:val="none" w:sz="0" w:space="0" w:color="auto"/>
            <w:right w:val="none" w:sz="0" w:space="0" w:color="auto"/>
          </w:divBdr>
          <w:divsChild>
            <w:div w:id="691148621">
              <w:marLeft w:val="0"/>
              <w:marRight w:val="0"/>
              <w:marTop w:val="0"/>
              <w:marBottom w:val="0"/>
              <w:divBdr>
                <w:top w:val="none" w:sz="0" w:space="0" w:color="auto"/>
                <w:left w:val="none" w:sz="0" w:space="0" w:color="auto"/>
                <w:bottom w:val="none" w:sz="0" w:space="0" w:color="auto"/>
                <w:right w:val="none" w:sz="0" w:space="0" w:color="auto"/>
              </w:divBdr>
              <w:divsChild>
                <w:div w:id="259141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3281061">
          <w:marLeft w:val="0"/>
          <w:marRight w:val="0"/>
          <w:marTop w:val="300"/>
          <w:marBottom w:val="0"/>
          <w:divBdr>
            <w:top w:val="none" w:sz="0" w:space="0" w:color="auto"/>
            <w:left w:val="none" w:sz="0" w:space="0" w:color="auto"/>
            <w:bottom w:val="none" w:sz="0" w:space="0" w:color="auto"/>
            <w:right w:val="none" w:sz="0" w:space="0" w:color="auto"/>
          </w:divBdr>
          <w:divsChild>
            <w:div w:id="1923417719">
              <w:marLeft w:val="0"/>
              <w:marRight w:val="0"/>
              <w:marTop w:val="0"/>
              <w:marBottom w:val="0"/>
              <w:divBdr>
                <w:top w:val="none" w:sz="0" w:space="0" w:color="auto"/>
                <w:left w:val="none" w:sz="0" w:space="0" w:color="auto"/>
                <w:bottom w:val="none" w:sz="0" w:space="0" w:color="auto"/>
                <w:right w:val="none" w:sz="0" w:space="0" w:color="auto"/>
              </w:divBdr>
              <w:divsChild>
                <w:div w:id="1960603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0495871">
      <w:bodyDiv w:val="1"/>
      <w:marLeft w:val="0"/>
      <w:marRight w:val="0"/>
      <w:marTop w:val="0"/>
      <w:marBottom w:val="0"/>
      <w:divBdr>
        <w:top w:val="none" w:sz="0" w:space="0" w:color="auto"/>
        <w:left w:val="none" w:sz="0" w:space="0" w:color="auto"/>
        <w:bottom w:val="none" w:sz="0" w:space="0" w:color="auto"/>
        <w:right w:val="none" w:sz="0" w:space="0" w:color="auto"/>
      </w:divBdr>
      <w:divsChild>
        <w:div w:id="1087380412">
          <w:marLeft w:val="0"/>
          <w:marRight w:val="0"/>
          <w:marTop w:val="0"/>
          <w:marBottom w:val="0"/>
          <w:divBdr>
            <w:top w:val="none" w:sz="0" w:space="0" w:color="auto"/>
            <w:left w:val="none" w:sz="0" w:space="0" w:color="auto"/>
            <w:bottom w:val="none" w:sz="0" w:space="0" w:color="auto"/>
            <w:right w:val="none" w:sz="0" w:space="0" w:color="auto"/>
          </w:divBdr>
        </w:div>
        <w:div w:id="796948332">
          <w:marLeft w:val="0"/>
          <w:marRight w:val="0"/>
          <w:marTop w:val="0"/>
          <w:marBottom w:val="0"/>
          <w:divBdr>
            <w:top w:val="none" w:sz="0" w:space="0" w:color="auto"/>
            <w:left w:val="none" w:sz="0" w:space="0" w:color="auto"/>
            <w:bottom w:val="none" w:sz="0" w:space="0" w:color="auto"/>
            <w:right w:val="none" w:sz="0" w:space="0" w:color="auto"/>
          </w:divBdr>
          <w:divsChild>
            <w:div w:id="16319286">
              <w:marLeft w:val="0"/>
              <w:marRight w:val="0"/>
              <w:marTop w:val="0"/>
              <w:marBottom w:val="0"/>
              <w:divBdr>
                <w:top w:val="none" w:sz="0" w:space="0" w:color="auto"/>
                <w:left w:val="none" w:sz="0" w:space="0" w:color="auto"/>
                <w:bottom w:val="none" w:sz="0" w:space="0" w:color="auto"/>
                <w:right w:val="none" w:sz="0" w:space="0" w:color="auto"/>
              </w:divBdr>
            </w:div>
          </w:divsChild>
        </w:div>
        <w:div w:id="581909920">
          <w:marLeft w:val="0"/>
          <w:marRight w:val="0"/>
          <w:marTop w:val="0"/>
          <w:marBottom w:val="0"/>
          <w:divBdr>
            <w:top w:val="none" w:sz="0" w:space="0" w:color="auto"/>
            <w:left w:val="none" w:sz="0" w:space="0" w:color="auto"/>
            <w:bottom w:val="none" w:sz="0" w:space="0" w:color="auto"/>
            <w:right w:val="none" w:sz="0" w:space="0" w:color="auto"/>
          </w:divBdr>
        </w:div>
        <w:div w:id="654065562">
          <w:marLeft w:val="0"/>
          <w:marRight w:val="0"/>
          <w:marTop w:val="0"/>
          <w:marBottom w:val="0"/>
          <w:divBdr>
            <w:top w:val="none" w:sz="0" w:space="0" w:color="auto"/>
            <w:left w:val="none" w:sz="0" w:space="0" w:color="auto"/>
            <w:bottom w:val="none" w:sz="0" w:space="0" w:color="auto"/>
            <w:right w:val="none" w:sz="0" w:space="0" w:color="auto"/>
          </w:divBdr>
          <w:divsChild>
            <w:div w:id="1146168060">
              <w:marLeft w:val="0"/>
              <w:marRight w:val="0"/>
              <w:marTop w:val="0"/>
              <w:marBottom w:val="0"/>
              <w:divBdr>
                <w:top w:val="none" w:sz="0" w:space="0" w:color="auto"/>
                <w:left w:val="none" w:sz="0" w:space="0" w:color="auto"/>
                <w:bottom w:val="none" w:sz="0" w:space="0" w:color="auto"/>
                <w:right w:val="none" w:sz="0" w:space="0" w:color="auto"/>
              </w:divBdr>
            </w:div>
          </w:divsChild>
        </w:div>
        <w:div w:id="556555919">
          <w:marLeft w:val="0"/>
          <w:marRight w:val="0"/>
          <w:marTop w:val="0"/>
          <w:marBottom w:val="0"/>
          <w:divBdr>
            <w:top w:val="none" w:sz="0" w:space="0" w:color="auto"/>
            <w:left w:val="none" w:sz="0" w:space="0" w:color="auto"/>
            <w:bottom w:val="none" w:sz="0" w:space="0" w:color="auto"/>
            <w:right w:val="none" w:sz="0" w:space="0" w:color="auto"/>
          </w:divBdr>
        </w:div>
        <w:div w:id="2073698333">
          <w:marLeft w:val="0"/>
          <w:marRight w:val="0"/>
          <w:marTop w:val="0"/>
          <w:marBottom w:val="0"/>
          <w:divBdr>
            <w:top w:val="none" w:sz="0" w:space="0" w:color="auto"/>
            <w:left w:val="none" w:sz="0" w:space="0" w:color="auto"/>
            <w:bottom w:val="none" w:sz="0" w:space="0" w:color="auto"/>
            <w:right w:val="none" w:sz="0" w:space="0" w:color="auto"/>
          </w:divBdr>
          <w:divsChild>
            <w:div w:id="726033562">
              <w:marLeft w:val="0"/>
              <w:marRight w:val="0"/>
              <w:marTop w:val="0"/>
              <w:marBottom w:val="0"/>
              <w:divBdr>
                <w:top w:val="none" w:sz="0" w:space="0" w:color="auto"/>
                <w:left w:val="none" w:sz="0" w:space="0" w:color="auto"/>
                <w:bottom w:val="none" w:sz="0" w:space="0" w:color="auto"/>
                <w:right w:val="none" w:sz="0" w:space="0" w:color="auto"/>
              </w:divBdr>
            </w:div>
          </w:divsChild>
        </w:div>
        <w:div w:id="2039962256">
          <w:marLeft w:val="0"/>
          <w:marRight w:val="0"/>
          <w:marTop w:val="0"/>
          <w:marBottom w:val="0"/>
          <w:divBdr>
            <w:top w:val="none" w:sz="0" w:space="0" w:color="auto"/>
            <w:left w:val="none" w:sz="0" w:space="0" w:color="auto"/>
            <w:bottom w:val="none" w:sz="0" w:space="0" w:color="auto"/>
            <w:right w:val="none" w:sz="0" w:space="0" w:color="auto"/>
          </w:divBdr>
        </w:div>
        <w:div w:id="1922980472">
          <w:marLeft w:val="0"/>
          <w:marRight w:val="0"/>
          <w:marTop w:val="0"/>
          <w:marBottom w:val="0"/>
          <w:divBdr>
            <w:top w:val="none" w:sz="0" w:space="0" w:color="auto"/>
            <w:left w:val="none" w:sz="0" w:space="0" w:color="auto"/>
            <w:bottom w:val="none" w:sz="0" w:space="0" w:color="auto"/>
            <w:right w:val="none" w:sz="0" w:space="0" w:color="auto"/>
          </w:divBdr>
          <w:divsChild>
            <w:div w:id="1786273344">
              <w:marLeft w:val="0"/>
              <w:marRight w:val="0"/>
              <w:marTop w:val="0"/>
              <w:marBottom w:val="0"/>
              <w:divBdr>
                <w:top w:val="none" w:sz="0" w:space="0" w:color="auto"/>
                <w:left w:val="none" w:sz="0" w:space="0" w:color="auto"/>
                <w:bottom w:val="none" w:sz="0" w:space="0" w:color="auto"/>
                <w:right w:val="none" w:sz="0" w:space="0" w:color="auto"/>
              </w:divBdr>
            </w:div>
          </w:divsChild>
        </w:div>
        <w:div w:id="1239317537">
          <w:marLeft w:val="0"/>
          <w:marRight w:val="0"/>
          <w:marTop w:val="0"/>
          <w:marBottom w:val="0"/>
          <w:divBdr>
            <w:top w:val="none" w:sz="0" w:space="0" w:color="auto"/>
            <w:left w:val="none" w:sz="0" w:space="0" w:color="auto"/>
            <w:bottom w:val="none" w:sz="0" w:space="0" w:color="auto"/>
            <w:right w:val="none" w:sz="0" w:space="0" w:color="auto"/>
          </w:divBdr>
        </w:div>
        <w:div w:id="1322007445">
          <w:marLeft w:val="0"/>
          <w:marRight w:val="0"/>
          <w:marTop w:val="0"/>
          <w:marBottom w:val="0"/>
          <w:divBdr>
            <w:top w:val="none" w:sz="0" w:space="0" w:color="auto"/>
            <w:left w:val="none" w:sz="0" w:space="0" w:color="auto"/>
            <w:bottom w:val="none" w:sz="0" w:space="0" w:color="auto"/>
            <w:right w:val="none" w:sz="0" w:space="0" w:color="auto"/>
          </w:divBdr>
          <w:divsChild>
            <w:div w:id="627399505">
              <w:marLeft w:val="0"/>
              <w:marRight w:val="0"/>
              <w:marTop w:val="0"/>
              <w:marBottom w:val="0"/>
              <w:divBdr>
                <w:top w:val="none" w:sz="0" w:space="0" w:color="auto"/>
                <w:left w:val="none" w:sz="0" w:space="0" w:color="auto"/>
                <w:bottom w:val="none" w:sz="0" w:space="0" w:color="auto"/>
                <w:right w:val="none" w:sz="0" w:space="0" w:color="auto"/>
              </w:divBdr>
            </w:div>
          </w:divsChild>
        </w:div>
        <w:div w:id="1298800743">
          <w:marLeft w:val="0"/>
          <w:marRight w:val="0"/>
          <w:marTop w:val="0"/>
          <w:marBottom w:val="0"/>
          <w:divBdr>
            <w:top w:val="none" w:sz="0" w:space="0" w:color="auto"/>
            <w:left w:val="none" w:sz="0" w:space="0" w:color="auto"/>
            <w:bottom w:val="none" w:sz="0" w:space="0" w:color="auto"/>
            <w:right w:val="none" w:sz="0" w:space="0" w:color="auto"/>
          </w:divBdr>
        </w:div>
        <w:div w:id="663553871">
          <w:marLeft w:val="0"/>
          <w:marRight w:val="0"/>
          <w:marTop w:val="0"/>
          <w:marBottom w:val="0"/>
          <w:divBdr>
            <w:top w:val="none" w:sz="0" w:space="0" w:color="auto"/>
            <w:left w:val="none" w:sz="0" w:space="0" w:color="auto"/>
            <w:bottom w:val="none" w:sz="0" w:space="0" w:color="auto"/>
            <w:right w:val="none" w:sz="0" w:space="0" w:color="auto"/>
          </w:divBdr>
          <w:divsChild>
            <w:div w:id="279533528">
              <w:marLeft w:val="0"/>
              <w:marRight w:val="0"/>
              <w:marTop w:val="0"/>
              <w:marBottom w:val="0"/>
              <w:divBdr>
                <w:top w:val="none" w:sz="0" w:space="0" w:color="auto"/>
                <w:left w:val="none" w:sz="0" w:space="0" w:color="auto"/>
                <w:bottom w:val="none" w:sz="0" w:space="0" w:color="auto"/>
                <w:right w:val="none" w:sz="0" w:space="0" w:color="auto"/>
              </w:divBdr>
            </w:div>
          </w:divsChild>
        </w:div>
        <w:div w:id="1608582827">
          <w:marLeft w:val="0"/>
          <w:marRight w:val="0"/>
          <w:marTop w:val="0"/>
          <w:marBottom w:val="0"/>
          <w:divBdr>
            <w:top w:val="none" w:sz="0" w:space="0" w:color="auto"/>
            <w:left w:val="none" w:sz="0" w:space="0" w:color="auto"/>
            <w:bottom w:val="none" w:sz="0" w:space="0" w:color="auto"/>
            <w:right w:val="none" w:sz="0" w:space="0" w:color="auto"/>
          </w:divBdr>
        </w:div>
        <w:div w:id="627198796">
          <w:marLeft w:val="0"/>
          <w:marRight w:val="0"/>
          <w:marTop w:val="0"/>
          <w:marBottom w:val="0"/>
          <w:divBdr>
            <w:top w:val="none" w:sz="0" w:space="0" w:color="auto"/>
            <w:left w:val="none" w:sz="0" w:space="0" w:color="auto"/>
            <w:bottom w:val="none" w:sz="0" w:space="0" w:color="auto"/>
            <w:right w:val="none" w:sz="0" w:space="0" w:color="auto"/>
          </w:divBdr>
          <w:divsChild>
            <w:div w:id="1198273057">
              <w:marLeft w:val="0"/>
              <w:marRight w:val="0"/>
              <w:marTop w:val="0"/>
              <w:marBottom w:val="0"/>
              <w:divBdr>
                <w:top w:val="none" w:sz="0" w:space="0" w:color="auto"/>
                <w:left w:val="none" w:sz="0" w:space="0" w:color="auto"/>
                <w:bottom w:val="none" w:sz="0" w:space="0" w:color="auto"/>
                <w:right w:val="none" w:sz="0" w:space="0" w:color="auto"/>
              </w:divBdr>
            </w:div>
          </w:divsChild>
        </w:div>
        <w:div w:id="134877383">
          <w:marLeft w:val="0"/>
          <w:marRight w:val="0"/>
          <w:marTop w:val="300"/>
          <w:marBottom w:val="0"/>
          <w:divBdr>
            <w:top w:val="none" w:sz="0" w:space="0" w:color="auto"/>
            <w:left w:val="none" w:sz="0" w:space="0" w:color="auto"/>
            <w:bottom w:val="none" w:sz="0" w:space="0" w:color="auto"/>
            <w:right w:val="none" w:sz="0" w:space="0" w:color="auto"/>
          </w:divBdr>
          <w:divsChild>
            <w:div w:id="130679535">
              <w:marLeft w:val="0"/>
              <w:marRight w:val="0"/>
              <w:marTop w:val="0"/>
              <w:marBottom w:val="0"/>
              <w:divBdr>
                <w:top w:val="none" w:sz="0" w:space="0" w:color="auto"/>
                <w:left w:val="none" w:sz="0" w:space="0" w:color="auto"/>
                <w:bottom w:val="none" w:sz="0" w:space="0" w:color="auto"/>
                <w:right w:val="none" w:sz="0" w:space="0" w:color="auto"/>
              </w:divBdr>
              <w:divsChild>
                <w:div w:id="894702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2863024">
          <w:marLeft w:val="0"/>
          <w:marRight w:val="0"/>
          <w:marTop w:val="300"/>
          <w:marBottom w:val="0"/>
          <w:divBdr>
            <w:top w:val="none" w:sz="0" w:space="0" w:color="auto"/>
            <w:left w:val="none" w:sz="0" w:space="0" w:color="auto"/>
            <w:bottom w:val="none" w:sz="0" w:space="0" w:color="auto"/>
            <w:right w:val="none" w:sz="0" w:space="0" w:color="auto"/>
          </w:divBdr>
          <w:divsChild>
            <w:div w:id="133446486">
              <w:marLeft w:val="0"/>
              <w:marRight w:val="0"/>
              <w:marTop w:val="0"/>
              <w:marBottom w:val="0"/>
              <w:divBdr>
                <w:top w:val="none" w:sz="0" w:space="0" w:color="auto"/>
                <w:left w:val="none" w:sz="0" w:space="0" w:color="auto"/>
                <w:bottom w:val="none" w:sz="0" w:space="0" w:color="auto"/>
                <w:right w:val="none" w:sz="0" w:space="0" w:color="auto"/>
              </w:divBdr>
              <w:divsChild>
                <w:div w:id="872183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1609008">
          <w:marLeft w:val="0"/>
          <w:marRight w:val="0"/>
          <w:marTop w:val="300"/>
          <w:marBottom w:val="0"/>
          <w:divBdr>
            <w:top w:val="none" w:sz="0" w:space="0" w:color="auto"/>
            <w:left w:val="none" w:sz="0" w:space="0" w:color="auto"/>
            <w:bottom w:val="none" w:sz="0" w:space="0" w:color="auto"/>
            <w:right w:val="none" w:sz="0" w:space="0" w:color="auto"/>
          </w:divBdr>
          <w:divsChild>
            <w:div w:id="2112050047">
              <w:marLeft w:val="0"/>
              <w:marRight w:val="0"/>
              <w:marTop w:val="0"/>
              <w:marBottom w:val="0"/>
              <w:divBdr>
                <w:top w:val="none" w:sz="0" w:space="0" w:color="auto"/>
                <w:left w:val="none" w:sz="0" w:space="0" w:color="auto"/>
                <w:bottom w:val="none" w:sz="0" w:space="0" w:color="auto"/>
                <w:right w:val="none" w:sz="0" w:space="0" w:color="auto"/>
              </w:divBdr>
              <w:divsChild>
                <w:div w:id="1782725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610823">
          <w:marLeft w:val="0"/>
          <w:marRight w:val="0"/>
          <w:marTop w:val="300"/>
          <w:marBottom w:val="0"/>
          <w:divBdr>
            <w:top w:val="none" w:sz="0" w:space="0" w:color="auto"/>
            <w:left w:val="none" w:sz="0" w:space="0" w:color="auto"/>
            <w:bottom w:val="none" w:sz="0" w:space="0" w:color="auto"/>
            <w:right w:val="none" w:sz="0" w:space="0" w:color="auto"/>
          </w:divBdr>
          <w:divsChild>
            <w:div w:id="2062827865">
              <w:marLeft w:val="0"/>
              <w:marRight w:val="0"/>
              <w:marTop w:val="0"/>
              <w:marBottom w:val="0"/>
              <w:divBdr>
                <w:top w:val="none" w:sz="0" w:space="0" w:color="auto"/>
                <w:left w:val="none" w:sz="0" w:space="0" w:color="auto"/>
                <w:bottom w:val="none" w:sz="0" w:space="0" w:color="auto"/>
                <w:right w:val="none" w:sz="0" w:space="0" w:color="auto"/>
              </w:divBdr>
              <w:divsChild>
                <w:div w:id="195972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7344864">
      <w:bodyDiv w:val="1"/>
      <w:marLeft w:val="0"/>
      <w:marRight w:val="0"/>
      <w:marTop w:val="0"/>
      <w:marBottom w:val="0"/>
      <w:divBdr>
        <w:top w:val="none" w:sz="0" w:space="0" w:color="auto"/>
        <w:left w:val="none" w:sz="0" w:space="0" w:color="auto"/>
        <w:bottom w:val="none" w:sz="0" w:space="0" w:color="auto"/>
        <w:right w:val="none" w:sz="0" w:space="0" w:color="auto"/>
      </w:divBdr>
      <w:divsChild>
        <w:div w:id="514540218">
          <w:marLeft w:val="0"/>
          <w:marRight w:val="0"/>
          <w:marTop w:val="0"/>
          <w:marBottom w:val="0"/>
          <w:divBdr>
            <w:top w:val="none" w:sz="0" w:space="0" w:color="auto"/>
            <w:left w:val="none" w:sz="0" w:space="0" w:color="auto"/>
            <w:bottom w:val="none" w:sz="0" w:space="0" w:color="auto"/>
            <w:right w:val="none" w:sz="0" w:space="0" w:color="auto"/>
          </w:divBdr>
        </w:div>
        <w:div w:id="244538421">
          <w:marLeft w:val="0"/>
          <w:marRight w:val="0"/>
          <w:marTop w:val="0"/>
          <w:marBottom w:val="0"/>
          <w:divBdr>
            <w:top w:val="none" w:sz="0" w:space="0" w:color="auto"/>
            <w:left w:val="none" w:sz="0" w:space="0" w:color="auto"/>
            <w:bottom w:val="none" w:sz="0" w:space="0" w:color="auto"/>
            <w:right w:val="none" w:sz="0" w:space="0" w:color="auto"/>
          </w:divBdr>
          <w:divsChild>
            <w:div w:id="1990551209">
              <w:marLeft w:val="0"/>
              <w:marRight w:val="0"/>
              <w:marTop w:val="0"/>
              <w:marBottom w:val="0"/>
              <w:divBdr>
                <w:top w:val="none" w:sz="0" w:space="0" w:color="auto"/>
                <w:left w:val="none" w:sz="0" w:space="0" w:color="auto"/>
                <w:bottom w:val="none" w:sz="0" w:space="0" w:color="auto"/>
                <w:right w:val="none" w:sz="0" w:space="0" w:color="auto"/>
              </w:divBdr>
            </w:div>
          </w:divsChild>
        </w:div>
        <w:div w:id="295575106">
          <w:marLeft w:val="0"/>
          <w:marRight w:val="0"/>
          <w:marTop w:val="0"/>
          <w:marBottom w:val="0"/>
          <w:divBdr>
            <w:top w:val="none" w:sz="0" w:space="0" w:color="auto"/>
            <w:left w:val="none" w:sz="0" w:space="0" w:color="auto"/>
            <w:bottom w:val="none" w:sz="0" w:space="0" w:color="auto"/>
            <w:right w:val="none" w:sz="0" w:space="0" w:color="auto"/>
          </w:divBdr>
        </w:div>
        <w:div w:id="1415664987">
          <w:marLeft w:val="0"/>
          <w:marRight w:val="0"/>
          <w:marTop w:val="0"/>
          <w:marBottom w:val="0"/>
          <w:divBdr>
            <w:top w:val="none" w:sz="0" w:space="0" w:color="auto"/>
            <w:left w:val="none" w:sz="0" w:space="0" w:color="auto"/>
            <w:bottom w:val="none" w:sz="0" w:space="0" w:color="auto"/>
            <w:right w:val="none" w:sz="0" w:space="0" w:color="auto"/>
          </w:divBdr>
          <w:divsChild>
            <w:div w:id="1744600729">
              <w:marLeft w:val="0"/>
              <w:marRight w:val="0"/>
              <w:marTop w:val="0"/>
              <w:marBottom w:val="0"/>
              <w:divBdr>
                <w:top w:val="none" w:sz="0" w:space="0" w:color="auto"/>
                <w:left w:val="none" w:sz="0" w:space="0" w:color="auto"/>
                <w:bottom w:val="none" w:sz="0" w:space="0" w:color="auto"/>
                <w:right w:val="none" w:sz="0" w:space="0" w:color="auto"/>
              </w:divBdr>
            </w:div>
          </w:divsChild>
        </w:div>
        <w:div w:id="455296232">
          <w:marLeft w:val="0"/>
          <w:marRight w:val="0"/>
          <w:marTop w:val="0"/>
          <w:marBottom w:val="0"/>
          <w:divBdr>
            <w:top w:val="none" w:sz="0" w:space="0" w:color="auto"/>
            <w:left w:val="none" w:sz="0" w:space="0" w:color="auto"/>
            <w:bottom w:val="none" w:sz="0" w:space="0" w:color="auto"/>
            <w:right w:val="none" w:sz="0" w:space="0" w:color="auto"/>
          </w:divBdr>
        </w:div>
        <w:div w:id="106973867">
          <w:marLeft w:val="0"/>
          <w:marRight w:val="0"/>
          <w:marTop w:val="0"/>
          <w:marBottom w:val="0"/>
          <w:divBdr>
            <w:top w:val="none" w:sz="0" w:space="0" w:color="auto"/>
            <w:left w:val="none" w:sz="0" w:space="0" w:color="auto"/>
            <w:bottom w:val="none" w:sz="0" w:space="0" w:color="auto"/>
            <w:right w:val="none" w:sz="0" w:space="0" w:color="auto"/>
          </w:divBdr>
          <w:divsChild>
            <w:div w:id="362293084">
              <w:marLeft w:val="0"/>
              <w:marRight w:val="0"/>
              <w:marTop w:val="0"/>
              <w:marBottom w:val="0"/>
              <w:divBdr>
                <w:top w:val="none" w:sz="0" w:space="0" w:color="auto"/>
                <w:left w:val="none" w:sz="0" w:space="0" w:color="auto"/>
                <w:bottom w:val="none" w:sz="0" w:space="0" w:color="auto"/>
                <w:right w:val="none" w:sz="0" w:space="0" w:color="auto"/>
              </w:divBdr>
            </w:div>
          </w:divsChild>
        </w:div>
        <w:div w:id="455804577">
          <w:marLeft w:val="0"/>
          <w:marRight w:val="0"/>
          <w:marTop w:val="0"/>
          <w:marBottom w:val="0"/>
          <w:divBdr>
            <w:top w:val="none" w:sz="0" w:space="0" w:color="auto"/>
            <w:left w:val="none" w:sz="0" w:space="0" w:color="auto"/>
            <w:bottom w:val="none" w:sz="0" w:space="0" w:color="auto"/>
            <w:right w:val="none" w:sz="0" w:space="0" w:color="auto"/>
          </w:divBdr>
        </w:div>
        <w:div w:id="1113549969">
          <w:marLeft w:val="0"/>
          <w:marRight w:val="0"/>
          <w:marTop w:val="0"/>
          <w:marBottom w:val="0"/>
          <w:divBdr>
            <w:top w:val="none" w:sz="0" w:space="0" w:color="auto"/>
            <w:left w:val="none" w:sz="0" w:space="0" w:color="auto"/>
            <w:bottom w:val="none" w:sz="0" w:space="0" w:color="auto"/>
            <w:right w:val="none" w:sz="0" w:space="0" w:color="auto"/>
          </w:divBdr>
          <w:divsChild>
            <w:div w:id="1603800360">
              <w:marLeft w:val="0"/>
              <w:marRight w:val="0"/>
              <w:marTop w:val="0"/>
              <w:marBottom w:val="0"/>
              <w:divBdr>
                <w:top w:val="none" w:sz="0" w:space="0" w:color="auto"/>
                <w:left w:val="none" w:sz="0" w:space="0" w:color="auto"/>
                <w:bottom w:val="none" w:sz="0" w:space="0" w:color="auto"/>
                <w:right w:val="none" w:sz="0" w:space="0" w:color="auto"/>
              </w:divBdr>
            </w:div>
          </w:divsChild>
        </w:div>
        <w:div w:id="557084873">
          <w:marLeft w:val="0"/>
          <w:marRight w:val="0"/>
          <w:marTop w:val="0"/>
          <w:marBottom w:val="0"/>
          <w:divBdr>
            <w:top w:val="none" w:sz="0" w:space="0" w:color="auto"/>
            <w:left w:val="none" w:sz="0" w:space="0" w:color="auto"/>
            <w:bottom w:val="none" w:sz="0" w:space="0" w:color="auto"/>
            <w:right w:val="none" w:sz="0" w:space="0" w:color="auto"/>
          </w:divBdr>
        </w:div>
        <w:div w:id="877086487">
          <w:marLeft w:val="0"/>
          <w:marRight w:val="0"/>
          <w:marTop w:val="0"/>
          <w:marBottom w:val="0"/>
          <w:divBdr>
            <w:top w:val="none" w:sz="0" w:space="0" w:color="auto"/>
            <w:left w:val="none" w:sz="0" w:space="0" w:color="auto"/>
            <w:bottom w:val="none" w:sz="0" w:space="0" w:color="auto"/>
            <w:right w:val="none" w:sz="0" w:space="0" w:color="auto"/>
          </w:divBdr>
          <w:divsChild>
            <w:div w:id="2082948869">
              <w:marLeft w:val="0"/>
              <w:marRight w:val="0"/>
              <w:marTop w:val="0"/>
              <w:marBottom w:val="0"/>
              <w:divBdr>
                <w:top w:val="none" w:sz="0" w:space="0" w:color="auto"/>
                <w:left w:val="none" w:sz="0" w:space="0" w:color="auto"/>
                <w:bottom w:val="none" w:sz="0" w:space="0" w:color="auto"/>
                <w:right w:val="none" w:sz="0" w:space="0" w:color="auto"/>
              </w:divBdr>
            </w:div>
          </w:divsChild>
        </w:div>
        <w:div w:id="1345088805">
          <w:marLeft w:val="0"/>
          <w:marRight w:val="0"/>
          <w:marTop w:val="0"/>
          <w:marBottom w:val="0"/>
          <w:divBdr>
            <w:top w:val="none" w:sz="0" w:space="0" w:color="auto"/>
            <w:left w:val="none" w:sz="0" w:space="0" w:color="auto"/>
            <w:bottom w:val="none" w:sz="0" w:space="0" w:color="auto"/>
            <w:right w:val="none" w:sz="0" w:space="0" w:color="auto"/>
          </w:divBdr>
        </w:div>
        <w:div w:id="1426658204">
          <w:marLeft w:val="0"/>
          <w:marRight w:val="0"/>
          <w:marTop w:val="0"/>
          <w:marBottom w:val="0"/>
          <w:divBdr>
            <w:top w:val="none" w:sz="0" w:space="0" w:color="auto"/>
            <w:left w:val="none" w:sz="0" w:space="0" w:color="auto"/>
            <w:bottom w:val="none" w:sz="0" w:space="0" w:color="auto"/>
            <w:right w:val="none" w:sz="0" w:space="0" w:color="auto"/>
          </w:divBdr>
          <w:divsChild>
            <w:div w:id="979265826">
              <w:marLeft w:val="0"/>
              <w:marRight w:val="0"/>
              <w:marTop w:val="0"/>
              <w:marBottom w:val="0"/>
              <w:divBdr>
                <w:top w:val="none" w:sz="0" w:space="0" w:color="auto"/>
                <w:left w:val="none" w:sz="0" w:space="0" w:color="auto"/>
                <w:bottom w:val="none" w:sz="0" w:space="0" w:color="auto"/>
                <w:right w:val="none" w:sz="0" w:space="0" w:color="auto"/>
              </w:divBdr>
            </w:div>
          </w:divsChild>
        </w:div>
        <w:div w:id="1169367915">
          <w:marLeft w:val="0"/>
          <w:marRight w:val="0"/>
          <w:marTop w:val="0"/>
          <w:marBottom w:val="0"/>
          <w:divBdr>
            <w:top w:val="none" w:sz="0" w:space="0" w:color="auto"/>
            <w:left w:val="none" w:sz="0" w:space="0" w:color="auto"/>
            <w:bottom w:val="none" w:sz="0" w:space="0" w:color="auto"/>
            <w:right w:val="none" w:sz="0" w:space="0" w:color="auto"/>
          </w:divBdr>
        </w:div>
        <w:div w:id="698091005">
          <w:marLeft w:val="0"/>
          <w:marRight w:val="0"/>
          <w:marTop w:val="0"/>
          <w:marBottom w:val="0"/>
          <w:divBdr>
            <w:top w:val="none" w:sz="0" w:space="0" w:color="auto"/>
            <w:left w:val="none" w:sz="0" w:space="0" w:color="auto"/>
            <w:bottom w:val="none" w:sz="0" w:space="0" w:color="auto"/>
            <w:right w:val="none" w:sz="0" w:space="0" w:color="auto"/>
          </w:divBdr>
          <w:divsChild>
            <w:div w:id="1202400831">
              <w:marLeft w:val="0"/>
              <w:marRight w:val="0"/>
              <w:marTop w:val="0"/>
              <w:marBottom w:val="0"/>
              <w:divBdr>
                <w:top w:val="none" w:sz="0" w:space="0" w:color="auto"/>
                <w:left w:val="none" w:sz="0" w:space="0" w:color="auto"/>
                <w:bottom w:val="none" w:sz="0" w:space="0" w:color="auto"/>
                <w:right w:val="none" w:sz="0" w:space="0" w:color="auto"/>
              </w:divBdr>
            </w:div>
          </w:divsChild>
        </w:div>
        <w:div w:id="1809474792">
          <w:marLeft w:val="0"/>
          <w:marRight w:val="0"/>
          <w:marTop w:val="300"/>
          <w:marBottom w:val="0"/>
          <w:divBdr>
            <w:top w:val="none" w:sz="0" w:space="0" w:color="auto"/>
            <w:left w:val="none" w:sz="0" w:space="0" w:color="auto"/>
            <w:bottom w:val="none" w:sz="0" w:space="0" w:color="auto"/>
            <w:right w:val="none" w:sz="0" w:space="0" w:color="auto"/>
          </w:divBdr>
          <w:divsChild>
            <w:div w:id="724528662">
              <w:marLeft w:val="0"/>
              <w:marRight w:val="0"/>
              <w:marTop w:val="0"/>
              <w:marBottom w:val="0"/>
              <w:divBdr>
                <w:top w:val="none" w:sz="0" w:space="0" w:color="auto"/>
                <w:left w:val="none" w:sz="0" w:space="0" w:color="auto"/>
                <w:bottom w:val="none" w:sz="0" w:space="0" w:color="auto"/>
                <w:right w:val="none" w:sz="0" w:space="0" w:color="auto"/>
              </w:divBdr>
              <w:divsChild>
                <w:div w:id="998191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1621673">
          <w:marLeft w:val="0"/>
          <w:marRight w:val="0"/>
          <w:marTop w:val="300"/>
          <w:marBottom w:val="0"/>
          <w:divBdr>
            <w:top w:val="none" w:sz="0" w:space="0" w:color="auto"/>
            <w:left w:val="none" w:sz="0" w:space="0" w:color="auto"/>
            <w:bottom w:val="none" w:sz="0" w:space="0" w:color="auto"/>
            <w:right w:val="none" w:sz="0" w:space="0" w:color="auto"/>
          </w:divBdr>
          <w:divsChild>
            <w:div w:id="664742473">
              <w:marLeft w:val="0"/>
              <w:marRight w:val="0"/>
              <w:marTop w:val="0"/>
              <w:marBottom w:val="0"/>
              <w:divBdr>
                <w:top w:val="none" w:sz="0" w:space="0" w:color="auto"/>
                <w:left w:val="none" w:sz="0" w:space="0" w:color="auto"/>
                <w:bottom w:val="none" w:sz="0" w:space="0" w:color="auto"/>
                <w:right w:val="none" w:sz="0" w:space="0" w:color="auto"/>
              </w:divBdr>
              <w:divsChild>
                <w:div w:id="1264070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8363226">
          <w:marLeft w:val="0"/>
          <w:marRight w:val="0"/>
          <w:marTop w:val="300"/>
          <w:marBottom w:val="0"/>
          <w:divBdr>
            <w:top w:val="none" w:sz="0" w:space="0" w:color="auto"/>
            <w:left w:val="none" w:sz="0" w:space="0" w:color="auto"/>
            <w:bottom w:val="none" w:sz="0" w:space="0" w:color="auto"/>
            <w:right w:val="none" w:sz="0" w:space="0" w:color="auto"/>
          </w:divBdr>
          <w:divsChild>
            <w:div w:id="1849712559">
              <w:marLeft w:val="0"/>
              <w:marRight w:val="0"/>
              <w:marTop w:val="0"/>
              <w:marBottom w:val="0"/>
              <w:divBdr>
                <w:top w:val="none" w:sz="0" w:space="0" w:color="auto"/>
                <w:left w:val="none" w:sz="0" w:space="0" w:color="auto"/>
                <w:bottom w:val="none" w:sz="0" w:space="0" w:color="auto"/>
                <w:right w:val="none" w:sz="0" w:space="0" w:color="auto"/>
              </w:divBdr>
              <w:divsChild>
                <w:div w:id="448013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4457031">
      <w:bodyDiv w:val="1"/>
      <w:marLeft w:val="0"/>
      <w:marRight w:val="0"/>
      <w:marTop w:val="0"/>
      <w:marBottom w:val="0"/>
      <w:divBdr>
        <w:top w:val="none" w:sz="0" w:space="0" w:color="auto"/>
        <w:left w:val="none" w:sz="0" w:space="0" w:color="auto"/>
        <w:bottom w:val="none" w:sz="0" w:space="0" w:color="auto"/>
        <w:right w:val="none" w:sz="0" w:space="0" w:color="auto"/>
      </w:divBdr>
      <w:divsChild>
        <w:div w:id="1109155330">
          <w:marLeft w:val="0"/>
          <w:marRight w:val="0"/>
          <w:marTop w:val="0"/>
          <w:marBottom w:val="0"/>
          <w:divBdr>
            <w:top w:val="none" w:sz="0" w:space="0" w:color="auto"/>
            <w:left w:val="none" w:sz="0" w:space="0" w:color="auto"/>
            <w:bottom w:val="none" w:sz="0" w:space="0" w:color="auto"/>
            <w:right w:val="none" w:sz="0" w:space="0" w:color="auto"/>
          </w:divBdr>
        </w:div>
        <w:div w:id="2029060420">
          <w:marLeft w:val="0"/>
          <w:marRight w:val="0"/>
          <w:marTop w:val="0"/>
          <w:marBottom w:val="0"/>
          <w:divBdr>
            <w:top w:val="none" w:sz="0" w:space="0" w:color="auto"/>
            <w:left w:val="none" w:sz="0" w:space="0" w:color="auto"/>
            <w:bottom w:val="none" w:sz="0" w:space="0" w:color="auto"/>
            <w:right w:val="none" w:sz="0" w:space="0" w:color="auto"/>
          </w:divBdr>
          <w:divsChild>
            <w:div w:id="304166442">
              <w:marLeft w:val="0"/>
              <w:marRight w:val="0"/>
              <w:marTop w:val="0"/>
              <w:marBottom w:val="0"/>
              <w:divBdr>
                <w:top w:val="none" w:sz="0" w:space="0" w:color="auto"/>
                <w:left w:val="none" w:sz="0" w:space="0" w:color="auto"/>
                <w:bottom w:val="none" w:sz="0" w:space="0" w:color="auto"/>
                <w:right w:val="none" w:sz="0" w:space="0" w:color="auto"/>
              </w:divBdr>
            </w:div>
          </w:divsChild>
        </w:div>
        <w:div w:id="85152786">
          <w:marLeft w:val="0"/>
          <w:marRight w:val="0"/>
          <w:marTop w:val="0"/>
          <w:marBottom w:val="0"/>
          <w:divBdr>
            <w:top w:val="none" w:sz="0" w:space="0" w:color="auto"/>
            <w:left w:val="none" w:sz="0" w:space="0" w:color="auto"/>
            <w:bottom w:val="none" w:sz="0" w:space="0" w:color="auto"/>
            <w:right w:val="none" w:sz="0" w:space="0" w:color="auto"/>
          </w:divBdr>
        </w:div>
        <w:div w:id="1767379763">
          <w:marLeft w:val="0"/>
          <w:marRight w:val="0"/>
          <w:marTop w:val="0"/>
          <w:marBottom w:val="0"/>
          <w:divBdr>
            <w:top w:val="none" w:sz="0" w:space="0" w:color="auto"/>
            <w:left w:val="none" w:sz="0" w:space="0" w:color="auto"/>
            <w:bottom w:val="none" w:sz="0" w:space="0" w:color="auto"/>
            <w:right w:val="none" w:sz="0" w:space="0" w:color="auto"/>
          </w:divBdr>
          <w:divsChild>
            <w:div w:id="1159032372">
              <w:marLeft w:val="0"/>
              <w:marRight w:val="0"/>
              <w:marTop w:val="0"/>
              <w:marBottom w:val="0"/>
              <w:divBdr>
                <w:top w:val="none" w:sz="0" w:space="0" w:color="auto"/>
                <w:left w:val="none" w:sz="0" w:space="0" w:color="auto"/>
                <w:bottom w:val="none" w:sz="0" w:space="0" w:color="auto"/>
                <w:right w:val="none" w:sz="0" w:space="0" w:color="auto"/>
              </w:divBdr>
            </w:div>
          </w:divsChild>
        </w:div>
        <w:div w:id="254948979">
          <w:marLeft w:val="0"/>
          <w:marRight w:val="0"/>
          <w:marTop w:val="0"/>
          <w:marBottom w:val="0"/>
          <w:divBdr>
            <w:top w:val="none" w:sz="0" w:space="0" w:color="auto"/>
            <w:left w:val="none" w:sz="0" w:space="0" w:color="auto"/>
            <w:bottom w:val="none" w:sz="0" w:space="0" w:color="auto"/>
            <w:right w:val="none" w:sz="0" w:space="0" w:color="auto"/>
          </w:divBdr>
        </w:div>
        <w:div w:id="86852068">
          <w:marLeft w:val="0"/>
          <w:marRight w:val="0"/>
          <w:marTop w:val="0"/>
          <w:marBottom w:val="0"/>
          <w:divBdr>
            <w:top w:val="none" w:sz="0" w:space="0" w:color="auto"/>
            <w:left w:val="none" w:sz="0" w:space="0" w:color="auto"/>
            <w:bottom w:val="none" w:sz="0" w:space="0" w:color="auto"/>
            <w:right w:val="none" w:sz="0" w:space="0" w:color="auto"/>
          </w:divBdr>
          <w:divsChild>
            <w:div w:id="1892813211">
              <w:marLeft w:val="0"/>
              <w:marRight w:val="0"/>
              <w:marTop w:val="0"/>
              <w:marBottom w:val="0"/>
              <w:divBdr>
                <w:top w:val="none" w:sz="0" w:space="0" w:color="auto"/>
                <w:left w:val="none" w:sz="0" w:space="0" w:color="auto"/>
                <w:bottom w:val="none" w:sz="0" w:space="0" w:color="auto"/>
                <w:right w:val="none" w:sz="0" w:space="0" w:color="auto"/>
              </w:divBdr>
            </w:div>
          </w:divsChild>
        </w:div>
        <w:div w:id="1902475451">
          <w:marLeft w:val="0"/>
          <w:marRight w:val="0"/>
          <w:marTop w:val="0"/>
          <w:marBottom w:val="0"/>
          <w:divBdr>
            <w:top w:val="none" w:sz="0" w:space="0" w:color="auto"/>
            <w:left w:val="none" w:sz="0" w:space="0" w:color="auto"/>
            <w:bottom w:val="none" w:sz="0" w:space="0" w:color="auto"/>
            <w:right w:val="none" w:sz="0" w:space="0" w:color="auto"/>
          </w:divBdr>
        </w:div>
        <w:div w:id="182598080">
          <w:marLeft w:val="0"/>
          <w:marRight w:val="0"/>
          <w:marTop w:val="0"/>
          <w:marBottom w:val="0"/>
          <w:divBdr>
            <w:top w:val="none" w:sz="0" w:space="0" w:color="auto"/>
            <w:left w:val="none" w:sz="0" w:space="0" w:color="auto"/>
            <w:bottom w:val="none" w:sz="0" w:space="0" w:color="auto"/>
            <w:right w:val="none" w:sz="0" w:space="0" w:color="auto"/>
          </w:divBdr>
          <w:divsChild>
            <w:div w:id="1113790462">
              <w:marLeft w:val="0"/>
              <w:marRight w:val="0"/>
              <w:marTop w:val="0"/>
              <w:marBottom w:val="0"/>
              <w:divBdr>
                <w:top w:val="none" w:sz="0" w:space="0" w:color="auto"/>
                <w:left w:val="none" w:sz="0" w:space="0" w:color="auto"/>
                <w:bottom w:val="none" w:sz="0" w:space="0" w:color="auto"/>
                <w:right w:val="none" w:sz="0" w:space="0" w:color="auto"/>
              </w:divBdr>
            </w:div>
          </w:divsChild>
        </w:div>
        <w:div w:id="445973688">
          <w:marLeft w:val="0"/>
          <w:marRight w:val="0"/>
          <w:marTop w:val="0"/>
          <w:marBottom w:val="0"/>
          <w:divBdr>
            <w:top w:val="none" w:sz="0" w:space="0" w:color="auto"/>
            <w:left w:val="none" w:sz="0" w:space="0" w:color="auto"/>
            <w:bottom w:val="none" w:sz="0" w:space="0" w:color="auto"/>
            <w:right w:val="none" w:sz="0" w:space="0" w:color="auto"/>
          </w:divBdr>
        </w:div>
        <w:div w:id="1932742002">
          <w:marLeft w:val="0"/>
          <w:marRight w:val="0"/>
          <w:marTop w:val="0"/>
          <w:marBottom w:val="0"/>
          <w:divBdr>
            <w:top w:val="none" w:sz="0" w:space="0" w:color="auto"/>
            <w:left w:val="none" w:sz="0" w:space="0" w:color="auto"/>
            <w:bottom w:val="none" w:sz="0" w:space="0" w:color="auto"/>
            <w:right w:val="none" w:sz="0" w:space="0" w:color="auto"/>
          </w:divBdr>
          <w:divsChild>
            <w:div w:id="99303631">
              <w:marLeft w:val="0"/>
              <w:marRight w:val="0"/>
              <w:marTop w:val="0"/>
              <w:marBottom w:val="0"/>
              <w:divBdr>
                <w:top w:val="none" w:sz="0" w:space="0" w:color="auto"/>
                <w:left w:val="none" w:sz="0" w:space="0" w:color="auto"/>
                <w:bottom w:val="none" w:sz="0" w:space="0" w:color="auto"/>
                <w:right w:val="none" w:sz="0" w:space="0" w:color="auto"/>
              </w:divBdr>
            </w:div>
          </w:divsChild>
        </w:div>
        <w:div w:id="693194281">
          <w:marLeft w:val="0"/>
          <w:marRight w:val="0"/>
          <w:marTop w:val="0"/>
          <w:marBottom w:val="0"/>
          <w:divBdr>
            <w:top w:val="none" w:sz="0" w:space="0" w:color="auto"/>
            <w:left w:val="none" w:sz="0" w:space="0" w:color="auto"/>
            <w:bottom w:val="none" w:sz="0" w:space="0" w:color="auto"/>
            <w:right w:val="none" w:sz="0" w:space="0" w:color="auto"/>
          </w:divBdr>
        </w:div>
        <w:div w:id="736318330">
          <w:marLeft w:val="0"/>
          <w:marRight w:val="0"/>
          <w:marTop w:val="0"/>
          <w:marBottom w:val="0"/>
          <w:divBdr>
            <w:top w:val="none" w:sz="0" w:space="0" w:color="auto"/>
            <w:left w:val="none" w:sz="0" w:space="0" w:color="auto"/>
            <w:bottom w:val="none" w:sz="0" w:space="0" w:color="auto"/>
            <w:right w:val="none" w:sz="0" w:space="0" w:color="auto"/>
          </w:divBdr>
          <w:divsChild>
            <w:div w:id="548537992">
              <w:marLeft w:val="0"/>
              <w:marRight w:val="0"/>
              <w:marTop w:val="0"/>
              <w:marBottom w:val="0"/>
              <w:divBdr>
                <w:top w:val="none" w:sz="0" w:space="0" w:color="auto"/>
                <w:left w:val="none" w:sz="0" w:space="0" w:color="auto"/>
                <w:bottom w:val="none" w:sz="0" w:space="0" w:color="auto"/>
                <w:right w:val="none" w:sz="0" w:space="0" w:color="auto"/>
              </w:divBdr>
            </w:div>
          </w:divsChild>
        </w:div>
        <w:div w:id="467161735">
          <w:marLeft w:val="0"/>
          <w:marRight w:val="0"/>
          <w:marTop w:val="0"/>
          <w:marBottom w:val="0"/>
          <w:divBdr>
            <w:top w:val="none" w:sz="0" w:space="0" w:color="auto"/>
            <w:left w:val="none" w:sz="0" w:space="0" w:color="auto"/>
            <w:bottom w:val="none" w:sz="0" w:space="0" w:color="auto"/>
            <w:right w:val="none" w:sz="0" w:space="0" w:color="auto"/>
          </w:divBdr>
        </w:div>
        <w:div w:id="795371089">
          <w:marLeft w:val="0"/>
          <w:marRight w:val="0"/>
          <w:marTop w:val="0"/>
          <w:marBottom w:val="0"/>
          <w:divBdr>
            <w:top w:val="none" w:sz="0" w:space="0" w:color="auto"/>
            <w:left w:val="none" w:sz="0" w:space="0" w:color="auto"/>
            <w:bottom w:val="none" w:sz="0" w:space="0" w:color="auto"/>
            <w:right w:val="none" w:sz="0" w:space="0" w:color="auto"/>
          </w:divBdr>
          <w:divsChild>
            <w:div w:id="561328363">
              <w:marLeft w:val="0"/>
              <w:marRight w:val="0"/>
              <w:marTop w:val="0"/>
              <w:marBottom w:val="0"/>
              <w:divBdr>
                <w:top w:val="none" w:sz="0" w:space="0" w:color="auto"/>
                <w:left w:val="none" w:sz="0" w:space="0" w:color="auto"/>
                <w:bottom w:val="none" w:sz="0" w:space="0" w:color="auto"/>
                <w:right w:val="none" w:sz="0" w:space="0" w:color="auto"/>
              </w:divBdr>
            </w:div>
          </w:divsChild>
        </w:div>
        <w:div w:id="1151942582">
          <w:marLeft w:val="0"/>
          <w:marRight w:val="0"/>
          <w:marTop w:val="300"/>
          <w:marBottom w:val="0"/>
          <w:divBdr>
            <w:top w:val="none" w:sz="0" w:space="0" w:color="auto"/>
            <w:left w:val="none" w:sz="0" w:space="0" w:color="auto"/>
            <w:bottom w:val="none" w:sz="0" w:space="0" w:color="auto"/>
            <w:right w:val="none" w:sz="0" w:space="0" w:color="auto"/>
          </w:divBdr>
          <w:divsChild>
            <w:div w:id="52627478">
              <w:marLeft w:val="0"/>
              <w:marRight w:val="0"/>
              <w:marTop w:val="0"/>
              <w:marBottom w:val="0"/>
              <w:divBdr>
                <w:top w:val="none" w:sz="0" w:space="0" w:color="auto"/>
                <w:left w:val="none" w:sz="0" w:space="0" w:color="auto"/>
                <w:bottom w:val="none" w:sz="0" w:space="0" w:color="auto"/>
                <w:right w:val="none" w:sz="0" w:space="0" w:color="auto"/>
              </w:divBdr>
              <w:divsChild>
                <w:div w:id="1255090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858155">
          <w:marLeft w:val="0"/>
          <w:marRight w:val="0"/>
          <w:marTop w:val="300"/>
          <w:marBottom w:val="0"/>
          <w:divBdr>
            <w:top w:val="none" w:sz="0" w:space="0" w:color="auto"/>
            <w:left w:val="none" w:sz="0" w:space="0" w:color="auto"/>
            <w:bottom w:val="none" w:sz="0" w:space="0" w:color="auto"/>
            <w:right w:val="none" w:sz="0" w:space="0" w:color="auto"/>
          </w:divBdr>
          <w:divsChild>
            <w:div w:id="763644874">
              <w:marLeft w:val="0"/>
              <w:marRight w:val="0"/>
              <w:marTop w:val="0"/>
              <w:marBottom w:val="0"/>
              <w:divBdr>
                <w:top w:val="none" w:sz="0" w:space="0" w:color="auto"/>
                <w:left w:val="none" w:sz="0" w:space="0" w:color="auto"/>
                <w:bottom w:val="none" w:sz="0" w:space="0" w:color="auto"/>
                <w:right w:val="none" w:sz="0" w:space="0" w:color="auto"/>
              </w:divBdr>
              <w:divsChild>
                <w:div w:id="1196118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077291">
          <w:marLeft w:val="0"/>
          <w:marRight w:val="0"/>
          <w:marTop w:val="300"/>
          <w:marBottom w:val="0"/>
          <w:divBdr>
            <w:top w:val="none" w:sz="0" w:space="0" w:color="auto"/>
            <w:left w:val="none" w:sz="0" w:space="0" w:color="auto"/>
            <w:bottom w:val="none" w:sz="0" w:space="0" w:color="auto"/>
            <w:right w:val="none" w:sz="0" w:space="0" w:color="auto"/>
          </w:divBdr>
          <w:divsChild>
            <w:div w:id="836965854">
              <w:marLeft w:val="0"/>
              <w:marRight w:val="0"/>
              <w:marTop w:val="0"/>
              <w:marBottom w:val="0"/>
              <w:divBdr>
                <w:top w:val="none" w:sz="0" w:space="0" w:color="auto"/>
                <w:left w:val="none" w:sz="0" w:space="0" w:color="auto"/>
                <w:bottom w:val="none" w:sz="0" w:space="0" w:color="auto"/>
                <w:right w:val="none" w:sz="0" w:space="0" w:color="auto"/>
              </w:divBdr>
              <w:divsChild>
                <w:div w:id="11326701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0838615">
          <w:marLeft w:val="0"/>
          <w:marRight w:val="0"/>
          <w:marTop w:val="300"/>
          <w:marBottom w:val="0"/>
          <w:divBdr>
            <w:top w:val="none" w:sz="0" w:space="0" w:color="auto"/>
            <w:left w:val="none" w:sz="0" w:space="0" w:color="auto"/>
            <w:bottom w:val="none" w:sz="0" w:space="0" w:color="auto"/>
            <w:right w:val="none" w:sz="0" w:space="0" w:color="auto"/>
          </w:divBdr>
          <w:divsChild>
            <w:div w:id="460537504">
              <w:marLeft w:val="0"/>
              <w:marRight w:val="0"/>
              <w:marTop w:val="0"/>
              <w:marBottom w:val="0"/>
              <w:divBdr>
                <w:top w:val="none" w:sz="0" w:space="0" w:color="auto"/>
                <w:left w:val="none" w:sz="0" w:space="0" w:color="auto"/>
                <w:bottom w:val="none" w:sz="0" w:space="0" w:color="auto"/>
                <w:right w:val="none" w:sz="0" w:space="0" w:color="auto"/>
              </w:divBdr>
              <w:divsChild>
                <w:div w:id="65147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7121413">
      <w:bodyDiv w:val="1"/>
      <w:marLeft w:val="0"/>
      <w:marRight w:val="0"/>
      <w:marTop w:val="0"/>
      <w:marBottom w:val="0"/>
      <w:divBdr>
        <w:top w:val="none" w:sz="0" w:space="0" w:color="auto"/>
        <w:left w:val="none" w:sz="0" w:space="0" w:color="auto"/>
        <w:bottom w:val="none" w:sz="0" w:space="0" w:color="auto"/>
        <w:right w:val="none" w:sz="0" w:space="0" w:color="auto"/>
      </w:divBdr>
      <w:divsChild>
        <w:div w:id="1538001988">
          <w:marLeft w:val="0"/>
          <w:marRight w:val="0"/>
          <w:marTop w:val="0"/>
          <w:marBottom w:val="0"/>
          <w:divBdr>
            <w:top w:val="none" w:sz="0" w:space="0" w:color="auto"/>
            <w:left w:val="none" w:sz="0" w:space="0" w:color="auto"/>
            <w:bottom w:val="none" w:sz="0" w:space="0" w:color="auto"/>
            <w:right w:val="none" w:sz="0" w:space="0" w:color="auto"/>
          </w:divBdr>
        </w:div>
        <w:div w:id="1853185736">
          <w:marLeft w:val="0"/>
          <w:marRight w:val="0"/>
          <w:marTop w:val="0"/>
          <w:marBottom w:val="0"/>
          <w:divBdr>
            <w:top w:val="none" w:sz="0" w:space="0" w:color="auto"/>
            <w:left w:val="none" w:sz="0" w:space="0" w:color="auto"/>
            <w:bottom w:val="none" w:sz="0" w:space="0" w:color="auto"/>
            <w:right w:val="none" w:sz="0" w:space="0" w:color="auto"/>
          </w:divBdr>
          <w:divsChild>
            <w:div w:id="695473370">
              <w:marLeft w:val="0"/>
              <w:marRight w:val="0"/>
              <w:marTop w:val="0"/>
              <w:marBottom w:val="0"/>
              <w:divBdr>
                <w:top w:val="none" w:sz="0" w:space="0" w:color="auto"/>
                <w:left w:val="none" w:sz="0" w:space="0" w:color="auto"/>
                <w:bottom w:val="none" w:sz="0" w:space="0" w:color="auto"/>
                <w:right w:val="none" w:sz="0" w:space="0" w:color="auto"/>
              </w:divBdr>
            </w:div>
          </w:divsChild>
        </w:div>
        <w:div w:id="1437215536">
          <w:marLeft w:val="0"/>
          <w:marRight w:val="0"/>
          <w:marTop w:val="0"/>
          <w:marBottom w:val="0"/>
          <w:divBdr>
            <w:top w:val="none" w:sz="0" w:space="0" w:color="auto"/>
            <w:left w:val="none" w:sz="0" w:space="0" w:color="auto"/>
            <w:bottom w:val="none" w:sz="0" w:space="0" w:color="auto"/>
            <w:right w:val="none" w:sz="0" w:space="0" w:color="auto"/>
          </w:divBdr>
        </w:div>
        <w:div w:id="1076588438">
          <w:marLeft w:val="0"/>
          <w:marRight w:val="0"/>
          <w:marTop w:val="0"/>
          <w:marBottom w:val="0"/>
          <w:divBdr>
            <w:top w:val="none" w:sz="0" w:space="0" w:color="auto"/>
            <w:left w:val="none" w:sz="0" w:space="0" w:color="auto"/>
            <w:bottom w:val="none" w:sz="0" w:space="0" w:color="auto"/>
            <w:right w:val="none" w:sz="0" w:space="0" w:color="auto"/>
          </w:divBdr>
          <w:divsChild>
            <w:div w:id="1972469587">
              <w:marLeft w:val="0"/>
              <w:marRight w:val="0"/>
              <w:marTop w:val="0"/>
              <w:marBottom w:val="0"/>
              <w:divBdr>
                <w:top w:val="none" w:sz="0" w:space="0" w:color="auto"/>
                <w:left w:val="none" w:sz="0" w:space="0" w:color="auto"/>
                <w:bottom w:val="none" w:sz="0" w:space="0" w:color="auto"/>
                <w:right w:val="none" w:sz="0" w:space="0" w:color="auto"/>
              </w:divBdr>
            </w:div>
          </w:divsChild>
        </w:div>
        <w:div w:id="50424494">
          <w:marLeft w:val="0"/>
          <w:marRight w:val="0"/>
          <w:marTop w:val="0"/>
          <w:marBottom w:val="0"/>
          <w:divBdr>
            <w:top w:val="none" w:sz="0" w:space="0" w:color="auto"/>
            <w:left w:val="none" w:sz="0" w:space="0" w:color="auto"/>
            <w:bottom w:val="none" w:sz="0" w:space="0" w:color="auto"/>
            <w:right w:val="none" w:sz="0" w:space="0" w:color="auto"/>
          </w:divBdr>
        </w:div>
        <w:div w:id="1363090380">
          <w:marLeft w:val="0"/>
          <w:marRight w:val="0"/>
          <w:marTop w:val="0"/>
          <w:marBottom w:val="0"/>
          <w:divBdr>
            <w:top w:val="none" w:sz="0" w:space="0" w:color="auto"/>
            <w:left w:val="none" w:sz="0" w:space="0" w:color="auto"/>
            <w:bottom w:val="none" w:sz="0" w:space="0" w:color="auto"/>
            <w:right w:val="none" w:sz="0" w:space="0" w:color="auto"/>
          </w:divBdr>
          <w:divsChild>
            <w:div w:id="1147093846">
              <w:marLeft w:val="0"/>
              <w:marRight w:val="0"/>
              <w:marTop w:val="0"/>
              <w:marBottom w:val="0"/>
              <w:divBdr>
                <w:top w:val="none" w:sz="0" w:space="0" w:color="auto"/>
                <w:left w:val="none" w:sz="0" w:space="0" w:color="auto"/>
                <w:bottom w:val="none" w:sz="0" w:space="0" w:color="auto"/>
                <w:right w:val="none" w:sz="0" w:space="0" w:color="auto"/>
              </w:divBdr>
            </w:div>
          </w:divsChild>
        </w:div>
        <w:div w:id="48648821">
          <w:marLeft w:val="0"/>
          <w:marRight w:val="0"/>
          <w:marTop w:val="0"/>
          <w:marBottom w:val="0"/>
          <w:divBdr>
            <w:top w:val="none" w:sz="0" w:space="0" w:color="auto"/>
            <w:left w:val="none" w:sz="0" w:space="0" w:color="auto"/>
            <w:bottom w:val="none" w:sz="0" w:space="0" w:color="auto"/>
            <w:right w:val="none" w:sz="0" w:space="0" w:color="auto"/>
          </w:divBdr>
        </w:div>
        <w:div w:id="1826387620">
          <w:marLeft w:val="0"/>
          <w:marRight w:val="0"/>
          <w:marTop w:val="0"/>
          <w:marBottom w:val="0"/>
          <w:divBdr>
            <w:top w:val="none" w:sz="0" w:space="0" w:color="auto"/>
            <w:left w:val="none" w:sz="0" w:space="0" w:color="auto"/>
            <w:bottom w:val="none" w:sz="0" w:space="0" w:color="auto"/>
            <w:right w:val="none" w:sz="0" w:space="0" w:color="auto"/>
          </w:divBdr>
          <w:divsChild>
            <w:div w:id="1682076726">
              <w:marLeft w:val="0"/>
              <w:marRight w:val="0"/>
              <w:marTop w:val="0"/>
              <w:marBottom w:val="0"/>
              <w:divBdr>
                <w:top w:val="none" w:sz="0" w:space="0" w:color="auto"/>
                <w:left w:val="none" w:sz="0" w:space="0" w:color="auto"/>
                <w:bottom w:val="none" w:sz="0" w:space="0" w:color="auto"/>
                <w:right w:val="none" w:sz="0" w:space="0" w:color="auto"/>
              </w:divBdr>
            </w:div>
          </w:divsChild>
        </w:div>
        <w:div w:id="741953573">
          <w:marLeft w:val="0"/>
          <w:marRight w:val="0"/>
          <w:marTop w:val="0"/>
          <w:marBottom w:val="0"/>
          <w:divBdr>
            <w:top w:val="none" w:sz="0" w:space="0" w:color="auto"/>
            <w:left w:val="none" w:sz="0" w:space="0" w:color="auto"/>
            <w:bottom w:val="none" w:sz="0" w:space="0" w:color="auto"/>
            <w:right w:val="none" w:sz="0" w:space="0" w:color="auto"/>
          </w:divBdr>
        </w:div>
        <w:div w:id="708652320">
          <w:marLeft w:val="0"/>
          <w:marRight w:val="0"/>
          <w:marTop w:val="0"/>
          <w:marBottom w:val="0"/>
          <w:divBdr>
            <w:top w:val="none" w:sz="0" w:space="0" w:color="auto"/>
            <w:left w:val="none" w:sz="0" w:space="0" w:color="auto"/>
            <w:bottom w:val="none" w:sz="0" w:space="0" w:color="auto"/>
            <w:right w:val="none" w:sz="0" w:space="0" w:color="auto"/>
          </w:divBdr>
          <w:divsChild>
            <w:div w:id="705788811">
              <w:marLeft w:val="0"/>
              <w:marRight w:val="0"/>
              <w:marTop w:val="0"/>
              <w:marBottom w:val="0"/>
              <w:divBdr>
                <w:top w:val="none" w:sz="0" w:space="0" w:color="auto"/>
                <w:left w:val="none" w:sz="0" w:space="0" w:color="auto"/>
                <w:bottom w:val="none" w:sz="0" w:space="0" w:color="auto"/>
                <w:right w:val="none" w:sz="0" w:space="0" w:color="auto"/>
              </w:divBdr>
            </w:div>
          </w:divsChild>
        </w:div>
        <w:div w:id="816143851">
          <w:marLeft w:val="0"/>
          <w:marRight w:val="0"/>
          <w:marTop w:val="0"/>
          <w:marBottom w:val="0"/>
          <w:divBdr>
            <w:top w:val="none" w:sz="0" w:space="0" w:color="auto"/>
            <w:left w:val="none" w:sz="0" w:space="0" w:color="auto"/>
            <w:bottom w:val="none" w:sz="0" w:space="0" w:color="auto"/>
            <w:right w:val="none" w:sz="0" w:space="0" w:color="auto"/>
          </w:divBdr>
        </w:div>
        <w:div w:id="1517617849">
          <w:marLeft w:val="0"/>
          <w:marRight w:val="0"/>
          <w:marTop w:val="0"/>
          <w:marBottom w:val="0"/>
          <w:divBdr>
            <w:top w:val="none" w:sz="0" w:space="0" w:color="auto"/>
            <w:left w:val="none" w:sz="0" w:space="0" w:color="auto"/>
            <w:bottom w:val="none" w:sz="0" w:space="0" w:color="auto"/>
            <w:right w:val="none" w:sz="0" w:space="0" w:color="auto"/>
          </w:divBdr>
          <w:divsChild>
            <w:div w:id="296910162">
              <w:marLeft w:val="0"/>
              <w:marRight w:val="0"/>
              <w:marTop w:val="0"/>
              <w:marBottom w:val="0"/>
              <w:divBdr>
                <w:top w:val="none" w:sz="0" w:space="0" w:color="auto"/>
                <w:left w:val="none" w:sz="0" w:space="0" w:color="auto"/>
                <w:bottom w:val="none" w:sz="0" w:space="0" w:color="auto"/>
                <w:right w:val="none" w:sz="0" w:space="0" w:color="auto"/>
              </w:divBdr>
            </w:div>
          </w:divsChild>
        </w:div>
        <w:div w:id="72820493">
          <w:marLeft w:val="0"/>
          <w:marRight w:val="0"/>
          <w:marTop w:val="0"/>
          <w:marBottom w:val="0"/>
          <w:divBdr>
            <w:top w:val="none" w:sz="0" w:space="0" w:color="auto"/>
            <w:left w:val="none" w:sz="0" w:space="0" w:color="auto"/>
            <w:bottom w:val="none" w:sz="0" w:space="0" w:color="auto"/>
            <w:right w:val="none" w:sz="0" w:space="0" w:color="auto"/>
          </w:divBdr>
        </w:div>
        <w:div w:id="1207334834">
          <w:marLeft w:val="0"/>
          <w:marRight w:val="0"/>
          <w:marTop w:val="0"/>
          <w:marBottom w:val="0"/>
          <w:divBdr>
            <w:top w:val="none" w:sz="0" w:space="0" w:color="auto"/>
            <w:left w:val="none" w:sz="0" w:space="0" w:color="auto"/>
            <w:bottom w:val="none" w:sz="0" w:space="0" w:color="auto"/>
            <w:right w:val="none" w:sz="0" w:space="0" w:color="auto"/>
          </w:divBdr>
          <w:divsChild>
            <w:div w:id="883181121">
              <w:marLeft w:val="0"/>
              <w:marRight w:val="0"/>
              <w:marTop w:val="0"/>
              <w:marBottom w:val="0"/>
              <w:divBdr>
                <w:top w:val="none" w:sz="0" w:space="0" w:color="auto"/>
                <w:left w:val="none" w:sz="0" w:space="0" w:color="auto"/>
                <w:bottom w:val="none" w:sz="0" w:space="0" w:color="auto"/>
                <w:right w:val="none" w:sz="0" w:space="0" w:color="auto"/>
              </w:divBdr>
            </w:div>
          </w:divsChild>
        </w:div>
        <w:div w:id="390857217">
          <w:marLeft w:val="0"/>
          <w:marRight w:val="0"/>
          <w:marTop w:val="300"/>
          <w:marBottom w:val="0"/>
          <w:divBdr>
            <w:top w:val="none" w:sz="0" w:space="0" w:color="auto"/>
            <w:left w:val="none" w:sz="0" w:space="0" w:color="auto"/>
            <w:bottom w:val="none" w:sz="0" w:space="0" w:color="auto"/>
            <w:right w:val="none" w:sz="0" w:space="0" w:color="auto"/>
          </w:divBdr>
          <w:divsChild>
            <w:div w:id="1020354597">
              <w:marLeft w:val="0"/>
              <w:marRight w:val="0"/>
              <w:marTop w:val="0"/>
              <w:marBottom w:val="0"/>
              <w:divBdr>
                <w:top w:val="none" w:sz="0" w:space="0" w:color="auto"/>
                <w:left w:val="none" w:sz="0" w:space="0" w:color="auto"/>
                <w:bottom w:val="none" w:sz="0" w:space="0" w:color="auto"/>
                <w:right w:val="none" w:sz="0" w:space="0" w:color="auto"/>
              </w:divBdr>
              <w:divsChild>
                <w:div w:id="1534967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6890856">
          <w:marLeft w:val="0"/>
          <w:marRight w:val="0"/>
          <w:marTop w:val="300"/>
          <w:marBottom w:val="0"/>
          <w:divBdr>
            <w:top w:val="none" w:sz="0" w:space="0" w:color="auto"/>
            <w:left w:val="none" w:sz="0" w:space="0" w:color="auto"/>
            <w:bottom w:val="none" w:sz="0" w:space="0" w:color="auto"/>
            <w:right w:val="none" w:sz="0" w:space="0" w:color="auto"/>
          </w:divBdr>
          <w:divsChild>
            <w:div w:id="2080400030">
              <w:marLeft w:val="0"/>
              <w:marRight w:val="0"/>
              <w:marTop w:val="0"/>
              <w:marBottom w:val="0"/>
              <w:divBdr>
                <w:top w:val="none" w:sz="0" w:space="0" w:color="auto"/>
                <w:left w:val="none" w:sz="0" w:space="0" w:color="auto"/>
                <w:bottom w:val="none" w:sz="0" w:space="0" w:color="auto"/>
                <w:right w:val="none" w:sz="0" w:space="0" w:color="auto"/>
              </w:divBdr>
              <w:divsChild>
                <w:div w:id="2032486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407211">
          <w:marLeft w:val="0"/>
          <w:marRight w:val="0"/>
          <w:marTop w:val="300"/>
          <w:marBottom w:val="0"/>
          <w:divBdr>
            <w:top w:val="none" w:sz="0" w:space="0" w:color="auto"/>
            <w:left w:val="none" w:sz="0" w:space="0" w:color="auto"/>
            <w:bottom w:val="none" w:sz="0" w:space="0" w:color="auto"/>
            <w:right w:val="none" w:sz="0" w:space="0" w:color="auto"/>
          </w:divBdr>
          <w:divsChild>
            <w:div w:id="396635730">
              <w:marLeft w:val="0"/>
              <w:marRight w:val="0"/>
              <w:marTop w:val="0"/>
              <w:marBottom w:val="0"/>
              <w:divBdr>
                <w:top w:val="none" w:sz="0" w:space="0" w:color="auto"/>
                <w:left w:val="none" w:sz="0" w:space="0" w:color="auto"/>
                <w:bottom w:val="none" w:sz="0" w:space="0" w:color="auto"/>
                <w:right w:val="none" w:sz="0" w:space="0" w:color="auto"/>
              </w:divBdr>
              <w:divsChild>
                <w:div w:id="488012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0159583">
      <w:bodyDiv w:val="1"/>
      <w:marLeft w:val="0"/>
      <w:marRight w:val="0"/>
      <w:marTop w:val="0"/>
      <w:marBottom w:val="0"/>
      <w:divBdr>
        <w:top w:val="none" w:sz="0" w:space="0" w:color="auto"/>
        <w:left w:val="none" w:sz="0" w:space="0" w:color="auto"/>
        <w:bottom w:val="none" w:sz="0" w:space="0" w:color="auto"/>
        <w:right w:val="none" w:sz="0" w:space="0" w:color="auto"/>
      </w:divBdr>
      <w:divsChild>
        <w:div w:id="453404867">
          <w:marLeft w:val="0"/>
          <w:marRight w:val="0"/>
          <w:marTop w:val="0"/>
          <w:marBottom w:val="0"/>
          <w:divBdr>
            <w:top w:val="none" w:sz="0" w:space="0" w:color="auto"/>
            <w:left w:val="none" w:sz="0" w:space="0" w:color="auto"/>
            <w:bottom w:val="none" w:sz="0" w:space="0" w:color="auto"/>
            <w:right w:val="none" w:sz="0" w:space="0" w:color="auto"/>
          </w:divBdr>
        </w:div>
        <w:div w:id="1919441431">
          <w:marLeft w:val="0"/>
          <w:marRight w:val="0"/>
          <w:marTop w:val="0"/>
          <w:marBottom w:val="0"/>
          <w:divBdr>
            <w:top w:val="none" w:sz="0" w:space="0" w:color="auto"/>
            <w:left w:val="none" w:sz="0" w:space="0" w:color="auto"/>
            <w:bottom w:val="none" w:sz="0" w:space="0" w:color="auto"/>
            <w:right w:val="none" w:sz="0" w:space="0" w:color="auto"/>
          </w:divBdr>
          <w:divsChild>
            <w:div w:id="968704057">
              <w:marLeft w:val="0"/>
              <w:marRight w:val="0"/>
              <w:marTop w:val="0"/>
              <w:marBottom w:val="0"/>
              <w:divBdr>
                <w:top w:val="none" w:sz="0" w:space="0" w:color="auto"/>
                <w:left w:val="none" w:sz="0" w:space="0" w:color="auto"/>
                <w:bottom w:val="none" w:sz="0" w:space="0" w:color="auto"/>
                <w:right w:val="none" w:sz="0" w:space="0" w:color="auto"/>
              </w:divBdr>
            </w:div>
          </w:divsChild>
        </w:div>
        <w:div w:id="1140342342">
          <w:marLeft w:val="0"/>
          <w:marRight w:val="0"/>
          <w:marTop w:val="0"/>
          <w:marBottom w:val="0"/>
          <w:divBdr>
            <w:top w:val="none" w:sz="0" w:space="0" w:color="auto"/>
            <w:left w:val="none" w:sz="0" w:space="0" w:color="auto"/>
            <w:bottom w:val="none" w:sz="0" w:space="0" w:color="auto"/>
            <w:right w:val="none" w:sz="0" w:space="0" w:color="auto"/>
          </w:divBdr>
        </w:div>
        <w:div w:id="758329250">
          <w:marLeft w:val="0"/>
          <w:marRight w:val="0"/>
          <w:marTop w:val="0"/>
          <w:marBottom w:val="0"/>
          <w:divBdr>
            <w:top w:val="none" w:sz="0" w:space="0" w:color="auto"/>
            <w:left w:val="none" w:sz="0" w:space="0" w:color="auto"/>
            <w:bottom w:val="none" w:sz="0" w:space="0" w:color="auto"/>
            <w:right w:val="none" w:sz="0" w:space="0" w:color="auto"/>
          </w:divBdr>
          <w:divsChild>
            <w:div w:id="424418133">
              <w:marLeft w:val="0"/>
              <w:marRight w:val="0"/>
              <w:marTop w:val="0"/>
              <w:marBottom w:val="0"/>
              <w:divBdr>
                <w:top w:val="none" w:sz="0" w:space="0" w:color="auto"/>
                <w:left w:val="none" w:sz="0" w:space="0" w:color="auto"/>
                <w:bottom w:val="none" w:sz="0" w:space="0" w:color="auto"/>
                <w:right w:val="none" w:sz="0" w:space="0" w:color="auto"/>
              </w:divBdr>
            </w:div>
          </w:divsChild>
        </w:div>
        <w:div w:id="1705864352">
          <w:marLeft w:val="0"/>
          <w:marRight w:val="0"/>
          <w:marTop w:val="0"/>
          <w:marBottom w:val="0"/>
          <w:divBdr>
            <w:top w:val="none" w:sz="0" w:space="0" w:color="auto"/>
            <w:left w:val="none" w:sz="0" w:space="0" w:color="auto"/>
            <w:bottom w:val="none" w:sz="0" w:space="0" w:color="auto"/>
            <w:right w:val="none" w:sz="0" w:space="0" w:color="auto"/>
          </w:divBdr>
        </w:div>
        <w:div w:id="1550148024">
          <w:marLeft w:val="0"/>
          <w:marRight w:val="0"/>
          <w:marTop w:val="0"/>
          <w:marBottom w:val="0"/>
          <w:divBdr>
            <w:top w:val="none" w:sz="0" w:space="0" w:color="auto"/>
            <w:left w:val="none" w:sz="0" w:space="0" w:color="auto"/>
            <w:bottom w:val="none" w:sz="0" w:space="0" w:color="auto"/>
            <w:right w:val="none" w:sz="0" w:space="0" w:color="auto"/>
          </w:divBdr>
          <w:divsChild>
            <w:div w:id="1500463564">
              <w:marLeft w:val="0"/>
              <w:marRight w:val="0"/>
              <w:marTop w:val="0"/>
              <w:marBottom w:val="0"/>
              <w:divBdr>
                <w:top w:val="none" w:sz="0" w:space="0" w:color="auto"/>
                <w:left w:val="none" w:sz="0" w:space="0" w:color="auto"/>
                <w:bottom w:val="none" w:sz="0" w:space="0" w:color="auto"/>
                <w:right w:val="none" w:sz="0" w:space="0" w:color="auto"/>
              </w:divBdr>
            </w:div>
          </w:divsChild>
        </w:div>
        <w:div w:id="1808351674">
          <w:marLeft w:val="0"/>
          <w:marRight w:val="0"/>
          <w:marTop w:val="0"/>
          <w:marBottom w:val="0"/>
          <w:divBdr>
            <w:top w:val="none" w:sz="0" w:space="0" w:color="auto"/>
            <w:left w:val="none" w:sz="0" w:space="0" w:color="auto"/>
            <w:bottom w:val="none" w:sz="0" w:space="0" w:color="auto"/>
            <w:right w:val="none" w:sz="0" w:space="0" w:color="auto"/>
          </w:divBdr>
        </w:div>
        <w:div w:id="1809587074">
          <w:marLeft w:val="0"/>
          <w:marRight w:val="0"/>
          <w:marTop w:val="0"/>
          <w:marBottom w:val="0"/>
          <w:divBdr>
            <w:top w:val="none" w:sz="0" w:space="0" w:color="auto"/>
            <w:left w:val="none" w:sz="0" w:space="0" w:color="auto"/>
            <w:bottom w:val="none" w:sz="0" w:space="0" w:color="auto"/>
            <w:right w:val="none" w:sz="0" w:space="0" w:color="auto"/>
          </w:divBdr>
          <w:divsChild>
            <w:div w:id="320232881">
              <w:marLeft w:val="0"/>
              <w:marRight w:val="0"/>
              <w:marTop w:val="0"/>
              <w:marBottom w:val="0"/>
              <w:divBdr>
                <w:top w:val="none" w:sz="0" w:space="0" w:color="auto"/>
                <w:left w:val="none" w:sz="0" w:space="0" w:color="auto"/>
                <w:bottom w:val="none" w:sz="0" w:space="0" w:color="auto"/>
                <w:right w:val="none" w:sz="0" w:space="0" w:color="auto"/>
              </w:divBdr>
            </w:div>
          </w:divsChild>
        </w:div>
        <w:div w:id="1383754195">
          <w:marLeft w:val="0"/>
          <w:marRight w:val="0"/>
          <w:marTop w:val="0"/>
          <w:marBottom w:val="0"/>
          <w:divBdr>
            <w:top w:val="none" w:sz="0" w:space="0" w:color="auto"/>
            <w:left w:val="none" w:sz="0" w:space="0" w:color="auto"/>
            <w:bottom w:val="none" w:sz="0" w:space="0" w:color="auto"/>
            <w:right w:val="none" w:sz="0" w:space="0" w:color="auto"/>
          </w:divBdr>
        </w:div>
        <w:div w:id="1565525045">
          <w:marLeft w:val="0"/>
          <w:marRight w:val="0"/>
          <w:marTop w:val="0"/>
          <w:marBottom w:val="0"/>
          <w:divBdr>
            <w:top w:val="none" w:sz="0" w:space="0" w:color="auto"/>
            <w:left w:val="none" w:sz="0" w:space="0" w:color="auto"/>
            <w:bottom w:val="none" w:sz="0" w:space="0" w:color="auto"/>
            <w:right w:val="none" w:sz="0" w:space="0" w:color="auto"/>
          </w:divBdr>
          <w:divsChild>
            <w:div w:id="1980376606">
              <w:marLeft w:val="0"/>
              <w:marRight w:val="0"/>
              <w:marTop w:val="0"/>
              <w:marBottom w:val="0"/>
              <w:divBdr>
                <w:top w:val="none" w:sz="0" w:space="0" w:color="auto"/>
                <w:left w:val="none" w:sz="0" w:space="0" w:color="auto"/>
                <w:bottom w:val="none" w:sz="0" w:space="0" w:color="auto"/>
                <w:right w:val="none" w:sz="0" w:space="0" w:color="auto"/>
              </w:divBdr>
            </w:div>
          </w:divsChild>
        </w:div>
        <w:div w:id="2100590249">
          <w:marLeft w:val="0"/>
          <w:marRight w:val="0"/>
          <w:marTop w:val="0"/>
          <w:marBottom w:val="0"/>
          <w:divBdr>
            <w:top w:val="none" w:sz="0" w:space="0" w:color="auto"/>
            <w:left w:val="none" w:sz="0" w:space="0" w:color="auto"/>
            <w:bottom w:val="none" w:sz="0" w:space="0" w:color="auto"/>
            <w:right w:val="none" w:sz="0" w:space="0" w:color="auto"/>
          </w:divBdr>
        </w:div>
        <w:div w:id="680086588">
          <w:marLeft w:val="0"/>
          <w:marRight w:val="0"/>
          <w:marTop w:val="0"/>
          <w:marBottom w:val="0"/>
          <w:divBdr>
            <w:top w:val="none" w:sz="0" w:space="0" w:color="auto"/>
            <w:left w:val="none" w:sz="0" w:space="0" w:color="auto"/>
            <w:bottom w:val="none" w:sz="0" w:space="0" w:color="auto"/>
            <w:right w:val="none" w:sz="0" w:space="0" w:color="auto"/>
          </w:divBdr>
          <w:divsChild>
            <w:div w:id="1292902847">
              <w:marLeft w:val="0"/>
              <w:marRight w:val="0"/>
              <w:marTop w:val="0"/>
              <w:marBottom w:val="0"/>
              <w:divBdr>
                <w:top w:val="none" w:sz="0" w:space="0" w:color="auto"/>
                <w:left w:val="none" w:sz="0" w:space="0" w:color="auto"/>
                <w:bottom w:val="none" w:sz="0" w:space="0" w:color="auto"/>
                <w:right w:val="none" w:sz="0" w:space="0" w:color="auto"/>
              </w:divBdr>
            </w:div>
          </w:divsChild>
        </w:div>
        <w:div w:id="1148286857">
          <w:marLeft w:val="0"/>
          <w:marRight w:val="0"/>
          <w:marTop w:val="0"/>
          <w:marBottom w:val="0"/>
          <w:divBdr>
            <w:top w:val="none" w:sz="0" w:space="0" w:color="auto"/>
            <w:left w:val="none" w:sz="0" w:space="0" w:color="auto"/>
            <w:bottom w:val="none" w:sz="0" w:space="0" w:color="auto"/>
            <w:right w:val="none" w:sz="0" w:space="0" w:color="auto"/>
          </w:divBdr>
        </w:div>
        <w:div w:id="917400873">
          <w:marLeft w:val="0"/>
          <w:marRight w:val="0"/>
          <w:marTop w:val="0"/>
          <w:marBottom w:val="0"/>
          <w:divBdr>
            <w:top w:val="none" w:sz="0" w:space="0" w:color="auto"/>
            <w:left w:val="none" w:sz="0" w:space="0" w:color="auto"/>
            <w:bottom w:val="none" w:sz="0" w:space="0" w:color="auto"/>
            <w:right w:val="none" w:sz="0" w:space="0" w:color="auto"/>
          </w:divBdr>
          <w:divsChild>
            <w:div w:id="1722364512">
              <w:marLeft w:val="0"/>
              <w:marRight w:val="0"/>
              <w:marTop w:val="0"/>
              <w:marBottom w:val="0"/>
              <w:divBdr>
                <w:top w:val="none" w:sz="0" w:space="0" w:color="auto"/>
                <w:left w:val="none" w:sz="0" w:space="0" w:color="auto"/>
                <w:bottom w:val="none" w:sz="0" w:space="0" w:color="auto"/>
                <w:right w:val="none" w:sz="0" w:space="0" w:color="auto"/>
              </w:divBdr>
            </w:div>
          </w:divsChild>
        </w:div>
        <w:div w:id="1246643659">
          <w:marLeft w:val="0"/>
          <w:marRight w:val="0"/>
          <w:marTop w:val="300"/>
          <w:marBottom w:val="0"/>
          <w:divBdr>
            <w:top w:val="none" w:sz="0" w:space="0" w:color="auto"/>
            <w:left w:val="none" w:sz="0" w:space="0" w:color="auto"/>
            <w:bottom w:val="none" w:sz="0" w:space="0" w:color="auto"/>
            <w:right w:val="none" w:sz="0" w:space="0" w:color="auto"/>
          </w:divBdr>
          <w:divsChild>
            <w:div w:id="1569725327">
              <w:marLeft w:val="0"/>
              <w:marRight w:val="0"/>
              <w:marTop w:val="0"/>
              <w:marBottom w:val="0"/>
              <w:divBdr>
                <w:top w:val="none" w:sz="0" w:space="0" w:color="auto"/>
                <w:left w:val="none" w:sz="0" w:space="0" w:color="auto"/>
                <w:bottom w:val="none" w:sz="0" w:space="0" w:color="auto"/>
                <w:right w:val="none" w:sz="0" w:space="0" w:color="auto"/>
              </w:divBdr>
              <w:divsChild>
                <w:div w:id="1925534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709404">
          <w:marLeft w:val="0"/>
          <w:marRight w:val="0"/>
          <w:marTop w:val="300"/>
          <w:marBottom w:val="0"/>
          <w:divBdr>
            <w:top w:val="none" w:sz="0" w:space="0" w:color="auto"/>
            <w:left w:val="none" w:sz="0" w:space="0" w:color="auto"/>
            <w:bottom w:val="none" w:sz="0" w:space="0" w:color="auto"/>
            <w:right w:val="none" w:sz="0" w:space="0" w:color="auto"/>
          </w:divBdr>
          <w:divsChild>
            <w:div w:id="1382049575">
              <w:marLeft w:val="0"/>
              <w:marRight w:val="0"/>
              <w:marTop w:val="0"/>
              <w:marBottom w:val="0"/>
              <w:divBdr>
                <w:top w:val="none" w:sz="0" w:space="0" w:color="auto"/>
                <w:left w:val="none" w:sz="0" w:space="0" w:color="auto"/>
                <w:bottom w:val="none" w:sz="0" w:space="0" w:color="auto"/>
                <w:right w:val="none" w:sz="0" w:space="0" w:color="auto"/>
              </w:divBdr>
              <w:divsChild>
                <w:div w:id="144666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570664">
          <w:marLeft w:val="0"/>
          <w:marRight w:val="0"/>
          <w:marTop w:val="300"/>
          <w:marBottom w:val="0"/>
          <w:divBdr>
            <w:top w:val="none" w:sz="0" w:space="0" w:color="auto"/>
            <w:left w:val="none" w:sz="0" w:space="0" w:color="auto"/>
            <w:bottom w:val="none" w:sz="0" w:space="0" w:color="auto"/>
            <w:right w:val="none" w:sz="0" w:space="0" w:color="auto"/>
          </w:divBdr>
          <w:divsChild>
            <w:div w:id="858814242">
              <w:marLeft w:val="0"/>
              <w:marRight w:val="0"/>
              <w:marTop w:val="0"/>
              <w:marBottom w:val="0"/>
              <w:divBdr>
                <w:top w:val="none" w:sz="0" w:space="0" w:color="auto"/>
                <w:left w:val="none" w:sz="0" w:space="0" w:color="auto"/>
                <w:bottom w:val="none" w:sz="0" w:space="0" w:color="auto"/>
                <w:right w:val="none" w:sz="0" w:space="0" w:color="auto"/>
              </w:divBdr>
              <w:divsChild>
                <w:div w:id="796332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1013474">
          <w:marLeft w:val="0"/>
          <w:marRight w:val="0"/>
          <w:marTop w:val="300"/>
          <w:marBottom w:val="0"/>
          <w:divBdr>
            <w:top w:val="none" w:sz="0" w:space="0" w:color="auto"/>
            <w:left w:val="none" w:sz="0" w:space="0" w:color="auto"/>
            <w:bottom w:val="none" w:sz="0" w:space="0" w:color="auto"/>
            <w:right w:val="none" w:sz="0" w:space="0" w:color="auto"/>
          </w:divBdr>
          <w:divsChild>
            <w:div w:id="686298356">
              <w:marLeft w:val="0"/>
              <w:marRight w:val="0"/>
              <w:marTop w:val="0"/>
              <w:marBottom w:val="0"/>
              <w:divBdr>
                <w:top w:val="none" w:sz="0" w:space="0" w:color="auto"/>
                <w:left w:val="none" w:sz="0" w:space="0" w:color="auto"/>
                <w:bottom w:val="none" w:sz="0" w:space="0" w:color="auto"/>
                <w:right w:val="none" w:sz="0" w:space="0" w:color="auto"/>
              </w:divBdr>
              <w:divsChild>
                <w:div w:id="1193226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6389107">
      <w:bodyDiv w:val="1"/>
      <w:marLeft w:val="0"/>
      <w:marRight w:val="0"/>
      <w:marTop w:val="0"/>
      <w:marBottom w:val="0"/>
      <w:divBdr>
        <w:top w:val="none" w:sz="0" w:space="0" w:color="auto"/>
        <w:left w:val="none" w:sz="0" w:space="0" w:color="auto"/>
        <w:bottom w:val="none" w:sz="0" w:space="0" w:color="auto"/>
        <w:right w:val="none" w:sz="0" w:space="0" w:color="auto"/>
      </w:divBdr>
    </w:div>
    <w:div w:id="1038311789">
      <w:bodyDiv w:val="1"/>
      <w:marLeft w:val="0"/>
      <w:marRight w:val="0"/>
      <w:marTop w:val="0"/>
      <w:marBottom w:val="0"/>
      <w:divBdr>
        <w:top w:val="none" w:sz="0" w:space="0" w:color="auto"/>
        <w:left w:val="none" w:sz="0" w:space="0" w:color="auto"/>
        <w:bottom w:val="none" w:sz="0" w:space="0" w:color="auto"/>
        <w:right w:val="none" w:sz="0" w:space="0" w:color="auto"/>
      </w:divBdr>
    </w:div>
    <w:div w:id="1045178889">
      <w:bodyDiv w:val="1"/>
      <w:marLeft w:val="0"/>
      <w:marRight w:val="0"/>
      <w:marTop w:val="0"/>
      <w:marBottom w:val="0"/>
      <w:divBdr>
        <w:top w:val="none" w:sz="0" w:space="0" w:color="auto"/>
        <w:left w:val="none" w:sz="0" w:space="0" w:color="auto"/>
        <w:bottom w:val="none" w:sz="0" w:space="0" w:color="auto"/>
        <w:right w:val="none" w:sz="0" w:space="0" w:color="auto"/>
      </w:divBdr>
    </w:div>
    <w:div w:id="1080902754">
      <w:bodyDiv w:val="1"/>
      <w:marLeft w:val="0"/>
      <w:marRight w:val="0"/>
      <w:marTop w:val="0"/>
      <w:marBottom w:val="0"/>
      <w:divBdr>
        <w:top w:val="none" w:sz="0" w:space="0" w:color="auto"/>
        <w:left w:val="none" w:sz="0" w:space="0" w:color="auto"/>
        <w:bottom w:val="none" w:sz="0" w:space="0" w:color="auto"/>
        <w:right w:val="none" w:sz="0" w:space="0" w:color="auto"/>
      </w:divBdr>
    </w:div>
    <w:div w:id="1105270825">
      <w:bodyDiv w:val="1"/>
      <w:marLeft w:val="0"/>
      <w:marRight w:val="0"/>
      <w:marTop w:val="0"/>
      <w:marBottom w:val="0"/>
      <w:divBdr>
        <w:top w:val="none" w:sz="0" w:space="0" w:color="auto"/>
        <w:left w:val="none" w:sz="0" w:space="0" w:color="auto"/>
        <w:bottom w:val="none" w:sz="0" w:space="0" w:color="auto"/>
        <w:right w:val="none" w:sz="0" w:space="0" w:color="auto"/>
      </w:divBdr>
      <w:divsChild>
        <w:div w:id="1667710647">
          <w:marLeft w:val="0"/>
          <w:marRight w:val="0"/>
          <w:marTop w:val="0"/>
          <w:marBottom w:val="0"/>
          <w:divBdr>
            <w:top w:val="none" w:sz="0" w:space="0" w:color="auto"/>
            <w:left w:val="none" w:sz="0" w:space="0" w:color="auto"/>
            <w:bottom w:val="none" w:sz="0" w:space="0" w:color="auto"/>
            <w:right w:val="none" w:sz="0" w:space="0" w:color="auto"/>
          </w:divBdr>
        </w:div>
        <w:div w:id="1756971017">
          <w:marLeft w:val="0"/>
          <w:marRight w:val="0"/>
          <w:marTop w:val="0"/>
          <w:marBottom w:val="0"/>
          <w:divBdr>
            <w:top w:val="none" w:sz="0" w:space="0" w:color="auto"/>
            <w:left w:val="none" w:sz="0" w:space="0" w:color="auto"/>
            <w:bottom w:val="none" w:sz="0" w:space="0" w:color="auto"/>
            <w:right w:val="none" w:sz="0" w:space="0" w:color="auto"/>
          </w:divBdr>
          <w:divsChild>
            <w:div w:id="376898700">
              <w:marLeft w:val="0"/>
              <w:marRight w:val="0"/>
              <w:marTop w:val="0"/>
              <w:marBottom w:val="0"/>
              <w:divBdr>
                <w:top w:val="none" w:sz="0" w:space="0" w:color="auto"/>
                <w:left w:val="none" w:sz="0" w:space="0" w:color="auto"/>
                <w:bottom w:val="none" w:sz="0" w:space="0" w:color="auto"/>
                <w:right w:val="none" w:sz="0" w:space="0" w:color="auto"/>
              </w:divBdr>
            </w:div>
          </w:divsChild>
        </w:div>
        <w:div w:id="674723031">
          <w:marLeft w:val="0"/>
          <w:marRight w:val="0"/>
          <w:marTop w:val="0"/>
          <w:marBottom w:val="0"/>
          <w:divBdr>
            <w:top w:val="none" w:sz="0" w:space="0" w:color="auto"/>
            <w:left w:val="none" w:sz="0" w:space="0" w:color="auto"/>
            <w:bottom w:val="none" w:sz="0" w:space="0" w:color="auto"/>
            <w:right w:val="none" w:sz="0" w:space="0" w:color="auto"/>
          </w:divBdr>
        </w:div>
        <w:div w:id="60716426">
          <w:marLeft w:val="0"/>
          <w:marRight w:val="0"/>
          <w:marTop w:val="0"/>
          <w:marBottom w:val="0"/>
          <w:divBdr>
            <w:top w:val="none" w:sz="0" w:space="0" w:color="auto"/>
            <w:left w:val="none" w:sz="0" w:space="0" w:color="auto"/>
            <w:bottom w:val="none" w:sz="0" w:space="0" w:color="auto"/>
            <w:right w:val="none" w:sz="0" w:space="0" w:color="auto"/>
          </w:divBdr>
          <w:divsChild>
            <w:div w:id="1970821009">
              <w:marLeft w:val="0"/>
              <w:marRight w:val="0"/>
              <w:marTop w:val="0"/>
              <w:marBottom w:val="0"/>
              <w:divBdr>
                <w:top w:val="none" w:sz="0" w:space="0" w:color="auto"/>
                <w:left w:val="none" w:sz="0" w:space="0" w:color="auto"/>
                <w:bottom w:val="none" w:sz="0" w:space="0" w:color="auto"/>
                <w:right w:val="none" w:sz="0" w:space="0" w:color="auto"/>
              </w:divBdr>
            </w:div>
          </w:divsChild>
        </w:div>
        <w:div w:id="1376926036">
          <w:marLeft w:val="0"/>
          <w:marRight w:val="0"/>
          <w:marTop w:val="0"/>
          <w:marBottom w:val="0"/>
          <w:divBdr>
            <w:top w:val="none" w:sz="0" w:space="0" w:color="auto"/>
            <w:left w:val="none" w:sz="0" w:space="0" w:color="auto"/>
            <w:bottom w:val="none" w:sz="0" w:space="0" w:color="auto"/>
            <w:right w:val="none" w:sz="0" w:space="0" w:color="auto"/>
          </w:divBdr>
        </w:div>
        <w:div w:id="390349472">
          <w:marLeft w:val="0"/>
          <w:marRight w:val="0"/>
          <w:marTop w:val="0"/>
          <w:marBottom w:val="0"/>
          <w:divBdr>
            <w:top w:val="none" w:sz="0" w:space="0" w:color="auto"/>
            <w:left w:val="none" w:sz="0" w:space="0" w:color="auto"/>
            <w:bottom w:val="none" w:sz="0" w:space="0" w:color="auto"/>
            <w:right w:val="none" w:sz="0" w:space="0" w:color="auto"/>
          </w:divBdr>
          <w:divsChild>
            <w:div w:id="1438057309">
              <w:marLeft w:val="0"/>
              <w:marRight w:val="0"/>
              <w:marTop w:val="0"/>
              <w:marBottom w:val="0"/>
              <w:divBdr>
                <w:top w:val="none" w:sz="0" w:space="0" w:color="auto"/>
                <w:left w:val="none" w:sz="0" w:space="0" w:color="auto"/>
                <w:bottom w:val="none" w:sz="0" w:space="0" w:color="auto"/>
                <w:right w:val="none" w:sz="0" w:space="0" w:color="auto"/>
              </w:divBdr>
            </w:div>
          </w:divsChild>
        </w:div>
        <w:div w:id="272134039">
          <w:marLeft w:val="0"/>
          <w:marRight w:val="0"/>
          <w:marTop w:val="0"/>
          <w:marBottom w:val="0"/>
          <w:divBdr>
            <w:top w:val="none" w:sz="0" w:space="0" w:color="auto"/>
            <w:left w:val="none" w:sz="0" w:space="0" w:color="auto"/>
            <w:bottom w:val="none" w:sz="0" w:space="0" w:color="auto"/>
            <w:right w:val="none" w:sz="0" w:space="0" w:color="auto"/>
          </w:divBdr>
        </w:div>
        <w:div w:id="344791362">
          <w:marLeft w:val="0"/>
          <w:marRight w:val="0"/>
          <w:marTop w:val="0"/>
          <w:marBottom w:val="0"/>
          <w:divBdr>
            <w:top w:val="none" w:sz="0" w:space="0" w:color="auto"/>
            <w:left w:val="none" w:sz="0" w:space="0" w:color="auto"/>
            <w:bottom w:val="none" w:sz="0" w:space="0" w:color="auto"/>
            <w:right w:val="none" w:sz="0" w:space="0" w:color="auto"/>
          </w:divBdr>
          <w:divsChild>
            <w:div w:id="377898339">
              <w:marLeft w:val="0"/>
              <w:marRight w:val="0"/>
              <w:marTop w:val="0"/>
              <w:marBottom w:val="0"/>
              <w:divBdr>
                <w:top w:val="none" w:sz="0" w:space="0" w:color="auto"/>
                <w:left w:val="none" w:sz="0" w:space="0" w:color="auto"/>
                <w:bottom w:val="none" w:sz="0" w:space="0" w:color="auto"/>
                <w:right w:val="none" w:sz="0" w:space="0" w:color="auto"/>
              </w:divBdr>
            </w:div>
          </w:divsChild>
        </w:div>
        <w:div w:id="185412477">
          <w:marLeft w:val="0"/>
          <w:marRight w:val="0"/>
          <w:marTop w:val="0"/>
          <w:marBottom w:val="0"/>
          <w:divBdr>
            <w:top w:val="none" w:sz="0" w:space="0" w:color="auto"/>
            <w:left w:val="none" w:sz="0" w:space="0" w:color="auto"/>
            <w:bottom w:val="none" w:sz="0" w:space="0" w:color="auto"/>
            <w:right w:val="none" w:sz="0" w:space="0" w:color="auto"/>
          </w:divBdr>
        </w:div>
        <w:div w:id="2022969358">
          <w:marLeft w:val="0"/>
          <w:marRight w:val="0"/>
          <w:marTop w:val="0"/>
          <w:marBottom w:val="0"/>
          <w:divBdr>
            <w:top w:val="none" w:sz="0" w:space="0" w:color="auto"/>
            <w:left w:val="none" w:sz="0" w:space="0" w:color="auto"/>
            <w:bottom w:val="none" w:sz="0" w:space="0" w:color="auto"/>
            <w:right w:val="none" w:sz="0" w:space="0" w:color="auto"/>
          </w:divBdr>
          <w:divsChild>
            <w:div w:id="1612319141">
              <w:marLeft w:val="0"/>
              <w:marRight w:val="0"/>
              <w:marTop w:val="0"/>
              <w:marBottom w:val="0"/>
              <w:divBdr>
                <w:top w:val="none" w:sz="0" w:space="0" w:color="auto"/>
                <w:left w:val="none" w:sz="0" w:space="0" w:color="auto"/>
                <w:bottom w:val="none" w:sz="0" w:space="0" w:color="auto"/>
                <w:right w:val="none" w:sz="0" w:space="0" w:color="auto"/>
              </w:divBdr>
            </w:div>
          </w:divsChild>
        </w:div>
        <w:div w:id="86465400">
          <w:marLeft w:val="0"/>
          <w:marRight w:val="0"/>
          <w:marTop w:val="0"/>
          <w:marBottom w:val="0"/>
          <w:divBdr>
            <w:top w:val="none" w:sz="0" w:space="0" w:color="auto"/>
            <w:left w:val="none" w:sz="0" w:space="0" w:color="auto"/>
            <w:bottom w:val="none" w:sz="0" w:space="0" w:color="auto"/>
            <w:right w:val="none" w:sz="0" w:space="0" w:color="auto"/>
          </w:divBdr>
        </w:div>
        <w:div w:id="780539042">
          <w:marLeft w:val="0"/>
          <w:marRight w:val="0"/>
          <w:marTop w:val="0"/>
          <w:marBottom w:val="0"/>
          <w:divBdr>
            <w:top w:val="none" w:sz="0" w:space="0" w:color="auto"/>
            <w:left w:val="none" w:sz="0" w:space="0" w:color="auto"/>
            <w:bottom w:val="none" w:sz="0" w:space="0" w:color="auto"/>
            <w:right w:val="none" w:sz="0" w:space="0" w:color="auto"/>
          </w:divBdr>
          <w:divsChild>
            <w:div w:id="508058695">
              <w:marLeft w:val="0"/>
              <w:marRight w:val="0"/>
              <w:marTop w:val="0"/>
              <w:marBottom w:val="0"/>
              <w:divBdr>
                <w:top w:val="none" w:sz="0" w:space="0" w:color="auto"/>
                <w:left w:val="none" w:sz="0" w:space="0" w:color="auto"/>
                <w:bottom w:val="none" w:sz="0" w:space="0" w:color="auto"/>
                <w:right w:val="none" w:sz="0" w:space="0" w:color="auto"/>
              </w:divBdr>
            </w:div>
          </w:divsChild>
        </w:div>
        <w:div w:id="709956653">
          <w:marLeft w:val="0"/>
          <w:marRight w:val="0"/>
          <w:marTop w:val="0"/>
          <w:marBottom w:val="0"/>
          <w:divBdr>
            <w:top w:val="none" w:sz="0" w:space="0" w:color="auto"/>
            <w:left w:val="none" w:sz="0" w:space="0" w:color="auto"/>
            <w:bottom w:val="none" w:sz="0" w:space="0" w:color="auto"/>
            <w:right w:val="none" w:sz="0" w:space="0" w:color="auto"/>
          </w:divBdr>
        </w:div>
        <w:div w:id="562061265">
          <w:marLeft w:val="0"/>
          <w:marRight w:val="0"/>
          <w:marTop w:val="0"/>
          <w:marBottom w:val="0"/>
          <w:divBdr>
            <w:top w:val="none" w:sz="0" w:space="0" w:color="auto"/>
            <w:left w:val="none" w:sz="0" w:space="0" w:color="auto"/>
            <w:bottom w:val="none" w:sz="0" w:space="0" w:color="auto"/>
            <w:right w:val="none" w:sz="0" w:space="0" w:color="auto"/>
          </w:divBdr>
          <w:divsChild>
            <w:div w:id="236986955">
              <w:marLeft w:val="0"/>
              <w:marRight w:val="0"/>
              <w:marTop w:val="0"/>
              <w:marBottom w:val="0"/>
              <w:divBdr>
                <w:top w:val="none" w:sz="0" w:space="0" w:color="auto"/>
                <w:left w:val="none" w:sz="0" w:space="0" w:color="auto"/>
                <w:bottom w:val="none" w:sz="0" w:space="0" w:color="auto"/>
                <w:right w:val="none" w:sz="0" w:space="0" w:color="auto"/>
              </w:divBdr>
            </w:div>
          </w:divsChild>
        </w:div>
        <w:div w:id="1630547636">
          <w:marLeft w:val="0"/>
          <w:marRight w:val="0"/>
          <w:marTop w:val="300"/>
          <w:marBottom w:val="0"/>
          <w:divBdr>
            <w:top w:val="none" w:sz="0" w:space="0" w:color="auto"/>
            <w:left w:val="none" w:sz="0" w:space="0" w:color="auto"/>
            <w:bottom w:val="none" w:sz="0" w:space="0" w:color="auto"/>
            <w:right w:val="none" w:sz="0" w:space="0" w:color="auto"/>
          </w:divBdr>
          <w:divsChild>
            <w:div w:id="2076078874">
              <w:marLeft w:val="0"/>
              <w:marRight w:val="0"/>
              <w:marTop w:val="0"/>
              <w:marBottom w:val="0"/>
              <w:divBdr>
                <w:top w:val="none" w:sz="0" w:space="0" w:color="auto"/>
                <w:left w:val="none" w:sz="0" w:space="0" w:color="auto"/>
                <w:bottom w:val="none" w:sz="0" w:space="0" w:color="auto"/>
                <w:right w:val="none" w:sz="0" w:space="0" w:color="auto"/>
              </w:divBdr>
              <w:divsChild>
                <w:div w:id="1882473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2845095">
          <w:marLeft w:val="0"/>
          <w:marRight w:val="0"/>
          <w:marTop w:val="300"/>
          <w:marBottom w:val="0"/>
          <w:divBdr>
            <w:top w:val="none" w:sz="0" w:space="0" w:color="auto"/>
            <w:left w:val="none" w:sz="0" w:space="0" w:color="auto"/>
            <w:bottom w:val="none" w:sz="0" w:space="0" w:color="auto"/>
            <w:right w:val="none" w:sz="0" w:space="0" w:color="auto"/>
          </w:divBdr>
          <w:divsChild>
            <w:div w:id="888953096">
              <w:marLeft w:val="0"/>
              <w:marRight w:val="0"/>
              <w:marTop w:val="0"/>
              <w:marBottom w:val="0"/>
              <w:divBdr>
                <w:top w:val="none" w:sz="0" w:space="0" w:color="auto"/>
                <w:left w:val="none" w:sz="0" w:space="0" w:color="auto"/>
                <w:bottom w:val="none" w:sz="0" w:space="0" w:color="auto"/>
                <w:right w:val="none" w:sz="0" w:space="0" w:color="auto"/>
              </w:divBdr>
              <w:divsChild>
                <w:div w:id="970670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1967511">
          <w:marLeft w:val="0"/>
          <w:marRight w:val="0"/>
          <w:marTop w:val="300"/>
          <w:marBottom w:val="0"/>
          <w:divBdr>
            <w:top w:val="none" w:sz="0" w:space="0" w:color="auto"/>
            <w:left w:val="none" w:sz="0" w:space="0" w:color="auto"/>
            <w:bottom w:val="none" w:sz="0" w:space="0" w:color="auto"/>
            <w:right w:val="none" w:sz="0" w:space="0" w:color="auto"/>
          </w:divBdr>
          <w:divsChild>
            <w:div w:id="1190023630">
              <w:marLeft w:val="0"/>
              <w:marRight w:val="0"/>
              <w:marTop w:val="0"/>
              <w:marBottom w:val="0"/>
              <w:divBdr>
                <w:top w:val="none" w:sz="0" w:space="0" w:color="auto"/>
                <w:left w:val="none" w:sz="0" w:space="0" w:color="auto"/>
                <w:bottom w:val="none" w:sz="0" w:space="0" w:color="auto"/>
                <w:right w:val="none" w:sz="0" w:space="0" w:color="auto"/>
              </w:divBdr>
              <w:divsChild>
                <w:div w:id="93790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933053">
          <w:marLeft w:val="0"/>
          <w:marRight w:val="0"/>
          <w:marTop w:val="300"/>
          <w:marBottom w:val="0"/>
          <w:divBdr>
            <w:top w:val="none" w:sz="0" w:space="0" w:color="auto"/>
            <w:left w:val="none" w:sz="0" w:space="0" w:color="auto"/>
            <w:bottom w:val="none" w:sz="0" w:space="0" w:color="auto"/>
            <w:right w:val="none" w:sz="0" w:space="0" w:color="auto"/>
          </w:divBdr>
          <w:divsChild>
            <w:div w:id="325986502">
              <w:marLeft w:val="0"/>
              <w:marRight w:val="0"/>
              <w:marTop w:val="0"/>
              <w:marBottom w:val="0"/>
              <w:divBdr>
                <w:top w:val="none" w:sz="0" w:space="0" w:color="auto"/>
                <w:left w:val="none" w:sz="0" w:space="0" w:color="auto"/>
                <w:bottom w:val="none" w:sz="0" w:space="0" w:color="auto"/>
                <w:right w:val="none" w:sz="0" w:space="0" w:color="auto"/>
              </w:divBdr>
              <w:divsChild>
                <w:div w:id="682977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0051547">
      <w:bodyDiv w:val="1"/>
      <w:marLeft w:val="0"/>
      <w:marRight w:val="0"/>
      <w:marTop w:val="0"/>
      <w:marBottom w:val="0"/>
      <w:divBdr>
        <w:top w:val="none" w:sz="0" w:space="0" w:color="auto"/>
        <w:left w:val="none" w:sz="0" w:space="0" w:color="auto"/>
        <w:bottom w:val="none" w:sz="0" w:space="0" w:color="auto"/>
        <w:right w:val="none" w:sz="0" w:space="0" w:color="auto"/>
      </w:divBdr>
    </w:div>
    <w:div w:id="1136676867">
      <w:bodyDiv w:val="1"/>
      <w:marLeft w:val="0"/>
      <w:marRight w:val="0"/>
      <w:marTop w:val="0"/>
      <w:marBottom w:val="0"/>
      <w:divBdr>
        <w:top w:val="none" w:sz="0" w:space="0" w:color="auto"/>
        <w:left w:val="none" w:sz="0" w:space="0" w:color="auto"/>
        <w:bottom w:val="none" w:sz="0" w:space="0" w:color="auto"/>
        <w:right w:val="none" w:sz="0" w:space="0" w:color="auto"/>
      </w:divBdr>
    </w:div>
    <w:div w:id="1137187462">
      <w:bodyDiv w:val="1"/>
      <w:marLeft w:val="0"/>
      <w:marRight w:val="0"/>
      <w:marTop w:val="0"/>
      <w:marBottom w:val="0"/>
      <w:divBdr>
        <w:top w:val="none" w:sz="0" w:space="0" w:color="auto"/>
        <w:left w:val="none" w:sz="0" w:space="0" w:color="auto"/>
        <w:bottom w:val="none" w:sz="0" w:space="0" w:color="auto"/>
        <w:right w:val="none" w:sz="0" w:space="0" w:color="auto"/>
      </w:divBdr>
      <w:divsChild>
        <w:div w:id="758522169">
          <w:marLeft w:val="0"/>
          <w:marRight w:val="0"/>
          <w:marTop w:val="0"/>
          <w:marBottom w:val="0"/>
          <w:divBdr>
            <w:top w:val="none" w:sz="0" w:space="0" w:color="auto"/>
            <w:left w:val="none" w:sz="0" w:space="0" w:color="auto"/>
            <w:bottom w:val="none" w:sz="0" w:space="0" w:color="auto"/>
            <w:right w:val="none" w:sz="0" w:space="0" w:color="auto"/>
          </w:divBdr>
        </w:div>
        <w:div w:id="713848821">
          <w:marLeft w:val="0"/>
          <w:marRight w:val="0"/>
          <w:marTop w:val="0"/>
          <w:marBottom w:val="0"/>
          <w:divBdr>
            <w:top w:val="none" w:sz="0" w:space="0" w:color="auto"/>
            <w:left w:val="none" w:sz="0" w:space="0" w:color="auto"/>
            <w:bottom w:val="none" w:sz="0" w:space="0" w:color="auto"/>
            <w:right w:val="none" w:sz="0" w:space="0" w:color="auto"/>
          </w:divBdr>
          <w:divsChild>
            <w:div w:id="700983510">
              <w:marLeft w:val="0"/>
              <w:marRight w:val="0"/>
              <w:marTop w:val="0"/>
              <w:marBottom w:val="0"/>
              <w:divBdr>
                <w:top w:val="none" w:sz="0" w:space="0" w:color="auto"/>
                <w:left w:val="none" w:sz="0" w:space="0" w:color="auto"/>
                <w:bottom w:val="none" w:sz="0" w:space="0" w:color="auto"/>
                <w:right w:val="none" w:sz="0" w:space="0" w:color="auto"/>
              </w:divBdr>
            </w:div>
          </w:divsChild>
        </w:div>
        <w:div w:id="754279815">
          <w:marLeft w:val="0"/>
          <w:marRight w:val="0"/>
          <w:marTop w:val="0"/>
          <w:marBottom w:val="0"/>
          <w:divBdr>
            <w:top w:val="none" w:sz="0" w:space="0" w:color="auto"/>
            <w:left w:val="none" w:sz="0" w:space="0" w:color="auto"/>
            <w:bottom w:val="none" w:sz="0" w:space="0" w:color="auto"/>
            <w:right w:val="none" w:sz="0" w:space="0" w:color="auto"/>
          </w:divBdr>
        </w:div>
        <w:div w:id="120805372">
          <w:marLeft w:val="0"/>
          <w:marRight w:val="0"/>
          <w:marTop w:val="0"/>
          <w:marBottom w:val="0"/>
          <w:divBdr>
            <w:top w:val="none" w:sz="0" w:space="0" w:color="auto"/>
            <w:left w:val="none" w:sz="0" w:space="0" w:color="auto"/>
            <w:bottom w:val="none" w:sz="0" w:space="0" w:color="auto"/>
            <w:right w:val="none" w:sz="0" w:space="0" w:color="auto"/>
          </w:divBdr>
          <w:divsChild>
            <w:div w:id="427039993">
              <w:marLeft w:val="0"/>
              <w:marRight w:val="0"/>
              <w:marTop w:val="0"/>
              <w:marBottom w:val="0"/>
              <w:divBdr>
                <w:top w:val="none" w:sz="0" w:space="0" w:color="auto"/>
                <w:left w:val="none" w:sz="0" w:space="0" w:color="auto"/>
                <w:bottom w:val="none" w:sz="0" w:space="0" w:color="auto"/>
                <w:right w:val="none" w:sz="0" w:space="0" w:color="auto"/>
              </w:divBdr>
            </w:div>
          </w:divsChild>
        </w:div>
        <w:div w:id="159738959">
          <w:marLeft w:val="0"/>
          <w:marRight w:val="0"/>
          <w:marTop w:val="0"/>
          <w:marBottom w:val="0"/>
          <w:divBdr>
            <w:top w:val="none" w:sz="0" w:space="0" w:color="auto"/>
            <w:left w:val="none" w:sz="0" w:space="0" w:color="auto"/>
            <w:bottom w:val="none" w:sz="0" w:space="0" w:color="auto"/>
            <w:right w:val="none" w:sz="0" w:space="0" w:color="auto"/>
          </w:divBdr>
        </w:div>
        <w:div w:id="2076198568">
          <w:marLeft w:val="0"/>
          <w:marRight w:val="0"/>
          <w:marTop w:val="0"/>
          <w:marBottom w:val="0"/>
          <w:divBdr>
            <w:top w:val="none" w:sz="0" w:space="0" w:color="auto"/>
            <w:left w:val="none" w:sz="0" w:space="0" w:color="auto"/>
            <w:bottom w:val="none" w:sz="0" w:space="0" w:color="auto"/>
            <w:right w:val="none" w:sz="0" w:space="0" w:color="auto"/>
          </w:divBdr>
          <w:divsChild>
            <w:div w:id="918054642">
              <w:marLeft w:val="0"/>
              <w:marRight w:val="0"/>
              <w:marTop w:val="0"/>
              <w:marBottom w:val="0"/>
              <w:divBdr>
                <w:top w:val="none" w:sz="0" w:space="0" w:color="auto"/>
                <w:left w:val="none" w:sz="0" w:space="0" w:color="auto"/>
                <w:bottom w:val="none" w:sz="0" w:space="0" w:color="auto"/>
                <w:right w:val="none" w:sz="0" w:space="0" w:color="auto"/>
              </w:divBdr>
            </w:div>
          </w:divsChild>
        </w:div>
        <w:div w:id="828591670">
          <w:marLeft w:val="0"/>
          <w:marRight w:val="0"/>
          <w:marTop w:val="0"/>
          <w:marBottom w:val="0"/>
          <w:divBdr>
            <w:top w:val="none" w:sz="0" w:space="0" w:color="auto"/>
            <w:left w:val="none" w:sz="0" w:space="0" w:color="auto"/>
            <w:bottom w:val="none" w:sz="0" w:space="0" w:color="auto"/>
            <w:right w:val="none" w:sz="0" w:space="0" w:color="auto"/>
          </w:divBdr>
        </w:div>
        <w:div w:id="2124497942">
          <w:marLeft w:val="0"/>
          <w:marRight w:val="0"/>
          <w:marTop w:val="0"/>
          <w:marBottom w:val="0"/>
          <w:divBdr>
            <w:top w:val="none" w:sz="0" w:space="0" w:color="auto"/>
            <w:left w:val="none" w:sz="0" w:space="0" w:color="auto"/>
            <w:bottom w:val="none" w:sz="0" w:space="0" w:color="auto"/>
            <w:right w:val="none" w:sz="0" w:space="0" w:color="auto"/>
          </w:divBdr>
          <w:divsChild>
            <w:div w:id="4215920">
              <w:marLeft w:val="0"/>
              <w:marRight w:val="0"/>
              <w:marTop w:val="0"/>
              <w:marBottom w:val="0"/>
              <w:divBdr>
                <w:top w:val="none" w:sz="0" w:space="0" w:color="auto"/>
                <w:left w:val="none" w:sz="0" w:space="0" w:color="auto"/>
                <w:bottom w:val="none" w:sz="0" w:space="0" w:color="auto"/>
                <w:right w:val="none" w:sz="0" w:space="0" w:color="auto"/>
              </w:divBdr>
            </w:div>
          </w:divsChild>
        </w:div>
        <w:div w:id="513228678">
          <w:marLeft w:val="0"/>
          <w:marRight w:val="0"/>
          <w:marTop w:val="0"/>
          <w:marBottom w:val="0"/>
          <w:divBdr>
            <w:top w:val="none" w:sz="0" w:space="0" w:color="auto"/>
            <w:left w:val="none" w:sz="0" w:space="0" w:color="auto"/>
            <w:bottom w:val="none" w:sz="0" w:space="0" w:color="auto"/>
            <w:right w:val="none" w:sz="0" w:space="0" w:color="auto"/>
          </w:divBdr>
        </w:div>
        <w:div w:id="485821352">
          <w:marLeft w:val="0"/>
          <w:marRight w:val="0"/>
          <w:marTop w:val="0"/>
          <w:marBottom w:val="0"/>
          <w:divBdr>
            <w:top w:val="none" w:sz="0" w:space="0" w:color="auto"/>
            <w:left w:val="none" w:sz="0" w:space="0" w:color="auto"/>
            <w:bottom w:val="none" w:sz="0" w:space="0" w:color="auto"/>
            <w:right w:val="none" w:sz="0" w:space="0" w:color="auto"/>
          </w:divBdr>
          <w:divsChild>
            <w:div w:id="41760192">
              <w:marLeft w:val="0"/>
              <w:marRight w:val="0"/>
              <w:marTop w:val="0"/>
              <w:marBottom w:val="0"/>
              <w:divBdr>
                <w:top w:val="none" w:sz="0" w:space="0" w:color="auto"/>
                <w:left w:val="none" w:sz="0" w:space="0" w:color="auto"/>
                <w:bottom w:val="none" w:sz="0" w:space="0" w:color="auto"/>
                <w:right w:val="none" w:sz="0" w:space="0" w:color="auto"/>
              </w:divBdr>
            </w:div>
          </w:divsChild>
        </w:div>
        <w:div w:id="758140966">
          <w:marLeft w:val="0"/>
          <w:marRight w:val="0"/>
          <w:marTop w:val="0"/>
          <w:marBottom w:val="0"/>
          <w:divBdr>
            <w:top w:val="none" w:sz="0" w:space="0" w:color="auto"/>
            <w:left w:val="none" w:sz="0" w:space="0" w:color="auto"/>
            <w:bottom w:val="none" w:sz="0" w:space="0" w:color="auto"/>
            <w:right w:val="none" w:sz="0" w:space="0" w:color="auto"/>
          </w:divBdr>
        </w:div>
        <w:div w:id="194579633">
          <w:marLeft w:val="0"/>
          <w:marRight w:val="0"/>
          <w:marTop w:val="0"/>
          <w:marBottom w:val="0"/>
          <w:divBdr>
            <w:top w:val="none" w:sz="0" w:space="0" w:color="auto"/>
            <w:left w:val="none" w:sz="0" w:space="0" w:color="auto"/>
            <w:bottom w:val="none" w:sz="0" w:space="0" w:color="auto"/>
            <w:right w:val="none" w:sz="0" w:space="0" w:color="auto"/>
          </w:divBdr>
          <w:divsChild>
            <w:div w:id="1681010164">
              <w:marLeft w:val="0"/>
              <w:marRight w:val="0"/>
              <w:marTop w:val="0"/>
              <w:marBottom w:val="0"/>
              <w:divBdr>
                <w:top w:val="none" w:sz="0" w:space="0" w:color="auto"/>
                <w:left w:val="none" w:sz="0" w:space="0" w:color="auto"/>
                <w:bottom w:val="none" w:sz="0" w:space="0" w:color="auto"/>
                <w:right w:val="none" w:sz="0" w:space="0" w:color="auto"/>
              </w:divBdr>
            </w:div>
          </w:divsChild>
        </w:div>
        <w:div w:id="1588538775">
          <w:marLeft w:val="0"/>
          <w:marRight w:val="0"/>
          <w:marTop w:val="0"/>
          <w:marBottom w:val="0"/>
          <w:divBdr>
            <w:top w:val="none" w:sz="0" w:space="0" w:color="auto"/>
            <w:left w:val="none" w:sz="0" w:space="0" w:color="auto"/>
            <w:bottom w:val="none" w:sz="0" w:space="0" w:color="auto"/>
            <w:right w:val="none" w:sz="0" w:space="0" w:color="auto"/>
          </w:divBdr>
        </w:div>
        <w:div w:id="77992179">
          <w:marLeft w:val="0"/>
          <w:marRight w:val="0"/>
          <w:marTop w:val="0"/>
          <w:marBottom w:val="0"/>
          <w:divBdr>
            <w:top w:val="none" w:sz="0" w:space="0" w:color="auto"/>
            <w:left w:val="none" w:sz="0" w:space="0" w:color="auto"/>
            <w:bottom w:val="none" w:sz="0" w:space="0" w:color="auto"/>
            <w:right w:val="none" w:sz="0" w:space="0" w:color="auto"/>
          </w:divBdr>
          <w:divsChild>
            <w:div w:id="501430216">
              <w:marLeft w:val="0"/>
              <w:marRight w:val="0"/>
              <w:marTop w:val="0"/>
              <w:marBottom w:val="0"/>
              <w:divBdr>
                <w:top w:val="none" w:sz="0" w:space="0" w:color="auto"/>
                <w:left w:val="none" w:sz="0" w:space="0" w:color="auto"/>
                <w:bottom w:val="none" w:sz="0" w:space="0" w:color="auto"/>
                <w:right w:val="none" w:sz="0" w:space="0" w:color="auto"/>
              </w:divBdr>
            </w:div>
          </w:divsChild>
        </w:div>
        <w:div w:id="581649724">
          <w:marLeft w:val="0"/>
          <w:marRight w:val="0"/>
          <w:marTop w:val="300"/>
          <w:marBottom w:val="0"/>
          <w:divBdr>
            <w:top w:val="none" w:sz="0" w:space="0" w:color="auto"/>
            <w:left w:val="none" w:sz="0" w:space="0" w:color="auto"/>
            <w:bottom w:val="none" w:sz="0" w:space="0" w:color="auto"/>
            <w:right w:val="none" w:sz="0" w:space="0" w:color="auto"/>
          </w:divBdr>
          <w:divsChild>
            <w:div w:id="1587225283">
              <w:marLeft w:val="0"/>
              <w:marRight w:val="0"/>
              <w:marTop w:val="0"/>
              <w:marBottom w:val="0"/>
              <w:divBdr>
                <w:top w:val="none" w:sz="0" w:space="0" w:color="auto"/>
                <w:left w:val="none" w:sz="0" w:space="0" w:color="auto"/>
                <w:bottom w:val="none" w:sz="0" w:space="0" w:color="auto"/>
                <w:right w:val="none" w:sz="0" w:space="0" w:color="auto"/>
              </w:divBdr>
              <w:divsChild>
                <w:div w:id="893782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511293">
          <w:marLeft w:val="0"/>
          <w:marRight w:val="0"/>
          <w:marTop w:val="300"/>
          <w:marBottom w:val="0"/>
          <w:divBdr>
            <w:top w:val="none" w:sz="0" w:space="0" w:color="auto"/>
            <w:left w:val="none" w:sz="0" w:space="0" w:color="auto"/>
            <w:bottom w:val="none" w:sz="0" w:space="0" w:color="auto"/>
            <w:right w:val="none" w:sz="0" w:space="0" w:color="auto"/>
          </w:divBdr>
          <w:divsChild>
            <w:div w:id="51315915">
              <w:marLeft w:val="0"/>
              <w:marRight w:val="0"/>
              <w:marTop w:val="0"/>
              <w:marBottom w:val="0"/>
              <w:divBdr>
                <w:top w:val="none" w:sz="0" w:space="0" w:color="auto"/>
                <w:left w:val="none" w:sz="0" w:space="0" w:color="auto"/>
                <w:bottom w:val="none" w:sz="0" w:space="0" w:color="auto"/>
                <w:right w:val="none" w:sz="0" w:space="0" w:color="auto"/>
              </w:divBdr>
              <w:divsChild>
                <w:div w:id="772897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808702">
          <w:marLeft w:val="0"/>
          <w:marRight w:val="0"/>
          <w:marTop w:val="300"/>
          <w:marBottom w:val="0"/>
          <w:divBdr>
            <w:top w:val="none" w:sz="0" w:space="0" w:color="auto"/>
            <w:left w:val="none" w:sz="0" w:space="0" w:color="auto"/>
            <w:bottom w:val="none" w:sz="0" w:space="0" w:color="auto"/>
            <w:right w:val="none" w:sz="0" w:space="0" w:color="auto"/>
          </w:divBdr>
          <w:divsChild>
            <w:div w:id="954560892">
              <w:marLeft w:val="0"/>
              <w:marRight w:val="0"/>
              <w:marTop w:val="0"/>
              <w:marBottom w:val="0"/>
              <w:divBdr>
                <w:top w:val="none" w:sz="0" w:space="0" w:color="auto"/>
                <w:left w:val="none" w:sz="0" w:space="0" w:color="auto"/>
                <w:bottom w:val="none" w:sz="0" w:space="0" w:color="auto"/>
                <w:right w:val="none" w:sz="0" w:space="0" w:color="auto"/>
              </w:divBdr>
              <w:divsChild>
                <w:div w:id="523131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721098">
          <w:marLeft w:val="0"/>
          <w:marRight w:val="0"/>
          <w:marTop w:val="300"/>
          <w:marBottom w:val="0"/>
          <w:divBdr>
            <w:top w:val="none" w:sz="0" w:space="0" w:color="auto"/>
            <w:left w:val="none" w:sz="0" w:space="0" w:color="auto"/>
            <w:bottom w:val="none" w:sz="0" w:space="0" w:color="auto"/>
            <w:right w:val="none" w:sz="0" w:space="0" w:color="auto"/>
          </w:divBdr>
          <w:divsChild>
            <w:div w:id="1979991130">
              <w:marLeft w:val="0"/>
              <w:marRight w:val="0"/>
              <w:marTop w:val="0"/>
              <w:marBottom w:val="0"/>
              <w:divBdr>
                <w:top w:val="none" w:sz="0" w:space="0" w:color="auto"/>
                <w:left w:val="none" w:sz="0" w:space="0" w:color="auto"/>
                <w:bottom w:val="none" w:sz="0" w:space="0" w:color="auto"/>
                <w:right w:val="none" w:sz="0" w:space="0" w:color="auto"/>
              </w:divBdr>
              <w:divsChild>
                <w:div w:id="524054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6343616">
      <w:bodyDiv w:val="1"/>
      <w:marLeft w:val="0"/>
      <w:marRight w:val="0"/>
      <w:marTop w:val="0"/>
      <w:marBottom w:val="0"/>
      <w:divBdr>
        <w:top w:val="none" w:sz="0" w:space="0" w:color="auto"/>
        <w:left w:val="none" w:sz="0" w:space="0" w:color="auto"/>
        <w:bottom w:val="none" w:sz="0" w:space="0" w:color="auto"/>
        <w:right w:val="none" w:sz="0" w:space="0" w:color="auto"/>
      </w:divBdr>
      <w:divsChild>
        <w:div w:id="1245996045">
          <w:marLeft w:val="0"/>
          <w:marRight w:val="0"/>
          <w:marTop w:val="0"/>
          <w:marBottom w:val="0"/>
          <w:divBdr>
            <w:top w:val="none" w:sz="0" w:space="0" w:color="auto"/>
            <w:left w:val="none" w:sz="0" w:space="0" w:color="auto"/>
            <w:bottom w:val="none" w:sz="0" w:space="0" w:color="auto"/>
            <w:right w:val="none" w:sz="0" w:space="0" w:color="auto"/>
          </w:divBdr>
        </w:div>
        <w:div w:id="1214541946">
          <w:marLeft w:val="0"/>
          <w:marRight w:val="0"/>
          <w:marTop w:val="0"/>
          <w:marBottom w:val="0"/>
          <w:divBdr>
            <w:top w:val="none" w:sz="0" w:space="0" w:color="auto"/>
            <w:left w:val="none" w:sz="0" w:space="0" w:color="auto"/>
            <w:bottom w:val="none" w:sz="0" w:space="0" w:color="auto"/>
            <w:right w:val="none" w:sz="0" w:space="0" w:color="auto"/>
          </w:divBdr>
          <w:divsChild>
            <w:div w:id="1910993696">
              <w:marLeft w:val="0"/>
              <w:marRight w:val="0"/>
              <w:marTop w:val="0"/>
              <w:marBottom w:val="0"/>
              <w:divBdr>
                <w:top w:val="none" w:sz="0" w:space="0" w:color="auto"/>
                <w:left w:val="none" w:sz="0" w:space="0" w:color="auto"/>
                <w:bottom w:val="none" w:sz="0" w:space="0" w:color="auto"/>
                <w:right w:val="none" w:sz="0" w:space="0" w:color="auto"/>
              </w:divBdr>
            </w:div>
          </w:divsChild>
        </w:div>
        <w:div w:id="854078921">
          <w:marLeft w:val="0"/>
          <w:marRight w:val="0"/>
          <w:marTop w:val="0"/>
          <w:marBottom w:val="0"/>
          <w:divBdr>
            <w:top w:val="none" w:sz="0" w:space="0" w:color="auto"/>
            <w:left w:val="none" w:sz="0" w:space="0" w:color="auto"/>
            <w:bottom w:val="none" w:sz="0" w:space="0" w:color="auto"/>
            <w:right w:val="none" w:sz="0" w:space="0" w:color="auto"/>
          </w:divBdr>
        </w:div>
        <w:div w:id="1066145050">
          <w:marLeft w:val="0"/>
          <w:marRight w:val="0"/>
          <w:marTop w:val="0"/>
          <w:marBottom w:val="0"/>
          <w:divBdr>
            <w:top w:val="none" w:sz="0" w:space="0" w:color="auto"/>
            <w:left w:val="none" w:sz="0" w:space="0" w:color="auto"/>
            <w:bottom w:val="none" w:sz="0" w:space="0" w:color="auto"/>
            <w:right w:val="none" w:sz="0" w:space="0" w:color="auto"/>
          </w:divBdr>
          <w:divsChild>
            <w:div w:id="96338942">
              <w:marLeft w:val="0"/>
              <w:marRight w:val="0"/>
              <w:marTop w:val="0"/>
              <w:marBottom w:val="0"/>
              <w:divBdr>
                <w:top w:val="none" w:sz="0" w:space="0" w:color="auto"/>
                <w:left w:val="none" w:sz="0" w:space="0" w:color="auto"/>
                <w:bottom w:val="none" w:sz="0" w:space="0" w:color="auto"/>
                <w:right w:val="none" w:sz="0" w:space="0" w:color="auto"/>
              </w:divBdr>
            </w:div>
          </w:divsChild>
        </w:div>
        <w:div w:id="177306868">
          <w:marLeft w:val="0"/>
          <w:marRight w:val="0"/>
          <w:marTop w:val="0"/>
          <w:marBottom w:val="0"/>
          <w:divBdr>
            <w:top w:val="none" w:sz="0" w:space="0" w:color="auto"/>
            <w:left w:val="none" w:sz="0" w:space="0" w:color="auto"/>
            <w:bottom w:val="none" w:sz="0" w:space="0" w:color="auto"/>
            <w:right w:val="none" w:sz="0" w:space="0" w:color="auto"/>
          </w:divBdr>
        </w:div>
        <w:div w:id="660740244">
          <w:marLeft w:val="0"/>
          <w:marRight w:val="0"/>
          <w:marTop w:val="0"/>
          <w:marBottom w:val="0"/>
          <w:divBdr>
            <w:top w:val="none" w:sz="0" w:space="0" w:color="auto"/>
            <w:left w:val="none" w:sz="0" w:space="0" w:color="auto"/>
            <w:bottom w:val="none" w:sz="0" w:space="0" w:color="auto"/>
            <w:right w:val="none" w:sz="0" w:space="0" w:color="auto"/>
          </w:divBdr>
          <w:divsChild>
            <w:div w:id="1317340151">
              <w:marLeft w:val="0"/>
              <w:marRight w:val="0"/>
              <w:marTop w:val="0"/>
              <w:marBottom w:val="0"/>
              <w:divBdr>
                <w:top w:val="none" w:sz="0" w:space="0" w:color="auto"/>
                <w:left w:val="none" w:sz="0" w:space="0" w:color="auto"/>
                <w:bottom w:val="none" w:sz="0" w:space="0" w:color="auto"/>
                <w:right w:val="none" w:sz="0" w:space="0" w:color="auto"/>
              </w:divBdr>
            </w:div>
          </w:divsChild>
        </w:div>
        <w:div w:id="132912093">
          <w:marLeft w:val="0"/>
          <w:marRight w:val="0"/>
          <w:marTop w:val="0"/>
          <w:marBottom w:val="0"/>
          <w:divBdr>
            <w:top w:val="none" w:sz="0" w:space="0" w:color="auto"/>
            <w:left w:val="none" w:sz="0" w:space="0" w:color="auto"/>
            <w:bottom w:val="none" w:sz="0" w:space="0" w:color="auto"/>
            <w:right w:val="none" w:sz="0" w:space="0" w:color="auto"/>
          </w:divBdr>
        </w:div>
        <w:div w:id="1230728628">
          <w:marLeft w:val="0"/>
          <w:marRight w:val="0"/>
          <w:marTop w:val="0"/>
          <w:marBottom w:val="0"/>
          <w:divBdr>
            <w:top w:val="none" w:sz="0" w:space="0" w:color="auto"/>
            <w:left w:val="none" w:sz="0" w:space="0" w:color="auto"/>
            <w:bottom w:val="none" w:sz="0" w:space="0" w:color="auto"/>
            <w:right w:val="none" w:sz="0" w:space="0" w:color="auto"/>
          </w:divBdr>
          <w:divsChild>
            <w:div w:id="14162297">
              <w:marLeft w:val="0"/>
              <w:marRight w:val="0"/>
              <w:marTop w:val="0"/>
              <w:marBottom w:val="0"/>
              <w:divBdr>
                <w:top w:val="none" w:sz="0" w:space="0" w:color="auto"/>
                <w:left w:val="none" w:sz="0" w:space="0" w:color="auto"/>
                <w:bottom w:val="none" w:sz="0" w:space="0" w:color="auto"/>
                <w:right w:val="none" w:sz="0" w:space="0" w:color="auto"/>
              </w:divBdr>
            </w:div>
          </w:divsChild>
        </w:div>
        <w:div w:id="888568939">
          <w:marLeft w:val="0"/>
          <w:marRight w:val="0"/>
          <w:marTop w:val="0"/>
          <w:marBottom w:val="0"/>
          <w:divBdr>
            <w:top w:val="none" w:sz="0" w:space="0" w:color="auto"/>
            <w:left w:val="none" w:sz="0" w:space="0" w:color="auto"/>
            <w:bottom w:val="none" w:sz="0" w:space="0" w:color="auto"/>
            <w:right w:val="none" w:sz="0" w:space="0" w:color="auto"/>
          </w:divBdr>
        </w:div>
        <w:div w:id="1235896813">
          <w:marLeft w:val="0"/>
          <w:marRight w:val="0"/>
          <w:marTop w:val="0"/>
          <w:marBottom w:val="0"/>
          <w:divBdr>
            <w:top w:val="none" w:sz="0" w:space="0" w:color="auto"/>
            <w:left w:val="none" w:sz="0" w:space="0" w:color="auto"/>
            <w:bottom w:val="none" w:sz="0" w:space="0" w:color="auto"/>
            <w:right w:val="none" w:sz="0" w:space="0" w:color="auto"/>
          </w:divBdr>
          <w:divsChild>
            <w:div w:id="969826639">
              <w:marLeft w:val="0"/>
              <w:marRight w:val="0"/>
              <w:marTop w:val="0"/>
              <w:marBottom w:val="0"/>
              <w:divBdr>
                <w:top w:val="none" w:sz="0" w:space="0" w:color="auto"/>
                <w:left w:val="none" w:sz="0" w:space="0" w:color="auto"/>
                <w:bottom w:val="none" w:sz="0" w:space="0" w:color="auto"/>
                <w:right w:val="none" w:sz="0" w:space="0" w:color="auto"/>
              </w:divBdr>
            </w:div>
          </w:divsChild>
        </w:div>
        <w:div w:id="584146552">
          <w:marLeft w:val="0"/>
          <w:marRight w:val="0"/>
          <w:marTop w:val="0"/>
          <w:marBottom w:val="0"/>
          <w:divBdr>
            <w:top w:val="none" w:sz="0" w:space="0" w:color="auto"/>
            <w:left w:val="none" w:sz="0" w:space="0" w:color="auto"/>
            <w:bottom w:val="none" w:sz="0" w:space="0" w:color="auto"/>
            <w:right w:val="none" w:sz="0" w:space="0" w:color="auto"/>
          </w:divBdr>
        </w:div>
        <w:div w:id="356076924">
          <w:marLeft w:val="0"/>
          <w:marRight w:val="0"/>
          <w:marTop w:val="0"/>
          <w:marBottom w:val="0"/>
          <w:divBdr>
            <w:top w:val="none" w:sz="0" w:space="0" w:color="auto"/>
            <w:left w:val="none" w:sz="0" w:space="0" w:color="auto"/>
            <w:bottom w:val="none" w:sz="0" w:space="0" w:color="auto"/>
            <w:right w:val="none" w:sz="0" w:space="0" w:color="auto"/>
          </w:divBdr>
          <w:divsChild>
            <w:div w:id="1336151215">
              <w:marLeft w:val="0"/>
              <w:marRight w:val="0"/>
              <w:marTop w:val="0"/>
              <w:marBottom w:val="0"/>
              <w:divBdr>
                <w:top w:val="none" w:sz="0" w:space="0" w:color="auto"/>
                <w:left w:val="none" w:sz="0" w:space="0" w:color="auto"/>
                <w:bottom w:val="none" w:sz="0" w:space="0" w:color="auto"/>
                <w:right w:val="none" w:sz="0" w:space="0" w:color="auto"/>
              </w:divBdr>
            </w:div>
          </w:divsChild>
        </w:div>
        <w:div w:id="716776621">
          <w:marLeft w:val="0"/>
          <w:marRight w:val="0"/>
          <w:marTop w:val="0"/>
          <w:marBottom w:val="0"/>
          <w:divBdr>
            <w:top w:val="none" w:sz="0" w:space="0" w:color="auto"/>
            <w:left w:val="none" w:sz="0" w:space="0" w:color="auto"/>
            <w:bottom w:val="none" w:sz="0" w:space="0" w:color="auto"/>
            <w:right w:val="none" w:sz="0" w:space="0" w:color="auto"/>
          </w:divBdr>
        </w:div>
        <w:div w:id="2134015319">
          <w:marLeft w:val="0"/>
          <w:marRight w:val="0"/>
          <w:marTop w:val="0"/>
          <w:marBottom w:val="0"/>
          <w:divBdr>
            <w:top w:val="none" w:sz="0" w:space="0" w:color="auto"/>
            <w:left w:val="none" w:sz="0" w:space="0" w:color="auto"/>
            <w:bottom w:val="none" w:sz="0" w:space="0" w:color="auto"/>
            <w:right w:val="none" w:sz="0" w:space="0" w:color="auto"/>
          </w:divBdr>
          <w:divsChild>
            <w:div w:id="194658088">
              <w:marLeft w:val="0"/>
              <w:marRight w:val="0"/>
              <w:marTop w:val="0"/>
              <w:marBottom w:val="0"/>
              <w:divBdr>
                <w:top w:val="none" w:sz="0" w:space="0" w:color="auto"/>
                <w:left w:val="none" w:sz="0" w:space="0" w:color="auto"/>
                <w:bottom w:val="none" w:sz="0" w:space="0" w:color="auto"/>
                <w:right w:val="none" w:sz="0" w:space="0" w:color="auto"/>
              </w:divBdr>
            </w:div>
          </w:divsChild>
        </w:div>
        <w:div w:id="519121244">
          <w:marLeft w:val="0"/>
          <w:marRight w:val="0"/>
          <w:marTop w:val="300"/>
          <w:marBottom w:val="0"/>
          <w:divBdr>
            <w:top w:val="none" w:sz="0" w:space="0" w:color="auto"/>
            <w:left w:val="none" w:sz="0" w:space="0" w:color="auto"/>
            <w:bottom w:val="none" w:sz="0" w:space="0" w:color="auto"/>
            <w:right w:val="none" w:sz="0" w:space="0" w:color="auto"/>
          </w:divBdr>
          <w:divsChild>
            <w:div w:id="968245380">
              <w:marLeft w:val="0"/>
              <w:marRight w:val="0"/>
              <w:marTop w:val="0"/>
              <w:marBottom w:val="0"/>
              <w:divBdr>
                <w:top w:val="none" w:sz="0" w:space="0" w:color="auto"/>
                <w:left w:val="none" w:sz="0" w:space="0" w:color="auto"/>
                <w:bottom w:val="none" w:sz="0" w:space="0" w:color="auto"/>
                <w:right w:val="none" w:sz="0" w:space="0" w:color="auto"/>
              </w:divBdr>
              <w:divsChild>
                <w:div w:id="304360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972957">
          <w:marLeft w:val="0"/>
          <w:marRight w:val="0"/>
          <w:marTop w:val="300"/>
          <w:marBottom w:val="0"/>
          <w:divBdr>
            <w:top w:val="none" w:sz="0" w:space="0" w:color="auto"/>
            <w:left w:val="none" w:sz="0" w:space="0" w:color="auto"/>
            <w:bottom w:val="none" w:sz="0" w:space="0" w:color="auto"/>
            <w:right w:val="none" w:sz="0" w:space="0" w:color="auto"/>
          </w:divBdr>
          <w:divsChild>
            <w:div w:id="583104785">
              <w:marLeft w:val="0"/>
              <w:marRight w:val="0"/>
              <w:marTop w:val="0"/>
              <w:marBottom w:val="0"/>
              <w:divBdr>
                <w:top w:val="none" w:sz="0" w:space="0" w:color="auto"/>
                <w:left w:val="none" w:sz="0" w:space="0" w:color="auto"/>
                <w:bottom w:val="none" w:sz="0" w:space="0" w:color="auto"/>
                <w:right w:val="none" w:sz="0" w:space="0" w:color="auto"/>
              </w:divBdr>
              <w:divsChild>
                <w:div w:id="1096830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2723156">
      <w:bodyDiv w:val="1"/>
      <w:marLeft w:val="0"/>
      <w:marRight w:val="0"/>
      <w:marTop w:val="0"/>
      <w:marBottom w:val="0"/>
      <w:divBdr>
        <w:top w:val="none" w:sz="0" w:space="0" w:color="auto"/>
        <w:left w:val="none" w:sz="0" w:space="0" w:color="auto"/>
        <w:bottom w:val="none" w:sz="0" w:space="0" w:color="auto"/>
        <w:right w:val="none" w:sz="0" w:space="0" w:color="auto"/>
      </w:divBdr>
    </w:div>
    <w:div w:id="1176922938">
      <w:bodyDiv w:val="1"/>
      <w:marLeft w:val="0"/>
      <w:marRight w:val="0"/>
      <w:marTop w:val="0"/>
      <w:marBottom w:val="0"/>
      <w:divBdr>
        <w:top w:val="none" w:sz="0" w:space="0" w:color="auto"/>
        <w:left w:val="none" w:sz="0" w:space="0" w:color="auto"/>
        <w:bottom w:val="none" w:sz="0" w:space="0" w:color="auto"/>
        <w:right w:val="none" w:sz="0" w:space="0" w:color="auto"/>
      </w:divBdr>
    </w:div>
    <w:div w:id="1177505348">
      <w:bodyDiv w:val="1"/>
      <w:marLeft w:val="0"/>
      <w:marRight w:val="0"/>
      <w:marTop w:val="0"/>
      <w:marBottom w:val="0"/>
      <w:divBdr>
        <w:top w:val="none" w:sz="0" w:space="0" w:color="auto"/>
        <w:left w:val="none" w:sz="0" w:space="0" w:color="auto"/>
        <w:bottom w:val="none" w:sz="0" w:space="0" w:color="auto"/>
        <w:right w:val="none" w:sz="0" w:space="0" w:color="auto"/>
      </w:divBdr>
      <w:divsChild>
        <w:div w:id="528298065">
          <w:marLeft w:val="0"/>
          <w:marRight w:val="0"/>
          <w:marTop w:val="0"/>
          <w:marBottom w:val="0"/>
          <w:divBdr>
            <w:top w:val="none" w:sz="0" w:space="0" w:color="auto"/>
            <w:left w:val="none" w:sz="0" w:space="0" w:color="auto"/>
            <w:bottom w:val="none" w:sz="0" w:space="0" w:color="auto"/>
            <w:right w:val="none" w:sz="0" w:space="0" w:color="auto"/>
          </w:divBdr>
        </w:div>
        <w:div w:id="1345284328">
          <w:marLeft w:val="0"/>
          <w:marRight w:val="0"/>
          <w:marTop w:val="0"/>
          <w:marBottom w:val="0"/>
          <w:divBdr>
            <w:top w:val="none" w:sz="0" w:space="0" w:color="auto"/>
            <w:left w:val="none" w:sz="0" w:space="0" w:color="auto"/>
            <w:bottom w:val="none" w:sz="0" w:space="0" w:color="auto"/>
            <w:right w:val="none" w:sz="0" w:space="0" w:color="auto"/>
          </w:divBdr>
          <w:divsChild>
            <w:div w:id="637493804">
              <w:marLeft w:val="0"/>
              <w:marRight w:val="0"/>
              <w:marTop w:val="0"/>
              <w:marBottom w:val="0"/>
              <w:divBdr>
                <w:top w:val="none" w:sz="0" w:space="0" w:color="auto"/>
                <w:left w:val="none" w:sz="0" w:space="0" w:color="auto"/>
                <w:bottom w:val="none" w:sz="0" w:space="0" w:color="auto"/>
                <w:right w:val="none" w:sz="0" w:space="0" w:color="auto"/>
              </w:divBdr>
            </w:div>
          </w:divsChild>
        </w:div>
        <w:div w:id="1094857800">
          <w:marLeft w:val="0"/>
          <w:marRight w:val="0"/>
          <w:marTop w:val="0"/>
          <w:marBottom w:val="0"/>
          <w:divBdr>
            <w:top w:val="none" w:sz="0" w:space="0" w:color="auto"/>
            <w:left w:val="none" w:sz="0" w:space="0" w:color="auto"/>
            <w:bottom w:val="none" w:sz="0" w:space="0" w:color="auto"/>
            <w:right w:val="none" w:sz="0" w:space="0" w:color="auto"/>
          </w:divBdr>
        </w:div>
        <w:div w:id="1552307692">
          <w:marLeft w:val="0"/>
          <w:marRight w:val="0"/>
          <w:marTop w:val="0"/>
          <w:marBottom w:val="0"/>
          <w:divBdr>
            <w:top w:val="none" w:sz="0" w:space="0" w:color="auto"/>
            <w:left w:val="none" w:sz="0" w:space="0" w:color="auto"/>
            <w:bottom w:val="none" w:sz="0" w:space="0" w:color="auto"/>
            <w:right w:val="none" w:sz="0" w:space="0" w:color="auto"/>
          </w:divBdr>
          <w:divsChild>
            <w:div w:id="1447429203">
              <w:marLeft w:val="0"/>
              <w:marRight w:val="0"/>
              <w:marTop w:val="0"/>
              <w:marBottom w:val="0"/>
              <w:divBdr>
                <w:top w:val="none" w:sz="0" w:space="0" w:color="auto"/>
                <w:left w:val="none" w:sz="0" w:space="0" w:color="auto"/>
                <w:bottom w:val="none" w:sz="0" w:space="0" w:color="auto"/>
                <w:right w:val="none" w:sz="0" w:space="0" w:color="auto"/>
              </w:divBdr>
            </w:div>
          </w:divsChild>
        </w:div>
        <w:div w:id="1590700633">
          <w:marLeft w:val="0"/>
          <w:marRight w:val="0"/>
          <w:marTop w:val="0"/>
          <w:marBottom w:val="0"/>
          <w:divBdr>
            <w:top w:val="none" w:sz="0" w:space="0" w:color="auto"/>
            <w:left w:val="none" w:sz="0" w:space="0" w:color="auto"/>
            <w:bottom w:val="none" w:sz="0" w:space="0" w:color="auto"/>
            <w:right w:val="none" w:sz="0" w:space="0" w:color="auto"/>
          </w:divBdr>
        </w:div>
        <w:div w:id="1473668993">
          <w:marLeft w:val="0"/>
          <w:marRight w:val="0"/>
          <w:marTop w:val="0"/>
          <w:marBottom w:val="0"/>
          <w:divBdr>
            <w:top w:val="none" w:sz="0" w:space="0" w:color="auto"/>
            <w:left w:val="none" w:sz="0" w:space="0" w:color="auto"/>
            <w:bottom w:val="none" w:sz="0" w:space="0" w:color="auto"/>
            <w:right w:val="none" w:sz="0" w:space="0" w:color="auto"/>
          </w:divBdr>
          <w:divsChild>
            <w:div w:id="848761286">
              <w:marLeft w:val="0"/>
              <w:marRight w:val="0"/>
              <w:marTop w:val="0"/>
              <w:marBottom w:val="0"/>
              <w:divBdr>
                <w:top w:val="none" w:sz="0" w:space="0" w:color="auto"/>
                <w:left w:val="none" w:sz="0" w:space="0" w:color="auto"/>
                <w:bottom w:val="none" w:sz="0" w:space="0" w:color="auto"/>
                <w:right w:val="none" w:sz="0" w:space="0" w:color="auto"/>
              </w:divBdr>
            </w:div>
          </w:divsChild>
        </w:div>
        <w:div w:id="1513884082">
          <w:marLeft w:val="0"/>
          <w:marRight w:val="0"/>
          <w:marTop w:val="0"/>
          <w:marBottom w:val="0"/>
          <w:divBdr>
            <w:top w:val="none" w:sz="0" w:space="0" w:color="auto"/>
            <w:left w:val="none" w:sz="0" w:space="0" w:color="auto"/>
            <w:bottom w:val="none" w:sz="0" w:space="0" w:color="auto"/>
            <w:right w:val="none" w:sz="0" w:space="0" w:color="auto"/>
          </w:divBdr>
        </w:div>
        <w:div w:id="32465107">
          <w:marLeft w:val="0"/>
          <w:marRight w:val="0"/>
          <w:marTop w:val="0"/>
          <w:marBottom w:val="0"/>
          <w:divBdr>
            <w:top w:val="none" w:sz="0" w:space="0" w:color="auto"/>
            <w:left w:val="none" w:sz="0" w:space="0" w:color="auto"/>
            <w:bottom w:val="none" w:sz="0" w:space="0" w:color="auto"/>
            <w:right w:val="none" w:sz="0" w:space="0" w:color="auto"/>
          </w:divBdr>
          <w:divsChild>
            <w:div w:id="122237228">
              <w:marLeft w:val="0"/>
              <w:marRight w:val="0"/>
              <w:marTop w:val="0"/>
              <w:marBottom w:val="0"/>
              <w:divBdr>
                <w:top w:val="none" w:sz="0" w:space="0" w:color="auto"/>
                <w:left w:val="none" w:sz="0" w:space="0" w:color="auto"/>
                <w:bottom w:val="none" w:sz="0" w:space="0" w:color="auto"/>
                <w:right w:val="none" w:sz="0" w:space="0" w:color="auto"/>
              </w:divBdr>
            </w:div>
          </w:divsChild>
        </w:div>
        <w:div w:id="400100822">
          <w:marLeft w:val="0"/>
          <w:marRight w:val="0"/>
          <w:marTop w:val="0"/>
          <w:marBottom w:val="0"/>
          <w:divBdr>
            <w:top w:val="none" w:sz="0" w:space="0" w:color="auto"/>
            <w:left w:val="none" w:sz="0" w:space="0" w:color="auto"/>
            <w:bottom w:val="none" w:sz="0" w:space="0" w:color="auto"/>
            <w:right w:val="none" w:sz="0" w:space="0" w:color="auto"/>
          </w:divBdr>
        </w:div>
        <w:div w:id="1269657958">
          <w:marLeft w:val="0"/>
          <w:marRight w:val="0"/>
          <w:marTop w:val="0"/>
          <w:marBottom w:val="0"/>
          <w:divBdr>
            <w:top w:val="none" w:sz="0" w:space="0" w:color="auto"/>
            <w:left w:val="none" w:sz="0" w:space="0" w:color="auto"/>
            <w:bottom w:val="none" w:sz="0" w:space="0" w:color="auto"/>
            <w:right w:val="none" w:sz="0" w:space="0" w:color="auto"/>
          </w:divBdr>
          <w:divsChild>
            <w:div w:id="1513296482">
              <w:marLeft w:val="0"/>
              <w:marRight w:val="0"/>
              <w:marTop w:val="0"/>
              <w:marBottom w:val="0"/>
              <w:divBdr>
                <w:top w:val="none" w:sz="0" w:space="0" w:color="auto"/>
                <w:left w:val="none" w:sz="0" w:space="0" w:color="auto"/>
                <w:bottom w:val="none" w:sz="0" w:space="0" w:color="auto"/>
                <w:right w:val="none" w:sz="0" w:space="0" w:color="auto"/>
              </w:divBdr>
            </w:div>
          </w:divsChild>
        </w:div>
        <w:div w:id="176772037">
          <w:marLeft w:val="0"/>
          <w:marRight w:val="0"/>
          <w:marTop w:val="0"/>
          <w:marBottom w:val="0"/>
          <w:divBdr>
            <w:top w:val="none" w:sz="0" w:space="0" w:color="auto"/>
            <w:left w:val="none" w:sz="0" w:space="0" w:color="auto"/>
            <w:bottom w:val="none" w:sz="0" w:space="0" w:color="auto"/>
            <w:right w:val="none" w:sz="0" w:space="0" w:color="auto"/>
          </w:divBdr>
        </w:div>
        <w:div w:id="669214432">
          <w:marLeft w:val="0"/>
          <w:marRight w:val="0"/>
          <w:marTop w:val="0"/>
          <w:marBottom w:val="0"/>
          <w:divBdr>
            <w:top w:val="none" w:sz="0" w:space="0" w:color="auto"/>
            <w:left w:val="none" w:sz="0" w:space="0" w:color="auto"/>
            <w:bottom w:val="none" w:sz="0" w:space="0" w:color="auto"/>
            <w:right w:val="none" w:sz="0" w:space="0" w:color="auto"/>
          </w:divBdr>
          <w:divsChild>
            <w:div w:id="1256675228">
              <w:marLeft w:val="0"/>
              <w:marRight w:val="0"/>
              <w:marTop w:val="0"/>
              <w:marBottom w:val="0"/>
              <w:divBdr>
                <w:top w:val="none" w:sz="0" w:space="0" w:color="auto"/>
                <w:left w:val="none" w:sz="0" w:space="0" w:color="auto"/>
                <w:bottom w:val="none" w:sz="0" w:space="0" w:color="auto"/>
                <w:right w:val="none" w:sz="0" w:space="0" w:color="auto"/>
              </w:divBdr>
            </w:div>
          </w:divsChild>
        </w:div>
        <w:div w:id="1101560479">
          <w:marLeft w:val="0"/>
          <w:marRight w:val="0"/>
          <w:marTop w:val="0"/>
          <w:marBottom w:val="0"/>
          <w:divBdr>
            <w:top w:val="none" w:sz="0" w:space="0" w:color="auto"/>
            <w:left w:val="none" w:sz="0" w:space="0" w:color="auto"/>
            <w:bottom w:val="none" w:sz="0" w:space="0" w:color="auto"/>
            <w:right w:val="none" w:sz="0" w:space="0" w:color="auto"/>
          </w:divBdr>
        </w:div>
        <w:div w:id="1994096345">
          <w:marLeft w:val="0"/>
          <w:marRight w:val="0"/>
          <w:marTop w:val="0"/>
          <w:marBottom w:val="0"/>
          <w:divBdr>
            <w:top w:val="none" w:sz="0" w:space="0" w:color="auto"/>
            <w:left w:val="none" w:sz="0" w:space="0" w:color="auto"/>
            <w:bottom w:val="none" w:sz="0" w:space="0" w:color="auto"/>
            <w:right w:val="none" w:sz="0" w:space="0" w:color="auto"/>
          </w:divBdr>
          <w:divsChild>
            <w:div w:id="1377855522">
              <w:marLeft w:val="0"/>
              <w:marRight w:val="0"/>
              <w:marTop w:val="0"/>
              <w:marBottom w:val="0"/>
              <w:divBdr>
                <w:top w:val="none" w:sz="0" w:space="0" w:color="auto"/>
                <w:left w:val="none" w:sz="0" w:space="0" w:color="auto"/>
                <w:bottom w:val="none" w:sz="0" w:space="0" w:color="auto"/>
                <w:right w:val="none" w:sz="0" w:space="0" w:color="auto"/>
              </w:divBdr>
            </w:div>
          </w:divsChild>
        </w:div>
        <w:div w:id="613287982">
          <w:marLeft w:val="0"/>
          <w:marRight w:val="0"/>
          <w:marTop w:val="300"/>
          <w:marBottom w:val="0"/>
          <w:divBdr>
            <w:top w:val="none" w:sz="0" w:space="0" w:color="auto"/>
            <w:left w:val="none" w:sz="0" w:space="0" w:color="auto"/>
            <w:bottom w:val="none" w:sz="0" w:space="0" w:color="auto"/>
            <w:right w:val="none" w:sz="0" w:space="0" w:color="auto"/>
          </w:divBdr>
          <w:divsChild>
            <w:div w:id="749959918">
              <w:marLeft w:val="0"/>
              <w:marRight w:val="0"/>
              <w:marTop w:val="0"/>
              <w:marBottom w:val="0"/>
              <w:divBdr>
                <w:top w:val="none" w:sz="0" w:space="0" w:color="auto"/>
                <w:left w:val="none" w:sz="0" w:space="0" w:color="auto"/>
                <w:bottom w:val="none" w:sz="0" w:space="0" w:color="auto"/>
                <w:right w:val="none" w:sz="0" w:space="0" w:color="auto"/>
              </w:divBdr>
              <w:divsChild>
                <w:div w:id="1996373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7029934">
          <w:marLeft w:val="0"/>
          <w:marRight w:val="0"/>
          <w:marTop w:val="300"/>
          <w:marBottom w:val="0"/>
          <w:divBdr>
            <w:top w:val="none" w:sz="0" w:space="0" w:color="auto"/>
            <w:left w:val="none" w:sz="0" w:space="0" w:color="auto"/>
            <w:bottom w:val="none" w:sz="0" w:space="0" w:color="auto"/>
            <w:right w:val="none" w:sz="0" w:space="0" w:color="auto"/>
          </w:divBdr>
          <w:divsChild>
            <w:div w:id="715467688">
              <w:marLeft w:val="0"/>
              <w:marRight w:val="0"/>
              <w:marTop w:val="0"/>
              <w:marBottom w:val="0"/>
              <w:divBdr>
                <w:top w:val="none" w:sz="0" w:space="0" w:color="auto"/>
                <w:left w:val="none" w:sz="0" w:space="0" w:color="auto"/>
                <w:bottom w:val="none" w:sz="0" w:space="0" w:color="auto"/>
                <w:right w:val="none" w:sz="0" w:space="0" w:color="auto"/>
              </w:divBdr>
              <w:divsChild>
                <w:div w:id="1242376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088820">
          <w:marLeft w:val="0"/>
          <w:marRight w:val="0"/>
          <w:marTop w:val="300"/>
          <w:marBottom w:val="0"/>
          <w:divBdr>
            <w:top w:val="none" w:sz="0" w:space="0" w:color="auto"/>
            <w:left w:val="none" w:sz="0" w:space="0" w:color="auto"/>
            <w:bottom w:val="none" w:sz="0" w:space="0" w:color="auto"/>
            <w:right w:val="none" w:sz="0" w:space="0" w:color="auto"/>
          </w:divBdr>
          <w:divsChild>
            <w:div w:id="684673127">
              <w:marLeft w:val="0"/>
              <w:marRight w:val="0"/>
              <w:marTop w:val="0"/>
              <w:marBottom w:val="0"/>
              <w:divBdr>
                <w:top w:val="none" w:sz="0" w:space="0" w:color="auto"/>
                <w:left w:val="none" w:sz="0" w:space="0" w:color="auto"/>
                <w:bottom w:val="none" w:sz="0" w:space="0" w:color="auto"/>
                <w:right w:val="none" w:sz="0" w:space="0" w:color="auto"/>
              </w:divBdr>
              <w:divsChild>
                <w:div w:id="1886065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202303">
          <w:marLeft w:val="0"/>
          <w:marRight w:val="0"/>
          <w:marTop w:val="300"/>
          <w:marBottom w:val="0"/>
          <w:divBdr>
            <w:top w:val="none" w:sz="0" w:space="0" w:color="auto"/>
            <w:left w:val="none" w:sz="0" w:space="0" w:color="auto"/>
            <w:bottom w:val="none" w:sz="0" w:space="0" w:color="auto"/>
            <w:right w:val="none" w:sz="0" w:space="0" w:color="auto"/>
          </w:divBdr>
          <w:divsChild>
            <w:div w:id="2062635494">
              <w:marLeft w:val="0"/>
              <w:marRight w:val="0"/>
              <w:marTop w:val="0"/>
              <w:marBottom w:val="0"/>
              <w:divBdr>
                <w:top w:val="none" w:sz="0" w:space="0" w:color="auto"/>
                <w:left w:val="none" w:sz="0" w:space="0" w:color="auto"/>
                <w:bottom w:val="none" w:sz="0" w:space="0" w:color="auto"/>
                <w:right w:val="none" w:sz="0" w:space="0" w:color="auto"/>
              </w:divBdr>
              <w:divsChild>
                <w:div w:id="762189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0996393">
      <w:bodyDiv w:val="1"/>
      <w:marLeft w:val="0"/>
      <w:marRight w:val="0"/>
      <w:marTop w:val="0"/>
      <w:marBottom w:val="0"/>
      <w:divBdr>
        <w:top w:val="none" w:sz="0" w:space="0" w:color="auto"/>
        <w:left w:val="none" w:sz="0" w:space="0" w:color="auto"/>
        <w:bottom w:val="none" w:sz="0" w:space="0" w:color="auto"/>
        <w:right w:val="none" w:sz="0" w:space="0" w:color="auto"/>
      </w:divBdr>
    </w:div>
    <w:div w:id="1213151327">
      <w:bodyDiv w:val="1"/>
      <w:marLeft w:val="0"/>
      <w:marRight w:val="0"/>
      <w:marTop w:val="0"/>
      <w:marBottom w:val="0"/>
      <w:divBdr>
        <w:top w:val="none" w:sz="0" w:space="0" w:color="auto"/>
        <w:left w:val="none" w:sz="0" w:space="0" w:color="auto"/>
        <w:bottom w:val="none" w:sz="0" w:space="0" w:color="auto"/>
        <w:right w:val="none" w:sz="0" w:space="0" w:color="auto"/>
      </w:divBdr>
      <w:divsChild>
        <w:div w:id="617224474">
          <w:marLeft w:val="0"/>
          <w:marRight w:val="0"/>
          <w:marTop w:val="0"/>
          <w:marBottom w:val="0"/>
          <w:divBdr>
            <w:top w:val="none" w:sz="0" w:space="0" w:color="auto"/>
            <w:left w:val="none" w:sz="0" w:space="0" w:color="auto"/>
            <w:bottom w:val="none" w:sz="0" w:space="0" w:color="auto"/>
            <w:right w:val="none" w:sz="0" w:space="0" w:color="auto"/>
          </w:divBdr>
        </w:div>
        <w:div w:id="1180587293">
          <w:marLeft w:val="0"/>
          <w:marRight w:val="0"/>
          <w:marTop w:val="0"/>
          <w:marBottom w:val="0"/>
          <w:divBdr>
            <w:top w:val="none" w:sz="0" w:space="0" w:color="auto"/>
            <w:left w:val="none" w:sz="0" w:space="0" w:color="auto"/>
            <w:bottom w:val="none" w:sz="0" w:space="0" w:color="auto"/>
            <w:right w:val="none" w:sz="0" w:space="0" w:color="auto"/>
          </w:divBdr>
          <w:divsChild>
            <w:div w:id="2123958071">
              <w:marLeft w:val="0"/>
              <w:marRight w:val="0"/>
              <w:marTop w:val="0"/>
              <w:marBottom w:val="0"/>
              <w:divBdr>
                <w:top w:val="none" w:sz="0" w:space="0" w:color="auto"/>
                <w:left w:val="none" w:sz="0" w:space="0" w:color="auto"/>
                <w:bottom w:val="none" w:sz="0" w:space="0" w:color="auto"/>
                <w:right w:val="none" w:sz="0" w:space="0" w:color="auto"/>
              </w:divBdr>
            </w:div>
          </w:divsChild>
        </w:div>
        <w:div w:id="1673681151">
          <w:marLeft w:val="0"/>
          <w:marRight w:val="0"/>
          <w:marTop w:val="0"/>
          <w:marBottom w:val="0"/>
          <w:divBdr>
            <w:top w:val="none" w:sz="0" w:space="0" w:color="auto"/>
            <w:left w:val="none" w:sz="0" w:space="0" w:color="auto"/>
            <w:bottom w:val="none" w:sz="0" w:space="0" w:color="auto"/>
            <w:right w:val="none" w:sz="0" w:space="0" w:color="auto"/>
          </w:divBdr>
        </w:div>
        <w:div w:id="1510289579">
          <w:marLeft w:val="0"/>
          <w:marRight w:val="0"/>
          <w:marTop w:val="0"/>
          <w:marBottom w:val="0"/>
          <w:divBdr>
            <w:top w:val="none" w:sz="0" w:space="0" w:color="auto"/>
            <w:left w:val="none" w:sz="0" w:space="0" w:color="auto"/>
            <w:bottom w:val="none" w:sz="0" w:space="0" w:color="auto"/>
            <w:right w:val="none" w:sz="0" w:space="0" w:color="auto"/>
          </w:divBdr>
          <w:divsChild>
            <w:div w:id="1388410864">
              <w:marLeft w:val="0"/>
              <w:marRight w:val="0"/>
              <w:marTop w:val="0"/>
              <w:marBottom w:val="0"/>
              <w:divBdr>
                <w:top w:val="none" w:sz="0" w:space="0" w:color="auto"/>
                <w:left w:val="none" w:sz="0" w:space="0" w:color="auto"/>
                <w:bottom w:val="none" w:sz="0" w:space="0" w:color="auto"/>
                <w:right w:val="none" w:sz="0" w:space="0" w:color="auto"/>
              </w:divBdr>
            </w:div>
          </w:divsChild>
        </w:div>
        <w:div w:id="592861807">
          <w:marLeft w:val="0"/>
          <w:marRight w:val="0"/>
          <w:marTop w:val="0"/>
          <w:marBottom w:val="0"/>
          <w:divBdr>
            <w:top w:val="none" w:sz="0" w:space="0" w:color="auto"/>
            <w:left w:val="none" w:sz="0" w:space="0" w:color="auto"/>
            <w:bottom w:val="none" w:sz="0" w:space="0" w:color="auto"/>
            <w:right w:val="none" w:sz="0" w:space="0" w:color="auto"/>
          </w:divBdr>
        </w:div>
        <w:div w:id="1756701871">
          <w:marLeft w:val="0"/>
          <w:marRight w:val="0"/>
          <w:marTop w:val="0"/>
          <w:marBottom w:val="0"/>
          <w:divBdr>
            <w:top w:val="none" w:sz="0" w:space="0" w:color="auto"/>
            <w:left w:val="none" w:sz="0" w:space="0" w:color="auto"/>
            <w:bottom w:val="none" w:sz="0" w:space="0" w:color="auto"/>
            <w:right w:val="none" w:sz="0" w:space="0" w:color="auto"/>
          </w:divBdr>
          <w:divsChild>
            <w:div w:id="148056460">
              <w:marLeft w:val="0"/>
              <w:marRight w:val="0"/>
              <w:marTop w:val="0"/>
              <w:marBottom w:val="0"/>
              <w:divBdr>
                <w:top w:val="none" w:sz="0" w:space="0" w:color="auto"/>
                <w:left w:val="none" w:sz="0" w:space="0" w:color="auto"/>
                <w:bottom w:val="none" w:sz="0" w:space="0" w:color="auto"/>
                <w:right w:val="none" w:sz="0" w:space="0" w:color="auto"/>
              </w:divBdr>
            </w:div>
          </w:divsChild>
        </w:div>
        <w:div w:id="1820799961">
          <w:marLeft w:val="0"/>
          <w:marRight w:val="0"/>
          <w:marTop w:val="0"/>
          <w:marBottom w:val="0"/>
          <w:divBdr>
            <w:top w:val="none" w:sz="0" w:space="0" w:color="auto"/>
            <w:left w:val="none" w:sz="0" w:space="0" w:color="auto"/>
            <w:bottom w:val="none" w:sz="0" w:space="0" w:color="auto"/>
            <w:right w:val="none" w:sz="0" w:space="0" w:color="auto"/>
          </w:divBdr>
        </w:div>
        <w:div w:id="1664236776">
          <w:marLeft w:val="0"/>
          <w:marRight w:val="0"/>
          <w:marTop w:val="0"/>
          <w:marBottom w:val="0"/>
          <w:divBdr>
            <w:top w:val="none" w:sz="0" w:space="0" w:color="auto"/>
            <w:left w:val="none" w:sz="0" w:space="0" w:color="auto"/>
            <w:bottom w:val="none" w:sz="0" w:space="0" w:color="auto"/>
            <w:right w:val="none" w:sz="0" w:space="0" w:color="auto"/>
          </w:divBdr>
          <w:divsChild>
            <w:div w:id="298346129">
              <w:marLeft w:val="0"/>
              <w:marRight w:val="0"/>
              <w:marTop w:val="0"/>
              <w:marBottom w:val="0"/>
              <w:divBdr>
                <w:top w:val="none" w:sz="0" w:space="0" w:color="auto"/>
                <w:left w:val="none" w:sz="0" w:space="0" w:color="auto"/>
                <w:bottom w:val="none" w:sz="0" w:space="0" w:color="auto"/>
                <w:right w:val="none" w:sz="0" w:space="0" w:color="auto"/>
              </w:divBdr>
            </w:div>
          </w:divsChild>
        </w:div>
        <w:div w:id="944188333">
          <w:marLeft w:val="0"/>
          <w:marRight w:val="0"/>
          <w:marTop w:val="0"/>
          <w:marBottom w:val="0"/>
          <w:divBdr>
            <w:top w:val="none" w:sz="0" w:space="0" w:color="auto"/>
            <w:left w:val="none" w:sz="0" w:space="0" w:color="auto"/>
            <w:bottom w:val="none" w:sz="0" w:space="0" w:color="auto"/>
            <w:right w:val="none" w:sz="0" w:space="0" w:color="auto"/>
          </w:divBdr>
        </w:div>
        <w:div w:id="1590580158">
          <w:marLeft w:val="0"/>
          <w:marRight w:val="0"/>
          <w:marTop w:val="0"/>
          <w:marBottom w:val="0"/>
          <w:divBdr>
            <w:top w:val="none" w:sz="0" w:space="0" w:color="auto"/>
            <w:left w:val="none" w:sz="0" w:space="0" w:color="auto"/>
            <w:bottom w:val="none" w:sz="0" w:space="0" w:color="auto"/>
            <w:right w:val="none" w:sz="0" w:space="0" w:color="auto"/>
          </w:divBdr>
          <w:divsChild>
            <w:div w:id="316148109">
              <w:marLeft w:val="0"/>
              <w:marRight w:val="0"/>
              <w:marTop w:val="0"/>
              <w:marBottom w:val="0"/>
              <w:divBdr>
                <w:top w:val="none" w:sz="0" w:space="0" w:color="auto"/>
                <w:left w:val="none" w:sz="0" w:space="0" w:color="auto"/>
                <w:bottom w:val="none" w:sz="0" w:space="0" w:color="auto"/>
                <w:right w:val="none" w:sz="0" w:space="0" w:color="auto"/>
              </w:divBdr>
            </w:div>
          </w:divsChild>
        </w:div>
        <w:div w:id="806119067">
          <w:marLeft w:val="0"/>
          <w:marRight w:val="0"/>
          <w:marTop w:val="0"/>
          <w:marBottom w:val="0"/>
          <w:divBdr>
            <w:top w:val="none" w:sz="0" w:space="0" w:color="auto"/>
            <w:left w:val="none" w:sz="0" w:space="0" w:color="auto"/>
            <w:bottom w:val="none" w:sz="0" w:space="0" w:color="auto"/>
            <w:right w:val="none" w:sz="0" w:space="0" w:color="auto"/>
          </w:divBdr>
        </w:div>
        <w:div w:id="2090038161">
          <w:marLeft w:val="0"/>
          <w:marRight w:val="0"/>
          <w:marTop w:val="0"/>
          <w:marBottom w:val="0"/>
          <w:divBdr>
            <w:top w:val="none" w:sz="0" w:space="0" w:color="auto"/>
            <w:left w:val="none" w:sz="0" w:space="0" w:color="auto"/>
            <w:bottom w:val="none" w:sz="0" w:space="0" w:color="auto"/>
            <w:right w:val="none" w:sz="0" w:space="0" w:color="auto"/>
          </w:divBdr>
          <w:divsChild>
            <w:div w:id="1933317535">
              <w:marLeft w:val="0"/>
              <w:marRight w:val="0"/>
              <w:marTop w:val="0"/>
              <w:marBottom w:val="0"/>
              <w:divBdr>
                <w:top w:val="none" w:sz="0" w:space="0" w:color="auto"/>
                <w:left w:val="none" w:sz="0" w:space="0" w:color="auto"/>
                <w:bottom w:val="none" w:sz="0" w:space="0" w:color="auto"/>
                <w:right w:val="none" w:sz="0" w:space="0" w:color="auto"/>
              </w:divBdr>
            </w:div>
          </w:divsChild>
        </w:div>
        <w:div w:id="823202422">
          <w:marLeft w:val="0"/>
          <w:marRight w:val="0"/>
          <w:marTop w:val="0"/>
          <w:marBottom w:val="0"/>
          <w:divBdr>
            <w:top w:val="none" w:sz="0" w:space="0" w:color="auto"/>
            <w:left w:val="none" w:sz="0" w:space="0" w:color="auto"/>
            <w:bottom w:val="none" w:sz="0" w:space="0" w:color="auto"/>
            <w:right w:val="none" w:sz="0" w:space="0" w:color="auto"/>
          </w:divBdr>
        </w:div>
        <w:div w:id="1517042285">
          <w:marLeft w:val="0"/>
          <w:marRight w:val="0"/>
          <w:marTop w:val="0"/>
          <w:marBottom w:val="0"/>
          <w:divBdr>
            <w:top w:val="none" w:sz="0" w:space="0" w:color="auto"/>
            <w:left w:val="none" w:sz="0" w:space="0" w:color="auto"/>
            <w:bottom w:val="none" w:sz="0" w:space="0" w:color="auto"/>
            <w:right w:val="none" w:sz="0" w:space="0" w:color="auto"/>
          </w:divBdr>
          <w:divsChild>
            <w:div w:id="1404834186">
              <w:marLeft w:val="0"/>
              <w:marRight w:val="0"/>
              <w:marTop w:val="0"/>
              <w:marBottom w:val="0"/>
              <w:divBdr>
                <w:top w:val="none" w:sz="0" w:space="0" w:color="auto"/>
                <w:left w:val="none" w:sz="0" w:space="0" w:color="auto"/>
                <w:bottom w:val="none" w:sz="0" w:space="0" w:color="auto"/>
                <w:right w:val="none" w:sz="0" w:space="0" w:color="auto"/>
              </w:divBdr>
            </w:div>
          </w:divsChild>
        </w:div>
        <w:div w:id="1405297222">
          <w:marLeft w:val="0"/>
          <w:marRight w:val="0"/>
          <w:marTop w:val="300"/>
          <w:marBottom w:val="0"/>
          <w:divBdr>
            <w:top w:val="none" w:sz="0" w:space="0" w:color="auto"/>
            <w:left w:val="none" w:sz="0" w:space="0" w:color="auto"/>
            <w:bottom w:val="none" w:sz="0" w:space="0" w:color="auto"/>
            <w:right w:val="none" w:sz="0" w:space="0" w:color="auto"/>
          </w:divBdr>
          <w:divsChild>
            <w:div w:id="731538254">
              <w:marLeft w:val="0"/>
              <w:marRight w:val="0"/>
              <w:marTop w:val="0"/>
              <w:marBottom w:val="0"/>
              <w:divBdr>
                <w:top w:val="none" w:sz="0" w:space="0" w:color="auto"/>
                <w:left w:val="none" w:sz="0" w:space="0" w:color="auto"/>
                <w:bottom w:val="none" w:sz="0" w:space="0" w:color="auto"/>
                <w:right w:val="none" w:sz="0" w:space="0" w:color="auto"/>
              </w:divBdr>
              <w:divsChild>
                <w:div w:id="263734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2370444">
          <w:marLeft w:val="0"/>
          <w:marRight w:val="0"/>
          <w:marTop w:val="300"/>
          <w:marBottom w:val="0"/>
          <w:divBdr>
            <w:top w:val="none" w:sz="0" w:space="0" w:color="auto"/>
            <w:left w:val="none" w:sz="0" w:space="0" w:color="auto"/>
            <w:bottom w:val="none" w:sz="0" w:space="0" w:color="auto"/>
            <w:right w:val="none" w:sz="0" w:space="0" w:color="auto"/>
          </w:divBdr>
          <w:divsChild>
            <w:div w:id="926041923">
              <w:marLeft w:val="0"/>
              <w:marRight w:val="0"/>
              <w:marTop w:val="0"/>
              <w:marBottom w:val="0"/>
              <w:divBdr>
                <w:top w:val="none" w:sz="0" w:space="0" w:color="auto"/>
                <w:left w:val="none" w:sz="0" w:space="0" w:color="auto"/>
                <w:bottom w:val="none" w:sz="0" w:space="0" w:color="auto"/>
                <w:right w:val="none" w:sz="0" w:space="0" w:color="auto"/>
              </w:divBdr>
              <w:divsChild>
                <w:div w:id="1752576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9554676">
          <w:marLeft w:val="0"/>
          <w:marRight w:val="0"/>
          <w:marTop w:val="300"/>
          <w:marBottom w:val="0"/>
          <w:divBdr>
            <w:top w:val="none" w:sz="0" w:space="0" w:color="auto"/>
            <w:left w:val="none" w:sz="0" w:space="0" w:color="auto"/>
            <w:bottom w:val="none" w:sz="0" w:space="0" w:color="auto"/>
            <w:right w:val="none" w:sz="0" w:space="0" w:color="auto"/>
          </w:divBdr>
          <w:divsChild>
            <w:div w:id="805508395">
              <w:marLeft w:val="0"/>
              <w:marRight w:val="0"/>
              <w:marTop w:val="0"/>
              <w:marBottom w:val="0"/>
              <w:divBdr>
                <w:top w:val="none" w:sz="0" w:space="0" w:color="auto"/>
                <w:left w:val="none" w:sz="0" w:space="0" w:color="auto"/>
                <w:bottom w:val="none" w:sz="0" w:space="0" w:color="auto"/>
                <w:right w:val="none" w:sz="0" w:space="0" w:color="auto"/>
              </w:divBdr>
              <w:divsChild>
                <w:div w:id="1466852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589939">
          <w:marLeft w:val="0"/>
          <w:marRight w:val="0"/>
          <w:marTop w:val="300"/>
          <w:marBottom w:val="0"/>
          <w:divBdr>
            <w:top w:val="none" w:sz="0" w:space="0" w:color="auto"/>
            <w:left w:val="none" w:sz="0" w:space="0" w:color="auto"/>
            <w:bottom w:val="none" w:sz="0" w:space="0" w:color="auto"/>
            <w:right w:val="none" w:sz="0" w:space="0" w:color="auto"/>
          </w:divBdr>
          <w:divsChild>
            <w:div w:id="390345185">
              <w:marLeft w:val="0"/>
              <w:marRight w:val="0"/>
              <w:marTop w:val="0"/>
              <w:marBottom w:val="0"/>
              <w:divBdr>
                <w:top w:val="none" w:sz="0" w:space="0" w:color="auto"/>
                <w:left w:val="none" w:sz="0" w:space="0" w:color="auto"/>
                <w:bottom w:val="none" w:sz="0" w:space="0" w:color="auto"/>
                <w:right w:val="none" w:sz="0" w:space="0" w:color="auto"/>
              </w:divBdr>
              <w:divsChild>
                <w:div w:id="860975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4563488">
      <w:bodyDiv w:val="1"/>
      <w:marLeft w:val="0"/>
      <w:marRight w:val="0"/>
      <w:marTop w:val="0"/>
      <w:marBottom w:val="0"/>
      <w:divBdr>
        <w:top w:val="none" w:sz="0" w:space="0" w:color="auto"/>
        <w:left w:val="none" w:sz="0" w:space="0" w:color="auto"/>
        <w:bottom w:val="none" w:sz="0" w:space="0" w:color="auto"/>
        <w:right w:val="none" w:sz="0" w:space="0" w:color="auto"/>
      </w:divBdr>
      <w:divsChild>
        <w:div w:id="574752140">
          <w:marLeft w:val="0"/>
          <w:marRight w:val="0"/>
          <w:marTop w:val="0"/>
          <w:marBottom w:val="0"/>
          <w:divBdr>
            <w:top w:val="none" w:sz="0" w:space="0" w:color="auto"/>
            <w:left w:val="none" w:sz="0" w:space="0" w:color="auto"/>
            <w:bottom w:val="none" w:sz="0" w:space="0" w:color="auto"/>
            <w:right w:val="none" w:sz="0" w:space="0" w:color="auto"/>
          </w:divBdr>
        </w:div>
        <w:div w:id="1270161712">
          <w:marLeft w:val="0"/>
          <w:marRight w:val="0"/>
          <w:marTop w:val="0"/>
          <w:marBottom w:val="0"/>
          <w:divBdr>
            <w:top w:val="none" w:sz="0" w:space="0" w:color="auto"/>
            <w:left w:val="none" w:sz="0" w:space="0" w:color="auto"/>
            <w:bottom w:val="none" w:sz="0" w:space="0" w:color="auto"/>
            <w:right w:val="none" w:sz="0" w:space="0" w:color="auto"/>
          </w:divBdr>
          <w:divsChild>
            <w:div w:id="1498232250">
              <w:marLeft w:val="0"/>
              <w:marRight w:val="0"/>
              <w:marTop w:val="0"/>
              <w:marBottom w:val="0"/>
              <w:divBdr>
                <w:top w:val="none" w:sz="0" w:space="0" w:color="auto"/>
                <w:left w:val="none" w:sz="0" w:space="0" w:color="auto"/>
                <w:bottom w:val="none" w:sz="0" w:space="0" w:color="auto"/>
                <w:right w:val="none" w:sz="0" w:space="0" w:color="auto"/>
              </w:divBdr>
            </w:div>
          </w:divsChild>
        </w:div>
        <w:div w:id="1276209676">
          <w:marLeft w:val="0"/>
          <w:marRight w:val="0"/>
          <w:marTop w:val="0"/>
          <w:marBottom w:val="0"/>
          <w:divBdr>
            <w:top w:val="none" w:sz="0" w:space="0" w:color="auto"/>
            <w:left w:val="none" w:sz="0" w:space="0" w:color="auto"/>
            <w:bottom w:val="none" w:sz="0" w:space="0" w:color="auto"/>
            <w:right w:val="none" w:sz="0" w:space="0" w:color="auto"/>
          </w:divBdr>
        </w:div>
        <w:div w:id="496312028">
          <w:marLeft w:val="0"/>
          <w:marRight w:val="0"/>
          <w:marTop w:val="0"/>
          <w:marBottom w:val="0"/>
          <w:divBdr>
            <w:top w:val="none" w:sz="0" w:space="0" w:color="auto"/>
            <w:left w:val="none" w:sz="0" w:space="0" w:color="auto"/>
            <w:bottom w:val="none" w:sz="0" w:space="0" w:color="auto"/>
            <w:right w:val="none" w:sz="0" w:space="0" w:color="auto"/>
          </w:divBdr>
          <w:divsChild>
            <w:div w:id="1983584061">
              <w:marLeft w:val="0"/>
              <w:marRight w:val="0"/>
              <w:marTop w:val="0"/>
              <w:marBottom w:val="0"/>
              <w:divBdr>
                <w:top w:val="none" w:sz="0" w:space="0" w:color="auto"/>
                <w:left w:val="none" w:sz="0" w:space="0" w:color="auto"/>
                <w:bottom w:val="none" w:sz="0" w:space="0" w:color="auto"/>
                <w:right w:val="none" w:sz="0" w:space="0" w:color="auto"/>
              </w:divBdr>
            </w:div>
          </w:divsChild>
        </w:div>
        <w:div w:id="1603956316">
          <w:marLeft w:val="0"/>
          <w:marRight w:val="0"/>
          <w:marTop w:val="0"/>
          <w:marBottom w:val="0"/>
          <w:divBdr>
            <w:top w:val="none" w:sz="0" w:space="0" w:color="auto"/>
            <w:left w:val="none" w:sz="0" w:space="0" w:color="auto"/>
            <w:bottom w:val="none" w:sz="0" w:space="0" w:color="auto"/>
            <w:right w:val="none" w:sz="0" w:space="0" w:color="auto"/>
          </w:divBdr>
        </w:div>
        <w:div w:id="873888418">
          <w:marLeft w:val="0"/>
          <w:marRight w:val="0"/>
          <w:marTop w:val="0"/>
          <w:marBottom w:val="0"/>
          <w:divBdr>
            <w:top w:val="none" w:sz="0" w:space="0" w:color="auto"/>
            <w:left w:val="none" w:sz="0" w:space="0" w:color="auto"/>
            <w:bottom w:val="none" w:sz="0" w:space="0" w:color="auto"/>
            <w:right w:val="none" w:sz="0" w:space="0" w:color="auto"/>
          </w:divBdr>
          <w:divsChild>
            <w:div w:id="1509250379">
              <w:marLeft w:val="0"/>
              <w:marRight w:val="0"/>
              <w:marTop w:val="0"/>
              <w:marBottom w:val="0"/>
              <w:divBdr>
                <w:top w:val="none" w:sz="0" w:space="0" w:color="auto"/>
                <w:left w:val="none" w:sz="0" w:space="0" w:color="auto"/>
                <w:bottom w:val="none" w:sz="0" w:space="0" w:color="auto"/>
                <w:right w:val="none" w:sz="0" w:space="0" w:color="auto"/>
              </w:divBdr>
            </w:div>
          </w:divsChild>
        </w:div>
        <w:div w:id="1240411424">
          <w:marLeft w:val="0"/>
          <w:marRight w:val="0"/>
          <w:marTop w:val="0"/>
          <w:marBottom w:val="0"/>
          <w:divBdr>
            <w:top w:val="none" w:sz="0" w:space="0" w:color="auto"/>
            <w:left w:val="none" w:sz="0" w:space="0" w:color="auto"/>
            <w:bottom w:val="none" w:sz="0" w:space="0" w:color="auto"/>
            <w:right w:val="none" w:sz="0" w:space="0" w:color="auto"/>
          </w:divBdr>
        </w:div>
        <w:div w:id="41054769">
          <w:marLeft w:val="0"/>
          <w:marRight w:val="0"/>
          <w:marTop w:val="0"/>
          <w:marBottom w:val="0"/>
          <w:divBdr>
            <w:top w:val="none" w:sz="0" w:space="0" w:color="auto"/>
            <w:left w:val="none" w:sz="0" w:space="0" w:color="auto"/>
            <w:bottom w:val="none" w:sz="0" w:space="0" w:color="auto"/>
            <w:right w:val="none" w:sz="0" w:space="0" w:color="auto"/>
          </w:divBdr>
          <w:divsChild>
            <w:div w:id="851799741">
              <w:marLeft w:val="0"/>
              <w:marRight w:val="0"/>
              <w:marTop w:val="0"/>
              <w:marBottom w:val="0"/>
              <w:divBdr>
                <w:top w:val="none" w:sz="0" w:space="0" w:color="auto"/>
                <w:left w:val="none" w:sz="0" w:space="0" w:color="auto"/>
                <w:bottom w:val="none" w:sz="0" w:space="0" w:color="auto"/>
                <w:right w:val="none" w:sz="0" w:space="0" w:color="auto"/>
              </w:divBdr>
            </w:div>
          </w:divsChild>
        </w:div>
        <w:div w:id="1563565765">
          <w:marLeft w:val="0"/>
          <w:marRight w:val="0"/>
          <w:marTop w:val="0"/>
          <w:marBottom w:val="0"/>
          <w:divBdr>
            <w:top w:val="none" w:sz="0" w:space="0" w:color="auto"/>
            <w:left w:val="none" w:sz="0" w:space="0" w:color="auto"/>
            <w:bottom w:val="none" w:sz="0" w:space="0" w:color="auto"/>
            <w:right w:val="none" w:sz="0" w:space="0" w:color="auto"/>
          </w:divBdr>
        </w:div>
        <w:div w:id="1314333400">
          <w:marLeft w:val="0"/>
          <w:marRight w:val="0"/>
          <w:marTop w:val="0"/>
          <w:marBottom w:val="0"/>
          <w:divBdr>
            <w:top w:val="none" w:sz="0" w:space="0" w:color="auto"/>
            <w:left w:val="none" w:sz="0" w:space="0" w:color="auto"/>
            <w:bottom w:val="none" w:sz="0" w:space="0" w:color="auto"/>
            <w:right w:val="none" w:sz="0" w:space="0" w:color="auto"/>
          </w:divBdr>
          <w:divsChild>
            <w:div w:id="2075732123">
              <w:marLeft w:val="0"/>
              <w:marRight w:val="0"/>
              <w:marTop w:val="0"/>
              <w:marBottom w:val="0"/>
              <w:divBdr>
                <w:top w:val="none" w:sz="0" w:space="0" w:color="auto"/>
                <w:left w:val="none" w:sz="0" w:space="0" w:color="auto"/>
                <w:bottom w:val="none" w:sz="0" w:space="0" w:color="auto"/>
                <w:right w:val="none" w:sz="0" w:space="0" w:color="auto"/>
              </w:divBdr>
            </w:div>
          </w:divsChild>
        </w:div>
        <w:div w:id="1244682590">
          <w:marLeft w:val="0"/>
          <w:marRight w:val="0"/>
          <w:marTop w:val="0"/>
          <w:marBottom w:val="0"/>
          <w:divBdr>
            <w:top w:val="none" w:sz="0" w:space="0" w:color="auto"/>
            <w:left w:val="none" w:sz="0" w:space="0" w:color="auto"/>
            <w:bottom w:val="none" w:sz="0" w:space="0" w:color="auto"/>
            <w:right w:val="none" w:sz="0" w:space="0" w:color="auto"/>
          </w:divBdr>
        </w:div>
        <w:div w:id="174462132">
          <w:marLeft w:val="0"/>
          <w:marRight w:val="0"/>
          <w:marTop w:val="0"/>
          <w:marBottom w:val="0"/>
          <w:divBdr>
            <w:top w:val="none" w:sz="0" w:space="0" w:color="auto"/>
            <w:left w:val="none" w:sz="0" w:space="0" w:color="auto"/>
            <w:bottom w:val="none" w:sz="0" w:space="0" w:color="auto"/>
            <w:right w:val="none" w:sz="0" w:space="0" w:color="auto"/>
          </w:divBdr>
          <w:divsChild>
            <w:div w:id="320546572">
              <w:marLeft w:val="0"/>
              <w:marRight w:val="0"/>
              <w:marTop w:val="0"/>
              <w:marBottom w:val="0"/>
              <w:divBdr>
                <w:top w:val="none" w:sz="0" w:space="0" w:color="auto"/>
                <w:left w:val="none" w:sz="0" w:space="0" w:color="auto"/>
                <w:bottom w:val="none" w:sz="0" w:space="0" w:color="auto"/>
                <w:right w:val="none" w:sz="0" w:space="0" w:color="auto"/>
              </w:divBdr>
            </w:div>
          </w:divsChild>
        </w:div>
        <w:div w:id="1305163356">
          <w:marLeft w:val="0"/>
          <w:marRight w:val="0"/>
          <w:marTop w:val="0"/>
          <w:marBottom w:val="0"/>
          <w:divBdr>
            <w:top w:val="none" w:sz="0" w:space="0" w:color="auto"/>
            <w:left w:val="none" w:sz="0" w:space="0" w:color="auto"/>
            <w:bottom w:val="none" w:sz="0" w:space="0" w:color="auto"/>
            <w:right w:val="none" w:sz="0" w:space="0" w:color="auto"/>
          </w:divBdr>
        </w:div>
        <w:div w:id="1467049115">
          <w:marLeft w:val="0"/>
          <w:marRight w:val="0"/>
          <w:marTop w:val="0"/>
          <w:marBottom w:val="0"/>
          <w:divBdr>
            <w:top w:val="none" w:sz="0" w:space="0" w:color="auto"/>
            <w:left w:val="none" w:sz="0" w:space="0" w:color="auto"/>
            <w:bottom w:val="none" w:sz="0" w:space="0" w:color="auto"/>
            <w:right w:val="none" w:sz="0" w:space="0" w:color="auto"/>
          </w:divBdr>
          <w:divsChild>
            <w:div w:id="2009555587">
              <w:marLeft w:val="0"/>
              <w:marRight w:val="0"/>
              <w:marTop w:val="0"/>
              <w:marBottom w:val="0"/>
              <w:divBdr>
                <w:top w:val="none" w:sz="0" w:space="0" w:color="auto"/>
                <w:left w:val="none" w:sz="0" w:space="0" w:color="auto"/>
                <w:bottom w:val="none" w:sz="0" w:space="0" w:color="auto"/>
                <w:right w:val="none" w:sz="0" w:space="0" w:color="auto"/>
              </w:divBdr>
            </w:div>
          </w:divsChild>
        </w:div>
        <w:div w:id="1406417132">
          <w:marLeft w:val="0"/>
          <w:marRight w:val="0"/>
          <w:marTop w:val="300"/>
          <w:marBottom w:val="0"/>
          <w:divBdr>
            <w:top w:val="none" w:sz="0" w:space="0" w:color="auto"/>
            <w:left w:val="none" w:sz="0" w:space="0" w:color="auto"/>
            <w:bottom w:val="none" w:sz="0" w:space="0" w:color="auto"/>
            <w:right w:val="none" w:sz="0" w:space="0" w:color="auto"/>
          </w:divBdr>
          <w:divsChild>
            <w:div w:id="1578586800">
              <w:marLeft w:val="0"/>
              <w:marRight w:val="0"/>
              <w:marTop w:val="0"/>
              <w:marBottom w:val="0"/>
              <w:divBdr>
                <w:top w:val="none" w:sz="0" w:space="0" w:color="auto"/>
                <w:left w:val="none" w:sz="0" w:space="0" w:color="auto"/>
                <w:bottom w:val="none" w:sz="0" w:space="0" w:color="auto"/>
                <w:right w:val="none" w:sz="0" w:space="0" w:color="auto"/>
              </w:divBdr>
              <w:divsChild>
                <w:div w:id="646710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9086924">
          <w:marLeft w:val="0"/>
          <w:marRight w:val="0"/>
          <w:marTop w:val="300"/>
          <w:marBottom w:val="0"/>
          <w:divBdr>
            <w:top w:val="none" w:sz="0" w:space="0" w:color="auto"/>
            <w:left w:val="none" w:sz="0" w:space="0" w:color="auto"/>
            <w:bottom w:val="none" w:sz="0" w:space="0" w:color="auto"/>
            <w:right w:val="none" w:sz="0" w:space="0" w:color="auto"/>
          </w:divBdr>
          <w:divsChild>
            <w:div w:id="1199128533">
              <w:marLeft w:val="0"/>
              <w:marRight w:val="0"/>
              <w:marTop w:val="0"/>
              <w:marBottom w:val="0"/>
              <w:divBdr>
                <w:top w:val="none" w:sz="0" w:space="0" w:color="auto"/>
                <w:left w:val="none" w:sz="0" w:space="0" w:color="auto"/>
                <w:bottom w:val="none" w:sz="0" w:space="0" w:color="auto"/>
                <w:right w:val="none" w:sz="0" w:space="0" w:color="auto"/>
              </w:divBdr>
              <w:divsChild>
                <w:div w:id="1074476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734206">
          <w:marLeft w:val="0"/>
          <w:marRight w:val="0"/>
          <w:marTop w:val="300"/>
          <w:marBottom w:val="0"/>
          <w:divBdr>
            <w:top w:val="none" w:sz="0" w:space="0" w:color="auto"/>
            <w:left w:val="none" w:sz="0" w:space="0" w:color="auto"/>
            <w:bottom w:val="none" w:sz="0" w:space="0" w:color="auto"/>
            <w:right w:val="none" w:sz="0" w:space="0" w:color="auto"/>
          </w:divBdr>
          <w:divsChild>
            <w:div w:id="2065059202">
              <w:marLeft w:val="0"/>
              <w:marRight w:val="0"/>
              <w:marTop w:val="0"/>
              <w:marBottom w:val="0"/>
              <w:divBdr>
                <w:top w:val="none" w:sz="0" w:space="0" w:color="auto"/>
                <w:left w:val="none" w:sz="0" w:space="0" w:color="auto"/>
                <w:bottom w:val="none" w:sz="0" w:space="0" w:color="auto"/>
                <w:right w:val="none" w:sz="0" w:space="0" w:color="auto"/>
              </w:divBdr>
              <w:divsChild>
                <w:div w:id="1090349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9109614">
          <w:marLeft w:val="0"/>
          <w:marRight w:val="0"/>
          <w:marTop w:val="300"/>
          <w:marBottom w:val="0"/>
          <w:divBdr>
            <w:top w:val="none" w:sz="0" w:space="0" w:color="auto"/>
            <w:left w:val="none" w:sz="0" w:space="0" w:color="auto"/>
            <w:bottom w:val="none" w:sz="0" w:space="0" w:color="auto"/>
            <w:right w:val="none" w:sz="0" w:space="0" w:color="auto"/>
          </w:divBdr>
          <w:divsChild>
            <w:div w:id="938175916">
              <w:marLeft w:val="0"/>
              <w:marRight w:val="0"/>
              <w:marTop w:val="0"/>
              <w:marBottom w:val="0"/>
              <w:divBdr>
                <w:top w:val="none" w:sz="0" w:space="0" w:color="auto"/>
                <w:left w:val="none" w:sz="0" w:space="0" w:color="auto"/>
                <w:bottom w:val="none" w:sz="0" w:space="0" w:color="auto"/>
                <w:right w:val="none" w:sz="0" w:space="0" w:color="auto"/>
              </w:divBdr>
              <w:divsChild>
                <w:div w:id="215161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34243296">
      <w:bodyDiv w:val="1"/>
      <w:marLeft w:val="0"/>
      <w:marRight w:val="0"/>
      <w:marTop w:val="0"/>
      <w:marBottom w:val="0"/>
      <w:divBdr>
        <w:top w:val="none" w:sz="0" w:space="0" w:color="auto"/>
        <w:left w:val="none" w:sz="0" w:space="0" w:color="auto"/>
        <w:bottom w:val="none" w:sz="0" w:space="0" w:color="auto"/>
        <w:right w:val="none" w:sz="0" w:space="0" w:color="auto"/>
      </w:divBdr>
      <w:divsChild>
        <w:div w:id="777061594">
          <w:marLeft w:val="0"/>
          <w:marRight w:val="0"/>
          <w:marTop w:val="0"/>
          <w:marBottom w:val="0"/>
          <w:divBdr>
            <w:top w:val="none" w:sz="0" w:space="0" w:color="auto"/>
            <w:left w:val="none" w:sz="0" w:space="0" w:color="auto"/>
            <w:bottom w:val="none" w:sz="0" w:space="0" w:color="auto"/>
            <w:right w:val="none" w:sz="0" w:space="0" w:color="auto"/>
          </w:divBdr>
        </w:div>
        <w:div w:id="1016537139">
          <w:marLeft w:val="0"/>
          <w:marRight w:val="0"/>
          <w:marTop w:val="0"/>
          <w:marBottom w:val="0"/>
          <w:divBdr>
            <w:top w:val="none" w:sz="0" w:space="0" w:color="auto"/>
            <w:left w:val="none" w:sz="0" w:space="0" w:color="auto"/>
            <w:bottom w:val="none" w:sz="0" w:space="0" w:color="auto"/>
            <w:right w:val="none" w:sz="0" w:space="0" w:color="auto"/>
          </w:divBdr>
          <w:divsChild>
            <w:div w:id="444427193">
              <w:marLeft w:val="0"/>
              <w:marRight w:val="0"/>
              <w:marTop w:val="0"/>
              <w:marBottom w:val="0"/>
              <w:divBdr>
                <w:top w:val="none" w:sz="0" w:space="0" w:color="auto"/>
                <w:left w:val="none" w:sz="0" w:space="0" w:color="auto"/>
                <w:bottom w:val="none" w:sz="0" w:space="0" w:color="auto"/>
                <w:right w:val="none" w:sz="0" w:space="0" w:color="auto"/>
              </w:divBdr>
            </w:div>
          </w:divsChild>
        </w:div>
        <w:div w:id="1437872772">
          <w:marLeft w:val="0"/>
          <w:marRight w:val="0"/>
          <w:marTop w:val="0"/>
          <w:marBottom w:val="0"/>
          <w:divBdr>
            <w:top w:val="none" w:sz="0" w:space="0" w:color="auto"/>
            <w:left w:val="none" w:sz="0" w:space="0" w:color="auto"/>
            <w:bottom w:val="none" w:sz="0" w:space="0" w:color="auto"/>
            <w:right w:val="none" w:sz="0" w:space="0" w:color="auto"/>
          </w:divBdr>
        </w:div>
        <w:div w:id="837503006">
          <w:marLeft w:val="0"/>
          <w:marRight w:val="0"/>
          <w:marTop w:val="0"/>
          <w:marBottom w:val="0"/>
          <w:divBdr>
            <w:top w:val="none" w:sz="0" w:space="0" w:color="auto"/>
            <w:left w:val="none" w:sz="0" w:space="0" w:color="auto"/>
            <w:bottom w:val="none" w:sz="0" w:space="0" w:color="auto"/>
            <w:right w:val="none" w:sz="0" w:space="0" w:color="auto"/>
          </w:divBdr>
          <w:divsChild>
            <w:div w:id="415246350">
              <w:marLeft w:val="0"/>
              <w:marRight w:val="0"/>
              <w:marTop w:val="0"/>
              <w:marBottom w:val="0"/>
              <w:divBdr>
                <w:top w:val="none" w:sz="0" w:space="0" w:color="auto"/>
                <w:left w:val="none" w:sz="0" w:space="0" w:color="auto"/>
                <w:bottom w:val="none" w:sz="0" w:space="0" w:color="auto"/>
                <w:right w:val="none" w:sz="0" w:space="0" w:color="auto"/>
              </w:divBdr>
            </w:div>
          </w:divsChild>
        </w:div>
        <w:div w:id="855921437">
          <w:marLeft w:val="0"/>
          <w:marRight w:val="0"/>
          <w:marTop w:val="0"/>
          <w:marBottom w:val="0"/>
          <w:divBdr>
            <w:top w:val="none" w:sz="0" w:space="0" w:color="auto"/>
            <w:left w:val="none" w:sz="0" w:space="0" w:color="auto"/>
            <w:bottom w:val="none" w:sz="0" w:space="0" w:color="auto"/>
            <w:right w:val="none" w:sz="0" w:space="0" w:color="auto"/>
          </w:divBdr>
        </w:div>
        <w:div w:id="1663774344">
          <w:marLeft w:val="0"/>
          <w:marRight w:val="0"/>
          <w:marTop w:val="0"/>
          <w:marBottom w:val="0"/>
          <w:divBdr>
            <w:top w:val="none" w:sz="0" w:space="0" w:color="auto"/>
            <w:left w:val="none" w:sz="0" w:space="0" w:color="auto"/>
            <w:bottom w:val="none" w:sz="0" w:space="0" w:color="auto"/>
            <w:right w:val="none" w:sz="0" w:space="0" w:color="auto"/>
          </w:divBdr>
          <w:divsChild>
            <w:div w:id="707142124">
              <w:marLeft w:val="0"/>
              <w:marRight w:val="0"/>
              <w:marTop w:val="0"/>
              <w:marBottom w:val="0"/>
              <w:divBdr>
                <w:top w:val="none" w:sz="0" w:space="0" w:color="auto"/>
                <w:left w:val="none" w:sz="0" w:space="0" w:color="auto"/>
                <w:bottom w:val="none" w:sz="0" w:space="0" w:color="auto"/>
                <w:right w:val="none" w:sz="0" w:space="0" w:color="auto"/>
              </w:divBdr>
            </w:div>
          </w:divsChild>
        </w:div>
        <w:div w:id="623386941">
          <w:marLeft w:val="0"/>
          <w:marRight w:val="0"/>
          <w:marTop w:val="0"/>
          <w:marBottom w:val="0"/>
          <w:divBdr>
            <w:top w:val="none" w:sz="0" w:space="0" w:color="auto"/>
            <w:left w:val="none" w:sz="0" w:space="0" w:color="auto"/>
            <w:bottom w:val="none" w:sz="0" w:space="0" w:color="auto"/>
            <w:right w:val="none" w:sz="0" w:space="0" w:color="auto"/>
          </w:divBdr>
        </w:div>
        <w:div w:id="1510362896">
          <w:marLeft w:val="0"/>
          <w:marRight w:val="0"/>
          <w:marTop w:val="0"/>
          <w:marBottom w:val="0"/>
          <w:divBdr>
            <w:top w:val="none" w:sz="0" w:space="0" w:color="auto"/>
            <w:left w:val="none" w:sz="0" w:space="0" w:color="auto"/>
            <w:bottom w:val="none" w:sz="0" w:space="0" w:color="auto"/>
            <w:right w:val="none" w:sz="0" w:space="0" w:color="auto"/>
          </w:divBdr>
          <w:divsChild>
            <w:div w:id="1159809955">
              <w:marLeft w:val="0"/>
              <w:marRight w:val="0"/>
              <w:marTop w:val="0"/>
              <w:marBottom w:val="0"/>
              <w:divBdr>
                <w:top w:val="none" w:sz="0" w:space="0" w:color="auto"/>
                <w:left w:val="none" w:sz="0" w:space="0" w:color="auto"/>
                <w:bottom w:val="none" w:sz="0" w:space="0" w:color="auto"/>
                <w:right w:val="none" w:sz="0" w:space="0" w:color="auto"/>
              </w:divBdr>
            </w:div>
          </w:divsChild>
        </w:div>
        <w:div w:id="1034960640">
          <w:marLeft w:val="0"/>
          <w:marRight w:val="0"/>
          <w:marTop w:val="0"/>
          <w:marBottom w:val="0"/>
          <w:divBdr>
            <w:top w:val="none" w:sz="0" w:space="0" w:color="auto"/>
            <w:left w:val="none" w:sz="0" w:space="0" w:color="auto"/>
            <w:bottom w:val="none" w:sz="0" w:space="0" w:color="auto"/>
            <w:right w:val="none" w:sz="0" w:space="0" w:color="auto"/>
          </w:divBdr>
        </w:div>
        <w:div w:id="1643383453">
          <w:marLeft w:val="0"/>
          <w:marRight w:val="0"/>
          <w:marTop w:val="0"/>
          <w:marBottom w:val="0"/>
          <w:divBdr>
            <w:top w:val="none" w:sz="0" w:space="0" w:color="auto"/>
            <w:left w:val="none" w:sz="0" w:space="0" w:color="auto"/>
            <w:bottom w:val="none" w:sz="0" w:space="0" w:color="auto"/>
            <w:right w:val="none" w:sz="0" w:space="0" w:color="auto"/>
          </w:divBdr>
          <w:divsChild>
            <w:div w:id="221064264">
              <w:marLeft w:val="0"/>
              <w:marRight w:val="0"/>
              <w:marTop w:val="0"/>
              <w:marBottom w:val="0"/>
              <w:divBdr>
                <w:top w:val="none" w:sz="0" w:space="0" w:color="auto"/>
                <w:left w:val="none" w:sz="0" w:space="0" w:color="auto"/>
                <w:bottom w:val="none" w:sz="0" w:space="0" w:color="auto"/>
                <w:right w:val="none" w:sz="0" w:space="0" w:color="auto"/>
              </w:divBdr>
            </w:div>
          </w:divsChild>
        </w:div>
        <w:div w:id="1011373190">
          <w:marLeft w:val="0"/>
          <w:marRight w:val="0"/>
          <w:marTop w:val="0"/>
          <w:marBottom w:val="0"/>
          <w:divBdr>
            <w:top w:val="none" w:sz="0" w:space="0" w:color="auto"/>
            <w:left w:val="none" w:sz="0" w:space="0" w:color="auto"/>
            <w:bottom w:val="none" w:sz="0" w:space="0" w:color="auto"/>
            <w:right w:val="none" w:sz="0" w:space="0" w:color="auto"/>
          </w:divBdr>
        </w:div>
        <w:div w:id="1615331995">
          <w:marLeft w:val="0"/>
          <w:marRight w:val="0"/>
          <w:marTop w:val="0"/>
          <w:marBottom w:val="0"/>
          <w:divBdr>
            <w:top w:val="none" w:sz="0" w:space="0" w:color="auto"/>
            <w:left w:val="none" w:sz="0" w:space="0" w:color="auto"/>
            <w:bottom w:val="none" w:sz="0" w:space="0" w:color="auto"/>
            <w:right w:val="none" w:sz="0" w:space="0" w:color="auto"/>
          </w:divBdr>
          <w:divsChild>
            <w:div w:id="666861429">
              <w:marLeft w:val="0"/>
              <w:marRight w:val="0"/>
              <w:marTop w:val="0"/>
              <w:marBottom w:val="0"/>
              <w:divBdr>
                <w:top w:val="none" w:sz="0" w:space="0" w:color="auto"/>
                <w:left w:val="none" w:sz="0" w:space="0" w:color="auto"/>
                <w:bottom w:val="none" w:sz="0" w:space="0" w:color="auto"/>
                <w:right w:val="none" w:sz="0" w:space="0" w:color="auto"/>
              </w:divBdr>
            </w:div>
          </w:divsChild>
        </w:div>
        <w:div w:id="1807238982">
          <w:marLeft w:val="0"/>
          <w:marRight w:val="0"/>
          <w:marTop w:val="0"/>
          <w:marBottom w:val="0"/>
          <w:divBdr>
            <w:top w:val="none" w:sz="0" w:space="0" w:color="auto"/>
            <w:left w:val="none" w:sz="0" w:space="0" w:color="auto"/>
            <w:bottom w:val="none" w:sz="0" w:space="0" w:color="auto"/>
            <w:right w:val="none" w:sz="0" w:space="0" w:color="auto"/>
          </w:divBdr>
        </w:div>
        <w:div w:id="298848181">
          <w:marLeft w:val="0"/>
          <w:marRight w:val="0"/>
          <w:marTop w:val="0"/>
          <w:marBottom w:val="0"/>
          <w:divBdr>
            <w:top w:val="none" w:sz="0" w:space="0" w:color="auto"/>
            <w:left w:val="none" w:sz="0" w:space="0" w:color="auto"/>
            <w:bottom w:val="none" w:sz="0" w:space="0" w:color="auto"/>
            <w:right w:val="none" w:sz="0" w:space="0" w:color="auto"/>
          </w:divBdr>
          <w:divsChild>
            <w:div w:id="1728534368">
              <w:marLeft w:val="0"/>
              <w:marRight w:val="0"/>
              <w:marTop w:val="0"/>
              <w:marBottom w:val="0"/>
              <w:divBdr>
                <w:top w:val="none" w:sz="0" w:space="0" w:color="auto"/>
                <w:left w:val="none" w:sz="0" w:space="0" w:color="auto"/>
                <w:bottom w:val="none" w:sz="0" w:space="0" w:color="auto"/>
                <w:right w:val="none" w:sz="0" w:space="0" w:color="auto"/>
              </w:divBdr>
            </w:div>
          </w:divsChild>
        </w:div>
        <w:div w:id="1876503684">
          <w:marLeft w:val="0"/>
          <w:marRight w:val="0"/>
          <w:marTop w:val="300"/>
          <w:marBottom w:val="0"/>
          <w:divBdr>
            <w:top w:val="none" w:sz="0" w:space="0" w:color="auto"/>
            <w:left w:val="none" w:sz="0" w:space="0" w:color="auto"/>
            <w:bottom w:val="none" w:sz="0" w:space="0" w:color="auto"/>
            <w:right w:val="none" w:sz="0" w:space="0" w:color="auto"/>
          </w:divBdr>
          <w:divsChild>
            <w:div w:id="929581177">
              <w:marLeft w:val="0"/>
              <w:marRight w:val="0"/>
              <w:marTop w:val="0"/>
              <w:marBottom w:val="0"/>
              <w:divBdr>
                <w:top w:val="none" w:sz="0" w:space="0" w:color="auto"/>
                <w:left w:val="none" w:sz="0" w:space="0" w:color="auto"/>
                <w:bottom w:val="none" w:sz="0" w:space="0" w:color="auto"/>
                <w:right w:val="none" w:sz="0" w:space="0" w:color="auto"/>
              </w:divBdr>
              <w:divsChild>
                <w:div w:id="534465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0466819">
          <w:marLeft w:val="0"/>
          <w:marRight w:val="0"/>
          <w:marTop w:val="300"/>
          <w:marBottom w:val="0"/>
          <w:divBdr>
            <w:top w:val="none" w:sz="0" w:space="0" w:color="auto"/>
            <w:left w:val="none" w:sz="0" w:space="0" w:color="auto"/>
            <w:bottom w:val="none" w:sz="0" w:space="0" w:color="auto"/>
            <w:right w:val="none" w:sz="0" w:space="0" w:color="auto"/>
          </w:divBdr>
          <w:divsChild>
            <w:div w:id="1758163733">
              <w:marLeft w:val="0"/>
              <w:marRight w:val="0"/>
              <w:marTop w:val="0"/>
              <w:marBottom w:val="0"/>
              <w:divBdr>
                <w:top w:val="none" w:sz="0" w:space="0" w:color="auto"/>
                <w:left w:val="none" w:sz="0" w:space="0" w:color="auto"/>
                <w:bottom w:val="none" w:sz="0" w:space="0" w:color="auto"/>
                <w:right w:val="none" w:sz="0" w:space="0" w:color="auto"/>
              </w:divBdr>
              <w:divsChild>
                <w:div w:id="1518470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1277832">
          <w:marLeft w:val="0"/>
          <w:marRight w:val="0"/>
          <w:marTop w:val="300"/>
          <w:marBottom w:val="0"/>
          <w:divBdr>
            <w:top w:val="none" w:sz="0" w:space="0" w:color="auto"/>
            <w:left w:val="none" w:sz="0" w:space="0" w:color="auto"/>
            <w:bottom w:val="none" w:sz="0" w:space="0" w:color="auto"/>
            <w:right w:val="none" w:sz="0" w:space="0" w:color="auto"/>
          </w:divBdr>
          <w:divsChild>
            <w:div w:id="1394305735">
              <w:marLeft w:val="0"/>
              <w:marRight w:val="0"/>
              <w:marTop w:val="0"/>
              <w:marBottom w:val="0"/>
              <w:divBdr>
                <w:top w:val="none" w:sz="0" w:space="0" w:color="auto"/>
                <w:left w:val="none" w:sz="0" w:space="0" w:color="auto"/>
                <w:bottom w:val="none" w:sz="0" w:space="0" w:color="auto"/>
                <w:right w:val="none" w:sz="0" w:space="0" w:color="auto"/>
              </w:divBdr>
              <w:divsChild>
                <w:div w:id="354890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397578">
          <w:marLeft w:val="0"/>
          <w:marRight w:val="0"/>
          <w:marTop w:val="300"/>
          <w:marBottom w:val="0"/>
          <w:divBdr>
            <w:top w:val="none" w:sz="0" w:space="0" w:color="auto"/>
            <w:left w:val="none" w:sz="0" w:space="0" w:color="auto"/>
            <w:bottom w:val="none" w:sz="0" w:space="0" w:color="auto"/>
            <w:right w:val="none" w:sz="0" w:space="0" w:color="auto"/>
          </w:divBdr>
          <w:divsChild>
            <w:div w:id="1350566147">
              <w:marLeft w:val="0"/>
              <w:marRight w:val="0"/>
              <w:marTop w:val="0"/>
              <w:marBottom w:val="0"/>
              <w:divBdr>
                <w:top w:val="none" w:sz="0" w:space="0" w:color="auto"/>
                <w:left w:val="none" w:sz="0" w:space="0" w:color="auto"/>
                <w:bottom w:val="none" w:sz="0" w:space="0" w:color="auto"/>
                <w:right w:val="none" w:sz="0" w:space="0" w:color="auto"/>
              </w:divBdr>
              <w:divsChild>
                <w:div w:id="1845048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1721987">
      <w:bodyDiv w:val="1"/>
      <w:marLeft w:val="0"/>
      <w:marRight w:val="0"/>
      <w:marTop w:val="0"/>
      <w:marBottom w:val="0"/>
      <w:divBdr>
        <w:top w:val="none" w:sz="0" w:space="0" w:color="auto"/>
        <w:left w:val="none" w:sz="0" w:space="0" w:color="auto"/>
        <w:bottom w:val="none" w:sz="0" w:space="0" w:color="auto"/>
        <w:right w:val="none" w:sz="0" w:space="0" w:color="auto"/>
      </w:divBdr>
      <w:divsChild>
        <w:div w:id="2003851568">
          <w:marLeft w:val="0"/>
          <w:marRight w:val="0"/>
          <w:marTop w:val="0"/>
          <w:marBottom w:val="0"/>
          <w:divBdr>
            <w:top w:val="none" w:sz="0" w:space="0" w:color="auto"/>
            <w:left w:val="none" w:sz="0" w:space="0" w:color="auto"/>
            <w:bottom w:val="none" w:sz="0" w:space="0" w:color="auto"/>
            <w:right w:val="none" w:sz="0" w:space="0" w:color="auto"/>
          </w:divBdr>
        </w:div>
        <w:div w:id="1695155473">
          <w:marLeft w:val="0"/>
          <w:marRight w:val="0"/>
          <w:marTop w:val="0"/>
          <w:marBottom w:val="0"/>
          <w:divBdr>
            <w:top w:val="none" w:sz="0" w:space="0" w:color="auto"/>
            <w:left w:val="none" w:sz="0" w:space="0" w:color="auto"/>
            <w:bottom w:val="none" w:sz="0" w:space="0" w:color="auto"/>
            <w:right w:val="none" w:sz="0" w:space="0" w:color="auto"/>
          </w:divBdr>
          <w:divsChild>
            <w:div w:id="829635063">
              <w:marLeft w:val="0"/>
              <w:marRight w:val="0"/>
              <w:marTop w:val="0"/>
              <w:marBottom w:val="0"/>
              <w:divBdr>
                <w:top w:val="none" w:sz="0" w:space="0" w:color="auto"/>
                <w:left w:val="none" w:sz="0" w:space="0" w:color="auto"/>
                <w:bottom w:val="none" w:sz="0" w:space="0" w:color="auto"/>
                <w:right w:val="none" w:sz="0" w:space="0" w:color="auto"/>
              </w:divBdr>
            </w:div>
          </w:divsChild>
        </w:div>
        <w:div w:id="1749227266">
          <w:marLeft w:val="0"/>
          <w:marRight w:val="0"/>
          <w:marTop w:val="0"/>
          <w:marBottom w:val="0"/>
          <w:divBdr>
            <w:top w:val="none" w:sz="0" w:space="0" w:color="auto"/>
            <w:left w:val="none" w:sz="0" w:space="0" w:color="auto"/>
            <w:bottom w:val="none" w:sz="0" w:space="0" w:color="auto"/>
            <w:right w:val="none" w:sz="0" w:space="0" w:color="auto"/>
          </w:divBdr>
        </w:div>
        <w:div w:id="1650330188">
          <w:marLeft w:val="0"/>
          <w:marRight w:val="0"/>
          <w:marTop w:val="0"/>
          <w:marBottom w:val="0"/>
          <w:divBdr>
            <w:top w:val="none" w:sz="0" w:space="0" w:color="auto"/>
            <w:left w:val="none" w:sz="0" w:space="0" w:color="auto"/>
            <w:bottom w:val="none" w:sz="0" w:space="0" w:color="auto"/>
            <w:right w:val="none" w:sz="0" w:space="0" w:color="auto"/>
          </w:divBdr>
          <w:divsChild>
            <w:div w:id="884369001">
              <w:marLeft w:val="0"/>
              <w:marRight w:val="0"/>
              <w:marTop w:val="0"/>
              <w:marBottom w:val="0"/>
              <w:divBdr>
                <w:top w:val="none" w:sz="0" w:space="0" w:color="auto"/>
                <w:left w:val="none" w:sz="0" w:space="0" w:color="auto"/>
                <w:bottom w:val="none" w:sz="0" w:space="0" w:color="auto"/>
                <w:right w:val="none" w:sz="0" w:space="0" w:color="auto"/>
              </w:divBdr>
            </w:div>
          </w:divsChild>
        </w:div>
        <w:div w:id="319240382">
          <w:marLeft w:val="0"/>
          <w:marRight w:val="0"/>
          <w:marTop w:val="0"/>
          <w:marBottom w:val="0"/>
          <w:divBdr>
            <w:top w:val="none" w:sz="0" w:space="0" w:color="auto"/>
            <w:left w:val="none" w:sz="0" w:space="0" w:color="auto"/>
            <w:bottom w:val="none" w:sz="0" w:space="0" w:color="auto"/>
            <w:right w:val="none" w:sz="0" w:space="0" w:color="auto"/>
          </w:divBdr>
        </w:div>
        <w:div w:id="1911503756">
          <w:marLeft w:val="0"/>
          <w:marRight w:val="0"/>
          <w:marTop w:val="0"/>
          <w:marBottom w:val="0"/>
          <w:divBdr>
            <w:top w:val="none" w:sz="0" w:space="0" w:color="auto"/>
            <w:left w:val="none" w:sz="0" w:space="0" w:color="auto"/>
            <w:bottom w:val="none" w:sz="0" w:space="0" w:color="auto"/>
            <w:right w:val="none" w:sz="0" w:space="0" w:color="auto"/>
          </w:divBdr>
          <w:divsChild>
            <w:div w:id="2096432124">
              <w:marLeft w:val="0"/>
              <w:marRight w:val="0"/>
              <w:marTop w:val="0"/>
              <w:marBottom w:val="0"/>
              <w:divBdr>
                <w:top w:val="none" w:sz="0" w:space="0" w:color="auto"/>
                <w:left w:val="none" w:sz="0" w:space="0" w:color="auto"/>
                <w:bottom w:val="none" w:sz="0" w:space="0" w:color="auto"/>
                <w:right w:val="none" w:sz="0" w:space="0" w:color="auto"/>
              </w:divBdr>
            </w:div>
          </w:divsChild>
        </w:div>
        <w:div w:id="144705547">
          <w:marLeft w:val="0"/>
          <w:marRight w:val="0"/>
          <w:marTop w:val="0"/>
          <w:marBottom w:val="0"/>
          <w:divBdr>
            <w:top w:val="none" w:sz="0" w:space="0" w:color="auto"/>
            <w:left w:val="none" w:sz="0" w:space="0" w:color="auto"/>
            <w:bottom w:val="none" w:sz="0" w:space="0" w:color="auto"/>
            <w:right w:val="none" w:sz="0" w:space="0" w:color="auto"/>
          </w:divBdr>
        </w:div>
        <w:div w:id="2080512286">
          <w:marLeft w:val="0"/>
          <w:marRight w:val="0"/>
          <w:marTop w:val="0"/>
          <w:marBottom w:val="0"/>
          <w:divBdr>
            <w:top w:val="none" w:sz="0" w:space="0" w:color="auto"/>
            <w:left w:val="none" w:sz="0" w:space="0" w:color="auto"/>
            <w:bottom w:val="none" w:sz="0" w:space="0" w:color="auto"/>
            <w:right w:val="none" w:sz="0" w:space="0" w:color="auto"/>
          </w:divBdr>
          <w:divsChild>
            <w:div w:id="497118245">
              <w:marLeft w:val="0"/>
              <w:marRight w:val="0"/>
              <w:marTop w:val="0"/>
              <w:marBottom w:val="0"/>
              <w:divBdr>
                <w:top w:val="none" w:sz="0" w:space="0" w:color="auto"/>
                <w:left w:val="none" w:sz="0" w:space="0" w:color="auto"/>
                <w:bottom w:val="none" w:sz="0" w:space="0" w:color="auto"/>
                <w:right w:val="none" w:sz="0" w:space="0" w:color="auto"/>
              </w:divBdr>
            </w:div>
          </w:divsChild>
        </w:div>
        <w:div w:id="293364438">
          <w:marLeft w:val="0"/>
          <w:marRight w:val="0"/>
          <w:marTop w:val="0"/>
          <w:marBottom w:val="0"/>
          <w:divBdr>
            <w:top w:val="none" w:sz="0" w:space="0" w:color="auto"/>
            <w:left w:val="none" w:sz="0" w:space="0" w:color="auto"/>
            <w:bottom w:val="none" w:sz="0" w:space="0" w:color="auto"/>
            <w:right w:val="none" w:sz="0" w:space="0" w:color="auto"/>
          </w:divBdr>
        </w:div>
        <w:div w:id="2124495322">
          <w:marLeft w:val="0"/>
          <w:marRight w:val="0"/>
          <w:marTop w:val="0"/>
          <w:marBottom w:val="0"/>
          <w:divBdr>
            <w:top w:val="none" w:sz="0" w:space="0" w:color="auto"/>
            <w:left w:val="none" w:sz="0" w:space="0" w:color="auto"/>
            <w:bottom w:val="none" w:sz="0" w:space="0" w:color="auto"/>
            <w:right w:val="none" w:sz="0" w:space="0" w:color="auto"/>
          </w:divBdr>
          <w:divsChild>
            <w:div w:id="1211726660">
              <w:marLeft w:val="0"/>
              <w:marRight w:val="0"/>
              <w:marTop w:val="0"/>
              <w:marBottom w:val="0"/>
              <w:divBdr>
                <w:top w:val="none" w:sz="0" w:space="0" w:color="auto"/>
                <w:left w:val="none" w:sz="0" w:space="0" w:color="auto"/>
                <w:bottom w:val="none" w:sz="0" w:space="0" w:color="auto"/>
                <w:right w:val="none" w:sz="0" w:space="0" w:color="auto"/>
              </w:divBdr>
            </w:div>
          </w:divsChild>
        </w:div>
        <w:div w:id="1998339081">
          <w:marLeft w:val="0"/>
          <w:marRight w:val="0"/>
          <w:marTop w:val="0"/>
          <w:marBottom w:val="0"/>
          <w:divBdr>
            <w:top w:val="none" w:sz="0" w:space="0" w:color="auto"/>
            <w:left w:val="none" w:sz="0" w:space="0" w:color="auto"/>
            <w:bottom w:val="none" w:sz="0" w:space="0" w:color="auto"/>
            <w:right w:val="none" w:sz="0" w:space="0" w:color="auto"/>
          </w:divBdr>
        </w:div>
        <w:div w:id="1639647909">
          <w:marLeft w:val="0"/>
          <w:marRight w:val="0"/>
          <w:marTop w:val="0"/>
          <w:marBottom w:val="0"/>
          <w:divBdr>
            <w:top w:val="none" w:sz="0" w:space="0" w:color="auto"/>
            <w:left w:val="none" w:sz="0" w:space="0" w:color="auto"/>
            <w:bottom w:val="none" w:sz="0" w:space="0" w:color="auto"/>
            <w:right w:val="none" w:sz="0" w:space="0" w:color="auto"/>
          </w:divBdr>
          <w:divsChild>
            <w:div w:id="1150370092">
              <w:marLeft w:val="0"/>
              <w:marRight w:val="0"/>
              <w:marTop w:val="0"/>
              <w:marBottom w:val="0"/>
              <w:divBdr>
                <w:top w:val="none" w:sz="0" w:space="0" w:color="auto"/>
                <w:left w:val="none" w:sz="0" w:space="0" w:color="auto"/>
                <w:bottom w:val="none" w:sz="0" w:space="0" w:color="auto"/>
                <w:right w:val="none" w:sz="0" w:space="0" w:color="auto"/>
              </w:divBdr>
            </w:div>
          </w:divsChild>
        </w:div>
        <w:div w:id="1413812920">
          <w:marLeft w:val="0"/>
          <w:marRight w:val="0"/>
          <w:marTop w:val="0"/>
          <w:marBottom w:val="0"/>
          <w:divBdr>
            <w:top w:val="none" w:sz="0" w:space="0" w:color="auto"/>
            <w:left w:val="none" w:sz="0" w:space="0" w:color="auto"/>
            <w:bottom w:val="none" w:sz="0" w:space="0" w:color="auto"/>
            <w:right w:val="none" w:sz="0" w:space="0" w:color="auto"/>
          </w:divBdr>
        </w:div>
        <w:div w:id="1947614812">
          <w:marLeft w:val="0"/>
          <w:marRight w:val="0"/>
          <w:marTop w:val="0"/>
          <w:marBottom w:val="0"/>
          <w:divBdr>
            <w:top w:val="none" w:sz="0" w:space="0" w:color="auto"/>
            <w:left w:val="none" w:sz="0" w:space="0" w:color="auto"/>
            <w:bottom w:val="none" w:sz="0" w:space="0" w:color="auto"/>
            <w:right w:val="none" w:sz="0" w:space="0" w:color="auto"/>
          </w:divBdr>
          <w:divsChild>
            <w:div w:id="743648859">
              <w:marLeft w:val="0"/>
              <w:marRight w:val="0"/>
              <w:marTop w:val="0"/>
              <w:marBottom w:val="0"/>
              <w:divBdr>
                <w:top w:val="none" w:sz="0" w:space="0" w:color="auto"/>
                <w:left w:val="none" w:sz="0" w:space="0" w:color="auto"/>
                <w:bottom w:val="none" w:sz="0" w:space="0" w:color="auto"/>
                <w:right w:val="none" w:sz="0" w:space="0" w:color="auto"/>
              </w:divBdr>
            </w:div>
          </w:divsChild>
        </w:div>
        <w:div w:id="1478764068">
          <w:marLeft w:val="0"/>
          <w:marRight w:val="0"/>
          <w:marTop w:val="300"/>
          <w:marBottom w:val="0"/>
          <w:divBdr>
            <w:top w:val="none" w:sz="0" w:space="0" w:color="auto"/>
            <w:left w:val="none" w:sz="0" w:space="0" w:color="auto"/>
            <w:bottom w:val="none" w:sz="0" w:space="0" w:color="auto"/>
            <w:right w:val="none" w:sz="0" w:space="0" w:color="auto"/>
          </w:divBdr>
          <w:divsChild>
            <w:div w:id="175508793">
              <w:marLeft w:val="0"/>
              <w:marRight w:val="0"/>
              <w:marTop w:val="0"/>
              <w:marBottom w:val="0"/>
              <w:divBdr>
                <w:top w:val="none" w:sz="0" w:space="0" w:color="auto"/>
                <w:left w:val="none" w:sz="0" w:space="0" w:color="auto"/>
                <w:bottom w:val="none" w:sz="0" w:space="0" w:color="auto"/>
                <w:right w:val="none" w:sz="0" w:space="0" w:color="auto"/>
              </w:divBdr>
              <w:divsChild>
                <w:div w:id="1889293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737323">
          <w:marLeft w:val="0"/>
          <w:marRight w:val="0"/>
          <w:marTop w:val="300"/>
          <w:marBottom w:val="0"/>
          <w:divBdr>
            <w:top w:val="none" w:sz="0" w:space="0" w:color="auto"/>
            <w:left w:val="none" w:sz="0" w:space="0" w:color="auto"/>
            <w:bottom w:val="none" w:sz="0" w:space="0" w:color="auto"/>
            <w:right w:val="none" w:sz="0" w:space="0" w:color="auto"/>
          </w:divBdr>
          <w:divsChild>
            <w:div w:id="1652320358">
              <w:marLeft w:val="0"/>
              <w:marRight w:val="0"/>
              <w:marTop w:val="0"/>
              <w:marBottom w:val="0"/>
              <w:divBdr>
                <w:top w:val="none" w:sz="0" w:space="0" w:color="auto"/>
                <w:left w:val="none" w:sz="0" w:space="0" w:color="auto"/>
                <w:bottom w:val="none" w:sz="0" w:space="0" w:color="auto"/>
                <w:right w:val="none" w:sz="0" w:space="0" w:color="auto"/>
              </w:divBdr>
              <w:divsChild>
                <w:div w:id="1071923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275985">
          <w:marLeft w:val="0"/>
          <w:marRight w:val="0"/>
          <w:marTop w:val="300"/>
          <w:marBottom w:val="0"/>
          <w:divBdr>
            <w:top w:val="none" w:sz="0" w:space="0" w:color="auto"/>
            <w:left w:val="none" w:sz="0" w:space="0" w:color="auto"/>
            <w:bottom w:val="none" w:sz="0" w:space="0" w:color="auto"/>
            <w:right w:val="none" w:sz="0" w:space="0" w:color="auto"/>
          </w:divBdr>
          <w:divsChild>
            <w:div w:id="1738744674">
              <w:marLeft w:val="0"/>
              <w:marRight w:val="0"/>
              <w:marTop w:val="0"/>
              <w:marBottom w:val="0"/>
              <w:divBdr>
                <w:top w:val="none" w:sz="0" w:space="0" w:color="auto"/>
                <w:left w:val="none" w:sz="0" w:space="0" w:color="auto"/>
                <w:bottom w:val="none" w:sz="0" w:space="0" w:color="auto"/>
                <w:right w:val="none" w:sz="0" w:space="0" w:color="auto"/>
              </w:divBdr>
              <w:divsChild>
                <w:div w:id="1372145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9591703">
          <w:marLeft w:val="0"/>
          <w:marRight w:val="0"/>
          <w:marTop w:val="300"/>
          <w:marBottom w:val="0"/>
          <w:divBdr>
            <w:top w:val="none" w:sz="0" w:space="0" w:color="auto"/>
            <w:left w:val="none" w:sz="0" w:space="0" w:color="auto"/>
            <w:bottom w:val="none" w:sz="0" w:space="0" w:color="auto"/>
            <w:right w:val="none" w:sz="0" w:space="0" w:color="auto"/>
          </w:divBdr>
          <w:divsChild>
            <w:div w:id="1532916773">
              <w:marLeft w:val="0"/>
              <w:marRight w:val="0"/>
              <w:marTop w:val="0"/>
              <w:marBottom w:val="0"/>
              <w:divBdr>
                <w:top w:val="none" w:sz="0" w:space="0" w:color="auto"/>
                <w:left w:val="none" w:sz="0" w:space="0" w:color="auto"/>
                <w:bottom w:val="none" w:sz="0" w:space="0" w:color="auto"/>
                <w:right w:val="none" w:sz="0" w:space="0" w:color="auto"/>
              </w:divBdr>
              <w:divsChild>
                <w:div w:id="733968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7223992">
      <w:bodyDiv w:val="1"/>
      <w:marLeft w:val="0"/>
      <w:marRight w:val="0"/>
      <w:marTop w:val="0"/>
      <w:marBottom w:val="0"/>
      <w:divBdr>
        <w:top w:val="none" w:sz="0" w:space="0" w:color="auto"/>
        <w:left w:val="none" w:sz="0" w:space="0" w:color="auto"/>
        <w:bottom w:val="none" w:sz="0" w:space="0" w:color="auto"/>
        <w:right w:val="none" w:sz="0" w:space="0" w:color="auto"/>
      </w:divBdr>
    </w:div>
    <w:div w:id="1253776580">
      <w:bodyDiv w:val="1"/>
      <w:marLeft w:val="0"/>
      <w:marRight w:val="0"/>
      <w:marTop w:val="0"/>
      <w:marBottom w:val="0"/>
      <w:divBdr>
        <w:top w:val="none" w:sz="0" w:space="0" w:color="auto"/>
        <w:left w:val="none" w:sz="0" w:space="0" w:color="auto"/>
        <w:bottom w:val="none" w:sz="0" w:space="0" w:color="auto"/>
        <w:right w:val="none" w:sz="0" w:space="0" w:color="auto"/>
      </w:divBdr>
      <w:divsChild>
        <w:div w:id="640308282">
          <w:marLeft w:val="0"/>
          <w:marRight w:val="0"/>
          <w:marTop w:val="0"/>
          <w:marBottom w:val="0"/>
          <w:divBdr>
            <w:top w:val="none" w:sz="0" w:space="0" w:color="auto"/>
            <w:left w:val="none" w:sz="0" w:space="0" w:color="auto"/>
            <w:bottom w:val="none" w:sz="0" w:space="0" w:color="auto"/>
            <w:right w:val="none" w:sz="0" w:space="0" w:color="auto"/>
          </w:divBdr>
        </w:div>
        <w:div w:id="345209475">
          <w:marLeft w:val="0"/>
          <w:marRight w:val="0"/>
          <w:marTop w:val="0"/>
          <w:marBottom w:val="0"/>
          <w:divBdr>
            <w:top w:val="none" w:sz="0" w:space="0" w:color="auto"/>
            <w:left w:val="none" w:sz="0" w:space="0" w:color="auto"/>
            <w:bottom w:val="none" w:sz="0" w:space="0" w:color="auto"/>
            <w:right w:val="none" w:sz="0" w:space="0" w:color="auto"/>
          </w:divBdr>
          <w:divsChild>
            <w:div w:id="1741096454">
              <w:marLeft w:val="0"/>
              <w:marRight w:val="0"/>
              <w:marTop w:val="0"/>
              <w:marBottom w:val="0"/>
              <w:divBdr>
                <w:top w:val="none" w:sz="0" w:space="0" w:color="auto"/>
                <w:left w:val="none" w:sz="0" w:space="0" w:color="auto"/>
                <w:bottom w:val="none" w:sz="0" w:space="0" w:color="auto"/>
                <w:right w:val="none" w:sz="0" w:space="0" w:color="auto"/>
              </w:divBdr>
            </w:div>
          </w:divsChild>
        </w:div>
        <w:div w:id="263271469">
          <w:marLeft w:val="0"/>
          <w:marRight w:val="0"/>
          <w:marTop w:val="0"/>
          <w:marBottom w:val="0"/>
          <w:divBdr>
            <w:top w:val="none" w:sz="0" w:space="0" w:color="auto"/>
            <w:left w:val="none" w:sz="0" w:space="0" w:color="auto"/>
            <w:bottom w:val="none" w:sz="0" w:space="0" w:color="auto"/>
            <w:right w:val="none" w:sz="0" w:space="0" w:color="auto"/>
          </w:divBdr>
        </w:div>
        <w:div w:id="369573425">
          <w:marLeft w:val="0"/>
          <w:marRight w:val="0"/>
          <w:marTop w:val="0"/>
          <w:marBottom w:val="0"/>
          <w:divBdr>
            <w:top w:val="none" w:sz="0" w:space="0" w:color="auto"/>
            <w:left w:val="none" w:sz="0" w:space="0" w:color="auto"/>
            <w:bottom w:val="none" w:sz="0" w:space="0" w:color="auto"/>
            <w:right w:val="none" w:sz="0" w:space="0" w:color="auto"/>
          </w:divBdr>
          <w:divsChild>
            <w:div w:id="877745609">
              <w:marLeft w:val="0"/>
              <w:marRight w:val="0"/>
              <w:marTop w:val="0"/>
              <w:marBottom w:val="0"/>
              <w:divBdr>
                <w:top w:val="none" w:sz="0" w:space="0" w:color="auto"/>
                <w:left w:val="none" w:sz="0" w:space="0" w:color="auto"/>
                <w:bottom w:val="none" w:sz="0" w:space="0" w:color="auto"/>
                <w:right w:val="none" w:sz="0" w:space="0" w:color="auto"/>
              </w:divBdr>
            </w:div>
          </w:divsChild>
        </w:div>
        <w:div w:id="2118327391">
          <w:marLeft w:val="0"/>
          <w:marRight w:val="0"/>
          <w:marTop w:val="0"/>
          <w:marBottom w:val="0"/>
          <w:divBdr>
            <w:top w:val="none" w:sz="0" w:space="0" w:color="auto"/>
            <w:left w:val="none" w:sz="0" w:space="0" w:color="auto"/>
            <w:bottom w:val="none" w:sz="0" w:space="0" w:color="auto"/>
            <w:right w:val="none" w:sz="0" w:space="0" w:color="auto"/>
          </w:divBdr>
        </w:div>
        <w:div w:id="1366716727">
          <w:marLeft w:val="0"/>
          <w:marRight w:val="0"/>
          <w:marTop w:val="0"/>
          <w:marBottom w:val="0"/>
          <w:divBdr>
            <w:top w:val="none" w:sz="0" w:space="0" w:color="auto"/>
            <w:left w:val="none" w:sz="0" w:space="0" w:color="auto"/>
            <w:bottom w:val="none" w:sz="0" w:space="0" w:color="auto"/>
            <w:right w:val="none" w:sz="0" w:space="0" w:color="auto"/>
          </w:divBdr>
          <w:divsChild>
            <w:div w:id="79525631">
              <w:marLeft w:val="0"/>
              <w:marRight w:val="0"/>
              <w:marTop w:val="0"/>
              <w:marBottom w:val="0"/>
              <w:divBdr>
                <w:top w:val="none" w:sz="0" w:space="0" w:color="auto"/>
                <w:left w:val="none" w:sz="0" w:space="0" w:color="auto"/>
                <w:bottom w:val="none" w:sz="0" w:space="0" w:color="auto"/>
                <w:right w:val="none" w:sz="0" w:space="0" w:color="auto"/>
              </w:divBdr>
            </w:div>
          </w:divsChild>
        </w:div>
        <w:div w:id="2055890290">
          <w:marLeft w:val="0"/>
          <w:marRight w:val="0"/>
          <w:marTop w:val="0"/>
          <w:marBottom w:val="0"/>
          <w:divBdr>
            <w:top w:val="none" w:sz="0" w:space="0" w:color="auto"/>
            <w:left w:val="none" w:sz="0" w:space="0" w:color="auto"/>
            <w:bottom w:val="none" w:sz="0" w:space="0" w:color="auto"/>
            <w:right w:val="none" w:sz="0" w:space="0" w:color="auto"/>
          </w:divBdr>
        </w:div>
        <w:div w:id="1748770278">
          <w:marLeft w:val="0"/>
          <w:marRight w:val="0"/>
          <w:marTop w:val="0"/>
          <w:marBottom w:val="0"/>
          <w:divBdr>
            <w:top w:val="none" w:sz="0" w:space="0" w:color="auto"/>
            <w:left w:val="none" w:sz="0" w:space="0" w:color="auto"/>
            <w:bottom w:val="none" w:sz="0" w:space="0" w:color="auto"/>
            <w:right w:val="none" w:sz="0" w:space="0" w:color="auto"/>
          </w:divBdr>
          <w:divsChild>
            <w:div w:id="1906645780">
              <w:marLeft w:val="0"/>
              <w:marRight w:val="0"/>
              <w:marTop w:val="0"/>
              <w:marBottom w:val="0"/>
              <w:divBdr>
                <w:top w:val="none" w:sz="0" w:space="0" w:color="auto"/>
                <w:left w:val="none" w:sz="0" w:space="0" w:color="auto"/>
                <w:bottom w:val="none" w:sz="0" w:space="0" w:color="auto"/>
                <w:right w:val="none" w:sz="0" w:space="0" w:color="auto"/>
              </w:divBdr>
            </w:div>
          </w:divsChild>
        </w:div>
        <w:div w:id="120072075">
          <w:marLeft w:val="0"/>
          <w:marRight w:val="0"/>
          <w:marTop w:val="0"/>
          <w:marBottom w:val="0"/>
          <w:divBdr>
            <w:top w:val="none" w:sz="0" w:space="0" w:color="auto"/>
            <w:left w:val="none" w:sz="0" w:space="0" w:color="auto"/>
            <w:bottom w:val="none" w:sz="0" w:space="0" w:color="auto"/>
            <w:right w:val="none" w:sz="0" w:space="0" w:color="auto"/>
          </w:divBdr>
        </w:div>
        <w:div w:id="338119990">
          <w:marLeft w:val="0"/>
          <w:marRight w:val="0"/>
          <w:marTop w:val="0"/>
          <w:marBottom w:val="0"/>
          <w:divBdr>
            <w:top w:val="none" w:sz="0" w:space="0" w:color="auto"/>
            <w:left w:val="none" w:sz="0" w:space="0" w:color="auto"/>
            <w:bottom w:val="none" w:sz="0" w:space="0" w:color="auto"/>
            <w:right w:val="none" w:sz="0" w:space="0" w:color="auto"/>
          </w:divBdr>
          <w:divsChild>
            <w:div w:id="4672731">
              <w:marLeft w:val="0"/>
              <w:marRight w:val="0"/>
              <w:marTop w:val="0"/>
              <w:marBottom w:val="0"/>
              <w:divBdr>
                <w:top w:val="none" w:sz="0" w:space="0" w:color="auto"/>
                <w:left w:val="none" w:sz="0" w:space="0" w:color="auto"/>
                <w:bottom w:val="none" w:sz="0" w:space="0" w:color="auto"/>
                <w:right w:val="none" w:sz="0" w:space="0" w:color="auto"/>
              </w:divBdr>
            </w:div>
          </w:divsChild>
        </w:div>
        <w:div w:id="805657519">
          <w:marLeft w:val="0"/>
          <w:marRight w:val="0"/>
          <w:marTop w:val="0"/>
          <w:marBottom w:val="0"/>
          <w:divBdr>
            <w:top w:val="none" w:sz="0" w:space="0" w:color="auto"/>
            <w:left w:val="none" w:sz="0" w:space="0" w:color="auto"/>
            <w:bottom w:val="none" w:sz="0" w:space="0" w:color="auto"/>
            <w:right w:val="none" w:sz="0" w:space="0" w:color="auto"/>
          </w:divBdr>
        </w:div>
        <w:div w:id="734470967">
          <w:marLeft w:val="0"/>
          <w:marRight w:val="0"/>
          <w:marTop w:val="0"/>
          <w:marBottom w:val="0"/>
          <w:divBdr>
            <w:top w:val="none" w:sz="0" w:space="0" w:color="auto"/>
            <w:left w:val="none" w:sz="0" w:space="0" w:color="auto"/>
            <w:bottom w:val="none" w:sz="0" w:space="0" w:color="auto"/>
            <w:right w:val="none" w:sz="0" w:space="0" w:color="auto"/>
          </w:divBdr>
          <w:divsChild>
            <w:div w:id="2055884016">
              <w:marLeft w:val="0"/>
              <w:marRight w:val="0"/>
              <w:marTop w:val="0"/>
              <w:marBottom w:val="0"/>
              <w:divBdr>
                <w:top w:val="none" w:sz="0" w:space="0" w:color="auto"/>
                <w:left w:val="none" w:sz="0" w:space="0" w:color="auto"/>
                <w:bottom w:val="none" w:sz="0" w:space="0" w:color="auto"/>
                <w:right w:val="none" w:sz="0" w:space="0" w:color="auto"/>
              </w:divBdr>
            </w:div>
          </w:divsChild>
        </w:div>
        <w:div w:id="243804564">
          <w:marLeft w:val="0"/>
          <w:marRight w:val="0"/>
          <w:marTop w:val="0"/>
          <w:marBottom w:val="0"/>
          <w:divBdr>
            <w:top w:val="none" w:sz="0" w:space="0" w:color="auto"/>
            <w:left w:val="none" w:sz="0" w:space="0" w:color="auto"/>
            <w:bottom w:val="none" w:sz="0" w:space="0" w:color="auto"/>
            <w:right w:val="none" w:sz="0" w:space="0" w:color="auto"/>
          </w:divBdr>
        </w:div>
        <w:div w:id="1609695871">
          <w:marLeft w:val="0"/>
          <w:marRight w:val="0"/>
          <w:marTop w:val="0"/>
          <w:marBottom w:val="0"/>
          <w:divBdr>
            <w:top w:val="none" w:sz="0" w:space="0" w:color="auto"/>
            <w:left w:val="none" w:sz="0" w:space="0" w:color="auto"/>
            <w:bottom w:val="none" w:sz="0" w:space="0" w:color="auto"/>
            <w:right w:val="none" w:sz="0" w:space="0" w:color="auto"/>
          </w:divBdr>
          <w:divsChild>
            <w:div w:id="836112991">
              <w:marLeft w:val="0"/>
              <w:marRight w:val="0"/>
              <w:marTop w:val="0"/>
              <w:marBottom w:val="0"/>
              <w:divBdr>
                <w:top w:val="none" w:sz="0" w:space="0" w:color="auto"/>
                <w:left w:val="none" w:sz="0" w:space="0" w:color="auto"/>
                <w:bottom w:val="none" w:sz="0" w:space="0" w:color="auto"/>
                <w:right w:val="none" w:sz="0" w:space="0" w:color="auto"/>
              </w:divBdr>
            </w:div>
          </w:divsChild>
        </w:div>
        <w:div w:id="1814711576">
          <w:marLeft w:val="0"/>
          <w:marRight w:val="0"/>
          <w:marTop w:val="300"/>
          <w:marBottom w:val="0"/>
          <w:divBdr>
            <w:top w:val="none" w:sz="0" w:space="0" w:color="auto"/>
            <w:left w:val="none" w:sz="0" w:space="0" w:color="auto"/>
            <w:bottom w:val="none" w:sz="0" w:space="0" w:color="auto"/>
            <w:right w:val="none" w:sz="0" w:space="0" w:color="auto"/>
          </w:divBdr>
          <w:divsChild>
            <w:div w:id="6643688">
              <w:marLeft w:val="0"/>
              <w:marRight w:val="0"/>
              <w:marTop w:val="0"/>
              <w:marBottom w:val="0"/>
              <w:divBdr>
                <w:top w:val="none" w:sz="0" w:space="0" w:color="auto"/>
                <w:left w:val="none" w:sz="0" w:space="0" w:color="auto"/>
                <w:bottom w:val="none" w:sz="0" w:space="0" w:color="auto"/>
                <w:right w:val="none" w:sz="0" w:space="0" w:color="auto"/>
              </w:divBdr>
              <w:divsChild>
                <w:div w:id="1538471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6593731">
          <w:marLeft w:val="0"/>
          <w:marRight w:val="0"/>
          <w:marTop w:val="300"/>
          <w:marBottom w:val="0"/>
          <w:divBdr>
            <w:top w:val="none" w:sz="0" w:space="0" w:color="auto"/>
            <w:left w:val="none" w:sz="0" w:space="0" w:color="auto"/>
            <w:bottom w:val="none" w:sz="0" w:space="0" w:color="auto"/>
            <w:right w:val="none" w:sz="0" w:space="0" w:color="auto"/>
          </w:divBdr>
          <w:divsChild>
            <w:div w:id="1296135775">
              <w:marLeft w:val="0"/>
              <w:marRight w:val="0"/>
              <w:marTop w:val="0"/>
              <w:marBottom w:val="0"/>
              <w:divBdr>
                <w:top w:val="none" w:sz="0" w:space="0" w:color="auto"/>
                <w:left w:val="none" w:sz="0" w:space="0" w:color="auto"/>
                <w:bottom w:val="none" w:sz="0" w:space="0" w:color="auto"/>
                <w:right w:val="none" w:sz="0" w:space="0" w:color="auto"/>
              </w:divBdr>
              <w:divsChild>
                <w:div w:id="1097870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5633360">
          <w:marLeft w:val="0"/>
          <w:marRight w:val="0"/>
          <w:marTop w:val="300"/>
          <w:marBottom w:val="0"/>
          <w:divBdr>
            <w:top w:val="none" w:sz="0" w:space="0" w:color="auto"/>
            <w:left w:val="none" w:sz="0" w:space="0" w:color="auto"/>
            <w:bottom w:val="none" w:sz="0" w:space="0" w:color="auto"/>
            <w:right w:val="none" w:sz="0" w:space="0" w:color="auto"/>
          </w:divBdr>
          <w:divsChild>
            <w:div w:id="1314723052">
              <w:marLeft w:val="0"/>
              <w:marRight w:val="0"/>
              <w:marTop w:val="0"/>
              <w:marBottom w:val="0"/>
              <w:divBdr>
                <w:top w:val="none" w:sz="0" w:space="0" w:color="auto"/>
                <w:left w:val="none" w:sz="0" w:space="0" w:color="auto"/>
                <w:bottom w:val="none" w:sz="0" w:space="0" w:color="auto"/>
                <w:right w:val="none" w:sz="0" w:space="0" w:color="auto"/>
              </w:divBdr>
              <w:divsChild>
                <w:div w:id="1702582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2765568">
      <w:bodyDiv w:val="1"/>
      <w:marLeft w:val="0"/>
      <w:marRight w:val="0"/>
      <w:marTop w:val="0"/>
      <w:marBottom w:val="0"/>
      <w:divBdr>
        <w:top w:val="none" w:sz="0" w:space="0" w:color="auto"/>
        <w:left w:val="none" w:sz="0" w:space="0" w:color="auto"/>
        <w:bottom w:val="none" w:sz="0" w:space="0" w:color="auto"/>
        <w:right w:val="none" w:sz="0" w:space="0" w:color="auto"/>
      </w:divBdr>
      <w:divsChild>
        <w:div w:id="1298602720">
          <w:marLeft w:val="0"/>
          <w:marRight w:val="0"/>
          <w:marTop w:val="0"/>
          <w:marBottom w:val="0"/>
          <w:divBdr>
            <w:top w:val="none" w:sz="0" w:space="0" w:color="auto"/>
            <w:left w:val="none" w:sz="0" w:space="0" w:color="auto"/>
            <w:bottom w:val="none" w:sz="0" w:space="0" w:color="auto"/>
            <w:right w:val="none" w:sz="0" w:space="0" w:color="auto"/>
          </w:divBdr>
        </w:div>
        <w:div w:id="1092555280">
          <w:marLeft w:val="0"/>
          <w:marRight w:val="0"/>
          <w:marTop w:val="0"/>
          <w:marBottom w:val="0"/>
          <w:divBdr>
            <w:top w:val="none" w:sz="0" w:space="0" w:color="auto"/>
            <w:left w:val="none" w:sz="0" w:space="0" w:color="auto"/>
            <w:bottom w:val="none" w:sz="0" w:space="0" w:color="auto"/>
            <w:right w:val="none" w:sz="0" w:space="0" w:color="auto"/>
          </w:divBdr>
          <w:divsChild>
            <w:div w:id="82337957">
              <w:marLeft w:val="0"/>
              <w:marRight w:val="0"/>
              <w:marTop w:val="0"/>
              <w:marBottom w:val="0"/>
              <w:divBdr>
                <w:top w:val="none" w:sz="0" w:space="0" w:color="auto"/>
                <w:left w:val="none" w:sz="0" w:space="0" w:color="auto"/>
                <w:bottom w:val="none" w:sz="0" w:space="0" w:color="auto"/>
                <w:right w:val="none" w:sz="0" w:space="0" w:color="auto"/>
              </w:divBdr>
            </w:div>
          </w:divsChild>
        </w:div>
        <w:div w:id="1782145263">
          <w:marLeft w:val="0"/>
          <w:marRight w:val="0"/>
          <w:marTop w:val="0"/>
          <w:marBottom w:val="0"/>
          <w:divBdr>
            <w:top w:val="none" w:sz="0" w:space="0" w:color="auto"/>
            <w:left w:val="none" w:sz="0" w:space="0" w:color="auto"/>
            <w:bottom w:val="none" w:sz="0" w:space="0" w:color="auto"/>
            <w:right w:val="none" w:sz="0" w:space="0" w:color="auto"/>
          </w:divBdr>
        </w:div>
        <w:div w:id="1721200991">
          <w:marLeft w:val="0"/>
          <w:marRight w:val="0"/>
          <w:marTop w:val="0"/>
          <w:marBottom w:val="0"/>
          <w:divBdr>
            <w:top w:val="none" w:sz="0" w:space="0" w:color="auto"/>
            <w:left w:val="none" w:sz="0" w:space="0" w:color="auto"/>
            <w:bottom w:val="none" w:sz="0" w:space="0" w:color="auto"/>
            <w:right w:val="none" w:sz="0" w:space="0" w:color="auto"/>
          </w:divBdr>
          <w:divsChild>
            <w:div w:id="1486782359">
              <w:marLeft w:val="0"/>
              <w:marRight w:val="0"/>
              <w:marTop w:val="0"/>
              <w:marBottom w:val="0"/>
              <w:divBdr>
                <w:top w:val="none" w:sz="0" w:space="0" w:color="auto"/>
                <w:left w:val="none" w:sz="0" w:space="0" w:color="auto"/>
                <w:bottom w:val="none" w:sz="0" w:space="0" w:color="auto"/>
                <w:right w:val="none" w:sz="0" w:space="0" w:color="auto"/>
              </w:divBdr>
            </w:div>
          </w:divsChild>
        </w:div>
        <w:div w:id="1802647707">
          <w:marLeft w:val="0"/>
          <w:marRight w:val="0"/>
          <w:marTop w:val="0"/>
          <w:marBottom w:val="0"/>
          <w:divBdr>
            <w:top w:val="none" w:sz="0" w:space="0" w:color="auto"/>
            <w:left w:val="none" w:sz="0" w:space="0" w:color="auto"/>
            <w:bottom w:val="none" w:sz="0" w:space="0" w:color="auto"/>
            <w:right w:val="none" w:sz="0" w:space="0" w:color="auto"/>
          </w:divBdr>
        </w:div>
        <w:div w:id="4334783">
          <w:marLeft w:val="0"/>
          <w:marRight w:val="0"/>
          <w:marTop w:val="0"/>
          <w:marBottom w:val="0"/>
          <w:divBdr>
            <w:top w:val="none" w:sz="0" w:space="0" w:color="auto"/>
            <w:left w:val="none" w:sz="0" w:space="0" w:color="auto"/>
            <w:bottom w:val="none" w:sz="0" w:space="0" w:color="auto"/>
            <w:right w:val="none" w:sz="0" w:space="0" w:color="auto"/>
          </w:divBdr>
          <w:divsChild>
            <w:div w:id="557477522">
              <w:marLeft w:val="0"/>
              <w:marRight w:val="0"/>
              <w:marTop w:val="0"/>
              <w:marBottom w:val="0"/>
              <w:divBdr>
                <w:top w:val="none" w:sz="0" w:space="0" w:color="auto"/>
                <w:left w:val="none" w:sz="0" w:space="0" w:color="auto"/>
                <w:bottom w:val="none" w:sz="0" w:space="0" w:color="auto"/>
                <w:right w:val="none" w:sz="0" w:space="0" w:color="auto"/>
              </w:divBdr>
            </w:div>
          </w:divsChild>
        </w:div>
        <w:div w:id="1303775133">
          <w:marLeft w:val="0"/>
          <w:marRight w:val="0"/>
          <w:marTop w:val="0"/>
          <w:marBottom w:val="0"/>
          <w:divBdr>
            <w:top w:val="none" w:sz="0" w:space="0" w:color="auto"/>
            <w:left w:val="none" w:sz="0" w:space="0" w:color="auto"/>
            <w:bottom w:val="none" w:sz="0" w:space="0" w:color="auto"/>
            <w:right w:val="none" w:sz="0" w:space="0" w:color="auto"/>
          </w:divBdr>
        </w:div>
        <w:div w:id="178087924">
          <w:marLeft w:val="0"/>
          <w:marRight w:val="0"/>
          <w:marTop w:val="0"/>
          <w:marBottom w:val="0"/>
          <w:divBdr>
            <w:top w:val="none" w:sz="0" w:space="0" w:color="auto"/>
            <w:left w:val="none" w:sz="0" w:space="0" w:color="auto"/>
            <w:bottom w:val="none" w:sz="0" w:space="0" w:color="auto"/>
            <w:right w:val="none" w:sz="0" w:space="0" w:color="auto"/>
          </w:divBdr>
          <w:divsChild>
            <w:div w:id="778644683">
              <w:marLeft w:val="0"/>
              <w:marRight w:val="0"/>
              <w:marTop w:val="0"/>
              <w:marBottom w:val="0"/>
              <w:divBdr>
                <w:top w:val="none" w:sz="0" w:space="0" w:color="auto"/>
                <w:left w:val="none" w:sz="0" w:space="0" w:color="auto"/>
                <w:bottom w:val="none" w:sz="0" w:space="0" w:color="auto"/>
                <w:right w:val="none" w:sz="0" w:space="0" w:color="auto"/>
              </w:divBdr>
            </w:div>
          </w:divsChild>
        </w:div>
        <w:div w:id="482114819">
          <w:marLeft w:val="0"/>
          <w:marRight w:val="0"/>
          <w:marTop w:val="0"/>
          <w:marBottom w:val="0"/>
          <w:divBdr>
            <w:top w:val="none" w:sz="0" w:space="0" w:color="auto"/>
            <w:left w:val="none" w:sz="0" w:space="0" w:color="auto"/>
            <w:bottom w:val="none" w:sz="0" w:space="0" w:color="auto"/>
            <w:right w:val="none" w:sz="0" w:space="0" w:color="auto"/>
          </w:divBdr>
        </w:div>
        <w:div w:id="1721779019">
          <w:marLeft w:val="0"/>
          <w:marRight w:val="0"/>
          <w:marTop w:val="0"/>
          <w:marBottom w:val="0"/>
          <w:divBdr>
            <w:top w:val="none" w:sz="0" w:space="0" w:color="auto"/>
            <w:left w:val="none" w:sz="0" w:space="0" w:color="auto"/>
            <w:bottom w:val="none" w:sz="0" w:space="0" w:color="auto"/>
            <w:right w:val="none" w:sz="0" w:space="0" w:color="auto"/>
          </w:divBdr>
          <w:divsChild>
            <w:div w:id="294264563">
              <w:marLeft w:val="0"/>
              <w:marRight w:val="0"/>
              <w:marTop w:val="0"/>
              <w:marBottom w:val="0"/>
              <w:divBdr>
                <w:top w:val="none" w:sz="0" w:space="0" w:color="auto"/>
                <w:left w:val="none" w:sz="0" w:space="0" w:color="auto"/>
                <w:bottom w:val="none" w:sz="0" w:space="0" w:color="auto"/>
                <w:right w:val="none" w:sz="0" w:space="0" w:color="auto"/>
              </w:divBdr>
            </w:div>
          </w:divsChild>
        </w:div>
        <w:div w:id="1045255031">
          <w:marLeft w:val="0"/>
          <w:marRight w:val="0"/>
          <w:marTop w:val="0"/>
          <w:marBottom w:val="0"/>
          <w:divBdr>
            <w:top w:val="none" w:sz="0" w:space="0" w:color="auto"/>
            <w:left w:val="none" w:sz="0" w:space="0" w:color="auto"/>
            <w:bottom w:val="none" w:sz="0" w:space="0" w:color="auto"/>
            <w:right w:val="none" w:sz="0" w:space="0" w:color="auto"/>
          </w:divBdr>
        </w:div>
        <w:div w:id="195699023">
          <w:marLeft w:val="0"/>
          <w:marRight w:val="0"/>
          <w:marTop w:val="0"/>
          <w:marBottom w:val="0"/>
          <w:divBdr>
            <w:top w:val="none" w:sz="0" w:space="0" w:color="auto"/>
            <w:left w:val="none" w:sz="0" w:space="0" w:color="auto"/>
            <w:bottom w:val="none" w:sz="0" w:space="0" w:color="auto"/>
            <w:right w:val="none" w:sz="0" w:space="0" w:color="auto"/>
          </w:divBdr>
          <w:divsChild>
            <w:div w:id="468019287">
              <w:marLeft w:val="0"/>
              <w:marRight w:val="0"/>
              <w:marTop w:val="0"/>
              <w:marBottom w:val="0"/>
              <w:divBdr>
                <w:top w:val="none" w:sz="0" w:space="0" w:color="auto"/>
                <w:left w:val="none" w:sz="0" w:space="0" w:color="auto"/>
                <w:bottom w:val="none" w:sz="0" w:space="0" w:color="auto"/>
                <w:right w:val="none" w:sz="0" w:space="0" w:color="auto"/>
              </w:divBdr>
            </w:div>
          </w:divsChild>
        </w:div>
        <w:div w:id="1491019423">
          <w:marLeft w:val="0"/>
          <w:marRight w:val="0"/>
          <w:marTop w:val="0"/>
          <w:marBottom w:val="0"/>
          <w:divBdr>
            <w:top w:val="none" w:sz="0" w:space="0" w:color="auto"/>
            <w:left w:val="none" w:sz="0" w:space="0" w:color="auto"/>
            <w:bottom w:val="none" w:sz="0" w:space="0" w:color="auto"/>
            <w:right w:val="none" w:sz="0" w:space="0" w:color="auto"/>
          </w:divBdr>
        </w:div>
        <w:div w:id="228031256">
          <w:marLeft w:val="0"/>
          <w:marRight w:val="0"/>
          <w:marTop w:val="0"/>
          <w:marBottom w:val="0"/>
          <w:divBdr>
            <w:top w:val="none" w:sz="0" w:space="0" w:color="auto"/>
            <w:left w:val="none" w:sz="0" w:space="0" w:color="auto"/>
            <w:bottom w:val="none" w:sz="0" w:space="0" w:color="auto"/>
            <w:right w:val="none" w:sz="0" w:space="0" w:color="auto"/>
          </w:divBdr>
          <w:divsChild>
            <w:div w:id="1157191813">
              <w:marLeft w:val="0"/>
              <w:marRight w:val="0"/>
              <w:marTop w:val="0"/>
              <w:marBottom w:val="0"/>
              <w:divBdr>
                <w:top w:val="none" w:sz="0" w:space="0" w:color="auto"/>
                <w:left w:val="none" w:sz="0" w:space="0" w:color="auto"/>
                <w:bottom w:val="none" w:sz="0" w:space="0" w:color="auto"/>
                <w:right w:val="none" w:sz="0" w:space="0" w:color="auto"/>
              </w:divBdr>
            </w:div>
          </w:divsChild>
        </w:div>
        <w:div w:id="1689332635">
          <w:marLeft w:val="0"/>
          <w:marRight w:val="0"/>
          <w:marTop w:val="300"/>
          <w:marBottom w:val="0"/>
          <w:divBdr>
            <w:top w:val="none" w:sz="0" w:space="0" w:color="auto"/>
            <w:left w:val="none" w:sz="0" w:space="0" w:color="auto"/>
            <w:bottom w:val="none" w:sz="0" w:space="0" w:color="auto"/>
            <w:right w:val="none" w:sz="0" w:space="0" w:color="auto"/>
          </w:divBdr>
          <w:divsChild>
            <w:div w:id="207032093">
              <w:marLeft w:val="0"/>
              <w:marRight w:val="0"/>
              <w:marTop w:val="0"/>
              <w:marBottom w:val="0"/>
              <w:divBdr>
                <w:top w:val="none" w:sz="0" w:space="0" w:color="auto"/>
                <w:left w:val="none" w:sz="0" w:space="0" w:color="auto"/>
                <w:bottom w:val="none" w:sz="0" w:space="0" w:color="auto"/>
                <w:right w:val="none" w:sz="0" w:space="0" w:color="auto"/>
              </w:divBdr>
              <w:divsChild>
                <w:div w:id="1863015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016184">
          <w:marLeft w:val="0"/>
          <w:marRight w:val="0"/>
          <w:marTop w:val="300"/>
          <w:marBottom w:val="0"/>
          <w:divBdr>
            <w:top w:val="none" w:sz="0" w:space="0" w:color="auto"/>
            <w:left w:val="none" w:sz="0" w:space="0" w:color="auto"/>
            <w:bottom w:val="none" w:sz="0" w:space="0" w:color="auto"/>
            <w:right w:val="none" w:sz="0" w:space="0" w:color="auto"/>
          </w:divBdr>
          <w:divsChild>
            <w:div w:id="1392004036">
              <w:marLeft w:val="0"/>
              <w:marRight w:val="0"/>
              <w:marTop w:val="0"/>
              <w:marBottom w:val="0"/>
              <w:divBdr>
                <w:top w:val="none" w:sz="0" w:space="0" w:color="auto"/>
                <w:left w:val="none" w:sz="0" w:space="0" w:color="auto"/>
                <w:bottom w:val="none" w:sz="0" w:space="0" w:color="auto"/>
                <w:right w:val="none" w:sz="0" w:space="0" w:color="auto"/>
              </w:divBdr>
              <w:divsChild>
                <w:div w:id="1971206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104776">
          <w:marLeft w:val="0"/>
          <w:marRight w:val="0"/>
          <w:marTop w:val="300"/>
          <w:marBottom w:val="0"/>
          <w:divBdr>
            <w:top w:val="none" w:sz="0" w:space="0" w:color="auto"/>
            <w:left w:val="none" w:sz="0" w:space="0" w:color="auto"/>
            <w:bottom w:val="none" w:sz="0" w:space="0" w:color="auto"/>
            <w:right w:val="none" w:sz="0" w:space="0" w:color="auto"/>
          </w:divBdr>
          <w:divsChild>
            <w:div w:id="1541165974">
              <w:marLeft w:val="0"/>
              <w:marRight w:val="0"/>
              <w:marTop w:val="0"/>
              <w:marBottom w:val="0"/>
              <w:divBdr>
                <w:top w:val="none" w:sz="0" w:space="0" w:color="auto"/>
                <w:left w:val="none" w:sz="0" w:space="0" w:color="auto"/>
                <w:bottom w:val="none" w:sz="0" w:space="0" w:color="auto"/>
                <w:right w:val="none" w:sz="0" w:space="0" w:color="auto"/>
              </w:divBdr>
              <w:divsChild>
                <w:div w:id="355472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506219">
          <w:marLeft w:val="0"/>
          <w:marRight w:val="0"/>
          <w:marTop w:val="300"/>
          <w:marBottom w:val="0"/>
          <w:divBdr>
            <w:top w:val="none" w:sz="0" w:space="0" w:color="auto"/>
            <w:left w:val="none" w:sz="0" w:space="0" w:color="auto"/>
            <w:bottom w:val="none" w:sz="0" w:space="0" w:color="auto"/>
            <w:right w:val="none" w:sz="0" w:space="0" w:color="auto"/>
          </w:divBdr>
          <w:divsChild>
            <w:div w:id="402601351">
              <w:marLeft w:val="0"/>
              <w:marRight w:val="0"/>
              <w:marTop w:val="0"/>
              <w:marBottom w:val="0"/>
              <w:divBdr>
                <w:top w:val="none" w:sz="0" w:space="0" w:color="auto"/>
                <w:left w:val="none" w:sz="0" w:space="0" w:color="auto"/>
                <w:bottom w:val="none" w:sz="0" w:space="0" w:color="auto"/>
                <w:right w:val="none" w:sz="0" w:space="0" w:color="auto"/>
              </w:divBdr>
              <w:divsChild>
                <w:div w:id="1918442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0986721">
      <w:bodyDiv w:val="1"/>
      <w:marLeft w:val="0"/>
      <w:marRight w:val="0"/>
      <w:marTop w:val="0"/>
      <w:marBottom w:val="0"/>
      <w:divBdr>
        <w:top w:val="none" w:sz="0" w:space="0" w:color="auto"/>
        <w:left w:val="none" w:sz="0" w:space="0" w:color="auto"/>
        <w:bottom w:val="none" w:sz="0" w:space="0" w:color="auto"/>
        <w:right w:val="none" w:sz="0" w:space="0" w:color="auto"/>
      </w:divBdr>
      <w:divsChild>
        <w:div w:id="2126848368">
          <w:marLeft w:val="0"/>
          <w:marRight w:val="0"/>
          <w:marTop w:val="0"/>
          <w:marBottom w:val="0"/>
          <w:divBdr>
            <w:top w:val="none" w:sz="0" w:space="0" w:color="auto"/>
            <w:left w:val="none" w:sz="0" w:space="0" w:color="auto"/>
            <w:bottom w:val="none" w:sz="0" w:space="0" w:color="auto"/>
            <w:right w:val="none" w:sz="0" w:space="0" w:color="auto"/>
          </w:divBdr>
        </w:div>
        <w:div w:id="1164130533">
          <w:marLeft w:val="0"/>
          <w:marRight w:val="0"/>
          <w:marTop w:val="0"/>
          <w:marBottom w:val="0"/>
          <w:divBdr>
            <w:top w:val="none" w:sz="0" w:space="0" w:color="auto"/>
            <w:left w:val="none" w:sz="0" w:space="0" w:color="auto"/>
            <w:bottom w:val="none" w:sz="0" w:space="0" w:color="auto"/>
            <w:right w:val="none" w:sz="0" w:space="0" w:color="auto"/>
          </w:divBdr>
          <w:divsChild>
            <w:div w:id="1255165068">
              <w:marLeft w:val="0"/>
              <w:marRight w:val="0"/>
              <w:marTop w:val="0"/>
              <w:marBottom w:val="0"/>
              <w:divBdr>
                <w:top w:val="none" w:sz="0" w:space="0" w:color="auto"/>
                <w:left w:val="none" w:sz="0" w:space="0" w:color="auto"/>
                <w:bottom w:val="none" w:sz="0" w:space="0" w:color="auto"/>
                <w:right w:val="none" w:sz="0" w:space="0" w:color="auto"/>
              </w:divBdr>
            </w:div>
          </w:divsChild>
        </w:div>
        <w:div w:id="875386968">
          <w:marLeft w:val="0"/>
          <w:marRight w:val="0"/>
          <w:marTop w:val="0"/>
          <w:marBottom w:val="0"/>
          <w:divBdr>
            <w:top w:val="none" w:sz="0" w:space="0" w:color="auto"/>
            <w:left w:val="none" w:sz="0" w:space="0" w:color="auto"/>
            <w:bottom w:val="none" w:sz="0" w:space="0" w:color="auto"/>
            <w:right w:val="none" w:sz="0" w:space="0" w:color="auto"/>
          </w:divBdr>
        </w:div>
        <w:div w:id="959144862">
          <w:marLeft w:val="0"/>
          <w:marRight w:val="0"/>
          <w:marTop w:val="0"/>
          <w:marBottom w:val="0"/>
          <w:divBdr>
            <w:top w:val="none" w:sz="0" w:space="0" w:color="auto"/>
            <w:left w:val="none" w:sz="0" w:space="0" w:color="auto"/>
            <w:bottom w:val="none" w:sz="0" w:space="0" w:color="auto"/>
            <w:right w:val="none" w:sz="0" w:space="0" w:color="auto"/>
          </w:divBdr>
          <w:divsChild>
            <w:div w:id="1394163317">
              <w:marLeft w:val="0"/>
              <w:marRight w:val="0"/>
              <w:marTop w:val="0"/>
              <w:marBottom w:val="0"/>
              <w:divBdr>
                <w:top w:val="none" w:sz="0" w:space="0" w:color="auto"/>
                <w:left w:val="none" w:sz="0" w:space="0" w:color="auto"/>
                <w:bottom w:val="none" w:sz="0" w:space="0" w:color="auto"/>
                <w:right w:val="none" w:sz="0" w:space="0" w:color="auto"/>
              </w:divBdr>
            </w:div>
          </w:divsChild>
        </w:div>
        <w:div w:id="924386230">
          <w:marLeft w:val="0"/>
          <w:marRight w:val="0"/>
          <w:marTop w:val="0"/>
          <w:marBottom w:val="0"/>
          <w:divBdr>
            <w:top w:val="none" w:sz="0" w:space="0" w:color="auto"/>
            <w:left w:val="none" w:sz="0" w:space="0" w:color="auto"/>
            <w:bottom w:val="none" w:sz="0" w:space="0" w:color="auto"/>
            <w:right w:val="none" w:sz="0" w:space="0" w:color="auto"/>
          </w:divBdr>
        </w:div>
        <w:div w:id="1442459094">
          <w:marLeft w:val="0"/>
          <w:marRight w:val="0"/>
          <w:marTop w:val="0"/>
          <w:marBottom w:val="0"/>
          <w:divBdr>
            <w:top w:val="none" w:sz="0" w:space="0" w:color="auto"/>
            <w:left w:val="none" w:sz="0" w:space="0" w:color="auto"/>
            <w:bottom w:val="none" w:sz="0" w:space="0" w:color="auto"/>
            <w:right w:val="none" w:sz="0" w:space="0" w:color="auto"/>
          </w:divBdr>
          <w:divsChild>
            <w:div w:id="1980769398">
              <w:marLeft w:val="0"/>
              <w:marRight w:val="0"/>
              <w:marTop w:val="0"/>
              <w:marBottom w:val="0"/>
              <w:divBdr>
                <w:top w:val="none" w:sz="0" w:space="0" w:color="auto"/>
                <w:left w:val="none" w:sz="0" w:space="0" w:color="auto"/>
                <w:bottom w:val="none" w:sz="0" w:space="0" w:color="auto"/>
                <w:right w:val="none" w:sz="0" w:space="0" w:color="auto"/>
              </w:divBdr>
            </w:div>
          </w:divsChild>
        </w:div>
        <w:div w:id="1863939190">
          <w:marLeft w:val="0"/>
          <w:marRight w:val="0"/>
          <w:marTop w:val="0"/>
          <w:marBottom w:val="0"/>
          <w:divBdr>
            <w:top w:val="none" w:sz="0" w:space="0" w:color="auto"/>
            <w:left w:val="none" w:sz="0" w:space="0" w:color="auto"/>
            <w:bottom w:val="none" w:sz="0" w:space="0" w:color="auto"/>
            <w:right w:val="none" w:sz="0" w:space="0" w:color="auto"/>
          </w:divBdr>
        </w:div>
        <w:div w:id="1045829684">
          <w:marLeft w:val="0"/>
          <w:marRight w:val="0"/>
          <w:marTop w:val="0"/>
          <w:marBottom w:val="0"/>
          <w:divBdr>
            <w:top w:val="none" w:sz="0" w:space="0" w:color="auto"/>
            <w:left w:val="none" w:sz="0" w:space="0" w:color="auto"/>
            <w:bottom w:val="none" w:sz="0" w:space="0" w:color="auto"/>
            <w:right w:val="none" w:sz="0" w:space="0" w:color="auto"/>
          </w:divBdr>
          <w:divsChild>
            <w:div w:id="138424939">
              <w:marLeft w:val="0"/>
              <w:marRight w:val="0"/>
              <w:marTop w:val="0"/>
              <w:marBottom w:val="0"/>
              <w:divBdr>
                <w:top w:val="none" w:sz="0" w:space="0" w:color="auto"/>
                <w:left w:val="none" w:sz="0" w:space="0" w:color="auto"/>
                <w:bottom w:val="none" w:sz="0" w:space="0" w:color="auto"/>
                <w:right w:val="none" w:sz="0" w:space="0" w:color="auto"/>
              </w:divBdr>
            </w:div>
          </w:divsChild>
        </w:div>
        <w:div w:id="221403797">
          <w:marLeft w:val="0"/>
          <w:marRight w:val="0"/>
          <w:marTop w:val="0"/>
          <w:marBottom w:val="0"/>
          <w:divBdr>
            <w:top w:val="none" w:sz="0" w:space="0" w:color="auto"/>
            <w:left w:val="none" w:sz="0" w:space="0" w:color="auto"/>
            <w:bottom w:val="none" w:sz="0" w:space="0" w:color="auto"/>
            <w:right w:val="none" w:sz="0" w:space="0" w:color="auto"/>
          </w:divBdr>
        </w:div>
        <w:div w:id="1255699454">
          <w:marLeft w:val="0"/>
          <w:marRight w:val="0"/>
          <w:marTop w:val="0"/>
          <w:marBottom w:val="0"/>
          <w:divBdr>
            <w:top w:val="none" w:sz="0" w:space="0" w:color="auto"/>
            <w:left w:val="none" w:sz="0" w:space="0" w:color="auto"/>
            <w:bottom w:val="none" w:sz="0" w:space="0" w:color="auto"/>
            <w:right w:val="none" w:sz="0" w:space="0" w:color="auto"/>
          </w:divBdr>
          <w:divsChild>
            <w:div w:id="848370802">
              <w:marLeft w:val="0"/>
              <w:marRight w:val="0"/>
              <w:marTop w:val="0"/>
              <w:marBottom w:val="0"/>
              <w:divBdr>
                <w:top w:val="none" w:sz="0" w:space="0" w:color="auto"/>
                <w:left w:val="none" w:sz="0" w:space="0" w:color="auto"/>
                <w:bottom w:val="none" w:sz="0" w:space="0" w:color="auto"/>
                <w:right w:val="none" w:sz="0" w:space="0" w:color="auto"/>
              </w:divBdr>
            </w:div>
          </w:divsChild>
        </w:div>
        <w:div w:id="318652457">
          <w:marLeft w:val="0"/>
          <w:marRight w:val="0"/>
          <w:marTop w:val="0"/>
          <w:marBottom w:val="0"/>
          <w:divBdr>
            <w:top w:val="none" w:sz="0" w:space="0" w:color="auto"/>
            <w:left w:val="none" w:sz="0" w:space="0" w:color="auto"/>
            <w:bottom w:val="none" w:sz="0" w:space="0" w:color="auto"/>
            <w:right w:val="none" w:sz="0" w:space="0" w:color="auto"/>
          </w:divBdr>
        </w:div>
        <w:div w:id="1384017410">
          <w:marLeft w:val="0"/>
          <w:marRight w:val="0"/>
          <w:marTop w:val="0"/>
          <w:marBottom w:val="0"/>
          <w:divBdr>
            <w:top w:val="none" w:sz="0" w:space="0" w:color="auto"/>
            <w:left w:val="none" w:sz="0" w:space="0" w:color="auto"/>
            <w:bottom w:val="none" w:sz="0" w:space="0" w:color="auto"/>
            <w:right w:val="none" w:sz="0" w:space="0" w:color="auto"/>
          </w:divBdr>
          <w:divsChild>
            <w:div w:id="1987004086">
              <w:marLeft w:val="0"/>
              <w:marRight w:val="0"/>
              <w:marTop w:val="0"/>
              <w:marBottom w:val="0"/>
              <w:divBdr>
                <w:top w:val="none" w:sz="0" w:space="0" w:color="auto"/>
                <w:left w:val="none" w:sz="0" w:space="0" w:color="auto"/>
                <w:bottom w:val="none" w:sz="0" w:space="0" w:color="auto"/>
                <w:right w:val="none" w:sz="0" w:space="0" w:color="auto"/>
              </w:divBdr>
            </w:div>
          </w:divsChild>
        </w:div>
        <w:div w:id="1752121550">
          <w:marLeft w:val="0"/>
          <w:marRight w:val="0"/>
          <w:marTop w:val="0"/>
          <w:marBottom w:val="0"/>
          <w:divBdr>
            <w:top w:val="none" w:sz="0" w:space="0" w:color="auto"/>
            <w:left w:val="none" w:sz="0" w:space="0" w:color="auto"/>
            <w:bottom w:val="none" w:sz="0" w:space="0" w:color="auto"/>
            <w:right w:val="none" w:sz="0" w:space="0" w:color="auto"/>
          </w:divBdr>
        </w:div>
        <w:div w:id="1571847264">
          <w:marLeft w:val="0"/>
          <w:marRight w:val="0"/>
          <w:marTop w:val="0"/>
          <w:marBottom w:val="0"/>
          <w:divBdr>
            <w:top w:val="none" w:sz="0" w:space="0" w:color="auto"/>
            <w:left w:val="none" w:sz="0" w:space="0" w:color="auto"/>
            <w:bottom w:val="none" w:sz="0" w:space="0" w:color="auto"/>
            <w:right w:val="none" w:sz="0" w:space="0" w:color="auto"/>
          </w:divBdr>
          <w:divsChild>
            <w:div w:id="1244102390">
              <w:marLeft w:val="0"/>
              <w:marRight w:val="0"/>
              <w:marTop w:val="0"/>
              <w:marBottom w:val="0"/>
              <w:divBdr>
                <w:top w:val="none" w:sz="0" w:space="0" w:color="auto"/>
                <w:left w:val="none" w:sz="0" w:space="0" w:color="auto"/>
                <w:bottom w:val="none" w:sz="0" w:space="0" w:color="auto"/>
                <w:right w:val="none" w:sz="0" w:space="0" w:color="auto"/>
              </w:divBdr>
            </w:div>
          </w:divsChild>
        </w:div>
        <w:div w:id="617686432">
          <w:marLeft w:val="0"/>
          <w:marRight w:val="0"/>
          <w:marTop w:val="300"/>
          <w:marBottom w:val="0"/>
          <w:divBdr>
            <w:top w:val="none" w:sz="0" w:space="0" w:color="auto"/>
            <w:left w:val="none" w:sz="0" w:space="0" w:color="auto"/>
            <w:bottom w:val="none" w:sz="0" w:space="0" w:color="auto"/>
            <w:right w:val="none" w:sz="0" w:space="0" w:color="auto"/>
          </w:divBdr>
          <w:divsChild>
            <w:div w:id="1350836571">
              <w:marLeft w:val="0"/>
              <w:marRight w:val="0"/>
              <w:marTop w:val="0"/>
              <w:marBottom w:val="0"/>
              <w:divBdr>
                <w:top w:val="none" w:sz="0" w:space="0" w:color="auto"/>
                <w:left w:val="none" w:sz="0" w:space="0" w:color="auto"/>
                <w:bottom w:val="none" w:sz="0" w:space="0" w:color="auto"/>
                <w:right w:val="none" w:sz="0" w:space="0" w:color="auto"/>
              </w:divBdr>
              <w:divsChild>
                <w:div w:id="3972414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269068">
          <w:marLeft w:val="0"/>
          <w:marRight w:val="0"/>
          <w:marTop w:val="300"/>
          <w:marBottom w:val="0"/>
          <w:divBdr>
            <w:top w:val="none" w:sz="0" w:space="0" w:color="auto"/>
            <w:left w:val="none" w:sz="0" w:space="0" w:color="auto"/>
            <w:bottom w:val="none" w:sz="0" w:space="0" w:color="auto"/>
            <w:right w:val="none" w:sz="0" w:space="0" w:color="auto"/>
          </w:divBdr>
          <w:divsChild>
            <w:div w:id="1910846822">
              <w:marLeft w:val="0"/>
              <w:marRight w:val="0"/>
              <w:marTop w:val="0"/>
              <w:marBottom w:val="0"/>
              <w:divBdr>
                <w:top w:val="none" w:sz="0" w:space="0" w:color="auto"/>
                <w:left w:val="none" w:sz="0" w:space="0" w:color="auto"/>
                <w:bottom w:val="none" w:sz="0" w:space="0" w:color="auto"/>
                <w:right w:val="none" w:sz="0" w:space="0" w:color="auto"/>
              </w:divBdr>
              <w:divsChild>
                <w:div w:id="3437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174403">
          <w:marLeft w:val="0"/>
          <w:marRight w:val="0"/>
          <w:marTop w:val="300"/>
          <w:marBottom w:val="0"/>
          <w:divBdr>
            <w:top w:val="none" w:sz="0" w:space="0" w:color="auto"/>
            <w:left w:val="none" w:sz="0" w:space="0" w:color="auto"/>
            <w:bottom w:val="none" w:sz="0" w:space="0" w:color="auto"/>
            <w:right w:val="none" w:sz="0" w:space="0" w:color="auto"/>
          </w:divBdr>
          <w:divsChild>
            <w:div w:id="348415403">
              <w:marLeft w:val="0"/>
              <w:marRight w:val="0"/>
              <w:marTop w:val="0"/>
              <w:marBottom w:val="0"/>
              <w:divBdr>
                <w:top w:val="none" w:sz="0" w:space="0" w:color="auto"/>
                <w:left w:val="none" w:sz="0" w:space="0" w:color="auto"/>
                <w:bottom w:val="none" w:sz="0" w:space="0" w:color="auto"/>
                <w:right w:val="none" w:sz="0" w:space="0" w:color="auto"/>
              </w:divBdr>
              <w:divsChild>
                <w:div w:id="508101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500973">
          <w:marLeft w:val="0"/>
          <w:marRight w:val="0"/>
          <w:marTop w:val="300"/>
          <w:marBottom w:val="0"/>
          <w:divBdr>
            <w:top w:val="none" w:sz="0" w:space="0" w:color="auto"/>
            <w:left w:val="none" w:sz="0" w:space="0" w:color="auto"/>
            <w:bottom w:val="none" w:sz="0" w:space="0" w:color="auto"/>
            <w:right w:val="none" w:sz="0" w:space="0" w:color="auto"/>
          </w:divBdr>
          <w:divsChild>
            <w:div w:id="925840639">
              <w:marLeft w:val="0"/>
              <w:marRight w:val="0"/>
              <w:marTop w:val="0"/>
              <w:marBottom w:val="0"/>
              <w:divBdr>
                <w:top w:val="none" w:sz="0" w:space="0" w:color="auto"/>
                <w:left w:val="none" w:sz="0" w:space="0" w:color="auto"/>
                <w:bottom w:val="none" w:sz="0" w:space="0" w:color="auto"/>
                <w:right w:val="none" w:sz="0" w:space="0" w:color="auto"/>
              </w:divBdr>
              <w:divsChild>
                <w:div w:id="334113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1667892">
      <w:bodyDiv w:val="1"/>
      <w:marLeft w:val="0"/>
      <w:marRight w:val="0"/>
      <w:marTop w:val="0"/>
      <w:marBottom w:val="0"/>
      <w:divBdr>
        <w:top w:val="none" w:sz="0" w:space="0" w:color="auto"/>
        <w:left w:val="none" w:sz="0" w:space="0" w:color="auto"/>
        <w:bottom w:val="none" w:sz="0" w:space="0" w:color="auto"/>
        <w:right w:val="none" w:sz="0" w:space="0" w:color="auto"/>
      </w:divBdr>
      <w:divsChild>
        <w:div w:id="1374572387">
          <w:marLeft w:val="0"/>
          <w:marRight w:val="0"/>
          <w:marTop w:val="0"/>
          <w:marBottom w:val="0"/>
          <w:divBdr>
            <w:top w:val="none" w:sz="0" w:space="0" w:color="auto"/>
            <w:left w:val="none" w:sz="0" w:space="0" w:color="auto"/>
            <w:bottom w:val="none" w:sz="0" w:space="0" w:color="auto"/>
            <w:right w:val="none" w:sz="0" w:space="0" w:color="auto"/>
          </w:divBdr>
        </w:div>
        <w:div w:id="1738235790">
          <w:marLeft w:val="0"/>
          <w:marRight w:val="0"/>
          <w:marTop w:val="0"/>
          <w:marBottom w:val="0"/>
          <w:divBdr>
            <w:top w:val="none" w:sz="0" w:space="0" w:color="auto"/>
            <w:left w:val="none" w:sz="0" w:space="0" w:color="auto"/>
            <w:bottom w:val="none" w:sz="0" w:space="0" w:color="auto"/>
            <w:right w:val="none" w:sz="0" w:space="0" w:color="auto"/>
          </w:divBdr>
          <w:divsChild>
            <w:div w:id="376467893">
              <w:marLeft w:val="0"/>
              <w:marRight w:val="0"/>
              <w:marTop w:val="0"/>
              <w:marBottom w:val="0"/>
              <w:divBdr>
                <w:top w:val="none" w:sz="0" w:space="0" w:color="auto"/>
                <w:left w:val="none" w:sz="0" w:space="0" w:color="auto"/>
                <w:bottom w:val="none" w:sz="0" w:space="0" w:color="auto"/>
                <w:right w:val="none" w:sz="0" w:space="0" w:color="auto"/>
              </w:divBdr>
            </w:div>
          </w:divsChild>
        </w:div>
        <w:div w:id="1709715226">
          <w:marLeft w:val="0"/>
          <w:marRight w:val="0"/>
          <w:marTop w:val="0"/>
          <w:marBottom w:val="0"/>
          <w:divBdr>
            <w:top w:val="none" w:sz="0" w:space="0" w:color="auto"/>
            <w:left w:val="none" w:sz="0" w:space="0" w:color="auto"/>
            <w:bottom w:val="none" w:sz="0" w:space="0" w:color="auto"/>
            <w:right w:val="none" w:sz="0" w:space="0" w:color="auto"/>
          </w:divBdr>
        </w:div>
        <w:div w:id="1838381259">
          <w:marLeft w:val="0"/>
          <w:marRight w:val="0"/>
          <w:marTop w:val="0"/>
          <w:marBottom w:val="0"/>
          <w:divBdr>
            <w:top w:val="none" w:sz="0" w:space="0" w:color="auto"/>
            <w:left w:val="none" w:sz="0" w:space="0" w:color="auto"/>
            <w:bottom w:val="none" w:sz="0" w:space="0" w:color="auto"/>
            <w:right w:val="none" w:sz="0" w:space="0" w:color="auto"/>
          </w:divBdr>
          <w:divsChild>
            <w:div w:id="172569056">
              <w:marLeft w:val="0"/>
              <w:marRight w:val="0"/>
              <w:marTop w:val="0"/>
              <w:marBottom w:val="0"/>
              <w:divBdr>
                <w:top w:val="none" w:sz="0" w:space="0" w:color="auto"/>
                <w:left w:val="none" w:sz="0" w:space="0" w:color="auto"/>
                <w:bottom w:val="none" w:sz="0" w:space="0" w:color="auto"/>
                <w:right w:val="none" w:sz="0" w:space="0" w:color="auto"/>
              </w:divBdr>
            </w:div>
          </w:divsChild>
        </w:div>
        <w:div w:id="933627714">
          <w:marLeft w:val="0"/>
          <w:marRight w:val="0"/>
          <w:marTop w:val="0"/>
          <w:marBottom w:val="0"/>
          <w:divBdr>
            <w:top w:val="none" w:sz="0" w:space="0" w:color="auto"/>
            <w:left w:val="none" w:sz="0" w:space="0" w:color="auto"/>
            <w:bottom w:val="none" w:sz="0" w:space="0" w:color="auto"/>
            <w:right w:val="none" w:sz="0" w:space="0" w:color="auto"/>
          </w:divBdr>
        </w:div>
        <w:div w:id="1504272110">
          <w:marLeft w:val="0"/>
          <w:marRight w:val="0"/>
          <w:marTop w:val="0"/>
          <w:marBottom w:val="0"/>
          <w:divBdr>
            <w:top w:val="none" w:sz="0" w:space="0" w:color="auto"/>
            <w:left w:val="none" w:sz="0" w:space="0" w:color="auto"/>
            <w:bottom w:val="none" w:sz="0" w:space="0" w:color="auto"/>
            <w:right w:val="none" w:sz="0" w:space="0" w:color="auto"/>
          </w:divBdr>
          <w:divsChild>
            <w:div w:id="52704632">
              <w:marLeft w:val="0"/>
              <w:marRight w:val="0"/>
              <w:marTop w:val="0"/>
              <w:marBottom w:val="0"/>
              <w:divBdr>
                <w:top w:val="none" w:sz="0" w:space="0" w:color="auto"/>
                <w:left w:val="none" w:sz="0" w:space="0" w:color="auto"/>
                <w:bottom w:val="none" w:sz="0" w:space="0" w:color="auto"/>
                <w:right w:val="none" w:sz="0" w:space="0" w:color="auto"/>
              </w:divBdr>
            </w:div>
          </w:divsChild>
        </w:div>
        <w:div w:id="2111074753">
          <w:marLeft w:val="0"/>
          <w:marRight w:val="0"/>
          <w:marTop w:val="0"/>
          <w:marBottom w:val="0"/>
          <w:divBdr>
            <w:top w:val="none" w:sz="0" w:space="0" w:color="auto"/>
            <w:left w:val="none" w:sz="0" w:space="0" w:color="auto"/>
            <w:bottom w:val="none" w:sz="0" w:space="0" w:color="auto"/>
            <w:right w:val="none" w:sz="0" w:space="0" w:color="auto"/>
          </w:divBdr>
        </w:div>
        <w:div w:id="1364162445">
          <w:marLeft w:val="0"/>
          <w:marRight w:val="0"/>
          <w:marTop w:val="0"/>
          <w:marBottom w:val="0"/>
          <w:divBdr>
            <w:top w:val="none" w:sz="0" w:space="0" w:color="auto"/>
            <w:left w:val="none" w:sz="0" w:space="0" w:color="auto"/>
            <w:bottom w:val="none" w:sz="0" w:space="0" w:color="auto"/>
            <w:right w:val="none" w:sz="0" w:space="0" w:color="auto"/>
          </w:divBdr>
          <w:divsChild>
            <w:div w:id="396363722">
              <w:marLeft w:val="0"/>
              <w:marRight w:val="0"/>
              <w:marTop w:val="0"/>
              <w:marBottom w:val="0"/>
              <w:divBdr>
                <w:top w:val="none" w:sz="0" w:space="0" w:color="auto"/>
                <w:left w:val="none" w:sz="0" w:space="0" w:color="auto"/>
                <w:bottom w:val="none" w:sz="0" w:space="0" w:color="auto"/>
                <w:right w:val="none" w:sz="0" w:space="0" w:color="auto"/>
              </w:divBdr>
            </w:div>
          </w:divsChild>
        </w:div>
        <w:div w:id="2051684603">
          <w:marLeft w:val="0"/>
          <w:marRight w:val="0"/>
          <w:marTop w:val="0"/>
          <w:marBottom w:val="0"/>
          <w:divBdr>
            <w:top w:val="none" w:sz="0" w:space="0" w:color="auto"/>
            <w:left w:val="none" w:sz="0" w:space="0" w:color="auto"/>
            <w:bottom w:val="none" w:sz="0" w:space="0" w:color="auto"/>
            <w:right w:val="none" w:sz="0" w:space="0" w:color="auto"/>
          </w:divBdr>
        </w:div>
        <w:div w:id="1331979186">
          <w:marLeft w:val="0"/>
          <w:marRight w:val="0"/>
          <w:marTop w:val="0"/>
          <w:marBottom w:val="0"/>
          <w:divBdr>
            <w:top w:val="none" w:sz="0" w:space="0" w:color="auto"/>
            <w:left w:val="none" w:sz="0" w:space="0" w:color="auto"/>
            <w:bottom w:val="none" w:sz="0" w:space="0" w:color="auto"/>
            <w:right w:val="none" w:sz="0" w:space="0" w:color="auto"/>
          </w:divBdr>
          <w:divsChild>
            <w:div w:id="36124174">
              <w:marLeft w:val="0"/>
              <w:marRight w:val="0"/>
              <w:marTop w:val="0"/>
              <w:marBottom w:val="0"/>
              <w:divBdr>
                <w:top w:val="none" w:sz="0" w:space="0" w:color="auto"/>
                <w:left w:val="none" w:sz="0" w:space="0" w:color="auto"/>
                <w:bottom w:val="none" w:sz="0" w:space="0" w:color="auto"/>
                <w:right w:val="none" w:sz="0" w:space="0" w:color="auto"/>
              </w:divBdr>
            </w:div>
          </w:divsChild>
        </w:div>
        <w:div w:id="1173446932">
          <w:marLeft w:val="0"/>
          <w:marRight w:val="0"/>
          <w:marTop w:val="0"/>
          <w:marBottom w:val="0"/>
          <w:divBdr>
            <w:top w:val="none" w:sz="0" w:space="0" w:color="auto"/>
            <w:left w:val="none" w:sz="0" w:space="0" w:color="auto"/>
            <w:bottom w:val="none" w:sz="0" w:space="0" w:color="auto"/>
            <w:right w:val="none" w:sz="0" w:space="0" w:color="auto"/>
          </w:divBdr>
        </w:div>
        <w:div w:id="1058824070">
          <w:marLeft w:val="0"/>
          <w:marRight w:val="0"/>
          <w:marTop w:val="0"/>
          <w:marBottom w:val="0"/>
          <w:divBdr>
            <w:top w:val="none" w:sz="0" w:space="0" w:color="auto"/>
            <w:left w:val="none" w:sz="0" w:space="0" w:color="auto"/>
            <w:bottom w:val="none" w:sz="0" w:space="0" w:color="auto"/>
            <w:right w:val="none" w:sz="0" w:space="0" w:color="auto"/>
          </w:divBdr>
          <w:divsChild>
            <w:div w:id="1844707980">
              <w:marLeft w:val="0"/>
              <w:marRight w:val="0"/>
              <w:marTop w:val="0"/>
              <w:marBottom w:val="0"/>
              <w:divBdr>
                <w:top w:val="none" w:sz="0" w:space="0" w:color="auto"/>
                <w:left w:val="none" w:sz="0" w:space="0" w:color="auto"/>
                <w:bottom w:val="none" w:sz="0" w:space="0" w:color="auto"/>
                <w:right w:val="none" w:sz="0" w:space="0" w:color="auto"/>
              </w:divBdr>
            </w:div>
          </w:divsChild>
        </w:div>
        <w:div w:id="1166821781">
          <w:marLeft w:val="0"/>
          <w:marRight w:val="0"/>
          <w:marTop w:val="0"/>
          <w:marBottom w:val="0"/>
          <w:divBdr>
            <w:top w:val="none" w:sz="0" w:space="0" w:color="auto"/>
            <w:left w:val="none" w:sz="0" w:space="0" w:color="auto"/>
            <w:bottom w:val="none" w:sz="0" w:space="0" w:color="auto"/>
            <w:right w:val="none" w:sz="0" w:space="0" w:color="auto"/>
          </w:divBdr>
        </w:div>
        <w:div w:id="1543440532">
          <w:marLeft w:val="0"/>
          <w:marRight w:val="0"/>
          <w:marTop w:val="0"/>
          <w:marBottom w:val="0"/>
          <w:divBdr>
            <w:top w:val="none" w:sz="0" w:space="0" w:color="auto"/>
            <w:left w:val="none" w:sz="0" w:space="0" w:color="auto"/>
            <w:bottom w:val="none" w:sz="0" w:space="0" w:color="auto"/>
            <w:right w:val="none" w:sz="0" w:space="0" w:color="auto"/>
          </w:divBdr>
          <w:divsChild>
            <w:div w:id="1825925410">
              <w:marLeft w:val="0"/>
              <w:marRight w:val="0"/>
              <w:marTop w:val="0"/>
              <w:marBottom w:val="0"/>
              <w:divBdr>
                <w:top w:val="none" w:sz="0" w:space="0" w:color="auto"/>
                <w:left w:val="none" w:sz="0" w:space="0" w:color="auto"/>
                <w:bottom w:val="none" w:sz="0" w:space="0" w:color="auto"/>
                <w:right w:val="none" w:sz="0" w:space="0" w:color="auto"/>
              </w:divBdr>
            </w:div>
          </w:divsChild>
        </w:div>
        <w:div w:id="187105984">
          <w:marLeft w:val="0"/>
          <w:marRight w:val="0"/>
          <w:marTop w:val="300"/>
          <w:marBottom w:val="0"/>
          <w:divBdr>
            <w:top w:val="none" w:sz="0" w:space="0" w:color="auto"/>
            <w:left w:val="none" w:sz="0" w:space="0" w:color="auto"/>
            <w:bottom w:val="none" w:sz="0" w:space="0" w:color="auto"/>
            <w:right w:val="none" w:sz="0" w:space="0" w:color="auto"/>
          </w:divBdr>
          <w:divsChild>
            <w:div w:id="1930305722">
              <w:marLeft w:val="0"/>
              <w:marRight w:val="0"/>
              <w:marTop w:val="0"/>
              <w:marBottom w:val="0"/>
              <w:divBdr>
                <w:top w:val="none" w:sz="0" w:space="0" w:color="auto"/>
                <w:left w:val="none" w:sz="0" w:space="0" w:color="auto"/>
                <w:bottom w:val="none" w:sz="0" w:space="0" w:color="auto"/>
                <w:right w:val="none" w:sz="0" w:space="0" w:color="auto"/>
              </w:divBdr>
              <w:divsChild>
                <w:div w:id="273564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704625">
          <w:marLeft w:val="0"/>
          <w:marRight w:val="0"/>
          <w:marTop w:val="300"/>
          <w:marBottom w:val="0"/>
          <w:divBdr>
            <w:top w:val="none" w:sz="0" w:space="0" w:color="auto"/>
            <w:left w:val="none" w:sz="0" w:space="0" w:color="auto"/>
            <w:bottom w:val="none" w:sz="0" w:space="0" w:color="auto"/>
            <w:right w:val="none" w:sz="0" w:space="0" w:color="auto"/>
          </w:divBdr>
          <w:divsChild>
            <w:div w:id="1689023758">
              <w:marLeft w:val="0"/>
              <w:marRight w:val="0"/>
              <w:marTop w:val="0"/>
              <w:marBottom w:val="0"/>
              <w:divBdr>
                <w:top w:val="none" w:sz="0" w:space="0" w:color="auto"/>
                <w:left w:val="none" w:sz="0" w:space="0" w:color="auto"/>
                <w:bottom w:val="none" w:sz="0" w:space="0" w:color="auto"/>
                <w:right w:val="none" w:sz="0" w:space="0" w:color="auto"/>
              </w:divBdr>
              <w:divsChild>
                <w:div w:id="5984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99168">
          <w:marLeft w:val="0"/>
          <w:marRight w:val="0"/>
          <w:marTop w:val="300"/>
          <w:marBottom w:val="0"/>
          <w:divBdr>
            <w:top w:val="none" w:sz="0" w:space="0" w:color="auto"/>
            <w:left w:val="none" w:sz="0" w:space="0" w:color="auto"/>
            <w:bottom w:val="none" w:sz="0" w:space="0" w:color="auto"/>
            <w:right w:val="none" w:sz="0" w:space="0" w:color="auto"/>
          </w:divBdr>
          <w:divsChild>
            <w:div w:id="1814639803">
              <w:marLeft w:val="0"/>
              <w:marRight w:val="0"/>
              <w:marTop w:val="0"/>
              <w:marBottom w:val="0"/>
              <w:divBdr>
                <w:top w:val="none" w:sz="0" w:space="0" w:color="auto"/>
                <w:left w:val="none" w:sz="0" w:space="0" w:color="auto"/>
                <w:bottom w:val="none" w:sz="0" w:space="0" w:color="auto"/>
                <w:right w:val="none" w:sz="0" w:space="0" w:color="auto"/>
              </w:divBdr>
              <w:divsChild>
                <w:div w:id="998923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128230">
          <w:marLeft w:val="0"/>
          <w:marRight w:val="0"/>
          <w:marTop w:val="300"/>
          <w:marBottom w:val="0"/>
          <w:divBdr>
            <w:top w:val="none" w:sz="0" w:space="0" w:color="auto"/>
            <w:left w:val="none" w:sz="0" w:space="0" w:color="auto"/>
            <w:bottom w:val="none" w:sz="0" w:space="0" w:color="auto"/>
            <w:right w:val="none" w:sz="0" w:space="0" w:color="auto"/>
          </w:divBdr>
          <w:divsChild>
            <w:div w:id="1171725392">
              <w:marLeft w:val="0"/>
              <w:marRight w:val="0"/>
              <w:marTop w:val="0"/>
              <w:marBottom w:val="0"/>
              <w:divBdr>
                <w:top w:val="none" w:sz="0" w:space="0" w:color="auto"/>
                <w:left w:val="none" w:sz="0" w:space="0" w:color="auto"/>
                <w:bottom w:val="none" w:sz="0" w:space="0" w:color="auto"/>
                <w:right w:val="none" w:sz="0" w:space="0" w:color="auto"/>
              </w:divBdr>
              <w:divsChild>
                <w:div w:id="1560168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3177428">
      <w:bodyDiv w:val="1"/>
      <w:marLeft w:val="0"/>
      <w:marRight w:val="0"/>
      <w:marTop w:val="0"/>
      <w:marBottom w:val="0"/>
      <w:divBdr>
        <w:top w:val="none" w:sz="0" w:space="0" w:color="auto"/>
        <w:left w:val="none" w:sz="0" w:space="0" w:color="auto"/>
        <w:bottom w:val="none" w:sz="0" w:space="0" w:color="auto"/>
        <w:right w:val="none" w:sz="0" w:space="0" w:color="auto"/>
      </w:divBdr>
      <w:divsChild>
        <w:div w:id="1338146588">
          <w:marLeft w:val="0"/>
          <w:marRight w:val="0"/>
          <w:marTop w:val="0"/>
          <w:marBottom w:val="0"/>
          <w:divBdr>
            <w:top w:val="none" w:sz="0" w:space="0" w:color="auto"/>
            <w:left w:val="none" w:sz="0" w:space="0" w:color="auto"/>
            <w:bottom w:val="none" w:sz="0" w:space="0" w:color="auto"/>
            <w:right w:val="none" w:sz="0" w:space="0" w:color="auto"/>
          </w:divBdr>
        </w:div>
        <w:div w:id="2015060854">
          <w:marLeft w:val="0"/>
          <w:marRight w:val="0"/>
          <w:marTop w:val="0"/>
          <w:marBottom w:val="0"/>
          <w:divBdr>
            <w:top w:val="none" w:sz="0" w:space="0" w:color="auto"/>
            <w:left w:val="none" w:sz="0" w:space="0" w:color="auto"/>
            <w:bottom w:val="none" w:sz="0" w:space="0" w:color="auto"/>
            <w:right w:val="none" w:sz="0" w:space="0" w:color="auto"/>
          </w:divBdr>
          <w:divsChild>
            <w:div w:id="1921408877">
              <w:marLeft w:val="0"/>
              <w:marRight w:val="0"/>
              <w:marTop w:val="0"/>
              <w:marBottom w:val="0"/>
              <w:divBdr>
                <w:top w:val="none" w:sz="0" w:space="0" w:color="auto"/>
                <w:left w:val="none" w:sz="0" w:space="0" w:color="auto"/>
                <w:bottom w:val="none" w:sz="0" w:space="0" w:color="auto"/>
                <w:right w:val="none" w:sz="0" w:space="0" w:color="auto"/>
              </w:divBdr>
            </w:div>
          </w:divsChild>
        </w:div>
        <w:div w:id="996111131">
          <w:marLeft w:val="0"/>
          <w:marRight w:val="0"/>
          <w:marTop w:val="0"/>
          <w:marBottom w:val="0"/>
          <w:divBdr>
            <w:top w:val="none" w:sz="0" w:space="0" w:color="auto"/>
            <w:left w:val="none" w:sz="0" w:space="0" w:color="auto"/>
            <w:bottom w:val="none" w:sz="0" w:space="0" w:color="auto"/>
            <w:right w:val="none" w:sz="0" w:space="0" w:color="auto"/>
          </w:divBdr>
        </w:div>
        <w:div w:id="674918117">
          <w:marLeft w:val="0"/>
          <w:marRight w:val="0"/>
          <w:marTop w:val="0"/>
          <w:marBottom w:val="0"/>
          <w:divBdr>
            <w:top w:val="none" w:sz="0" w:space="0" w:color="auto"/>
            <w:left w:val="none" w:sz="0" w:space="0" w:color="auto"/>
            <w:bottom w:val="none" w:sz="0" w:space="0" w:color="auto"/>
            <w:right w:val="none" w:sz="0" w:space="0" w:color="auto"/>
          </w:divBdr>
          <w:divsChild>
            <w:div w:id="31660972">
              <w:marLeft w:val="0"/>
              <w:marRight w:val="0"/>
              <w:marTop w:val="0"/>
              <w:marBottom w:val="0"/>
              <w:divBdr>
                <w:top w:val="none" w:sz="0" w:space="0" w:color="auto"/>
                <w:left w:val="none" w:sz="0" w:space="0" w:color="auto"/>
                <w:bottom w:val="none" w:sz="0" w:space="0" w:color="auto"/>
                <w:right w:val="none" w:sz="0" w:space="0" w:color="auto"/>
              </w:divBdr>
            </w:div>
          </w:divsChild>
        </w:div>
        <w:div w:id="2011905775">
          <w:marLeft w:val="0"/>
          <w:marRight w:val="0"/>
          <w:marTop w:val="0"/>
          <w:marBottom w:val="0"/>
          <w:divBdr>
            <w:top w:val="none" w:sz="0" w:space="0" w:color="auto"/>
            <w:left w:val="none" w:sz="0" w:space="0" w:color="auto"/>
            <w:bottom w:val="none" w:sz="0" w:space="0" w:color="auto"/>
            <w:right w:val="none" w:sz="0" w:space="0" w:color="auto"/>
          </w:divBdr>
        </w:div>
        <w:div w:id="38407364">
          <w:marLeft w:val="0"/>
          <w:marRight w:val="0"/>
          <w:marTop w:val="0"/>
          <w:marBottom w:val="0"/>
          <w:divBdr>
            <w:top w:val="none" w:sz="0" w:space="0" w:color="auto"/>
            <w:left w:val="none" w:sz="0" w:space="0" w:color="auto"/>
            <w:bottom w:val="none" w:sz="0" w:space="0" w:color="auto"/>
            <w:right w:val="none" w:sz="0" w:space="0" w:color="auto"/>
          </w:divBdr>
          <w:divsChild>
            <w:div w:id="1645044876">
              <w:marLeft w:val="0"/>
              <w:marRight w:val="0"/>
              <w:marTop w:val="0"/>
              <w:marBottom w:val="0"/>
              <w:divBdr>
                <w:top w:val="none" w:sz="0" w:space="0" w:color="auto"/>
                <w:left w:val="none" w:sz="0" w:space="0" w:color="auto"/>
                <w:bottom w:val="none" w:sz="0" w:space="0" w:color="auto"/>
                <w:right w:val="none" w:sz="0" w:space="0" w:color="auto"/>
              </w:divBdr>
            </w:div>
          </w:divsChild>
        </w:div>
        <w:div w:id="1253320458">
          <w:marLeft w:val="0"/>
          <w:marRight w:val="0"/>
          <w:marTop w:val="0"/>
          <w:marBottom w:val="0"/>
          <w:divBdr>
            <w:top w:val="none" w:sz="0" w:space="0" w:color="auto"/>
            <w:left w:val="none" w:sz="0" w:space="0" w:color="auto"/>
            <w:bottom w:val="none" w:sz="0" w:space="0" w:color="auto"/>
            <w:right w:val="none" w:sz="0" w:space="0" w:color="auto"/>
          </w:divBdr>
        </w:div>
        <w:div w:id="1306474577">
          <w:marLeft w:val="0"/>
          <w:marRight w:val="0"/>
          <w:marTop w:val="0"/>
          <w:marBottom w:val="0"/>
          <w:divBdr>
            <w:top w:val="none" w:sz="0" w:space="0" w:color="auto"/>
            <w:left w:val="none" w:sz="0" w:space="0" w:color="auto"/>
            <w:bottom w:val="none" w:sz="0" w:space="0" w:color="auto"/>
            <w:right w:val="none" w:sz="0" w:space="0" w:color="auto"/>
          </w:divBdr>
          <w:divsChild>
            <w:div w:id="869487087">
              <w:marLeft w:val="0"/>
              <w:marRight w:val="0"/>
              <w:marTop w:val="0"/>
              <w:marBottom w:val="0"/>
              <w:divBdr>
                <w:top w:val="none" w:sz="0" w:space="0" w:color="auto"/>
                <w:left w:val="none" w:sz="0" w:space="0" w:color="auto"/>
                <w:bottom w:val="none" w:sz="0" w:space="0" w:color="auto"/>
                <w:right w:val="none" w:sz="0" w:space="0" w:color="auto"/>
              </w:divBdr>
            </w:div>
          </w:divsChild>
        </w:div>
        <w:div w:id="81538311">
          <w:marLeft w:val="0"/>
          <w:marRight w:val="0"/>
          <w:marTop w:val="0"/>
          <w:marBottom w:val="0"/>
          <w:divBdr>
            <w:top w:val="none" w:sz="0" w:space="0" w:color="auto"/>
            <w:left w:val="none" w:sz="0" w:space="0" w:color="auto"/>
            <w:bottom w:val="none" w:sz="0" w:space="0" w:color="auto"/>
            <w:right w:val="none" w:sz="0" w:space="0" w:color="auto"/>
          </w:divBdr>
        </w:div>
        <w:div w:id="1313872598">
          <w:marLeft w:val="0"/>
          <w:marRight w:val="0"/>
          <w:marTop w:val="0"/>
          <w:marBottom w:val="0"/>
          <w:divBdr>
            <w:top w:val="none" w:sz="0" w:space="0" w:color="auto"/>
            <w:left w:val="none" w:sz="0" w:space="0" w:color="auto"/>
            <w:bottom w:val="none" w:sz="0" w:space="0" w:color="auto"/>
            <w:right w:val="none" w:sz="0" w:space="0" w:color="auto"/>
          </w:divBdr>
          <w:divsChild>
            <w:div w:id="180245305">
              <w:marLeft w:val="0"/>
              <w:marRight w:val="0"/>
              <w:marTop w:val="0"/>
              <w:marBottom w:val="0"/>
              <w:divBdr>
                <w:top w:val="none" w:sz="0" w:space="0" w:color="auto"/>
                <w:left w:val="none" w:sz="0" w:space="0" w:color="auto"/>
                <w:bottom w:val="none" w:sz="0" w:space="0" w:color="auto"/>
                <w:right w:val="none" w:sz="0" w:space="0" w:color="auto"/>
              </w:divBdr>
            </w:div>
          </w:divsChild>
        </w:div>
        <w:div w:id="53047615">
          <w:marLeft w:val="0"/>
          <w:marRight w:val="0"/>
          <w:marTop w:val="0"/>
          <w:marBottom w:val="0"/>
          <w:divBdr>
            <w:top w:val="none" w:sz="0" w:space="0" w:color="auto"/>
            <w:left w:val="none" w:sz="0" w:space="0" w:color="auto"/>
            <w:bottom w:val="none" w:sz="0" w:space="0" w:color="auto"/>
            <w:right w:val="none" w:sz="0" w:space="0" w:color="auto"/>
          </w:divBdr>
        </w:div>
        <w:div w:id="854805379">
          <w:marLeft w:val="0"/>
          <w:marRight w:val="0"/>
          <w:marTop w:val="0"/>
          <w:marBottom w:val="0"/>
          <w:divBdr>
            <w:top w:val="none" w:sz="0" w:space="0" w:color="auto"/>
            <w:left w:val="none" w:sz="0" w:space="0" w:color="auto"/>
            <w:bottom w:val="none" w:sz="0" w:space="0" w:color="auto"/>
            <w:right w:val="none" w:sz="0" w:space="0" w:color="auto"/>
          </w:divBdr>
          <w:divsChild>
            <w:div w:id="737172644">
              <w:marLeft w:val="0"/>
              <w:marRight w:val="0"/>
              <w:marTop w:val="0"/>
              <w:marBottom w:val="0"/>
              <w:divBdr>
                <w:top w:val="none" w:sz="0" w:space="0" w:color="auto"/>
                <w:left w:val="none" w:sz="0" w:space="0" w:color="auto"/>
                <w:bottom w:val="none" w:sz="0" w:space="0" w:color="auto"/>
                <w:right w:val="none" w:sz="0" w:space="0" w:color="auto"/>
              </w:divBdr>
            </w:div>
          </w:divsChild>
        </w:div>
        <w:div w:id="1863861492">
          <w:marLeft w:val="0"/>
          <w:marRight w:val="0"/>
          <w:marTop w:val="0"/>
          <w:marBottom w:val="0"/>
          <w:divBdr>
            <w:top w:val="none" w:sz="0" w:space="0" w:color="auto"/>
            <w:left w:val="none" w:sz="0" w:space="0" w:color="auto"/>
            <w:bottom w:val="none" w:sz="0" w:space="0" w:color="auto"/>
            <w:right w:val="none" w:sz="0" w:space="0" w:color="auto"/>
          </w:divBdr>
        </w:div>
        <w:div w:id="850878833">
          <w:marLeft w:val="0"/>
          <w:marRight w:val="0"/>
          <w:marTop w:val="0"/>
          <w:marBottom w:val="0"/>
          <w:divBdr>
            <w:top w:val="none" w:sz="0" w:space="0" w:color="auto"/>
            <w:left w:val="none" w:sz="0" w:space="0" w:color="auto"/>
            <w:bottom w:val="none" w:sz="0" w:space="0" w:color="auto"/>
            <w:right w:val="none" w:sz="0" w:space="0" w:color="auto"/>
          </w:divBdr>
          <w:divsChild>
            <w:div w:id="1500579435">
              <w:marLeft w:val="0"/>
              <w:marRight w:val="0"/>
              <w:marTop w:val="0"/>
              <w:marBottom w:val="0"/>
              <w:divBdr>
                <w:top w:val="none" w:sz="0" w:space="0" w:color="auto"/>
                <w:left w:val="none" w:sz="0" w:space="0" w:color="auto"/>
                <w:bottom w:val="none" w:sz="0" w:space="0" w:color="auto"/>
                <w:right w:val="none" w:sz="0" w:space="0" w:color="auto"/>
              </w:divBdr>
            </w:div>
          </w:divsChild>
        </w:div>
        <w:div w:id="1456561937">
          <w:marLeft w:val="0"/>
          <w:marRight w:val="0"/>
          <w:marTop w:val="300"/>
          <w:marBottom w:val="0"/>
          <w:divBdr>
            <w:top w:val="none" w:sz="0" w:space="0" w:color="auto"/>
            <w:left w:val="none" w:sz="0" w:space="0" w:color="auto"/>
            <w:bottom w:val="none" w:sz="0" w:space="0" w:color="auto"/>
            <w:right w:val="none" w:sz="0" w:space="0" w:color="auto"/>
          </w:divBdr>
          <w:divsChild>
            <w:div w:id="161553002">
              <w:marLeft w:val="0"/>
              <w:marRight w:val="0"/>
              <w:marTop w:val="0"/>
              <w:marBottom w:val="0"/>
              <w:divBdr>
                <w:top w:val="none" w:sz="0" w:space="0" w:color="auto"/>
                <w:left w:val="none" w:sz="0" w:space="0" w:color="auto"/>
                <w:bottom w:val="none" w:sz="0" w:space="0" w:color="auto"/>
                <w:right w:val="none" w:sz="0" w:space="0" w:color="auto"/>
              </w:divBdr>
              <w:divsChild>
                <w:div w:id="1150295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6649839">
          <w:marLeft w:val="0"/>
          <w:marRight w:val="0"/>
          <w:marTop w:val="300"/>
          <w:marBottom w:val="0"/>
          <w:divBdr>
            <w:top w:val="none" w:sz="0" w:space="0" w:color="auto"/>
            <w:left w:val="none" w:sz="0" w:space="0" w:color="auto"/>
            <w:bottom w:val="none" w:sz="0" w:space="0" w:color="auto"/>
            <w:right w:val="none" w:sz="0" w:space="0" w:color="auto"/>
          </w:divBdr>
          <w:divsChild>
            <w:div w:id="583952925">
              <w:marLeft w:val="0"/>
              <w:marRight w:val="0"/>
              <w:marTop w:val="0"/>
              <w:marBottom w:val="0"/>
              <w:divBdr>
                <w:top w:val="none" w:sz="0" w:space="0" w:color="auto"/>
                <w:left w:val="none" w:sz="0" w:space="0" w:color="auto"/>
                <w:bottom w:val="none" w:sz="0" w:space="0" w:color="auto"/>
                <w:right w:val="none" w:sz="0" w:space="0" w:color="auto"/>
              </w:divBdr>
              <w:divsChild>
                <w:div w:id="1013189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286827">
          <w:marLeft w:val="0"/>
          <w:marRight w:val="0"/>
          <w:marTop w:val="300"/>
          <w:marBottom w:val="0"/>
          <w:divBdr>
            <w:top w:val="none" w:sz="0" w:space="0" w:color="auto"/>
            <w:left w:val="none" w:sz="0" w:space="0" w:color="auto"/>
            <w:bottom w:val="none" w:sz="0" w:space="0" w:color="auto"/>
            <w:right w:val="none" w:sz="0" w:space="0" w:color="auto"/>
          </w:divBdr>
          <w:divsChild>
            <w:div w:id="1770856365">
              <w:marLeft w:val="0"/>
              <w:marRight w:val="0"/>
              <w:marTop w:val="0"/>
              <w:marBottom w:val="0"/>
              <w:divBdr>
                <w:top w:val="none" w:sz="0" w:space="0" w:color="auto"/>
                <w:left w:val="none" w:sz="0" w:space="0" w:color="auto"/>
                <w:bottom w:val="none" w:sz="0" w:space="0" w:color="auto"/>
                <w:right w:val="none" w:sz="0" w:space="0" w:color="auto"/>
              </w:divBdr>
              <w:divsChild>
                <w:div w:id="2122995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626480">
          <w:marLeft w:val="0"/>
          <w:marRight w:val="0"/>
          <w:marTop w:val="300"/>
          <w:marBottom w:val="0"/>
          <w:divBdr>
            <w:top w:val="none" w:sz="0" w:space="0" w:color="auto"/>
            <w:left w:val="none" w:sz="0" w:space="0" w:color="auto"/>
            <w:bottom w:val="none" w:sz="0" w:space="0" w:color="auto"/>
            <w:right w:val="none" w:sz="0" w:space="0" w:color="auto"/>
          </w:divBdr>
          <w:divsChild>
            <w:div w:id="1766729886">
              <w:marLeft w:val="0"/>
              <w:marRight w:val="0"/>
              <w:marTop w:val="0"/>
              <w:marBottom w:val="0"/>
              <w:divBdr>
                <w:top w:val="none" w:sz="0" w:space="0" w:color="auto"/>
                <w:left w:val="none" w:sz="0" w:space="0" w:color="auto"/>
                <w:bottom w:val="none" w:sz="0" w:space="0" w:color="auto"/>
                <w:right w:val="none" w:sz="0" w:space="0" w:color="auto"/>
              </w:divBdr>
              <w:divsChild>
                <w:div w:id="157581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8339159">
      <w:bodyDiv w:val="1"/>
      <w:marLeft w:val="0"/>
      <w:marRight w:val="0"/>
      <w:marTop w:val="0"/>
      <w:marBottom w:val="0"/>
      <w:divBdr>
        <w:top w:val="none" w:sz="0" w:space="0" w:color="auto"/>
        <w:left w:val="none" w:sz="0" w:space="0" w:color="auto"/>
        <w:bottom w:val="none" w:sz="0" w:space="0" w:color="auto"/>
        <w:right w:val="none" w:sz="0" w:space="0" w:color="auto"/>
      </w:divBdr>
      <w:divsChild>
        <w:div w:id="1694652118">
          <w:marLeft w:val="0"/>
          <w:marRight w:val="0"/>
          <w:marTop w:val="0"/>
          <w:marBottom w:val="0"/>
          <w:divBdr>
            <w:top w:val="none" w:sz="0" w:space="0" w:color="auto"/>
            <w:left w:val="none" w:sz="0" w:space="0" w:color="auto"/>
            <w:bottom w:val="none" w:sz="0" w:space="0" w:color="auto"/>
            <w:right w:val="none" w:sz="0" w:space="0" w:color="auto"/>
          </w:divBdr>
        </w:div>
        <w:div w:id="1487236832">
          <w:marLeft w:val="0"/>
          <w:marRight w:val="0"/>
          <w:marTop w:val="0"/>
          <w:marBottom w:val="0"/>
          <w:divBdr>
            <w:top w:val="none" w:sz="0" w:space="0" w:color="auto"/>
            <w:left w:val="none" w:sz="0" w:space="0" w:color="auto"/>
            <w:bottom w:val="none" w:sz="0" w:space="0" w:color="auto"/>
            <w:right w:val="none" w:sz="0" w:space="0" w:color="auto"/>
          </w:divBdr>
          <w:divsChild>
            <w:div w:id="1587417318">
              <w:marLeft w:val="0"/>
              <w:marRight w:val="0"/>
              <w:marTop w:val="0"/>
              <w:marBottom w:val="0"/>
              <w:divBdr>
                <w:top w:val="none" w:sz="0" w:space="0" w:color="auto"/>
                <w:left w:val="none" w:sz="0" w:space="0" w:color="auto"/>
                <w:bottom w:val="none" w:sz="0" w:space="0" w:color="auto"/>
                <w:right w:val="none" w:sz="0" w:space="0" w:color="auto"/>
              </w:divBdr>
            </w:div>
          </w:divsChild>
        </w:div>
        <w:div w:id="498081178">
          <w:marLeft w:val="0"/>
          <w:marRight w:val="0"/>
          <w:marTop w:val="0"/>
          <w:marBottom w:val="0"/>
          <w:divBdr>
            <w:top w:val="none" w:sz="0" w:space="0" w:color="auto"/>
            <w:left w:val="none" w:sz="0" w:space="0" w:color="auto"/>
            <w:bottom w:val="none" w:sz="0" w:space="0" w:color="auto"/>
            <w:right w:val="none" w:sz="0" w:space="0" w:color="auto"/>
          </w:divBdr>
        </w:div>
        <w:div w:id="402044">
          <w:marLeft w:val="0"/>
          <w:marRight w:val="0"/>
          <w:marTop w:val="0"/>
          <w:marBottom w:val="0"/>
          <w:divBdr>
            <w:top w:val="none" w:sz="0" w:space="0" w:color="auto"/>
            <w:left w:val="none" w:sz="0" w:space="0" w:color="auto"/>
            <w:bottom w:val="none" w:sz="0" w:space="0" w:color="auto"/>
            <w:right w:val="none" w:sz="0" w:space="0" w:color="auto"/>
          </w:divBdr>
          <w:divsChild>
            <w:div w:id="516701975">
              <w:marLeft w:val="0"/>
              <w:marRight w:val="0"/>
              <w:marTop w:val="0"/>
              <w:marBottom w:val="0"/>
              <w:divBdr>
                <w:top w:val="none" w:sz="0" w:space="0" w:color="auto"/>
                <w:left w:val="none" w:sz="0" w:space="0" w:color="auto"/>
                <w:bottom w:val="none" w:sz="0" w:space="0" w:color="auto"/>
                <w:right w:val="none" w:sz="0" w:space="0" w:color="auto"/>
              </w:divBdr>
            </w:div>
          </w:divsChild>
        </w:div>
        <w:div w:id="2131783447">
          <w:marLeft w:val="0"/>
          <w:marRight w:val="0"/>
          <w:marTop w:val="0"/>
          <w:marBottom w:val="0"/>
          <w:divBdr>
            <w:top w:val="none" w:sz="0" w:space="0" w:color="auto"/>
            <w:left w:val="none" w:sz="0" w:space="0" w:color="auto"/>
            <w:bottom w:val="none" w:sz="0" w:space="0" w:color="auto"/>
            <w:right w:val="none" w:sz="0" w:space="0" w:color="auto"/>
          </w:divBdr>
        </w:div>
        <w:div w:id="817963533">
          <w:marLeft w:val="0"/>
          <w:marRight w:val="0"/>
          <w:marTop w:val="0"/>
          <w:marBottom w:val="0"/>
          <w:divBdr>
            <w:top w:val="none" w:sz="0" w:space="0" w:color="auto"/>
            <w:left w:val="none" w:sz="0" w:space="0" w:color="auto"/>
            <w:bottom w:val="none" w:sz="0" w:space="0" w:color="auto"/>
            <w:right w:val="none" w:sz="0" w:space="0" w:color="auto"/>
          </w:divBdr>
          <w:divsChild>
            <w:div w:id="1677463177">
              <w:marLeft w:val="0"/>
              <w:marRight w:val="0"/>
              <w:marTop w:val="0"/>
              <w:marBottom w:val="0"/>
              <w:divBdr>
                <w:top w:val="none" w:sz="0" w:space="0" w:color="auto"/>
                <w:left w:val="none" w:sz="0" w:space="0" w:color="auto"/>
                <w:bottom w:val="none" w:sz="0" w:space="0" w:color="auto"/>
                <w:right w:val="none" w:sz="0" w:space="0" w:color="auto"/>
              </w:divBdr>
            </w:div>
          </w:divsChild>
        </w:div>
        <w:div w:id="1572812713">
          <w:marLeft w:val="0"/>
          <w:marRight w:val="0"/>
          <w:marTop w:val="0"/>
          <w:marBottom w:val="0"/>
          <w:divBdr>
            <w:top w:val="none" w:sz="0" w:space="0" w:color="auto"/>
            <w:left w:val="none" w:sz="0" w:space="0" w:color="auto"/>
            <w:bottom w:val="none" w:sz="0" w:space="0" w:color="auto"/>
            <w:right w:val="none" w:sz="0" w:space="0" w:color="auto"/>
          </w:divBdr>
        </w:div>
        <w:div w:id="331567257">
          <w:marLeft w:val="0"/>
          <w:marRight w:val="0"/>
          <w:marTop w:val="0"/>
          <w:marBottom w:val="0"/>
          <w:divBdr>
            <w:top w:val="none" w:sz="0" w:space="0" w:color="auto"/>
            <w:left w:val="none" w:sz="0" w:space="0" w:color="auto"/>
            <w:bottom w:val="none" w:sz="0" w:space="0" w:color="auto"/>
            <w:right w:val="none" w:sz="0" w:space="0" w:color="auto"/>
          </w:divBdr>
          <w:divsChild>
            <w:div w:id="1459032336">
              <w:marLeft w:val="0"/>
              <w:marRight w:val="0"/>
              <w:marTop w:val="0"/>
              <w:marBottom w:val="0"/>
              <w:divBdr>
                <w:top w:val="none" w:sz="0" w:space="0" w:color="auto"/>
                <w:left w:val="none" w:sz="0" w:space="0" w:color="auto"/>
                <w:bottom w:val="none" w:sz="0" w:space="0" w:color="auto"/>
                <w:right w:val="none" w:sz="0" w:space="0" w:color="auto"/>
              </w:divBdr>
            </w:div>
          </w:divsChild>
        </w:div>
        <w:div w:id="324403681">
          <w:marLeft w:val="0"/>
          <w:marRight w:val="0"/>
          <w:marTop w:val="0"/>
          <w:marBottom w:val="0"/>
          <w:divBdr>
            <w:top w:val="none" w:sz="0" w:space="0" w:color="auto"/>
            <w:left w:val="none" w:sz="0" w:space="0" w:color="auto"/>
            <w:bottom w:val="none" w:sz="0" w:space="0" w:color="auto"/>
            <w:right w:val="none" w:sz="0" w:space="0" w:color="auto"/>
          </w:divBdr>
        </w:div>
        <w:div w:id="623386427">
          <w:marLeft w:val="0"/>
          <w:marRight w:val="0"/>
          <w:marTop w:val="0"/>
          <w:marBottom w:val="0"/>
          <w:divBdr>
            <w:top w:val="none" w:sz="0" w:space="0" w:color="auto"/>
            <w:left w:val="none" w:sz="0" w:space="0" w:color="auto"/>
            <w:bottom w:val="none" w:sz="0" w:space="0" w:color="auto"/>
            <w:right w:val="none" w:sz="0" w:space="0" w:color="auto"/>
          </w:divBdr>
          <w:divsChild>
            <w:div w:id="577440903">
              <w:marLeft w:val="0"/>
              <w:marRight w:val="0"/>
              <w:marTop w:val="0"/>
              <w:marBottom w:val="0"/>
              <w:divBdr>
                <w:top w:val="none" w:sz="0" w:space="0" w:color="auto"/>
                <w:left w:val="none" w:sz="0" w:space="0" w:color="auto"/>
                <w:bottom w:val="none" w:sz="0" w:space="0" w:color="auto"/>
                <w:right w:val="none" w:sz="0" w:space="0" w:color="auto"/>
              </w:divBdr>
            </w:div>
          </w:divsChild>
        </w:div>
        <w:div w:id="1013342865">
          <w:marLeft w:val="0"/>
          <w:marRight w:val="0"/>
          <w:marTop w:val="0"/>
          <w:marBottom w:val="0"/>
          <w:divBdr>
            <w:top w:val="none" w:sz="0" w:space="0" w:color="auto"/>
            <w:left w:val="none" w:sz="0" w:space="0" w:color="auto"/>
            <w:bottom w:val="none" w:sz="0" w:space="0" w:color="auto"/>
            <w:right w:val="none" w:sz="0" w:space="0" w:color="auto"/>
          </w:divBdr>
        </w:div>
        <w:div w:id="1081874598">
          <w:marLeft w:val="0"/>
          <w:marRight w:val="0"/>
          <w:marTop w:val="0"/>
          <w:marBottom w:val="0"/>
          <w:divBdr>
            <w:top w:val="none" w:sz="0" w:space="0" w:color="auto"/>
            <w:left w:val="none" w:sz="0" w:space="0" w:color="auto"/>
            <w:bottom w:val="none" w:sz="0" w:space="0" w:color="auto"/>
            <w:right w:val="none" w:sz="0" w:space="0" w:color="auto"/>
          </w:divBdr>
          <w:divsChild>
            <w:div w:id="1926454010">
              <w:marLeft w:val="0"/>
              <w:marRight w:val="0"/>
              <w:marTop w:val="0"/>
              <w:marBottom w:val="0"/>
              <w:divBdr>
                <w:top w:val="none" w:sz="0" w:space="0" w:color="auto"/>
                <w:left w:val="none" w:sz="0" w:space="0" w:color="auto"/>
                <w:bottom w:val="none" w:sz="0" w:space="0" w:color="auto"/>
                <w:right w:val="none" w:sz="0" w:space="0" w:color="auto"/>
              </w:divBdr>
            </w:div>
          </w:divsChild>
        </w:div>
        <w:div w:id="363755064">
          <w:marLeft w:val="0"/>
          <w:marRight w:val="0"/>
          <w:marTop w:val="0"/>
          <w:marBottom w:val="0"/>
          <w:divBdr>
            <w:top w:val="none" w:sz="0" w:space="0" w:color="auto"/>
            <w:left w:val="none" w:sz="0" w:space="0" w:color="auto"/>
            <w:bottom w:val="none" w:sz="0" w:space="0" w:color="auto"/>
            <w:right w:val="none" w:sz="0" w:space="0" w:color="auto"/>
          </w:divBdr>
        </w:div>
        <w:div w:id="431441799">
          <w:marLeft w:val="0"/>
          <w:marRight w:val="0"/>
          <w:marTop w:val="0"/>
          <w:marBottom w:val="0"/>
          <w:divBdr>
            <w:top w:val="none" w:sz="0" w:space="0" w:color="auto"/>
            <w:left w:val="none" w:sz="0" w:space="0" w:color="auto"/>
            <w:bottom w:val="none" w:sz="0" w:space="0" w:color="auto"/>
            <w:right w:val="none" w:sz="0" w:space="0" w:color="auto"/>
          </w:divBdr>
          <w:divsChild>
            <w:div w:id="1564608266">
              <w:marLeft w:val="0"/>
              <w:marRight w:val="0"/>
              <w:marTop w:val="0"/>
              <w:marBottom w:val="0"/>
              <w:divBdr>
                <w:top w:val="none" w:sz="0" w:space="0" w:color="auto"/>
                <w:left w:val="none" w:sz="0" w:space="0" w:color="auto"/>
                <w:bottom w:val="none" w:sz="0" w:space="0" w:color="auto"/>
                <w:right w:val="none" w:sz="0" w:space="0" w:color="auto"/>
              </w:divBdr>
            </w:div>
          </w:divsChild>
        </w:div>
        <w:div w:id="495729426">
          <w:marLeft w:val="0"/>
          <w:marRight w:val="0"/>
          <w:marTop w:val="300"/>
          <w:marBottom w:val="0"/>
          <w:divBdr>
            <w:top w:val="none" w:sz="0" w:space="0" w:color="auto"/>
            <w:left w:val="none" w:sz="0" w:space="0" w:color="auto"/>
            <w:bottom w:val="none" w:sz="0" w:space="0" w:color="auto"/>
            <w:right w:val="none" w:sz="0" w:space="0" w:color="auto"/>
          </w:divBdr>
          <w:divsChild>
            <w:div w:id="470292632">
              <w:marLeft w:val="0"/>
              <w:marRight w:val="0"/>
              <w:marTop w:val="0"/>
              <w:marBottom w:val="0"/>
              <w:divBdr>
                <w:top w:val="none" w:sz="0" w:space="0" w:color="auto"/>
                <w:left w:val="none" w:sz="0" w:space="0" w:color="auto"/>
                <w:bottom w:val="none" w:sz="0" w:space="0" w:color="auto"/>
                <w:right w:val="none" w:sz="0" w:space="0" w:color="auto"/>
              </w:divBdr>
              <w:divsChild>
                <w:div w:id="396322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988233">
          <w:marLeft w:val="0"/>
          <w:marRight w:val="0"/>
          <w:marTop w:val="300"/>
          <w:marBottom w:val="0"/>
          <w:divBdr>
            <w:top w:val="none" w:sz="0" w:space="0" w:color="auto"/>
            <w:left w:val="none" w:sz="0" w:space="0" w:color="auto"/>
            <w:bottom w:val="none" w:sz="0" w:space="0" w:color="auto"/>
            <w:right w:val="none" w:sz="0" w:space="0" w:color="auto"/>
          </w:divBdr>
          <w:divsChild>
            <w:div w:id="440993305">
              <w:marLeft w:val="0"/>
              <w:marRight w:val="0"/>
              <w:marTop w:val="0"/>
              <w:marBottom w:val="0"/>
              <w:divBdr>
                <w:top w:val="none" w:sz="0" w:space="0" w:color="auto"/>
                <w:left w:val="none" w:sz="0" w:space="0" w:color="auto"/>
                <w:bottom w:val="none" w:sz="0" w:space="0" w:color="auto"/>
                <w:right w:val="none" w:sz="0" w:space="0" w:color="auto"/>
              </w:divBdr>
              <w:divsChild>
                <w:div w:id="1087844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6099227">
          <w:marLeft w:val="0"/>
          <w:marRight w:val="0"/>
          <w:marTop w:val="300"/>
          <w:marBottom w:val="0"/>
          <w:divBdr>
            <w:top w:val="none" w:sz="0" w:space="0" w:color="auto"/>
            <w:left w:val="none" w:sz="0" w:space="0" w:color="auto"/>
            <w:bottom w:val="none" w:sz="0" w:space="0" w:color="auto"/>
            <w:right w:val="none" w:sz="0" w:space="0" w:color="auto"/>
          </w:divBdr>
          <w:divsChild>
            <w:div w:id="2146921542">
              <w:marLeft w:val="0"/>
              <w:marRight w:val="0"/>
              <w:marTop w:val="0"/>
              <w:marBottom w:val="0"/>
              <w:divBdr>
                <w:top w:val="none" w:sz="0" w:space="0" w:color="auto"/>
                <w:left w:val="none" w:sz="0" w:space="0" w:color="auto"/>
                <w:bottom w:val="none" w:sz="0" w:space="0" w:color="auto"/>
                <w:right w:val="none" w:sz="0" w:space="0" w:color="auto"/>
              </w:divBdr>
              <w:divsChild>
                <w:div w:id="1082141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7578669">
          <w:marLeft w:val="0"/>
          <w:marRight w:val="0"/>
          <w:marTop w:val="300"/>
          <w:marBottom w:val="0"/>
          <w:divBdr>
            <w:top w:val="none" w:sz="0" w:space="0" w:color="auto"/>
            <w:left w:val="none" w:sz="0" w:space="0" w:color="auto"/>
            <w:bottom w:val="none" w:sz="0" w:space="0" w:color="auto"/>
            <w:right w:val="none" w:sz="0" w:space="0" w:color="auto"/>
          </w:divBdr>
          <w:divsChild>
            <w:div w:id="661390431">
              <w:marLeft w:val="0"/>
              <w:marRight w:val="0"/>
              <w:marTop w:val="0"/>
              <w:marBottom w:val="0"/>
              <w:divBdr>
                <w:top w:val="none" w:sz="0" w:space="0" w:color="auto"/>
                <w:left w:val="none" w:sz="0" w:space="0" w:color="auto"/>
                <w:bottom w:val="none" w:sz="0" w:space="0" w:color="auto"/>
                <w:right w:val="none" w:sz="0" w:space="0" w:color="auto"/>
              </w:divBdr>
              <w:divsChild>
                <w:div w:id="2122452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53192736">
      <w:bodyDiv w:val="1"/>
      <w:marLeft w:val="0"/>
      <w:marRight w:val="0"/>
      <w:marTop w:val="0"/>
      <w:marBottom w:val="0"/>
      <w:divBdr>
        <w:top w:val="none" w:sz="0" w:space="0" w:color="auto"/>
        <w:left w:val="none" w:sz="0" w:space="0" w:color="auto"/>
        <w:bottom w:val="none" w:sz="0" w:space="0" w:color="auto"/>
        <w:right w:val="none" w:sz="0" w:space="0" w:color="auto"/>
      </w:divBdr>
    </w:div>
    <w:div w:id="1357998767">
      <w:bodyDiv w:val="1"/>
      <w:marLeft w:val="0"/>
      <w:marRight w:val="0"/>
      <w:marTop w:val="0"/>
      <w:marBottom w:val="0"/>
      <w:divBdr>
        <w:top w:val="none" w:sz="0" w:space="0" w:color="auto"/>
        <w:left w:val="none" w:sz="0" w:space="0" w:color="auto"/>
        <w:bottom w:val="none" w:sz="0" w:space="0" w:color="auto"/>
        <w:right w:val="none" w:sz="0" w:space="0" w:color="auto"/>
      </w:divBdr>
      <w:divsChild>
        <w:div w:id="1449813181">
          <w:marLeft w:val="0"/>
          <w:marRight w:val="0"/>
          <w:marTop w:val="0"/>
          <w:marBottom w:val="0"/>
          <w:divBdr>
            <w:top w:val="none" w:sz="0" w:space="0" w:color="auto"/>
            <w:left w:val="none" w:sz="0" w:space="0" w:color="auto"/>
            <w:bottom w:val="none" w:sz="0" w:space="0" w:color="auto"/>
            <w:right w:val="none" w:sz="0" w:space="0" w:color="auto"/>
          </w:divBdr>
        </w:div>
        <w:div w:id="1405110024">
          <w:marLeft w:val="0"/>
          <w:marRight w:val="0"/>
          <w:marTop w:val="0"/>
          <w:marBottom w:val="0"/>
          <w:divBdr>
            <w:top w:val="none" w:sz="0" w:space="0" w:color="auto"/>
            <w:left w:val="none" w:sz="0" w:space="0" w:color="auto"/>
            <w:bottom w:val="none" w:sz="0" w:space="0" w:color="auto"/>
            <w:right w:val="none" w:sz="0" w:space="0" w:color="auto"/>
          </w:divBdr>
          <w:divsChild>
            <w:div w:id="1527329908">
              <w:marLeft w:val="0"/>
              <w:marRight w:val="0"/>
              <w:marTop w:val="0"/>
              <w:marBottom w:val="0"/>
              <w:divBdr>
                <w:top w:val="none" w:sz="0" w:space="0" w:color="auto"/>
                <w:left w:val="none" w:sz="0" w:space="0" w:color="auto"/>
                <w:bottom w:val="none" w:sz="0" w:space="0" w:color="auto"/>
                <w:right w:val="none" w:sz="0" w:space="0" w:color="auto"/>
              </w:divBdr>
            </w:div>
          </w:divsChild>
        </w:div>
        <w:div w:id="768084246">
          <w:marLeft w:val="0"/>
          <w:marRight w:val="0"/>
          <w:marTop w:val="0"/>
          <w:marBottom w:val="0"/>
          <w:divBdr>
            <w:top w:val="none" w:sz="0" w:space="0" w:color="auto"/>
            <w:left w:val="none" w:sz="0" w:space="0" w:color="auto"/>
            <w:bottom w:val="none" w:sz="0" w:space="0" w:color="auto"/>
            <w:right w:val="none" w:sz="0" w:space="0" w:color="auto"/>
          </w:divBdr>
        </w:div>
        <w:div w:id="2032222787">
          <w:marLeft w:val="0"/>
          <w:marRight w:val="0"/>
          <w:marTop w:val="0"/>
          <w:marBottom w:val="0"/>
          <w:divBdr>
            <w:top w:val="none" w:sz="0" w:space="0" w:color="auto"/>
            <w:left w:val="none" w:sz="0" w:space="0" w:color="auto"/>
            <w:bottom w:val="none" w:sz="0" w:space="0" w:color="auto"/>
            <w:right w:val="none" w:sz="0" w:space="0" w:color="auto"/>
          </w:divBdr>
          <w:divsChild>
            <w:div w:id="372120107">
              <w:marLeft w:val="0"/>
              <w:marRight w:val="0"/>
              <w:marTop w:val="0"/>
              <w:marBottom w:val="0"/>
              <w:divBdr>
                <w:top w:val="none" w:sz="0" w:space="0" w:color="auto"/>
                <w:left w:val="none" w:sz="0" w:space="0" w:color="auto"/>
                <w:bottom w:val="none" w:sz="0" w:space="0" w:color="auto"/>
                <w:right w:val="none" w:sz="0" w:space="0" w:color="auto"/>
              </w:divBdr>
            </w:div>
          </w:divsChild>
        </w:div>
        <w:div w:id="388771923">
          <w:marLeft w:val="0"/>
          <w:marRight w:val="0"/>
          <w:marTop w:val="0"/>
          <w:marBottom w:val="0"/>
          <w:divBdr>
            <w:top w:val="none" w:sz="0" w:space="0" w:color="auto"/>
            <w:left w:val="none" w:sz="0" w:space="0" w:color="auto"/>
            <w:bottom w:val="none" w:sz="0" w:space="0" w:color="auto"/>
            <w:right w:val="none" w:sz="0" w:space="0" w:color="auto"/>
          </w:divBdr>
        </w:div>
        <w:div w:id="2107799962">
          <w:marLeft w:val="0"/>
          <w:marRight w:val="0"/>
          <w:marTop w:val="0"/>
          <w:marBottom w:val="0"/>
          <w:divBdr>
            <w:top w:val="none" w:sz="0" w:space="0" w:color="auto"/>
            <w:left w:val="none" w:sz="0" w:space="0" w:color="auto"/>
            <w:bottom w:val="none" w:sz="0" w:space="0" w:color="auto"/>
            <w:right w:val="none" w:sz="0" w:space="0" w:color="auto"/>
          </w:divBdr>
          <w:divsChild>
            <w:div w:id="2108310629">
              <w:marLeft w:val="0"/>
              <w:marRight w:val="0"/>
              <w:marTop w:val="0"/>
              <w:marBottom w:val="0"/>
              <w:divBdr>
                <w:top w:val="none" w:sz="0" w:space="0" w:color="auto"/>
                <w:left w:val="none" w:sz="0" w:space="0" w:color="auto"/>
                <w:bottom w:val="none" w:sz="0" w:space="0" w:color="auto"/>
                <w:right w:val="none" w:sz="0" w:space="0" w:color="auto"/>
              </w:divBdr>
            </w:div>
          </w:divsChild>
        </w:div>
        <w:div w:id="978459563">
          <w:marLeft w:val="0"/>
          <w:marRight w:val="0"/>
          <w:marTop w:val="0"/>
          <w:marBottom w:val="0"/>
          <w:divBdr>
            <w:top w:val="none" w:sz="0" w:space="0" w:color="auto"/>
            <w:left w:val="none" w:sz="0" w:space="0" w:color="auto"/>
            <w:bottom w:val="none" w:sz="0" w:space="0" w:color="auto"/>
            <w:right w:val="none" w:sz="0" w:space="0" w:color="auto"/>
          </w:divBdr>
        </w:div>
        <w:div w:id="1341271296">
          <w:marLeft w:val="0"/>
          <w:marRight w:val="0"/>
          <w:marTop w:val="0"/>
          <w:marBottom w:val="0"/>
          <w:divBdr>
            <w:top w:val="none" w:sz="0" w:space="0" w:color="auto"/>
            <w:left w:val="none" w:sz="0" w:space="0" w:color="auto"/>
            <w:bottom w:val="none" w:sz="0" w:space="0" w:color="auto"/>
            <w:right w:val="none" w:sz="0" w:space="0" w:color="auto"/>
          </w:divBdr>
          <w:divsChild>
            <w:div w:id="1927491322">
              <w:marLeft w:val="0"/>
              <w:marRight w:val="0"/>
              <w:marTop w:val="0"/>
              <w:marBottom w:val="0"/>
              <w:divBdr>
                <w:top w:val="none" w:sz="0" w:space="0" w:color="auto"/>
                <w:left w:val="none" w:sz="0" w:space="0" w:color="auto"/>
                <w:bottom w:val="none" w:sz="0" w:space="0" w:color="auto"/>
                <w:right w:val="none" w:sz="0" w:space="0" w:color="auto"/>
              </w:divBdr>
            </w:div>
          </w:divsChild>
        </w:div>
        <w:div w:id="1956062942">
          <w:marLeft w:val="0"/>
          <w:marRight w:val="0"/>
          <w:marTop w:val="0"/>
          <w:marBottom w:val="0"/>
          <w:divBdr>
            <w:top w:val="none" w:sz="0" w:space="0" w:color="auto"/>
            <w:left w:val="none" w:sz="0" w:space="0" w:color="auto"/>
            <w:bottom w:val="none" w:sz="0" w:space="0" w:color="auto"/>
            <w:right w:val="none" w:sz="0" w:space="0" w:color="auto"/>
          </w:divBdr>
        </w:div>
        <w:div w:id="1061636073">
          <w:marLeft w:val="0"/>
          <w:marRight w:val="0"/>
          <w:marTop w:val="0"/>
          <w:marBottom w:val="0"/>
          <w:divBdr>
            <w:top w:val="none" w:sz="0" w:space="0" w:color="auto"/>
            <w:left w:val="none" w:sz="0" w:space="0" w:color="auto"/>
            <w:bottom w:val="none" w:sz="0" w:space="0" w:color="auto"/>
            <w:right w:val="none" w:sz="0" w:space="0" w:color="auto"/>
          </w:divBdr>
          <w:divsChild>
            <w:div w:id="916524918">
              <w:marLeft w:val="0"/>
              <w:marRight w:val="0"/>
              <w:marTop w:val="0"/>
              <w:marBottom w:val="0"/>
              <w:divBdr>
                <w:top w:val="none" w:sz="0" w:space="0" w:color="auto"/>
                <w:left w:val="none" w:sz="0" w:space="0" w:color="auto"/>
                <w:bottom w:val="none" w:sz="0" w:space="0" w:color="auto"/>
                <w:right w:val="none" w:sz="0" w:space="0" w:color="auto"/>
              </w:divBdr>
            </w:div>
          </w:divsChild>
        </w:div>
        <w:div w:id="1127971371">
          <w:marLeft w:val="0"/>
          <w:marRight w:val="0"/>
          <w:marTop w:val="0"/>
          <w:marBottom w:val="0"/>
          <w:divBdr>
            <w:top w:val="none" w:sz="0" w:space="0" w:color="auto"/>
            <w:left w:val="none" w:sz="0" w:space="0" w:color="auto"/>
            <w:bottom w:val="none" w:sz="0" w:space="0" w:color="auto"/>
            <w:right w:val="none" w:sz="0" w:space="0" w:color="auto"/>
          </w:divBdr>
        </w:div>
        <w:div w:id="906110124">
          <w:marLeft w:val="0"/>
          <w:marRight w:val="0"/>
          <w:marTop w:val="0"/>
          <w:marBottom w:val="0"/>
          <w:divBdr>
            <w:top w:val="none" w:sz="0" w:space="0" w:color="auto"/>
            <w:left w:val="none" w:sz="0" w:space="0" w:color="auto"/>
            <w:bottom w:val="none" w:sz="0" w:space="0" w:color="auto"/>
            <w:right w:val="none" w:sz="0" w:space="0" w:color="auto"/>
          </w:divBdr>
          <w:divsChild>
            <w:div w:id="38286474">
              <w:marLeft w:val="0"/>
              <w:marRight w:val="0"/>
              <w:marTop w:val="0"/>
              <w:marBottom w:val="0"/>
              <w:divBdr>
                <w:top w:val="none" w:sz="0" w:space="0" w:color="auto"/>
                <w:left w:val="none" w:sz="0" w:space="0" w:color="auto"/>
                <w:bottom w:val="none" w:sz="0" w:space="0" w:color="auto"/>
                <w:right w:val="none" w:sz="0" w:space="0" w:color="auto"/>
              </w:divBdr>
            </w:div>
          </w:divsChild>
        </w:div>
        <w:div w:id="2077623387">
          <w:marLeft w:val="0"/>
          <w:marRight w:val="0"/>
          <w:marTop w:val="0"/>
          <w:marBottom w:val="0"/>
          <w:divBdr>
            <w:top w:val="none" w:sz="0" w:space="0" w:color="auto"/>
            <w:left w:val="none" w:sz="0" w:space="0" w:color="auto"/>
            <w:bottom w:val="none" w:sz="0" w:space="0" w:color="auto"/>
            <w:right w:val="none" w:sz="0" w:space="0" w:color="auto"/>
          </w:divBdr>
        </w:div>
        <w:div w:id="1936478322">
          <w:marLeft w:val="0"/>
          <w:marRight w:val="0"/>
          <w:marTop w:val="0"/>
          <w:marBottom w:val="0"/>
          <w:divBdr>
            <w:top w:val="none" w:sz="0" w:space="0" w:color="auto"/>
            <w:left w:val="none" w:sz="0" w:space="0" w:color="auto"/>
            <w:bottom w:val="none" w:sz="0" w:space="0" w:color="auto"/>
            <w:right w:val="none" w:sz="0" w:space="0" w:color="auto"/>
          </w:divBdr>
          <w:divsChild>
            <w:div w:id="523716179">
              <w:marLeft w:val="0"/>
              <w:marRight w:val="0"/>
              <w:marTop w:val="0"/>
              <w:marBottom w:val="0"/>
              <w:divBdr>
                <w:top w:val="none" w:sz="0" w:space="0" w:color="auto"/>
                <w:left w:val="none" w:sz="0" w:space="0" w:color="auto"/>
                <w:bottom w:val="none" w:sz="0" w:space="0" w:color="auto"/>
                <w:right w:val="none" w:sz="0" w:space="0" w:color="auto"/>
              </w:divBdr>
            </w:div>
          </w:divsChild>
        </w:div>
        <w:div w:id="1347636733">
          <w:marLeft w:val="0"/>
          <w:marRight w:val="0"/>
          <w:marTop w:val="300"/>
          <w:marBottom w:val="0"/>
          <w:divBdr>
            <w:top w:val="none" w:sz="0" w:space="0" w:color="auto"/>
            <w:left w:val="none" w:sz="0" w:space="0" w:color="auto"/>
            <w:bottom w:val="none" w:sz="0" w:space="0" w:color="auto"/>
            <w:right w:val="none" w:sz="0" w:space="0" w:color="auto"/>
          </w:divBdr>
          <w:divsChild>
            <w:div w:id="878124833">
              <w:marLeft w:val="0"/>
              <w:marRight w:val="0"/>
              <w:marTop w:val="0"/>
              <w:marBottom w:val="0"/>
              <w:divBdr>
                <w:top w:val="none" w:sz="0" w:space="0" w:color="auto"/>
                <w:left w:val="none" w:sz="0" w:space="0" w:color="auto"/>
                <w:bottom w:val="none" w:sz="0" w:space="0" w:color="auto"/>
                <w:right w:val="none" w:sz="0" w:space="0" w:color="auto"/>
              </w:divBdr>
              <w:divsChild>
                <w:div w:id="1399593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613804">
          <w:marLeft w:val="0"/>
          <w:marRight w:val="0"/>
          <w:marTop w:val="300"/>
          <w:marBottom w:val="0"/>
          <w:divBdr>
            <w:top w:val="none" w:sz="0" w:space="0" w:color="auto"/>
            <w:left w:val="none" w:sz="0" w:space="0" w:color="auto"/>
            <w:bottom w:val="none" w:sz="0" w:space="0" w:color="auto"/>
            <w:right w:val="none" w:sz="0" w:space="0" w:color="auto"/>
          </w:divBdr>
          <w:divsChild>
            <w:div w:id="1024475490">
              <w:marLeft w:val="0"/>
              <w:marRight w:val="0"/>
              <w:marTop w:val="0"/>
              <w:marBottom w:val="0"/>
              <w:divBdr>
                <w:top w:val="none" w:sz="0" w:space="0" w:color="auto"/>
                <w:left w:val="none" w:sz="0" w:space="0" w:color="auto"/>
                <w:bottom w:val="none" w:sz="0" w:space="0" w:color="auto"/>
                <w:right w:val="none" w:sz="0" w:space="0" w:color="auto"/>
              </w:divBdr>
              <w:divsChild>
                <w:div w:id="2004043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1471620">
          <w:marLeft w:val="0"/>
          <w:marRight w:val="0"/>
          <w:marTop w:val="300"/>
          <w:marBottom w:val="0"/>
          <w:divBdr>
            <w:top w:val="none" w:sz="0" w:space="0" w:color="auto"/>
            <w:left w:val="none" w:sz="0" w:space="0" w:color="auto"/>
            <w:bottom w:val="none" w:sz="0" w:space="0" w:color="auto"/>
            <w:right w:val="none" w:sz="0" w:space="0" w:color="auto"/>
          </w:divBdr>
          <w:divsChild>
            <w:div w:id="1655790817">
              <w:marLeft w:val="0"/>
              <w:marRight w:val="0"/>
              <w:marTop w:val="0"/>
              <w:marBottom w:val="0"/>
              <w:divBdr>
                <w:top w:val="none" w:sz="0" w:space="0" w:color="auto"/>
                <w:left w:val="none" w:sz="0" w:space="0" w:color="auto"/>
                <w:bottom w:val="none" w:sz="0" w:space="0" w:color="auto"/>
                <w:right w:val="none" w:sz="0" w:space="0" w:color="auto"/>
              </w:divBdr>
              <w:divsChild>
                <w:div w:id="633953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051931">
          <w:marLeft w:val="0"/>
          <w:marRight w:val="0"/>
          <w:marTop w:val="300"/>
          <w:marBottom w:val="0"/>
          <w:divBdr>
            <w:top w:val="none" w:sz="0" w:space="0" w:color="auto"/>
            <w:left w:val="none" w:sz="0" w:space="0" w:color="auto"/>
            <w:bottom w:val="none" w:sz="0" w:space="0" w:color="auto"/>
            <w:right w:val="none" w:sz="0" w:space="0" w:color="auto"/>
          </w:divBdr>
          <w:divsChild>
            <w:div w:id="878278058">
              <w:marLeft w:val="0"/>
              <w:marRight w:val="0"/>
              <w:marTop w:val="0"/>
              <w:marBottom w:val="0"/>
              <w:divBdr>
                <w:top w:val="none" w:sz="0" w:space="0" w:color="auto"/>
                <w:left w:val="none" w:sz="0" w:space="0" w:color="auto"/>
                <w:bottom w:val="none" w:sz="0" w:space="0" w:color="auto"/>
                <w:right w:val="none" w:sz="0" w:space="0" w:color="auto"/>
              </w:divBdr>
              <w:divsChild>
                <w:div w:id="384455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4359652">
      <w:bodyDiv w:val="1"/>
      <w:marLeft w:val="0"/>
      <w:marRight w:val="0"/>
      <w:marTop w:val="0"/>
      <w:marBottom w:val="0"/>
      <w:divBdr>
        <w:top w:val="none" w:sz="0" w:space="0" w:color="auto"/>
        <w:left w:val="none" w:sz="0" w:space="0" w:color="auto"/>
        <w:bottom w:val="none" w:sz="0" w:space="0" w:color="auto"/>
        <w:right w:val="none" w:sz="0" w:space="0" w:color="auto"/>
      </w:divBdr>
    </w:div>
    <w:div w:id="1376080831">
      <w:bodyDiv w:val="1"/>
      <w:marLeft w:val="0"/>
      <w:marRight w:val="0"/>
      <w:marTop w:val="0"/>
      <w:marBottom w:val="0"/>
      <w:divBdr>
        <w:top w:val="none" w:sz="0" w:space="0" w:color="auto"/>
        <w:left w:val="none" w:sz="0" w:space="0" w:color="auto"/>
        <w:bottom w:val="none" w:sz="0" w:space="0" w:color="auto"/>
        <w:right w:val="none" w:sz="0" w:space="0" w:color="auto"/>
      </w:divBdr>
      <w:divsChild>
        <w:div w:id="185019497">
          <w:marLeft w:val="0"/>
          <w:marRight w:val="0"/>
          <w:marTop w:val="300"/>
          <w:marBottom w:val="0"/>
          <w:divBdr>
            <w:top w:val="none" w:sz="0" w:space="0" w:color="auto"/>
            <w:left w:val="none" w:sz="0" w:space="0" w:color="auto"/>
            <w:bottom w:val="none" w:sz="0" w:space="0" w:color="auto"/>
            <w:right w:val="none" w:sz="0" w:space="0" w:color="auto"/>
          </w:divBdr>
          <w:divsChild>
            <w:div w:id="294793566">
              <w:marLeft w:val="0"/>
              <w:marRight w:val="0"/>
              <w:marTop w:val="0"/>
              <w:marBottom w:val="0"/>
              <w:divBdr>
                <w:top w:val="none" w:sz="0" w:space="0" w:color="auto"/>
                <w:left w:val="none" w:sz="0" w:space="0" w:color="auto"/>
                <w:bottom w:val="none" w:sz="0" w:space="0" w:color="auto"/>
                <w:right w:val="none" w:sz="0" w:space="0" w:color="auto"/>
              </w:divBdr>
              <w:divsChild>
                <w:div w:id="856848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1405505">
          <w:marLeft w:val="0"/>
          <w:marRight w:val="0"/>
          <w:marTop w:val="300"/>
          <w:marBottom w:val="0"/>
          <w:divBdr>
            <w:top w:val="none" w:sz="0" w:space="0" w:color="auto"/>
            <w:left w:val="none" w:sz="0" w:space="0" w:color="auto"/>
            <w:bottom w:val="none" w:sz="0" w:space="0" w:color="auto"/>
            <w:right w:val="none" w:sz="0" w:space="0" w:color="auto"/>
          </w:divBdr>
          <w:divsChild>
            <w:div w:id="1609659776">
              <w:marLeft w:val="0"/>
              <w:marRight w:val="0"/>
              <w:marTop w:val="0"/>
              <w:marBottom w:val="0"/>
              <w:divBdr>
                <w:top w:val="none" w:sz="0" w:space="0" w:color="auto"/>
                <w:left w:val="none" w:sz="0" w:space="0" w:color="auto"/>
                <w:bottom w:val="none" w:sz="0" w:space="0" w:color="auto"/>
                <w:right w:val="none" w:sz="0" w:space="0" w:color="auto"/>
              </w:divBdr>
              <w:divsChild>
                <w:div w:id="1593662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246776">
          <w:marLeft w:val="0"/>
          <w:marRight w:val="0"/>
          <w:marTop w:val="300"/>
          <w:marBottom w:val="0"/>
          <w:divBdr>
            <w:top w:val="none" w:sz="0" w:space="0" w:color="auto"/>
            <w:left w:val="none" w:sz="0" w:space="0" w:color="auto"/>
            <w:bottom w:val="none" w:sz="0" w:space="0" w:color="auto"/>
            <w:right w:val="none" w:sz="0" w:space="0" w:color="auto"/>
          </w:divBdr>
          <w:divsChild>
            <w:div w:id="1002513192">
              <w:marLeft w:val="0"/>
              <w:marRight w:val="0"/>
              <w:marTop w:val="0"/>
              <w:marBottom w:val="0"/>
              <w:divBdr>
                <w:top w:val="none" w:sz="0" w:space="0" w:color="auto"/>
                <w:left w:val="none" w:sz="0" w:space="0" w:color="auto"/>
                <w:bottom w:val="none" w:sz="0" w:space="0" w:color="auto"/>
                <w:right w:val="none" w:sz="0" w:space="0" w:color="auto"/>
              </w:divBdr>
              <w:divsChild>
                <w:div w:id="688876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608613">
          <w:marLeft w:val="0"/>
          <w:marRight w:val="0"/>
          <w:marTop w:val="300"/>
          <w:marBottom w:val="0"/>
          <w:divBdr>
            <w:top w:val="none" w:sz="0" w:space="0" w:color="auto"/>
            <w:left w:val="none" w:sz="0" w:space="0" w:color="auto"/>
            <w:bottom w:val="none" w:sz="0" w:space="0" w:color="auto"/>
            <w:right w:val="none" w:sz="0" w:space="0" w:color="auto"/>
          </w:divBdr>
          <w:divsChild>
            <w:div w:id="1280792817">
              <w:marLeft w:val="0"/>
              <w:marRight w:val="0"/>
              <w:marTop w:val="0"/>
              <w:marBottom w:val="0"/>
              <w:divBdr>
                <w:top w:val="none" w:sz="0" w:space="0" w:color="auto"/>
                <w:left w:val="none" w:sz="0" w:space="0" w:color="auto"/>
                <w:bottom w:val="none" w:sz="0" w:space="0" w:color="auto"/>
                <w:right w:val="none" w:sz="0" w:space="0" w:color="auto"/>
              </w:divBdr>
              <w:divsChild>
                <w:div w:id="139268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8626608">
      <w:bodyDiv w:val="1"/>
      <w:marLeft w:val="0"/>
      <w:marRight w:val="0"/>
      <w:marTop w:val="0"/>
      <w:marBottom w:val="0"/>
      <w:divBdr>
        <w:top w:val="none" w:sz="0" w:space="0" w:color="auto"/>
        <w:left w:val="none" w:sz="0" w:space="0" w:color="auto"/>
        <w:bottom w:val="none" w:sz="0" w:space="0" w:color="auto"/>
        <w:right w:val="none" w:sz="0" w:space="0" w:color="auto"/>
      </w:divBdr>
      <w:divsChild>
        <w:div w:id="1779989381">
          <w:marLeft w:val="0"/>
          <w:marRight w:val="0"/>
          <w:marTop w:val="0"/>
          <w:marBottom w:val="0"/>
          <w:divBdr>
            <w:top w:val="none" w:sz="0" w:space="0" w:color="auto"/>
            <w:left w:val="none" w:sz="0" w:space="0" w:color="auto"/>
            <w:bottom w:val="none" w:sz="0" w:space="0" w:color="auto"/>
            <w:right w:val="none" w:sz="0" w:space="0" w:color="auto"/>
          </w:divBdr>
        </w:div>
        <w:div w:id="288823854">
          <w:marLeft w:val="0"/>
          <w:marRight w:val="0"/>
          <w:marTop w:val="0"/>
          <w:marBottom w:val="0"/>
          <w:divBdr>
            <w:top w:val="none" w:sz="0" w:space="0" w:color="auto"/>
            <w:left w:val="none" w:sz="0" w:space="0" w:color="auto"/>
            <w:bottom w:val="none" w:sz="0" w:space="0" w:color="auto"/>
            <w:right w:val="none" w:sz="0" w:space="0" w:color="auto"/>
          </w:divBdr>
          <w:divsChild>
            <w:div w:id="935283027">
              <w:marLeft w:val="0"/>
              <w:marRight w:val="0"/>
              <w:marTop w:val="0"/>
              <w:marBottom w:val="0"/>
              <w:divBdr>
                <w:top w:val="none" w:sz="0" w:space="0" w:color="auto"/>
                <w:left w:val="none" w:sz="0" w:space="0" w:color="auto"/>
                <w:bottom w:val="none" w:sz="0" w:space="0" w:color="auto"/>
                <w:right w:val="none" w:sz="0" w:space="0" w:color="auto"/>
              </w:divBdr>
            </w:div>
          </w:divsChild>
        </w:div>
        <w:div w:id="1457212603">
          <w:marLeft w:val="0"/>
          <w:marRight w:val="0"/>
          <w:marTop w:val="0"/>
          <w:marBottom w:val="0"/>
          <w:divBdr>
            <w:top w:val="none" w:sz="0" w:space="0" w:color="auto"/>
            <w:left w:val="none" w:sz="0" w:space="0" w:color="auto"/>
            <w:bottom w:val="none" w:sz="0" w:space="0" w:color="auto"/>
            <w:right w:val="none" w:sz="0" w:space="0" w:color="auto"/>
          </w:divBdr>
        </w:div>
        <w:div w:id="497188720">
          <w:marLeft w:val="0"/>
          <w:marRight w:val="0"/>
          <w:marTop w:val="0"/>
          <w:marBottom w:val="0"/>
          <w:divBdr>
            <w:top w:val="none" w:sz="0" w:space="0" w:color="auto"/>
            <w:left w:val="none" w:sz="0" w:space="0" w:color="auto"/>
            <w:bottom w:val="none" w:sz="0" w:space="0" w:color="auto"/>
            <w:right w:val="none" w:sz="0" w:space="0" w:color="auto"/>
          </w:divBdr>
          <w:divsChild>
            <w:div w:id="1092899116">
              <w:marLeft w:val="0"/>
              <w:marRight w:val="0"/>
              <w:marTop w:val="0"/>
              <w:marBottom w:val="0"/>
              <w:divBdr>
                <w:top w:val="none" w:sz="0" w:space="0" w:color="auto"/>
                <w:left w:val="none" w:sz="0" w:space="0" w:color="auto"/>
                <w:bottom w:val="none" w:sz="0" w:space="0" w:color="auto"/>
                <w:right w:val="none" w:sz="0" w:space="0" w:color="auto"/>
              </w:divBdr>
            </w:div>
          </w:divsChild>
        </w:div>
        <w:div w:id="145904851">
          <w:marLeft w:val="0"/>
          <w:marRight w:val="0"/>
          <w:marTop w:val="0"/>
          <w:marBottom w:val="0"/>
          <w:divBdr>
            <w:top w:val="none" w:sz="0" w:space="0" w:color="auto"/>
            <w:left w:val="none" w:sz="0" w:space="0" w:color="auto"/>
            <w:bottom w:val="none" w:sz="0" w:space="0" w:color="auto"/>
            <w:right w:val="none" w:sz="0" w:space="0" w:color="auto"/>
          </w:divBdr>
        </w:div>
        <w:div w:id="129137112">
          <w:marLeft w:val="0"/>
          <w:marRight w:val="0"/>
          <w:marTop w:val="0"/>
          <w:marBottom w:val="0"/>
          <w:divBdr>
            <w:top w:val="none" w:sz="0" w:space="0" w:color="auto"/>
            <w:left w:val="none" w:sz="0" w:space="0" w:color="auto"/>
            <w:bottom w:val="none" w:sz="0" w:space="0" w:color="auto"/>
            <w:right w:val="none" w:sz="0" w:space="0" w:color="auto"/>
          </w:divBdr>
          <w:divsChild>
            <w:div w:id="935527818">
              <w:marLeft w:val="0"/>
              <w:marRight w:val="0"/>
              <w:marTop w:val="0"/>
              <w:marBottom w:val="0"/>
              <w:divBdr>
                <w:top w:val="none" w:sz="0" w:space="0" w:color="auto"/>
                <w:left w:val="none" w:sz="0" w:space="0" w:color="auto"/>
                <w:bottom w:val="none" w:sz="0" w:space="0" w:color="auto"/>
                <w:right w:val="none" w:sz="0" w:space="0" w:color="auto"/>
              </w:divBdr>
            </w:div>
          </w:divsChild>
        </w:div>
        <w:div w:id="262229582">
          <w:marLeft w:val="0"/>
          <w:marRight w:val="0"/>
          <w:marTop w:val="0"/>
          <w:marBottom w:val="0"/>
          <w:divBdr>
            <w:top w:val="none" w:sz="0" w:space="0" w:color="auto"/>
            <w:left w:val="none" w:sz="0" w:space="0" w:color="auto"/>
            <w:bottom w:val="none" w:sz="0" w:space="0" w:color="auto"/>
            <w:right w:val="none" w:sz="0" w:space="0" w:color="auto"/>
          </w:divBdr>
        </w:div>
        <w:div w:id="1185945135">
          <w:marLeft w:val="0"/>
          <w:marRight w:val="0"/>
          <w:marTop w:val="0"/>
          <w:marBottom w:val="0"/>
          <w:divBdr>
            <w:top w:val="none" w:sz="0" w:space="0" w:color="auto"/>
            <w:left w:val="none" w:sz="0" w:space="0" w:color="auto"/>
            <w:bottom w:val="none" w:sz="0" w:space="0" w:color="auto"/>
            <w:right w:val="none" w:sz="0" w:space="0" w:color="auto"/>
          </w:divBdr>
          <w:divsChild>
            <w:div w:id="735783971">
              <w:marLeft w:val="0"/>
              <w:marRight w:val="0"/>
              <w:marTop w:val="0"/>
              <w:marBottom w:val="0"/>
              <w:divBdr>
                <w:top w:val="none" w:sz="0" w:space="0" w:color="auto"/>
                <w:left w:val="none" w:sz="0" w:space="0" w:color="auto"/>
                <w:bottom w:val="none" w:sz="0" w:space="0" w:color="auto"/>
                <w:right w:val="none" w:sz="0" w:space="0" w:color="auto"/>
              </w:divBdr>
            </w:div>
          </w:divsChild>
        </w:div>
        <w:div w:id="475034134">
          <w:marLeft w:val="0"/>
          <w:marRight w:val="0"/>
          <w:marTop w:val="0"/>
          <w:marBottom w:val="0"/>
          <w:divBdr>
            <w:top w:val="none" w:sz="0" w:space="0" w:color="auto"/>
            <w:left w:val="none" w:sz="0" w:space="0" w:color="auto"/>
            <w:bottom w:val="none" w:sz="0" w:space="0" w:color="auto"/>
            <w:right w:val="none" w:sz="0" w:space="0" w:color="auto"/>
          </w:divBdr>
        </w:div>
        <w:div w:id="1973171570">
          <w:marLeft w:val="0"/>
          <w:marRight w:val="0"/>
          <w:marTop w:val="0"/>
          <w:marBottom w:val="0"/>
          <w:divBdr>
            <w:top w:val="none" w:sz="0" w:space="0" w:color="auto"/>
            <w:left w:val="none" w:sz="0" w:space="0" w:color="auto"/>
            <w:bottom w:val="none" w:sz="0" w:space="0" w:color="auto"/>
            <w:right w:val="none" w:sz="0" w:space="0" w:color="auto"/>
          </w:divBdr>
          <w:divsChild>
            <w:div w:id="1462722980">
              <w:marLeft w:val="0"/>
              <w:marRight w:val="0"/>
              <w:marTop w:val="0"/>
              <w:marBottom w:val="0"/>
              <w:divBdr>
                <w:top w:val="none" w:sz="0" w:space="0" w:color="auto"/>
                <w:left w:val="none" w:sz="0" w:space="0" w:color="auto"/>
                <w:bottom w:val="none" w:sz="0" w:space="0" w:color="auto"/>
                <w:right w:val="none" w:sz="0" w:space="0" w:color="auto"/>
              </w:divBdr>
            </w:div>
          </w:divsChild>
        </w:div>
        <w:div w:id="2075927876">
          <w:marLeft w:val="0"/>
          <w:marRight w:val="0"/>
          <w:marTop w:val="0"/>
          <w:marBottom w:val="0"/>
          <w:divBdr>
            <w:top w:val="none" w:sz="0" w:space="0" w:color="auto"/>
            <w:left w:val="none" w:sz="0" w:space="0" w:color="auto"/>
            <w:bottom w:val="none" w:sz="0" w:space="0" w:color="auto"/>
            <w:right w:val="none" w:sz="0" w:space="0" w:color="auto"/>
          </w:divBdr>
        </w:div>
        <w:div w:id="723220551">
          <w:marLeft w:val="0"/>
          <w:marRight w:val="0"/>
          <w:marTop w:val="0"/>
          <w:marBottom w:val="0"/>
          <w:divBdr>
            <w:top w:val="none" w:sz="0" w:space="0" w:color="auto"/>
            <w:left w:val="none" w:sz="0" w:space="0" w:color="auto"/>
            <w:bottom w:val="none" w:sz="0" w:space="0" w:color="auto"/>
            <w:right w:val="none" w:sz="0" w:space="0" w:color="auto"/>
          </w:divBdr>
          <w:divsChild>
            <w:div w:id="768503530">
              <w:marLeft w:val="0"/>
              <w:marRight w:val="0"/>
              <w:marTop w:val="0"/>
              <w:marBottom w:val="0"/>
              <w:divBdr>
                <w:top w:val="none" w:sz="0" w:space="0" w:color="auto"/>
                <w:left w:val="none" w:sz="0" w:space="0" w:color="auto"/>
                <w:bottom w:val="none" w:sz="0" w:space="0" w:color="auto"/>
                <w:right w:val="none" w:sz="0" w:space="0" w:color="auto"/>
              </w:divBdr>
            </w:div>
          </w:divsChild>
        </w:div>
        <w:div w:id="1578981249">
          <w:marLeft w:val="0"/>
          <w:marRight w:val="0"/>
          <w:marTop w:val="0"/>
          <w:marBottom w:val="0"/>
          <w:divBdr>
            <w:top w:val="none" w:sz="0" w:space="0" w:color="auto"/>
            <w:left w:val="none" w:sz="0" w:space="0" w:color="auto"/>
            <w:bottom w:val="none" w:sz="0" w:space="0" w:color="auto"/>
            <w:right w:val="none" w:sz="0" w:space="0" w:color="auto"/>
          </w:divBdr>
        </w:div>
        <w:div w:id="1888443969">
          <w:marLeft w:val="0"/>
          <w:marRight w:val="0"/>
          <w:marTop w:val="0"/>
          <w:marBottom w:val="0"/>
          <w:divBdr>
            <w:top w:val="none" w:sz="0" w:space="0" w:color="auto"/>
            <w:left w:val="none" w:sz="0" w:space="0" w:color="auto"/>
            <w:bottom w:val="none" w:sz="0" w:space="0" w:color="auto"/>
            <w:right w:val="none" w:sz="0" w:space="0" w:color="auto"/>
          </w:divBdr>
          <w:divsChild>
            <w:div w:id="263458056">
              <w:marLeft w:val="0"/>
              <w:marRight w:val="0"/>
              <w:marTop w:val="0"/>
              <w:marBottom w:val="0"/>
              <w:divBdr>
                <w:top w:val="none" w:sz="0" w:space="0" w:color="auto"/>
                <w:left w:val="none" w:sz="0" w:space="0" w:color="auto"/>
                <w:bottom w:val="none" w:sz="0" w:space="0" w:color="auto"/>
                <w:right w:val="none" w:sz="0" w:space="0" w:color="auto"/>
              </w:divBdr>
            </w:div>
          </w:divsChild>
        </w:div>
        <w:div w:id="1343045037">
          <w:marLeft w:val="0"/>
          <w:marRight w:val="0"/>
          <w:marTop w:val="300"/>
          <w:marBottom w:val="0"/>
          <w:divBdr>
            <w:top w:val="none" w:sz="0" w:space="0" w:color="auto"/>
            <w:left w:val="none" w:sz="0" w:space="0" w:color="auto"/>
            <w:bottom w:val="none" w:sz="0" w:space="0" w:color="auto"/>
            <w:right w:val="none" w:sz="0" w:space="0" w:color="auto"/>
          </w:divBdr>
          <w:divsChild>
            <w:div w:id="186409196">
              <w:marLeft w:val="0"/>
              <w:marRight w:val="0"/>
              <w:marTop w:val="0"/>
              <w:marBottom w:val="0"/>
              <w:divBdr>
                <w:top w:val="none" w:sz="0" w:space="0" w:color="auto"/>
                <w:left w:val="none" w:sz="0" w:space="0" w:color="auto"/>
                <w:bottom w:val="none" w:sz="0" w:space="0" w:color="auto"/>
                <w:right w:val="none" w:sz="0" w:space="0" w:color="auto"/>
              </w:divBdr>
              <w:divsChild>
                <w:div w:id="408040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476838">
          <w:marLeft w:val="0"/>
          <w:marRight w:val="0"/>
          <w:marTop w:val="300"/>
          <w:marBottom w:val="0"/>
          <w:divBdr>
            <w:top w:val="none" w:sz="0" w:space="0" w:color="auto"/>
            <w:left w:val="none" w:sz="0" w:space="0" w:color="auto"/>
            <w:bottom w:val="none" w:sz="0" w:space="0" w:color="auto"/>
            <w:right w:val="none" w:sz="0" w:space="0" w:color="auto"/>
          </w:divBdr>
          <w:divsChild>
            <w:div w:id="114301664">
              <w:marLeft w:val="0"/>
              <w:marRight w:val="0"/>
              <w:marTop w:val="0"/>
              <w:marBottom w:val="0"/>
              <w:divBdr>
                <w:top w:val="none" w:sz="0" w:space="0" w:color="auto"/>
                <w:left w:val="none" w:sz="0" w:space="0" w:color="auto"/>
                <w:bottom w:val="none" w:sz="0" w:space="0" w:color="auto"/>
                <w:right w:val="none" w:sz="0" w:space="0" w:color="auto"/>
              </w:divBdr>
              <w:divsChild>
                <w:div w:id="500586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2862075">
          <w:marLeft w:val="0"/>
          <w:marRight w:val="0"/>
          <w:marTop w:val="300"/>
          <w:marBottom w:val="0"/>
          <w:divBdr>
            <w:top w:val="none" w:sz="0" w:space="0" w:color="auto"/>
            <w:left w:val="none" w:sz="0" w:space="0" w:color="auto"/>
            <w:bottom w:val="none" w:sz="0" w:space="0" w:color="auto"/>
            <w:right w:val="none" w:sz="0" w:space="0" w:color="auto"/>
          </w:divBdr>
          <w:divsChild>
            <w:div w:id="129641407">
              <w:marLeft w:val="0"/>
              <w:marRight w:val="0"/>
              <w:marTop w:val="0"/>
              <w:marBottom w:val="0"/>
              <w:divBdr>
                <w:top w:val="none" w:sz="0" w:space="0" w:color="auto"/>
                <w:left w:val="none" w:sz="0" w:space="0" w:color="auto"/>
                <w:bottom w:val="none" w:sz="0" w:space="0" w:color="auto"/>
                <w:right w:val="none" w:sz="0" w:space="0" w:color="auto"/>
              </w:divBdr>
              <w:divsChild>
                <w:div w:id="1900701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586420">
          <w:marLeft w:val="0"/>
          <w:marRight w:val="0"/>
          <w:marTop w:val="300"/>
          <w:marBottom w:val="0"/>
          <w:divBdr>
            <w:top w:val="none" w:sz="0" w:space="0" w:color="auto"/>
            <w:left w:val="none" w:sz="0" w:space="0" w:color="auto"/>
            <w:bottom w:val="none" w:sz="0" w:space="0" w:color="auto"/>
            <w:right w:val="none" w:sz="0" w:space="0" w:color="auto"/>
          </w:divBdr>
          <w:divsChild>
            <w:div w:id="859320994">
              <w:marLeft w:val="0"/>
              <w:marRight w:val="0"/>
              <w:marTop w:val="0"/>
              <w:marBottom w:val="0"/>
              <w:divBdr>
                <w:top w:val="none" w:sz="0" w:space="0" w:color="auto"/>
                <w:left w:val="none" w:sz="0" w:space="0" w:color="auto"/>
                <w:bottom w:val="none" w:sz="0" w:space="0" w:color="auto"/>
                <w:right w:val="none" w:sz="0" w:space="0" w:color="auto"/>
              </w:divBdr>
              <w:divsChild>
                <w:div w:id="578095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2368381">
      <w:bodyDiv w:val="1"/>
      <w:marLeft w:val="0"/>
      <w:marRight w:val="0"/>
      <w:marTop w:val="0"/>
      <w:marBottom w:val="0"/>
      <w:divBdr>
        <w:top w:val="none" w:sz="0" w:space="0" w:color="auto"/>
        <w:left w:val="none" w:sz="0" w:space="0" w:color="auto"/>
        <w:bottom w:val="none" w:sz="0" w:space="0" w:color="auto"/>
        <w:right w:val="none" w:sz="0" w:space="0" w:color="auto"/>
      </w:divBdr>
      <w:divsChild>
        <w:div w:id="1067069505">
          <w:marLeft w:val="0"/>
          <w:marRight w:val="0"/>
          <w:marTop w:val="0"/>
          <w:marBottom w:val="0"/>
          <w:divBdr>
            <w:top w:val="none" w:sz="0" w:space="0" w:color="auto"/>
            <w:left w:val="none" w:sz="0" w:space="0" w:color="auto"/>
            <w:bottom w:val="none" w:sz="0" w:space="0" w:color="auto"/>
            <w:right w:val="none" w:sz="0" w:space="0" w:color="auto"/>
          </w:divBdr>
        </w:div>
        <w:div w:id="249126385">
          <w:marLeft w:val="0"/>
          <w:marRight w:val="0"/>
          <w:marTop w:val="0"/>
          <w:marBottom w:val="0"/>
          <w:divBdr>
            <w:top w:val="none" w:sz="0" w:space="0" w:color="auto"/>
            <w:left w:val="none" w:sz="0" w:space="0" w:color="auto"/>
            <w:bottom w:val="none" w:sz="0" w:space="0" w:color="auto"/>
            <w:right w:val="none" w:sz="0" w:space="0" w:color="auto"/>
          </w:divBdr>
          <w:divsChild>
            <w:div w:id="1320110242">
              <w:marLeft w:val="0"/>
              <w:marRight w:val="0"/>
              <w:marTop w:val="0"/>
              <w:marBottom w:val="0"/>
              <w:divBdr>
                <w:top w:val="none" w:sz="0" w:space="0" w:color="auto"/>
                <w:left w:val="none" w:sz="0" w:space="0" w:color="auto"/>
                <w:bottom w:val="none" w:sz="0" w:space="0" w:color="auto"/>
                <w:right w:val="none" w:sz="0" w:space="0" w:color="auto"/>
              </w:divBdr>
            </w:div>
          </w:divsChild>
        </w:div>
        <w:div w:id="75446716">
          <w:marLeft w:val="0"/>
          <w:marRight w:val="0"/>
          <w:marTop w:val="0"/>
          <w:marBottom w:val="0"/>
          <w:divBdr>
            <w:top w:val="none" w:sz="0" w:space="0" w:color="auto"/>
            <w:left w:val="none" w:sz="0" w:space="0" w:color="auto"/>
            <w:bottom w:val="none" w:sz="0" w:space="0" w:color="auto"/>
            <w:right w:val="none" w:sz="0" w:space="0" w:color="auto"/>
          </w:divBdr>
        </w:div>
        <w:div w:id="603421086">
          <w:marLeft w:val="0"/>
          <w:marRight w:val="0"/>
          <w:marTop w:val="0"/>
          <w:marBottom w:val="0"/>
          <w:divBdr>
            <w:top w:val="none" w:sz="0" w:space="0" w:color="auto"/>
            <w:left w:val="none" w:sz="0" w:space="0" w:color="auto"/>
            <w:bottom w:val="none" w:sz="0" w:space="0" w:color="auto"/>
            <w:right w:val="none" w:sz="0" w:space="0" w:color="auto"/>
          </w:divBdr>
          <w:divsChild>
            <w:div w:id="80956309">
              <w:marLeft w:val="0"/>
              <w:marRight w:val="0"/>
              <w:marTop w:val="0"/>
              <w:marBottom w:val="0"/>
              <w:divBdr>
                <w:top w:val="none" w:sz="0" w:space="0" w:color="auto"/>
                <w:left w:val="none" w:sz="0" w:space="0" w:color="auto"/>
                <w:bottom w:val="none" w:sz="0" w:space="0" w:color="auto"/>
                <w:right w:val="none" w:sz="0" w:space="0" w:color="auto"/>
              </w:divBdr>
            </w:div>
          </w:divsChild>
        </w:div>
        <w:div w:id="1097406172">
          <w:marLeft w:val="0"/>
          <w:marRight w:val="0"/>
          <w:marTop w:val="0"/>
          <w:marBottom w:val="0"/>
          <w:divBdr>
            <w:top w:val="none" w:sz="0" w:space="0" w:color="auto"/>
            <w:left w:val="none" w:sz="0" w:space="0" w:color="auto"/>
            <w:bottom w:val="none" w:sz="0" w:space="0" w:color="auto"/>
            <w:right w:val="none" w:sz="0" w:space="0" w:color="auto"/>
          </w:divBdr>
        </w:div>
        <w:div w:id="538860841">
          <w:marLeft w:val="0"/>
          <w:marRight w:val="0"/>
          <w:marTop w:val="0"/>
          <w:marBottom w:val="0"/>
          <w:divBdr>
            <w:top w:val="none" w:sz="0" w:space="0" w:color="auto"/>
            <w:left w:val="none" w:sz="0" w:space="0" w:color="auto"/>
            <w:bottom w:val="none" w:sz="0" w:space="0" w:color="auto"/>
            <w:right w:val="none" w:sz="0" w:space="0" w:color="auto"/>
          </w:divBdr>
          <w:divsChild>
            <w:div w:id="1961767447">
              <w:marLeft w:val="0"/>
              <w:marRight w:val="0"/>
              <w:marTop w:val="0"/>
              <w:marBottom w:val="0"/>
              <w:divBdr>
                <w:top w:val="none" w:sz="0" w:space="0" w:color="auto"/>
                <w:left w:val="none" w:sz="0" w:space="0" w:color="auto"/>
                <w:bottom w:val="none" w:sz="0" w:space="0" w:color="auto"/>
                <w:right w:val="none" w:sz="0" w:space="0" w:color="auto"/>
              </w:divBdr>
            </w:div>
          </w:divsChild>
        </w:div>
        <w:div w:id="254825968">
          <w:marLeft w:val="0"/>
          <w:marRight w:val="0"/>
          <w:marTop w:val="0"/>
          <w:marBottom w:val="0"/>
          <w:divBdr>
            <w:top w:val="none" w:sz="0" w:space="0" w:color="auto"/>
            <w:left w:val="none" w:sz="0" w:space="0" w:color="auto"/>
            <w:bottom w:val="none" w:sz="0" w:space="0" w:color="auto"/>
            <w:right w:val="none" w:sz="0" w:space="0" w:color="auto"/>
          </w:divBdr>
        </w:div>
        <w:div w:id="1521318011">
          <w:marLeft w:val="0"/>
          <w:marRight w:val="0"/>
          <w:marTop w:val="0"/>
          <w:marBottom w:val="0"/>
          <w:divBdr>
            <w:top w:val="none" w:sz="0" w:space="0" w:color="auto"/>
            <w:left w:val="none" w:sz="0" w:space="0" w:color="auto"/>
            <w:bottom w:val="none" w:sz="0" w:space="0" w:color="auto"/>
            <w:right w:val="none" w:sz="0" w:space="0" w:color="auto"/>
          </w:divBdr>
          <w:divsChild>
            <w:div w:id="1909073735">
              <w:marLeft w:val="0"/>
              <w:marRight w:val="0"/>
              <w:marTop w:val="0"/>
              <w:marBottom w:val="0"/>
              <w:divBdr>
                <w:top w:val="none" w:sz="0" w:space="0" w:color="auto"/>
                <w:left w:val="none" w:sz="0" w:space="0" w:color="auto"/>
                <w:bottom w:val="none" w:sz="0" w:space="0" w:color="auto"/>
                <w:right w:val="none" w:sz="0" w:space="0" w:color="auto"/>
              </w:divBdr>
            </w:div>
          </w:divsChild>
        </w:div>
        <w:div w:id="1104611337">
          <w:marLeft w:val="0"/>
          <w:marRight w:val="0"/>
          <w:marTop w:val="0"/>
          <w:marBottom w:val="0"/>
          <w:divBdr>
            <w:top w:val="none" w:sz="0" w:space="0" w:color="auto"/>
            <w:left w:val="none" w:sz="0" w:space="0" w:color="auto"/>
            <w:bottom w:val="none" w:sz="0" w:space="0" w:color="auto"/>
            <w:right w:val="none" w:sz="0" w:space="0" w:color="auto"/>
          </w:divBdr>
        </w:div>
        <w:div w:id="1472945614">
          <w:marLeft w:val="0"/>
          <w:marRight w:val="0"/>
          <w:marTop w:val="0"/>
          <w:marBottom w:val="0"/>
          <w:divBdr>
            <w:top w:val="none" w:sz="0" w:space="0" w:color="auto"/>
            <w:left w:val="none" w:sz="0" w:space="0" w:color="auto"/>
            <w:bottom w:val="none" w:sz="0" w:space="0" w:color="auto"/>
            <w:right w:val="none" w:sz="0" w:space="0" w:color="auto"/>
          </w:divBdr>
          <w:divsChild>
            <w:div w:id="1119836916">
              <w:marLeft w:val="0"/>
              <w:marRight w:val="0"/>
              <w:marTop w:val="0"/>
              <w:marBottom w:val="0"/>
              <w:divBdr>
                <w:top w:val="none" w:sz="0" w:space="0" w:color="auto"/>
                <w:left w:val="none" w:sz="0" w:space="0" w:color="auto"/>
                <w:bottom w:val="none" w:sz="0" w:space="0" w:color="auto"/>
                <w:right w:val="none" w:sz="0" w:space="0" w:color="auto"/>
              </w:divBdr>
            </w:div>
          </w:divsChild>
        </w:div>
        <w:div w:id="987633518">
          <w:marLeft w:val="0"/>
          <w:marRight w:val="0"/>
          <w:marTop w:val="0"/>
          <w:marBottom w:val="0"/>
          <w:divBdr>
            <w:top w:val="none" w:sz="0" w:space="0" w:color="auto"/>
            <w:left w:val="none" w:sz="0" w:space="0" w:color="auto"/>
            <w:bottom w:val="none" w:sz="0" w:space="0" w:color="auto"/>
            <w:right w:val="none" w:sz="0" w:space="0" w:color="auto"/>
          </w:divBdr>
        </w:div>
        <w:div w:id="210895064">
          <w:marLeft w:val="0"/>
          <w:marRight w:val="0"/>
          <w:marTop w:val="0"/>
          <w:marBottom w:val="0"/>
          <w:divBdr>
            <w:top w:val="none" w:sz="0" w:space="0" w:color="auto"/>
            <w:left w:val="none" w:sz="0" w:space="0" w:color="auto"/>
            <w:bottom w:val="none" w:sz="0" w:space="0" w:color="auto"/>
            <w:right w:val="none" w:sz="0" w:space="0" w:color="auto"/>
          </w:divBdr>
          <w:divsChild>
            <w:div w:id="1757510378">
              <w:marLeft w:val="0"/>
              <w:marRight w:val="0"/>
              <w:marTop w:val="0"/>
              <w:marBottom w:val="0"/>
              <w:divBdr>
                <w:top w:val="none" w:sz="0" w:space="0" w:color="auto"/>
                <w:left w:val="none" w:sz="0" w:space="0" w:color="auto"/>
                <w:bottom w:val="none" w:sz="0" w:space="0" w:color="auto"/>
                <w:right w:val="none" w:sz="0" w:space="0" w:color="auto"/>
              </w:divBdr>
            </w:div>
          </w:divsChild>
        </w:div>
        <w:div w:id="1769539930">
          <w:marLeft w:val="0"/>
          <w:marRight w:val="0"/>
          <w:marTop w:val="0"/>
          <w:marBottom w:val="0"/>
          <w:divBdr>
            <w:top w:val="none" w:sz="0" w:space="0" w:color="auto"/>
            <w:left w:val="none" w:sz="0" w:space="0" w:color="auto"/>
            <w:bottom w:val="none" w:sz="0" w:space="0" w:color="auto"/>
            <w:right w:val="none" w:sz="0" w:space="0" w:color="auto"/>
          </w:divBdr>
        </w:div>
        <w:div w:id="366758888">
          <w:marLeft w:val="0"/>
          <w:marRight w:val="0"/>
          <w:marTop w:val="0"/>
          <w:marBottom w:val="0"/>
          <w:divBdr>
            <w:top w:val="none" w:sz="0" w:space="0" w:color="auto"/>
            <w:left w:val="none" w:sz="0" w:space="0" w:color="auto"/>
            <w:bottom w:val="none" w:sz="0" w:space="0" w:color="auto"/>
            <w:right w:val="none" w:sz="0" w:space="0" w:color="auto"/>
          </w:divBdr>
          <w:divsChild>
            <w:div w:id="1463619862">
              <w:marLeft w:val="0"/>
              <w:marRight w:val="0"/>
              <w:marTop w:val="0"/>
              <w:marBottom w:val="0"/>
              <w:divBdr>
                <w:top w:val="none" w:sz="0" w:space="0" w:color="auto"/>
                <w:left w:val="none" w:sz="0" w:space="0" w:color="auto"/>
                <w:bottom w:val="none" w:sz="0" w:space="0" w:color="auto"/>
                <w:right w:val="none" w:sz="0" w:space="0" w:color="auto"/>
              </w:divBdr>
            </w:div>
          </w:divsChild>
        </w:div>
        <w:div w:id="293868867">
          <w:marLeft w:val="0"/>
          <w:marRight w:val="0"/>
          <w:marTop w:val="300"/>
          <w:marBottom w:val="0"/>
          <w:divBdr>
            <w:top w:val="none" w:sz="0" w:space="0" w:color="auto"/>
            <w:left w:val="none" w:sz="0" w:space="0" w:color="auto"/>
            <w:bottom w:val="none" w:sz="0" w:space="0" w:color="auto"/>
            <w:right w:val="none" w:sz="0" w:space="0" w:color="auto"/>
          </w:divBdr>
          <w:divsChild>
            <w:div w:id="1054354599">
              <w:marLeft w:val="0"/>
              <w:marRight w:val="0"/>
              <w:marTop w:val="0"/>
              <w:marBottom w:val="0"/>
              <w:divBdr>
                <w:top w:val="none" w:sz="0" w:space="0" w:color="auto"/>
                <w:left w:val="none" w:sz="0" w:space="0" w:color="auto"/>
                <w:bottom w:val="none" w:sz="0" w:space="0" w:color="auto"/>
                <w:right w:val="none" w:sz="0" w:space="0" w:color="auto"/>
              </w:divBdr>
              <w:divsChild>
                <w:div w:id="475538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8174565">
          <w:marLeft w:val="0"/>
          <w:marRight w:val="0"/>
          <w:marTop w:val="300"/>
          <w:marBottom w:val="0"/>
          <w:divBdr>
            <w:top w:val="none" w:sz="0" w:space="0" w:color="auto"/>
            <w:left w:val="none" w:sz="0" w:space="0" w:color="auto"/>
            <w:bottom w:val="none" w:sz="0" w:space="0" w:color="auto"/>
            <w:right w:val="none" w:sz="0" w:space="0" w:color="auto"/>
          </w:divBdr>
          <w:divsChild>
            <w:div w:id="9064184">
              <w:marLeft w:val="0"/>
              <w:marRight w:val="0"/>
              <w:marTop w:val="0"/>
              <w:marBottom w:val="0"/>
              <w:divBdr>
                <w:top w:val="none" w:sz="0" w:space="0" w:color="auto"/>
                <w:left w:val="none" w:sz="0" w:space="0" w:color="auto"/>
                <w:bottom w:val="none" w:sz="0" w:space="0" w:color="auto"/>
                <w:right w:val="none" w:sz="0" w:space="0" w:color="auto"/>
              </w:divBdr>
              <w:divsChild>
                <w:div w:id="946501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205035">
          <w:marLeft w:val="0"/>
          <w:marRight w:val="0"/>
          <w:marTop w:val="300"/>
          <w:marBottom w:val="0"/>
          <w:divBdr>
            <w:top w:val="none" w:sz="0" w:space="0" w:color="auto"/>
            <w:left w:val="none" w:sz="0" w:space="0" w:color="auto"/>
            <w:bottom w:val="none" w:sz="0" w:space="0" w:color="auto"/>
            <w:right w:val="none" w:sz="0" w:space="0" w:color="auto"/>
          </w:divBdr>
          <w:divsChild>
            <w:div w:id="2137141993">
              <w:marLeft w:val="0"/>
              <w:marRight w:val="0"/>
              <w:marTop w:val="0"/>
              <w:marBottom w:val="0"/>
              <w:divBdr>
                <w:top w:val="none" w:sz="0" w:space="0" w:color="auto"/>
                <w:left w:val="none" w:sz="0" w:space="0" w:color="auto"/>
                <w:bottom w:val="none" w:sz="0" w:space="0" w:color="auto"/>
                <w:right w:val="none" w:sz="0" w:space="0" w:color="auto"/>
              </w:divBdr>
              <w:divsChild>
                <w:div w:id="178353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9839839">
          <w:marLeft w:val="0"/>
          <w:marRight w:val="0"/>
          <w:marTop w:val="300"/>
          <w:marBottom w:val="0"/>
          <w:divBdr>
            <w:top w:val="none" w:sz="0" w:space="0" w:color="auto"/>
            <w:left w:val="none" w:sz="0" w:space="0" w:color="auto"/>
            <w:bottom w:val="none" w:sz="0" w:space="0" w:color="auto"/>
            <w:right w:val="none" w:sz="0" w:space="0" w:color="auto"/>
          </w:divBdr>
          <w:divsChild>
            <w:div w:id="1199665871">
              <w:marLeft w:val="0"/>
              <w:marRight w:val="0"/>
              <w:marTop w:val="0"/>
              <w:marBottom w:val="0"/>
              <w:divBdr>
                <w:top w:val="none" w:sz="0" w:space="0" w:color="auto"/>
                <w:left w:val="none" w:sz="0" w:space="0" w:color="auto"/>
                <w:bottom w:val="none" w:sz="0" w:space="0" w:color="auto"/>
                <w:right w:val="none" w:sz="0" w:space="0" w:color="auto"/>
              </w:divBdr>
              <w:divsChild>
                <w:div w:id="845829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7220688">
      <w:bodyDiv w:val="1"/>
      <w:marLeft w:val="0"/>
      <w:marRight w:val="0"/>
      <w:marTop w:val="0"/>
      <w:marBottom w:val="0"/>
      <w:divBdr>
        <w:top w:val="none" w:sz="0" w:space="0" w:color="auto"/>
        <w:left w:val="none" w:sz="0" w:space="0" w:color="auto"/>
        <w:bottom w:val="none" w:sz="0" w:space="0" w:color="auto"/>
        <w:right w:val="none" w:sz="0" w:space="0" w:color="auto"/>
      </w:divBdr>
      <w:divsChild>
        <w:div w:id="2081319325">
          <w:marLeft w:val="0"/>
          <w:marRight w:val="0"/>
          <w:marTop w:val="0"/>
          <w:marBottom w:val="0"/>
          <w:divBdr>
            <w:top w:val="none" w:sz="0" w:space="0" w:color="auto"/>
            <w:left w:val="none" w:sz="0" w:space="0" w:color="auto"/>
            <w:bottom w:val="none" w:sz="0" w:space="0" w:color="auto"/>
            <w:right w:val="none" w:sz="0" w:space="0" w:color="auto"/>
          </w:divBdr>
        </w:div>
        <w:div w:id="534923167">
          <w:marLeft w:val="0"/>
          <w:marRight w:val="0"/>
          <w:marTop w:val="0"/>
          <w:marBottom w:val="0"/>
          <w:divBdr>
            <w:top w:val="none" w:sz="0" w:space="0" w:color="auto"/>
            <w:left w:val="none" w:sz="0" w:space="0" w:color="auto"/>
            <w:bottom w:val="none" w:sz="0" w:space="0" w:color="auto"/>
            <w:right w:val="none" w:sz="0" w:space="0" w:color="auto"/>
          </w:divBdr>
          <w:divsChild>
            <w:div w:id="1396464290">
              <w:marLeft w:val="0"/>
              <w:marRight w:val="0"/>
              <w:marTop w:val="0"/>
              <w:marBottom w:val="0"/>
              <w:divBdr>
                <w:top w:val="none" w:sz="0" w:space="0" w:color="auto"/>
                <w:left w:val="none" w:sz="0" w:space="0" w:color="auto"/>
                <w:bottom w:val="none" w:sz="0" w:space="0" w:color="auto"/>
                <w:right w:val="none" w:sz="0" w:space="0" w:color="auto"/>
              </w:divBdr>
            </w:div>
          </w:divsChild>
        </w:div>
        <w:div w:id="950092854">
          <w:marLeft w:val="0"/>
          <w:marRight w:val="0"/>
          <w:marTop w:val="0"/>
          <w:marBottom w:val="0"/>
          <w:divBdr>
            <w:top w:val="none" w:sz="0" w:space="0" w:color="auto"/>
            <w:left w:val="none" w:sz="0" w:space="0" w:color="auto"/>
            <w:bottom w:val="none" w:sz="0" w:space="0" w:color="auto"/>
            <w:right w:val="none" w:sz="0" w:space="0" w:color="auto"/>
          </w:divBdr>
        </w:div>
        <w:div w:id="1151947146">
          <w:marLeft w:val="0"/>
          <w:marRight w:val="0"/>
          <w:marTop w:val="0"/>
          <w:marBottom w:val="0"/>
          <w:divBdr>
            <w:top w:val="none" w:sz="0" w:space="0" w:color="auto"/>
            <w:left w:val="none" w:sz="0" w:space="0" w:color="auto"/>
            <w:bottom w:val="none" w:sz="0" w:space="0" w:color="auto"/>
            <w:right w:val="none" w:sz="0" w:space="0" w:color="auto"/>
          </w:divBdr>
          <w:divsChild>
            <w:div w:id="1496993486">
              <w:marLeft w:val="0"/>
              <w:marRight w:val="0"/>
              <w:marTop w:val="0"/>
              <w:marBottom w:val="0"/>
              <w:divBdr>
                <w:top w:val="none" w:sz="0" w:space="0" w:color="auto"/>
                <w:left w:val="none" w:sz="0" w:space="0" w:color="auto"/>
                <w:bottom w:val="none" w:sz="0" w:space="0" w:color="auto"/>
                <w:right w:val="none" w:sz="0" w:space="0" w:color="auto"/>
              </w:divBdr>
            </w:div>
          </w:divsChild>
        </w:div>
        <w:div w:id="751123394">
          <w:marLeft w:val="0"/>
          <w:marRight w:val="0"/>
          <w:marTop w:val="0"/>
          <w:marBottom w:val="0"/>
          <w:divBdr>
            <w:top w:val="none" w:sz="0" w:space="0" w:color="auto"/>
            <w:left w:val="none" w:sz="0" w:space="0" w:color="auto"/>
            <w:bottom w:val="none" w:sz="0" w:space="0" w:color="auto"/>
            <w:right w:val="none" w:sz="0" w:space="0" w:color="auto"/>
          </w:divBdr>
        </w:div>
        <w:div w:id="968318441">
          <w:marLeft w:val="0"/>
          <w:marRight w:val="0"/>
          <w:marTop w:val="0"/>
          <w:marBottom w:val="0"/>
          <w:divBdr>
            <w:top w:val="none" w:sz="0" w:space="0" w:color="auto"/>
            <w:left w:val="none" w:sz="0" w:space="0" w:color="auto"/>
            <w:bottom w:val="none" w:sz="0" w:space="0" w:color="auto"/>
            <w:right w:val="none" w:sz="0" w:space="0" w:color="auto"/>
          </w:divBdr>
          <w:divsChild>
            <w:div w:id="710611600">
              <w:marLeft w:val="0"/>
              <w:marRight w:val="0"/>
              <w:marTop w:val="0"/>
              <w:marBottom w:val="0"/>
              <w:divBdr>
                <w:top w:val="none" w:sz="0" w:space="0" w:color="auto"/>
                <w:left w:val="none" w:sz="0" w:space="0" w:color="auto"/>
                <w:bottom w:val="none" w:sz="0" w:space="0" w:color="auto"/>
                <w:right w:val="none" w:sz="0" w:space="0" w:color="auto"/>
              </w:divBdr>
            </w:div>
          </w:divsChild>
        </w:div>
        <w:div w:id="1173257460">
          <w:marLeft w:val="0"/>
          <w:marRight w:val="0"/>
          <w:marTop w:val="0"/>
          <w:marBottom w:val="0"/>
          <w:divBdr>
            <w:top w:val="none" w:sz="0" w:space="0" w:color="auto"/>
            <w:left w:val="none" w:sz="0" w:space="0" w:color="auto"/>
            <w:bottom w:val="none" w:sz="0" w:space="0" w:color="auto"/>
            <w:right w:val="none" w:sz="0" w:space="0" w:color="auto"/>
          </w:divBdr>
        </w:div>
        <w:div w:id="1851990104">
          <w:marLeft w:val="0"/>
          <w:marRight w:val="0"/>
          <w:marTop w:val="0"/>
          <w:marBottom w:val="0"/>
          <w:divBdr>
            <w:top w:val="none" w:sz="0" w:space="0" w:color="auto"/>
            <w:left w:val="none" w:sz="0" w:space="0" w:color="auto"/>
            <w:bottom w:val="none" w:sz="0" w:space="0" w:color="auto"/>
            <w:right w:val="none" w:sz="0" w:space="0" w:color="auto"/>
          </w:divBdr>
          <w:divsChild>
            <w:div w:id="1427770729">
              <w:marLeft w:val="0"/>
              <w:marRight w:val="0"/>
              <w:marTop w:val="0"/>
              <w:marBottom w:val="0"/>
              <w:divBdr>
                <w:top w:val="none" w:sz="0" w:space="0" w:color="auto"/>
                <w:left w:val="none" w:sz="0" w:space="0" w:color="auto"/>
                <w:bottom w:val="none" w:sz="0" w:space="0" w:color="auto"/>
                <w:right w:val="none" w:sz="0" w:space="0" w:color="auto"/>
              </w:divBdr>
            </w:div>
          </w:divsChild>
        </w:div>
        <w:div w:id="1890725232">
          <w:marLeft w:val="0"/>
          <w:marRight w:val="0"/>
          <w:marTop w:val="0"/>
          <w:marBottom w:val="0"/>
          <w:divBdr>
            <w:top w:val="none" w:sz="0" w:space="0" w:color="auto"/>
            <w:left w:val="none" w:sz="0" w:space="0" w:color="auto"/>
            <w:bottom w:val="none" w:sz="0" w:space="0" w:color="auto"/>
            <w:right w:val="none" w:sz="0" w:space="0" w:color="auto"/>
          </w:divBdr>
        </w:div>
        <w:div w:id="965548563">
          <w:marLeft w:val="0"/>
          <w:marRight w:val="0"/>
          <w:marTop w:val="0"/>
          <w:marBottom w:val="0"/>
          <w:divBdr>
            <w:top w:val="none" w:sz="0" w:space="0" w:color="auto"/>
            <w:left w:val="none" w:sz="0" w:space="0" w:color="auto"/>
            <w:bottom w:val="none" w:sz="0" w:space="0" w:color="auto"/>
            <w:right w:val="none" w:sz="0" w:space="0" w:color="auto"/>
          </w:divBdr>
          <w:divsChild>
            <w:div w:id="745299359">
              <w:marLeft w:val="0"/>
              <w:marRight w:val="0"/>
              <w:marTop w:val="0"/>
              <w:marBottom w:val="0"/>
              <w:divBdr>
                <w:top w:val="none" w:sz="0" w:space="0" w:color="auto"/>
                <w:left w:val="none" w:sz="0" w:space="0" w:color="auto"/>
                <w:bottom w:val="none" w:sz="0" w:space="0" w:color="auto"/>
                <w:right w:val="none" w:sz="0" w:space="0" w:color="auto"/>
              </w:divBdr>
            </w:div>
          </w:divsChild>
        </w:div>
        <w:div w:id="1362510385">
          <w:marLeft w:val="0"/>
          <w:marRight w:val="0"/>
          <w:marTop w:val="0"/>
          <w:marBottom w:val="0"/>
          <w:divBdr>
            <w:top w:val="none" w:sz="0" w:space="0" w:color="auto"/>
            <w:left w:val="none" w:sz="0" w:space="0" w:color="auto"/>
            <w:bottom w:val="none" w:sz="0" w:space="0" w:color="auto"/>
            <w:right w:val="none" w:sz="0" w:space="0" w:color="auto"/>
          </w:divBdr>
        </w:div>
        <w:div w:id="1018509635">
          <w:marLeft w:val="0"/>
          <w:marRight w:val="0"/>
          <w:marTop w:val="0"/>
          <w:marBottom w:val="0"/>
          <w:divBdr>
            <w:top w:val="none" w:sz="0" w:space="0" w:color="auto"/>
            <w:left w:val="none" w:sz="0" w:space="0" w:color="auto"/>
            <w:bottom w:val="none" w:sz="0" w:space="0" w:color="auto"/>
            <w:right w:val="none" w:sz="0" w:space="0" w:color="auto"/>
          </w:divBdr>
          <w:divsChild>
            <w:div w:id="1565408825">
              <w:marLeft w:val="0"/>
              <w:marRight w:val="0"/>
              <w:marTop w:val="0"/>
              <w:marBottom w:val="0"/>
              <w:divBdr>
                <w:top w:val="none" w:sz="0" w:space="0" w:color="auto"/>
                <w:left w:val="none" w:sz="0" w:space="0" w:color="auto"/>
                <w:bottom w:val="none" w:sz="0" w:space="0" w:color="auto"/>
                <w:right w:val="none" w:sz="0" w:space="0" w:color="auto"/>
              </w:divBdr>
            </w:div>
          </w:divsChild>
        </w:div>
        <w:div w:id="1676761809">
          <w:marLeft w:val="0"/>
          <w:marRight w:val="0"/>
          <w:marTop w:val="0"/>
          <w:marBottom w:val="0"/>
          <w:divBdr>
            <w:top w:val="none" w:sz="0" w:space="0" w:color="auto"/>
            <w:left w:val="none" w:sz="0" w:space="0" w:color="auto"/>
            <w:bottom w:val="none" w:sz="0" w:space="0" w:color="auto"/>
            <w:right w:val="none" w:sz="0" w:space="0" w:color="auto"/>
          </w:divBdr>
        </w:div>
        <w:div w:id="831943357">
          <w:marLeft w:val="0"/>
          <w:marRight w:val="0"/>
          <w:marTop w:val="0"/>
          <w:marBottom w:val="0"/>
          <w:divBdr>
            <w:top w:val="none" w:sz="0" w:space="0" w:color="auto"/>
            <w:left w:val="none" w:sz="0" w:space="0" w:color="auto"/>
            <w:bottom w:val="none" w:sz="0" w:space="0" w:color="auto"/>
            <w:right w:val="none" w:sz="0" w:space="0" w:color="auto"/>
          </w:divBdr>
          <w:divsChild>
            <w:div w:id="751390763">
              <w:marLeft w:val="0"/>
              <w:marRight w:val="0"/>
              <w:marTop w:val="0"/>
              <w:marBottom w:val="0"/>
              <w:divBdr>
                <w:top w:val="none" w:sz="0" w:space="0" w:color="auto"/>
                <w:left w:val="none" w:sz="0" w:space="0" w:color="auto"/>
                <w:bottom w:val="none" w:sz="0" w:space="0" w:color="auto"/>
                <w:right w:val="none" w:sz="0" w:space="0" w:color="auto"/>
              </w:divBdr>
            </w:div>
          </w:divsChild>
        </w:div>
        <w:div w:id="335886919">
          <w:marLeft w:val="0"/>
          <w:marRight w:val="0"/>
          <w:marTop w:val="300"/>
          <w:marBottom w:val="0"/>
          <w:divBdr>
            <w:top w:val="none" w:sz="0" w:space="0" w:color="auto"/>
            <w:left w:val="none" w:sz="0" w:space="0" w:color="auto"/>
            <w:bottom w:val="none" w:sz="0" w:space="0" w:color="auto"/>
            <w:right w:val="none" w:sz="0" w:space="0" w:color="auto"/>
          </w:divBdr>
          <w:divsChild>
            <w:div w:id="718895560">
              <w:marLeft w:val="0"/>
              <w:marRight w:val="0"/>
              <w:marTop w:val="0"/>
              <w:marBottom w:val="0"/>
              <w:divBdr>
                <w:top w:val="none" w:sz="0" w:space="0" w:color="auto"/>
                <w:left w:val="none" w:sz="0" w:space="0" w:color="auto"/>
                <w:bottom w:val="none" w:sz="0" w:space="0" w:color="auto"/>
                <w:right w:val="none" w:sz="0" w:space="0" w:color="auto"/>
              </w:divBdr>
              <w:divsChild>
                <w:div w:id="1571425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2092560">
          <w:marLeft w:val="0"/>
          <w:marRight w:val="0"/>
          <w:marTop w:val="300"/>
          <w:marBottom w:val="0"/>
          <w:divBdr>
            <w:top w:val="none" w:sz="0" w:space="0" w:color="auto"/>
            <w:left w:val="none" w:sz="0" w:space="0" w:color="auto"/>
            <w:bottom w:val="none" w:sz="0" w:space="0" w:color="auto"/>
            <w:right w:val="none" w:sz="0" w:space="0" w:color="auto"/>
          </w:divBdr>
          <w:divsChild>
            <w:div w:id="1681618320">
              <w:marLeft w:val="0"/>
              <w:marRight w:val="0"/>
              <w:marTop w:val="0"/>
              <w:marBottom w:val="0"/>
              <w:divBdr>
                <w:top w:val="none" w:sz="0" w:space="0" w:color="auto"/>
                <w:left w:val="none" w:sz="0" w:space="0" w:color="auto"/>
                <w:bottom w:val="none" w:sz="0" w:space="0" w:color="auto"/>
                <w:right w:val="none" w:sz="0" w:space="0" w:color="auto"/>
              </w:divBdr>
              <w:divsChild>
                <w:div w:id="1209756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725380">
          <w:marLeft w:val="0"/>
          <w:marRight w:val="0"/>
          <w:marTop w:val="300"/>
          <w:marBottom w:val="0"/>
          <w:divBdr>
            <w:top w:val="none" w:sz="0" w:space="0" w:color="auto"/>
            <w:left w:val="none" w:sz="0" w:space="0" w:color="auto"/>
            <w:bottom w:val="none" w:sz="0" w:space="0" w:color="auto"/>
            <w:right w:val="none" w:sz="0" w:space="0" w:color="auto"/>
          </w:divBdr>
          <w:divsChild>
            <w:div w:id="711879310">
              <w:marLeft w:val="0"/>
              <w:marRight w:val="0"/>
              <w:marTop w:val="0"/>
              <w:marBottom w:val="0"/>
              <w:divBdr>
                <w:top w:val="none" w:sz="0" w:space="0" w:color="auto"/>
                <w:left w:val="none" w:sz="0" w:space="0" w:color="auto"/>
                <w:bottom w:val="none" w:sz="0" w:space="0" w:color="auto"/>
                <w:right w:val="none" w:sz="0" w:space="0" w:color="auto"/>
              </w:divBdr>
              <w:divsChild>
                <w:div w:id="69694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876865">
          <w:marLeft w:val="0"/>
          <w:marRight w:val="0"/>
          <w:marTop w:val="300"/>
          <w:marBottom w:val="0"/>
          <w:divBdr>
            <w:top w:val="none" w:sz="0" w:space="0" w:color="auto"/>
            <w:left w:val="none" w:sz="0" w:space="0" w:color="auto"/>
            <w:bottom w:val="none" w:sz="0" w:space="0" w:color="auto"/>
            <w:right w:val="none" w:sz="0" w:space="0" w:color="auto"/>
          </w:divBdr>
          <w:divsChild>
            <w:div w:id="1006636260">
              <w:marLeft w:val="0"/>
              <w:marRight w:val="0"/>
              <w:marTop w:val="0"/>
              <w:marBottom w:val="0"/>
              <w:divBdr>
                <w:top w:val="none" w:sz="0" w:space="0" w:color="auto"/>
                <w:left w:val="none" w:sz="0" w:space="0" w:color="auto"/>
                <w:bottom w:val="none" w:sz="0" w:space="0" w:color="auto"/>
                <w:right w:val="none" w:sz="0" w:space="0" w:color="auto"/>
              </w:divBdr>
              <w:divsChild>
                <w:div w:id="1863592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9497990">
      <w:bodyDiv w:val="1"/>
      <w:marLeft w:val="0"/>
      <w:marRight w:val="0"/>
      <w:marTop w:val="0"/>
      <w:marBottom w:val="0"/>
      <w:divBdr>
        <w:top w:val="none" w:sz="0" w:space="0" w:color="auto"/>
        <w:left w:val="none" w:sz="0" w:space="0" w:color="auto"/>
        <w:bottom w:val="none" w:sz="0" w:space="0" w:color="auto"/>
        <w:right w:val="none" w:sz="0" w:space="0" w:color="auto"/>
      </w:divBdr>
      <w:divsChild>
        <w:div w:id="2130077669">
          <w:marLeft w:val="0"/>
          <w:marRight w:val="0"/>
          <w:marTop w:val="0"/>
          <w:marBottom w:val="0"/>
          <w:divBdr>
            <w:top w:val="none" w:sz="0" w:space="0" w:color="auto"/>
            <w:left w:val="none" w:sz="0" w:space="0" w:color="auto"/>
            <w:bottom w:val="none" w:sz="0" w:space="0" w:color="auto"/>
            <w:right w:val="none" w:sz="0" w:space="0" w:color="auto"/>
          </w:divBdr>
        </w:div>
        <w:div w:id="139615457">
          <w:marLeft w:val="0"/>
          <w:marRight w:val="0"/>
          <w:marTop w:val="0"/>
          <w:marBottom w:val="0"/>
          <w:divBdr>
            <w:top w:val="none" w:sz="0" w:space="0" w:color="auto"/>
            <w:left w:val="none" w:sz="0" w:space="0" w:color="auto"/>
            <w:bottom w:val="none" w:sz="0" w:space="0" w:color="auto"/>
            <w:right w:val="none" w:sz="0" w:space="0" w:color="auto"/>
          </w:divBdr>
          <w:divsChild>
            <w:div w:id="1642005004">
              <w:marLeft w:val="0"/>
              <w:marRight w:val="0"/>
              <w:marTop w:val="0"/>
              <w:marBottom w:val="0"/>
              <w:divBdr>
                <w:top w:val="none" w:sz="0" w:space="0" w:color="auto"/>
                <w:left w:val="none" w:sz="0" w:space="0" w:color="auto"/>
                <w:bottom w:val="none" w:sz="0" w:space="0" w:color="auto"/>
                <w:right w:val="none" w:sz="0" w:space="0" w:color="auto"/>
              </w:divBdr>
            </w:div>
          </w:divsChild>
        </w:div>
        <w:div w:id="1509784868">
          <w:marLeft w:val="0"/>
          <w:marRight w:val="0"/>
          <w:marTop w:val="0"/>
          <w:marBottom w:val="0"/>
          <w:divBdr>
            <w:top w:val="none" w:sz="0" w:space="0" w:color="auto"/>
            <w:left w:val="none" w:sz="0" w:space="0" w:color="auto"/>
            <w:bottom w:val="none" w:sz="0" w:space="0" w:color="auto"/>
            <w:right w:val="none" w:sz="0" w:space="0" w:color="auto"/>
          </w:divBdr>
        </w:div>
        <w:div w:id="2115400690">
          <w:marLeft w:val="0"/>
          <w:marRight w:val="0"/>
          <w:marTop w:val="0"/>
          <w:marBottom w:val="0"/>
          <w:divBdr>
            <w:top w:val="none" w:sz="0" w:space="0" w:color="auto"/>
            <w:left w:val="none" w:sz="0" w:space="0" w:color="auto"/>
            <w:bottom w:val="none" w:sz="0" w:space="0" w:color="auto"/>
            <w:right w:val="none" w:sz="0" w:space="0" w:color="auto"/>
          </w:divBdr>
          <w:divsChild>
            <w:div w:id="60450536">
              <w:marLeft w:val="0"/>
              <w:marRight w:val="0"/>
              <w:marTop w:val="0"/>
              <w:marBottom w:val="0"/>
              <w:divBdr>
                <w:top w:val="none" w:sz="0" w:space="0" w:color="auto"/>
                <w:left w:val="none" w:sz="0" w:space="0" w:color="auto"/>
                <w:bottom w:val="none" w:sz="0" w:space="0" w:color="auto"/>
                <w:right w:val="none" w:sz="0" w:space="0" w:color="auto"/>
              </w:divBdr>
            </w:div>
          </w:divsChild>
        </w:div>
        <w:div w:id="1122114130">
          <w:marLeft w:val="0"/>
          <w:marRight w:val="0"/>
          <w:marTop w:val="0"/>
          <w:marBottom w:val="0"/>
          <w:divBdr>
            <w:top w:val="none" w:sz="0" w:space="0" w:color="auto"/>
            <w:left w:val="none" w:sz="0" w:space="0" w:color="auto"/>
            <w:bottom w:val="none" w:sz="0" w:space="0" w:color="auto"/>
            <w:right w:val="none" w:sz="0" w:space="0" w:color="auto"/>
          </w:divBdr>
        </w:div>
        <w:div w:id="75446274">
          <w:marLeft w:val="0"/>
          <w:marRight w:val="0"/>
          <w:marTop w:val="0"/>
          <w:marBottom w:val="0"/>
          <w:divBdr>
            <w:top w:val="none" w:sz="0" w:space="0" w:color="auto"/>
            <w:left w:val="none" w:sz="0" w:space="0" w:color="auto"/>
            <w:bottom w:val="none" w:sz="0" w:space="0" w:color="auto"/>
            <w:right w:val="none" w:sz="0" w:space="0" w:color="auto"/>
          </w:divBdr>
          <w:divsChild>
            <w:div w:id="1493985988">
              <w:marLeft w:val="0"/>
              <w:marRight w:val="0"/>
              <w:marTop w:val="0"/>
              <w:marBottom w:val="0"/>
              <w:divBdr>
                <w:top w:val="none" w:sz="0" w:space="0" w:color="auto"/>
                <w:left w:val="none" w:sz="0" w:space="0" w:color="auto"/>
                <w:bottom w:val="none" w:sz="0" w:space="0" w:color="auto"/>
                <w:right w:val="none" w:sz="0" w:space="0" w:color="auto"/>
              </w:divBdr>
            </w:div>
          </w:divsChild>
        </w:div>
        <w:div w:id="1012799537">
          <w:marLeft w:val="0"/>
          <w:marRight w:val="0"/>
          <w:marTop w:val="0"/>
          <w:marBottom w:val="0"/>
          <w:divBdr>
            <w:top w:val="none" w:sz="0" w:space="0" w:color="auto"/>
            <w:left w:val="none" w:sz="0" w:space="0" w:color="auto"/>
            <w:bottom w:val="none" w:sz="0" w:space="0" w:color="auto"/>
            <w:right w:val="none" w:sz="0" w:space="0" w:color="auto"/>
          </w:divBdr>
        </w:div>
        <w:div w:id="1433740743">
          <w:marLeft w:val="0"/>
          <w:marRight w:val="0"/>
          <w:marTop w:val="0"/>
          <w:marBottom w:val="0"/>
          <w:divBdr>
            <w:top w:val="none" w:sz="0" w:space="0" w:color="auto"/>
            <w:left w:val="none" w:sz="0" w:space="0" w:color="auto"/>
            <w:bottom w:val="none" w:sz="0" w:space="0" w:color="auto"/>
            <w:right w:val="none" w:sz="0" w:space="0" w:color="auto"/>
          </w:divBdr>
          <w:divsChild>
            <w:div w:id="440564203">
              <w:marLeft w:val="0"/>
              <w:marRight w:val="0"/>
              <w:marTop w:val="0"/>
              <w:marBottom w:val="0"/>
              <w:divBdr>
                <w:top w:val="none" w:sz="0" w:space="0" w:color="auto"/>
                <w:left w:val="none" w:sz="0" w:space="0" w:color="auto"/>
                <w:bottom w:val="none" w:sz="0" w:space="0" w:color="auto"/>
                <w:right w:val="none" w:sz="0" w:space="0" w:color="auto"/>
              </w:divBdr>
            </w:div>
          </w:divsChild>
        </w:div>
        <w:div w:id="1255895324">
          <w:marLeft w:val="0"/>
          <w:marRight w:val="0"/>
          <w:marTop w:val="0"/>
          <w:marBottom w:val="0"/>
          <w:divBdr>
            <w:top w:val="none" w:sz="0" w:space="0" w:color="auto"/>
            <w:left w:val="none" w:sz="0" w:space="0" w:color="auto"/>
            <w:bottom w:val="none" w:sz="0" w:space="0" w:color="auto"/>
            <w:right w:val="none" w:sz="0" w:space="0" w:color="auto"/>
          </w:divBdr>
        </w:div>
        <w:div w:id="1860003501">
          <w:marLeft w:val="0"/>
          <w:marRight w:val="0"/>
          <w:marTop w:val="0"/>
          <w:marBottom w:val="0"/>
          <w:divBdr>
            <w:top w:val="none" w:sz="0" w:space="0" w:color="auto"/>
            <w:left w:val="none" w:sz="0" w:space="0" w:color="auto"/>
            <w:bottom w:val="none" w:sz="0" w:space="0" w:color="auto"/>
            <w:right w:val="none" w:sz="0" w:space="0" w:color="auto"/>
          </w:divBdr>
          <w:divsChild>
            <w:div w:id="1948848686">
              <w:marLeft w:val="0"/>
              <w:marRight w:val="0"/>
              <w:marTop w:val="0"/>
              <w:marBottom w:val="0"/>
              <w:divBdr>
                <w:top w:val="none" w:sz="0" w:space="0" w:color="auto"/>
                <w:left w:val="none" w:sz="0" w:space="0" w:color="auto"/>
                <w:bottom w:val="none" w:sz="0" w:space="0" w:color="auto"/>
                <w:right w:val="none" w:sz="0" w:space="0" w:color="auto"/>
              </w:divBdr>
            </w:div>
          </w:divsChild>
        </w:div>
        <w:div w:id="577710723">
          <w:marLeft w:val="0"/>
          <w:marRight w:val="0"/>
          <w:marTop w:val="0"/>
          <w:marBottom w:val="0"/>
          <w:divBdr>
            <w:top w:val="none" w:sz="0" w:space="0" w:color="auto"/>
            <w:left w:val="none" w:sz="0" w:space="0" w:color="auto"/>
            <w:bottom w:val="none" w:sz="0" w:space="0" w:color="auto"/>
            <w:right w:val="none" w:sz="0" w:space="0" w:color="auto"/>
          </w:divBdr>
        </w:div>
        <w:div w:id="1375929537">
          <w:marLeft w:val="0"/>
          <w:marRight w:val="0"/>
          <w:marTop w:val="0"/>
          <w:marBottom w:val="0"/>
          <w:divBdr>
            <w:top w:val="none" w:sz="0" w:space="0" w:color="auto"/>
            <w:left w:val="none" w:sz="0" w:space="0" w:color="auto"/>
            <w:bottom w:val="none" w:sz="0" w:space="0" w:color="auto"/>
            <w:right w:val="none" w:sz="0" w:space="0" w:color="auto"/>
          </w:divBdr>
          <w:divsChild>
            <w:div w:id="1824076419">
              <w:marLeft w:val="0"/>
              <w:marRight w:val="0"/>
              <w:marTop w:val="0"/>
              <w:marBottom w:val="0"/>
              <w:divBdr>
                <w:top w:val="none" w:sz="0" w:space="0" w:color="auto"/>
                <w:left w:val="none" w:sz="0" w:space="0" w:color="auto"/>
                <w:bottom w:val="none" w:sz="0" w:space="0" w:color="auto"/>
                <w:right w:val="none" w:sz="0" w:space="0" w:color="auto"/>
              </w:divBdr>
            </w:div>
          </w:divsChild>
        </w:div>
        <w:div w:id="1800491412">
          <w:marLeft w:val="0"/>
          <w:marRight w:val="0"/>
          <w:marTop w:val="0"/>
          <w:marBottom w:val="0"/>
          <w:divBdr>
            <w:top w:val="none" w:sz="0" w:space="0" w:color="auto"/>
            <w:left w:val="none" w:sz="0" w:space="0" w:color="auto"/>
            <w:bottom w:val="none" w:sz="0" w:space="0" w:color="auto"/>
            <w:right w:val="none" w:sz="0" w:space="0" w:color="auto"/>
          </w:divBdr>
        </w:div>
        <w:div w:id="1630938948">
          <w:marLeft w:val="0"/>
          <w:marRight w:val="0"/>
          <w:marTop w:val="0"/>
          <w:marBottom w:val="0"/>
          <w:divBdr>
            <w:top w:val="none" w:sz="0" w:space="0" w:color="auto"/>
            <w:left w:val="none" w:sz="0" w:space="0" w:color="auto"/>
            <w:bottom w:val="none" w:sz="0" w:space="0" w:color="auto"/>
            <w:right w:val="none" w:sz="0" w:space="0" w:color="auto"/>
          </w:divBdr>
          <w:divsChild>
            <w:div w:id="1148550669">
              <w:marLeft w:val="0"/>
              <w:marRight w:val="0"/>
              <w:marTop w:val="0"/>
              <w:marBottom w:val="0"/>
              <w:divBdr>
                <w:top w:val="none" w:sz="0" w:space="0" w:color="auto"/>
                <w:left w:val="none" w:sz="0" w:space="0" w:color="auto"/>
                <w:bottom w:val="none" w:sz="0" w:space="0" w:color="auto"/>
                <w:right w:val="none" w:sz="0" w:space="0" w:color="auto"/>
              </w:divBdr>
            </w:div>
          </w:divsChild>
        </w:div>
        <w:div w:id="1864173278">
          <w:marLeft w:val="0"/>
          <w:marRight w:val="0"/>
          <w:marTop w:val="300"/>
          <w:marBottom w:val="0"/>
          <w:divBdr>
            <w:top w:val="none" w:sz="0" w:space="0" w:color="auto"/>
            <w:left w:val="none" w:sz="0" w:space="0" w:color="auto"/>
            <w:bottom w:val="none" w:sz="0" w:space="0" w:color="auto"/>
            <w:right w:val="none" w:sz="0" w:space="0" w:color="auto"/>
          </w:divBdr>
          <w:divsChild>
            <w:div w:id="918517598">
              <w:marLeft w:val="0"/>
              <w:marRight w:val="0"/>
              <w:marTop w:val="0"/>
              <w:marBottom w:val="0"/>
              <w:divBdr>
                <w:top w:val="none" w:sz="0" w:space="0" w:color="auto"/>
                <w:left w:val="none" w:sz="0" w:space="0" w:color="auto"/>
                <w:bottom w:val="none" w:sz="0" w:space="0" w:color="auto"/>
                <w:right w:val="none" w:sz="0" w:space="0" w:color="auto"/>
              </w:divBdr>
              <w:divsChild>
                <w:div w:id="1952320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9865360">
          <w:marLeft w:val="0"/>
          <w:marRight w:val="0"/>
          <w:marTop w:val="300"/>
          <w:marBottom w:val="0"/>
          <w:divBdr>
            <w:top w:val="none" w:sz="0" w:space="0" w:color="auto"/>
            <w:left w:val="none" w:sz="0" w:space="0" w:color="auto"/>
            <w:bottom w:val="none" w:sz="0" w:space="0" w:color="auto"/>
            <w:right w:val="none" w:sz="0" w:space="0" w:color="auto"/>
          </w:divBdr>
          <w:divsChild>
            <w:div w:id="170537191">
              <w:marLeft w:val="0"/>
              <w:marRight w:val="0"/>
              <w:marTop w:val="0"/>
              <w:marBottom w:val="0"/>
              <w:divBdr>
                <w:top w:val="none" w:sz="0" w:space="0" w:color="auto"/>
                <w:left w:val="none" w:sz="0" w:space="0" w:color="auto"/>
                <w:bottom w:val="none" w:sz="0" w:space="0" w:color="auto"/>
                <w:right w:val="none" w:sz="0" w:space="0" w:color="auto"/>
              </w:divBdr>
              <w:divsChild>
                <w:div w:id="151718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3407991">
          <w:marLeft w:val="0"/>
          <w:marRight w:val="0"/>
          <w:marTop w:val="300"/>
          <w:marBottom w:val="0"/>
          <w:divBdr>
            <w:top w:val="none" w:sz="0" w:space="0" w:color="auto"/>
            <w:left w:val="none" w:sz="0" w:space="0" w:color="auto"/>
            <w:bottom w:val="none" w:sz="0" w:space="0" w:color="auto"/>
            <w:right w:val="none" w:sz="0" w:space="0" w:color="auto"/>
          </w:divBdr>
          <w:divsChild>
            <w:div w:id="716006521">
              <w:marLeft w:val="0"/>
              <w:marRight w:val="0"/>
              <w:marTop w:val="0"/>
              <w:marBottom w:val="0"/>
              <w:divBdr>
                <w:top w:val="none" w:sz="0" w:space="0" w:color="auto"/>
                <w:left w:val="none" w:sz="0" w:space="0" w:color="auto"/>
                <w:bottom w:val="none" w:sz="0" w:space="0" w:color="auto"/>
                <w:right w:val="none" w:sz="0" w:space="0" w:color="auto"/>
              </w:divBdr>
              <w:divsChild>
                <w:div w:id="491798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745428">
          <w:marLeft w:val="0"/>
          <w:marRight w:val="0"/>
          <w:marTop w:val="300"/>
          <w:marBottom w:val="0"/>
          <w:divBdr>
            <w:top w:val="none" w:sz="0" w:space="0" w:color="auto"/>
            <w:left w:val="none" w:sz="0" w:space="0" w:color="auto"/>
            <w:bottom w:val="none" w:sz="0" w:space="0" w:color="auto"/>
            <w:right w:val="none" w:sz="0" w:space="0" w:color="auto"/>
          </w:divBdr>
          <w:divsChild>
            <w:div w:id="485899456">
              <w:marLeft w:val="0"/>
              <w:marRight w:val="0"/>
              <w:marTop w:val="0"/>
              <w:marBottom w:val="0"/>
              <w:divBdr>
                <w:top w:val="none" w:sz="0" w:space="0" w:color="auto"/>
                <w:left w:val="none" w:sz="0" w:space="0" w:color="auto"/>
                <w:bottom w:val="none" w:sz="0" w:space="0" w:color="auto"/>
                <w:right w:val="none" w:sz="0" w:space="0" w:color="auto"/>
              </w:divBdr>
              <w:divsChild>
                <w:div w:id="71506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3911462">
      <w:bodyDiv w:val="1"/>
      <w:marLeft w:val="0"/>
      <w:marRight w:val="0"/>
      <w:marTop w:val="0"/>
      <w:marBottom w:val="0"/>
      <w:divBdr>
        <w:top w:val="none" w:sz="0" w:space="0" w:color="auto"/>
        <w:left w:val="none" w:sz="0" w:space="0" w:color="auto"/>
        <w:bottom w:val="none" w:sz="0" w:space="0" w:color="auto"/>
        <w:right w:val="none" w:sz="0" w:space="0" w:color="auto"/>
      </w:divBdr>
      <w:divsChild>
        <w:div w:id="1616522931">
          <w:marLeft w:val="0"/>
          <w:marRight w:val="0"/>
          <w:marTop w:val="0"/>
          <w:marBottom w:val="0"/>
          <w:divBdr>
            <w:top w:val="none" w:sz="0" w:space="0" w:color="auto"/>
            <w:left w:val="none" w:sz="0" w:space="0" w:color="auto"/>
            <w:bottom w:val="none" w:sz="0" w:space="0" w:color="auto"/>
            <w:right w:val="none" w:sz="0" w:space="0" w:color="auto"/>
          </w:divBdr>
        </w:div>
        <w:div w:id="1214654989">
          <w:marLeft w:val="0"/>
          <w:marRight w:val="0"/>
          <w:marTop w:val="0"/>
          <w:marBottom w:val="0"/>
          <w:divBdr>
            <w:top w:val="none" w:sz="0" w:space="0" w:color="auto"/>
            <w:left w:val="none" w:sz="0" w:space="0" w:color="auto"/>
            <w:bottom w:val="none" w:sz="0" w:space="0" w:color="auto"/>
            <w:right w:val="none" w:sz="0" w:space="0" w:color="auto"/>
          </w:divBdr>
          <w:divsChild>
            <w:div w:id="785349325">
              <w:marLeft w:val="0"/>
              <w:marRight w:val="0"/>
              <w:marTop w:val="0"/>
              <w:marBottom w:val="0"/>
              <w:divBdr>
                <w:top w:val="none" w:sz="0" w:space="0" w:color="auto"/>
                <w:left w:val="none" w:sz="0" w:space="0" w:color="auto"/>
                <w:bottom w:val="none" w:sz="0" w:space="0" w:color="auto"/>
                <w:right w:val="none" w:sz="0" w:space="0" w:color="auto"/>
              </w:divBdr>
            </w:div>
          </w:divsChild>
        </w:div>
        <w:div w:id="1067848309">
          <w:marLeft w:val="0"/>
          <w:marRight w:val="0"/>
          <w:marTop w:val="0"/>
          <w:marBottom w:val="0"/>
          <w:divBdr>
            <w:top w:val="none" w:sz="0" w:space="0" w:color="auto"/>
            <w:left w:val="none" w:sz="0" w:space="0" w:color="auto"/>
            <w:bottom w:val="none" w:sz="0" w:space="0" w:color="auto"/>
            <w:right w:val="none" w:sz="0" w:space="0" w:color="auto"/>
          </w:divBdr>
        </w:div>
        <w:div w:id="1837379447">
          <w:marLeft w:val="0"/>
          <w:marRight w:val="0"/>
          <w:marTop w:val="0"/>
          <w:marBottom w:val="0"/>
          <w:divBdr>
            <w:top w:val="none" w:sz="0" w:space="0" w:color="auto"/>
            <w:left w:val="none" w:sz="0" w:space="0" w:color="auto"/>
            <w:bottom w:val="none" w:sz="0" w:space="0" w:color="auto"/>
            <w:right w:val="none" w:sz="0" w:space="0" w:color="auto"/>
          </w:divBdr>
          <w:divsChild>
            <w:div w:id="315380631">
              <w:marLeft w:val="0"/>
              <w:marRight w:val="0"/>
              <w:marTop w:val="0"/>
              <w:marBottom w:val="0"/>
              <w:divBdr>
                <w:top w:val="none" w:sz="0" w:space="0" w:color="auto"/>
                <w:left w:val="none" w:sz="0" w:space="0" w:color="auto"/>
                <w:bottom w:val="none" w:sz="0" w:space="0" w:color="auto"/>
                <w:right w:val="none" w:sz="0" w:space="0" w:color="auto"/>
              </w:divBdr>
            </w:div>
          </w:divsChild>
        </w:div>
        <w:div w:id="131799537">
          <w:marLeft w:val="0"/>
          <w:marRight w:val="0"/>
          <w:marTop w:val="0"/>
          <w:marBottom w:val="0"/>
          <w:divBdr>
            <w:top w:val="none" w:sz="0" w:space="0" w:color="auto"/>
            <w:left w:val="none" w:sz="0" w:space="0" w:color="auto"/>
            <w:bottom w:val="none" w:sz="0" w:space="0" w:color="auto"/>
            <w:right w:val="none" w:sz="0" w:space="0" w:color="auto"/>
          </w:divBdr>
        </w:div>
        <w:div w:id="307325861">
          <w:marLeft w:val="0"/>
          <w:marRight w:val="0"/>
          <w:marTop w:val="0"/>
          <w:marBottom w:val="0"/>
          <w:divBdr>
            <w:top w:val="none" w:sz="0" w:space="0" w:color="auto"/>
            <w:left w:val="none" w:sz="0" w:space="0" w:color="auto"/>
            <w:bottom w:val="none" w:sz="0" w:space="0" w:color="auto"/>
            <w:right w:val="none" w:sz="0" w:space="0" w:color="auto"/>
          </w:divBdr>
          <w:divsChild>
            <w:div w:id="1416247190">
              <w:marLeft w:val="0"/>
              <w:marRight w:val="0"/>
              <w:marTop w:val="0"/>
              <w:marBottom w:val="0"/>
              <w:divBdr>
                <w:top w:val="none" w:sz="0" w:space="0" w:color="auto"/>
                <w:left w:val="none" w:sz="0" w:space="0" w:color="auto"/>
                <w:bottom w:val="none" w:sz="0" w:space="0" w:color="auto"/>
                <w:right w:val="none" w:sz="0" w:space="0" w:color="auto"/>
              </w:divBdr>
            </w:div>
          </w:divsChild>
        </w:div>
        <w:div w:id="987317948">
          <w:marLeft w:val="0"/>
          <w:marRight w:val="0"/>
          <w:marTop w:val="0"/>
          <w:marBottom w:val="0"/>
          <w:divBdr>
            <w:top w:val="none" w:sz="0" w:space="0" w:color="auto"/>
            <w:left w:val="none" w:sz="0" w:space="0" w:color="auto"/>
            <w:bottom w:val="none" w:sz="0" w:space="0" w:color="auto"/>
            <w:right w:val="none" w:sz="0" w:space="0" w:color="auto"/>
          </w:divBdr>
        </w:div>
        <w:div w:id="638922851">
          <w:marLeft w:val="0"/>
          <w:marRight w:val="0"/>
          <w:marTop w:val="0"/>
          <w:marBottom w:val="0"/>
          <w:divBdr>
            <w:top w:val="none" w:sz="0" w:space="0" w:color="auto"/>
            <w:left w:val="none" w:sz="0" w:space="0" w:color="auto"/>
            <w:bottom w:val="none" w:sz="0" w:space="0" w:color="auto"/>
            <w:right w:val="none" w:sz="0" w:space="0" w:color="auto"/>
          </w:divBdr>
          <w:divsChild>
            <w:div w:id="929241201">
              <w:marLeft w:val="0"/>
              <w:marRight w:val="0"/>
              <w:marTop w:val="0"/>
              <w:marBottom w:val="0"/>
              <w:divBdr>
                <w:top w:val="none" w:sz="0" w:space="0" w:color="auto"/>
                <w:left w:val="none" w:sz="0" w:space="0" w:color="auto"/>
                <w:bottom w:val="none" w:sz="0" w:space="0" w:color="auto"/>
                <w:right w:val="none" w:sz="0" w:space="0" w:color="auto"/>
              </w:divBdr>
            </w:div>
          </w:divsChild>
        </w:div>
        <w:div w:id="1650596813">
          <w:marLeft w:val="0"/>
          <w:marRight w:val="0"/>
          <w:marTop w:val="0"/>
          <w:marBottom w:val="0"/>
          <w:divBdr>
            <w:top w:val="none" w:sz="0" w:space="0" w:color="auto"/>
            <w:left w:val="none" w:sz="0" w:space="0" w:color="auto"/>
            <w:bottom w:val="none" w:sz="0" w:space="0" w:color="auto"/>
            <w:right w:val="none" w:sz="0" w:space="0" w:color="auto"/>
          </w:divBdr>
        </w:div>
        <w:div w:id="644891356">
          <w:marLeft w:val="0"/>
          <w:marRight w:val="0"/>
          <w:marTop w:val="0"/>
          <w:marBottom w:val="0"/>
          <w:divBdr>
            <w:top w:val="none" w:sz="0" w:space="0" w:color="auto"/>
            <w:left w:val="none" w:sz="0" w:space="0" w:color="auto"/>
            <w:bottom w:val="none" w:sz="0" w:space="0" w:color="auto"/>
            <w:right w:val="none" w:sz="0" w:space="0" w:color="auto"/>
          </w:divBdr>
          <w:divsChild>
            <w:div w:id="681054250">
              <w:marLeft w:val="0"/>
              <w:marRight w:val="0"/>
              <w:marTop w:val="0"/>
              <w:marBottom w:val="0"/>
              <w:divBdr>
                <w:top w:val="none" w:sz="0" w:space="0" w:color="auto"/>
                <w:left w:val="none" w:sz="0" w:space="0" w:color="auto"/>
                <w:bottom w:val="none" w:sz="0" w:space="0" w:color="auto"/>
                <w:right w:val="none" w:sz="0" w:space="0" w:color="auto"/>
              </w:divBdr>
            </w:div>
          </w:divsChild>
        </w:div>
        <w:div w:id="337662252">
          <w:marLeft w:val="0"/>
          <w:marRight w:val="0"/>
          <w:marTop w:val="0"/>
          <w:marBottom w:val="0"/>
          <w:divBdr>
            <w:top w:val="none" w:sz="0" w:space="0" w:color="auto"/>
            <w:left w:val="none" w:sz="0" w:space="0" w:color="auto"/>
            <w:bottom w:val="none" w:sz="0" w:space="0" w:color="auto"/>
            <w:right w:val="none" w:sz="0" w:space="0" w:color="auto"/>
          </w:divBdr>
        </w:div>
        <w:div w:id="198133209">
          <w:marLeft w:val="0"/>
          <w:marRight w:val="0"/>
          <w:marTop w:val="0"/>
          <w:marBottom w:val="0"/>
          <w:divBdr>
            <w:top w:val="none" w:sz="0" w:space="0" w:color="auto"/>
            <w:left w:val="none" w:sz="0" w:space="0" w:color="auto"/>
            <w:bottom w:val="none" w:sz="0" w:space="0" w:color="auto"/>
            <w:right w:val="none" w:sz="0" w:space="0" w:color="auto"/>
          </w:divBdr>
          <w:divsChild>
            <w:div w:id="510722896">
              <w:marLeft w:val="0"/>
              <w:marRight w:val="0"/>
              <w:marTop w:val="0"/>
              <w:marBottom w:val="0"/>
              <w:divBdr>
                <w:top w:val="none" w:sz="0" w:space="0" w:color="auto"/>
                <w:left w:val="none" w:sz="0" w:space="0" w:color="auto"/>
                <w:bottom w:val="none" w:sz="0" w:space="0" w:color="auto"/>
                <w:right w:val="none" w:sz="0" w:space="0" w:color="auto"/>
              </w:divBdr>
            </w:div>
          </w:divsChild>
        </w:div>
        <w:div w:id="1011252394">
          <w:marLeft w:val="0"/>
          <w:marRight w:val="0"/>
          <w:marTop w:val="0"/>
          <w:marBottom w:val="0"/>
          <w:divBdr>
            <w:top w:val="none" w:sz="0" w:space="0" w:color="auto"/>
            <w:left w:val="none" w:sz="0" w:space="0" w:color="auto"/>
            <w:bottom w:val="none" w:sz="0" w:space="0" w:color="auto"/>
            <w:right w:val="none" w:sz="0" w:space="0" w:color="auto"/>
          </w:divBdr>
        </w:div>
        <w:div w:id="1202203420">
          <w:marLeft w:val="0"/>
          <w:marRight w:val="0"/>
          <w:marTop w:val="0"/>
          <w:marBottom w:val="0"/>
          <w:divBdr>
            <w:top w:val="none" w:sz="0" w:space="0" w:color="auto"/>
            <w:left w:val="none" w:sz="0" w:space="0" w:color="auto"/>
            <w:bottom w:val="none" w:sz="0" w:space="0" w:color="auto"/>
            <w:right w:val="none" w:sz="0" w:space="0" w:color="auto"/>
          </w:divBdr>
          <w:divsChild>
            <w:div w:id="816186327">
              <w:marLeft w:val="0"/>
              <w:marRight w:val="0"/>
              <w:marTop w:val="0"/>
              <w:marBottom w:val="0"/>
              <w:divBdr>
                <w:top w:val="none" w:sz="0" w:space="0" w:color="auto"/>
                <w:left w:val="none" w:sz="0" w:space="0" w:color="auto"/>
                <w:bottom w:val="none" w:sz="0" w:space="0" w:color="auto"/>
                <w:right w:val="none" w:sz="0" w:space="0" w:color="auto"/>
              </w:divBdr>
            </w:div>
          </w:divsChild>
        </w:div>
        <w:div w:id="395012936">
          <w:marLeft w:val="0"/>
          <w:marRight w:val="0"/>
          <w:marTop w:val="300"/>
          <w:marBottom w:val="0"/>
          <w:divBdr>
            <w:top w:val="none" w:sz="0" w:space="0" w:color="auto"/>
            <w:left w:val="none" w:sz="0" w:space="0" w:color="auto"/>
            <w:bottom w:val="none" w:sz="0" w:space="0" w:color="auto"/>
            <w:right w:val="none" w:sz="0" w:space="0" w:color="auto"/>
          </w:divBdr>
          <w:divsChild>
            <w:div w:id="635914906">
              <w:marLeft w:val="0"/>
              <w:marRight w:val="0"/>
              <w:marTop w:val="0"/>
              <w:marBottom w:val="0"/>
              <w:divBdr>
                <w:top w:val="none" w:sz="0" w:space="0" w:color="auto"/>
                <w:left w:val="none" w:sz="0" w:space="0" w:color="auto"/>
                <w:bottom w:val="none" w:sz="0" w:space="0" w:color="auto"/>
                <w:right w:val="none" w:sz="0" w:space="0" w:color="auto"/>
              </w:divBdr>
              <w:divsChild>
                <w:div w:id="19105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012941">
          <w:marLeft w:val="0"/>
          <w:marRight w:val="0"/>
          <w:marTop w:val="300"/>
          <w:marBottom w:val="0"/>
          <w:divBdr>
            <w:top w:val="none" w:sz="0" w:space="0" w:color="auto"/>
            <w:left w:val="none" w:sz="0" w:space="0" w:color="auto"/>
            <w:bottom w:val="none" w:sz="0" w:space="0" w:color="auto"/>
            <w:right w:val="none" w:sz="0" w:space="0" w:color="auto"/>
          </w:divBdr>
          <w:divsChild>
            <w:div w:id="1693651992">
              <w:marLeft w:val="0"/>
              <w:marRight w:val="0"/>
              <w:marTop w:val="0"/>
              <w:marBottom w:val="0"/>
              <w:divBdr>
                <w:top w:val="none" w:sz="0" w:space="0" w:color="auto"/>
                <w:left w:val="none" w:sz="0" w:space="0" w:color="auto"/>
                <w:bottom w:val="none" w:sz="0" w:space="0" w:color="auto"/>
                <w:right w:val="none" w:sz="0" w:space="0" w:color="auto"/>
              </w:divBdr>
              <w:divsChild>
                <w:div w:id="1464079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7842480">
          <w:marLeft w:val="0"/>
          <w:marRight w:val="0"/>
          <w:marTop w:val="300"/>
          <w:marBottom w:val="0"/>
          <w:divBdr>
            <w:top w:val="none" w:sz="0" w:space="0" w:color="auto"/>
            <w:left w:val="none" w:sz="0" w:space="0" w:color="auto"/>
            <w:bottom w:val="none" w:sz="0" w:space="0" w:color="auto"/>
            <w:right w:val="none" w:sz="0" w:space="0" w:color="auto"/>
          </w:divBdr>
          <w:divsChild>
            <w:div w:id="1649086440">
              <w:marLeft w:val="0"/>
              <w:marRight w:val="0"/>
              <w:marTop w:val="0"/>
              <w:marBottom w:val="0"/>
              <w:divBdr>
                <w:top w:val="none" w:sz="0" w:space="0" w:color="auto"/>
                <w:left w:val="none" w:sz="0" w:space="0" w:color="auto"/>
                <w:bottom w:val="none" w:sz="0" w:space="0" w:color="auto"/>
                <w:right w:val="none" w:sz="0" w:space="0" w:color="auto"/>
              </w:divBdr>
              <w:divsChild>
                <w:div w:id="560334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858771">
          <w:marLeft w:val="0"/>
          <w:marRight w:val="0"/>
          <w:marTop w:val="300"/>
          <w:marBottom w:val="0"/>
          <w:divBdr>
            <w:top w:val="none" w:sz="0" w:space="0" w:color="auto"/>
            <w:left w:val="none" w:sz="0" w:space="0" w:color="auto"/>
            <w:bottom w:val="none" w:sz="0" w:space="0" w:color="auto"/>
            <w:right w:val="none" w:sz="0" w:space="0" w:color="auto"/>
          </w:divBdr>
          <w:divsChild>
            <w:div w:id="576061720">
              <w:marLeft w:val="0"/>
              <w:marRight w:val="0"/>
              <w:marTop w:val="0"/>
              <w:marBottom w:val="0"/>
              <w:divBdr>
                <w:top w:val="none" w:sz="0" w:space="0" w:color="auto"/>
                <w:left w:val="none" w:sz="0" w:space="0" w:color="auto"/>
                <w:bottom w:val="none" w:sz="0" w:space="0" w:color="auto"/>
                <w:right w:val="none" w:sz="0" w:space="0" w:color="auto"/>
              </w:divBdr>
              <w:divsChild>
                <w:div w:id="1122532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3743436">
      <w:bodyDiv w:val="1"/>
      <w:marLeft w:val="0"/>
      <w:marRight w:val="0"/>
      <w:marTop w:val="0"/>
      <w:marBottom w:val="0"/>
      <w:divBdr>
        <w:top w:val="none" w:sz="0" w:space="0" w:color="auto"/>
        <w:left w:val="none" w:sz="0" w:space="0" w:color="auto"/>
        <w:bottom w:val="none" w:sz="0" w:space="0" w:color="auto"/>
        <w:right w:val="none" w:sz="0" w:space="0" w:color="auto"/>
      </w:divBdr>
      <w:divsChild>
        <w:div w:id="1297029297">
          <w:marLeft w:val="0"/>
          <w:marRight w:val="0"/>
          <w:marTop w:val="0"/>
          <w:marBottom w:val="0"/>
          <w:divBdr>
            <w:top w:val="none" w:sz="0" w:space="0" w:color="auto"/>
            <w:left w:val="none" w:sz="0" w:space="0" w:color="auto"/>
            <w:bottom w:val="none" w:sz="0" w:space="0" w:color="auto"/>
            <w:right w:val="none" w:sz="0" w:space="0" w:color="auto"/>
          </w:divBdr>
        </w:div>
        <w:div w:id="1335453193">
          <w:marLeft w:val="0"/>
          <w:marRight w:val="0"/>
          <w:marTop w:val="0"/>
          <w:marBottom w:val="0"/>
          <w:divBdr>
            <w:top w:val="none" w:sz="0" w:space="0" w:color="auto"/>
            <w:left w:val="none" w:sz="0" w:space="0" w:color="auto"/>
            <w:bottom w:val="none" w:sz="0" w:space="0" w:color="auto"/>
            <w:right w:val="none" w:sz="0" w:space="0" w:color="auto"/>
          </w:divBdr>
          <w:divsChild>
            <w:div w:id="1578512950">
              <w:marLeft w:val="0"/>
              <w:marRight w:val="0"/>
              <w:marTop w:val="0"/>
              <w:marBottom w:val="0"/>
              <w:divBdr>
                <w:top w:val="none" w:sz="0" w:space="0" w:color="auto"/>
                <w:left w:val="none" w:sz="0" w:space="0" w:color="auto"/>
                <w:bottom w:val="none" w:sz="0" w:space="0" w:color="auto"/>
                <w:right w:val="none" w:sz="0" w:space="0" w:color="auto"/>
              </w:divBdr>
            </w:div>
          </w:divsChild>
        </w:div>
        <w:div w:id="206533505">
          <w:marLeft w:val="0"/>
          <w:marRight w:val="0"/>
          <w:marTop w:val="0"/>
          <w:marBottom w:val="0"/>
          <w:divBdr>
            <w:top w:val="none" w:sz="0" w:space="0" w:color="auto"/>
            <w:left w:val="none" w:sz="0" w:space="0" w:color="auto"/>
            <w:bottom w:val="none" w:sz="0" w:space="0" w:color="auto"/>
            <w:right w:val="none" w:sz="0" w:space="0" w:color="auto"/>
          </w:divBdr>
        </w:div>
        <w:div w:id="753938507">
          <w:marLeft w:val="0"/>
          <w:marRight w:val="0"/>
          <w:marTop w:val="0"/>
          <w:marBottom w:val="0"/>
          <w:divBdr>
            <w:top w:val="none" w:sz="0" w:space="0" w:color="auto"/>
            <w:left w:val="none" w:sz="0" w:space="0" w:color="auto"/>
            <w:bottom w:val="none" w:sz="0" w:space="0" w:color="auto"/>
            <w:right w:val="none" w:sz="0" w:space="0" w:color="auto"/>
          </w:divBdr>
          <w:divsChild>
            <w:div w:id="1351951394">
              <w:marLeft w:val="0"/>
              <w:marRight w:val="0"/>
              <w:marTop w:val="0"/>
              <w:marBottom w:val="0"/>
              <w:divBdr>
                <w:top w:val="none" w:sz="0" w:space="0" w:color="auto"/>
                <w:left w:val="none" w:sz="0" w:space="0" w:color="auto"/>
                <w:bottom w:val="none" w:sz="0" w:space="0" w:color="auto"/>
                <w:right w:val="none" w:sz="0" w:space="0" w:color="auto"/>
              </w:divBdr>
            </w:div>
          </w:divsChild>
        </w:div>
        <w:div w:id="1421373024">
          <w:marLeft w:val="0"/>
          <w:marRight w:val="0"/>
          <w:marTop w:val="0"/>
          <w:marBottom w:val="0"/>
          <w:divBdr>
            <w:top w:val="none" w:sz="0" w:space="0" w:color="auto"/>
            <w:left w:val="none" w:sz="0" w:space="0" w:color="auto"/>
            <w:bottom w:val="none" w:sz="0" w:space="0" w:color="auto"/>
            <w:right w:val="none" w:sz="0" w:space="0" w:color="auto"/>
          </w:divBdr>
        </w:div>
        <w:div w:id="1970085325">
          <w:marLeft w:val="0"/>
          <w:marRight w:val="0"/>
          <w:marTop w:val="0"/>
          <w:marBottom w:val="0"/>
          <w:divBdr>
            <w:top w:val="none" w:sz="0" w:space="0" w:color="auto"/>
            <w:left w:val="none" w:sz="0" w:space="0" w:color="auto"/>
            <w:bottom w:val="none" w:sz="0" w:space="0" w:color="auto"/>
            <w:right w:val="none" w:sz="0" w:space="0" w:color="auto"/>
          </w:divBdr>
          <w:divsChild>
            <w:div w:id="184636205">
              <w:marLeft w:val="0"/>
              <w:marRight w:val="0"/>
              <w:marTop w:val="0"/>
              <w:marBottom w:val="0"/>
              <w:divBdr>
                <w:top w:val="none" w:sz="0" w:space="0" w:color="auto"/>
                <w:left w:val="none" w:sz="0" w:space="0" w:color="auto"/>
                <w:bottom w:val="none" w:sz="0" w:space="0" w:color="auto"/>
                <w:right w:val="none" w:sz="0" w:space="0" w:color="auto"/>
              </w:divBdr>
            </w:div>
          </w:divsChild>
        </w:div>
        <w:div w:id="1276984502">
          <w:marLeft w:val="0"/>
          <w:marRight w:val="0"/>
          <w:marTop w:val="0"/>
          <w:marBottom w:val="0"/>
          <w:divBdr>
            <w:top w:val="none" w:sz="0" w:space="0" w:color="auto"/>
            <w:left w:val="none" w:sz="0" w:space="0" w:color="auto"/>
            <w:bottom w:val="none" w:sz="0" w:space="0" w:color="auto"/>
            <w:right w:val="none" w:sz="0" w:space="0" w:color="auto"/>
          </w:divBdr>
        </w:div>
        <w:div w:id="1274482543">
          <w:marLeft w:val="0"/>
          <w:marRight w:val="0"/>
          <w:marTop w:val="0"/>
          <w:marBottom w:val="0"/>
          <w:divBdr>
            <w:top w:val="none" w:sz="0" w:space="0" w:color="auto"/>
            <w:left w:val="none" w:sz="0" w:space="0" w:color="auto"/>
            <w:bottom w:val="none" w:sz="0" w:space="0" w:color="auto"/>
            <w:right w:val="none" w:sz="0" w:space="0" w:color="auto"/>
          </w:divBdr>
          <w:divsChild>
            <w:div w:id="589781454">
              <w:marLeft w:val="0"/>
              <w:marRight w:val="0"/>
              <w:marTop w:val="0"/>
              <w:marBottom w:val="0"/>
              <w:divBdr>
                <w:top w:val="none" w:sz="0" w:space="0" w:color="auto"/>
                <w:left w:val="none" w:sz="0" w:space="0" w:color="auto"/>
                <w:bottom w:val="none" w:sz="0" w:space="0" w:color="auto"/>
                <w:right w:val="none" w:sz="0" w:space="0" w:color="auto"/>
              </w:divBdr>
            </w:div>
          </w:divsChild>
        </w:div>
        <w:div w:id="279723155">
          <w:marLeft w:val="0"/>
          <w:marRight w:val="0"/>
          <w:marTop w:val="0"/>
          <w:marBottom w:val="0"/>
          <w:divBdr>
            <w:top w:val="none" w:sz="0" w:space="0" w:color="auto"/>
            <w:left w:val="none" w:sz="0" w:space="0" w:color="auto"/>
            <w:bottom w:val="none" w:sz="0" w:space="0" w:color="auto"/>
            <w:right w:val="none" w:sz="0" w:space="0" w:color="auto"/>
          </w:divBdr>
        </w:div>
        <w:div w:id="681200584">
          <w:marLeft w:val="0"/>
          <w:marRight w:val="0"/>
          <w:marTop w:val="0"/>
          <w:marBottom w:val="0"/>
          <w:divBdr>
            <w:top w:val="none" w:sz="0" w:space="0" w:color="auto"/>
            <w:left w:val="none" w:sz="0" w:space="0" w:color="auto"/>
            <w:bottom w:val="none" w:sz="0" w:space="0" w:color="auto"/>
            <w:right w:val="none" w:sz="0" w:space="0" w:color="auto"/>
          </w:divBdr>
          <w:divsChild>
            <w:div w:id="1720592258">
              <w:marLeft w:val="0"/>
              <w:marRight w:val="0"/>
              <w:marTop w:val="0"/>
              <w:marBottom w:val="0"/>
              <w:divBdr>
                <w:top w:val="none" w:sz="0" w:space="0" w:color="auto"/>
                <w:left w:val="none" w:sz="0" w:space="0" w:color="auto"/>
                <w:bottom w:val="none" w:sz="0" w:space="0" w:color="auto"/>
                <w:right w:val="none" w:sz="0" w:space="0" w:color="auto"/>
              </w:divBdr>
            </w:div>
          </w:divsChild>
        </w:div>
        <w:div w:id="1252474955">
          <w:marLeft w:val="0"/>
          <w:marRight w:val="0"/>
          <w:marTop w:val="0"/>
          <w:marBottom w:val="0"/>
          <w:divBdr>
            <w:top w:val="none" w:sz="0" w:space="0" w:color="auto"/>
            <w:left w:val="none" w:sz="0" w:space="0" w:color="auto"/>
            <w:bottom w:val="none" w:sz="0" w:space="0" w:color="auto"/>
            <w:right w:val="none" w:sz="0" w:space="0" w:color="auto"/>
          </w:divBdr>
        </w:div>
        <w:div w:id="2043049934">
          <w:marLeft w:val="0"/>
          <w:marRight w:val="0"/>
          <w:marTop w:val="0"/>
          <w:marBottom w:val="0"/>
          <w:divBdr>
            <w:top w:val="none" w:sz="0" w:space="0" w:color="auto"/>
            <w:left w:val="none" w:sz="0" w:space="0" w:color="auto"/>
            <w:bottom w:val="none" w:sz="0" w:space="0" w:color="auto"/>
            <w:right w:val="none" w:sz="0" w:space="0" w:color="auto"/>
          </w:divBdr>
          <w:divsChild>
            <w:div w:id="175925532">
              <w:marLeft w:val="0"/>
              <w:marRight w:val="0"/>
              <w:marTop w:val="0"/>
              <w:marBottom w:val="0"/>
              <w:divBdr>
                <w:top w:val="none" w:sz="0" w:space="0" w:color="auto"/>
                <w:left w:val="none" w:sz="0" w:space="0" w:color="auto"/>
                <w:bottom w:val="none" w:sz="0" w:space="0" w:color="auto"/>
                <w:right w:val="none" w:sz="0" w:space="0" w:color="auto"/>
              </w:divBdr>
            </w:div>
          </w:divsChild>
        </w:div>
        <w:div w:id="1416440907">
          <w:marLeft w:val="0"/>
          <w:marRight w:val="0"/>
          <w:marTop w:val="0"/>
          <w:marBottom w:val="0"/>
          <w:divBdr>
            <w:top w:val="none" w:sz="0" w:space="0" w:color="auto"/>
            <w:left w:val="none" w:sz="0" w:space="0" w:color="auto"/>
            <w:bottom w:val="none" w:sz="0" w:space="0" w:color="auto"/>
            <w:right w:val="none" w:sz="0" w:space="0" w:color="auto"/>
          </w:divBdr>
        </w:div>
        <w:div w:id="2007240828">
          <w:marLeft w:val="0"/>
          <w:marRight w:val="0"/>
          <w:marTop w:val="0"/>
          <w:marBottom w:val="0"/>
          <w:divBdr>
            <w:top w:val="none" w:sz="0" w:space="0" w:color="auto"/>
            <w:left w:val="none" w:sz="0" w:space="0" w:color="auto"/>
            <w:bottom w:val="none" w:sz="0" w:space="0" w:color="auto"/>
            <w:right w:val="none" w:sz="0" w:space="0" w:color="auto"/>
          </w:divBdr>
          <w:divsChild>
            <w:div w:id="1043216334">
              <w:marLeft w:val="0"/>
              <w:marRight w:val="0"/>
              <w:marTop w:val="0"/>
              <w:marBottom w:val="0"/>
              <w:divBdr>
                <w:top w:val="none" w:sz="0" w:space="0" w:color="auto"/>
                <w:left w:val="none" w:sz="0" w:space="0" w:color="auto"/>
                <w:bottom w:val="none" w:sz="0" w:space="0" w:color="auto"/>
                <w:right w:val="none" w:sz="0" w:space="0" w:color="auto"/>
              </w:divBdr>
            </w:div>
          </w:divsChild>
        </w:div>
        <w:div w:id="838887980">
          <w:marLeft w:val="0"/>
          <w:marRight w:val="0"/>
          <w:marTop w:val="300"/>
          <w:marBottom w:val="0"/>
          <w:divBdr>
            <w:top w:val="none" w:sz="0" w:space="0" w:color="auto"/>
            <w:left w:val="none" w:sz="0" w:space="0" w:color="auto"/>
            <w:bottom w:val="none" w:sz="0" w:space="0" w:color="auto"/>
            <w:right w:val="none" w:sz="0" w:space="0" w:color="auto"/>
          </w:divBdr>
          <w:divsChild>
            <w:div w:id="1596280915">
              <w:marLeft w:val="0"/>
              <w:marRight w:val="0"/>
              <w:marTop w:val="0"/>
              <w:marBottom w:val="0"/>
              <w:divBdr>
                <w:top w:val="none" w:sz="0" w:space="0" w:color="auto"/>
                <w:left w:val="none" w:sz="0" w:space="0" w:color="auto"/>
                <w:bottom w:val="none" w:sz="0" w:space="0" w:color="auto"/>
                <w:right w:val="none" w:sz="0" w:space="0" w:color="auto"/>
              </w:divBdr>
              <w:divsChild>
                <w:div w:id="2093116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7886706">
          <w:marLeft w:val="0"/>
          <w:marRight w:val="0"/>
          <w:marTop w:val="300"/>
          <w:marBottom w:val="0"/>
          <w:divBdr>
            <w:top w:val="none" w:sz="0" w:space="0" w:color="auto"/>
            <w:left w:val="none" w:sz="0" w:space="0" w:color="auto"/>
            <w:bottom w:val="none" w:sz="0" w:space="0" w:color="auto"/>
            <w:right w:val="none" w:sz="0" w:space="0" w:color="auto"/>
          </w:divBdr>
          <w:divsChild>
            <w:div w:id="2138252420">
              <w:marLeft w:val="0"/>
              <w:marRight w:val="0"/>
              <w:marTop w:val="0"/>
              <w:marBottom w:val="0"/>
              <w:divBdr>
                <w:top w:val="none" w:sz="0" w:space="0" w:color="auto"/>
                <w:left w:val="none" w:sz="0" w:space="0" w:color="auto"/>
                <w:bottom w:val="none" w:sz="0" w:space="0" w:color="auto"/>
                <w:right w:val="none" w:sz="0" w:space="0" w:color="auto"/>
              </w:divBdr>
              <w:divsChild>
                <w:div w:id="992107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759377">
          <w:marLeft w:val="0"/>
          <w:marRight w:val="0"/>
          <w:marTop w:val="300"/>
          <w:marBottom w:val="0"/>
          <w:divBdr>
            <w:top w:val="none" w:sz="0" w:space="0" w:color="auto"/>
            <w:left w:val="none" w:sz="0" w:space="0" w:color="auto"/>
            <w:bottom w:val="none" w:sz="0" w:space="0" w:color="auto"/>
            <w:right w:val="none" w:sz="0" w:space="0" w:color="auto"/>
          </w:divBdr>
          <w:divsChild>
            <w:div w:id="682125447">
              <w:marLeft w:val="0"/>
              <w:marRight w:val="0"/>
              <w:marTop w:val="0"/>
              <w:marBottom w:val="0"/>
              <w:divBdr>
                <w:top w:val="none" w:sz="0" w:space="0" w:color="auto"/>
                <w:left w:val="none" w:sz="0" w:space="0" w:color="auto"/>
                <w:bottom w:val="none" w:sz="0" w:space="0" w:color="auto"/>
                <w:right w:val="none" w:sz="0" w:space="0" w:color="auto"/>
              </w:divBdr>
              <w:divsChild>
                <w:div w:id="393235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2868006">
      <w:bodyDiv w:val="1"/>
      <w:marLeft w:val="0"/>
      <w:marRight w:val="0"/>
      <w:marTop w:val="0"/>
      <w:marBottom w:val="0"/>
      <w:divBdr>
        <w:top w:val="none" w:sz="0" w:space="0" w:color="auto"/>
        <w:left w:val="none" w:sz="0" w:space="0" w:color="auto"/>
        <w:bottom w:val="none" w:sz="0" w:space="0" w:color="auto"/>
        <w:right w:val="none" w:sz="0" w:space="0" w:color="auto"/>
      </w:divBdr>
    </w:div>
    <w:div w:id="1494759683">
      <w:bodyDiv w:val="1"/>
      <w:marLeft w:val="0"/>
      <w:marRight w:val="0"/>
      <w:marTop w:val="0"/>
      <w:marBottom w:val="0"/>
      <w:divBdr>
        <w:top w:val="none" w:sz="0" w:space="0" w:color="auto"/>
        <w:left w:val="none" w:sz="0" w:space="0" w:color="auto"/>
        <w:bottom w:val="none" w:sz="0" w:space="0" w:color="auto"/>
        <w:right w:val="none" w:sz="0" w:space="0" w:color="auto"/>
      </w:divBdr>
      <w:divsChild>
        <w:div w:id="529926078">
          <w:marLeft w:val="0"/>
          <w:marRight w:val="0"/>
          <w:marTop w:val="0"/>
          <w:marBottom w:val="0"/>
          <w:divBdr>
            <w:top w:val="none" w:sz="0" w:space="0" w:color="auto"/>
            <w:left w:val="none" w:sz="0" w:space="0" w:color="auto"/>
            <w:bottom w:val="none" w:sz="0" w:space="0" w:color="auto"/>
            <w:right w:val="none" w:sz="0" w:space="0" w:color="auto"/>
          </w:divBdr>
        </w:div>
        <w:div w:id="1677003873">
          <w:marLeft w:val="0"/>
          <w:marRight w:val="0"/>
          <w:marTop w:val="0"/>
          <w:marBottom w:val="0"/>
          <w:divBdr>
            <w:top w:val="none" w:sz="0" w:space="0" w:color="auto"/>
            <w:left w:val="none" w:sz="0" w:space="0" w:color="auto"/>
            <w:bottom w:val="none" w:sz="0" w:space="0" w:color="auto"/>
            <w:right w:val="none" w:sz="0" w:space="0" w:color="auto"/>
          </w:divBdr>
          <w:divsChild>
            <w:div w:id="234517341">
              <w:marLeft w:val="0"/>
              <w:marRight w:val="0"/>
              <w:marTop w:val="0"/>
              <w:marBottom w:val="0"/>
              <w:divBdr>
                <w:top w:val="none" w:sz="0" w:space="0" w:color="auto"/>
                <w:left w:val="none" w:sz="0" w:space="0" w:color="auto"/>
                <w:bottom w:val="none" w:sz="0" w:space="0" w:color="auto"/>
                <w:right w:val="none" w:sz="0" w:space="0" w:color="auto"/>
              </w:divBdr>
            </w:div>
          </w:divsChild>
        </w:div>
        <w:div w:id="1793132169">
          <w:marLeft w:val="0"/>
          <w:marRight w:val="0"/>
          <w:marTop w:val="0"/>
          <w:marBottom w:val="0"/>
          <w:divBdr>
            <w:top w:val="none" w:sz="0" w:space="0" w:color="auto"/>
            <w:left w:val="none" w:sz="0" w:space="0" w:color="auto"/>
            <w:bottom w:val="none" w:sz="0" w:space="0" w:color="auto"/>
            <w:right w:val="none" w:sz="0" w:space="0" w:color="auto"/>
          </w:divBdr>
        </w:div>
        <w:div w:id="1775200425">
          <w:marLeft w:val="0"/>
          <w:marRight w:val="0"/>
          <w:marTop w:val="0"/>
          <w:marBottom w:val="0"/>
          <w:divBdr>
            <w:top w:val="none" w:sz="0" w:space="0" w:color="auto"/>
            <w:left w:val="none" w:sz="0" w:space="0" w:color="auto"/>
            <w:bottom w:val="none" w:sz="0" w:space="0" w:color="auto"/>
            <w:right w:val="none" w:sz="0" w:space="0" w:color="auto"/>
          </w:divBdr>
          <w:divsChild>
            <w:div w:id="989137970">
              <w:marLeft w:val="0"/>
              <w:marRight w:val="0"/>
              <w:marTop w:val="0"/>
              <w:marBottom w:val="0"/>
              <w:divBdr>
                <w:top w:val="none" w:sz="0" w:space="0" w:color="auto"/>
                <w:left w:val="none" w:sz="0" w:space="0" w:color="auto"/>
                <w:bottom w:val="none" w:sz="0" w:space="0" w:color="auto"/>
                <w:right w:val="none" w:sz="0" w:space="0" w:color="auto"/>
              </w:divBdr>
            </w:div>
          </w:divsChild>
        </w:div>
        <w:div w:id="1026714106">
          <w:marLeft w:val="0"/>
          <w:marRight w:val="0"/>
          <w:marTop w:val="0"/>
          <w:marBottom w:val="0"/>
          <w:divBdr>
            <w:top w:val="none" w:sz="0" w:space="0" w:color="auto"/>
            <w:left w:val="none" w:sz="0" w:space="0" w:color="auto"/>
            <w:bottom w:val="none" w:sz="0" w:space="0" w:color="auto"/>
            <w:right w:val="none" w:sz="0" w:space="0" w:color="auto"/>
          </w:divBdr>
        </w:div>
        <w:div w:id="1935552153">
          <w:marLeft w:val="0"/>
          <w:marRight w:val="0"/>
          <w:marTop w:val="0"/>
          <w:marBottom w:val="0"/>
          <w:divBdr>
            <w:top w:val="none" w:sz="0" w:space="0" w:color="auto"/>
            <w:left w:val="none" w:sz="0" w:space="0" w:color="auto"/>
            <w:bottom w:val="none" w:sz="0" w:space="0" w:color="auto"/>
            <w:right w:val="none" w:sz="0" w:space="0" w:color="auto"/>
          </w:divBdr>
          <w:divsChild>
            <w:div w:id="1116214633">
              <w:marLeft w:val="0"/>
              <w:marRight w:val="0"/>
              <w:marTop w:val="0"/>
              <w:marBottom w:val="0"/>
              <w:divBdr>
                <w:top w:val="none" w:sz="0" w:space="0" w:color="auto"/>
                <w:left w:val="none" w:sz="0" w:space="0" w:color="auto"/>
                <w:bottom w:val="none" w:sz="0" w:space="0" w:color="auto"/>
                <w:right w:val="none" w:sz="0" w:space="0" w:color="auto"/>
              </w:divBdr>
            </w:div>
          </w:divsChild>
        </w:div>
        <w:div w:id="1047988944">
          <w:marLeft w:val="0"/>
          <w:marRight w:val="0"/>
          <w:marTop w:val="0"/>
          <w:marBottom w:val="0"/>
          <w:divBdr>
            <w:top w:val="none" w:sz="0" w:space="0" w:color="auto"/>
            <w:left w:val="none" w:sz="0" w:space="0" w:color="auto"/>
            <w:bottom w:val="none" w:sz="0" w:space="0" w:color="auto"/>
            <w:right w:val="none" w:sz="0" w:space="0" w:color="auto"/>
          </w:divBdr>
        </w:div>
        <w:div w:id="1549681717">
          <w:marLeft w:val="0"/>
          <w:marRight w:val="0"/>
          <w:marTop w:val="0"/>
          <w:marBottom w:val="0"/>
          <w:divBdr>
            <w:top w:val="none" w:sz="0" w:space="0" w:color="auto"/>
            <w:left w:val="none" w:sz="0" w:space="0" w:color="auto"/>
            <w:bottom w:val="none" w:sz="0" w:space="0" w:color="auto"/>
            <w:right w:val="none" w:sz="0" w:space="0" w:color="auto"/>
          </w:divBdr>
          <w:divsChild>
            <w:div w:id="1695156173">
              <w:marLeft w:val="0"/>
              <w:marRight w:val="0"/>
              <w:marTop w:val="0"/>
              <w:marBottom w:val="0"/>
              <w:divBdr>
                <w:top w:val="none" w:sz="0" w:space="0" w:color="auto"/>
                <w:left w:val="none" w:sz="0" w:space="0" w:color="auto"/>
                <w:bottom w:val="none" w:sz="0" w:space="0" w:color="auto"/>
                <w:right w:val="none" w:sz="0" w:space="0" w:color="auto"/>
              </w:divBdr>
            </w:div>
          </w:divsChild>
        </w:div>
        <w:div w:id="1147893046">
          <w:marLeft w:val="0"/>
          <w:marRight w:val="0"/>
          <w:marTop w:val="0"/>
          <w:marBottom w:val="0"/>
          <w:divBdr>
            <w:top w:val="none" w:sz="0" w:space="0" w:color="auto"/>
            <w:left w:val="none" w:sz="0" w:space="0" w:color="auto"/>
            <w:bottom w:val="none" w:sz="0" w:space="0" w:color="auto"/>
            <w:right w:val="none" w:sz="0" w:space="0" w:color="auto"/>
          </w:divBdr>
        </w:div>
        <w:div w:id="819738589">
          <w:marLeft w:val="0"/>
          <w:marRight w:val="0"/>
          <w:marTop w:val="0"/>
          <w:marBottom w:val="0"/>
          <w:divBdr>
            <w:top w:val="none" w:sz="0" w:space="0" w:color="auto"/>
            <w:left w:val="none" w:sz="0" w:space="0" w:color="auto"/>
            <w:bottom w:val="none" w:sz="0" w:space="0" w:color="auto"/>
            <w:right w:val="none" w:sz="0" w:space="0" w:color="auto"/>
          </w:divBdr>
          <w:divsChild>
            <w:div w:id="913200549">
              <w:marLeft w:val="0"/>
              <w:marRight w:val="0"/>
              <w:marTop w:val="0"/>
              <w:marBottom w:val="0"/>
              <w:divBdr>
                <w:top w:val="none" w:sz="0" w:space="0" w:color="auto"/>
                <w:left w:val="none" w:sz="0" w:space="0" w:color="auto"/>
                <w:bottom w:val="none" w:sz="0" w:space="0" w:color="auto"/>
                <w:right w:val="none" w:sz="0" w:space="0" w:color="auto"/>
              </w:divBdr>
            </w:div>
          </w:divsChild>
        </w:div>
        <w:div w:id="1081415422">
          <w:marLeft w:val="0"/>
          <w:marRight w:val="0"/>
          <w:marTop w:val="0"/>
          <w:marBottom w:val="0"/>
          <w:divBdr>
            <w:top w:val="none" w:sz="0" w:space="0" w:color="auto"/>
            <w:left w:val="none" w:sz="0" w:space="0" w:color="auto"/>
            <w:bottom w:val="none" w:sz="0" w:space="0" w:color="auto"/>
            <w:right w:val="none" w:sz="0" w:space="0" w:color="auto"/>
          </w:divBdr>
        </w:div>
        <w:div w:id="1155562450">
          <w:marLeft w:val="0"/>
          <w:marRight w:val="0"/>
          <w:marTop w:val="0"/>
          <w:marBottom w:val="0"/>
          <w:divBdr>
            <w:top w:val="none" w:sz="0" w:space="0" w:color="auto"/>
            <w:left w:val="none" w:sz="0" w:space="0" w:color="auto"/>
            <w:bottom w:val="none" w:sz="0" w:space="0" w:color="auto"/>
            <w:right w:val="none" w:sz="0" w:space="0" w:color="auto"/>
          </w:divBdr>
          <w:divsChild>
            <w:div w:id="313725918">
              <w:marLeft w:val="0"/>
              <w:marRight w:val="0"/>
              <w:marTop w:val="0"/>
              <w:marBottom w:val="0"/>
              <w:divBdr>
                <w:top w:val="none" w:sz="0" w:space="0" w:color="auto"/>
                <w:left w:val="none" w:sz="0" w:space="0" w:color="auto"/>
                <w:bottom w:val="none" w:sz="0" w:space="0" w:color="auto"/>
                <w:right w:val="none" w:sz="0" w:space="0" w:color="auto"/>
              </w:divBdr>
            </w:div>
          </w:divsChild>
        </w:div>
        <w:div w:id="1624653831">
          <w:marLeft w:val="0"/>
          <w:marRight w:val="0"/>
          <w:marTop w:val="0"/>
          <w:marBottom w:val="0"/>
          <w:divBdr>
            <w:top w:val="none" w:sz="0" w:space="0" w:color="auto"/>
            <w:left w:val="none" w:sz="0" w:space="0" w:color="auto"/>
            <w:bottom w:val="none" w:sz="0" w:space="0" w:color="auto"/>
            <w:right w:val="none" w:sz="0" w:space="0" w:color="auto"/>
          </w:divBdr>
        </w:div>
        <w:div w:id="786655173">
          <w:marLeft w:val="0"/>
          <w:marRight w:val="0"/>
          <w:marTop w:val="0"/>
          <w:marBottom w:val="0"/>
          <w:divBdr>
            <w:top w:val="none" w:sz="0" w:space="0" w:color="auto"/>
            <w:left w:val="none" w:sz="0" w:space="0" w:color="auto"/>
            <w:bottom w:val="none" w:sz="0" w:space="0" w:color="auto"/>
            <w:right w:val="none" w:sz="0" w:space="0" w:color="auto"/>
          </w:divBdr>
          <w:divsChild>
            <w:div w:id="1472791023">
              <w:marLeft w:val="0"/>
              <w:marRight w:val="0"/>
              <w:marTop w:val="0"/>
              <w:marBottom w:val="0"/>
              <w:divBdr>
                <w:top w:val="none" w:sz="0" w:space="0" w:color="auto"/>
                <w:left w:val="none" w:sz="0" w:space="0" w:color="auto"/>
                <w:bottom w:val="none" w:sz="0" w:space="0" w:color="auto"/>
                <w:right w:val="none" w:sz="0" w:space="0" w:color="auto"/>
              </w:divBdr>
            </w:div>
          </w:divsChild>
        </w:div>
        <w:div w:id="1135366938">
          <w:marLeft w:val="0"/>
          <w:marRight w:val="0"/>
          <w:marTop w:val="300"/>
          <w:marBottom w:val="0"/>
          <w:divBdr>
            <w:top w:val="none" w:sz="0" w:space="0" w:color="auto"/>
            <w:left w:val="none" w:sz="0" w:space="0" w:color="auto"/>
            <w:bottom w:val="none" w:sz="0" w:space="0" w:color="auto"/>
            <w:right w:val="none" w:sz="0" w:space="0" w:color="auto"/>
          </w:divBdr>
          <w:divsChild>
            <w:div w:id="296224493">
              <w:marLeft w:val="0"/>
              <w:marRight w:val="0"/>
              <w:marTop w:val="0"/>
              <w:marBottom w:val="0"/>
              <w:divBdr>
                <w:top w:val="none" w:sz="0" w:space="0" w:color="auto"/>
                <w:left w:val="none" w:sz="0" w:space="0" w:color="auto"/>
                <w:bottom w:val="none" w:sz="0" w:space="0" w:color="auto"/>
                <w:right w:val="none" w:sz="0" w:space="0" w:color="auto"/>
              </w:divBdr>
              <w:divsChild>
                <w:div w:id="332294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877381">
          <w:marLeft w:val="0"/>
          <w:marRight w:val="0"/>
          <w:marTop w:val="300"/>
          <w:marBottom w:val="0"/>
          <w:divBdr>
            <w:top w:val="none" w:sz="0" w:space="0" w:color="auto"/>
            <w:left w:val="none" w:sz="0" w:space="0" w:color="auto"/>
            <w:bottom w:val="none" w:sz="0" w:space="0" w:color="auto"/>
            <w:right w:val="none" w:sz="0" w:space="0" w:color="auto"/>
          </w:divBdr>
          <w:divsChild>
            <w:div w:id="1791053108">
              <w:marLeft w:val="0"/>
              <w:marRight w:val="0"/>
              <w:marTop w:val="0"/>
              <w:marBottom w:val="0"/>
              <w:divBdr>
                <w:top w:val="none" w:sz="0" w:space="0" w:color="auto"/>
                <w:left w:val="none" w:sz="0" w:space="0" w:color="auto"/>
                <w:bottom w:val="none" w:sz="0" w:space="0" w:color="auto"/>
                <w:right w:val="none" w:sz="0" w:space="0" w:color="auto"/>
              </w:divBdr>
              <w:divsChild>
                <w:div w:id="860322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247289">
          <w:marLeft w:val="0"/>
          <w:marRight w:val="0"/>
          <w:marTop w:val="300"/>
          <w:marBottom w:val="0"/>
          <w:divBdr>
            <w:top w:val="none" w:sz="0" w:space="0" w:color="auto"/>
            <w:left w:val="none" w:sz="0" w:space="0" w:color="auto"/>
            <w:bottom w:val="none" w:sz="0" w:space="0" w:color="auto"/>
            <w:right w:val="none" w:sz="0" w:space="0" w:color="auto"/>
          </w:divBdr>
          <w:divsChild>
            <w:div w:id="840782163">
              <w:marLeft w:val="0"/>
              <w:marRight w:val="0"/>
              <w:marTop w:val="0"/>
              <w:marBottom w:val="0"/>
              <w:divBdr>
                <w:top w:val="none" w:sz="0" w:space="0" w:color="auto"/>
                <w:left w:val="none" w:sz="0" w:space="0" w:color="auto"/>
                <w:bottom w:val="none" w:sz="0" w:space="0" w:color="auto"/>
                <w:right w:val="none" w:sz="0" w:space="0" w:color="auto"/>
              </w:divBdr>
              <w:divsChild>
                <w:div w:id="202522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7697544">
          <w:marLeft w:val="0"/>
          <w:marRight w:val="0"/>
          <w:marTop w:val="300"/>
          <w:marBottom w:val="0"/>
          <w:divBdr>
            <w:top w:val="none" w:sz="0" w:space="0" w:color="auto"/>
            <w:left w:val="none" w:sz="0" w:space="0" w:color="auto"/>
            <w:bottom w:val="none" w:sz="0" w:space="0" w:color="auto"/>
            <w:right w:val="none" w:sz="0" w:space="0" w:color="auto"/>
          </w:divBdr>
          <w:divsChild>
            <w:div w:id="1552493812">
              <w:marLeft w:val="0"/>
              <w:marRight w:val="0"/>
              <w:marTop w:val="0"/>
              <w:marBottom w:val="0"/>
              <w:divBdr>
                <w:top w:val="none" w:sz="0" w:space="0" w:color="auto"/>
                <w:left w:val="none" w:sz="0" w:space="0" w:color="auto"/>
                <w:bottom w:val="none" w:sz="0" w:space="0" w:color="auto"/>
                <w:right w:val="none" w:sz="0" w:space="0" w:color="auto"/>
              </w:divBdr>
              <w:divsChild>
                <w:div w:id="821166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4908177">
      <w:bodyDiv w:val="1"/>
      <w:marLeft w:val="0"/>
      <w:marRight w:val="0"/>
      <w:marTop w:val="0"/>
      <w:marBottom w:val="0"/>
      <w:divBdr>
        <w:top w:val="none" w:sz="0" w:space="0" w:color="auto"/>
        <w:left w:val="none" w:sz="0" w:space="0" w:color="auto"/>
        <w:bottom w:val="none" w:sz="0" w:space="0" w:color="auto"/>
        <w:right w:val="none" w:sz="0" w:space="0" w:color="auto"/>
      </w:divBdr>
      <w:divsChild>
        <w:div w:id="1986860526">
          <w:marLeft w:val="0"/>
          <w:marRight w:val="0"/>
          <w:marTop w:val="0"/>
          <w:marBottom w:val="0"/>
          <w:divBdr>
            <w:top w:val="none" w:sz="0" w:space="0" w:color="auto"/>
            <w:left w:val="none" w:sz="0" w:space="0" w:color="auto"/>
            <w:bottom w:val="none" w:sz="0" w:space="0" w:color="auto"/>
            <w:right w:val="none" w:sz="0" w:space="0" w:color="auto"/>
          </w:divBdr>
        </w:div>
        <w:div w:id="577136058">
          <w:marLeft w:val="0"/>
          <w:marRight w:val="0"/>
          <w:marTop w:val="0"/>
          <w:marBottom w:val="0"/>
          <w:divBdr>
            <w:top w:val="none" w:sz="0" w:space="0" w:color="auto"/>
            <w:left w:val="none" w:sz="0" w:space="0" w:color="auto"/>
            <w:bottom w:val="none" w:sz="0" w:space="0" w:color="auto"/>
            <w:right w:val="none" w:sz="0" w:space="0" w:color="auto"/>
          </w:divBdr>
          <w:divsChild>
            <w:div w:id="1450735131">
              <w:marLeft w:val="0"/>
              <w:marRight w:val="0"/>
              <w:marTop w:val="0"/>
              <w:marBottom w:val="0"/>
              <w:divBdr>
                <w:top w:val="none" w:sz="0" w:space="0" w:color="auto"/>
                <w:left w:val="none" w:sz="0" w:space="0" w:color="auto"/>
                <w:bottom w:val="none" w:sz="0" w:space="0" w:color="auto"/>
                <w:right w:val="none" w:sz="0" w:space="0" w:color="auto"/>
              </w:divBdr>
            </w:div>
          </w:divsChild>
        </w:div>
        <w:div w:id="1120492634">
          <w:marLeft w:val="0"/>
          <w:marRight w:val="0"/>
          <w:marTop w:val="0"/>
          <w:marBottom w:val="0"/>
          <w:divBdr>
            <w:top w:val="none" w:sz="0" w:space="0" w:color="auto"/>
            <w:left w:val="none" w:sz="0" w:space="0" w:color="auto"/>
            <w:bottom w:val="none" w:sz="0" w:space="0" w:color="auto"/>
            <w:right w:val="none" w:sz="0" w:space="0" w:color="auto"/>
          </w:divBdr>
        </w:div>
        <w:div w:id="627510857">
          <w:marLeft w:val="0"/>
          <w:marRight w:val="0"/>
          <w:marTop w:val="0"/>
          <w:marBottom w:val="0"/>
          <w:divBdr>
            <w:top w:val="none" w:sz="0" w:space="0" w:color="auto"/>
            <w:left w:val="none" w:sz="0" w:space="0" w:color="auto"/>
            <w:bottom w:val="none" w:sz="0" w:space="0" w:color="auto"/>
            <w:right w:val="none" w:sz="0" w:space="0" w:color="auto"/>
          </w:divBdr>
          <w:divsChild>
            <w:div w:id="399669190">
              <w:marLeft w:val="0"/>
              <w:marRight w:val="0"/>
              <w:marTop w:val="0"/>
              <w:marBottom w:val="0"/>
              <w:divBdr>
                <w:top w:val="none" w:sz="0" w:space="0" w:color="auto"/>
                <w:left w:val="none" w:sz="0" w:space="0" w:color="auto"/>
                <w:bottom w:val="none" w:sz="0" w:space="0" w:color="auto"/>
                <w:right w:val="none" w:sz="0" w:space="0" w:color="auto"/>
              </w:divBdr>
            </w:div>
          </w:divsChild>
        </w:div>
        <w:div w:id="444689883">
          <w:marLeft w:val="0"/>
          <w:marRight w:val="0"/>
          <w:marTop w:val="0"/>
          <w:marBottom w:val="0"/>
          <w:divBdr>
            <w:top w:val="none" w:sz="0" w:space="0" w:color="auto"/>
            <w:left w:val="none" w:sz="0" w:space="0" w:color="auto"/>
            <w:bottom w:val="none" w:sz="0" w:space="0" w:color="auto"/>
            <w:right w:val="none" w:sz="0" w:space="0" w:color="auto"/>
          </w:divBdr>
        </w:div>
        <w:div w:id="1992177716">
          <w:marLeft w:val="0"/>
          <w:marRight w:val="0"/>
          <w:marTop w:val="0"/>
          <w:marBottom w:val="0"/>
          <w:divBdr>
            <w:top w:val="none" w:sz="0" w:space="0" w:color="auto"/>
            <w:left w:val="none" w:sz="0" w:space="0" w:color="auto"/>
            <w:bottom w:val="none" w:sz="0" w:space="0" w:color="auto"/>
            <w:right w:val="none" w:sz="0" w:space="0" w:color="auto"/>
          </w:divBdr>
          <w:divsChild>
            <w:div w:id="432671734">
              <w:marLeft w:val="0"/>
              <w:marRight w:val="0"/>
              <w:marTop w:val="0"/>
              <w:marBottom w:val="0"/>
              <w:divBdr>
                <w:top w:val="none" w:sz="0" w:space="0" w:color="auto"/>
                <w:left w:val="none" w:sz="0" w:space="0" w:color="auto"/>
                <w:bottom w:val="none" w:sz="0" w:space="0" w:color="auto"/>
                <w:right w:val="none" w:sz="0" w:space="0" w:color="auto"/>
              </w:divBdr>
            </w:div>
          </w:divsChild>
        </w:div>
        <w:div w:id="833185401">
          <w:marLeft w:val="0"/>
          <w:marRight w:val="0"/>
          <w:marTop w:val="0"/>
          <w:marBottom w:val="0"/>
          <w:divBdr>
            <w:top w:val="none" w:sz="0" w:space="0" w:color="auto"/>
            <w:left w:val="none" w:sz="0" w:space="0" w:color="auto"/>
            <w:bottom w:val="none" w:sz="0" w:space="0" w:color="auto"/>
            <w:right w:val="none" w:sz="0" w:space="0" w:color="auto"/>
          </w:divBdr>
        </w:div>
        <w:div w:id="462577593">
          <w:marLeft w:val="0"/>
          <w:marRight w:val="0"/>
          <w:marTop w:val="0"/>
          <w:marBottom w:val="0"/>
          <w:divBdr>
            <w:top w:val="none" w:sz="0" w:space="0" w:color="auto"/>
            <w:left w:val="none" w:sz="0" w:space="0" w:color="auto"/>
            <w:bottom w:val="none" w:sz="0" w:space="0" w:color="auto"/>
            <w:right w:val="none" w:sz="0" w:space="0" w:color="auto"/>
          </w:divBdr>
          <w:divsChild>
            <w:div w:id="1552032601">
              <w:marLeft w:val="0"/>
              <w:marRight w:val="0"/>
              <w:marTop w:val="0"/>
              <w:marBottom w:val="0"/>
              <w:divBdr>
                <w:top w:val="none" w:sz="0" w:space="0" w:color="auto"/>
                <w:left w:val="none" w:sz="0" w:space="0" w:color="auto"/>
                <w:bottom w:val="none" w:sz="0" w:space="0" w:color="auto"/>
                <w:right w:val="none" w:sz="0" w:space="0" w:color="auto"/>
              </w:divBdr>
            </w:div>
          </w:divsChild>
        </w:div>
        <w:div w:id="1913849640">
          <w:marLeft w:val="0"/>
          <w:marRight w:val="0"/>
          <w:marTop w:val="0"/>
          <w:marBottom w:val="0"/>
          <w:divBdr>
            <w:top w:val="none" w:sz="0" w:space="0" w:color="auto"/>
            <w:left w:val="none" w:sz="0" w:space="0" w:color="auto"/>
            <w:bottom w:val="none" w:sz="0" w:space="0" w:color="auto"/>
            <w:right w:val="none" w:sz="0" w:space="0" w:color="auto"/>
          </w:divBdr>
        </w:div>
        <w:div w:id="238753235">
          <w:marLeft w:val="0"/>
          <w:marRight w:val="0"/>
          <w:marTop w:val="0"/>
          <w:marBottom w:val="0"/>
          <w:divBdr>
            <w:top w:val="none" w:sz="0" w:space="0" w:color="auto"/>
            <w:left w:val="none" w:sz="0" w:space="0" w:color="auto"/>
            <w:bottom w:val="none" w:sz="0" w:space="0" w:color="auto"/>
            <w:right w:val="none" w:sz="0" w:space="0" w:color="auto"/>
          </w:divBdr>
          <w:divsChild>
            <w:div w:id="164126283">
              <w:marLeft w:val="0"/>
              <w:marRight w:val="0"/>
              <w:marTop w:val="0"/>
              <w:marBottom w:val="0"/>
              <w:divBdr>
                <w:top w:val="none" w:sz="0" w:space="0" w:color="auto"/>
                <w:left w:val="none" w:sz="0" w:space="0" w:color="auto"/>
                <w:bottom w:val="none" w:sz="0" w:space="0" w:color="auto"/>
                <w:right w:val="none" w:sz="0" w:space="0" w:color="auto"/>
              </w:divBdr>
            </w:div>
          </w:divsChild>
        </w:div>
        <w:div w:id="1153521169">
          <w:marLeft w:val="0"/>
          <w:marRight w:val="0"/>
          <w:marTop w:val="0"/>
          <w:marBottom w:val="0"/>
          <w:divBdr>
            <w:top w:val="none" w:sz="0" w:space="0" w:color="auto"/>
            <w:left w:val="none" w:sz="0" w:space="0" w:color="auto"/>
            <w:bottom w:val="none" w:sz="0" w:space="0" w:color="auto"/>
            <w:right w:val="none" w:sz="0" w:space="0" w:color="auto"/>
          </w:divBdr>
        </w:div>
        <w:div w:id="248588276">
          <w:marLeft w:val="0"/>
          <w:marRight w:val="0"/>
          <w:marTop w:val="0"/>
          <w:marBottom w:val="0"/>
          <w:divBdr>
            <w:top w:val="none" w:sz="0" w:space="0" w:color="auto"/>
            <w:left w:val="none" w:sz="0" w:space="0" w:color="auto"/>
            <w:bottom w:val="none" w:sz="0" w:space="0" w:color="auto"/>
            <w:right w:val="none" w:sz="0" w:space="0" w:color="auto"/>
          </w:divBdr>
          <w:divsChild>
            <w:div w:id="1872108549">
              <w:marLeft w:val="0"/>
              <w:marRight w:val="0"/>
              <w:marTop w:val="0"/>
              <w:marBottom w:val="0"/>
              <w:divBdr>
                <w:top w:val="none" w:sz="0" w:space="0" w:color="auto"/>
                <w:left w:val="none" w:sz="0" w:space="0" w:color="auto"/>
                <w:bottom w:val="none" w:sz="0" w:space="0" w:color="auto"/>
                <w:right w:val="none" w:sz="0" w:space="0" w:color="auto"/>
              </w:divBdr>
            </w:div>
          </w:divsChild>
        </w:div>
        <w:div w:id="1164081210">
          <w:marLeft w:val="0"/>
          <w:marRight w:val="0"/>
          <w:marTop w:val="0"/>
          <w:marBottom w:val="0"/>
          <w:divBdr>
            <w:top w:val="none" w:sz="0" w:space="0" w:color="auto"/>
            <w:left w:val="none" w:sz="0" w:space="0" w:color="auto"/>
            <w:bottom w:val="none" w:sz="0" w:space="0" w:color="auto"/>
            <w:right w:val="none" w:sz="0" w:space="0" w:color="auto"/>
          </w:divBdr>
        </w:div>
        <w:div w:id="2035568922">
          <w:marLeft w:val="0"/>
          <w:marRight w:val="0"/>
          <w:marTop w:val="0"/>
          <w:marBottom w:val="0"/>
          <w:divBdr>
            <w:top w:val="none" w:sz="0" w:space="0" w:color="auto"/>
            <w:left w:val="none" w:sz="0" w:space="0" w:color="auto"/>
            <w:bottom w:val="none" w:sz="0" w:space="0" w:color="auto"/>
            <w:right w:val="none" w:sz="0" w:space="0" w:color="auto"/>
          </w:divBdr>
          <w:divsChild>
            <w:div w:id="1655602648">
              <w:marLeft w:val="0"/>
              <w:marRight w:val="0"/>
              <w:marTop w:val="0"/>
              <w:marBottom w:val="0"/>
              <w:divBdr>
                <w:top w:val="none" w:sz="0" w:space="0" w:color="auto"/>
                <w:left w:val="none" w:sz="0" w:space="0" w:color="auto"/>
                <w:bottom w:val="none" w:sz="0" w:space="0" w:color="auto"/>
                <w:right w:val="none" w:sz="0" w:space="0" w:color="auto"/>
              </w:divBdr>
            </w:div>
          </w:divsChild>
        </w:div>
        <w:div w:id="2008287842">
          <w:marLeft w:val="0"/>
          <w:marRight w:val="0"/>
          <w:marTop w:val="300"/>
          <w:marBottom w:val="0"/>
          <w:divBdr>
            <w:top w:val="none" w:sz="0" w:space="0" w:color="auto"/>
            <w:left w:val="none" w:sz="0" w:space="0" w:color="auto"/>
            <w:bottom w:val="none" w:sz="0" w:space="0" w:color="auto"/>
            <w:right w:val="none" w:sz="0" w:space="0" w:color="auto"/>
          </w:divBdr>
          <w:divsChild>
            <w:div w:id="590894609">
              <w:marLeft w:val="0"/>
              <w:marRight w:val="0"/>
              <w:marTop w:val="0"/>
              <w:marBottom w:val="0"/>
              <w:divBdr>
                <w:top w:val="none" w:sz="0" w:space="0" w:color="auto"/>
                <w:left w:val="none" w:sz="0" w:space="0" w:color="auto"/>
                <w:bottom w:val="none" w:sz="0" w:space="0" w:color="auto"/>
                <w:right w:val="none" w:sz="0" w:space="0" w:color="auto"/>
              </w:divBdr>
              <w:divsChild>
                <w:div w:id="1990207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861704">
          <w:marLeft w:val="0"/>
          <w:marRight w:val="0"/>
          <w:marTop w:val="300"/>
          <w:marBottom w:val="0"/>
          <w:divBdr>
            <w:top w:val="none" w:sz="0" w:space="0" w:color="auto"/>
            <w:left w:val="none" w:sz="0" w:space="0" w:color="auto"/>
            <w:bottom w:val="none" w:sz="0" w:space="0" w:color="auto"/>
            <w:right w:val="none" w:sz="0" w:space="0" w:color="auto"/>
          </w:divBdr>
          <w:divsChild>
            <w:div w:id="2014642881">
              <w:marLeft w:val="0"/>
              <w:marRight w:val="0"/>
              <w:marTop w:val="0"/>
              <w:marBottom w:val="0"/>
              <w:divBdr>
                <w:top w:val="none" w:sz="0" w:space="0" w:color="auto"/>
                <w:left w:val="none" w:sz="0" w:space="0" w:color="auto"/>
                <w:bottom w:val="none" w:sz="0" w:space="0" w:color="auto"/>
                <w:right w:val="none" w:sz="0" w:space="0" w:color="auto"/>
              </w:divBdr>
              <w:divsChild>
                <w:div w:id="1342243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073362">
          <w:marLeft w:val="0"/>
          <w:marRight w:val="0"/>
          <w:marTop w:val="300"/>
          <w:marBottom w:val="0"/>
          <w:divBdr>
            <w:top w:val="none" w:sz="0" w:space="0" w:color="auto"/>
            <w:left w:val="none" w:sz="0" w:space="0" w:color="auto"/>
            <w:bottom w:val="none" w:sz="0" w:space="0" w:color="auto"/>
            <w:right w:val="none" w:sz="0" w:space="0" w:color="auto"/>
          </w:divBdr>
          <w:divsChild>
            <w:div w:id="1317882290">
              <w:marLeft w:val="0"/>
              <w:marRight w:val="0"/>
              <w:marTop w:val="0"/>
              <w:marBottom w:val="0"/>
              <w:divBdr>
                <w:top w:val="none" w:sz="0" w:space="0" w:color="auto"/>
                <w:left w:val="none" w:sz="0" w:space="0" w:color="auto"/>
                <w:bottom w:val="none" w:sz="0" w:space="0" w:color="auto"/>
                <w:right w:val="none" w:sz="0" w:space="0" w:color="auto"/>
              </w:divBdr>
              <w:divsChild>
                <w:div w:id="1552112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4395229">
          <w:marLeft w:val="0"/>
          <w:marRight w:val="0"/>
          <w:marTop w:val="300"/>
          <w:marBottom w:val="0"/>
          <w:divBdr>
            <w:top w:val="none" w:sz="0" w:space="0" w:color="auto"/>
            <w:left w:val="none" w:sz="0" w:space="0" w:color="auto"/>
            <w:bottom w:val="none" w:sz="0" w:space="0" w:color="auto"/>
            <w:right w:val="none" w:sz="0" w:space="0" w:color="auto"/>
          </w:divBdr>
          <w:divsChild>
            <w:div w:id="1866938186">
              <w:marLeft w:val="0"/>
              <w:marRight w:val="0"/>
              <w:marTop w:val="0"/>
              <w:marBottom w:val="0"/>
              <w:divBdr>
                <w:top w:val="none" w:sz="0" w:space="0" w:color="auto"/>
                <w:left w:val="none" w:sz="0" w:space="0" w:color="auto"/>
                <w:bottom w:val="none" w:sz="0" w:space="0" w:color="auto"/>
                <w:right w:val="none" w:sz="0" w:space="0" w:color="auto"/>
              </w:divBdr>
              <w:divsChild>
                <w:div w:id="139662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4606488">
      <w:bodyDiv w:val="1"/>
      <w:marLeft w:val="0"/>
      <w:marRight w:val="0"/>
      <w:marTop w:val="0"/>
      <w:marBottom w:val="0"/>
      <w:divBdr>
        <w:top w:val="none" w:sz="0" w:space="0" w:color="auto"/>
        <w:left w:val="none" w:sz="0" w:space="0" w:color="auto"/>
        <w:bottom w:val="none" w:sz="0" w:space="0" w:color="auto"/>
        <w:right w:val="none" w:sz="0" w:space="0" w:color="auto"/>
      </w:divBdr>
    </w:div>
    <w:div w:id="1522475974">
      <w:bodyDiv w:val="1"/>
      <w:marLeft w:val="0"/>
      <w:marRight w:val="0"/>
      <w:marTop w:val="0"/>
      <w:marBottom w:val="0"/>
      <w:divBdr>
        <w:top w:val="none" w:sz="0" w:space="0" w:color="auto"/>
        <w:left w:val="none" w:sz="0" w:space="0" w:color="auto"/>
        <w:bottom w:val="none" w:sz="0" w:space="0" w:color="auto"/>
        <w:right w:val="none" w:sz="0" w:space="0" w:color="auto"/>
      </w:divBdr>
      <w:divsChild>
        <w:div w:id="391198329">
          <w:marLeft w:val="0"/>
          <w:marRight w:val="0"/>
          <w:marTop w:val="0"/>
          <w:marBottom w:val="0"/>
          <w:divBdr>
            <w:top w:val="none" w:sz="0" w:space="0" w:color="auto"/>
            <w:left w:val="none" w:sz="0" w:space="0" w:color="auto"/>
            <w:bottom w:val="none" w:sz="0" w:space="0" w:color="auto"/>
            <w:right w:val="none" w:sz="0" w:space="0" w:color="auto"/>
          </w:divBdr>
        </w:div>
        <w:div w:id="1360468628">
          <w:marLeft w:val="0"/>
          <w:marRight w:val="0"/>
          <w:marTop w:val="0"/>
          <w:marBottom w:val="0"/>
          <w:divBdr>
            <w:top w:val="none" w:sz="0" w:space="0" w:color="auto"/>
            <w:left w:val="none" w:sz="0" w:space="0" w:color="auto"/>
            <w:bottom w:val="none" w:sz="0" w:space="0" w:color="auto"/>
            <w:right w:val="none" w:sz="0" w:space="0" w:color="auto"/>
          </w:divBdr>
          <w:divsChild>
            <w:div w:id="1524399071">
              <w:marLeft w:val="0"/>
              <w:marRight w:val="0"/>
              <w:marTop w:val="0"/>
              <w:marBottom w:val="0"/>
              <w:divBdr>
                <w:top w:val="none" w:sz="0" w:space="0" w:color="auto"/>
                <w:left w:val="none" w:sz="0" w:space="0" w:color="auto"/>
                <w:bottom w:val="none" w:sz="0" w:space="0" w:color="auto"/>
                <w:right w:val="none" w:sz="0" w:space="0" w:color="auto"/>
              </w:divBdr>
            </w:div>
          </w:divsChild>
        </w:div>
        <w:div w:id="921986572">
          <w:marLeft w:val="0"/>
          <w:marRight w:val="0"/>
          <w:marTop w:val="0"/>
          <w:marBottom w:val="0"/>
          <w:divBdr>
            <w:top w:val="none" w:sz="0" w:space="0" w:color="auto"/>
            <w:left w:val="none" w:sz="0" w:space="0" w:color="auto"/>
            <w:bottom w:val="none" w:sz="0" w:space="0" w:color="auto"/>
            <w:right w:val="none" w:sz="0" w:space="0" w:color="auto"/>
          </w:divBdr>
        </w:div>
        <w:div w:id="1695959814">
          <w:marLeft w:val="0"/>
          <w:marRight w:val="0"/>
          <w:marTop w:val="0"/>
          <w:marBottom w:val="0"/>
          <w:divBdr>
            <w:top w:val="none" w:sz="0" w:space="0" w:color="auto"/>
            <w:left w:val="none" w:sz="0" w:space="0" w:color="auto"/>
            <w:bottom w:val="none" w:sz="0" w:space="0" w:color="auto"/>
            <w:right w:val="none" w:sz="0" w:space="0" w:color="auto"/>
          </w:divBdr>
          <w:divsChild>
            <w:div w:id="2112311598">
              <w:marLeft w:val="0"/>
              <w:marRight w:val="0"/>
              <w:marTop w:val="0"/>
              <w:marBottom w:val="0"/>
              <w:divBdr>
                <w:top w:val="none" w:sz="0" w:space="0" w:color="auto"/>
                <w:left w:val="none" w:sz="0" w:space="0" w:color="auto"/>
                <w:bottom w:val="none" w:sz="0" w:space="0" w:color="auto"/>
                <w:right w:val="none" w:sz="0" w:space="0" w:color="auto"/>
              </w:divBdr>
            </w:div>
          </w:divsChild>
        </w:div>
        <w:div w:id="1174108602">
          <w:marLeft w:val="0"/>
          <w:marRight w:val="0"/>
          <w:marTop w:val="0"/>
          <w:marBottom w:val="0"/>
          <w:divBdr>
            <w:top w:val="none" w:sz="0" w:space="0" w:color="auto"/>
            <w:left w:val="none" w:sz="0" w:space="0" w:color="auto"/>
            <w:bottom w:val="none" w:sz="0" w:space="0" w:color="auto"/>
            <w:right w:val="none" w:sz="0" w:space="0" w:color="auto"/>
          </w:divBdr>
        </w:div>
        <w:div w:id="1035154543">
          <w:marLeft w:val="0"/>
          <w:marRight w:val="0"/>
          <w:marTop w:val="0"/>
          <w:marBottom w:val="0"/>
          <w:divBdr>
            <w:top w:val="none" w:sz="0" w:space="0" w:color="auto"/>
            <w:left w:val="none" w:sz="0" w:space="0" w:color="auto"/>
            <w:bottom w:val="none" w:sz="0" w:space="0" w:color="auto"/>
            <w:right w:val="none" w:sz="0" w:space="0" w:color="auto"/>
          </w:divBdr>
          <w:divsChild>
            <w:div w:id="218171941">
              <w:marLeft w:val="0"/>
              <w:marRight w:val="0"/>
              <w:marTop w:val="0"/>
              <w:marBottom w:val="0"/>
              <w:divBdr>
                <w:top w:val="none" w:sz="0" w:space="0" w:color="auto"/>
                <w:left w:val="none" w:sz="0" w:space="0" w:color="auto"/>
                <w:bottom w:val="none" w:sz="0" w:space="0" w:color="auto"/>
                <w:right w:val="none" w:sz="0" w:space="0" w:color="auto"/>
              </w:divBdr>
            </w:div>
          </w:divsChild>
        </w:div>
        <w:div w:id="619262124">
          <w:marLeft w:val="0"/>
          <w:marRight w:val="0"/>
          <w:marTop w:val="0"/>
          <w:marBottom w:val="0"/>
          <w:divBdr>
            <w:top w:val="none" w:sz="0" w:space="0" w:color="auto"/>
            <w:left w:val="none" w:sz="0" w:space="0" w:color="auto"/>
            <w:bottom w:val="none" w:sz="0" w:space="0" w:color="auto"/>
            <w:right w:val="none" w:sz="0" w:space="0" w:color="auto"/>
          </w:divBdr>
        </w:div>
        <w:div w:id="1243177425">
          <w:marLeft w:val="0"/>
          <w:marRight w:val="0"/>
          <w:marTop w:val="0"/>
          <w:marBottom w:val="0"/>
          <w:divBdr>
            <w:top w:val="none" w:sz="0" w:space="0" w:color="auto"/>
            <w:left w:val="none" w:sz="0" w:space="0" w:color="auto"/>
            <w:bottom w:val="none" w:sz="0" w:space="0" w:color="auto"/>
            <w:right w:val="none" w:sz="0" w:space="0" w:color="auto"/>
          </w:divBdr>
          <w:divsChild>
            <w:div w:id="1482691257">
              <w:marLeft w:val="0"/>
              <w:marRight w:val="0"/>
              <w:marTop w:val="0"/>
              <w:marBottom w:val="0"/>
              <w:divBdr>
                <w:top w:val="none" w:sz="0" w:space="0" w:color="auto"/>
                <w:left w:val="none" w:sz="0" w:space="0" w:color="auto"/>
                <w:bottom w:val="none" w:sz="0" w:space="0" w:color="auto"/>
                <w:right w:val="none" w:sz="0" w:space="0" w:color="auto"/>
              </w:divBdr>
            </w:div>
          </w:divsChild>
        </w:div>
        <w:div w:id="642655965">
          <w:marLeft w:val="0"/>
          <w:marRight w:val="0"/>
          <w:marTop w:val="0"/>
          <w:marBottom w:val="0"/>
          <w:divBdr>
            <w:top w:val="none" w:sz="0" w:space="0" w:color="auto"/>
            <w:left w:val="none" w:sz="0" w:space="0" w:color="auto"/>
            <w:bottom w:val="none" w:sz="0" w:space="0" w:color="auto"/>
            <w:right w:val="none" w:sz="0" w:space="0" w:color="auto"/>
          </w:divBdr>
        </w:div>
        <w:div w:id="1935554875">
          <w:marLeft w:val="0"/>
          <w:marRight w:val="0"/>
          <w:marTop w:val="0"/>
          <w:marBottom w:val="0"/>
          <w:divBdr>
            <w:top w:val="none" w:sz="0" w:space="0" w:color="auto"/>
            <w:left w:val="none" w:sz="0" w:space="0" w:color="auto"/>
            <w:bottom w:val="none" w:sz="0" w:space="0" w:color="auto"/>
            <w:right w:val="none" w:sz="0" w:space="0" w:color="auto"/>
          </w:divBdr>
          <w:divsChild>
            <w:div w:id="1831093149">
              <w:marLeft w:val="0"/>
              <w:marRight w:val="0"/>
              <w:marTop w:val="0"/>
              <w:marBottom w:val="0"/>
              <w:divBdr>
                <w:top w:val="none" w:sz="0" w:space="0" w:color="auto"/>
                <w:left w:val="none" w:sz="0" w:space="0" w:color="auto"/>
                <w:bottom w:val="none" w:sz="0" w:space="0" w:color="auto"/>
                <w:right w:val="none" w:sz="0" w:space="0" w:color="auto"/>
              </w:divBdr>
            </w:div>
          </w:divsChild>
        </w:div>
        <w:div w:id="529993997">
          <w:marLeft w:val="0"/>
          <w:marRight w:val="0"/>
          <w:marTop w:val="0"/>
          <w:marBottom w:val="0"/>
          <w:divBdr>
            <w:top w:val="none" w:sz="0" w:space="0" w:color="auto"/>
            <w:left w:val="none" w:sz="0" w:space="0" w:color="auto"/>
            <w:bottom w:val="none" w:sz="0" w:space="0" w:color="auto"/>
            <w:right w:val="none" w:sz="0" w:space="0" w:color="auto"/>
          </w:divBdr>
        </w:div>
        <w:div w:id="1508521733">
          <w:marLeft w:val="0"/>
          <w:marRight w:val="0"/>
          <w:marTop w:val="0"/>
          <w:marBottom w:val="0"/>
          <w:divBdr>
            <w:top w:val="none" w:sz="0" w:space="0" w:color="auto"/>
            <w:left w:val="none" w:sz="0" w:space="0" w:color="auto"/>
            <w:bottom w:val="none" w:sz="0" w:space="0" w:color="auto"/>
            <w:right w:val="none" w:sz="0" w:space="0" w:color="auto"/>
          </w:divBdr>
          <w:divsChild>
            <w:div w:id="1007290998">
              <w:marLeft w:val="0"/>
              <w:marRight w:val="0"/>
              <w:marTop w:val="0"/>
              <w:marBottom w:val="0"/>
              <w:divBdr>
                <w:top w:val="none" w:sz="0" w:space="0" w:color="auto"/>
                <w:left w:val="none" w:sz="0" w:space="0" w:color="auto"/>
                <w:bottom w:val="none" w:sz="0" w:space="0" w:color="auto"/>
                <w:right w:val="none" w:sz="0" w:space="0" w:color="auto"/>
              </w:divBdr>
            </w:div>
          </w:divsChild>
        </w:div>
        <w:div w:id="1310285237">
          <w:marLeft w:val="0"/>
          <w:marRight w:val="0"/>
          <w:marTop w:val="0"/>
          <w:marBottom w:val="0"/>
          <w:divBdr>
            <w:top w:val="none" w:sz="0" w:space="0" w:color="auto"/>
            <w:left w:val="none" w:sz="0" w:space="0" w:color="auto"/>
            <w:bottom w:val="none" w:sz="0" w:space="0" w:color="auto"/>
            <w:right w:val="none" w:sz="0" w:space="0" w:color="auto"/>
          </w:divBdr>
        </w:div>
        <w:div w:id="738097365">
          <w:marLeft w:val="0"/>
          <w:marRight w:val="0"/>
          <w:marTop w:val="0"/>
          <w:marBottom w:val="0"/>
          <w:divBdr>
            <w:top w:val="none" w:sz="0" w:space="0" w:color="auto"/>
            <w:left w:val="none" w:sz="0" w:space="0" w:color="auto"/>
            <w:bottom w:val="none" w:sz="0" w:space="0" w:color="auto"/>
            <w:right w:val="none" w:sz="0" w:space="0" w:color="auto"/>
          </w:divBdr>
          <w:divsChild>
            <w:div w:id="2093548562">
              <w:marLeft w:val="0"/>
              <w:marRight w:val="0"/>
              <w:marTop w:val="0"/>
              <w:marBottom w:val="0"/>
              <w:divBdr>
                <w:top w:val="none" w:sz="0" w:space="0" w:color="auto"/>
                <w:left w:val="none" w:sz="0" w:space="0" w:color="auto"/>
                <w:bottom w:val="none" w:sz="0" w:space="0" w:color="auto"/>
                <w:right w:val="none" w:sz="0" w:space="0" w:color="auto"/>
              </w:divBdr>
            </w:div>
          </w:divsChild>
        </w:div>
        <w:div w:id="1458379768">
          <w:marLeft w:val="0"/>
          <w:marRight w:val="0"/>
          <w:marTop w:val="300"/>
          <w:marBottom w:val="0"/>
          <w:divBdr>
            <w:top w:val="none" w:sz="0" w:space="0" w:color="auto"/>
            <w:left w:val="none" w:sz="0" w:space="0" w:color="auto"/>
            <w:bottom w:val="none" w:sz="0" w:space="0" w:color="auto"/>
            <w:right w:val="none" w:sz="0" w:space="0" w:color="auto"/>
          </w:divBdr>
          <w:divsChild>
            <w:div w:id="644240102">
              <w:marLeft w:val="0"/>
              <w:marRight w:val="0"/>
              <w:marTop w:val="0"/>
              <w:marBottom w:val="0"/>
              <w:divBdr>
                <w:top w:val="none" w:sz="0" w:space="0" w:color="auto"/>
                <w:left w:val="none" w:sz="0" w:space="0" w:color="auto"/>
                <w:bottom w:val="none" w:sz="0" w:space="0" w:color="auto"/>
                <w:right w:val="none" w:sz="0" w:space="0" w:color="auto"/>
              </w:divBdr>
              <w:divsChild>
                <w:div w:id="541750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967271">
          <w:marLeft w:val="0"/>
          <w:marRight w:val="0"/>
          <w:marTop w:val="300"/>
          <w:marBottom w:val="0"/>
          <w:divBdr>
            <w:top w:val="none" w:sz="0" w:space="0" w:color="auto"/>
            <w:left w:val="none" w:sz="0" w:space="0" w:color="auto"/>
            <w:bottom w:val="none" w:sz="0" w:space="0" w:color="auto"/>
            <w:right w:val="none" w:sz="0" w:space="0" w:color="auto"/>
          </w:divBdr>
          <w:divsChild>
            <w:div w:id="48308683">
              <w:marLeft w:val="0"/>
              <w:marRight w:val="0"/>
              <w:marTop w:val="0"/>
              <w:marBottom w:val="0"/>
              <w:divBdr>
                <w:top w:val="none" w:sz="0" w:space="0" w:color="auto"/>
                <w:left w:val="none" w:sz="0" w:space="0" w:color="auto"/>
                <w:bottom w:val="none" w:sz="0" w:space="0" w:color="auto"/>
                <w:right w:val="none" w:sz="0" w:space="0" w:color="auto"/>
              </w:divBdr>
              <w:divsChild>
                <w:div w:id="218265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590901">
          <w:marLeft w:val="0"/>
          <w:marRight w:val="0"/>
          <w:marTop w:val="300"/>
          <w:marBottom w:val="0"/>
          <w:divBdr>
            <w:top w:val="none" w:sz="0" w:space="0" w:color="auto"/>
            <w:left w:val="none" w:sz="0" w:space="0" w:color="auto"/>
            <w:bottom w:val="none" w:sz="0" w:space="0" w:color="auto"/>
            <w:right w:val="none" w:sz="0" w:space="0" w:color="auto"/>
          </w:divBdr>
          <w:divsChild>
            <w:div w:id="917859043">
              <w:marLeft w:val="0"/>
              <w:marRight w:val="0"/>
              <w:marTop w:val="0"/>
              <w:marBottom w:val="0"/>
              <w:divBdr>
                <w:top w:val="none" w:sz="0" w:space="0" w:color="auto"/>
                <w:left w:val="none" w:sz="0" w:space="0" w:color="auto"/>
                <w:bottom w:val="none" w:sz="0" w:space="0" w:color="auto"/>
                <w:right w:val="none" w:sz="0" w:space="0" w:color="auto"/>
              </w:divBdr>
              <w:divsChild>
                <w:div w:id="422266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1738">
          <w:marLeft w:val="0"/>
          <w:marRight w:val="0"/>
          <w:marTop w:val="300"/>
          <w:marBottom w:val="0"/>
          <w:divBdr>
            <w:top w:val="none" w:sz="0" w:space="0" w:color="auto"/>
            <w:left w:val="none" w:sz="0" w:space="0" w:color="auto"/>
            <w:bottom w:val="none" w:sz="0" w:space="0" w:color="auto"/>
            <w:right w:val="none" w:sz="0" w:space="0" w:color="auto"/>
          </w:divBdr>
          <w:divsChild>
            <w:div w:id="1345211667">
              <w:marLeft w:val="0"/>
              <w:marRight w:val="0"/>
              <w:marTop w:val="0"/>
              <w:marBottom w:val="0"/>
              <w:divBdr>
                <w:top w:val="none" w:sz="0" w:space="0" w:color="auto"/>
                <w:left w:val="none" w:sz="0" w:space="0" w:color="auto"/>
                <w:bottom w:val="none" w:sz="0" w:space="0" w:color="auto"/>
                <w:right w:val="none" w:sz="0" w:space="0" w:color="auto"/>
              </w:divBdr>
              <w:divsChild>
                <w:div w:id="1622610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1379517">
      <w:bodyDiv w:val="1"/>
      <w:marLeft w:val="0"/>
      <w:marRight w:val="0"/>
      <w:marTop w:val="0"/>
      <w:marBottom w:val="0"/>
      <w:divBdr>
        <w:top w:val="none" w:sz="0" w:space="0" w:color="auto"/>
        <w:left w:val="none" w:sz="0" w:space="0" w:color="auto"/>
        <w:bottom w:val="none" w:sz="0" w:space="0" w:color="auto"/>
        <w:right w:val="none" w:sz="0" w:space="0" w:color="auto"/>
      </w:divBdr>
      <w:divsChild>
        <w:div w:id="2033409261">
          <w:marLeft w:val="0"/>
          <w:marRight w:val="0"/>
          <w:marTop w:val="300"/>
          <w:marBottom w:val="0"/>
          <w:divBdr>
            <w:top w:val="none" w:sz="0" w:space="0" w:color="auto"/>
            <w:left w:val="none" w:sz="0" w:space="0" w:color="auto"/>
            <w:bottom w:val="none" w:sz="0" w:space="0" w:color="auto"/>
            <w:right w:val="none" w:sz="0" w:space="0" w:color="auto"/>
          </w:divBdr>
          <w:divsChild>
            <w:div w:id="414130822">
              <w:marLeft w:val="0"/>
              <w:marRight w:val="0"/>
              <w:marTop w:val="0"/>
              <w:marBottom w:val="0"/>
              <w:divBdr>
                <w:top w:val="none" w:sz="0" w:space="0" w:color="auto"/>
                <w:left w:val="none" w:sz="0" w:space="0" w:color="auto"/>
                <w:bottom w:val="none" w:sz="0" w:space="0" w:color="auto"/>
                <w:right w:val="none" w:sz="0" w:space="0" w:color="auto"/>
              </w:divBdr>
              <w:divsChild>
                <w:div w:id="1019234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6511098">
          <w:marLeft w:val="0"/>
          <w:marRight w:val="0"/>
          <w:marTop w:val="300"/>
          <w:marBottom w:val="0"/>
          <w:divBdr>
            <w:top w:val="none" w:sz="0" w:space="0" w:color="auto"/>
            <w:left w:val="none" w:sz="0" w:space="0" w:color="auto"/>
            <w:bottom w:val="none" w:sz="0" w:space="0" w:color="auto"/>
            <w:right w:val="none" w:sz="0" w:space="0" w:color="auto"/>
          </w:divBdr>
          <w:divsChild>
            <w:div w:id="860243735">
              <w:marLeft w:val="0"/>
              <w:marRight w:val="0"/>
              <w:marTop w:val="0"/>
              <w:marBottom w:val="0"/>
              <w:divBdr>
                <w:top w:val="none" w:sz="0" w:space="0" w:color="auto"/>
                <w:left w:val="none" w:sz="0" w:space="0" w:color="auto"/>
                <w:bottom w:val="none" w:sz="0" w:space="0" w:color="auto"/>
                <w:right w:val="none" w:sz="0" w:space="0" w:color="auto"/>
              </w:divBdr>
              <w:divsChild>
                <w:div w:id="161162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321452">
          <w:marLeft w:val="0"/>
          <w:marRight w:val="0"/>
          <w:marTop w:val="300"/>
          <w:marBottom w:val="0"/>
          <w:divBdr>
            <w:top w:val="none" w:sz="0" w:space="0" w:color="auto"/>
            <w:left w:val="none" w:sz="0" w:space="0" w:color="auto"/>
            <w:bottom w:val="none" w:sz="0" w:space="0" w:color="auto"/>
            <w:right w:val="none" w:sz="0" w:space="0" w:color="auto"/>
          </w:divBdr>
          <w:divsChild>
            <w:div w:id="1962835537">
              <w:marLeft w:val="0"/>
              <w:marRight w:val="0"/>
              <w:marTop w:val="0"/>
              <w:marBottom w:val="0"/>
              <w:divBdr>
                <w:top w:val="none" w:sz="0" w:space="0" w:color="auto"/>
                <w:left w:val="none" w:sz="0" w:space="0" w:color="auto"/>
                <w:bottom w:val="none" w:sz="0" w:space="0" w:color="auto"/>
                <w:right w:val="none" w:sz="0" w:space="0" w:color="auto"/>
              </w:divBdr>
              <w:divsChild>
                <w:div w:id="1880317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2381912">
      <w:bodyDiv w:val="1"/>
      <w:marLeft w:val="0"/>
      <w:marRight w:val="0"/>
      <w:marTop w:val="0"/>
      <w:marBottom w:val="0"/>
      <w:divBdr>
        <w:top w:val="none" w:sz="0" w:space="0" w:color="auto"/>
        <w:left w:val="none" w:sz="0" w:space="0" w:color="auto"/>
        <w:bottom w:val="none" w:sz="0" w:space="0" w:color="auto"/>
        <w:right w:val="none" w:sz="0" w:space="0" w:color="auto"/>
      </w:divBdr>
      <w:divsChild>
        <w:div w:id="490483072">
          <w:marLeft w:val="0"/>
          <w:marRight w:val="0"/>
          <w:marTop w:val="0"/>
          <w:marBottom w:val="0"/>
          <w:divBdr>
            <w:top w:val="none" w:sz="0" w:space="0" w:color="auto"/>
            <w:left w:val="none" w:sz="0" w:space="0" w:color="auto"/>
            <w:bottom w:val="none" w:sz="0" w:space="0" w:color="auto"/>
            <w:right w:val="none" w:sz="0" w:space="0" w:color="auto"/>
          </w:divBdr>
        </w:div>
        <w:div w:id="785153921">
          <w:marLeft w:val="0"/>
          <w:marRight w:val="0"/>
          <w:marTop w:val="0"/>
          <w:marBottom w:val="0"/>
          <w:divBdr>
            <w:top w:val="none" w:sz="0" w:space="0" w:color="auto"/>
            <w:left w:val="none" w:sz="0" w:space="0" w:color="auto"/>
            <w:bottom w:val="none" w:sz="0" w:space="0" w:color="auto"/>
            <w:right w:val="none" w:sz="0" w:space="0" w:color="auto"/>
          </w:divBdr>
          <w:divsChild>
            <w:div w:id="333189666">
              <w:marLeft w:val="0"/>
              <w:marRight w:val="0"/>
              <w:marTop w:val="0"/>
              <w:marBottom w:val="0"/>
              <w:divBdr>
                <w:top w:val="none" w:sz="0" w:space="0" w:color="auto"/>
                <w:left w:val="none" w:sz="0" w:space="0" w:color="auto"/>
                <w:bottom w:val="none" w:sz="0" w:space="0" w:color="auto"/>
                <w:right w:val="none" w:sz="0" w:space="0" w:color="auto"/>
              </w:divBdr>
            </w:div>
          </w:divsChild>
        </w:div>
        <w:div w:id="451871117">
          <w:marLeft w:val="0"/>
          <w:marRight w:val="0"/>
          <w:marTop w:val="0"/>
          <w:marBottom w:val="0"/>
          <w:divBdr>
            <w:top w:val="none" w:sz="0" w:space="0" w:color="auto"/>
            <w:left w:val="none" w:sz="0" w:space="0" w:color="auto"/>
            <w:bottom w:val="none" w:sz="0" w:space="0" w:color="auto"/>
            <w:right w:val="none" w:sz="0" w:space="0" w:color="auto"/>
          </w:divBdr>
        </w:div>
        <w:div w:id="1663779812">
          <w:marLeft w:val="0"/>
          <w:marRight w:val="0"/>
          <w:marTop w:val="0"/>
          <w:marBottom w:val="0"/>
          <w:divBdr>
            <w:top w:val="none" w:sz="0" w:space="0" w:color="auto"/>
            <w:left w:val="none" w:sz="0" w:space="0" w:color="auto"/>
            <w:bottom w:val="none" w:sz="0" w:space="0" w:color="auto"/>
            <w:right w:val="none" w:sz="0" w:space="0" w:color="auto"/>
          </w:divBdr>
          <w:divsChild>
            <w:div w:id="208420918">
              <w:marLeft w:val="0"/>
              <w:marRight w:val="0"/>
              <w:marTop w:val="0"/>
              <w:marBottom w:val="0"/>
              <w:divBdr>
                <w:top w:val="none" w:sz="0" w:space="0" w:color="auto"/>
                <w:left w:val="none" w:sz="0" w:space="0" w:color="auto"/>
                <w:bottom w:val="none" w:sz="0" w:space="0" w:color="auto"/>
                <w:right w:val="none" w:sz="0" w:space="0" w:color="auto"/>
              </w:divBdr>
            </w:div>
          </w:divsChild>
        </w:div>
        <w:div w:id="587663545">
          <w:marLeft w:val="0"/>
          <w:marRight w:val="0"/>
          <w:marTop w:val="0"/>
          <w:marBottom w:val="0"/>
          <w:divBdr>
            <w:top w:val="none" w:sz="0" w:space="0" w:color="auto"/>
            <w:left w:val="none" w:sz="0" w:space="0" w:color="auto"/>
            <w:bottom w:val="none" w:sz="0" w:space="0" w:color="auto"/>
            <w:right w:val="none" w:sz="0" w:space="0" w:color="auto"/>
          </w:divBdr>
        </w:div>
        <w:div w:id="341248463">
          <w:marLeft w:val="0"/>
          <w:marRight w:val="0"/>
          <w:marTop w:val="0"/>
          <w:marBottom w:val="0"/>
          <w:divBdr>
            <w:top w:val="none" w:sz="0" w:space="0" w:color="auto"/>
            <w:left w:val="none" w:sz="0" w:space="0" w:color="auto"/>
            <w:bottom w:val="none" w:sz="0" w:space="0" w:color="auto"/>
            <w:right w:val="none" w:sz="0" w:space="0" w:color="auto"/>
          </w:divBdr>
          <w:divsChild>
            <w:div w:id="528838581">
              <w:marLeft w:val="0"/>
              <w:marRight w:val="0"/>
              <w:marTop w:val="0"/>
              <w:marBottom w:val="0"/>
              <w:divBdr>
                <w:top w:val="none" w:sz="0" w:space="0" w:color="auto"/>
                <w:left w:val="none" w:sz="0" w:space="0" w:color="auto"/>
                <w:bottom w:val="none" w:sz="0" w:space="0" w:color="auto"/>
                <w:right w:val="none" w:sz="0" w:space="0" w:color="auto"/>
              </w:divBdr>
            </w:div>
          </w:divsChild>
        </w:div>
        <w:div w:id="1236276803">
          <w:marLeft w:val="0"/>
          <w:marRight w:val="0"/>
          <w:marTop w:val="0"/>
          <w:marBottom w:val="0"/>
          <w:divBdr>
            <w:top w:val="none" w:sz="0" w:space="0" w:color="auto"/>
            <w:left w:val="none" w:sz="0" w:space="0" w:color="auto"/>
            <w:bottom w:val="none" w:sz="0" w:space="0" w:color="auto"/>
            <w:right w:val="none" w:sz="0" w:space="0" w:color="auto"/>
          </w:divBdr>
        </w:div>
        <w:div w:id="1299074047">
          <w:marLeft w:val="0"/>
          <w:marRight w:val="0"/>
          <w:marTop w:val="0"/>
          <w:marBottom w:val="0"/>
          <w:divBdr>
            <w:top w:val="none" w:sz="0" w:space="0" w:color="auto"/>
            <w:left w:val="none" w:sz="0" w:space="0" w:color="auto"/>
            <w:bottom w:val="none" w:sz="0" w:space="0" w:color="auto"/>
            <w:right w:val="none" w:sz="0" w:space="0" w:color="auto"/>
          </w:divBdr>
          <w:divsChild>
            <w:div w:id="663704240">
              <w:marLeft w:val="0"/>
              <w:marRight w:val="0"/>
              <w:marTop w:val="0"/>
              <w:marBottom w:val="0"/>
              <w:divBdr>
                <w:top w:val="none" w:sz="0" w:space="0" w:color="auto"/>
                <w:left w:val="none" w:sz="0" w:space="0" w:color="auto"/>
                <w:bottom w:val="none" w:sz="0" w:space="0" w:color="auto"/>
                <w:right w:val="none" w:sz="0" w:space="0" w:color="auto"/>
              </w:divBdr>
            </w:div>
          </w:divsChild>
        </w:div>
        <w:div w:id="545876424">
          <w:marLeft w:val="0"/>
          <w:marRight w:val="0"/>
          <w:marTop w:val="0"/>
          <w:marBottom w:val="0"/>
          <w:divBdr>
            <w:top w:val="none" w:sz="0" w:space="0" w:color="auto"/>
            <w:left w:val="none" w:sz="0" w:space="0" w:color="auto"/>
            <w:bottom w:val="none" w:sz="0" w:space="0" w:color="auto"/>
            <w:right w:val="none" w:sz="0" w:space="0" w:color="auto"/>
          </w:divBdr>
        </w:div>
        <w:div w:id="500629727">
          <w:marLeft w:val="0"/>
          <w:marRight w:val="0"/>
          <w:marTop w:val="0"/>
          <w:marBottom w:val="0"/>
          <w:divBdr>
            <w:top w:val="none" w:sz="0" w:space="0" w:color="auto"/>
            <w:left w:val="none" w:sz="0" w:space="0" w:color="auto"/>
            <w:bottom w:val="none" w:sz="0" w:space="0" w:color="auto"/>
            <w:right w:val="none" w:sz="0" w:space="0" w:color="auto"/>
          </w:divBdr>
          <w:divsChild>
            <w:div w:id="1351637679">
              <w:marLeft w:val="0"/>
              <w:marRight w:val="0"/>
              <w:marTop w:val="0"/>
              <w:marBottom w:val="0"/>
              <w:divBdr>
                <w:top w:val="none" w:sz="0" w:space="0" w:color="auto"/>
                <w:left w:val="none" w:sz="0" w:space="0" w:color="auto"/>
                <w:bottom w:val="none" w:sz="0" w:space="0" w:color="auto"/>
                <w:right w:val="none" w:sz="0" w:space="0" w:color="auto"/>
              </w:divBdr>
            </w:div>
          </w:divsChild>
        </w:div>
        <w:div w:id="99034716">
          <w:marLeft w:val="0"/>
          <w:marRight w:val="0"/>
          <w:marTop w:val="0"/>
          <w:marBottom w:val="0"/>
          <w:divBdr>
            <w:top w:val="none" w:sz="0" w:space="0" w:color="auto"/>
            <w:left w:val="none" w:sz="0" w:space="0" w:color="auto"/>
            <w:bottom w:val="none" w:sz="0" w:space="0" w:color="auto"/>
            <w:right w:val="none" w:sz="0" w:space="0" w:color="auto"/>
          </w:divBdr>
        </w:div>
        <w:div w:id="308368266">
          <w:marLeft w:val="0"/>
          <w:marRight w:val="0"/>
          <w:marTop w:val="0"/>
          <w:marBottom w:val="0"/>
          <w:divBdr>
            <w:top w:val="none" w:sz="0" w:space="0" w:color="auto"/>
            <w:left w:val="none" w:sz="0" w:space="0" w:color="auto"/>
            <w:bottom w:val="none" w:sz="0" w:space="0" w:color="auto"/>
            <w:right w:val="none" w:sz="0" w:space="0" w:color="auto"/>
          </w:divBdr>
          <w:divsChild>
            <w:div w:id="509832000">
              <w:marLeft w:val="0"/>
              <w:marRight w:val="0"/>
              <w:marTop w:val="0"/>
              <w:marBottom w:val="0"/>
              <w:divBdr>
                <w:top w:val="none" w:sz="0" w:space="0" w:color="auto"/>
                <w:left w:val="none" w:sz="0" w:space="0" w:color="auto"/>
                <w:bottom w:val="none" w:sz="0" w:space="0" w:color="auto"/>
                <w:right w:val="none" w:sz="0" w:space="0" w:color="auto"/>
              </w:divBdr>
            </w:div>
          </w:divsChild>
        </w:div>
        <w:div w:id="1882012207">
          <w:marLeft w:val="0"/>
          <w:marRight w:val="0"/>
          <w:marTop w:val="0"/>
          <w:marBottom w:val="0"/>
          <w:divBdr>
            <w:top w:val="none" w:sz="0" w:space="0" w:color="auto"/>
            <w:left w:val="none" w:sz="0" w:space="0" w:color="auto"/>
            <w:bottom w:val="none" w:sz="0" w:space="0" w:color="auto"/>
            <w:right w:val="none" w:sz="0" w:space="0" w:color="auto"/>
          </w:divBdr>
        </w:div>
        <w:div w:id="259988637">
          <w:marLeft w:val="0"/>
          <w:marRight w:val="0"/>
          <w:marTop w:val="0"/>
          <w:marBottom w:val="0"/>
          <w:divBdr>
            <w:top w:val="none" w:sz="0" w:space="0" w:color="auto"/>
            <w:left w:val="none" w:sz="0" w:space="0" w:color="auto"/>
            <w:bottom w:val="none" w:sz="0" w:space="0" w:color="auto"/>
            <w:right w:val="none" w:sz="0" w:space="0" w:color="auto"/>
          </w:divBdr>
          <w:divsChild>
            <w:div w:id="1099252367">
              <w:marLeft w:val="0"/>
              <w:marRight w:val="0"/>
              <w:marTop w:val="0"/>
              <w:marBottom w:val="0"/>
              <w:divBdr>
                <w:top w:val="none" w:sz="0" w:space="0" w:color="auto"/>
                <w:left w:val="none" w:sz="0" w:space="0" w:color="auto"/>
                <w:bottom w:val="none" w:sz="0" w:space="0" w:color="auto"/>
                <w:right w:val="none" w:sz="0" w:space="0" w:color="auto"/>
              </w:divBdr>
            </w:div>
          </w:divsChild>
        </w:div>
        <w:div w:id="1874076501">
          <w:marLeft w:val="0"/>
          <w:marRight w:val="0"/>
          <w:marTop w:val="300"/>
          <w:marBottom w:val="0"/>
          <w:divBdr>
            <w:top w:val="none" w:sz="0" w:space="0" w:color="auto"/>
            <w:left w:val="none" w:sz="0" w:space="0" w:color="auto"/>
            <w:bottom w:val="none" w:sz="0" w:space="0" w:color="auto"/>
            <w:right w:val="none" w:sz="0" w:space="0" w:color="auto"/>
          </w:divBdr>
          <w:divsChild>
            <w:div w:id="1828551101">
              <w:marLeft w:val="0"/>
              <w:marRight w:val="0"/>
              <w:marTop w:val="0"/>
              <w:marBottom w:val="0"/>
              <w:divBdr>
                <w:top w:val="none" w:sz="0" w:space="0" w:color="auto"/>
                <w:left w:val="none" w:sz="0" w:space="0" w:color="auto"/>
                <w:bottom w:val="none" w:sz="0" w:space="0" w:color="auto"/>
                <w:right w:val="none" w:sz="0" w:space="0" w:color="auto"/>
              </w:divBdr>
              <w:divsChild>
                <w:div w:id="1062101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2562697">
          <w:marLeft w:val="0"/>
          <w:marRight w:val="0"/>
          <w:marTop w:val="300"/>
          <w:marBottom w:val="0"/>
          <w:divBdr>
            <w:top w:val="none" w:sz="0" w:space="0" w:color="auto"/>
            <w:left w:val="none" w:sz="0" w:space="0" w:color="auto"/>
            <w:bottom w:val="none" w:sz="0" w:space="0" w:color="auto"/>
            <w:right w:val="none" w:sz="0" w:space="0" w:color="auto"/>
          </w:divBdr>
          <w:divsChild>
            <w:div w:id="712848788">
              <w:marLeft w:val="0"/>
              <w:marRight w:val="0"/>
              <w:marTop w:val="0"/>
              <w:marBottom w:val="0"/>
              <w:divBdr>
                <w:top w:val="none" w:sz="0" w:space="0" w:color="auto"/>
                <w:left w:val="none" w:sz="0" w:space="0" w:color="auto"/>
                <w:bottom w:val="none" w:sz="0" w:space="0" w:color="auto"/>
                <w:right w:val="none" w:sz="0" w:space="0" w:color="auto"/>
              </w:divBdr>
              <w:divsChild>
                <w:div w:id="416635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883126">
          <w:marLeft w:val="0"/>
          <w:marRight w:val="0"/>
          <w:marTop w:val="300"/>
          <w:marBottom w:val="0"/>
          <w:divBdr>
            <w:top w:val="none" w:sz="0" w:space="0" w:color="auto"/>
            <w:left w:val="none" w:sz="0" w:space="0" w:color="auto"/>
            <w:bottom w:val="none" w:sz="0" w:space="0" w:color="auto"/>
            <w:right w:val="none" w:sz="0" w:space="0" w:color="auto"/>
          </w:divBdr>
          <w:divsChild>
            <w:div w:id="1306163345">
              <w:marLeft w:val="0"/>
              <w:marRight w:val="0"/>
              <w:marTop w:val="0"/>
              <w:marBottom w:val="0"/>
              <w:divBdr>
                <w:top w:val="none" w:sz="0" w:space="0" w:color="auto"/>
                <w:left w:val="none" w:sz="0" w:space="0" w:color="auto"/>
                <w:bottom w:val="none" w:sz="0" w:space="0" w:color="auto"/>
                <w:right w:val="none" w:sz="0" w:space="0" w:color="auto"/>
              </w:divBdr>
              <w:divsChild>
                <w:div w:id="1100956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4229428">
          <w:marLeft w:val="0"/>
          <w:marRight w:val="0"/>
          <w:marTop w:val="300"/>
          <w:marBottom w:val="0"/>
          <w:divBdr>
            <w:top w:val="none" w:sz="0" w:space="0" w:color="auto"/>
            <w:left w:val="none" w:sz="0" w:space="0" w:color="auto"/>
            <w:bottom w:val="none" w:sz="0" w:space="0" w:color="auto"/>
            <w:right w:val="none" w:sz="0" w:space="0" w:color="auto"/>
          </w:divBdr>
          <w:divsChild>
            <w:div w:id="97021381">
              <w:marLeft w:val="0"/>
              <w:marRight w:val="0"/>
              <w:marTop w:val="0"/>
              <w:marBottom w:val="0"/>
              <w:divBdr>
                <w:top w:val="none" w:sz="0" w:space="0" w:color="auto"/>
                <w:left w:val="none" w:sz="0" w:space="0" w:color="auto"/>
                <w:bottom w:val="none" w:sz="0" w:space="0" w:color="auto"/>
                <w:right w:val="none" w:sz="0" w:space="0" w:color="auto"/>
              </w:divBdr>
              <w:divsChild>
                <w:div w:id="256404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74512120">
      <w:bodyDiv w:val="1"/>
      <w:marLeft w:val="0"/>
      <w:marRight w:val="0"/>
      <w:marTop w:val="0"/>
      <w:marBottom w:val="0"/>
      <w:divBdr>
        <w:top w:val="none" w:sz="0" w:space="0" w:color="auto"/>
        <w:left w:val="none" w:sz="0" w:space="0" w:color="auto"/>
        <w:bottom w:val="none" w:sz="0" w:space="0" w:color="auto"/>
        <w:right w:val="none" w:sz="0" w:space="0" w:color="auto"/>
      </w:divBdr>
      <w:divsChild>
        <w:div w:id="730734150">
          <w:marLeft w:val="0"/>
          <w:marRight w:val="0"/>
          <w:marTop w:val="0"/>
          <w:marBottom w:val="0"/>
          <w:divBdr>
            <w:top w:val="none" w:sz="0" w:space="0" w:color="auto"/>
            <w:left w:val="none" w:sz="0" w:space="0" w:color="auto"/>
            <w:bottom w:val="none" w:sz="0" w:space="0" w:color="auto"/>
            <w:right w:val="none" w:sz="0" w:space="0" w:color="auto"/>
          </w:divBdr>
        </w:div>
        <w:div w:id="1523592900">
          <w:marLeft w:val="0"/>
          <w:marRight w:val="0"/>
          <w:marTop w:val="0"/>
          <w:marBottom w:val="0"/>
          <w:divBdr>
            <w:top w:val="none" w:sz="0" w:space="0" w:color="auto"/>
            <w:left w:val="none" w:sz="0" w:space="0" w:color="auto"/>
            <w:bottom w:val="none" w:sz="0" w:space="0" w:color="auto"/>
            <w:right w:val="none" w:sz="0" w:space="0" w:color="auto"/>
          </w:divBdr>
          <w:divsChild>
            <w:div w:id="2028944961">
              <w:marLeft w:val="0"/>
              <w:marRight w:val="0"/>
              <w:marTop w:val="0"/>
              <w:marBottom w:val="0"/>
              <w:divBdr>
                <w:top w:val="none" w:sz="0" w:space="0" w:color="auto"/>
                <w:left w:val="none" w:sz="0" w:space="0" w:color="auto"/>
                <w:bottom w:val="none" w:sz="0" w:space="0" w:color="auto"/>
                <w:right w:val="none" w:sz="0" w:space="0" w:color="auto"/>
              </w:divBdr>
            </w:div>
          </w:divsChild>
        </w:div>
        <w:div w:id="492843434">
          <w:marLeft w:val="0"/>
          <w:marRight w:val="0"/>
          <w:marTop w:val="0"/>
          <w:marBottom w:val="0"/>
          <w:divBdr>
            <w:top w:val="none" w:sz="0" w:space="0" w:color="auto"/>
            <w:left w:val="none" w:sz="0" w:space="0" w:color="auto"/>
            <w:bottom w:val="none" w:sz="0" w:space="0" w:color="auto"/>
            <w:right w:val="none" w:sz="0" w:space="0" w:color="auto"/>
          </w:divBdr>
        </w:div>
        <w:div w:id="300695428">
          <w:marLeft w:val="0"/>
          <w:marRight w:val="0"/>
          <w:marTop w:val="0"/>
          <w:marBottom w:val="0"/>
          <w:divBdr>
            <w:top w:val="none" w:sz="0" w:space="0" w:color="auto"/>
            <w:left w:val="none" w:sz="0" w:space="0" w:color="auto"/>
            <w:bottom w:val="none" w:sz="0" w:space="0" w:color="auto"/>
            <w:right w:val="none" w:sz="0" w:space="0" w:color="auto"/>
          </w:divBdr>
          <w:divsChild>
            <w:div w:id="1432044265">
              <w:marLeft w:val="0"/>
              <w:marRight w:val="0"/>
              <w:marTop w:val="0"/>
              <w:marBottom w:val="0"/>
              <w:divBdr>
                <w:top w:val="none" w:sz="0" w:space="0" w:color="auto"/>
                <w:left w:val="none" w:sz="0" w:space="0" w:color="auto"/>
                <w:bottom w:val="none" w:sz="0" w:space="0" w:color="auto"/>
                <w:right w:val="none" w:sz="0" w:space="0" w:color="auto"/>
              </w:divBdr>
            </w:div>
          </w:divsChild>
        </w:div>
        <w:div w:id="988485738">
          <w:marLeft w:val="0"/>
          <w:marRight w:val="0"/>
          <w:marTop w:val="0"/>
          <w:marBottom w:val="0"/>
          <w:divBdr>
            <w:top w:val="none" w:sz="0" w:space="0" w:color="auto"/>
            <w:left w:val="none" w:sz="0" w:space="0" w:color="auto"/>
            <w:bottom w:val="none" w:sz="0" w:space="0" w:color="auto"/>
            <w:right w:val="none" w:sz="0" w:space="0" w:color="auto"/>
          </w:divBdr>
        </w:div>
        <w:div w:id="381443862">
          <w:marLeft w:val="0"/>
          <w:marRight w:val="0"/>
          <w:marTop w:val="0"/>
          <w:marBottom w:val="0"/>
          <w:divBdr>
            <w:top w:val="none" w:sz="0" w:space="0" w:color="auto"/>
            <w:left w:val="none" w:sz="0" w:space="0" w:color="auto"/>
            <w:bottom w:val="none" w:sz="0" w:space="0" w:color="auto"/>
            <w:right w:val="none" w:sz="0" w:space="0" w:color="auto"/>
          </w:divBdr>
          <w:divsChild>
            <w:div w:id="994063327">
              <w:marLeft w:val="0"/>
              <w:marRight w:val="0"/>
              <w:marTop w:val="0"/>
              <w:marBottom w:val="0"/>
              <w:divBdr>
                <w:top w:val="none" w:sz="0" w:space="0" w:color="auto"/>
                <w:left w:val="none" w:sz="0" w:space="0" w:color="auto"/>
                <w:bottom w:val="none" w:sz="0" w:space="0" w:color="auto"/>
                <w:right w:val="none" w:sz="0" w:space="0" w:color="auto"/>
              </w:divBdr>
            </w:div>
          </w:divsChild>
        </w:div>
        <w:div w:id="1708598406">
          <w:marLeft w:val="0"/>
          <w:marRight w:val="0"/>
          <w:marTop w:val="0"/>
          <w:marBottom w:val="0"/>
          <w:divBdr>
            <w:top w:val="none" w:sz="0" w:space="0" w:color="auto"/>
            <w:left w:val="none" w:sz="0" w:space="0" w:color="auto"/>
            <w:bottom w:val="none" w:sz="0" w:space="0" w:color="auto"/>
            <w:right w:val="none" w:sz="0" w:space="0" w:color="auto"/>
          </w:divBdr>
        </w:div>
        <w:div w:id="1567187379">
          <w:marLeft w:val="0"/>
          <w:marRight w:val="0"/>
          <w:marTop w:val="0"/>
          <w:marBottom w:val="0"/>
          <w:divBdr>
            <w:top w:val="none" w:sz="0" w:space="0" w:color="auto"/>
            <w:left w:val="none" w:sz="0" w:space="0" w:color="auto"/>
            <w:bottom w:val="none" w:sz="0" w:space="0" w:color="auto"/>
            <w:right w:val="none" w:sz="0" w:space="0" w:color="auto"/>
          </w:divBdr>
          <w:divsChild>
            <w:div w:id="1186214568">
              <w:marLeft w:val="0"/>
              <w:marRight w:val="0"/>
              <w:marTop w:val="0"/>
              <w:marBottom w:val="0"/>
              <w:divBdr>
                <w:top w:val="none" w:sz="0" w:space="0" w:color="auto"/>
                <w:left w:val="none" w:sz="0" w:space="0" w:color="auto"/>
                <w:bottom w:val="none" w:sz="0" w:space="0" w:color="auto"/>
                <w:right w:val="none" w:sz="0" w:space="0" w:color="auto"/>
              </w:divBdr>
            </w:div>
          </w:divsChild>
        </w:div>
        <w:div w:id="647437338">
          <w:marLeft w:val="0"/>
          <w:marRight w:val="0"/>
          <w:marTop w:val="0"/>
          <w:marBottom w:val="0"/>
          <w:divBdr>
            <w:top w:val="none" w:sz="0" w:space="0" w:color="auto"/>
            <w:left w:val="none" w:sz="0" w:space="0" w:color="auto"/>
            <w:bottom w:val="none" w:sz="0" w:space="0" w:color="auto"/>
            <w:right w:val="none" w:sz="0" w:space="0" w:color="auto"/>
          </w:divBdr>
        </w:div>
        <w:div w:id="834370865">
          <w:marLeft w:val="0"/>
          <w:marRight w:val="0"/>
          <w:marTop w:val="0"/>
          <w:marBottom w:val="0"/>
          <w:divBdr>
            <w:top w:val="none" w:sz="0" w:space="0" w:color="auto"/>
            <w:left w:val="none" w:sz="0" w:space="0" w:color="auto"/>
            <w:bottom w:val="none" w:sz="0" w:space="0" w:color="auto"/>
            <w:right w:val="none" w:sz="0" w:space="0" w:color="auto"/>
          </w:divBdr>
          <w:divsChild>
            <w:div w:id="722601015">
              <w:marLeft w:val="0"/>
              <w:marRight w:val="0"/>
              <w:marTop w:val="0"/>
              <w:marBottom w:val="0"/>
              <w:divBdr>
                <w:top w:val="none" w:sz="0" w:space="0" w:color="auto"/>
                <w:left w:val="none" w:sz="0" w:space="0" w:color="auto"/>
                <w:bottom w:val="none" w:sz="0" w:space="0" w:color="auto"/>
                <w:right w:val="none" w:sz="0" w:space="0" w:color="auto"/>
              </w:divBdr>
            </w:div>
          </w:divsChild>
        </w:div>
        <w:div w:id="1804737916">
          <w:marLeft w:val="0"/>
          <w:marRight w:val="0"/>
          <w:marTop w:val="0"/>
          <w:marBottom w:val="0"/>
          <w:divBdr>
            <w:top w:val="none" w:sz="0" w:space="0" w:color="auto"/>
            <w:left w:val="none" w:sz="0" w:space="0" w:color="auto"/>
            <w:bottom w:val="none" w:sz="0" w:space="0" w:color="auto"/>
            <w:right w:val="none" w:sz="0" w:space="0" w:color="auto"/>
          </w:divBdr>
        </w:div>
        <w:div w:id="1435898476">
          <w:marLeft w:val="0"/>
          <w:marRight w:val="0"/>
          <w:marTop w:val="0"/>
          <w:marBottom w:val="0"/>
          <w:divBdr>
            <w:top w:val="none" w:sz="0" w:space="0" w:color="auto"/>
            <w:left w:val="none" w:sz="0" w:space="0" w:color="auto"/>
            <w:bottom w:val="none" w:sz="0" w:space="0" w:color="auto"/>
            <w:right w:val="none" w:sz="0" w:space="0" w:color="auto"/>
          </w:divBdr>
          <w:divsChild>
            <w:div w:id="617446401">
              <w:marLeft w:val="0"/>
              <w:marRight w:val="0"/>
              <w:marTop w:val="0"/>
              <w:marBottom w:val="0"/>
              <w:divBdr>
                <w:top w:val="none" w:sz="0" w:space="0" w:color="auto"/>
                <w:left w:val="none" w:sz="0" w:space="0" w:color="auto"/>
                <w:bottom w:val="none" w:sz="0" w:space="0" w:color="auto"/>
                <w:right w:val="none" w:sz="0" w:space="0" w:color="auto"/>
              </w:divBdr>
            </w:div>
          </w:divsChild>
        </w:div>
        <w:div w:id="1141582675">
          <w:marLeft w:val="0"/>
          <w:marRight w:val="0"/>
          <w:marTop w:val="0"/>
          <w:marBottom w:val="0"/>
          <w:divBdr>
            <w:top w:val="none" w:sz="0" w:space="0" w:color="auto"/>
            <w:left w:val="none" w:sz="0" w:space="0" w:color="auto"/>
            <w:bottom w:val="none" w:sz="0" w:space="0" w:color="auto"/>
            <w:right w:val="none" w:sz="0" w:space="0" w:color="auto"/>
          </w:divBdr>
        </w:div>
        <w:div w:id="2101636748">
          <w:marLeft w:val="0"/>
          <w:marRight w:val="0"/>
          <w:marTop w:val="0"/>
          <w:marBottom w:val="0"/>
          <w:divBdr>
            <w:top w:val="none" w:sz="0" w:space="0" w:color="auto"/>
            <w:left w:val="none" w:sz="0" w:space="0" w:color="auto"/>
            <w:bottom w:val="none" w:sz="0" w:space="0" w:color="auto"/>
            <w:right w:val="none" w:sz="0" w:space="0" w:color="auto"/>
          </w:divBdr>
          <w:divsChild>
            <w:div w:id="697975155">
              <w:marLeft w:val="0"/>
              <w:marRight w:val="0"/>
              <w:marTop w:val="0"/>
              <w:marBottom w:val="0"/>
              <w:divBdr>
                <w:top w:val="none" w:sz="0" w:space="0" w:color="auto"/>
                <w:left w:val="none" w:sz="0" w:space="0" w:color="auto"/>
                <w:bottom w:val="none" w:sz="0" w:space="0" w:color="auto"/>
                <w:right w:val="none" w:sz="0" w:space="0" w:color="auto"/>
              </w:divBdr>
            </w:div>
          </w:divsChild>
        </w:div>
        <w:div w:id="1082606141">
          <w:marLeft w:val="0"/>
          <w:marRight w:val="0"/>
          <w:marTop w:val="300"/>
          <w:marBottom w:val="0"/>
          <w:divBdr>
            <w:top w:val="none" w:sz="0" w:space="0" w:color="auto"/>
            <w:left w:val="none" w:sz="0" w:space="0" w:color="auto"/>
            <w:bottom w:val="none" w:sz="0" w:space="0" w:color="auto"/>
            <w:right w:val="none" w:sz="0" w:space="0" w:color="auto"/>
          </w:divBdr>
          <w:divsChild>
            <w:div w:id="781657282">
              <w:marLeft w:val="0"/>
              <w:marRight w:val="0"/>
              <w:marTop w:val="0"/>
              <w:marBottom w:val="0"/>
              <w:divBdr>
                <w:top w:val="none" w:sz="0" w:space="0" w:color="auto"/>
                <w:left w:val="none" w:sz="0" w:space="0" w:color="auto"/>
                <w:bottom w:val="none" w:sz="0" w:space="0" w:color="auto"/>
                <w:right w:val="none" w:sz="0" w:space="0" w:color="auto"/>
              </w:divBdr>
              <w:divsChild>
                <w:div w:id="607128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513740">
          <w:marLeft w:val="0"/>
          <w:marRight w:val="0"/>
          <w:marTop w:val="300"/>
          <w:marBottom w:val="0"/>
          <w:divBdr>
            <w:top w:val="none" w:sz="0" w:space="0" w:color="auto"/>
            <w:left w:val="none" w:sz="0" w:space="0" w:color="auto"/>
            <w:bottom w:val="none" w:sz="0" w:space="0" w:color="auto"/>
            <w:right w:val="none" w:sz="0" w:space="0" w:color="auto"/>
          </w:divBdr>
          <w:divsChild>
            <w:div w:id="1964118530">
              <w:marLeft w:val="0"/>
              <w:marRight w:val="0"/>
              <w:marTop w:val="0"/>
              <w:marBottom w:val="0"/>
              <w:divBdr>
                <w:top w:val="none" w:sz="0" w:space="0" w:color="auto"/>
                <w:left w:val="none" w:sz="0" w:space="0" w:color="auto"/>
                <w:bottom w:val="none" w:sz="0" w:space="0" w:color="auto"/>
                <w:right w:val="none" w:sz="0" w:space="0" w:color="auto"/>
              </w:divBdr>
              <w:divsChild>
                <w:div w:id="706610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590373">
          <w:marLeft w:val="0"/>
          <w:marRight w:val="0"/>
          <w:marTop w:val="300"/>
          <w:marBottom w:val="0"/>
          <w:divBdr>
            <w:top w:val="none" w:sz="0" w:space="0" w:color="auto"/>
            <w:left w:val="none" w:sz="0" w:space="0" w:color="auto"/>
            <w:bottom w:val="none" w:sz="0" w:space="0" w:color="auto"/>
            <w:right w:val="none" w:sz="0" w:space="0" w:color="auto"/>
          </w:divBdr>
          <w:divsChild>
            <w:div w:id="372576561">
              <w:marLeft w:val="0"/>
              <w:marRight w:val="0"/>
              <w:marTop w:val="0"/>
              <w:marBottom w:val="0"/>
              <w:divBdr>
                <w:top w:val="none" w:sz="0" w:space="0" w:color="auto"/>
                <w:left w:val="none" w:sz="0" w:space="0" w:color="auto"/>
                <w:bottom w:val="none" w:sz="0" w:space="0" w:color="auto"/>
                <w:right w:val="none" w:sz="0" w:space="0" w:color="auto"/>
              </w:divBdr>
              <w:divsChild>
                <w:div w:id="2147117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41612333">
      <w:bodyDiv w:val="1"/>
      <w:marLeft w:val="0"/>
      <w:marRight w:val="0"/>
      <w:marTop w:val="0"/>
      <w:marBottom w:val="0"/>
      <w:divBdr>
        <w:top w:val="none" w:sz="0" w:space="0" w:color="auto"/>
        <w:left w:val="none" w:sz="0" w:space="0" w:color="auto"/>
        <w:bottom w:val="none" w:sz="0" w:space="0" w:color="auto"/>
        <w:right w:val="none" w:sz="0" w:space="0" w:color="auto"/>
      </w:divBdr>
    </w:div>
    <w:div w:id="1647583065">
      <w:bodyDiv w:val="1"/>
      <w:marLeft w:val="0"/>
      <w:marRight w:val="0"/>
      <w:marTop w:val="0"/>
      <w:marBottom w:val="0"/>
      <w:divBdr>
        <w:top w:val="none" w:sz="0" w:space="0" w:color="auto"/>
        <w:left w:val="none" w:sz="0" w:space="0" w:color="auto"/>
        <w:bottom w:val="none" w:sz="0" w:space="0" w:color="auto"/>
        <w:right w:val="none" w:sz="0" w:space="0" w:color="auto"/>
      </w:divBdr>
      <w:divsChild>
        <w:div w:id="898589272">
          <w:marLeft w:val="0"/>
          <w:marRight w:val="0"/>
          <w:marTop w:val="0"/>
          <w:marBottom w:val="0"/>
          <w:divBdr>
            <w:top w:val="none" w:sz="0" w:space="0" w:color="auto"/>
            <w:left w:val="none" w:sz="0" w:space="0" w:color="auto"/>
            <w:bottom w:val="none" w:sz="0" w:space="0" w:color="auto"/>
            <w:right w:val="none" w:sz="0" w:space="0" w:color="auto"/>
          </w:divBdr>
        </w:div>
        <w:div w:id="351759236">
          <w:marLeft w:val="0"/>
          <w:marRight w:val="0"/>
          <w:marTop w:val="0"/>
          <w:marBottom w:val="0"/>
          <w:divBdr>
            <w:top w:val="none" w:sz="0" w:space="0" w:color="auto"/>
            <w:left w:val="none" w:sz="0" w:space="0" w:color="auto"/>
            <w:bottom w:val="none" w:sz="0" w:space="0" w:color="auto"/>
            <w:right w:val="none" w:sz="0" w:space="0" w:color="auto"/>
          </w:divBdr>
          <w:divsChild>
            <w:div w:id="1817642812">
              <w:marLeft w:val="0"/>
              <w:marRight w:val="0"/>
              <w:marTop w:val="0"/>
              <w:marBottom w:val="0"/>
              <w:divBdr>
                <w:top w:val="none" w:sz="0" w:space="0" w:color="auto"/>
                <w:left w:val="none" w:sz="0" w:space="0" w:color="auto"/>
                <w:bottom w:val="none" w:sz="0" w:space="0" w:color="auto"/>
                <w:right w:val="none" w:sz="0" w:space="0" w:color="auto"/>
              </w:divBdr>
            </w:div>
          </w:divsChild>
        </w:div>
        <w:div w:id="1275945417">
          <w:marLeft w:val="0"/>
          <w:marRight w:val="0"/>
          <w:marTop w:val="0"/>
          <w:marBottom w:val="0"/>
          <w:divBdr>
            <w:top w:val="none" w:sz="0" w:space="0" w:color="auto"/>
            <w:left w:val="none" w:sz="0" w:space="0" w:color="auto"/>
            <w:bottom w:val="none" w:sz="0" w:space="0" w:color="auto"/>
            <w:right w:val="none" w:sz="0" w:space="0" w:color="auto"/>
          </w:divBdr>
        </w:div>
        <w:div w:id="499009868">
          <w:marLeft w:val="0"/>
          <w:marRight w:val="0"/>
          <w:marTop w:val="0"/>
          <w:marBottom w:val="0"/>
          <w:divBdr>
            <w:top w:val="none" w:sz="0" w:space="0" w:color="auto"/>
            <w:left w:val="none" w:sz="0" w:space="0" w:color="auto"/>
            <w:bottom w:val="none" w:sz="0" w:space="0" w:color="auto"/>
            <w:right w:val="none" w:sz="0" w:space="0" w:color="auto"/>
          </w:divBdr>
          <w:divsChild>
            <w:div w:id="225459148">
              <w:marLeft w:val="0"/>
              <w:marRight w:val="0"/>
              <w:marTop w:val="0"/>
              <w:marBottom w:val="0"/>
              <w:divBdr>
                <w:top w:val="none" w:sz="0" w:space="0" w:color="auto"/>
                <w:left w:val="none" w:sz="0" w:space="0" w:color="auto"/>
                <w:bottom w:val="none" w:sz="0" w:space="0" w:color="auto"/>
                <w:right w:val="none" w:sz="0" w:space="0" w:color="auto"/>
              </w:divBdr>
            </w:div>
          </w:divsChild>
        </w:div>
        <w:div w:id="203031162">
          <w:marLeft w:val="0"/>
          <w:marRight w:val="0"/>
          <w:marTop w:val="0"/>
          <w:marBottom w:val="0"/>
          <w:divBdr>
            <w:top w:val="none" w:sz="0" w:space="0" w:color="auto"/>
            <w:left w:val="none" w:sz="0" w:space="0" w:color="auto"/>
            <w:bottom w:val="none" w:sz="0" w:space="0" w:color="auto"/>
            <w:right w:val="none" w:sz="0" w:space="0" w:color="auto"/>
          </w:divBdr>
        </w:div>
        <w:div w:id="1871406189">
          <w:marLeft w:val="0"/>
          <w:marRight w:val="0"/>
          <w:marTop w:val="0"/>
          <w:marBottom w:val="0"/>
          <w:divBdr>
            <w:top w:val="none" w:sz="0" w:space="0" w:color="auto"/>
            <w:left w:val="none" w:sz="0" w:space="0" w:color="auto"/>
            <w:bottom w:val="none" w:sz="0" w:space="0" w:color="auto"/>
            <w:right w:val="none" w:sz="0" w:space="0" w:color="auto"/>
          </w:divBdr>
          <w:divsChild>
            <w:div w:id="108741343">
              <w:marLeft w:val="0"/>
              <w:marRight w:val="0"/>
              <w:marTop w:val="0"/>
              <w:marBottom w:val="0"/>
              <w:divBdr>
                <w:top w:val="none" w:sz="0" w:space="0" w:color="auto"/>
                <w:left w:val="none" w:sz="0" w:space="0" w:color="auto"/>
                <w:bottom w:val="none" w:sz="0" w:space="0" w:color="auto"/>
                <w:right w:val="none" w:sz="0" w:space="0" w:color="auto"/>
              </w:divBdr>
            </w:div>
          </w:divsChild>
        </w:div>
        <w:div w:id="1449853886">
          <w:marLeft w:val="0"/>
          <w:marRight w:val="0"/>
          <w:marTop w:val="0"/>
          <w:marBottom w:val="0"/>
          <w:divBdr>
            <w:top w:val="none" w:sz="0" w:space="0" w:color="auto"/>
            <w:left w:val="none" w:sz="0" w:space="0" w:color="auto"/>
            <w:bottom w:val="none" w:sz="0" w:space="0" w:color="auto"/>
            <w:right w:val="none" w:sz="0" w:space="0" w:color="auto"/>
          </w:divBdr>
        </w:div>
        <w:div w:id="1382557970">
          <w:marLeft w:val="0"/>
          <w:marRight w:val="0"/>
          <w:marTop w:val="0"/>
          <w:marBottom w:val="0"/>
          <w:divBdr>
            <w:top w:val="none" w:sz="0" w:space="0" w:color="auto"/>
            <w:left w:val="none" w:sz="0" w:space="0" w:color="auto"/>
            <w:bottom w:val="none" w:sz="0" w:space="0" w:color="auto"/>
            <w:right w:val="none" w:sz="0" w:space="0" w:color="auto"/>
          </w:divBdr>
          <w:divsChild>
            <w:div w:id="103965491">
              <w:marLeft w:val="0"/>
              <w:marRight w:val="0"/>
              <w:marTop w:val="0"/>
              <w:marBottom w:val="0"/>
              <w:divBdr>
                <w:top w:val="none" w:sz="0" w:space="0" w:color="auto"/>
                <w:left w:val="none" w:sz="0" w:space="0" w:color="auto"/>
                <w:bottom w:val="none" w:sz="0" w:space="0" w:color="auto"/>
                <w:right w:val="none" w:sz="0" w:space="0" w:color="auto"/>
              </w:divBdr>
            </w:div>
          </w:divsChild>
        </w:div>
        <w:div w:id="554002444">
          <w:marLeft w:val="0"/>
          <w:marRight w:val="0"/>
          <w:marTop w:val="0"/>
          <w:marBottom w:val="0"/>
          <w:divBdr>
            <w:top w:val="none" w:sz="0" w:space="0" w:color="auto"/>
            <w:left w:val="none" w:sz="0" w:space="0" w:color="auto"/>
            <w:bottom w:val="none" w:sz="0" w:space="0" w:color="auto"/>
            <w:right w:val="none" w:sz="0" w:space="0" w:color="auto"/>
          </w:divBdr>
        </w:div>
        <w:div w:id="104035566">
          <w:marLeft w:val="0"/>
          <w:marRight w:val="0"/>
          <w:marTop w:val="0"/>
          <w:marBottom w:val="0"/>
          <w:divBdr>
            <w:top w:val="none" w:sz="0" w:space="0" w:color="auto"/>
            <w:left w:val="none" w:sz="0" w:space="0" w:color="auto"/>
            <w:bottom w:val="none" w:sz="0" w:space="0" w:color="auto"/>
            <w:right w:val="none" w:sz="0" w:space="0" w:color="auto"/>
          </w:divBdr>
          <w:divsChild>
            <w:div w:id="899555801">
              <w:marLeft w:val="0"/>
              <w:marRight w:val="0"/>
              <w:marTop w:val="0"/>
              <w:marBottom w:val="0"/>
              <w:divBdr>
                <w:top w:val="none" w:sz="0" w:space="0" w:color="auto"/>
                <w:left w:val="none" w:sz="0" w:space="0" w:color="auto"/>
                <w:bottom w:val="none" w:sz="0" w:space="0" w:color="auto"/>
                <w:right w:val="none" w:sz="0" w:space="0" w:color="auto"/>
              </w:divBdr>
            </w:div>
          </w:divsChild>
        </w:div>
        <w:div w:id="2019115728">
          <w:marLeft w:val="0"/>
          <w:marRight w:val="0"/>
          <w:marTop w:val="0"/>
          <w:marBottom w:val="0"/>
          <w:divBdr>
            <w:top w:val="none" w:sz="0" w:space="0" w:color="auto"/>
            <w:left w:val="none" w:sz="0" w:space="0" w:color="auto"/>
            <w:bottom w:val="none" w:sz="0" w:space="0" w:color="auto"/>
            <w:right w:val="none" w:sz="0" w:space="0" w:color="auto"/>
          </w:divBdr>
        </w:div>
        <w:div w:id="1974405760">
          <w:marLeft w:val="0"/>
          <w:marRight w:val="0"/>
          <w:marTop w:val="0"/>
          <w:marBottom w:val="0"/>
          <w:divBdr>
            <w:top w:val="none" w:sz="0" w:space="0" w:color="auto"/>
            <w:left w:val="none" w:sz="0" w:space="0" w:color="auto"/>
            <w:bottom w:val="none" w:sz="0" w:space="0" w:color="auto"/>
            <w:right w:val="none" w:sz="0" w:space="0" w:color="auto"/>
          </w:divBdr>
          <w:divsChild>
            <w:div w:id="890386135">
              <w:marLeft w:val="0"/>
              <w:marRight w:val="0"/>
              <w:marTop w:val="0"/>
              <w:marBottom w:val="0"/>
              <w:divBdr>
                <w:top w:val="none" w:sz="0" w:space="0" w:color="auto"/>
                <w:left w:val="none" w:sz="0" w:space="0" w:color="auto"/>
                <w:bottom w:val="none" w:sz="0" w:space="0" w:color="auto"/>
                <w:right w:val="none" w:sz="0" w:space="0" w:color="auto"/>
              </w:divBdr>
            </w:div>
          </w:divsChild>
        </w:div>
        <w:div w:id="1518235486">
          <w:marLeft w:val="0"/>
          <w:marRight w:val="0"/>
          <w:marTop w:val="0"/>
          <w:marBottom w:val="0"/>
          <w:divBdr>
            <w:top w:val="none" w:sz="0" w:space="0" w:color="auto"/>
            <w:left w:val="none" w:sz="0" w:space="0" w:color="auto"/>
            <w:bottom w:val="none" w:sz="0" w:space="0" w:color="auto"/>
            <w:right w:val="none" w:sz="0" w:space="0" w:color="auto"/>
          </w:divBdr>
        </w:div>
        <w:div w:id="72168196">
          <w:marLeft w:val="0"/>
          <w:marRight w:val="0"/>
          <w:marTop w:val="0"/>
          <w:marBottom w:val="0"/>
          <w:divBdr>
            <w:top w:val="none" w:sz="0" w:space="0" w:color="auto"/>
            <w:left w:val="none" w:sz="0" w:space="0" w:color="auto"/>
            <w:bottom w:val="none" w:sz="0" w:space="0" w:color="auto"/>
            <w:right w:val="none" w:sz="0" w:space="0" w:color="auto"/>
          </w:divBdr>
          <w:divsChild>
            <w:div w:id="476192290">
              <w:marLeft w:val="0"/>
              <w:marRight w:val="0"/>
              <w:marTop w:val="0"/>
              <w:marBottom w:val="0"/>
              <w:divBdr>
                <w:top w:val="none" w:sz="0" w:space="0" w:color="auto"/>
                <w:left w:val="none" w:sz="0" w:space="0" w:color="auto"/>
                <w:bottom w:val="none" w:sz="0" w:space="0" w:color="auto"/>
                <w:right w:val="none" w:sz="0" w:space="0" w:color="auto"/>
              </w:divBdr>
            </w:div>
          </w:divsChild>
        </w:div>
        <w:div w:id="556207549">
          <w:marLeft w:val="0"/>
          <w:marRight w:val="0"/>
          <w:marTop w:val="300"/>
          <w:marBottom w:val="0"/>
          <w:divBdr>
            <w:top w:val="none" w:sz="0" w:space="0" w:color="auto"/>
            <w:left w:val="none" w:sz="0" w:space="0" w:color="auto"/>
            <w:bottom w:val="none" w:sz="0" w:space="0" w:color="auto"/>
            <w:right w:val="none" w:sz="0" w:space="0" w:color="auto"/>
          </w:divBdr>
          <w:divsChild>
            <w:div w:id="1539468947">
              <w:marLeft w:val="0"/>
              <w:marRight w:val="0"/>
              <w:marTop w:val="0"/>
              <w:marBottom w:val="0"/>
              <w:divBdr>
                <w:top w:val="none" w:sz="0" w:space="0" w:color="auto"/>
                <w:left w:val="none" w:sz="0" w:space="0" w:color="auto"/>
                <w:bottom w:val="none" w:sz="0" w:space="0" w:color="auto"/>
                <w:right w:val="none" w:sz="0" w:space="0" w:color="auto"/>
              </w:divBdr>
              <w:divsChild>
                <w:div w:id="769934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381378">
          <w:marLeft w:val="0"/>
          <w:marRight w:val="0"/>
          <w:marTop w:val="300"/>
          <w:marBottom w:val="0"/>
          <w:divBdr>
            <w:top w:val="none" w:sz="0" w:space="0" w:color="auto"/>
            <w:left w:val="none" w:sz="0" w:space="0" w:color="auto"/>
            <w:bottom w:val="none" w:sz="0" w:space="0" w:color="auto"/>
            <w:right w:val="none" w:sz="0" w:space="0" w:color="auto"/>
          </w:divBdr>
          <w:divsChild>
            <w:div w:id="321855809">
              <w:marLeft w:val="0"/>
              <w:marRight w:val="0"/>
              <w:marTop w:val="0"/>
              <w:marBottom w:val="0"/>
              <w:divBdr>
                <w:top w:val="none" w:sz="0" w:space="0" w:color="auto"/>
                <w:left w:val="none" w:sz="0" w:space="0" w:color="auto"/>
                <w:bottom w:val="none" w:sz="0" w:space="0" w:color="auto"/>
                <w:right w:val="none" w:sz="0" w:space="0" w:color="auto"/>
              </w:divBdr>
              <w:divsChild>
                <w:div w:id="823799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7345335">
          <w:marLeft w:val="0"/>
          <w:marRight w:val="0"/>
          <w:marTop w:val="300"/>
          <w:marBottom w:val="0"/>
          <w:divBdr>
            <w:top w:val="none" w:sz="0" w:space="0" w:color="auto"/>
            <w:left w:val="none" w:sz="0" w:space="0" w:color="auto"/>
            <w:bottom w:val="none" w:sz="0" w:space="0" w:color="auto"/>
            <w:right w:val="none" w:sz="0" w:space="0" w:color="auto"/>
          </w:divBdr>
          <w:divsChild>
            <w:div w:id="366225060">
              <w:marLeft w:val="0"/>
              <w:marRight w:val="0"/>
              <w:marTop w:val="0"/>
              <w:marBottom w:val="0"/>
              <w:divBdr>
                <w:top w:val="none" w:sz="0" w:space="0" w:color="auto"/>
                <w:left w:val="none" w:sz="0" w:space="0" w:color="auto"/>
                <w:bottom w:val="none" w:sz="0" w:space="0" w:color="auto"/>
                <w:right w:val="none" w:sz="0" w:space="0" w:color="auto"/>
              </w:divBdr>
              <w:divsChild>
                <w:div w:id="491874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3402508">
          <w:marLeft w:val="0"/>
          <w:marRight w:val="0"/>
          <w:marTop w:val="300"/>
          <w:marBottom w:val="0"/>
          <w:divBdr>
            <w:top w:val="none" w:sz="0" w:space="0" w:color="auto"/>
            <w:left w:val="none" w:sz="0" w:space="0" w:color="auto"/>
            <w:bottom w:val="none" w:sz="0" w:space="0" w:color="auto"/>
            <w:right w:val="none" w:sz="0" w:space="0" w:color="auto"/>
          </w:divBdr>
          <w:divsChild>
            <w:div w:id="1468860526">
              <w:marLeft w:val="0"/>
              <w:marRight w:val="0"/>
              <w:marTop w:val="0"/>
              <w:marBottom w:val="0"/>
              <w:divBdr>
                <w:top w:val="none" w:sz="0" w:space="0" w:color="auto"/>
                <w:left w:val="none" w:sz="0" w:space="0" w:color="auto"/>
                <w:bottom w:val="none" w:sz="0" w:space="0" w:color="auto"/>
                <w:right w:val="none" w:sz="0" w:space="0" w:color="auto"/>
              </w:divBdr>
              <w:divsChild>
                <w:div w:id="896017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9232899">
      <w:bodyDiv w:val="1"/>
      <w:marLeft w:val="0"/>
      <w:marRight w:val="0"/>
      <w:marTop w:val="0"/>
      <w:marBottom w:val="0"/>
      <w:divBdr>
        <w:top w:val="none" w:sz="0" w:space="0" w:color="auto"/>
        <w:left w:val="none" w:sz="0" w:space="0" w:color="auto"/>
        <w:bottom w:val="none" w:sz="0" w:space="0" w:color="auto"/>
        <w:right w:val="none" w:sz="0" w:space="0" w:color="auto"/>
      </w:divBdr>
    </w:div>
    <w:div w:id="1682732623">
      <w:bodyDiv w:val="1"/>
      <w:marLeft w:val="0"/>
      <w:marRight w:val="0"/>
      <w:marTop w:val="0"/>
      <w:marBottom w:val="0"/>
      <w:divBdr>
        <w:top w:val="none" w:sz="0" w:space="0" w:color="auto"/>
        <w:left w:val="none" w:sz="0" w:space="0" w:color="auto"/>
        <w:bottom w:val="none" w:sz="0" w:space="0" w:color="auto"/>
        <w:right w:val="none" w:sz="0" w:space="0" w:color="auto"/>
      </w:divBdr>
      <w:divsChild>
        <w:div w:id="851603486">
          <w:marLeft w:val="0"/>
          <w:marRight w:val="0"/>
          <w:marTop w:val="0"/>
          <w:marBottom w:val="0"/>
          <w:divBdr>
            <w:top w:val="none" w:sz="0" w:space="0" w:color="auto"/>
            <w:left w:val="none" w:sz="0" w:space="0" w:color="auto"/>
            <w:bottom w:val="none" w:sz="0" w:space="0" w:color="auto"/>
            <w:right w:val="none" w:sz="0" w:space="0" w:color="auto"/>
          </w:divBdr>
        </w:div>
        <w:div w:id="1841459218">
          <w:marLeft w:val="0"/>
          <w:marRight w:val="0"/>
          <w:marTop w:val="0"/>
          <w:marBottom w:val="0"/>
          <w:divBdr>
            <w:top w:val="none" w:sz="0" w:space="0" w:color="auto"/>
            <w:left w:val="none" w:sz="0" w:space="0" w:color="auto"/>
            <w:bottom w:val="none" w:sz="0" w:space="0" w:color="auto"/>
            <w:right w:val="none" w:sz="0" w:space="0" w:color="auto"/>
          </w:divBdr>
          <w:divsChild>
            <w:div w:id="1495952564">
              <w:marLeft w:val="0"/>
              <w:marRight w:val="0"/>
              <w:marTop w:val="0"/>
              <w:marBottom w:val="0"/>
              <w:divBdr>
                <w:top w:val="none" w:sz="0" w:space="0" w:color="auto"/>
                <w:left w:val="none" w:sz="0" w:space="0" w:color="auto"/>
                <w:bottom w:val="none" w:sz="0" w:space="0" w:color="auto"/>
                <w:right w:val="none" w:sz="0" w:space="0" w:color="auto"/>
              </w:divBdr>
            </w:div>
          </w:divsChild>
        </w:div>
        <w:div w:id="457993466">
          <w:marLeft w:val="0"/>
          <w:marRight w:val="0"/>
          <w:marTop w:val="0"/>
          <w:marBottom w:val="0"/>
          <w:divBdr>
            <w:top w:val="none" w:sz="0" w:space="0" w:color="auto"/>
            <w:left w:val="none" w:sz="0" w:space="0" w:color="auto"/>
            <w:bottom w:val="none" w:sz="0" w:space="0" w:color="auto"/>
            <w:right w:val="none" w:sz="0" w:space="0" w:color="auto"/>
          </w:divBdr>
        </w:div>
        <w:div w:id="413168609">
          <w:marLeft w:val="0"/>
          <w:marRight w:val="0"/>
          <w:marTop w:val="0"/>
          <w:marBottom w:val="0"/>
          <w:divBdr>
            <w:top w:val="none" w:sz="0" w:space="0" w:color="auto"/>
            <w:left w:val="none" w:sz="0" w:space="0" w:color="auto"/>
            <w:bottom w:val="none" w:sz="0" w:space="0" w:color="auto"/>
            <w:right w:val="none" w:sz="0" w:space="0" w:color="auto"/>
          </w:divBdr>
          <w:divsChild>
            <w:div w:id="1312751693">
              <w:marLeft w:val="0"/>
              <w:marRight w:val="0"/>
              <w:marTop w:val="0"/>
              <w:marBottom w:val="0"/>
              <w:divBdr>
                <w:top w:val="none" w:sz="0" w:space="0" w:color="auto"/>
                <w:left w:val="none" w:sz="0" w:space="0" w:color="auto"/>
                <w:bottom w:val="none" w:sz="0" w:space="0" w:color="auto"/>
                <w:right w:val="none" w:sz="0" w:space="0" w:color="auto"/>
              </w:divBdr>
            </w:div>
          </w:divsChild>
        </w:div>
        <w:div w:id="951130781">
          <w:marLeft w:val="0"/>
          <w:marRight w:val="0"/>
          <w:marTop w:val="0"/>
          <w:marBottom w:val="0"/>
          <w:divBdr>
            <w:top w:val="none" w:sz="0" w:space="0" w:color="auto"/>
            <w:left w:val="none" w:sz="0" w:space="0" w:color="auto"/>
            <w:bottom w:val="none" w:sz="0" w:space="0" w:color="auto"/>
            <w:right w:val="none" w:sz="0" w:space="0" w:color="auto"/>
          </w:divBdr>
        </w:div>
        <w:div w:id="1238637825">
          <w:marLeft w:val="0"/>
          <w:marRight w:val="0"/>
          <w:marTop w:val="0"/>
          <w:marBottom w:val="0"/>
          <w:divBdr>
            <w:top w:val="none" w:sz="0" w:space="0" w:color="auto"/>
            <w:left w:val="none" w:sz="0" w:space="0" w:color="auto"/>
            <w:bottom w:val="none" w:sz="0" w:space="0" w:color="auto"/>
            <w:right w:val="none" w:sz="0" w:space="0" w:color="auto"/>
          </w:divBdr>
          <w:divsChild>
            <w:div w:id="2113813233">
              <w:marLeft w:val="0"/>
              <w:marRight w:val="0"/>
              <w:marTop w:val="0"/>
              <w:marBottom w:val="0"/>
              <w:divBdr>
                <w:top w:val="none" w:sz="0" w:space="0" w:color="auto"/>
                <w:left w:val="none" w:sz="0" w:space="0" w:color="auto"/>
                <w:bottom w:val="none" w:sz="0" w:space="0" w:color="auto"/>
                <w:right w:val="none" w:sz="0" w:space="0" w:color="auto"/>
              </w:divBdr>
            </w:div>
          </w:divsChild>
        </w:div>
        <w:div w:id="825821818">
          <w:marLeft w:val="0"/>
          <w:marRight w:val="0"/>
          <w:marTop w:val="0"/>
          <w:marBottom w:val="0"/>
          <w:divBdr>
            <w:top w:val="none" w:sz="0" w:space="0" w:color="auto"/>
            <w:left w:val="none" w:sz="0" w:space="0" w:color="auto"/>
            <w:bottom w:val="none" w:sz="0" w:space="0" w:color="auto"/>
            <w:right w:val="none" w:sz="0" w:space="0" w:color="auto"/>
          </w:divBdr>
        </w:div>
        <w:div w:id="1704358565">
          <w:marLeft w:val="0"/>
          <w:marRight w:val="0"/>
          <w:marTop w:val="0"/>
          <w:marBottom w:val="0"/>
          <w:divBdr>
            <w:top w:val="none" w:sz="0" w:space="0" w:color="auto"/>
            <w:left w:val="none" w:sz="0" w:space="0" w:color="auto"/>
            <w:bottom w:val="none" w:sz="0" w:space="0" w:color="auto"/>
            <w:right w:val="none" w:sz="0" w:space="0" w:color="auto"/>
          </w:divBdr>
          <w:divsChild>
            <w:div w:id="2069917159">
              <w:marLeft w:val="0"/>
              <w:marRight w:val="0"/>
              <w:marTop w:val="0"/>
              <w:marBottom w:val="0"/>
              <w:divBdr>
                <w:top w:val="none" w:sz="0" w:space="0" w:color="auto"/>
                <w:left w:val="none" w:sz="0" w:space="0" w:color="auto"/>
                <w:bottom w:val="none" w:sz="0" w:space="0" w:color="auto"/>
                <w:right w:val="none" w:sz="0" w:space="0" w:color="auto"/>
              </w:divBdr>
            </w:div>
          </w:divsChild>
        </w:div>
        <w:div w:id="1172986955">
          <w:marLeft w:val="0"/>
          <w:marRight w:val="0"/>
          <w:marTop w:val="0"/>
          <w:marBottom w:val="0"/>
          <w:divBdr>
            <w:top w:val="none" w:sz="0" w:space="0" w:color="auto"/>
            <w:left w:val="none" w:sz="0" w:space="0" w:color="auto"/>
            <w:bottom w:val="none" w:sz="0" w:space="0" w:color="auto"/>
            <w:right w:val="none" w:sz="0" w:space="0" w:color="auto"/>
          </w:divBdr>
        </w:div>
        <w:div w:id="1873490140">
          <w:marLeft w:val="0"/>
          <w:marRight w:val="0"/>
          <w:marTop w:val="0"/>
          <w:marBottom w:val="0"/>
          <w:divBdr>
            <w:top w:val="none" w:sz="0" w:space="0" w:color="auto"/>
            <w:left w:val="none" w:sz="0" w:space="0" w:color="auto"/>
            <w:bottom w:val="none" w:sz="0" w:space="0" w:color="auto"/>
            <w:right w:val="none" w:sz="0" w:space="0" w:color="auto"/>
          </w:divBdr>
          <w:divsChild>
            <w:div w:id="1383559329">
              <w:marLeft w:val="0"/>
              <w:marRight w:val="0"/>
              <w:marTop w:val="0"/>
              <w:marBottom w:val="0"/>
              <w:divBdr>
                <w:top w:val="none" w:sz="0" w:space="0" w:color="auto"/>
                <w:left w:val="none" w:sz="0" w:space="0" w:color="auto"/>
                <w:bottom w:val="none" w:sz="0" w:space="0" w:color="auto"/>
                <w:right w:val="none" w:sz="0" w:space="0" w:color="auto"/>
              </w:divBdr>
            </w:div>
          </w:divsChild>
        </w:div>
        <w:div w:id="1907838984">
          <w:marLeft w:val="0"/>
          <w:marRight w:val="0"/>
          <w:marTop w:val="0"/>
          <w:marBottom w:val="0"/>
          <w:divBdr>
            <w:top w:val="none" w:sz="0" w:space="0" w:color="auto"/>
            <w:left w:val="none" w:sz="0" w:space="0" w:color="auto"/>
            <w:bottom w:val="none" w:sz="0" w:space="0" w:color="auto"/>
            <w:right w:val="none" w:sz="0" w:space="0" w:color="auto"/>
          </w:divBdr>
        </w:div>
        <w:div w:id="1156149896">
          <w:marLeft w:val="0"/>
          <w:marRight w:val="0"/>
          <w:marTop w:val="0"/>
          <w:marBottom w:val="0"/>
          <w:divBdr>
            <w:top w:val="none" w:sz="0" w:space="0" w:color="auto"/>
            <w:left w:val="none" w:sz="0" w:space="0" w:color="auto"/>
            <w:bottom w:val="none" w:sz="0" w:space="0" w:color="auto"/>
            <w:right w:val="none" w:sz="0" w:space="0" w:color="auto"/>
          </w:divBdr>
          <w:divsChild>
            <w:div w:id="1501122200">
              <w:marLeft w:val="0"/>
              <w:marRight w:val="0"/>
              <w:marTop w:val="0"/>
              <w:marBottom w:val="0"/>
              <w:divBdr>
                <w:top w:val="none" w:sz="0" w:space="0" w:color="auto"/>
                <w:left w:val="none" w:sz="0" w:space="0" w:color="auto"/>
                <w:bottom w:val="none" w:sz="0" w:space="0" w:color="auto"/>
                <w:right w:val="none" w:sz="0" w:space="0" w:color="auto"/>
              </w:divBdr>
            </w:div>
          </w:divsChild>
        </w:div>
        <w:div w:id="2030914662">
          <w:marLeft w:val="0"/>
          <w:marRight w:val="0"/>
          <w:marTop w:val="0"/>
          <w:marBottom w:val="0"/>
          <w:divBdr>
            <w:top w:val="none" w:sz="0" w:space="0" w:color="auto"/>
            <w:left w:val="none" w:sz="0" w:space="0" w:color="auto"/>
            <w:bottom w:val="none" w:sz="0" w:space="0" w:color="auto"/>
            <w:right w:val="none" w:sz="0" w:space="0" w:color="auto"/>
          </w:divBdr>
        </w:div>
        <w:div w:id="1605725818">
          <w:marLeft w:val="0"/>
          <w:marRight w:val="0"/>
          <w:marTop w:val="0"/>
          <w:marBottom w:val="0"/>
          <w:divBdr>
            <w:top w:val="none" w:sz="0" w:space="0" w:color="auto"/>
            <w:left w:val="none" w:sz="0" w:space="0" w:color="auto"/>
            <w:bottom w:val="none" w:sz="0" w:space="0" w:color="auto"/>
            <w:right w:val="none" w:sz="0" w:space="0" w:color="auto"/>
          </w:divBdr>
          <w:divsChild>
            <w:div w:id="42297244">
              <w:marLeft w:val="0"/>
              <w:marRight w:val="0"/>
              <w:marTop w:val="0"/>
              <w:marBottom w:val="0"/>
              <w:divBdr>
                <w:top w:val="none" w:sz="0" w:space="0" w:color="auto"/>
                <w:left w:val="none" w:sz="0" w:space="0" w:color="auto"/>
                <w:bottom w:val="none" w:sz="0" w:space="0" w:color="auto"/>
                <w:right w:val="none" w:sz="0" w:space="0" w:color="auto"/>
              </w:divBdr>
            </w:div>
          </w:divsChild>
        </w:div>
        <w:div w:id="542861661">
          <w:marLeft w:val="0"/>
          <w:marRight w:val="0"/>
          <w:marTop w:val="300"/>
          <w:marBottom w:val="0"/>
          <w:divBdr>
            <w:top w:val="none" w:sz="0" w:space="0" w:color="auto"/>
            <w:left w:val="none" w:sz="0" w:space="0" w:color="auto"/>
            <w:bottom w:val="none" w:sz="0" w:space="0" w:color="auto"/>
            <w:right w:val="none" w:sz="0" w:space="0" w:color="auto"/>
          </w:divBdr>
          <w:divsChild>
            <w:div w:id="1144394170">
              <w:marLeft w:val="0"/>
              <w:marRight w:val="0"/>
              <w:marTop w:val="0"/>
              <w:marBottom w:val="0"/>
              <w:divBdr>
                <w:top w:val="none" w:sz="0" w:space="0" w:color="auto"/>
                <w:left w:val="none" w:sz="0" w:space="0" w:color="auto"/>
                <w:bottom w:val="none" w:sz="0" w:space="0" w:color="auto"/>
                <w:right w:val="none" w:sz="0" w:space="0" w:color="auto"/>
              </w:divBdr>
              <w:divsChild>
                <w:div w:id="1918007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444864">
          <w:marLeft w:val="0"/>
          <w:marRight w:val="0"/>
          <w:marTop w:val="300"/>
          <w:marBottom w:val="0"/>
          <w:divBdr>
            <w:top w:val="none" w:sz="0" w:space="0" w:color="auto"/>
            <w:left w:val="none" w:sz="0" w:space="0" w:color="auto"/>
            <w:bottom w:val="none" w:sz="0" w:space="0" w:color="auto"/>
            <w:right w:val="none" w:sz="0" w:space="0" w:color="auto"/>
          </w:divBdr>
          <w:divsChild>
            <w:div w:id="2131313009">
              <w:marLeft w:val="0"/>
              <w:marRight w:val="0"/>
              <w:marTop w:val="0"/>
              <w:marBottom w:val="0"/>
              <w:divBdr>
                <w:top w:val="none" w:sz="0" w:space="0" w:color="auto"/>
                <w:left w:val="none" w:sz="0" w:space="0" w:color="auto"/>
                <w:bottom w:val="none" w:sz="0" w:space="0" w:color="auto"/>
                <w:right w:val="none" w:sz="0" w:space="0" w:color="auto"/>
              </w:divBdr>
              <w:divsChild>
                <w:div w:id="855846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111253">
          <w:marLeft w:val="0"/>
          <w:marRight w:val="0"/>
          <w:marTop w:val="300"/>
          <w:marBottom w:val="0"/>
          <w:divBdr>
            <w:top w:val="none" w:sz="0" w:space="0" w:color="auto"/>
            <w:left w:val="none" w:sz="0" w:space="0" w:color="auto"/>
            <w:bottom w:val="none" w:sz="0" w:space="0" w:color="auto"/>
            <w:right w:val="none" w:sz="0" w:space="0" w:color="auto"/>
          </w:divBdr>
          <w:divsChild>
            <w:div w:id="532813196">
              <w:marLeft w:val="0"/>
              <w:marRight w:val="0"/>
              <w:marTop w:val="0"/>
              <w:marBottom w:val="0"/>
              <w:divBdr>
                <w:top w:val="none" w:sz="0" w:space="0" w:color="auto"/>
                <w:left w:val="none" w:sz="0" w:space="0" w:color="auto"/>
                <w:bottom w:val="none" w:sz="0" w:space="0" w:color="auto"/>
                <w:right w:val="none" w:sz="0" w:space="0" w:color="auto"/>
              </w:divBdr>
              <w:divsChild>
                <w:div w:id="764152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4064489">
      <w:bodyDiv w:val="1"/>
      <w:marLeft w:val="0"/>
      <w:marRight w:val="0"/>
      <w:marTop w:val="0"/>
      <w:marBottom w:val="0"/>
      <w:divBdr>
        <w:top w:val="none" w:sz="0" w:space="0" w:color="auto"/>
        <w:left w:val="none" w:sz="0" w:space="0" w:color="auto"/>
        <w:bottom w:val="none" w:sz="0" w:space="0" w:color="auto"/>
        <w:right w:val="none" w:sz="0" w:space="0" w:color="auto"/>
      </w:divBdr>
      <w:divsChild>
        <w:div w:id="1529611081">
          <w:marLeft w:val="0"/>
          <w:marRight w:val="0"/>
          <w:marTop w:val="0"/>
          <w:marBottom w:val="0"/>
          <w:divBdr>
            <w:top w:val="none" w:sz="0" w:space="0" w:color="auto"/>
            <w:left w:val="none" w:sz="0" w:space="0" w:color="auto"/>
            <w:bottom w:val="none" w:sz="0" w:space="0" w:color="auto"/>
            <w:right w:val="none" w:sz="0" w:space="0" w:color="auto"/>
          </w:divBdr>
        </w:div>
        <w:div w:id="1458528869">
          <w:marLeft w:val="0"/>
          <w:marRight w:val="0"/>
          <w:marTop w:val="0"/>
          <w:marBottom w:val="0"/>
          <w:divBdr>
            <w:top w:val="none" w:sz="0" w:space="0" w:color="auto"/>
            <w:left w:val="none" w:sz="0" w:space="0" w:color="auto"/>
            <w:bottom w:val="none" w:sz="0" w:space="0" w:color="auto"/>
            <w:right w:val="none" w:sz="0" w:space="0" w:color="auto"/>
          </w:divBdr>
          <w:divsChild>
            <w:div w:id="470055103">
              <w:marLeft w:val="0"/>
              <w:marRight w:val="0"/>
              <w:marTop w:val="0"/>
              <w:marBottom w:val="0"/>
              <w:divBdr>
                <w:top w:val="none" w:sz="0" w:space="0" w:color="auto"/>
                <w:left w:val="none" w:sz="0" w:space="0" w:color="auto"/>
                <w:bottom w:val="none" w:sz="0" w:space="0" w:color="auto"/>
                <w:right w:val="none" w:sz="0" w:space="0" w:color="auto"/>
              </w:divBdr>
            </w:div>
          </w:divsChild>
        </w:div>
        <w:div w:id="1600524544">
          <w:marLeft w:val="0"/>
          <w:marRight w:val="0"/>
          <w:marTop w:val="0"/>
          <w:marBottom w:val="0"/>
          <w:divBdr>
            <w:top w:val="none" w:sz="0" w:space="0" w:color="auto"/>
            <w:left w:val="none" w:sz="0" w:space="0" w:color="auto"/>
            <w:bottom w:val="none" w:sz="0" w:space="0" w:color="auto"/>
            <w:right w:val="none" w:sz="0" w:space="0" w:color="auto"/>
          </w:divBdr>
        </w:div>
        <w:div w:id="1065909494">
          <w:marLeft w:val="0"/>
          <w:marRight w:val="0"/>
          <w:marTop w:val="0"/>
          <w:marBottom w:val="0"/>
          <w:divBdr>
            <w:top w:val="none" w:sz="0" w:space="0" w:color="auto"/>
            <w:left w:val="none" w:sz="0" w:space="0" w:color="auto"/>
            <w:bottom w:val="none" w:sz="0" w:space="0" w:color="auto"/>
            <w:right w:val="none" w:sz="0" w:space="0" w:color="auto"/>
          </w:divBdr>
          <w:divsChild>
            <w:div w:id="984969175">
              <w:marLeft w:val="0"/>
              <w:marRight w:val="0"/>
              <w:marTop w:val="0"/>
              <w:marBottom w:val="0"/>
              <w:divBdr>
                <w:top w:val="none" w:sz="0" w:space="0" w:color="auto"/>
                <w:left w:val="none" w:sz="0" w:space="0" w:color="auto"/>
                <w:bottom w:val="none" w:sz="0" w:space="0" w:color="auto"/>
                <w:right w:val="none" w:sz="0" w:space="0" w:color="auto"/>
              </w:divBdr>
            </w:div>
          </w:divsChild>
        </w:div>
        <w:div w:id="456917131">
          <w:marLeft w:val="0"/>
          <w:marRight w:val="0"/>
          <w:marTop w:val="0"/>
          <w:marBottom w:val="0"/>
          <w:divBdr>
            <w:top w:val="none" w:sz="0" w:space="0" w:color="auto"/>
            <w:left w:val="none" w:sz="0" w:space="0" w:color="auto"/>
            <w:bottom w:val="none" w:sz="0" w:space="0" w:color="auto"/>
            <w:right w:val="none" w:sz="0" w:space="0" w:color="auto"/>
          </w:divBdr>
        </w:div>
        <w:div w:id="846409000">
          <w:marLeft w:val="0"/>
          <w:marRight w:val="0"/>
          <w:marTop w:val="0"/>
          <w:marBottom w:val="0"/>
          <w:divBdr>
            <w:top w:val="none" w:sz="0" w:space="0" w:color="auto"/>
            <w:left w:val="none" w:sz="0" w:space="0" w:color="auto"/>
            <w:bottom w:val="none" w:sz="0" w:space="0" w:color="auto"/>
            <w:right w:val="none" w:sz="0" w:space="0" w:color="auto"/>
          </w:divBdr>
          <w:divsChild>
            <w:div w:id="1284968260">
              <w:marLeft w:val="0"/>
              <w:marRight w:val="0"/>
              <w:marTop w:val="0"/>
              <w:marBottom w:val="0"/>
              <w:divBdr>
                <w:top w:val="none" w:sz="0" w:space="0" w:color="auto"/>
                <w:left w:val="none" w:sz="0" w:space="0" w:color="auto"/>
                <w:bottom w:val="none" w:sz="0" w:space="0" w:color="auto"/>
                <w:right w:val="none" w:sz="0" w:space="0" w:color="auto"/>
              </w:divBdr>
            </w:div>
          </w:divsChild>
        </w:div>
        <w:div w:id="1763838711">
          <w:marLeft w:val="0"/>
          <w:marRight w:val="0"/>
          <w:marTop w:val="0"/>
          <w:marBottom w:val="0"/>
          <w:divBdr>
            <w:top w:val="none" w:sz="0" w:space="0" w:color="auto"/>
            <w:left w:val="none" w:sz="0" w:space="0" w:color="auto"/>
            <w:bottom w:val="none" w:sz="0" w:space="0" w:color="auto"/>
            <w:right w:val="none" w:sz="0" w:space="0" w:color="auto"/>
          </w:divBdr>
        </w:div>
        <w:div w:id="840894479">
          <w:marLeft w:val="0"/>
          <w:marRight w:val="0"/>
          <w:marTop w:val="0"/>
          <w:marBottom w:val="0"/>
          <w:divBdr>
            <w:top w:val="none" w:sz="0" w:space="0" w:color="auto"/>
            <w:left w:val="none" w:sz="0" w:space="0" w:color="auto"/>
            <w:bottom w:val="none" w:sz="0" w:space="0" w:color="auto"/>
            <w:right w:val="none" w:sz="0" w:space="0" w:color="auto"/>
          </w:divBdr>
          <w:divsChild>
            <w:div w:id="778375611">
              <w:marLeft w:val="0"/>
              <w:marRight w:val="0"/>
              <w:marTop w:val="0"/>
              <w:marBottom w:val="0"/>
              <w:divBdr>
                <w:top w:val="none" w:sz="0" w:space="0" w:color="auto"/>
                <w:left w:val="none" w:sz="0" w:space="0" w:color="auto"/>
                <w:bottom w:val="none" w:sz="0" w:space="0" w:color="auto"/>
                <w:right w:val="none" w:sz="0" w:space="0" w:color="auto"/>
              </w:divBdr>
            </w:div>
          </w:divsChild>
        </w:div>
        <w:div w:id="664667741">
          <w:marLeft w:val="0"/>
          <w:marRight w:val="0"/>
          <w:marTop w:val="0"/>
          <w:marBottom w:val="0"/>
          <w:divBdr>
            <w:top w:val="none" w:sz="0" w:space="0" w:color="auto"/>
            <w:left w:val="none" w:sz="0" w:space="0" w:color="auto"/>
            <w:bottom w:val="none" w:sz="0" w:space="0" w:color="auto"/>
            <w:right w:val="none" w:sz="0" w:space="0" w:color="auto"/>
          </w:divBdr>
        </w:div>
        <w:div w:id="1165586954">
          <w:marLeft w:val="0"/>
          <w:marRight w:val="0"/>
          <w:marTop w:val="0"/>
          <w:marBottom w:val="0"/>
          <w:divBdr>
            <w:top w:val="none" w:sz="0" w:space="0" w:color="auto"/>
            <w:left w:val="none" w:sz="0" w:space="0" w:color="auto"/>
            <w:bottom w:val="none" w:sz="0" w:space="0" w:color="auto"/>
            <w:right w:val="none" w:sz="0" w:space="0" w:color="auto"/>
          </w:divBdr>
          <w:divsChild>
            <w:div w:id="510604023">
              <w:marLeft w:val="0"/>
              <w:marRight w:val="0"/>
              <w:marTop w:val="0"/>
              <w:marBottom w:val="0"/>
              <w:divBdr>
                <w:top w:val="none" w:sz="0" w:space="0" w:color="auto"/>
                <w:left w:val="none" w:sz="0" w:space="0" w:color="auto"/>
                <w:bottom w:val="none" w:sz="0" w:space="0" w:color="auto"/>
                <w:right w:val="none" w:sz="0" w:space="0" w:color="auto"/>
              </w:divBdr>
            </w:div>
          </w:divsChild>
        </w:div>
        <w:div w:id="503201439">
          <w:marLeft w:val="0"/>
          <w:marRight w:val="0"/>
          <w:marTop w:val="0"/>
          <w:marBottom w:val="0"/>
          <w:divBdr>
            <w:top w:val="none" w:sz="0" w:space="0" w:color="auto"/>
            <w:left w:val="none" w:sz="0" w:space="0" w:color="auto"/>
            <w:bottom w:val="none" w:sz="0" w:space="0" w:color="auto"/>
            <w:right w:val="none" w:sz="0" w:space="0" w:color="auto"/>
          </w:divBdr>
        </w:div>
        <w:div w:id="670452612">
          <w:marLeft w:val="0"/>
          <w:marRight w:val="0"/>
          <w:marTop w:val="0"/>
          <w:marBottom w:val="0"/>
          <w:divBdr>
            <w:top w:val="none" w:sz="0" w:space="0" w:color="auto"/>
            <w:left w:val="none" w:sz="0" w:space="0" w:color="auto"/>
            <w:bottom w:val="none" w:sz="0" w:space="0" w:color="auto"/>
            <w:right w:val="none" w:sz="0" w:space="0" w:color="auto"/>
          </w:divBdr>
          <w:divsChild>
            <w:div w:id="1912302650">
              <w:marLeft w:val="0"/>
              <w:marRight w:val="0"/>
              <w:marTop w:val="0"/>
              <w:marBottom w:val="0"/>
              <w:divBdr>
                <w:top w:val="none" w:sz="0" w:space="0" w:color="auto"/>
                <w:left w:val="none" w:sz="0" w:space="0" w:color="auto"/>
                <w:bottom w:val="none" w:sz="0" w:space="0" w:color="auto"/>
                <w:right w:val="none" w:sz="0" w:space="0" w:color="auto"/>
              </w:divBdr>
            </w:div>
          </w:divsChild>
        </w:div>
        <w:div w:id="873737381">
          <w:marLeft w:val="0"/>
          <w:marRight w:val="0"/>
          <w:marTop w:val="0"/>
          <w:marBottom w:val="0"/>
          <w:divBdr>
            <w:top w:val="none" w:sz="0" w:space="0" w:color="auto"/>
            <w:left w:val="none" w:sz="0" w:space="0" w:color="auto"/>
            <w:bottom w:val="none" w:sz="0" w:space="0" w:color="auto"/>
            <w:right w:val="none" w:sz="0" w:space="0" w:color="auto"/>
          </w:divBdr>
        </w:div>
        <w:div w:id="63112443">
          <w:marLeft w:val="0"/>
          <w:marRight w:val="0"/>
          <w:marTop w:val="0"/>
          <w:marBottom w:val="0"/>
          <w:divBdr>
            <w:top w:val="none" w:sz="0" w:space="0" w:color="auto"/>
            <w:left w:val="none" w:sz="0" w:space="0" w:color="auto"/>
            <w:bottom w:val="none" w:sz="0" w:space="0" w:color="auto"/>
            <w:right w:val="none" w:sz="0" w:space="0" w:color="auto"/>
          </w:divBdr>
          <w:divsChild>
            <w:div w:id="1180661478">
              <w:marLeft w:val="0"/>
              <w:marRight w:val="0"/>
              <w:marTop w:val="0"/>
              <w:marBottom w:val="0"/>
              <w:divBdr>
                <w:top w:val="none" w:sz="0" w:space="0" w:color="auto"/>
                <w:left w:val="none" w:sz="0" w:space="0" w:color="auto"/>
                <w:bottom w:val="none" w:sz="0" w:space="0" w:color="auto"/>
                <w:right w:val="none" w:sz="0" w:space="0" w:color="auto"/>
              </w:divBdr>
            </w:div>
          </w:divsChild>
        </w:div>
        <w:div w:id="1823620941">
          <w:marLeft w:val="0"/>
          <w:marRight w:val="0"/>
          <w:marTop w:val="300"/>
          <w:marBottom w:val="0"/>
          <w:divBdr>
            <w:top w:val="none" w:sz="0" w:space="0" w:color="auto"/>
            <w:left w:val="none" w:sz="0" w:space="0" w:color="auto"/>
            <w:bottom w:val="none" w:sz="0" w:space="0" w:color="auto"/>
            <w:right w:val="none" w:sz="0" w:space="0" w:color="auto"/>
          </w:divBdr>
          <w:divsChild>
            <w:div w:id="1647276126">
              <w:marLeft w:val="0"/>
              <w:marRight w:val="0"/>
              <w:marTop w:val="0"/>
              <w:marBottom w:val="0"/>
              <w:divBdr>
                <w:top w:val="none" w:sz="0" w:space="0" w:color="auto"/>
                <w:left w:val="none" w:sz="0" w:space="0" w:color="auto"/>
                <w:bottom w:val="none" w:sz="0" w:space="0" w:color="auto"/>
                <w:right w:val="none" w:sz="0" w:space="0" w:color="auto"/>
              </w:divBdr>
              <w:divsChild>
                <w:div w:id="763378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0057124">
          <w:marLeft w:val="0"/>
          <w:marRight w:val="0"/>
          <w:marTop w:val="300"/>
          <w:marBottom w:val="0"/>
          <w:divBdr>
            <w:top w:val="none" w:sz="0" w:space="0" w:color="auto"/>
            <w:left w:val="none" w:sz="0" w:space="0" w:color="auto"/>
            <w:bottom w:val="none" w:sz="0" w:space="0" w:color="auto"/>
            <w:right w:val="none" w:sz="0" w:space="0" w:color="auto"/>
          </w:divBdr>
          <w:divsChild>
            <w:div w:id="819541157">
              <w:marLeft w:val="0"/>
              <w:marRight w:val="0"/>
              <w:marTop w:val="0"/>
              <w:marBottom w:val="0"/>
              <w:divBdr>
                <w:top w:val="none" w:sz="0" w:space="0" w:color="auto"/>
                <w:left w:val="none" w:sz="0" w:space="0" w:color="auto"/>
                <w:bottom w:val="none" w:sz="0" w:space="0" w:color="auto"/>
                <w:right w:val="none" w:sz="0" w:space="0" w:color="auto"/>
              </w:divBdr>
              <w:divsChild>
                <w:div w:id="426386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588961">
          <w:marLeft w:val="0"/>
          <w:marRight w:val="0"/>
          <w:marTop w:val="300"/>
          <w:marBottom w:val="0"/>
          <w:divBdr>
            <w:top w:val="none" w:sz="0" w:space="0" w:color="auto"/>
            <w:left w:val="none" w:sz="0" w:space="0" w:color="auto"/>
            <w:bottom w:val="none" w:sz="0" w:space="0" w:color="auto"/>
            <w:right w:val="none" w:sz="0" w:space="0" w:color="auto"/>
          </w:divBdr>
          <w:divsChild>
            <w:div w:id="1930695183">
              <w:marLeft w:val="0"/>
              <w:marRight w:val="0"/>
              <w:marTop w:val="0"/>
              <w:marBottom w:val="0"/>
              <w:divBdr>
                <w:top w:val="none" w:sz="0" w:space="0" w:color="auto"/>
                <w:left w:val="none" w:sz="0" w:space="0" w:color="auto"/>
                <w:bottom w:val="none" w:sz="0" w:space="0" w:color="auto"/>
                <w:right w:val="none" w:sz="0" w:space="0" w:color="auto"/>
              </w:divBdr>
              <w:divsChild>
                <w:div w:id="127666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231720">
          <w:marLeft w:val="0"/>
          <w:marRight w:val="0"/>
          <w:marTop w:val="300"/>
          <w:marBottom w:val="0"/>
          <w:divBdr>
            <w:top w:val="none" w:sz="0" w:space="0" w:color="auto"/>
            <w:left w:val="none" w:sz="0" w:space="0" w:color="auto"/>
            <w:bottom w:val="none" w:sz="0" w:space="0" w:color="auto"/>
            <w:right w:val="none" w:sz="0" w:space="0" w:color="auto"/>
          </w:divBdr>
          <w:divsChild>
            <w:div w:id="71243715">
              <w:marLeft w:val="0"/>
              <w:marRight w:val="0"/>
              <w:marTop w:val="0"/>
              <w:marBottom w:val="0"/>
              <w:divBdr>
                <w:top w:val="none" w:sz="0" w:space="0" w:color="auto"/>
                <w:left w:val="none" w:sz="0" w:space="0" w:color="auto"/>
                <w:bottom w:val="none" w:sz="0" w:space="0" w:color="auto"/>
                <w:right w:val="none" w:sz="0" w:space="0" w:color="auto"/>
              </w:divBdr>
              <w:divsChild>
                <w:div w:id="1574007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3422258">
      <w:bodyDiv w:val="1"/>
      <w:marLeft w:val="0"/>
      <w:marRight w:val="0"/>
      <w:marTop w:val="0"/>
      <w:marBottom w:val="0"/>
      <w:divBdr>
        <w:top w:val="none" w:sz="0" w:space="0" w:color="auto"/>
        <w:left w:val="none" w:sz="0" w:space="0" w:color="auto"/>
        <w:bottom w:val="none" w:sz="0" w:space="0" w:color="auto"/>
        <w:right w:val="none" w:sz="0" w:space="0" w:color="auto"/>
      </w:divBdr>
      <w:divsChild>
        <w:div w:id="819350235">
          <w:marLeft w:val="0"/>
          <w:marRight w:val="0"/>
          <w:marTop w:val="0"/>
          <w:marBottom w:val="0"/>
          <w:divBdr>
            <w:top w:val="none" w:sz="0" w:space="0" w:color="auto"/>
            <w:left w:val="none" w:sz="0" w:space="0" w:color="auto"/>
            <w:bottom w:val="none" w:sz="0" w:space="0" w:color="auto"/>
            <w:right w:val="none" w:sz="0" w:space="0" w:color="auto"/>
          </w:divBdr>
        </w:div>
        <w:div w:id="1529102494">
          <w:marLeft w:val="0"/>
          <w:marRight w:val="0"/>
          <w:marTop w:val="0"/>
          <w:marBottom w:val="0"/>
          <w:divBdr>
            <w:top w:val="none" w:sz="0" w:space="0" w:color="auto"/>
            <w:left w:val="none" w:sz="0" w:space="0" w:color="auto"/>
            <w:bottom w:val="none" w:sz="0" w:space="0" w:color="auto"/>
            <w:right w:val="none" w:sz="0" w:space="0" w:color="auto"/>
          </w:divBdr>
          <w:divsChild>
            <w:div w:id="1171018783">
              <w:marLeft w:val="0"/>
              <w:marRight w:val="0"/>
              <w:marTop w:val="0"/>
              <w:marBottom w:val="0"/>
              <w:divBdr>
                <w:top w:val="none" w:sz="0" w:space="0" w:color="auto"/>
                <w:left w:val="none" w:sz="0" w:space="0" w:color="auto"/>
                <w:bottom w:val="none" w:sz="0" w:space="0" w:color="auto"/>
                <w:right w:val="none" w:sz="0" w:space="0" w:color="auto"/>
              </w:divBdr>
            </w:div>
          </w:divsChild>
        </w:div>
        <w:div w:id="1996184039">
          <w:marLeft w:val="0"/>
          <w:marRight w:val="0"/>
          <w:marTop w:val="0"/>
          <w:marBottom w:val="0"/>
          <w:divBdr>
            <w:top w:val="none" w:sz="0" w:space="0" w:color="auto"/>
            <w:left w:val="none" w:sz="0" w:space="0" w:color="auto"/>
            <w:bottom w:val="none" w:sz="0" w:space="0" w:color="auto"/>
            <w:right w:val="none" w:sz="0" w:space="0" w:color="auto"/>
          </w:divBdr>
        </w:div>
        <w:div w:id="1270042907">
          <w:marLeft w:val="0"/>
          <w:marRight w:val="0"/>
          <w:marTop w:val="0"/>
          <w:marBottom w:val="0"/>
          <w:divBdr>
            <w:top w:val="none" w:sz="0" w:space="0" w:color="auto"/>
            <w:left w:val="none" w:sz="0" w:space="0" w:color="auto"/>
            <w:bottom w:val="none" w:sz="0" w:space="0" w:color="auto"/>
            <w:right w:val="none" w:sz="0" w:space="0" w:color="auto"/>
          </w:divBdr>
          <w:divsChild>
            <w:div w:id="134295974">
              <w:marLeft w:val="0"/>
              <w:marRight w:val="0"/>
              <w:marTop w:val="0"/>
              <w:marBottom w:val="0"/>
              <w:divBdr>
                <w:top w:val="none" w:sz="0" w:space="0" w:color="auto"/>
                <w:left w:val="none" w:sz="0" w:space="0" w:color="auto"/>
                <w:bottom w:val="none" w:sz="0" w:space="0" w:color="auto"/>
                <w:right w:val="none" w:sz="0" w:space="0" w:color="auto"/>
              </w:divBdr>
            </w:div>
          </w:divsChild>
        </w:div>
        <w:div w:id="680662375">
          <w:marLeft w:val="0"/>
          <w:marRight w:val="0"/>
          <w:marTop w:val="0"/>
          <w:marBottom w:val="0"/>
          <w:divBdr>
            <w:top w:val="none" w:sz="0" w:space="0" w:color="auto"/>
            <w:left w:val="none" w:sz="0" w:space="0" w:color="auto"/>
            <w:bottom w:val="none" w:sz="0" w:space="0" w:color="auto"/>
            <w:right w:val="none" w:sz="0" w:space="0" w:color="auto"/>
          </w:divBdr>
        </w:div>
        <w:div w:id="1476407683">
          <w:marLeft w:val="0"/>
          <w:marRight w:val="0"/>
          <w:marTop w:val="0"/>
          <w:marBottom w:val="0"/>
          <w:divBdr>
            <w:top w:val="none" w:sz="0" w:space="0" w:color="auto"/>
            <w:left w:val="none" w:sz="0" w:space="0" w:color="auto"/>
            <w:bottom w:val="none" w:sz="0" w:space="0" w:color="auto"/>
            <w:right w:val="none" w:sz="0" w:space="0" w:color="auto"/>
          </w:divBdr>
          <w:divsChild>
            <w:div w:id="315378132">
              <w:marLeft w:val="0"/>
              <w:marRight w:val="0"/>
              <w:marTop w:val="0"/>
              <w:marBottom w:val="0"/>
              <w:divBdr>
                <w:top w:val="none" w:sz="0" w:space="0" w:color="auto"/>
                <w:left w:val="none" w:sz="0" w:space="0" w:color="auto"/>
                <w:bottom w:val="none" w:sz="0" w:space="0" w:color="auto"/>
                <w:right w:val="none" w:sz="0" w:space="0" w:color="auto"/>
              </w:divBdr>
            </w:div>
          </w:divsChild>
        </w:div>
        <w:div w:id="127475181">
          <w:marLeft w:val="0"/>
          <w:marRight w:val="0"/>
          <w:marTop w:val="0"/>
          <w:marBottom w:val="0"/>
          <w:divBdr>
            <w:top w:val="none" w:sz="0" w:space="0" w:color="auto"/>
            <w:left w:val="none" w:sz="0" w:space="0" w:color="auto"/>
            <w:bottom w:val="none" w:sz="0" w:space="0" w:color="auto"/>
            <w:right w:val="none" w:sz="0" w:space="0" w:color="auto"/>
          </w:divBdr>
        </w:div>
        <w:div w:id="681592254">
          <w:marLeft w:val="0"/>
          <w:marRight w:val="0"/>
          <w:marTop w:val="0"/>
          <w:marBottom w:val="0"/>
          <w:divBdr>
            <w:top w:val="none" w:sz="0" w:space="0" w:color="auto"/>
            <w:left w:val="none" w:sz="0" w:space="0" w:color="auto"/>
            <w:bottom w:val="none" w:sz="0" w:space="0" w:color="auto"/>
            <w:right w:val="none" w:sz="0" w:space="0" w:color="auto"/>
          </w:divBdr>
          <w:divsChild>
            <w:div w:id="574047868">
              <w:marLeft w:val="0"/>
              <w:marRight w:val="0"/>
              <w:marTop w:val="0"/>
              <w:marBottom w:val="0"/>
              <w:divBdr>
                <w:top w:val="none" w:sz="0" w:space="0" w:color="auto"/>
                <w:left w:val="none" w:sz="0" w:space="0" w:color="auto"/>
                <w:bottom w:val="none" w:sz="0" w:space="0" w:color="auto"/>
                <w:right w:val="none" w:sz="0" w:space="0" w:color="auto"/>
              </w:divBdr>
            </w:div>
          </w:divsChild>
        </w:div>
        <w:div w:id="448474993">
          <w:marLeft w:val="0"/>
          <w:marRight w:val="0"/>
          <w:marTop w:val="0"/>
          <w:marBottom w:val="0"/>
          <w:divBdr>
            <w:top w:val="none" w:sz="0" w:space="0" w:color="auto"/>
            <w:left w:val="none" w:sz="0" w:space="0" w:color="auto"/>
            <w:bottom w:val="none" w:sz="0" w:space="0" w:color="auto"/>
            <w:right w:val="none" w:sz="0" w:space="0" w:color="auto"/>
          </w:divBdr>
        </w:div>
        <w:div w:id="1746293634">
          <w:marLeft w:val="0"/>
          <w:marRight w:val="0"/>
          <w:marTop w:val="0"/>
          <w:marBottom w:val="0"/>
          <w:divBdr>
            <w:top w:val="none" w:sz="0" w:space="0" w:color="auto"/>
            <w:left w:val="none" w:sz="0" w:space="0" w:color="auto"/>
            <w:bottom w:val="none" w:sz="0" w:space="0" w:color="auto"/>
            <w:right w:val="none" w:sz="0" w:space="0" w:color="auto"/>
          </w:divBdr>
          <w:divsChild>
            <w:div w:id="499928175">
              <w:marLeft w:val="0"/>
              <w:marRight w:val="0"/>
              <w:marTop w:val="0"/>
              <w:marBottom w:val="0"/>
              <w:divBdr>
                <w:top w:val="none" w:sz="0" w:space="0" w:color="auto"/>
                <w:left w:val="none" w:sz="0" w:space="0" w:color="auto"/>
                <w:bottom w:val="none" w:sz="0" w:space="0" w:color="auto"/>
                <w:right w:val="none" w:sz="0" w:space="0" w:color="auto"/>
              </w:divBdr>
            </w:div>
          </w:divsChild>
        </w:div>
        <w:div w:id="1429539298">
          <w:marLeft w:val="0"/>
          <w:marRight w:val="0"/>
          <w:marTop w:val="0"/>
          <w:marBottom w:val="0"/>
          <w:divBdr>
            <w:top w:val="none" w:sz="0" w:space="0" w:color="auto"/>
            <w:left w:val="none" w:sz="0" w:space="0" w:color="auto"/>
            <w:bottom w:val="none" w:sz="0" w:space="0" w:color="auto"/>
            <w:right w:val="none" w:sz="0" w:space="0" w:color="auto"/>
          </w:divBdr>
        </w:div>
        <w:div w:id="682322202">
          <w:marLeft w:val="0"/>
          <w:marRight w:val="0"/>
          <w:marTop w:val="0"/>
          <w:marBottom w:val="0"/>
          <w:divBdr>
            <w:top w:val="none" w:sz="0" w:space="0" w:color="auto"/>
            <w:left w:val="none" w:sz="0" w:space="0" w:color="auto"/>
            <w:bottom w:val="none" w:sz="0" w:space="0" w:color="auto"/>
            <w:right w:val="none" w:sz="0" w:space="0" w:color="auto"/>
          </w:divBdr>
          <w:divsChild>
            <w:div w:id="643655985">
              <w:marLeft w:val="0"/>
              <w:marRight w:val="0"/>
              <w:marTop w:val="0"/>
              <w:marBottom w:val="0"/>
              <w:divBdr>
                <w:top w:val="none" w:sz="0" w:space="0" w:color="auto"/>
                <w:left w:val="none" w:sz="0" w:space="0" w:color="auto"/>
                <w:bottom w:val="none" w:sz="0" w:space="0" w:color="auto"/>
                <w:right w:val="none" w:sz="0" w:space="0" w:color="auto"/>
              </w:divBdr>
            </w:div>
          </w:divsChild>
        </w:div>
        <w:div w:id="948586050">
          <w:marLeft w:val="0"/>
          <w:marRight w:val="0"/>
          <w:marTop w:val="0"/>
          <w:marBottom w:val="0"/>
          <w:divBdr>
            <w:top w:val="none" w:sz="0" w:space="0" w:color="auto"/>
            <w:left w:val="none" w:sz="0" w:space="0" w:color="auto"/>
            <w:bottom w:val="none" w:sz="0" w:space="0" w:color="auto"/>
            <w:right w:val="none" w:sz="0" w:space="0" w:color="auto"/>
          </w:divBdr>
        </w:div>
        <w:div w:id="1032801126">
          <w:marLeft w:val="0"/>
          <w:marRight w:val="0"/>
          <w:marTop w:val="0"/>
          <w:marBottom w:val="0"/>
          <w:divBdr>
            <w:top w:val="none" w:sz="0" w:space="0" w:color="auto"/>
            <w:left w:val="none" w:sz="0" w:space="0" w:color="auto"/>
            <w:bottom w:val="none" w:sz="0" w:space="0" w:color="auto"/>
            <w:right w:val="none" w:sz="0" w:space="0" w:color="auto"/>
          </w:divBdr>
          <w:divsChild>
            <w:div w:id="2130051561">
              <w:marLeft w:val="0"/>
              <w:marRight w:val="0"/>
              <w:marTop w:val="0"/>
              <w:marBottom w:val="0"/>
              <w:divBdr>
                <w:top w:val="none" w:sz="0" w:space="0" w:color="auto"/>
                <w:left w:val="none" w:sz="0" w:space="0" w:color="auto"/>
                <w:bottom w:val="none" w:sz="0" w:space="0" w:color="auto"/>
                <w:right w:val="none" w:sz="0" w:space="0" w:color="auto"/>
              </w:divBdr>
            </w:div>
          </w:divsChild>
        </w:div>
        <w:div w:id="72969674">
          <w:marLeft w:val="0"/>
          <w:marRight w:val="0"/>
          <w:marTop w:val="300"/>
          <w:marBottom w:val="0"/>
          <w:divBdr>
            <w:top w:val="none" w:sz="0" w:space="0" w:color="auto"/>
            <w:left w:val="none" w:sz="0" w:space="0" w:color="auto"/>
            <w:bottom w:val="none" w:sz="0" w:space="0" w:color="auto"/>
            <w:right w:val="none" w:sz="0" w:space="0" w:color="auto"/>
          </w:divBdr>
          <w:divsChild>
            <w:div w:id="1354266269">
              <w:marLeft w:val="0"/>
              <w:marRight w:val="0"/>
              <w:marTop w:val="0"/>
              <w:marBottom w:val="0"/>
              <w:divBdr>
                <w:top w:val="none" w:sz="0" w:space="0" w:color="auto"/>
                <w:left w:val="none" w:sz="0" w:space="0" w:color="auto"/>
                <w:bottom w:val="none" w:sz="0" w:space="0" w:color="auto"/>
                <w:right w:val="none" w:sz="0" w:space="0" w:color="auto"/>
              </w:divBdr>
              <w:divsChild>
                <w:div w:id="915630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18243">
          <w:marLeft w:val="0"/>
          <w:marRight w:val="0"/>
          <w:marTop w:val="300"/>
          <w:marBottom w:val="0"/>
          <w:divBdr>
            <w:top w:val="none" w:sz="0" w:space="0" w:color="auto"/>
            <w:left w:val="none" w:sz="0" w:space="0" w:color="auto"/>
            <w:bottom w:val="none" w:sz="0" w:space="0" w:color="auto"/>
            <w:right w:val="none" w:sz="0" w:space="0" w:color="auto"/>
          </w:divBdr>
          <w:divsChild>
            <w:div w:id="529799527">
              <w:marLeft w:val="0"/>
              <w:marRight w:val="0"/>
              <w:marTop w:val="0"/>
              <w:marBottom w:val="0"/>
              <w:divBdr>
                <w:top w:val="none" w:sz="0" w:space="0" w:color="auto"/>
                <w:left w:val="none" w:sz="0" w:space="0" w:color="auto"/>
                <w:bottom w:val="none" w:sz="0" w:space="0" w:color="auto"/>
                <w:right w:val="none" w:sz="0" w:space="0" w:color="auto"/>
              </w:divBdr>
              <w:divsChild>
                <w:div w:id="20686442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8475472">
          <w:marLeft w:val="0"/>
          <w:marRight w:val="0"/>
          <w:marTop w:val="300"/>
          <w:marBottom w:val="0"/>
          <w:divBdr>
            <w:top w:val="none" w:sz="0" w:space="0" w:color="auto"/>
            <w:left w:val="none" w:sz="0" w:space="0" w:color="auto"/>
            <w:bottom w:val="none" w:sz="0" w:space="0" w:color="auto"/>
            <w:right w:val="none" w:sz="0" w:space="0" w:color="auto"/>
          </w:divBdr>
          <w:divsChild>
            <w:div w:id="1643467171">
              <w:marLeft w:val="0"/>
              <w:marRight w:val="0"/>
              <w:marTop w:val="0"/>
              <w:marBottom w:val="0"/>
              <w:divBdr>
                <w:top w:val="none" w:sz="0" w:space="0" w:color="auto"/>
                <w:left w:val="none" w:sz="0" w:space="0" w:color="auto"/>
                <w:bottom w:val="none" w:sz="0" w:space="0" w:color="auto"/>
                <w:right w:val="none" w:sz="0" w:space="0" w:color="auto"/>
              </w:divBdr>
              <w:divsChild>
                <w:div w:id="201863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8097946">
          <w:marLeft w:val="0"/>
          <w:marRight w:val="0"/>
          <w:marTop w:val="300"/>
          <w:marBottom w:val="0"/>
          <w:divBdr>
            <w:top w:val="none" w:sz="0" w:space="0" w:color="auto"/>
            <w:left w:val="none" w:sz="0" w:space="0" w:color="auto"/>
            <w:bottom w:val="none" w:sz="0" w:space="0" w:color="auto"/>
            <w:right w:val="none" w:sz="0" w:space="0" w:color="auto"/>
          </w:divBdr>
          <w:divsChild>
            <w:div w:id="1594627484">
              <w:marLeft w:val="0"/>
              <w:marRight w:val="0"/>
              <w:marTop w:val="0"/>
              <w:marBottom w:val="0"/>
              <w:divBdr>
                <w:top w:val="none" w:sz="0" w:space="0" w:color="auto"/>
                <w:left w:val="none" w:sz="0" w:space="0" w:color="auto"/>
                <w:bottom w:val="none" w:sz="0" w:space="0" w:color="auto"/>
                <w:right w:val="none" w:sz="0" w:space="0" w:color="auto"/>
              </w:divBdr>
              <w:divsChild>
                <w:div w:id="1253318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1557963">
      <w:bodyDiv w:val="1"/>
      <w:marLeft w:val="0"/>
      <w:marRight w:val="0"/>
      <w:marTop w:val="0"/>
      <w:marBottom w:val="0"/>
      <w:divBdr>
        <w:top w:val="none" w:sz="0" w:space="0" w:color="auto"/>
        <w:left w:val="none" w:sz="0" w:space="0" w:color="auto"/>
        <w:bottom w:val="none" w:sz="0" w:space="0" w:color="auto"/>
        <w:right w:val="none" w:sz="0" w:space="0" w:color="auto"/>
      </w:divBdr>
    </w:div>
    <w:div w:id="1819882245">
      <w:bodyDiv w:val="1"/>
      <w:marLeft w:val="0"/>
      <w:marRight w:val="0"/>
      <w:marTop w:val="0"/>
      <w:marBottom w:val="0"/>
      <w:divBdr>
        <w:top w:val="none" w:sz="0" w:space="0" w:color="auto"/>
        <w:left w:val="none" w:sz="0" w:space="0" w:color="auto"/>
        <w:bottom w:val="none" w:sz="0" w:space="0" w:color="auto"/>
        <w:right w:val="none" w:sz="0" w:space="0" w:color="auto"/>
      </w:divBdr>
    </w:div>
    <w:div w:id="1846555935">
      <w:bodyDiv w:val="1"/>
      <w:marLeft w:val="0"/>
      <w:marRight w:val="0"/>
      <w:marTop w:val="0"/>
      <w:marBottom w:val="0"/>
      <w:divBdr>
        <w:top w:val="none" w:sz="0" w:space="0" w:color="auto"/>
        <w:left w:val="none" w:sz="0" w:space="0" w:color="auto"/>
        <w:bottom w:val="none" w:sz="0" w:space="0" w:color="auto"/>
        <w:right w:val="none" w:sz="0" w:space="0" w:color="auto"/>
      </w:divBdr>
      <w:divsChild>
        <w:div w:id="317537466">
          <w:marLeft w:val="0"/>
          <w:marRight w:val="0"/>
          <w:marTop w:val="0"/>
          <w:marBottom w:val="0"/>
          <w:divBdr>
            <w:top w:val="none" w:sz="0" w:space="0" w:color="auto"/>
            <w:left w:val="none" w:sz="0" w:space="0" w:color="auto"/>
            <w:bottom w:val="none" w:sz="0" w:space="0" w:color="auto"/>
            <w:right w:val="none" w:sz="0" w:space="0" w:color="auto"/>
          </w:divBdr>
        </w:div>
        <w:div w:id="280233534">
          <w:marLeft w:val="0"/>
          <w:marRight w:val="0"/>
          <w:marTop w:val="0"/>
          <w:marBottom w:val="0"/>
          <w:divBdr>
            <w:top w:val="none" w:sz="0" w:space="0" w:color="auto"/>
            <w:left w:val="none" w:sz="0" w:space="0" w:color="auto"/>
            <w:bottom w:val="none" w:sz="0" w:space="0" w:color="auto"/>
            <w:right w:val="none" w:sz="0" w:space="0" w:color="auto"/>
          </w:divBdr>
          <w:divsChild>
            <w:div w:id="910846263">
              <w:marLeft w:val="0"/>
              <w:marRight w:val="0"/>
              <w:marTop w:val="0"/>
              <w:marBottom w:val="0"/>
              <w:divBdr>
                <w:top w:val="none" w:sz="0" w:space="0" w:color="auto"/>
                <w:left w:val="none" w:sz="0" w:space="0" w:color="auto"/>
                <w:bottom w:val="none" w:sz="0" w:space="0" w:color="auto"/>
                <w:right w:val="none" w:sz="0" w:space="0" w:color="auto"/>
              </w:divBdr>
            </w:div>
          </w:divsChild>
        </w:div>
        <w:div w:id="1967155846">
          <w:marLeft w:val="0"/>
          <w:marRight w:val="0"/>
          <w:marTop w:val="0"/>
          <w:marBottom w:val="0"/>
          <w:divBdr>
            <w:top w:val="none" w:sz="0" w:space="0" w:color="auto"/>
            <w:left w:val="none" w:sz="0" w:space="0" w:color="auto"/>
            <w:bottom w:val="none" w:sz="0" w:space="0" w:color="auto"/>
            <w:right w:val="none" w:sz="0" w:space="0" w:color="auto"/>
          </w:divBdr>
        </w:div>
        <w:div w:id="2042707961">
          <w:marLeft w:val="0"/>
          <w:marRight w:val="0"/>
          <w:marTop w:val="0"/>
          <w:marBottom w:val="0"/>
          <w:divBdr>
            <w:top w:val="none" w:sz="0" w:space="0" w:color="auto"/>
            <w:left w:val="none" w:sz="0" w:space="0" w:color="auto"/>
            <w:bottom w:val="none" w:sz="0" w:space="0" w:color="auto"/>
            <w:right w:val="none" w:sz="0" w:space="0" w:color="auto"/>
          </w:divBdr>
          <w:divsChild>
            <w:div w:id="934021777">
              <w:marLeft w:val="0"/>
              <w:marRight w:val="0"/>
              <w:marTop w:val="0"/>
              <w:marBottom w:val="0"/>
              <w:divBdr>
                <w:top w:val="none" w:sz="0" w:space="0" w:color="auto"/>
                <w:left w:val="none" w:sz="0" w:space="0" w:color="auto"/>
                <w:bottom w:val="none" w:sz="0" w:space="0" w:color="auto"/>
                <w:right w:val="none" w:sz="0" w:space="0" w:color="auto"/>
              </w:divBdr>
            </w:div>
          </w:divsChild>
        </w:div>
        <w:div w:id="1491209404">
          <w:marLeft w:val="0"/>
          <w:marRight w:val="0"/>
          <w:marTop w:val="0"/>
          <w:marBottom w:val="0"/>
          <w:divBdr>
            <w:top w:val="none" w:sz="0" w:space="0" w:color="auto"/>
            <w:left w:val="none" w:sz="0" w:space="0" w:color="auto"/>
            <w:bottom w:val="none" w:sz="0" w:space="0" w:color="auto"/>
            <w:right w:val="none" w:sz="0" w:space="0" w:color="auto"/>
          </w:divBdr>
        </w:div>
        <w:div w:id="1851023573">
          <w:marLeft w:val="0"/>
          <w:marRight w:val="0"/>
          <w:marTop w:val="0"/>
          <w:marBottom w:val="0"/>
          <w:divBdr>
            <w:top w:val="none" w:sz="0" w:space="0" w:color="auto"/>
            <w:left w:val="none" w:sz="0" w:space="0" w:color="auto"/>
            <w:bottom w:val="none" w:sz="0" w:space="0" w:color="auto"/>
            <w:right w:val="none" w:sz="0" w:space="0" w:color="auto"/>
          </w:divBdr>
          <w:divsChild>
            <w:div w:id="32119763">
              <w:marLeft w:val="0"/>
              <w:marRight w:val="0"/>
              <w:marTop w:val="0"/>
              <w:marBottom w:val="0"/>
              <w:divBdr>
                <w:top w:val="none" w:sz="0" w:space="0" w:color="auto"/>
                <w:left w:val="none" w:sz="0" w:space="0" w:color="auto"/>
                <w:bottom w:val="none" w:sz="0" w:space="0" w:color="auto"/>
                <w:right w:val="none" w:sz="0" w:space="0" w:color="auto"/>
              </w:divBdr>
            </w:div>
          </w:divsChild>
        </w:div>
        <w:div w:id="2070224820">
          <w:marLeft w:val="0"/>
          <w:marRight w:val="0"/>
          <w:marTop w:val="0"/>
          <w:marBottom w:val="0"/>
          <w:divBdr>
            <w:top w:val="none" w:sz="0" w:space="0" w:color="auto"/>
            <w:left w:val="none" w:sz="0" w:space="0" w:color="auto"/>
            <w:bottom w:val="none" w:sz="0" w:space="0" w:color="auto"/>
            <w:right w:val="none" w:sz="0" w:space="0" w:color="auto"/>
          </w:divBdr>
        </w:div>
        <w:div w:id="458960685">
          <w:marLeft w:val="0"/>
          <w:marRight w:val="0"/>
          <w:marTop w:val="0"/>
          <w:marBottom w:val="0"/>
          <w:divBdr>
            <w:top w:val="none" w:sz="0" w:space="0" w:color="auto"/>
            <w:left w:val="none" w:sz="0" w:space="0" w:color="auto"/>
            <w:bottom w:val="none" w:sz="0" w:space="0" w:color="auto"/>
            <w:right w:val="none" w:sz="0" w:space="0" w:color="auto"/>
          </w:divBdr>
          <w:divsChild>
            <w:div w:id="1565600144">
              <w:marLeft w:val="0"/>
              <w:marRight w:val="0"/>
              <w:marTop w:val="0"/>
              <w:marBottom w:val="0"/>
              <w:divBdr>
                <w:top w:val="none" w:sz="0" w:space="0" w:color="auto"/>
                <w:left w:val="none" w:sz="0" w:space="0" w:color="auto"/>
                <w:bottom w:val="none" w:sz="0" w:space="0" w:color="auto"/>
                <w:right w:val="none" w:sz="0" w:space="0" w:color="auto"/>
              </w:divBdr>
            </w:div>
          </w:divsChild>
        </w:div>
        <w:div w:id="2010710998">
          <w:marLeft w:val="0"/>
          <w:marRight w:val="0"/>
          <w:marTop w:val="0"/>
          <w:marBottom w:val="0"/>
          <w:divBdr>
            <w:top w:val="none" w:sz="0" w:space="0" w:color="auto"/>
            <w:left w:val="none" w:sz="0" w:space="0" w:color="auto"/>
            <w:bottom w:val="none" w:sz="0" w:space="0" w:color="auto"/>
            <w:right w:val="none" w:sz="0" w:space="0" w:color="auto"/>
          </w:divBdr>
        </w:div>
        <w:div w:id="1041831016">
          <w:marLeft w:val="0"/>
          <w:marRight w:val="0"/>
          <w:marTop w:val="0"/>
          <w:marBottom w:val="0"/>
          <w:divBdr>
            <w:top w:val="none" w:sz="0" w:space="0" w:color="auto"/>
            <w:left w:val="none" w:sz="0" w:space="0" w:color="auto"/>
            <w:bottom w:val="none" w:sz="0" w:space="0" w:color="auto"/>
            <w:right w:val="none" w:sz="0" w:space="0" w:color="auto"/>
          </w:divBdr>
          <w:divsChild>
            <w:div w:id="737166215">
              <w:marLeft w:val="0"/>
              <w:marRight w:val="0"/>
              <w:marTop w:val="0"/>
              <w:marBottom w:val="0"/>
              <w:divBdr>
                <w:top w:val="none" w:sz="0" w:space="0" w:color="auto"/>
                <w:left w:val="none" w:sz="0" w:space="0" w:color="auto"/>
                <w:bottom w:val="none" w:sz="0" w:space="0" w:color="auto"/>
                <w:right w:val="none" w:sz="0" w:space="0" w:color="auto"/>
              </w:divBdr>
            </w:div>
          </w:divsChild>
        </w:div>
        <w:div w:id="1801413235">
          <w:marLeft w:val="0"/>
          <w:marRight w:val="0"/>
          <w:marTop w:val="0"/>
          <w:marBottom w:val="0"/>
          <w:divBdr>
            <w:top w:val="none" w:sz="0" w:space="0" w:color="auto"/>
            <w:left w:val="none" w:sz="0" w:space="0" w:color="auto"/>
            <w:bottom w:val="none" w:sz="0" w:space="0" w:color="auto"/>
            <w:right w:val="none" w:sz="0" w:space="0" w:color="auto"/>
          </w:divBdr>
        </w:div>
        <w:div w:id="1606965293">
          <w:marLeft w:val="0"/>
          <w:marRight w:val="0"/>
          <w:marTop w:val="0"/>
          <w:marBottom w:val="0"/>
          <w:divBdr>
            <w:top w:val="none" w:sz="0" w:space="0" w:color="auto"/>
            <w:left w:val="none" w:sz="0" w:space="0" w:color="auto"/>
            <w:bottom w:val="none" w:sz="0" w:space="0" w:color="auto"/>
            <w:right w:val="none" w:sz="0" w:space="0" w:color="auto"/>
          </w:divBdr>
          <w:divsChild>
            <w:div w:id="66611306">
              <w:marLeft w:val="0"/>
              <w:marRight w:val="0"/>
              <w:marTop w:val="0"/>
              <w:marBottom w:val="0"/>
              <w:divBdr>
                <w:top w:val="none" w:sz="0" w:space="0" w:color="auto"/>
                <w:left w:val="none" w:sz="0" w:space="0" w:color="auto"/>
                <w:bottom w:val="none" w:sz="0" w:space="0" w:color="auto"/>
                <w:right w:val="none" w:sz="0" w:space="0" w:color="auto"/>
              </w:divBdr>
            </w:div>
          </w:divsChild>
        </w:div>
        <w:div w:id="1243904615">
          <w:marLeft w:val="0"/>
          <w:marRight w:val="0"/>
          <w:marTop w:val="0"/>
          <w:marBottom w:val="0"/>
          <w:divBdr>
            <w:top w:val="none" w:sz="0" w:space="0" w:color="auto"/>
            <w:left w:val="none" w:sz="0" w:space="0" w:color="auto"/>
            <w:bottom w:val="none" w:sz="0" w:space="0" w:color="auto"/>
            <w:right w:val="none" w:sz="0" w:space="0" w:color="auto"/>
          </w:divBdr>
        </w:div>
        <w:div w:id="526909908">
          <w:marLeft w:val="0"/>
          <w:marRight w:val="0"/>
          <w:marTop w:val="0"/>
          <w:marBottom w:val="0"/>
          <w:divBdr>
            <w:top w:val="none" w:sz="0" w:space="0" w:color="auto"/>
            <w:left w:val="none" w:sz="0" w:space="0" w:color="auto"/>
            <w:bottom w:val="none" w:sz="0" w:space="0" w:color="auto"/>
            <w:right w:val="none" w:sz="0" w:space="0" w:color="auto"/>
          </w:divBdr>
          <w:divsChild>
            <w:div w:id="2143383500">
              <w:marLeft w:val="0"/>
              <w:marRight w:val="0"/>
              <w:marTop w:val="0"/>
              <w:marBottom w:val="0"/>
              <w:divBdr>
                <w:top w:val="none" w:sz="0" w:space="0" w:color="auto"/>
                <w:left w:val="none" w:sz="0" w:space="0" w:color="auto"/>
                <w:bottom w:val="none" w:sz="0" w:space="0" w:color="auto"/>
                <w:right w:val="none" w:sz="0" w:space="0" w:color="auto"/>
              </w:divBdr>
            </w:div>
          </w:divsChild>
        </w:div>
        <w:div w:id="1609503382">
          <w:marLeft w:val="0"/>
          <w:marRight w:val="0"/>
          <w:marTop w:val="300"/>
          <w:marBottom w:val="0"/>
          <w:divBdr>
            <w:top w:val="none" w:sz="0" w:space="0" w:color="auto"/>
            <w:left w:val="none" w:sz="0" w:space="0" w:color="auto"/>
            <w:bottom w:val="none" w:sz="0" w:space="0" w:color="auto"/>
            <w:right w:val="none" w:sz="0" w:space="0" w:color="auto"/>
          </w:divBdr>
          <w:divsChild>
            <w:div w:id="1816296172">
              <w:marLeft w:val="0"/>
              <w:marRight w:val="0"/>
              <w:marTop w:val="0"/>
              <w:marBottom w:val="0"/>
              <w:divBdr>
                <w:top w:val="none" w:sz="0" w:space="0" w:color="auto"/>
                <w:left w:val="none" w:sz="0" w:space="0" w:color="auto"/>
                <w:bottom w:val="none" w:sz="0" w:space="0" w:color="auto"/>
                <w:right w:val="none" w:sz="0" w:space="0" w:color="auto"/>
              </w:divBdr>
              <w:divsChild>
                <w:div w:id="1022514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803178">
          <w:marLeft w:val="0"/>
          <w:marRight w:val="0"/>
          <w:marTop w:val="300"/>
          <w:marBottom w:val="0"/>
          <w:divBdr>
            <w:top w:val="none" w:sz="0" w:space="0" w:color="auto"/>
            <w:left w:val="none" w:sz="0" w:space="0" w:color="auto"/>
            <w:bottom w:val="none" w:sz="0" w:space="0" w:color="auto"/>
            <w:right w:val="none" w:sz="0" w:space="0" w:color="auto"/>
          </w:divBdr>
          <w:divsChild>
            <w:div w:id="854660255">
              <w:marLeft w:val="0"/>
              <w:marRight w:val="0"/>
              <w:marTop w:val="0"/>
              <w:marBottom w:val="0"/>
              <w:divBdr>
                <w:top w:val="none" w:sz="0" w:space="0" w:color="auto"/>
                <w:left w:val="none" w:sz="0" w:space="0" w:color="auto"/>
                <w:bottom w:val="none" w:sz="0" w:space="0" w:color="auto"/>
                <w:right w:val="none" w:sz="0" w:space="0" w:color="auto"/>
              </w:divBdr>
              <w:divsChild>
                <w:div w:id="508522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875625">
          <w:marLeft w:val="0"/>
          <w:marRight w:val="0"/>
          <w:marTop w:val="300"/>
          <w:marBottom w:val="0"/>
          <w:divBdr>
            <w:top w:val="none" w:sz="0" w:space="0" w:color="auto"/>
            <w:left w:val="none" w:sz="0" w:space="0" w:color="auto"/>
            <w:bottom w:val="none" w:sz="0" w:space="0" w:color="auto"/>
            <w:right w:val="none" w:sz="0" w:space="0" w:color="auto"/>
          </w:divBdr>
          <w:divsChild>
            <w:div w:id="1241283989">
              <w:marLeft w:val="0"/>
              <w:marRight w:val="0"/>
              <w:marTop w:val="0"/>
              <w:marBottom w:val="0"/>
              <w:divBdr>
                <w:top w:val="none" w:sz="0" w:space="0" w:color="auto"/>
                <w:left w:val="none" w:sz="0" w:space="0" w:color="auto"/>
                <w:bottom w:val="none" w:sz="0" w:space="0" w:color="auto"/>
                <w:right w:val="none" w:sz="0" w:space="0" w:color="auto"/>
              </w:divBdr>
              <w:divsChild>
                <w:div w:id="519047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713335">
          <w:marLeft w:val="0"/>
          <w:marRight w:val="0"/>
          <w:marTop w:val="300"/>
          <w:marBottom w:val="0"/>
          <w:divBdr>
            <w:top w:val="none" w:sz="0" w:space="0" w:color="auto"/>
            <w:left w:val="none" w:sz="0" w:space="0" w:color="auto"/>
            <w:bottom w:val="none" w:sz="0" w:space="0" w:color="auto"/>
            <w:right w:val="none" w:sz="0" w:space="0" w:color="auto"/>
          </w:divBdr>
          <w:divsChild>
            <w:div w:id="1201743609">
              <w:marLeft w:val="0"/>
              <w:marRight w:val="0"/>
              <w:marTop w:val="0"/>
              <w:marBottom w:val="0"/>
              <w:divBdr>
                <w:top w:val="none" w:sz="0" w:space="0" w:color="auto"/>
                <w:left w:val="none" w:sz="0" w:space="0" w:color="auto"/>
                <w:bottom w:val="none" w:sz="0" w:space="0" w:color="auto"/>
                <w:right w:val="none" w:sz="0" w:space="0" w:color="auto"/>
              </w:divBdr>
              <w:divsChild>
                <w:div w:id="1553807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1695635">
      <w:bodyDiv w:val="1"/>
      <w:marLeft w:val="0"/>
      <w:marRight w:val="0"/>
      <w:marTop w:val="0"/>
      <w:marBottom w:val="0"/>
      <w:divBdr>
        <w:top w:val="none" w:sz="0" w:space="0" w:color="auto"/>
        <w:left w:val="none" w:sz="0" w:space="0" w:color="auto"/>
        <w:bottom w:val="none" w:sz="0" w:space="0" w:color="auto"/>
        <w:right w:val="none" w:sz="0" w:space="0" w:color="auto"/>
      </w:divBdr>
      <w:divsChild>
        <w:div w:id="538323240">
          <w:marLeft w:val="0"/>
          <w:marRight w:val="0"/>
          <w:marTop w:val="0"/>
          <w:marBottom w:val="0"/>
          <w:divBdr>
            <w:top w:val="none" w:sz="0" w:space="0" w:color="auto"/>
            <w:left w:val="none" w:sz="0" w:space="0" w:color="auto"/>
            <w:bottom w:val="none" w:sz="0" w:space="0" w:color="auto"/>
            <w:right w:val="none" w:sz="0" w:space="0" w:color="auto"/>
          </w:divBdr>
        </w:div>
        <w:div w:id="1124301600">
          <w:marLeft w:val="0"/>
          <w:marRight w:val="0"/>
          <w:marTop w:val="0"/>
          <w:marBottom w:val="0"/>
          <w:divBdr>
            <w:top w:val="none" w:sz="0" w:space="0" w:color="auto"/>
            <w:left w:val="none" w:sz="0" w:space="0" w:color="auto"/>
            <w:bottom w:val="none" w:sz="0" w:space="0" w:color="auto"/>
            <w:right w:val="none" w:sz="0" w:space="0" w:color="auto"/>
          </w:divBdr>
          <w:divsChild>
            <w:div w:id="4407065">
              <w:marLeft w:val="0"/>
              <w:marRight w:val="0"/>
              <w:marTop w:val="0"/>
              <w:marBottom w:val="0"/>
              <w:divBdr>
                <w:top w:val="none" w:sz="0" w:space="0" w:color="auto"/>
                <w:left w:val="none" w:sz="0" w:space="0" w:color="auto"/>
                <w:bottom w:val="none" w:sz="0" w:space="0" w:color="auto"/>
                <w:right w:val="none" w:sz="0" w:space="0" w:color="auto"/>
              </w:divBdr>
            </w:div>
          </w:divsChild>
        </w:div>
        <w:div w:id="802507442">
          <w:marLeft w:val="0"/>
          <w:marRight w:val="0"/>
          <w:marTop w:val="0"/>
          <w:marBottom w:val="0"/>
          <w:divBdr>
            <w:top w:val="none" w:sz="0" w:space="0" w:color="auto"/>
            <w:left w:val="none" w:sz="0" w:space="0" w:color="auto"/>
            <w:bottom w:val="none" w:sz="0" w:space="0" w:color="auto"/>
            <w:right w:val="none" w:sz="0" w:space="0" w:color="auto"/>
          </w:divBdr>
        </w:div>
        <w:div w:id="1166170576">
          <w:marLeft w:val="0"/>
          <w:marRight w:val="0"/>
          <w:marTop w:val="0"/>
          <w:marBottom w:val="0"/>
          <w:divBdr>
            <w:top w:val="none" w:sz="0" w:space="0" w:color="auto"/>
            <w:left w:val="none" w:sz="0" w:space="0" w:color="auto"/>
            <w:bottom w:val="none" w:sz="0" w:space="0" w:color="auto"/>
            <w:right w:val="none" w:sz="0" w:space="0" w:color="auto"/>
          </w:divBdr>
          <w:divsChild>
            <w:div w:id="1025907625">
              <w:marLeft w:val="0"/>
              <w:marRight w:val="0"/>
              <w:marTop w:val="0"/>
              <w:marBottom w:val="0"/>
              <w:divBdr>
                <w:top w:val="none" w:sz="0" w:space="0" w:color="auto"/>
                <w:left w:val="none" w:sz="0" w:space="0" w:color="auto"/>
                <w:bottom w:val="none" w:sz="0" w:space="0" w:color="auto"/>
                <w:right w:val="none" w:sz="0" w:space="0" w:color="auto"/>
              </w:divBdr>
            </w:div>
          </w:divsChild>
        </w:div>
        <w:div w:id="308753446">
          <w:marLeft w:val="0"/>
          <w:marRight w:val="0"/>
          <w:marTop w:val="0"/>
          <w:marBottom w:val="0"/>
          <w:divBdr>
            <w:top w:val="none" w:sz="0" w:space="0" w:color="auto"/>
            <w:left w:val="none" w:sz="0" w:space="0" w:color="auto"/>
            <w:bottom w:val="none" w:sz="0" w:space="0" w:color="auto"/>
            <w:right w:val="none" w:sz="0" w:space="0" w:color="auto"/>
          </w:divBdr>
        </w:div>
        <w:div w:id="166138086">
          <w:marLeft w:val="0"/>
          <w:marRight w:val="0"/>
          <w:marTop w:val="0"/>
          <w:marBottom w:val="0"/>
          <w:divBdr>
            <w:top w:val="none" w:sz="0" w:space="0" w:color="auto"/>
            <w:left w:val="none" w:sz="0" w:space="0" w:color="auto"/>
            <w:bottom w:val="none" w:sz="0" w:space="0" w:color="auto"/>
            <w:right w:val="none" w:sz="0" w:space="0" w:color="auto"/>
          </w:divBdr>
          <w:divsChild>
            <w:div w:id="632715813">
              <w:marLeft w:val="0"/>
              <w:marRight w:val="0"/>
              <w:marTop w:val="0"/>
              <w:marBottom w:val="0"/>
              <w:divBdr>
                <w:top w:val="none" w:sz="0" w:space="0" w:color="auto"/>
                <w:left w:val="none" w:sz="0" w:space="0" w:color="auto"/>
                <w:bottom w:val="none" w:sz="0" w:space="0" w:color="auto"/>
                <w:right w:val="none" w:sz="0" w:space="0" w:color="auto"/>
              </w:divBdr>
            </w:div>
          </w:divsChild>
        </w:div>
        <w:div w:id="1735156785">
          <w:marLeft w:val="0"/>
          <w:marRight w:val="0"/>
          <w:marTop w:val="0"/>
          <w:marBottom w:val="0"/>
          <w:divBdr>
            <w:top w:val="none" w:sz="0" w:space="0" w:color="auto"/>
            <w:left w:val="none" w:sz="0" w:space="0" w:color="auto"/>
            <w:bottom w:val="none" w:sz="0" w:space="0" w:color="auto"/>
            <w:right w:val="none" w:sz="0" w:space="0" w:color="auto"/>
          </w:divBdr>
        </w:div>
        <w:div w:id="1761759169">
          <w:marLeft w:val="0"/>
          <w:marRight w:val="0"/>
          <w:marTop w:val="0"/>
          <w:marBottom w:val="0"/>
          <w:divBdr>
            <w:top w:val="none" w:sz="0" w:space="0" w:color="auto"/>
            <w:left w:val="none" w:sz="0" w:space="0" w:color="auto"/>
            <w:bottom w:val="none" w:sz="0" w:space="0" w:color="auto"/>
            <w:right w:val="none" w:sz="0" w:space="0" w:color="auto"/>
          </w:divBdr>
          <w:divsChild>
            <w:div w:id="1172792076">
              <w:marLeft w:val="0"/>
              <w:marRight w:val="0"/>
              <w:marTop w:val="0"/>
              <w:marBottom w:val="0"/>
              <w:divBdr>
                <w:top w:val="none" w:sz="0" w:space="0" w:color="auto"/>
                <w:left w:val="none" w:sz="0" w:space="0" w:color="auto"/>
                <w:bottom w:val="none" w:sz="0" w:space="0" w:color="auto"/>
                <w:right w:val="none" w:sz="0" w:space="0" w:color="auto"/>
              </w:divBdr>
            </w:div>
          </w:divsChild>
        </w:div>
        <w:div w:id="1039666153">
          <w:marLeft w:val="0"/>
          <w:marRight w:val="0"/>
          <w:marTop w:val="0"/>
          <w:marBottom w:val="0"/>
          <w:divBdr>
            <w:top w:val="none" w:sz="0" w:space="0" w:color="auto"/>
            <w:left w:val="none" w:sz="0" w:space="0" w:color="auto"/>
            <w:bottom w:val="none" w:sz="0" w:space="0" w:color="auto"/>
            <w:right w:val="none" w:sz="0" w:space="0" w:color="auto"/>
          </w:divBdr>
        </w:div>
        <w:div w:id="1350133969">
          <w:marLeft w:val="0"/>
          <w:marRight w:val="0"/>
          <w:marTop w:val="0"/>
          <w:marBottom w:val="0"/>
          <w:divBdr>
            <w:top w:val="none" w:sz="0" w:space="0" w:color="auto"/>
            <w:left w:val="none" w:sz="0" w:space="0" w:color="auto"/>
            <w:bottom w:val="none" w:sz="0" w:space="0" w:color="auto"/>
            <w:right w:val="none" w:sz="0" w:space="0" w:color="auto"/>
          </w:divBdr>
          <w:divsChild>
            <w:div w:id="97603665">
              <w:marLeft w:val="0"/>
              <w:marRight w:val="0"/>
              <w:marTop w:val="0"/>
              <w:marBottom w:val="0"/>
              <w:divBdr>
                <w:top w:val="none" w:sz="0" w:space="0" w:color="auto"/>
                <w:left w:val="none" w:sz="0" w:space="0" w:color="auto"/>
                <w:bottom w:val="none" w:sz="0" w:space="0" w:color="auto"/>
                <w:right w:val="none" w:sz="0" w:space="0" w:color="auto"/>
              </w:divBdr>
            </w:div>
          </w:divsChild>
        </w:div>
        <w:div w:id="1373386674">
          <w:marLeft w:val="0"/>
          <w:marRight w:val="0"/>
          <w:marTop w:val="0"/>
          <w:marBottom w:val="0"/>
          <w:divBdr>
            <w:top w:val="none" w:sz="0" w:space="0" w:color="auto"/>
            <w:left w:val="none" w:sz="0" w:space="0" w:color="auto"/>
            <w:bottom w:val="none" w:sz="0" w:space="0" w:color="auto"/>
            <w:right w:val="none" w:sz="0" w:space="0" w:color="auto"/>
          </w:divBdr>
        </w:div>
        <w:div w:id="2089813251">
          <w:marLeft w:val="0"/>
          <w:marRight w:val="0"/>
          <w:marTop w:val="0"/>
          <w:marBottom w:val="0"/>
          <w:divBdr>
            <w:top w:val="none" w:sz="0" w:space="0" w:color="auto"/>
            <w:left w:val="none" w:sz="0" w:space="0" w:color="auto"/>
            <w:bottom w:val="none" w:sz="0" w:space="0" w:color="auto"/>
            <w:right w:val="none" w:sz="0" w:space="0" w:color="auto"/>
          </w:divBdr>
          <w:divsChild>
            <w:div w:id="1261795253">
              <w:marLeft w:val="0"/>
              <w:marRight w:val="0"/>
              <w:marTop w:val="0"/>
              <w:marBottom w:val="0"/>
              <w:divBdr>
                <w:top w:val="none" w:sz="0" w:space="0" w:color="auto"/>
                <w:left w:val="none" w:sz="0" w:space="0" w:color="auto"/>
                <w:bottom w:val="none" w:sz="0" w:space="0" w:color="auto"/>
                <w:right w:val="none" w:sz="0" w:space="0" w:color="auto"/>
              </w:divBdr>
            </w:div>
          </w:divsChild>
        </w:div>
        <w:div w:id="1565947990">
          <w:marLeft w:val="0"/>
          <w:marRight w:val="0"/>
          <w:marTop w:val="0"/>
          <w:marBottom w:val="0"/>
          <w:divBdr>
            <w:top w:val="none" w:sz="0" w:space="0" w:color="auto"/>
            <w:left w:val="none" w:sz="0" w:space="0" w:color="auto"/>
            <w:bottom w:val="none" w:sz="0" w:space="0" w:color="auto"/>
            <w:right w:val="none" w:sz="0" w:space="0" w:color="auto"/>
          </w:divBdr>
        </w:div>
        <w:div w:id="2103456352">
          <w:marLeft w:val="0"/>
          <w:marRight w:val="0"/>
          <w:marTop w:val="0"/>
          <w:marBottom w:val="0"/>
          <w:divBdr>
            <w:top w:val="none" w:sz="0" w:space="0" w:color="auto"/>
            <w:left w:val="none" w:sz="0" w:space="0" w:color="auto"/>
            <w:bottom w:val="none" w:sz="0" w:space="0" w:color="auto"/>
            <w:right w:val="none" w:sz="0" w:space="0" w:color="auto"/>
          </w:divBdr>
          <w:divsChild>
            <w:div w:id="899247715">
              <w:marLeft w:val="0"/>
              <w:marRight w:val="0"/>
              <w:marTop w:val="0"/>
              <w:marBottom w:val="0"/>
              <w:divBdr>
                <w:top w:val="none" w:sz="0" w:space="0" w:color="auto"/>
                <w:left w:val="none" w:sz="0" w:space="0" w:color="auto"/>
                <w:bottom w:val="none" w:sz="0" w:space="0" w:color="auto"/>
                <w:right w:val="none" w:sz="0" w:space="0" w:color="auto"/>
              </w:divBdr>
            </w:div>
          </w:divsChild>
        </w:div>
        <w:div w:id="1917740556">
          <w:marLeft w:val="0"/>
          <w:marRight w:val="0"/>
          <w:marTop w:val="300"/>
          <w:marBottom w:val="0"/>
          <w:divBdr>
            <w:top w:val="none" w:sz="0" w:space="0" w:color="auto"/>
            <w:left w:val="none" w:sz="0" w:space="0" w:color="auto"/>
            <w:bottom w:val="none" w:sz="0" w:space="0" w:color="auto"/>
            <w:right w:val="none" w:sz="0" w:space="0" w:color="auto"/>
          </w:divBdr>
          <w:divsChild>
            <w:div w:id="729571935">
              <w:marLeft w:val="0"/>
              <w:marRight w:val="0"/>
              <w:marTop w:val="0"/>
              <w:marBottom w:val="0"/>
              <w:divBdr>
                <w:top w:val="none" w:sz="0" w:space="0" w:color="auto"/>
                <w:left w:val="none" w:sz="0" w:space="0" w:color="auto"/>
                <w:bottom w:val="none" w:sz="0" w:space="0" w:color="auto"/>
                <w:right w:val="none" w:sz="0" w:space="0" w:color="auto"/>
              </w:divBdr>
              <w:divsChild>
                <w:div w:id="345599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9823547">
          <w:marLeft w:val="0"/>
          <w:marRight w:val="0"/>
          <w:marTop w:val="300"/>
          <w:marBottom w:val="0"/>
          <w:divBdr>
            <w:top w:val="none" w:sz="0" w:space="0" w:color="auto"/>
            <w:left w:val="none" w:sz="0" w:space="0" w:color="auto"/>
            <w:bottom w:val="none" w:sz="0" w:space="0" w:color="auto"/>
            <w:right w:val="none" w:sz="0" w:space="0" w:color="auto"/>
          </w:divBdr>
          <w:divsChild>
            <w:div w:id="325481104">
              <w:marLeft w:val="0"/>
              <w:marRight w:val="0"/>
              <w:marTop w:val="0"/>
              <w:marBottom w:val="0"/>
              <w:divBdr>
                <w:top w:val="none" w:sz="0" w:space="0" w:color="auto"/>
                <w:left w:val="none" w:sz="0" w:space="0" w:color="auto"/>
                <w:bottom w:val="none" w:sz="0" w:space="0" w:color="auto"/>
                <w:right w:val="none" w:sz="0" w:space="0" w:color="auto"/>
              </w:divBdr>
              <w:divsChild>
                <w:div w:id="18793193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544378">
          <w:marLeft w:val="0"/>
          <w:marRight w:val="0"/>
          <w:marTop w:val="300"/>
          <w:marBottom w:val="0"/>
          <w:divBdr>
            <w:top w:val="none" w:sz="0" w:space="0" w:color="auto"/>
            <w:left w:val="none" w:sz="0" w:space="0" w:color="auto"/>
            <w:bottom w:val="none" w:sz="0" w:space="0" w:color="auto"/>
            <w:right w:val="none" w:sz="0" w:space="0" w:color="auto"/>
          </w:divBdr>
          <w:divsChild>
            <w:div w:id="1519466604">
              <w:marLeft w:val="0"/>
              <w:marRight w:val="0"/>
              <w:marTop w:val="0"/>
              <w:marBottom w:val="0"/>
              <w:divBdr>
                <w:top w:val="none" w:sz="0" w:space="0" w:color="auto"/>
                <w:left w:val="none" w:sz="0" w:space="0" w:color="auto"/>
                <w:bottom w:val="none" w:sz="0" w:space="0" w:color="auto"/>
                <w:right w:val="none" w:sz="0" w:space="0" w:color="auto"/>
              </w:divBdr>
              <w:divsChild>
                <w:div w:id="1237713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4943255">
          <w:marLeft w:val="0"/>
          <w:marRight w:val="0"/>
          <w:marTop w:val="300"/>
          <w:marBottom w:val="0"/>
          <w:divBdr>
            <w:top w:val="none" w:sz="0" w:space="0" w:color="auto"/>
            <w:left w:val="none" w:sz="0" w:space="0" w:color="auto"/>
            <w:bottom w:val="none" w:sz="0" w:space="0" w:color="auto"/>
            <w:right w:val="none" w:sz="0" w:space="0" w:color="auto"/>
          </w:divBdr>
          <w:divsChild>
            <w:div w:id="821198210">
              <w:marLeft w:val="0"/>
              <w:marRight w:val="0"/>
              <w:marTop w:val="0"/>
              <w:marBottom w:val="0"/>
              <w:divBdr>
                <w:top w:val="none" w:sz="0" w:space="0" w:color="auto"/>
                <w:left w:val="none" w:sz="0" w:space="0" w:color="auto"/>
                <w:bottom w:val="none" w:sz="0" w:space="0" w:color="auto"/>
                <w:right w:val="none" w:sz="0" w:space="0" w:color="auto"/>
              </w:divBdr>
              <w:divsChild>
                <w:div w:id="798039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3007002">
      <w:bodyDiv w:val="1"/>
      <w:marLeft w:val="0"/>
      <w:marRight w:val="0"/>
      <w:marTop w:val="0"/>
      <w:marBottom w:val="0"/>
      <w:divBdr>
        <w:top w:val="none" w:sz="0" w:space="0" w:color="auto"/>
        <w:left w:val="none" w:sz="0" w:space="0" w:color="auto"/>
        <w:bottom w:val="none" w:sz="0" w:space="0" w:color="auto"/>
        <w:right w:val="none" w:sz="0" w:space="0" w:color="auto"/>
      </w:divBdr>
    </w:div>
    <w:div w:id="1872648716">
      <w:bodyDiv w:val="1"/>
      <w:marLeft w:val="0"/>
      <w:marRight w:val="0"/>
      <w:marTop w:val="0"/>
      <w:marBottom w:val="0"/>
      <w:divBdr>
        <w:top w:val="none" w:sz="0" w:space="0" w:color="auto"/>
        <w:left w:val="none" w:sz="0" w:space="0" w:color="auto"/>
        <w:bottom w:val="none" w:sz="0" w:space="0" w:color="auto"/>
        <w:right w:val="none" w:sz="0" w:space="0" w:color="auto"/>
      </w:divBdr>
      <w:divsChild>
        <w:div w:id="1448887760">
          <w:marLeft w:val="0"/>
          <w:marRight w:val="0"/>
          <w:marTop w:val="0"/>
          <w:marBottom w:val="0"/>
          <w:divBdr>
            <w:top w:val="none" w:sz="0" w:space="0" w:color="auto"/>
            <w:left w:val="none" w:sz="0" w:space="0" w:color="auto"/>
            <w:bottom w:val="none" w:sz="0" w:space="0" w:color="auto"/>
            <w:right w:val="none" w:sz="0" w:space="0" w:color="auto"/>
          </w:divBdr>
        </w:div>
        <w:div w:id="1904825952">
          <w:marLeft w:val="0"/>
          <w:marRight w:val="0"/>
          <w:marTop w:val="0"/>
          <w:marBottom w:val="0"/>
          <w:divBdr>
            <w:top w:val="none" w:sz="0" w:space="0" w:color="auto"/>
            <w:left w:val="none" w:sz="0" w:space="0" w:color="auto"/>
            <w:bottom w:val="none" w:sz="0" w:space="0" w:color="auto"/>
            <w:right w:val="none" w:sz="0" w:space="0" w:color="auto"/>
          </w:divBdr>
          <w:divsChild>
            <w:div w:id="1219585121">
              <w:marLeft w:val="0"/>
              <w:marRight w:val="0"/>
              <w:marTop w:val="0"/>
              <w:marBottom w:val="0"/>
              <w:divBdr>
                <w:top w:val="none" w:sz="0" w:space="0" w:color="auto"/>
                <w:left w:val="none" w:sz="0" w:space="0" w:color="auto"/>
                <w:bottom w:val="none" w:sz="0" w:space="0" w:color="auto"/>
                <w:right w:val="none" w:sz="0" w:space="0" w:color="auto"/>
              </w:divBdr>
            </w:div>
          </w:divsChild>
        </w:div>
        <w:div w:id="1004821711">
          <w:marLeft w:val="0"/>
          <w:marRight w:val="0"/>
          <w:marTop w:val="0"/>
          <w:marBottom w:val="0"/>
          <w:divBdr>
            <w:top w:val="none" w:sz="0" w:space="0" w:color="auto"/>
            <w:left w:val="none" w:sz="0" w:space="0" w:color="auto"/>
            <w:bottom w:val="none" w:sz="0" w:space="0" w:color="auto"/>
            <w:right w:val="none" w:sz="0" w:space="0" w:color="auto"/>
          </w:divBdr>
        </w:div>
        <w:div w:id="1099328407">
          <w:marLeft w:val="0"/>
          <w:marRight w:val="0"/>
          <w:marTop w:val="0"/>
          <w:marBottom w:val="0"/>
          <w:divBdr>
            <w:top w:val="none" w:sz="0" w:space="0" w:color="auto"/>
            <w:left w:val="none" w:sz="0" w:space="0" w:color="auto"/>
            <w:bottom w:val="none" w:sz="0" w:space="0" w:color="auto"/>
            <w:right w:val="none" w:sz="0" w:space="0" w:color="auto"/>
          </w:divBdr>
          <w:divsChild>
            <w:div w:id="109209018">
              <w:marLeft w:val="0"/>
              <w:marRight w:val="0"/>
              <w:marTop w:val="0"/>
              <w:marBottom w:val="0"/>
              <w:divBdr>
                <w:top w:val="none" w:sz="0" w:space="0" w:color="auto"/>
                <w:left w:val="none" w:sz="0" w:space="0" w:color="auto"/>
                <w:bottom w:val="none" w:sz="0" w:space="0" w:color="auto"/>
                <w:right w:val="none" w:sz="0" w:space="0" w:color="auto"/>
              </w:divBdr>
            </w:div>
          </w:divsChild>
        </w:div>
        <w:div w:id="817381419">
          <w:marLeft w:val="0"/>
          <w:marRight w:val="0"/>
          <w:marTop w:val="0"/>
          <w:marBottom w:val="0"/>
          <w:divBdr>
            <w:top w:val="none" w:sz="0" w:space="0" w:color="auto"/>
            <w:left w:val="none" w:sz="0" w:space="0" w:color="auto"/>
            <w:bottom w:val="none" w:sz="0" w:space="0" w:color="auto"/>
            <w:right w:val="none" w:sz="0" w:space="0" w:color="auto"/>
          </w:divBdr>
        </w:div>
        <w:div w:id="1129468011">
          <w:marLeft w:val="0"/>
          <w:marRight w:val="0"/>
          <w:marTop w:val="0"/>
          <w:marBottom w:val="0"/>
          <w:divBdr>
            <w:top w:val="none" w:sz="0" w:space="0" w:color="auto"/>
            <w:left w:val="none" w:sz="0" w:space="0" w:color="auto"/>
            <w:bottom w:val="none" w:sz="0" w:space="0" w:color="auto"/>
            <w:right w:val="none" w:sz="0" w:space="0" w:color="auto"/>
          </w:divBdr>
          <w:divsChild>
            <w:div w:id="1198352970">
              <w:marLeft w:val="0"/>
              <w:marRight w:val="0"/>
              <w:marTop w:val="0"/>
              <w:marBottom w:val="0"/>
              <w:divBdr>
                <w:top w:val="none" w:sz="0" w:space="0" w:color="auto"/>
                <w:left w:val="none" w:sz="0" w:space="0" w:color="auto"/>
                <w:bottom w:val="none" w:sz="0" w:space="0" w:color="auto"/>
                <w:right w:val="none" w:sz="0" w:space="0" w:color="auto"/>
              </w:divBdr>
            </w:div>
          </w:divsChild>
        </w:div>
        <w:div w:id="1267806647">
          <w:marLeft w:val="0"/>
          <w:marRight w:val="0"/>
          <w:marTop w:val="0"/>
          <w:marBottom w:val="0"/>
          <w:divBdr>
            <w:top w:val="none" w:sz="0" w:space="0" w:color="auto"/>
            <w:left w:val="none" w:sz="0" w:space="0" w:color="auto"/>
            <w:bottom w:val="none" w:sz="0" w:space="0" w:color="auto"/>
            <w:right w:val="none" w:sz="0" w:space="0" w:color="auto"/>
          </w:divBdr>
        </w:div>
        <w:div w:id="662508779">
          <w:marLeft w:val="0"/>
          <w:marRight w:val="0"/>
          <w:marTop w:val="0"/>
          <w:marBottom w:val="0"/>
          <w:divBdr>
            <w:top w:val="none" w:sz="0" w:space="0" w:color="auto"/>
            <w:left w:val="none" w:sz="0" w:space="0" w:color="auto"/>
            <w:bottom w:val="none" w:sz="0" w:space="0" w:color="auto"/>
            <w:right w:val="none" w:sz="0" w:space="0" w:color="auto"/>
          </w:divBdr>
          <w:divsChild>
            <w:div w:id="1568760583">
              <w:marLeft w:val="0"/>
              <w:marRight w:val="0"/>
              <w:marTop w:val="0"/>
              <w:marBottom w:val="0"/>
              <w:divBdr>
                <w:top w:val="none" w:sz="0" w:space="0" w:color="auto"/>
                <w:left w:val="none" w:sz="0" w:space="0" w:color="auto"/>
                <w:bottom w:val="none" w:sz="0" w:space="0" w:color="auto"/>
                <w:right w:val="none" w:sz="0" w:space="0" w:color="auto"/>
              </w:divBdr>
            </w:div>
          </w:divsChild>
        </w:div>
        <w:div w:id="68039163">
          <w:marLeft w:val="0"/>
          <w:marRight w:val="0"/>
          <w:marTop w:val="0"/>
          <w:marBottom w:val="0"/>
          <w:divBdr>
            <w:top w:val="none" w:sz="0" w:space="0" w:color="auto"/>
            <w:left w:val="none" w:sz="0" w:space="0" w:color="auto"/>
            <w:bottom w:val="none" w:sz="0" w:space="0" w:color="auto"/>
            <w:right w:val="none" w:sz="0" w:space="0" w:color="auto"/>
          </w:divBdr>
        </w:div>
        <w:div w:id="1784685189">
          <w:marLeft w:val="0"/>
          <w:marRight w:val="0"/>
          <w:marTop w:val="0"/>
          <w:marBottom w:val="0"/>
          <w:divBdr>
            <w:top w:val="none" w:sz="0" w:space="0" w:color="auto"/>
            <w:left w:val="none" w:sz="0" w:space="0" w:color="auto"/>
            <w:bottom w:val="none" w:sz="0" w:space="0" w:color="auto"/>
            <w:right w:val="none" w:sz="0" w:space="0" w:color="auto"/>
          </w:divBdr>
          <w:divsChild>
            <w:div w:id="1865174244">
              <w:marLeft w:val="0"/>
              <w:marRight w:val="0"/>
              <w:marTop w:val="0"/>
              <w:marBottom w:val="0"/>
              <w:divBdr>
                <w:top w:val="none" w:sz="0" w:space="0" w:color="auto"/>
                <w:left w:val="none" w:sz="0" w:space="0" w:color="auto"/>
                <w:bottom w:val="none" w:sz="0" w:space="0" w:color="auto"/>
                <w:right w:val="none" w:sz="0" w:space="0" w:color="auto"/>
              </w:divBdr>
            </w:div>
          </w:divsChild>
        </w:div>
        <w:div w:id="1677800422">
          <w:marLeft w:val="0"/>
          <w:marRight w:val="0"/>
          <w:marTop w:val="0"/>
          <w:marBottom w:val="0"/>
          <w:divBdr>
            <w:top w:val="none" w:sz="0" w:space="0" w:color="auto"/>
            <w:left w:val="none" w:sz="0" w:space="0" w:color="auto"/>
            <w:bottom w:val="none" w:sz="0" w:space="0" w:color="auto"/>
            <w:right w:val="none" w:sz="0" w:space="0" w:color="auto"/>
          </w:divBdr>
        </w:div>
        <w:div w:id="250938111">
          <w:marLeft w:val="0"/>
          <w:marRight w:val="0"/>
          <w:marTop w:val="0"/>
          <w:marBottom w:val="0"/>
          <w:divBdr>
            <w:top w:val="none" w:sz="0" w:space="0" w:color="auto"/>
            <w:left w:val="none" w:sz="0" w:space="0" w:color="auto"/>
            <w:bottom w:val="none" w:sz="0" w:space="0" w:color="auto"/>
            <w:right w:val="none" w:sz="0" w:space="0" w:color="auto"/>
          </w:divBdr>
          <w:divsChild>
            <w:div w:id="206994811">
              <w:marLeft w:val="0"/>
              <w:marRight w:val="0"/>
              <w:marTop w:val="0"/>
              <w:marBottom w:val="0"/>
              <w:divBdr>
                <w:top w:val="none" w:sz="0" w:space="0" w:color="auto"/>
                <w:left w:val="none" w:sz="0" w:space="0" w:color="auto"/>
                <w:bottom w:val="none" w:sz="0" w:space="0" w:color="auto"/>
                <w:right w:val="none" w:sz="0" w:space="0" w:color="auto"/>
              </w:divBdr>
            </w:div>
          </w:divsChild>
        </w:div>
        <w:div w:id="1915506614">
          <w:marLeft w:val="0"/>
          <w:marRight w:val="0"/>
          <w:marTop w:val="0"/>
          <w:marBottom w:val="0"/>
          <w:divBdr>
            <w:top w:val="none" w:sz="0" w:space="0" w:color="auto"/>
            <w:left w:val="none" w:sz="0" w:space="0" w:color="auto"/>
            <w:bottom w:val="none" w:sz="0" w:space="0" w:color="auto"/>
            <w:right w:val="none" w:sz="0" w:space="0" w:color="auto"/>
          </w:divBdr>
        </w:div>
        <w:div w:id="1854371437">
          <w:marLeft w:val="0"/>
          <w:marRight w:val="0"/>
          <w:marTop w:val="0"/>
          <w:marBottom w:val="0"/>
          <w:divBdr>
            <w:top w:val="none" w:sz="0" w:space="0" w:color="auto"/>
            <w:left w:val="none" w:sz="0" w:space="0" w:color="auto"/>
            <w:bottom w:val="none" w:sz="0" w:space="0" w:color="auto"/>
            <w:right w:val="none" w:sz="0" w:space="0" w:color="auto"/>
          </w:divBdr>
          <w:divsChild>
            <w:div w:id="279999025">
              <w:marLeft w:val="0"/>
              <w:marRight w:val="0"/>
              <w:marTop w:val="0"/>
              <w:marBottom w:val="0"/>
              <w:divBdr>
                <w:top w:val="none" w:sz="0" w:space="0" w:color="auto"/>
                <w:left w:val="none" w:sz="0" w:space="0" w:color="auto"/>
                <w:bottom w:val="none" w:sz="0" w:space="0" w:color="auto"/>
                <w:right w:val="none" w:sz="0" w:space="0" w:color="auto"/>
              </w:divBdr>
            </w:div>
          </w:divsChild>
        </w:div>
        <w:div w:id="257491944">
          <w:marLeft w:val="0"/>
          <w:marRight w:val="0"/>
          <w:marTop w:val="300"/>
          <w:marBottom w:val="0"/>
          <w:divBdr>
            <w:top w:val="none" w:sz="0" w:space="0" w:color="auto"/>
            <w:left w:val="none" w:sz="0" w:space="0" w:color="auto"/>
            <w:bottom w:val="none" w:sz="0" w:space="0" w:color="auto"/>
            <w:right w:val="none" w:sz="0" w:space="0" w:color="auto"/>
          </w:divBdr>
          <w:divsChild>
            <w:div w:id="7877993">
              <w:marLeft w:val="0"/>
              <w:marRight w:val="0"/>
              <w:marTop w:val="0"/>
              <w:marBottom w:val="0"/>
              <w:divBdr>
                <w:top w:val="none" w:sz="0" w:space="0" w:color="auto"/>
                <w:left w:val="none" w:sz="0" w:space="0" w:color="auto"/>
                <w:bottom w:val="none" w:sz="0" w:space="0" w:color="auto"/>
                <w:right w:val="none" w:sz="0" w:space="0" w:color="auto"/>
              </w:divBdr>
              <w:divsChild>
                <w:div w:id="13708351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0336055">
          <w:marLeft w:val="0"/>
          <w:marRight w:val="0"/>
          <w:marTop w:val="300"/>
          <w:marBottom w:val="0"/>
          <w:divBdr>
            <w:top w:val="none" w:sz="0" w:space="0" w:color="auto"/>
            <w:left w:val="none" w:sz="0" w:space="0" w:color="auto"/>
            <w:bottom w:val="none" w:sz="0" w:space="0" w:color="auto"/>
            <w:right w:val="none" w:sz="0" w:space="0" w:color="auto"/>
          </w:divBdr>
          <w:divsChild>
            <w:div w:id="1082990826">
              <w:marLeft w:val="0"/>
              <w:marRight w:val="0"/>
              <w:marTop w:val="0"/>
              <w:marBottom w:val="0"/>
              <w:divBdr>
                <w:top w:val="none" w:sz="0" w:space="0" w:color="auto"/>
                <w:left w:val="none" w:sz="0" w:space="0" w:color="auto"/>
                <w:bottom w:val="none" w:sz="0" w:space="0" w:color="auto"/>
                <w:right w:val="none" w:sz="0" w:space="0" w:color="auto"/>
              </w:divBdr>
              <w:divsChild>
                <w:div w:id="1981225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045530">
          <w:marLeft w:val="0"/>
          <w:marRight w:val="0"/>
          <w:marTop w:val="300"/>
          <w:marBottom w:val="0"/>
          <w:divBdr>
            <w:top w:val="none" w:sz="0" w:space="0" w:color="auto"/>
            <w:left w:val="none" w:sz="0" w:space="0" w:color="auto"/>
            <w:bottom w:val="none" w:sz="0" w:space="0" w:color="auto"/>
            <w:right w:val="none" w:sz="0" w:space="0" w:color="auto"/>
          </w:divBdr>
          <w:divsChild>
            <w:div w:id="1680083153">
              <w:marLeft w:val="0"/>
              <w:marRight w:val="0"/>
              <w:marTop w:val="0"/>
              <w:marBottom w:val="0"/>
              <w:divBdr>
                <w:top w:val="none" w:sz="0" w:space="0" w:color="auto"/>
                <w:left w:val="none" w:sz="0" w:space="0" w:color="auto"/>
                <w:bottom w:val="none" w:sz="0" w:space="0" w:color="auto"/>
                <w:right w:val="none" w:sz="0" w:space="0" w:color="auto"/>
              </w:divBdr>
              <w:divsChild>
                <w:div w:id="1291126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438237">
          <w:marLeft w:val="0"/>
          <w:marRight w:val="0"/>
          <w:marTop w:val="300"/>
          <w:marBottom w:val="0"/>
          <w:divBdr>
            <w:top w:val="none" w:sz="0" w:space="0" w:color="auto"/>
            <w:left w:val="none" w:sz="0" w:space="0" w:color="auto"/>
            <w:bottom w:val="none" w:sz="0" w:space="0" w:color="auto"/>
            <w:right w:val="none" w:sz="0" w:space="0" w:color="auto"/>
          </w:divBdr>
          <w:divsChild>
            <w:div w:id="1329405084">
              <w:marLeft w:val="0"/>
              <w:marRight w:val="0"/>
              <w:marTop w:val="0"/>
              <w:marBottom w:val="0"/>
              <w:divBdr>
                <w:top w:val="none" w:sz="0" w:space="0" w:color="auto"/>
                <w:left w:val="none" w:sz="0" w:space="0" w:color="auto"/>
                <w:bottom w:val="none" w:sz="0" w:space="0" w:color="auto"/>
                <w:right w:val="none" w:sz="0" w:space="0" w:color="auto"/>
              </w:divBdr>
              <w:divsChild>
                <w:div w:id="1160537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6498234">
      <w:bodyDiv w:val="1"/>
      <w:marLeft w:val="0"/>
      <w:marRight w:val="0"/>
      <w:marTop w:val="0"/>
      <w:marBottom w:val="0"/>
      <w:divBdr>
        <w:top w:val="none" w:sz="0" w:space="0" w:color="auto"/>
        <w:left w:val="none" w:sz="0" w:space="0" w:color="auto"/>
        <w:bottom w:val="none" w:sz="0" w:space="0" w:color="auto"/>
        <w:right w:val="none" w:sz="0" w:space="0" w:color="auto"/>
      </w:divBdr>
    </w:div>
    <w:div w:id="1889754954">
      <w:bodyDiv w:val="1"/>
      <w:marLeft w:val="0"/>
      <w:marRight w:val="0"/>
      <w:marTop w:val="0"/>
      <w:marBottom w:val="0"/>
      <w:divBdr>
        <w:top w:val="none" w:sz="0" w:space="0" w:color="auto"/>
        <w:left w:val="none" w:sz="0" w:space="0" w:color="auto"/>
        <w:bottom w:val="none" w:sz="0" w:space="0" w:color="auto"/>
        <w:right w:val="none" w:sz="0" w:space="0" w:color="auto"/>
      </w:divBdr>
      <w:divsChild>
        <w:div w:id="1774586821">
          <w:marLeft w:val="0"/>
          <w:marRight w:val="0"/>
          <w:marTop w:val="0"/>
          <w:marBottom w:val="0"/>
          <w:divBdr>
            <w:top w:val="none" w:sz="0" w:space="0" w:color="auto"/>
            <w:left w:val="none" w:sz="0" w:space="0" w:color="auto"/>
            <w:bottom w:val="none" w:sz="0" w:space="0" w:color="auto"/>
            <w:right w:val="none" w:sz="0" w:space="0" w:color="auto"/>
          </w:divBdr>
        </w:div>
        <w:div w:id="1223324957">
          <w:marLeft w:val="0"/>
          <w:marRight w:val="0"/>
          <w:marTop w:val="0"/>
          <w:marBottom w:val="0"/>
          <w:divBdr>
            <w:top w:val="none" w:sz="0" w:space="0" w:color="auto"/>
            <w:left w:val="none" w:sz="0" w:space="0" w:color="auto"/>
            <w:bottom w:val="none" w:sz="0" w:space="0" w:color="auto"/>
            <w:right w:val="none" w:sz="0" w:space="0" w:color="auto"/>
          </w:divBdr>
          <w:divsChild>
            <w:div w:id="44062411">
              <w:marLeft w:val="0"/>
              <w:marRight w:val="0"/>
              <w:marTop w:val="0"/>
              <w:marBottom w:val="0"/>
              <w:divBdr>
                <w:top w:val="none" w:sz="0" w:space="0" w:color="auto"/>
                <w:left w:val="none" w:sz="0" w:space="0" w:color="auto"/>
                <w:bottom w:val="none" w:sz="0" w:space="0" w:color="auto"/>
                <w:right w:val="none" w:sz="0" w:space="0" w:color="auto"/>
              </w:divBdr>
            </w:div>
          </w:divsChild>
        </w:div>
        <w:div w:id="2127458563">
          <w:marLeft w:val="0"/>
          <w:marRight w:val="0"/>
          <w:marTop w:val="0"/>
          <w:marBottom w:val="0"/>
          <w:divBdr>
            <w:top w:val="none" w:sz="0" w:space="0" w:color="auto"/>
            <w:left w:val="none" w:sz="0" w:space="0" w:color="auto"/>
            <w:bottom w:val="none" w:sz="0" w:space="0" w:color="auto"/>
            <w:right w:val="none" w:sz="0" w:space="0" w:color="auto"/>
          </w:divBdr>
        </w:div>
        <w:div w:id="1025181480">
          <w:marLeft w:val="0"/>
          <w:marRight w:val="0"/>
          <w:marTop w:val="0"/>
          <w:marBottom w:val="0"/>
          <w:divBdr>
            <w:top w:val="none" w:sz="0" w:space="0" w:color="auto"/>
            <w:left w:val="none" w:sz="0" w:space="0" w:color="auto"/>
            <w:bottom w:val="none" w:sz="0" w:space="0" w:color="auto"/>
            <w:right w:val="none" w:sz="0" w:space="0" w:color="auto"/>
          </w:divBdr>
          <w:divsChild>
            <w:div w:id="664167539">
              <w:marLeft w:val="0"/>
              <w:marRight w:val="0"/>
              <w:marTop w:val="0"/>
              <w:marBottom w:val="0"/>
              <w:divBdr>
                <w:top w:val="none" w:sz="0" w:space="0" w:color="auto"/>
                <w:left w:val="none" w:sz="0" w:space="0" w:color="auto"/>
                <w:bottom w:val="none" w:sz="0" w:space="0" w:color="auto"/>
                <w:right w:val="none" w:sz="0" w:space="0" w:color="auto"/>
              </w:divBdr>
            </w:div>
          </w:divsChild>
        </w:div>
        <w:div w:id="496575572">
          <w:marLeft w:val="0"/>
          <w:marRight w:val="0"/>
          <w:marTop w:val="0"/>
          <w:marBottom w:val="0"/>
          <w:divBdr>
            <w:top w:val="none" w:sz="0" w:space="0" w:color="auto"/>
            <w:left w:val="none" w:sz="0" w:space="0" w:color="auto"/>
            <w:bottom w:val="none" w:sz="0" w:space="0" w:color="auto"/>
            <w:right w:val="none" w:sz="0" w:space="0" w:color="auto"/>
          </w:divBdr>
        </w:div>
        <w:div w:id="1706363596">
          <w:marLeft w:val="0"/>
          <w:marRight w:val="0"/>
          <w:marTop w:val="0"/>
          <w:marBottom w:val="0"/>
          <w:divBdr>
            <w:top w:val="none" w:sz="0" w:space="0" w:color="auto"/>
            <w:left w:val="none" w:sz="0" w:space="0" w:color="auto"/>
            <w:bottom w:val="none" w:sz="0" w:space="0" w:color="auto"/>
            <w:right w:val="none" w:sz="0" w:space="0" w:color="auto"/>
          </w:divBdr>
          <w:divsChild>
            <w:div w:id="1312754808">
              <w:marLeft w:val="0"/>
              <w:marRight w:val="0"/>
              <w:marTop w:val="0"/>
              <w:marBottom w:val="0"/>
              <w:divBdr>
                <w:top w:val="none" w:sz="0" w:space="0" w:color="auto"/>
                <w:left w:val="none" w:sz="0" w:space="0" w:color="auto"/>
                <w:bottom w:val="none" w:sz="0" w:space="0" w:color="auto"/>
                <w:right w:val="none" w:sz="0" w:space="0" w:color="auto"/>
              </w:divBdr>
            </w:div>
          </w:divsChild>
        </w:div>
        <w:div w:id="1064184543">
          <w:marLeft w:val="0"/>
          <w:marRight w:val="0"/>
          <w:marTop w:val="0"/>
          <w:marBottom w:val="0"/>
          <w:divBdr>
            <w:top w:val="none" w:sz="0" w:space="0" w:color="auto"/>
            <w:left w:val="none" w:sz="0" w:space="0" w:color="auto"/>
            <w:bottom w:val="none" w:sz="0" w:space="0" w:color="auto"/>
            <w:right w:val="none" w:sz="0" w:space="0" w:color="auto"/>
          </w:divBdr>
        </w:div>
        <w:div w:id="1810395797">
          <w:marLeft w:val="0"/>
          <w:marRight w:val="0"/>
          <w:marTop w:val="0"/>
          <w:marBottom w:val="0"/>
          <w:divBdr>
            <w:top w:val="none" w:sz="0" w:space="0" w:color="auto"/>
            <w:left w:val="none" w:sz="0" w:space="0" w:color="auto"/>
            <w:bottom w:val="none" w:sz="0" w:space="0" w:color="auto"/>
            <w:right w:val="none" w:sz="0" w:space="0" w:color="auto"/>
          </w:divBdr>
          <w:divsChild>
            <w:div w:id="966205802">
              <w:marLeft w:val="0"/>
              <w:marRight w:val="0"/>
              <w:marTop w:val="0"/>
              <w:marBottom w:val="0"/>
              <w:divBdr>
                <w:top w:val="none" w:sz="0" w:space="0" w:color="auto"/>
                <w:left w:val="none" w:sz="0" w:space="0" w:color="auto"/>
                <w:bottom w:val="none" w:sz="0" w:space="0" w:color="auto"/>
                <w:right w:val="none" w:sz="0" w:space="0" w:color="auto"/>
              </w:divBdr>
            </w:div>
          </w:divsChild>
        </w:div>
        <w:div w:id="1879387710">
          <w:marLeft w:val="0"/>
          <w:marRight w:val="0"/>
          <w:marTop w:val="0"/>
          <w:marBottom w:val="0"/>
          <w:divBdr>
            <w:top w:val="none" w:sz="0" w:space="0" w:color="auto"/>
            <w:left w:val="none" w:sz="0" w:space="0" w:color="auto"/>
            <w:bottom w:val="none" w:sz="0" w:space="0" w:color="auto"/>
            <w:right w:val="none" w:sz="0" w:space="0" w:color="auto"/>
          </w:divBdr>
        </w:div>
        <w:div w:id="754935146">
          <w:marLeft w:val="0"/>
          <w:marRight w:val="0"/>
          <w:marTop w:val="0"/>
          <w:marBottom w:val="0"/>
          <w:divBdr>
            <w:top w:val="none" w:sz="0" w:space="0" w:color="auto"/>
            <w:left w:val="none" w:sz="0" w:space="0" w:color="auto"/>
            <w:bottom w:val="none" w:sz="0" w:space="0" w:color="auto"/>
            <w:right w:val="none" w:sz="0" w:space="0" w:color="auto"/>
          </w:divBdr>
          <w:divsChild>
            <w:div w:id="383482963">
              <w:marLeft w:val="0"/>
              <w:marRight w:val="0"/>
              <w:marTop w:val="0"/>
              <w:marBottom w:val="0"/>
              <w:divBdr>
                <w:top w:val="none" w:sz="0" w:space="0" w:color="auto"/>
                <w:left w:val="none" w:sz="0" w:space="0" w:color="auto"/>
                <w:bottom w:val="none" w:sz="0" w:space="0" w:color="auto"/>
                <w:right w:val="none" w:sz="0" w:space="0" w:color="auto"/>
              </w:divBdr>
            </w:div>
          </w:divsChild>
        </w:div>
        <w:div w:id="1243023729">
          <w:marLeft w:val="0"/>
          <w:marRight w:val="0"/>
          <w:marTop w:val="0"/>
          <w:marBottom w:val="0"/>
          <w:divBdr>
            <w:top w:val="none" w:sz="0" w:space="0" w:color="auto"/>
            <w:left w:val="none" w:sz="0" w:space="0" w:color="auto"/>
            <w:bottom w:val="none" w:sz="0" w:space="0" w:color="auto"/>
            <w:right w:val="none" w:sz="0" w:space="0" w:color="auto"/>
          </w:divBdr>
        </w:div>
        <w:div w:id="2016224876">
          <w:marLeft w:val="0"/>
          <w:marRight w:val="0"/>
          <w:marTop w:val="0"/>
          <w:marBottom w:val="0"/>
          <w:divBdr>
            <w:top w:val="none" w:sz="0" w:space="0" w:color="auto"/>
            <w:left w:val="none" w:sz="0" w:space="0" w:color="auto"/>
            <w:bottom w:val="none" w:sz="0" w:space="0" w:color="auto"/>
            <w:right w:val="none" w:sz="0" w:space="0" w:color="auto"/>
          </w:divBdr>
          <w:divsChild>
            <w:div w:id="845439933">
              <w:marLeft w:val="0"/>
              <w:marRight w:val="0"/>
              <w:marTop w:val="0"/>
              <w:marBottom w:val="0"/>
              <w:divBdr>
                <w:top w:val="none" w:sz="0" w:space="0" w:color="auto"/>
                <w:left w:val="none" w:sz="0" w:space="0" w:color="auto"/>
                <w:bottom w:val="none" w:sz="0" w:space="0" w:color="auto"/>
                <w:right w:val="none" w:sz="0" w:space="0" w:color="auto"/>
              </w:divBdr>
            </w:div>
          </w:divsChild>
        </w:div>
        <w:div w:id="225726633">
          <w:marLeft w:val="0"/>
          <w:marRight w:val="0"/>
          <w:marTop w:val="0"/>
          <w:marBottom w:val="0"/>
          <w:divBdr>
            <w:top w:val="none" w:sz="0" w:space="0" w:color="auto"/>
            <w:left w:val="none" w:sz="0" w:space="0" w:color="auto"/>
            <w:bottom w:val="none" w:sz="0" w:space="0" w:color="auto"/>
            <w:right w:val="none" w:sz="0" w:space="0" w:color="auto"/>
          </w:divBdr>
        </w:div>
        <w:div w:id="1687901977">
          <w:marLeft w:val="0"/>
          <w:marRight w:val="0"/>
          <w:marTop w:val="0"/>
          <w:marBottom w:val="0"/>
          <w:divBdr>
            <w:top w:val="none" w:sz="0" w:space="0" w:color="auto"/>
            <w:left w:val="none" w:sz="0" w:space="0" w:color="auto"/>
            <w:bottom w:val="none" w:sz="0" w:space="0" w:color="auto"/>
            <w:right w:val="none" w:sz="0" w:space="0" w:color="auto"/>
          </w:divBdr>
          <w:divsChild>
            <w:div w:id="203644206">
              <w:marLeft w:val="0"/>
              <w:marRight w:val="0"/>
              <w:marTop w:val="0"/>
              <w:marBottom w:val="0"/>
              <w:divBdr>
                <w:top w:val="none" w:sz="0" w:space="0" w:color="auto"/>
                <w:left w:val="none" w:sz="0" w:space="0" w:color="auto"/>
                <w:bottom w:val="none" w:sz="0" w:space="0" w:color="auto"/>
                <w:right w:val="none" w:sz="0" w:space="0" w:color="auto"/>
              </w:divBdr>
            </w:div>
          </w:divsChild>
        </w:div>
        <w:div w:id="461536451">
          <w:marLeft w:val="0"/>
          <w:marRight w:val="0"/>
          <w:marTop w:val="300"/>
          <w:marBottom w:val="0"/>
          <w:divBdr>
            <w:top w:val="none" w:sz="0" w:space="0" w:color="auto"/>
            <w:left w:val="none" w:sz="0" w:space="0" w:color="auto"/>
            <w:bottom w:val="none" w:sz="0" w:space="0" w:color="auto"/>
            <w:right w:val="none" w:sz="0" w:space="0" w:color="auto"/>
          </w:divBdr>
          <w:divsChild>
            <w:div w:id="696347853">
              <w:marLeft w:val="0"/>
              <w:marRight w:val="0"/>
              <w:marTop w:val="0"/>
              <w:marBottom w:val="0"/>
              <w:divBdr>
                <w:top w:val="none" w:sz="0" w:space="0" w:color="auto"/>
                <w:left w:val="none" w:sz="0" w:space="0" w:color="auto"/>
                <w:bottom w:val="none" w:sz="0" w:space="0" w:color="auto"/>
                <w:right w:val="none" w:sz="0" w:space="0" w:color="auto"/>
              </w:divBdr>
              <w:divsChild>
                <w:div w:id="1907521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5512082">
          <w:marLeft w:val="0"/>
          <w:marRight w:val="0"/>
          <w:marTop w:val="300"/>
          <w:marBottom w:val="0"/>
          <w:divBdr>
            <w:top w:val="none" w:sz="0" w:space="0" w:color="auto"/>
            <w:left w:val="none" w:sz="0" w:space="0" w:color="auto"/>
            <w:bottom w:val="none" w:sz="0" w:space="0" w:color="auto"/>
            <w:right w:val="none" w:sz="0" w:space="0" w:color="auto"/>
          </w:divBdr>
          <w:divsChild>
            <w:div w:id="1925605168">
              <w:marLeft w:val="0"/>
              <w:marRight w:val="0"/>
              <w:marTop w:val="0"/>
              <w:marBottom w:val="0"/>
              <w:divBdr>
                <w:top w:val="none" w:sz="0" w:space="0" w:color="auto"/>
                <w:left w:val="none" w:sz="0" w:space="0" w:color="auto"/>
                <w:bottom w:val="none" w:sz="0" w:space="0" w:color="auto"/>
                <w:right w:val="none" w:sz="0" w:space="0" w:color="auto"/>
              </w:divBdr>
              <w:divsChild>
                <w:div w:id="2141720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6265072">
          <w:marLeft w:val="0"/>
          <w:marRight w:val="0"/>
          <w:marTop w:val="300"/>
          <w:marBottom w:val="0"/>
          <w:divBdr>
            <w:top w:val="none" w:sz="0" w:space="0" w:color="auto"/>
            <w:left w:val="none" w:sz="0" w:space="0" w:color="auto"/>
            <w:bottom w:val="none" w:sz="0" w:space="0" w:color="auto"/>
            <w:right w:val="none" w:sz="0" w:space="0" w:color="auto"/>
          </w:divBdr>
          <w:divsChild>
            <w:div w:id="1186748422">
              <w:marLeft w:val="0"/>
              <w:marRight w:val="0"/>
              <w:marTop w:val="0"/>
              <w:marBottom w:val="0"/>
              <w:divBdr>
                <w:top w:val="none" w:sz="0" w:space="0" w:color="auto"/>
                <w:left w:val="none" w:sz="0" w:space="0" w:color="auto"/>
                <w:bottom w:val="none" w:sz="0" w:space="0" w:color="auto"/>
                <w:right w:val="none" w:sz="0" w:space="0" w:color="auto"/>
              </w:divBdr>
              <w:divsChild>
                <w:div w:id="572356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1815006">
      <w:bodyDiv w:val="1"/>
      <w:marLeft w:val="0"/>
      <w:marRight w:val="0"/>
      <w:marTop w:val="0"/>
      <w:marBottom w:val="0"/>
      <w:divBdr>
        <w:top w:val="none" w:sz="0" w:space="0" w:color="auto"/>
        <w:left w:val="none" w:sz="0" w:space="0" w:color="auto"/>
        <w:bottom w:val="none" w:sz="0" w:space="0" w:color="auto"/>
        <w:right w:val="none" w:sz="0" w:space="0" w:color="auto"/>
      </w:divBdr>
    </w:div>
    <w:div w:id="1953197258">
      <w:bodyDiv w:val="1"/>
      <w:marLeft w:val="0"/>
      <w:marRight w:val="0"/>
      <w:marTop w:val="0"/>
      <w:marBottom w:val="0"/>
      <w:divBdr>
        <w:top w:val="none" w:sz="0" w:space="0" w:color="auto"/>
        <w:left w:val="none" w:sz="0" w:space="0" w:color="auto"/>
        <w:bottom w:val="none" w:sz="0" w:space="0" w:color="auto"/>
        <w:right w:val="none" w:sz="0" w:space="0" w:color="auto"/>
      </w:divBdr>
    </w:div>
    <w:div w:id="1956860622">
      <w:bodyDiv w:val="1"/>
      <w:marLeft w:val="0"/>
      <w:marRight w:val="0"/>
      <w:marTop w:val="0"/>
      <w:marBottom w:val="0"/>
      <w:divBdr>
        <w:top w:val="none" w:sz="0" w:space="0" w:color="auto"/>
        <w:left w:val="none" w:sz="0" w:space="0" w:color="auto"/>
        <w:bottom w:val="none" w:sz="0" w:space="0" w:color="auto"/>
        <w:right w:val="none" w:sz="0" w:space="0" w:color="auto"/>
      </w:divBdr>
      <w:divsChild>
        <w:div w:id="251625106">
          <w:marLeft w:val="0"/>
          <w:marRight w:val="0"/>
          <w:marTop w:val="0"/>
          <w:marBottom w:val="0"/>
          <w:divBdr>
            <w:top w:val="none" w:sz="0" w:space="0" w:color="auto"/>
            <w:left w:val="none" w:sz="0" w:space="0" w:color="auto"/>
            <w:bottom w:val="none" w:sz="0" w:space="0" w:color="auto"/>
            <w:right w:val="none" w:sz="0" w:space="0" w:color="auto"/>
          </w:divBdr>
        </w:div>
        <w:div w:id="837496853">
          <w:marLeft w:val="0"/>
          <w:marRight w:val="0"/>
          <w:marTop w:val="0"/>
          <w:marBottom w:val="0"/>
          <w:divBdr>
            <w:top w:val="none" w:sz="0" w:space="0" w:color="auto"/>
            <w:left w:val="none" w:sz="0" w:space="0" w:color="auto"/>
            <w:bottom w:val="none" w:sz="0" w:space="0" w:color="auto"/>
            <w:right w:val="none" w:sz="0" w:space="0" w:color="auto"/>
          </w:divBdr>
          <w:divsChild>
            <w:div w:id="1170170167">
              <w:marLeft w:val="0"/>
              <w:marRight w:val="0"/>
              <w:marTop w:val="0"/>
              <w:marBottom w:val="0"/>
              <w:divBdr>
                <w:top w:val="none" w:sz="0" w:space="0" w:color="auto"/>
                <w:left w:val="none" w:sz="0" w:space="0" w:color="auto"/>
                <w:bottom w:val="none" w:sz="0" w:space="0" w:color="auto"/>
                <w:right w:val="none" w:sz="0" w:space="0" w:color="auto"/>
              </w:divBdr>
            </w:div>
          </w:divsChild>
        </w:div>
        <w:div w:id="885995107">
          <w:marLeft w:val="0"/>
          <w:marRight w:val="0"/>
          <w:marTop w:val="0"/>
          <w:marBottom w:val="0"/>
          <w:divBdr>
            <w:top w:val="none" w:sz="0" w:space="0" w:color="auto"/>
            <w:left w:val="none" w:sz="0" w:space="0" w:color="auto"/>
            <w:bottom w:val="none" w:sz="0" w:space="0" w:color="auto"/>
            <w:right w:val="none" w:sz="0" w:space="0" w:color="auto"/>
          </w:divBdr>
        </w:div>
        <w:div w:id="2048680770">
          <w:marLeft w:val="0"/>
          <w:marRight w:val="0"/>
          <w:marTop w:val="0"/>
          <w:marBottom w:val="0"/>
          <w:divBdr>
            <w:top w:val="none" w:sz="0" w:space="0" w:color="auto"/>
            <w:left w:val="none" w:sz="0" w:space="0" w:color="auto"/>
            <w:bottom w:val="none" w:sz="0" w:space="0" w:color="auto"/>
            <w:right w:val="none" w:sz="0" w:space="0" w:color="auto"/>
          </w:divBdr>
          <w:divsChild>
            <w:div w:id="158663657">
              <w:marLeft w:val="0"/>
              <w:marRight w:val="0"/>
              <w:marTop w:val="0"/>
              <w:marBottom w:val="0"/>
              <w:divBdr>
                <w:top w:val="none" w:sz="0" w:space="0" w:color="auto"/>
                <w:left w:val="none" w:sz="0" w:space="0" w:color="auto"/>
                <w:bottom w:val="none" w:sz="0" w:space="0" w:color="auto"/>
                <w:right w:val="none" w:sz="0" w:space="0" w:color="auto"/>
              </w:divBdr>
            </w:div>
          </w:divsChild>
        </w:div>
        <w:div w:id="1908957122">
          <w:marLeft w:val="0"/>
          <w:marRight w:val="0"/>
          <w:marTop w:val="0"/>
          <w:marBottom w:val="0"/>
          <w:divBdr>
            <w:top w:val="none" w:sz="0" w:space="0" w:color="auto"/>
            <w:left w:val="none" w:sz="0" w:space="0" w:color="auto"/>
            <w:bottom w:val="none" w:sz="0" w:space="0" w:color="auto"/>
            <w:right w:val="none" w:sz="0" w:space="0" w:color="auto"/>
          </w:divBdr>
        </w:div>
        <w:div w:id="317464440">
          <w:marLeft w:val="0"/>
          <w:marRight w:val="0"/>
          <w:marTop w:val="0"/>
          <w:marBottom w:val="0"/>
          <w:divBdr>
            <w:top w:val="none" w:sz="0" w:space="0" w:color="auto"/>
            <w:left w:val="none" w:sz="0" w:space="0" w:color="auto"/>
            <w:bottom w:val="none" w:sz="0" w:space="0" w:color="auto"/>
            <w:right w:val="none" w:sz="0" w:space="0" w:color="auto"/>
          </w:divBdr>
          <w:divsChild>
            <w:div w:id="771052507">
              <w:marLeft w:val="0"/>
              <w:marRight w:val="0"/>
              <w:marTop w:val="0"/>
              <w:marBottom w:val="0"/>
              <w:divBdr>
                <w:top w:val="none" w:sz="0" w:space="0" w:color="auto"/>
                <w:left w:val="none" w:sz="0" w:space="0" w:color="auto"/>
                <w:bottom w:val="none" w:sz="0" w:space="0" w:color="auto"/>
                <w:right w:val="none" w:sz="0" w:space="0" w:color="auto"/>
              </w:divBdr>
            </w:div>
          </w:divsChild>
        </w:div>
        <w:div w:id="1084104864">
          <w:marLeft w:val="0"/>
          <w:marRight w:val="0"/>
          <w:marTop w:val="0"/>
          <w:marBottom w:val="0"/>
          <w:divBdr>
            <w:top w:val="none" w:sz="0" w:space="0" w:color="auto"/>
            <w:left w:val="none" w:sz="0" w:space="0" w:color="auto"/>
            <w:bottom w:val="none" w:sz="0" w:space="0" w:color="auto"/>
            <w:right w:val="none" w:sz="0" w:space="0" w:color="auto"/>
          </w:divBdr>
        </w:div>
        <w:div w:id="79063476">
          <w:marLeft w:val="0"/>
          <w:marRight w:val="0"/>
          <w:marTop w:val="0"/>
          <w:marBottom w:val="0"/>
          <w:divBdr>
            <w:top w:val="none" w:sz="0" w:space="0" w:color="auto"/>
            <w:left w:val="none" w:sz="0" w:space="0" w:color="auto"/>
            <w:bottom w:val="none" w:sz="0" w:space="0" w:color="auto"/>
            <w:right w:val="none" w:sz="0" w:space="0" w:color="auto"/>
          </w:divBdr>
          <w:divsChild>
            <w:div w:id="877399184">
              <w:marLeft w:val="0"/>
              <w:marRight w:val="0"/>
              <w:marTop w:val="0"/>
              <w:marBottom w:val="0"/>
              <w:divBdr>
                <w:top w:val="none" w:sz="0" w:space="0" w:color="auto"/>
                <w:left w:val="none" w:sz="0" w:space="0" w:color="auto"/>
                <w:bottom w:val="none" w:sz="0" w:space="0" w:color="auto"/>
                <w:right w:val="none" w:sz="0" w:space="0" w:color="auto"/>
              </w:divBdr>
            </w:div>
          </w:divsChild>
        </w:div>
        <w:div w:id="1323390830">
          <w:marLeft w:val="0"/>
          <w:marRight w:val="0"/>
          <w:marTop w:val="0"/>
          <w:marBottom w:val="0"/>
          <w:divBdr>
            <w:top w:val="none" w:sz="0" w:space="0" w:color="auto"/>
            <w:left w:val="none" w:sz="0" w:space="0" w:color="auto"/>
            <w:bottom w:val="none" w:sz="0" w:space="0" w:color="auto"/>
            <w:right w:val="none" w:sz="0" w:space="0" w:color="auto"/>
          </w:divBdr>
        </w:div>
        <w:div w:id="2132555486">
          <w:marLeft w:val="0"/>
          <w:marRight w:val="0"/>
          <w:marTop w:val="0"/>
          <w:marBottom w:val="0"/>
          <w:divBdr>
            <w:top w:val="none" w:sz="0" w:space="0" w:color="auto"/>
            <w:left w:val="none" w:sz="0" w:space="0" w:color="auto"/>
            <w:bottom w:val="none" w:sz="0" w:space="0" w:color="auto"/>
            <w:right w:val="none" w:sz="0" w:space="0" w:color="auto"/>
          </w:divBdr>
          <w:divsChild>
            <w:div w:id="1162162836">
              <w:marLeft w:val="0"/>
              <w:marRight w:val="0"/>
              <w:marTop w:val="0"/>
              <w:marBottom w:val="0"/>
              <w:divBdr>
                <w:top w:val="none" w:sz="0" w:space="0" w:color="auto"/>
                <w:left w:val="none" w:sz="0" w:space="0" w:color="auto"/>
                <w:bottom w:val="none" w:sz="0" w:space="0" w:color="auto"/>
                <w:right w:val="none" w:sz="0" w:space="0" w:color="auto"/>
              </w:divBdr>
            </w:div>
          </w:divsChild>
        </w:div>
        <w:div w:id="1772432002">
          <w:marLeft w:val="0"/>
          <w:marRight w:val="0"/>
          <w:marTop w:val="0"/>
          <w:marBottom w:val="0"/>
          <w:divBdr>
            <w:top w:val="none" w:sz="0" w:space="0" w:color="auto"/>
            <w:left w:val="none" w:sz="0" w:space="0" w:color="auto"/>
            <w:bottom w:val="none" w:sz="0" w:space="0" w:color="auto"/>
            <w:right w:val="none" w:sz="0" w:space="0" w:color="auto"/>
          </w:divBdr>
        </w:div>
        <w:div w:id="30963185">
          <w:marLeft w:val="0"/>
          <w:marRight w:val="0"/>
          <w:marTop w:val="0"/>
          <w:marBottom w:val="0"/>
          <w:divBdr>
            <w:top w:val="none" w:sz="0" w:space="0" w:color="auto"/>
            <w:left w:val="none" w:sz="0" w:space="0" w:color="auto"/>
            <w:bottom w:val="none" w:sz="0" w:space="0" w:color="auto"/>
            <w:right w:val="none" w:sz="0" w:space="0" w:color="auto"/>
          </w:divBdr>
          <w:divsChild>
            <w:div w:id="1603300800">
              <w:marLeft w:val="0"/>
              <w:marRight w:val="0"/>
              <w:marTop w:val="0"/>
              <w:marBottom w:val="0"/>
              <w:divBdr>
                <w:top w:val="none" w:sz="0" w:space="0" w:color="auto"/>
                <w:left w:val="none" w:sz="0" w:space="0" w:color="auto"/>
                <w:bottom w:val="none" w:sz="0" w:space="0" w:color="auto"/>
                <w:right w:val="none" w:sz="0" w:space="0" w:color="auto"/>
              </w:divBdr>
            </w:div>
          </w:divsChild>
        </w:div>
        <w:div w:id="1207723370">
          <w:marLeft w:val="0"/>
          <w:marRight w:val="0"/>
          <w:marTop w:val="0"/>
          <w:marBottom w:val="0"/>
          <w:divBdr>
            <w:top w:val="none" w:sz="0" w:space="0" w:color="auto"/>
            <w:left w:val="none" w:sz="0" w:space="0" w:color="auto"/>
            <w:bottom w:val="none" w:sz="0" w:space="0" w:color="auto"/>
            <w:right w:val="none" w:sz="0" w:space="0" w:color="auto"/>
          </w:divBdr>
        </w:div>
        <w:div w:id="291054773">
          <w:marLeft w:val="0"/>
          <w:marRight w:val="0"/>
          <w:marTop w:val="0"/>
          <w:marBottom w:val="0"/>
          <w:divBdr>
            <w:top w:val="none" w:sz="0" w:space="0" w:color="auto"/>
            <w:left w:val="none" w:sz="0" w:space="0" w:color="auto"/>
            <w:bottom w:val="none" w:sz="0" w:space="0" w:color="auto"/>
            <w:right w:val="none" w:sz="0" w:space="0" w:color="auto"/>
          </w:divBdr>
          <w:divsChild>
            <w:div w:id="795298281">
              <w:marLeft w:val="0"/>
              <w:marRight w:val="0"/>
              <w:marTop w:val="0"/>
              <w:marBottom w:val="0"/>
              <w:divBdr>
                <w:top w:val="none" w:sz="0" w:space="0" w:color="auto"/>
                <w:left w:val="none" w:sz="0" w:space="0" w:color="auto"/>
                <w:bottom w:val="none" w:sz="0" w:space="0" w:color="auto"/>
                <w:right w:val="none" w:sz="0" w:space="0" w:color="auto"/>
              </w:divBdr>
            </w:div>
          </w:divsChild>
        </w:div>
        <w:div w:id="1759250709">
          <w:marLeft w:val="0"/>
          <w:marRight w:val="0"/>
          <w:marTop w:val="300"/>
          <w:marBottom w:val="0"/>
          <w:divBdr>
            <w:top w:val="none" w:sz="0" w:space="0" w:color="auto"/>
            <w:left w:val="none" w:sz="0" w:space="0" w:color="auto"/>
            <w:bottom w:val="none" w:sz="0" w:space="0" w:color="auto"/>
            <w:right w:val="none" w:sz="0" w:space="0" w:color="auto"/>
          </w:divBdr>
          <w:divsChild>
            <w:div w:id="1434663045">
              <w:marLeft w:val="0"/>
              <w:marRight w:val="0"/>
              <w:marTop w:val="0"/>
              <w:marBottom w:val="0"/>
              <w:divBdr>
                <w:top w:val="none" w:sz="0" w:space="0" w:color="auto"/>
                <w:left w:val="none" w:sz="0" w:space="0" w:color="auto"/>
                <w:bottom w:val="none" w:sz="0" w:space="0" w:color="auto"/>
                <w:right w:val="none" w:sz="0" w:space="0" w:color="auto"/>
              </w:divBdr>
              <w:divsChild>
                <w:div w:id="1375695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186296">
          <w:marLeft w:val="0"/>
          <w:marRight w:val="0"/>
          <w:marTop w:val="300"/>
          <w:marBottom w:val="0"/>
          <w:divBdr>
            <w:top w:val="none" w:sz="0" w:space="0" w:color="auto"/>
            <w:left w:val="none" w:sz="0" w:space="0" w:color="auto"/>
            <w:bottom w:val="none" w:sz="0" w:space="0" w:color="auto"/>
            <w:right w:val="none" w:sz="0" w:space="0" w:color="auto"/>
          </w:divBdr>
          <w:divsChild>
            <w:div w:id="1301349070">
              <w:marLeft w:val="0"/>
              <w:marRight w:val="0"/>
              <w:marTop w:val="0"/>
              <w:marBottom w:val="0"/>
              <w:divBdr>
                <w:top w:val="none" w:sz="0" w:space="0" w:color="auto"/>
                <w:left w:val="none" w:sz="0" w:space="0" w:color="auto"/>
                <w:bottom w:val="none" w:sz="0" w:space="0" w:color="auto"/>
                <w:right w:val="none" w:sz="0" w:space="0" w:color="auto"/>
              </w:divBdr>
              <w:divsChild>
                <w:div w:id="1730691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378119">
          <w:marLeft w:val="0"/>
          <w:marRight w:val="0"/>
          <w:marTop w:val="300"/>
          <w:marBottom w:val="0"/>
          <w:divBdr>
            <w:top w:val="none" w:sz="0" w:space="0" w:color="auto"/>
            <w:left w:val="none" w:sz="0" w:space="0" w:color="auto"/>
            <w:bottom w:val="none" w:sz="0" w:space="0" w:color="auto"/>
            <w:right w:val="none" w:sz="0" w:space="0" w:color="auto"/>
          </w:divBdr>
          <w:divsChild>
            <w:div w:id="1542815469">
              <w:marLeft w:val="0"/>
              <w:marRight w:val="0"/>
              <w:marTop w:val="0"/>
              <w:marBottom w:val="0"/>
              <w:divBdr>
                <w:top w:val="none" w:sz="0" w:space="0" w:color="auto"/>
                <w:left w:val="none" w:sz="0" w:space="0" w:color="auto"/>
                <w:bottom w:val="none" w:sz="0" w:space="0" w:color="auto"/>
                <w:right w:val="none" w:sz="0" w:space="0" w:color="auto"/>
              </w:divBdr>
              <w:divsChild>
                <w:div w:id="1239511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711515">
          <w:marLeft w:val="0"/>
          <w:marRight w:val="0"/>
          <w:marTop w:val="300"/>
          <w:marBottom w:val="0"/>
          <w:divBdr>
            <w:top w:val="none" w:sz="0" w:space="0" w:color="auto"/>
            <w:left w:val="none" w:sz="0" w:space="0" w:color="auto"/>
            <w:bottom w:val="none" w:sz="0" w:space="0" w:color="auto"/>
            <w:right w:val="none" w:sz="0" w:space="0" w:color="auto"/>
          </w:divBdr>
          <w:divsChild>
            <w:div w:id="1439838142">
              <w:marLeft w:val="0"/>
              <w:marRight w:val="0"/>
              <w:marTop w:val="0"/>
              <w:marBottom w:val="0"/>
              <w:divBdr>
                <w:top w:val="none" w:sz="0" w:space="0" w:color="auto"/>
                <w:left w:val="none" w:sz="0" w:space="0" w:color="auto"/>
                <w:bottom w:val="none" w:sz="0" w:space="0" w:color="auto"/>
                <w:right w:val="none" w:sz="0" w:space="0" w:color="auto"/>
              </w:divBdr>
              <w:divsChild>
                <w:div w:id="679699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8101075">
      <w:bodyDiv w:val="1"/>
      <w:marLeft w:val="0"/>
      <w:marRight w:val="0"/>
      <w:marTop w:val="0"/>
      <w:marBottom w:val="0"/>
      <w:divBdr>
        <w:top w:val="none" w:sz="0" w:space="0" w:color="auto"/>
        <w:left w:val="none" w:sz="0" w:space="0" w:color="auto"/>
        <w:bottom w:val="none" w:sz="0" w:space="0" w:color="auto"/>
        <w:right w:val="none" w:sz="0" w:space="0" w:color="auto"/>
      </w:divBdr>
    </w:div>
    <w:div w:id="1969774290">
      <w:bodyDiv w:val="1"/>
      <w:marLeft w:val="0"/>
      <w:marRight w:val="0"/>
      <w:marTop w:val="0"/>
      <w:marBottom w:val="0"/>
      <w:divBdr>
        <w:top w:val="none" w:sz="0" w:space="0" w:color="auto"/>
        <w:left w:val="none" w:sz="0" w:space="0" w:color="auto"/>
        <w:bottom w:val="none" w:sz="0" w:space="0" w:color="auto"/>
        <w:right w:val="none" w:sz="0" w:space="0" w:color="auto"/>
      </w:divBdr>
      <w:divsChild>
        <w:div w:id="466363163">
          <w:marLeft w:val="0"/>
          <w:marRight w:val="0"/>
          <w:marTop w:val="0"/>
          <w:marBottom w:val="0"/>
          <w:divBdr>
            <w:top w:val="none" w:sz="0" w:space="0" w:color="auto"/>
            <w:left w:val="none" w:sz="0" w:space="0" w:color="auto"/>
            <w:bottom w:val="none" w:sz="0" w:space="0" w:color="auto"/>
            <w:right w:val="none" w:sz="0" w:space="0" w:color="auto"/>
          </w:divBdr>
        </w:div>
        <w:div w:id="761604171">
          <w:marLeft w:val="0"/>
          <w:marRight w:val="0"/>
          <w:marTop w:val="0"/>
          <w:marBottom w:val="0"/>
          <w:divBdr>
            <w:top w:val="none" w:sz="0" w:space="0" w:color="auto"/>
            <w:left w:val="none" w:sz="0" w:space="0" w:color="auto"/>
            <w:bottom w:val="none" w:sz="0" w:space="0" w:color="auto"/>
            <w:right w:val="none" w:sz="0" w:space="0" w:color="auto"/>
          </w:divBdr>
          <w:divsChild>
            <w:div w:id="1383287341">
              <w:marLeft w:val="0"/>
              <w:marRight w:val="0"/>
              <w:marTop w:val="0"/>
              <w:marBottom w:val="0"/>
              <w:divBdr>
                <w:top w:val="none" w:sz="0" w:space="0" w:color="auto"/>
                <w:left w:val="none" w:sz="0" w:space="0" w:color="auto"/>
                <w:bottom w:val="none" w:sz="0" w:space="0" w:color="auto"/>
                <w:right w:val="none" w:sz="0" w:space="0" w:color="auto"/>
              </w:divBdr>
            </w:div>
          </w:divsChild>
        </w:div>
        <w:div w:id="1304387719">
          <w:marLeft w:val="0"/>
          <w:marRight w:val="0"/>
          <w:marTop w:val="0"/>
          <w:marBottom w:val="0"/>
          <w:divBdr>
            <w:top w:val="none" w:sz="0" w:space="0" w:color="auto"/>
            <w:left w:val="none" w:sz="0" w:space="0" w:color="auto"/>
            <w:bottom w:val="none" w:sz="0" w:space="0" w:color="auto"/>
            <w:right w:val="none" w:sz="0" w:space="0" w:color="auto"/>
          </w:divBdr>
        </w:div>
        <w:div w:id="1849365441">
          <w:marLeft w:val="0"/>
          <w:marRight w:val="0"/>
          <w:marTop w:val="0"/>
          <w:marBottom w:val="0"/>
          <w:divBdr>
            <w:top w:val="none" w:sz="0" w:space="0" w:color="auto"/>
            <w:left w:val="none" w:sz="0" w:space="0" w:color="auto"/>
            <w:bottom w:val="none" w:sz="0" w:space="0" w:color="auto"/>
            <w:right w:val="none" w:sz="0" w:space="0" w:color="auto"/>
          </w:divBdr>
          <w:divsChild>
            <w:div w:id="962881099">
              <w:marLeft w:val="0"/>
              <w:marRight w:val="0"/>
              <w:marTop w:val="0"/>
              <w:marBottom w:val="0"/>
              <w:divBdr>
                <w:top w:val="none" w:sz="0" w:space="0" w:color="auto"/>
                <w:left w:val="none" w:sz="0" w:space="0" w:color="auto"/>
                <w:bottom w:val="none" w:sz="0" w:space="0" w:color="auto"/>
                <w:right w:val="none" w:sz="0" w:space="0" w:color="auto"/>
              </w:divBdr>
            </w:div>
          </w:divsChild>
        </w:div>
        <w:div w:id="1474718846">
          <w:marLeft w:val="0"/>
          <w:marRight w:val="0"/>
          <w:marTop w:val="0"/>
          <w:marBottom w:val="0"/>
          <w:divBdr>
            <w:top w:val="none" w:sz="0" w:space="0" w:color="auto"/>
            <w:left w:val="none" w:sz="0" w:space="0" w:color="auto"/>
            <w:bottom w:val="none" w:sz="0" w:space="0" w:color="auto"/>
            <w:right w:val="none" w:sz="0" w:space="0" w:color="auto"/>
          </w:divBdr>
        </w:div>
        <w:div w:id="2126270109">
          <w:marLeft w:val="0"/>
          <w:marRight w:val="0"/>
          <w:marTop w:val="0"/>
          <w:marBottom w:val="0"/>
          <w:divBdr>
            <w:top w:val="none" w:sz="0" w:space="0" w:color="auto"/>
            <w:left w:val="none" w:sz="0" w:space="0" w:color="auto"/>
            <w:bottom w:val="none" w:sz="0" w:space="0" w:color="auto"/>
            <w:right w:val="none" w:sz="0" w:space="0" w:color="auto"/>
          </w:divBdr>
          <w:divsChild>
            <w:div w:id="925571938">
              <w:marLeft w:val="0"/>
              <w:marRight w:val="0"/>
              <w:marTop w:val="0"/>
              <w:marBottom w:val="0"/>
              <w:divBdr>
                <w:top w:val="none" w:sz="0" w:space="0" w:color="auto"/>
                <w:left w:val="none" w:sz="0" w:space="0" w:color="auto"/>
                <w:bottom w:val="none" w:sz="0" w:space="0" w:color="auto"/>
                <w:right w:val="none" w:sz="0" w:space="0" w:color="auto"/>
              </w:divBdr>
            </w:div>
          </w:divsChild>
        </w:div>
        <w:div w:id="115107852">
          <w:marLeft w:val="0"/>
          <w:marRight w:val="0"/>
          <w:marTop w:val="0"/>
          <w:marBottom w:val="0"/>
          <w:divBdr>
            <w:top w:val="none" w:sz="0" w:space="0" w:color="auto"/>
            <w:left w:val="none" w:sz="0" w:space="0" w:color="auto"/>
            <w:bottom w:val="none" w:sz="0" w:space="0" w:color="auto"/>
            <w:right w:val="none" w:sz="0" w:space="0" w:color="auto"/>
          </w:divBdr>
        </w:div>
        <w:div w:id="1520122151">
          <w:marLeft w:val="0"/>
          <w:marRight w:val="0"/>
          <w:marTop w:val="0"/>
          <w:marBottom w:val="0"/>
          <w:divBdr>
            <w:top w:val="none" w:sz="0" w:space="0" w:color="auto"/>
            <w:left w:val="none" w:sz="0" w:space="0" w:color="auto"/>
            <w:bottom w:val="none" w:sz="0" w:space="0" w:color="auto"/>
            <w:right w:val="none" w:sz="0" w:space="0" w:color="auto"/>
          </w:divBdr>
          <w:divsChild>
            <w:div w:id="1207572087">
              <w:marLeft w:val="0"/>
              <w:marRight w:val="0"/>
              <w:marTop w:val="0"/>
              <w:marBottom w:val="0"/>
              <w:divBdr>
                <w:top w:val="none" w:sz="0" w:space="0" w:color="auto"/>
                <w:left w:val="none" w:sz="0" w:space="0" w:color="auto"/>
                <w:bottom w:val="none" w:sz="0" w:space="0" w:color="auto"/>
                <w:right w:val="none" w:sz="0" w:space="0" w:color="auto"/>
              </w:divBdr>
            </w:div>
          </w:divsChild>
        </w:div>
        <w:div w:id="810557329">
          <w:marLeft w:val="0"/>
          <w:marRight w:val="0"/>
          <w:marTop w:val="0"/>
          <w:marBottom w:val="0"/>
          <w:divBdr>
            <w:top w:val="none" w:sz="0" w:space="0" w:color="auto"/>
            <w:left w:val="none" w:sz="0" w:space="0" w:color="auto"/>
            <w:bottom w:val="none" w:sz="0" w:space="0" w:color="auto"/>
            <w:right w:val="none" w:sz="0" w:space="0" w:color="auto"/>
          </w:divBdr>
        </w:div>
        <w:div w:id="987899483">
          <w:marLeft w:val="0"/>
          <w:marRight w:val="0"/>
          <w:marTop w:val="0"/>
          <w:marBottom w:val="0"/>
          <w:divBdr>
            <w:top w:val="none" w:sz="0" w:space="0" w:color="auto"/>
            <w:left w:val="none" w:sz="0" w:space="0" w:color="auto"/>
            <w:bottom w:val="none" w:sz="0" w:space="0" w:color="auto"/>
            <w:right w:val="none" w:sz="0" w:space="0" w:color="auto"/>
          </w:divBdr>
          <w:divsChild>
            <w:div w:id="444008944">
              <w:marLeft w:val="0"/>
              <w:marRight w:val="0"/>
              <w:marTop w:val="0"/>
              <w:marBottom w:val="0"/>
              <w:divBdr>
                <w:top w:val="none" w:sz="0" w:space="0" w:color="auto"/>
                <w:left w:val="none" w:sz="0" w:space="0" w:color="auto"/>
                <w:bottom w:val="none" w:sz="0" w:space="0" w:color="auto"/>
                <w:right w:val="none" w:sz="0" w:space="0" w:color="auto"/>
              </w:divBdr>
            </w:div>
          </w:divsChild>
        </w:div>
        <w:div w:id="2118284828">
          <w:marLeft w:val="0"/>
          <w:marRight w:val="0"/>
          <w:marTop w:val="0"/>
          <w:marBottom w:val="0"/>
          <w:divBdr>
            <w:top w:val="none" w:sz="0" w:space="0" w:color="auto"/>
            <w:left w:val="none" w:sz="0" w:space="0" w:color="auto"/>
            <w:bottom w:val="none" w:sz="0" w:space="0" w:color="auto"/>
            <w:right w:val="none" w:sz="0" w:space="0" w:color="auto"/>
          </w:divBdr>
        </w:div>
        <w:div w:id="1856456799">
          <w:marLeft w:val="0"/>
          <w:marRight w:val="0"/>
          <w:marTop w:val="0"/>
          <w:marBottom w:val="0"/>
          <w:divBdr>
            <w:top w:val="none" w:sz="0" w:space="0" w:color="auto"/>
            <w:left w:val="none" w:sz="0" w:space="0" w:color="auto"/>
            <w:bottom w:val="none" w:sz="0" w:space="0" w:color="auto"/>
            <w:right w:val="none" w:sz="0" w:space="0" w:color="auto"/>
          </w:divBdr>
          <w:divsChild>
            <w:div w:id="1229683260">
              <w:marLeft w:val="0"/>
              <w:marRight w:val="0"/>
              <w:marTop w:val="0"/>
              <w:marBottom w:val="0"/>
              <w:divBdr>
                <w:top w:val="none" w:sz="0" w:space="0" w:color="auto"/>
                <w:left w:val="none" w:sz="0" w:space="0" w:color="auto"/>
                <w:bottom w:val="none" w:sz="0" w:space="0" w:color="auto"/>
                <w:right w:val="none" w:sz="0" w:space="0" w:color="auto"/>
              </w:divBdr>
            </w:div>
          </w:divsChild>
        </w:div>
        <w:div w:id="2095055795">
          <w:marLeft w:val="0"/>
          <w:marRight w:val="0"/>
          <w:marTop w:val="0"/>
          <w:marBottom w:val="0"/>
          <w:divBdr>
            <w:top w:val="none" w:sz="0" w:space="0" w:color="auto"/>
            <w:left w:val="none" w:sz="0" w:space="0" w:color="auto"/>
            <w:bottom w:val="none" w:sz="0" w:space="0" w:color="auto"/>
            <w:right w:val="none" w:sz="0" w:space="0" w:color="auto"/>
          </w:divBdr>
        </w:div>
        <w:div w:id="1698965818">
          <w:marLeft w:val="0"/>
          <w:marRight w:val="0"/>
          <w:marTop w:val="0"/>
          <w:marBottom w:val="0"/>
          <w:divBdr>
            <w:top w:val="none" w:sz="0" w:space="0" w:color="auto"/>
            <w:left w:val="none" w:sz="0" w:space="0" w:color="auto"/>
            <w:bottom w:val="none" w:sz="0" w:space="0" w:color="auto"/>
            <w:right w:val="none" w:sz="0" w:space="0" w:color="auto"/>
          </w:divBdr>
          <w:divsChild>
            <w:div w:id="2046639948">
              <w:marLeft w:val="0"/>
              <w:marRight w:val="0"/>
              <w:marTop w:val="0"/>
              <w:marBottom w:val="0"/>
              <w:divBdr>
                <w:top w:val="none" w:sz="0" w:space="0" w:color="auto"/>
                <w:left w:val="none" w:sz="0" w:space="0" w:color="auto"/>
                <w:bottom w:val="none" w:sz="0" w:space="0" w:color="auto"/>
                <w:right w:val="none" w:sz="0" w:space="0" w:color="auto"/>
              </w:divBdr>
            </w:div>
          </w:divsChild>
        </w:div>
        <w:div w:id="1216357831">
          <w:marLeft w:val="0"/>
          <w:marRight w:val="0"/>
          <w:marTop w:val="300"/>
          <w:marBottom w:val="0"/>
          <w:divBdr>
            <w:top w:val="none" w:sz="0" w:space="0" w:color="auto"/>
            <w:left w:val="none" w:sz="0" w:space="0" w:color="auto"/>
            <w:bottom w:val="none" w:sz="0" w:space="0" w:color="auto"/>
            <w:right w:val="none" w:sz="0" w:space="0" w:color="auto"/>
          </w:divBdr>
          <w:divsChild>
            <w:div w:id="70736961">
              <w:marLeft w:val="0"/>
              <w:marRight w:val="0"/>
              <w:marTop w:val="0"/>
              <w:marBottom w:val="0"/>
              <w:divBdr>
                <w:top w:val="none" w:sz="0" w:space="0" w:color="auto"/>
                <w:left w:val="none" w:sz="0" w:space="0" w:color="auto"/>
                <w:bottom w:val="none" w:sz="0" w:space="0" w:color="auto"/>
                <w:right w:val="none" w:sz="0" w:space="0" w:color="auto"/>
              </w:divBdr>
              <w:divsChild>
                <w:div w:id="514151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6640666">
          <w:marLeft w:val="0"/>
          <w:marRight w:val="0"/>
          <w:marTop w:val="300"/>
          <w:marBottom w:val="0"/>
          <w:divBdr>
            <w:top w:val="none" w:sz="0" w:space="0" w:color="auto"/>
            <w:left w:val="none" w:sz="0" w:space="0" w:color="auto"/>
            <w:bottom w:val="none" w:sz="0" w:space="0" w:color="auto"/>
            <w:right w:val="none" w:sz="0" w:space="0" w:color="auto"/>
          </w:divBdr>
          <w:divsChild>
            <w:div w:id="1585335970">
              <w:marLeft w:val="0"/>
              <w:marRight w:val="0"/>
              <w:marTop w:val="0"/>
              <w:marBottom w:val="0"/>
              <w:divBdr>
                <w:top w:val="none" w:sz="0" w:space="0" w:color="auto"/>
                <w:left w:val="none" w:sz="0" w:space="0" w:color="auto"/>
                <w:bottom w:val="none" w:sz="0" w:space="0" w:color="auto"/>
                <w:right w:val="none" w:sz="0" w:space="0" w:color="auto"/>
              </w:divBdr>
              <w:divsChild>
                <w:div w:id="1316252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86855065">
      <w:bodyDiv w:val="1"/>
      <w:marLeft w:val="0"/>
      <w:marRight w:val="0"/>
      <w:marTop w:val="0"/>
      <w:marBottom w:val="0"/>
      <w:divBdr>
        <w:top w:val="none" w:sz="0" w:space="0" w:color="auto"/>
        <w:left w:val="none" w:sz="0" w:space="0" w:color="auto"/>
        <w:bottom w:val="none" w:sz="0" w:space="0" w:color="auto"/>
        <w:right w:val="none" w:sz="0" w:space="0" w:color="auto"/>
      </w:divBdr>
    </w:div>
    <w:div w:id="1995181179">
      <w:bodyDiv w:val="1"/>
      <w:marLeft w:val="0"/>
      <w:marRight w:val="0"/>
      <w:marTop w:val="0"/>
      <w:marBottom w:val="0"/>
      <w:divBdr>
        <w:top w:val="none" w:sz="0" w:space="0" w:color="auto"/>
        <w:left w:val="none" w:sz="0" w:space="0" w:color="auto"/>
        <w:bottom w:val="none" w:sz="0" w:space="0" w:color="auto"/>
        <w:right w:val="none" w:sz="0" w:space="0" w:color="auto"/>
      </w:divBdr>
    </w:div>
    <w:div w:id="1999338020">
      <w:bodyDiv w:val="1"/>
      <w:marLeft w:val="0"/>
      <w:marRight w:val="0"/>
      <w:marTop w:val="0"/>
      <w:marBottom w:val="0"/>
      <w:divBdr>
        <w:top w:val="none" w:sz="0" w:space="0" w:color="auto"/>
        <w:left w:val="none" w:sz="0" w:space="0" w:color="auto"/>
        <w:bottom w:val="none" w:sz="0" w:space="0" w:color="auto"/>
        <w:right w:val="none" w:sz="0" w:space="0" w:color="auto"/>
      </w:divBdr>
      <w:divsChild>
        <w:div w:id="1530603234">
          <w:marLeft w:val="0"/>
          <w:marRight w:val="0"/>
          <w:marTop w:val="0"/>
          <w:marBottom w:val="0"/>
          <w:divBdr>
            <w:top w:val="none" w:sz="0" w:space="0" w:color="auto"/>
            <w:left w:val="none" w:sz="0" w:space="0" w:color="auto"/>
            <w:bottom w:val="none" w:sz="0" w:space="0" w:color="auto"/>
            <w:right w:val="none" w:sz="0" w:space="0" w:color="auto"/>
          </w:divBdr>
        </w:div>
        <w:div w:id="1614632268">
          <w:marLeft w:val="0"/>
          <w:marRight w:val="0"/>
          <w:marTop w:val="0"/>
          <w:marBottom w:val="0"/>
          <w:divBdr>
            <w:top w:val="none" w:sz="0" w:space="0" w:color="auto"/>
            <w:left w:val="none" w:sz="0" w:space="0" w:color="auto"/>
            <w:bottom w:val="none" w:sz="0" w:space="0" w:color="auto"/>
            <w:right w:val="none" w:sz="0" w:space="0" w:color="auto"/>
          </w:divBdr>
          <w:divsChild>
            <w:div w:id="1037123664">
              <w:marLeft w:val="0"/>
              <w:marRight w:val="0"/>
              <w:marTop w:val="0"/>
              <w:marBottom w:val="0"/>
              <w:divBdr>
                <w:top w:val="none" w:sz="0" w:space="0" w:color="auto"/>
                <w:left w:val="none" w:sz="0" w:space="0" w:color="auto"/>
                <w:bottom w:val="none" w:sz="0" w:space="0" w:color="auto"/>
                <w:right w:val="none" w:sz="0" w:space="0" w:color="auto"/>
              </w:divBdr>
            </w:div>
          </w:divsChild>
        </w:div>
        <w:div w:id="1755589006">
          <w:marLeft w:val="0"/>
          <w:marRight w:val="0"/>
          <w:marTop w:val="0"/>
          <w:marBottom w:val="0"/>
          <w:divBdr>
            <w:top w:val="none" w:sz="0" w:space="0" w:color="auto"/>
            <w:left w:val="none" w:sz="0" w:space="0" w:color="auto"/>
            <w:bottom w:val="none" w:sz="0" w:space="0" w:color="auto"/>
            <w:right w:val="none" w:sz="0" w:space="0" w:color="auto"/>
          </w:divBdr>
        </w:div>
        <w:div w:id="524758683">
          <w:marLeft w:val="0"/>
          <w:marRight w:val="0"/>
          <w:marTop w:val="0"/>
          <w:marBottom w:val="0"/>
          <w:divBdr>
            <w:top w:val="none" w:sz="0" w:space="0" w:color="auto"/>
            <w:left w:val="none" w:sz="0" w:space="0" w:color="auto"/>
            <w:bottom w:val="none" w:sz="0" w:space="0" w:color="auto"/>
            <w:right w:val="none" w:sz="0" w:space="0" w:color="auto"/>
          </w:divBdr>
          <w:divsChild>
            <w:div w:id="1287666042">
              <w:marLeft w:val="0"/>
              <w:marRight w:val="0"/>
              <w:marTop w:val="0"/>
              <w:marBottom w:val="0"/>
              <w:divBdr>
                <w:top w:val="none" w:sz="0" w:space="0" w:color="auto"/>
                <w:left w:val="none" w:sz="0" w:space="0" w:color="auto"/>
                <w:bottom w:val="none" w:sz="0" w:space="0" w:color="auto"/>
                <w:right w:val="none" w:sz="0" w:space="0" w:color="auto"/>
              </w:divBdr>
            </w:div>
          </w:divsChild>
        </w:div>
        <w:div w:id="1961102865">
          <w:marLeft w:val="0"/>
          <w:marRight w:val="0"/>
          <w:marTop w:val="0"/>
          <w:marBottom w:val="0"/>
          <w:divBdr>
            <w:top w:val="none" w:sz="0" w:space="0" w:color="auto"/>
            <w:left w:val="none" w:sz="0" w:space="0" w:color="auto"/>
            <w:bottom w:val="none" w:sz="0" w:space="0" w:color="auto"/>
            <w:right w:val="none" w:sz="0" w:space="0" w:color="auto"/>
          </w:divBdr>
        </w:div>
        <w:div w:id="1300769801">
          <w:marLeft w:val="0"/>
          <w:marRight w:val="0"/>
          <w:marTop w:val="0"/>
          <w:marBottom w:val="0"/>
          <w:divBdr>
            <w:top w:val="none" w:sz="0" w:space="0" w:color="auto"/>
            <w:left w:val="none" w:sz="0" w:space="0" w:color="auto"/>
            <w:bottom w:val="none" w:sz="0" w:space="0" w:color="auto"/>
            <w:right w:val="none" w:sz="0" w:space="0" w:color="auto"/>
          </w:divBdr>
          <w:divsChild>
            <w:div w:id="1049574493">
              <w:marLeft w:val="0"/>
              <w:marRight w:val="0"/>
              <w:marTop w:val="0"/>
              <w:marBottom w:val="0"/>
              <w:divBdr>
                <w:top w:val="none" w:sz="0" w:space="0" w:color="auto"/>
                <w:left w:val="none" w:sz="0" w:space="0" w:color="auto"/>
                <w:bottom w:val="none" w:sz="0" w:space="0" w:color="auto"/>
                <w:right w:val="none" w:sz="0" w:space="0" w:color="auto"/>
              </w:divBdr>
            </w:div>
          </w:divsChild>
        </w:div>
        <w:div w:id="1870334356">
          <w:marLeft w:val="0"/>
          <w:marRight w:val="0"/>
          <w:marTop w:val="0"/>
          <w:marBottom w:val="0"/>
          <w:divBdr>
            <w:top w:val="none" w:sz="0" w:space="0" w:color="auto"/>
            <w:left w:val="none" w:sz="0" w:space="0" w:color="auto"/>
            <w:bottom w:val="none" w:sz="0" w:space="0" w:color="auto"/>
            <w:right w:val="none" w:sz="0" w:space="0" w:color="auto"/>
          </w:divBdr>
        </w:div>
        <w:div w:id="1639603517">
          <w:marLeft w:val="0"/>
          <w:marRight w:val="0"/>
          <w:marTop w:val="0"/>
          <w:marBottom w:val="0"/>
          <w:divBdr>
            <w:top w:val="none" w:sz="0" w:space="0" w:color="auto"/>
            <w:left w:val="none" w:sz="0" w:space="0" w:color="auto"/>
            <w:bottom w:val="none" w:sz="0" w:space="0" w:color="auto"/>
            <w:right w:val="none" w:sz="0" w:space="0" w:color="auto"/>
          </w:divBdr>
          <w:divsChild>
            <w:div w:id="189531232">
              <w:marLeft w:val="0"/>
              <w:marRight w:val="0"/>
              <w:marTop w:val="0"/>
              <w:marBottom w:val="0"/>
              <w:divBdr>
                <w:top w:val="none" w:sz="0" w:space="0" w:color="auto"/>
                <w:left w:val="none" w:sz="0" w:space="0" w:color="auto"/>
                <w:bottom w:val="none" w:sz="0" w:space="0" w:color="auto"/>
                <w:right w:val="none" w:sz="0" w:space="0" w:color="auto"/>
              </w:divBdr>
            </w:div>
          </w:divsChild>
        </w:div>
        <w:div w:id="377751481">
          <w:marLeft w:val="0"/>
          <w:marRight w:val="0"/>
          <w:marTop w:val="0"/>
          <w:marBottom w:val="0"/>
          <w:divBdr>
            <w:top w:val="none" w:sz="0" w:space="0" w:color="auto"/>
            <w:left w:val="none" w:sz="0" w:space="0" w:color="auto"/>
            <w:bottom w:val="none" w:sz="0" w:space="0" w:color="auto"/>
            <w:right w:val="none" w:sz="0" w:space="0" w:color="auto"/>
          </w:divBdr>
        </w:div>
        <w:div w:id="675814206">
          <w:marLeft w:val="0"/>
          <w:marRight w:val="0"/>
          <w:marTop w:val="0"/>
          <w:marBottom w:val="0"/>
          <w:divBdr>
            <w:top w:val="none" w:sz="0" w:space="0" w:color="auto"/>
            <w:left w:val="none" w:sz="0" w:space="0" w:color="auto"/>
            <w:bottom w:val="none" w:sz="0" w:space="0" w:color="auto"/>
            <w:right w:val="none" w:sz="0" w:space="0" w:color="auto"/>
          </w:divBdr>
          <w:divsChild>
            <w:div w:id="1454013293">
              <w:marLeft w:val="0"/>
              <w:marRight w:val="0"/>
              <w:marTop w:val="0"/>
              <w:marBottom w:val="0"/>
              <w:divBdr>
                <w:top w:val="none" w:sz="0" w:space="0" w:color="auto"/>
                <w:left w:val="none" w:sz="0" w:space="0" w:color="auto"/>
                <w:bottom w:val="none" w:sz="0" w:space="0" w:color="auto"/>
                <w:right w:val="none" w:sz="0" w:space="0" w:color="auto"/>
              </w:divBdr>
            </w:div>
          </w:divsChild>
        </w:div>
        <w:div w:id="941454780">
          <w:marLeft w:val="0"/>
          <w:marRight w:val="0"/>
          <w:marTop w:val="0"/>
          <w:marBottom w:val="0"/>
          <w:divBdr>
            <w:top w:val="none" w:sz="0" w:space="0" w:color="auto"/>
            <w:left w:val="none" w:sz="0" w:space="0" w:color="auto"/>
            <w:bottom w:val="none" w:sz="0" w:space="0" w:color="auto"/>
            <w:right w:val="none" w:sz="0" w:space="0" w:color="auto"/>
          </w:divBdr>
        </w:div>
        <w:div w:id="655571675">
          <w:marLeft w:val="0"/>
          <w:marRight w:val="0"/>
          <w:marTop w:val="0"/>
          <w:marBottom w:val="0"/>
          <w:divBdr>
            <w:top w:val="none" w:sz="0" w:space="0" w:color="auto"/>
            <w:left w:val="none" w:sz="0" w:space="0" w:color="auto"/>
            <w:bottom w:val="none" w:sz="0" w:space="0" w:color="auto"/>
            <w:right w:val="none" w:sz="0" w:space="0" w:color="auto"/>
          </w:divBdr>
          <w:divsChild>
            <w:div w:id="1271549485">
              <w:marLeft w:val="0"/>
              <w:marRight w:val="0"/>
              <w:marTop w:val="0"/>
              <w:marBottom w:val="0"/>
              <w:divBdr>
                <w:top w:val="none" w:sz="0" w:space="0" w:color="auto"/>
                <w:left w:val="none" w:sz="0" w:space="0" w:color="auto"/>
                <w:bottom w:val="none" w:sz="0" w:space="0" w:color="auto"/>
                <w:right w:val="none" w:sz="0" w:space="0" w:color="auto"/>
              </w:divBdr>
            </w:div>
          </w:divsChild>
        </w:div>
        <w:div w:id="27221196">
          <w:marLeft w:val="0"/>
          <w:marRight w:val="0"/>
          <w:marTop w:val="0"/>
          <w:marBottom w:val="0"/>
          <w:divBdr>
            <w:top w:val="none" w:sz="0" w:space="0" w:color="auto"/>
            <w:left w:val="none" w:sz="0" w:space="0" w:color="auto"/>
            <w:bottom w:val="none" w:sz="0" w:space="0" w:color="auto"/>
            <w:right w:val="none" w:sz="0" w:space="0" w:color="auto"/>
          </w:divBdr>
        </w:div>
        <w:div w:id="1573077885">
          <w:marLeft w:val="0"/>
          <w:marRight w:val="0"/>
          <w:marTop w:val="0"/>
          <w:marBottom w:val="0"/>
          <w:divBdr>
            <w:top w:val="none" w:sz="0" w:space="0" w:color="auto"/>
            <w:left w:val="none" w:sz="0" w:space="0" w:color="auto"/>
            <w:bottom w:val="none" w:sz="0" w:space="0" w:color="auto"/>
            <w:right w:val="none" w:sz="0" w:space="0" w:color="auto"/>
          </w:divBdr>
          <w:divsChild>
            <w:div w:id="731850477">
              <w:marLeft w:val="0"/>
              <w:marRight w:val="0"/>
              <w:marTop w:val="0"/>
              <w:marBottom w:val="0"/>
              <w:divBdr>
                <w:top w:val="none" w:sz="0" w:space="0" w:color="auto"/>
                <w:left w:val="none" w:sz="0" w:space="0" w:color="auto"/>
                <w:bottom w:val="none" w:sz="0" w:space="0" w:color="auto"/>
                <w:right w:val="none" w:sz="0" w:space="0" w:color="auto"/>
              </w:divBdr>
            </w:div>
          </w:divsChild>
        </w:div>
        <w:div w:id="1733650994">
          <w:marLeft w:val="0"/>
          <w:marRight w:val="0"/>
          <w:marTop w:val="300"/>
          <w:marBottom w:val="0"/>
          <w:divBdr>
            <w:top w:val="none" w:sz="0" w:space="0" w:color="auto"/>
            <w:left w:val="none" w:sz="0" w:space="0" w:color="auto"/>
            <w:bottom w:val="none" w:sz="0" w:space="0" w:color="auto"/>
            <w:right w:val="none" w:sz="0" w:space="0" w:color="auto"/>
          </w:divBdr>
          <w:divsChild>
            <w:div w:id="727847493">
              <w:marLeft w:val="0"/>
              <w:marRight w:val="0"/>
              <w:marTop w:val="0"/>
              <w:marBottom w:val="0"/>
              <w:divBdr>
                <w:top w:val="none" w:sz="0" w:space="0" w:color="auto"/>
                <w:left w:val="none" w:sz="0" w:space="0" w:color="auto"/>
                <w:bottom w:val="none" w:sz="0" w:space="0" w:color="auto"/>
                <w:right w:val="none" w:sz="0" w:space="0" w:color="auto"/>
              </w:divBdr>
              <w:divsChild>
                <w:div w:id="648024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272735">
          <w:marLeft w:val="0"/>
          <w:marRight w:val="0"/>
          <w:marTop w:val="300"/>
          <w:marBottom w:val="0"/>
          <w:divBdr>
            <w:top w:val="none" w:sz="0" w:space="0" w:color="auto"/>
            <w:left w:val="none" w:sz="0" w:space="0" w:color="auto"/>
            <w:bottom w:val="none" w:sz="0" w:space="0" w:color="auto"/>
            <w:right w:val="none" w:sz="0" w:space="0" w:color="auto"/>
          </w:divBdr>
          <w:divsChild>
            <w:div w:id="400644677">
              <w:marLeft w:val="0"/>
              <w:marRight w:val="0"/>
              <w:marTop w:val="0"/>
              <w:marBottom w:val="0"/>
              <w:divBdr>
                <w:top w:val="none" w:sz="0" w:space="0" w:color="auto"/>
                <w:left w:val="none" w:sz="0" w:space="0" w:color="auto"/>
                <w:bottom w:val="none" w:sz="0" w:space="0" w:color="auto"/>
                <w:right w:val="none" w:sz="0" w:space="0" w:color="auto"/>
              </w:divBdr>
              <w:divsChild>
                <w:div w:id="692993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8355763">
          <w:marLeft w:val="0"/>
          <w:marRight w:val="0"/>
          <w:marTop w:val="300"/>
          <w:marBottom w:val="0"/>
          <w:divBdr>
            <w:top w:val="none" w:sz="0" w:space="0" w:color="auto"/>
            <w:left w:val="none" w:sz="0" w:space="0" w:color="auto"/>
            <w:bottom w:val="none" w:sz="0" w:space="0" w:color="auto"/>
            <w:right w:val="none" w:sz="0" w:space="0" w:color="auto"/>
          </w:divBdr>
          <w:divsChild>
            <w:div w:id="1902060258">
              <w:marLeft w:val="0"/>
              <w:marRight w:val="0"/>
              <w:marTop w:val="0"/>
              <w:marBottom w:val="0"/>
              <w:divBdr>
                <w:top w:val="none" w:sz="0" w:space="0" w:color="auto"/>
                <w:left w:val="none" w:sz="0" w:space="0" w:color="auto"/>
                <w:bottom w:val="none" w:sz="0" w:space="0" w:color="auto"/>
                <w:right w:val="none" w:sz="0" w:space="0" w:color="auto"/>
              </w:divBdr>
              <w:divsChild>
                <w:div w:id="545683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125370">
          <w:marLeft w:val="0"/>
          <w:marRight w:val="0"/>
          <w:marTop w:val="300"/>
          <w:marBottom w:val="0"/>
          <w:divBdr>
            <w:top w:val="none" w:sz="0" w:space="0" w:color="auto"/>
            <w:left w:val="none" w:sz="0" w:space="0" w:color="auto"/>
            <w:bottom w:val="none" w:sz="0" w:space="0" w:color="auto"/>
            <w:right w:val="none" w:sz="0" w:space="0" w:color="auto"/>
          </w:divBdr>
          <w:divsChild>
            <w:div w:id="1326396161">
              <w:marLeft w:val="0"/>
              <w:marRight w:val="0"/>
              <w:marTop w:val="0"/>
              <w:marBottom w:val="0"/>
              <w:divBdr>
                <w:top w:val="none" w:sz="0" w:space="0" w:color="auto"/>
                <w:left w:val="none" w:sz="0" w:space="0" w:color="auto"/>
                <w:bottom w:val="none" w:sz="0" w:space="0" w:color="auto"/>
                <w:right w:val="none" w:sz="0" w:space="0" w:color="auto"/>
              </w:divBdr>
              <w:divsChild>
                <w:div w:id="2081631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6200447">
      <w:bodyDiv w:val="1"/>
      <w:marLeft w:val="0"/>
      <w:marRight w:val="0"/>
      <w:marTop w:val="0"/>
      <w:marBottom w:val="0"/>
      <w:divBdr>
        <w:top w:val="none" w:sz="0" w:space="0" w:color="auto"/>
        <w:left w:val="none" w:sz="0" w:space="0" w:color="auto"/>
        <w:bottom w:val="none" w:sz="0" w:space="0" w:color="auto"/>
        <w:right w:val="none" w:sz="0" w:space="0" w:color="auto"/>
      </w:divBdr>
      <w:divsChild>
        <w:div w:id="974139474">
          <w:marLeft w:val="0"/>
          <w:marRight w:val="0"/>
          <w:marTop w:val="0"/>
          <w:marBottom w:val="0"/>
          <w:divBdr>
            <w:top w:val="none" w:sz="0" w:space="0" w:color="auto"/>
            <w:left w:val="none" w:sz="0" w:space="0" w:color="auto"/>
            <w:bottom w:val="none" w:sz="0" w:space="0" w:color="auto"/>
            <w:right w:val="none" w:sz="0" w:space="0" w:color="auto"/>
          </w:divBdr>
        </w:div>
        <w:div w:id="337199355">
          <w:marLeft w:val="0"/>
          <w:marRight w:val="0"/>
          <w:marTop w:val="0"/>
          <w:marBottom w:val="0"/>
          <w:divBdr>
            <w:top w:val="none" w:sz="0" w:space="0" w:color="auto"/>
            <w:left w:val="none" w:sz="0" w:space="0" w:color="auto"/>
            <w:bottom w:val="none" w:sz="0" w:space="0" w:color="auto"/>
            <w:right w:val="none" w:sz="0" w:space="0" w:color="auto"/>
          </w:divBdr>
          <w:divsChild>
            <w:div w:id="1553543025">
              <w:marLeft w:val="0"/>
              <w:marRight w:val="0"/>
              <w:marTop w:val="0"/>
              <w:marBottom w:val="0"/>
              <w:divBdr>
                <w:top w:val="none" w:sz="0" w:space="0" w:color="auto"/>
                <w:left w:val="none" w:sz="0" w:space="0" w:color="auto"/>
                <w:bottom w:val="none" w:sz="0" w:space="0" w:color="auto"/>
                <w:right w:val="none" w:sz="0" w:space="0" w:color="auto"/>
              </w:divBdr>
            </w:div>
          </w:divsChild>
        </w:div>
        <w:div w:id="1913663330">
          <w:marLeft w:val="0"/>
          <w:marRight w:val="0"/>
          <w:marTop w:val="0"/>
          <w:marBottom w:val="0"/>
          <w:divBdr>
            <w:top w:val="none" w:sz="0" w:space="0" w:color="auto"/>
            <w:left w:val="none" w:sz="0" w:space="0" w:color="auto"/>
            <w:bottom w:val="none" w:sz="0" w:space="0" w:color="auto"/>
            <w:right w:val="none" w:sz="0" w:space="0" w:color="auto"/>
          </w:divBdr>
        </w:div>
        <w:div w:id="1032651882">
          <w:marLeft w:val="0"/>
          <w:marRight w:val="0"/>
          <w:marTop w:val="0"/>
          <w:marBottom w:val="0"/>
          <w:divBdr>
            <w:top w:val="none" w:sz="0" w:space="0" w:color="auto"/>
            <w:left w:val="none" w:sz="0" w:space="0" w:color="auto"/>
            <w:bottom w:val="none" w:sz="0" w:space="0" w:color="auto"/>
            <w:right w:val="none" w:sz="0" w:space="0" w:color="auto"/>
          </w:divBdr>
          <w:divsChild>
            <w:div w:id="1395936309">
              <w:marLeft w:val="0"/>
              <w:marRight w:val="0"/>
              <w:marTop w:val="0"/>
              <w:marBottom w:val="0"/>
              <w:divBdr>
                <w:top w:val="none" w:sz="0" w:space="0" w:color="auto"/>
                <w:left w:val="none" w:sz="0" w:space="0" w:color="auto"/>
                <w:bottom w:val="none" w:sz="0" w:space="0" w:color="auto"/>
                <w:right w:val="none" w:sz="0" w:space="0" w:color="auto"/>
              </w:divBdr>
            </w:div>
          </w:divsChild>
        </w:div>
        <w:div w:id="1920166299">
          <w:marLeft w:val="0"/>
          <w:marRight w:val="0"/>
          <w:marTop w:val="0"/>
          <w:marBottom w:val="0"/>
          <w:divBdr>
            <w:top w:val="none" w:sz="0" w:space="0" w:color="auto"/>
            <w:left w:val="none" w:sz="0" w:space="0" w:color="auto"/>
            <w:bottom w:val="none" w:sz="0" w:space="0" w:color="auto"/>
            <w:right w:val="none" w:sz="0" w:space="0" w:color="auto"/>
          </w:divBdr>
        </w:div>
        <w:div w:id="491337724">
          <w:marLeft w:val="0"/>
          <w:marRight w:val="0"/>
          <w:marTop w:val="0"/>
          <w:marBottom w:val="0"/>
          <w:divBdr>
            <w:top w:val="none" w:sz="0" w:space="0" w:color="auto"/>
            <w:left w:val="none" w:sz="0" w:space="0" w:color="auto"/>
            <w:bottom w:val="none" w:sz="0" w:space="0" w:color="auto"/>
            <w:right w:val="none" w:sz="0" w:space="0" w:color="auto"/>
          </w:divBdr>
          <w:divsChild>
            <w:div w:id="227963719">
              <w:marLeft w:val="0"/>
              <w:marRight w:val="0"/>
              <w:marTop w:val="0"/>
              <w:marBottom w:val="0"/>
              <w:divBdr>
                <w:top w:val="none" w:sz="0" w:space="0" w:color="auto"/>
                <w:left w:val="none" w:sz="0" w:space="0" w:color="auto"/>
                <w:bottom w:val="none" w:sz="0" w:space="0" w:color="auto"/>
                <w:right w:val="none" w:sz="0" w:space="0" w:color="auto"/>
              </w:divBdr>
            </w:div>
          </w:divsChild>
        </w:div>
        <w:div w:id="1549486924">
          <w:marLeft w:val="0"/>
          <w:marRight w:val="0"/>
          <w:marTop w:val="0"/>
          <w:marBottom w:val="0"/>
          <w:divBdr>
            <w:top w:val="none" w:sz="0" w:space="0" w:color="auto"/>
            <w:left w:val="none" w:sz="0" w:space="0" w:color="auto"/>
            <w:bottom w:val="none" w:sz="0" w:space="0" w:color="auto"/>
            <w:right w:val="none" w:sz="0" w:space="0" w:color="auto"/>
          </w:divBdr>
        </w:div>
        <w:div w:id="1225145529">
          <w:marLeft w:val="0"/>
          <w:marRight w:val="0"/>
          <w:marTop w:val="0"/>
          <w:marBottom w:val="0"/>
          <w:divBdr>
            <w:top w:val="none" w:sz="0" w:space="0" w:color="auto"/>
            <w:left w:val="none" w:sz="0" w:space="0" w:color="auto"/>
            <w:bottom w:val="none" w:sz="0" w:space="0" w:color="auto"/>
            <w:right w:val="none" w:sz="0" w:space="0" w:color="auto"/>
          </w:divBdr>
          <w:divsChild>
            <w:div w:id="1318917770">
              <w:marLeft w:val="0"/>
              <w:marRight w:val="0"/>
              <w:marTop w:val="0"/>
              <w:marBottom w:val="0"/>
              <w:divBdr>
                <w:top w:val="none" w:sz="0" w:space="0" w:color="auto"/>
                <w:left w:val="none" w:sz="0" w:space="0" w:color="auto"/>
                <w:bottom w:val="none" w:sz="0" w:space="0" w:color="auto"/>
                <w:right w:val="none" w:sz="0" w:space="0" w:color="auto"/>
              </w:divBdr>
            </w:div>
          </w:divsChild>
        </w:div>
        <w:div w:id="278948900">
          <w:marLeft w:val="0"/>
          <w:marRight w:val="0"/>
          <w:marTop w:val="0"/>
          <w:marBottom w:val="0"/>
          <w:divBdr>
            <w:top w:val="none" w:sz="0" w:space="0" w:color="auto"/>
            <w:left w:val="none" w:sz="0" w:space="0" w:color="auto"/>
            <w:bottom w:val="none" w:sz="0" w:space="0" w:color="auto"/>
            <w:right w:val="none" w:sz="0" w:space="0" w:color="auto"/>
          </w:divBdr>
        </w:div>
        <w:div w:id="557938711">
          <w:marLeft w:val="0"/>
          <w:marRight w:val="0"/>
          <w:marTop w:val="0"/>
          <w:marBottom w:val="0"/>
          <w:divBdr>
            <w:top w:val="none" w:sz="0" w:space="0" w:color="auto"/>
            <w:left w:val="none" w:sz="0" w:space="0" w:color="auto"/>
            <w:bottom w:val="none" w:sz="0" w:space="0" w:color="auto"/>
            <w:right w:val="none" w:sz="0" w:space="0" w:color="auto"/>
          </w:divBdr>
          <w:divsChild>
            <w:div w:id="917248206">
              <w:marLeft w:val="0"/>
              <w:marRight w:val="0"/>
              <w:marTop w:val="0"/>
              <w:marBottom w:val="0"/>
              <w:divBdr>
                <w:top w:val="none" w:sz="0" w:space="0" w:color="auto"/>
                <w:left w:val="none" w:sz="0" w:space="0" w:color="auto"/>
                <w:bottom w:val="none" w:sz="0" w:space="0" w:color="auto"/>
                <w:right w:val="none" w:sz="0" w:space="0" w:color="auto"/>
              </w:divBdr>
            </w:div>
          </w:divsChild>
        </w:div>
        <w:div w:id="612790780">
          <w:marLeft w:val="0"/>
          <w:marRight w:val="0"/>
          <w:marTop w:val="0"/>
          <w:marBottom w:val="0"/>
          <w:divBdr>
            <w:top w:val="none" w:sz="0" w:space="0" w:color="auto"/>
            <w:left w:val="none" w:sz="0" w:space="0" w:color="auto"/>
            <w:bottom w:val="none" w:sz="0" w:space="0" w:color="auto"/>
            <w:right w:val="none" w:sz="0" w:space="0" w:color="auto"/>
          </w:divBdr>
        </w:div>
        <w:div w:id="1056853159">
          <w:marLeft w:val="0"/>
          <w:marRight w:val="0"/>
          <w:marTop w:val="0"/>
          <w:marBottom w:val="0"/>
          <w:divBdr>
            <w:top w:val="none" w:sz="0" w:space="0" w:color="auto"/>
            <w:left w:val="none" w:sz="0" w:space="0" w:color="auto"/>
            <w:bottom w:val="none" w:sz="0" w:space="0" w:color="auto"/>
            <w:right w:val="none" w:sz="0" w:space="0" w:color="auto"/>
          </w:divBdr>
          <w:divsChild>
            <w:div w:id="1793404139">
              <w:marLeft w:val="0"/>
              <w:marRight w:val="0"/>
              <w:marTop w:val="0"/>
              <w:marBottom w:val="0"/>
              <w:divBdr>
                <w:top w:val="none" w:sz="0" w:space="0" w:color="auto"/>
                <w:left w:val="none" w:sz="0" w:space="0" w:color="auto"/>
                <w:bottom w:val="none" w:sz="0" w:space="0" w:color="auto"/>
                <w:right w:val="none" w:sz="0" w:space="0" w:color="auto"/>
              </w:divBdr>
            </w:div>
          </w:divsChild>
        </w:div>
        <w:div w:id="1398934657">
          <w:marLeft w:val="0"/>
          <w:marRight w:val="0"/>
          <w:marTop w:val="0"/>
          <w:marBottom w:val="0"/>
          <w:divBdr>
            <w:top w:val="none" w:sz="0" w:space="0" w:color="auto"/>
            <w:left w:val="none" w:sz="0" w:space="0" w:color="auto"/>
            <w:bottom w:val="none" w:sz="0" w:space="0" w:color="auto"/>
            <w:right w:val="none" w:sz="0" w:space="0" w:color="auto"/>
          </w:divBdr>
        </w:div>
        <w:div w:id="830490170">
          <w:marLeft w:val="0"/>
          <w:marRight w:val="0"/>
          <w:marTop w:val="0"/>
          <w:marBottom w:val="0"/>
          <w:divBdr>
            <w:top w:val="none" w:sz="0" w:space="0" w:color="auto"/>
            <w:left w:val="none" w:sz="0" w:space="0" w:color="auto"/>
            <w:bottom w:val="none" w:sz="0" w:space="0" w:color="auto"/>
            <w:right w:val="none" w:sz="0" w:space="0" w:color="auto"/>
          </w:divBdr>
          <w:divsChild>
            <w:div w:id="813302418">
              <w:marLeft w:val="0"/>
              <w:marRight w:val="0"/>
              <w:marTop w:val="0"/>
              <w:marBottom w:val="0"/>
              <w:divBdr>
                <w:top w:val="none" w:sz="0" w:space="0" w:color="auto"/>
                <w:left w:val="none" w:sz="0" w:space="0" w:color="auto"/>
                <w:bottom w:val="none" w:sz="0" w:space="0" w:color="auto"/>
                <w:right w:val="none" w:sz="0" w:space="0" w:color="auto"/>
              </w:divBdr>
            </w:div>
          </w:divsChild>
        </w:div>
        <w:div w:id="1277524932">
          <w:marLeft w:val="0"/>
          <w:marRight w:val="0"/>
          <w:marTop w:val="300"/>
          <w:marBottom w:val="0"/>
          <w:divBdr>
            <w:top w:val="none" w:sz="0" w:space="0" w:color="auto"/>
            <w:left w:val="none" w:sz="0" w:space="0" w:color="auto"/>
            <w:bottom w:val="none" w:sz="0" w:space="0" w:color="auto"/>
            <w:right w:val="none" w:sz="0" w:space="0" w:color="auto"/>
          </w:divBdr>
          <w:divsChild>
            <w:div w:id="479421382">
              <w:marLeft w:val="0"/>
              <w:marRight w:val="0"/>
              <w:marTop w:val="0"/>
              <w:marBottom w:val="0"/>
              <w:divBdr>
                <w:top w:val="none" w:sz="0" w:space="0" w:color="auto"/>
                <w:left w:val="none" w:sz="0" w:space="0" w:color="auto"/>
                <w:bottom w:val="none" w:sz="0" w:space="0" w:color="auto"/>
                <w:right w:val="none" w:sz="0" w:space="0" w:color="auto"/>
              </w:divBdr>
              <w:divsChild>
                <w:div w:id="1143962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1605220">
          <w:marLeft w:val="0"/>
          <w:marRight w:val="0"/>
          <w:marTop w:val="300"/>
          <w:marBottom w:val="0"/>
          <w:divBdr>
            <w:top w:val="none" w:sz="0" w:space="0" w:color="auto"/>
            <w:left w:val="none" w:sz="0" w:space="0" w:color="auto"/>
            <w:bottom w:val="none" w:sz="0" w:space="0" w:color="auto"/>
            <w:right w:val="none" w:sz="0" w:space="0" w:color="auto"/>
          </w:divBdr>
          <w:divsChild>
            <w:div w:id="2075618903">
              <w:marLeft w:val="0"/>
              <w:marRight w:val="0"/>
              <w:marTop w:val="0"/>
              <w:marBottom w:val="0"/>
              <w:divBdr>
                <w:top w:val="none" w:sz="0" w:space="0" w:color="auto"/>
                <w:left w:val="none" w:sz="0" w:space="0" w:color="auto"/>
                <w:bottom w:val="none" w:sz="0" w:space="0" w:color="auto"/>
                <w:right w:val="none" w:sz="0" w:space="0" w:color="auto"/>
              </w:divBdr>
              <w:divsChild>
                <w:div w:id="822157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0544851">
          <w:marLeft w:val="0"/>
          <w:marRight w:val="0"/>
          <w:marTop w:val="300"/>
          <w:marBottom w:val="0"/>
          <w:divBdr>
            <w:top w:val="none" w:sz="0" w:space="0" w:color="auto"/>
            <w:left w:val="none" w:sz="0" w:space="0" w:color="auto"/>
            <w:bottom w:val="none" w:sz="0" w:space="0" w:color="auto"/>
            <w:right w:val="none" w:sz="0" w:space="0" w:color="auto"/>
          </w:divBdr>
          <w:divsChild>
            <w:div w:id="996542297">
              <w:marLeft w:val="0"/>
              <w:marRight w:val="0"/>
              <w:marTop w:val="0"/>
              <w:marBottom w:val="0"/>
              <w:divBdr>
                <w:top w:val="none" w:sz="0" w:space="0" w:color="auto"/>
                <w:left w:val="none" w:sz="0" w:space="0" w:color="auto"/>
                <w:bottom w:val="none" w:sz="0" w:space="0" w:color="auto"/>
                <w:right w:val="none" w:sz="0" w:space="0" w:color="auto"/>
              </w:divBdr>
              <w:divsChild>
                <w:div w:id="634607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4320827">
          <w:marLeft w:val="0"/>
          <w:marRight w:val="0"/>
          <w:marTop w:val="300"/>
          <w:marBottom w:val="0"/>
          <w:divBdr>
            <w:top w:val="none" w:sz="0" w:space="0" w:color="auto"/>
            <w:left w:val="none" w:sz="0" w:space="0" w:color="auto"/>
            <w:bottom w:val="none" w:sz="0" w:space="0" w:color="auto"/>
            <w:right w:val="none" w:sz="0" w:space="0" w:color="auto"/>
          </w:divBdr>
          <w:divsChild>
            <w:div w:id="1494296322">
              <w:marLeft w:val="0"/>
              <w:marRight w:val="0"/>
              <w:marTop w:val="0"/>
              <w:marBottom w:val="0"/>
              <w:divBdr>
                <w:top w:val="none" w:sz="0" w:space="0" w:color="auto"/>
                <w:left w:val="none" w:sz="0" w:space="0" w:color="auto"/>
                <w:bottom w:val="none" w:sz="0" w:space="0" w:color="auto"/>
                <w:right w:val="none" w:sz="0" w:space="0" w:color="auto"/>
              </w:divBdr>
              <w:divsChild>
                <w:div w:id="85351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1133344">
      <w:bodyDiv w:val="1"/>
      <w:marLeft w:val="0"/>
      <w:marRight w:val="0"/>
      <w:marTop w:val="0"/>
      <w:marBottom w:val="0"/>
      <w:divBdr>
        <w:top w:val="none" w:sz="0" w:space="0" w:color="auto"/>
        <w:left w:val="none" w:sz="0" w:space="0" w:color="auto"/>
        <w:bottom w:val="none" w:sz="0" w:space="0" w:color="auto"/>
        <w:right w:val="none" w:sz="0" w:space="0" w:color="auto"/>
      </w:divBdr>
    </w:div>
    <w:div w:id="2051342413">
      <w:bodyDiv w:val="1"/>
      <w:marLeft w:val="0"/>
      <w:marRight w:val="0"/>
      <w:marTop w:val="0"/>
      <w:marBottom w:val="0"/>
      <w:divBdr>
        <w:top w:val="none" w:sz="0" w:space="0" w:color="auto"/>
        <w:left w:val="none" w:sz="0" w:space="0" w:color="auto"/>
        <w:bottom w:val="none" w:sz="0" w:space="0" w:color="auto"/>
        <w:right w:val="none" w:sz="0" w:space="0" w:color="auto"/>
      </w:divBdr>
      <w:divsChild>
        <w:div w:id="924725553">
          <w:marLeft w:val="0"/>
          <w:marRight w:val="0"/>
          <w:marTop w:val="0"/>
          <w:marBottom w:val="0"/>
          <w:divBdr>
            <w:top w:val="none" w:sz="0" w:space="0" w:color="auto"/>
            <w:left w:val="none" w:sz="0" w:space="0" w:color="auto"/>
            <w:bottom w:val="none" w:sz="0" w:space="0" w:color="auto"/>
            <w:right w:val="none" w:sz="0" w:space="0" w:color="auto"/>
          </w:divBdr>
        </w:div>
        <w:div w:id="1732773760">
          <w:marLeft w:val="0"/>
          <w:marRight w:val="0"/>
          <w:marTop w:val="0"/>
          <w:marBottom w:val="0"/>
          <w:divBdr>
            <w:top w:val="none" w:sz="0" w:space="0" w:color="auto"/>
            <w:left w:val="none" w:sz="0" w:space="0" w:color="auto"/>
            <w:bottom w:val="none" w:sz="0" w:space="0" w:color="auto"/>
            <w:right w:val="none" w:sz="0" w:space="0" w:color="auto"/>
          </w:divBdr>
          <w:divsChild>
            <w:div w:id="774522374">
              <w:marLeft w:val="0"/>
              <w:marRight w:val="0"/>
              <w:marTop w:val="0"/>
              <w:marBottom w:val="0"/>
              <w:divBdr>
                <w:top w:val="none" w:sz="0" w:space="0" w:color="auto"/>
                <w:left w:val="none" w:sz="0" w:space="0" w:color="auto"/>
                <w:bottom w:val="none" w:sz="0" w:space="0" w:color="auto"/>
                <w:right w:val="none" w:sz="0" w:space="0" w:color="auto"/>
              </w:divBdr>
            </w:div>
          </w:divsChild>
        </w:div>
        <w:div w:id="1434979492">
          <w:marLeft w:val="0"/>
          <w:marRight w:val="0"/>
          <w:marTop w:val="0"/>
          <w:marBottom w:val="0"/>
          <w:divBdr>
            <w:top w:val="none" w:sz="0" w:space="0" w:color="auto"/>
            <w:left w:val="none" w:sz="0" w:space="0" w:color="auto"/>
            <w:bottom w:val="none" w:sz="0" w:space="0" w:color="auto"/>
            <w:right w:val="none" w:sz="0" w:space="0" w:color="auto"/>
          </w:divBdr>
        </w:div>
        <w:div w:id="46491414">
          <w:marLeft w:val="0"/>
          <w:marRight w:val="0"/>
          <w:marTop w:val="0"/>
          <w:marBottom w:val="0"/>
          <w:divBdr>
            <w:top w:val="none" w:sz="0" w:space="0" w:color="auto"/>
            <w:left w:val="none" w:sz="0" w:space="0" w:color="auto"/>
            <w:bottom w:val="none" w:sz="0" w:space="0" w:color="auto"/>
            <w:right w:val="none" w:sz="0" w:space="0" w:color="auto"/>
          </w:divBdr>
          <w:divsChild>
            <w:div w:id="2013793628">
              <w:marLeft w:val="0"/>
              <w:marRight w:val="0"/>
              <w:marTop w:val="0"/>
              <w:marBottom w:val="0"/>
              <w:divBdr>
                <w:top w:val="none" w:sz="0" w:space="0" w:color="auto"/>
                <w:left w:val="none" w:sz="0" w:space="0" w:color="auto"/>
                <w:bottom w:val="none" w:sz="0" w:space="0" w:color="auto"/>
                <w:right w:val="none" w:sz="0" w:space="0" w:color="auto"/>
              </w:divBdr>
            </w:div>
          </w:divsChild>
        </w:div>
        <w:div w:id="1669751582">
          <w:marLeft w:val="0"/>
          <w:marRight w:val="0"/>
          <w:marTop w:val="0"/>
          <w:marBottom w:val="0"/>
          <w:divBdr>
            <w:top w:val="none" w:sz="0" w:space="0" w:color="auto"/>
            <w:left w:val="none" w:sz="0" w:space="0" w:color="auto"/>
            <w:bottom w:val="none" w:sz="0" w:space="0" w:color="auto"/>
            <w:right w:val="none" w:sz="0" w:space="0" w:color="auto"/>
          </w:divBdr>
        </w:div>
        <w:div w:id="1938517325">
          <w:marLeft w:val="0"/>
          <w:marRight w:val="0"/>
          <w:marTop w:val="0"/>
          <w:marBottom w:val="0"/>
          <w:divBdr>
            <w:top w:val="none" w:sz="0" w:space="0" w:color="auto"/>
            <w:left w:val="none" w:sz="0" w:space="0" w:color="auto"/>
            <w:bottom w:val="none" w:sz="0" w:space="0" w:color="auto"/>
            <w:right w:val="none" w:sz="0" w:space="0" w:color="auto"/>
          </w:divBdr>
          <w:divsChild>
            <w:div w:id="546114610">
              <w:marLeft w:val="0"/>
              <w:marRight w:val="0"/>
              <w:marTop w:val="0"/>
              <w:marBottom w:val="0"/>
              <w:divBdr>
                <w:top w:val="none" w:sz="0" w:space="0" w:color="auto"/>
                <w:left w:val="none" w:sz="0" w:space="0" w:color="auto"/>
                <w:bottom w:val="none" w:sz="0" w:space="0" w:color="auto"/>
                <w:right w:val="none" w:sz="0" w:space="0" w:color="auto"/>
              </w:divBdr>
            </w:div>
          </w:divsChild>
        </w:div>
        <w:div w:id="1523471322">
          <w:marLeft w:val="0"/>
          <w:marRight w:val="0"/>
          <w:marTop w:val="0"/>
          <w:marBottom w:val="0"/>
          <w:divBdr>
            <w:top w:val="none" w:sz="0" w:space="0" w:color="auto"/>
            <w:left w:val="none" w:sz="0" w:space="0" w:color="auto"/>
            <w:bottom w:val="none" w:sz="0" w:space="0" w:color="auto"/>
            <w:right w:val="none" w:sz="0" w:space="0" w:color="auto"/>
          </w:divBdr>
        </w:div>
        <w:div w:id="1598052001">
          <w:marLeft w:val="0"/>
          <w:marRight w:val="0"/>
          <w:marTop w:val="0"/>
          <w:marBottom w:val="0"/>
          <w:divBdr>
            <w:top w:val="none" w:sz="0" w:space="0" w:color="auto"/>
            <w:left w:val="none" w:sz="0" w:space="0" w:color="auto"/>
            <w:bottom w:val="none" w:sz="0" w:space="0" w:color="auto"/>
            <w:right w:val="none" w:sz="0" w:space="0" w:color="auto"/>
          </w:divBdr>
          <w:divsChild>
            <w:div w:id="1949658949">
              <w:marLeft w:val="0"/>
              <w:marRight w:val="0"/>
              <w:marTop w:val="0"/>
              <w:marBottom w:val="0"/>
              <w:divBdr>
                <w:top w:val="none" w:sz="0" w:space="0" w:color="auto"/>
                <w:left w:val="none" w:sz="0" w:space="0" w:color="auto"/>
                <w:bottom w:val="none" w:sz="0" w:space="0" w:color="auto"/>
                <w:right w:val="none" w:sz="0" w:space="0" w:color="auto"/>
              </w:divBdr>
            </w:div>
          </w:divsChild>
        </w:div>
        <w:div w:id="184441885">
          <w:marLeft w:val="0"/>
          <w:marRight w:val="0"/>
          <w:marTop w:val="0"/>
          <w:marBottom w:val="0"/>
          <w:divBdr>
            <w:top w:val="none" w:sz="0" w:space="0" w:color="auto"/>
            <w:left w:val="none" w:sz="0" w:space="0" w:color="auto"/>
            <w:bottom w:val="none" w:sz="0" w:space="0" w:color="auto"/>
            <w:right w:val="none" w:sz="0" w:space="0" w:color="auto"/>
          </w:divBdr>
        </w:div>
        <w:div w:id="1998921564">
          <w:marLeft w:val="0"/>
          <w:marRight w:val="0"/>
          <w:marTop w:val="0"/>
          <w:marBottom w:val="0"/>
          <w:divBdr>
            <w:top w:val="none" w:sz="0" w:space="0" w:color="auto"/>
            <w:left w:val="none" w:sz="0" w:space="0" w:color="auto"/>
            <w:bottom w:val="none" w:sz="0" w:space="0" w:color="auto"/>
            <w:right w:val="none" w:sz="0" w:space="0" w:color="auto"/>
          </w:divBdr>
          <w:divsChild>
            <w:div w:id="1973902419">
              <w:marLeft w:val="0"/>
              <w:marRight w:val="0"/>
              <w:marTop w:val="0"/>
              <w:marBottom w:val="0"/>
              <w:divBdr>
                <w:top w:val="none" w:sz="0" w:space="0" w:color="auto"/>
                <w:left w:val="none" w:sz="0" w:space="0" w:color="auto"/>
                <w:bottom w:val="none" w:sz="0" w:space="0" w:color="auto"/>
                <w:right w:val="none" w:sz="0" w:space="0" w:color="auto"/>
              </w:divBdr>
            </w:div>
          </w:divsChild>
        </w:div>
        <w:div w:id="320739220">
          <w:marLeft w:val="0"/>
          <w:marRight w:val="0"/>
          <w:marTop w:val="0"/>
          <w:marBottom w:val="0"/>
          <w:divBdr>
            <w:top w:val="none" w:sz="0" w:space="0" w:color="auto"/>
            <w:left w:val="none" w:sz="0" w:space="0" w:color="auto"/>
            <w:bottom w:val="none" w:sz="0" w:space="0" w:color="auto"/>
            <w:right w:val="none" w:sz="0" w:space="0" w:color="auto"/>
          </w:divBdr>
        </w:div>
        <w:div w:id="90124385">
          <w:marLeft w:val="0"/>
          <w:marRight w:val="0"/>
          <w:marTop w:val="0"/>
          <w:marBottom w:val="0"/>
          <w:divBdr>
            <w:top w:val="none" w:sz="0" w:space="0" w:color="auto"/>
            <w:left w:val="none" w:sz="0" w:space="0" w:color="auto"/>
            <w:bottom w:val="none" w:sz="0" w:space="0" w:color="auto"/>
            <w:right w:val="none" w:sz="0" w:space="0" w:color="auto"/>
          </w:divBdr>
          <w:divsChild>
            <w:div w:id="122384375">
              <w:marLeft w:val="0"/>
              <w:marRight w:val="0"/>
              <w:marTop w:val="0"/>
              <w:marBottom w:val="0"/>
              <w:divBdr>
                <w:top w:val="none" w:sz="0" w:space="0" w:color="auto"/>
                <w:left w:val="none" w:sz="0" w:space="0" w:color="auto"/>
                <w:bottom w:val="none" w:sz="0" w:space="0" w:color="auto"/>
                <w:right w:val="none" w:sz="0" w:space="0" w:color="auto"/>
              </w:divBdr>
            </w:div>
          </w:divsChild>
        </w:div>
        <w:div w:id="2098477714">
          <w:marLeft w:val="0"/>
          <w:marRight w:val="0"/>
          <w:marTop w:val="0"/>
          <w:marBottom w:val="0"/>
          <w:divBdr>
            <w:top w:val="none" w:sz="0" w:space="0" w:color="auto"/>
            <w:left w:val="none" w:sz="0" w:space="0" w:color="auto"/>
            <w:bottom w:val="none" w:sz="0" w:space="0" w:color="auto"/>
            <w:right w:val="none" w:sz="0" w:space="0" w:color="auto"/>
          </w:divBdr>
        </w:div>
        <w:div w:id="371224736">
          <w:marLeft w:val="0"/>
          <w:marRight w:val="0"/>
          <w:marTop w:val="0"/>
          <w:marBottom w:val="0"/>
          <w:divBdr>
            <w:top w:val="none" w:sz="0" w:space="0" w:color="auto"/>
            <w:left w:val="none" w:sz="0" w:space="0" w:color="auto"/>
            <w:bottom w:val="none" w:sz="0" w:space="0" w:color="auto"/>
            <w:right w:val="none" w:sz="0" w:space="0" w:color="auto"/>
          </w:divBdr>
          <w:divsChild>
            <w:div w:id="311102248">
              <w:marLeft w:val="0"/>
              <w:marRight w:val="0"/>
              <w:marTop w:val="0"/>
              <w:marBottom w:val="0"/>
              <w:divBdr>
                <w:top w:val="none" w:sz="0" w:space="0" w:color="auto"/>
                <w:left w:val="none" w:sz="0" w:space="0" w:color="auto"/>
                <w:bottom w:val="none" w:sz="0" w:space="0" w:color="auto"/>
                <w:right w:val="none" w:sz="0" w:space="0" w:color="auto"/>
              </w:divBdr>
            </w:div>
          </w:divsChild>
        </w:div>
        <w:div w:id="1341195263">
          <w:marLeft w:val="0"/>
          <w:marRight w:val="0"/>
          <w:marTop w:val="300"/>
          <w:marBottom w:val="0"/>
          <w:divBdr>
            <w:top w:val="none" w:sz="0" w:space="0" w:color="auto"/>
            <w:left w:val="none" w:sz="0" w:space="0" w:color="auto"/>
            <w:bottom w:val="none" w:sz="0" w:space="0" w:color="auto"/>
            <w:right w:val="none" w:sz="0" w:space="0" w:color="auto"/>
          </w:divBdr>
          <w:divsChild>
            <w:div w:id="859391076">
              <w:marLeft w:val="0"/>
              <w:marRight w:val="0"/>
              <w:marTop w:val="0"/>
              <w:marBottom w:val="0"/>
              <w:divBdr>
                <w:top w:val="none" w:sz="0" w:space="0" w:color="auto"/>
                <w:left w:val="none" w:sz="0" w:space="0" w:color="auto"/>
                <w:bottom w:val="none" w:sz="0" w:space="0" w:color="auto"/>
                <w:right w:val="none" w:sz="0" w:space="0" w:color="auto"/>
              </w:divBdr>
              <w:divsChild>
                <w:div w:id="13061636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055863">
          <w:marLeft w:val="0"/>
          <w:marRight w:val="0"/>
          <w:marTop w:val="300"/>
          <w:marBottom w:val="0"/>
          <w:divBdr>
            <w:top w:val="none" w:sz="0" w:space="0" w:color="auto"/>
            <w:left w:val="none" w:sz="0" w:space="0" w:color="auto"/>
            <w:bottom w:val="none" w:sz="0" w:space="0" w:color="auto"/>
            <w:right w:val="none" w:sz="0" w:space="0" w:color="auto"/>
          </w:divBdr>
          <w:divsChild>
            <w:div w:id="801271506">
              <w:marLeft w:val="0"/>
              <w:marRight w:val="0"/>
              <w:marTop w:val="0"/>
              <w:marBottom w:val="0"/>
              <w:divBdr>
                <w:top w:val="none" w:sz="0" w:space="0" w:color="auto"/>
                <w:left w:val="none" w:sz="0" w:space="0" w:color="auto"/>
                <w:bottom w:val="none" w:sz="0" w:space="0" w:color="auto"/>
                <w:right w:val="none" w:sz="0" w:space="0" w:color="auto"/>
              </w:divBdr>
              <w:divsChild>
                <w:div w:id="1548956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9829214">
          <w:marLeft w:val="0"/>
          <w:marRight w:val="0"/>
          <w:marTop w:val="300"/>
          <w:marBottom w:val="0"/>
          <w:divBdr>
            <w:top w:val="none" w:sz="0" w:space="0" w:color="auto"/>
            <w:left w:val="none" w:sz="0" w:space="0" w:color="auto"/>
            <w:bottom w:val="none" w:sz="0" w:space="0" w:color="auto"/>
            <w:right w:val="none" w:sz="0" w:space="0" w:color="auto"/>
          </w:divBdr>
          <w:divsChild>
            <w:div w:id="1570576143">
              <w:marLeft w:val="0"/>
              <w:marRight w:val="0"/>
              <w:marTop w:val="0"/>
              <w:marBottom w:val="0"/>
              <w:divBdr>
                <w:top w:val="none" w:sz="0" w:space="0" w:color="auto"/>
                <w:left w:val="none" w:sz="0" w:space="0" w:color="auto"/>
                <w:bottom w:val="none" w:sz="0" w:space="0" w:color="auto"/>
                <w:right w:val="none" w:sz="0" w:space="0" w:color="auto"/>
              </w:divBdr>
              <w:divsChild>
                <w:div w:id="1986658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1905753">
          <w:marLeft w:val="0"/>
          <w:marRight w:val="0"/>
          <w:marTop w:val="300"/>
          <w:marBottom w:val="0"/>
          <w:divBdr>
            <w:top w:val="none" w:sz="0" w:space="0" w:color="auto"/>
            <w:left w:val="none" w:sz="0" w:space="0" w:color="auto"/>
            <w:bottom w:val="none" w:sz="0" w:space="0" w:color="auto"/>
            <w:right w:val="none" w:sz="0" w:space="0" w:color="auto"/>
          </w:divBdr>
          <w:divsChild>
            <w:div w:id="8604739">
              <w:marLeft w:val="0"/>
              <w:marRight w:val="0"/>
              <w:marTop w:val="0"/>
              <w:marBottom w:val="0"/>
              <w:divBdr>
                <w:top w:val="none" w:sz="0" w:space="0" w:color="auto"/>
                <w:left w:val="none" w:sz="0" w:space="0" w:color="auto"/>
                <w:bottom w:val="none" w:sz="0" w:space="0" w:color="auto"/>
                <w:right w:val="none" w:sz="0" w:space="0" w:color="auto"/>
              </w:divBdr>
              <w:divsChild>
                <w:div w:id="123458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8799043">
      <w:bodyDiv w:val="1"/>
      <w:marLeft w:val="0"/>
      <w:marRight w:val="0"/>
      <w:marTop w:val="0"/>
      <w:marBottom w:val="0"/>
      <w:divBdr>
        <w:top w:val="none" w:sz="0" w:space="0" w:color="auto"/>
        <w:left w:val="none" w:sz="0" w:space="0" w:color="auto"/>
        <w:bottom w:val="none" w:sz="0" w:space="0" w:color="auto"/>
        <w:right w:val="none" w:sz="0" w:space="0" w:color="auto"/>
      </w:divBdr>
    </w:div>
    <w:div w:id="2101753046">
      <w:bodyDiv w:val="1"/>
      <w:marLeft w:val="0"/>
      <w:marRight w:val="0"/>
      <w:marTop w:val="0"/>
      <w:marBottom w:val="0"/>
      <w:divBdr>
        <w:top w:val="none" w:sz="0" w:space="0" w:color="auto"/>
        <w:left w:val="none" w:sz="0" w:space="0" w:color="auto"/>
        <w:bottom w:val="none" w:sz="0" w:space="0" w:color="auto"/>
        <w:right w:val="none" w:sz="0" w:space="0" w:color="auto"/>
      </w:divBdr>
      <w:divsChild>
        <w:div w:id="1733574240">
          <w:marLeft w:val="0"/>
          <w:marRight w:val="0"/>
          <w:marTop w:val="0"/>
          <w:marBottom w:val="0"/>
          <w:divBdr>
            <w:top w:val="none" w:sz="0" w:space="0" w:color="auto"/>
            <w:left w:val="none" w:sz="0" w:space="0" w:color="auto"/>
            <w:bottom w:val="none" w:sz="0" w:space="0" w:color="auto"/>
            <w:right w:val="none" w:sz="0" w:space="0" w:color="auto"/>
          </w:divBdr>
        </w:div>
        <w:div w:id="846873102">
          <w:marLeft w:val="0"/>
          <w:marRight w:val="0"/>
          <w:marTop w:val="0"/>
          <w:marBottom w:val="0"/>
          <w:divBdr>
            <w:top w:val="none" w:sz="0" w:space="0" w:color="auto"/>
            <w:left w:val="none" w:sz="0" w:space="0" w:color="auto"/>
            <w:bottom w:val="none" w:sz="0" w:space="0" w:color="auto"/>
            <w:right w:val="none" w:sz="0" w:space="0" w:color="auto"/>
          </w:divBdr>
          <w:divsChild>
            <w:div w:id="154497864">
              <w:marLeft w:val="0"/>
              <w:marRight w:val="0"/>
              <w:marTop w:val="0"/>
              <w:marBottom w:val="0"/>
              <w:divBdr>
                <w:top w:val="none" w:sz="0" w:space="0" w:color="auto"/>
                <w:left w:val="none" w:sz="0" w:space="0" w:color="auto"/>
                <w:bottom w:val="none" w:sz="0" w:space="0" w:color="auto"/>
                <w:right w:val="none" w:sz="0" w:space="0" w:color="auto"/>
              </w:divBdr>
            </w:div>
          </w:divsChild>
        </w:div>
        <w:div w:id="1028292274">
          <w:marLeft w:val="0"/>
          <w:marRight w:val="0"/>
          <w:marTop w:val="0"/>
          <w:marBottom w:val="0"/>
          <w:divBdr>
            <w:top w:val="none" w:sz="0" w:space="0" w:color="auto"/>
            <w:left w:val="none" w:sz="0" w:space="0" w:color="auto"/>
            <w:bottom w:val="none" w:sz="0" w:space="0" w:color="auto"/>
            <w:right w:val="none" w:sz="0" w:space="0" w:color="auto"/>
          </w:divBdr>
        </w:div>
        <w:div w:id="1530532317">
          <w:marLeft w:val="0"/>
          <w:marRight w:val="0"/>
          <w:marTop w:val="0"/>
          <w:marBottom w:val="0"/>
          <w:divBdr>
            <w:top w:val="none" w:sz="0" w:space="0" w:color="auto"/>
            <w:left w:val="none" w:sz="0" w:space="0" w:color="auto"/>
            <w:bottom w:val="none" w:sz="0" w:space="0" w:color="auto"/>
            <w:right w:val="none" w:sz="0" w:space="0" w:color="auto"/>
          </w:divBdr>
          <w:divsChild>
            <w:div w:id="225648307">
              <w:marLeft w:val="0"/>
              <w:marRight w:val="0"/>
              <w:marTop w:val="0"/>
              <w:marBottom w:val="0"/>
              <w:divBdr>
                <w:top w:val="none" w:sz="0" w:space="0" w:color="auto"/>
                <w:left w:val="none" w:sz="0" w:space="0" w:color="auto"/>
                <w:bottom w:val="none" w:sz="0" w:space="0" w:color="auto"/>
                <w:right w:val="none" w:sz="0" w:space="0" w:color="auto"/>
              </w:divBdr>
            </w:div>
          </w:divsChild>
        </w:div>
        <w:div w:id="1204362645">
          <w:marLeft w:val="0"/>
          <w:marRight w:val="0"/>
          <w:marTop w:val="0"/>
          <w:marBottom w:val="0"/>
          <w:divBdr>
            <w:top w:val="none" w:sz="0" w:space="0" w:color="auto"/>
            <w:left w:val="none" w:sz="0" w:space="0" w:color="auto"/>
            <w:bottom w:val="none" w:sz="0" w:space="0" w:color="auto"/>
            <w:right w:val="none" w:sz="0" w:space="0" w:color="auto"/>
          </w:divBdr>
        </w:div>
        <w:div w:id="2017002706">
          <w:marLeft w:val="0"/>
          <w:marRight w:val="0"/>
          <w:marTop w:val="0"/>
          <w:marBottom w:val="0"/>
          <w:divBdr>
            <w:top w:val="none" w:sz="0" w:space="0" w:color="auto"/>
            <w:left w:val="none" w:sz="0" w:space="0" w:color="auto"/>
            <w:bottom w:val="none" w:sz="0" w:space="0" w:color="auto"/>
            <w:right w:val="none" w:sz="0" w:space="0" w:color="auto"/>
          </w:divBdr>
          <w:divsChild>
            <w:div w:id="1948273385">
              <w:marLeft w:val="0"/>
              <w:marRight w:val="0"/>
              <w:marTop w:val="0"/>
              <w:marBottom w:val="0"/>
              <w:divBdr>
                <w:top w:val="none" w:sz="0" w:space="0" w:color="auto"/>
                <w:left w:val="none" w:sz="0" w:space="0" w:color="auto"/>
                <w:bottom w:val="none" w:sz="0" w:space="0" w:color="auto"/>
                <w:right w:val="none" w:sz="0" w:space="0" w:color="auto"/>
              </w:divBdr>
            </w:div>
          </w:divsChild>
        </w:div>
        <w:div w:id="1935629093">
          <w:marLeft w:val="0"/>
          <w:marRight w:val="0"/>
          <w:marTop w:val="0"/>
          <w:marBottom w:val="0"/>
          <w:divBdr>
            <w:top w:val="none" w:sz="0" w:space="0" w:color="auto"/>
            <w:left w:val="none" w:sz="0" w:space="0" w:color="auto"/>
            <w:bottom w:val="none" w:sz="0" w:space="0" w:color="auto"/>
            <w:right w:val="none" w:sz="0" w:space="0" w:color="auto"/>
          </w:divBdr>
        </w:div>
        <w:div w:id="903106579">
          <w:marLeft w:val="0"/>
          <w:marRight w:val="0"/>
          <w:marTop w:val="0"/>
          <w:marBottom w:val="0"/>
          <w:divBdr>
            <w:top w:val="none" w:sz="0" w:space="0" w:color="auto"/>
            <w:left w:val="none" w:sz="0" w:space="0" w:color="auto"/>
            <w:bottom w:val="none" w:sz="0" w:space="0" w:color="auto"/>
            <w:right w:val="none" w:sz="0" w:space="0" w:color="auto"/>
          </w:divBdr>
          <w:divsChild>
            <w:div w:id="1331983623">
              <w:marLeft w:val="0"/>
              <w:marRight w:val="0"/>
              <w:marTop w:val="0"/>
              <w:marBottom w:val="0"/>
              <w:divBdr>
                <w:top w:val="none" w:sz="0" w:space="0" w:color="auto"/>
                <w:left w:val="none" w:sz="0" w:space="0" w:color="auto"/>
                <w:bottom w:val="none" w:sz="0" w:space="0" w:color="auto"/>
                <w:right w:val="none" w:sz="0" w:space="0" w:color="auto"/>
              </w:divBdr>
            </w:div>
          </w:divsChild>
        </w:div>
        <w:div w:id="437061894">
          <w:marLeft w:val="0"/>
          <w:marRight w:val="0"/>
          <w:marTop w:val="0"/>
          <w:marBottom w:val="0"/>
          <w:divBdr>
            <w:top w:val="none" w:sz="0" w:space="0" w:color="auto"/>
            <w:left w:val="none" w:sz="0" w:space="0" w:color="auto"/>
            <w:bottom w:val="none" w:sz="0" w:space="0" w:color="auto"/>
            <w:right w:val="none" w:sz="0" w:space="0" w:color="auto"/>
          </w:divBdr>
        </w:div>
        <w:div w:id="1451246907">
          <w:marLeft w:val="0"/>
          <w:marRight w:val="0"/>
          <w:marTop w:val="0"/>
          <w:marBottom w:val="0"/>
          <w:divBdr>
            <w:top w:val="none" w:sz="0" w:space="0" w:color="auto"/>
            <w:left w:val="none" w:sz="0" w:space="0" w:color="auto"/>
            <w:bottom w:val="none" w:sz="0" w:space="0" w:color="auto"/>
            <w:right w:val="none" w:sz="0" w:space="0" w:color="auto"/>
          </w:divBdr>
          <w:divsChild>
            <w:div w:id="609512244">
              <w:marLeft w:val="0"/>
              <w:marRight w:val="0"/>
              <w:marTop w:val="0"/>
              <w:marBottom w:val="0"/>
              <w:divBdr>
                <w:top w:val="none" w:sz="0" w:space="0" w:color="auto"/>
                <w:left w:val="none" w:sz="0" w:space="0" w:color="auto"/>
                <w:bottom w:val="none" w:sz="0" w:space="0" w:color="auto"/>
                <w:right w:val="none" w:sz="0" w:space="0" w:color="auto"/>
              </w:divBdr>
            </w:div>
          </w:divsChild>
        </w:div>
        <w:div w:id="2118257975">
          <w:marLeft w:val="0"/>
          <w:marRight w:val="0"/>
          <w:marTop w:val="0"/>
          <w:marBottom w:val="0"/>
          <w:divBdr>
            <w:top w:val="none" w:sz="0" w:space="0" w:color="auto"/>
            <w:left w:val="none" w:sz="0" w:space="0" w:color="auto"/>
            <w:bottom w:val="none" w:sz="0" w:space="0" w:color="auto"/>
            <w:right w:val="none" w:sz="0" w:space="0" w:color="auto"/>
          </w:divBdr>
        </w:div>
        <w:div w:id="1610963019">
          <w:marLeft w:val="0"/>
          <w:marRight w:val="0"/>
          <w:marTop w:val="0"/>
          <w:marBottom w:val="0"/>
          <w:divBdr>
            <w:top w:val="none" w:sz="0" w:space="0" w:color="auto"/>
            <w:left w:val="none" w:sz="0" w:space="0" w:color="auto"/>
            <w:bottom w:val="none" w:sz="0" w:space="0" w:color="auto"/>
            <w:right w:val="none" w:sz="0" w:space="0" w:color="auto"/>
          </w:divBdr>
          <w:divsChild>
            <w:div w:id="220022551">
              <w:marLeft w:val="0"/>
              <w:marRight w:val="0"/>
              <w:marTop w:val="0"/>
              <w:marBottom w:val="0"/>
              <w:divBdr>
                <w:top w:val="none" w:sz="0" w:space="0" w:color="auto"/>
                <w:left w:val="none" w:sz="0" w:space="0" w:color="auto"/>
                <w:bottom w:val="none" w:sz="0" w:space="0" w:color="auto"/>
                <w:right w:val="none" w:sz="0" w:space="0" w:color="auto"/>
              </w:divBdr>
            </w:div>
          </w:divsChild>
        </w:div>
        <w:div w:id="1233929683">
          <w:marLeft w:val="0"/>
          <w:marRight w:val="0"/>
          <w:marTop w:val="0"/>
          <w:marBottom w:val="0"/>
          <w:divBdr>
            <w:top w:val="none" w:sz="0" w:space="0" w:color="auto"/>
            <w:left w:val="none" w:sz="0" w:space="0" w:color="auto"/>
            <w:bottom w:val="none" w:sz="0" w:space="0" w:color="auto"/>
            <w:right w:val="none" w:sz="0" w:space="0" w:color="auto"/>
          </w:divBdr>
        </w:div>
        <w:div w:id="1149201464">
          <w:marLeft w:val="0"/>
          <w:marRight w:val="0"/>
          <w:marTop w:val="0"/>
          <w:marBottom w:val="0"/>
          <w:divBdr>
            <w:top w:val="none" w:sz="0" w:space="0" w:color="auto"/>
            <w:left w:val="none" w:sz="0" w:space="0" w:color="auto"/>
            <w:bottom w:val="none" w:sz="0" w:space="0" w:color="auto"/>
            <w:right w:val="none" w:sz="0" w:space="0" w:color="auto"/>
          </w:divBdr>
          <w:divsChild>
            <w:div w:id="1544170010">
              <w:marLeft w:val="0"/>
              <w:marRight w:val="0"/>
              <w:marTop w:val="0"/>
              <w:marBottom w:val="0"/>
              <w:divBdr>
                <w:top w:val="none" w:sz="0" w:space="0" w:color="auto"/>
                <w:left w:val="none" w:sz="0" w:space="0" w:color="auto"/>
                <w:bottom w:val="none" w:sz="0" w:space="0" w:color="auto"/>
                <w:right w:val="none" w:sz="0" w:space="0" w:color="auto"/>
              </w:divBdr>
            </w:div>
          </w:divsChild>
        </w:div>
        <w:div w:id="1465738828">
          <w:marLeft w:val="0"/>
          <w:marRight w:val="0"/>
          <w:marTop w:val="300"/>
          <w:marBottom w:val="0"/>
          <w:divBdr>
            <w:top w:val="none" w:sz="0" w:space="0" w:color="auto"/>
            <w:left w:val="none" w:sz="0" w:space="0" w:color="auto"/>
            <w:bottom w:val="none" w:sz="0" w:space="0" w:color="auto"/>
            <w:right w:val="none" w:sz="0" w:space="0" w:color="auto"/>
          </w:divBdr>
          <w:divsChild>
            <w:div w:id="1537934922">
              <w:marLeft w:val="0"/>
              <w:marRight w:val="0"/>
              <w:marTop w:val="0"/>
              <w:marBottom w:val="0"/>
              <w:divBdr>
                <w:top w:val="none" w:sz="0" w:space="0" w:color="auto"/>
                <w:left w:val="none" w:sz="0" w:space="0" w:color="auto"/>
                <w:bottom w:val="none" w:sz="0" w:space="0" w:color="auto"/>
                <w:right w:val="none" w:sz="0" w:space="0" w:color="auto"/>
              </w:divBdr>
              <w:divsChild>
                <w:div w:id="1451434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913855">
          <w:marLeft w:val="0"/>
          <w:marRight w:val="0"/>
          <w:marTop w:val="300"/>
          <w:marBottom w:val="0"/>
          <w:divBdr>
            <w:top w:val="none" w:sz="0" w:space="0" w:color="auto"/>
            <w:left w:val="none" w:sz="0" w:space="0" w:color="auto"/>
            <w:bottom w:val="none" w:sz="0" w:space="0" w:color="auto"/>
            <w:right w:val="none" w:sz="0" w:space="0" w:color="auto"/>
          </w:divBdr>
          <w:divsChild>
            <w:div w:id="537933969">
              <w:marLeft w:val="0"/>
              <w:marRight w:val="0"/>
              <w:marTop w:val="0"/>
              <w:marBottom w:val="0"/>
              <w:divBdr>
                <w:top w:val="none" w:sz="0" w:space="0" w:color="auto"/>
                <w:left w:val="none" w:sz="0" w:space="0" w:color="auto"/>
                <w:bottom w:val="none" w:sz="0" w:space="0" w:color="auto"/>
                <w:right w:val="none" w:sz="0" w:space="0" w:color="auto"/>
              </w:divBdr>
              <w:divsChild>
                <w:div w:id="161823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979546">
          <w:marLeft w:val="0"/>
          <w:marRight w:val="0"/>
          <w:marTop w:val="300"/>
          <w:marBottom w:val="0"/>
          <w:divBdr>
            <w:top w:val="none" w:sz="0" w:space="0" w:color="auto"/>
            <w:left w:val="none" w:sz="0" w:space="0" w:color="auto"/>
            <w:bottom w:val="none" w:sz="0" w:space="0" w:color="auto"/>
            <w:right w:val="none" w:sz="0" w:space="0" w:color="auto"/>
          </w:divBdr>
          <w:divsChild>
            <w:div w:id="1730806942">
              <w:marLeft w:val="0"/>
              <w:marRight w:val="0"/>
              <w:marTop w:val="0"/>
              <w:marBottom w:val="0"/>
              <w:divBdr>
                <w:top w:val="none" w:sz="0" w:space="0" w:color="auto"/>
                <w:left w:val="none" w:sz="0" w:space="0" w:color="auto"/>
                <w:bottom w:val="none" w:sz="0" w:space="0" w:color="auto"/>
                <w:right w:val="none" w:sz="0" w:space="0" w:color="auto"/>
              </w:divBdr>
              <w:divsChild>
                <w:div w:id="1022437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7773342">
      <w:bodyDiv w:val="1"/>
      <w:marLeft w:val="0"/>
      <w:marRight w:val="0"/>
      <w:marTop w:val="0"/>
      <w:marBottom w:val="0"/>
      <w:divBdr>
        <w:top w:val="none" w:sz="0" w:space="0" w:color="auto"/>
        <w:left w:val="none" w:sz="0" w:space="0" w:color="auto"/>
        <w:bottom w:val="none" w:sz="0" w:space="0" w:color="auto"/>
        <w:right w:val="none" w:sz="0" w:space="0" w:color="auto"/>
      </w:divBdr>
      <w:divsChild>
        <w:div w:id="1815758656">
          <w:marLeft w:val="0"/>
          <w:marRight w:val="0"/>
          <w:marTop w:val="0"/>
          <w:marBottom w:val="0"/>
          <w:divBdr>
            <w:top w:val="none" w:sz="0" w:space="0" w:color="auto"/>
            <w:left w:val="none" w:sz="0" w:space="0" w:color="auto"/>
            <w:bottom w:val="none" w:sz="0" w:space="0" w:color="auto"/>
            <w:right w:val="none" w:sz="0" w:space="0" w:color="auto"/>
          </w:divBdr>
        </w:div>
        <w:div w:id="849832534">
          <w:marLeft w:val="0"/>
          <w:marRight w:val="0"/>
          <w:marTop w:val="0"/>
          <w:marBottom w:val="0"/>
          <w:divBdr>
            <w:top w:val="none" w:sz="0" w:space="0" w:color="auto"/>
            <w:left w:val="none" w:sz="0" w:space="0" w:color="auto"/>
            <w:bottom w:val="none" w:sz="0" w:space="0" w:color="auto"/>
            <w:right w:val="none" w:sz="0" w:space="0" w:color="auto"/>
          </w:divBdr>
          <w:divsChild>
            <w:div w:id="13383565">
              <w:marLeft w:val="0"/>
              <w:marRight w:val="0"/>
              <w:marTop w:val="0"/>
              <w:marBottom w:val="0"/>
              <w:divBdr>
                <w:top w:val="none" w:sz="0" w:space="0" w:color="auto"/>
                <w:left w:val="none" w:sz="0" w:space="0" w:color="auto"/>
                <w:bottom w:val="none" w:sz="0" w:space="0" w:color="auto"/>
                <w:right w:val="none" w:sz="0" w:space="0" w:color="auto"/>
              </w:divBdr>
            </w:div>
          </w:divsChild>
        </w:div>
        <w:div w:id="251160734">
          <w:marLeft w:val="0"/>
          <w:marRight w:val="0"/>
          <w:marTop w:val="0"/>
          <w:marBottom w:val="0"/>
          <w:divBdr>
            <w:top w:val="none" w:sz="0" w:space="0" w:color="auto"/>
            <w:left w:val="none" w:sz="0" w:space="0" w:color="auto"/>
            <w:bottom w:val="none" w:sz="0" w:space="0" w:color="auto"/>
            <w:right w:val="none" w:sz="0" w:space="0" w:color="auto"/>
          </w:divBdr>
        </w:div>
        <w:div w:id="1297100727">
          <w:marLeft w:val="0"/>
          <w:marRight w:val="0"/>
          <w:marTop w:val="0"/>
          <w:marBottom w:val="0"/>
          <w:divBdr>
            <w:top w:val="none" w:sz="0" w:space="0" w:color="auto"/>
            <w:left w:val="none" w:sz="0" w:space="0" w:color="auto"/>
            <w:bottom w:val="none" w:sz="0" w:space="0" w:color="auto"/>
            <w:right w:val="none" w:sz="0" w:space="0" w:color="auto"/>
          </w:divBdr>
          <w:divsChild>
            <w:div w:id="801922233">
              <w:marLeft w:val="0"/>
              <w:marRight w:val="0"/>
              <w:marTop w:val="0"/>
              <w:marBottom w:val="0"/>
              <w:divBdr>
                <w:top w:val="none" w:sz="0" w:space="0" w:color="auto"/>
                <w:left w:val="none" w:sz="0" w:space="0" w:color="auto"/>
                <w:bottom w:val="none" w:sz="0" w:space="0" w:color="auto"/>
                <w:right w:val="none" w:sz="0" w:space="0" w:color="auto"/>
              </w:divBdr>
            </w:div>
          </w:divsChild>
        </w:div>
        <w:div w:id="338774053">
          <w:marLeft w:val="0"/>
          <w:marRight w:val="0"/>
          <w:marTop w:val="0"/>
          <w:marBottom w:val="0"/>
          <w:divBdr>
            <w:top w:val="none" w:sz="0" w:space="0" w:color="auto"/>
            <w:left w:val="none" w:sz="0" w:space="0" w:color="auto"/>
            <w:bottom w:val="none" w:sz="0" w:space="0" w:color="auto"/>
            <w:right w:val="none" w:sz="0" w:space="0" w:color="auto"/>
          </w:divBdr>
        </w:div>
        <w:div w:id="1762137373">
          <w:marLeft w:val="0"/>
          <w:marRight w:val="0"/>
          <w:marTop w:val="0"/>
          <w:marBottom w:val="0"/>
          <w:divBdr>
            <w:top w:val="none" w:sz="0" w:space="0" w:color="auto"/>
            <w:left w:val="none" w:sz="0" w:space="0" w:color="auto"/>
            <w:bottom w:val="none" w:sz="0" w:space="0" w:color="auto"/>
            <w:right w:val="none" w:sz="0" w:space="0" w:color="auto"/>
          </w:divBdr>
          <w:divsChild>
            <w:div w:id="1156143326">
              <w:marLeft w:val="0"/>
              <w:marRight w:val="0"/>
              <w:marTop w:val="0"/>
              <w:marBottom w:val="0"/>
              <w:divBdr>
                <w:top w:val="none" w:sz="0" w:space="0" w:color="auto"/>
                <w:left w:val="none" w:sz="0" w:space="0" w:color="auto"/>
                <w:bottom w:val="none" w:sz="0" w:space="0" w:color="auto"/>
                <w:right w:val="none" w:sz="0" w:space="0" w:color="auto"/>
              </w:divBdr>
            </w:div>
          </w:divsChild>
        </w:div>
        <w:div w:id="319581750">
          <w:marLeft w:val="0"/>
          <w:marRight w:val="0"/>
          <w:marTop w:val="0"/>
          <w:marBottom w:val="0"/>
          <w:divBdr>
            <w:top w:val="none" w:sz="0" w:space="0" w:color="auto"/>
            <w:left w:val="none" w:sz="0" w:space="0" w:color="auto"/>
            <w:bottom w:val="none" w:sz="0" w:space="0" w:color="auto"/>
            <w:right w:val="none" w:sz="0" w:space="0" w:color="auto"/>
          </w:divBdr>
        </w:div>
        <w:div w:id="529103716">
          <w:marLeft w:val="0"/>
          <w:marRight w:val="0"/>
          <w:marTop w:val="0"/>
          <w:marBottom w:val="0"/>
          <w:divBdr>
            <w:top w:val="none" w:sz="0" w:space="0" w:color="auto"/>
            <w:left w:val="none" w:sz="0" w:space="0" w:color="auto"/>
            <w:bottom w:val="none" w:sz="0" w:space="0" w:color="auto"/>
            <w:right w:val="none" w:sz="0" w:space="0" w:color="auto"/>
          </w:divBdr>
          <w:divsChild>
            <w:div w:id="746152891">
              <w:marLeft w:val="0"/>
              <w:marRight w:val="0"/>
              <w:marTop w:val="0"/>
              <w:marBottom w:val="0"/>
              <w:divBdr>
                <w:top w:val="none" w:sz="0" w:space="0" w:color="auto"/>
                <w:left w:val="none" w:sz="0" w:space="0" w:color="auto"/>
                <w:bottom w:val="none" w:sz="0" w:space="0" w:color="auto"/>
                <w:right w:val="none" w:sz="0" w:space="0" w:color="auto"/>
              </w:divBdr>
            </w:div>
          </w:divsChild>
        </w:div>
        <w:div w:id="1450007674">
          <w:marLeft w:val="0"/>
          <w:marRight w:val="0"/>
          <w:marTop w:val="0"/>
          <w:marBottom w:val="0"/>
          <w:divBdr>
            <w:top w:val="none" w:sz="0" w:space="0" w:color="auto"/>
            <w:left w:val="none" w:sz="0" w:space="0" w:color="auto"/>
            <w:bottom w:val="none" w:sz="0" w:space="0" w:color="auto"/>
            <w:right w:val="none" w:sz="0" w:space="0" w:color="auto"/>
          </w:divBdr>
        </w:div>
        <w:div w:id="188373564">
          <w:marLeft w:val="0"/>
          <w:marRight w:val="0"/>
          <w:marTop w:val="0"/>
          <w:marBottom w:val="0"/>
          <w:divBdr>
            <w:top w:val="none" w:sz="0" w:space="0" w:color="auto"/>
            <w:left w:val="none" w:sz="0" w:space="0" w:color="auto"/>
            <w:bottom w:val="none" w:sz="0" w:space="0" w:color="auto"/>
            <w:right w:val="none" w:sz="0" w:space="0" w:color="auto"/>
          </w:divBdr>
          <w:divsChild>
            <w:div w:id="1355573786">
              <w:marLeft w:val="0"/>
              <w:marRight w:val="0"/>
              <w:marTop w:val="0"/>
              <w:marBottom w:val="0"/>
              <w:divBdr>
                <w:top w:val="none" w:sz="0" w:space="0" w:color="auto"/>
                <w:left w:val="none" w:sz="0" w:space="0" w:color="auto"/>
                <w:bottom w:val="none" w:sz="0" w:space="0" w:color="auto"/>
                <w:right w:val="none" w:sz="0" w:space="0" w:color="auto"/>
              </w:divBdr>
            </w:div>
          </w:divsChild>
        </w:div>
        <w:div w:id="1068068311">
          <w:marLeft w:val="0"/>
          <w:marRight w:val="0"/>
          <w:marTop w:val="0"/>
          <w:marBottom w:val="0"/>
          <w:divBdr>
            <w:top w:val="none" w:sz="0" w:space="0" w:color="auto"/>
            <w:left w:val="none" w:sz="0" w:space="0" w:color="auto"/>
            <w:bottom w:val="none" w:sz="0" w:space="0" w:color="auto"/>
            <w:right w:val="none" w:sz="0" w:space="0" w:color="auto"/>
          </w:divBdr>
        </w:div>
        <w:div w:id="153104154">
          <w:marLeft w:val="0"/>
          <w:marRight w:val="0"/>
          <w:marTop w:val="0"/>
          <w:marBottom w:val="0"/>
          <w:divBdr>
            <w:top w:val="none" w:sz="0" w:space="0" w:color="auto"/>
            <w:left w:val="none" w:sz="0" w:space="0" w:color="auto"/>
            <w:bottom w:val="none" w:sz="0" w:space="0" w:color="auto"/>
            <w:right w:val="none" w:sz="0" w:space="0" w:color="auto"/>
          </w:divBdr>
          <w:divsChild>
            <w:div w:id="124586515">
              <w:marLeft w:val="0"/>
              <w:marRight w:val="0"/>
              <w:marTop w:val="0"/>
              <w:marBottom w:val="0"/>
              <w:divBdr>
                <w:top w:val="none" w:sz="0" w:space="0" w:color="auto"/>
                <w:left w:val="none" w:sz="0" w:space="0" w:color="auto"/>
                <w:bottom w:val="none" w:sz="0" w:space="0" w:color="auto"/>
                <w:right w:val="none" w:sz="0" w:space="0" w:color="auto"/>
              </w:divBdr>
            </w:div>
          </w:divsChild>
        </w:div>
        <w:div w:id="489515827">
          <w:marLeft w:val="0"/>
          <w:marRight w:val="0"/>
          <w:marTop w:val="0"/>
          <w:marBottom w:val="0"/>
          <w:divBdr>
            <w:top w:val="none" w:sz="0" w:space="0" w:color="auto"/>
            <w:left w:val="none" w:sz="0" w:space="0" w:color="auto"/>
            <w:bottom w:val="none" w:sz="0" w:space="0" w:color="auto"/>
            <w:right w:val="none" w:sz="0" w:space="0" w:color="auto"/>
          </w:divBdr>
        </w:div>
        <w:div w:id="268009237">
          <w:marLeft w:val="0"/>
          <w:marRight w:val="0"/>
          <w:marTop w:val="0"/>
          <w:marBottom w:val="0"/>
          <w:divBdr>
            <w:top w:val="none" w:sz="0" w:space="0" w:color="auto"/>
            <w:left w:val="none" w:sz="0" w:space="0" w:color="auto"/>
            <w:bottom w:val="none" w:sz="0" w:space="0" w:color="auto"/>
            <w:right w:val="none" w:sz="0" w:space="0" w:color="auto"/>
          </w:divBdr>
          <w:divsChild>
            <w:div w:id="883365650">
              <w:marLeft w:val="0"/>
              <w:marRight w:val="0"/>
              <w:marTop w:val="0"/>
              <w:marBottom w:val="0"/>
              <w:divBdr>
                <w:top w:val="none" w:sz="0" w:space="0" w:color="auto"/>
                <w:left w:val="none" w:sz="0" w:space="0" w:color="auto"/>
                <w:bottom w:val="none" w:sz="0" w:space="0" w:color="auto"/>
                <w:right w:val="none" w:sz="0" w:space="0" w:color="auto"/>
              </w:divBdr>
            </w:div>
          </w:divsChild>
        </w:div>
        <w:div w:id="684399811">
          <w:marLeft w:val="0"/>
          <w:marRight w:val="0"/>
          <w:marTop w:val="300"/>
          <w:marBottom w:val="0"/>
          <w:divBdr>
            <w:top w:val="none" w:sz="0" w:space="0" w:color="auto"/>
            <w:left w:val="none" w:sz="0" w:space="0" w:color="auto"/>
            <w:bottom w:val="none" w:sz="0" w:space="0" w:color="auto"/>
            <w:right w:val="none" w:sz="0" w:space="0" w:color="auto"/>
          </w:divBdr>
          <w:divsChild>
            <w:div w:id="797573491">
              <w:marLeft w:val="0"/>
              <w:marRight w:val="0"/>
              <w:marTop w:val="0"/>
              <w:marBottom w:val="0"/>
              <w:divBdr>
                <w:top w:val="none" w:sz="0" w:space="0" w:color="auto"/>
                <w:left w:val="none" w:sz="0" w:space="0" w:color="auto"/>
                <w:bottom w:val="none" w:sz="0" w:space="0" w:color="auto"/>
                <w:right w:val="none" w:sz="0" w:space="0" w:color="auto"/>
              </w:divBdr>
              <w:divsChild>
                <w:div w:id="1668942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2343398">
          <w:marLeft w:val="0"/>
          <w:marRight w:val="0"/>
          <w:marTop w:val="300"/>
          <w:marBottom w:val="0"/>
          <w:divBdr>
            <w:top w:val="none" w:sz="0" w:space="0" w:color="auto"/>
            <w:left w:val="none" w:sz="0" w:space="0" w:color="auto"/>
            <w:bottom w:val="none" w:sz="0" w:space="0" w:color="auto"/>
            <w:right w:val="none" w:sz="0" w:space="0" w:color="auto"/>
          </w:divBdr>
          <w:divsChild>
            <w:div w:id="338503445">
              <w:marLeft w:val="0"/>
              <w:marRight w:val="0"/>
              <w:marTop w:val="0"/>
              <w:marBottom w:val="0"/>
              <w:divBdr>
                <w:top w:val="none" w:sz="0" w:space="0" w:color="auto"/>
                <w:left w:val="none" w:sz="0" w:space="0" w:color="auto"/>
                <w:bottom w:val="none" w:sz="0" w:space="0" w:color="auto"/>
                <w:right w:val="none" w:sz="0" w:space="0" w:color="auto"/>
              </w:divBdr>
              <w:divsChild>
                <w:div w:id="2014529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200868">
          <w:marLeft w:val="0"/>
          <w:marRight w:val="0"/>
          <w:marTop w:val="300"/>
          <w:marBottom w:val="0"/>
          <w:divBdr>
            <w:top w:val="none" w:sz="0" w:space="0" w:color="auto"/>
            <w:left w:val="none" w:sz="0" w:space="0" w:color="auto"/>
            <w:bottom w:val="none" w:sz="0" w:space="0" w:color="auto"/>
            <w:right w:val="none" w:sz="0" w:space="0" w:color="auto"/>
          </w:divBdr>
          <w:divsChild>
            <w:div w:id="784538598">
              <w:marLeft w:val="0"/>
              <w:marRight w:val="0"/>
              <w:marTop w:val="0"/>
              <w:marBottom w:val="0"/>
              <w:divBdr>
                <w:top w:val="none" w:sz="0" w:space="0" w:color="auto"/>
                <w:left w:val="none" w:sz="0" w:space="0" w:color="auto"/>
                <w:bottom w:val="none" w:sz="0" w:space="0" w:color="auto"/>
                <w:right w:val="none" w:sz="0" w:space="0" w:color="auto"/>
              </w:divBdr>
              <w:divsChild>
                <w:div w:id="1475564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801429">
          <w:marLeft w:val="0"/>
          <w:marRight w:val="0"/>
          <w:marTop w:val="300"/>
          <w:marBottom w:val="0"/>
          <w:divBdr>
            <w:top w:val="none" w:sz="0" w:space="0" w:color="auto"/>
            <w:left w:val="none" w:sz="0" w:space="0" w:color="auto"/>
            <w:bottom w:val="none" w:sz="0" w:space="0" w:color="auto"/>
            <w:right w:val="none" w:sz="0" w:space="0" w:color="auto"/>
          </w:divBdr>
          <w:divsChild>
            <w:div w:id="1243295887">
              <w:marLeft w:val="0"/>
              <w:marRight w:val="0"/>
              <w:marTop w:val="0"/>
              <w:marBottom w:val="0"/>
              <w:divBdr>
                <w:top w:val="none" w:sz="0" w:space="0" w:color="auto"/>
                <w:left w:val="none" w:sz="0" w:space="0" w:color="auto"/>
                <w:bottom w:val="none" w:sz="0" w:space="0" w:color="auto"/>
                <w:right w:val="none" w:sz="0" w:space="0" w:color="auto"/>
              </w:divBdr>
              <w:divsChild>
                <w:div w:id="471488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1847557">
      <w:bodyDiv w:val="1"/>
      <w:marLeft w:val="0"/>
      <w:marRight w:val="0"/>
      <w:marTop w:val="0"/>
      <w:marBottom w:val="0"/>
      <w:divBdr>
        <w:top w:val="none" w:sz="0" w:space="0" w:color="auto"/>
        <w:left w:val="none" w:sz="0" w:space="0" w:color="auto"/>
        <w:bottom w:val="none" w:sz="0" w:space="0" w:color="auto"/>
        <w:right w:val="none" w:sz="0" w:space="0" w:color="auto"/>
      </w:divBdr>
      <w:divsChild>
        <w:div w:id="546719013">
          <w:marLeft w:val="0"/>
          <w:marRight w:val="0"/>
          <w:marTop w:val="0"/>
          <w:marBottom w:val="0"/>
          <w:divBdr>
            <w:top w:val="none" w:sz="0" w:space="0" w:color="auto"/>
            <w:left w:val="none" w:sz="0" w:space="0" w:color="auto"/>
            <w:bottom w:val="none" w:sz="0" w:space="0" w:color="auto"/>
            <w:right w:val="none" w:sz="0" w:space="0" w:color="auto"/>
          </w:divBdr>
        </w:div>
        <w:div w:id="1804695112">
          <w:marLeft w:val="0"/>
          <w:marRight w:val="0"/>
          <w:marTop w:val="0"/>
          <w:marBottom w:val="0"/>
          <w:divBdr>
            <w:top w:val="none" w:sz="0" w:space="0" w:color="auto"/>
            <w:left w:val="none" w:sz="0" w:space="0" w:color="auto"/>
            <w:bottom w:val="none" w:sz="0" w:space="0" w:color="auto"/>
            <w:right w:val="none" w:sz="0" w:space="0" w:color="auto"/>
          </w:divBdr>
          <w:divsChild>
            <w:div w:id="1011566256">
              <w:marLeft w:val="0"/>
              <w:marRight w:val="0"/>
              <w:marTop w:val="0"/>
              <w:marBottom w:val="0"/>
              <w:divBdr>
                <w:top w:val="none" w:sz="0" w:space="0" w:color="auto"/>
                <w:left w:val="none" w:sz="0" w:space="0" w:color="auto"/>
                <w:bottom w:val="none" w:sz="0" w:space="0" w:color="auto"/>
                <w:right w:val="none" w:sz="0" w:space="0" w:color="auto"/>
              </w:divBdr>
            </w:div>
          </w:divsChild>
        </w:div>
        <w:div w:id="1453547913">
          <w:marLeft w:val="0"/>
          <w:marRight w:val="0"/>
          <w:marTop w:val="0"/>
          <w:marBottom w:val="0"/>
          <w:divBdr>
            <w:top w:val="none" w:sz="0" w:space="0" w:color="auto"/>
            <w:left w:val="none" w:sz="0" w:space="0" w:color="auto"/>
            <w:bottom w:val="none" w:sz="0" w:space="0" w:color="auto"/>
            <w:right w:val="none" w:sz="0" w:space="0" w:color="auto"/>
          </w:divBdr>
        </w:div>
        <w:div w:id="1432434888">
          <w:marLeft w:val="0"/>
          <w:marRight w:val="0"/>
          <w:marTop w:val="0"/>
          <w:marBottom w:val="0"/>
          <w:divBdr>
            <w:top w:val="none" w:sz="0" w:space="0" w:color="auto"/>
            <w:left w:val="none" w:sz="0" w:space="0" w:color="auto"/>
            <w:bottom w:val="none" w:sz="0" w:space="0" w:color="auto"/>
            <w:right w:val="none" w:sz="0" w:space="0" w:color="auto"/>
          </w:divBdr>
          <w:divsChild>
            <w:div w:id="1469586516">
              <w:marLeft w:val="0"/>
              <w:marRight w:val="0"/>
              <w:marTop w:val="0"/>
              <w:marBottom w:val="0"/>
              <w:divBdr>
                <w:top w:val="none" w:sz="0" w:space="0" w:color="auto"/>
                <w:left w:val="none" w:sz="0" w:space="0" w:color="auto"/>
                <w:bottom w:val="none" w:sz="0" w:space="0" w:color="auto"/>
                <w:right w:val="none" w:sz="0" w:space="0" w:color="auto"/>
              </w:divBdr>
            </w:div>
          </w:divsChild>
        </w:div>
        <w:div w:id="2036925158">
          <w:marLeft w:val="0"/>
          <w:marRight w:val="0"/>
          <w:marTop w:val="0"/>
          <w:marBottom w:val="0"/>
          <w:divBdr>
            <w:top w:val="none" w:sz="0" w:space="0" w:color="auto"/>
            <w:left w:val="none" w:sz="0" w:space="0" w:color="auto"/>
            <w:bottom w:val="none" w:sz="0" w:space="0" w:color="auto"/>
            <w:right w:val="none" w:sz="0" w:space="0" w:color="auto"/>
          </w:divBdr>
        </w:div>
        <w:div w:id="699666830">
          <w:marLeft w:val="0"/>
          <w:marRight w:val="0"/>
          <w:marTop w:val="0"/>
          <w:marBottom w:val="0"/>
          <w:divBdr>
            <w:top w:val="none" w:sz="0" w:space="0" w:color="auto"/>
            <w:left w:val="none" w:sz="0" w:space="0" w:color="auto"/>
            <w:bottom w:val="none" w:sz="0" w:space="0" w:color="auto"/>
            <w:right w:val="none" w:sz="0" w:space="0" w:color="auto"/>
          </w:divBdr>
          <w:divsChild>
            <w:div w:id="953903012">
              <w:marLeft w:val="0"/>
              <w:marRight w:val="0"/>
              <w:marTop w:val="0"/>
              <w:marBottom w:val="0"/>
              <w:divBdr>
                <w:top w:val="none" w:sz="0" w:space="0" w:color="auto"/>
                <w:left w:val="none" w:sz="0" w:space="0" w:color="auto"/>
                <w:bottom w:val="none" w:sz="0" w:space="0" w:color="auto"/>
                <w:right w:val="none" w:sz="0" w:space="0" w:color="auto"/>
              </w:divBdr>
            </w:div>
          </w:divsChild>
        </w:div>
        <w:div w:id="1883520297">
          <w:marLeft w:val="0"/>
          <w:marRight w:val="0"/>
          <w:marTop w:val="0"/>
          <w:marBottom w:val="0"/>
          <w:divBdr>
            <w:top w:val="none" w:sz="0" w:space="0" w:color="auto"/>
            <w:left w:val="none" w:sz="0" w:space="0" w:color="auto"/>
            <w:bottom w:val="none" w:sz="0" w:space="0" w:color="auto"/>
            <w:right w:val="none" w:sz="0" w:space="0" w:color="auto"/>
          </w:divBdr>
        </w:div>
        <w:div w:id="1861964134">
          <w:marLeft w:val="0"/>
          <w:marRight w:val="0"/>
          <w:marTop w:val="0"/>
          <w:marBottom w:val="0"/>
          <w:divBdr>
            <w:top w:val="none" w:sz="0" w:space="0" w:color="auto"/>
            <w:left w:val="none" w:sz="0" w:space="0" w:color="auto"/>
            <w:bottom w:val="none" w:sz="0" w:space="0" w:color="auto"/>
            <w:right w:val="none" w:sz="0" w:space="0" w:color="auto"/>
          </w:divBdr>
          <w:divsChild>
            <w:div w:id="1769351524">
              <w:marLeft w:val="0"/>
              <w:marRight w:val="0"/>
              <w:marTop w:val="0"/>
              <w:marBottom w:val="0"/>
              <w:divBdr>
                <w:top w:val="none" w:sz="0" w:space="0" w:color="auto"/>
                <w:left w:val="none" w:sz="0" w:space="0" w:color="auto"/>
                <w:bottom w:val="none" w:sz="0" w:space="0" w:color="auto"/>
                <w:right w:val="none" w:sz="0" w:space="0" w:color="auto"/>
              </w:divBdr>
            </w:div>
          </w:divsChild>
        </w:div>
        <w:div w:id="1646857273">
          <w:marLeft w:val="0"/>
          <w:marRight w:val="0"/>
          <w:marTop w:val="0"/>
          <w:marBottom w:val="0"/>
          <w:divBdr>
            <w:top w:val="none" w:sz="0" w:space="0" w:color="auto"/>
            <w:left w:val="none" w:sz="0" w:space="0" w:color="auto"/>
            <w:bottom w:val="none" w:sz="0" w:space="0" w:color="auto"/>
            <w:right w:val="none" w:sz="0" w:space="0" w:color="auto"/>
          </w:divBdr>
        </w:div>
        <w:div w:id="93088361">
          <w:marLeft w:val="0"/>
          <w:marRight w:val="0"/>
          <w:marTop w:val="0"/>
          <w:marBottom w:val="0"/>
          <w:divBdr>
            <w:top w:val="none" w:sz="0" w:space="0" w:color="auto"/>
            <w:left w:val="none" w:sz="0" w:space="0" w:color="auto"/>
            <w:bottom w:val="none" w:sz="0" w:space="0" w:color="auto"/>
            <w:right w:val="none" w:sz="0" w:space="0" w:color="auto"/>
          </w:divBdr>
          <w:divsChild>
            <w:div w:id="1955093454">
              <w:marLeft w:val="0"/>
              <w:marRight w:val="0"/>
              <w:marTop w:val="0"/>
              <w:marBottom w:val="0"/>
              <w:divBdr>
                <w:top w:val="none" w:sz="0" w:space="0" w:color="auto"/>
                <w:left w:val="none" w:sz="0" w:space="0" w:color="auto"/>
                <w:bottom w:val="none" w:sz="0" w:space="0" w:color="auto"/>
                <w:right w:val="none" w:sz="0" w:space="0" w:color="auto"/>
              </w:divBdr>
            </w:div>
          </w:divsChild>
        </w:div>
        <w:div w:id="1934893471">
          <w:marLeft w:val="0"/>
          <w:marRight w:val="0"/>
          <w:marTop w:val="0"/>
          <w:marBottom w:val="0"/>
          <w:divBdr>
            <w:top w:val="none" w:sz="0" w:space="0" w:color="auto"/>
            <w:left w:val="none" w:sz="0" w:space="0" w:color="auto"/>
            <w:bottom w:val="none" w:sz="0" w:space="0" w:color="auto"/>
            <w:right w:val="none" w:sz="0" w:space="0" w:color="auto"/>
          </w:divBdr>
        </w:div>
        <w:div w:id="854732560">
          <w:marLeft w:val="0"/>
          <w:marRight w:val="0"/>
          <w:marTop w:val="0"/>
          <w:marBottom w:val="0"/>
          <w:divBdr>
            <w:top w:val="none" w:sz="0" w:space="0" w:color="auto"/>
            <w:left w:val="none" w:sz="0" w:space="0" w:color="auto"/>
            <w:bottom w:val="none" w:sz="0" w:space="0" w:color="auto"/>
            <w:right w:val="none" w:sz="0" w:space="0" w:color="auto"/>
          </w:divBdr>
          <w:divsChild>
            <w:div w:id="1877692243">
              <w:marLeft w:val="0"/>
              <w:marRight w:val="0"/>
              <w:marTop w:val="0"/>
              <w:marBottom w:val="0"/>
              <w:divBdr>
                <w:top w:val="none" w:sz="0" w:space="0" w:color="auto"/>
                <w:left w:val="none" w:sz="0" w:space="0" w:color="auto"/>
                <w:bottom w:val="none" w:sz="0" w:space="0" w:color="auto"/>
                <w:right w:val="none" w:sz="0" w:space="0" w:color="auto"/>
              </w:divBdr>
            </w:div>
          </w:divsChild>
        </w:div>
        <w:div w:id="151336609">
          <w:marLeft w:val="0"/>
          <w:marRight w:val="0"/>
          <w:marTop w:val="0"/>
          <w:marBottom w:val="0"/>
          <w:divBdr>
            <w:top w:val="none" w:sz="0" w:space="0" w:color="auto"/>
            <w:left w:val="none" w:sz="0" w:space="0" w:color="auto"/>
            <w:bottom w:val="none" w:sz="0" w:space="0" w:color="auto"/>
            <w:right w:val="none" w:sz="0" w:space="0" w:color="auto"/>
          </w:divBdr>
        </w:div>
        <w:div w:id="1697271000">
          <w:marLeft w:val="0"/>
          <w:marRight w:val="0"/>
          <w:marTop w:val="0"/>
          <w:marBottom w:val="0"/>
          <w:divBdr>
            <w:top w:val="none" w:sz="0" w:space="0" w:color="auto"/>
            <w:left w:val="none" w:sz="0" w:space="0" w:color="auto"/>
            <w:bottom w:val="none" w:sz="0" w:space="0" w:color="auto"/>
            <w:right w:val="none" w:sz="0" w:space="0" w:color="auto"/>
          </w:divBdr>
          <w:divsChild>
            <w:div w:id="1632049456">
              <w:marLeft w:val="0"/>
              <w:marRight w:val="0"/>
              <w:marTop w:val="0"/>
              <w:marBottom w:val="0"/>
              <w:divBdr>
                <w:top w:val="none" w:sz="0" w:space="0" w:color="auto"/>
                <w:left w:val="none" w:sz="0" w:space="0" w:color="auto"/>
                <w:bottom w:val="none" w:sz="0" w:space="0" w:color="auto"/>
                <w:right w:val="none" w:sz="0" w:space="0" w:color="auto"/>
              </w:divBdr>
            </w:div>
          </w:divsChild>
        </w:div>
        <w:div w:id="1418406735">
          <w:marLeft w:val="0"/>
          <w:marRight w:val="0"/>
          <w:marTop w:val="300"/>
          <w:marBottom w:val="0"/>
          <w:divBdr>
            <w:top w:val="none" w:sz="0" w:space="0" w:color="auto"/>
            <w:left w:val="none" w:sz="0" w:space="0" w:color="auto"/>
            <w:bottom w:val="none" w:sz="0" w:space="0" w:color="auto"/>
            <w:right w:val="none" w:sz="0" w:space="0" w:color="auto"/>
          </w:divBdr>
          <w:divsChild>
            <w:div w:id="1649093677">
              <w:marLeft w:val="0"/>
              <w:marRight w:val="0"/>
              <w:marTop w:val="0"/>
              <w:marBottom w:val="0"/>
              <w:divBdr>
                <w:top w:val="none" w:sz="0" w:space="0" w:color="auto"/>
                <w:left w:val="none" w:sz="0" w:space="0" w:color="auto"/>
                <w:bottom w:val="none" w:sz="0" w:space="0" w:color="auto"/>
                <w:right w:val="none" w:sz="0" w:space="0" w:color="auto"/>
              </w:divBdr>
              <w:divsChild>
                <w:div w:id="22761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230165">
          <w:marLeft w:val="0"/>
          <w:marRight w:val="0"/>
          <w:marTop w:val="300"/>
          <w:marBottom w:val="0"/>
          <w:divBdr>
            <w:top w:val="none" w:sz="0" w:space="0" w:color="auto"/>
            <w:left w:val="none" w:sz="0" w:space="0" w:color="auto"/>
            <w:bottom w:val="none" w:sz="0" w:space="0" w:color="auto"/>
            <w:right w:val="none" w:sz="0" w:space="0" w:color="auto"/>
          </w:divBdr>
          <w:divsChild>
            <w:div w:id="1201086984">
              <w:marLeft w:val="0"/>
              <w:marRight w:val="0"/>
              <w:marTop w:val="0"/>
              <w:marBottom w:val="0"/>
              <w:divBdr>
                <w:top w:val="none" w:sz="0" w:space="0" w:color="auto"/>
                <w:left w:val="none" w:sz="0" w:space="0" w:color="auto"/>
                <w:bottom w:val="none" w:sz="0" w:space="0" w:color="auto"/>
                <w:right w:val="none" w:sz="0" w:space="0" w:color="auto"/>
              </w:divBdr>
              <w:divsChild>
                <w:div w:id="343479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7966251">
          <w:marLeft w:val="0"/>
          <w:marRight w:val="0"/>
          <w:marTop w:val="300"/>
          <w:marBottom w:val="0"/>
          <w:divBdr>
            <w:top w:val="none" w:sz="0" w:space="0" w:color="auto"/>
            <w:left w:val="none" w:sz="0" w:space="0" w:color="auto"/>
            <w:bottom w:val="none" w:sz="0" w:space="0" w:color="auto"/>
            <w:right w:val="none" w:sz="0" w:space="0" w:color="auto"/>
          </w:divBdr>
          <w:divsChild>
            <w:div w:id="1297949681">
              <w:marLeft w:val="0"/>
              <w:marRight w:val="0"/>
              <w:marTop w:val="0"/>
              <w:marBottom w:val="0"/>
              <w:divBdr>
                <w:top w:val="none" w:sz="0" w:space="0" w:color="auto"/>
                <w:left w:val="none" w:sz="0" w:space="0" w:color="auto"/>
                <w:bottom w:val="none" w:sz="0" w:space="0" w:color="auto"/>
                <w:right w:val="none" w:sz="0" w:space="0" w:color="auto"/>
              </w:divBdr>
              <w:divsChild>
                <w:div w:id="970137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3044056">
      <w:bodyDiv w:val="1"/>
      <w:marLeft w:val="0"/>
      <w:marRight w:val="0"/>
      <w:marTop w:val="0"/>
      <w:marBottom w:val="0"/>
      <w:divBdr>
        <w:top w:val="none" w:sz="0" w:space="0" w:color="auto"/>
        <w:left w:val="none" w:sz="0" w:space="0" w:color="auto"/>
        <w:bottom w:val="none" w:sz="0" w:space="0" w:color="auto"/>
        <w:right w:val="none" w:sz="0" w:space="0" w:color="auto"/>
      </w:divBdr>
      <w:divsChild>
        <w:div w:id="756752646">
          <w:marLeft w:val="0"/>
          <w:marRight w:val="0"/>
          <w:marTop w:val="0"/>
          <w:marBottom w:val="0"/>
          <w:divBdr>
            <w:top w:val="none" w:sz="0" w:space="0" w:color="auto"/>
            <w:left w:val="none" w:sz="0" w:space="0" w:color="auto"/>
            <w:bottom w:val="none" w:sz="0" w:space="0" w:color="auto"/>
            <w:right w:val="none" w:sz="0" w:space="0" w:color="auto"/>
          </w:divBdr>
        </w:div>
        <w:div w:id="279916332">
          <w:marLeft w:val="0"/>
          <w:marRight w:val="0"/>
          <w:marTop w:val="0"/>
          <w:marBottom w:val="0"/>
          <w:divBdr>
            <w:top w:val="none" w:sz="0" w:space="0" w:color="auto"/>
            <w:left w:val="none" w:sz="0" w:space="0" w:color="auto"/>
            <w:bottom w:val="none" w:sz="0" w:space="0" w:color="auto"/>
            <w:right w:val="none" w:sz="0" w:space="0" w:color="auto"/>
          </w:divBdr>
          <w:divsChild>
            <w:div w:id="1725256046">
              <w:marLeft w:val="0"/>
              <w:marRight w:val="0"/>
              <w:marTop w:val="0"/>
              <w:marBottom w:val="0"/>
              <w:divBdr>
                <w:top w:val="none" w:sz="0" w:space="0" w:color="auto"/>
                <w:left w:val="none" w:sz="0" w:space="0" w:color="auto"/>
                <w:bottom w:val="none" w:sz="0" w:space="0" w:color="auto"/>
                <w:right w:val="none" w:sz="0" w:space="0" w:color="auto"/>
              </w:divBdr>
            </w:div>
          </w:divsChild>
        </w:div>
        <w:div w:id="859323388">
          <w:marLeft w:val="0"/>
          <w:marRight w:val="0"/>
          <w:marTop w:val="0"/>
          <w:marBottom w:val="0"/>
          <w:divBdr>
            <w:top w:val="none" w:sz="0" w:space="0" w:color="auto"/>
            <w:left w:val="none" w:sz="0" w:space="0" w:color="auto"/>
            <w:bottom w:val="none" w:sz="0" w:space="0" w:color="auto"/>
            <w:right w:val="none" w:sz="0" w:space="0" w:color="auto"/>
          </w:divBdr>
        </w:div>
        <w:div w:id="990255192">
          <w:marLeft w:val="0"/>
          <w:marRight w:val="0"/>
          <w:marTop w:val="0"/>
          <w:marBottom w:val="0"/>
          <w:divBdr>
            <w:top w:val="none" w:sz="0" w:space="0" w:color="auto"/>
            <w:left w:val="none" w:sz="0" w:space="0" w:color="auto"/>
            <w:bottom w:val="none" w:sz="0" w:space="0" w:color="auto"/>
            <w:right w:val="none" w:sz="0" w:space="0" w:color="auto"/>
          </w:divBdr>
          <w:divsChild>
            <w:div w:id="1025910695">
              <w:marLeft w:val="0"/>
              <w:marRight w:val="0"/>
              <w:marTop w:val="0"/>
              <w:marBottom w:val="0"/>
              <w:divBdr>
                <w:top w:val="none" w:sz="0" w:space="0" w:color="auto"/>
                <w:left w:val="none" w:sz="0" w:space="0" w:color="auto"/>
                <w:bottom w:val="none" w:sz="0" w:space="0" w:color="auto"/>
                <w:right w:val="none" w:sz="0" w:space="0" w:color="auto"/>
              </w:divBdr>
            </w:div>
          </w:divsChild>
        </w:div>
        <w:div w:id="1758550092">
          <w:marLeft w:val="0"/>
          <w:marRight w:val="0"/>
          <w:marTop w:val="0"/>
          <w:marBottom w:val="0"/>
          <w:divBdr>
            <w:top w:val="none" w:sz="0" w:space="0" w:color="auto"/>
            <w:left w:val="none" w:sz="0" w:space="0" w:color="auto"/>
            <w:bottom w:val="none" w:sz="0" w:space="0" w:color="auto"/>
            <w:right w:val="none" w:sz="0" w:space="0" w:color="auto"/>
          </w:divBdr>
        </w:div>
        <w:div w:id="608318057">
          <w:marLeft w:val="0"/>
          <w:marRight w:val="0"/>
          <w:marTop w:val="0"/>
          <w:marBottom w:val="0"/>
          <w:divBdr>
            <w:top w:val="none" w:sz="0" w:space="0" w:color="auto"/>
            <w:left w:val="none" w:sz="0" w:space="0" w:color="auto"/>
            <w:bottom w:val="none" w:sz="0" w:space="0" w:color="auto"/>
            <w:right w:val="none" w:sz="0" w:space="0" w:color="auto"/>
          </w:divBdr>
          <w:divsChild>
            <w:div w:id="165288843">
              <w:marLeft w:val="0"/>
              <w:marRight w:val="0"/>
              <w:marTop w:val="0"/>
              <w:marBottom w:val="0"/>
              <w:divBdr>
                <w:top w:val="none" w:sz="0" w:space="0" w:color="auto"/>
                <w:left w:val="none" w:sz="0" w:space="0" w:color="auto"/>
                <w:bottom w:val="none" w:sz="0" w:space="0" w:color="auto"/>
                <w:right w:val="none" w:sz="0" w:space="0" w:color="auto"/>
              </w:divBdr>
            </w:div>
          </w:divsChild>
        </w:div>
        <w:div w:id="116218355">
          <w:marLeft w:val="0"/>
          <w:marRight w:val="0"/>
          <w:marTop w:val="0"/>
          <w:marBottom w:val="0"/>
          <w:divBdr>
            <w:top w:val="none" w:sz="0" w:space="0" w:color="auto"/>
            <w:left w:val="none" w:sz="0" w:space="0" w:color="auto"/>
            <w:bottom w:val="none" w:sz="0" w:space="0" w:color="auto"/>
            <w:right w:val="none" w:sz="0" w:space="0" w:color="auto"/>
          </w:divBdr>
        </w:div>
        <w:div w:id="167837953">
          <w:marLeft w:val="0"/>
          <w:marRight w:val="0"/>
          <w:marTop w:val="0"/>
          <w:marBottom w:val="0"/>
          <w:divBdr>
            <w:top w:val="none" w:sz="0" w:space="0" w:color="auto"/>
            <w:left w:val="none" w:sz="0" w:space="0" w:color="auto"/>
            <w:bottom w:val="none" w:sz="0" w:space="0" w:color="auto"/>
            <w:right w:val="none" w:sz="0" w:space="0" w:color="auto"/>
          </w:divBdr>
          <w:divsChild>
            <w:div w:id="1355693284">
              <w:marLeft w:val="0"/>
              <w:marRight w:val="0"/>
              <w:marTop w:val="0"/>
              <w:marBottom w:val="0"/>
              <w:divBdr>
                <w:top w:val="none" w:sz="0" w:space="0" w:color="auto"/>
                <w:left w:val="none" w:sz="0" w:space="0" w:color="auto"/>
                <w:bottom w:val="none" w:sz="0" w:space="0" w:color="auto"/>
                <w:right w:val="none" w:sz="0" w:space="0" w:color="auto"/>
              </w:divBdr>
            </w:div>
          </w:divsChild>
        </w:div>
        <w:div w:id="2103065758">
          <w:marLeft w:val="0"/>
          <w:marRight w:val="0"/>
          <w:marTop w:val="0"/>
          <w:marBottom w:val="0"/>
          <w:divBdr>
            <w:top w:val="none" w:sz="0" w:space="0" w:color="auto"/>
            <w:left w:val="none" w:sz="0" w:space="0" w:color="auto"/>
            <w:bottom w:val="none" w:sz="0" w:space="0" w:color="auto"/>
            <w:right w:val="none" w:sz="0" w:space="0" w:color="auto"/>
          </w:divBdr>
        </w:div>
        <w:div w:id="1167942995">
          <w:marLeft w:val="0"/>
          <w:marRight w:val="0"/>
          <w:marTop w:val="0"/>
          <w:marBottom w:val="0"/>
          <w:divBdr>
            <w:top w:val="none" w:sz="0" w:space="0" w:color="auto"/>
            <w:left w:val="none" w:sz="0" w:space="0" w:color="auto"/>
            <w:bottom w:val="none" w:sz="0" w:space="0" w:color="auto"/>
            <w:right w:val="none" w:sz="0" w:space="0" w:color="auto"/>
          </w:divBdr>
          <w:divsChild>
            <w:div w:id="178082623">
              <w:marLeft w:val="0"/>
              <w:marRight w:val="0"/>
              <w:marTop w:val="0"/>
              <w:marBottom w:val="0"/>
              <w:divBdr>
                <w:top w:val="none" w:sz="0" w:space="0" w:color="auto"/>
                <w:left w:val="none" w:sz="0" w:space="0" w:color="auto"/>
                <w:bottom w:val="none" w:sz="0" w:space="0" w:color="auto"/>
                <w:right w:val="none" w:sz="0" w:space="0" w:color="auto"/>
              </w:divBdr>
            </w:div>
          </w:divsChild>
        </w:div>
        <w:div w:id="1408308500">
          <w:marLeft w:val="0"/>
          <w:marRight w:val="0"/>
          <w:marTop w:val="0"/>
          <w:marBottom w:val="0"/>
          <w:divBdr>
            <w:top w:val="none" w:sz="0" w:space="0" w:color="auto"/>
            <w:left w:val="none" w:sz="0" w:space="0" w:color="auto"/>
            <w:bottom w:val="none" w:sz="0" w:space="0" w:color="auto"/>
            <w:right w:val="none" w:sz="0" w:space="0" w:color="auto"/>
          </w:divBdr>
        </w:div>
        <w:div w:id="1825001877">
          <w:marLeft w:val="0"/>
          <w:marRight w:val="0"/>
          <w:marTop w:val="0"/>
          <w:marBottom w:val="0"/>
          <w:divBdr>
            <w:top w:val="none" w:sz="0" w:space="0" w:color="auto"/>
            <w:left w:val="none" w:sz="0" w:space="0" w:color="auto"/>
            <w:bottom w:val="none" w:sz="0" w:space="0" w:color="auto"/>
            <w:right w:val="none" w:sz="0" w:space="0" w:color="auto"/>
          </w:divBdr>
          <w:divsChild>
            <w:div w:id="566184728">
              <w:marLeft w:val="0"/>
              <w:marRight w:val="0"/>
              <w:marTop w:val="0"/>
              <w:marBottom w:val="0"/>
              <w:divBdr>
                <w:top w:val="none" w:sz="0" w:space="0" w:color="auto"/>
                <w:left w:val="none" w:sz="0" w:space="0" w:color="auto"/>
                <w:bottom w:val="none" w:sz="0" w:space="0" w:color="auto"/>
                <w:right w:val="none" w:sz="0" w:space="0" w:color="auto"/>
              </w:divBdr>
            </w:div>
          </w:divsChild>
        </w:div>
        <w:div w:id="1533152099">
          <w:marLeft w:val="0"/>
          <w:marRight w:val="0"/>
          <w:marTop w:val="0"/>
          <w:marBottom w:val="0"/>
          <w:divBdr>
            <w:top w:val="none" w:sz="0" w:space="0" w:color="auto"/>
            <w:left w:val="none" w:sz="0" w:space="0" w:color="auto"/>
            <w:bottom w:val="none" w:sz="0" w:space="0" w:color="auto"/>
            <w:right w:val="none" w:sz="0" w:space="0" w:color="auto"/>
          </w:divBdr>
        </w:div>
        <w:div w:id="1317415558">
          <w:marLeft w:val="0"/>
          <w:marRight w:val="0"/>
          <w:marTop w:val="0"/>
          <w:marBottom w:val="0"/>
          <w:divBdr>
            <w:top w:val="none" w:sz="0" w:space="0" w:color="auto"/>
            <w:left w:val="none" w:sz="0" w:space="0" w:color="auto"/>
            <w:bottom w:val="none" w:sz="0" w:space="0" w:color="auto"/>
            <w:right w:val="none" w:sz="0" w:space="0" w:color="auto"/>
          </w:divBdr>
          <w:divsChild>
            <w:div w:id="1543588554">
              <w:marLeft w:val="0"/>
              <w:marRight w:val="0"/>
              <w:marTop w:val="0"/>
              <w:marBottom w:val="0"/>
              <w:divBdr>
                <w:top w:val="none" w:sz="0" w:space="0" w:color="auto"/>
                <w:left w:val="none" w:sz="0" w:space="0" w:color="auto"/>
                <w:bottom w:val="none" w:sz="0" w:space="0" w:color="auto"/>
                <w:right w:val="none" w:sz="0" w:space="0" w:color="auto"/>
              </w:divBdr>
            </w:div>
          </w:divsChild>
        </w:div>
        <w:div w:id="1359967447">
          <w:marLeft w:val="0"/>
          <w:marRight w:val="0"/>
          <w:marTop w:val="300"/>
          <w:marBottom w:val="0"/>
          <w:divBdr>
            <w:top w:val="none" w:sz="0" w:space="0" w:color="auto"/>
            <w:left w:val="none" w:sz="0" w:space="0" w:color="auto"/>
            <w:bottom w:val="none" w:sz="0" w:space="0" w:color="auto"/>
            <w:right w:val="none" w:sz="0" w:space="0" w:color="auto"/>
          </w:divBdr>
          <w:divsChild>
            <w:div w:id="1611468206">
              <w:marLeft w:val="0"/>
              <w:marRight w:val="0"/>
              <w:marTop w:val="0"/>
              <w:marBottom w:val="0"/>
              <w:divBdr>
                <w:top w:val="none" w:sz="0" w:space="0" w:color="auto"/>
                <w:left w:val="none" w:sz="0" w:space="0" w:color="auto"/>
                <w:bottom w:val="none" w:sz="0" w:space="0" w:color="auto"/>
                <w:right w:val="none" w:sz="0" w:space="0" w:color="auto"/>
              </w:divBdr>
              <w:divsChild>
                <w:div w:id="1587573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0285647">
          <w:marLeft w:val="0"/>
          <w:marRight w:val="0"/>
          <w:marTop w:val="300"/>
          <w:marBottom w:val="0"/>
          <w:divBdr>
            <w:top w:val="none" w:sz="0" w:space="0" w:color="auto"/>
            <w:left w:val="none" w:sz="0" w:space="0" w:color="auto"/>
            <w:bottom w:val="none" w:sz="0" w:space="0" w:color="auto"/>
            <w:right w:val="none" w:sz="0" w:space="0" w:color="auto"/>
          </w:divBdr>
          <w:divsChild>
            <w:div w:id="1493527788">
              <w:marLeft w:val="0"/>
              <w:marRight w:val="0"/>
              <w:marTop w:val="0"/>
              <w:marBottom w:val="0"/>
              <w:divBdr>
                <w:top w:val="none" w:sz="0" w:space="0" w:color="auto"/>
                <w:left w:val="none" w:sz="0" w:space="0" w:color="auto"/>
                <w:bottom w:val="none" w:sz="0" w:space="0" w:color="auto"/>
                <w:right w:val="none" w:sz="0" w:space="0" w:color="auto"/>
              </w:divBdr>
              <w:divsChild>
                <w:div w:id="15934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6536381">
          <w:marLeft w:val="0"/>
          <w:marRight w:val="0"/>
          <w:marTop w:val="300"/>
          <w:marBottom w:val="0"/>
          <w:divBdr>
            <w:top w:val="none" w:sz="0" w:space="0" w:color="auto"/>
            <w:left w:val="none" w:sz="0" w:space="0" w:color="auto"/>
            <w:bottom w:val="none" w:sz="0" w:space="0" w:color="auto"/>
            <w:right w:val="none" w:sz="0" w:space="0" w:color="auto"/>
          </w:divBdr>
          <w:divsChild>
            <w:div w:id="1611203003">
              <w:marLeft w:val="0"/>
              <w:marRight w:val="0"/>
              <w:marTop w:val="0"/>
              <w:marBottom w:val="0"/>
              <w:divBdr>
                <w:top w:val="none" w:sz="0" w:space="0" w:color="auto"/>
                <w:left w:val="none" w:sz="0" w:space="0" w:color="auto"/>
                <w:bottom w:val="none" w:sz="0" w:space="0" w:color="auto"/>
                <w:right w:val="none" w:sz="0" w:space="0" w:color="auto"/>
              </w:divBdr>
              <w:divsChild>
                <w:div w:id="1904481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956593">
          <w:marLeft w:val="0"/>
          <w:marRight w:val="0"/>
          <w:marTop w:val="300"/>
          <w:marBottom w:val="0"/>
          <w:divBdr>
            <w:top w:val="none" w:sz="0" w:space="0" w:color="auto"/>
            <w:left w:val="none" w:sz="0" w:space="0" w:color="auto"/>
            <w:bottom w:val="none" w:sz="0" w:space="0" w:color="auto"/>
            <w:right w:val="none" w:sz="0" w:space="0" w:color="auto"/>
          </w:divBdr>
          <w:divsChild>
            <w:div w:id="1207136250">
              <w:marLeft w:val="0"/>
              <w:marRight w:val="0"/>
              <w:marTop w:val="0"/>
              <w:marBottom w:val="0"/>
              <w:divBdr>
                <w:top w:val="none" w:sz="0" w:space="0" w:color="auto"/>
                <w:left w:val="none" w:sz="0" w:space="0" w:color="auto"/>
                <w:bottom w:val="none" w:sz="0" w:space="0" w:color="auto"/>
                <w:right w:val="none" w:sz="0" w:space="0" w:color="auto"/>
              </w:divBdr>
              <w:divsChild>
                <w:div w:id="1611163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3083687">
      <w:bodyDiv w:val="1"/>
      <w:marLeft w:val="0"/>
      <w:marRight w:val="0"/>
      <w:marTop w:val="0"/>
      <w:marBottom w:val="0"/>
      <w:divBdr>
        <w:top w:val="none" w:sz="0" w:space="0" w:color="auto"/>
        <w:left w:val="none" w:sz="0" w:space="0" w:color="auto"/>
        <w:bottom w:val="none" w:sz="0" w:space="0" w:color="auto"/>
        <w:right w:val="none" w:sz="0" w:space="0" w:color="auto"/>
      </w:divBdr>
      <w:divsChild>
        <w:div w:id="922378867">
          <w:marLeft w:val="0"/>
          <w:marRight w:val="0"/>
          <w:marTop w:val="0"/>
          <w:marBottom w:val="0"/>
          <w:divBdr>
            <w:top w:val="none" w:sz="0" w:space="0" w:color="auto"/>
            <w:left w:val="none" w:sz="0" w:space="0" w:color="auto"/>
            <w:bottom w:val="none" w:sz="0" w:space="0" w:color="auto"/>
            <w:right w:val="none" w:sz="0" w:space="0" w:color="auto"/>
          </w:divBdr>
        </w:div>
        <w:div w:id="1159689337">
          <w:marLeft w:val="0"/>
          <w:marRight w:val="0"/>
          <w:marTop w:val="0"/>
          <w:marBottom w:val="0"/>
          <w:divBdr>
            <w:top w:val="none" w:sz="0" w:space="0" w:color="auto"/>
            <w:left w:val="none" w:sz="0" w:space="0" w:color="auto"/>
            <w:bottom w:val="none" w:sz="0" w:space="0" w:color="auto"/>
            <w:right w:val="none" w:sz="0" w:space="0" w:color="auto"/>
          </w:divBdr>
          <w:divsChild>
            <w:div w:id="2016496844">
              <w:marLeft w:val="0"/>
              <w:marRight w:val="0"/>
              <w:marTop w:val="0"/>
              <w:marBottom w:val="0"/>
              <w:divBdr>
                <w:top w:val="none" w:sz="0" w:space="0" w:color="auto"/>
                <w:left w:val="none" w:sz="0" w:space="0" w:color="auto"/>
                <w:bottom w:val="none" w:sz="0" w:space="0" w:color="auto"/>
                <w:right w:val="none" w:sz="0" w:space="0" w:color="auto"/>
              </w:divBdr>
            </w:div>
          </w:divsChild>
        </w:div>
        <w:div w:id="1762682560">
          <w:marLeft w:val="0"/>
          <w:marRight w:val="0"/>
          <w:marTop w:val="0"/>
          <w:marBottom w:val="0"/>
          <w:divBdr>
            <w:top w:val="none" w:sz="0" w:space="0" w:color="auto"/>
            <w:left w:val="none" w:sz="0" w:space="0" w:color="auto"/>
            <w:bottom w:val="none" w:sz="0" w:space="0" w:color="auto"/>
            <w:right w:val="none" w:sz="0" w:space="0" w:color="auto"/>
          </w:divBdr>
        </w:div>
        <w:div w:id="1299261980">
          <w:marLeft w:val="0"/>
          <w:marRight w:val="0"/>
          <w:marTop w:val="0"/>
          <w:marBottom w:val="0"/>
          <w:divBdr>
            <w:top w:val="none" w:sz="0" w:space="0" w:color="auto"/>
            <w:left w:val="none" w:sz="0" w:space="0" w:color="auto"/>
            <w:bottom w:val="none" w:sz="0" w:space="0" w:color="auto"/>
            <w:right w:val="none" w:sz="0" w:space="0" w:color="auto"/>
          </w:divBdr>
          <w:divsChild>
            <w:div w:id="1821262668">
              <w:marLeft w:val="0"/>
              <w:marRight w:val="0"/>
              <w:marTop w:val="0"/>
              <w:marBottom w:val="0"/>
              <w:divBdr>
                <w:top w:val="none" w:sz="0" w:space="0" w:color="auto"/>
                <w:left w:val="none" w:sz="0" w:space="0" w:color="auto"/>
                <w:bottom w:val="none" w:sz="0" w:space="0" w:color="auto"/>
                <w:right w:val="none" w:sz="0" w:space="0" w:color="auto"/>
              </w:divBdr>
            </w:div>
          </w:divsChild>
        </w:div>
        <w:div w:id="1985815794">
          <w:marLeft w:val="0"/>
          <w:marRight w:val="0"/>
          <w:marTop w:val="0"/>
          <w:marBottom w:val="0"/>
          <w:divBdr>
            <w:top w:val="none" w:sz="0" w:space="0" w:color="auto"/>
            <w:left w:val="none" w:sz="0" w:space="0" w:color="auto"/>
            <w:bottom w:val="none" w:sz="0" w:space="0" w:color="auto"/>
            <w:right w:val="none" w:sz="0" w:space="0" w:color="auto"/>
          </w:divBdr>
        </w:div>
        <w:div w:id="85655564">
          <w:marLeft w:val="0"/>
          <w:marRight w:val="0"/>
          <w:marTop w:val="0"/>
          <w:marBottom w:val="0"/>
          <w:divBdr>
            <w:top w:val="none" w:sz="0" w:space="0" w:color="auto"/>
            <w:left w:val="none" w:sz="0" w:space="0" w:color="auto"/>
            <w:bottom w:val="none" w:sz="0" w:space="0" w:color="auto"/>
            <w:right w:val="none" w:sz="0" w:space="0" w:color="auto"/>
          </w:divBdr>
          <w:divsChild>
            <w:div w:id="1859660610">
              <w:marLeft w:val="0"/>
              <w:marRight w:val="0"/>
              <w:marTop w:val="0"/>
              <w:marBottom w:val="0"/>
              <w:divBdr>
                <w:top w:val="none" w:sz="0" w:space="0" w:color="auto"/>
                <w:left w:val="none" w:sz="0" w:space="0" w:color="auto"/>
                <w:bottom w:val="none" w:sz="0" w:space="0" w:color="auto"/>
                <w:right w:val="none" w:sz="0" w:space="0" w:color="auto"/>
              </w:divBdr>
            </w:div>
          </w:divsChild>
        </w:div>
        <w:div w:id="1152257281">
          <w:marLeft w:val="0"/>
          <w:marRight w:val="0"/>
          <w:marTop w:val="0"/>
          <w:marBottom w:val="0"/>
          <w:divBdr>
            <w:top w:val="none" w:sz="0" w:space="0" w:color="auto"/>
            <w:left w:val="none" w:sz="0" w:space="0" w:color="auto"/>
            <w:bottom w:val="none" w:sz="0" w:space="0" w:color="auto"/>
            <w:right w:val="none" w:sz="0" w:space="0" w:color="auto"/>
          </w:divBdr>
        </w:div>
        <w:div w:id="1550801687">
          <w:marLeft w:val="0"/>
          <w:marRight w:val="0"/>
          <w:marTop w:val="0"/>
          <w:marBottom w:val="0"/>
          <w:divBdr>
            <w:top w:val="none" w:sz="0" w:space="0" w:color="auto"/>
            <w:left w:val="none" w:sz="0" w:space="0" w:color="auto"/>
            <w:bottom w:val="none" w:sz="0" w:space="0" w:color="auto"/>
            <w:right w:val="none" w:sz="0" w:space="0" w:color="auto"/>
          </w:divBdr>
          <w:divsChild>
            <w:div w:id="1580215011">
              <w:marLeft w:val="0"/>
              <w:marRight w:val="0"/>
              <w:marTop w:val="0"/>
              <w:marBottom w:val="0"/>
              <w:divBdr>
                <w:top w:val="none" w:sz="0" w:space="0" w:color="auto"/>
                <w:left w:val="none" w:sz="0" w:space="0" w:color="auto"/>
                <w:bottom w:val="none" w:sz="0" w:space="0" w:color="auto"/>
                <w:right w:val="none" w:sz="0" w:space="0" w:color="auto"/>
              </w:divBdr>
            </w:div>
          </w:divsChild>
        </w:div>
        <w:div w:id="731394970">
          <w:marLeft w:val="0"/>
          <w:marRight w:val="0"/>
          <w:marTop w:val="0"/>
          <w:marBottom w:val="0"/>
          <w:divBdr>
            <w:top w:val="none" w:sz="0" w:space="0" w:color="auto"/>
            <w:left w:val="none" w:sz="0" w:space="0" w:color="auto"/>
            <w:bottom w:val="none" w:sz="0" w:space="0" w:color="auto"/>
            <w:right w:val="none" w:sz="0" w:space="0" w:color="auto"/>
          </w:divBdr>
        </w:div>
        <w:div w:id="1698696495">
          <w:marLeft w:val="0"/>
          <w:marRight w:val="0"/>
          <w:marTop w:val="0"/>
          <w:marBottom w:val="0"/>
          <w:divBdr>
            <w:top w:val="none" w:sz="0" w:space="0" w:color="auto"/>
            <w:left w:val="none" w:sz="0" w:space="0" w:color="auto"/>
            <w:bottom w:val="none" w:sz="0" w:space="0" w:color="auto"/>
            <w:right w:val="none" w:sz="0" w:space="0" w:color="auto"/>
          </w:divBdr>
          <w:divsChild>
            <w:div w:id="859900985">
              <w:marLeft w:val="0"/>
              <w:marRight w:val="0"/>
              <w:marTop w:val="0"/>
              <w:marBottom w:val="0"/>
              <w:divBdr>
                <w:top w:val="none" w:sz="0" w:space="0" w:color="auto"/>
                <w:left w:val="none" w:sz="0" w:space="0" w:color="auto"/>
                <w:bottom w:val="none" w:sz="0" w:space="0" w:color="auto"/>
                <w:right w:val="none" w:sz="0" w:space="0" w:color="auto"/>
              </w:divBdr>
            </w:div>
          </w:divsChild>
        </w:div>
        <w:div w:id="1462264718">
          <w:marLeft w:val="0"/>
          <w:marRight w:val="0"/>
          <w:marTop w:val="0"/>
          <w:marBottom w:val="0"/>
          <w:divBdr>
            <w:top w:val="none" w:sz="0" w:space="0" w:color="auto"/>
            <w:left w:val="none" w:sz="0" w:space="0" w:color="auto"/>
            <w:bottom w:val="none" w:sz="0" w:space="0" w:color="auto"/>
            <w:right w:val="none" w:sz="0" w:space="0" w:color="auto"/>
          </w:divBdr>
        </w:div>
        <w:div w:id="1986658410">
          <w:marLeft w:val="0"/>
          <w:marRight w:val="0"/>
          <w:marTop w:val="0"/>
          <w:marBottom w:val="0"/>
          <w:divBdr>
            <w:top w:val="none" w:sz="0" w:space="0" w:color="auto"/>
            <w:left w:val="none" w:sz="0" w:space="0" w:color="auto"/>
            <w:bottom w:val="none" w:sz="0" w:space="0" w:color="auto"/>
            <w:right w:val="none" w:sz="0" w:space="0" w:color="auto"/>
          </w:divBdr>
          <w:divsChild>
            <w:div w:id="1523057357">
              <w:marLeft w:val="0"/>
              <w:marRight w:val="0"/>
              <w:marTop w:val="0"/>
              <w:marBottom w:val="0"/>
              <w:divBdr>
                <w:top w:val="none" w:sz="0" w:space="0" w:color="auto"/>
                <w:left w:val="none" w:sz="0" w:space="0" w:color="auto"/>
                <w:bottom w:val="none" w:sz="0" w:space="0" w:color="auto"/>
                <w:right w:val="none" w:sz="0" w:space="0" w:color="auto"/>
              </w:divBdr>
            </w:div>
          </w:divsChild>
        </w:div>
        <w:div w:id="2069766120">
          <w:marLeft w:val="0"/>
          <w:marRight w:val="0"/>
          <w:marTop w:val="0"/>
          <w:marBottom w:val="0"/>
          <w:divBdr>
            <w:top w:val="none" w:sz="0" w:space="0" w:color="auto"/>
            <w:left w:val="none" w:sz="0" w:space="0" w:color="auto"/>
            <w:bottom w:val="none" w:sz="0" w:space="0" w:color="auto"/>
            <w:right w:val="none" w:sz="0" w:space="0" w:color="auto"/>
          </w:divBdr>
        </w:div>
        <w:div w:id="721709484">
          <w:marLeft w:val="0"/>
          <w:marRight w:val="0"/>
          <w:marTop w:val="0"/>
          <w:marBottom w:val="0"/>
          <w:divBdr>
            <w:top w:val="none" w:sz="0" w:space="0" w:color="auto"/>
            <w:left w:val="none" w:sz="0" w:space="0" w:color="auto"/>
            <w:bottom w:val="none" w:sz="0" w:space="0" w:color="auto"/>
            <w:right w:val="none" w:sz="0" w:space="0" w:color="auto"/>
          </w:divBdr>
          <w:divsChild>
            <w:div w:id="112675282">
              <w:marLeft w:val="0"/>
              <w:marRight w:val="0"/>
              <w:marTop w:val="0"/>
              <w:marBottom w:val="0"/>
              <w:divBdr>
                <w:top w:val="none" w:sz="0" w:space="0" w:color="auto"/>
                <w:left w:val="none" w:sz="0" w:space="0" w:color="auto"/>
                <w:bottom w:val="none" w:sz="0" w:space="0" w:color="auto"/>
                <w:right w:val="none" w:sz="0" w:space="0" w:color="auto"/>
              </w:divBdr>
            </w:div>
          </w:divsChild>
        </w:div>
        <w:div w:id="221406963">
          <w:marLeft w:val="0"/>
          <w:marRight w:val="0"/>
          <w:marTop w:val="300"/>
          <w:marBottom w:val="0"/>
          <w:divBdr>
            <w:top w:val="none" w:sz="0" w:space="0" w:color="auto"/>
            <w:left w:val="none" w:sz="0" w:space="0" w:color="auto"/>
            <w:bottom w:val="none" w:sz="0" w:space="0" w:color="auto"/>
            <w:right w:val="none" w:sz="0" w:space="0" w:color="auto"/>
          </w:divBdr>
          <w:divsChild>
            <w:div w:id="555698381">
              <w:marLeft w:val="0"/>
              <w:marRight w:val="0"/>
              <w:marTop w:val="0"/>
              <w:marBottom w:val="0"/>
              <w:divBdr>
                <w:top w:val="none" w:sz="0" w:space="0" w:color="auto"/>
                <w:left w:val="none" w:sz="0" w:space="0" w:color="auto"/>
                <w:bottom w:val="none" w:sz="0" w:space="0" w:color="auto"/>
                <w:right w:val="none" w:sz="0" w:space="0" w:color="auto"/>
              </w:divBdr>
              <w:divsChild>
                <w:div w:id="3554229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5488621">
          <w:marLeft w:val="0"/>
          <w:marRight w:val="0"/>
          <w:marTop w:val="300"/>
          <w:marBottom w:val="0"/>
          <w:divBdr>
            <w:top w:val="none" w:sz="0" w:space="0" w:color="auto"/>
            <w:left w:val="none" w:sz="0" w:space="0" w:color="auto"/>
            <w:bottom w:val="none" w:sz="0" w:space="0" w:color="auto"/>
            <w:right w:val="none" w:sz="0" w:space="0" w:color="auto"/>
          </w:divBdr>
          <w:divsChild>
            <w:div w:id="172113238">
              <w:marLeft w:val="0"/>
              <w:marRight w:val="0"/>
              <w:marTop w:val="0"/>
              <w:marBottom w:val="0"/>
              <w:divBdr>
                <w:top w:val="none" w:sz="0" w:space="0" w:color="auto"/>
                <w:left w:val="none" w:sz="0" w:space="0" w:color="auto"/>
                <w:bottom w:val="none" w:sz="0" w:space="0" w:color="auto"/>
                <w:right w:val="none" w:sz="0" w:space="0" w:color="auto"/>
              </w:divBdr>
              <w:divsChild>
                <w:div w:id="502597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727197">
          <w:marLeft w:val="0"/>
          <w:marRight w:val="0"/>
          <w:marTop w:val="300"/>
          <w:marBottom w:val="0"/>
          <w:divBdr>
            <w:top w:val="none" w:sz="0" w:space="0" w:color="auto"/>
            <w:left w:val="none" w:sz="0" w:space="0" w:color="auto"/>
            <w:bottom w:val="none" w:sz="0" w:space="0" w:color="auto"/>
            <w:right w:val="none" w:sz="0" w:space="0" w:color="auto"/>
          </w:divBdr>
          <w:divsChild>
            <w:div w:id="1713380464">
              <w:marLeft w:val="0"/>
              <w:marRight w:val="0"/>
              <w:marTop w:val="0"/>
              <w:marBottom w:val="0"/>
              <w:divBdr>
                <w:top w:val="none" w:sz="0" w:space="0" w:color="auto"/>
                <w:left w:val="none" w:sz="0" w:space="0" w:color="auto"/>
                <w:bottom w:val="none" w:sz="0" w:space="0" w:color="auto"/>
                <w:right w:val="none" w:sz="0" w:space="0" w:color="auto"/>
              </w:divBdr>
              <w:divsChild>
                <w:div w:id="507015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7628648">
          <w:marLeft w:val="0"/>
          <w:marRight w:val="0"/>
          <w:marTop w:val="300"/>
          <w:marBottom w:val="0"/>
          <w:divBdr>
            <w:top w:val="none" w:sz="0" w:space="0" w:color="auto"/>
            <w:left w:val="none" w:sz="0" w:space="0" w:color="auto"/>
            <w:bottom w:val="none" w:sz="0" w:space="0" w:color="auto"/>
            <w:right w:val="none" w:sz="0" w:space="0" w:color="auto"/>
          </w:divBdr>
          <w:divsChild>
            <w:div w:id="595134124">
              <w:marLeft w:val="0"/>
              <w:marRight w:val="0"/>
              <w:marTop w:val="0"/>
              <w:marBottom w:val="0"/>
              <w:divBdr>
                <w:top w:val="none" w:sz="0" w:space="0" w:color="auto"/>
                <w:left w:val="none" w:sz="0" w:space="0" w:color="auto"/>
                <w:bottom w:val="none" w:sz="0" w:space="0" w:color="auto"/>
                <w:right w:val="none" w:sz="0" w:space="0" w:color="auto"/>
              </w:divBdr>
              <w:divsChild>
                <w:div w:id="354581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8768484">
      <w:bodyDiv w:val="1"/>
      <w:marLeft w:val="0"/>
      <w:marRight w:val="0"/>
      <w:marTop w:val="0"/>
      <w:marBottom w:val="0"/>
      <w:divBdr>
        <w:top w:val="none" w:sz="0" w:space="0" w:color="auto"/>
        <w:left w:val="none" w:sz="0" w:space="0" w:color="auto"/>
        <w:bottom w:val="none" w:sz="0" w:space="0" w:color="auto"/>
        <w:right w:val="none" w:sz="0" w:space="0" w:color="auto"/>
      </w:divBdr>
    </w:div>
    <w:div w:id="2139639903">
      <w:bodyDiv w:val="1"/>
      <w:marLeft w:val="0"/>
      <w:marRight w:val="0"/>
      <w:marTop w:val="0"/>
      <w:marBottom w:val="0"/>
      <w:divBdr>
        <w:top w:val="none" w:sz="0" w:space="0" w:color="auto"/>
        <w:left w:val="none" w:sz="0" w:space="0" w:color="auto"/>
        <w:bottom w:val="none" w:sz="0" w:space="0" w:color="auto"/>
        <w:right w:val="none" w:sz="0" w:space="0" w:color="auto"/>
      </w:divBdr>
      <w:divsChild>
        <w:div w:id="1057632911">
          <w:marLeft w:val="0"/>
          <w:marRight w:val="0"/>
          <w:marTop w:val="0"/>
          <w:marBottom w:val="0"/>
          <w:divBdr>
            <w:top w:val="none" w:sz="0" w:space="0" w:color="auto"/>
            <w:left w:val="none" w:sz="0" w:space="0" w:color="auto"/>
            <w:bottom w:val="none" w:sz="0" w:space="0" w:color="auto"/>
            <w:right w:val="none" w:sz="0" w:space="0" w:color="auto"/>
          </w:divBdr>
        </w:div>
        <w:div w:id="805002517">
          <w:marLeft w:val="0"/>
          <w:marRight w:val="0"/>
          <w:marTop w:val="0"/>
          <w:marBottom w:val="0"/>
          <w:divBdr>
            <w:top w:val="none" w:sz="0" w:space="0" w:color="auto"/>
            <w:left w:val="none" w:sz="0" w:space="0" w:color="auto"/>
            <w:bottom w:val="none" w:sz="0" w:space="0" w:color="auto"/>
            <w:right w:val="none" w:sz="0" w:space="0" w:color="auto"/>
          </w:divBdr>
          <w:divsChild>
            <w:div w:id="1104307462">
              <w:marLeft w:val="0"/>
              <w:marRight w:val="0"/>
              <w:marTop w:val="0"/>
              <w:marBottom w:val="0"/>
              <w:divBdr>
                <w:top w:val="none" w:sz="0" w:space="0" w:color="auto"/>
                <w:left w:val="none" w:sz="0" w:space="0" w:color="auto"/>
                <w:bottom w:val="none" w:sz="0" w:space="0" w:color="auto"/>
                <w:right w:val="none" w:sz="0" w:space="0" w:color="auto"/>
              </w:divBdr>
            </w:div>
          </w:divsChild>
        </w:div>
        <w:div w:id="71127379">
          <w:marLeft w:val="0"/>
          <w:marRight w:val="0"/>
          <w:marTop w:val="0"/>
          <w:marBottom w:val="0"/>
          <w:divBdr>
            <w:top w:val="none" w:sz="0" w:space="0" w:color="auto"/>
            <w:left w:val="none" w:sz="0" w:space="0" w:color="auto"/>
            <w:bottom w:val="none" w:sz="0" w:space="0" w:color="auto"/>
            <w:right w:val="none" w:sz="0" w:space="0" w:color="auto"/>
          </w:divBdr>
        </w:div>
        <w:div w:id="892885272">
          <w:marLeft w:val="0"/>
          <w:marRight w:val="0"/>
          <w:marTop w:val="0"/>
          <w:marBottom w:val="0"/>
          <w:divBdr>
            <w:top w:val="none" w:sz="0" w:space="0" w:color="auto"/>
            <w:left w:val="none" w:sz="0" w:space="0" w:color="auto"/>
            <w:bottom w:val="none" w:sz="0" w:space="0" w:color="auto"/>
            <w:right w:val="none" w:sz="0" w:space="0" w:color="auto"/>
          </w:divBdr>
          <w:divsChild>
            <w:div w:id="2141799537">
              <w:marLeft w:val="0"/>
              <w:marRight w:val="0"/>
              <w:marTop w:val="0"/>
              <w:marBottom w:val="0"/>
              <w:divBdr>
                <w:top w:val="none" w:sz="0" w:space="0" w:color="auto"/>
                <w:left w:val="none" w:sz="0" w:space="0" w:color="auto"/>
                <w:bottom w:val="none" w:sz="0" w:space="0" w:color="auto"/>
                <w:right w:val="none" w:sz="0" w:space="0" w:color="auto"/>
              </w:divBdr>
            </w:div>
          </w:divsChild>
        </w:div>
        <w:div w:id="414135561">
          <w:marLeft w:val="0"/>
          <w:marRight w:val="0"/>
          <w:marTop w:val="0"/>
          <w:marBottom w:val="0"/>
          <w:divBdr>
            <w:top w:val="none" w:sz="0" w:space="0" w:color="auto"/>
            <w:left w:val="none" w:sz="0" w:space="0" w:color="auto"/>
            <w:bottom w:val="none" w:sz="0" w:space="0" w:color="auto"/>
            <w:right w:val="none" w:sz="0" w:space="0" w:color="auto"/>
          </w:divBdr>
        </w:div>
        <w:div w:id="1227375920">
          <w:marLeft w:val="0"/>
          <w:marRight w:val="0"/>
          <w:marTop w:val="0"/>
          <w:marBottom w:val="0"/>
          <w:divBdr>
            <w:top w:val="none" w:sz="0" w:space="0" w:color="auto"/>
            <w:left w:val="none" w:sz="0" w:space="0" w:color="auto"/>
            <w:bottom w:val="none" w:sz="0" w:space="0" w:color="auto"/>
            <w:right w:val="none" w:sz="0" w:space="0" w:color="auto"/>
          </w:divBdr>
          <w:divsChild>
            <w:div w:id="791481530">
              <w:marLeft w:val="0"/>
              <w:marRight w:val="0"/>
              <w:marTop w:val="0"/>
              <w:marBottom w:val="0"/>
              <w:divBdr>
                <w:top w:val="none" w:sz="0" w:space="0" w:color="auto"/>
                <w:left w:val="none" w:sz="0" w:space="0" w:color="auto"/>
                <w:bottom w:val="none" w:sz="0" w:space="0" w:color="auto"/>
                <w:right w:val="none" w:sz="0" w:space="0" w:color="auto"/>
              </w:divBdr>
            </w:div>
          </w:divsChild>
        </w:div>
        <w:div w:id="1331521658">
          <w:marLeft w:val="0"/>
          <w:marRight w:val="0"/>
          <w:marTop w:val="0"/>
          <w:marBottom w:val="0"/>
          <w:divBdr>
            <w:top w:val="none" w:sz="0" w:space="0" w:color="auto"/>
            <w:left w:val="none" w:sz="0" w:space="0" w:color="auto"/>
            <w:bottom w:val="none" w:sz="0" w:space="0" w:color="auto"/>
            <w:right w:val="none" w:sz="0" w:space="0" w:color="auto"/>
          </w:divBdr>
        </w:div>
        <w:div w:id="1517425085">
          <w:marLeft w:val="0"/>
          <w:marRight w:val="0"/>
          <w:marTop w:val="0"/>
          <w:marBottom w:val="0"/>
          <w:divBdr>
            <w:top w:val="none" w:sz="0" w:space="0" w:color="auto"/>
            <w:left w:val="none" w:sz="0" w:space="0" w:color="auto"/>
            <w:bottom w:val="none" w:sz="0" w:space="0" w:color="auto"/>
            <w:right w:val="none" w:sz="0" w:space="0" w:color="auto"/>
          </w:divBdr>
          <w:divsChild>
            <w:div w:id="659114008">
              <w:marLeft w:val="0"/>
              <w:marRight w:val="0"/>
              <w:marTop w:val="0"/>
              <w:marBottom w:val="0"/>
              <w:divBdr>
                <w:top w:val="none" w:sz="0" w:space="0" w:color="auto"/>
                <w:left w:val="none" w:sz="0" w:space="0" w:color="auto"/>
                <w:bottom w:val="none" w:sz="0" w:space="0" w:color="auto"/>
                <w:right w:val="none" w:sz="0" w:space="0" w:color="auto"/>
              </w:divBdr>
            </w:div>
          </w:divsChild>
        </w:div>
        <w:div w:id="511454226">
          <w:marLeft w:val="0"/>
          <w:marRight w:val="0"/>
          <w:marTop w:val="0"/>
          <w:marBottom w:val="0"/>
          <w:divBdr>
            <w:top w:val="none" w:sz="0" w:space="0" w:color="auto"/>
            <w:left w:val="none" w:sz="0" w:space="0" w:color="auto"/>
            <w:bottom w:val="none" w:sz="0" w:space="0" w:color="auto"/>
            <w:right w:val="none" w:sz="0" w:space="0" w:color="auto"/>
          </w:divBdr>
        </w:div>
        <w:div w:id="1271547599">
          <w:marLeft w:val="0"/>
          <w:marRight w:val="0"/>
          <w:marTop w:val="0"/>
          <w:marBottom w:val="0"/>
          <w:divBdr>
            <w:top w:val="none" w:sz="0" w:space="0" w:color="auto"/>
            <w:left w:val="none" w:sz="0" w:space="0" w:color="auto"/>
            <w:bottom w:val="none" w:sz="0" w:space="0" w:color="auto"/>
            <w:right w:val="none" w:sz="0" w:space="0" w:color="auto"/>
          </w:divBdr>
          <w:divsChild>
            <w:div w:id="953319228">
              <w:marLeft w:val="0"/>
              <w:marRight w:val="0"/>
              <w:marTop w:val="0"/>
              <w:marBottom w:val="0"/>
              <w:divBdr>
                <w:top w:val="none" w:sz="0" w:space="0" w:color="auto"/>
                <w:left w:val="none" w:sz="0" w:space="0" w:color="auto"/>
                <w:bottom w:val="none" w:sz="0" w:space="0" w:color="auto"/>
                <w:right w:val="none" w:sz="0" w:space="0" w:color="auto"/>
              </w:divBdr>
            </w:div>
          </w:divsChild>
        </w:div>
        <w:div w:id="113444940">
          <w:marLeft w:val="0"/>
          <w:marRight w:val="0"/>
          <w:marTop w:val="0"/>
          <w:marBottom w:val="0"/>
          <w:divBdr>
            <w:top w:val="none" w:sz="0" w:space="0" w:color="auto"/>
            <w:left w:val="none" w:sz="0" w:space="0" w:color="auto"/>
            <w:bottom w:val="none" w:sz="0" w:space="0" w:color="auto"/>
            <w:right w:val="none" w:sz="0" w:space="0" w:color="auto"/>
          </w:divBdr>
        </w:div>
        <w:div w:id="265429760">
          <w:marLeft w:val="0"/>
          <w:marRight w:val="0"/>
          <w:marTop w:val="0"/>
          <w:marBottom w:val="0"/>
          <w:divBdr>
            <w:top w:val="none" w:sz="0" w:space="0" w:color="auto"/>
            <w:left w:val="none" w:sz="0" w:space="0" w:color="auto"/>
            <w:bottom w:val="none" w:sz="0" w:space="0" w:color="auto"/>
            <w:right w:val="none" w:sz="0" w:space="0" w:color="auto"/>
          </w:divBdr>
          <w:divsChild>
            <w:div w:id="1678995975">
              <w:marLeft w:val="0"/>
              <w:marRight w:val="0"/>
              <w:marTop w:val="0"/>
              <w:marBottom w:val="0"/>
              <w:divBdr>
                <w:top w:val="none" w:sz="0" w:space="0" w:color="auto"/>
                <w:left w:val="none" w:sz="0" w:space="0" w:color="auto"/>
                <w:bottom w:val="none" w:sz="0" w:space="0" w:color="auto"/>
                <w:right w:val="none" w:sz="0" w:space="0" w:color="auto"/>
              </w:divBdr>
            </w:div>
          </w:divsChild>
        </w:div>
        <w:div w:id="926304318">
          <w:marLeft w:val="0"/>
          <w:marRight w:val="0"/>
          <w:marTop w:val="0"/>
          <w:marBottom w:val="0"/>
          <w:divBdr>
            <w:top w:val="none" w:sz="0" w:space="0" w:color="auto"/>
            <w:left w:val="none" w:sz="0" w:space="0" w:color="auto"/>
            <w:bottom w:val="none" w:sz="0" w:space="0" w:color="auto"/>
            <w:right w:val="none" w:sz="0" w:space="0" w:color="auto"/>
          </w:divBdr>
        </w:div>
        <w:div w:id="1911890139">
          <w:marLeft w:val="0"/>
          <w:marRight w:val="0"/>
          <w:marTop w:val="0"/>
          <w:marBottom w:val="0"/>
          <w:divBdr>
            <w:top w:val="none" w:sz="0" w:space="0" w:color="auto"/>
            <w:left w:val="none" w:sz="0" w:space="0" w:color="auto"/>
            <w:bottom w:val="none" w:sz="0" w:space="0" w:color="auto"/>
            <w:right w:val="none" w:sz="0" w:space="0" w:color="auto"/>
          </w:divBdr>
          <w:divsChild>
            <w:div w:id="135144056">
              <w:marLeft w:val="0"/>
              <w:marRight w:val="0"/>
              <w:marTop w:val="0"/>
              <w:marBottom w:val="0"/>
              <w:divBdr>
                <w:top w:val="none" w:sz="0" w:space="0" w:color="auto"/>
                <w:left w:val="none" w:sz="0" w:space="0" w:color="auto"/>
                <w:bottom w:val="none" w:sz="0" w:space="0" w:color="auto"/>
                <w:right w:val="none" w:sz="0" w:space="0" w:color="auto"/>
              </w:divBdr>
            </w:div>
          </w:divsChild>
        </w:div>
        <w:div w:id="1295142390">
          <w:marLeft w:val="0"/>
          <w:marRight w:val="0"/>
          <w:marTop w:val="300"/>
          <w:marBottom w:val="0"/>
          <w:divBdr>
            <w:top w:val="none" w:sz="0" w:space="0" w:color="auto"/>
            <w:left w:val="none" w:sz="0" w:space="0" w:color="auto"/>
            <w:bottom w:val="none" w:sz="0" w:space="0" w:color="auto"/>
            <w:right w:val="none" w:sz="0" w:space="0" w:color="auto"/>
          </w:divBdr>
          <w:divsChild>
            <w:div w:id="898904576">
              <w:marLeft w:val="0"/>
              <w:marRight w:val="0"/>
              <w:marTop w:val="0"/>
              <w:marBottom w:val="0"/>
              <w:divBdr>
                <w:top w:val="none" w:sz="0" w:space="0" w:color="auto"/>
                <w:left w:val="none" w:sz="0" w:space="0" w:color="auto"/>
                <w:bottom w:val="none" w:sz="0" w:space="0" w:color="auto"/>
                <w:right w:val="none" w:sz="0" w:space="0" w:color="auto"/>
              </w:divBdr>
              <w:divsChild>
                <w:div w:id="1936204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803848">
          <w:marLeft w:val="0"/>
          <w:marRight w:val="0"/>
          <w:marTop w:val="300"/>
          <w:marBottom w:val="0"/>
          <w:divBdr>
            <w:top w:val="none" w:sz="0" w:space="0" w:color="auto"/>
            <w:left w:val="none" w:sz="0" w:space="0" w:color="auto"/>
            <w:bottom w:val="none" w:sz="0" w:space="0" w:color="auto"/>
            <w:right w:val="none" w:sz="0" w:space="0" w:color="auto"/>
          </w:divBdr>
          <w:divsChild>
            <w:div w:id="677125367">
              <w:marLeft w:val="0"/>
              <w:marRight w:val="0"/>
              <w:marTop w:val="0"/>
              <w:marBottom w:val="0"/>
              <w:divBdr>
                <w:top w:val="none" w:sz="0" w:space="0" w:color="auto"/>
                <w:left w:val="none" w:sz="0" w:space="0" w:color="auto"/>
                <w:bottom w:val="none" w:sz="0" w:space="0" w:color="auto"/>
                <w:right w:val="none" w:sz="0" w:space="0" w:color="auto"/>
              </w:divBdr>
              <w:divsChild>
                <w:div w:id="1886477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7830696">
          <w:marLeft w:val="0"/>
          <w:marRight w:val="0"/>
          <w:marTop w:val="300"/>
          <w:marBottom w:val="0"/>
          <w:divBdr>
            <w:top w:val="none" w:sz="0" w:space="0" w:color="auto"/>
            <w:left w:val="none" w:sz="0" w:space="0" w:color="auto"/>
            <w:bottom w:val="none" w:sz="0" w:space="0" w:color="auto"/>
            <w:right w:val="none" w:sz="0" w:space="0" w:color="auto"/>
          </w:divBdr>
          <w:divsChild>
            <w:div w:id="1068772016">
              <w:marLeft w:val="0"/>
              <w:marRight w:val="0"/>
              <w:marTop w:val="0"/>
              <w:marBottom w:val="0"/>
              <w:divBdr>
                <w:top w:val="none" w:sz="0" w:space="0" w:color="auto"/>
                <w:left w:val="none" w:sz="0" w:space="0" w:color="auto"/>
                <w:bottom w:val="none" w:sz="0" w:space="0" w:color="auto"/>
                <w:right w:val="none" w:sz="0" w:space="0" w:color="auto"/>
              </w:divBdr>
              <w:divsChild>
                <w:div w:id="991249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60225">
          <w:marLeft w:val="0"/>
          <w:marRight w:val="0"/>
          <w:marTop w:val="300"/>
          <w:marBottom w:val="0"/>
          <w:divBdr>
            <w:top w:val="none" w:sz="0" w:space="0" w:color="auto"/>
            <w:left w:val="none" w:sz="0" w:space="0" w:color="auto"/>
            <w:bottom w:val="none" w:sz="0" w:space="0" w:color="auto"/>
            <w:right w:val="none" w:sz="0" w:space="0" w:color="auto"/>
          </w:divBdr>
          <w:divsChild>
            <w:div w:id="339704825">
              <w:marLeft w:val="0"/>
              <w:marRight w:val="0"/>
              <w:marTop w:val="0"/>
              <w:marBottom w:val="0"/>
              <w:divBdr>
                <w:top w:val="none" w:sz="0" w:space="0" w:color="auto"/>
                <w:left w:val="none" w:sz="0" w:space="0" w:color="auto"/>
                <w:bottom w:val="none" w:sz="0" w:space="0" w:color="auto"/>
                <w:right w:val="none" w:sz="0" w:space="0" w:color="auto"/>
              </w:divBdr>
              <w:divsChild>
                <w:div w:id="2017460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1339300">
      <w:bodyDiv w:val="1"/>
      <w:marLeft w:val="0"/>
      <w:marRight w:val="0"/>
      <w:marTop w:val="0"/>
      <w:marBottom w:val="0"/>
      <w:divBdr>
        <w:top w:val="none" w:sz="0" w:space="0" w:color="auto"/>
        <w:left w:val="none" w:sz="0" w:space="0" w:color="auto"/>
        <w:bottom w:val="none" w:sz="0" w:space="0" w:color="auto"/>
        <w:right w:val="none" w:sz="0" w:space="0" w:color="auto"/>
      </w:divBdr>
      <w:divsChild>
        <w:div w:id="284776603">
          <w:marLeft w:val="0"/>
          <w:marRight w:val="0"/>
          <w:marTop w:val="0"/>
          <w:marBottom w:val="0"/>
          <w:divBdr>
            <w:top w:val="none" w:sz="0" w:space="0" w:color="auto"/>
            <w:left w:val="none" w:sz="0" w:space="0" w:color="auto"/>
            <w:bottom w:val="none" w:sz="0" w:space="0" w:color="auto"/>
            <w:right w:val="none" w:sz="0" w:space="0" w:color="auto"/>
          </w:divBdr>
        </w:div>
        <w:div w:id="1444306568">
          <w:marLeft w:val="0"/>
          <w:marRight w:val="0"/>
          <w:marTop w:val="0"/>
          <w:marBottom w:val="0"/>
          <w:divBdr>
            <w:top w:val="none" w:sz="0" w:space="0" w:color="auto"/>
            <w:left w:val="none" w:sz="0" w:space="0" w:color="auto"/>
            <w:bottom w:val="none" w:sz="0" w:space="0" w:color="auto"/>
            <w:right w:val="none" w:sz="0" w:space="0" w:color="auto"/>
          </w:divBdr>
          <w:divsChild>
            <w:div w:id="1173641658">
              <w:marLeft w:val="0"/>
              <w:marRight w:val="0"/>
              <w:marTop w:val="0"/>
              <w:marBottom w:val="0"/>
              <w:divBdr>
                <w:top w:val="none" w:sz="0" w:space="0" w:color="auto"/>
                <w:left w:val="none" w:sz="0" w:space="0" w:color="auto"/>
                <w:bottom w:val="none" w:sz="0" w:space="0" w:color="auto"/>
                <w:right w:val="none" w:sz="0" w:space="0" w:color="auto"/>
              </w:divBdr>
            </w:div>
          </w:divsChild>
        </w:div>
        <w:div w:id="982931858">
          <w:marLeft w:val="0"/>
          <w:marRight w:val="0"/>
          <w:marTop w:val="0"/>
          <w:marBottom w:val="0"/>
          <w:divBdr>
            <w:top w:val="none" w:sz="0" w:space="0" w:color="auto"/>
            <w:left w:val="none" w:sz="0" w:space="0" w:color="auto"/>
            <w:bottom w:val="none" w:sz="0" w:space="0" w:color="auto"/>
            <w:right w:val="none" w:sz="0" w:space="0" w:color="auto"/>
          </w:divBdr>
        </w:div>
        <w:div w:id="1212113941">
          <w:marLeft w:val="0"/>
          <w:marRight w:val="0"/>
          <w:marTop w:val="0"/>
          <w:marBottom w:val="0"/>
          <w:divBdr>
            <w:top w:val="none" w:sz="0" w:space="0" w:color="auto"/>
            <w:left w:val="none" w:sz="0" w:space="0" w:color="auto"/>
            <w:bottom w:val="none" w:sz="0" w:space="0" w:color="auto"/>
            <w:right w:val="none" w:sz="0" w:space="0" w:color="auto"/>
          </w:divBdr>
          <w:divsChild>
            <w:div w:id="1208568392">
              <w:marLeft w:val="0"/>
              <w:marRight w:val="0"/>
              <w:marTop w:val="0"/>
              <w:marBottom w:val="0"/>
              <w:divBdr>
                <w:top w:val="none" w:sz="0" w:space="0" w:color="auto"/>
                <w:left w:val="none" w:sz="0" w:space="0" w:color="auto"/>
                <w:bottom w:val="none" w:sz="0" w:space="0" w:color="auto"/>
                <w:right w:val="none" w:sz="0" w:space="0" w:color="auto"/>
              </w:divBdr>
            </w:div>
          </w:divsChild>
        </w:div>
        <w:div w:id="801924746">
          <w:marLeft w:val="0"/>
          <w:marRight w:val="0"/>
          <w:marTop w:val="0"/>
          <w:marBottom w:val="0"/>
          <w:divBdr>
            <w:top w:val="none" w:sz="0" w:space="0" w:color="auto"/>
            <w:left w:val="none" w:sz="0" w:space="0" w:color="auto"/>
            <w:bottom w:val="none" w:sz="0" w:space="0" w:color="auto"/>
            <w:right w:val="none" w:sz="0" w:space="0" w:color="auto"/>
          </w:divBdr>
        </w:div>
        <w:div w:id="1467117738">
          <w:marLeft w:val="0"/>
          <w:marRight w:val="0"/>
          <w:marTop w:val="0"/>
          <w:marBottom w:val="0"/>
          <w:divBdr>
            <w:top w:val="none" w:sz="0" w:space="0" w:color="auto"/>
            <w:left w:val="none" w:sz="0" w:space="0" w:color="auto"/>
            <w:bottom w:val="none" w:sz="0" w:space="0" w:color="auto"/>
            <w:right w:val="none" w:sz="0" w:space="0" w:color="auto"/>
          </w:divBdr>
          <w:divsChild>
            <w:div w:id="1560248011">
              <w:marLeft w:val="0"/>
              <w:marRight w:val="0"/>
              <w:marTop w:val="0"/>
              <w:marBottom w:val="0"/>
              <w:divBdr>
                <w:top w:val="none" w:sz="0" w:space="0" w:color="auto"/>
                <w:left w:val="none" w:sz="0" w:space="0" w:color="auto"/>
                <w:bottom w:val="none" w:sz="0" w:space="0" w:color="auto"/>
                <w:right w:val="none" w:sz="0" w:space="0" w:color="auto"/>
              </w:divBdr>
            </w:div>
          </w:divsChild>
        </w:div>
        <w:div w:id="1477146161">
          <w:marLeft w:val="0"/>
          <w:marRight w:val="0"/>
          <w:marTop w:val="0"/>
          <w:marBottom w:val="0"/>
          <w:divBdr>
            <w:top w:val="none" w:sz="0" w:space="0" w:color="auto"/>
            <w:left w:val="none" w:sz="0" w:space="0" w:color="auto"/>
            <w:bottom w:val="none" w:sz="0" w:space="0" w:color="auto"/>
            <w:right w:val="none" w:sz="0" w:space="0" w:color="auto"/>
          </w:divBdr>
        </w:div>
        <w:div w:id="617835831">
          <w:marLeft w:val="0"/>
          <w:marRight w:val="0"/>
          <w:marTop w:val="0"/>
          <w:marBottom w:val="0"/>
          <w:divBdr>
            <w:top w:val="none" w:sz="0" w:space="0" w:color="auto"/>
            <w:left w:val="none" w:sz="0" w:space="0" w:color="auto"/>
            <w:bottom w:val="none" w:sz="0" w:space="0" w:color="auto"/>
            <w:right w:val="none" w:sz="0" w:space="0" w:color="auto"/>
          </w:divBdr>
          <w:divsChild>
            <w:div w:id="1476487873">
              <w:marLeft w:val="0"/>
              <w:marRight w:val="0"/>
              <w:marTop w:val="0"/>
              <w:marBottom w:val="0"/>
              <w:divBdr>
                <w:top w:val="none" w:sz="0" w:space="0" w:color="auto"/>
                <w:left w:val="none" w:sz="0" w:space="0" w:color="auto"/>
                <w:bottom w:val="none" w:sz="0" w:space="0" w:color="auto"/>
                <w:right w:val="none" w:sz="0" w:space="0" w:color="auto"/>
              </w:divBdr>
            </w:div>
          </w:divsChild>
        </w:div>
        <w:div w:id="117839945">
          <w:marLeft w:val="0"/>
          <w:marRight w:val="0"/>
          <w:marTop w:val="0"/>
          <w:marBottom w:val="0"/>
          <w:divBdr>
            <w:top w:val="none" w:sz="0" w:space="0" w:color="auto"/>
            <w:left w:val="none" w:sz="0" w:space="0" w:color="auto"/>
            <w:bottom w:val="none" w:sz="0" w:space="0" w:color="auto"/>
            <w:right w:val="none" w:sz="0" w:space="0" w:color="auto"/>
          </w:divBdr>
        </w:div>
        <w:div w:id="220874258">
          <w:marLeft w:val="0"/>
          <w:marRight w:val="0"/>
          <w:marTop w:val="0"/>
          <w:marBottom w:val="0"/>
          <w:divBdr>
            <w:top w:val="none" w:sz="0" w:space="0" w:color="auto"/>
            <w:left w:val="none" w:sz="0" w:space="0" w:color="auto"/>
            <w:bottom w:val="none" w:sz="0" w:space="0" w:color="auto"/>
            <w:right w:val="none" w:sz="0" w:space="0" w:color="auto"/>
          </w:divBdr>
          <w:divsChild>
            <w:div w:id="777530621">
              <w:marLeft w:val="0"/>
              <w:marRight w:val="0"/>
              <w:marTop w:val="0"/>
              <w:marBottom w:val="0"/>
              <w:divBdr>
                <w:top w:val="none" w:sz="0" w:space="0" w:color="auto"/>
                <w:left w:val="none" w:sz="0" w:space="0" w:color="auto"/>
                <w:bottom w:val="none" w:sz="0" w:space="0" w:color="auto"/>
                <w:right w:val="none" w:sz="0" w:space="0" w:color="auto"/>
              </w:divBdr>
            </w:div>
          </w:divsChild>
        </w:div>
        <w:div w:id="1150706362">
          <w:marLeft w:val="0"/>
          <w:marRight w:val="0"/>
          <w:marTop w:val="0"/>
          <w:marBottom w:val="0"/>
          <w:divBdr>
            <w:top w:val="none" w:sz="0" w:space="0" w:color="auto"/>
            <w:left w:val="none" w:sz="0" w:space="0" w:color="auto"/>
            <w:bottom w:val="none" w:sz="0" w:space="0" w:color="auto"/>
            <w:right w:val="none" w:sz="0" w:space="0" w:color="auto"/>
          </w:divBdr>
        </w:div>
        <w:div w:id="1823883617">
          <w:marLeft w:val="0"/>
          <w:marRight w:val="0"/>
          <w:marTop w:val="0"/>
          <w:marBottom w:val="0"/>
          <w:divBdr>
            <w:top w:val="none" w:sz="0" w:space="0" w:color="auto"/>
            <w:left w:val="none" w:sz="0" w:space="0" w:color="auto"/>
            <w:bottom w:val="none" w:sz="0" w:space="0" w:color="auto"/>
            <w:right w:val="none" w:sz="0" w:space="0" w:color="auto"/>
          </w:divBdr>
          <w:divsChild>
            <w:div w:id="756252083">
              <w:marLeft w:val="0"/>
              <w:marRight w:val="0"/>
              <w:marTop w:val="0"/>
              <w:marBottom w:val="0"/>
              <w:divBdr>
                <w:top w:val="none" w:sz="0" w:space="0" w:color="auto"/>
                <w:left w:val="none" w:sz="0" w:space="0" w:color="auto"/>
                <w:bottom w:val="none" w:sz="0" w:space="0" w:color="auto"/>
                <w:right w:val="none" w:sz="0" w:space="0" w:color="auto"/>
              </w:divBdr>
            </w:div>
          </w:divsChild>
        </w:div>
        <w:div w:id="1125734811">
          <w:marLeft w:val="0"/>
          <w:marRight w:val="0"/>
          <w:marTop w:val="0"/>
          <w:marBottom w:val="0"/>
          <w:divBdr>
            <w:top w:val="none" w:sz="0" w:space="0" w:color="auto"/>
            <w:left w:val="none" w:sz="0" w:space="0" w:color="auto"/>
            <w:bottom w:val="none" w:sz="0" w:space="0" w:color="auto"/>
            <w:right w:val="none" w:sz="0" w:space="0" w:color="auto"/>
          </w:divBdr>
        </w:div>
        <w:div w:id="1084913376">
          <w:marLeft w:val="0"/>
          <w:marRight w:val="0"/>
          <w:marTop w:val="0"/>
          <w:marBottom w:val="0"/>
          <w:divBdr>
            <w:top w:val="none" w:sz="0" w:space="0" w:color="auto"/>
            <w:left w:val="none" w:sz="0" w:space="0" w:color="auto"/>
            <w:bottom w:val="none" w:sz="0" w:space="0" w:color="auto"/>
            <w:right w:val="none" w:sz="0" w:space="0" w:color="auto"/>
          </w:divBdr>
          <w:divsChild>
            <w:div w:id="1132867509">
              <w:marLeft w:val="0"/>
              <w:marRight w:val="0"/>
              <w:marTop w:val="0"/>
              <w:marBottom w:val="0"/>
              <w:divBdr>
                <w:top w:val="none" w:sz="0" w:space="0" w:color="auto"/>
                <w:left w:val="none" w:sz="0" w:space="0" w:color="auto"/>
                <w:bottom w:val="none" w:sz="0" w:space="0" w:color="auto"/>
                <w:right w:val="none" w:sz="0" w:space="0" w:color="auto"/>
              </w:divBdr>
            </w:div>
          </w:divsChild>
        </w:div>
        <w:div w:id="479542690">
          <w:marLeft w:val="0"/>
          <w:marRight w:val="0"/>
          <w:marTop w:val="300"/>
          <w:marBottom w:val="0"/>
          <w:divBdr>
            <w:top w:val="none" w:sz="0" w:space="0" w:color="auto"/>
            <w:left w:val="none" w:sz="0" w:space="0" w:color="auto"/>
            <w:bottom w:val="none" w:sz="0" w:space="0" w:color="auto"/>
            <w:right w:val="none" w:sz="0" w:space="0" w:color="auto"/>
          </w:divBdr>
          <w:divsChild>
            <w:div w:id="1006640414">
              <w:marLeft w:val="0"/>
              <w:marRight w:val="0"/>
              <w:marTop w:val="0"/>
              <w:marBottom w:val="0"/>
              <w:divBdr>
                <w:top w:val="none" w:sz="0" w:space="0" w:color="auto"/>
                <w:left w:val="none" w:sz="0" w:space="0" w:color="auto"/>
                <w:bottom w:val="none" w:sz="0" w:space="0" w:color="auto"/>
                <w:right w:val="none" w:sz="0" w:space="0" w:color="auto"/>
              </w:divBdr>
              <w:divsChild>
                <w:div w:id="707994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894571">
          <w:marLeft w:val="0"/>
          <w:marRight w:val="0"/>
          <w:marTop w:val="300"/>
          <w:marBottom w:val="0"/>
          <w:divBdr>
            <w:top w:val="none" w:sz="0" w:space="0" w:color="auto"/>
            <w:left w:val="none" w:sz="0" w:space="0" w:color="auto"/>
            <w:bottom w:val="none" w:sz="0" w:space="0" w:color="auto"/>
            <w:right w:val="none" w:sz="0" w:space="0" w:color="auto"/>
          </w:divBdr>
          <w:divsChild>
            <w:div w:id="726689051">
              <w:marLeft w:val="0"/>
              <w:marRight w:val="0"/>
              <w:marTop w:val="0"/>
              <w:marBottom w:val="0"/>
              <w:divBdr>
                <w:top w:val="none" w:sz="0" w:space="0" w:color="auto"/>
                <w:left w:val="none" w:sz="0" w:space="0" w:color="auto"/>
                <w:bottom w:val="none" w:sz="0" w:space="0" w:color="auto"/>
                <w:right w:val="none" w:sz="0" w:space="0" w:color="auto"/>
              </w:divBdr>
              <w:divsChild>
                <w:div w:id="2047290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4080613">
          <w:marLeft w:val="0"/>
          <w:marRight w:val="0"/>
          <w:marTop w:val="300"/>
          <w:marBottom w:val="0"/>
          <w:divBdr>
            <w:top w:val="none" w:sz="0" w:space="0" w:color="auto"/>
            <w:left w:val="none" w:sz="0" w:space="0" w:color="auto"/>
            <w:bottom w:val="none" w:sz="0" w:space="0" w:color="auto"/>
            <w:right w:val="none" w:sz="0" w:space="0" w:color="auto"/>
          </w:divBdr>
          <w:divsChild>
            <w:div w:id="1760952726">
              <w:marLeft w:val="0"/>
              <w:marRight w:val="0"/>
              <w:marTop w:val="0"/>
              <w:marBottom w:val="0"/>
              <w:divBdr>
                <w:top w:val="none" w:sz="0" w:space="0" w:color="auto"/>
                <w:left w:val="none" w:sz="0" w:space="0" w:color="auto"/>
                <w:bottom w:val="none" w:sz="0" w:space="0" w:color="auto"/>
                <w:right w:val="none" w:sz="0" w:space="0" w:color="auto"/>
              </w:divBdr>
              <w:divsChild>
                <w:div w:id="708140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5585531">
      <w:bodyDiv w:val="1"/>
      <w:marLeft w:val="0"/>
      <w:marRight w:val="0"/>
      <w:marTop w:val="0"/>
      <w:marBottom w:val="0"/>
      <w:divBdr>
        <w:top w:val="none" w:sz="0" w:space="0" w:color="auto"/>
        <w:left w:val="none" w:sz="0" w:space="0" w:color="auto"/>
        <w:bottom w:val="none" w:sz="0" w:space="0" w:color="auto"/>
        <w:right w:val="none" w:sz="0" w:space="0" w:color="auto"/>
      </w:divBdr>
      <w:divsChild>
        <w:div w:id="1428236678">
          <w:marLeft w:val="0"/>
          <w:marRight w:val="0"/>
          <w:marTop w:val="0"/>
          <w:marBottom w:val="0"/>
          <w:divBdr>
            <w:top w:val="none" w:sz="0" w:space="0" w:color="auto"/>
            <w:left w:val="none" w:sz="0" w:space="0" w:color="auto"/>
            <w:bottom w:val="none" w:sz="0" w:space="0" w:color="auto"/>
            <w:right w:val="none" w:sz="0" w:space="0" w:color="auto"/>
          </w:divBdr>
        </w:div>
        <w:div w:id="568345555">
          <w:marLeft w:val="0"/>
          <w:marRight w:val="0"/>
          <w:marTop w:val="0"/>
          <w:marBottom w:val="0"/>
          <w:divBdr>
            <w:top w:val="none" w:sz="0" w:space="0" w:color="auto"/>
            <w:left w:val="none" w:sz="0" w:space="0" w:color="auto"/>
            <w:bottom w:val="none" w:sz="0" w:space="0" w:color="auto"/>
            <w:right w:val="none" w:sz="0" w:space="0" w:color="auto"/>
          </w:divBdr>
          <w:divsChild>
            <w:div w:id="45691732">
              <w:marLeft w:val="0"/>
              <w:marRight w:val="0"/>
              <w:marTop w:val="0"/>
              <w:marBottom w:val="0"/>
              <w:divBdr>
                <w:top w:val="none" w:sz="0" w:space="0" w:color="auto"/>
                <w:left w:val="none" w:sz="0" w:space="0" w:color="auto"/>
                <w:bottom w:val="none" w:sz="0" w:space="0" w:color="auto"/>
                <w:right w:val="none" w:sz="0" w:space="0" w:color="auto"/>
              </w:divBdr>
            </w:div>
          </w:divsChild>
        </w:div>
        <w:div w:id="406852951">
          <w:marLeft w:val="0"/>
          <w:marRight w:val="0"/>
          <w:marTop w:val="0"/>
          <w:marBottom w:val="0"/>
          <w:divBdr>
            <w:top w:val="none" w:sz="0" w:space="0" w:color="auto"/>
            <w:left w:val="none" w:sz="0" w:space="0" w:color="auto"/>
            <w:bottom w:val="none" w:sz="0" w:space="0" w:color="auto"/>
            <w:right w:val="none" w:sz="0" w:space="0" w:color="auto"/>
          </w:divBdr>
        </w:div>
        <w:div w:id="1869753155">
          <w:marLeft w:val="0"/>
          <w:marRight w:val="0"/>
          <w:marTop w:val="0"/>
          <w:marBottom w:val="0"/>
          <w:divBdr>
            <w:top w:val="none" w:sz="0" w:space="0" w:color="auto"/>
            <w:left w:val="none" w:sz="0" w:space="0" w:color="auto"/>
            <w:bottom w:val="none" w:sz="0" w:space="0" w:color="auto"/>
            <w:right w:val="none" w:sz="0" w:space="0" w:color="auto"/>
          </w:divBdr>
          <w:divsChild>
            <w:div w:id="720442479">
              <w:marLeft w:val="0"/>
              <w:marRight w:val="0"/>
              <w:marTop w:val="0"/>
              <w:marBottom w:val="0"/>
              <w:divBdr>
                <w:top w:val="none" w:sz="0" w:space="0" w:color="auto"/>
                <w:left w:val="none" w:sz="0" w:space="0" w:color="auto"/>
                <w:bottom w:val="none" w:sz="0" w:space="0" w:color="auto"/>
                <w:right w:val="none" w:sz="0" w:space="0" w:color="auto"/>
              </w:divBdr>
            </w:div>
          </w:divsChild>
        </w:div>
        <w:div w:id="1077166636">
          <w:marLeft w:val="0"/>
          <w:marRight w:val="0"/>
          <w:marTop w:val="0"/>
          <w:marBottom w:val="0"/>
          <w:divBdr>
            <w:top w:val="none" w:sz="0" w:space="0" w:color="auto"/>
            <w:left w:val="none" w:sz="0" w:space="0" w:color="auto"/>
            <w:bottom w:val="none" w:sz="0" w:space="0" w:color="auto"/>
            <w:right w:val="none" w:sz="0" w:space="0" w:color="auto"/>
          </w:divBdr>
        </w:div>
        <w:div w:id="1040593431">
          <w:marLeft w:val="0"/>
          <w:marRight w:val="0"/>
          <w:marTop w:val="0"/>
          <w:marBottom w:val="0"/>
          <w:divBdr>
            <w:top w:val="none" w:sz="0" w:space="0" w:color="auto"/>
            <w:left w:val="none" w:sz="0" w:space="0" w:color="auto"/>
            <w:bottom w:val="none" w:sz="0" w:space="0" w:color="auto"/>
            <w:right w:val="none" w:sz="0" w:space="0" w:color="auto"/>
          </w:divBdr>
          <w:divsChild>
            <w:div w:id="826167426">
              <w:marLeft w:val="0"/>
              <w:marRight w:val="0"/>
              <w:marTop w:val="0"/>
              <w:marBottom w:val="0"/>
              <w:divBdr>
                <w:top w:val="none" w:sz="0" w:space="0" w:color="auto"/>
                <w:left w:val="none" w:sz="0" w:space="0" w:color="auto"/>
                <w:bottom w:val="none" w:sz="0" w:space="0" w:color="auto"/>
                <w:right w:val="none" w:sz="0" w:space="0" w:color="auto"/>
              </w:divBdr>
            </w:div>
          </w:divsChild>
        </w:div>
        <w:div w:id="1160581292">
          <w:marLeft w:val="0"/>
          <w:marRight w:val="0"/>
          <w:marTop w:val="0"/>
          <w:marBottom w:val="0"/>
          <w:divBdr>
            <w:top w:val="none" w:sz="0" w:space="0" w:color="auto"/>
            <w:left w:val="none" w:sz="0" w:space="0" w:color="auto"/>
            <w:bottom w:val="none" w:sz="0" w:space="0" w:color="auto"/>
            <w:right w:val="none" w:sz="0" w:space="0" w:color="auto"/>
          </w:divBdr>
        </w:div>
        <w:div w:id="75564149">
          <w:marLeft w:val="0"/>
          <w:marRight w:val="0"/>
          <w:marTop w:val="0"/>
          <w:marBottom w:val="0"/>
          <w:divBdr>
            <w:top w:val="none" w:sz="0" w:space="0" w:color="auto"/>
            <w:left w:val="none" w:sz="0" w:space="0" w:color="auto"/>
            <w:bottom w:val="none" w:sz="0" w:space="0" w:color="auto"/>
            <w:right w:val="none" w:sz="0" w:space="0" w:color="auto"/>
          </w:divBdr>
          <w:divsChild>
            <w:div w:id="514074927">
              <w:marLeft w:val="0"/>
              <w:marRight w:val="0"/>
              <w:marTop w:val="0"/>
              <w:marBottom w:val="0"/>
              <w:divBdr>
                <w:top w:val="none" w:sz="0" w:space="0" w:color="auto"/>
                <w:left w:val="none" w:sz="0" w:space="0" w:color="auto"/>
                <w:bottom w:val="none" w:sz="0" w:space="0" w:color="auto"/>
                <w:right w:val="none" w:sz="0" w:space="0" w:color="auto"/>
              </w:divBdr>
            </w:div>
          </w:divsChild>
        </w:div>
        <w:div w:id="369956568">
          <w:marLeft w:val="0"/>
          <w:marRight w:val="0"/>
          <w:marTop w:val="0"/>
          <w:marBottom w:val="0"/>
          <w:divBdr>
            <w:top w:val="none" w:sz="0" w:space="0" w:color="auto"/>
            <w:left w:val="none" w:sz="0" w:space="0" w:color="auto"/>
            <w:bottom w:val="none" w:sz="0" w:space="0" w:color="auto"/>
            <w:right w:val="none" w:sz="0" w:space="0" w:color="auto"/>
          </w:divBdr>
        </w:div>
        <w:div w:id="760680444">
          <w:marLeft w:val="0"/>
          <w:marRight w:val="0"/>
          <w:marTop w:val="0"/>
          <w:marBottom w:val="0"/>
          <w:divBdr>
            <w:top w:val="none" w:sz="0" w:space="0" w:color="auto"/>
            <w:left w:val="none" w:sz="0" w:space="0" w:color="auto"/>
            <w:bottom w:val="none" w:sz="0" w:space="0" w:color="auto"/>
            <w:right w:val="none" w:sz="0" w:space="0" w:color="auto"/>
          </w:divBdr>
          <w:divsChild>
            <w:div w:id="1762529159">
              <w:marLeft w:val="0"/>
              <w:marRight w:val="0"/>
              <w:marTop w:val="0"/>
              <w:marBottom w:val="0"/>
              <w:divBdr>
                <w:top w:val="none" w:sz="0" w:space="0" w:color="auto"/>
                <w:left w:val="none" w:sz="0" w:space="0" w:color="auto"/>
                <w:bottom w:val="none" w:sz="0" w:space="0" w:color="auto"/>
                <w:right w:val="none" w:sz="0" w:space="0" w:color="auto"/>
              </w:divBdr>
            </w:div>
          </w:divsChild>
        </w:div>
        <w:div w:id="1037511773">
          <w:marLeft w:val="0"/>
          <w:marRight w:val="0"/>
          <w:marTop w:val="0"/>
          <w:marBottom w:val="0"/>
          <w:divBdr>
            <w:top w:val="none" w:sz="0" w:space="0" w:color="auto"/>
            <w:left w:val="none" w:sz="0" w:space="0" w:color="auto"/>
            <w:bottom w:val="none" w:sz="0" w:space="0" w:color="auto"/>
            <w:right w:val="none" w:sz="0" w:space="0" w:color="auto"/>
          </w:divBdr>
        </w:div>
        <w:div w:id="1796750049">
          <w:marLeft w:val="0"/>
          <w:marRight w:val="0"/>
          <w:marTop w:val="0"/>
          <w:marBottom w:val="0"/>
          <w:divBdr>
            <w:top w:val="none" w:sz="0" w:space="0" w:color="auto"/>
            <w:left w:val="none" w:sz="0" w:space="0" w:color="auto"/>
            <w:bottom w:val="none" w:sz="0" w:space="0" w:color="auto"/>
            <w:right w:val="none" w:sz="0" w:space="0" w:color="auto"/>
          </w:divBdr>
          <w:divsChild>
            <w:div w:id="2119445460">
              <w:marLeft w:val="0"/>
              <w:marRight w:val="0"/>
              <w:marTop w:val="0"/>
              <w:marBottom w:val="0"/>
              <w:divBdr>
                <w:top w:val="none" w:sz="0" w:space="0" w:color="auto"/>
                <w:left w:val="none" w:sz="0" w:space="0" w:color="auto"/>
                <w:bottom w:val="none" w:sz="0" w:space="0" w:color="auto"/>
                <w:right w:val="none" w:sz="0" w:space="0" w:color="auto"/>
              </w:divBdr>
            </w:div>
          </w:divsChild>
        </w:div>
        <w:div w:id="1898322336">
          <w:marLeft w:val="0"/>
          <w:marRight w:val="0"/>
          <w:marTop w:val="0"/>
          <w:marBottom w:val="0"/>
          <w:divBdr>
            <w:top w:val="none" w:sz="0" w:space="0" w:color="auto"/>
            <w:left w:val="none" w:sz="0" w:space="0" w:color="auto"/>
            <w:bottom w:val="none" w:sz="0" w:space="0" w:color="auto"/>
            <w:right w:val="none" w:sz="0" w:space="0" w:color="auto"/>
          </w:divBdr>
        </w:div>
        <w:div w:id="1996714173">
          <w:marLeft w:val="0"/>
          <w:marRight w:val="0"/>
          <w:marTop w:val="0"/>
          <w:marBottom w:val="0"/>
          <w:divBdr>
            <w:top w:val="none" w:sz="0" w:space="0" w:color="auto"/>
            <w:left w:val="none" w:sz="0" w:space="0" w:color="auto"/>
            <w:bottom w:val="none" w:sz="0" w:space="0" w:color="auto"/>
            <w:right w:val="none" w:sz="0" w:space="0" w:color="auto"/>
          </w:divBdr>
          <w:divsChild>
            <w:div w:id="511070754">
              <w:marLeft w:val="0"/>
              <w:marRight w:val="0"/>
              <w:marTop w:val="0"/>
              <w:marBottom w:val="0"/>
              <w:divBdr>
                <w:top w:val="none" w:sz="0" w:space="0" w:color="auto"/>
                <w:left w:val="none" w:sz="0" w:space="0" w:color="auto"/>
                <w:bottom w:val="none" w:sz="0" w:space="0" w:color="auto"/>
                <w:right w:val="none" w:sz="0" w:space="0" w:color="auto"/>
              </w:divBdr>
            </w:div>
          </w:divsChild>
        </w:div>
        <w:div w:id="804543771">
          <w:marLeft w:val="0"/>
          <w:marRight w:val="0"/>
          <w:marTop w:val="300"/>
          <w:marBottom w:val="0"/>
          <w:divBdr>
            <w:top w:val="none" w:sz="0" w:space="0" w:color="auto"/>
            <w:left w:val="none" w:sz="0" w:space="0" w:color="auto"/>
            <w:bottom w:val="none" w:sz="0" w:space="0" w:color="auto"/>
            <w:right w:val="none" w:sz="0" w:space="0" w:color="auto"/>
          </w:divBdr>
          <w:divsChild>
            <w:div w:id="1250652983">
              <w:marLeft w:val="0"/>
              <w:marRight w:val="0"/>
              <w:marTop w:val="0"/>
              <w:marBottom w:val="0"/>
              <w:divBdr>
                <w:top w:val="none" w:sz="0" w:space="0" w:color="auto"/>
                <w:left w:val="none" w:sz="0" w:space="0" w:color="auto"/>
                <w:bottom w:val="none" w:sz="0" w:space="0" w:color="auto"/>
                <w:right w:val="none" w:sz="0" w:space="0" w:color="auto"/>
              </w:divBdr>
              <w:divsChild>
                <w:div w:id="1019502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5660461">
          <w:marLeft w:val="0"/>
          <w:marRight w:val="0"/>
          <w:marTop w:val="300"/>
          <w:marBottom w:val="0"/>
          <w:divBdr>
            <w:top w:val="none" w:sz="0" w:space="0" w:color="auto"/>
            <w:left w:val="none" w:sz="0" w:space="0" w:color="auto"/>
            <w:bottom w:val="none" w:sz="0" w:space="0" w:color="auto"/>
            <w:right w:val="none" w:sz="0" w:space="0" w:color="auto"/>
          </w:divBdr>
          <w:divsChild>
            <w:div w:id="465780789">
              <w:marLeft w:val="0"/>
              <w:marRight w:val="0"/>
              <w:marTop w:val="0"/>
              <w:marBottom w:val="0"/>
              <w:divBdr>
                <w:top w:val="none" w:sz="0" w:space="0" w:color="auto"/>
                <w:left w:val="none" w:sz="0" w:space="0" w:color="auto"/>
                <w:bottom w:val="none" w:sz="0" w:space="0" w:color="auto"/>
                <w:right w:val="none" w:sz="0" w:space="0" w:color="auto"/>
              </w:divBdr>
              <w:divsChild>
                <w:div w:id="1852598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7358241">
          <w:marLeft w:val="0"/>
          <w:marRight w:val="0"/>
          <w:marTop w:val="300"/>
          <w:marBottom w:val="0"/>
          <w:divBdr>
            <w:top w:val="none" w:sz="0" w:space="0" w:color="auto"/>
            <w:left w:val="none" w:sz="0" w:space="0" w:color="auto"/>
            <w:bottom w:val="none" w:sz="0" w:space="0" w:color="auto"/>
            <w:right w:val="none" w:sz="0" w:space="0" w:color="auto"/>
          </w:divBdr>
          <w:divsChild>
            <w:div w:id="34233892">
              <w:marLeft w:val="0"/>
              <w:marRight w:val="0"/>
              <w:marTop w:val="0"/>
              <w:marBottom w:val="0"/>
              <w:divBdr>
                <w:top w:val="none" w:sz="0" w:space="0" w:color="auto"/>
                <w:left w:val="none" w:sz="0" w:space="0" w:color="auto"/>
                <w:bottom w:val="none" w:sz="0" w:space="0" w:color="auto"/>
                <w:right w:val="none" w:sz="0" w:space="0" w:color="auto"/>
              </w:divBdr>
              <w:divsChild>
                <w:div w:id="1806116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231118">
          <w:marLeft w:val="0"/>
          <w:marRight w:val="0"/>
          <w:marTop w:val="300"/>
          <w:marBottom w:val="0"/>
          <w:divBdr>
            <w:top w:val="none" w:sz="0" w:space="0" w:color="auto"/>
            <w:left w:val="none" w:sz="0" w:space="0" w:color="auto"/>
            <w:bottom w:val="none" w:sz="0" w:space="0" w:color="auto"/>
            <w:right w:val="none" w:sz="0" w:space="0" w:color="auto"/>
          </w:divBdr>
          <w:divsChild>
            <w:div w:id="1950576552">
              <w:marLeft w:val="0"/>
              <w:marRight w:val="0"/>
              <w:marTop w:val="0"/>
              <w:marBottom w:val="0"/>
              <w:divBdr>
                <w:top w:val="none" w:sz="0" w:space="0" w:color="auto"/>
                <w:left w:val="none" w:sz="0" w:space="0" w:color="auto"/>
                <w:bottom w:val="none" w:sz="0" w:space="0" w:color="auto"/>
                <w:right w:val="none" w:sz="0" w:space="0" w:color="auto"/>
              </w:divBdr>
              <w:divsChild>
                <w:div w:id="672727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3.bin"/><Relationship Id="rId21" Type="http://schemas.openxmlformats.org/officeDocument/2006/relationships/oleObject" Target="embeddings/oleObject3.bin"/><Relationship Id="rId42" Type="http://schemas.openxmlformats.org/officeDocument/2006/relationships/image" Target="media/image21.wmf"/><Relationship Id="rId63" Type="http://schemas.openxmlformats.org/officeDocument/2006/relationships/image" Target="media/image30.wmf"/><Relationship Id="rId84" Type="http://schemas.openxmlformats.org/officeDocument/2006/relationships/oleObject" Target="embeddings/oleObject36.bin"/><Relationship Id="rId138" Type="http://schemas.openxmlformats.org/officeDocument/2006/relationships/oleObject" Target="embeddings/oleObject63.bin"/><Relationship Id="rId107" Type="http://schemas.openxmlformats.org/officeDocument/2006/relationships/oleObject" Target="embeddings/oleObject48.bin"/><Relationship Id="rId11" Type="http://schemas.openxmlformats.org/officeDocument/2006/relationships/image" Target="media/image2.emf"/><Relationship Id="rId32" Type="http://schemas.openxmlformats.org/officeDocument/2006/relationships/oleObject" Target="embeddings/oleObject8.bin"/><Relationship Id="rId53" Type="http://schemas.openxmlformats.org/officeDocument/2006/relationships/oleObject" Target="embeddings/oleObject19.bin"/><Relationship Id="rId74" Type="http://schemas.openxmlformats.org/officeDocument/2006/relationships/oleObject" Target="embeddings/oleObject31.bin"/><Relationship Id="rId128" Type="http://schemas.openxmlformats.org/officeDocument/2006/relationships/oleObject" Target="embeddings/oleObject59.bin"/><Relationship Id="rId5" Type="http://schemas.openxmlformats.org/officeDocument/2006/relationships/footnotes" Target="footnotes.xml"/><Relationship Id="rId90" Type="http://schemas.openxmlformats.org/officeDocument/2006/relationships/image" Target="media/image42.wmf"/><Relationship Id="rId95" Type="http://schemas.openxmlformats.org/officeDocument/2006/relationships/oleObject" Target="embeddings/oleObject42.bin"/><Relationship Id="rId22" Type="http://schemas.openxmlformats.org/officeDocument/2006/relationships/image" Target="media/image10.wmf"/><Relationship Id="rId27" Type="http://schemas.openxmlformats.org/officeDocument/2006/relationships/image" Target="media/image13.wmf"/><Relationship Id="rId43" Type="http://schemas.openxmlformats.org/officeDocument/2006/relationships/oleObject" Target="embeddings/oleObject13.bin"/><Relationship Id="rId48" Type="http://schemas.openxmlformats.org/officeDocument/2006/relationships/oleObject" Target="embeddings/oleObject16.bin"/><Relationship Id="rId64" Type="http://schemas.openxmlformats.org/officeDocument/2006/relationships/oleObject" Target="embeddings/oleObject25.bin"/><Relationship Id="rId69" Type="http://schemas.openxmlformats.org/officeDocument/2006/relationships/image" Target="media/image32.wmf"/><Relationship Id="rId113" Type="http://schemas.openxmlformats.org/officeDocument/2006/relationships/oleObject" Target="embeddings/oleObject51.bin"/><Relationship Id="rId118" Type="http://schemas.openxmlformats.org/officeDocument/2006/relationships/image" Target="media/image56.wmf"/><Relationship Id="rId134" Type="http://schemas.openxmlformats.org/officeDocument/2006/relationships/image" Target="media/image64.emf"/><Relationship Id="rId139" Type="http://schemas.openxmlformats.org/officeDocument/2006/relationships/hyperlink" Target="http://www.mydisser.com/search.html" TargetMode="External"/><Relationship Id="rId80" Type="http://schemas.openxmlformats.org/officeDocument/2006/relationships/oleObject" Target="embeddings/oleObject34.bin"/><Relationship Id="rId85" Type="http://schemas.openxmlformats.org/officeDocument/2006/relationships/oleObject" Target="embeddings/oleObject37.bin"/><Relationship Id="rId12" Type="http://schemas.openxmlformats.org/officeDocument/2006/relationships/image" Target="media/image3.emf"/><Relationship Id="rId17" Type="http://schemas.openxmlformats.org/officeDocument/2006/relationships/oleObject" Target="embeddings/oleObject1.bin"/><Relationship Id="rId33" Type="http://schemas.openxmlformats.org/officeDocument/2006/relationships/image" Target="media/image16.emf"/><Relationship Id="rId38" Type="http://schemas.openxmlformats.org/officeDocument/2006/relationships/image" Target="media/image19.wmf"/><Relationship Id="rId59" Type="http://schemas.openxmlformats.org/officeDocument/2006/relationships/image" Target="media/image28.wmf"/><Relationship Id="rId103" Type="http://schemas.openxmlformats.org/officeDocument/2006/relationships/oleObject" Target="embeddings/oleObject46.bin"/><Relationship Id="rId108" Type="http://schemas.openxmlformats.org/officeDocument/2006/relationships/image" Target="media/image51.wmf"/><Relationship Id="rId124" Type="http://schemas.openxmlformats.org/officeDocument/2006/relationships/oleObject" Target="embeddings/oleObject57.bin"/><Relationship Id="rId129" Type="http://schemas.openxmlformats.org/officeDocument/2006/relationships/image" Target="media/image61.wmf"/><Relationship Id="rId54" Type="http://schemas.openxmlformats.org/officeDocument/2006/relationships/image" Target="media/image26.wmf"/><Relationship Id="rId70" Type="http://schemas.openxmlformats.org/officeDocument/2006/relationships/oleObject" Target="embeddings/oleObject29.bin"/><Relationship Id="rId75" Type="http://schemas.openxmlformats.org/officeDocument/2006/relationships/image" Target="media/image35.wmf"/><Relationship Id="rId91" Type="http://schemas.openxmlformats.org/officeDocument/2006/relationships/oleObject" Target="embeddings/oleObject40.bin"/><Relationship Id="rId96" Type="http://schemas.openxmlformats.org/officeDocument/2006/relationships/image" Target="media/image45.wmf"/><Relationship Id="rId140" Type="http://schemas.openxmlformats.org/officeDocument/2006/relationships/header" Target="header3.xml"/><Relationship Id="rId145"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oleObject" Target="embeddings/oleObject4.bin"/><Relationship Id="rId28" Type="http://schemas.openxmlformats.org/officeDocument/2006/relationships/oleObject" Target="embeddings/oleObject6.bin"/><Relationship Id="rId49" Type="http://schemas.openxmlformats.org/officeDocument/2006/relationships/oleObject" Target="embeddings/oleObject17.bin"/><Relationship Id="rId114" Type="http://schemas.openxmlformats.org/officeDocument/2006/relationships/image" Target="media/image54.wmf"/><Relationship Id="rId119" Type="http://schemas.openxmlformats.org/officeDocument/2006/relationships/oleObject" Target="embeddings/oleObject54.bin"/><Relationship Id="rId44" Type="http://schemas.openxmlformats.org/officeDocument/2006/relationships/image" Target="media/image22.wmf"/><Relationship Id="rId60" Type="http://schemas.openxmlformats.org/officeDocument/2006/relationships/oleObject" Target="embeddings/oleObject23.bin"/><Relationship Id="rId65" Type="http://schemas.openxmlformats.org/officeDocument/2006/relationships/image" Target="media/image31.wmf"/><Relationship Id="rId81" Type="http://schemas.openxmlformats.org/officeDocument/2006/relationships/image" Target="media/image38.wmf"/><Relationship Id="rId86" Type="http://schemas.openxmlformats.org/officeDocument/2006/relationships/image" Target="media/image40.wmf"/><Relationship Id="rId130" Type="http://schemas.openxmlformats.org/officeDocument/2006/relationships/oleObject" Target="embeddings/oleObject60.bin"/><Relationship Id="rId135" Type="http://schemas.openxmlformats.org/officeDocument/2006/relationships/image" Target="media/image65.wmf"/><Relationship Id="rId13" Type="http://schemas.openxmlformats.org/officeDocument/2006/relationships/image" Target="media/image4.emf"/><Relationship Id="rId18" Type="http://schemas.openxmlformats.org/officeDocument/2006/relationships/image" Target="media/image8.wmf"/><Relationship Id="rId39" Type="http://schemas.openxmlformats.org/officeDocument/2006/relationships/oleObject" Target="embeddings/oleObject11.bin"/><Relationship Id="rId109" Type="http://schemas.openxmlformats.org/officeDocument/2006/relationships/oleObject" Target="embeddings/oleObject49.bin"/><Relationship Id="rId34" Type="http://schemas.openxmlformats.org/officeDocument/2006/relationships/image" Target="media/image17.wmf"/><Relationship Id="rId50" Type="http://schemas.openxmlformats.org/officeDocument/2006/relationships/image" Target="media/image24.wmf"/><Relationship Id="rId55" Type="http://schemas.openxmlformats.org/officeDocument/2006/relationships/oleObject" Target="embeddings/oleObject20.bin"/><Relationship Id="rId76" Type="http://schemas.openxmlformats.org/officeDocument/2006/relationships/oleObject" Target="embeddings/oleObject32.bin"/><Relationship Id="rId97" Type="http://schemas.openxmlformats.org/officeDocument/2006/relationships/oleObject" Target="embeddings/oleObject43.bin"/><Relationship Id="rId104" Type="http://schemas.openxmlformats.org/officeDocument/2006/relationships/image" Target="media/image49.wmf"/><Relationship Id="rId120" Type="http://schemas.openxmlformats.org/officeDocument/2006/relationships/oleObject" Target="embeddings/oleObject55.bin"/><Relationship Id="rId125" Type="http://schemas.openxmlformats.org/officeDocument/2006/relationships/image" Target="media/image59.wmf"/><Relationship Id="rId141" Type="http://schemas.openxmlformats.org/officeDocument/2006/relationships/header" Target="header4.xml"/><Relationship Id="rId7" Type="http://schemas.openxmlformats.org/officeDocument/2006/relationships/hyperlink" Target="http://www.mydisser.com/search.html" TargetMode="External"/><Relationship Id="rId71" Type="http://schemas.openxmlformats.org/officeDocument/2006/relationships/image" Target="media/image33.wmf"/><Relationship Id="rId92" Type="http://schemas.openxmlformats.org/officeDocument/2006/relationships/image" Target="media/image43.wmf"/><Relationship Id="rId2" Type="http://schemas.openxmlformats.org/officeDocument/2006/relationships/styles" Target="styles.xml"/><Relationship Id="rId29" Type="http://schemas.openxmlformats.org/officeDocument/2006/relationships/image" Target="media/image14.wmf"/><Relationship Id="rId24" Type="http://schemas.openxmlformats.org/officeDocument/2006/relationships/image" Target="media/image11.wmf"/><Relationship Id="rId40" Type="http://schemas.openxmlformats.org/officeDocument/2006/relationships/image" Target="media/image20.wmf"/><Relationship Id="rId45" Type="http://schemas.openxmlformats.org/officeDocument/2006/relationships/oleObject" Target="embeddings/oleObject14.bin"/><Relationship Id="rId66" Type="http://schemas.openxmlformats.org/officeDocument/2006/relationships/oleObject" Target="embeddings/oleObject26.bin"/><Relationship Id="rId87" Type="http://schemas.openxmlformats.org/officeDocument/2006/relationships/oleObject" Target="embeddings/oleObject38.bin"/><Relationship Id="rId110" Type="http://schemas.openxmlformats.org/officeDocument/2006/relationships/image" Target="media/image52.wmf"/><Relationship Id="rId115" Type="http://schemas.openxmlformats.org/officeDocument/2006/relationships/oleObject" Target="embeddings/oleObject52.bin"/><Relationship Id="rId131" Type="http://schemas.openxmlformats.org/officeDocument/2006/relationships/image" Target="media/image62.wmf"/><Relationship Id="rId136" Type="http://schemas.openxmlformats.org/officeDocument/2006/relationships/oleObject" Target="embeddings/oleObject62.bin"/><Relationship Id="rId61" Type="http://schemas.openxmlformats.org/officeDocument/2006/relationships/image" Target="media/image29.wmf"/><Relationship Id="rId82" Type="http://schemas.openxmlformats.org/officeDocument/2006/relationships/oleObject" Target="embeddings/oleObject35.bin"/><Relationship Id="rId19" Type="http://schemas.openxmlformats.org/officeDocument/2006/relationships/oleObject" Target="embeddings/oleObject2.bin"/><Relationship Id="rId14" Type="http://schemas.openxmlformats.org/officeDocument/2006/relationships/image" Target="media/image5.emf"/><Relationship Id="rId30" Type="http://schemas.openxmlformats.org/officeDocument/2006/relationships/oleObject" Target="embeddings/oleObject7.bin"/><Relationship Id="rId35" Type="http://schemas.openxmlformats.org/officeDocument/2006/relationships/oleObject" Target="embeddings/oleObject9.bin"/><Relationship Id="rId56" Type="http://schemas.openxmlformats.org/officeDocument/2006/relationships/image" Target="media/image27.wmf"/><Relationship Id="rId77" Type="http://schemas.openxmlformats.org/officeDocument/2006/relationships/image" Target="media/image36.wmf"/><Relationship Id="rId100" Type="http://schemas.openxmlformats.org/officeDocument/2006/relationships/image" Target="media/image47.wmf"/><Relationship Id="rId105" Type="http://schemas.openxmlformats.org/officeDocument/2006/relationships/oleObject" Target="embeddings/oleObject47.bin"/><Relationship Id="rId126" Type="http://schemas.openxmlformats.org/officeDocument/2006/relationships/oleObject" Target="embeddings/oleObject58.bin"/><Relationship Id="rId8" Type="http://schemas.openxmlformats.org/officeDocument/2006/relationships/image" Target="media/image1.jpeg"/><Relationship Id="rId51" Type="http://schemas.openxmlformats.org/officeDocument/2006/relationships/oleObject" Target="embeddings/oleObject18.bin"/><Relationship Id="rId72" Type="http://schemas.openxmlformats.org/officeDocument/2006/relationships/oleObject" Target="embeddings/oleObject30.bin"/><Relationship Id="rId93" Type="http://schemas.openxmlformats.org/officeDocument/2006/relationships/oleObject" Target="embeddings/oleObject41.bin"/><Relationship Id="rId98" Type="http://schemas.openxmlformats.org/officeDocument/2006/relationships/image" Target="media/image46.wmf"/><Relationship Id="rId121" Type="http://schemas.openxmlformats.org/officeDocument/2006/relationships/image" Target="media/image57.wmf"/><Relationship Id="rId142" Type="http://schemas.openxmlformats.org/officeDocument/2006/relationships/footer" Target="footer1.xml"/><Relationship Id="rId3" Type="http://schemas.openxmlformats.org/officeDocument/2006/relationships/settings" Target="settings.xml"/><Relationship Id="rId25" Type="http://schemas.openxmlformats.org/officeDocument/2006/relationships/oleObject" Target="embeddings/oleObject5.bin"/><Relationship Id="rId46" Type="http://schemas.openxmlformats.org/officeDocument/2006/relationships/image" Target="media/image23.wmf"/><Relationship Id="rId67" Type="http://schemas.openxmlformats.org/officeDocument/2006/relationships/oleObject" Target="embeddings/oleObject27.bin"/><Relationship Id="rId116" Type="http://schemas.openxmlformats.org/officeDocument/2006/relationships/image" Target="media/image55.wmf"/><Relationship Id="rId137" Type="http://schemas.openxmlformats.org/officeDocument/2006/relationships/image" Target="media/image66.wmf"/><Relationship Id="rId20" Type="http://schemas.openxmlformats.org/officeDocument/2006/relationships/image" Target="media/image9.wmf"/><Relationship Id="rId41" Type="http://schemas.openxmlformats.org/officeDocument/2006/relationships/oleObject" Target="embeddings/oleObject12.bin"/><Relationship Id="rId62" Type="http://schemas.openxmlformats.org/officeDocument/2006/relationships/oleObject" Target="embeddings/oleObject24.bin"/><Relationship Id="rId83" Type="http://schemas.openxmlformats.org/officeDocument/2006/relationships/image" Target="media/image39.wmf"/><Relationship Id="rId88" Type="http://schemas.openxmlformats.org/officeDocument/2006/relationships/image" Target="media/image41.wmf"/><Relationship Id="rId111" Type="http://schemas.openxmlformats.org/officeDocument/2006/relationships/oleObject" Target="embeddings/oleObject50.bin"/><Relationship Id="rId132" Type="http://schemas.openxmlformats.org/officeDocument/2006/relationships/oleObject" Target="embeddings/oleObject61.bin"/><Relationship Id="rId15" Type="http://schemas.openxmlformats.org/officeDocument/2006/relationships/image" Target="media/image6.emf"/><Relationship Id="rId36" Type="http://schemas.openxmlformats.org/officeDocument/2006/relationships/image" Target="media/image18.wmf"/><Relationship Id="rId57" Type="http://schemas.openxmlformats.org/officeDocument/2006/relationships/oleObject" Target="embeddings/oleObject21.bin"/><Relationship Id="rId106" Type="http://schemas.openxmlformats.org/officeDocument/2006/relationships/image" Target="media/image50.wmf"/><Relationship Id="rId127" Type="http://schemas.openxmlformats.org/officeDocument/2006/relationships/image" Target="media/image60.wmf"/><Relationship Id="rId10" Type="http://schemas.openxmlformats.org/officeDocument/2006/relationships/header" Target="header2.xml"/><Relationship Id="rId31" Type="http://schemas.openxmlformats.org/officeDocument/2006/relationships/image" Target="media/image15.wmf"/><Relationship Id="rId52" Type="http://schemas.openxmlformats.org/officeDocument/2006/relationships/image" Target="media/image25.wmf"/><Relationship Id="rId73" Type="http://schemas.openxmlformats.org/officeDocument/2006/relationships/image" Target="media/image34.wmf"/><Relationship Id="rId78" Type="http://schemas.openxmlformats.org/officeDocument/2006/relationships/oleObject" Target="embeddings/oleObject33.bin"/><Relationship Id="rId94" Type="http://schemas.openxmlformats.org/officeDocument/2006/relationships/image" Target="media/image44.wmf"/><Relationship Id="rId99" Type="http://schemas.openxmlformats.org/officeDocument/2006/relationships/oleObject" Target="embeddings/oleObject44.bin"/><Relationship Id="rId101" Type="http://schemas.openxmlformats.org/officeDocument/2006/relationships/oleObject" Target="embeddings/oleObject45.bin"/><Relationship Id="rId122" Type="http://schemas.openxmlformats.org/officeDocument/2006/relationships/oleObject" Target="embeddings/oleObject56.bin"/><Relationship Id="rId143"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 Id="rId26" Type="http://schemas.openxmlformats.org/officeDocument/2006/relationships/image" Target="media/image12.emf"/><Relationship Id="rId47" Type="http://schemas.openxmlformats.org/officeDocument/2006/relationships/oleObject" Target="embeddings/oleObject15.bin"/><Relationship Id="rId68" Type="http://schemas.openxmlformats.org/officeDocument/2006/relationships/oleObject" Target="embeddings/oleObject28.bin"/><Relationship Id="rId89" Type="http://schemas.openxmlformats.org/officeDocument/2006/relationships/oleObject" Target="embeddings/oleObject39.bin"/><Relationship Id="rId112" Type="http://schemas.openxmlformats.org/officeDocument/2006/relationships/image" Target="media/image53.wmf"/><Relationship Id="rId133" Type="http://schemas.openxmlformats.org/officeDocument/2006/relationships/image" Target="media/image63.emf"/><Relationship Id="rId16" Type="http://schemas.openxmlformats.org/officeDocument/2006/relationships/image" Target="media/image7.wmf"/><Relationship Id="rId37" Type="http://schemas.openxmlformats.org/officeDocument/2006/relationships/oleObject" Target="embeddings/oleObject10.bin"/><Relationship Id="rId58" Type="http://schemas.openxmlformats.org/officeDocument/2006/relationships/oleObject" Target="embeddings/oleObject22.bin"/><Relationship Id="rId79" Type="http://schemas.openxmlformats.org/officeDocument/2006/relationships/image" Target="media/image37.wmf"/><Relationship Id="rId102" Type="http://schemas.openxmlformats.org/officeDocument/2006/relationships/image" Target="media/image48.wmf"/><Relationship Id="rId123" Type="http://schemas.openxmlformats.org/officeDocument/2006/relationships/image" Target="media/image58.wmf"/><Relationship Id="rId14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3271</TotalTime>
  <Pages>32</Pages>
  <Words>8262</Words>
  <Characters>47096</Characters>
  <Application>Microsoft Office Word</Application>
  <DocSecurity>0</DocSecurity>
  <Lines>392</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55248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Павел</dc:creator>
  <cp:keywords/>
  <dc:description/>
  <cp:lastModifiedBy>Павел</cp:lastModifiedBy>
  <cp:revision>1552</cp:revision>
  <dcterms:created xsi:type="dcterms:W3CDTF">2015-05-26T12:20:00Z</dcterms:created>
  <dcterms:modified xsi:type="dcterms:W3CDTF">2015-08-31T08:54:00Z</dcterms:modified>
</cp:coreProperties>
</file>