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792201" w:rsidRDefault="00792201" w:rsidP="00792201">
      <w:pPr>
        <w:jc w:val="center"/>
        <w:rPr>
          <w:b/>
          <w:sz w:val="28"/>
          <w:szCs w:val="28"/>
          <w:lang w:val="uk-UA"/>
        </w:rPr>
      </w:pPr>
    </w:p>
    <w:p w:rsidR="008F646A" w:rsidRDefault="008F646A" w:rsidP="008F646A">
      <w:pPr>
        <w:jc w:val="center"/>
        <w:rPr>
          <w:sz w:val="28"/>
          <w:szCs w:val="28"/>
          <w:lang w:val="uk-UA"/>
        </w:rPr>
      </w:pPr>
      <w:r>
        <w:rPr>
          <w:sz w:val="28"/>
          <w:szCs w:val="28"/>
        </w:rPr>
        <w:t>ДОНЕЦЬКИЙ</w:t>
      </w:r>
      <w:r>
        <w:rPr>
          <w:sz w:val="28"/>
          <w:szCs w:val="28"/>
          <w:lang w:val="uk-UA"/>
        </w:rPr>
        <w:t xml:space="preserve"> </w:t>
      </w:r>
      <w:r>
        <w:rPr>
          <w:sz w:val="28"/>
          <w:szCs w:val="28"/>
        </w:rPr>
        <w:t>НАЦ</w:t>
      </w:r>
      <w:r>
        <w:rPr>
          <w:sz w:val="28"/>
          <w:szCs w:val="28"/>
          <w:lang w:val="uk-UA"/>
        </w:rPr>
        <w:t>ІОНАЛЬНИЙ УНІВЕРСИТЕТ</w:t>
      </w:r>
    </w:p>
    <w:p w:rsidR="008F646A" w:rsidRDefault="008F646A" w:rsidP="008F646A">
      <w:pPr>
        <w:jc w:val="center"/>
        <w:rPr>
          <w:sz w:val="28"/>
          <w:szCs w:val="28"/>
          <w:lang w:val="uk-UA"/>
        </w:rPr>
      </w:pPr>
    </w:p>
    <w:p w:rsidR="008F646A" w:rsidRDefault="008F646A" w:rsidP="008F646A">
      <w:pPr>
        <w:jc w:val="center"/>
        <w:rPr>
          <w:sz w:val="28"/>
          <w:szCs w:val="28"/>
          <w:lang w:val="uk-UA"/>
        </w:rPr>
      </w:pPr>
    </w:p>
    <w:p w:rsidR="008F646A" w:rsidRDefault="008F646A" w:rsidP="008F646A">
      <w:pPr>
        <w:jc w:val="center"/>
        <w:rPr>
          <w:sz w:val="28"/>
          <w:szCs w:val="28"/>
          <w:lang w:val="uk-UA"/>
        </w:rPr>
      </w:pPr>
    </w:p>
    <w:p w:rsidR="008F646A" w:rsidRDefault="008F646A" w:rsidP="008F646A">
      <w:pPr>
        <w:jc w:val="center"/>
        <w:rPr>
          <w:sz w:val="28"/>
          <w:szCs w:val="28"/>
          <w:lang w:val="uk-UA"/>
        </w:rPr>
      </w:pPr>
    </w:p>
    <w:p w:rsidR="008F646A" w:rsidRDefault="008F646A" w:rsidP="008F646A">
      <w:pPr>
        <w:rPr>
          <w:sz w:val="28"/>
          <w:szCs w:val="28"/>
          <w:lang w:val="uk-UA"/>
        </w:rPr>
      </w:pPr>
    </w:p>
    <w:p w:rsidR="008F646A" w:rsidRDefault="008F646A" w:rsidP="008F646A">
      <w:pPr>
        <w:jc w:val="center"/>
        <w:rPr>
          <w:b/>
          <w:sz w:val="28"/>
          <w:szCs w:val="28"/>
          <w:lang w:val="uk-UA"/>
        </w:rPr>
      </w:pPr>
      <w:r>
        <w:rPr>
          <w:b/>
          <w:sz w:val="28"/>
          <w:szCs w:val="28"/>
          <w:lang w:val="uk-UA"/>
        </w:rPr>
        <w:t>СИДОРОВ ОЛЕГ МИКОЛАЙОВИЧ</w:t>
      </w:r>
    </w:p>
    <w:p w:rsidR="008F646A" w:rsidRDefault="008F646A" w:rsidP="008F646A">
      <w:pPr>
        <w:jc w:val="center"/>
        <w:rPr>
          <w:sz w:val="28"/>
          <w:szCs w:val="28"/>
          <w:lang w:val="uk-UA"/>
        </w:rPr>
      </w:pPr>
    </w:p>
    <w:p w:rsidR="008F646A" w:rsidRDefault="008F646A" w:rsidP="008F646A">
      <w:pPr>
        <w:jc w:val="center"/>
        <w:rPr>
          <w:sz w:val="28"/>
          <w:szCs w:val="28"/>
          <w:lang w:val="uk-UA"/>
        </w:rPr>
      </w:pPr>
    </w:p>
    <w:p w:rsidR="008F646A" w:rsidRDefault="008F646A" w:rsidP="008F646A">
      <w:pPr>
        <w:jc w:val="center"/>
        <w:rPr>
          <w:sz w:val="28"/>
          <w:szCs w:val="28"/>
          <w:lang w:val="uk-UA"/>
        </w:rPr>
      </w:pPr>
    </w:p>
    <w:p w:rsidR="008F646A" w:rsidRDefault="008F646A" w:rsidP="008F646A">
      <w:pPr>
        <w:rPr>
          <w:sz w:val="28"/>
          <w:szCs w:val="28"/>
          <w:lang w:val="uk-UA"/>
        </w:rPr>
      </w:pPr>
    </w:p>
    <w:p w:rsidR="008F646A" w:rsidRDefault="008F646A" w:rsidP="008F646A">
      <w:pPr>
        <w:jc w:val="right"/>
        <w:rPr>
          <w:sz w:val="28"/>
          <w:szCs w:val="28"/>
          <w:lang w:val="uk-UA"/>
        </w:rPr>
      </w:pPr>
      <w:r>
        <w:rPr>
          <w:sz w:val="28"/>
          <w:szCs w:val="28"/>
          <w:lang w:val="uk-UA"/>
        </w:rPr>
        <w:t>УДК 81’367.3:81’37:811.111:811.161.2</w:t>
      </w:r>
    </w:p>
    <w:p w:rsidR="008F646A" w:rsidRDefault="008F646A" w:rsidP="008F646A">
      <w:pPr>
        <w:jc w:val="right"/>
        <w:rPr>
          <w:sz w:val="28"/>
          <w:szCs w:val="28"/>
          <w:lang w:val="uk-UA"/>
        </w:rPr>
      </w:pPr>
    </w:p>
    <w:p w:rsidR="008F646A" w:rsidRDefault="008F646A" w:rsidP="008F646A">
      <w:pPr>
        <w:jc w:val="right"/>
        <w:rPr>
          <w:sz w:val="28"/>
          <w:szCs w:val="28"/>
          <w:lang w:val="uk-UA"/>
        </w:rPr>
      </w:pPr>
    </w:p>
    <w:p w:rsidR="008F646A" w:rsidRDefault="008F646A" w:rsidP="008F646A">
      <w:pPr>
        <w:jc w:val="right"/>
        <w:rPr>
          <w:sz w:val="28"/>
          <w:szCs w:val="28"/>
          <w:lang w:val="uk-UA"/>
        </w:rPr>
      </w:pPr>
    </w:p>
    <w:p w:rsidR="008F646A" w:rsidRDefault="008F646A" w:rsidP="008F646A">
      <w:pPr>
        <w:rPr>
          <w:sz w:val="28"/>
          <w:szCs w:val="28"/>
          <w:lang w:val="uk-UA"/>
        </w:rPr>
      </w:pPr>
    </w:p>
    <w:p w:rsidR="008F646A" w:rsidRDefault="008F646A" w:rsidP="008F646A">
      <w:pPr>
        <w:rPr>
          <w:sz w:val="28"/>
          <w:szCs w:val="28"/>
          <w:lang w:val="uk-UA"/>
        </w:rPr>
      </w:pPr>
    </w:p>
    <w:p w:rsidR="008F646A" w:rsidRDefault="008F646A" w:rsidP="008F646A">
      <w:pPr>
        <w:jc w:val="center"/>
        <w:rPr>
          <w:b/>
          <w:sz w:val="28"/>
          <w:szCs w:val="28"/>
          <w:lang w:val="uk-UA"/>
        </w:rPr>
      </w:pPr>
      <w:r>
        <w:rPr>
          <w:b/>
          <w:sz w:val="28"/>
          <w:szCs w:val="28"/>
          <w:lang w:val="uk-UA"/>
        </w:rPr>
        <w:t>ПРЕДИКАТИВНО-АТРИБУТИВНІ КОНСТРУКЦІЇ В АНГЛІЙСЬКІЙ ТА УКРАЇНСЬКІЙ МОВАХ</w:t>
      </w:r>
    </w:p>
    <w:p w:rsidR="008F646A" w:rsidRDefault="008F646A" w:rsidP="008F646A">
      <w:pPr>
        <w:jc w:val="center"/>
        <w:rPr>
          <w:b/>
          <w:sz w:val="28"/>
          <w:szCs w:val="28"/>
          <w:lang w:val="uk-UA"/>
        </w:rPr>
      </w:pPr>
    </w:p>
    <w:p w:rsidR="008F646A" w:rsidRDefault="008F646A" w:rsidP="008F646A">
      <w:pPr>
        <w:jc w:val="center"/>
        <w:rPr>
          <w:b/>
          <w:sz w:val="28"/>
          <w:szCs w:val="28"/>
          <w:lang w:val="uk-UA"/>
        </w:rPr>
      </w:pPr>
    </w:p>
    <w:p w:rsidR="008F646A" w:rsidRDefault="008F646A" w:rsidP="008F646A">
      <w:pPr>
        <w:jc w:val="center"/>
        <w:rPr>
          <w:b/>
          <w:sz w:val="28"/>
          <w:szCs w:val="28"/>
          <w:lang w:val="uk-UA"/>
        </w:rPr>
      </w:pPr>
    </w:p>
    <w:p w:rsidR="008F646A" w:rsidRDefault="008F646A" w:rsidP="008F646A">
      <w:pPr>
        <w:jc w:val="center"/>
        <w:rPr>
          <w:b/>
          <w:sz w:val="28"/>
          <w:szCs w:val="28"/>
          <w:lang w:val="uk-UA"/>
        </w:rPr>
      </w:pPr>
    </w:p>
    <w:p w:rsidR="008F646A" w:rsidRDefault="008F646A" w:rsidP="008F646A">
      <w:pPr>
        <w:jc w:val="center"/>
        <w:rPr>
          <w:b/>
          <w:sz w:val="28"/>
          <w:szCs w:val="28"/>
          <w:lang w:val="uk-UA"/>
        </w:rPr>
      </w:pPr>
    </w:p>
    <w:p w:rsidR="008F646A" w:rsidRDefault="008F646A" w:rsidP="008F646A">
      <w:pPr>
        <w:jc w:val="center"/>
        <w:rPr>
          <w:b/>
          <w:sz w:val="28"/>
          <w:szCs w:val="28"/>
          <w:lang w:val="uk-UA"/>
        </w:rPr>
      </w:pPr>
    </w:p>
    <w:p w:rsidR="008F646A" w:rsidRDefault="008F646A" w:rsidP="008F646A">
      <w:pPr>
        <w:jc w:val="center"/>
        <w:rPr>
          <w:b/>
          <w:sz w:val="28"/>
          <w:szCs w:val="28"/>
          <w:lang w:val="uk-UA"/>
        </w:rPr>
      </w:pPr>
    </w:p>
    <w:p w:rsidR="008F646A" w:rsidRDefault="008F646A" w:rsidP="008F646A">
      <w:pPr>
        <w:rPr>
          <w:sz w:val="28"/>
          <w:szCs w:val="28"/>
          <w:lang w:val="uk-UA"/>
        </w:rPr>
      </w:pPr>
    </w:p>
    <w:p w:rsidR="008F646A" w:rsidRDefault="008F646A" w:rsidP="008F646A">
      <w:pPr>
        <w:jc w:val="center"/>
        <w:rPr>
          <w:sz w:val="28"/>
          <w:szCs w:val="28"/>
          <w:lang w:val="uk-UA"/>
        </w:rPr>
      </w:pPr>
      <w:r>
        <w:rPr>
          <w:sz w:val="28"/>
          <w:szCs w:val="28"/>
          <w:lang w:val="uk-UA"/>
        </w:rPr>
        <w:t>Спеціальність 10.02.17 – порівняльно-історичне і типологічне мовознавство</w:t>
      </w:r>
    </w:p>
    <w:p w:rsidR="008F646A" w:rsidRDefault="008F646A" w:rsidP="008F646A">
      <w:pPr>
        <w:jc w:val="center"/>
        <w:rPr>
          <w:sz w:val="28"/>
          <w:szCs w:val="28"/>
          <w:lang w:val="uk-UA"/>
        </w:rPr>
      </w:pPr>
    </w:p>
    <w:p w:rsidR="008F646A" w:rsidRDefault="008F646A" w:rsidP="008F646A">
      <w:pPr>
        <w:jc w:val="center"/>
        <w:rPr>
          <w:sz w:val="28"/>
          <w:szCs w:val="28"/>
          <w:lang w:val="uk-UA"/>
        </w:rPr>
      </w:pPr>
    </w:p>
    <w:p w:rsidR="008F646A" w:rsidRDefault="008F646A" w:rsidP="008F646A">
      <w:pPr>
        <w:jc w:val="center"/>
        <w:rPr>
          <w:sz w:val="28"/>
          <w:szCs w:val="28"/>
          <w:lang w:val="uk-UA"/>
        </w:rPr>
      </w:pPr>
    </w:p>
    <w:p w:rsidR="008F646A" w:rsidRDefault="008F646A" w:rsidP="008F646A">
      <w:pPr>
        <w:jc w:val="center"/>
        <w:rPr>
          <w:sz w:val="28"/>
          <w:szCs w:val="28"/>
          <w:lang w:val="uk-UA"/>
        </w:rPr>
      </w:pPr>
    </w:p>
    <w:p w:rsidR="008F646A" w:rsidRDefault="008F646A" w:rsidP="008F646A">
      <w:pPr>
        <w:jc w:val="center"/>
        <w:rPr>
          <w:sz w:val="28"/>
          <w:szCs w:val="28"/>
          <w:lang w:val="uk-UA"/>
        </w:rPr>
      </w:pPr>
    </w:p>
    <w:p w:rsidR="008F646A" w:rsidRDefault="008F646A" w:rsidP="008F646A">
      <w:pPr>
        <w:rPr>
          <w:sz w:val="28"/>
          <w:szCs w:val="28"/>
          <w:lang w:val="uk-UA"/>
        </w:rPr>
      </w:pPr>
    </w:p>
    <w:p w:rsidR="008F646A" w:rsidRDefault="008F646A" w:rsidP="008F646A">
      <w:pPr>
        <w:jc w:val="center"/>
        <w:rPr>
          <w:sz w:val="28"/>
          <w:szCs w:val="28"/>
          <w:lang w:val="uk-UA"/>
        </w:rPr>
      </w:pPr>
      <w:r>
        <w:rPr>
          <w:b/>
          <w:sz w:val="28"/>
          <w:szCs w:val="28"/>
          <w:lang w:val="uk-UA"/>
        </w:rPr>
        <w:t>АВТОРЕФЕРАТ</w:t>
      </w:r>
      <w:r>
        <w:rPr>
          <w:sz w:val="28"/>
          <w:szCs w:val="28"/>
          <w:lang w:val="uk-UA"/>
        </w:rPr>
        <w:t xml:space="preserve"> </w:t>
      </w:r>
    </w:p>
    <w:p w:rsidR="008F646A" w:rsidRDefault="008F646A" w:rsidP="008F646A">
      <w:pPr>
        <w:jc w:val="center"/>
        <w:rPr>
          <w:sz w:val="28"/>
          <w:szCs w:val="28"/>
          <w:lang w:val="uk-UA"/>
        </w:rPr>
      </w:pPr>
      <w:r>
        <w:rPr>
          <w:sz w:val="28"/>
          <w:szCs w:val="28"/>
          <w:lang w:val="uk-UA"/>
        </w:rPr>
        <w:t>дисертації на здобуття наукового ступеня</w:t>
      </w:r>
    </w:p>
    <w:p w:rsidR="008F646A" w:rsidRDefault="008F646A" w:rsidP="008F646A">
      <w:pPr>
        <w:jc w:val="center"/>
        <w:rPr>
          <w:sz w:val="28"/>
          <w:szCs w:val="28"/>
          <w:lang w:val="uk-UA"/>
        </w:rPr>
      </w:pPr>
      <w:r>
        <w:rPr>
          <w:sz w:val="28"/>
          <w:szCs w:val="28"/>
          <w:lang w:val="uk-UA"/>
        </w:rPr>
        <w:t>кандидата філологічних наук</w:t>
      </w:r>
    </w:p>
    <w:p w:rsidR="008F646A" w:rsidRDefault="008F646A" w:rsidP="008F646A">
      <w:pPr>
        <w:rPr>
          <w:sz w:val="28"/>
          <w:szCs w:val="28"/>
          <w:lang w:val="uk-UA"/>
        </w:rPr>
      </w:pPr>
    </w:p>
    <w:p w:rsidR="008F646A" w:rsidRDefault="008F646A" w:rsidP="008F646A">
      <w:pPr>
        <w:jc w:val="right"/>
        <w:rPr>
          <w:sz w:val="28"/>
          <w:szCs w:val="28"/>
          <w:lang w:val="uk-UA"/>
        </w:rPr>
      </w:pPr>
    </w:p>
    <w:p w:rsidR="008F646A" w:rsidRDefault="008F646A" w:rsidP="008F646A">
      <w:pPr>
        <w:jc w:val="right"/>
        <w:rPr>
          <w:sz w:val="28"/>
          <w:szCs w:val="28"/>
          <w:lang w:val="uk-UA"/>
        </w:rPr>
      </w:pPr>
    </w:p>
    <w:p w:rsidR="008F646A" w:rsidRDefault="008F646A" w:rsidP="008F646A">
      <w:pPr>
        <w:jc w:val="right"/>
        <w:rPr>
          <w:sz w:val="28"/>
          <w:szCs w:val="28"/>
          <w:lang w:val="uk-UA"/>
        </w:rPr>
      </w:pPr>
    </w:p>
    <w:p w:rsidR="008F646A" w:rsidRDefault="008F646A" w:rsidP="008F646A">
      <w:pPr>
        <w:jc w:val="right"/>
        <w:rPr>
          <w:sz w:val="28"/>
          <w:szCs w:val="28"/>
          <w:lang w:val="uk-UA"/>
        </w:rPr>
      </w:pPr>
    </w:p>
    <w:p w:rsidR="008F646A" w:rsidRDefault="008F646A" w:rsidP="008F646A">
      <w:pPr>
        <w:jc w:val="right"/>
        <w:rPr>
          <w:sz w:val="28"/>
          <w:szCs w:val="28"/>
          <w:lang w:val="uk-UA"/>
        </w:rPr>
      </w:pPr>
    </w:p>
    <w:p w:rsidR="008F646A" w:rsidRDefault="008F646A" w:rsidP="008F646A">
      <w:pPr>
        <w:jc w:val="right"/>
        <w:rPr>
          <w:sz w:val="28"/>
          <w:szCs w:val="28"/>
          <w:lang w:val="uk-UA"/>
        </w:rPr>
      </w:pPr>
    </w:p>
    <w:p w:rsidR="008F646A" w:rsidRDefault="008F646A" w:rsidP="008F646A">
      <w:pPr>
        <w:jc w:val="center"/>
        <w:rPr>
          <w:b/>
          <w:sz w:val="28"/>
          <w:szCs w:val="28"/>
          <w:lang w:val="uk-UA"/>
        </w:rPr>
      </w:pPr>
      <w:r>
        <w:rPr>
          <w:b/>
          <w:sz w:val="28"/>
          <w:szCs w:val="28"/>
          <w:lang w:val="uk-UA"/>
        </w:rPr>
        <w:lastRenderedPageBreak/>
        <w:t>Донецьк-2009</w:t>
      </w:r>
    </w:p>
    <w:p w:rsidR="008F646A" w:rsidRDefault="008F646A" w:rsidP="008F646A">
      <w:pPr>
        <w:rPr>
          <w:sz w:val="28"/>
          <w:szCs w:val="28"/>
          <w:lang w:val="uk-UA"/>
        </w:rPr>
      </w:pPr>
      <w:r>
        <w:rPr>
          <w:sz w:val="28"/>
          <w:szCs w:val="28"/>
          <w:lang w:val="uk-UA"/>
        </w:rPr>
        <w:t>Дисертацією є рукопис</w:t>
      </w:r>
    </w:p>
    <w:p w:rsidR="008F646A" w:rsidRDefault="008F646A" w:rsidP="008F646A">
      <w:pPr>
        <w:rPr>
          <w:sz w:val="28"/>
          <w:szCs w:val="28"/>
          <w:lang w:val="uk-UA"/>
        </w:rPr>
      </w:pPr>
      <w:r>
        <w:rPr>
          <w:sz w:val="28"/>
          <w:szCs w:val="28"/>
          <w:lang w:val="uk-UA"/>
        </w:rPr>
        <w:t>Роботу виконано на кафедрі германської філології Донецького національного університету Міністерства освіти і науки України,</w:t>
      </w:r>
    </w:p>
    <w:p w:rsidR="008F646A" w:rsidRDefault="008F646A" w:rsidP="008F646A">
      <w:pPr>
        <w:jc w:val="right"/>
        <w:rPr>
          <w:sz w:val="28"/>
          <w:szCs w:val="28"/>
          <w:lang w:val="uk-UA"/>
        </w:rPr>
      </w:pPr>
    </w:p>
    <w:p w:rsidR="008F646A" w:rsidRDefault="008F646A" w:rsidP="008F646A">
      <w:pPr>
        <w:rPr>
          <w:sz w:val="28"/>
          <w:szCs w:val="28"/>
          <w:lang w:val="uk-UA"/>
        </w:rPr>
      </w:pPr>
      <w:r>
        <w:rPr>
          <w:b/>
          <w:sz w:val="28"/>
          <w:szCs w:val="28"/>
          <w:lang w:val="uk-UA"/>
        </w:rPr>
        <w:t xml:space="preserve">Науковий керівник:    </w:t>
      </w:r>
      <w:r>
        <w:rPr>
          <w:sz w:val="28"/>
          <w:szCs w:val="28"/>
          <w:lang w:val="uk-UA"/>
        </w:rPr>
        <w:t>доктор філологічних наук, професор</w:t>
      </w:r>
    </w:p>
    <w:p w:rsidR="008F646A" w:rsidRDefault="008F646A" w:rsidP="008F646A">
      <w:pPr>
        <w:ind w:firstLine="2884"/>
        <w:rPr>
          <w:b/>
          <w:sz w:val="28"/>
          <w:szCs w:val="28"/>
          <w:lang w:val="uk-UA"/>
        </w:rPr>
      </w:pPr>
      <w:r>
        <w:rPr>
          <w:b/>
          <w:sz w:val="28"/>
          <w:szCs w:val="28"/>
          <w:lang w:val="uk-UA"/>
        </w:rPr>
        <w:t>Каліущенко Володимир Дмитрович,</w:t>
      </w:r>
    </w:p>
    <w:p w:rsidR="008F646A" w:rsidRDefault="008F646A" w:rsidP="008F646A">
      <w:pPr>
        <w:ind w:firstLine="2884"/>
        <w:rPr>
          <w:sz w:val="28"/>
          <w:szCs w:val="28"/>
          <w:lang w:val="uk-UA"/>
        </w:rPr>
      </w:pPr>
      <w:r>
        <w:rPr>
          <w:sz w:val="28"/>
          <w:szCs w:val="28"/>
          <w:lang w:val="uk-UA"/>
        </w:rPr>
        <w:t>декан факультету іноземних мов,</w:t>
      </w:r>
    </w:p>
    <w:p w:rsidR="008F646A" w:rsidRDefault="008F646A" w:rsidP="008F646A">
      <w:pPr>
        <w:ind w:firstLine="2884"/>
        <w:rPr>
          <w:sz w:val="28"/>
          <w:szCs w:val="28"/>
          <w:lang w:val="uk-UA"/>
        </w:rPr>
      </w:pPr>
      <w:r>
        <w:rPr>
          <w:sz w:val="28"/>
          <w:szCs w:val="28"/>
          <w:lang w:val="uk-UA"/>
        </w:rPr>
        <w:t>завідувач кафедри германської філології</w:t>
      </w:r>
    </w:p>
    <w:p w:rsidR="008F646A" w:rsidRDefault="008F646A" w:rsidP="008F646A">
      <w:pPr>
        <w:ind w:firstLine="2884"/>
        <w:rPr>
          <w:sz w:val="28"/>
          <w:szCs w:val="28"/>
          <w:lang w:val="uk-UA"/>
        </w:rPr>
      </w:pPr>
      <w:r>
        <w:rPr>
          <w:sz w:val="28"/>
          <w:szCs w:val="28"/>
          <w:lang w:val="uk-UA"/>
        </w:rPr>
        <w:t>Донецького національного університету</w:t>
      </w:r>
    </w:p>
    <w:p w:rsidR="008F646A" w:rsidRDefault="008F646A" w:rsidP="008F646A">
      <w:pPr>
        <w:rPr>
          <w:sz w:val="28"/>
          <w:szCs w:val="28"/>
          <w:lang w:val="uk-UA"/>
        </w:rPr>
      </w:pPr>
    </w:p>
    <w:p w:rsidR="008F646A" w:rsidRDefault="008F646A" w:rsidP="008F646A">
      <w:pPr>
        <w:rPr>
          <w:sz w:val="28"/>
          <w:szCs w:val="28"/>
          <w:lang w:val="uk-UA"/>
        </w:rPr>
      </w:pPr>
    </w:p>
    <w:p w:rsidR="008F646A" w:rsidRDefault="008F646A" w:rsidP="008F646A">
      <w:pPr>
        <w:rPr>
          <w:sz w:val="28"/>
          <w:szCs w:val="28"/>
          <w:lang w:val="uk-UA"/>
        </w:rPr>
      </w:pPr>
    </w:p>
    <w:p w:rsidR="008F646A" w:rsidRDefault="008F646A" w:rsidP="008F646A">
      <w:pPr>
        <w:rPr>
          <w:sz w:val="28"/>
          <w:szCs w:val="28"/>
          <w:lang w:val="uk-UA"/>
        </w:rPr>
      </w:pPr>
      <w:r>
        <w:rPr>
          <w:b/>
          <w:sz w:val="28"/>
          <w:szCs w:val="28"/>
          <w:lang w:val="uk-UA"/>
        </w:rPr>
        <w:t xml:space="preserve">Офіційні опоненти: </w:t>
      </w:r>
      <w:r>
        <w:rPr>
          <w:sz w:val="28"/>
          <w:szCs w:val="28"/>
          <w:lang w:val="uk-UA"/>
        </w:rPr>
        <w:t>доктор філологічних наук, професор</w:t>
      </w:r>
    </w:p>
    <w:p w:rsidR="008F646A" w:rsidRDefault="008F646A" w:rsidP="008F646A">
      <w:pPr>
        <w:ind w:firstLine="2562"/>
        <w:rPr>
          <w:sz w:val="28"/>
          <w:szCs w:val="28"/>
          <w:lang w:val="uk-UA"/>
        </w:rPr>
      </w:pPr>
      <w:r>
        <w:rPr>
          <w:b/>
          <w:sz w:val="28"/>
          <w:szCs w:val="28"/>
          <w:lang w:val="uk-UA"/>
        </w:rPr>
        <w:t>Швачко Світлана Олексіївна</w:t>
      </w:r>
      <w:r>
        <w:rPr>
          <w:sz w:val="28"/>
          <w:szCs w:val="28"/>
          <w:lang w:val="uk-UA"/>
        </w:rPr>
        <w:t>,</w:t>
      </w:r>
    </w:p>
    <w:p w:rsidR="008F646A" w:rsidRDefault="008F646A" w:rsidP="008F646A">
      <w:pPr>
        <w:ind w:firstLine="2562"/>
        <w:rPr>
          <w:sz w:val="28"/>
          <w:szCs w:val="28"/>
          <w:lang w:val="uk-UA"/>
        </w:rPr>
      </w:pPr>
      <w:r>
        <w:rPr>
          <w:sz w:val="28"/>
          <w:szCs w:val="28"/>
          <w:lang w:val="uk-UA"/>
        </w:rPr>
        <w:t>завідувач кафедри перекладу</w:t>
      </w:r>
    </w:p>
    <w:p w:rsidR="008F646A" w:rsidRDefault="008F646A" w:rsidP="008F646A">
      <w:pPr>
        <w:ind w:firstLine="2562"/>
        <w:rPr>
          <w:sz w:val="28"/>
          <w:szCs w:val="28"/>
          <w:lang w:val="uk-UA"/>
        </w:rPr>
      </w:pPr>
      <w:r>
        <w:rPr>
          <w:sz w:val="28"/>
          <w:szCs w:val="28"/>
          <w:lang w:val="uk-UA"/>
        </w:rPr>
        <w:t>Сумського державного університету</w:t>
      </w:r>
    </w:p>
    <w:p w:rsidR="008F646A" w:rsidRDefault="008F646A" w:rsidP="008F646A">
      <w:pPr>
        <w:ind w:firstLine="2562"/>
        <w:rPr>
          <w:sz w:val="28"/>
          <w:szCs w:val="28"/>
          <w:lang w:val="uk-UA"/>
        </w:rPr>
      </w:pPr>
    </w:p>
    <w:p w:rsidR="008F646A" w:rsidRDefault="008F646A" w:rsidP="008F646A">
      <w:pPr>
        <w:ind w:firstLine="2562"/>
        <w:rPr>
          <w:sz w:val="28"/>
          <w:szCs w:val="28"/>
          <w:lang w:val="uk-UA"/>
        </w:rPr>
      </w:pPr>
    </w:p>
    <w:p w:rsidR="008F646A" w:rsidRDefault="008F646A" w:rsidP="008F646A">
      <w:pPr>
        <w:ind w:firstLine="2562"/>
        <w:rPr>
          <w:sz w:val="28"/>
          <w:szCs w:val="28"/>
          <w:lang w:val="uk-UA"/>
        </w:rPr>
      </w:pPr>
      <w:r>
        <w:rPr>
          <w:sz w:val="28"/>
          <w:szCs w:val="28"/>
          <w:lang w:val="uk-UA"/>
        </w:rPr>
        <w:t>кандидат філологічних наук, доцент</w:t>
      </w:r>
    </w:p>
    <w:p w:rsidR="008F646A" w:rsidRDefault="008F646A" w:rsidP="008F646A">
      <w:pPr>
        <w:ind w:firstLine="2562"/>
        <w:rPr>
          <w:sz w:val="28"/>
          <w:szCs w:val="28"/>
          <w:lang w:val="uk-UA"/>
        </w:rPr>
      </w:pPr>
      <w:r>
        <w:rPr>
          <w:b/>
          <w:sz w:val="28"/>
          <w:szCs w:val="28"/>
          <w:lang w:val="uk-UA"/>
        </w:rPr>
        <w:t>Клименко Ольга Вікторівна</w:t>
      </w:r>
      <w:r>
        <w:rPr>
          <w:sz w:val="28"/>
          <w:szCs w:val="28"/>
          <w:lang w:val="uk-UA"/>
        </w:rPr>
        <w:t>,</w:t>
      </w:r>
    </w:p>
    <w:p w:rsidR="008F646A" w:rsidRDefault="008F646A" w:rsidP="008F646A">
      <w:pPr>
        <w:ind w:firstLine="2562"/>
        <w:rPr>
          <w:sz w:val="28"/>
          <w:szCs w:val="28"/>
          <w:lang w:val="uk-UA"/>
        </w:rPr>
      </w:pPr>
      <w:r>
        <w:rPr>
          <w:sz w:val="28"/>
          <w:szCs w:val="28"/>
          <w:lang w:val="uk-UA"/>
        </w:rPr>
        <w:t>доцент кафедри англійської філології</w:t>
      </w:r>
    </w:p>
    <w:p w:rsidR="008F646A" w:rsidRDefault="008F646A" w:rsidP="008F646A">
      <w:pPr>
        <w:ind w:firstLine="2562"/>
        <w:rPr>
          <w:sz w:val="28"/>
          <w:szCs w:val="28"/>
          <w:lang w:val="uk-UA"/>
        </w:rPr>
      </w:pPr>
      <w:r>
        <w:rPr>
          <w:sz w:val="28"/>
          <w:szCs w:val="28"/>
          <w:lang w:val="uk-UA"/>
        </w:rPr>
        <w:t>Донецького національного університету</w:t>
      </w:r>
    </w:p>
    <w:p w:rsidR="008F646A" w:rsidRDefault="008F646A" w:rsidP="008F646A">
      <w:pPr>
        <w:rPr>
          <w:sz w:val="28"/>
          <w:szCs w:val="28"/>
          <w:lang w:val="uk-UA"/>
        </w:rPr>
      </w:pPr>
    </w:p>
    <w:p w:rsidR="008F646A" w:rsidRDefault="008F646A" w:rsidP="008F646A">
      <w:pPr>
        <w:rPr>
          <w:sz w:val="28"/>
          <w:szCs w:val="28"/>
          <w:lang w:val="uk-UA"/>
        </w:rPr>
      </w:pPr>
    </w:p>
    <w:p w:rsidR="008F646A" w:rsidRDefault="008F646A" w:rsidP="008F646A">
      <w:pPr>
        <w:rPr>
          <w:sz w:val="28"/>
          <w:szCs w:val="28"/>
          <w:lang w:val="uk-UA"/>
        </w:rPr>
      </w:pPr>
    </w:p>
    <w:p w:rsidR="008F646A" w:rsidRDefault="008F646A" w:rsidP="008F646A">
      <w:pPr>
        <w:rPr>
          <w:sz w:val="28"/>
          <w:szCs w:val="28"/>
          <w:lang w:val="uk-UA"/>
        </w:rPr>
      </w:pPr>
    </w:p>
    <w:p w:rsidR="008F646A" w:rsidRDefault="008F646A" w:rsidP="008F646A">
      <w:pPr>
        <w:jc w:val="both"/>
        <w:rPr>
          <w:sz w:val="28"/>
          <w:szCs w:val="28"/>
          <w:lang w:val="uk-UA"/>
        </w:rPr>
      </w:pPr>
      <w:r>
        <w:rPr>
          <w:sz w:val="28"/>
          <w:szCs w:val="28"/>
          <w:lang w:val="uk-UA"/>
        </w:rPr>
        <w:t>Захист відбудеться “11” червня 2009 року об 11 годині на засіданні спеціалізованої вченої ради К 11.051.04 для захисту дисертацій на здобуття наукового ступеня кандидата філологічних наук при Донецькому національному університеті за адресою: 83001, м. Донецьк, вул. Університетська, 24</w:t>
      </w:r>
    </w:p>
    <w:p w:rsidR="008F646A" w:rsidRDefault="008F646A" w:rsidP="008F646A">
      <w:pPr>
        <w:jc w:val="both"/>
        <w:rPr>
          <w:sz w:val="28"/>
          <w:szCs w:val="28"/>
          <w:lang w:val="uk-UA"/>
        </w:rPr>
      </w:pPr>
    </w:p>
    <w:p w:rsidR="008F646A" w:rsidRDefault="008F646A" w:rsidP="008F646A">
      <w:pPr>
        <w:jc w:val="both"/>
        <w:rPr>
          <w:sz w:val="28"/>
          <w:szCs w:val="28"/>
          <w:lang w:val="uk-UA"/>
        </w:rPr>
      </w:pPr>
      <w:r>
        <w:rPr>
          <w:sz w:val="28"/>
          <w:szCs w:val="28"/>
          <w:lang w:val="uk-UA"/>
        </w:rPr>
        <w:t>З дисертацією можна ознайомитися в науковій бібліотеці Донецького національного університету за адресою: 83001, м. Донецьк, вул. Університетська, 24</w:t>
      </w:r>
    </w:p>
    <w:p w:rsidR="008F646A" w:rsidRDefault="008F646A" w:rsidP="008F646A">
      <w:pPr>
        <w:rPr>
          <w:sz w:val="28"/>
          <w:szCs w:val="28"/>
          <w:lang w:val="uk-UA"/>
        </w:rPr>
      </w:pPr>
    </w:p>
    <w:p w:rsidR="008F646A" w:rsidRDefault="008F646A" w:rsidP="008F646A">
      <w:pPr>
        <w:rPr>
          <w:sz w:val="28"/>
          <w:szCs w:val="28"/>
          <w:lang w:val="uk-UA"/>
        </w:rPr>
      </w:pPr>
    </w:p>
    <w:p w:rsidR="008F646A" w:rsidRDefault="008F646A" w:rsidP="008F646A">
      <w:pPr>
        <w:rPr>
          <w:sz w:val="28"/>
          <w:szCs w:val="28"/>
          <w:lang w:val="uk-UA"/>
        </w:rPr>
      </w:pPr>
      <w:r>
        <w:rPr>
          <w:sz w:val="28"/>
          <w:szCs w:val="28"/>
          <w:lang w:val="uk-UA"/>
        </w:rPr>
        <w:t>Автореферат розісланий “___” ____________ 2009 р.</w:t>
      </w:r>
    </w:p>
    <w:p w:rsidR="008F646A" w:rsidRDefault="008F646A" w:rsidP="008F646A">
      <w:pPr>
        <w:rPr>
          <w:sz w:val="28"/>
          <w:szCs w:val="28"/>
          <w:lang w:val="uk-UA"/>
        </w:rPr>
      </w:pPr>
    </w:p>
    <w:p w:rsidR="008F646A" w:rsidRDefault="008F646A" w:rsidP="008F646A">
      <w:pPr>
        <w:rPr>
          <w:sz w:val="28"/>
          <w:szCs w:val="28"/>
          <w:lang w:val="uk-UA"/>
        </w:rPr>
      </w:pPr>
    </w:p>
    <w:p w:rsidR="008F646A" w:rsidRDefault="008F646A" w:rsidP="008F646A">
      <w:pPr>
        <w:rPr>
          <w:sz w:val="28"/>
          <w:szCs w:val="28"/>
          <w:lang w:val="uk-UA"/>
        </w:rPr>
      </w:pPr>
    </w:p>
    <w:p w:rsidR="008F646A" w:rsidRDefault="008F646A" w:rsidP="008F646A">
      <w:pPr>
        <w:rPr>
          <w:sz w:val="28"/>
          <w:szCs w:val="28"/>
          <w:lang w:val="uk-UA"/>
        </w:rPr>
      </w:pPr>
      <w:r>
        <w:rPr>
          <w:sz w:val="28"/>
          <w:szCs w:val="28"/>
          <w:lang w:val="uk-UA"/>
        </w:rPr>
        <w:t>Вчений секретар                                                              канд. філол. н., доцент</w:t>
      </w:r>
    </w:p>
    <w:p w:rsidR="008F646A" w:rsidRPr="00A961DC" w:rsidRDefault="008F646A" w:rsidP="008F646A">
      <w:pPr>
        <w:rPr>
          <w:b/>
          <w:sz w:val="28"/>
          <w:szCs w:val="28"/>
          <w:lang w:val="uk-UA"/>
        </w:rPr>
      </w:pPr>
      <w:r>
        <w:rPr>
          <w:sz w:val="28"/>
          <w:szCs w:val="28"/>
          <w:lang w:val="uk-UA"/>
        </w:rPr>
        <w:t>спеціалізованої вченої ради                                           Н.В. Пирлік</w:t>
      </w:r>
    </w:p>
    <w:p w:rsidR="008F646A" w:rsidRPr="00A961DC" w:rsidRDefault="008F646A" w:rsidP="008F646A">
      <w:pPr>
        <w:ind w:firstLine="709"/>
        <w:jc w:val="center"/>
        <w:rPr>
          <w:b/>
          <w:sz w:val="28"/>
          <w:szCs w:val="28"/>
        </w:rPr>
      </w:pPr>
    </w:p>
    <w:p w:rsidR="008F646A" w:rsidRPr="00A961DC" w:rsidRDefault="008F646A" w:rsidP="008F646A">
      <w:pPr>
        <w:ind w:firstLine="709"/>
        <w:jc w:val="center"/>
        <w:rPr>
          <w:b/>
          <w:sz w:val="28"/>
          <w:szCs w:val="28"/>
        </w:rPr>
      </w:pPr>
    </w:p>
    <w:p w:rsidR="008F646A" w:rsidRPr="00A961DC" w:rsidRDefault="008F646A" w:rsidP="008F646A">
      <w:pPr>
        <w:ind w:firstLine="709"/>
        <w:jc w:val="center"/>
        <w:rPr>
          <w:b/>
          <w:sz w:val="28"/>
          <w:szCs w:val="28"/>
        </w:rPr>
        <w:sectPr w:rsidR="008F646A" w:rsidRPr="00A961DC">
          <w:headerReference w:type="even" r:id="rId14"/>
          <w:pgSz w:w="11906" w:h="16838"/>
          <w:pgMar w:top="1134" w:right="850" w:bottom="1134" w:left="1701" w:header="708" w:footer="708" w:gutter="0"/>
          <w:cols w:space="708"/>
          <w:docGrid w:linePitch="360"/>
        </w:sectPr>
      </w:pPr>
    </w:p>
    <w:p w:rsidR="008F646A" w:rsidRDefault="008F646A" w:rsidP="008F646A">
      <w:pPr>
        <w:ind w:firstLine="709"/>
        <w:jc w:val="center"/>
        <w:rPr>
          <w:b/>
          <w:sz w:val="28"/>
          <w:szCs w:val="28"/>
          <w:lang w:val="uk-UA"/>
        </w:rPr>
      </w:pPr>
      <w:r>
        <w:rPr>
          <w:b/>
          <w:sz w:val="28"/>
          <w:szCs w:val="28"/>
          <w:lang w:val="uk-UA"/>
        </w:rPr>
        <w:lastRenderedPageBreak/>
        <w:t>ЗАГАЛЬНА ХАРАКТЕРИСТИКА РОБОТИ</w:t>
      </w:r>
    </w:p>
    <w:p w:rsidR="008F646A" w:rsidRDefault="008F646A" w:rsidP="008F646A">
      <w:pPr>
        <w:ind w:firstLine="709"/>
        <w:jc w:val="both"/>
        <w:rPr>
          <w:sz w:val="28"/>
          <w:szCs w:val="28"/>
          <w:lang w:val="uk-UA"/>
        </w:rPr>
      </w:pPr>
    </w:p>
    <w:p w:rsidR="008F646A" w:rsidRDefault="008F646A" w:rsidP="008F646A">
      <w:pPr>
        <w:ind w:firstLine="709"/>
        <w:jc w:val="both"/>
        <w:rPr>
          <w:sz w:val="28"/>
          <w:szCs w:val="28"/>
          <w:lang w:val="uk-UA"/>
        </w:rPr>
      </w:pPr>
      <w:r>
        <w:rPr>
          <w:sz w:val="28"/>
          <w:szCs w:val="28"/>
          <w:lang w:val="uk-UA"/>
        </w:rPr>
        <w:t xml:space="preserve">Рефероване дисертаційне дослідження присвячено зіставному вивченню </w:t>
      </w:r>
      <w:r>
        <w:rPr>
          <w:b/>
          <w:sz w:val="28"/>
          <w:szCs w:val="28"/>
          <w:lang w:val="uk-UA"/>
        </w:rPr>
        <w:t>предикативно-атрибутивних конструкцій</w:t>
      </w:r>
      <w:r>
        <w:rPr>
          <w:sz w:val="28"/>
          <w:szCs w:val="28"/>
          <w:lang w:val="uk-UA"/>
        </w:rPr>
        <w:t xml:space="preserve"> (далі ПАК) в англійській та українській мовах. Під ПАК розуміється структурно-семантичний мінімум простого речення, що виступає самостійно або як частина складного речення й охоплює суб’єкт та предикат атрибутивної семантики та компоненти структурно-синтаксичного плану, які їх репрезентують, наприклад: (1) </w:t>
      </w:r>
      <w:r>
        <w:rPr>
          <w:i/>
          <w:sz w:val="28"/>
          <w:szCs w:val="28"/>
          <w:u w:val="single"/>
          <w:lang w:val="en-US"/>
        </w:rPr>
        <w:t>He</w:t>
      </w:r>
      <w:r>
        <w:rPr>
          <w:i/>
          <w:sz w:val="28"/>
          <w:szCs w:val="28"/>
          <w:u w:val="single"/>
          <w:lang w:val="uk-UA"/>
        </w:rPr>
        <w:t xml:space="preserve"> </w:t>
      </w:r>
      <w:r>
        <w:rPr>
          <w:i/>
          <w:sz w:val="28"/>
          <w:szCs w:val="28"/>
          <w:u w:val="single"/>
          <w:lang w:val="en-US"/>
        </w:rPr>
        <w:t>was</w:t>
      </w:r>
      <w:r>
        <w:rPr>
          <w:i/>
          <w:sz w:val="28"/>
          <w:szCs w:val="28"/>
          <w:u w:val="single"/>
          <w:lang w:val="uk-UA"/>
        </w:rPr>
        <w:t xml:space="preserve"> </w:t>
      </w:r>
      <w:r>
        <w:rPr>
          <w:i/>
          <w:sz w:val="28"/>
          <w:szCs w:val="28"/>
          <w:u w:val="single"/>
          <w:lang w:val="en-US"/>
        </w:rPr>
        <w:t>a</w:t>
      </w:r>
      <w:r>
        <w:rPr>
          <w:i/>
          <w:sz w:val="28"/>
          <w:szCs w:val="28"/>
          <w:u w:val="single"/>
          <w:lang w:val="uk-UA"/>
        </w:rPr>
        <w:t xml:space="preserve"> </w:t>
      </w:r>
      <w:r>
        <w:rPr>
          <w:i/>
          <w:sz w:val="28"/>
          <w:szCs w:val="28"/>
          <w:u w:val="single"/>
          <w:lang w:val="en-US"/>
        </w:rPr>
        <w:t>tall</w:t>
      </w:r>
      <w:r>
        <w:rPr>
          <w:i/>
          <w:sz w:val="28"/>
          <w:szCs w:val="28"/>
          <w:u w:val="single"/>
          <w:lang w:val="uk-UA"/>
        </w:rPr>
        <w:t xml:space="preserve">, </w:t>
      </w:r>
      <w:r>
        <w:rPr>
          <w:i/>
          <w:sz w:val="28"/>
          <w:szCs w:val="28"/>
          <w:u w:val="single"/>
          <w:lang w:val="en-US"/>
        </w:rPr>
        <w:t>obese</w:t>
      </w:r>
      <w:r>
        <w:rPr>
          <w:i/>
          <w:sz w:val="28"/>
          <w:szCs w:val="28"/>
          <w:u w:val="single"/>
          <w:lang w:val="uk-UA"/>
        </w:rPr>
        <w:t xml:space="preserve"> </w:t>
      </w:r>
      <w:r>
        <w:rPr>
          <w:i/>
          <w:sz w:val="28"/>
          <w:szCs w:val="28"/>
          <w:u w:val="single"/>
          <w:lang w:val="en-US"/>
        </w:rPr>
        <w:t>man</w:t>
      </w:r>
      <w:r>
        <w:rPr>
          <w:i/>
          <w:sz w:val="28"/>
          <w:szCs w:val="28"/>
          <w:lang w:val="uk-UA"/>
        </w:rPr>
        <w:t xml:space="preserve">… </w:t>
      </w:r>
      <w:r>
        <w:rPr>
          <w:sz w:val="28"/>
          <w:szCs w:val="28"/>
          <w:lang w:val="uk-UA"/>
        </w:rPr>
        <w:t>(</w:t>
      </w:r>
      <w:r>
        <w:rPr>
          <w:sz w:val="28"/>
          <w:szCs w:val="28"/>
          <w:lang w:val="en-US"/>
        </w:rPr>
        <w:t>Unsworth</w:t>
      </w:r>
      <w:r>
        <w:rPr>
          <w:sz w:val="28"/>
          <w:szCs w:val="28"/>
          <w:lang w:val="uk-UA"/>
        </w:rPr>
        <w:t xml:space="preserve"> </w:t>
      </w:r>
      <w:r>
        <w:rPr>
          <w:sz w:val="28"/>
          <w:szCs w:val="28"/>
          <w:lang w:val="en-US"/>
        </w:rPr>
        <w:t>B</w:t>
      </w:r>
      <w:r>
        <w:rPr>
          <w:sz w:val="28"/>
          <w:szCs w:val="28"/>
          <w:lang w:val="uk-UA"/>
        </w:rPr>
        <w:t xml:space="preserve">. </w:t>
      </w:r>
      <w:r>
        <w:rPr>
          <w:sz w:val="28"/>
          <w:szCs w:val="28"/>
          <w:lang w:val="en-US"/>
        </w:rPr>
        <w:t>Sacred</w:t>
      </w:r>
      <w:r>
        <w:rPr>
          <w:sz w:val="28"/>
          <w:szCs w:val="28"/>
          <w:lang w:val="uk-UA"/>
        </w:rPr>
        <w:t xml:space="preserve"> </w:t>
      </w:r>
      <w:r>
        <w:rPr>
          <w:sz w:val="28"/>
          <w:szCs w:val="28"/>
          <w:lang w:val="en-US"/>
        </w:rPr>
        <w:t>Hunger</w:t>
      </w:r>
      <w:r>
        <w:rPr>
          <w:sz w:val="28"/>
          <w:szCs w:val="28"/>
          <w:lang w:val="uk-UA"/>
        </w:rPr>
        <w:t>, 199) ‘</w:t>
      </w:r>
      <w:r>
        <w:rPr>
          <w:sz w:val="28"/>
          <w:szCs w:val="28"/>
          <w:u w:val="single"/>
          <w:lang w:val="uk-UA"/>
        </w:rPr>
        <w:t>Він був високим товстим чоловіком</w:t>
      </w:r>
      <w:r>
        <w:rPr>
          <w:sz w:val="28"/>
          <w:szCs w:val="28"/>
          <w:lang w:val="uk-UA"/>
        </w:rPr>
        <w:t xml:space="preserve">’; (2) </w:t>
      </w:r>
      <w:r>
        <w:rPr>
          <w:i/>
          <w:sz w:val="28"/>
          <w:szCs w:val="28"/>
          <w:u w:val="single"/>
          <w:lang w:val="uk-UA"/>
        </w:rPr>
        <w:t>Гільзи були широкогорл</w:t>
      </w:r>
      <w:r>
        <w:rPr>
          <w:i/>
          <w:sz w:val="28"/>
          <w:szCs w:val="28"/>
          <w:lang w:val="uk-UA"/>
        </w:rPr>
        <w:t>і</w:t>
      </w:r>
      <w:proofErr w:type="gramStart"/>
      <w:r>
        <w:rPr>
          <w:i/>
          <w:sz w:val="28"/>
          <w:szCs w:val="28"/>
          <w:lang w:val="uk-UA"/>
        </w:rPr>
        <w:t>…</w:t>
      </w:r>
      <w:r>
        <w:rPr>
          <w:sz w:val="28"/>
          <w:szCs w:val="28"/>
          <w:lang w:val="uk-UA"/>
        </w:rPr>
        <w:t>(</w:t>
      </w:r>
      <w:proofErr w:type="gramEnd"/>
      <w:r>
        <w:rPr>
          <w:sz w:val="28"/>
          <w:szCs w:val="28"/>
          <w:lang w:val="uk-UA"/>
        </w:rPr>
        <w:t>Тютюнник Гр. Твори: Кн. 1, 312).</w:t>
      </w:r>
    </w:p>
    <w:p w:rsidR="008F646A" w:rsidRDefault="008F646A" w:rsidP="008F646A">
      <w:pPr>
        <w:ind w:firstLine="709"/>
        <w:jc w:val="both"/>
        <w:rPr>
          <w:sz w:val="28"/>
          <w:szCs w:val="28"/>
          <w:lang w:val="uk-UA"/>
        </w:rPr>
      </w:pPr>
      <w:r>
        <w:rPr>
          <w:sz w:val="28"/>
          <w:szCs w:val="28"/>
          <w:lang w:val="uk-UA"/>
        </w:rPr>
        <w:t xml:space="preserve">Речення з предикатами, що вказують на ознаку чи якість суб’єкта, виділяються багатьма дослідниками синтаксичної семантики й отримують назву </w:t>
      </w:r>
      <w:r>
        <w:rPr>
          <w:sz w:val="28"/>
          <w:lang w:val="uk-UA"/>
        </w:rPr>
        <w:t>речень характеризації (Н. Арутюнова, Є. Ширяєв), якості (І. Вихованець, А. Загнітко, Ю. Степанов), якісної характеристики суб’єкта (Е. Паповянц), кваліфікативних (Г. Золотова) або атрибутивних речень (Дж.</w:t>
      </w:r>
      <w:r>
        <w:rPr>
          <w:sz w:val="28"/>
          <w:lang w:val="en-GB"/>
        </w:rPr>
        <w:t> </w:t>
      </w:r>
      <w:r>
        <w:rPr>
          <w:sz w:val="28"/>
          <w:lang w:val="uk-UA"/>
        </w:rPr>
        <w:t xml:space="preserve">Лайонз). В англійській мові вони досліджувалися, зокрема, в роботах </w:t>
      </w:r>
      <w:r>
        <w:rPr>
          <w:sz w:val="28"/>
          <w:szCs w:val="28"/>
          <w:lang w:val="uk-UA"/>
        </w:rPr>
        <w:t>А. Акбулатової, В. Дорошенкова, А. Драздаускаса, Н. Рязанової, О. Філімонової, Н. Ходакової, в українській мові – В. Тимкової, в англійській та російській мовах у зіставному аспект</w:t>
      </w:r>
      <w:r>
        <w:rPr>
          <w:sz w:val="28"/>
          <w:szCs w:val="28"/>
          <w:lang w:val="de-DE"/>
        </w:rPr>
        <w:t>і</w:t>
      </w:r>
      <w:r>
        <w:rPr>
          <w:sz w:val="28"/>
          <w:szCs w:val="28"/>
          <w:lang w:val="uk-UA"/>
        </w:rPr>
        <w:t xml:space="preserve"> – Л. Осташевої. </w:t>
      </w:r>
    </w:p>
    <w:p w:rsidR="008F646A" w:rsidRDefault="008F646A" w:rsidP="008F646A">
      <w:pPr>
        <w:ind w:firstLine="709"/>
        <w:jc w:val="both"/>
        <w:rPr>
          <w:sz w:val="28"/>
          <w:szCs w:val="28"/>
          <w:lang w:val="uk-UA"/>
        </w:rPr>
      </w:pPr>
      <w:r>
        <w:rPr>
          <w:sz w:val="28"/>
          <w:szCs w:val="28"/>
          <w:lang w:val="uk-UA"/>
        </w:rPr>
        <w:t>Емпірична та теоретична база вивчення синтаксичних явищ у зіставному і типологічному аспектах створюється з 70-х років 20-го століття (Дж. Гринберг, Ч. Базель, Л. Дежьо, Ю. Жлуктенко, В. Каліущенко, О. Кібрік, Ф. Кіфер, Б. Комрі, У. Крофт, Г. Мелінсон, В. Недялков, В. Храковський). Саме такий підхід дозволяє, з одного боку, зрозуміти структури мов, що зіставляються, і виявити спільні та розбіжні риси організації мовних явищ у них, а з іншого боку, сприяє дослідженню людської мови загалом, чим створюються засади для загальної теорії певних мовних явищ і – ширше – теорії мови.</w:t>
      </w:r>
    </w:p>
    <w:p w:rsidR="008F646A" w:rsidRDefault="008F646A" w:rsidP="008F646A">
      <w:pPr>
        <w:ind w:firstLine="709"/>
        <w:jc w:val="both"/>
        <w:rPr>
          <w:sz w:val="28"/>
          <w:szCs w:val="28"/>
          <w:lang w:val="uk-UA"/>
        </w:rPr>
      </w:pPr>
      <w:r>
        <w:rPr>
          <w:sz w:val="28"/>
          <w:szCs w:val="28"/>
          <w:lang w:val="uk-UA"/>
        </w:rPr>
        <w:t>Аналіз синтаксичних одиниць на семантичному рівні стає метою зіставного дослідження в роботах, що мають ономасіологічний характер і присвячені переважно опису мовних засобів вираження категорій посесивності, екзистенціальності, стану суб’єкта на прикладі слов’янських (А. Головачева, В. Іванов, Т. Молошная), романських (О. Вольф), африканських (І. Аксьонов) мов, а також у зіставному аспекті на прикладі російської та китайської (Ду Ялі), української, чеської та російської мов (М. Савицький). Попри інтерес дослідників до вивчення синтаксичних явищ у зіставному аспекті, зокрема до опису мовних засобів вираження категорій буття (О. Селіверстова), володіння (М. Колечко), типів неозначеного суб’єкта-діяча (О. Клименко) чи семантичного об’єкта (О. Путіліна), роботи, присвячені зіставному вивченню конструкцій з атрибутивними предикатами в англійській та українській мовах відсутні.</w:t>
      </w:r>
    </w:p>
    <w:p w:rsidR="008F646A" w:rsidRDefault="008F646A" w:rsidP="008F646A">
      <w:pPr>
        <w:ind w:firstLine="709"/>
        <w:jc w:val="both"/>
        <w:rPr>
          <w:sz w:val="28"/>
          <w:szCs w:val="28"/>
          <w:lang w:val="uk-UA"/>
        </w:rPr>
      </w:pPr>
      <w:r>
        <w:rPr>
          <w:b/>
          <w:sz w:val="28"/>
          <w:szCs w:val="28"/>
          <w:lang w:val="uk-UA"/>
        </w:rPr>
        <w:t>Актуальність</w:t>
      </w:r>
      <w:r>
        <w:rPr>
          <w:sz w:val="28"/>
          <w:szCs w:val="28"/>
          <w:lang w:val="uk-UA"/>
        </w:rPr>
        <w:t xml:space="preserve"> цієї роботи зумовлена тим фактом, що саме типологічні та зіставні дослідження сприяють формуванню теорії окремих мовних явищ та мови в цілому, а також недостатнім рівнем вивчення специфіки мовної реалізації синтактико-семантичних комплексів з атрибутивним предикатом у різноструктурних мовах. Предикативно-атрибутивні конструкції вперше постають об’єктом зіставного вивчення, що дозволяє не тільки глибше розкрити змістовне наповнення одного із типів предикатів, але й по-новому оцінити </w:t>
      </w:r>
      <w:r>
        <w:rPr>
          <w:sz w:val="28"/>
          <w:szCs w:val="28"/>
          <w:lang w:val="uk-UA"/>
        </w:rPr>
        <w:lastRenderedPageBreak/>
        <w:t>синтаксичні системи двох досліджуваних мов, зокрема, семантичні й синтаксичні особливості реалізації конкретного типу предикативних конструкцій у кожній із цих мов.</w:t>
      </w:r>
    </w:p>
    <w:p w:rsidR="008F646A" w:rsidRDefault="008F646A" w:rsidP="008F646A">
      <w:pPr>
        <w:ind w:firstLine="709"/>
        <w:jc w:val="both"/>
        <w:rPr>
          <w:sz w:val="28"/>
          <w:szCs w:val="28"/>
          <w:lang w:val="uk-UA"/>
        </w:rPr>
      </w:pPr>
      <w:r>
        <w:rPr>
          <w:b/>
          <w:sz w:val="28"/>
          <w:szCs w:val="28"/>
          <w:lang w:val="uk-UA"/>
        </w:rPr>
        <w:t>Зв’язок роботи з науковими темами.</w:t>
      </w:r>
      <w:r>
        <w:rPr>
          <w:sz w:val="28"/>
          <w:szCs w:val="28"/>
          <w:lang w:val="uk-UA"/>
        </w:rPr>
        <w:t xml:space="preserve"> Дисертація відповідає профілю досліджень, що проводяться кафедрою германської філології Донецького національного університету в межах держбюджетної наукової теми Міністерства освіти і науки України № 07-1 вв/74 “Семантичні дослідження мовних одиниць різних рівнів у типологічному, зіставному та діахронічному аспектах” (0107</w:t>
      </w:r>
      <w:r>
        <w:rPr>
          <w:sz w:val="28"/>
          <w:szCs w:val="28"/>
          <w:lang w:val="en-US"/>
        </w:rPr>
        <w:t>U</w:t>
      </w:r>
      <w:r>
        <w:rPr>
          <w:sz w:val="28"/>
          <w:szCs w:val="28"/>
          <w:lang w:val="uk-UA"/>
        </w:rPr>
        <w:t>001457).</w:t>
      </w:r>
    </w:p>
    <w:p w:rsidR="008F646A" w:rsidRDefault="008F646A" w:rsidP="008F646A">
      <w:pPr>
        <w:ind w:firstLine="709"/>
        <w:jc w:val="both"/>
        <w:rPr>
          <w:sz w:val="28"/>
          <w:szCs w:val="28"/>
          <w:lang w:val="uk-UA"/>
        </w:rPr>
      </w:pPr>
      <w:r>
        <w:rPr>
          <w:b/>
          <w:sz w:val="28"/>
          <w:szCs w:val="28"/>
          <w:lang w:val="uk-UA"/>
        </w:rPr>
        <w:t>Об’єктом дослідження</w:t>
      </w:r>
      <w:r>
        <w:rPr>
          <w:sz w:val="28"/>
          <w:szCs w:val="28"/>
          <w:lang w:val="uk-UA"/>
        </w:rPr>
        <w:t xml:space="preserve"> в роботі виступають предикативно-атрибутивні конструкції в англійській та українській мовах. Особливості семантики та структури цих одиниць, їхні спільні та диференційні риси у двох різноструктурних мовах є </w:t>
      </w:r>
      <w:r>
        <w:rPr>
          <w:b/>
          <w:sz w:val="28"/>
          <w:szCs w:val="28"/>
          <w:lang w:val="uk-UA"/>
        </w:rPr>
        <w:t>предметом дослідження</w:t>
      </w:r>
      <w:r>
        <w:rPr>
          <w:sz w:val="28"/>
          <w:szCs w:val="28"/>
          <w:lang w:val="uk-UA"/>
        </w:rPr>
        <w:t>.</w:t>
      </w:r>
    </w:p>
    <w:p w:rsidR="008F646A" w:rsidRDefault="008F646A" w:rsidP="008F646A">
      <w:pPr>
        <w:ind w:firstLine="709"/>
        <w:jc w:val="both"/>
        <w:rPr>
          <w:sz w:val="28"/>
          <w:szCs w:val="28"/>
          <w:lang w:val="uk-UA"/>
        </w:rPr>
      </w:pPr>
      <w:r>
        <w:rPr>
          <w:b/>
          <w:sz w:val="28"/>
          <w:szCs w:val="28"/>
          <w:lang w:val="uk-UA"/>
        </w:rPr>
        <w:t>Метою</w:t>
      </w:r>
      <w:r>
        <w:rPr>
          <w:sz w:val="28"/>
          <w:szCs w:val="28"/>
          <w:lang w:val="uk-UA"/>
        </w:rPr>
        <w:t xml:space="preserve"> роботи є зіставне вивчення синтаксичної та семантичної структури ПАК в англійській та українській мовах.</w:t>
      </w:r>
    </w:p>
    <w:p w:rsidR="008F646A" w:rsidRDefault="008F646A" w:rsidP="008F646A">
      <w:pPr>
        <w:ind w:firstLine="709"/>
        <w:jc w:val="both"/>
        <w:rPr>
          <w:sz w:val="28"/>
          <w:szCs w:val="28"/>
          <w:lang w:val="uk-UA"/>
        </w:rPr>
      </w:pPr>
      <w:r>
        <w:rPr>
          <w:sz w:val="28"/>
          <w:szCs w:val="28"/>
          <w:lang w:val="uk-UA"/>
        </w:rPr>
        <w:t xml:space="preserve">Досягнення поставленої мети передбачає розв’язання таких </w:t>
      </w:r>
      <w:r>
        <w:rPr>
          <w:b/>
          <w:sz w:val="28"/>
          <w:szCs w:val="28"/>
          <w:lang w:val="uk-UA"/>
        </w:rPr>
        <w:t>завдань:</w:t>
      </w:r>
    </w:p>
    <w:p w:rsidR="008F646A" w:rsidRDefault="008F646A" w:rsidP="008F646A">
      <w:pPr>
        <w:ind w:firstLine="709"/>
        <w:jc w:val="both"/>
        <w:rPr>
          <w:sz w:val="28"/>
          <w:szCs w:val="28"/>
          <w:lang w:val="uk-UA"/>
        </w:rPr>
      </w:pPr>
      <w:r>
        <w:rPr>
          <w:sz w:val="28"/>
          <w:szCs w:val="28"/>
          <w:lang w:val="uk-UA"/>
        </w:rPr>
        <w:t>1) визначити критерії відбору мовного матеріалу для аналізу і відобразити їх у змістовній та формальній дефініції ПАК;</w:t>
      </w:r>
    </w:p>
    <w:p w:rsidR="008F646A" w:rsidRDefault="008F646A" w:rsidP="008F646A">
      <w:pPr>
        <w:ind w:firstLine="709"/>
        <w:jc w:val="both"/>
        <w:rPr>
          <w:sz w:val="28"/>
          <w:szCs w:val="28"/>
          <w:lang w:val="uk-UA"/>
        </w:rPr>
      </w:pPr>
      <w:r>
        <w:rPr>
          <w:sz w:val="28"/>
          <w:szCs w:val="28"/>
          <w:lang w:val="uk-UA"/>
        </w:rPr>
        <w:t>2) виокремити типи репрезентації ПАК на формально-синтаксичному рівні в англійській та українській мовах;</w:t>
      </w:r>
    </w:p>
    <w:p w:rsidR="008F646A" w:rsidRDefault="008F646A" w:rsidP="008F646A">
      <w:pPr>
        <w:ind w:firstLine="709"/>
        <w:jc w:val="both"/>
        <w:rPr>
          <w:sz w:val="28"/>
          <w:szCs w:val="28"/>
          <w:lang w:val="uk-UA"/>
        </w:rPr>
      </w:pPr>
      <w:r>
        <w:rPr>
          <w:sz w:val="28"/>
          <w:szCs w:val="28"/>
          <w:lang w:val="uk-UA"/>
        </w:rPr>
        <w:t>3) виявити спільні та диференційні риси організації засобів предикативного вираження ознаки суб’єкта, зокрема, з урахуванням частотності кожного структурного типу ПАК у досліджуваних мовах;</w:t>
      </w:r>
    </w:p>
    <w:p w:rsidR="008F646A" w:rsidRDefault="008F646A" w:rsidP="008F646A">
      <w:pPr>
        <w:ind w:firstLine="709"/>
        <w:jc w:val="both"/>
        <w:rPr>
          <w:sz w:val="28"/>
          <w:szCs w:val="28"/>
          <w:lang w:val="uk-UA"/>
        </w:rPr>
      </w:pPr>
      <w:r>
        <w:rPr>
          <w:sz w:val="28"/>
          <w:szCs w:val="28"/>
          <w:lang w:val="uk-UA"/>
        </w:rPr>
        <w:t>4) розробити методику опису семантики ПАК та виділення їхніх семантичних типів;</w:t>
      </w:r>
    </w:p>
    <w:p w:rsidR="008F646A" w:rsidRDefault="008F646A" w:rsidP="008F646A">
      <w:pPr>
        <w:ind w:firstLine="709"/>
        <w:jc w:val="both"/>
        <w:rPr>
          <w:sz w:val="28"/>
          <w:szCs w:val="28"/>
          <w:lang w:val="uk-UA"/>
        </w:rPr>
      </w:pPr>
      <w:r>
        <w:rPr>
          <w:sz w:val="28"/>
          <w:szCs w:val="28"/>
          <w:lang w:val="uk-UA"/>
        </w:rPr>
        <w:t>5) класифікувати ПАК за семантичними типами, визначити частотність цих типів, встановити їхні спільні й диференційні риси в англійській та українській мовах.</w:t>
      </w:r>
    </w:p>
    <w:p w:rsidR="008F646A" w:rsidRDefault="008F646A" w:rsidP="008F646A">
      <w:pPr>
        <w:ind w:firstLine="709"/>
        <w:jc w:val="both"/>
        <w:rPr>
          <w:sz w:val="28"/>
          <w:szCs w:val="28"/>
          <w:lang w:val="uk-UA"/>
        </w:rPr>
      </w:pPr>
      <w:r>
        <w:rPr>
          <w:b/>
          <w:sz w:val="28"/>
          <w:szCs w:val="28"/>
          <w:lang w:val="uk-UA"/>
        </w:rPr>
        <w:t>Матеріал дослідження</w:t>
      </w:r>
      <w:r>
        <w:rPr>
          <w:sz w:val="28"/>
          <w:szCs w:val="28"/>
          <w:lang w:val="uk-UA"/>
        </w:rPr>
        <w:t xml:space="preserve"> становлять отримані методом суцільної вибірки синтаксичні конструкції з предикатом атрибутивної семантики в англійській та українській мовах. Загальна кількість прикладів становить 4795 ПАК: 2598 ПАК а англійській мові та 2197 ПАК в українській. Корпус текстового матеріалу формують твори англійської, американської та української художньої літератури ХХ-ХХІ століть. </w:t>
      </w:r>
    </w:p>
    <w:p w:rsidR="008F646A" w:rsidRDefault="008F646A" w:rsidP="008F646A">
      <w:pPr>
        <w:ind w:firstLine="709"/>
        <w:jc w:val="both"/>
        <w:rPr>
          <w:sz w:val="28"/>
          <w:szCs w:val="28"/>
          <w:lang w:val="uk-UA"/>
        </w:rPr>
      </w:pPr>
      <w:r>
        <w:rPr>
          <w:sz w:val="28"/>
          <w:szCs w:val="28"/>
          <w:lang w:val="uk-UA"/>
        </w:rPr>
        <w:t xml:space="preserve">Для розв’язання поставлених завдань у роботі використовується комплекс </w:t>
      </w:r>
      <w:r>
        <w:rPr>
          <w:b/>
          <w:sz w:val="28"/>
          <w:szCs w:val="28"/>
          <w:lang w:val="uk-UA"/>
        </w:rPr>
        <w:t>методів лінгвістичного аналізу</w:t>
      </w:r>
      <w:r>
        <w:rPr>
          <w:sz w:val="28"/>
          <w:szCs w:val="28"/>
          <w:lang w:val="uk-UA"/>
        </w:rPr>
        <w:t xml:space="preserve">. </w:t>
      </w:r>
      <w:r>
        <w:rPr>
          <w:i/>
          <w:iCs/>
          <w:sz w:val="28"/>
          <w:szCs w:val="28"/>
          <w:lang w:val="uk-UA"/>
        </w:rPr>
        <w:t>О</w:t>
      </w:r>
      <w:r>
        <w:rPr>
          <w:i/>
          <w:sz w:val="28"/>
          <w:szCs w:val="28"/>
          <w:lang w:val="uk-UA"/>
        </w:rPr>
        <w:t>писовий метод</w:t>
      </w:r>
      <w:r>
        <w:rPr>
          <w:sz w:val="28"/>
          <w:szCs w:val="28"/>
          <w:lang w:val="uk-UA"/>
        </w:rPr>
        <w:t xml:space="preserve"> дозволив виділити досліджувані одиниці та здійснити їх класифікацію та інтерпретацію. </w:t>
      </w:r>
      <w:r>
        <w:rPr>
          <w:i/>
          <w:iCs/>
          <w:sz w:val="28"/>
          <w:szCs w:val="28"/>
          <w:lang w:val="uk-UA"/>
        </w:rPr>
        <w:t>З</w:t>
      </w:r>
      <w:r>
        <w:rPr>
          <w:i/>
          <w:sz w:val="28"/>
          <w:szCs w:val="28"/>
          <w:lang w:val="uk-UA"/>
        </w:rPr>
        <w:t>іставний метод</w:t>
      </w:r>
      <w:r>
        <w:rPr>
          <w:sz w:val="28"/>
          <w:szCs w:val="28"/>
          <w:lang w:val="uk-UA"/>
        </w:rPr>
        <w:t xml:space="preserve"> слугував основою аналізу ПАК у сучасних англійській та українській мовах і встановлення їх спільних та відмінних рис. </w:t>
      </w:r>
      <w:r>
        <w:rPr>
          <w:i/>
          <w:iCs/>
          <w:sz w:val="28"/>
          <w:szCs w:val="28"/>
          <w:lang w:val="uk-UA"/>
        </w:rPr>
        <w:t>Ст</w:t>
      </w:r>
      <w:r>
        <w:rPr>
          <w:i/>
          <w:sz w:val="28"/>
          <w:szCs w:val="28"/>
          <w:lang w:val="uk-UA"/>
        </w:rPr>
        <w:t xml:space="preserve">руктурний метод </w:t>
      </w:r>
      <w:r>
        <w:rPr>
          <w:iCs/>
          <w:sz w:val="28"/>
          <w:szCs w:val="28"/>
          <w:lang w:val="uk-UA"/>
        </w:rPr>
        <w:t>був</w:t>
      </w:r>
      <w:r>
        <w:rPr>
          <w:sz w:val="28"/>
          <w:szCs w:val="28"/>
          <w:lang w:val="uk-UA"/>
        </w:rPr>
        <w:t xml:space="preserve"> спрямований на виявлення особливостей мовної репрезентації атрибутивних предикатів, процесів взаємодії семантичного та формально-синтаксичного рівнів. </w:t>
      </w:r>
      <w:r>
        <w:rPr>
          <w:i/>
          <w:iCs/>
          <w:sz w:val="28"/>
          <w:szCs w:val="28"/>
          <w:lang w:val="uk-UA"/>
        </w:rPr>
        <w:t>М</w:t>
      </w:r>
      <w:r>
        <w:rPr>
          <w:i/>
          <w:sz w:val="28"/>
          <w:szCs w:val="28"/>
          <w:lang w:val="uk-UA"/>
        </w:rPr>
        <w:t>етодика компонентного аналізу</w:t>
      </w:r>
      <w:r>
        <w:rPr>
          <w:sz w:val="28"/>
          <w:szCs w:val="28"/>
          <w:lang w:val="uk-UA"/>
        </w:rPr>
        <w:t xml:space="preserve"> застосовувалась при аналізі семантичного наповнення предикатів досліджуваних одиниць, при виявленні інтегральних та диференційних рис різних семантичних типів ПАК. </w:t>
      </w:r>
      <w:r>
        <w:rPr>
          <w:i/>
          <w:iCs/>
          <w:sz w:val="28"/>
          <w:szCs w:val="28"/>
          <w:lang w:val="uk-UA"/>
        </w:rPr>
        <w:t>Т</w:t>
      </w:r>
      <w:r>
        <w:rPr>
          <w:i/>
          <w:sz w:val="28"/>
          <w:szCs w:val="28"/>
          <w:lang w:val="uk-UA"/>
        </w:rPr>
        <w:t>рансформаційний метод</w:t>
      </w:r>
      <w:r>
        <w:rPr>
          <w:sz w:val="28"/>
          <w:szCs w:val="28"/>
          <w:lang w:val="uk-UA"/>
        </w:rPr>
        <w:t xml:space="preserve"> та </w:t>
      </w:r>
      <w:r>
        <w:rPr>
          <w:i/>
          <w:sz w:val="28"/>
          <w:szCs w:val="28"/>
          <w:lang w:val="uk-UA"/>
        </w:rPr>
        <w:t xml:space="preserve">метод синонімічних субституцій </w:t>
      </w:r>
      <w:r>
        <w:rPr>
          <w:sz w:val="28"/>
          <w:szCs w:val="28"/>
          <w:lang w:val="uk-UA"/>
        </w:rPr>
        <w:t xml:space="preserve">були використані при семантичному аналізі й класифікації ПАК. </w:t>
      </w:r>
      <w:r>
        <w:rPr>
          <w:i/>
          <w:iCs/>
          <w:sz w:val="28"/>
          <w:szCs w:val="28"/>
          <w:lang w:val="uk-UA"/>
        </w:rPr>
        <w:t>П</w:t>
      </w:r>
      <w:r>
        <w:rPr>
          <w:i/>
          <w:sz w:val="28"/>
          <w:szCs w:val="28"/>
          <w:lang w:val="uk-UA"/>
        </w:rPr>
        <w:t>обудова формул тлумачення</w:t>
      </w:r>
      <w:r>
        <w:rPr>
          <w:sz w:val="28"/>
          <w:szCs w:val="28"/>
          <w:lang w:val="uk-UA"/>
        </w:rPr>
        <w:t xml:space="preserve">, необхідна при виділенні </w:t>
      </w:r>
      <w:r>
        <w:rPr>
          <w:sz w:val="28"/>
          <w:szCs w:val="28"/>
          <w:lang w:val="uk-UA"/>
        </w:rPr>
        <w:lastRenderedPageBreak/>
        <w:t xml:space="preserve">семантичних типів ПАК, дозволила максимально повно відобразити змістовне наповнення предикатів кожного з цих типів. За допомогою </w:t>
      </w:r>
      <w:r>
        <w:rPr>
          <w:i/>
          <w:sz w:val="28"/>
          <w:szCs w:val="28"/>
          <w:lang w:val="uk-UA"/>
        </w:rPr>
        <w:t>кількісного аналізу</w:t>
      </w:r>
      <w:r>
        <w:rPr>
          <w:sz w:val="28"/>
          <w:szCs w:val="28"/>
          <w:lang w:val="uk-UA"/>
        </w:rPr>
        <w:t xml:space="preserve"> було встановлено частотність кожного із семантичних та структурних типів ПАК у мовах, що досліджуються.</w:t>
      </w:r>
    </w:p>
    <w:p w:rsidR="008F646A" w:rsidRDefault="008F646A" w:rsidP="008F646A">
      <w:pPr>
        <w:ind w:firstLine="709"/>
        <w:jc w:val="both"/>
        <w:rPr>
          <w:sz w:val="28"/>
          <w:szCs w:val="28"/>
          <w:lang w:val="uk-UA"/>
        </w:rPr>
      </w:pPr>
      <w:r>
        <w:rPr>
          <w:b/>
          <w:sz w:val="28"/>
          <w:szCs w:val="28"/>
          <w:lang w:val="uk-UA"/>
        </w:rPr>
        <w:t>Наукова новизна</w:t>
      </w:r>
      <w:r>
        <w:rPr>
          <w:sz w:val="28"/>
          <w:szCs w:val="28"/>
          <w:lang w:val="uk-UA"/>
        </w:rPr>
        <w:t xml:space="preserve"> дослідження полягає в тому, що в роботі вперше:</w:t>
      </w:r>
    </w:p>
    <w:p w:rsidR="008F646A" w:rsidRDefault="008F646A" w:rsidP="008F646A">
      <w:pPr>
        <w:ind w:firstLine="709"/>
        <w:jc w:val="both"/>
        <w:rPr>
          <w:sz w:val="28"/>
          <w:szCs w:val="28"/>
          <w:lang w:val="uk-UA"/>
        </w:rPr>
      </w:pPr>
      <w:r>
        <w:rPr>
          <w:sz w:val="28"/>
          <w:szCs w:val="28"/>
          <w:lang w:val="uk-UA"/>
        </w:rPr>
        <w:t>- здійснено зіставне дослідження синтаксичних конструкцій із атрибутивними предикатами, їхньої семантики та формальних засобів репрезентації в англійській та українській мовах;</w:t>
      </w:r>
    </w:p>
    <w:p w:rsidR="008F646A" w:rsidRDefault="008F646A" w:rsidP="008F646A">
      <w:pPr>
        <w:ind w:firstLine="709"/>
        <w:jc w:val="both"/>
        <w:rPr>
          <w:sz w:val="28"/>
          <w:szCs w:val="28"/>
          <w:lang w:val="uk-UA"/>
        </w:rPr>
      </w:pPr>
      <w:r>
        <w:rPr>
          <w:sz w:val="28"/>
          <w:szCs w:val="28"/>
          <w:lang w:val="uk-UA"/>
        </w:rPr>
        <w:t>- створено класифікацію структурних та семантичних типів ПАК і проведено аналіз їх частотності;</w:t>
      </w:r>
    </w:p>
    <w:p w:rsidR="008F646A" w:rsidRDefault="008F646A" w:rsidP="008F646A">
      <w:pPr>
        <w:ind w:firstLine="709"/>
        <w:jc w:val="both"/>
        <w:rPr>
          <w:sz w:val="28"/>
          <w:szCs w:val="28"/>
          <w:lang w:val="uk-UA"/>
        </w:rPr>
      </w:pPr>
      <w:r>
        <w:rPr>
          <w:sz w:val="28"/>
          <w:szCs w:val="28"/>
          <w:lang w:val="uk-UA"/>
        </w:rPr>
        <w:t xml:space="preserve">- виявлено спільні та диференційні риси організації систем ПАК в англійській та українській мовах. </w:t>
      </w:r>
    </w:p>
    <w:p w:rsidR="008F646A" w:rsidRDefault="008F646A" w:rsidP="008F646A">
      <w:pPr>
        <w:ind w:firstLine="709"/>
        <w:jc w:val="both"/>
        <w:rPr>
          <w:sz w:val="28"/>
          <w:szCs w:val="28"/>
          <w:lang w:val="uk-UA"/>
        </w:rPr>
      </w:pPr>
      <w:r>
        <w:rPr>
          <w:b/>
          <w:sz w:val="28"/>
          <w:szCs w:val="28"/>
          <w:lang w:val="uk-UA"/>
        </w:rPr>
        <w:t>Теоретичне значення</w:t>
      </w:r>
      <w:r>
        <w:rPr>
          <w:sz w:val="28"/>
          <w:szCs w:val="28"/>
          <w:lang w:val="uk-UA"/>
        </w:rPr>
        <w:t xml:space="preserve"> дисертації полягає в розробці методики опису семантики й синтаксису предикативно-атрибутивних конструкцій у зіставному плані. Запропонована в роботі модель синтаксичної та семантичної структури ПАК, їх структурна і семантична класифікації є внеском у зіставне вивчення синтаксису різноструктурних мов і можуть бути використані для подальших досліджень синтаксичної семантики на базі інших мов.</w:t>
      </w:r>
    </w:p>
    <w:p w:rsidR="008F646A" w:rsidRDefault="008F646A" w:rsidP="008F646A">
      <w:pPr>
        <w:ind w:firstLine="709"/>
        <w:jc w:val="both"/>
        <w:rPr>
          <w:sz w:val="28"/>
          <w:szCs w:val="28"/>
          <w:lang w:val="uk-UA"/>
        </w:rPr>
      </w:pPr>
      <w:r>
        <w:rPr>
          <w:b/>
          <w:sz w:val="28"/>
          <w:szCs w:val="28"/>
          <w:lang w:val="uk-UA"/>
        </w:rPr>
        <w:t xml:space="preserve">Практичне значення </w:t>
      </w:r>
      <w:r>
        <w:rPr>
          <w:sz w:val="28"/>
          <w:szCs w:val="28"/>
          <w:lang w:val="uk-UA"/>
        </w:rPr>
        <w:t>роботи пов’язане з тим, що результати, отримані в ході дослідження, можуть знайти застосування у викладанні порівняльної граматики англійської та української мов (розділи “Граматична будова речення”, “Семантичний синтаксис”), у курсі теорії та практики перекладу, стилістики, при підготовці навчальних посібників з перекладу, опрацюванні спецкурсів із семантичного синтаксису обох мов, зіставного і типологічного мовознавства.</w:t>
      </w:r>
    </w:p>
    <w:p w:rsidR="008F646A" w:rsidRDefault="008F646A" w:rsidP="008F646A">
      <w:pPr>
        <w:ind w:firstLine="709"/>
        <w:jc w:val="both"/>
        <w:rPr>
          <w:sz w:val="28"/>
          <w:szCs w:val="28"/>
          <w:lang w:val="uk-UA"/>
        </w:rPr>
      </w:pPr>
      <w:r>
        <w:rPr>
          <w:b/>
          <w:sz w:val="28"/>
          <w:szCs w:val="28"/>
          <w:lang w:val="uk-UA"/>
        </w:rPr>
        <w:t>Особистий внесок дисертанта</w:t>
      </w:r>
      <w:r>
        <w:rPr>
          <w:sz w:val="28"/>
          <w:szCs w:val="28"/>
          <w:lang w:val="uk-UA"/>
        </w:rPr>
        <w:t xml:space="preserve"> полягає в проведенні структурно-семантичного аналізу ПАК у двох мовах, а також у здійсненні семантичної класифікації ПАК на основі розробленої в дослідженні моделі їх опису.</w:t>
      </w:r>
    </w:p>
    <w:p w:rsidR="008F646A" w:rsidRDefault="008F646A" w:rsidP="008F646A">
      <w:pPr>
        <w:ind w:firstLine="709"/>
        <w:jc w:val="both"/>
        <w:rPr>
          <w:sz w:val="28"/>
          <w:szCs w:val="28"/>
          <w:lang w:val="uk-UA"/>
        </w:rPr>
      </w:pPr>
      <w:r>
        <w:rPr>
          <w:b/>
          <w:sz w:val="28"/>
          <w:szCs w:val="28"/>
          <w:lang w:val="uk-UA"/>
        </w:rPr>
        <w:t>Апробація результатів дослідження.</w:t>
      </w:r>
      <w:r>
        <w:rPr>
          <w:sz w:val="28"/>
          <w:szCs w:val="28"/>
          <w:lang w:val="uk-UA"/>
        </w:rPr>
        <w:t xml:space="preserve"> Результати дослідження були предметом обговорення на І Міжнародній науково-практичній конференції “Новітні обрії розвитку германської та романської філології” (Запоріжжя, 2007), на </w:t>
      </w:r>
      <w:r>
        <w:rPr>
          <w:sz w:val="28"/>
          <w:szCs w:val="28"/>
          <w:lang w:val="en-US"/>
        </w:rPr>
        <w:t>XVII</w:t>
      </w:r>
      <w:r>
        <w:rPr>
          <w:sz w:val="28"/>
          <w:szCs w:val="28"/>
          <w:lang w:val="uk-UA"/>
        </w:rPr>
        <w:t xml:space="preserve"> Міжнародній науковій конференції ім. проф. Сергія Бураго “Мова і культура” (Київ, 2008), на засіданні </w:t>
      </w:r>
      <w:r>
        <w:rPr>
          <w:sz w:val="28"/>
          <w:szCs w:val="28"/>
          <w:lang w:val="en-US"/>
        </w:rPr>
        <w:t>VII</w:t>
      </w:r>
      <w:r>
        <w:rPr>
          <w:sz w:val="28"/>
          <w:szCs w:val="28"/>
          <w:lang w:val="uk-UA"/>
        </w:rPr>
        <w:t xml:space="preserve"> Міжнародного лінгвістичного семінару “Компаративістика і типологія у сучасній лінгвістичній науці: досягнення і проблеми” (Донецьк, 2008), на ІІ-</w:t>
      </w:r>
      <w:r>
        <w:rPr>
          <w:sz w:val="28"/>
          <w:szCs w:val="28"/>
          <w:lang w:val="en-US"/>
        </w:rPr>
        <w:t>V</w:t>
      </w:r>
      <w:r>
        <w:rPr>
          <w:sz w:val="28"/>
          <w:szCs w:val="28"/>
          <w:lang w:val="uk-UA"/>
        </w:rPr>
        <w:t>ІІ Міжвузівських конференціях молодих вчених “Сучасні проблеми і перспективи дослідження романських і германських мов і літератур” (Донецьк, 2004-2009), на звітних конференціях професорсько-викладацького складу Донецького національного університету (Донецьк, 2007, 2009), на засіданнях семінарів аспірантів і здобувачів факультету іноземних мов Донецького національного університету (2004-2009).</w:t>
      </w:r>
    </w:p>
    <w:p w:rsidR="008F646A" w:rsidRDefault="008F646A" w:rsidP="008F646A">
      <w:pPr>
        <w:ind w:firstLine="709"/>
        <w:jc w:val="both"/>
        <w:rPr>
          <w:sz w:val="28"/>
          <w:szCs w:val="28"/>
          <w:lang w:val="uk-UA"/>
        </w:rPr>
      </w:pPr>
      <w:r>
        <w:rPr>
          <w:b/>
          <w:sz w:val="28"/>
          <w:szCs w:val="28"/>
          <w:lang w:val="uk-UA"/>
        </w:rPr>
        <w:t xml:space="preserve">Публікації. </w:t>
      </w:r>
      <w:r>
        <w:rPr>
          <w:sz w:val="28"/>
          <w:szCs w:val="28"/>
          <w:lang w:val="uk-UA"/>
        </w:rPr>
        <w:t>Основні положення і результати дослідження висвітленні в 11 публікаціях, 5 з яких є науковими статтями, опублікованими у фахових виданнях ВАК України.</w:t>
      </w:r>
    </w:p>
    <w:p w:rsidR="008F646A" w:rsidRDefault="008F646A" w:rsidP="008F646A">
      <w:pPr>
        <w:ind w:firstLine="709"/>
        <w:jc w:val="both"/>
      </w:pPr>
      <w:r>
        <w:rPr>
          <w:b/>
          <w:sz w:val="28"/>
          <w:szCs w:val="28"/>
          <w:lang w:val="uk-UA"/>
        </w:rPr>
        <w:t>Структура і обсяг роботи.</w:t>
      </w:r>
      <w:r>
        <w:rPr>
          <w:sz w:val="28"/>
          <w:szCs w:val="28"/>
          <w:lang w:val="uk-UA"/>
        </w:rPr>
        <w:t xml:space="preserve"> Дисертація загальним обсягом 219 сторінок (із них 183 сторінки тексту) складається із вступу, трьох розділів із висновками до кожного з них, загальних висновків, списку використаної наукової та довідкової </w:t>
      </w:r>
      <w:r>
        <w:rPr>
          <w:sz w:val="28"/>
          <w:szCs w:val="28"/>
          <w:lang w:val="uk-UA"/>
        </w:rPr>
        <w:lastRenderedPageBreak/>
        <w:t>літератури (311 позицій), переліку джерел фактичного матеріалу (20 позицій), додатків. У тексті дисертації кількісні дані представлені в 31 таблиці.</w:t>
      </w:r>
    </w:p>
    <w:p w:rsidR="008F646A" w:rsidRDefault="008F646A" w:rsidP="008F646A">
      <w:pPr>
        <w:ind w:firstLine="709"/>
        <w:jc w:val="both"/>
        <w:rPr>
          <w:b/>
          <w:sz w:val="28"/>
          <w:szCs w:val="28"/>
          <w:lang w:val="uk-UA"/>
        </w:rPr>
      </w:pPr>
    </w:p>
    <w:p w:rsidR="008F646A" w:rsidRDefault="008F646A" w:rsidP="008F646A">
      <w:pPr>
        <w:ind w:firstLine="709"/>
        <w:jc w:val="center"/>
        <w:rPr>
          <w:b/>
          <w:sz w:val="28"/>
          <w:szCs w:val="28"/>
          <w:lang w:val="uk-UA"/>
        </w:rPr>
      </w:pPr>
      <w:r>
        <w:rPr>
          <w:b/>
          <w:sz w:val="28"/>
          <w:szCs w:val="28"/>
          <w:lang w:val="uk-UA"/>
        </w:rPr>
        <w:t>ОСНОВНИЙ ЗМІСТ ДИСЕРТАЦІЇ</w:t>
      </w:r>
    </w:p>
    <w:p w:rsidR="008F646A" w:rsidRDefault="008F646A" w:rsidP="008F646A">
      <w:pPr>
        <w:ind w:firstLine="709"/>
        <w:jc w:val="both"/>
        <w:rPr>
          <w:sz w:val="28"/>
          <w:szCs w:val="28"/>
          <w:lang w:val="uk-UA"/>
        </w:rPr>
      </w:pPr>
      <w:r>
        <w:rPr>
          <w:sz w:val="28"/>
          <w:szCs w:val="28"/>
          <w:lang w:val="uk-UA"/>
        </w:rPr>
        <w:t xml:space="preserve">У </w:t>
      </w:r>
      <w:r>
        <w:rPr>
          <w:b/>
          <w:sz w:val="28"/>
          <w:szCs w:val="28"/>
          <w:lang w:val="uk-UA"/>
        </w:rPr>
        <w:t>вступі</w:t>
      </w:r>
      <w:r>
        <w:rPr>
          <w:sz w:val="28"/>
          <w:szCs w:val="28"/>
          <w:lang w:val="uk-UA"/>
        </w:rPr>
        <w:t xml:space="preserve"> обґрунтовано актуальність теми дослідження, визначено його мету і завдання, наукову новизну, теоретичне та практичне значення, охарактеризовано матеріал і методи дослідження. </w:t>
      </w:r>
    </w:p>
    <w:p w:rsidR="008F646A" w:rsidRDefault="008F646A" w:rsidP="008F646A">
      <w:pPr>
        <w:ind w:firstLine="709"/>
        <w:jc w:val="both"/>
        <w:rPr>
          <w:sz w:val="28"/>
          <w:szCs w:val="28"/>
          <w:lang w:val="uk-UA"/>
        </w:rPr>
      </w:pPr>
      <w:r>
        <w:rPr>
          <w:sz w:val="28"/>
          <w:szCs w:val="28"/>
          <w:lang w:val="uk-UA"/>
        </w:rPr>
        <w:t xml:space="preserve">1. У </w:t>
      </w:r>
      <w:r>
        <w:rPr>
          <w:b/>
          <w:sz w:val="28"/>
          <w:szCs w:val="28"/>
          <w:lang w:val="uk-UA"/>
        </w:rPr>
        <w:t>першому розділі</w:t>
      </w:r>
      <w:r>
        <w:rPr>
          <w:sz w:val="28"/>
          <w:szCs w:val="28"/>
          <w:lang w:val="uk-UA"/>
        </w:rPr>
        <w:t xml:space="preserve"> “Теоретичні засади вивчення синтаксичної семантики” здійснено огляд теоретичних питань дослідження синтаксичних одиниць з погляду їхнього змістовного наповнення в сучасній лінгвістиці, охарактеризовано різні підходи до класифікації семантичних типів речень, що переважно базуються на предикативній семантиці, наведено приклади таких класифікацій, розглянуто різні визначення кваліфікативних речень і подано критерії відбору матеріалу. </w:t>
      </w:r>
    </w:p>
    <w:p w:rsidR="008F646A" w:rsidRDefault="008F646A" w:rsidP="008F646A">
      <w:pPr>
        <w:ind w:firstLine="709"/>
        <w:jc w:val="both"/>
        <w:rPr>
          <w:sz w:val="28"/>
          <w:szCs w:val="28"/>
          <w:lang w:val="uk-UA"/>
        </w:rPr>
      </w:pPr>
      <w:r>
        <w:rPr>
          <w:sz w:val="28"/>
          <w:szCs w:val="28"/>
          <w:lang w:val="uk-UA"/>
        </w:rPr>
        <w:t>1.1. Одним із ключових положень семантичного синтаксису є виділення в семантиці речення пропозиції, яка віддзеркалює загальну частину змісту всієї комунікативної парадигми речення, та пропозиційної настанови або модальної рамки, що вказує на відповідність чи невідповідність основного змісту речення реальності, виражає відношення мовця до цього змісту або вказує на джерело повідомлення (Ю. Апресян, Н.</w:t>
      </w:r>
      <w:r>
        <w:rPr>
          <w:sz w:val="28"/>
          <w:szCs w:val="28"/>
          <w:lang w:val="en-GB"/>
        </w:rPr>
        <w:t> </w:t>
      </w:r>
      <w:r>
        <w:rPr>
          <w:sz w:val="28"/>
          <w:szCs w:val="28"/>
          <w:lang w:val="uk-UA"/>
        </w:rPr>
        <w:t>Арутюнова, Ш. Баллі, О. Вольф, У. Квайн, Ю. Степанов). Дослідження пропозиційної семантики та виділення семантичних типів речень ґрунтується передусім на вивченні семантичного наповнення предикатів (А. Загнітко, Т.</w:t>
      </w:r>
      <w:r>
        <w:rPr>
          <w:sz w:val="28"/>
          <w:szCs w:val="28"/>
          <w:lang w:val="en-GB"/>
        </w:rPr>
        <w:t> </w:t>
      </w:r>
      <w:r>
        <w:rPr>
          <w:sz w:val="28"/>
          <w:szCs w:val="28"/>
          <w:lang w:val="uk-UA"/>
        </w:rPr>
        <w:t>Шмельова).</w:t>
      </w:r>
    </w:p>
    <w:p w:rsidR="008F646A" w:rsidRDefault="008F646A" w:rsidP="008F646A">
      <w:pPr>
        <w:pStyle w:val="afffffff8"/>
        <w:rPr>
          <w:szCs w:val="28"/>
          <w:lang w:val="uk-UA"/>
        </w:rPr>
      </w:pPr>
      <w:r>
        <w:rPr>
          <w:szCs w:val="28"/>
          <w:lang w:val="uk-UA"/>
        </w:rPr>
        <w:t>1.2. Синтаксичні дослідження виходять із того, що в реченні виділяються декілька організаційних рівнів: денотативний або логічний, семантичний, комунікативний або рівень логіко-граматичного членування та формальний або структурний. На кожному з цих рівнів можна виділити елемент – відповідник того, що повідомляється про суб’єкта думки – предикату. На денотативному рівні мова йде про логічний предикат, на рівні семантичному – про предикат пропозиції. Предикат комунікативного рівня інакше називається ремою. Відповідником предиката на формальному рівні зазвичай є присудок (Н. Алефіренко, М. Всеволодова, Г. Золотова). При пошуку та відборі речень для аналізу в цій роботі до уваги береться зміст логічного предиката та пропозиційна семантика.</w:t>
      </w:r>
    </w:p>
    <w:p w:rsidR="008F646A" w:rsidRDefault="008F646A" w:rsidP="008F646A">
      <w:pPr>
        <w:pStyle w:val="afffffff8"/>
        <w:rPr>
          <w:szCs w:val="28"/>
          <w:lang w:val="uk-UA"/>
        </w:rPr>
      </w:pPr>
      <w:r>
        <w:rPr>
          <w:szCs w:val="28"/>
          <w:lang w:val="uk-UA"/>
        </w:rPr>
        <w:t>1.3. Семантична класифікація речень проводилася багатьма лінгвістами (Н. Арутюнова, Т. Булигіна, І. Вихованець, М. Всеволодова, А. Загнітко, Г. Золотова, О. Селіверстова, Ю. Степанов, В. Ярцева та ін.) на матеріалі російської та української мов, причому загалом набір основних семантичних типів речень збігається, але водночас спостерігаються відмінності, зокрема, щодо віднесення речень до кваліфікативного типу, коли предикат називає атрибут суб’єкта. Під атрибутивним змістом предикатів ПАК розуміється те, що вони виражають ознаку суб’єкта, властиву конкретному предмету або особі; вона є невід’ємною від нього і виділяє цей предмет або цю особу з-поміж інших.</w:t>
      </w:r>
    </w:p>
    <w:p w:rsidR="008F646A" w:rsidRDefault="008F646A" w:rsidP="008F646A">
      <w:pPr>
        <w:pStyle w:val="afffffff8"/>
        <w:rPr>
          <w:szCs w:val="28"/>
          <w:lang w:val="uk-UA"/>
        </w:rPr>
      </w:pPr>
      <w:r>
        <w:rPr>
          <w:szCs w:val="28"/>
          <w:lang w:val="uk-UA"/>
        </w:rPr>
        <w:lastRenderedPageBreak/>
        <w:t xml:space="preserve">1.4. Дослідники синтаксичної семантики серед предикатів на позначення певних ознак суб’єкта виділяють такі, що співвідносяться з протіканням у часі, і такі, що абстраговані від протікання у часі, називаючи їх відповідно предикатами стану та властивості (Т. Булигіна, О. Селіверстова). До ПАК у цій роботі належать як речення, що називають перманентну характеристику предмета, так і речення, що вказують на тимчасову його ознаку. Згідно з уявленням, яке постає базовим у цій роботі, до складу ознак суб’єкта входять разом з тими, що визначають його самобутність увесь час (перманенті), і ті, які є для нього характерними протягом лише певного періоду (тимчасові). У роботі припускається, що предикати якості та предикати стану знаходяться у відношеннях не привативної, а градуальної опозиції, і існує цілий спектр предикатів, які заповнюють увесь простір між двома полюсами – якістю та станом. На одному полюсі перебувають предикати якості (незалежність від часових характеристик), а на другому знаходяться предикати стану (неможливість існування безвідносно до часу), між ними – предикати, що позначають тимчасові характеристики осіб чи предметів. </w:t>
      </w:r>
    </w:p>
    <w:p w:rsidR="008F646A" w:rsidRDefault="008F646A" w:rsidP="008F646A">
      <w:pPr>
        <w:pStyle w:val="afffffff8"/>
        <w:rPr>
          <w:szCs w:val="28"/>
          <w:lang w:val="uk-UA"/>
        </w:rPr>
      </w:pPr>
      <w:r>
        <w:rPr>
          <w:szCs w:val="28"/>
          <w:lang w:val="uk-UA"/>
        </w:rPr>
        <w:t>1.5. У структурному відношенні ПАК – двоскладні або односкладні прості речення, у яких можна виділити структурні елементи – відповідники семантичним суб’єкту та предикату. Як ПАК розглядаються і речення з еліпсисом головних членів.</w:t>
      </w:r>
    </w:p>
    <w:p w:rsidR="008F646A" w:rsidRDefault="008F646A" w:rsidP="008F646A">
      <w:pPr>
        <w:ind w:firstLine="709"/>
        <w:jc w:val="both"/>
        <w:rPr>
          <w:sz w:val="28"/>
          <w:szCs w:val="28"/>
          <w:lang w:val="uk-UA"/>
        </w:rPr>
      </w:pPr>
      <w:r>
        <w:rPr>
          <w:sz w:val="28"/>
          <w:szCs w:val="28"/>
          <w:lang w:val="uk-UA"/>
        </w:rPr>
        <w:t xml:space="preserve">2. У </w:t>
      </w:r>
      <w:r>
        <w:rPr>
          <w:b/>
          <w:sz w:val="28"/>
          <w:szCs w:val="28"/>
          <w:lang w:val="uk-UA"/>
        </w:rPr>
        <w:t>другому розділі</w:t>
      </w:r>
      <w:r>
        <w:rPr>
          <w:sz w:val="28"/>
          <w:szCs w:val="28"/>
          <w:lang w:val="uk-UA"/>
        </w:rPr>
        <w:t xml:space="preserve"> “Структурні характеристики предикативно-атрибутивних конструкцій в англійській та українській мовах” здійснено аналіз ПАК у двох мовах з метою виділення структурних типів ПАК, наведено дані кількісного аналізу щодо частотності кожного з цих типів ПАК, виконано порівняльний аналіз їх частотності в обох мовах.</w:t>
      </w:r>
    </w:p>
    <w:p w:rsidR="008F646A" w:rsidRDefault="008F646A" w:rsidP="008F646A">
      <w:pPr>
        <w:ind w:firstLine="709"/>
        <w:jc w:val="both"/>
        <w:rPr>
          <w:sz w:val="28"/>
          <w:szCs w:val="28"/>
          <w:lang w:val="uk-UA"/>
        </w:rPr>
      </w:pPr>
      <w:r>
        <w:rPr>
          <w:sz w:val="28"/>
          <w:szCs w:val="28"/>
          <w:lang w:val="uk-UA"/>
        </w:rPr>
        <w:t>2.1. Основою для аналізу структури ПАК і виділення відповідних типів виступають засоби репрезентації предикату атрибутивної семантики на синтаксичному рівні. Предикат може бути виражений одним чи кількома членами речення при тому, що одним із них у більшості випадків є присудок. Виділено 7 структурних типів ПАК, 6 з яких представлені в обох мовах (див. табл. 1).</w:t>
      </w:r>
    </w:p>
    <w:p w:rsidR="008F646A" w:rsidRDefault="008F646A" w:rsidP="008F646A">
      <w:pPr>
        <w:ind w:firstLine="709"/>
        <w:jc w:val="both"/>
        <w:rPr>
          <w:sz w:val="28"/>
          <w:szCs w:val="28"/>
          <w:lang w:val="uk-UA"/>
        </w:rPr>
      </w:pPr>
      <w:r>
        <w:rPr>
          <w:sz w:val="28"/>
          <w:szCs w:val="28"/>
          <w:lang w:val="uk-UA"/>
        </w:rPr>
        <w:t>Аналіз мовного матеріалу виявив існування спільних та відмінних рис щодо синтаксичної репрезентації предикату ПАК в англійській та українській мовах (див. табл. 1).</w:t>
      </w:r>
    </w:p>
    <w:p w:rsidR="008F646A" w:rsidRDefault="008F646A" w:rsidP="008F646A">
      <w:pPr>
        <w:pStyle w:val="afffffff8"/>
        <w:ind w:firstLine="708"/>
        <w:rPr>
          <w:szCs w:val="28"/>
          <w:lang w:val="uk-UA"/>
        </w:rPr>
      </w:pPr>
    </w:p>
    <w:p w:rsidR="008F646A" w:rsidRDefault="008F646A" w:rsidP="008F646A">
      <w:pPr>
        <w:ind w:firstLine="709"/>
        <w:jc w:val="right"/>
        <w:rPr>
          <w:i/>
          <w:sz w:val="28"/>
          <w:szCs w:val="28"/>
          <w:lang w:val="uk-UA"/>
        </w:rPr>
      </w:pPr>
      <w:r>
        <w:rPr>
          <w:i/>
          <w:sz w:val="28"/>
          <w:szCs w:val="28"/>
          <w:lang w:val="uk-UA"/>
        </w:rPr>
        <w:t>Таблиця 1</w:t>
      </w:r>
    </w:p>
    <w:p w:rsidR="008F646A" w:rsidRDefault="008F646A" w:rsidP="008F646A">
      <w:pPr>
        <w:ind w:firstLine="709"/>
        <w:jc w:val="center"/>
        <w:rPr>
          <w:sz w:val="28"/>
          <w:szCs w:val="28"/>
          <w:lang w:val="uk-UA"/>
        </w:rPr>
      </w:pPr>
      <w:r>
        <w:rPr>
          <w:sz w:val="28"/>
          <w:szCs w:val="28"/>
          <w:lang w:val="uk-UA"/>
        </w:rPr>
        <w:t>Типи репрезентації предиката ПАК на синтаксичному рівні в англійській та українській мовах</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68"/>
        <w:gridCol w:w="1133"/>
        <w:gridCol w:w="1134"/>
        <w:gridCol w:w="1134"/>
        <w:gridCol w:w="1134"/>
      </w:tblGrid>
      <w:tr w:rsidR="008F646A" w:rsidTr="00CE0973">
        <w:trPr>
          <w:cantSplit/>
          <w:trHeight w:val="645"/>
        </w:trPr>
        <w:tc>
          <w:tcPr>
            <w:tcW w:w="648" w:type="dxa"/>
            <w:vMerge w:val="restart"/>
          </w:tcPr>
          <w:p w:rsidR="008F646A" w:rsidRDefault="008F646A" w:rsidP="00CE0973">
            <w:pPr>
              <w:jc w:val="center"/>
              <w:rPr>
                <w:sz w:val="28"/>
                <w:szCs w:val="28"/>
                <w:lang w:val="uk-UA"/>
              </w:rPr>
            </w:pPr>
            <w:r>
              <w:rPr>
                <w:sz w:val="28"/>
                <w:szCs w:val="28"/>
                <w:lang w:val="uk-UA"/>
              </w:rPr>
              <w:t>з/п</w:t>
            </w:r>
          </w:p>
        </w:tc>
        <w:tc>
          <w:tcPr>
            <w:tcW w:w="4568" w:type="dxa"/>
            <w:vMerge w:val="restart"/>
            <w:tcBorders>
              <w:tl2br w:val="single" w:sz="4" w:space="0" w:color="auto"/>
            </w:tcBorders>
          </w:tcPr>
          <w:p w:rsidR="008F646A" w:rsidRDefault="008F646A" w:rsidP="00CE0973">
            <w:pPr>
              <w:jc w:val="right"/>
              <w:rPr>
                <w:sz w:val="28"/>
                <w:szCs w:val="28"/>
                <w:lang w:val="uk-UA"/>
              </w:rPr>
            </w:pPr>
            <w:r>
              <w:rPr>
                <w:sz w:val="28"/>
                <w:szCs w:val="28"/>
                <w:lang w:val="uk-UA"/>
              </w:rPr>
              <w:t>Мова</w:t>
            </w:r>
          </w:p>
          <w:p w:rsidR="008F646A" w:rsidRDefault="008F646A" w:rsidP="00CE0973">
            <w:pPr>
              <w:rPr>
                <w:sz w:val="28"/>
                <w:szCs w:val="28"/>
                <w:lang w:val="uk-UA"/>
              </w:rPr>
            </w:pPr>
            <w:r>
              <w:rPr>
                <w:sz w:val="28"/>
                <w:szCs w:val="28"/>
                <w:lang w:val="uk-UA"/>
              </w:rPr>
              <w:t xml:space="preserve">Спосіб </w:t>
            </w:r>
          </w:p>
          <w:p w:rsidR="008F646A" w:rsidRDefault="008F646A" w:rsidP="00CE0973">
            <w:pPr>
              <w:rPr>
                <w:sz w:val="28"/>
                <w:szCs w:val="28"/>
                <w:lang w:val="uk-UA"/>
              </w:rPr>
            </w:pPr>
            <w:r>
              <w:rPr>
                <w:sz w:val="28"/>
                <w:szCs w:val="28"/>
                <w:lang w:val="uk-UA"/>
              </w:rPr>
              <w:t>вираження предикату</w:t>
            </w:r>
          </w:p>
          <w:p w:rsidR="008F646A" w:rsidRDefault="008F646A" w:rsidP="00CE0973">
            <w:pPr>
              <w:rPr>
                <w:sz w:val="28"/>
                <w:szCs w:val="28"/>
                <w:lang w:val="uk-UA"/>
              </w:rPr>
            </w:pPr>
            <w:r>
              <w:rPr>
                <w:sz w:val="28"/>
                <w:szCs w:val="28"/>
                <w:lang w:val="uk-UA"/>
              </w:rPr>
              <w:t xml:space="preserve"> ПАК на формальному рівні</w:t>
            </w:r>
          </w:p>
        </w:tc>
        <w:tc>
          <w:tcPr>
            <w:tcW w:w="2267" w:type="dxa"/>
            <w:gridSpan w:val="2"/>
            <w:tcBorders>
              <w:bottom w:val="single" w:sz="4" w:space="0" w:color="auto"/>
            </w:tcBorders>
          </w:tcPr>
          <w:p w:rsidR="008F646A" w:rsidRDefault="008F646A" w:rsidP="00CE0973">
            <w:pPr>
              <w:jc w:val="center"/>
              <w:rPr>
                <w:sz w:val="28"/>
                <w:szCs w:val="28"/>
                <w:lang w:val="uk-UA"/>
              </w:rPr>
            </w:pPr>
            <w:r>
              <w:rPr>
                <w:sz w:val="28"/>
                <w:szCs w:val="28"/>
                <w:lang w:val="uk-UA"/>
              </w:rPr>
              <w:t>Англійська</w:t>
            </w:r>
          </w:p>
        </w:tc>
        <w:tc>
          <w:tcPr>
            <w:tcW w:w="2268" w:type="dxa"/>
            <w:gridSpan w:val="2"/>
            <w:tcBorders>
              <w:bottom w:val="single" w:sz="4" w:space="0" w:color="auto"/>
            </w:tcBorders>
          </w:tcPr>
          <w:p w:rsidR="008F646A" w:rsidRDefault="008F646A" w:rsidP="00CE0973">
            <w:pPr>
              <w:jc w:val="center"/>
              <w:rPr>
                <w:sz w:val="28"/>
                <w:szCs w:val="28"/>
                <w:lang w:val="uk-UA"/>
              </w:rPr>
            </w:pPr>
            <w:r>
              <w:rPr>
                <w:sz w:val="28"/>
                <w:szCs w:val="28"/>
                <w:lang w:val="uk-UA"/>
              </w:rPr>
              <w:t xml:space="preserve">Українська </w:t>
            </w:r>
          </w:p>
        </w:tc>
      </w:tr>
      <w:tr w:rsidR="008F646A" w:rsidTr="00CE0973">
        <w:trPr>
          <w:cantSplit/>
          <w:trHeight w:val="645"/>
        </w:trPr>
        <w:tc>
          <w:tcPr>
            <w:tcW w:w="648" w:type="dxa"/>
            <w:vMerge/>
          </w:tcPr>
          <w:p w:rsidR="008F646A" w:rsidRDefault="008F646A" w:rsidP="00CE0973">
            <w:pPr>
              <w:jc w:val="center"/>
              <w:rPr>
                <w:sz w:val="28"/>
                <w:szCs w:val="28"/>
                <w:lang w:val="uk-UA"/>
              </w:rPr>
            </w:pPr>
          </w:p>
        </w:tc>
        <w:tc>
          <w:tcPr>
            <w:tcW w:w="4568" w:type="dxa"/>
            <w:vMerge/>
            <w:tcBorders>
              <w:tl2br w:val="single" w:sz="4" w:space="0" w:color="auto"/>
            </w:tcBorders>
          </w:tcPr>
          <w:p w:rsidR="008F646A" w:rsidRDefault="008F646A" w:rsidP="00CE0973">
            <w:pPr>
              <w:jc w:val="right"/>
              <w:rPr>
                <w:sz w:val="28"/>
                <w:szCs w:val="28"/>
                <w:lang w:val="uk-UA"/>
              </w:rPr>
            </w:pPr>
          </w:p>
        </w:tc>
        <w:tc>
          <w:tcPr>
            <w:tcW w:w="2267" w:type="dxa"/>
            <w:gridSpan w:val="2"/>
            <w:tcBorders>
              <w:bottom w:val="single" w:sz="4" w:space="0" w:color="auto"/>
            </w:tcBorders>
          </w:tcPr>
          <w:p w:rsidR="008F646A" w:rsidRDefault="008F646A" w:rsidP="00CE0973">
            <w:pPr>
              <w:jc w:val="center"/>
              <w:rPr>
                <w:sz w:val="28"/>
                <w:szCs w:val="28"/>
                <w:lang w:val="uk-UA"/>
              </w:rPr>
            </w:pPr>
            <w:r>
              <w:rPr>
                <w:sz w:val="28"/>
                <w:szCs w:val="28"/>
                <w:lang w:val="uk-UA"/>
              </w:rPr>
              <w:t>Кількість ПАК (%)</w:t>
            </w:r>
          </w:p>
        </w:tc>
        <w:tc>
          <w:tcPr>
            <w:tcW w:w="2268" w:type="dxa"/>
            <w:gridSpan w:val="2"/>
            <w:tcBorders>
              <w:bottom w:val="single" w:sz="4" w:space="0" w:color="auto"/>
            </w:tcBorders>
          </w:tcPr>
          <w:p w:rsidR="008F646A" w:rsidRDefault="008F646A" w:rsidP="00CE0973">
            <w:pPr>
              <w:jc w:val="center"/>
              <w:rPr>
                <w:sz w:val="28"/>
                <w:szCs w:val="28"/>
                <w:lang w:val="uk-UA"/>
              </w:rPr>
            </w:pPr>
            <w:r>
              <w:rPr>
                <w:sz w:val="28"/>
                <w:szCs w:val="28"/>
                <w:lang w:val="uk-UA"/>
              </w:rPr>
              <w:t>Кількість ПАК (%)</w:t>
            </w:r>
          </w:p>
        </w:tc>
      </w:tr>
      <w:tr w:rsidR="008F646A" w:rsidTr="00CE0973">
        <w:tc>
          <w:tcPr>
            <w:tcW w:w="648" w:type="dxa"/>
          </w:tcPr>
          <w:p w:rsidR="008F646A" w:rsidRDefault="008F646A" w:rsidP="00CE0973">
            <w:pPr>
              <w:jc w:val="center"/>
              <w:rPr>
                <w:sz w:val="28"/>
                <w:szCs w:val="28"/>
                <w:lang w:val="uk-UA"/>
              </w:rPr>
            </w:pPr>
            <w:r>
              <w:rPr>
                <w:sz w:val="28"/>
                <w:szCs w:val="28"/>
                <w:lang w:val="uk-UA"/>
              </w:rPr>
              <w:t>1</w:t>
            </w:r>
          </w:p>
        </w:tc>
        <w:tc>
          <w:tcPr>
            <w:tcW w:w="4568" w:type="dxa"/>
          </w:tcPr>
          <w:p w:rsidR="008F646A" w:rsidRDefault="008F646A" w:rsidP="00CE0973">
            <w:pPr>
              <w:rPr>
                <w:sz w:val="28"/>
                <w:szCs w:val="28"/>
                <w:lang w:val="uk-UA"/>
              </w:rPr>
            </w:pPr>
            <w:r>
              <w:rPr>
                <w:sz w:val="28"/>
                <w:szCs w:val="28"/>
                <w:lang w:val="uk-UA"/>
              </w:rPr>
              <w:t xml:space="preserve">Складений іменний присудок </w:t>
            </w:r>
          </w:p>
        </w:tc>
        <w:tc>
          <w:tcPr>
            <w:tcW w:w="1133" w:type="dxa"/>
            <w:tcBorders>
              <w:right w:val="nil"/>
            </w:tcBorders>
            <w:vAlign w:val="bottom"/>
          </w:tcPr>
          <w:p w:rsidR="008F646A" w:rsidRDefault="008F646A" w:rsidP="00CE0973">
            <w:pPr>
              <w:jc w:val="right"/>
              <w:rPr>
                <w:sz w:val="28"/>
                <w:szCs w:val="28"/>
              </w:rPr>
            </w:pPr>
            <w:r>
              <w:rPr>
                <w:sz w:val="28"/>
                <w:szCs w:val="28"/>
              </w:rPr>
              <w:t>2223</w:t>
            </w:r>
          </w:p>
        </w:tc>
        <w:tc>
          <w:tcPr>
            <w:tcW w:w="113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85,6%</w:t>
            </w:r>
            <w:r>
              <w:rPr>
                <w:sz w:val="28"/>
                <w:szCs w:val="28"/>
                <w:lang w:val="uk-UA"/>
              </w:rPr>
              <w:t>)</w:t>
            </w:r>
          </w:p>
        </w:tc>
        <w:tc>
          <w:tcPr>
            <w:tcW w:w="1134" w:type="dxa"/>
            <w:tcBorders>
              <w:right w:val="nil"/>
            </w:tcBorders>
            <w:vAlign w:val="bottom"/>
          </w:tcPr>
          <w:p w:rsidR="008F646A" w:rsidRDefault="008F646A" w:rsidP="00CE0973">
            <w:pPr>
              <w:jc w:val="right"/>
              <w:rPr>
                <w:sz w:val="28"/>
                <w:szCs w:val="28"/>
              </w:rPr>
            </w:pPr>
            <w:r>
              <w:rPr>
                <w:sz w:val="28"/>
                <w:szCs w:val="28"/>
              </w:rPr>
              <w:t>1684</w:t>
            </w:r>
          </w:p>
        </w:tc>
        <w:tc>
          <w:tcPr>
            <w:tcW w:w="113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76,6%</w:t>
            </w:r>
            <w:r>
              <w:rPr>
                <w:sz w:val="28"/>
                <w:szCs w:val="28"/>
                <w:lang w:val="uk-UA"/>
              </w:rPr>
              <w:t>)</w:t>
            </w:r>
          </w:p>
        </w:tc>
      </w:tr>
      <w:tr w:rsidR="008F646A" w:rsidTr="00CE0973">
        <w:tc>
          <w:tcPr>
            <w:tcW w:w="648" w:type="dxa"/>
          </w:tcPr>
          <w:p w:rsidR="008F646A" w:rsidRDefault="008F646A" w:rsidP="00CE0973">
            <w:pPr>
              <w:jc w:val="center"/>
              <w:rPr>
                <w:sz w:val="28"/>
                <w:szCs w:val="28"/>
                <w:lang w:val="uk-UA"/>
              </w:rPr>
            </w:pPr>
            <w:r>
              <w:rPr>
                <w:sz w:val="28"/>
                <w:szCs w:val="28"/>
                <w:lang w:val="uk-UA"/>
              </w:rPr>
              <w:t>2</w:t>
            </w:r>
          </w:p>
        </w:tc>
        <w:tc>
          <w:tcPr>
            <w:tcW w:w="4568" w:type="dxa"/>
          </w:tcPr>
          <w:p w:rsidR="008F646A" w:rsidRDefault="008F646A" w:rsidP="00CE0973">
            <w:pPr>
              <w:rPr>
                <w:sz w:val="28"/>
                <w:szCs w:val="28"/>
                <w:lang w:val="uk-UA"/>
              </w:rPr>
            </w:pPr>
            <w:r>
              <w:rPr>
                <w:sz w:val="28"/>
                <w:szCs w:val="28"/>
                <w:lang w:val="uk-UA"/>
              </w:rPr>
              <w:t xml:space="preserve">Присудок та додаток </w:t>
            </w:r>
          </w:p>
        </w:tc>
        <w:tc>
          <w:tcPr>
            <w:tcW w:w="1133" w:type="dxa"/>
            <w:tcBorders>
              <w:right w:val="nil"/>
            </w:tcBorders>
            <w:vAlign w:val="bottom"/>
          </w:tcPr>
          <w:p w:rsidR="008F646A" w:rsidRDefault="008F646A" w:rsidP="00CE0973">
            <w:pPr>
              <w:jc w:val="right"/>
              <w:rPr>
                <w:sz w:val="28"/>
                <w:szCs w:val="28"/>
              </w:rPr>
            </w:pPr>
            <w:r>
              <w:rPr>
                <w:sz w:val="28"/>
                <w:szCs w:val="28"/>
              </w:rPr>
              <w:t>254</w:t>
            </w:r>
          </w:p>
        </w:tc>
        <w:tc>
          <w:tcPr>
            <w:tcW w:w="113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9,8%</w:t>
            </w:r>
            <w:r>
              <w:rPr>
                <w:sz w:val="28"/>
                <w:szCs w:val="28"/>
                <w:lang w:val="uk-UA"/>
              </w:rPr>
              <w:t>)</w:t>
            </w:r>
          </w:p>
        </w:tc>
        <w:tc>
          <w:tcPr>
            <w:tcW w:w="1134" w:type="dxa"/>
            <w:tcBorders>
              <w:right w:val="nil"/>
            </w:tcBorders>
            <w:vAlign w:val="bottom"/>
          </w:tcPr>
          <w:p w:rsidR="008F646A" w:rsidRDefault="008F646A" w:rsidP="00CE0973">
            <w:pPr>
              <w:jc w:val="right"/>
              <w:rPr>
                <w:sz w:val="28"/>
                <w:szCs w:val="28"/>
              </w:rPr>
            </w:pPr>
            <w:r>
              <w:rPr>
                <w:sz w:val="28"/>
                <w:szCs w:val="28"/>
              </w:rPr>
              <w:t>83</w:t>
            </w:r>
          </w:p>
        </w:tc>
        <w:tc>
          <w:tcPr>
            <w:tcW w:w="113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3,8%</w:t>
            </w:r>
            <w:r>
              <w:rPr>
                <w:sz w:val="28"/>
                <w:szCs w:val="28"/>
                <w:lang w:val="uk-UA"/>
              </w:rPr>
              <w:t>)</w:t>
            </w:r>
          </w:p>
        </w:tc>
      </w:tr>
      <w:tr w:rsidR="008F646A" w:rsidTr="00CE0973">
        <w:tc>
          <w:tcPr>
            <w:tcW w:w="648" w:type="dxa"/>
          </w:tcPr>
          <w:p w:rsidR="008F646A" w:rsidRDefault="008F646A" w:rsidP="00CE0973">
            <w:pPr>
              <w:jc w:val="center"/>
              <w:rPr>
                <w:sz w:val="28"/>
                <w:szCs w:val="28"/>
                <w:lang w:val="uk-UA"/>
              </w:rPr>
            </w:pPr>
            <w:r>
              <w:rPr>
                <w:sz w:val="28"/>
                <w:szCs w:val="28"/>
                <w:lang w:val="uk-UA"/>
              </w:rPr>
              <w:lastRenderedPageBreak/>
              <w:t>3</w:t>
            </w:r>
          </w:p>
        </w:tc>
        <w:tc>
          <w:tcPr>
            <w:tcW w:w="4568" w:type="dxa"/>
          </w:tcPr>
          <w:p w:rsidR="008F646A" w:rsidRDefault="008F646A" w:rsidP="00CE0973">
            <w:pPr>
              <w:rPr>
                <w:sz w:val="28"/>
                <w:szCs w:val="28"/>
                <w:lang w:val="uk-UA"/>
              </w:rPr>
            </w:pPr>
            <w:r>
              <w:rPr>
                <w:sz w:val="28"/>
                <w:szCs w:val="28"/>
                <w:lang w:val="uk-UA"/>
              </w:rPr>
              <w:t xml:space="preserve">Підмет та присудок </w:t>
            </w:r>
          </w:p>
        </w:tc>
        <w:tc>
          <w:tcPr>
            <w:tcW w:w="1133" w:type="dxa"/>
            <w:tcBorders>
              <w:right w:val="nil"/>
            </w:tcBorders>
            <w:vAlign w:val="bottom"/>
          </w:tcPr>
          <w:p w:rsidR="008F646A" w:rsidRDefault="008F646A" w:rsidP="00CE0973">
            <w:pPr>
              <w:jc w:val="right"/>
              <w:rPr>
                <w:sz w:val="28"/>
                <w:szCs w:val="28"/>
              </w:rPr>
            </w:pPr>
            <w:r>
              <w:rPr>
                <w:sz w:val="28"/>
                <w:szCs w:val="28"/>
              </w:rPr>
              <w:t>53</w:t>
            </w:r>
          </w:p>
        </w:tc>
        <w:tc>
          <w:tcPr>
            <w:tcW w:w="113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2%</w:t>
            </w:r>
            <w:r>
              <w:rPr>
                <w:sz w:val="28"/>
                <w:szCs w:val="28"/>
                <w:lang w:val="uk-UA"/>
              </w:rPr>
              <w:t>)</w:t>
            </w:r>
          </w:p>
        </w:tc>
        <w:tc>
          <w:tcPr>
            <w:tcW w:w="1134" w:type="dxa"/>
            <w:tcBorders>
              <w:right w:val="nil"/>
            </w:tcBorders>
            <w:vAlign w:val="bottom"/>
          </w:tcPr>
          <w:p w:rsidR="008F646A" w:rsidRDefault="008F646A" w:rsidP="00CE0973">
            <w:pPr>
              <w:jc w:val="right"/>
              <w:rPr>
                <w:sz w:val="28"/>
                <w:szCs w:val="28"/>
                <w:lang w:val="uk-UA"/>
              </w:rPr>
            </w:pPr>
            <w:r>
              <w:rPr>
                <w:sz w:val="28"/>
                <w:szCs w:val="28"/>
                <w:lang w:val="uk-UA"/>
              </w:rPr>
              <w:t>278</w:t>
            </w:r>
          </w:p>
        </w:tc>
        <w:tc>
          <w:tcPr>
            <w:tcW w:w="1134" w:type="dxa"/>
            <w:tcBorders>
              <w:left w:val="nil"/>
            </w:tcBorders>
            <w:vAlign w:val="bottom"/>
          </w:tcPr>
          <w:p w:rsidR="008F646A" w:rsidRDefault="008F646A" w:rsidP="00CE0973">
            <w:pPr>
              <w:rPr>
                <w:sz w:val="28"/>
                <w:szCs w:val="28"/>
                <w:lang w:val="uk-UA"/>
              </w:rPr>
            </w:pPr>
            <w:r>
              <w:rPr>
                <w:sz w:val="28"/>
                <w:szCs w:val="28"/>
                <w:lang w:val="uk-UA"/>
              </w:rPr>
              <w:t>(12,7</w:t>
            </w:r>
            <w:r>
              <w:rPr>
                <w:sz w:val="28"/>
                <w:szCs w:val="28"/>
              </w:rPr>
              <w:t>%</w:t>
            </w:r>
            <w:r>
              <w:rPr>
                <w:sz w:val="28"/>
                <w:szCs w:val="28"/>
                <w:lang w:val="uk-UA"/>
              </w:rPr>
              <w:t>)</w:t>
            </w:r>
          </w:p>
        </w:tc>
      </w:tr>
      <w:tr w:rsidR="008F646A" w:rsidTr="00CE0973">
        <w:tc>
          <w:tcPr>
            <w:tcW w:w="648" w:type="dxa"/>
          </w:tcPr>
          <w:p w:rsidR="008F646A" w:rsidRDefault="008F646A" w:rsidP="00CE0973">
            <w:pPr>
              <w:jc w:val="center"/>
              <w:rPr>
                <w:sz w:val="28"/>
                <w:szCs w:val="28"/>
                <w:lang w:val="uk-UA"/>
              </w:rPr>
            </w:pPr>
            <w:r>
              <w:rPr>
                <w:sz w:val="28"/>
                <w:szCs w:val="28"/>
                <w:lang w:val="uk-UA"/>
              </w:rPr>
              <w:t>4</w:t>
            </w:r>
          </w:p>
        </w:tc>
        <w:tc>
          <w:tcPr>
            <w:tcW w:w="4568" w:type="dxa"/>
          </w:tcPr>
          <w:p w:rsidR="008F646A" w:rsidRDefault="008F646A" w:rsidP="00CE0973">
            <w:pPr>
              <w:rPr>
                <w:sz w:val="28"/>
                <w:szCs w:val="28"/>
                <w:lang w:val="uk-UA"/>
              </w:rPr>
            </w:pPr>
            <w:r>
              <w:rPr>
                <w:sz w:val="28"/>
                <w:szCs w:val="28"/>
                <w:lang w:val="uk-UA"/>
              </w:rPr>
              <w:t xml:space="preserve">Присудок та обставина </w:t>
            </w:r>
          </w:p>
        </w:tc>
        <w:tc>
          <w:tcPr>
            <w:tcW w:w="1133" w:type="dxa"/>
            <w:tcBorders>
              <w:right w:val="nil"/>
            </w:tcBorders>
            <w:vAlign w:val="bottom"/>
          </w:tcPr>
          <w:p w:rsidR="008F646A" w:rsidRDefault="008F646A" w:rsidP="00CE0973">
            <w:pPr>
              <w:jc w:val="right"/>
              <w:rPr>
                <w:sz w:val="28"/>
                <w:szCs w:val="28"/>
              </w:rPr>
            </w:pPr>
            <w:r>
              <w:rPr>
                <w:sz w:val="28"/>
                <w:szCs w:val="28"/>
              </w:rPr>
              <w:t>48</w:t>
            </w:r>
          </w:p>
        </w:tc>
        <w:tc>
          <w:tcPr>
            <w:tcW w:w="113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1,</w:t>
            </w:r>
            <w:r>
              <w:rPr>
                <w:sz w:val="28"/>
                <w:szCs w:val="28"/>
                <w:lang w:val="uk-UA"/>
              </w:rPr>
              <w:t>9</w:t>
            </w:r>
            <w:r>
              <w:rPr>
                <w:sz w:val="28"/>
                <w:szCs w:val="28"/>
              </w:rPr>
              <w:t>%</w:t>
            </w:r>
            <w:r>
              <w:rPr>
                <w:sz w:val="28"/>
                <w:szCs w:val="28"/>
                <w:lang w:val="uk-UA"/>
              </w:rPr>
              <w:t>)</w:t>
            </w:r>
          </w:p>
        </w:tc>
        <w:tc>
          <w:tcPr>
            <w:tcW w:w="1134" w:type="dxa"/>
            <w:tcBorders>
              <w:right w:val="nil"/>
            </w:tcBorders>
            <w:vAlign w:val="bottom"/>
          </w:tcPr>
          <w:p w:rsidR="008F646A" w:rsidRDefault="008F646A" w:rsidP="00CE0973">
            <w:pPr>
              <w:jc w:val="right"/>
              <w:rPr>
                <w:sz w:val="28"/>
                <w:szCs w:val="28"/>
              </w:rPr>
            </w:pPr>
            <w:r>
              <w:rPr>
                <w:sz w:val="28"/>
                <w:szCs w:val="28"/>
              </w:rPr>
              <w:t>41</w:t>
            </w:r>
          </w:p>
        </w:tc>
        <w:tc>
          <w:tcPr>
            <w:tcW w:w="113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1,9%</w:t>
            </w:r>
            <w:r>
              <w:rPr>
                <w:sz w:val="28"/>
                <w:szCs w:val="28"/>
                <w:lang w:val="uk-UA"/>
              </w:rPr>
              <w:t>)</w:t>
            </w:r>
          </w:p>
        </w:tc>
      </w:tr>
      <w:tr w:rsidR="008F646A" w:rsidTr="00CE0973">
        <w:tc>
          <w:tcPr>
            <w:tcW w:w="648" w:type="dxa"/>
          </w:tcPr>
          <w:p w:rsidR="008F646A" w:rsidRDefault="008F646A" w:rsidP="00CE0973">
            <w:pPr>
              <w:jc w:val="center"/>
              <w:rPr>
                <w:sz w:val="28"/>
                <w:szCs w:val="28"/>
                <w:lang w:val="uk-UA"/>
              </w:rPr>
            </w:pPr>
            <w:r>
              <w:rPr>
                <w:sz w:val="28"/>
                <w:szCs w:val="28"/>
                <w:lang w:val="uk-UA"/>
              </w:rPr>
              <w:t>5</w:t>
            </w:r>
          </w:p>
        </w:tc>
        <w:tc>
          <w:tcPr>
            <w:tcW w:w="4568" w:type="dxa"/>
          </w:tcPr>
          <w:p w:rsidR="008F646A" w:rsidRDefault="008F646A" w:rsidP="00CE0973">
            <w:pPr>
              <w:rPr>
                <w:sz w:val="28"/>
                <w:szCs w:val="28"/>
                <w:lang w:val="uk-UA"/>
              </w:rPr>
            </w:pPr>
            <w:r>
              <w:rPr>
                <w:sz w:val="28"/>
                <w:szCs w:val="28"/>
                <w:lang w:val="uk-UA"/>
              </w:rPr>
              <w:t xml:space="preserve">Простий дієслівний присудок </w:t>
            </w:r>
          </w:p>
        </w:tc>
        <w:tc>
          <w:tcPr>
            <w:tcW w:w="1133" w:type="dxa"/>
            <w:tcBorders>
              <w:right w:val="nil"/>
            </w:tcBorders>
            <w:vAlign w:val="bottom"/>
          </w:tcPr>
          <w:p w:rsidR="008F646A" w:rsidRDefault="008F646A" w:rsidP="00CE0973">
            <w:pPr>
              <w:jc w:val="right"/>
              <w:rPr>
                <w:sz w:val="28"/>
                <w:szCs w:val="28"/>
              </w:rPr>
            </w:pPr>
            <w:r>
              <w:rPr>
                <w:sz w:val="28"/>
                <w:szCs w:val="28"/>
              </w:rPr>
              <w:t>11</w:t>
            </w:r>
          </w:p>
        </w:tc>
        <w:tc>
          <w:tcPr>
            <w:tcW w:w="113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0,4%</w:t>
            </w:r>
            <w:r>
              <w:rPr>
                <w:sz w:val="28"/>
                <w:szCs w:val="28"/>
                <w:lang w:val="uk-UA"/>
              </w:rPr>
              <w:t>)</w:t>
            </w:r>
          </w:p>
        </w:tc>
        <w:tc>
          <w:tcPr>
            <w:tcW w:w="1134" w:type="dxa"/>
            <w:tcBorders>
              <w:right w:val="nil"/>
            </w:tcBorders>
            <w:vAlign w:val="bottom"/>
          </w:tcPr>
          <w:p w:rsidR="008F646A" w:rsidRDefault="008F646A" w:rsidP="00CE0973">
            <w:pPr>
              <w:jc w:val="right"/>
              <w:rPr>
                <w:sz w:val="28"/>
                <w:szCs w:val="28"/>
              </w:rPr>
            </w:pPr>
            <w:r>
              <w:rPr>
                <w:sz w:val="28"/>
                <w:szCs w:val="28"/>
              </w:rPr>
              <w:t>62</w:t>
            </w:r>
          </w:p>
        </w:tc>
        <w:tc>
          <w:tcPr>
            <w:tcW w:w="113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2,8%</w:t>
            </w:r>
            <w:r>
              <w:rPr>
                <w:sz w:val="28"/>
                <w:szCs w:val="28"/>
                <w:lang w:val="uk-UA"/>
              </w:rPr>
              <w:t>)</w:t>
            </w:r>
          </w:p>
        </w:tc>
      </w:tr>
      <w:tr w:rsidR="008F646A" w:rsidTr="00CE0973">
        <w:tc>
          <w:tcPr>
            <w:tcW w:w="648" w:type="dxa"/>
          </w:tcPr>
          <w:p w:rsidR="008F646A" w:rsidRDefault="008F646A" w:rsidP="00CE0973">
            <w:pPr>
              <w:jc w:val="center"/>
              <w:rPr>
                <w:sz w:val="28"/>
                <w:szCs w:val="28"/>
                <w:lang w:val="uk-UA"/>
              </w:rPr>
            </w:pPr>
            <w:r>
              <w:rPr>
                <w:sz w:val="28"/>
                <w:szCs w:val="28"/>
                <w:lang w:val="uk-UA"/>
              </w:rPr>
              <w:t>6</w:t>
            </w:r>
          </w:p>
        </w:tc>
        <w:tc>
          <w:tcPr>
            <w:tcW w:w="4568" w:type="dxa"/>
          </w:tcPr>
          <w:p w:rsidR="008F646A" w:rsidRDefault="008F646A" w:rsidP="00CE0973">
            <w:pPr>
              <w:rPr>
                <w:sz w:val="28"/>
                <w:szCs w:val="28"/>
                <w:lang w:val="uk-UA"/>
              </w:rPr>
            </w:pPr>
            <w:r>
              <w:rPr>
                <w:sz w:val="28"/>
                <w:szCs w:val="28"/>
                <w:lang w:val="uk-UA"/>
              </w:rPr>
              <w:t>Іменна частина складного іменного подвійного присудка</w:t>
            </w:r>
          </w:p>
        </w:tc>
        <w:tc>
          <w:tcPr>
            <w:tcW w:w="1133" w:type="dxa"/>
            <w:tcBorders>
              <w:right w:val="nil"/>
            </w:tcBorders>
            <w:vAlign w:val="bottom"/>
          </w:tcPr>
          <w:p w:rsidR="008F646A" w:rsidRDefault="008F646A" w:rsidP="00CE0973">
            <w:pPr>
              <w:jc w:val="right"/>
              <w:rPr>
                <w:sz w:val="28"/>
                <w:szCs w:val="28"/>
              </w:rPr>
            </w:pPr>
            <w:r>
              <w:rPr>
                <w:sz w:val="28"/>
                <w:szCs w:val="28"/>
              </w:rPr>
              <w:t>9</w:t>
            </w:r>
          </w:p>
        </w:tc>
        <w:tc>
          <w:tcPr>
            <w:tcW w:w="113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0,3%</w:t>
            </w:r>
            <w:r>
              <w:rPr>
                <w:sz w:val="28"/>
                <w:szCs w:val="28"/>
                <w:lang w:val="uk-UA"/>
              </w:rPr>
              <w:t>)</w:t>
            </w:r>
          </w:p>
        </w:tc>
        <w:tc>
          <w:tcPr>
            <w:tcW w:w="1134" w:type="dxa"/>
            <w:tcBorders>
              <w:right w:val="nil"/>
            </w:tcBorders>
            <w:vAlign w:val="bottom"/>
          </w:tcPr>
          <w:p w:rsidR="008F646A" w:rsidRDefault="008F646A" w:rsidP="00CE0973">
            <w:pPr>
              <w:jc w:val="right"/>
              <w:rPr>
                <w:sz w:val="28"/>
                <w:szCs w:val="28"/>
              </w:rPr>
            </w:pPr>
            <w:r>
              <w:rPr>
                <w:sz w:val="28"/>
                <w:szCs w:val="28"/>
              </w:rPr>
              <w:t>23</w:t>
            </w:r>
          </w:p>
        </w:tc>
        <w:tc>
          <w:tcPr>
            <w:tcW w:w="113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1%</w:t>
            </w:r>
            <w:r>
              <w:rPr>
                <w:sz w:val="28"/>
                <w:szCs w:val="28"/>
                <w:lang w:val="uk-UA"/>
              </w:rPr>
              <w:t>)</w:t>
            </w:r>
          </w:p>
        </w:tc>
      </w:tr>
      <w:tr w:rsidR="008F646A" w:rsidTr="00CE0973">
        <w:tc>
          <w:tcPr>
            <w:tcW w:w="648" w:type="dxa"/>
          </w:tcPr>
          <w:p w:rsidR="008F646A" w:rsidRDefault="008F646A" w:rsidP="00CE0973">
            <w:pPr>
              <w:jc w:val="center"/>
              <w:rPr>
                <w:sz w:val="28"/>
                <w:szCs w:val="28"/>
                <w:lang w:val="uk-UA"/>
              </w:rPr>
            </w:pPr>
            <w:r>
              <w:rPr>
                <w:sz w:val="28"/>
                <w:szCs w:val="28"/>
                <w:lang w:val="uk-UA"/>
              </w:rPr>
              <w:t>7</w:t>
            </w:r>
          </w:p>
        </w:tc>
        <w:tc>
          <w:tcPr>
            <w:tcW w:w="4568" w:type="dxa"/>
          </w:tcPr>
          <w:p w:rsidR="008F646A" w:rsidRDefault="008F646A" w:rsidP="00CE0973">
            <w:pPr>
              <w:rPr>
                <w:sz w:val="28"/>
                <w:szCs w:val="28"/>
                <w:lang w:val="uk-UA"/>
              </w:rPr>
            </w:pPr>
            <w:r>
              <w:rPr>
                <w:sz w:val="28"/>
                <w:szCs w:val="28"/>
                <w:lang w:val="uk-UA"/>
              </w:rPr>
              <w:t xml:space="preserve">Головний член односкладного речення </w:t>
            </w:r>
          </w:p>
        </w:tc>
        <w:tc>
          <w:tcPr>
            <w:tcW w:w="1133" w:type="dxa"/>
            <w:tcBorders>
              <w:right w:val="nil"/>
            </w:tcBorders>
            <w:vAlign w:val="bottom"/>
          </w:tcPr>
          <w:p w:rsidR="008F646A" w:rsidRDefault="008F646A" w:rsidP="00CE0973">
            <w:pPr>
              <w:rPr>
                <w:sz w:val="28"/>
                <w:szCs w:val="28"/>
                <w:lang w:val="uk-UA"/>
              </w:rPr>
            </w:pPr>
          </w:p>
        </w:tc>
        <w:tc>
          <w:tcPr>
            <w:tcW w:w="1134" w:type="dxa"/>
            <w:tcBorders>
              <w:left w:val="nil"/>
            </w:tcBorders>
            <w:vAlign w:val="bottom"/>
          </w:tcPr>
          <w:p w:rsidR="008F646A" w:rsidRDefault="008F646A" w:rsidP="00CE0973">
            <w:pPr>
              <w:rPr>
                <w:sz w:val="28"/>
                <w:szCs w:val="28"/>
                <w:lang w:val="uk-UA"/>
              </w:rPr>
            </w:pPr>
            <w:r>
              <w:rPr>
                <w:sz w:val="28"/>
                <w:szCs w:val="28"/>
                <w:lang w:val="uk-UA"/>
              </w:rPr>
              <w:t>-</w:t>
            </w:r>
          </w:p>
        </w:tc>
        <w:tc>
          <w:tcPr>
            <w:tcW w:w="1134" w:type="dxa"/>
            <w:tcBorders>
              <w:right w:val="nil"/>
            </w:tcBorders>
            <w:vAlign w:val="bottom"/>
          </w:tcPr>
          <w:p w:rsidR="008F646A" w:rsidRDefault="008F646A" w:rsidP="00CE0973">
            <w:pPr>
              <w:jc w:val="right"/>
              <w:rPr>
                <w:sz w:val="28"/>
                <w:szCs w:val="28"/>
                <w:lang w:val="uk-UA"/>
              </w:rPr>
            </w:pPr>
            <w:r>
              <w:rPr>
                <w:sz w:val="28"/>
                <w:szCs w:val="28"/>
                <w:lang w:val="uk-UA"/>
              </w:rPr>
              <w:t>26</w:t>
            </w:r>
          </w:p>
        </w:tc>
        <w:tc>
          <w:tcPr>
            <w:tcW w:w="1134" w:type="dxa"/>
            <w:tcBorders>
              <w:left w:val="nil"/>
            </w:tcBorders>
            <w:vAlign w:val="bottom"/>
          </w:tcPr>
          <w:p w:rsidR="008F646A" w:rsidRDefault="008F646A" w:rsidP="00CE0973">
            <w:pPr>
              <w:rPr>
                <w:sz w:val="28"/>
                <w:szCs w:val="28"/>
                <w:lang w:val="uk-UA"/>
              </w:rPr>
            </w:pPr>
            <w:r>
              <w:rPr>
                <w:sz w:val="28"/>
                <w:szCs w:val="28"/>
                <w:lang w:val="uk-UA"/>
              </w:rPr>
              <w:t>(1,2%)</w:t>
            </w:r>
          </w:p>
        </w:tc>
      </w:tr>
      <w:tr w:rsidR="008F646A" w:rsidTr="00CE0973">
        <w:tc>
          <w:tcPr>
            <w:tcW w:w="648" w:type="dxa"/>
          </w:tcPr>
          <w:p w:rsidR="008F646A" w:rsidRDefault="008F646A" w:rsidP="00CE0973">
            <w:pPr>
              <w:jc w:val="center"/>
              <w:rPr>
                <w:sz w:val="28"/>
                <w:szCs w:val="28"/>
                <w:lang w:val="uk-UA"/>
              </w:rPr>
            </w:pPr>
          </w:p>
        </w:tc>
        <w:tc>
          <w:tcPr>
            <w:tcW w:w="4568" w:type="dxa"/>
          </w:tcPr>
          <w:p w:rsidR="008F646A" w:rsidRDefault="008F646A" w:rsidP="00CE0973">
            <w:pPr>
              <w:jc w:val="center"/>
              <w:rPr>
                <w:sz w:val="28"/>
                <w:szCs w:val="28"/>
                <w:lang w:val="uk-UA"/>
              </w:rPr>
            </w:pPr>
            <w:r>
              <w:rPr>
                <w:sz w:val="28"/>
                <w:szCs w:val="28"/>
                <w:lang w:val="uk-UA"/>
              </w:rPr>
              <w:t>Усього:</w:t>
            </w:r>
          </w:p>
        </w:tc>
        <w:tc>
          <w:tcPr>
            <w:tcW w:w="1133" w:type="dxa"/>
            <w:tcBorders>
              <w:right w:val="nil"/>
            </w:tcBorders>
            <w:vAlign w:val="bottom"/>
          </w:tcPr>
          <w:p w:rsidR="008F646A" w:rsidRDefault="008F646A" w:rsidP="00CE0973">
            <w:pPr>
              <w:jc w:val="right"/>
              <w:rPr>
                <w:sz w:val="28"/>
                <w:szCs w:val="28"/>
                <w:lang w:val="uk-UA"/>
              </w:rPr>
            </w:pPr>
            <w:r>
              <w:rPr>
                <w:sz w:val="28"/>
                <w:szCs w:val="28"/>
                <w:lang w:val="uk-UA"/>
              </w:rPr>
              <w:t>2598</w:t>
            </w:r>
          </w:p>
        </w:tc>
        <w:tc>
          <w:tcPr>
            <w:tcW w:w="1134" w:type="dxa"/>
            <w:tcBorders>
              <w:left w:val="nil"/>
            </w:tcBorders>
            <w:vAlign w:val="bottom"/>
          </w:tcPr>
          <w:p w:rsidR="008F646A" w:rsidRDefault="008F646A" w:rsidP="00CE0973">
            <w:pPr>
              <w:rPr>
                <w:sz w:val="28"/>
                <w:szCs w:val="28"/>
                <w:lang w:val="uk-UA"/>
              </w:rPr>
            </w:pPr>
            <w:r>
              <w:rPr>
                <w:sz w:val="28"/>
                <w:szCs w:val="28"/>
                <w:lang w:val="uk-UA"/>
              </w:rPr>
              <w:t>(100%)</w:t>
            </w:r>
          </w:p>
        </w:tc>
        <w:tc>
          <w:tcPr>
            <w:tcW w:w="1134" w:type="dxa"/>
            <w:tcBorders>
              <w:right w:val="nil"/>
            </w:tcBorders>
            <w:vAlign w:val="bottom"/>
          </w:tcPr>
          <w:p w:rsidR="008F646A" w:rsidRDefault="008F646A" w:rsidP="00CE0973">
            <w:pPr>
              <w:jc w:val="right"/>
              <w:rPr>
                <w:sz w:val="28"/>
                <w:szCs w:val="28"/>
                <w:lang w:val="uk-UA"/>
              </w:rPr>
            </w:pPr>
            <w:r>
              <w:rPr>
                <w:sz w:val="28"/>
                <w:szCs w:val="28"/>
                <w:lang w:val="uk-UA"/>
              </w:rPr>
              <w:t>2197</w:t>
            </w:r>
          </w:p>
        </w:tc>
        <w:tc>
          <w:tcPr>
            <w:tcW w:w="1134" w:type="dxa"/>
            <w:tcBorders>
              <w:left w:val="nil"/>
            </w:tcBorders>
            <w:vAlign w:val="bottom"/>
          </w:tcPr>
          <w:p w:rsidR="008F646A" w:rsidRDefault="008F646A" w:rsidP="00CE0973">
            <w:pPr>
              <w:rPr>
                <w:sz w:val="28"/>
                <w:szCs w:val="28"/>
                <w:lang w:val="uk-UA"/>
              </w:rPr>
            </w:pPr>
            <w:r>
              <w:rPr>
                <w:sz w:val="28"/>
                <w:szCs w:val="28"/>
                <w:lang w:val="uk-UA"/>
              </w:rPr>
              <w:t>(100%)</w:t>
            </w:r>
          </w:p>
        </w:tc>
      </w:tr>
    </w:tbl>
    <w:p w:rsidR="008F646A" w:rsidRDefault="008F646A" w:rsidP="008F646A">
      <w:pPr>
        <w:ind w:firstLine="709"/>
        <w:jc w:val="both"/>
        <w:rPr>
          <w:sz w:val="28"/>
          <w:szCs w:val="28"/>
          <w:lang w:val="uk-UA"/>
        </w:rPr>
      </w:pPr>
      <w:r>
        <w:rPr>
          <w:sz w:val="28"/>
          <w:szCs w:val="28"/>
          <w:lang w:val="uk-UA"/>
        </w:rPr>
        <w:t>2.2. Серед ізоморфних рис ПАК в обох мовах слід передусім відзначити той факт, що якісний склад наборів основних структурних типів ПАК майже збігається: в обох мовах наявні ПАК, у яких предикат представлений присудком (простим дієслівним, складеним іменним), його частиною (іменною частиною складного іменного подвійного присудка), комбінацією присудка і додатка чи обставини, комбінацією присудка і підмета.</w:t>
      </w:r>
    </w:p>
    <w:p w:rsidR="008F646A" w:rsidRDefault="008F646A" w:rsidP="008F646A">
      <w:pPr>
        <w:ind w:firstLine="709"/>
        <w:jc w:val="both"/>
        <w:rPr>
          <w:i/>
          <w:sz w:val="28"/>
          <w:szCs w:val="28"/>
          <w:lang w:val="uk-UA"/>
        </w:rPr>
      </w:pPr>
      <w:r>
        <w:rPr>
          <w:sz w:val="28"/>
          <w:lang w:val="uk-UA"/>
        </w:rPr>
        <w:t xml:space="preserve">2.3. Значною мірою збігається і частотність синтаксичних типів ПАК в обох мовах. Їх спільною рисою є висока продуктивність типу ПАК із предикатом, репрезентованим складеним іменним присудком (85,6% всіх ПАК в англійській мові та 76,6% в українській). Найтиповішим дієсловом-зв’язкою в таких конструкціях в обох мовах виступає дієслово </w:t>
      </w:r>
      <w:r>
        <w:rPr>
          <w:i/>
          <w:sz w:val="28"/>
          <w:lang w:val="en-US"/>
        </w:rPr>
        <w:t>to</w:t>
      </w:r>
      <w:r>
        <w:rPr>
          <w:i/>
          <w:sz w:val="28"/>
          <w:lang w:val="uk-UA"/>
        </w:rPr>
        <w:t xml:space="preserve"> </w:t>
      </w:r>
      <w:r>
        <w:rPr>
          <w:i/>
          <w:sz w:val="28"/>
          <w:lang w:val="en-US"/>
        </w:rPr>
        <w:t>be</w:t>
      </w:r>
      <w:r>
        <w:rPr>
          <w:i/>
          <w:sz w:val="28"/>
          <w:lang w:val="uk-UA"/>
        </w:rPr>
        <w:t xml:space="preserve">/бути </w:t>
      </w:r>
      <w:r>
        <w:rPr>
          <w:iCs/>
          <w:sz w:val="28"/>
          <w:szCs w:val="28"/>
          <w:lang w:val="uk-UA"/>
        </w:rPr>
        <w:t>(</w:t>
      </w:r>
      <w:r>
        <w:rPr>
          <w:sz w:val="28"/>
          <w:szCs w:val="28"/>
          <w:lang w:val="uk-UA"/>
        </w:rPr>
        <w:t>2028 ПАК або 78% всіх конструкцій в англійській мові та 1537 ПАК або 70% в українській).</w:t>
      </w:r>
      <w:r>
        <w:rPr>
          <w:sz w:val="28"/>
          <w:lang w:val="uk-UA"/>
        </w:rPr>
        <w:t xml:space="preserve"> Найчастотнішою у складі ПАК із складеним іменним присудком є іменна частина, представлена прикметником. На думку деяких дослідників, зокрема Е. Паповянц, саме ця ад’єктивна модель є основною моделлю, що виражає якісну характеристику субстанції. Прикладом ПАК з іменною частиною присудка, презентованою прикметником у початковій формі чи у формі вищого ступеня порівняння, є такі речення: (3) …</w:t>
      </w:r>
      <w:r>
        <w:rPr>
          <w:i/>
          <w:sz w:val="28"/>
          <w:u w:val="single"/>
          <w:lang w:val="en-US"/>
        </w:rPr>
        <w:t>The</w:t>
      </w:r>
      <w:r>
        <w:rPr>
          <w:i/>
          <w:sz w:val="28"/>
          <w:u w:val="single"/>
          <w:lang w:val="uk-UA"/>
        </w:rPr>
        <w:t xml:space="preserve"> </w:t>
      </w:r>
      <w:r>
        <w:rPr>
          <w:i/>
          <w:sz w:val="28"/>
          <w:u w:val="single"/>
          <w:lang w:val="en-US"/>
        </w:rPr>
        <w:t>questions</w:t>
      </w:r>
      <w:r>
        <w:rPr>
          <w:i/>
          <w:sz w:val="28"/>
          <w:u w:val="single"/>
          <w:lang w:val="uk-UA"/>
        </w:rPr>
        <w:t xml:space="preserve"> </w:t>
      </w:r>
      <w:r>
        <w:rPr>
          <w:i/>
          <w:sz w:val="28"/>
          <w:u w:val="single"/>
          <w:lang w:val="en-US"/>
        </w:rPr>
        <w:t>were</w:t>
      </w:r>
      <w:r>
        <w:rPr>
          <w:i/>
          <w:sz w:val="28"/>
          <w:u w:val="single"/>
          <w:lang w:val="uk-UA"/>
        </w:rPr>
        <w:t xml:space="preserve"> </w:t>
      </w:r>
      <w:r>
        <w:rPr>
          <w:i/>
          <w:sz w:val="28"/>
          <w:u w:val="single"/>
          <w:lang w:val="en-US"/>
        </w:rPr>
        <w:t>all</w:t>
      </w:r>
      <w:r>
        <w:rPr>
          <w:i/>
          <w:sz w:val="28"/>
          <w:u w:val="single"/>
          <w:lang w:val="uk-UA"/>
        </w:rPr>
        <w:t xml:space="preserve"> </w:t>
      </w:r>
      <w:r>
        <w:rPr>
          <w:i/>
          <w:sz w:val="28"/>
          <w:u w:val="single"/>
          <w:lang w:val="en-US"/>
        </w:rPr>
        <w:t>the</w:t>
      </w:r>
      <w:r>
        <w:rPr>
          <w:i/>
          <w:sz w:val="28"/>
          <w:u w:val="single"/>
          <w:lang w:val="uk-UA"/>
        </w:rPr>
        <w:t xml:space="preserve"> </w:t>
      </w:r>
      <w:r>
        <w:rPr>
          <w:i/>
          <w:sz w:val="28"/>
          <w:u w:val="single"/>
          <w:lang w:val="en-US"/>
        </w:rPr>
        <w:t>cruder</w:t>
      </w:r>
      <w:r>
        <w:rPr>
          <w:i/>
          <w:sz w:val="28"/>
          <w:lang w:val="uk-UA"/>
        </w:rPr>
        <w:t xml:space="preserve"> </w:t>
      </w:r>
      <w:r>
        <w:rPr>
          <w:sz w:val="28"/>
          <w:lang w:val="uk-UA"/>
        </w:rPr>
        <w:t>(</w:t>
      </w:r>
      <w:r>
        <w:rPr>
          <w:sz w:val="28"/>
          <w:lang w:val="en-US"/>
        </w:rPr>
        <w:t>Greene</w:t>
      </w:r>
      <w:r>
        <w:rPr>
          <w:sz w:val="28"/>
          <w:lang w:val="uk-UA"/>
        </w:rPr>
        <w:t xml:space="preserve"> </w:t>
      </w:r>
      <w:r>
        <w:rPr>
          <w:sz w:val="28"/>
          <w:lang w:val="en-US"/>
        </w:rPr>
        <w:t>G</w:t>
      </w:r>
      <w:r>
        <w:rPr>
          <w:sz w:val="28"/>
          <w:lang w:val="uk-UA"/>
        </w:rPr>
        <w:t xml:space="preserve">. </w:t>
      </w:r>
      <w:r>
        <w:rPr>
          <w:sz w:val="28"/>
          <w:lang w:val="en-US"/>
        </w:rPr>
        <w:t>Collected</w:t>
      </w:r>
      <w:r>
        <w:rPr>
          <w:sz w:val="28"/>
          <w:lang w:val="uk-UA"/>
        </w:rPr>
        <w:t xml:space="preserve"> </w:t>
      </w:r>
      <w:r>
        <w:rPr>
          <w:sz w:val="28"/>
          <w:lang w:val="en-US"/>
        </w:rPr>
        <w:t>Short</w:t>
      </w:r>
      <w:r>
        <w:rPr>
          <w:sz w:val="28"/>
          <w:lang w:val="uk-UA"/>
        </w:rPr>
        <w:t xml:space="preserve"> </w:t>
      </w:r>
      <w:r>
        <w:rPr>
          <w:sz w:val="28"/>
          <w:lang w:val="en-US"/>
        </w:rPr>
        <w:t>Stories</w:t>
      </w:r>
      <w:r>
        <w:rPr>
          <w:sz w:val="28"/>
          <w:lang w:val="uk-UA"/>
        </w:rPr>
        <w:t>, 313) ‘</w:t>
      </w:r>
      <w:r>
        <w:rPr>
          <w:sz w:val="28"/>
          <w:u w:val="single"/>
          <w:lang w:val="uk-UA"/>
        </w:rPr>
        <w:t>Запитання були все прямішими’</w:t>
      </w:r>
      <w:r>
        <w:rPr>
          <w:sz w:val="28"/>
          <w:lang w:val="uk-UA"/>
        </w:rPr>
        <w:t xml:space="preserve">; (4) </w:t>
      </w:r>
      <w:r>
        <w:rPr>
          <w:i/>
          <w:sz w:val="28"/>
          <w:u w:val="single"/>
          <w:lang w:val="uk-UA"/>
        </w:rPr>
        <w:t>Він був малописьменний</w:t>
      </w:r>
      <w:r>
        <w:rPr>
          <w:i/>
          <w:sz w:val="28"/>
          <w:lang w:val="uk-UA"/>
        </w:rPr>
        <w:t xml:space="preserve">… </w:t>
      </w:r>
      <w:r>
        <w:rPr>
          <w:sz w:val="28"/>
          <w:lang w:val="uk-UA"/>
        </w:rPr>
        <w:t>(Антоненко-Давидович Б. Твори: Т. 2, 191)</w:t>
      </w:r>
      <w:r>
        <w:rPr>
          <w:i/>
          <w:sz w:val="28"/>
          <w:lang w:val="uk-UA"/>
        </w:rPr>
        <w:t xml:space="preserve">. </w:t>
      </w:r>
      <w:r>
        <w:rPr>
          <w:sz w:val="28"/>
          <w:szCs w:val="28"/>
          <w:lang w:val="uk-UA"/>
        </w:rPr>
        <w:t>Другим за частотністю іменним компонентом складеного іменного присудка в обох мовах є іменник, що використовується самостійно або з означенням-прикметником, наприклад: (5)</w:t>
      </w:r>
      <w:r>
        <w:rPr>
          <w:i/>
          <w:sz w:val="28"/>
          <w:szCs w:val="28"/>
          <w:lang w:val="uk-UA"/>
        </w:rPr>
        <w:t xml:space="preserve"> </w:t>
      </w:r>
      <w:r>
        <w:rPr>
          <w:i/>
          <w:sz w:val="28"/>
          <w:szCs w:val="28"/>
          <w:u w:val="single"/>
          <w:lang w:val="en-US"/>
        </w:rPr>
        <w:t>I</w:t>
      </w:r>
      <w:r>
        <w:rPr>
          <w:i/>
          <w:sz w:val="28"/>
          <w:szCs w:val="28"/>
          <w:u w:val="single"/>
          <w:lang w:val="uk-UA"/>
        </w:rPr>
        <w:t xml:space="preserve"> </w:t>
      </w:r>
      <w:r>
        <w:rPr>
          <w:i/>
          <w:sz w:val="28"/>
          <w:szCs w:val="28"/>
          <w:u w:val="single"/>
          <w:lang w:val="en-US"/>
        </w:rPr>
        <w:t>am</w:t>
      </w:r>
      <w:r>
        <w:rPr>
          <w:i/>
          <w:sz w:val="28"/>
          <w:szCs w:val="28"/>
          <w:u w:val="single"/>
          <w:lang w:val="uk-UA"/>
        </w:rPr>
        <w:t xml:space="preserve"> </w:t>
      </w:r>
      <w:r>
        <w:rPr>
          <w:i/>
          <w:sz w:val="28"/>
          <w:szCs w:val="28"/>
          <w:u w:val="single"/>
          <w:lang w:val="en-US"/>
        </w:rPr>
        <w:t>a</w:t>
      </w:r>
      <w:r>
        <w:rPr>
          <w:i/>
          <w:sz w:val="28"/>
          <w:szCs w:val="28"/>
          <w:u w:val="single"/>
          <w:lang w:val="uk-UA"/>
        </w:rPr>
        <w:t xml:space="preserve"> </w:t>
      </w:r>
      <w:r>
        <w:rPr>
          <w:i/>
          <w:sz w:val="28"/>
          <w:szCs w:val="28"/>
          <w:u w:val="single"/>
          <w:lang w:val="en-US"/>
        </w:rPr>
        <w:t>toy</w:t>
      </w:r>
      <w:r>
        <w:rPr>
          <w:sz w:val="28"/>
          <w:szCs w:val="28"/>
          <w:lang w:val="uk-UA"/>
        </w:rPr>
        <w:t xml:space="preserve"> (</w:t>
      </w:r>
      <w:r>
        <w:rPr>
          <w:sz w:val="28"/>
          <w:szCs w:val="28"/>
          <w:lang w:val="en-US"/>
        </w:rPr>
        <w:t>Bradbury</w:t>
      </w:r>
      <w:r>
        <w:rPr>
          <w:sz w:val="28"/>
          <w:szCs w:val="28"/>
          <w:lang w:val="uk-UA"/>
        </w:rPr>
        <w:t xml:space="preserve"> </w:t>
      </w:r>
      <w:r>
        <w:rPr>
          <w:sz w:val="28"/>
          <w:szCs w:val="28"/>
          <w:lang w:val="en-US"/>
        </w:rPr>
        <w:t>R</w:t>
      </w:r>
      <w:r>
        <w:rPr>
          <w:sz w:val="28"/>
          <w:szCs w:val="28"/>
          <w:lang w:val="uk-UA"/>
        </w:rPr>
        <w:t xml:space="preserve">. </w:t>
      </w:r>
      <w:r>
        <w:rPr>
          <w:sz w:val="28"/>
          <w:szCs w:val="28"/>
          <w:lang w:val="en-US"/>
        </w:rPr>
        <w:t>The</w:t>
      </w:r>
      <w:r>
        <w:rPr>
          <w:sz w:val="28"/>
          <w:szCs w:val="28"/>
          <w:lang w:val="uk-UA"/>
        </w:rPr>
        <w:t xml:space="preserve"> </w:t>
      </w:r>
      <w:r>
        <w:rPr>
          <w:sz w:val="28"/>
          <w:szCs w:val="28"/>
          <w:lang w:val="en-US"/>
        </w:rPr>
        <w:t>Blue</w:t>
      </w:r>
      <w:r>
        <w:rPr>
          <w:sz w:val="28"/>
          <w:szCs w:val="28"/>
          <w:lang w:val="uk-UA"/>
        </w:rPr>
        <w:t xml:space="preserve"> </w:t>
      </w:r>
      <w:r>
        <w:rPr>
          <w:sz w:val="28"/>
          <w:szCs w:val="28"/>
          <w:lang w:val="en-US"/>
        </w:rPr>
        <w:t>Bottle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Other</w:t>
      </w:r>
      <w:r>
        <w:rPr>
          <w:sz w:val="28"/>
          <w:szCs w:val="28"/>
          <w:lang w:val="uk-UA"/>
        </w:rPr>
        <w:t xml:space="preserve"> </w:t>
      </w:r>
      <w:r>
        <w:rPr>
          <w:sz w:val="28"/>
          <w:szCs w:val="28"/>
          <w:lang w:val="en-US"/>
        </w:rPr>
        <w:t>Stories</w:t>
      </w:r>
      <w:r>
        <w:rPr>
          <w:sz w:val="28"/>
          <w:szCs w:val="28"/>
          <w:lang w:val="uk-UA"/>
        </w:rPr>
        <w:t>, 95) ‘</w:t>
      </w:r>
      <w:r>
        <w:rPr>
          <w:sz w:val="28"/>
          <w:szCs w:val="28"/>
          <w:u w:val="single"/>
          <w:lang w:val="uk-UA"/>
        </w:rPr>
        <w:t>Я – іграшка</w:t>
      </w:r>
      <w:r>
        <w:rPr>
          <w:sz w:val="28"/>
          <w:szCs w:val="28"/>
          <w:lang w:val="uk-UA"/>
        </w:rPr>
        <w:t xml:space="preserve">’; (6) </w:t>
      </w:r>
      <w:r>
        <w:rPr>
          <w:i/>
          <w:sz w:val="28"/>
          <w:szCs w:val="28"/>
          <w:lang w:val="uk-UA"/>
        </w:rPr>
        <w:t>…</w:t>
      </w:r>
      <w:r>
        <w:rPr>
          <w:i/>
          <w:sz w:val="28"/>
          <w:szCs w:val="28"/>
          <w:u w:val="single"/>
          <w:lang w:val="uk-UA"/>
        </w:rPr>
        <w:t>Ви така енергійна … смілива дівчина</w:t>
      </w:r>
      <w:r>
        <w:rPr>
          <w:i/>
          <w:sz w:val="28"/>
          <w:szCs w:val="28"/>
          <w:lang w:val="uk-UA"/>
        </w:rPr>
        <w:t xml:space="preserve">… </w:t>
      </w:r>
      <w:r>
        <w:rPr>
          <w:sz w:val="28"/>
          <w:szCs w:val="28"/>
          <w:lang w:val="uk-UA"/>
        </w:rPr>
        <w:t>(Винниченко В. Твори в двох томах: Т. 1, 198).</w:t>
      </w:r>
    </w:p>
    <w:p w:rsidR="008F646A" w:rsidRDefault="008F646A" w:rsidP="008F646A">
      <w:pPr>
        <w:ind w:firstLine="709"/>
        <w:jc w:val="both"/>
        <w:rPr>
          <w:sz w:val="28"/>
          <w:szCs w:val="28"/>
          <w:lang w:val="uk-UA"/>
        </w:rPr>
      </w:pPr>
      <w:r>
        <w:rPr>
          <w:sz w:val="28"/>
          <w:szCs w:val="28"/>
          <w:lang w:val="uk-UA"/>
        </w:rPr>
        <w:t xml:space="preserve">Інші дієслова-зв’язки є значно менш численними й містять додаткові семи. Залежно від їхньої семантики ці дієслова об’єднуються в декілька груп. Кількість дієслівних лексем, що виконують функцію зв’язки, є більшою в українській мові (18 лексем в англійській мові та 36 в українській), тоді як загальна кількість ПАК із цими дієсловами більша в англійській (195 англійських ПАК та 147 українських). Найчисленішими є ПАК із дієсловами-зв’язками, що зазначають канал отримання інформації про певні властивості предмета чи особи. Набір почуттів, що можуть виступати в ролі такого каналу, майже однаковий в обох мовах, але спостерігається різниця в кількості ПАК, у яких вказується на те чи інше почуття. Найчастотнішою в англійській мові є вказівка на зорове сприйняття, виражена дієсловом </w:t>
      </w:r>
      <w:r>
        <w:rPr>
          <w:i/>
          <w:sz w:val="28"/>
          <w:szCs w:val="28"/>
          <w:lang w:val="en-US"/>
        </w:rPr>
        <w:t>to</w:t>
      </w:r>
      <w:r>
        <w:rPr>
          <w:i/>
          <w:sz w:val="28"/>
          <w:szCs w:val="28"/>
          <w:lang w:val="uk-UA"/>
        </w:rPr>
        <w:t xml:space="preserve"> </w:t>
      </w:r>
      <w:r>
        <w:rPr>
          <w:i/>
          <w:sz w:val="28"/>
          <w:szCs w:val="28"/>
          <w:lang w:val="en-US"/>
        </w:rPr>
        <w:t>look</w:t>
      </w:r>
      <w:r>
        <w:rPr>
          <w:sz w:val="28"/>
          <w:szCs w:val="28"/>
          <w:lang w:val="uk-UA"/>
        </w:rPr>
        <w:t xml:space="preserve"> ‘виглядати’ (із предикативом прикметником), в українській мові – вказівка на нюх (дієслово </w:t>
      </w:r>
      <w:r>
        <w:rPr>
          <w:i/>
          <w:sz w:val="28"/>
          <w:szCs w:val="28"/>
          <w:lang w:val="uk-UA"/>
        </w:rPr>
        <w:t>пахнути</w:t>
      </w:r>
      <w:r>
        <w:rPr>
          <w:sz w:val="28"/>
          <w:szCs w:val="28"/>
          <w:lang w:val="uk-UA"/>
        </w:rPr>
        <w:t xml:space="preserve"> разом з його синонімами </w:t>
      </w:r>
      <w:r>
        <w:rPr>
          <w:i/>
          <w:sz w:val="28"/>
          <w:szCs w:val="28"/>
          <w:lang w:val="uk-UA"/>
        </w:rPr>
        <w:t>одгонити, відгонити,</w:t>
      </w:r>
      <w:r>
        <w:rPr>
          <w:sz w:val="28"/>
          <w:szCs w:val="28"/>
          <w:lang w:val="uk-UA"/>
        </w:rPr>
        <w:t xml:space="preserve"> </w:t>
      </w:r>
      <w:r>
        <w:rPr>
          <w:i/>
          <w:sz w:val="28"/>
          <w:szCs w:val="28"/>
          <w:lang w:val="uk-UA"/>
        </w:rPr>
        <w:t>пахтіти</w:t>
      </w:r>
      <w:r>
        <w:rPr>
          <w:sz w:val="28"/>
          <w:szCs w:val="28"/>
          <w:lang w:val="uk-UA"/>
        </w:rPr>
        <w:t>,</w:t>
      </w:r>
      <w:r>
        <w:rPr>
          <w:i/>
          <w:sz w:val="28"/>
          <w:szCs w:val="28"/>
          <w:lang w:val="uk-UA"/>
        </w:rPr>
        <w:t xml:space="preserve"> </w:t>
      </w:r>
      <w:r>
        <w:rPr>
          <w:sz w:val="28"/>
          <w:szCs w:val="28"/>
          <w:lang w:val="uk-UA"/>
        </w:rPr>
        <w:t xml:space="preserve">які найчастіше мають при собі предикатив, виражений іменником), наприклад: (7) </w:t>
      </w:r>
      <w:r>
        <w:rPr>
          <w:i/>
          <w:sz w:val="28"/>
          <w:szCs w:val="28"/>
          <w:lang w:val="uk-UA"/>
        </w:rPr>
        <w:t>…</w:t>
      </w:r>
      <w:r>
        <w:rPr>
          <w:i/>
          <w:sz w:val="28"/>
          <w:szCs w:val="28"/>
          <w:u w:val="single"/>
          <w:lang w:val="uk-UA"/>
        </w:rPr>
        <w:t xml:space="preserve">The sky looked as soft as some </w:t>
      </w:r>
      <w:r>
        <w:rPr>
          <w:i/>
          <w:sz w:val="28"/>
          <w:szCs w:val="28"/>
          <w:u w:val="single"/>
          <w:lang w:val="uk-UA"/>
        </w:rPr>
        <w:lastRenderedPageBreak/>
        <w:t>small bird’s breast.</w:t>
      </w:r>
      <w:r>
        <w:rPr>
          <w:i/>
          <w:sz w:val="28"/>
          <w:szCs w:val="28"/>
          <w:lang w:val="uk-UA"/>
        </w:rPr>
        <w:t xml:space="preserve"> </w:t>
      </w:r>
      <w:r>
        <w:rPr>
          <w:sz w:val="28"/>
          <w:szCs w:val="28"/>
          <w:lang w:val="uk-UA"/>
        </w:rPr>
        <w:t>(</w:t>
      </w:r>
      <w:r>
        <w:rPr>
          <w:sz w:val="28"/>
          <w:szCs w:val="28"/>
          <w:lang w:val="en-US"/>
        </w:rPr>
        <w:t>Unsworth</w:t>
      </w:r>
      <w:r>
        <w:rPr>
          <w:sz w:val="28"/>
          <w:szCs w:val="28"/>
          <w:lang w:val="uk-UA"/>
        </w:rPr>
        <w:t xml:space="preserve"> </w:t>
      </w:r>
      <w:r>
        <w:rPr>
          <w:sz w:val="28"/>
          <w:szCs w:val="28"/>
          <w:lang w:val="en-US"/>
        </w:rPr>
        <w:t>B</w:t>
      </w:r>
      <w:r>
        <w:rPr>
          <w:sz w:val="28"/>
          <w:szCs w:val="28"/>
          <w:lang w:val="uk-UA"/>
        </w:rPr>
        <w:t xml:space="preserve">. </w:t>
      </w:r>
      <w:r>
        <w:rPr>
          <w:sz w:val="28"/>
          <w:szCs w:val="28"/>
          <w:lang w:val="en-US"/>
        </w:rPr>
        <w:t>Sacred</w:t>
      </w:r>
      <w:r>
        <w:rPr>
          <w:sz w:val="28"/>
          <w:szCs w:val="28"/>
          <w:lang w:val="uk-UA"/>
        </w:rPr>
        <w:t xml:space="preserve"> </w:t>
      </w:r>
      <w:r>
        <w:rPr>
          <w:sz w:val="28"/>
          <w:szCs w:val="28"/>
          <w:lang w:val="en-US"/>
        </w:rPr>
        <w:t>Hunger</w:t>
      </w:r>
      <w:r>
        <w:rPr>
          <w:sz w:val="28"/>
          <w:szCs w:val="28"/>
          <w:lang w:val="uk-UA"/>
        </w:rPr>
        <w:t>, 112)</w:t>
      </w:r>
      <w:r>
        <w:rPr>
          <w:i/>
          <w:sz w:val="28"/>
          <w:szCs w:val="28"/>
          <w:lang w:val="uk-UA"/>
        </w:rPr>
        <w:t xml:space="preserve"> </w:t>
      </w:r>
      <w:r>
        <w:rPr>
          <w:sz w:val="28"/>
          <w:szCs w:val="28"/>
          <w:lang w:val="uk-UA"/>
        </w:rPr>
        <w:t>‘</w:t>
      </w:r>
      <w:r>
        <w:rPr>
          <w:sz w:val="28"/>
          <w:szCs w:val="28"/>
          <w:u w:val="single"/>
          <w:lang w:val="uk-UA"/>
        </w:rPr>
        <w:t>Небо здавалося</w:t>
      </w:r>
      <w:r>
        <w:rPr>
          <w:sz w:val="28"/>
          <w:szCs w:val="28"/>
          <w:lang w:val="uk-UA"/>
        </w:rPr>
        <w:t xml:space="preserve"> (букв. </w:t>
      </w:r>
      <w:r>
        <w:rPr>
          <w:sz w:val="28"/>
          <w:szCs w:val="28"/>
          <w:u w:val="single"/>
          <w:lang w:val="uk-UA"/>
        </w:rPr>
        <w:t>виглядало</w:t>
      </w:r>
      <w:r>
        <w:rPr>
          <w:sz w:val="28"/>
          <w:szCs w:val="28"/>
          <w:lang w:val="uk-UA"/>
        </w:rPr>
        <w:t xml:space="preserve">) </w:t>
      </w:r>
      <w:r>
        <w:rPr>
          <w:sz w:val="28"/>
          <w:szCs w:val="28"/>
          <w:u w:val="single"/>
          <w:lang w:val="uk-UA"/>
        </w:rPr>
        <w:t>ніжним як груди маленького птаха’</w:t>
      </w:r>
      <w:r>
        <w:rPr>
          <w:sz w:val="28"/>
          <w:szCs w:val="28"/>
          <w:lang w:val="uk-UA"/>
        </w:rPr>
        <w:t xml:space="preserve">; (8) </w:t>
      </w:r>
      <w:r>
        <w:rPr>
          <w:i/>
          <w:sz w:val="28"/>
          <w:szCs w:val="28"/>
          <w:u w:val="single"/>
          <w:lang w:val="uk-UA"/>
        </w:rPr>
        <w:t>Пахла діжурка паровозом</w:t>
      </w:r>
      <w:r>
        <w:rPr>
          <w:i/>
          <w:sz w:val="28"/>
          <w:szCs w:val="28"/>
          <w:lang w:val="uk-UA"/>
        </w:rPr>
        <w:t xml:space="preserve"> </w:t>
      </w:r>
      <w:r>
        <w:rPr>
          <w:sz w:val="28"/>
          <w:szCs w:val="28"/>
          <w:lang w:val="uk-UA"/>
        </w:rPr>
        <w:t>(Тютюнник Гр. Твори: Кн. 1, 260).</w:t>
      </w:r>
    </w:p>
    <w:p w:rsidR="008F646A" w:rsidRDefault="008F646A" w:rsidP="008F646A">
      <w:pPr>
        <w:ind w:firstLine="709"/>
        <w:jc w:val="both"/>
        <w:rPr>
          <w:lang w:val="uk-UA"/>
        </w:rPr>
      </w:pPr>
      <w:r>
        <w:rPr>
          <w:sz w:val="28"/>
          <w:szCs w:val="28"/>
          <w:lang w:val="uk-UA"/>
        </w:rPr>
        <w:t xml:space="preserve">2.4. Серед аломорфних характеристик ПАК у зіставлюваних мовах слід передусім назвати відмінності в наборі структурних типів ПАК – в англійській мові відсутній спосіб вираження предиката ПАК головним членом односкладного речення. У таких конструкціях суб’єкт ознаки називається іменником чи займенником у непрямому відмінку, найчастіше давальному. ПАК із структурою односкладного речення становлять дуже невелику частку проаналізованого матеріалу (26 ПАК), і в більшості випадків мова в них йде про вік суб’єкта, наприклад: (9) </w:t>
      </w:r>
      <w:r>
        <w:rPr>
          <w:i/>
          <w:sz w:val="28"/>
          <w:szCs w:val="28"/>
          <w:lang w:val="uk-UA"/>
        </w:rPr>
        <w:t>…</w:t>
      </w:r>
      <w:r>
        <w:rPr>
          <w:i/>
          <w:sz w:val="28"/>
          <w:szCs w:val="28"/>
          <w:u w:val="single"/>
          <w:lang w:val="uk-UA"/>
        </w:rPr>
        <w:t>Вам іще тільки сім років</w:t>
      </w:r>
      <w:r>
        <w:rPr>
          <w:i/>
          <w:sz w:val="28"/>
          <w:szCs w:val="28"/>
          <w:lang w:val="uk-UA"/>
        </w:rPr>
        <w:t xml:space="preserve">… </w:t>
      </w:r>
      <w:r>
        <w:rPr>
          <w:sz w:val="28"/>
          <w:szCs w:val="28"/>
          <w:lang w:val="uk-UA"/>
        </w:rPr>
        <w:t>(Вишня Остап. Вишневі усмішки, 190)</w:t>
      </w:r>
      <w:r>
        <w:rPr>
          <w:i/>
          <w:sz w:val="28"/>
          <w:szCs w:val="28"/>
          <w:lang w:val="uk-UA"/>
        </w:rPr>
        <w:t>.</w:t>
      </w:r>
    </w:p>
    <w:p w:rsidR="008F646A" w:rsidRDefault="008F646A" w:rsidP="008F646A">
      <w:pPr>
        <w:ind w:firstLine="709"/>
        <w:jc w:val="both"/>
        <w:rPr>
          <w:sz w:val="28"/>
          <w:szCs w:val="28"/>
          <w:lang w:val="uk-UA"/>
        </w:rPr>
      </w:pPr>
      <w:r>
        <w:rPr>
          <w:sz w:val="28"/>
          <w:szCs w:val="28"/>
          <w:lang w:val="uk-UA"/>
        </w:rPr>
        <w:t>2.5. Міжмовні розбіжності спостерігаються також у кількісному співвідношенні двох типів ПАК. У цих конструкціях атрибутивна семантика сфокусована не в одному члені речення, а розподілена між кількома членами, і предикат на формальному рівні відповідає сполученню дієслівного присудка та ще одного члена речення: додатка чи підмета.</w:t>
      </w:r>
    </w:p>
    <w:p w:rsidR="008F646A" w:rsidRDefault="008F646A" w:rsidP="008F646A">
      <w:pPr>
        <w:ind w:firstLine="709"/>
        <w:jc w:val="both"/>
        <w:rPr>
          <w:sz w:val="28"/>
          <w:szCs w:val="28"/>
          <w:lang w:val="uk-UA"/>
        </w:rPr>
      </w:pPr>
      <w:r>
        <w:rPr>
          <w:sz w:val="28"/>
          <w:szCs w:val="28"/>
          <w:lang w:val="uk-UA"/>
        </w:rPr>
        <w:t xml:space="preserve">2.5.1. У 254 ПАК в англійській мові (9,8%) та 83 ПАК в українській (3,8%) репрезентантом атрибутивної семантики виступає сполучення простого дієслівного присудка з прямим додатком. Найчастіше (230 ПАК в англійській мові та 53 ПАК в українській) присудок виражений посесивним дієсловом, наприклад: (10) </w:t>
      </w:r>
      <w:r>
        <w:rPr>
          <w:i/>
          <w:sz w:val="28"/>
          <w:szCs w:val="28"/>
          <w:u w:val="single"/>
          <w:lang w:val="en-US"/>
        </w:rPr>
        <w:t>The</w:t>
      </w:r>
      <w:r>
        <w:rPr>
          <w:i/>
          <w:sz w:val="28"/>
          <w:szCs w:val="28"/>
          <w:u w:val="single"/>
          <w:lang w:val="uk-UA"/>
        </w:rPr>
        <w:t xml:space="preserve"> </w:t>
      </w:r>
      <w:r>
        <w:rPr>
          <w:i/>
          <w:sz w:val="28"/>
          <w:szCs w:val="28"/>
          <w:u w:val="single"/>
          <w:lang w:val="en-US"/>
        </w:rPr>
        <w:t>man</w:t>
      </w:r>
      <w:r>
        <w:rPr>
          <w:i/>
          <w:sz w:val="28"/>
          <w:szCs w:val="28"/>
          <w:u w:val="single"/>
          <w:lang w:val="uk-UA"/>
        </w:rPr>
        <w:t xml:space="preserve"> </w:t>
      </w:r>
      <w:r>
        <w:rPr>
          <w:i/>
          <w:sz w:val="28"/>
          <w:szCs w:val="28"/>
          <w:u w:val="single"/>
          <w:lang w:val="en-US"/>
        </w:rPr>
        <w:t>had</w:t>
      </w:r>
      <w:r>
        <w:rPr>
          <w:i/>
          <w:sz w:val="28"/>
          <w:szCs w:val="28"/>
          <w:u w:val="single"/>
          <w:lang w:val="uk-UA"/>
        </w:rPr>
        <w:t xml:space="preserve"> </w:t>
      </w:r>
      <w:r>
        <w:rPr>
          <w:i/>
          <w:sz w:val="28"/>
          <w:szCs w:val="28"/>
          <w:u w:val="single"/>
          <w:lang w:val="en-US"/>
        </w:rPr>
        <w:t>pink</w:t>
      </w:r>
      <w:r>
        <w:rPr>
          <w:i/>
          <w:sz w:val="28"/>
          <w:szCs w:val="28"/>
          <w:u w:val="single"/>
          <w:lang w:val="uk-UA"/>
        </w:rPr>
        <w:t xml:space="preserve">, </w:t>
      </w:r>
      <w:r>
        <w:rPr>
          <w:i/>
          <w:sz w:val="28"/>
          <w:szCs w:val="28"/>
          <w:u w:val="single"/>
          <w:lang w:val="en-US"/>
        </w:rPr>
        <w:t>terrified</w:t>
      </w:r>
      <w:r>
        <w:rPr>
          <w:i/>
          <w:sz w:val="28"/>
          <w:szCs w:val="28"/>
          <w:u w:val="single"/>
          <w:lang w:val="uk-UA"/>
        </w:rPr>
        <w:t xml:space="preserve"> </w:t>
      </w:r>
      <w:r>
        <w:rPr>
          <w:i/>
          <w:sz w:val="28"/>
          <w:szCs w:val="28"/>
          <w:u w:val="single"/>
          <w:lang w:val="en-US"/>
        </w:rPr>
        <w:t>eyes</w:t>
      </w:r>
      <w:r>
        <w:rPr>
          <w:i/>
          <w:sz w:val="28"/>
          <w:szCs w:val="28"/>
          <w:lang w:val="uk-UA"/>
        </w:rPr>
        <w:t xml:space="preserve"> </w:t>
      </w:r>
      <w:r>
        <w:rPr>
          <w:sz w:val="28"/>
          <w:szCs w:val="28"/>
          <w:lang w:val="uk-UA"/>
        </w:rPr>
        <w:t>(</w:t>
      </w:r>
      <w:r>
        <w:rPr>
          <w:sz w:val="28"/>
          <w:szCs w:val="28"/>
          <w:lang w:val="en-US"/>
        </w:rPr>
        <w:t>Bradbury</w:t>
      </w:r>
      <w:r>
        <w:rPr>
          <w:sz w:val="28"/>
          <w:szCs w:val="28"/>
          <w:lang w:val="uk-UA"/>
        </w:rPr>
        <w:t xml:space="preserve"> </w:t>
      </w:r>
      <w:r>
        <w:rPr>
          <w:sz w:val="28"/>
          <w:szCs w:val="28"/>
          <w:lang w:val="en-US"/>
        </w:rPr>
        <w:t>R</w:t>
      </w:r>
      <w:r>
        <w:rPr>
          <w:sz w:val="28"/>
          <w:szCs w:val="28"/>
          <w:lang w:val="uk-UA"/>
        </w:rPr>
        <w:t xml:space="preserve">. </w:t>
      </w:r>
      <w:r>
        <w:rPr>
          <w:sz w:val="28"/>
          <w:szCs w:val="28"/>
          <w:lang w:val="en-US"/>
        </w:rPr>
        <w:t>The</w:t>
      </w:r>
      <w:r>
        <w:rPr>
          <w:sz w:val="28"/>
          <w:szCs w:val="28"/>
          <w:lang w:val="uk-UA"/>
        </w:rPr>
        <w:t> </w:t>
      </w:r>
      <w:r>
        <w:rPr>
          <w:sz w:val="28"/>
          <w:szCs w:val="28"/>
          <w:lang w:val="en-US"/>
        </w:rPr>
        <w:t>Blue</w:t>
      </w:r>
      <w:r>
        <w:rPr>
          <w:sz w:val="28"/>
          <w:szCs w:val="28"/>
          <w:lang w:val="uk-UA"/>
        </w:rPr>
        <w:t xml:space="preserve"> </w:t>
      </w:r>
      <w:r>
        <w:rPr>
          <w:sz w:val="28"/>
          <w:szCs w:val="28"/>
          <w:lang w:val="en-US"/>
        </w:rPr>
        <w:t>Bottle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Other</w:t>
      </w:r>
      <w:r>
        <w:rPr>
          <w:sz w:val="28"/>
          <w:szCs w:val="28"/>
          <w:lang w:val="uk-UA"/>
        </w:rPr>
        <w:t xml:space="preserve"> </w:t>
      </w:r>
      <w:r>
        <w:rPr>
          <w:sz w:val="28"/>
          <w:szCs w:val="28"/>
          <w:lang w:val="en-US"/>
        </w:rPr>
        <w:t>Stories</w:t>
      </w:r>
      <w:r>
        <w:rPr>
          <w:sz w:val="28"/>
          <w:szCs w:val="28"/>
          <w:lang w:val="uk-UA"/>
        </w:rPr>
        <w:t>, 190)</w:t>
      </w:r>
      <w:r>
        <w:rPr>
          <w:i/>
          <w:sz w:val="28"/>
          <w:szCs w:val="28"/>
          <w:lang w:val="uk-UA"/>
        </w:rPr>
        <w:t xml:space="preserve"> </w:t>
      </w:r>
      <w:r>
        <w:rPr>
          <w:sz w:val="28"/>
          <w:szCs w:val="28"/>
          <w:lang w:val="uk-UA"/>
        </w:rPr>
        <w:t>‘Ч</w:t>
      </w:r>
      <w:r>
        <w:rPr>
          <w:sz w:val="28"/>
          <w:szCs w:val="28"/>
          <w:u w:val="single"/>
          <w:lang w:val="uk-UA"/>
        </w:rPr>
        <w:t>оловік мав рожеві, повні жаху очі</w:t>
      </w:r>
      <w:r>
        <w:rPr>
          <w:sz w:val="28"/>
          <w:szCs w:val="28"/>
          <w:lang w:val="uk-UA"/>
        </w:rPr>
        <w:t>’; (11)</w:t>
      </w:r>
      <w:r>
        <w:rPr>
          <w:sz w:val="28"/>
          <w:szCs w:val="28"/>
          <w:lang w:val="en-US"/>
        </w:rPr>
        <w:t> </w:t>
      </w:r>
      <w:r>
        <w:rPr>
          <w:i/>
          <w:sz w:val="28"/>
          <w:szCs w:val="28"/>
          <w:u w:val="single"/>
          <w:lang w:val="uk-UA"/>
        </w:rPr>
        <w:t>Артур</w:t>
      </w:r>
      <w:r>
        <w:rPr>
          <w:i/>
          <w:sz w:val="28"/>
          <w:szCs w:val="28"/>
          <w:u w:val="single"/>
          <w:lang w:val="en-US"/>
        </w:rPr>
        <w:t> </w:t>
      </w:r>
      <w:r>
        <w:rPr>
          <w:i/>
          <w:sz w:val="28"/>
          <w:szCs w:val="28"/>
          <w:u w:val="single"/>
          <w:lang w:val="uk-UA"/>
        </w:rPr>
        <w:t>Пепа</w:t>
      </w:r>
      <w:r>
        <w:rPr>
          <w:i/>
          <w:sz w:val="28"/>
          <w:szCs w:val="28"/>
          <w:lang w:val="uk-UA"/>
        </w:rPr>
        <w:t xml:space="preserve">… </w:t>
      </w:r>
      <w:r>
        <w:rPr>
          <w:i/>
          <w:sz w:val="28"/>
          <w:szCs w:val="28"/>
          <w:u w:val="single"/>
          <w:lang w:val="uk-UA"/>
        </w:rPr>
        <w:t>мав дуже іронічний вигляд</w:t>
      </w:r>
      <w:r>
        <w:rPr>
          <w:i/>
          <w:sz w:val="28"/>
          <w:szCs w:val="28"/>
          <w:lang w:val="uk-UA"/>
        </w:rPr>
        <w:t xml:space="preserve">… </w:t>
      </w:r>
      <w:r>
        <w:rPr>
          <w:sz w:val="28"/>
          <w:szCs w:val="28"/>
          <w:lang w:val="uk-UA"/>
        </w:rPr>
        <w:t>(Андрухович Ю. Дванадцять обручів, 160)</w:t>
      </w:r>
      <w:r>
        <w:rPr>
          <w:i/>
          <w:sz w:val="28"/>
          <w:szCs w:val="28"/>
          <w:lang w:val="uk-UA"/>
        </w:rPr>
        <w:t xml:space="preserve">. </w:t>
      </w:r>
      <w:r>
        <w:rPr>
          <w:sz w:val="28"/>
          <w:szCs w:val="28"/>
          <w:lang w:val="uk-UA"/>
        </w:rPr>
        <w:t>При такій репрезентації ознака суб’єкта в реченні виступає як об’єкт володіння – відносно або абсолютно невідчужуваний. Пригортає увагу суттєва відмінність у кількісних та якісних показниках ПАК із структурою посесивного речення між двома досліджуваними мовами. По-перше, кількість ПАК цього типу в англійській мові майже в п’ять разів більше ніж в українській (див. табл. 1). По-друге, кількість лексем, що функціонують у ролі присудка в цих ПАК, в англійській мові становить 10 дієслів (</w:t>
      </w:r>
      <w:r>
        <w:rPr>
          <w:i/>
          <w:sz w:val="28"/>
          <w:szCs w:val="28"/>
          <w:lang w:val="en-US"/>
        </w:rPr>
        <w:t>to</w:t>
      </w:r>
      <w:r>
        <w:rPr>
          <w:i/>
          <w:sz w:val="28"/>
          <w:szCs w:val="28"/>
          <w:lang w:val="uk-UA"/>
        </w:rPr>
        <w:t xml:space="preserve"> </w:t>
      </w:r>
      <w:r>
        <w:rPr>
          <w:i/>
          <w:sz w:val="28"/>
          <w:szCs w:val="28"/>
          <w:lang w:val="en-US"/>
        </w:rPr>
        <w:t>have</w:t>
      </w:r>
      <w:r>
        <w:rPr>
          <w:i/>
          <w:sz w:val="28"/>
          <w:szCs w:val="28"/>
          <w:lang w:val="uk-UA"/>
        </w:rPr>
        <w:t xml:space="preserve">, </w:t>
      </w:r>
      <w:r>
        <w:rPr>
          <w:i/>
          <w:sz w:val="28"/>
          <w:szCs w:val="28"/>
          <w:lang w:val="en-US"/>
        </w:rPr>
        <w:t>to</w:t>
      </w:r>
      <w:r>
        <w:rPr>
          <w:i/>
          <w:sz w:val="28"/>
          <w:szCs w:val="28"/>
          <w:lang w:val="uk-UA"/>
        </w:rPr>
        <w:t xml:space="preserve"> </w:t>
      </w:r>
      <w:r>
        <w:rPr>
          <w:i/>
          <w:sz w:val="28"/>
          <w:szCs w:val="28"/>
          <w:lang w:val="en-US"/>
        </w:rPr>
        <w:t>have</w:t>
      </w:r>
      <w:r>
        <w:rPr>
          <w:i/>
          <w:sz w:val="28"/>
          <w:szCs w:val="28"/>
          <w:lang w:val="uk-UA"/>
        </w:rPr>
        <w:t xml:space="preserve"> </w:t>
      </w:r>
      <w:r>
        <w:rPr>
          <w:i/>
          <w:sz w:val="28"/>
          <w:szCs w:val="28"/>
          <w:lang w:val="en-US"/>
        </w:rPr>
        <w:t>got</w:t>
      </w:r>
      <w:r>
        <w:rPr>
          <w:i/>
          <w:sz w:val="28"/>
          <w:szCs w:val="28"/>
          <w:lang w:val="uk-UA"/>
        </w:rPr>
        <w:t xml:space="preserve">, </w:t>
      </w:r>
      <w:r>
        <w:rPr>
          <w:i/>
          <w:sz w:val="28"/>
          <w:szCs w:val="28"/>
          <w:lang w:val="en-US"/>
        </w:rPr>
        <w:t>to</w:t>
      </w:r>
      <w:r>
        <w:rPr>
          <w:i/>
          <w:sz w:val="28"/>
          <w:szCs w:val="28"/>
          <w:lang w:val="uk-UA"/>
        </w:rPr>
        <w:t xml:space="preserve"> </w:t>
      </w:r>
      <w:r>
        <w:rPr>
          <w:i/>
          <w:sz w:val="28"/>
          <w:szCs w:val="28"/>
          <w:lang w:val="en-US"/>
        </w:rPr>
        <w:t>possess</w:t>
      </w:r>
      <w:r>
        <w:rPr>
          <w:i/>
          <w:sz w:val="28"/>
          <w:szCs w:val="28"/>
          <w:lang w:val="uk-UA"/>
        </w:rPr>
        <w:t xml:space="preserve">, </w:t>
      </w:r>
      <w:r>
        <w:rPr>
          <w:i/>
          <w:sz w:val="28"/>
          <w:szCs w:val="28"/>
          <w:lang w:val="en-US"/>
        </w:rPr>
        <w:t>to</w:t>
      </w:r>
      <w:r>
        <w:rPr>
          <w:i/>
          <w:sz w:val="28"/>
          <w:szCs w:val="28"/>
          <w:lang w:val="uk-UA"/>
        </w:rPr>
        <w:t xml:space="preserve"> </w:t>
      </w:r>
      <w:r>
        <w:rPr>
          <w:i/>
          <w:sz w:val="28"/>
          <w:szCs w:val="28"/>
          <w:lang w:val="en-US"/>
        </w:rPr>
        <w:t>contain</w:t>
      </w:r>
      <w:r>
        <w:rPr>
          <w:i/>
          <w:sz w:val="28"/>
          <w:szCs w:val="28"/>
          <w:lang w:val="uk-UA"/>
        </w:rPr>
        <w:t xml:space="preserve">, </w:t>
      </w:r>
      <w:r>
        <w:rPr>
          <w:i/>
          <w:sz w:val="28"/>
          <w:szCs w:val="28"/>
          <w:lang w:val="en-US"/>
        </w:rPr>
        <w:t>to</w:t>
      </w:r>
      <w:r>
        <w:rPr>
          <w:i/>
          <w:sz w:val="28"/>
          <w:szCs w:val="28"/>
          <w:lang w:val="uk-UA"/>
        </w:rPr>
        <w:t xml:space="preserve"> </w:t>
      </w:r>
      <w:r>
        <w:rPr>
          <w:i/>
          <w:sz w:val="28"/>
          <w:szCs w:val="28"/>
          <w:lang w:val="en-US"/>
        </w:rPr>
        <w:t>hold</w:t>
      </w:r>
      <w:r>
        <w:rPr>
          <w:i/>
          <w:sz w:val="28"/>
          <w:szCs w:val="28"/>
          <w:lang w:val="uk-UA"/>
        </w:rPr>
        <w:t xml:space="preserve">, </w:t>
      </w:r>
      <w:r>
        <w:rPr>
          <w:i/>
          <w:sz w:val="28"/>
          <w:szCs w:val="28"/>
          <w:lang w:val="en-US"/>
        </w:rPr>
        <w:t>to</w:t>
      </w:r>
      <w:r>
        <w:rPr>
          <w:i/>
          <w:sz w:val="28"/>
          <w:szCs w:val="28"/>
          <w:lang w:val="uk-UA"/>
        </w:rPr>
        <w:t xml:space="preserve"> </w:t>
      </w:r>
      <w:r>
        <w:rPr>
          <w:i/>
          <w:sz w:val="28"/>
          <w:szCs w:val="28"/>
          <w:lang w:val="en-US"/>
        </w:rPr>
        <w:t>carry</w:t>
      </w:r>
      <w:r>
        <w:rPr>
          <w:i/>
          <w:sz w:val="28"/>
          <w:szCs w:val="28"/>
          <w:lang w:val="uk-UA"/>
        </w:rPr>
        <w:t xml:space="preserve">, </w:t>
      </w:r>
      <w:r>
        <w:rPr>
          <w:i/>
          <w:sz w:val="28"/>
          <w:szCs w:val="28"/>
          <w:lang w:val="en-US"/>
        </w:rPr>
        <w:t>to</w:t>
      </w:r>
      <w:r>
        <w:rPr>
          <w:i/>
          <w:sz w:val="28"/>
          <w:szCs w:val="28"/>
          <w:lang w:val="uk-UA"/>
        </w:rPr>
        <w:t xml:space="preserve"> </w:t>
      </w:r>
      <w:r>
        <w:rPr>
          <w:i/>
          <w:sz w:val="28"/>
          <w:szCs w:val="28"/>
          <w:lang w:val="en-US"/>
        </w:rPr>
        <w:t>retain</w:t>
      </w:r>
      <w:r>
        <w:rPr>
          <w:i/>
          <w:sz w:val="28"/>
          <w:szCs w:val="28"/>
          <w:lang w:val="uk-UA"/>
        </w:rPr>
        <w:t xml:space="preserve">, </w:t>
      </w:r>
      <w:r>
        <w:rPr>
          <w:i/>
          <w:sz w:val="28"/>
          <w:szCs w:val="28"/>
          <w:lang w:val="en-US"/>
        </w:rPr>
        <w:t>to</w:t>
      </w:r>
      <w:r>
        <w:rPr>
          <w:i/>
          <w:sz w:val="28"/>
          <w:szCs w:val="28"/>
          <w:lang w:val="uk-UA"/>
        </w:rPr>
        <w:t xml:space="preserve"> </w:t>
      </w:r>
      <w:r>
        <w:rPr>
          <w:i/>
          <w:sz w:val="28"/>
          <w:szCs w:val="28"/>
          <w:lang w:val="en-US"/>
        </w:rPr>
        <w:t>wear</w:t>
      </w:r>
      <w:r>
        <w:rPr>
          <w:sz w:val="28"/>
          <w:szCs w:val="28"/>
          <w:lang w:val="uk-UA"/>
        </w:rPr>
        <w:t xml:space="preserve">, </w:t>
      </w:r>
      <w:r>
        <w:rPr>
          <w:i/>
          <w:sz w:val="28"/>
          <w:szCs w:val="28"/>
          <w:lang w:val="en-US"/>
        </w:rPr>
        <w:t>to</w:t>
      </w:r>
      <w:r>
        <w:rPr>
          <w:i/>
          <w:sz w:val="28"/>
          <w:szCs w:val="28"/>
          <w:lang w:val="uk-UA"/>
        </w:rPr>
        <w:t> </w:t>
      </w:r>
      <w:r>
        <w:rPr>
          <w:i/>
          <w:sz w:val="28"/>
          <w:szCs w:val="28"/>
          <w:lang w:val="en-US"/>
        </w:rPr>
        <w:t>have</w:t>
      </w:r>
      <w:r>
        <w:rPr>
          <w:i/>
          <w:sz w:val="28"/>
          <w:szCs w:val="28"/>
          <w:lang w:val="uk-UA"/>
        </w:rPr>
        <w:t xml:space="preserve"> </w:t>
      </w:r>
      <w:r>
        <w:rPr>
          <w:i/>
          <w:sz w:val="28"/>
          <w:szCs w:val="28"/>
          <w:lang w:val="en-US"/>
        </w:rPr>
        <w:t>on</w:t>
      </w:r>
      <w:r>
        <w:rPr>
          <w:sz w:val="28"/>
          <w:szCs w:val="28"/>
          <w:lang w:val="uk-UA"/>
        </w:rPr>
        <w:t xml:space="preserve">, </w:t>
      </w:r>
      <w:r>
        <w:rPr>
          <w:i/>
          <w:sz w:val="28"/>
          <w:szCs w:val="28"/>
          <w:lang w:val="en-US"/>
        </w:rPr>
        <w:t>to</w:t>
      </w:r>
      <w:r>
        <w:rPr>
          <w:i/>
          <w:sz w:val="28"/>
          <w:szCs w:val="28"/>
          <w:lang w:val="uk-UA"/>
        </w:rPr>
        <w:t xml:space="preserve"> </w:t>
      </w:r>
      <w:r>
        <w:rPr>
          <w:i/>
          <w:sz w:val="28"/>
          <w:szCs w:val="28"/>
          <w:lang w:val="en-US"/>
        </w:rPr>
        <w:t>sport</w:t>
      </w:r>
      <w:r>
        <w:rPr>
          <w:sz w:val="28"/>
          <w:szCs w:val="28"/>
          <w:lang w:val="uk-UA"/>
        </w:rPr>
        <w:t>), в українській мові – 3 дієслова (</w:t>
      </w:r>
      <w:r>
        <w:rPr>
          <w:i/>
          <w:sz w:val="28"/>
          <w:szCs w:val="28"/>
          <w:lang w:val="uk-UA"/>
        </w:rPr>
        <w:t>мати, носити, нараховувати)</w:t>
      </w:r>
      <w:r>
        <w:rPr>
          <w:sz w:val="28"/>
          <w:szCs w:val="28"/>
          <w:lang w:val="uk-UA"/>
        </w:rPr>
        <w:t xml:space="preserve">. Така розбіжність пояснюється тим, що типовою конструкцією в українській мові, яка передає значення володіння, є речення із дієсловом </w:t>
      </w:r>
      <w:r>
        <w:rPr>
          <w:i/>
          <w:sz w:val="28"/>
          <w:szCs w:val="28"/>
          <w:lang w:val="uk-UA"/>
        </w:rPr>
        <w:t>бути</w:t>
      </w:r>
      <w:r>
        <w:rPr>
          <w:sz w:val="28"/>
          <w:szCs w:val="28"/>
          <w:lang w:val="uk-UA"/>
        </w:rPr>
        <w:t xml:space="preserve">, на відміну від англійської мови, де це значення передається реченнями з дієсловом </w:t>
      </w:r>
      <w:r>
        <w:rPr>
          <w:i/>
          <w:sz w:val="28"/>
          <w:szCs w:val="28"/>
          <w:lang w:val="uk-UA"/>
        </w:rPr>
        <w:t xml:space="preserve">мати </w:t>
      </w:r>
      <w:r>
        <w:rPr>
          <w:sz w:val="28"/>
          <w:szCs w:val="28"/>
          <w:lang w:val="uk-UA"/>
        </w:rPr>
        <w:t>(Дж. Лайонз)</w:t>
      </w:r>
      <w:r>
        <w:rPr>
          <w:i/>
          <w:sz w:val="28"/>
          <w:szCs w:val="28"/>
          <w:lang w:val="uk-UA"/>
        </w:rPr>
        <w:t>.</w:t>
      </w:r>
      <w:r>
        <w:rPr>
          <w:sz w:val="28"/>
          <w:szCs w:val="28"/>
          <w:lang w:val="uk-UA"/>
        </w:rPr>
        <w:t xml:space="preserve"> Структура посесивного речення, коли підмет є ім’ям посесора, а прямий додаток іменем об’єкта володіння, властивий для так званих “мати”-мов, до яких належить і англійська мова. Мова, у якій типовою посесивною конструкцією є речення із дієсловом </w:t>
      </w:r>
      <w:r>
        <w:rPr>
          <w:i/>
          <w:sz w:val="28"/>
          <w:szCs w:val="28"/>
          <w:lang w:val="uk-UA"/>
        </w:rPr>
        <w:t>бути</w:t>
      </w:r>
      <w:r>
        <w:rPr>
          <w:sz w:val="28"/>
          <w:szCs w:val="28"/>
          <w:lang w:val="uk-UA"/>
        </w:rPr>
        <w:t xml:space="preserve">, належить до “бути”-мов, типовим представником яких є російська мова. Українська мова знаходиться в перехідному стані між двома типами; у ній можливі обидві конструкції (Т. Молошная). Втім серед посесивних ПАК в українській мові переважають конструкції з дієсловом </w:t>
      </w:r>
      <w:r>
        <w:rPr>
          <w:i/>
          <w:sz w:val="28"/>
          <w:szCs w:val="28"/>
          <w:lang w:val="uk-UA"/>
        </w:rPr>
        <w:t>бути</w:t>
      </w:r>
      <w:r>
        <w:rPr>
          <w:sz w:val="28"/>
          <w:szCs w:val="28"/>
          <w:lang w:val="uk-UA"/>
        </w:rPr>
        <w:t xml:space="preserve">. </w:t>
      </w:r>
    </w:p>
    <w:p w:rsidR="008F646A" w:rsidRDefault="008F646A" w:rsidP="008F646A">
      <w:pPr>
        <w:ind w:firstLine="709"/>
        <w:jc w:val="both"/>
        <w:rPr>
          <w:sz w:val="28"/>
          <w:szCs w:val="28"/>
          <w:lang w:val="uk-UA"/>
        </w:rPr>
      </w:pPr>
      <w:r>
        <w:rPr>
          <w:sz w:val="28"/>
          <w:szCs w:val="28"/>
          <w:lang w:val="uk-UA"/>
        </w:rPr>
        <w:t xml:space="preserve">Щодо непосесивних дієслів, які виконують у ПАК функцію присудка та разом із додатком виступають носієм атрибутивної семантики, кількість цих лексем та кількість ПАК із цими дієсловами в українській мові (19 лексем та 30 </w:t>
      </w:r>
      <w:r>
        <w:rPr>
          <w:sz w:val="28"/>
          <w:szCs w:val="28"/>
          <w:lang w:val="uk-UA"/>
        </w:rPr>
        <w:lastRenderedPageBreak/>
        <w:t xml:space="preserve">ПАК) дещо вища, ніж в англійській (10 лексем та 24 ПАК). Наприклад: (12) </w:t>
      </w:r>
      <w:r>
        <w:rPr>
          <w:i/>
          <w:sz w:val="28"/>
          <w:szCs w:val="28"/>
          <w:lang w:val="en-US"/>
        </w:rPr>
        <w:t>It</w:t>
      </w:r>
      <w:r>
        <w:rPr>
          <w:i/>
          <w:sz w:val="28"/>
          <w:szCs w:val="28"/>
          <w:lang w:val="uk-UA"/>
        </w:rPr>
        <w:t>’</w:t>
      </w:r>
      <w:r>
        <w:rPr>
          <w:i/>
          <w:sz w:val="28"/>
          <w:szCs w:val="28"/>
          <w:lang w:val="en-US"/>
        </w:rPr>
        <w:t>s</w:t>
      </w:r>
      <w:r>
        <w:rPr>
          <w:i/>
          <w:sz w:val="28"/>
          <w:szCs w:val="28"/>
          <w:lang w:val="uk-UA"/>
        </w:rPr>
        <w:t xml:space="preserve"> </w:t>
      </w:r>
      <w:r>
        <w:rPr>
          <w:i/>
          <w:sz w:val="28"/>
          <w:szCs w:val="28"/>
          <w:lang w:val="en-US"/>
        </w:rPr>
        <w:t>a</w:t>
      </w:r>
      <w:r>
        <w:rPr>
          <w:i/>
          <w:sz w:val="28"/>
          <w:szCs w:val="28"/>
          <w:lang w:val="uk-UA"/>
        </w:rPr>
        <w:t xml:space="preserve"> </w:t>
      </w:r>
      <w:r>
        <w:rPr>
          <w:i/>
          <w:sz w:val="28"/>
          <w:szCs w:val="28"/>
          <w:lang w:val="en-US"/>
        </w:rPr>
        <w:t>hundred</w:t>
      </w:r>
      <w:r>
        <w:rPr>
          <w:i/>
          <w:sz w:val="28"/>
          <w:szCs w:val="28"/>
          <w:lang w:val="uk-UA"/>
        </w:rPr>
        <w:t xml:space="preserve"> </w:t>
      </w:r>
      <w:r>
        <w:rPr>
          <w:i/>
          <w:sz w:val="28"/>
          <w:szCs w:val="28"/>
          <w:lang w:val="en-US"/>
        </w:rPr>
        <w:t>and</w:t>
      </w:r>
      <w:r>
        <w:rPr>
          <w:i/>
          <w:sz w:val="28"/>
          <w:szCs w:val="28"/>
          <w:lang w:val="uk-UA"/>
        </w:rPr>
        <w:t xml:space="preserve"> </w:t>
      </w:r>
      <w:r>
        <w:rPr>
          <w:i/>
          <w:sz w:val="28"/>
          <w:szCs w:val="28"/>
          <w:lang w:val="en-US"/>
        </w:rPr>
        <w:t>seventy</w:t>
      </w:r>
      <w:r>
        <w:rPr>
          <w:i/>
          <w:sz w:val="28"/>
          <w:szCs w:val="28"/>
          <w:lang w:val="uk-UA"/>
        </w:rPr>
        <w:t xml:space="preserve"> </w:t>
      </w:r>
      <w:r>
        <w:rPr>
          <w:i/>
          <w:sz w:val="28"/>
          <w:szCs w:val="28"/>
          <w:lang w:val="en-US"/>
        </w:rPr>
        <w:t>feet</w:t>
      </w:r>
      <w:r>
        <w:rPr>
          <w:i/>
          <w:sz w:val="28"/>
          <w:szCs w:val="28"/>
          <w:lang w:val="uk-UA"/>
        </w:rPr>
        <w:t xml:space="preserve"> </w:t>
      </w:r>
      <w:r>
        <w:rPr>
          <w:i/>
          <w:sz w:val="28"/>
          <w:szCs w:val="28"/>
          <w:lang w:val="en-US"/>
        </w:rPr>
        <w:t>tall</w:t>
      </w:r>
      <w:r>
        <w:rPr>
          <w:i/>
          <w:sz w:val="28"/>
          <w:szCs w:val="28"/>
          <w:lang w:val="uk-UA"/>
        </w:rPr>
        <w:t xml:space="preserve">… </w:t>
      </w:r>
      <w:r>
        <w:rPr>
          <w:i/>
          <w:sz w:val="28"/>
          <w:szCs w:val="28"/>
          <w:u w:val="single"/>
          <w:lang w:val="en-US"/>
        </w:rPr>
        <w:t>covers</w:t>
      </w:r>
      <w:r>
        <w:rPr>
          <w:i/>
          <w:sz w:val="28"/>
          <w:szCs w:val="28"/>
          <w:u w:val="single"/>
          <w:lang w:val="uk-UA"/>
        </w:rPr>
        <w:t xml:space="preserve"> </w:t>
      </w:r>
      <w:r>
        <w:rPr>
          <w:i/>
          <w:sz w:val="28"/>
          <w:szCs w:val="28"/>
          <w:u w:val="single"/>
          <w:lang w:val="en-US"/>
        </w:rPr>
        <w:t>six</w:t>
      </w:r>
      <w:r>
        <w:rPr>
          <w:i/>
          <w:sz w:val="28"/>
          <w:szCs w:val="28"/>
          <w:u w:val="single"/>
          <w:lang w:val="uk-UA"/>
        </w:rPr>
        <w:t xml:space="preserve"> </w:t>
      </w:r>
      <w:r>
        <w:rPr>
          <w:i/>
          <w:sz w:val="28"/>
          <w:szCs w:val="28"/>
          <w:u w:val="single"/>
          <w:lang w:val="en-US"/>
        </w:rPr>
        <w:t>thousand</w:t>
      </w:r>
      <w:r>
        <w:rPr>
          <w:i/>
          <w:sz w:val="28"/>
          <w:szCs w:val="28"/>
          <w:u w:val="single"/>
          <w:lang w:val="uk-UA"/>
        </w:rPr>
        <w:t xml:space="preserve"> </w:t>
      </w:r>
      <w:r>
        <w:rPr>
          <w:i/>
          <w:sz w:val="28"/>
          <w:szCs w:val="28"/>
          <w:u w:val="single"/>
          <w:lang w:val="en-US"/>
        </w:rPr>
        <w:t>square</w:t>
      </w:r>
      <w:r>
        <w:rPr>
          <w:i/>
          <w:sz w:val="28"/>
          <w:szCs w:val="28"/>
          <w:u w:val="single"/>
          <w:lang w:val="uk-UA"/>
        </w:rPr>
        <w:t xml:space="preserve"> </w:t>
      </w:r>
      <w:r>
        <w:rPr>
          <w:i/>
          <w:sz w:val="28"/>
          <w:szCs w:val="28"/>
          <w:u w:val="single"/>
          <w:lang w:val="en-US"/>
        </w:rPr>
        <w:t>yards</w:t>
      </w:r>
      <w:r>
        <w:rPr>
          <w:i/>
          <w:sz w:val="28"/>
          <w:szCs w:val="28"/>
          <w:lang w:val="uk-UA"/>
        </w:rPr>
        <w:t xml:space="preserve"> </w:t>
      </w:r>
      <w:r>
        <w:rPr>
          <w:sz w:val="28"/>
          <w:szCs w:val="28"/>
          <w:lang w:val="uk-UA"/>
        </w:rPr>
        <w:t>(</w:t>
      </w:r>
      <w:r>
        <w:rPr>
          <w:sz w:val="28"/>
          <w:szCs w:val="28"/>
          <w:lang w:val="en-US"/>
        </w:rPr>
        <w:t>Fitzgerald</w:t>
      </w:r>
      <w:r>
        <w:rPr>
          <w:sz w:val="28"/>
          <w:szCs w:val="28"/>
          <w:lang w:val="uk-UA"/>
        </w:rPr>
        <w:t xml:space="preserve"> </w:t>
      </w:r>
      <w:r>
        <w:rPr>
          <w:sz w:val="28"/>
          <w:szCs w:val="28"/>
          <w:lang w:val="en-US"/>
        </w:rPr>
        <w:t>F</w:t>
      </w:r>
      <w:r>
        <w:rPr>
          <w:sz w:val="28"/>
          <w:szCs w:val="28"/>
          <w:lang w:val="uk-UA"/>
        </w:rPr>
        <w:t xml:space="preserve">. </w:t>
      </w:r>
      <w:r>
        <w:rPr>
          <w:sz w:val="28"/>
          <w:szCs w:val="28"/>
          <w:lang w:val="en-US"/>
        </w:rPr>
        <w:t>Babylon</w:t>
      </w:r>
      <w:r>
        <w:rPr>
          <w:sz w:val="28"/>
          <w:szCs w:val="28"/>
          <w:lang w:val="uk-UA"/>
        </w:rPr>
        <w:t xml:space="preserve"> </w:t>
      </w:r>
      <w:r>
        <w:rPr>
          <w:sz w:val="28"/>
          <w:szCs w:val="28"/>
          <w:lang w:val="en-US"/>
        </w:rPr>
        <w:t>Revisited</w:t>
      </w:r>
      <w:r>
        <w:rPr>
          <w:sz w:val="28"/>
          <w:szCs w:val="28"/>
          <w:lang w:val="uk-UA"/>
        </w:rPr>
        <w:t xml:space="preserve"> </w:t>
      </w:r>
      <w:r>
        <w:rPr>
          <w:sz w:val="28"/>
          <w:szCs w:val="28"/>
          <w:lang w:val="en-US"/>
        </w:rPr>
        <w:t>and</w:t>
      </w:r>
      <w:r>
        <w:rPr>
          <w:sz w:val="28"/>
          <w:szCs w:val="28"/>
          <w:lang w:val="uk-UA"/>
        </w:rPr>
        <w:t xml:space="preserve"> </w:t>
      </w:r>
      <w:r>
        <w:rPr>
          <w:sz w:val="28"/>
          <w:szCs w:val="28"/>
          <w:lang w:val="en-US"/>
        </w:rPr>
        <w:t>Other</w:t>
      </w:r>
      <w:r>
        <w:rPr>
          <w:sz w:val="28"/>
          <w:szCs w:val="28"/>
          <w:lang w:val="uk-UA"/>
        </w:rPr>
        <w:t xml:space="preserve"> </w:t>
      </w:r>
      <w:r>
        <w:rPr>
          <w:sz w:val="28"/>
          <w:szCs w:val="28"/>
          <w:lang w:val="en-US"/>
        </w:rPr>
        <w:t>Stories</w:t>
      </w:r>
      <w:r>
        <w:rPr>
          <w:sz w:val="28"/>
          <w:szCs w:val="28"/>
          <w:lang w:val="uk-UA"/>
        </w:rPr>
        <w:t>, 20)</w:t>
      </w:r>
      <w:r>
        <w:rPr>
          <w:i/>
          <w:sz w:val="28"/>
          <w:szCs w:val="28"/>
          <w:lang w:val="uk-UA"/>
        </w:rPr>
        <w:t xml:space="preserve"> </w:t>
      </w:r>
      <w:r>
        <w:rPr>
          <w:sz w:val="28"/>
          <w:szCs w:val="28"/>
          <w:lang w:val="uk-UA"/>
        </w:rPr>
        <w:t xml:space="preserve">‘Вона сто сімдесят футів заввишки… </w:t>
      </w:r>
      <w:r>
        <w:rPr>
          <w:sz w:val="28"/>
          <w:szCs w:val="28"/>
          <w:u w:val="single"/>
          <w:lang w:val="uk-UA"/>
        </w:rPr>
        <w:t>покриває площу у шість тисяч квадратних ярдів’;</w:t>
      </w:r>
      <w:r>
        <w:rPr>
          <w:sz w:val="28"/>
          <w:szCs w:val="28"/>
          <w:lang w:val="uk-UA"/>
        </w:rPr>
        <w:t xml:space="preserve"> (13) </w:t>
      </w:r>
      <w:r>
        <w:rPr>
          <w:i/>
          <w:sz w:val="28"/>
          <w:szCs w:val="28"/>
          <w:u w:val="single"/>
          <w:lang w:val="uk-UA"/>
        </w:rPr>
        <w:t>Дихали трухлявиною старі пні</w:t>
      </w:r>
      <w:r>
        <w:rPr>
          <w:i/>
          <w:sz w:val="28"/>
          <w:szCs w:val="28"/>
          <w:lang w:val="uk-UA"/>
        </w:rPr>
        <w:t xml:space="preserve"> </w:t>
      </w:r>
      <w:r>
        <w:rPr>
          <w:sz w:val="28"/>
          <w:szCs w:val="28"/>
          <w:lang w:val="uk-UA"/>
        </w:rPr>
        <w:t>(Тютюнник Гр. Твори: Кн. 1, 58)</w:t>
      </w:r>
      <w:r>
        <w:rPr>
          <w:i/>
          <w:sz w:val="28"/>
          <w:szCs w:val="28"/>
          <w:lang w:val="uk-UA"/>
        </w:rPr>
        <w:t xml:space="preserve">. </w:t>
      </w:r>
      <w:r>
        <w:rPr>
          <w:iCs/>
          <w:sz w:val="28"/>
          <w:szCs w:val="28"/>
          <w:lang w:val="uk-UA"/>
        </w:rPr>
        <w:t>У реченні (12) суб’єкт</w:t>
      </w:r>
      <w:r>
        <w:rPr>
          <w:sz w:val="28"/>
          <w:szCs w:val="28"/>
          <w:lang w:val="uk-UA"/>
        </w:rPr>
        <w:t xml:space="preserve"> характеризується з погляду свого фізичного розміру – площини, а у реченні (13) – через свій запах.</w:t>
      </w:r>
    </w:p>
    <w:p w:rsidR="008F646A" w:rsidRDefault="008F646A" w:rsidP="008F646A">
      <w:pPr>
        <w:ind w:firstLine="709"/>
        <w:jc w:val="both"/>
        <w:rPr>
          <w:sz w:val="28"/>
          <w:szCs w:val="28"/>
          <w:lang w:val="uk-UA"/>
        </w:rPr>
      </w:pPr>
      <w:r>
        <w:rPr>
          <w:sz w:val="28"/>
          <w:szCs w:val="28"/>
          <w:lang w:val="uk-UA"/>
        </w:rPr>
        <w:t xml:space="preserve">2.5.2. Значна кількість речень у досліджуваному матеріалі презентує атрибут суб’єкта як об’єкт, що існує в просторі ознак суб’єкта. У таких реченнях суб’єкт позначається обставиною місця, а відповідником предиката на формальному рівні є сполучення присудка з підметом. Саме такою структурою представлена характеристика особистості та зовнішнього вигляду суб’єкта в прикладах (14) та (15): (14) </w:t>
      </w:r>
      <w:r>
        <w:rPr>
          <w:i/>
          <w:sz w:val="28"/>
          <w:szCs w:val="28"/>
          <w:u w:val="single"/>
          <w:lang w:val="en-US"/>
        </w:rPr>
        <w:t>There</w:t>
      </w:r>
      <w:r>
        <w:rPr>
          <w:i/>
          <w:sz w:val="28"/>
          <w:szCs w:val="28"/>
          <w:u w:val="single"/>
          <w:lang w:val="uk-UA"/>
        </w:rPr>
        <w:t xml:space="preserve"> </w:t>
      </w:r>
      <w:r>
        <w:rPr>
          <w:i/>
          <w:sz w:val="28"/>
          <w:szCs w:val="28"/>
          <w:u w:val="single"/>
          <w:lang w:val="en-US"/>
        </w:rPr>
        <w:t>was</w:t>
      </w:r>
      <w:r>
        <w:rPr>
          <w:i/>
          <w:sz w:val="28"/>
          <w:szCs w:val="28"/>
          <w:u w:val="single"/>
          <w:lang w:val="uk-UA"/>
        </w:rPr>
        <w:t xml:space="preserve"> </w:t>
      </w:r>
      <w:r>
        <w:rPr>
          <w:i/>
          <w:sz w:val="28"/>
          <w:szCs w:val="28"/>
          <w:u w:val="single"/>
          <w:lang w:val="en-US"/>
        </w:rPr>
        <w:t>a</w:t>
      </w:r>
      <w:r>
        <w:rPr>
          <w:i/>
          <w:sz w:val="28"/>
          <w:szCs w:val="28"/>
          <w:u w:val="single"/>
          <w:lang w:val="uk-UA"/>
        </w:rPr>
        <w:t xml:space="preserve"> </w:t>
      </w:r>
      <w:r>
        <w:rPr>
          <w:i/>
          <w:sz w:val="28"/>
          <w:szCs w:val="28"/>
          <w:u w:val="single"/>
          <w:lang w:val="en-US"/>
        </w:rPr>
        <w:t>quality</w:t>
      </w:r>
      <w:r>
        <w:rPr>
          <w:i/>
          <w:sz w:val="28"/>
          <w:szCs w:val="28"/>
          <w:u w:val="single"/>
          <w:lang w:val="uk-UA"/>
        </w:rPr>
        <w:t xml:space="preserve"> </w:t>
      </w:r>
      <w:r>
        <w:rPr>
          <w:i/>
          <w:sz w:val="28"/>
          <w:szCs w:val="28"/>
          <w:u w:val="single"/>
          <w:lang w:val="en-US"/>
        </w:rPr>
        <w:t>of</w:t>
      </w:r>
      <w:r>
        <w:rPr>
          <w:i/>
          <w:sz w:val="28"/>
          <w:szCs w:val="28"/>
          <w:u w:val="single"/>
          <w:lang w:val="uk-UA"/>
        </w:rPr>
        <w:t xml:space="preserve"> </w:t>
      </w:r>
      <w:r>
        <w:rPr>
          <w:i/>
          <w:sz w:val="28"/>
          <w:szCs w:val="28"/>
          <w:u w:val="single"/>
          <w:lang w:val="en-US"/>
        </w:rPr>
        <w:t>weakness</w:t>
      </w:r>
      <w:r>
        <w:rPr>
          <w:i/>
          <w:sz w:val="28"/>
          <w:szCs w:val="28"/>
          <w:u w:val="single"/>
          <w:lang w:val="uk-UA"/>
        </w:rPr>
        <w:t xml:space="preserve"> </w:t>
      </w:r>
      <w:r>
        <w:rPr>
          <w:i/>
          <w:sz w:val="28"/>
          <w:szCs w:val="28"/>
          <w:u w:val="single"/>
          <w:lang w:val="en-US"/>
        </w:rPr>
        <w:t>in</w:t>
      </w:r>
      <w:r>
        <w:rPr>
          <w:i/>
          <w:sz w:val="28"/>
          <w:szCs w:val="28"/>
          <w:u w:val="single"/>
          <w:lang w:val="uk-UA"/>
        </w:rPr>
        <w:t xml:space="preserve"> </w:t>
      </w:r>
      <w:r>
        <w:rPr>
          <w:i/>
          <w:sz w:val="28"/>
          <w:szCs w:val="28"/>
          <w:u w:val="single"/>
          <w:lang w:val="en-US"/>
        </w:rPr>
        <w:t>Gordon</w:t>
      </w:r>
      <w:r>
        <w:rPr>
          <w:i/>
          <w:sz w:val="28"/>
          <w:szCs w:val="28"/>
          <w:lang w:val="uk-UA"/>
        </w:rPr>
        <w:t xml:space="preserve">… </w:t>
      </w:r>
      <w:r>
        <w:rPr>
          <w:sz w:val="28"/>
          <w:szCs w:val="28"/>
          <w:lang w:val="uk-UA"/>
        </w:rPr>
        <w:t>(</w:t>
      </w:r>
      <w:r>
        <w:rPr>
          <w:sz w:val="28"/>
          <w:szCs w:val="28"/>
          <w:lang w:val="en-US"/>
        </w:rPr>
        <w:t>Fitzgerald</w:t>
      </w:r>
      <w:r>
        <w:rPr>
          <w:sz w:val="28"/>
          <w:szCs w:val="28"/>
          <w:lang w:val="uk-UA"/>
        </w:rPr>
        <w:t xml:space="preserve"> </w:t>
      </w:r>
      <w:r>
        <w:rPr>
          <w:sz w:val="28"/>
          <w:szCs w:val="28"/>
          <w:lang w:val="en-US"/>
        </w:rPr>
        <w:t>F</w:t>
      </w:r>
      <w:r>
        <w:rPr>
          <w:sz w:val="28"/>
          <w:szCs w:val="28"/>
          <w:lang w:val="uk-UA"/>
        </w:rPr>
        <w:t xml:space="preserve">. </w:t>
      </w:r>
      <w:r>
        <w:rPr>
          <w:sz w:val="28"/>
          <w:szCs w:val="28"/>
          <w:lang w:val="en-US"/>
        </w:rPr>
        <w:t>Babylon</w:t>
      </w:r>
      <w:r>
        <w:rPr>
          <w:sz w:val="28"/>
          <w:szCs w:val="28"/>
          <w:lang w:val="uk-UA"/>
        </w:rPr>
        <w:t xml:space="preserve"> </w:t>
      </w:r>
      <w:r>
        <w:rPr>
          <w:sz w:val="28"/>
          <w:szCs w:val="28"/>
          <w:lang w:val="en-US"/>
        </w:rPr>
        <w:t>Revisited</w:t>
      </w:r>
      <w:r>
        <w:rPr>
          <w:sz w:val="28"/>
          <w:szCs w:val="28"/>
          <w:lang w:val="uk-UA"/>
        </w:rPr>
        <w:t xml:space="preserve"> </w:t>
      </w:r>
      <w:r>
        <w:rPr>
          <w:sz w:val="28"/>
          <w:szCs w:val="28"/>
          <w:lang w:val="en-US"/>
        </w:rPr>
        <w:t>and</w:t>
      </w:r>
      <w:r>
        <w:rPr>
          <w:sz w:val="28"/>
          <w:szCs w:val="28"/>
          <w:lang w:val="uk-UA"/>
        </w:rPr>
        <w:t xml:space="preserve"> </w:t>
      </w:r>
      <w:r>
        <w:rPr>
          <w:sz w:val="28"/>
          <w:szCs w:val="28"/>
          <w:lang w:val="en-US"/>
        </w:rPr>
        <w:t>Other</w:t>
      </w:r>
      <w:r>
        <w:rPr>
          <w:sz w:val="28"/>
          <w:szCs w:val="28"/>
          <w:lang w:val="uk-UA"/>
        </w:rPr>
        <w:t xml:space="preserve"> </w:t>
      </w:r>
      <w:r>
        <w:rPr>
          <w:sz w:val="28"/>
          <w:szCs w:val="28"/>
          <w:lang w:val="en-US"/>
        </w:rPr>
        <w:t>Stories</w:t>
      </w:r>
      <w:r>
        <w:rPr>
          <w:sz w:val="28"/>
          <w:szCs w:val="28"/>
          <w:lang w:val="uk-UA"/>
        </w:rPr>
        <w:t>, 44)</w:t>
      </w:r>
      <w:r>
        <w:rPr>
          <w:i/>
          <w:sz w:val="28"/>
          <w:szCs w:val="28"/>
          <w:lang w:val="uk-UA"/>
        </w:rPr>
        <w:t xml:space="preserve"> </w:t>
      </w:r>
      <w:r>
        <w:rPr>
          <w:sz w:val="28"/>
          <w:szCs w:val="28"/>
          <w:lang w:val="uk-UA"/>
        </w:rPr>
        <w:t>‘</w:t>
      </w:r>
      <w:r>
        <w:rPr>
          <w:sz w:val="28"/>
          <w:szCs w:val="28"/>
          <w:u w:val="single"/>
          <w:lang w:val="uk-UA"/>
        </w:rPr>
        <w:t>В Гордоні була якась слабкість</w:t>
      </w:r>
      <w:r>
        <w:rPr>
          <w:sz w:val="28"/>
          <w:szCs w:val="28"/>
          <w:lang w:val="uk-UA"/>
        </w:rPr>
        <w:t xml:space="preserve">’; (15) </w:t>
      </w:r>
      <w:r>
        <w:rPr>
          <w:i/>
          <w:sz w:val="28"/>
          <w:szCs w:val="28"/>
          <w:u w:val="single"/>
          <w:lang w:val="uk-UA"/>
        </w:rPr>
        <w:t>На Сіркові темний жупан і чорна з малиновим верхом шапка</w:t>
      </w:r>
      <w:r>
        <w:rPr>
          <w:i/>
          <w:sz w:val="28"/>
          <w:szCs w:val="28"/>
          <w:lang w:val="uk-UA"/>
        </w:rPr>
        <w:t xml:space="preserve">… </w:t>
      </w:r>
      <w:r>
        <w:rPr>
          <w:sz w:val="28"/>
          <w:szCs w:val="28"/>
          <w:lang w:val="uk-UA"/>
        </w:rPr>
        <w:t>(Мушкетик Ю. Яса, 15).</w:t>
      </w:r>
    </w:p>
    <w:p w:rsidR="008F646A" w:rsidRDefault="008F646A" w:rsidP="008F646A">
      <w:pPr>
        <w:ind w:firstLine="709"/>
        <w:jc w:val="both"/>
        <w:rPr>
          <w:sz w:val="28"/>
          <w:szCs w:val="28"/>
          <w:lang w:val="uk-UA"/>
        </w:rPr>
      </w:pPr>
      <w:r>
        <w:rPr>
          <w:sz w:val="28"/>
          <w:szCs w:val="28"/>
          <w:lang w:val="uk-UA"/>
        </w:rPr>
        <w:t xml:space="preserve">Подібні до наведених вище ПАК у різних роботах називаються екзистенційними (Ю. Апресян), буттєвими (Н. Арутюнова) або локативними (О. Селіверстова). Останній з термінів обирається для позначення таких конструкцій в цій роботі. Для локативних ПАК (далі ЛПАК) властивою є посесивна семантика. Ці конструкції представлені нерівною кількістю одиниць в обох мовах: їхня кількість і структурна розмаїтість в українській мові значно перевищує кількість англійських одиниць цього типу (278 ПАК в українській мові та 53 ПАК в англійській), що пояснюється зазначеною вище різницею між мовами у вираженні посесивних відношень на синтаксичному рівні. </w:t>
      </w:r>
    </w:p>
    <w:p w:rsidR="008F646A" w:rsidRDefault="008F646A" w:rsidP="008F646A">
      <w:pPr>
        <w:ind w:firstLine="709"/>
        <w:jc w:val="both"/>
        <w:rPr>
          <w:sz w:val="28"/>
          <w:szCs w:val="28"/>
          <w:lang w:val="uk-UA"/>
        </w:rPr>
      </w:pPr>
      <w:r>
        <w:rPr>
          <w:sz w:val="28"/>
          <w:szCs w:val="28"/>
          <w:lang w:val="uk-UA"/>
        </w:rPr>
        <w:t xml:space="preserve">З усіх структурних варіантів ЛПАК заслуговують на увагу так звані біпредикативні конструкції. За рахунок того, що означення при підметі в цих реченнях отримує логічний наголос і, відділяючись від підмета присудком чи отримуючи фразокінцеве положення, виділяється позиційно, воно перетворюється на предикатив – іменну частину складеного іменного присудка. При цьому конструкція зберігає структуру локативного речення і, отже, поєднує в собі дві пропозиції: локативну і суто атрибутивну. Біпредикативні ЛПАК називають два атрибути різного рівня: атрибут суб’єкта (якийсь його аспект чи елемент структури) та атрибут атрибута суб’єкта (ознаку аспекту чи частини суб’єкта). Зазвичай логічний наголос робиться на останньому. Наприклад, обставина може позначати людину, підмет – певну частину її тіла, а означення при підметі (яке й отримує логічний наголос) – ознаку цієї частини тіла: (16) </w:t>
      </w:r>
      <w:r>
        <w:rPr>
          <w:i/>
          <w:sz w:val="28"/>
          <w:szCs w:val="28"/>
          <w:u w:val="single"/>
          <w:lang w:val="uk-UA"/>
        </w:rPr>
        <w:t>Очі в неї були сердечні</w:t>
      </w:r>
      <w:r>
        <w:rPr>
          <w:i/>
          <w:sz w:val="28"/>
          <w:szCs w:val="28"/>
          <w:lang w:val="uk-UA"/>
        </w:rPr>
        <w:t xml:space="preserve">… </w:t>
      </w:r>
      <w:r>
        <w:rPr>
          <w:sz w:val="28"/>
          <w:szCs w:val="28"/>
          <w:lang w:val="uk-UA"/>
        </w:rPr>
        <w:t>(Винниченко В. Твори в двох томах: Т. 1, 292)</w:t>
      </w:r>
      <w:r>
        <w:rPr>
          <w:i/>
          <w:sz w:val="28"/>
          <w:szCs w:val="28"/>
          <w:lang w:val="uk-UA"/>
        </w:rPr>
        <w:t xml:space="preserve">. </w:t>
      </w:r>
      <w:r>
        <w:rPr>
          <w:sz w:val="28"/>
          <w:szCs w:val="28"/>
          <w:lang w:val="uk-UA"/>
        </w:rPr>
        <w:t>У проаналізованому матеріалі зустрічаються виключно українські ПАК цього типу.</w:t>
      </w:r>
    </w:p>
    <w:p w:rsidR="008F646A" w:rsidRDefault="008F646A" w:rsidP="008F646A">
      <w:pPr>
        <w:pStyle w:val="afffffff8"/>
        <w:rPr>
          <w:szCs w:val="28"/>
          <w:lang w:val="uk-UA"/>
        </w:rPr>
      </w:pPr>
      <w:r>
        <w:rPr>
          <w:szCs w:val="28"/>
          <w:lang w:val="uk-UA"/>
        </w:rPr>
        <w:t xml:space="preserve">2.6. Між двома досліджуваними мовами спостерігається відмінність у кількості одиниць, що презентують інші структурні типи ПАК. Так, одним із структурних типів реалізації предиката ПАК на формальному рівні є простий дієслівний присудок. Такий спосіб репрезентації предиката не є частотним у жодній з мов, при цьому в українській мові він є значно поширенішим (62 ПАК або 2,8%), ніж в англійській (11 ПАК або 0,4%) (див. табл. 1). Такий присудок називає переважно параметри зовнішнього вигляду суб’єкта, зокрема колір, наприклад: (17) </w:t>
      </w:r>
      <w:r>
        <w:rPr>
          <w:i/>
          <w:szCs w:val="28"/>
          <w:lang w:val="uk-UA"/>
        </w:rPr>
        <w:t xml:space="preserve">За ровом росли осокори, на одному </w:t>
      </w:r>
      <w:r>
        <w:rPr>
          <w:i/>
          <w:szCs w:val="28"/>
          <w:u w:val="single"/>
          <w:lang w:val="uk-UA"/>
        </w:rPr>
        <w:t xml:space="preserve">чорніло бусляче </w:t>
      </w:r>
      <w:r>
        <w:rPr>
          <w:i/>
          <w:szCs w:val="28"/>
          <w:u w:val="single"/>
          <w:lang w:val="uk-UA"/>
        </w:rPr>
        <w:lastRenderedPageBreak/>
        <w:t>гніздо</w:t>
      </w:r>
      <w:r>
        <w:rPr>
          <w:i/>
          <w:szCs w:val="28"/>
          <w:lang w:val="uk-UA"/>
        </w:rPr>
        <w:t xml:space="preserve"> </w:t>
      </w:r>
      <w:r>
        <w:rPr>
          <w:szCs w:val="28"/>
          <w:lang w:val="uk-UA"/>
        </w:rPr>
        <w:t>(Мушкетик Ю. Яса, 91)</w:t>
      </w:r>
      <w:r>
        <w:rPr>
          <w:i/>
          <w:szCs w:val="28"/>
          <w:lang w:val="uk-UA"/>
        </w:rPr>
        <w:t>.</w:t>
      </w:r>
      <w:r>
        <w:rPr>
          <w:szCs w:val="28"/>
          <w:lang w:val="uk-UA"/>
        </w:rPr>
        <w:t xml:space="preserve"> В англійській мові переважають лексеми, що вказують на соціальний статус суб’єкта чи його діяльність: (18) </w:t>
      </w:r>
      <w:r>
        <w:rPr>
          <w:i/>
          <w:szCs w:val="28"/>
          <w:u w:val="single"/>
          <w:lang w:val="en-US"/>
        </w:rPr>
        <w:t>I</w:t>
      </w:r>
      <w:r>
        <w:rPr>
          <w:i/>
          <w:szCs w:val="28"/>
          <w:u w:val="single"/>
          <w:lang w:val="uk-UA"/>
        </w:rPr>
        <w:t> </w:t>
      </w:r>
      <w:r>
        <w:rPr>
          <w:i/>
          <w:szCs w:val="28"/>
          <w:u w:val="single"/>
          <w:lang w:val="en-US"/>
        </w:rPr>
        <w:t>caddy</w:t>
      </w:r>
      <w:r>
        <w:rPr>
          <w:i/>
          <w:szCs w:val="28"/>
          <w:u w:val="single"/>
          <w:lang w:val="uk-UA"/>
        </w:rPr>
        <w:t>’</w:t>
      </w:r>
      <w:r>
        <w:rPr>
          <w:i/>
          <w:szCs w:val="28"/>
          <w:u w:val="single"/>
          <w:lang w:val="en-US"/>
        </w:rPr>
        <w:t>d</w:t>
      </w:r>
      <w:r>
        <w:rPr>
          <w:i/>
          <w:szCs w:val="28"/>
          <w:lang w:val="uk-UA"/>
        </w:rPr>
        <w:t xml:space="preserve"> </w:t>
      </w:r>
      <w:r>
        <w:rPr>
          <w:i/>
          <w:szCs w:val="28"/>
          <w:lang w:val="en-US"/>
        </w:rPr>
        <w:t>for</w:t>
      </w:r>
      <w:r>
        <w:rPr>
          <w:i/>
          <w:szCs w:val="28"/>
          <w:lang w:val="uk-UA"/>
        </w:rPr>
        <w:t xml:space="preserve"> </w:t>
      </w:r>
      <w:r>
        <w:rPr>
          <w:i/>
          <w:szCs w:val="28"/>
          <w:lang w:val="en-US"/>
        </w:rPr>
        <w:t>her</w:t>
      </w:r>
      <w:r>
        <w:rPr>
          <w:i/>
          <w:szCs w:val="28"/>
          <w:lang w:val="uk-UA"/>
        </w:rPr>
        <w:t xml:space="preserve"> </w:t>
      </w:r>
      <w:r>
        <w:rPr>
          <w:i/>
          <w:szCs w:val="28"/>
          <w:lang w:val="en-US"/>
        </w:rPr>
        <w:t>mother</w:t>
      </w:r>
      <w:r>
        <w:rPr>
          <w:i/>
          <w:szCs w:val="28"/>
          <w:lang w:val="uk-UA"/>
        </w:rPr>
        <w:t xml:space="preserve"> </w:t>
      </w:r>
      <w:r>
        <w:rPr>
          <w:i/>
          <w:szCs w:val="28"/>
          <w:lang w:val="en-US"/>
        </w:rPr>
        <w:t>a</w:t>
      </w:r>
      <w:r>
        <w:rPr>
          <w:i/>
          <w:szCs w:val="28"/>
          <w:lang w:val="uk-UA"/>
        </w:rPr>
        <w:t xml:space="preserve"> </w:t>
      </w:r>
      <w:r>
        <w:rPr>
          <w:i/>
          <w:szCs w:val="28"/>
          <w:lang w:val="en-US"/>
        </w:rPr>
        <w:t>couple</w:t>
      </w:r>
      <w:r>
        <w:rPr>
          <w:i/>
          <w:szCs w:val="28"/>
          <w:lang w:val="uk-UA"/>
        </w:rPr>
        <w:t xml:space="preserve"> </w:t>
      </w:r>
      <w:r>
        <w:rPr>
          <w:i/>
          <w:szCs w:val="28"/>
          <w:lang w:val="en-US"/>
        </w:rPr>
        <w:t>of</w:t>
      </w:r>
      <w:r>
        <w:rPr>
          <w:i/>
          <w:szCs w:val="28"/>
          <w:lang w:val="uk-UA"/>
        </w:rPr>
        <w:t xml:space="preserve"> </w:t>
      </w:r>
      <w:r>
        <w:rPr>
          <w:i/>
          <w:szCs w:val="28"/>
          <w:lang w:val="en-US"/>
        </w:rPr>
        <w:t>times</w:t>
      </w:r>
      <w:r>
        <w:rPr>
          <w:i/>
          <w:szCs w:val="28"/>
          <w:lang w:val="uk-UA"/>
        </w:rPr>
        <w:t xml:space="preserve"> </w:t>
      </w:r>
      <w:r>
        <w:rPr>
          <w:szCs w:val="28"/>
          <w:lang w:val="uk-UA"/>
        </w:rPr>
        <w:t>(</w:t>
      </w:r>
      <w:r>
        <w:rPr>
          <w:szCs w:val="28"/>
          <w:lang w:val="en-US"/>
        </w:rPr>
        <w:t>Salinger</w:t>
      </w:r>
      <w:r>
        <w:rPr>
          <w:szCs w:val="28"/>
          <w:lang w:val="uk-UA"/>
        </w:rPr>
        <w:t xml:space="preserve"> </w:t>
      </w:r>
      <w:r>
        <w:rPr>
          <w:szCs w:val="28"/>
          <w:lang w:val="en-US"/>
        </w:rPr>
        <w:t>J</w:t>
      </w:r>
      <w:r>
        <w:rPr>
          <w:szCs w:val="28"/>
          <w:lang w:val="uk-UA"/>
        </w:rPr>
        <w:t xml:space="preserve">. </w:t>
      </w:r>
      <w:proofErr w:type="gramStart"/>
      <w:r>
        <w:rPr>
          <w:szCs w:val="28"/>
          <w:lang w:val="en-US"/>
        </w:rPr>
        <w:t>The</w:t>
      </w:r>
      <w:r>
        <w:rPr>
          <w:szCs w:val="28"/>
          <w:lang w:val="uk-UA"/>
        </w:rPr>
        <w:t xml:space="preserve"> </w:t>
      </w:r>
      <w:r>
        <w:rPr>
          <w:szCs w:val="28"/>
          <w:lang w:val="en-US"/>
        </w:rPr>
        <w:t>Catcher</w:t>
      </w:r>
      <w:r>
        <w:rPr>
          <w:szCs w:val="28"/>
          <w:lang w:val="uk-UA"/>
        </w:rPr>
        <w:t xml:space="preserve"> </w:t>
      </w:r>
      <w:r>
        <w:rPr>
          <w:szCs w:val="28"/>
          <w:lang w:val="en-US"/>
        </w:rPr>
        <w:t>in</w:t>
      </w:r>
      <w:r>
        <w:rPr>
          <w:szCs w:val="28"/>
          <w:lang w:val="uk-UA"/>
        </w:rPr>
        <w:t xml:space="preserve"> </w:t>
      </w:r>
      <w:r>
        <w:rPr>
          <w:szCs w:val="28"/>
          <w:lang w:val="en-US"/>
        </w:rPr>
        <w:t>the</w:t>
      </w:r>
      <w:r>
        <w:rPr>
          <w:szCs w:val="28"/>
          <w:lang w:val="uk-UA"/>
        </w:rPr>
        <w:t xml:space="preserve"> </w:t>
      </w:r>
      <w:r>
        <w:rPr>
          <w:szCs w:val="28"/>
          <w:lang w:val="en-US"/>
        </w:rPr>
        <w:t>Rye</w:t>
      </w:r>
      <w:r>
        <w:rPr>
          <w:szCs w:val="28"/>
          <w:lang w:val="uk-UA"/>
        </w:rPr>
        <w:t>, 41)</w:t>
      </w:r>
      <w:r>
        <w:rPr>
          <w:i/>
          <w:szCs w:val="28"/>
          <w:lang w:val="uk-UA"/>
        </w:rPr>
        <w:t xml:space="preserve"> </w:t>
      </w:r>
      <w:r>
        <w:rPr>
          <w:szCs w:val="28"/>
          <w:lang w:val="uk-UA"/>
        </w:rPr>
        <w:t>‘</w:t>
      </w:r>
      <w:r>
        <w:rPr>
          <w:szCs w:val="28"/>
          <w:u w:val="single"/>
          <w:lang w:val="uk-UA"/>
        </w:rPr>
        <w:t>Я подавав її матері м’ячі для гольфа</w:t>
      </w:r>
      <w:r>
        <w:rPr>
          <w:szCs w:val="28"/>
          <w:lang w:val="uk-UA"/>
        </w:rPr>
        <w:t xml:space="preserve"> декілька разів (букв.</w:t>
      </w:r>
      <w:proofErr w:type="gramEnd"/>
      <w:r>
        <w:rPr>
          <w:szCs w:val="28"/>
          <w:lang w:val="uk-UA"/>
        </w:rPr>
        <w:t xml:space="preserve"> </w:t>
      </w:r>
      <w:r>
        <w:rPr>
          <w:szCs w:val="28"/>
          <w:u w:val="single"/>
          <w:lang w:val="uk-UA"/>
        </w:rPr>
        <w:t>Я був кедді, хлопчиком, який подає м’ячі</w:t>
      </w:r>
      <w:r>
        <w:rPr>
          <w:szCs w:val="28"/>
          <w:lang w:val="uk-UA"/>
        </w:rPr>
        <w:t>’)’. Різниця в кількості ПАК із предикатом, представленим простим дієслівним присудком, випливає, зокрема, з різної кількості лексем, що можуть виступати в цій якості у двох мовах; при цьому в українській мові таких лексем набагато більше (пор. 28 – в українській мові та 5 – в англійській).</w:t>
      </w:r>
    </w:p>
    <w:p w:rsidR="008F646A" w:rsidRDefault="008F646A" w:rsidP="008F646A">
      <w:pPr>
        <w:ind w:firstLine="709"/>
        <w:jc w:val="both"/>
        <w:rPr>
          <w:i/>
          <w:sz w:val="28"/>
          <w:szCs w:val="28"/>
          <w:lang w:val="uk-UA"/>
        </w:rPr>
      </w:pPr>
      <w:r>
        <w:rPr>
          <w:sz w:val="28"/>
          <w:szCs w:val="28"/>
          <w:lang w:val="uk-UA"/>
        </w:rPr>
        <w:t>2.7. У приблизно однаковій кількості речень в обох мовах атрибутивна семантика розподілена між дієслівним присудком та обставиною (див. табл. 1). Українські ПАК цього типу найчастіше містять дієслово атрибутивної семантики, що називає ознаку суб’єкта і поєднується з обставиною способу дії, яка називає ступінь вираження відповідної ознаки: (19) …</w:t>
      </w:r>
      <w:r>
        <w:rPr>
          <w:i/>
          <w:sz w:val="28"/>
          <w:szCs w:val="28"/>
          <w:u w:val="single"/>
          <w:lang w:val="uk-UA"/>
        </w:rPr>
        <w:t>Полинялі очі блищали гострим, холодним світлом</w:t>
      </w:r>
      <w:r>
        <w:rPr>
          <w:i/>
          <w:sz w:val="28"/>
          <w:szCs w:val="28"/>
          <w:lang w:val="uk-UA"/>
        </w:rPr>
        <w:t xml:space="preserve"> </w:t>
      </w:r>
      <w:r>
        <w:rPr>
          <w:sz w:val="28"/>
          <w:szCs w:val="28"/>
          <w:lang w:val="uk-UA"/>
        </w:rPr>
        <w:t>(Винниченко В. Твори в двох томах: Т. 1, 188)</w:t>
      </w:r>
      <w:r>
        <w:rPr>
          <w:i/>
          <w:sz w:val="28"/>
          <w:szCs w:val="28"/>
          <w:lang w:val="uk-UA"/>
        </w:rPr>
        <w:t>.</w:t>
      </w:r>
    </w:p>
    <w:p w:rsidR="008F646A" w:rsidRDefault="008F646A" w:rsidP="008F646A">
      <w:pPr>
        <w:ind w:firstLine="709"/>
        <w:jc w:val="both"/>
        <w:rPr>
          <w:sz w:val="28"/>
          <w:szCs w:val="28"/>
          <w:lang w:val="uk-UA"/>
        </w:rPr>
      </w:pPr>
      <w:r>
        <w:rPr>
          <w:sz w:val="28"/>
          <w:szCs w:val="28"/>
          <w:lang w:val="uk-UA"/>
        </w:rPr>
        <w:t>В англійській мові майже половина з проаналізованих ПАК цього типу містить предикат, виражений складеним іменним присудком, що називає ознаку, та обставиною наслідку, яка вказує на рівень вияву цієї ознаки в суб’єкті:</w:t>
      </w:r>
      <w:r>
        <w:rPr>
          <w:i/>
          <w:sz w:val="28"/>
          <w:szCs w:val="28"/>
          <w:lang w:val="uk-UA"/>
        </w:rPr>
        <w:t xml:space="preserve"> </w:t>
      </w:r>
      <w:r>
        <w:rPr>
          <w:sz w:val="28"/>
          <w:szCs w:val="28"/>
          <w:lang w:val="uk-UA"/>
        </w:rPr>
        <w:t xml:space="preserve">(20) </w:t>
      </w:r>
      <w:r>
        <w:rPr>
          <w:i/>
          <w:sz w:val="28"/>
          <w:szCs w:val="28"/>
          <w:u w:val="single"/>
          <w:lang w:val="en-US"/>
        </w:rPr>
        <w:t>She</w:t>
      </w:r>
      <w:r>
        <w:rPr>
          <w:i/>
          <w:sz w:val="28"/>
          <w:szCs w:val="28"/>
          <w:u w:val="single"/>
          <w:lang w:val="uk-UA"/>
        </w:rPr>
        <w:t xml:space="preserve"> </w:t>
      </w:r>
      <w:r>
        <w:rPr>
          <w:i/>
          <w:sz w:val="28"/>
          <w:szCs w:val="28"/>
          <w:u w:val="single"/>
          <w:lang w:val="en-US"/>
        </w:rPr>
        <w:t>was</w:t>
      </w:r>
      <w:r>
        <w:rPr>
          <w:i/>
          <w:sz w:val="28"/>
          <w:szCs w:val="28"/>
          <w:u w:val="single"/>
          <w:lang w:val="uk-UA"/>
        </w:rPr>
        <w:t xml:space="preserve"> </w:t>
      </w:r>
      <w:r>
        <w:rPr>
          <w:i/>
          <w:sz w:val="28"/>
          <w:szCs w:val="28"/>
          <w:u w:val="single"/>
          <w:lang w:val="en-US"/>
        </w:rPr>
        <w:t>too</w:t>
      </w:r>
      <w:r>
        <w:rPr>
          <w:i/>
          <w:sz w:val="28"/>
          <w:szCs w:val="28"/>
          <w:u w:val="single"/>
          <w:lang w:val="uk-UA"/>
        </w:rPr>
        <w:t xml:space="preserve"> </w:t>
      </w:r>
      <w:r>
        <w:rPr>
          <w:i/>
          <w:sz w:val="28"/>
          <w:szCs w:val="28"/>
          <w:u w:val="single"/>
          <w:lang w:val="en-US"/>
        </w:rPr>
        <w:t>charming</w:t>
      </w:r>
      <w:r>
        <w:rPr>
          <w:i/>
          <w:sz w:val="28"/>
          <w:szCs w:val="28"/>
          <w:u w:val="single"/>
          <w:lang w:val="uk-UA"/>
        </w:rPr>
        <w:t xml:space="preserve"> </w:t>
      </w:r>
      <w:r>
        <w:rPr>
          <w:i/>
          <w:sz w:val="28"/>
          <w:szCs w:val="28"/>
          <w:u w:val="single"/>
          <w:lang w:val="en-US"/>
        </w:rPr>
        <w:t>to</w:t>
      </w:r>
      <w:r>
        <w:rPr>
          <w:i/>
          <w:sz w:val="28"/>
          <w:szCs w:val="28"/>
          <w:u w:val="single"/>
          <w:lang w:val="uk-UA"/>
        </w:rPr>
        <w:t xml:space="preserve"> </w:t>
      </w:r>
      <w:r>
        <w:rPr>
          <w:i/>
          <w:sz w:val="28"/>
          <w:szCs w:val="28"/>
          <w:u w:val="single"/>
          <w:lang w:val="en-US"/>
        </w:rPr>
        <w:t>be</w:t>
      </w:r>
      <w:r>
        <w:rPr>
          <w:i/>
          <w:sz w:val="28"/>
          <w:szCs w:val="28"/>
          <w:u w:val="single"/>
          <w:lang w:val="uk-UA"/>
        </w:rPr>
        <w:t xml:space="preserve"> </w:t>
      </w:r>
      <w:r>
        <w:rPr>
          <w:i/>
          <w:sz w:val="28"/>
          <w:szCs w:val="28"/>
          <w:u w:val="single"/>
          <w:lang w:val="en-US"/>
        </w:rPr>
        <w:t>snotty</w:t>
      </w:r>
      <w:r>
        <w:rPr>
          <w:i/>
          <w:sz w:val="28"/>
          <w:szCs w:val="28"/>
          <w:lang w:val="uk-UA"/>
        </w:rPr>
        <w:t xml:space="preserve"> </w:t>
      </w:r>
      <w:r>
        <w:rPr>
          <w:sz w:val="28"/>
          <w:szCs w:val="28"/>
          <w:lang w:val="uk-UA"/>
        </w:rPr>
        <w:t>(</w:t>
      </w:r>
      <w:r>
        <w:rPr>
          <w:sz w:val="28"/>
          <w:szCs w:val="28"/>
          <w:lang w:val="en-US"/>
        </w:rPr>
        <w:t>Salinger</w:t>
      </w:r>
      <w:r>
        <w:rPr>
          <w:sz w:val="28"/>
          <w:szCs w:val="28"/>
          <w:lang w:val="uk-UA"/>
        </w:rPr>
        <w:t xml:space="preserve"> </w:t>
      </w:r>
      <w:r>
        <w:rPr>
          <w:sz w:val="28"/>
          <w:szCs w:val="28"/>
          <w:lang w:val="en-US"/>
        </w:rPr>
        <w:t>J</w:t>
      </w:r>
      <w:r>
        <w:rPr>
          <w:sz w:val="28"/>
          <w:szCs w:val="28"/>
          <w:lang w:val="uk-UA"/>
        </w:rPr>
        <w:t xml:space="preserve">. </w:t>
      </w:r>
      <w:proofErr w:type="gramStart"/>
      <w:r>
        <w:rPr>
          <w:sz w:val="28"/>
          <w:szCs w:val="28"/>
          <w:lang w:val="en-US"/>
        </w:rPr>
        <w:t>The</w:t>
      </w:r>
      <w:r>
        <w:rPr>
          <w:sz w:val="28"/>
          <w:szCs w:val="28"/>
          <w:lang w:val="uk-UA"/>
        </w:rPr>
        <w:t xml:space="preserve"> </w:t>
      </w:r>
      <w:r>
        <w:rPr>
          <w:sz w:val="28"/>
          <w:szCs w:val="28"/>
          <w:lang w:val="en-US"/>
        </w:rPr>
        <w:t>Catcher</w:t>
      </w:r>
      <w:r>
        <w:rPr>
          <w:sz w:val="28"/>
          <w:szCs w:val="28"/>
          <w:lang w:val="uk-UA"/>
        </w:rPr>
        <w:t xml:space="preserve"> </w:t>
      </w:r>
      <w:r>
        <w:rPr>
          <w:sz w:val="28"/>
          <w:szCs w:val="28"/>
          <w:lang w:val="en-US"/>
        </w:rPr>
        <w:t>in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Rye</w:t>
      </w:r>
      <w:r>
        <w:rPr>
          <w:sz w:val="28"/>
          <w:szCs w:val="28"/>
          <w:lang w:val="uk-UA"/>
        </w:rPr>
        <w:t>, 70) ‘Вона була занадто чарівною, щоб здаватися (букв.</w:t>
      </w:r>
      <w:proofErr w:type="gramEnd"/>
      <w:r>
        <w:rPr>
          <w:sz w:val="28"/>
          <w:szCs w:val="28"/>
          <w:lang w:val="uk-UA"/>
        </w:rPr>
        <w:t xml:space="preserve"> ‘бути’) пихатою’.</w:t>
      </w:r>
    </w:p>
    <w:p w:rsidR="008F646A" w:rsidRDefault="008F646A" w:rsidP="008F646A">
      <w:pPr>
        <w:ind w:firstLine="709"/>
        <w:jc w:val="both"/>
        <w:rPr>
          <w:sz w:val="28"/>
          <w:szCs w:val="28"/>
          <w:lang w:val="uk-UA"/>
        </w:rPr>
      </w:pPr>
      <w:r>
        <w:rPr>
          <w:sz w:val="28"/>
          <w:szCs w:val="28"/>
          <w:lang w:val="uk-UA"/>
        </w:rPr>
        <w:t>Наявність типу ПАК із предикатом, представленим сполученням присудка й обставини, та його частотність можуть вважатися рисами, ізоморфними для двох досліджуваних мов.</w:t>
      </w:r>
    </w:p>
    <w:p w:rsidR="008F646A" w:rsidRDefault="008F646A" w:rsidP="008F646A">
      <w:pPr>
        <w:ind w:firstLine="709"/>
        <w:jc w:val="both"/>
        <w:rPr>
          <w:sz w:val="28"/>
          <w:szCs w:val="28"/>
          <w:lang w:val="uk-UA"/>
        </w:rPr>
      </w:pPr>
      <w:r>
        <w:rPr>
          <w:sz w:val="28"/>
          <w:szCs w:val="28"/>
          <w:lang w:val="uk-UA"/>
        </w:rPr>
        <w:t xml:space="preserve">2.8. Один із типів ПАК в обох мовах представлений реченням із складним іменним подвійним присудком, який утворюється повнозначним дієсловом, що вказує на дію чи стан суб’єкта, та іменним компонентом, найчастіше прикметником, який називає якусь ознаку, не пов’язану з дією чи станом. Таким чином, носієм атрибутивної семантики виступає іменна частина присудка: (21) </w:t>
      </w:r>
      <w:r>
        <w:rPr>
          <w:i/>
          <w:sz w:val="28"/>
          <w:szCs w:val="28"/>
          <w:lang w:val="uk-UA"/>
        </w:rPr>
        <w:t>…</w:t>
      </w:r>
      <w:r>
        <w:rPr>
          <w:i/>
          <w:sz w:val="28"/>
          <w:szCs w:val="28"/>
          <w:u w:val="single"/>
          <w:lang w:val="en-US"/>
        </w:rPr>
        <w:t>We</w:t>
      </w:r>
      <w:r>
        <w:rPr>
          <w:i/>
          <w:sz w:val="28"/>
          <w:szCs w:val="28"/>
          <w:u w:val="single"/>
          <w:lang w:val="uk-UA"/>
        </w:rPr>
        <w:t>’</w:t>
      </w:r>
      <w:r>
        <w:rPr>
          <w:i/>
          <w:sz w:val="28"/>
          <w:szCs w:val="28"/>
          <w:u w:val="single"/>
          <w:lang w:val="en-US"/>
        </w:rPr>
        <w:t>ll</w:t>
      </w:r>
      <w:r>
        <w:rPr>
          <w:i/>
          <w:sz w:val="28"/>
          <w:szCs w:val="28"/>
          <w:u w:val="single"/>
          <w:lang w:val="uk-UA"/>
        </w:rPr>
        <w:t xml:space="preserve"> </w:t>
      </w:r>
      <w:r>
        <w:rPr>
          <w:i/>
          <w:sz w:val="28"/>
          <w:szCs w:val="28"/>
          <w:u w:val="single"/>
          <w:lang w:val="en-US"/>
        </w:rPr>
        <w:t>die</w:t>
      </w:r>
      <w:r>
        <w:rPr>
          <w:i/>
          <w:sz w:val="28"/>
          <w:szCs w:val="28"/>
          <w:u w:val="single"/>
          <w:lang w:val="uk-UA"/>
        </w:rPr>
        <w:t xml:space="preserve"> </w:t>
      </w:r>
      <w:r>
        <w:rPr>
          <w:i/>
          <w:sz w:val="28"/>
          <w:szCs w:val="28"/>
          <w:u w:val="single"/>
          <w:lang w:val="en-US"/>
        </w:rPr>
        <w:t>well</w:t>
      </w:r>
      <w:r>
        <w:rPr>
          <w:i/>
          <w:sz w:val="28"/>
          <w:szCs w:val="28"/>
          <w:u w:val="single"/>
          <w:lang w:val="uk-UA"/>
        </w:rPr>
        <w:t>-</w:t>
      </w:r>
      <w:r>
        <w:rPr>
          <w:i/>
          <w:sz w:val="28"/>
          <w:szCs w:val="28"/>
          <w:u w:val="single"/>
          <w:lang w:val="en-US"/>
        </w:rPr>
        <w:t>dressed</w:t>
      </w:r>
      <w:r>
        <w:rPr>
          <w:i/>
          <w:sz w:val="28"/>
          <w:szCs w:val="28"/>
          <w:lang w:val="uk-UA"/>
        </w:rPr>
        <w:t xml:space="preserve"> </w:t>
      </w:r>
      <w:r>
        <w:rPr>
          <w:sz w:val="28"/>
          <w:szCs w:val="28"/>
          <w:lang w:val="uk-UA"/>
        </w:rPr>
        <w:t>(</w:t>
      </w:r>
      <w:r>
        <w:rPr>
          <w:sz w:val="28"/>
          <w:szCs w:val="28"/>
          <w:lang w:val="en-US"/>
        </w:rPr>
        <w:t>Bradbury</w:t>
      </w:r>
      <w:r>
        <w:rPr>
          <w:sz w:val="28"/>
          <w:szCs w:val="28"/>
          <w:lang w:val="uk-UA"/>
        </w:rPr>
        <w:t> </w:t>
      </w:r>
      <w:r>
        <w:rPr>
          <w:sz w:val="28"/>
          <w:szCs w:val="28"/>
          <w:lang w:val="en-US"/>
        </w:rPr>
        <w:t>R</w:t>
      </w:r>
      <w:r>
        <w:rPr>
          <w:sz w:val="28"/>
          <w:szCs w:val="28"/>
          <w:lang w:val="uk-UA"/>
        </w:rPr>
        <w:t xml:space="preserve">. </w:t>
      </w:r>
      <w:r>
        <w:rPr>
          <w:sz w:val="28"/>
          <w:szCs w:val="28"/>
          <w:lang w:val="en-US"/>
        </w:rPr>
        <w:t>The</w:t>
      </w:r>
      <w:r>
        <w:rPr>
          <w:sz w:val="28"/>
          <w:szCs w:val="28"/>
          <w:lang w:val="uk-UA"/>
        </w:rPr>
        <w:t> </w:t>
      </w:r>
      <w:r>
        <w:rPr>
          <w:sz w:val="28"/>
          <w:szCs w:val="28"/>
          <w:lang w:val="en-US"/>
        </w:rPr>
        <w:t>Blue</w:t>
      </w:r>
      <w:r>
        <w:rPr>
          <w:sz w:val="28"/>
          <w:szCs w:val="28"/>
          <w:lang w:val="uk-UA"/>
        </w:rPr>
        <w:t xml:space="preserve"> </w:t>
      </w:r>
      <w:r>
        <w:rPr>
          <w:sz w:val="28"/>
          <w:szCs w:val="28"/>
          <w:lang w:val="en-US"/>
        </w:rPr>
        <w:t>Bottle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Other</w:t>
      </w:r>
      <w:r>
        <w:rPr>
          <w:sz w:val="28"/>
          <w:szCs w:val="28"/>
          <w:lang w:val="uk-UA"/>
        </w:rPr>
        <w:t xml:space="preserve"> </w:t>
      </w:r>
      <w:r>
        <w:rPr>
          <w:sz w:val="28"/>
          <w:szCs w:val="28"/>
          <w:lang w:val="en-US"/>
        </w:rPr>
        <w:t>Stories</w:t>
      </w:r>
      <w:r>
        <w:rPr>
          <w:sz w:val="28"/>
          <w:szCs w:val="28"/>
          <w:lang w:val="uk-UA"/>
        </w:rPr>
        <w:t>, 39)</w:t>
      </w:r>
      <w:r>
        <w:rPr>
          <w:i/>
          <w:sz w:val="28"/>
          <w:szCs w:val="28"/>
          <w:lang w:val="uk-UA"/>
        </w:rPr>
        <w:t xml:space="preserve"> </w:t>
      </w:r>
      <w:r>
        <w:rPr>
          <w:sz w:val="28"/>
          <w:szCs w:val="28"/>
          <w:lang w:val="uk-UA"/>
        </w:rPr>
        <w:t>‘</w:t>
      </w:r>
      <w:r>
        <w:rPr>
          <w:sz w:val="28"/>
          <w:szCs w:val="28"/>
          <w:u w:val="single"/>
          <w:lang w:val="uk-UA"/>
        </w:rPr>
        <w:t>Ми вмремо озброєними</w:t>
      </w:r>
      <w:r>
        <w:rPr>
          <w:sz w:val="28"/>
          <w:szCs w:val="28"/>
          <w:lang w:val="uk-UA"/>
        </w:rPr>
        <w:t xml:space="preserve"> (букв. </w:t>
      </w:r>
      <w:r>
        <w:rPr>
          <w:sz w:val="28"/>
          <w:szCs w:val="28"/>
          <w:u w:val="single"/>
          <w:lang w:val="uk-UA"/>
        </w:rPr>
        <w:t>гарно одягненими</w:t>
      </w:r>
      <w:r>
        <w:rPr>
          <w:sz w:val="28"/>
          <w:szCs w:val="28"/>
          <w:lang w:val="uk-UA"/>
        </w:rPr>
        <w:t xml:space="preserve">); (22) </w:t>
      </w:r>
      <w:r>
        <w:rPr>
          <w:i/>
          <w:sz w:val="28"/>
          <w:szCs w:val="28"/>
          <w:u w:val="single"/>
          <w:lang w:val="uk-UA"/>
        </w:rPr>
        <w:t>Ми троє ідемо босі</w:t>
      </w:r>
      <w:r>
        <w:rPr>
          <w:i/>
          <w:sz w:val="28"/>
          <w:szCs w:val="28"/>
          <w:lang w:val="uk-UA"/>
        </w:rPr>
        <w:t xml:space="preserve">… </w:t>
      </w:r>
      <w:r>
        <w:rPr>
          <w:sz w:val="28"/>
          <w:szCs w:val="28"/>
          <w:lang w:val="uk-UA"/>
        </w:rPr>
        <w:t>(Тютюнник Гр. Твори: Кн. 1, 319). Предикат, виражений іменною частиною складного іменного подвійного присудка, є найменш поширеним в обох досліджуваних мовах (див. табл. 1). Водночас можна констатувати кількісну перевагу українських ПАК із подібним предикатом над англійськими. Найчастіше в таких ПАК повідомляється про риси зовнішності суб’єкта (див. приклади (21), (22)).</w:t>
      </w:r>
    </w:p>
    <w:p w:rsidR="008F646A" w:rsidRDefault="008F646A" w:rsidP="008F646A">
      <w:pPr>
        <w:ind w:firstLine="709"/>
        <w:jc w:val="both"/>
        <w:rPr>
          <w:sz w:val="28"/>
          <w:szCs w:val="28"/>
          <w:lang w:val="uk-UA"/>
        </w:rPr>
      </w:pPr>
      <w:r>
        <w:rPr>
          <w:sz w:val="28"/>
          <w:szCs w:val="28"/>
          <w:lang w:val="uk-UA"/>
        </w:rPr>
        <w:t xml:space="preserve">3. У </w:t>
      </w:r>
      <w:r>
        <w:rPr>
          <w:b/>
          <w:sz w:val="28"/>
          <w:szCs w:val="28"/>
          <w:lang w:val="uk-UA"/>
        </w:rPr>
        <w:t>третьому розділі</w:t>
      </w:r>
      <w:r>
        <w:rPr>
          <w:sz w:val="28"/>
          <w:szCs w:val="28"/>
          <w:lang w:val="uk-UA"/>
        </w:rPr>
        <w:t xml:space="preserve"> “Семантичні характеристики предикативно-атрибутивних конструкцій в англійській та українській мовах” проводиться аналіз ПАК з погляду їхнього семантичного наповнення і виділення семантичних типів ПАК. Семантична класифікація ПАК базується на предикативній семантиці; при цьому в першу чергу розглядається представлена в ПАК денотативна ситуація, що описується за допомогою формул тлумачення (далі ФТ) (Ю. Апресян, О. Падучева). Вихідним є не засіб мовної репрезентації ознаки, яка приписується суб’єкту ситуації, що відображає ПАК, а сама ця ознака.</w:t>
      </w:r>
    </w:p>
    <w:p w:rsidR="008F646A" w:rsidRDefault="008F646A" w:rsidP="008F646A">
      <w:pPr>
        <w:ind w:firstLine="709"/>
        <w:jc w:val="both"/>
        <w:rPr>
          <w:sz w:val="28"/>
          <w:szCs w:val="28"/>
          <w:lang w:val="uk-UA"/>
        </w:rPr>
      </w:pPr>
      <w:r>
        <w:rPr>
          <w:sz w:val="28"/>
          <w:szCs w:val="28"/>
          <w:lang w:val="uk-UA"/>
        </w:rPr>
        <w:lastRenderedPageBreak/>
        <w:t>3.1. Віднесення конкретної ПАК до того чи іншого типу спирається на загальне значення речення та на значення окремих його компонентів, що входять до складу предиката на формальному рівні. Семантичне наповнення окремих лексем визначається за тлумачними словниками англійської та української мов, а при аналізі значення всієї конструкції до уваги беруться як значення окремих компонентів, так і можливі перифрази і трансформації всієї ПАК.</w:t>
      </w:r>
    </w:p>
    <w:p w:rsidR="008F646A" w:rsidRDefault="008F646A" w:rsidP="008F646A">
      <w:pPr>
        <w:ind w:firstLine="709"/>
        <w:jc w:val="both"/>
        <w:rPr>
          <w:sz w:val="28"/>
          <w:szCs w:val="28"/>
          <w:lang w:val="uk-UA"/>
        </w:rPr>
      </w:pPr>
      <w:r>
        <w:rPr>
          <w:sz w:val="28"/>
          <w:szCs w:val="28"/>
          <w:lang w:val="uk-UA"/>
        </w:rPr>
        <w:t xml:space="preserve">3.2. Виходячи з предикативної семантики, тобто того, які ознаки суб’єкта називаються предикатом ПАК, у проаналізованому матеріалі було виділено 4 семантичних типи і 10 семантичних підтипів конструкцій (див. табл. 2). </w:t>
      </w:r>
    </w:p>
    <w:p w:rsidR="008F646A" w:rsidRDefault="008F646A" w:rsidP="008F646A">
      <w:pPr>
        <w:ind w:firstLine="709"/>
        <w:jc w:val="both"/>
        <w:rPr>
          <w:sz w:val="28"/>
          <w:szCs w:val="28"/>
          <w:lang w:val="uk-UA"/>
        </w:rPr>
      </w:pPr>
      <w:r>
        <w:rPr>
          <w:sz w:val="28"/>
          <w:szCs w:val="28"/>
          <w:lang w:val="uk-UA"/>
        </w:rPr>
        <w:t>Англійські та українські ПАК демонструють однаковий набір семантичних типів, що пояснюється універсальним характером семантики, орієнтованої на ситуації об’єктивної дійсності. Частотність цих типів також є більш подібною у двох мовах, ніж частотність різних синтаксичних структур ПАК. Отже, можна констатувати більшу подібність між англійськими та українськими ПАК на семантичному рівні, ніж у плані структури.</w:t>
      </w:r>
    </w:p>
    <w:p w:rsidR="008F646A" w:rsidRDefault="008F646A" w:rsidP="008F646A">
      <w:pPr>
        <w:ind w:firstLine="709"/>
        <w:jc w:val="both"/>
        <w:rPr>
          <w:i/>
          <w:sz w:val="28"/>
          <w:szCs w:val="28"/>
          <w:lang w:val="uk-UA"/>
        </w:rPr>
      </w:pPr>
      <w:r>
        <w:rPr>
          <w:sz w:val="28"/>
          <w:szCs w:val="28"/>
          <w:lang w:val="uk-UA"/>
        </w:rPr>
        <w:t>3.3. Найчастотнішим типом ПАК в обох мовах є кваліфікативні (або характеризувальні) конструкції, у яких предикат прямо називає окремий аспект чи окрему ознаку суб’єкта. Вони утворюють більше половини всіх досліджуваних одиниць (див. табл. 2).</w:t>
      </w:r>
    </w:p>
    <w:p w:rsidR="008F646A" w:rsidRDefault="008F646A" w:rsidP="008F646A">
      <w:pPr>
        <w:ind w:firstLine="709"/>
        <w:jc w:val="right"/>
        <w:rPr>
          <w:i/>
          <w:sz w:val="28"/>
          <w:szCs w:val="28"/>
          <w:lang w:val="uk-UA"/>
        </w:rPr>
      </w:pPr>
    </w:p>
    <w:p w:rsidR="008F646A" w:rsidRDefault="008F646A" w:rsidP="008F646A">
      <w:pPr>
        <w:ind w:firstLine="709"/>
        <w:jc w:val="right"/>
        <w:rPr>
          <w:i/>
          <w:sz w:val="28"/>
          <w:szCs w:val="28"/>
          <w:lang w:val="uk-UA"/>
        </w:rPr>
      </w:pPr>
    </w:p>
    <w:p w:rsidR="008F646A" w:rsidRDefault="008F646A" w:rsidP="008F646A">
      <w:pPr>
        <w:ind w:firstLine="709"/>
        <w:jc w:val="right"/>
        <w:rPr>
          <w:i/>
          <w:sz w:val="28"/>
          <w:szCs w:val="28"/>
          <w:lang w:val="uk-UA"/>
        </w:rPr>
      </w:pPr>
      <w:r>
        <w:rPr>
          <w:i/>
          <w:sz w:val="28"/>
          <w:szCs w:val="28"/>
          <w:lang w:val="uk-UA"/>
        </w:rPr>
        <w:t>Таблиця 2</w:t>
      </w:r>
    </w:p>
    <w:p w:rsidR="008F646A" w:rsidRDefault="008F646A" w:rsidP="008F646A">
      <w:pPr>
        <w:jc w:val="center"/>
        <w:rPr>
          <w:sz w:val="28"/>
          <w:szCs w:val="28"/>
          <w:lang w:val="uk-UA"/>
        </w:rPr>
      </w:pPr>
      <w:r>
        <w:rPr>
          <w:sz w:val="28"/>
          <w:szCs w:val="28"/>
          <w:lang w:val="uk-UA"/>
        </w:rPr>
        <w:t>Семантичні типи ПАК в англійській та українській мовах</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165"/>
        <w:gridCol w:w="798"/>
        <w:gridCol w:w="1204"/>
        <w:gridCol w:w="826"/>
        <w:gridCol w:w="1176"/>
      </w:tblGrid>
      <w:tr w:rsidR="008F646A" w:rsidTr="00CE0973">
        <w:trPr>
          <w:cantSplit/>
          <w:trHeight w:val="323"/>
        </w:trPr>
        <w:tc>
          <w:tcPr>
            <w:tcW w:w="668" w:type="dxa"/>
            <w:vMerge w:val="restart"/>
          </w:tcPr>
          <w:p w:rsidR="008F646A" w:rsidRDefault="008F646A" w:rsidP="00CE0973">
            <w:pPr>
              <w:rPr>
                <w:sz w:val="28"/>
                <w:szCs w:val="28"/>
                <w:lang w:val="uk-UA"/>
              </w:rPr>
            </w:pPr>
            <w:r>
              <w:rPr>
                <w:sz w:val="28"/>
                <w:szCs w:val="28"/>
                <w:lang w:val="uk-UA"/>
              </w:rPr>
              <w:t>з/п</w:t>
            </w:r>
          </w:p>
        </w:tc>
        <w:tc>
          <w:tcPr>
            <w:tcW w:w="5165" w:type="dxa"/>
            <w:vMerge w:val="restart"/>
            <w:tcBorders>
              <w:tl2br w:val="single" w:sz="4" w:space="0" w:color="auto"/>
            </w:tcBorders>
          </w:tcPr>
          <w:p w:rsidR="008F646A" w:rsidRDefault="008F646A" w:rsidP="00CE0973">
            <w:pPr>
              <w:jc w:val="center"/>
              <w:rPr>
                <w:sz w:val="28"/>
                <w:szCs w:val="28"/>
                <w:lang w:val="uk-UA"/>
              </w:rPr>
            </w:pPr>
            <w:r>
              <w:rPr>
                <w:sz w:val="28"/>
                <w:szCs w:val="28"/>
                <w:lang w:val="uk-UA"/>
              </w:rPr>
              <w:t>Мова</w:t>
            </w:r>
          </w:p>
          <w:p w:rsidR="008F646A" w:rsidRDefault="008F646A" w:rsidP="00CE0973">
            <w:pPr>
              <w:rPr>
                <w:sz w:val="28"/>
                <w:szCs w:val="28"/>
                <w:lang w:val="uk-UA"/>
              </w:rPr>
            </w:pPr>
            <w:r>
              <w:rPr>
                <w:sz w:val="28"/>
                <w:szCs w:val="28"/>
                <w:lang w:val="uk-UA"/>
              </w:rPr>
              <w:t xml:space="preserve">Семантичний </w:t>
            </w:r>
          </w:p>
          <w:p w:rsidR="008F646A" w:rsidRDefault="008F646A" w:rsidP="00CE0973">
            <w:pPr>
              <w:rPr>
                <w:sz w:val="28"/>
                <w:szCs w:val="28"/>
                <w:lang w:val="uk-UA"/>
              </w:rPr>
            </w:pPr>
            <w:r>
              <w:rPr>
                <w:sz w:val="28"/>
                <w:szCs w:val="28"/>
                <w:lang w:val="uk-UA"/>
              </w:rPr>
              <w:t>тип та підтип ПАК</w:t>
            </w:r>
          </w:p>
        </w:tc>
        <w:tc>
          <w:tcPr>
            <w:tcW w:w="2002" w:type="dxa"/>
            <w:gridSpan w:val="2"/>
            <w:tcBorders>
              <w:bottom w:val="single" w:sz="4" w:space="0" w:color="auto"/>
            </w:tcBorders>
          </w:tcPr>
          <w:p w:rsidR="008F646A" w:rsidRDefault="008F646A" w:rsidP="00CE0973">
            <w:pPr>
              <w:jc w:val="center"/>
              <w:rPr>
                <w:sz w:val="28"/>
                <w:szCs w:val="28"/>
                <w:lang w:val="uk-UA"/>
              </w:rPr>
            </w:pPr>
            <w:r>
              <w:rPr>
                <w:sz w:val="28"/>
                <w:szCs w:val="28"/>
                <w:lang w:val="uk-UA"/>
              </w:rPr>
              <w:t>Англійська</w:t>
            </w:r>
          </w:p>
        </w:tc>
        <w:tc>
          <w:tcPr>
            <w:tcW w:w="2002" w:type="dxa"/>
            <w:gridSpan w:val="2"/>
            <w:tcBorders>
              <w:bottom w:val="single" w:sz="4" w:space="0" w:color="auto"/>
            </w:tcBorders>
          </w:tcPr>
          <w:p w:rsidR="008F646A" w:rsidRDefault="008F646A" w:rsidP="00CE0973">
            <w:pPr>
              <w:jc w:val="center"/>
              <w:rPr>
                <w:sz w:val="28"/>
                <w:szCs w:val="28"/>
                <w:lang w:val="uk-UA"/>
              </w:rPr>
            </w:pPr>
            <w:r>
              <w:rPr>
                <w:sz w:val="28"/>
                <w:szCs w:val="28"/>
                <w:lang w:val="uk-UA"/>
              </w:rPr>
              <w:t>Українська</w:t>
            </w:r>
          </w:p>
        </w:tc>
      </w:tr>
      <w:tr w:rsidR="008F646A" w:rsidTr="00CE0973">
        <w:trPr>
          <w:cantSplit/>
          <w:trHeight w:val="322"/>
        </w:trPr>
        <w:tc>
          <w:tcPr>
            <w:tcW w:w="668" w:type="dxa"/>
            <w:vMerge/>
            <w:tcBorders>
              <w:bottom w:val="single" w:sz="4" w:space="0" w:color="auto"/>
            </w:tcBorders>
          </w:tcPr>
          <w:p w:rsidR="008F646A" w:rsidRDefault="008F646A" w:rsidP="00CE0973">
            <w:pPr>
              <w:rPr>
                <w:sz w:val="28"/>
                <w:szCs w:val="28"/>
                <w:lang w:val="uk-UA"/>
              </w:rPr>
            </w:pPr>
          </w:p>
        </w:tc>
        <w:tc>
          <w:tcPr>
            <w:tcW w:w="5165" w:type="dxa"/>
            <w:vMerge/>
            <w:tcBorders>
              <w:bottom w:val="single" w:sz="4" w:space="0" w:color="auto"/>
              <w:tl2br w:val="single" w:sz="4" w:space="0" w:color="auto"/>
            </w:tcBorders>
          </w:tcPr>
          <w:p w:rsidR="008F646A" w:rsidRDefault="008F646A" w:rsidP="00CE0973">
            <w:pPr>
              <w:jc w:val="right"/>
              <w:rPr>
                <w:sz w:val="28"/>
                <w:szCs w:val="28"/>
                <w:lang w:val="uk-UA"/>
              </w:rPr>
            </w:pPr>
          </w:p>
        </w:tc>
        <w:tc>
          <w:tcPr>
            <w:tcW w:w="2002" w:type="dxa"/>
            <w:gridSpan w:val="2"/>
            <w:tcBorders>
              <w:bottom w:val="single" w:sz="4" w:space="0" w:color="auto"/>
            </w:tcBorders>
          </w:tcPr>
          <w:p w:rsidR="008F646A" w:rsidRDefault="008F646A" w:rsidP="00CE0973">
            <w:pPr>
              <w:jc w:val="center"/>
              <w:rPr>
                <w:sz w:val="28"/>
                <w:szCs w:val="28"/>
                <w:lang w:val="uk-UA"/>
              </w:rPr>
            </w:pPr>
            <w:r>
              <w:rPr>
                <w:sz w:val="28"/>
                <w:szCs w:val="28"/>
                <w:lang w:val="uk-UA"/>
              </w:rPr>
              <w:t>Кількість прикладів (%)</w:t>
            </w:r>
          </w:p>
        </w:tc>
        <w:tc>
          <w:tcPr>
            <w:tcW w:w="2002" w:type="dxa"/>
            <w:gridSpan w:val="2"/>
            <w:tcBorders>
              <w:bottom w:val="single" w:sz="4" w:space="0" w:color="auto"/>
            </w:tcBorders>
          </w:tcPr>
          <w:p w:rsidR="008F646A" w:rsidRDefault="008F646A" w:rsidP="00CE0973">
            <w:pPr>
              <w:jc w:val="center"/>
              <w:rPr>
                <w:sz w:val="28"/>
                <w:szCs w:val="28"/>
                <w:lang w:val="uk-UA"/>
              </w:rPr>
            </w:pPr>
            <w:r>
              <w:rPr>
                <w:sz w:val="28"/>
                <w:szCs w:val="28"/>
                <w:lang w:val="uk-UA"/>
              </w:rPr>
              <w:t>Кількість прикладів (%)</w:t>
            </w:r>
          </w:p>
        </w:tc>
      </w:tr>
      <w:tr w:rsidR="008F646A" w:rsidTr="00CE0973">
        <w:tc>
          <w:tcPr>
            <w:tcW w:w="668" w:type="dxa"/>
            <w:shd w:val="clear" w:color="auto" w:fill="E6E6E6"/>
          </w:tcPr>
          <w:p w:rsidR="008F646A" w:rsidRDefault="008F646A" w:rsidP="00CE0973">
            <w:pPr>
              <w:rPr>
                <w:sz w:val="28"/>
                <w:szCs w:val="28"/>
                <w:lang w:val="uk-UA"/>
              </w:rPr>
            </w:pPr>
            <w:r>
              <w:rPr>
                <w:sz w:val="28"/>
                <w:szCs w:val="28"/>
                <w:lang w:val="uk-UA"/>
              </w:rPr>
              <w:t>1</w:t>
            </w:r>
          </w:p>
        </w:tc>
        <w:tc>
          <w:tcPr>
            <w:tcW w:w="5165" w:type="dxa"/>
            <w:shd w:val="clear" w:color="auto" w:fill="E6E6E6"/>
          </w:tcPr>
          <w:p w:rsidR="008F646A" w:rsidRDefault="008F646A" w:rsidP="00CE0973">
            <w:pPr>
              <w:jc w:val="center"/>
              <w:rPr>
                <w:sz w:val="28"/>
                <w:szCs w:val="28"/>
                <w:lang w:val="uk-UA"/>
              </w:rPr>
            </w:pPr>
            <w:r>
              <w:rPr>
                <w:sz w:val="28"/>
                <w:szCs w:val="28"/>
                <w:lang w:val="uk-UA"/>
              </w:rPr>
              <w:t>Кваліфікативні (характеризувальні) ПАК</w:t>
            </w:r>
          </w:p>
        </w:tc>
        <w:tc>
          <w:tcPr>
            <w:tcW w:w="798" w:type="dxa"/>
            <w:tcBorders>
              <w:right w:val="nil"/>
            </w:tcBorders>
            <w:shd w:val="clear" w:color="auto" w:fill="E6E6E6"/>
            <w:vAlign w:val="bottom"/>
          </w:tcPr>
          <w:p w:rsidR="008F646A" w:rsidRDefault="008F646A" w:rsidP="00CE0973">
            <w:pPr>
              <w:jc w:val="right"/>
              <w:rPr>
                <w:sz w:val="28"/>
                <w:szCs w:val="28"/>
                <w:lang w:val="uk-UA"/>
              </w:rPr>
            </w:pPr>
            <w:r>
              <w:rPr>
                <w:sz w:val="28"/>
                <w:szCs w:val="28"/>
                <w:lang w:val="uk-UA"/>
              </w:rPr>
              <w:t>1720</w:t>
            </w:r>
          </w:p>
        </w:tc>
        <w:tc>
          <w:tcPr>
            <w:tcW w:w="1204" w:type="dxa"/>
            <w:tcBorders>
              <w:left w:val="nil"/>
            </w:tcBorders>
            <w:shd w:val="clear" w:color="auto" w:fill="E6E6E6"/>
            <w:vAlign w:val="bottom"/>
          </w:tcPr>
          <w:p w:rsidR="008F646A" w:rsidRDefault="008F646A" w:rsidP="00CE0973">
            <w:pPr>
              <w:jc w:val="center"/>
              <w:rPr>
                <w:sz w:val="28"/>
                <w:szCs w:val="28"/>
                <w:lang w:val="uk-UA"/>
              </w:rPr>
            </w:pPr>
            <w:r>
              <w:rPr>
                <w:sz w:val="28"/>
                <w:szCs w:val="28"/>
                <w:lang w:val="uk-UA"/>
              </w:rPr>
              <w:t>(66,2%)</w:t>
            </w:r>
          </w:p>
        </w:tc>
        <w:tc>
          <w:tcPr>
            <w:tcW w:w="826" w:type="dxa"/>
            <w:tcBorders>
              <w:right w:val="nil"/>
            </w:tcBorders>
            <w:shd w:val="clear" w:color="auto" w:fill="E6E6E6"/>
            <w:vAlign w:val="bottom"/>
          </w:tcPr>
          <w:p w:rsidR="008F646A" w:rsidRDefault="008F646A" w:rsidP="00CE0973">
            <w:pPr>
              <w:jc w:val="right"/>
              <w:rPr>
                <w:sz w:val="28"/>
                <w:szCs w:val="28"/>
                <w:lang w:val="uk-UA"/>
              </w:rPr>
            </w:pPr>
            <w:r>
              <w:rPr>
                <w:sz w:val="28"/>
                <w:szCs w:val="28"/>
                <w:lang w:val="uk-UA"/>
              </w:rPr>
              <w:t>1398</w:t>
            </w:r>
          </w:p>
        </w:tc>
        <w:tc>
          <w:tcPr>
            <w:tcW w:w="1176" w:type="dxa"/>
            <w:tcBorders>
              <w:left w:val="nil"/>
            </w:tcBorders>
            <w:shd w:val="clear" w:color="auto" w:fill="E6E6E6"/>
            <w:vAlign w:val="bottom"/>
          </w:tcPr>
          <w:p w:rsidR="008F646A" w:rsidRDefault="008F646A" w:rsidP="00CE0973">
            <w:pPr>
              <w:rPr>
                <w:sz w:val="28"/>
                <w:szCs w:val="28"/>
                <w:lang w:val="uk-UA"/>
              </w:rPr>
            </w:pPr>
            <w:r>
              <w:rPr>
                <w:sz w:val="28"/>
                <w:szCs w:val="28"/>
                <w:lang w:val="uk-UA"/>
              </w:rPr>
              <w:t>(63,6%)</w:t>
            </w:r>
          </w:p>
        </w:tc>
      </w:tr>
      <w:tr w:rsidR="008F646A" w:rsidTr="00CE0973">
        <w:trPr>
          <w:cantSplit/>
        </w:trPr>
        <w:tc>
          <w:tcPr>
            <w:tcW w:w="668" w:type="dxa"/>
          </w:tcPr>
          <w:p w:rsidR="008F646A" w:rsidRDefault="008F646A" w:rsidP="00CE0973">
            <w:pPr>
              <w:rPr>
                <w:sz w:val="28"/>
                <w:szCs w:val="28"/>
                <w:lang w:val="uk-UA"/>
              </w:rPr>
            </w:pPr>
            <w:r>
              <w:rPr>
                <w:sz w:val="28"/>
                <w:szCs w:val="28"/>
                <w:lang w:val="uk-UA"/>
              </w:rPr>
              <w:t>1.1.</w:t>
            </w:r>
          </w:p>
        </w:tc>
        <w:tc>
          <w:tcPr>
            <w:tcW w:w="5165" w:type="dxa"/>
          </w:tcPr>
          <w:p w:rsidR="008F646A" w:rsidRDefault="008F646A" w:rsidP="00CE0973">
            <w:pPr>
              <w:ind w:left="851" w:hanging="567"/>
              <w:rPr>
                <w:sz w:val="28"/>
                <w:szCs w:val="28"/>
                <w:lang w:val="uk-UA"/>
              </w:rPr>
            </w:pPr>
            <w:r>
              <w:rPr>
                <w:sz w:val="28"/>
                <w:szCs w:val="28"/>
                <w:lang w:val="uk-UA"/>
              </w:rPr>
              <w:t xml:space="preserve">ФТ “Суб’єкт </w:t>
            </w:r>
            <w:r>
              <w:rPr>
                <w:sz w:val="28"/>
                <w:szCs w:val="28"/>
                <w:lang w:val="en-US"/>
              </w:rPr>
              <w:t>S</w:t>
            </w:r>
            <w:r>
              <w:rPr>
                <w:sz w:val="28"/>
                <w:szCs w:val="28"/>
                <w:lang w:val="uk-UA"/>
              </w:rPr>
              <w:t xml:space="preserve"> має ознаку </w:t>
            </w:r>
            <w:r>
              <w:rPr>
                <w:sz w:val="28"/>
                <w:szCs w:val="28"/>
                <w:lang w:val="en-US"/>
              </w:rPr>
              <w:t>Q</w:t>
            </w:r>
            <w:r>
              <w:rPr>
                <w:sz w:val="28"/>
                <w:szCs w:val="28"/>
                <w:lang w:val="uk-UA"/>
              </w:rPr>
              <w:t>”</w:t>
            </w:r>
          </w:p>
        </w:tc>
        <w:tc>
          <w:tcPr>
            <w:tcW w:w="798" w:type="dxa"/>
            <w:tcBorders>
              <w:right w:val="nil"/>
            </w:tcBorders>
            <w:vAlign w:val="bottom"/>
          </w:tcPr>
          <w:p w:rsidR="008F646A" w:rsidRDefault="008F646A" w:rsidP="00CE0973">
            <w:pPr>
              <w:jc w:val="right"/>
              <w:rPr>
                <w:sz w:val="28"/>
                <w:szCs w:val="28"/>
              </w:rPr>
            </w:pPr>
            <w:r>
              <w:rPr>
                <w:sz w:val="28"/>
                <w:szCs w:val="28"/>
              </w:rPr>
              <w:t>1185</w:t>
            </w:r>
          </w:p>
        </w:tc>
        <w:tc>
          <w:tcPr>
            <w:tcW w:w="120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45,6%</w:t>
            </w:r>
            <w:r>
              <w:rPr>
                <w:sz w:val="28"/>
                <w:szCs w:val="28"/>
                <w:lang w:val="uk-UA"/>
              </w:rPr>
              <w:t>)</w:t>
            </w:r>
          </w:p>
        </w:tc>
        <w:tc>
          <w:tcPr>
            <w:tcW w:w="826" w:type="dxa"/>
            <w:tcBorders>
              <w:right w:val="nil"/>
            </w:tcBorders>
            <w:vAlign w:val="bottom"/>
          </w:tcPr>
          <w:p w:rsidR="008F646A" w:rsidRDefault="008F646A" w:rsidP="00CE0973">
            <w:pPr>
              <w:jc w:val="right"/>
              <w:rPr>
                <w:sz w:val="28"/>
                <w:szCs w:val="28"/>
              </w:rPr>
            </w:pPr>
            <w:r>
              <w:rPr>
                <w:sz w:val="28"/>
                <w:szCs w:val="28"/>
              </w:rPr>
              <w:t>857</w:t>
            </w:r>
          </w:p>
        </w:tc>
        <w:tc>
          <w:tcPr>
            <w:tcW w:w="1176"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39%</w:t>
            </w:r>
            <w:r>
              <w:rPr>
                <w:sz w:val="28"/>
                <w:szCs w:val="28"/>
                <w:lang w:val="uk-UA"/>
              </w:rPr>
              <w:t>)</w:t>
            </w:r>
          </w:p>
        </w:tc>
      </w:tr>
      <w:tr w:rsidR="008F646A" w:rsidTr="00CE0973">
        <w:trPr>
          <w:cantSplit/>
        </w:trPr>
        <w:tc>
          <w:tcPr>
            <w:tcW w:w="668" w:type="dxa"/>
          </w:tcPr>
          <w:p w:rsidR="008F646A" w:rsidRDefault="008F646A" w:rsidP="00CE0973">
            <w:pPr>
              <w:rPr>
                <w:sz w:val="28"/>
                <w:szCs w:val="28"/>
                <w:lang w:val="uk-UA"/>
              </w:rPr>
            </w:pPr>
            <w:r>
              <w:rPr>
                <w:sz w:val="28"/>
                <w:szCs w:val="28"/>
                <w:lang w:val="uk-UA"/>
              </w:rPr>
              <w:t>1.2.</w:t>
            </w:r>
          </w:p>
        </w:tc>
        <w:tc>
          <w:tcPr>
            <w:tcW w:w="5165" w:type="dxa"/>
          </w:tcPr>
          <w:p w:rsidR="008F646A" w:rsidRDefault="008F646A" w:rsidP="00CE0973">
            <w:pPr>
              <w:ind w:left="851" w:hanging="567"/>
              <w:rPr>
                <w:sz w:val="28"/>
                <w:szCs w:val="28"/>
                <w:lang w:val="uk-UA"/>
              </w:rPr>
            </w:pPr>
            <w:r>
              <w:rPr>
                <w:sz w:val="28"/>
                <w:szCs w:val="28"/>
                <w:lang w:val="uk-UA"/>
              </w:rPr>
              <w:t xml:space="preserve">ФТ “Суб’єкт </w:t>
            </w:r>
            <w:r>
              <w:rPr>
                <w:sz w:val="28"/>
                <w:szCs w:val="28"/>
                <w:lang w:val="en-US"/>
              </w:rPr>
              <w:t>S</w:t>
            </w:r>
            <w:r>
              <w:rPr>
                <w:sz w:val="28"/>
                <w:szCs w:val="28"/>
                <w:lang w:val="uk-UA"/>
              </w:rPr>
              <w:t xml:space="preserve"> має частину Р”</w:t>
            </w:r>
          </w:p>
        </w:tc>
        <w:tc>
          <w:tcPr>
            <w:tcW w:w="798" w:type="dxa"/>
            <w:tcBorders>
              <w:right w:val="nil"/>
            </w:tcBorders>
            <w:vAlign w:val="bottom"/>
          </w:tcPr>
          <w:p w:rsidR="008F646A" w:rsidRDefault="008F646A" w:rsidP="00CE0973">
            <w:pPr>
              <w:jc w:val="right"/>
              <w:rPr>
                <w:sz w:val="28"/>
                <w:szCs w:val="28"/>
              </w:rPr>
            </w:pPr>
            <w:r>
              <w:rPr>
                <w:sz w:val="28"/>
                <w:szCs w:val="28"/>
              </w:rPr>
              <w:t>52</w:t>
            </w:r>
          </w:p>
        </w:tc>
        <w:tc>
          <w:tcPr>
            <w:tcW w:w="120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2%</w:t>
            </w:r>
            <w:r>
              <w:rPr>
                <w:sz w:val="28"/>
                <w:szCs w:val="28"/>
                <w:lang w:val="uk-UA"/>
              </w:rPr>
              <w:t>)</w:t>
            </w:r>
          </w:p>
        </w:tc>
        <w:tc>
          <w:tcPr>
            <w:tcW w:w="826" w:type="dxa"/>
            <w:tcBorders>
              <w:right w:val="nil"/>
            </w:tcBorders>
            <w:vAlign w:val="bottom"/>
          </w:tcPr>
          <w:p w:rsidR="008F646A" w:rsidRDefault="008F646A" w:rsidP="00CE0973">
            <w:pPr>
              <w:jc w:val="right"/>
              <w:rPr>
                <w:sz w:val="28"/>
                <w:szCs w:val="28"/>
              </w:rPr>
            </w:pPr>
            <w:r>
              <w:rPr>
                <w:sz w:val="28"/>
                <w:szCs w:val="28"/>
              </w:rPr>
              <w:t>60</w:t>
            </w:r>
          </w:p>
        </w:tc>
        <w:tc>
          <w:tcPr>
            <w:tcW w:w="1176"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2,7%</w:t>
            </w:r>
            <w:r>
              <w:rPr>
                <w:sz w:val="28"/>
                <w:szCs w:val="28"/>
                <w:lang w:val="uk-UA"/>
              </w:rPr>
              <w:t>)</w:t>
            </w:r>
          </w:p>
        </w:tc>
      </w:tr>
      <w:tr w:rsidR="008F646A" w:rsidTr="00CE0973">
        <w:trPr>
          <w:cantSplit/>
        </w:trPr>
        <w:tc>
          <w:tcPr>
            <w:tcW w:w="668" w:type="dxa"/>
            <w:tcBorders>
              <w:bottom w:val="single" w:sz="4" w:space="0" w:color="auto"/>
            </w:tcBorders>
          </w:tcPr>
          <w:p w:rsidR="008F646A" w:rsidRDefault="008F646A" w:rsidP="00CE0973">
            <w:pPr>
              <w:rPr>
                <w:sz w:val="28"/>
                <w:szCs w:val="28"/>
                <w:lang w:val="uk-UA"/>
              </w:rPr>
            </w:pPr>
            <w:r>
              <w:rPr>
                <w:sz w:val="28"/>
                <w:szCs w:val="28"/>
                <w:lang w:val="uk-UA"/>
              </w:rPr>
              <w:t>1.3.</w:t>
            </w:r>
          </w:p>
        </w:tc>
        <w:tc>
          <w:tcPr>
            <w:tcW w:w="5165" w:type="dxa"/>
            <w:tcBorders>
              <w:bottom w:val="single" w:sz="4" w:space="0" w:color="auto"/>
            </w:tcBorders>
          </w:tcPr>
          <w:p w:rsidR="008F646A" w:rsidRDefault="008F646A" w:rsidP="00CE0973">
            <w:pPr>
              <w:ind w:left="851" w:hanging="567"/>
              <w:rPr>
                <w:sz w:val="28"/>
                <w:szCs w:val="28"/>
                <w:lang w:val="uk-UA"/>
              </w:rPr>
            </w:pPr>
            <w:r>
              <w:rPr>
                <w:sz w:val="28"/>
                <w:szCs w:val="28"/>
                <w:lang w:val="uk-UA"/>
              </w:rPr>
              <w:t xml:space="preserve">ФТ “Суб’єкт </w:t>
            </w:r>
            <w:r>
              <w:rPr>
                <w:sz w:val="28"/>
                <w:szCs w:val="28"/>
                <w:lang w:val="en-US"/>
              </w:rPr>
              <w:t>S</w:t>
            </w:r>
            <w:r>
              <w:rPr>
                <w:sz w:val="28"/>
                <w:szCs w:val="28"/>
                <w:lang w:val="uk-UA"/>
              </w:rPr>
              <w:t xml:space="preserve"> має частину Р з ознакою </w:t>
            </w:r>
            <w:r>
              <w:rPr>
                <w:sz w:val="28"/>
                <w:szCs w:val="28"/>
                <w:lang w:val="en-US"/>
              </w:rPr>
              <w:t>Q</w:t>
            </w:r>
            <w:r>
              <w:rPr>
                <w:sz w:val="28"/>
                <w:szCs w:val="28"/>
                <w:lang w:val="uk-UA"/>
              </w:rPr>
              <w:t>”</w:t>
            </w:r>
          </w:p>
        </w:tc>
        <w:tc>
          <w:tcPr>
            <w:tcW w:w="798" w:type="dxa"/>
            <w:tcBorders>
              <w:bottom w:val="single" w:sz="4" w:space="0" w:color="auto"/>
              <w:right w:val="nil"/>
            </w:tcBorders>
            <w:vAlign w:val="bottom"/>
          </w:tcPr>
          <w:p w:rsidR="008F646A" w:rsidRDefault="008F646A" w:rsidP="00CE0973">
            <w:pPr>
              <w:jc w:val="right"/>
              <w:rPr>
                <w:sz w:val="28"/>
                <w:szCs w:val="28"/>
                <w:lang w:val="uk-UA"/>
              </w:rPr>
            </w:pPr>
            <w:r>
              <w:rPr>
                <w:sz w:val="28"/>
                <w:szCs w:val="28"/>
                <w:lang w:val="uk-UA"/>
              </w:rPr>
              <w:t>483</w:t>
            </w:r>
          </w:p>
        </w:tc>
        <w:tc>
          <w:tcPr>
            <w:tcW w:w="1204" w:type="dxa"/>
            <w:tcBorders>
              <w:left w:val="nil"/>
              <w:bottom w:val="single" w:sz="4" w:space="0" w:color="auto"/>
            </w:tcBorders>
            <w:vAlign w:val="bottom"/>
          </w:tcPr>
          <w:p w:rsidR="008F646A" w:rsidRDefault="008F646A" w:rsidP="00CE0973">
            <w:pPr>
              <w:rPr>
                <w:sz w:val="28"/>
                <w:szCs w:val="28"/>
                <w:lang w:val="uk-UA"/>
              </w:rPr>
            </w:pPr>
            <w:r>
              <w:rPr>
                <w:sz w:val="28"/>
                <w:szCs w:val="28"/>
                <w:lang w:val="uk-UA"/>
              </w:rPr>
              <w:t>(18,6%)</w:t>
            </w:r>
          </w:p>
        </w:tc>
        <w:tc>
          <w:tcPr>
            <w:tcW w:w="826" w:type="dxa"/>
            <w:tcBorders>
              <w:bottom w:val="single" w:sz="4" w:space="0" w:color="auto"/>
              <w:right w:val="nil"/>
            </w:tcBorders>
            <w:vAlign w:val="bottom"/>
          </w:tcPr>
          <w:p w:rsidR="008F646A" w:rsidRDefault="008F646A" w:rsidP="00CE0973">
            <w:pPr>
              <w:jc w:val="right"/>
              <w:rPr>
                <w:sz w:val="28"/>
                <w:szCs w:val="28"/>
                <w:lang w:val="uk-UA"/>
              </w:rPr>
            </w:pPr>
            <w:r>
              <w:rPr>
                <w:sz w:val="28"/>
                <w:szCs w:val="28"/>
                <w:lang w:val="uk-UA"/>
              </w:rPr>
              <w:t>481</w:t>
            </w:r>
          </w:p>
        </w:tc>
        <w:tc>
          <w:tcPr>
            <w:tcW w:w="1176" w:type="dxa"/>
            <w:tcBorders>
              <w:left w:val="nil"/>
              <w:bottom w:val="single" w:sz="4" w:space="0" w:color="auto"/>
            </w:tcBorders>
            <w:vAlign w:val="bottom"/>
          </w:tcPr>
          <w:p w:rsidR="008F646A" w:rsidRDefault="008F646A" w:rsidP="00CE0973">
            <w:pPr>
              <w:rPr>
                <w:sz w:val="28"/>
                <w:szCs w:val="28"/>
                <w:lang w:val="uk-UA"/>
              </w:rPr>
            </w:pPr>
            <w:r>
              <w:rPr>
                <w:sz w:val="28"/>
                <w:szCs w:val="28"/>
                <w:lang w:val="uk-UA"/>
              </w:rPr>
              <w:t>(21,9%)</w:t>
            </w:r>
          </w:p>
        </w:tc>
      </w:tr>
      <w:tr w:rsidR="008F646A" w:rsidTr="00CE0973">
        <w:tc>
          <w:tcPr>
            <w:tcW w:w="668" w:type="dxa"/>
            <w:shd w:val="clear" w:color="auto" w:fill="E6E6E6"/>
          </w:tcPr>
          <w:p w:rsidR="008F646A" w:rsidRDefault="008F646A" w:rsidP="00CE0973">
            <w:pPr>
              <w:rPr>
                <w:sz w:val="28"/>
                <w:szCs w:val="28"/>
                <w:lang w:val="uk-UA"/>
              </w:rPr>
            </w:pPr>
            <w:r>
              <w:rPr>
                <w:sz w:val="28"/>
                <w:szCs w:val="28"/>
                <w:lang w:val="uk-UA"/>
              </w:rPr>
              <w:t>2</w:t>
            </w:r>
          </w:p>
        </w:tc>
        <w:tc>
          <w:tcPr>
            <w:tcW w:w="5165" w:type="dxa"/>
            <w:shd w:val="clear" w:color="auto" w:fill="E6E6E6"/>
          </w:tcPr>
          <w:p w:rsidR="008F646A" w:rsidRDefault="008F646A" w:rsidP="00CE0973">
            <w:pPr>
              <w:ind w:hanging="567"/>
              <w:jc w:val="center"/>
              <w:rPr>
                <w:sz w:val="28"/>
                <w:szCs w:val="28"/>
                <w:lang w:val="uk-UA"/>
              </w:rPr>
            </w:pPr>
            <w:r>
              <w:rPr>
                <w:sz w:val="28"/>
                <w:szCs w:val="28"/>
                <w:lang w:val="uk-UA"/>
              </w:rPr>
              <w:t>Таксономічні (класифікувальні) ПАК</w:t>
            </w:r>
          </w:p>
        </w:tc>
        <w:tc>
          <w:tcPr>
            <w:tcW w:w="798" w:type="dxa"/>
            <w:tcBorders>
              <w:right w:val="nil"/>
            </w:tcBorders>
            <w:shd w:val="clear" w:color="auto" w:fill="E6E6E6"/>
            <w:vAlign w:val="bottom"/>
          </w:tcPr>
          <w:p w:rsidR="008F646A" w:rsidRDefault="008F646A" w:rsidP="00CE0973">
            <w:pPr>
              <w:jc w:val="right"/>
              <w:rPr>
                <w:sz w:val="28"/>
                <w:szCs w:val="28"/>
              </w:rPr>
            </w:pPr>
            <w:r>
              <w:rPr>
                <w:sz w:val="28"/>
                <w:szCs w:val="28"/>
              </w:rPr>
              <w:t>258</w:t>
            </w:r>
          </w:p>
        </w:tc>
        <w:tc>
          <w:tcPr>
            <w:tcW w:w="1204" w:type="dxa"/>
            <w:tcBorders>
              <w:left w:val="nil"/>
            </w:tcBorders>
            <w:shd w:val="clear" w:color="auto" w:fill="E6E6E6"/>
            <w:vAlign w:val="bottom"/>
          </w:tcPr>
          <w:p w:rsidR="008F646A" w:rsidRDefault="008F646A" w:rsidP="00CE0973">
            <w:pPr>
              <w:rPr>
                <w:sz w:val="28"/>
                <w:szCs w:val="28"/>
                <w:lang w:val="uk-UA"/>
              </w:rPr>
            </w:pPr>
            <w:r>
              <w:rPr>
                <w:sz w:val="28"/>
                <w:szCs w:val="28"/>
                <w:lang w:val="uk-UA"/>
              </w:rPr>
              <w:t>(</w:t>
            </w:r>
            <w:r>
              <w:rPr>
                <w:sz w:val="28"/>
                <w:szCs w:val="28"/>
              </w:rPr>
              <w:t>9,9%</w:t>
            </w:r>
            <w:r>
              <w:rPr>
                <w:sz w:val="28"/>
                <w:szCs w:val="28"/>
                <w:lang w:val="uk-UA"/>
              </w:rPr>
              <w:t>)</w:t>
            </w:r>
          </w:p>
        </w:tc>
        <w:tc>
          <w:tcPr>
            <w:tcW w:w="826" w:type="dxa"/>
            <w:tcBorders>
              <w:right w:val="nil"/>
            </w:tcBorders>
            <w:shd w:val="clear" w:color="auto" w:fill="E6E6E6"/>
            <w:vAlign w:val="bottom"/>
          </w:tcPr>
          <w:p w:rsidR="008F646A" w:rsidRDefault="008F646A" w:rsidP="00CE0973">
            <w:pPr>
              <w:jc w:val="right"/>
              <w:rPr>
                <w:sz w:val="28"/>
                <w:szCs w:val="28"/>
              </w:rPr>
            </w:pPr>
            <w:r>
              <w:rPr>
                <w:sz w:val="28"/>
                <w:szCs w:val="28"/>
              </w:rPr>
              <w:t>243</w:t>
            </w:r>
          </w:p>
        </w:tc>
        <w:tc>
          <w:tcPr>
            <w:tcW w:w="1176" w:type="dxa"/>
            <w:tcBorders>
              <w:left w:val="nil"/>
            </w:tcBorders>
            <w:shd w:val="clear" w:color="auto" w:fill="E6E6E6"/>
            <w:vAlign w:val="bottom"/>
          </w:tcPr>
          <w:p w:rsidR="008F646A" w:rsidRDefault="008F646A" w:rsidP="00CE0973">
            <w:pPr>
              <w:rPr>
                <w:sz w:val="28"/>
                <w:szCs w:val="28"/>
                <w:lang w:val="uk-UA"/>
              </w:rPr>
            </w:pPr>
            <w:r>
              <w:rPr>
                <w:sz w:val="28"/>
                <w:szCs w:val="28"/>
                <w:lang w:val="uk-UA"/>
              </w:rPr>
              <w:t>(</w:t>
            </w:r>
            <w:r>
              <w:rPr>
                <w:sz w:val="28"/>
                <w:szCs w:val="28"/>
              </w:rPr>
              <w:t>11,1%</w:t>
            </w:r>
            <w:r>
              <w:rPr>
                <w:sz w:val="28"/>
                <w:szCs w:val="28"/>
                <w:lang w:val="uk-UA"/>
              </w:rPr>
              <w:t>)</w:t>
            </w:r>
          </w:p>
        </w:tc>
      </w:tr>
      <w:tr w:rsidR="008F646A" w:rsidTr="00CE0973">
        <w:trPr>
          <w:cantSplit/>
        </w:trPr>
        <w:tc>
          <w:tcPr>
            <w:tcW w:w="668" w:type="dxa"/>
          </w:tcPr>
          <w:p w:rsidR="008F646A" w:rsidRDefault="008F646A" w:rsidP="00CE0973">
            <w:pPr>
              <w:rPr>
                <w:sz w:val="28"/>
                <w:szCs w:val="28"/>
                <w:lang w:val="uk-UA"/>
              </w:rPr>
            </w:pPr>
            <w:r>
              <w:rPr>
                <w:sz w:val="28"/>
                <w:szCs w:val="28"/>
                <w:lang w:val="uk-UA"/>
              </w:rPr>
              <w:t>2.1.</w:t>
            </w:r>
          </w:p>
        </w:tc>
        <w:tc>
          <w:tcPr>
            <w:tcW w:w="5165" w:type="dxa"/>
          </w:tcPr>
          <w:p w:rsidR="008F646A" w:rsidRDefault="008F646A" w:rsidP="00CE0973">
            <w:pPr>
              <w:ind w:left="907" w:hanging="567"/>
              <w:rPr>
                <w:sz w:val="28"/>
                <w:szCs w:val="28"/>
                <w:lang w:val="uk-UA"/>
              </w:rPr>
            </w:pPr>
            <w:r>
              <w:rPr>
                <w:sz w:val="28"/>
                <w:szCs w:val="28"/>
                <w:lang w:val="uk-UA"/>
              </w:rPr>
              <w:t xml:space="preserve">ФТ “Суб’єкт </w:t>
            </w:r>
            <w:r>
              <w:rPr>
                <w:sz w:val="28"/>
                <w:szCs w:val="28"/>
                <w:lang w:val="en-US"/>
              </w:rPr>
              <w:t>S</w:t>
            </w:r>
            <w:r>
              <w:rPr>
                <w:sz w:val="28"/>
                <w:szCs w:val="28"/>
              </w:rPr>
              <w:t xml:space="preserve"> </w:t>
            </w:r>
            <w:r>
              <w:rPr>
                <w:sz w:val="28"/>
                <w:szCs w:val="28"/>
                <w:lang w:val="uk-UA"/>
              </w:rPr>
              <w:t>є представником класу С”</w:t>
            </w:r>
          </w:p>
        </w:tc>
        <w:tc>
          <w:tcPr>
            <w:tcW w:w="798" w:type="dxa"/>
            <w:tcBorders>
              <w:right w:val="nil"/>
            </w:tcBorders>
            <w:vAlign w:val="bottom"/>
          </w:tcPr>
          <w:p w:rsidR="008F646A" w:rsidRDefault="008F646A" w:rsidP="00CE0973">
            <w:pPr>
              <w:jc w:val="right"/>
              <w:rPr>
                <w:sz w:val="28"/>
                <w:szCs w:val="28"/>
              </w:rPr>
            </w:pPr>
            <w:r>
              <w:rPr>
                <w:sz w:val="28"/>
                <w:szCs w:val="28"/>
              </w:rPr>
              <w:t>180</w:t>
            </w:r>
          </w:p>
        </w:tc>
        <w:tc>
          <w:tcPr>
            <w:tcW w:w="120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6,9%</w:t>
            </w:r>
            <w:r>
              <w:rPr>
                <w:sz w:val="28"/>
                <w:szCs w:val="28"/>
                <w:lang w:val="uk-UA"/>
              </w:rPr>
              <w:t>)</w:t>
            </w:r>
          </w:p>
        </w:tc>
        <w:tc>
          <w:tcPr>
            <w:tcW w:w="826" w:type="dxa"/>
            <w:tcBorders>
              <w:right w:val="nil"/>
            </w:tcBorders>
            <w:vAlign w:val="bottom"/>
          </w:tcPr>
          <w:p w:rsidR="008F646A" w:rsidRDefault="008F646A" w:rsidP="00CE0973">
            <w:pPr>
              <w:jc w:val="right"/>
              <w:rPr>
                <w:sz w:val="28"/>
                <w:szCs w:val="28"/>
              </w:rPr>
            </w:pPr>
            <w:r>
              <w:rPr>
                <w:sz w:val="28"/>
                <w:szCs w:val="28"/>
              </w:rPr>
              <w:t>149</w:t>
            </w:r>
          </w:p>
        </w:tc>
        <w:tc>
          <w:tcPr>
            <w:tcW w:w="1176"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6,8%</w:t>
            </w:r>
            <w:r>
              <w:rPr>
                <w:sz w:val="28"/>
                <w:szCs w:val="28"/>
                <w:lang w:val="uk-UA"/>
              </w:rPr>
              <w:t>)</w:t>
            </w:r>
          </w:p>
        </w:tc>
      </w:tr>
      <w:tr w:rsidR="008F646A" w:rsidTr="00CE0973">
        <w:trPr>
          <w:cantSplit/>
        </w:trPr>
        <w:tc>
          <w:tcPr>
            <w:tcW w:w="668" w:type="dxa"/>
            <w:tcBorders>
              <w:bottom w:val="single" w:sz="4" w:space="0" w:color="auto"/>
            </w:tcBorders>
          </w:tcPr>
          <w:p w:rsidR="008F646A" w:rsidRDefault="008F646A" w:rsidP="00CE0973">
            <w:pPr>
              <w:rPr>
                <w:sz w:val="28"/>
                <w:szCs w:val="28"/>
                <w:lang w:val="uk-UA"/>
              </w:rPr>
            </w:pPr>
            <w:r>
              <w:rPr>
                <w:sz w:val="28"/>
                <w:szCs w:val="28"/>
                <w:lang w:val="uk-UA"/>
              </w:rPr>
              <w:t>2.2.</w:t>
            </w:r>
          </w:p>
        </w:tc>
        <w:tc>
          <w:tcPr>
            <w:tcW w:w="5165" w:type="dxa"/>
            <w:tcBorders>
              <w:bottom w:val="single" w:sz="4" w:space="0" w:color="auto"/>
            </w:tcBorders>
          </w:tcPr>
          <w:p w:rsidR="008F646A" w:rsidRDefault="008F646A" w:rsidP="00CE0973">
            <w:pPr>
              <w:ind w:left="851" w:hanging="567"/>
              <w:rPr>
                <w:sz w:val="28"/>
                <w:szCs w:val="28"/>
                <w:lang w:val="uk-UA"/>
              </w:rPr>
            </w:pPr>
            <w:r>
              <w:rPr>
                <w:sz w:val="28"/>
                <w:szCs w:val="28"/>
                <w:lang w:val="uk-UA"/>
              </w:rPr>
              <w:t xml:space="preserve">ФТ “Суб’єкт </w:t>
            </w:r>
            <w:r>
              <w:rPr>
                <w:sz w:val="28"/>
                <w:szCs w:val="28"/>
                <w:lang w:val="en-US"/>
              </w:rPr>
              <w:t>S</w:t>
            </w:r>
            <w:r>
              <w:rPr>
                <w:sz w:val="28"/>
                <w:szCs w:val="28"/>
                <w:lang w:val="uk-UA"/>
              </w:rPr>
              <w:t xml:space="preserve"> є представником класу С із ознакою </w:t>
            </w:r>
            <w:r>
              <w:rPr>
                <w:sz w:val="28"/>
                <w:szCs w:val="28"/>
                <w:lang w:val="en-US"/>
              </w:rPr>
              <w:t>Q</w:t>
            </w:r>
            <w:r>
              <w:rPr>
                <w:sz w:val="28"/>
                <w:szCs w:val="28"/>
              </w:rPr>
              <w:t>”</w:t>
            </w:r>
          </w:p>
        </w:tc>
        <w:tc>
          <w:tcPr>
            <w:tcW w:w="798" w:type="dxa"/>
            <w:tcBorders>
              <w:bottom w:val="single" w:sz="4" w:space="0" w:color="auto"/>
              <w:right w:val="nil"/>
            </w:tcBorders>
            <w:vAlign w:val="bottom"/>
          </w:tcPr>
          <w:p w:rsidR="008F646A" w:rsidRDefault="008F646A" w:rsidP="00CE0973">
            <w:pPr>
              <w:jc w:val="right"/>
              <w:rPr>
                <w:sz w:val="28"/>
                <w:szCs w:val="28"/>
              </w:rPr>
            </w:pPr>
            <w:r>
              <w:rPr>
                <w:sz w:val="28"/>
                <w:szCs w:val="28"/>
              </w:rPr>
              <w:t>78</w:t>
            </w:r>
          </w:p>
        </w:tc>
        <w:tc>
          <w:tcPr>
            <w:tcW w:w="1204" w:type="dxa"/>
            <w:tcBorders>
              <w:left w:val="nil"/>
              <w:bottom w:val="single" w:sz="4" w:space="0" w:color="auto"/>
            </w:tcBorders>
            <w:vAlign w:val="bottom"/>
          </w:tcPr>
          <w:p w:rsidR="008F646A" w:rsidRDefault="008F646A" w:rsidP="00CE0973">
            <w:pPr>
              <w:rPr>
                <w:sz w:val="28"/>
                <w:szCs w:val="28"/>
                <w:lang w:val="uk-UA"/>
              </w:rPr>
            </w:pPr>
            <w:r>
              <w:rPr>
                <w:sz w:val="28"/>
                <w:szCs w:val="28"/>
                <w:lang w:val="uk-UA"/>
              </w:rPr>
              <w:t>(</w:t>
            </w:r>
            <w:r>
              <w:rPr>
                <w:sz w:val="28"/>
                <w:szCs w:val="28"/>
              </w:rPr>
              <w:t>3%</w:t>
            </w:r>
            <w:r>
              <w:rPr>
                <w:sz w:val="28"/>
                <w:szCs w:val="28"/>
                <w:lang w:val="uk-UA"/>
              </w:rPr>
              <w:t>)</w:t>
            </w:r>
          </w:p>
        </w:tc>
        <w:tc>
          <w:tcPr>
            <w:tcW w:w="826" w:type="dxa"/>
            <w:tcBorders>
              <w:bottom w:val="single" w:sz="4" w:space="0" w:color="auto"/>
              <w:right w:val="nil"/>
            </w:tcBorders>
            <w:vAlign w:val="bottom"/>
          </w:tcPr>
          <w:p w:rsidR="008F646A" w:rsidRDefault="008F646A" w:rsidP="00CE0973">
            <w:pPr>
              <w:jc w:val="right"/>
              <w:rPr>
                <w:sz w:val="28"/>
                <w:szCs w:val="28"/>
              </w:rPr>
            </w:pPr>
            <w:r>
              <w:rPr>
                <w:sz w:val="28"/>
                <w:szCs w:val="28"/>
              </w:rPr>
              <w:t>94</w:t>
            </w:r>
          </w:p>
        </w:tc>
        <w:tc>
          <w:tcPr>
            <w:tcW w:w="1176" w:type="dxa"/>
            <w:tcBorders>
              <w:left w:val="nil"/>
              <w:bottom w:val="single" w:sz="4" w:space="0" w:color="auto"/>
            </w:tcBorders>
            <w:vAlign w:val="bottom"/>
          </w:tcPr>
          <w:p w:rsidR="008F646A" w:rsidRDefault="008F646A" w:rsidP="00CE0973">
            <w:pPr>
              <w:rPr>
                <w:sz w:val="28"/>
                <w:szCs w:val="28"/>
                <w:lang w:val="uk-UA"/>
              </w:rPr>
            </w:pPr>
            <w:r>
              <w:rPr>
                <w:sz w:val="28"/>
                <w:szCs w:val="28"/>
                <w:lang w:val="uk-UA"/>
              </w:rPr>
              <w:t>(</w:t>
            </w:r>
            <w:r>
              <w:rPr>
                <w:sz w:val="28"/>
                <w:szCs w:val="28"/>
              </w:rPr>
              <w:t>4,3%</w:t>
            </w:r>
            <w:r>
              <w:rPr>
                <w:sz w:val="28"/>
                <w:szCs w:val="28"/>
                <w:lang w:val="uk-UA"/>
              </w:rPr>
              <w:t>)</w:t>
            </w:r>
          </w:p>
        </w:tc>
      </w:tr>
      <w:tr w:rsidR="008F646A" w:rsidTr="00CE0973">
        <w:tc>
          <w:tcPr>
            <w:tcW w:w="668" w:type="dxa"/>
            <w:shd w:val="clear" w:color="auto" w:fill="E6E6E6"/>
          </w:tcPr>
          <w:p w:rsidR="008F646A" w:rsidRDefault="008F646A" w:rsidP="00CE0973">
            <w:pPr>
              <w:rPr>
                <w:sz w:val="28"/>
                <w:szCs w:val="28"/>
                <w:lang w:val="uk-UA"/>
              </w:rPr>
            </w:pPr>
            <w:r>
              <w:rPr>
                <w:sz w:val="28"/>
                <w:szCs w:val="28"/>
                <w:lang w:val="uk-UA"/>
              </w:rPr>
              <w:t>3</w:t>
            </w:r>
          </w:p>
        </w:tc>
        <w:tc>
          <w:tcPr>
            <w:tcW w:w="5165" w:type="dxa"/>
            <w:shd w:val="clear" w:color="auto" w:fill="E6E6E6"/>
          </w:tcPr>
          <w:p w:rsidR="008F646A" w:rsidRDefault="008F646A" w:rsidP="00CE0973">
            <w:pPr>
              <w:ind w:hanging="567"/>
              <w:jc w:val="center"/>
              <w:rPr>
                <w:sz w:val="28"/>
                <w:szCs w:val="28"/>
                <w:lang w:val="uk-UA"/>
              </w:rPr>
            </w:pPr>
            <w:r>
              <w:rPr>
                <w:sz w:val="28"/>
                <w:szCs w:val="28"/>
                <w:lang w:val="uk-UA"/>
              </w:rPr>
              <w:t>Акціонально-кваліфікативні ПАК</w:t>
            </w:r>
          </w:p>
        </w:tc>
        <w:tc>
          <w:tcPr>
            <w:tcW w:w="798" w:type="dxa"/>
            <w:tcBorders>
              <w:right w:val="nil"/>
            </w:tcBorders>
            <w:shd w:val="clear" w:color="auto" w:fill="E6E6E6"/>
            <w:vAlign w:val="bottom"/>
          </w:tcPr>
          <w:p w:rsidR="008F646A" w:rsidRDefault="008F646A" w:rsidP="00CE0973">
            <w:pPr>
              <w:jc w:val="right"/>
              <w:rPr>
                <w:sz w:val="28"/>
                <w:szCs w:val="28"/>
                <w:lang w:val="uk-UA"/>
              </w:rPr>
            </w:pPr>
            <w:r>
              <w:rPr>
                <w:sz w:val="28"/>
                <w:szCs w:val="28"/>
                <w:lang w:val="uk-UA"/>
              </w:rPr>
              <w:t>156</w:t>
            </w:r>
          </w:p>
        </w:tc>
        <w:tc>
          <w:tcPr>
            <w:tcW w:w="1204" w:type="dxa"/>
            <w:tcBorders>
              <w:left w:val="nil"/>
            </w:tcBorders>
            <w:shd w:val="clear" w:color="auto" w:fill="E6E6E6"/>
            <w:vAlign w:val="bottom"/>
          </w:tcPr>
          <w:p w:rsidR="008F646A" w:rsidRDefault="008F646A" w:rsidP="00CE0973">
            <w:pPr>
              <w:rPr>
                <w:sz w:val="28"/>
                <w:szCs w:val="28"/>
                <w:lang w:val="uk-UA"/>
              </w:rPr>
            </w:pPr>
            <w:r>
              <w:rPr>
                <w:sz w:val="28"/>
                <w:szCs w:val="28"/>
                <w:lang w:val="uk-UA"/>
              </w:rPr>
              <w:t>(6%)</w:t>
            </w:r>
          </w:p>
        </w:tc>
        <w:tc>
          <w:tcPr>
            <w:tcW w:w="826" w:type="dxa"/>
            <w:tcBorders>
              <w:right w:val="nil"/>
            </w:tcBorders>
            <w:shd w:val="clear" w:color="auto" w:fill="E6E6E6"/>
            <w:vAlign w:val="bottom"/>
          </w:tcPr>
          <w:p w:rsidR="008F646A" w:rsidRDefault="008F646A" w:rsidP="00CE0973">
            <w:pPr>
              <w:jc w:val="right"/>
              <w:rPr>
                <w:sz w:val="28"/>
                <w:szCs w:val="28"/>
                <w:lang w:val="uk-UA"/>
              </w:rPr>
            </w:pPr>
            <w:r>
              <w:rPr>
                <w:sz w:val="28"/>
                <w:szCs w:val="28"/>
                <w:lang w:val="uk-UA"/>
              </w:rPr>
              <w:t>149</w:t>
            </w:r>
          </w:p>
        </w:tc>
        <w:tc>
          <w:tcPr>
            <w:tcW w:w="1176" w:type="dxa"/>
            <w:tcBorders>
              <w:left w:val="nil"/>
            </w:tcBorders>
            <w:shd w:val="clear" w:color="auto" w:fill="E6E6E6"/>
            <w:vAlign w:val="bottom"/>
          </w:tcPr>
          <w:p w:rsidR="008F646A" w:rsidRDefault="008F646A" w:rsidP="00CE0973">
            <w:pPr>
              <w:rPr>
                <w:sz w:val="28"/>
                <w:szCs w:val="28"/>
                <w:lang w:val="uk-UA"/>
              </w:rPr>
            </w:pPr>
            <w:r>
              <w:rPr>
                <w:sz w:val="28"/>
                <w:szCs w:val="28"/>
                <w:lang w:val="uk-UA"/>
              </w:rPr>
              <w:t>(6,8%)</w:t>
            </w:r>
          </w:p>
        </w:tc>
      </w:tr>
      <w:tr w:rsidR="008F646A" w:rsidTr="00CE0973">
        <w:trPr>
          <w:cantSplit/>
        </w:trPr>
        <w:tc>
          <w:tcPr>
            <w:tcW w:w="668" w:type="dxa"/>
          </w:tcPr>
          <w:p w:rsidR="008F646A" w:rsidRDefault="008F646A" w:rsidP="00CE0973">
            <w:pPr>
              <w:rPr>
                <w:sz w:val="28"/>
                <w:szCs w:val="28"/>
                <w:lang w:val="uk-UA"/>
              </w:rPr>
            </w:pPr>
            <w:r>
              <w:rPr>
                <w:sz w:val="28"/>
                <w:szCs w:val="28"/>
                <w:lang w:val="uk-UA"/>
              </w:rPr>
              <w:t>3.1.</w:t>
            </w:r>
          </w:p>
        </w:tc>
        <w:tc>
          <w:tcPr>
            <w:tcW w:w="5165" w:type="dxa"/>
          </w:tcPr>
          <w:p w:rsidR="008F646A" w:rsidRDefault="008F646A" w:rsidP="00CE0973">
            <w:pPr>
              <w:ind w:left="851" w:hanging="567"/>
              <w:rPr>
                <w:sz w:val="28"/>
                <w:szCs w:val="28"/>
                <w:lang w:val="uk-UA"/>
              </w:rPr>
            </w:pPr>
            <w:r>
              <w:rPr>
                <w:sz w:val="28"/>
                <w:szCs w:val="28"/>
                <w:lang w:val="uk-UA"/>
              </w:rPr>
              <w:t xml:space="preserve">ФТ “Суб’єкт </w:t>
            </w:r>
            <w:r>
              <w:rPr>
                <w:sz w:val="28"/>
                <w:szCs w:val="28"/>
                <w:lang w:val="en-US"/>
              </w:rPr>
              <w:t>S</w:t>
            </w:r>
            <w:r>
              <w:rPr>
                <w:sz w:val="28"/>
                <w:szCs w:val="28"/>
                <w:lang w:val="uk-UA"/>
              </w:rPr>
              <w:t xml:space="preserve"> виконує дію А і при цьому виявляє ознаку </w:t>
            </w:r>
            <w:r>
              <w:rPr>
                <w:sz w:val="28"/>
                <w:szCs w:val="28"/>
                <w:lang w:val="en-US"/>
              </w:rPr>
              <w:t>Q</w:t>
            </w:r>
            <w:r>
              <w:rPr>
                <w:sz w:val="28"/>
                <w:szCs w:val="28"/>
                <w:lang w:val="uk-UA"/>
              </w:rPr>
              <w:t>, не пов’язану з дією А”</w:t>
            </w:r>
          </w:p>
        </w:tc>
        <w:tc>
          <w:tcPr>
            <w:tcW w:w="798" w:type="dxa"/>
            <w:tcBorders>
              <w:right w:val="nil"/>
            </w:tcBorders>
            <w:vAlign w:val="bottom"/>
          </w:tcPr>
          <w:p w:rsidR="008F646A" w:rsidRDefault="008F646A" w:rsidP="00CE0973">
            <w:pPr>
              <w:jc w:val="right"/>
              <w:rPr>
                <w:sz w:val="28"/>
                <w:szCs w:val="28"/>
              </w:rPr>
            </w:pPr>
            <w:r>
              <w:rPr>
                <w:sz w:val="28"/>
                <w:szCs w:val="28"/>
              </w:rPr>
              <w:t>9</w:t>
            </w:r>
          </w:p>
        </w:tc>
        <w:tc>
          <w:tcPr>
            <w:tcW w:w="120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0,3%</w:t>
            </w:r>
            <w:r>
              <w:rPr>
                <w:sz w:val="28"/>
                <w:szCs w:val="28"/>
                <w:lang w:val="uk-UA"/>
              </w:rPr>
              <w:t>)</w:t>
            </w:r>
          </w:p>
        </w:tc>
        <w:tc>
          <w:tcPr>
            <w:tcW w:w="826" w:type="dxa"/>
            <w:tcBorders>
              <w:right w:val="nil"/>
            </w:tcBorders>
            <w:vAlign w:val="bottom"/>
          </w:tcPr>
          <w:p w:rsidR="008F646A" w:rsidRDefault="008F646A" w:rsidP="00CE0973">
            <w:pPr>
              <w:jc w:val="right"/>
              <w:rPr>
                <w:sz w:val="28"/>
                <w:szCs w:val="28"/>
              </w:rPr>
            </w:pPr>
            <w:r>
              <w:rPr>
                <w:sz w:val="28"/>
                <w:szCs w:val="28"/>
              </w:rPr>
              <w:t>23</w:t>
            </w:r>
          </w:p>
        </w:tc>
        <w:tc>
          <w:tcPr>
            <w:tcW w:w="1176"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1,</w:t>
            </w:r>
            <w:r>
              <w:rPr>
                <w:sz w:val="28"/>
                <w:szCs w:val="28"/>
                <w:lang w:val="uk-UA"/>
              </w:rPr>
              <w:t>1</w:t>
            </w:r>
            <w:r>
              <w:rPr>
                <w:sz w:val="28"/>
                <w:szCs w:val="28"/>
              </w:rPr>
              <w:t>%</w:t>
            </w:r>
            <w:r>
              <w:rPr>
                <w:sz w:val="28"/>
                <w:szCs w:val="28"/>
                <w:lang w:val="uk-UA"/>
              </w:rPr>
              <w:t>)</w:t>
            </w:r>
          </w:p>
        </w:tc>
      </w:tr>
      <w:tr w:rsidR="008F646A" w:rsidTr="00CE0973">
        <w:trPr>
          <w:cantSplit/>
        </w:trPr>
        <w:tc>
          <w:tcPr>
            <w:tcW w:w="668" w:type="dxa"/>
            <w:tcBorders>
              <w:bottom w:val="single" w:sz="4" w:space="0" w:color="auto"/>
            </w:tcBorders>
          </w:tcPr>
          <w:p w:rsidR="008F646A" w:rsidRDefault="008F646A" w:rsidP="00CE0973">
            <w:pPr>
              <w:rPr>
                <w:sz w:val="28"/>
                <w:szCs w:val="28"/>
                <w:lang w:val="uk-UA"/>
              </w:rPr>
            </w:pPr>
            <w:r>
              <w:rPr>
                <w:sz w:val="28"/>
                <w:szCs w:val="28"/>
                <w:lang w:val="uk-UA"/>
              </w:rPr>
              <w:t>3.2.</w:t>
            </w:r>
          </w:p>
        </w:tc>
        <w:tc>
          <w:tcPr>
            <w:tcW w:w="5165" w:type="dxa"/>
            <w:tcBorders>
              <w:bottom w:val="single" w:sz="4" w:space="0" w:color="auto"/>
            </w:tcBorders>
          </w:tcPr>
          <w:p w:rsidR="008F646A" w:rsidRDefault="008F646A" w:rsidP="00CE0973">
            <w:pPr>
              <w:ind w:left="851" w:hanging="567"/>
              <w:rPr>
                <w:sz w:val="28"/>
                <w:szCs w:val="28"/>
                <w:lang w:val="uk-UA"/>
              </w:rPr>
            </w:pPr>
            <w:r>
              <w:rPr>
                <w:sz w:val="28"/>
                <w:szCs w:val="28"/>
                <w:lang w:val="uk-UA"/>
              </w:rPr>
              <w:t xml:space="preserve">ФТ “Суб’єкт </w:t>
            </w:r>
            <w:r>
              <w:rPr>
                <w:sz w:val="28"/>
                <w:szCs w:val="28"/>
                <w:lang w:val="en-US"/>
              </w:rPr>
              <w:t>S</w:t>
            </w:r>
            <w:r>
              <w:rPr>
                <w:sz w:val="28"/>
                <w:szCs w:val="28"/>
                <w:lang w:val="uk-UA"/>
              </w:rPr>
              <w:t xml:space="preserve"> виконує дію А і при цьому виявляє ознаку </w:t>
            </w:r>
            <w:r>
              <w:rPr>
                <w:sz w:val="28"/>
                <w:szCs w:val="28"/>
                <w:lang w:val="en-US"/>
              </w:rPr>
              <w:t>Q</w:t>
            </w:r>
            <w:r>
              <w:rPr>
                <w:sz w:val="28"/>
                <w:szCs w:val="28"/>
                <w:lang w:val="uk-UA"/>
              </w:rPr>
              <w:t>, пов’язану з дією А”</w:t>
            </w:r>
          </w:p>
        </w:tc>
        <w:tc>
          <w:tcPr>
            <w:tcW w:w="798" w:type="dxa"/>
            <w:tcBorders>
              <w:bottom w:val="single" w:sz="4" w:space="0" w:color="auto"/>
              <w:right w:val="nil"/>
            </w:tcBorders>
            <w:vAlign w:val="bottom"/>
          </w:tcPr>
          <w:p w:rsidR="008F646A" w:rsidRDefault="008F646A" w:rsidP="00CE0973">
            <w:pPr>
              <w:jc w:val="right"/>
              <w:rPr>
                <w:sz w:val="28"/>
                <w:szCs w:val="28"/>
              </w:rPr>
            </w:pPr>
            <w:r>
              <w:rPr>
                <w:sz w:val="28"/>
                <w:szCs w:val="28"/>
              </w:rPr>
              <w:t>147</w:t>
            </w:r>
          </w:p>
        </w:tc>
        <w:tc>
          <w:tcPr>
            <w:tcW w:w="1204" w:type="dxa"/>
            <w:tcBorders>
              <w:left w:val="nil"/>
              <w:bottom w:val="single" w:sz="4" w:space="0" w:color="auto"/>
            </w:tcBorders>
            <w:vAlign w:val="bottom"/>
          </w:tcPr>
          <w:p w:rsidR="008F646A" w:rsidRDefault="008F646A" w:rsidP="00CE0973">
            <w:pPr>
              <w:rPr>
                <w:sz w:val="28"/>
                <w:szCs w:val="28"/>
                <w:lang w:val="uk-UA"/>
              </w:rPr>
            </w:pPr>
            <w:r>
              <w:rPr>
                <w:sz w:val="28"/>
                <w:szCs w:val="28"/>
                <w:lang w:val="uk-UA"/>
              </w:rPr>
              <w:t>(</w:t>
            </w:r>
            <w:r>
              <w:rPr>
                <w:sz w:val="28"/>
                <w:szCs w:val="28"/>
              </w:rPr>
              <w:t>5,7%</w:t>
            </w:r>
            <w:r>
              <w:rPr>
                <w:sz w:val="28"/>
                <w:szCs w:val="28"/>
                <w:lang w:val="uk-UA"/>
              </w:rPr>
              <w:t>)</w:t>
            </w:r>
          </w:p>
        </w:tc>
        <w:tc>
          <w:tcPr>
            <w:tcW w:w="826" w:type="dxa"/>
            <w:tcBorders>
              <w:bottom w:val="single" w:sz="4" w:space="0" w:color="auto"/>
              <w:right w:val="nil"/>
            </w:tcBorders>
            <w:vAlign w:val="bottom"/>
          </w:tcPr>
          <w:p w:rsidR="008F646A" w:rsidRDefault="008F646A" w:rsidP="00CE0973">
            <w:pPr>
              <w:jc w:val="right"/>
              <w:rPr>
                <w:sz w:val="28"/>
                <w:szCs w:val="28"/>
              </w:rPr>
            </w:pPr>
            <w:r>
              <w:rPr>
                <w:sz w:val="28"/>
                <w:szCs w:val="28"/>
              </w:rPr>
              <w:t>126</w:t>
            </w:r>
          </w:p>
        </w:tc>
        <w:tc>
          <w:tcPr>
            <w:tcW w:w="1176" w:type="dxa"/>
            <w:tcBorders>
              <w:left w:val="nil"/>
              <w:bottom w:val="single" w:sz="4" w:space="0" w:color="auto"/>
            </w:tcBorders>
            <w:vAlign w:val="bottom"/>
          </w:tcPr>
          <w:p w:rsidR="008F646A" w:rsidRDefault="008F646A" w:rsidP="00CE0973">
            <w:pPr>
              <w:rPr>
                <w:sz w:val="28"/>
                <w:szCs w:val="28"/>
                <w:lang w:val="uk-UA"/>
              </w:rPr>
            </w:pPr>
            <w:r>
              <w:rPr>
                <w:sz w:val="28"/>
                <w:szCs w:val="28"/>
                <w:lang w:val="uk-UA"/>
              </w:rPr>
              <w:t>(</w:t>
            </w:r>
            <w:r>
              <w:rPr>
                <w:sz w:val="28"/>
                <w:szCs w:val="28"/>
              </w:rPr>
              <w:t>5,7%</w:t>
            </w:r>
            <w:r>
              <w:rPr>
                <w:sz w:val="28"/>
                <w:szCs w:val="28"/>
                <w:lang w:val="uk-UA"/>
              </w:rPr>
              <w:t>)</w:t>
            </w:r>
          </w:p>
        </w:tc>
      </w:tr>
      <w:tr w:rsidR="008F646A" w:rsidTr="00CE0973">
        <w:tc>
          <w:tcPr>
            <w:tcW w:w="668" w:type="dxa"/>
            <w:shd w:val="clear" w:color="auto" w:fill="E6E6E6"/>
          </w:tcPr>
          <w:p w:rsidR="008F646A" w:rsidRDefault="008F646A" w:rsidP="00CE0973">
            <w:pPr>
              <w:rPr>
                <w:sz w:val="28"/>
                <w:szCs w:val="28"/>
                <w:lang w:val="uk-UA"/>
              </w:rPr>
            </w:pPr>
            <w:r>
              <w:rPr>
                <w:sz w:val="28"/>
                <w:szCs w:val="28"/>
                <w:lang w:val="uk-UA"/>
              </w:rPr>
              <w:t>4</w:t>
            </w:r>
          </w:p>
        </w:tc>
        <w:tc>
          <w:tcPr>
            <w:tcW w:w="5165" w:type="dxa"/>
            <w:shd w:val="clear" w:color="auto" w:fill="E6E6E6"/>
          </w:tcPr>
          <w:p w:rsidR="008F646A" w:rsidRDefault="008F646A" w:rsidP="00CE0973">
            <w:pPr>
              <w:ind w:hanging="567"/>
              <w:jc w:val="center"/>
              <w:rPr>
                <w:sz w:val="28"/>
                <w:szCs w:val="28"/>
                <w:lang w:val="uk-UA"/>
              </w:rPr>
            </w:pPr>
            <w:r>
              <w:rPr>
                <w:sz w:val="28"/>
                <w:szCs w:val="28"/>
                <w:lang w:val="uk-UA"/>
              </w:rPr>
              <w:t>Релятивні ПАК</w:t>
            </w:r>
          </w:p>
        </w:tc>
        <w:tc>
          <w:tcPr>
            <w:tcW w:w="798" w:type="dxa"/>
            <w:tcBorders>
              <w:right w:val="nil"/>
            </w:tcBorders>
            <w:shd w:val="clear" w:color="auto" w:fill="E6E6E6"/>
            <w:vAlign w:val="bottom"/>
          </w:tcPr>
          <w:p w:rsidR="008F646A" w:rsidRDefault="008F646A" w:rsidP="00CE0973">
            <w:pPr>
              <w:jc w:val="right"/>
              <w:rPr>
                <w:sz w:val="28"/>
                <w:szCs w:val="28"/>
              </w:rPr>
            </w:pPr>
            <w:r>
              <w:rPr>
                <w:sz w:val="28"/>
                <w:szCs w:val="28"/>
              </w:rPr>
              <w:t>464</w:t>
            </w:r>
          </w:p>
        </w:tc>
        <w:tc>
          <w:tcPr>
            <w:tcW w:w="1204" w:type="dxa"/>
            <w:tcBorders>
              <w:left w:val="nil"/>
            </w:tcBorders>
            <w:shd w:val="clear" w:color="auto" w:fill="E6E6E6"/>
            <w:vAlign w:val="bottom"/>
          </w:tcPr>
          <w:p w:rsidR="008F646A" w:rsidRDefault="008F646A" w:rsidP="00CE0973">
            <w:pPr>
              <w:rPr>
                <w:sz w:val="28"/>
                <w:szCs w:val="28"/>
                <w:lang w:val="uk-UA"/>
              </w:rPr>
            </w:pPr>
            <w:r>
              <w:rPr>
                <w:sz w:val="28"/>
                <w:szCs w:val="28"/>
                <w:lang w:val="uk-UA"/>
              </w:rPr>
              <w:t>(</w:t>
            </w:r>
            <w:r>
              <w:rPr>
                <w:sz w:val="28"/>
                <w:szCs w:val="28"/>
              </w:rPr>
              <w:t>17,9%</w:t>
            </w:r>
            <w:r>
              <w:rPr>
                <w:sz w:val="28"/>
                <w:szCs w:val="28"/>
                <w:lang w:val="uk-UA"/>
              </w:rPr>
              <w:t>)</w:t>
            </w:r>
          </w:p>
        </w:tc>
        <w:tc>
          <w:tcPr>
            <w:tcW w:w="826" w:type="dxa"/>
            <w:tcBorders>
              <w:right w:val="nil"/>
            </w:tcBorders>
            <w:shd w:val="clear" w:color="auto" w:fill="E6E6E6"/>
            <w:vAlign w:val="bottom"/>
          </w:tcPr>
          <w:p w:rsidR="008F646A" w:rsidRDefault="008F646A" w:rsidP="00CE0973">
            <w:pPr>
              <w:jc w:val="right"/>
              <w:rPr>
                <w:sz w:val="28"/>
                <w:szCs w:val="28"/>
              </w:rPr>
            </w:pPr>
            <w:r>
              <w:rPr>
                <w:sz w:val="28"/>
                <w:szCs w:val="28"/>
              </w:rPr>
              <w:t>407</w:t>
            </w:r>
          </w:p>
        </w:tc>
        <w:tc>
          <w:tcPr>
            <w:tcW w:w="1176" w:type="dxa"/>
            <w:tcBorders>
              <w:left w:val="nil"/>
            </w:tcBorders>
            <w:shd w:val="clear" w:color="auto" w:fill="E6E6E6"/>
            <w:vAlign w:val="bottom"/>
          </w:tcPr>
          <w:p w:rsidR="008F646A" w:rsidRDefault="008F646A" w:rsidP="00CE0973">
            <w:pPr>
              <w:rPr>
                <w:sz w:val="28"/>
                <w:szCs w:val="28"/>
                <w:lang w:val="uk-UA"/>
              </w:rPr>
            </w:pPr>
            <w:r>
              <w:rPr>
                <w:sz w:val="28"/>
                <w:szCs w:val="28"/>
                <w:lang w:val="uk-UA"/>
              </w:rPr>
              <w:t>(</w:t>
            </w:r>
            <w:r>
              <w:rPr>
                <w:sz w:val="28"/>
                <w:szCs w:val="28"/>
              </w:rPr>
              <w:t>18,5%</w:t>
            </w:r>
            <w:r>
              <w:rPr>
                <w:sz w:val="28"/>
                <w:szCs w:val="28"/>
                <w:lang w:val="uk-UA"/>
              </w:rPr>
              <w:t>)</w:t>
            </w:r>
          </w:p>
        </w:tc>
      </w:tr>
      <w:tr w:rsidR="008F646A" w:rsidTr="00CE0973">
        <w:trPr>
          <w:cantSplit/>
        </w:trPr>
        <w:tc>
          <w:tcPr>
            <w:tcW w:w="668" w:type="dxa"/>
          </w:tcPr>
          <w:p w:rsidR="008F646A" w:rsidRDefault="008F646A" w:rsidP="00CE0973">
            <w:pPr>
              <w:rPr>
                <w:sz w:val="28"/>
                <w:szCs w:val="28"/>
                <w:lang w:val="uk-UA"/>
              </w:rPr>
            </w:pPr>
            <w:r>
              <w:rPr>
                <w:sz w:val="28"/>
                <w:szCs w:val="28"/>
                <w:lang w:val="uk-UA"/>
              </w:rPr>
              <w:lastRenderedPageBreak/>
              <w:t>4.1.</w:t>
            </w:r>
          </w:p>
        </w:tc>
        <w:tc>
          <w:tcPr>
            <w:tcW w:w="5165" w:type="dxa"/>
          </w:tcPr>
          <w:p w:rsidR="008F646A" w:rsidRDefault="008F646A" w:rsidP="00CE0973">
            <w:pPr>
              <w:ind w:left="851" w:hanging="567"/>
              <w:rPr>
                <w:sz w:val="28"/>
                <w:szCs w:val="28"/>
                <w:lang w:val="uk-UA"/>
              </w:rPr>
            </w:pPr>
            <w:r>
              <w:rPr>
                <w:sz w:val="28"/>
                <w:szCs w:val="28"/>
                <w:lang w:val="uk-UA"/>
              </w:rPr>
              <w:t xml:space="preserve">ФТ “Суб’єкт </w:t>
            </w:r>
            <w:r>
              <w:rPr>
                <w:sz w:val="28"/>
                <w:szCs w:val="28"/>
                <w:lang w:val="en-US"/>
              </w:rPr>
              <w:t>S</w:t>
            </w:r>
            <w:r>
              <w:rPr>
                <w:sz w:val="28"/>
                <w:szCs w:val="28"/>
                <w:lang w:val="uk-UA"/>
              </w:rPr>
              <w:t xml:space="preserve">1 має статус </w:t>
            </w:r>
            <w:r>
              <w:rPr>
                <w:sz w:val="28"/>
                <w:szCs w:val="28"/>
                <w:lang w:val="en-US"/>
              </w:rPr>
              <w:t>R</w:t>
            </w:r>
            <w:r>
              <w:rPr>
                <w:sz w:val="28"/>
                <w:szCs w:val="28"/>
                <w:lang w:val="uk-UA"/>
              </w:rPr>
              <w:t xml:space="preserve"> по відношенню до суб’єкта </w:t>
            </w:r>
            <w:r>
              <w:rPr>
                <w:sz w:val="28"/>
                <w:szCs w:val="28"/>
                <w:lang w:val="en-US"/>
              </w:rPr>
              <w:t>S</w:t>
            </w:r>
            <w:r>
              <w:rPr>
                <w:sz w:val="28"/>
                <w:szCs w:val="28"/>
                <w:lang w:val="uk-UA"/>
              </w:rPr>
              <w:t>2”</w:t>
            </w:r>
          </w:p>
        </w:tc>
        <w:tc>
          <w:tcPr>
            <w:tcW w:w="798" w:type="dxa"/>
            <w:tcBorders>
              <w:right w:val="nil"/>
            </w:tcBorders>
            <w:vAlign w:val="bottom"/>
          </w:tcPr>
          <w:p w:rsidR="008F646A" w:rsidRDefault="008F646A" w:rsidP="00CE0973">
            <w:pPr>
              <w:jc w:val="right"/>
              <w:rPr>
                <w:sz w:val="28"/>
                <w:szCs w:val="28"/>
              </w:rPr>
            </w:pPr>
            <w:r>
              <w:rPr>
                <w:sz w:val="28"/>
                <w:szCs w:val="28"/>
              </w:rPr>
              <w:t>78</w:t>
            </w:r>
          </w:p>
        </w:tc>
        <w:tc>
          <w:tcPr>
            <w:tcW w:w="120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3%</w:t>
            </w:r>
            <w:r>
              <w:rPr>
                <w:sz w:val="28"/>
                <w:szCs w:val="28"/>
                <w:lang w:val="uk-UA"/>
              </w:rPr>
              <w:t>)</w:t>
            </w:r>
          </w:p>
        </w:tc>
        <w:tc>
          <w:tcPr>
            <w:tcW w:w="826" w:type="dxa"/>
            <w:tcBorders>
              <w:right w:val="nil"/>
            </w:tcBorders>
            <w:vAlign w:val="bottom"/>
          </w:tcPr>
          <w:p w:rsidR="008F646A" w:rsidRDefault="008F646A" w:rsidP="00CE0973">
            <w:pPr>
              <w:jc w:val="right"/>
              <w:rPr>
                <w:sz w:val="28"/>
                <w:szCs w:val="28"/>
              </w:rPr>
            </w:pPr>
            <w:r>
              <w:rPr>
                <w:sz w:val="28"/>
                <w:szCs w:val="28"/>
              </w:rPr>
              <w:t>76</w:t>
            </w:r>
          </w:p>
        </w:tc>
        <w:tc>
          <w:tcPr>
            <w:tcW w:w="1176"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3,</w:t>
            </w:r>
            <w:r>
              <w:rPr>
                <w:sz w:val="28"/>
                <w:szCs w:val="28"/>
                <w:lang w:val="uk-UA"/>
              </w:rPr>
              <w:t>4</w:t>
            </w:r>
            <w:r>
              <w:rPr>
                <w:sz w:val="28"/>
                <w:szCs w:val="28"/>
              </w:rPr>
              <w:t>%</w:t>
            </w:r>
            <w:r>
              <w:rPr>
                <w:sz w:val="28"/>
                <w:szCs w:val="28"/>
                <w:lang w:val="uk-UA"/>
              </w:rPr>
              <w:t>)</w:t>
            </w:r>
          </w:p>
        </w:tc>
      </w:tr>
      <w:tr w:rsidR="008F646A" w:rsidTr="00CE0973">
        <w:trPr>
          <w:cantSplit/>
        </w:trPr>
        <w:tc>
          <w:tcPr>
            <w:tcW w:w="668" w:type="dxa"/>
          </w:tcPr>
          <w:p w:rsidR="008F646A" w:rsidRDefault="008F646A" w:rsidP="00CE0973">
            <w:pPr>
              <w:rPr>
                <w:sz w:val="28"/>
                <w:szCs w:val="28"/>
                <w:lang w:val="uk-UA"/>
              </w:rPr>
            </w:pPr>
            <w:r>
              <w:rPr>
                <w:sz w:val="28"/>
                <w:szCs w:val="28"/>
                <w:lang w:val="uk-UA"/>
              </w:rPr>
              <w:t>4.2.</w:t>
            </w:r>
          </w:p>
        </w:tc>
        <w:tc>
          <w:tcPr>
            <w:tcW w:w="5165" w:type="dxa"/>
          </w:tcPr>
          <w:p w:rsidR="008F646A" w:rsidRDefault="008F646A" w:rsidP="00CE0973">
            <w:pPr>
              <w:ind w:left="851" w:hanging="567"/>
              <w:rPr>
                <w:sz w:val="28"/>
                <w:szCs w:val="28"/>
                <w:lang w:val="uk-UA"/>
              </w:rPr>
            </w:pPr>
            <w:r>
              <w:rPr>
                <w:sz w:val="28"/>
                <w:szCs w:val="28"/>
                <w:lang w:val="uk-UA"/>
              </w:rPr>
              <w:t>ФТ “Суб’єкт</w:t>
            </w:r>
            <w:r>
              <w:rPr>
                <w:sz w:val="28"/>
                <w:szCs w:val="28"/>
              </w:rPr>
              <w:t xml:space="preserve"> </w:t>
            </w:r>
            <w:r>
              <w:rPr>
                <w:sz w:val="28"/>
                <w:szCs w:val="28"/>
                <w:lang w:val="en-US"/>
              </w:rPr>
              <w:t>S</w:t>
            </w:r>
            <w:r>
              <w:rPr>
                <w:sz w:val="28"/>
                <w:szCs w:val="28"/>
              </w:rPr>
              <w:t xml:space="preserve">1 </w:t>
            </w:r>
            <w:r>
              <w:rPr>
                <w:sz w:val="28"/>
                <w:szCs w:val="28"/>
                <w:lang w:val="uk-UA"/>
              </w:rPr>
              <w:t xml:space="preserve">має ознаку </w:t>
            </w:r>
            <w:r>
              <w:rPr>
                <w:sz w:val="28"/>
                <w:szCs w:val="28"/>
                <w:lang w:val="en-US"/>
              </w:rPr>
              <w:t>Q</w:t>
            </w:r>
            <w:r>
              <w:rPr>
                <w:sz w:val="28"/>
                <w:szCs w:val="28"/>
              </w:rPr>
              <w:t>1</w:t>
            </w:r>
            <w:r>
              <w:rPr>
                <w:sz w:val="28"/>
                <w:szCs w:val="28"/>
                <w:lang w:val="uk-UA"/>
              </w:rPr>
              <w:t>, яка певним чином</w:t>
            </w:r>
            <w:r>
              <w:rPr>
                <w:sz w:val="28"/>
                <w:szCs w:val="28"/>
              </w:rPr>
              <w:t xml:space="preserve"> </w:t>
            </w:r>
            <w:r>
              <w:rPr>
                <w:sz w:val="28"/>
                <w:szCs w:val="28"/>
                <w:lang w:val="en-US"/>
              </w:rPr>
              <w:t>W</w:t>
            </w:r>
            <w:r>
              <w:rPr>
                <w:sz w:val="28"/>
                <w:szCs w:val="28"/>
              </w:rPr>
              <w:t xml:space="preserve"> </w:t>
            </w:r>
            <w:r>
              <w:rPr>
                <w:sz w:val="28"/>
                <w:szCs w:val="28"/>
                <w:lang w:val="uk-UA"/>
              </w:rPr>
              <w:t xml:space="preserve">співвідноситься з ознакою </w:t>
            </w:r>
            <w:r>
              <w:rPr>
                <w:sz w:val="28"/>
                <w:szCs w:val="28"/>
                <w:lang w:val="en-US"/>
              </w:rPr>
              <w:t>Q</w:t>
            </w:r>
            <w:r>
              <w:rPr>
                <w:sz w:val="28"/>
                <w:szCs w:val="28"/>
                <w:lang w:val="uk-UA"/>
              </w:rPr>
              <w:t xml:space="preserve">2 суб’єкта </w:t>
            </w:r>
            <w:r>
              <w:rPr>
                <w:sz w:val="28"/>
                <w:szCs w:val="28"/>
                <w:lang w:val="en-US"/>
              </w:rPr>
              <w:t>S</w:t>
            </w:r>
            <w:r>
              <w:rPr>
                <w:sz w:val="28"/>
                <w:szCs w:val="28"/>
                <w:lang w:val="uk-UA"/>
              </w:rPr>
              <w:t>2”</w:t>
            </w:r>
          </w:p>
        </w:tc>
        <w:tc>
          <w:tcPr>
            <w:tcW w:w="798" w:type="dxa"/>
            <w:tcBorders>
              <w:right w:val="nil"/>
            </w:tcBorders>
            <w:vAlign w:val="bottom"/>
          </w:tcPr>
          <w:p w:rsidR="008F646A" w:rsidRDefault="008F646A" w:rsidP="00CE0973">
            <w:pPr>
              <w:jc w:val="right"/>
              <w:rPr>
                <w:sz w:val="28"/>
                <w:szCs w:val="28"/>
              </w:rPr>
            </w:pPr>
            <w:r>
              <w:rPr>
                <w:sz w:val="28"/>
                <w:szCs w:val="28"/>
              </w:rPr>
              <w:t>294</w:t>
            </w:r>
          </w:p>
        </w:tc>
        <w:tc>
          <w:tcPr>
            <w:tcW w:w="1204"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1</w:t>
            </w:r>
            <w:r>
              <w:rPr>
                <w:sz w:val="28"/>
                <w:szCs w:val="28"/>
                <w:lang w:val="uk-UA"/>
              </w:rPr>
              <w:t>1</w:t>
            </w:r>
            <w:r>
              <w:rPr>
                <w:sz w:val="28"/>
                <w:szCs w:val="28"/>
              </w:rPr>
              <w:t>,3%</w:t>
            </w:r>
            <w:r>
              <w:rPr>
                <w:sz w:val="28"/>
                <w:szCs w:val="28"/>
                <w:lang w:val="uk-UA"/>
              </w:rPr>
              <w:t>)</w:t>
            </w:r>
          </w:p>
        </w:tc>
        <w:tc>
          <w:tcPr>
            <w:tcW w:w="826" w:type="dxa"/>
            <w:tcBorders>
              <w:right w:val="nil"/>
            </w:tcBorders>
            <w:vAlign w:val="bottom"/>
          </w:tcPr>
          <w:p w:rsidR="008F646A" w:rsidRDefault="008F646A" w:rsidP="00CE0973">
            <w:pPr>
              <w:jc w:val="right"/>
              <w:rPr>
                <w:sz w:val="28"/>
                <w:szCs w:val="28"/>
              </w:rPr>
            </w:pPr>
            <w:r>
              <w:rPr>
                <w:sz w:val="28"/>
                <w:szCs w:val="28"/>
              </w:rPr>
              <w:t>252</w:t>
            </w:r>
          </w:p>
        </w:tc>
        <w:tc>
          <w:tcPr>
            <w:tcW w:w="1176" w:type="dxa"/>
            <w:tcBorders>
              <w:left w:val="nil"/>
            </w:tcBorders>
            <w:vAlign w:val="bottom"/>
          </w:tcPr>
          <w:p w:rsidR="008F646A" w:rsidRDefault="008F646A" w:rsidP="00CE0973">
            <w:pPr>
              <w:rPr>
                <w:sz w:val="28"/>
                <w:szCs w:val="28"/>
                <w:lang w:val="uk-UA"/>
              </w:rPr>
            </w:pPr>
            <w:r>
              <w:rPr>
                <w:sz w:val="28"/>
                <w:szCs w:val="28"/>
                <w:lang w:val="uk-UA"/>
              </w:rPr>
              <w:t>(</w:t>
            </w:r>
            <w:r>
              <w:rPr>
                <w:sz w:val="28"/>
                <w:szCs w:val="28"/>
              </w:rPr>
              <w:t>11,5%</w:t>
            </w:r>
            <w:r>
              <w:rPr>
                <w:sz w:val="28"/>
                <w:szCs w:val="28"/>
                <w:lang w:val="uk-UA"/>
              </w:rPr>
              <w:t>)</w:t>
            </w:r>
          </w:p>
        </w:tc>
      </w:tr>
      <w:tr w:rsidR="008F646A" w:rsidTr="00CE0973">
        <w:trPr>
          <w:cantSplit/>
        </w:trPr>
        <w:tc>
          <w:tcPr>
            <w:tcW w:w="668" w:type="dxa"/>
          </w:tcPr>
          <w:p w:rsidR="008F646A" w:rsidRDefault="008F646A" w:rsidP="00CE0973">
            <w:pPr>
              <w:rPr>
                <w:sz w:val="28"/>
                <w:szCs w:val="28"/>
                <w:lang w:val="uk-UA"/>
              </w:rPr>
            </w:pPr>
            <w:r>
              <w:rPr>
                <w:sz w:val="28"/>
                <w:szCs w:val="28"/>
                <w:lang w:val="uk-UA"/>
              </w:rPr>
              <w:t>4.3.</w:t>
            </w:r>
          </w:p>
        </w:tc>
        <w:tc>
          <w:tcPr>
            <w:tcW w:w="5165" w:type="dxa"/>
          </w:tcPr>
          <w:p w:rsidR="008F646A" w:rsidRDefault="008F646A" w:rsidP="00CE0973">
            <w:pPr>
              <w:ind w:left="851" w:hanging="567"/>
              <w:rPr>
                <w:sz w:val="28"/>
                <w:szCs w:val="28"/>
                <w:lang w:val="uk-UA"/>
              </w:rPr>
            </w:pPr>
            <w:r>
              <w:rPr>
                <w:sz w:val="28"/>
                <w:szCs w:val="28"/>
                <w:lang w:val="uk-UA"/>
              </w:rPr>
              <w:t xml:space="preserve">ФТ “Суб’єкт </w:t>
            </w:r>
            <w:r>
              <w:rPr>
                <w:sz w:val="28"/>
                <w:szCs w:val="28"/>
                <w:lang w:val="en-US"/>
              </w:rPr>
              <w:t>S</w:t>
            </w:r>
            <w:r>
              <w:rPr>
                <w:sz w:val="28"/>
                <w:szCs w:val="28"/>
                <w:lang w:val="uk-UA"/>
              </w:rPr>
              <w:t xml:space="preserve">1 має частину Р1 з ознакою </w:t>
            </w:r>
            <w:r>
              <w:rPr>
                <w:sz w:val="28"/>
                <w:szCs w:val="28"/>
                <w:lang w:val="en-US"/>
              </w:rPr>
              <w:t>Q</w:t>
            </w:r>
            <w:r>
              <w:rPr>
                <w:sz w:val="28"/>
                <w:szCs w:val="28"/>
                <w:lang w:val="uk-UA"/>
              </w:rPr>
              <w:t xml:space="preserve">1, яка певним чином </w:t>
            </w:r>
            <w:r>
              <w:rPr>
                <w:sz w:val="28"/>
                <w:szCs w:val="28"/>
                <w:lang w:val="en-US"/>
              </w:rPr>
              <w:t>W</w:t>
            </w:r>
            <w:r>
              <w:rPr>
                <w:sz w:val="28"/>
                <w:szCs w:val="28"/>
                <w:lang w:val="uk-UA"/>
              </w:rPr>
              <w:t xml:space="preserve"> співвідноситься з ознакою </w:t>
            </w:r>
            <w:r>
              <w:rPr>
                <w:sz w:val="28"/>
                <w:szCs w:val="28"/>
                <w:lang w:val="en-US"/>
              </w:rPr>
              <w:t>Q</w:t>
            </w:r>
            <w:r>
              <w:rPr>
                <w:sz w:val="28"/>
                <w:szCs w:val="28"/>
                <w:lang w:val="uk-UA"/>
              </w:rPr>
              <w:t xml:space="preserve">2 частини Р2 суб’єкта </w:t>
            </w:r>
            <w:r>
              <w:rPr>
                <w:sz w:val="28"/>
                <w:szCs w:val="28"/>
                <w:lang w:val="en-US"/>
              </w:rPr>
              <w:t>S</w:t>
            </w:r>
            <w:r>
              <w:rPr>
                <w:sz w:val="28"/>
                <w:szCs w:val="28"/>
                <w:lang w:val="uk-UA"/>
              </w:rPr>
              <w:t>2”</w:t>
            </w:r>
          </w:p>
        </w:tc>
        <w:tc>
          <w:tcPr>
            <w:tcW w:w="798" w:type="dxa"/>
            <w:tcBorders>
              <w:right w:val="nil"/>
            </w:tcBorders>
            <w:vAlign w:val="bottom"/>
          </w:tcPr>
          <w:p w:rsidR="008F646A" w:rsidRDefault="008F646A" w:rsidP="00CE0973">
            <w:pPr>
              <w:jc w:val="right"/>
              <w:rPr>
                <w:sz w:val="28"/>
                <w:szCs w:val="28"/>
                <w:lang w:val="uk-UA"/>
              </w:rPr>
            </w:pPr>
            <w:r>
              <w:rPr>
                <w:sz w:val="28"/>
                <w:szCs w:val="28"/>
                <w:lang w:val="uk-UA"/>
              </w:rPr>
              <w:t>92</w:t>
            </w:r>
          </w:p>
        </w:tc>
        <w:tc>
          <w:tcPr>
            <w:tcW w:w="1204" w:type="dxa"/>
            <w:tcBorders>
              <w:left w:val="nil"/>
            </w:tcBorders>
            <w:vAlign w:val="bottom"/>
          </w:tcPr>
          <w:p w:rsidR="008F646A" w:rsidRDefault="008F646A" w:rsidP="00CE0973">
            <w:pPr>
              <w:rPr>
                <w:sz w:val="28"/>
                <w:szCs w:val="28"/>
                <w:lang w:val="uk-UA"/>
              </w:rPr>
            </w:pPr>
            <w:r>
              <w:rPr>
                <w:sz w:val="28"/>
                <w:szCs w:val="28"/>
                <w:lang w:val="uk-UA"/>
              </w:rPr>
              <w:t>(3,6%)</w:t>
            </w:r>
          </w:p>
        </w:tc>
        <w:tc>
          <w:tcPr>
            <w:tcW w:w="826" w:type="dxa"/>
            <w:tcBorders>
              <w:right w:val="nil"/>
            </w:tcBorders>
            <w:vAlign w:val="bottom"/>
          </w:tcPr>
          <w:p w:rsidR="008F646A" w:rsidRDefault="008F646A" w:rsidP="00CE0973">
            <w:pPr>
              <w:jc w:val="right"/>
              <w:rPr>
                <w:sz w:val="28"/>
                <w:szCs w:val="28"/>
                <w:lang w:val="uk-UA"/>
              </w:rPr>
            </w:pPr>
            <w:r>
              <w:rPr>
                <w:sz w:val="28"/>
                <w:szCs w:val="28"/>
                <w:lang w:val="uk-UA"/>
              </w:rPr>
              <w:t>79</w:t>
            </w:r>
          </w:p>
        </w:tc>
        <w:tc>
          <w:tcPr>
            <w:tcW w:w="1176" w:type="dxa"/>
            <w:tcBorders>
              <w:left w:val="nil"/>
            </w:tcBorders>
            <w:vAlign w:val="bottom"/>
          </w:tcPr>
          <w:p w:rsidR="008F646A" w:rsidRDefault="008F646A" w:rsidP="00CE0973">
            <w:pPr>
              <w:rPr>
                <w:sz w:val="28"/>
                <w:szCs w:val="28"/>
                <w:lang w:val="uk-UA"/>
              </w:rPr>
            </w:pPr>
            <w:r>
              <w:rPr>
                <w:sz w:val="28"/>
                <w:szCs w:val="28"/>
                <w:lang w:val="uk-UA"/>
              </w:rPr>
              <w:t>(3,6%)</w:t>
            </w:r>
          </w:p>
        </w:tc>
      </w:tr>
      <w:tr w:rsidR="008F646A" w:rsidTr="00CE0973">
        <w:tc>
          <w:tcPr>
            <w:tcW w:w="668" w:type="dxa"/>
          </w:tcPr>
          <w:p w:rsidR="008F646A" w:rsidRDefault="008F646A" w:rsidP="00CE0973">
            <w:pPr>
              <w:jc w:val="center"/>
              <w:rPr>
                <w:sz w:val="28"/>
                <w:szCs w:val="28"/>
                <w:lang w:val="uk-UA"/>
              </w:rPr>
            </w:pPr>
          </w:p>
        </w:tc>
        <w:tc>
          <w:tcPr>
            <w:tcW w:w="5165" w:type="dxa"/>
          </w:tcPr>
          <w:p w:rsidR="008F646A" w:rsidRDefault="008F646A" w:rsidP="00CE0973">
            <w:pPr>
              <w:jc w:val="center"/>
              <w:rPr>
                <w:sz w:val="28"/>
                <w:szCs w:val="28"/>
                <w:lang w:val="uk-UA"/>
              </w:rPr>
            </w:pPr>
            <w:r>
              <w:rPr>
                <w:sz w:val="28"/>
                <w:szCs w:val="28"/>
                <w:lang w:val="uk-UA"/>
              </w:rPr>
              <w:t>Усього:</w:t>
            </w:r>
          </w:p>
        </w:tc>
        <w:tc>
          <w:tcPr>
            <w:tcW w:w="798" w:type="dxa"/>
            <w:tcBorders>
              <w:right w:val="nil"/>
            </w:tcBorders>
            <w:vAlign w:val="bottom"/>
          </w:tcPr>
          <w:p w:rsidR="008F646A" w:rsidRDefault="008F646A" w:rsidP="00CE0973">
            <w:pPr>
              <w:jc w:val="right"/>
              <w:rPr>
                <w:sz w:val="28"/>
                <w:szCs w:val="28"/>
                <w:lang w:val="uk-UA"/>
              </w:rPr>
            </w:pPr>
            <w:r>
              <w:rPr>
                <w:sz w:val="28"/>
                <w:szCs w:val="28"/>
                <w:lang w:val="uk-UA"/>
              </w:rPr>
              <w:t>2598</w:t>
            </w:r>
          </w:p>
        </w:tc>
        <w:tc>
          <w:tcPr>
            <w:tcW w:w="1204" w:type="dxa"/>
            <w:tcBorders>
              <w:left w:val="nil"/>
            </w:tcBorders>
            <w:vAlign w:val="bottom"/>
          </w:tcPr>
          <w:p w:rsidR="008F646A" w:rsidRDefault="008F646A" w:rsidP="00CE0973">
            <w:pPr>
              <w:rPr>
                <w:sz w:val="28"/>
                <w:szCs w:val="28"/>
                <w:lang w:val="uk-UA"/>
              </w:rPr>
            </w:pPr>
            <w:r>
              <w:rPr>
                <w:sz w:val="28"/>
                <w:szCs w:val="28"/>
                <w:lang w:val="uk-UA"/>
              </w:rPr>
              <w:t>(100%)</w:t>
            </w:r>
          </w:p>
        </w:tc>
        <w:tc>
          <w:tcPr>
            <w:tcW w:w="826" w:type="dxa"/>
            <w:tcBorders>
              <w:right w:val="nil"/>
            </w:tcBorders>
            <w:vAlign w:val="bottom"/>
          </w:tcPr>
          <w:p w:rsidR="008F646A" w:rsidRDefault="008F646A" w:rsidP="00CE0973">
            <w:pPr>
              <w:jc w:val="right"/>
              <w:rPr>
                <w:sz w:val="28"/>
                <w:szCs w:val="28"/>
                <w:lang w:val="uk-UA"/>
              </w:rPr>
            </w:pPr>
            <w:r>
              <w:rPr>
                <w:sz w:val="28"/>
                <w:szCs w:val="28"/>
                <w:lang w:val="uk-UA"/>
              </w:rPr>
              <w:t>2197</w:t>
            </w:r>
          </w:p>
        </w:tc>
        <w:tc>
          <w:tcPr>
            <w:tcW w:w="1176" w:type="dxa"/>
            <w:tcBorders>
              <w:left w:val="nil"/>
            </w:tcBorders>
            <w:vAlign w:val="bottom"/>
          </w:tcPr>
          <w:p w:rsidR="008F646A" w:rsidRDefault="008F646A" w:rsidP="00CE0973">
            <w:pPr>
              <w:rPr>
                <w:sz w:val="28"/>
                <w:szCs w:val="28"/>
                <w:lang w:val="uk-UA"/>
              </w:rPr>
            </w:pPr>
            <w:r>
              <w:rPr>
                <w:sz w:val="28"/>
                <w:szCs w:val="28"/>
                <w:lang w:val="uk-UA"/>
              </w:rPr>
              <w:t>(100%)</w:t>
            </w:r>
          </w:p>
        </w:tc>
      </w:tr>
    </w:tbl>
    <w:p w:rsidR="008F646A" w:rsidRDefault="008F646A" w:rsidP="008F646A">
      <w:pPr>
        <w:ind w:firstLine="709"/>
        <w:jc w:val="both"/>
        <w:rPr>
          <w:sz w:val="28"/>
          <w:szCs w:val="28"/>
          <w:lang w:val="uk-UA"/>
        </w:rPr>
      </w:pPr>
      <w:r>
        <w:rPr>
          <w:sz w:val="28"/>
          <w:szCs w:val="28"/>
          <w:lang w:val="uk-UA"/>
        </w:rPr>
        <w:t xml:space="preserve">Залежно від того, чи акцентується в ПАК безпосередній носій ознаки, виділяються 3 підтипи кваліфікативних ПАК. Найчисленнішими є ПАК із ФТ “Суб’єкт </w:t>
      </w:r>
      <w:r>
        <w:rPr>
          <w:sz w:val="28"/>
          <w:szCs w:val="28"/>
          <w:lang w:val="en-US"/>
        </w:rPr>
        <w:t>S</w:t>
      </w:r>
      <w:r>
        <w:rPr>
          <w:sz w:val="28"/>
          <w:szCs w:val="28"/>
          <w:lang w:val="uk-UA"/>
        </w:rPr>
        <w:t xml:space="preserve"> має ознаку </w:t>
      </w:r>
      <w:r>
        <w:rPr>
          <w:sz w:val="28"/>
          <w:szCs w:val="28"/>
          <w:lang w:val="en-US"/>
        </w:rPr>
        <w:t>Q</w:t>
      </w:r>
      <w:r>
        <w:rPr>
          <w:sz w:val="28"/>
          <w:szCs w:val="28"/>
          <w:lang w:val="uk-UA"/>
        </w:rPr>
        <w:t xml:space="preserve">”, що називають окрему рису суб’єкта, наприклад: (23) </w:t>
      </w:r>
      <w:r>
        <w:rPr>
          <w:i/>
          <w:sz w:val="28"/>
          <w:szCs w:val="28"/>
          <w:u w:val="single"/>
          <w:lang w:val="en-US"/>
        </w:rPr>
        <w:t>He</w:t>
      </w:r>
      <w:r>
        <w:rPr>
          <w:i/>
          <w:sz w:val="28"/>
          <w:szCs w:val="28"/>
          <w:u w:val="single"/>
          <w:lang w:val="uk-UA"/>
        </w:rPr>
        <w:t xml:space="preserve"> </w:t>
      </w:r>
      <w:r>
        <w:rPr>
          <w:i/>
          <w:sz w:val="28"/>
          <w:szCs w:val="28"/>
          <w:u w:val="single"/>
          <w:lang w:val="en-US"/>
        </w:rPr>
        <w:t>was</w:t>
      </w:r>
      <w:r>
        <w:rPr>
          <w:i/>
          <w:sz w:val="28"/>
          <w:szCs w:val="28"/>
          <w:u w:val="single"/>
          <w:lang w:val="uk-UA"/>
        </w:rPr>
        <w:t xml:space="preserve"> </w:t>
      </w:r>
      <w:r>
        <w:rPr>
          <w:i/>
          <w:sz w:val="28"/>
          <w:szCs w:val="28"/>
          <w:u w:val="single"/>
          <w:lang w:val="en-US"/>
        </w:rPr>
        <w:t>mighty</w:t>
      </w:r>
      <w:r>
        <w:rPr>
          <w:i/>
          <w:sz w:val="28"/>
          <w:szCs w:val="28"/>
          <w:u w:val="single"/>
          <w:lang w:val="uk-UA"/>
        </w:rPr>
        <w:t xml:space="preserve"> </w:t>
      </w:r>
      <w:r>
        <w:rPr>
          <w:i/>
          <w:sz w:val="28"/>
          <w:szCs w:val="28"/>
          <w:u w:val="single"/>
          <w:lang w:val="en-US"/>
        </w:rPr>
        <w:t>healthy</w:t>
      </w:r>
      <w:r>
        <w:rPr>
          <w:i/>
          <w:sz w:val="28"/>
          <w:szCs w:val="28"/>
          <w:u w:val="single"/>
          <w:lang w:val="uk-UA"/>
        </w:rPr>
        <w:t>-</w:t>
      </w:r>
      <w:r>
        <w:rPr>
          <w:i/>
          <w:sz w:val="28"/>
          <w:szCs w:val="28"/>
          <w:u w:val="single"/>
          <w:lang w:val="en-US"/>
        </w:rPr>
        <w:t>looking</w:t>
      </w:r>
      <w:r>
        <w:rPr>
          <w:i/>
          <w:sz w:val="28"/>
          <w:szCs w:val="28"/>
          <w:lang w:val="uk-UA"/>
        </w:rPr>
        <w:t xml:space="preserve">… </w:t>
      </w:r>
      <w:r>
        <w:rPr>
          <w:sz w:val="28"/>
          <w:szCs w:val="28"/>
          <w:lang w:val="uk-UA"/>
        </w:rPr>
        <w:t>(</w:t>
      </w:r>
      <w:r>
        <w:rPr>
          <w:sz w:val="28"/>
          <w:szCs w:val="28"/>
          <w:lang w:val="en-US"/>
        </w:rPr>
        <w:t>Fitzgerald</w:t>
      </w:r>
      <w:r>
        <w:rPr>
          <w:sz w:val="28"/>
          <w:szCs w:val="28"/>
          <w:lang w:val="uk-UA"/>
        </w:rPr>
        <w:t xml:space="preserve"> </w:t>
      </w:r>
      <w:r>
        <w:rPr>
          <w:sz w:val="28"/>
          <w:szCs w:val="28"/>
          <w:lang w:val="en-US"/>
        </w:rPr>
        <w:t>F</w:t>
      </w:r>
      <w:r>
        <w:rPr>
          <w:sz w:val="28"/>
          <w:szCs w:val="28"/>
          <w:lang w:val="uk-UA"/>
        </w:rPr>
        <w:t xml:space="preserve">. </w:t>
      </w:r>
      <w:proofErr w:type="gramStart"/>
      <w:r>
        <w:rPr>
          <w:sz w:val="28"/>
          <w:szCs w:val="28"/>
          <w:lang w:val="en-US"/>
        </w:rPr>
        <w:t>Babylon</w:t>
      </w:r>
      <w:r>
        <w:rPr>
          <w:sz w:val="28"/>
          <w:szCs w:val="28"/>
          <w:lang w:val="uk-UA"/>
        </w:rPr>
        <w:t xml:space="preserve"> </w:t>
      </w:r>
      <w:r>
        <w:rPr>
          <w:sz w:val="28"/>
          <w:szCs w:val="28"/>
          <w:lang w:val="en-US"/>
        </w:rPr>
        <w:t>Revisited</w:t>
      </w:r>
      <w:r>
        <w:rPr>
          <w:sz w:val="28"/>
          <w:szCs w:val="28"/>
          <w:lang w:val="uk-UA"/>
        </w:rPr>
        <w:t xml:space="preserve"> </w:t>
      </w:r>
      <w:r>
        <w:rPr>
          <w:sz w:val="28"/>
          <w:szCs w:val="28"/>
          <w:lang w:val="en-US"/>
        </w:rPr>
        <w:t>and</w:t>
      </w:r>
      <w:r>
        <w:rPr>
          <w:sz w:val="28"/>
          <w:szCs w:val="28"/>
          <w:lang w:val="uk-UA"/>
        </w:rPr>
        <w:t xml:space="preserve"> </w:t>
      </w:r>
      <w:r>
        <w:rPr>
          <w:sz w:val="28"/>
          <w:szCs w:val="28"/>
          <w:lang w:val="en-US"/>
        </w:rPr>
        <w:t>Other</w:t>
      </w:r>
      <w:r>
        <w:rPr>
          <w:sz w:val="28"/>
          <w:szCs w:val="28"/>
          <w:lang w:val="uk-UA"/>
        </w:rPr>
        <w:t xml:space="preserve"> </w:t>
      </w:r>
      <w:r>
        <w:rPr>
          <w:sz w:val="28"/>
          <w:szCs w:val="28"/>
          <w:lang w:val="en-US"/>
        </w:rPr>
        <w:t>Stories</w:t>
      </w:r>
      <w:r>
        <w:rPr>
          <w:sz w:val="28"/>
          <w:szCs w:val="28"/>
          <w:lang w:val="uk-UA"/>
        </w:rPr>
        <w:t>, 17)</w:t>
      </w:r>
      <w:r>
        <w:rPr>
          <w:i/>
          <w:sz w:val="28"/>
          <w:szCs w:val="28"/>
          <w:lang w:val="uk-UA"/>
        </w:rPr>
        <w:t xml:space="preserve"> </w:t>
      </w:r>
      <w:r>
        <w:rPr>
          <w:sz w:val="28"/>
          <w:szCs w:val="28"/>
          <w:lang w:val="uk-UA"/>
        </w:rPr>
        <w:t>‘</w:t>
      </w:r>
      <w:r>
        <w:rPr>
          <w:sz w:val="28"/>
          <w:szCs w:val="28"/>
          <w:u w:val="single"/>
          <w:lang w:val="uk-UA"/>
        </w:rPr>
        <w:t>Він мав дуже здоровий вигляд</w:t>
      </w:r>
      <w:r>
        <w:rPr>
          <w:sz w:val="28"/>
          <w:szCs w:val="28"/>
          <w:lang w:val="uk-UA"/>
        </w:rPr>
        <w:t xml:space="preserve"> (букв.</w:t>
      </w:r>
      <w:proofErr w:type="gramEnd"/>
      <w:r>
        <w:rPr>
          <w:sz w:val="28"/>
          <w:szCs w:val="28"/>
          <w:lang w:val="uk-UA"/>
        </w:rPr>
        <w:t xml:space="preserve"> ‘</w:t>
      </w:r>
      <w:r>
        <w:rPr>
          <w:sz w:val="28"/>
          <w:szCs w:val="28"/>
          <w:u w:val="single"/>
          <w:lang w:val="uk-UA"/>
        </w:rPr>
        <w:t>Він був дуже здорово-виглядаючим</w:t>
      </w:r>
      <w:r>
        <w:rPr>
          <w:sz w:val="28"/>
          <w:szCs w:val="28"/>
          <w:lang w:val="uk-UA"/>
        </w:rPr>
        <w:t xml:space="preserve">’)’; (24) </w:t>
      </w:r>
      <w:r>
        <w:rPr>
          <w:i/>
          <w:sz w:val="28"/>
          <w:szCs w:val="28"/>
          <w:u w:val="single"/>
          <w:lang w:val="uk-UA"/>
        </w:rPr>
        <w:t>Груша висока</w:t>
      </w:r>
      <w:r>
        <w:rPr>
          <w:i/>
          <w:sz w:val="28"/>
          <w:szCs w:val="28"/>
          <w:lang w:val="uk-UA"/>
        </w:rPr>
        <w:t xml:space="preserve">… </w:t>
      </w:r>
      <w:r>
        <w:rPr>
          <w:sz w:val="28"/>
          <w:szCs w:val="28"/>
          <w:lang w:val="uk-UA"/>
        </w:rPr>
        <w:t>(Вишня</w:t>
      </w:r>
      <w:r>
        <w:rPr>
          <w:sz w:val="28"/>
          <w:szCs w:val="28"/>
        </w:rPr>
        <w:t xml:space="preserve"> </w:t>
      </w:r>
      <w:r>
        <w:rPr>
          <w:sz w:val="28"/>
          <w:szCs w:val="28"/>
          <w:lang w:val="uk-UA"/>
        </w:rPr>
        <w:t>Остап. Вишневі усмішки, 201).</w:t>
      </w:r>
    </w:p>
    <w:p w:rsidR="008F646A" w:rsidRDefault="008F646A" w:rsidP="008F646A">
      <w:pPr>
        <w:ind w:firstLine="709"/>
        <w:jc w:val="both"/>
        <w:rPr>
          <w:sz w:val="28"/>
          <w:szCs w:val="28"/>
          <w:lang w:val="uk-UA"/>
        </w:rPr>
      </w:pPr>
      <w:r>
        <w:rPr>
          <w:sz w:val="28"/>
          <w:szCs w:val="28"/>
          <w:lang w:val="uk-UA"/>
        </w:rPr>
        <w:t xml:space="preserve">У ПАК із ФТ “Суб’єкт </w:t>
      </w:r>
      <w:r>
        <w:rPr>
          <w:sz w:val="28"/>
          <w:szCs w:val="28"/>
          <w:lang w:val="en-US"/>
        </w:rPr>
        <w:t>S</w:t>
      </w:r>
      <w:r>
        <w:rPr>
          <w:sz w:val="28"/>
          <w:szCs w:val="28"/>
          <w:lang w:val="uk-UA"/>
        </w:rPr>
        <w:t xml:space="preserve"> має частину Р” у ролі такої диференційної риси виступає частина суб’єкта, що є нетиповою для суб’єктів певного класу: (25) </w:t>
      </w:r>
      <w:r>
        <w:rPr>
          <w:i/>
          <w:sz w:val="28"/>
          <w:szCs w:val="28"/>
          <w:u w:val="single"/>
          <w:lang w:val="en-US"/>
        </w:rPr>
        <w:t>She</w:t>
      </w:r>
      <w:r>
        <w:rPr>
          <w:i/>
          <w:sz w:val="28"/>
          <w:szCs w:val="28"/>
          <w:u w:val="single"/>
          <w:lang w:val="uk-UA"/>
        </w:rPr>
        <w:t>’</w:t>
      </w:r>
      <w:r>
        <w:rPr>
          <w:i/>
          <w:sz w:val="28"/>
          <w:szCs w:val="28"/>
          <w:u w:val="single"/>
          <w:lang w:val="en-US"/>
        </w:rPr>
        <w:t>s</w:t>
      </w:r>
      <w:r>
        <w:rPr>
          <w:i/>
          <w:sz w:val="28"/>
          <w:szCs w:val="28"/>
          <w:u w:val="single"/>
          <w:lang w:val="uk-UA"/>
        </w:rPr>
        <w:t xml:space="preserve"> </w:t>
      </w:r>
      <w:r>
        <w:rPr>
          <w:i/>
          <w:sz w:val="28"/>
          <w:szCs w:val="28"/>
          <w:u w:val="single"/>
          <w:lang w:val="en-US"/>
        </w:rPr>
        <w:t>got</w:t>
      </w:r>
      <w:r>
        <w:rPr>
          <w:i/>
          <w:sz w:val="28"/>
          <w:szCs w:val="28"/>
          <w:u w:val="single"/>
          <w:lang w:val="uk-UA"/>
        </w:rPr>
        <w:t xml:space="preserve"> </w:t>
      </w:r>
      <w:r>
        <w:rPr>
          <w:i/>
          <w:sz w:val="28"/>
          <w:szCs w:val="28"/>
          <w:u w:val="single"/>
          <w:lang w:val="en-US"/>
        </w:rPr>
        <w:t>a</w:t>
      </w:r>
      <w:r>
        <w:rPr>
          <w:i/>
          <w:sz w:val="28"/>
          <w:szCs w:val="28"/>
          <w:u w:val="single"/>
          <w:lang w:val="uk-UA"/>
        </w:rPr>
        <w:t xml:space="preserve"> </w:t>
      </w:r>
      <w:r>
        <w:rPr>
          <w:i/>
          <w:sz w:val="28"/>
          <w:szCs w:val="28"/>
          <w:u w:val="single"/>
          <w:lang w:val="en-US"/>
        </w:rPr>
        <w:t>fish</w:t>
      </w:r>
      <w:r>
        <w:rPr>
          <w:i/>
          <w:sz w:val="28"/>
          <w:szCs w:val="28"/>
          <w:u w:val="single"/>
          <w:lang w:val="uk-UA"/>
        </w:rPr>
        <w:t>’</w:t>
      </w:r>
      <w:r>
        <w:rPr>
          <w:i/>
          <w:sz w:val="28"/>
          <w:szCs w:val="28"/>
          <w:u w:val="single"/>
          <w:lang w:val="en-US"/>
        </w:rPr>
        <w:t>s</w:t>
      </w:r>
      <w:r>
        <w:rPr>
          <w:i/>
          <w:sz w:val="28"/>
          <w:szCs w:val="28"/>
          <w:u w:val="single"/>
          <w:lang w:val="uk-UA"/>
        </w:rPr>
        <w:t xml:space="preserve"> </w:t>
      </w:r>
      <w:r>
        <w:rPr>
          <w:i/>
          <w:sz w:val="28"/>
          <w:szCs w:val="28"/>
          <w:u w:val="single"/>
          <w:lang w:val="en-US"/>
        </w:rPr>
        <w:t>tail</w:t>
      </w:r>
      <w:r>
        <w:rPr>
          <w:i/>
          <w:sz w:val="28"/>
          <w:szCs w:val="28"/>
          <w:lang w:val="uk-UA"/>
        </w:rPr>
        <w:t xml:space="preserve"> </w:t>
      </w:r>
      <w:r>
        <w:rPr>
          <w:sz w:val="28"/>
          <w:szCs w:val="28"/>
          <w:lang w:val="uk-UA"/>
        </w:rPr>
        <w:t>(</w:t>
      </w:r>
      <w:r>
        <w:rPr>
          <w:sz w:val="28"/>
          <w:szCs w:val="28"/>
          <w:lang w:val="en-US"/>
        </w:rPr>
        <w:t>Bradbury</w:t>
      </w:r>
      <w:r>
        <w:rPr>
          <w:sz w:val="28"/>
          <w:szCs w:val="28"/>
          <w:lang w:val="uk-UA"/>
        </w:rPr>
        <w:t xml:space="preserve"> </w:t>
      </w:r>
      <w:r>
        <w:rPr>
          <w:sz w:val="28"/>
          <w:szCs w:val="28"/>
          <w:lang w:val="en-US"/>
        </w:rPr>
        <w:t>R</w:t>
      </w:r>
      <w:r>
        <w:rPr>
          <w:sz w:val="28"/>
          <w:szCs w:val="28"/>
          <w:lang w:val="uk-UA"/>
        </w:rPr>
        <w:t xml:space="preserve">. </w:t>
      </w:r>
      <w:r>
        <w:rPr>
          <w:sz w:val="28"/>
          <w:szCs w:val="28"/>
          <w:lang w:val="en-US"/>
        </w:rPr>
        <w:t>The</w:t>
      </w:r>
      <w:r>
        <w:rPr>
          <w:sz w:val="28"/>
          <w:szCs w:val="28"/>
          <w:lang w:val="uk-UA"/>
        </w:rPr>
        <w:t xml:space="preserve"> </w:t>
      </w:r>
      <w:r>
        <w:rPr>
          <w:sz w:val="28"/>
          <w:szCs w:val="28"/>
          <w:lang w:val="en-US"/>
        </w:rPr>
        <w:t>Blue</w:t>
      </w:r>
      <w:r>
        <w:rPr>
          <w:sz w:val="28"/>
          <w:szCs w:val="28"/>
          <w:lang w:val="uk-UA"/>
        </w:rPr>
        <w:t xml:space="preserve"> </w:t>
      </w:r>
      <w:r>
        <w:rPr>
          <w:sz w:val="28"/>
          <w:szCs w:val="28"/>
          <w:lang w:val="en-US"/>
        </w:rPr>
        <w:t>Bottle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Other</w:t>
      </w:r>
      <w:r>
        <w:rPr>
          <w:sz w:val="28"/>
          <w:szCs w:val="28"/>
          <w:lang w:val="uk-UA"/>
        </w:rPr>
        <w:t xml:space="preserve"> </w:t>
      </w:r>
      <w:r>
        <w:rPr>
          <w:sz w:val="28"/>
          <w:szCs w:val="28"/>
          <w:lang w:val="en-US"/>
        </w:rPr>
        <w:t>Stories</w:t>
      </w:r>
      <w:r>
        <w:rPr>
          <w:sz w:val="28"/>
          <w:szCs w:val="28"/>
          <w:lang w:val="uk-UA"/>
        </w:rPr>
        <w:t>, 159)</w:t>
      </w:r>
      <w:r>
        <w:rPr>
          <w:i/>
          <w:sz w:val="28"/>
          <w:szCs w:val="28"/>
          <w:lang w:val="uk-UA"/>
        </w:rPr>
        <w:t xml:space="preserve"> </w:t>
      </w:r>
      <w:r>
        <w:rPr>
          <w:sz w:val="28"/>
          <w:szCs w:val="28"/>
          <w:lang w:val="uk-UA"/>
        </w:rPr>
        <w:t>‘</w:t>
      </w:r>
      <w:r>
        <w:rPr>
          <w:sz w:val="28"/>
          <w:szCs w:val="28"/>
          <w:u w:val="single"/>
          <w:lang w:val="uk-UA"/>
        </w:rPr>
        <w:t>Вона має риб’ячий хвіст</w:t>
      </w:r>
      <w:r>
        <w:rPr>
          <w:sz w:val="28"/>
          <w:szCs w:val="28"/>
          <w:lang w:val="uk-UA"/>
        </w:rPr>
        <w:t xml:space="preserve">’; (26) </w:t>
      </w:r>
      <w:r>
        <w:rPr>
          <w:i/>
          <w:sz w:val="28"/>
          <w:szCs w:val="28"/>
          <w:lang w:val="uk-UA"/>
        </w:rPr>
        <w:t>…</w:t>
      </w:r>
      <w:r>
        <w:rPr>
          <w:i/>
          <w:sz w:val="28"/>
          <w:szCs w:val="28"/>
          <w:u w:val="single"/>
          <w:lang w:val="uk-UA"/>
        </w:rPr>
        <w:t>В Миші в ніздрях залізне кільце</w:t>
      </w:r>
      <w:r>
        <w:rPr>
          <w:i/>
          <w:sz w:val="28"/>
          <w:szCs w:val="28"/>
          <w:lang w:val="uk-UA"/>
        </w:rPr>
        <w:t xml:space="preserve">… </w:t>
      </w:r>
      <w:r>
        <w:rPr>
          <w:sz w:val="28"/>
          <w:szCs w:val="28"/>
          <w:lang w:val="uk-UA"/>
        </w:rPr>
        <w:t>(Вишня Остап. Вишневі усмішки, 144).</w:t>
      </w:r>
    </w:p>
    <w:p w:rsidR="008F646A" w:rsidRDefault="008F646A" w:rsidP="008F646A">
      <w:pPr>
        <w:ind w:firstLine="709"/>
        <w:jc w:val="both"/>
        <w:rPr>
          <w:i/>
          <w:sz w:val="28"/>
          <w:szCs w:val="28"/>
          <w:lang w:val="uk-UA"/>
        </w:rPr>
      </w:pPr>
      <w:r>
        <w:rPr>
          <w:sz w:val="28"/>
          <w:szCs w:val="28"/>
          <w:lang w:val="uk-UA"/>
        </w:rPr>
        <w:t xml:space="preserve">У ПАК із ФТ “Суб’єкт </w:t>
      </w:r>
      <w:r>
        <w:rPr>
          <w:sz w:val="28"/>
          <w:szCs w:val="28"/>
          <w:lang w:val="en-US"/>
        </w:rPr>
        <w:t>S</w:t>
      </w:r>
      <w:r>
        <w:rPr>
          <w:sz w:val="28"/>
          <w:szCs w:val="28"/>
          <w:lang w:val="uk-UA"/>
        </w:rPr>
        <w:t xml:space="preserve"> має частину Р з ознакою </w:t>
      </w:r>
      <w:r>
        <w:rPr>
          <w:sz w:val="28"/>
          <w:szCs w:val="28"/>
          <w:lang w:val="en-US"/>
        </w:rPr>
        <w:t>Q</w:t>
      </w:r>
      <w:r>
        <w:rPr>
          <w:sz w:val="28"/>
          <w:szCs w:val="28"/>
          <w:lang w:val="uk-UA"/>
        </w:rPr>
        <w:t xml:space="preserve">” акцент зміщується до частини суб’єкта, що є носієм ознаки, через яку і характеризується весь суб’єкт. У таких конструкціях суб’єкт опиняється на периферії уваги мовця і адресата мовлення, а на першій план виступає його фізична або нематеріальна частина, про ознаку якої й повідомляється в ПАК, наприклад: (27) </w:t>
      </w:r>
      <w:r>
        <w:rPr>
          <w:i/>
          <w:sz w:val="28"/>
          <w:szCs w:val="28"/>
          <w:u w:val="single"/>
          <w:lang w:val="en-US"/>
        </w:rPr>
        <w:t>He</w:t>
      </w:r>
      <w:r>
        <w:rPr>
          <w:i/>
          <w:sz w:val="28"/>
          <w:szCs w:val="28"/>
          <w:u w:val="single"/>
          <w:lang w:val="uk-UA"/>
        </w:rPr>
        <w:t xml:space="preserve"> </w:t>
      </w:r>
      <w:r>
        <w:rPr>
          <w:i/>
          <w:sz w:val="28"/>
          <w:szCs w:val="28"/>
          <w:u w:val="single"/>
          <w:lang w:val="en-US"/>
        </w:rPr>
        <w:t>had</w:t>
      </w:r>
      <w:r>
        <w:rPr>
          <w:i/>
          <w:sz w:val="28"/>
          <w:szCs w:val="28"/>
          <w:u w:val="single"/>
          <w:lang w:val="uk-UA"/>
        </w:rPr>
        <w:t xml:space="preserve"> </w:t>
      </w:r>
      <w:r>
        <w:rPr>
          <w:i/>
          <w:sz w:val="28"/>
          <w:szCs w:val="28"/>
          <w:u w:val="single"/>
          <w:lang w:val="en-US"/>
        </w:rPr>
        <w:t>restless</w:t>
      </w:r>
      <w:r>
        <w:rPr>
          <w:i/>
          <w:sz w:val="28"/>
          <w:szCs w:val="28"/>
          <w:u w:val="single"/>
          <w:lang w:val="uk-UA"/>
        </w:rPr>
        <w:t xml:space="preserve"> </w:t>
      </w:r>
      <w:r>
        <w:rPr>
          <w:i/>
          <w:sz w:val="28"/>
          <w:szCs w:val="28"/>
          <w:u w:val="single"/>
          <w:lang w:val="en-US"/>
        </w:rPr>
        <w:t>black</w:t>
      </w:r>
      <w:r>
        <w:rPr>
          <w:i/>
          <w:sz w:val="28"/>
          <w:szCs w:val="28"/>
          <w:u w:val="single"/>
          <w:lang w:val="uk-UA"/>
        </w:rPr>
        <w:t xml:space="preserve"> </w:t>
      </w:r>
      <w:r>
        <w:rPr>
          <w:i/>
          <w:sz w:val="28"/>
          <w:szCs w:val="28"/>
          <w:u w:val="single"/>
          <w:lang w:val="en-US"/>
        </w:rPr>
        <w:t>eyes</w:t>
      </w:r>
      <w:r>
        <w:rPr>
          <w:i/>
          <w:sz w:val="28"/>
          <w:szCs w:val="28"/>
          <w:u w:val="single"/>
          <w:lang w:val="uk-UA"/>
        </w:rPr>
        <w:t xml:space="preserve"> </w:t>
      </w:r>
      <w:r>
        <w:rPr>
          <w:i/>
          <w:sz w:val="28"/>
          <w:szCs w:val="28"/>
          <w:u w:val="single"/>
          <w:lang w:val="en-US"/>
        </w:rPr>
        <w:t>and</w:t>
      </w:r>
      <w:r>
        <w:rPr>
          <w:i/>
          <w:sz w:val="28"/>
          <w:szCs w:val="28"/>
          <w:u w:val="single"/>
          <w:lang w:val="uk-UA"/>
        </w:rPr>
        <w:t xml:space="preserve"> </w:t>
      </w:r>
      <w:r>
        <w:rPr>
          <w:i/>
          <w:sz w:val="28"/>
          <w:szCs w:val="28"/>
          <w:u w:val="single"/>
          <w:lang w:val="en-US"/>
        </w:rPr>
        <w:t>a</w:t>
      </w:r>
      <w:r>
        <w:rPr>
          <w:i/>
          <w:sz w:val="28"/>
          <w:szCs w:val="28"/>
          <w:u w:val="single"/>
          <w:lang w:val="uk-UA"/>
        </w:rPr>
        <w:t xml:space="preserve"> </w:t>
      </w:r>
      <w:r>
        <w:rPr>
          <w:i/>
          <w:sz w:val="28"/>
          <w:szCs w:val="28"/>
          <w:u w:val="single"/>
          <w:lang w:val="en-US"/>
        </w:rPr>
        <w:t>thin</w:t>
      </w:r>
      <w:r>
        <w:rPr>
          <w:i/>
          <w:sz w:val="28"/>
          <w:szCs w:val="28"/>
          <w:u w:val="single"/>
          <w:lang w:val="uk-UA"/>
        </w:rPr>
        <w:t xml:space="preserve"> </w:t>
      </w:r>
      <w:r>
        <w:rPr>
          <w:i/>
          <w:sz w:val="28"/>
          <w:szCs w:val="28"/>
          <w:u w:val="single"/>
          <w:lang w:val="en-US"/>
        </w:rPr>
        <w:t>mouth</w:t>
      </w:r>
      <w:r>
        <w:rPr>
          <w:i/>
          <w:sz w:val="28"/>
          <w:szCs w:val="28"/>
          <w:u w:val="single"/>
          <w:lang w:val="uk-UA"/>
        </w:rPr>
        <w:t xml:space="preserve"> </w:t>
      </w:r>
      <w:r>
        <w:rPr>
          <w:i/>
          <w:sz w:val="28"/>
          <w:szCs w:val="28"/>
          <w:u w:val="single"/>
          <w:lang w:val="en-US"/>
        </w:rPr>
        <w:t>that</w:t>
      </w:r>
      <w:r>
        <w:rPr>
          <w:i/>
          <w:sz w:val="28"/>
          <w:szCs w:val="28"/>
          <w:u w:val="single"/>
          <w:lang w:val="uk-UA"/>
        </w:rPr>
        <w:t xml:space="preserve"> </w:t>
      </w:r>
      <w:r>
        <w:rPr>
          <w:i/>
          <w:sz w:val="28"/>
          <w:szCs w:val="28"/>
          <w:u w:val="single"/>
          <w:lang w:val="en-US"/>
        </w:rPr>
        <w:t>smiled</w:t>
      </w:r>
      <w:r>
        <w:rPr>
          <w:i/>
          <w:sz w:val="28"/>
          <w:szCs w:val="28"/>
          <w:u w:val="single"/>
          <w:lang w:val="uk-UA"/>
        </w:rPr>
        <w:t xml:space="preserve"> </w:t>
      </w:r>
      <w:r>
        <w:rPr>
          <w:i/>
          <w:sz w:val="28"/>
          <w:szCs w:val="28"/>
          <w:u w:val="single"/>
          <w:lang w:val="en-US"/>
        </w:rPr>
        <w:t>easily</w:t>
      </w:r>
      <w:r>
        <w:rPr>
          <w:i/>
          <w:sz w:val="28"/>
          <w:szCs w:val="28"/>
          <w:lang w:val="uk-UA"/>
        </w:rPr>
        <w:t xml:space="preserve"> </w:t>
      </w:r>
      <w:r>
        <w:rPr>
          <w:sz w:val="28"/>
          <w:szCs w:val="28"/>
          <w:lang w:val="uk-UA"/>
        </w:rPr>
        <w:t>(</w:t>
      </w:r>
      <w:r>
        <w:rPr>
          <w:sz w:val="28"/>
          <w:szCs w:val="28"/>
          <w:lang w:val="en-US"/>
        </w:rPr>
        <w:t>Unsworth</w:t>
      </w:r>
      <w:r>
        <w:rPr>
          <w:sz w:val="28"/>
          <w:szCs w:val="28"/>
          <w:lang w:val="uk-UA"/>
        </w:rPr>
        <w:t xml:space="preserve"> </w:t>
      </w:r>
      <w:r>
        <w:rPr>
          <w:sz w:val="28"/>
          <w:szCs w:val="28"/>
          <w:lang w:val="en-US"/>
        </w:rPr>
        <w:t>B</w:t>
      </w:r>
      <w:r>
        <w:rPr>
          <w:sz w:val="28"/>
          <w:szCs w:val="28"/>
          <w:lang w:val="uk-UA"/>
        </w:rPr>
        <w:t xml:space="preserve">. </w:t>
      </w:r>
      <w:r>
        <w:rPr>
          <w:sz w:val="28"/>
          <w:szCs w:val="28"/>
          <w:lang w:val="en-US"/>
        </w:rPr>
        <w:t>Sacred</w:t>
      </w:r>
      <w:r>
        <w:rPr>
          <w:sz w:val="28"/>
          <w:szCs w:val="28"/>
          <w:lang w:val="uk-UA"/>
        </w:rPr>
        <w:t xml:space="preserve"> </w:t>
      </w:r>
      <w:r>
        <w:rPr>
          <w:sz w:val="28"/>
          <w:szCs w:val="28"/>
          <w:lang w:val="en-US"/>
        </w:rPr>
        <w:t>Hunger</w:t>
      </w:r>
      <w:r>
        <w:rPr>
          <w:sz w:val="28"/>
          <w:szCs w:val="28"/>
          <w:lang w:val="uk-UA"/>
        </w:rPr>
        <w:t>, 56)</w:t>
      </w:r>
      <w:r>
        <w:rPr>
          <w:i/>
          <w:sz w:val="28"/>
          <w:szCs w:val="28"/>
          <w:lang w:val="uk-UA"/>
        </w:rPr>
        <w:t xml:space="preserve"> </w:t>
      </w:r>
      <w:r>
        <w:rPr>
          <w:sz w:val="28"/>
          <w:szCs w:val="28"/>
          <w:lang w:val="uk-UA"/>
        </w:rPr>
        <w:t>‘</w:t>
      </w:r>
      <w:r>
        <w:rPr>
          <w:sz w:val="28"/>
          <w:szCs w:val="28"/>
          <w:u w:val="single"/>
          <w:lang w:val="uk-UA"/>
        </w:rPr>
        <w:t>Він мав неспокійні чорні очі та тонкий рот, що легко всміхався</w:t>
      </w:r>
      <w:r>
        <w:rPr>
          <w:sz w:val="28"/>
          <w:szCs w:val="28"/>
          <w:lang w:val="uk-UA"/>
        </w:rPr>
        <w:t xml:space="preserve">’; (28) </w:t>
      </w:r>
      <w:r>
        <w:rPr>
          <w:i/>
          <w:sz w:val="28"/>
          <w:szCs w:val="28"/>
          <w:u w:val="single"/>
          <w:lang w:val="uk-UA"/>
        </w:rPr>
        <w:t>Дівчина вдалася шалено довгоногою</w:t>
      </w:r>
      <w:r>
        <w:rPr>
          <w:i/>
          <w:sz w:val="28"/>
          <w:szCs w:val="28"/>
          <w:lang w:val="uk-UA"/>
        </w:rPr>
        <w:t xml:space="preserve">… </w:t>
      </w:r>
      <w:r>
        <w:rPr>
          <w:sz w:val="28"/>
          <w:szCs w:val="28"/>
          <w:lang w:val="uk-UA"/>
        </w:rPr>
        <w:t>(Андрухович Ю. Дванадцять обручів, 89)</w:t>
      </w:r>
      <w:r>
        <w:rPr>
          <w:i/>
          <w:sz w:val="28"/>
          <w:szCs w:val="28"/>
          <w:lang w:val="uk-UA"/>
        </w:rPr>
        <w:t>.</w:t>
      </w:r>
    </w:p>
    <w:p w:rsidR="008F646A" w:rsidRDefault="008F646A" w:rsidP="008F646A">
      <w:pPr>
        <w:ind w:firstLine="709"/>
        <w:jc w:val="both"/>
        <w:rPr>
          <w:sz w:val="28"/>
          <w:szCs w:val="28"/>
          <w:lang w:val="uk-UA"/>
        </w:rPr>
      </w:pPr>
      <w:r>
        <w:rPr>
          <w:sz w:val="28"/>
          <w:szCs w:val="28"/>
          <w:lang w:val="uk-UA"/>
        </w:rPr>
        <w:t>Типовим засобом репрезентації предиката в структурі кваліфікативного речення є складений іменний присудок, найчастіше з предикативом-прикметником.</w:t>
      </w:r>
    </w:p>
    <w:p w:rsidR="008F646A" w:rsidRDefault="008F646A" w:rsidP="008F646A">
      <w:pPr>
        <w:ind w:firstLine="709"/>
        <w:jc w:val="both"/>
        <w:rPr>
          <w:sz w:val="28"/>
          <w:szCs w:val="28"/>
          <w:lang w:val="uk-UA"/>
        </w:rPr>
      </w:pPr>
      <w:r>
        <w:rPr>
          <w:sz w:val="28"/>
          <w:szCs w:val="28"/>
          <w:lang w:val="uk-UA"/>
        </w:rPr>
        <w:t xml:space="preserve">3.4. Таксономічні (або класифікувальні) конструкції повідомляють не про окрему рису суб’єкта, а про цілий комплекс ознак, які позиціонують його як представника певного класу істот чи неістот. Такі конструкції є значно менш частотними в обох мовах і представлені двома семантичними підтипами (див. табл. 2). Предикат ПАК із ФТ “Суб’єкт </w:t>
      </w:r>
      <w:r>
        <w:rPr>
          <w:sz w:val="28"/>
          <w:szCs w:val="28"/>
          <w:lang w:val="en-US"/>
        </w:rPr>
        <w:t>S</w:t>
      </w:r>
      <w:r>
        <w:rPr>
          <w:sz w:val="28"/>
          <w:szCs w:val="28"/>
        </w:rPr>
        <w:t xml:space="preserve"> </w:t>
      </w:r>
      <w:r>
        <w:rPr>
          <w:sz w:val="28"/>
          <w:szCs w:val="28"/>
          <w:lang w:val="uk-UA"/>
        </w:rPr>
        <w:t>є представником класу С” вказує лише на множину, до якої входить суб’єкт. Предмети чи осіб можна об’єднати за різними ознаками; отже, один і той самий суб’єкт може входити до різних множин, тобто бути представником різних класів. Наприклад: (29) …</w:t>
      </w:r>
      <w:r>
        <w:rPr>
          <w:i/>
          <w:sz w:val="28"/>
          <w:szCs w:val="28"/>
          <w:u w:val="single"/>
          <w:lang w:val="en-US"/>
        </w:rPr>
        <w:t>This</w:t>
      </w:r>
      <w:r>
        <w:rPr>
          <w:i/>
          <w:sz w:val="28"/>
          <w:szCs w:val="28"/>
          <w:u w:val="single"/>
          <w:lang w:val="uk-UA"/>
        </w:rPr>
        <w:t xml:space="preserve"> </w:t>
      </w:r>
      <w:r>
        <w:rPr>
          <w:i/>
          <w:sz w:val="28"/>
          <w:szCs w:val="28"/>
          <w:u w:val="single"/>
          <w:lang w:val="en-US"/>
        </w:rPr>
        <w:t>one</w:t>
      </w:r>
      <w:r>
        <w:rPr>
          <w:i/>
          <w:sz w:val="28"/>
          <w:szCs w:val="28"/>
          <w:u w:val="single"/>
          <w:lang w:val="uk-UA"/>
        </w:rPr>
        <w:t xml:space="preserve"> </w:t>
      </w:r>
      <w:r>
        <w:rPr>
          <w:i/>
          <w:sz w:val="28"/>
          <w:szCs w:val="28"/>
          <w:u w:val="single"/>
          <w:lang w:val="en-US"/>
        </w:rPr>
        <w:t>was</w:t>
      </w:r>
      <w:r>
        <w:rPr>
          <w:i/>
          <w:sz w:val="28"/>
          <w:szCs w:val="28"/>
          <w:u w:val="single"/>
          <w:lang w:val="uk-UA"/>
        </w:rPr>
        <w:t xml:space="preserve"> </w:t>
      </w:r>
      <w:r>
        <w:rPr>
          <w:i/>
          <w:sz w:val="28"/>
          <w:szCs w:val="28"/>
          <w:u w:val="single"/>
          <w:lang w:val="en-US"/>
        </w:rPr>
        <w:t>a</w:t>
      </w:r>
      <w:r>
        <w:rPr>
          <w:i/>
          <w:sz w:val="28"/>
          <w:szCs w:val="28"/>
          <w:u w:val="single"/>
          <w:lang w:val="uk-UA"/>
        </w:rPr>
        <w:t xml:space="preserve"> </w:t>
      </w:r>
      <w:r>
        <w:rPr>
          <w:i/>
          <w:sz w:val="28"/>
          <w:szCs w:val="28"/>
          <w:u w:val="single"/>
          <w:lang w:val="en-US"/>
        </w:rPr>
        <w:t>slave</w:t>
      </w:r>
      <w:r>
        <w:rPr>
          <w:i/>
          <w:sz w:val="28"/>
          <w:szCs w:val="28"/>
          <w:u w:val="single"/>
          <w:lang w:val="uk-UA"/>
        </w:rPr>
        <w:t>-</w:t>
      </w:r>
      <w:r>
        <w:rPr>
          <w:i/>
          <w:sz w:val="28"/>
          <w:szCs w:val="28"/>
          <w:u w:val="single"/>
          <w:lang w:val="en-US"/>
        </w:rPr>
        <w:t>ship</w:t>
      </w:r>
      <w:r>
        <w:rPr>
          <w:i/>
          <w:sz w:val="28"/>
          <w:szCs w:val="28"/>
          <w:lang w:val="uk-UA"/>
        </w:rPr>
        <w:t xml:space="preserve">… </w:t>
      </w:r>
      <w:r>
        <w:rPr>
          <w:sz w:val="28"/>
          <w:szCs w:val="28"/>
          <w:lang w:val="uk-UA"/>
        </w:rPr>
        <w:t>(</w:t>
      </w:r>
      <w:r>
        <w:rPr>
          <w:sz w:val="28"/>
          <w:szCs w:val="28"/>
          <w:lang w:val="en-US"/>
        </w:rPr>
        <w:t>Unsworth</w:t>
      </w:r>
      <w:r>
        <w:rPr>
          <w:sz w:val="28"/>
          <w:szCs w:val="28"/>
          <w:lang w:val="uk-UA"/>
        </w:rPr>
        <w:t xml:space="preserve"> </w:t>
      </w:r>
      <w:r>
        <w:rPr>
          <w:sz w:val="28"/>
          <w:szCs w:val="28"/>
          <w:lang w:val="en-US"/>
        </w:rPr>
        <w:t>B</w:t>
      </w:r>
      <w:r>
        <w:rPr>
          <w:sz w:val="28"/>
          <w:szCs w:val="28"/>
          <w:lang w:val="uk-UA"/>
        </w:rPr>
        <w:t xml:space="preserve">. </w:t>
      </w:r>
      <w:r>
        <w:rPr>
          <w:sz w:val="28"/>
          <w:szCs w:val="28"/>
          <w:lang w:val="en-US"/>
        </w:rPr>
        <w:t>Sacred</w:t>
      </w:r>
      <w:r>
        <w:rPr>
          <w:sz w:val="28"/>
          <w:szCs w:val="28"/>
          <w:lang w:val="uk-UA"/>
        </w:rPr>
        <w:t xml:space="preserve"> </w:t>
      </w:r>
      <w:r>
        <w:rPr>
          <w:sz w:val="28"/>
          <w:szCs w:val="28"/>
          <w:lang w:val="en-US"/>
        </w:rPr>
        <w:t>Hunger</w:t>
      </w:r>
      <w:r>
        <w:rPr>
          <w:sz w:val="28"/>
          <w:szCs w:val="28"/>
          <w:lang w:val="uk-UA"/>
        </w:rPr>
        <w:t>, 97)</w:t>
      </w:r>
      <w:r>
        <w:rPr>
          <w:i/>
          <w:sz w:val="28"/>
          <w:szCs w:val="28"/>
          <w:lang w:val="uk-UA"/>
        </w:rPr>
        <w:t xml:space="preserve"> </w:t>
      </w:r>
      <w:r>
        <w:rPr>
          <w:sz w:val="28"/>
          <w:szCs w:val="28"/>
          <w:lang w:val="uk-UA"/>
        </w:rPr>
        <w:t>‘</w:t>
      </w:r>
      <w:r>
        <w:rPr>
          <w:sz w:val="28"/>
          <w:szCs w:val="28"/>
          <w:u w:val="single"/>
          <w:lang w:val="uk-UA"/>
        </w:rPr>
        <w:t>Цей корабель був работоргівельним кораблем</w:t>
      </w:r>
      <w:r>
        <w:rPr>
          <w:sz w:val="28"/>
          <w:szCs w:val="28"/>
          <w:lang w:val="uk-UA"/>
        </w:rPr>
        <w:t xml:space="preserve">’; (30) </w:t>
      </w:r>
      <w:r>
        <w:rPr>
          <w:i/>
          <w:sz w:val="28"/>
          <w:szCs w:val="28"/>
          <w:u w:val="single"/>
          <w:lang w:val="uk-UA"/>
        </w:rPr>
        <w:t>Я ж “інтелігентка”</w:t>
      </w:r>
      <w:r>
        <w:rPr>
          <w:i/>
          <w:sz w:val="28"/>
          <w:szCs w:val="28"/>
          <w:lang w:val="uk-UA"/>
        </w:rPr>
        <w:t xml:space="preserve"> </w:t>
      </w:r>
      <w:r>
        <w:rPr>
          <w:sz w:val="28"/>
          <w:szCs w:val="28"/>
          <w:lang w:val="uk-UA"/>
        </w:rPr>
        <w:t>(Винниченко В. Твори в двох томах: Т. 1, 66)</w:t>
      </w:r>
      <w:r>
        <w:rPr>
          <w:i/>
          <w:sz w:val="28"/>
          <w:szCs w:val="28"/>
          <w:lang w:val="uk-UA"/>
        </w:rPr>
        <w:t>.</w:t>
      </w:r>
      <w:r>
        <w:rPr>
          <w:sz w:val="28"/>
          <w:szCs w:val="28"/>
          <w:lang w:val="uk-UA"/>
        </w:rPr>
        <w:t xml:space="preserve"> У реченні (29) мова йде про належність предмета – корабля – до певного типу предметів (кораблі для торгівлі рабами). Носієм атрибутивної семантики виступає іменник </w:t>
      </w:r>
      <w:r>
        <w:rPr>
          <w:i/>
          <w:sz w:val="28"/>
          <w:szCs w:val="28"/>
          <w:lang w:val="en-US"/>
        </w:rPr>
        <w:t>slaveship</w:t>
      </w:r>
      <w:r>
        <w:rPr>
          <w:i/>
          <w:sz w:val="28"/>
          <w:szCs w:val="28"/>
          <w:lang w:val="uk-UA"/>
        </w:rPr>
        <w:t>.</w:t>
      </w:r>
      <w:r>
        <w:rPr>
          <w:sz w:val="28"/>
          <w:szCs w:val="28"/>
          <w:lang w:val="uk-UA"/>
        </w:rPr>
        <w:t xml:space="preserve"> Приналежність до цього класу означає наявність не тільки цілого комплексу структурних (розподілений на секції та </w:t>
      </w:r>
      <w:r>
        <w:rPr>
          <w:sz w:val="28"/>
          <w:szCs w:val="28"/>
          <w:lang w:val="uk-UA"/>
        </w:rPr>
        <w:lastRenderedPageBreak/>
        <w:t>поверхи трюм) та функціональних (перевезення рабів з Африки до Америки) ознак, але й вказує на соціальний статус членів команди (злочинці, боржники, моряки, яким не пощастило потрапити на інші судна). Предикат у реченні (30) характеризує суб’єкта як представника певної соціальної групи, що складається з освічених людей, яким притаманна внутрішня культура і які професійно займаються розумовою працею, розвитком та поширенням культури.</w:t>
      </w:r>
    </w:p>
    <w:p w:rsidR="008F646A" w:rsidRDefault="008F646A" w:rsidP="008F646A">
      <w:pPr>
        <w:ind w:firstLine="709"/>
        <w:jc w:val="both"/>
        <w:rPr>
          <w:sz w:val="28"/>
          <w:szCs w:val="28"/>
          <w:lang w:val="uk-UA"/>
        </w:rPr>
      </w:pPr>
      <w:r>
        <w:rPr>
          <w:sz w:val="28"/>
          <w:szCs w:val="28"/>
          <w:lang w:val="uk-UA"/>
        </w:rPr>
        <w:t xml:space="preserve">Предикати таксономічних ПАК другого підтипу вказують не лише на клас суб’єкта, а й на певну його ознаку. Конструкції з такими предикатами можна назвати таксономічно-кваліфікативними і представити ФТ “Суб’єкт </w:t>
      </w:r>
      <w:r>
        <w:rPr>
          <w:sz w:val="28"/>
          <w:szCs w:val="28"/>
          <w:lang w:val="en-US"/>
        </w:rPr>
        <w:t>S</w:t>
      </w:r>
      <w:r>
        <w:rPr>
          <w:sz w:val="28"/>
          <w:szCs w:val="28"/>
          <w:lang w:val="uk-UA"/>
        </w:rPr>
        <w:t xml:space="preserve"> є представником класу С із ознакою </w:t>
      </w:r>
      <w:r>
        <w:rPr>
          <w:sz w:val="28"/>
          <w:szCs w:val="28"/>
          <w:lang w:val="en-US"/>
        </w:rPr>
        <w:t>Q</w:t>
      </w:r>
      <w:r>
        <w:rPr>
          <w:sz w:val="28"/>
          <w:szCs w:val="28"/>
          <w:lang w:val="uk-UA"/>
        </w:rPr>
        <w:t xml:space="preserve">”, наприклад: (31) </w:t>
      </w:r>
      <w:r>
        <w:rPr>
          <w:i/>
          <w:sz w:val="28"/>
          <w:szCs w:val="28"/>
          <w:u w:val="single"/>
          <w:lang w:val="en-US"/>
        </w:rPr>
        <w:t>He</w:t>
      </w:r>
      <w:r>
        <w:rPr>
          <w:i/>
          <w:sz w:val="28"/>
          <w:szCs w:val="28"/>
          <w:u w:val="single"/>
          <w:lang w:val="uk-UA"/>
        </w:rPr>
        <w:t xml:space="preserve"> </w:t>
      </w:r>
      <w:r>
        <w:rPr>
          <w:i/>
          <w:sz w:val="28"/>
          <w:szCs w:val="28"/>
          <w:u w:val="single"/>
          <w:lang w:val="en-US"/>
        </w:rPr>
        <w:t>was</w:t>
      </w:r>
      <w:r>
        <w:rPr>
          <w:i/>
          <w:sz w:val="28"/>
          <w:szCs w:val="28"/>
          <w:u w:val="single"/>
          <w:lang w:val="uk-UA"/>
        </w:rPr>
        <w:t xml:space="preserve"> </w:t>
      </w:r>
      <w:r>
        <w:rPr>
          <w:i/>
          <w:sz w:val="28"/>
          <w:szCs w:val="28"/>
          <w:u w:val="single"/>
          <w:lang w:val="en-US"/>
        </w:rPr>
        <w:t>an</w:t>
      </w:r>
      <w:r>
        <w:rPr>
          <w:i/>
          <w:sz w:val="28"/>
          <w:szCs w:val="28"/>
          <w:u w:val="single"/>
          <w:lang w:val="uk-UA"/>
        </w:rPr>
        <w:t xml:space="preserve"> </w:t>
      </w:r>
      <w:r>
        <w:rPr>
          <w:i/>
          <w:sz w:val="28"/>
          <w:szCs w:val="28"/>
          <w:u w:val="single"/>
          <w:lang w:val="en-US"/>
        </w:rPr>
        <w:t>old</w:t>
      </w:r>
      <w:r>
        <w:rPr>
          <w:i/>
          <w:sz w:val="28"/>
          <w:szCs w:val="28"/>
          <w:u w:val="single"/>
          <w:lang w:val="uk-UA"/>
        </w:rPr>
        <w:t xml:space="preserve"> </w:t>
      </w:r>
      <w:r>
        <w:rPr>
          <w:i/>
          <w:sz w:val="28"/>
          <w:szCs w:val="28"/>
          <w:u w:val="single"/>
          <w:lang w:val="en-US"/>
        </w:rPr>
        <w:t>plantation</w:t>
      </w:r>
      <w:r>
        <w:rPr>
          <w:i/>
          <w:sz w:val="28"/>
          <w:szCs w:val="28"/>
          <w:u w:val="single"/>
          <w:lang w:val="uk-UA"/>
        </w:rPr>
        <w:t xml:space="preserve"> </w:t>
      </w:r>
      <w:r>
        <w:rPr>
          <w:i/>
          <w:sz w:val="28"/>
          <w:szCs w:val="28"/>
          <w:u w:val="single"/>
          <w:lang w:val="en-US"/>
        </w:rPr>
        <w:t>slave</w:t>
      </w:r>
      <w:r>
        <w:rPr>
          <w:i/>
          <w:sz w:val="28"/>
          <w:szCs w:val="28"/>
          <w:lang w:val="uk-UA"/>
        </w:rPr>
        <w:t xml:space="preserve">… </w:t>
      </w:r>
      <w:r>
        <w:rPr>
          <w:sz w:val="28"/>
          <w:szCs w:val="28"/>
          <w:lang w:val="uk-UA"/>
        </w:rPr>
        <w:t>(</w:t>
      </w:r>
      <w:r>
        <w:rPr>
          <w:sz w:val="28"/>
          <w:szCs w:val="28"/>
          <w:lang w:val="en-US"/>
        </w:rPr>
        <w:t>Unsworth</w:t>
      </w:r>
      <w:r>
        <w:rPr>
          <w:sz w:val="28"/>
          <w:szCs w:val="28"/>
          <w:lang w:val="uk-UA"/>
        </w:rPr>
        <w:t xml:space="preserve"> </w:t>
      </w:r>
      <w:r>
        <w:rPr>
          <w:sz w:val="28"/>
          <w:szCs w:val="28"/>
          <w:lang w:val="en-US"/>
        </w:rPr>
        <w:t>B</w:t>
      </w:r>
      <w:r>
        <w:rPr>
          <w:sz w:val="28"/>
          <w:szCs w:val="28"/>
          <w:lang w:val="uk-UA"/>
        </w:rPr>
        <w:t xml:space="preserve">. </w:t>
      </w:r>
      <w:r>
        <w:rPr>
          <w:sz w:val="28"/>
          <w:szCs w:val="28"/>
          <w:lang w:val="en-US"/>
        </w:rPr>
        <w:t>Sacred</w:t>
      </w:r>
      <w:r>
        <w:rPr>
          <w:sz w:val="28"/>
          <w:szCs w:val="28"/>
          <w:lang w:val="uk-UA"/>
        </w:rPr>
        <w:t xml:space="preserve"> </w:t>
      </w:r>
      <w:r>
        <w:rPr>
          <w:sz w:val="28"/>
          <w:szCs w:val="28"/>
          <w:lang w:val="en-US"/>
        </w:rPr>
        <w:t>Hunger</w:t>
      </w:r>
      <w:r>
        <w:rPr>
          <w:sz w:val="28"/>
          <w:szCs w:val="28"/>
          <w:lang w:val="uk-UA"/>
        </w:rPr>
        <w:t>, 1)</w:t>
      </w:r>
      <w:r>
        <w:rPr>
          <w:i/>
          <w:sz w:val="28"/>
          <w:szCs w:val="28"/>
          <w:lang w:val="uk-UA"/>
        </w:rPr>
        <w:t xml:space="preserve"> </w:t>
      </w:r>
      <w:r>
        <w:rPr>
          <w:sz w:val="28"/>
          <w:szCs w:val="28"/>
          <w:lang w:val="uk-UA"/>
        </w:rPr>
        <w:t>‘</w:t>
      </w:r>
      <w:r>
        <w:rPr>
          <w:sz w:val="28"/>
          <w:szCs w:val="28"/>
          <w:u w:val="single"/>
          <w:lang w:val="uk-UA"/>
        </w:rPr>
        <w:t>Він був старим плантаційним рабом</w:t>
      </w:r>
      <w:r>
        <w:rPr>
          <w:sz w:val="28"/>
          <w:szCs w:val="28"/>
          <w:lang w:val="uk-UA"/>
        </w:rPr>
        <w:t xml:space="preserve">’; (32) </w:t>
      </w:r>
      <w:r>
        <w:rPr>
          <w:i/>
          <w:sz w:val="28"/>
          <w:szCs w:val="28"/>
          <w:u w:val="single"/>
          <w:lang w:val="uk-UA"/>
        </w:rPr>
        <w:t>Марися гарна спортсменка</w:t>
      </w:r>
      <w:r>
        <w:rPr>
          <w:i/>
          <w:sz w:val="28"/>
          <w:szCs w:val="28"/>
          <w:lang w:val="uk-UA"/>
        </w:rPr>
        <w:t xml:space="preserve">… </w:t>
      </w:r>
      <w:r>
        <w:rPr>
          <w:sz w:val="28"/>
          <w:szCs w:val="28"/>
          <w:lang w:val="uk-UA"/>
        </w:rPr>
        <w:t>(Гончар</w:t>
      </w:r>
      <w:r>
        <w:rPr>
          <w:sz w:val="28"/>
          <w:szCs w:val="28"/>
        </w:rPr>
        <w:t xml:space="preserve"> </w:t>
      </w:r>
      <w:r>
        <w:rPr>
          <w:sz w:val="28"/>
          <w:szCs w:val="28"/>
          <w:lang w:val="en-US"/>
        </w:rPr>
        <w:t>O</w:t>
      </w:r>
      <w:r>
        <w:rPr>
          <w:sz w:val="28"/>
          <w:szCs w:val="28"/>
          <w:lang w:val="uk-UA"/>
        </w:rPr>
        <w:t>. Бригантина, 45).</w:t>
      </w:r>
    </w:p>
    <w:p w:rsidR="008F646A" w:rsidRDefault="008F646A" w:rsidP="008F646A">
      <w:pPr>
        <w:ind w:firstLine="709"/>
        <w:jc w:val="both"/>
        <w:rPr>
          <w:sz w:val="28"/>
          <w:szCs w:val="28"/>
          <w:lang w:val="uk-UA"/>
        </w:rPr>
      </w:pPr>
      <w:r>
        <w:rPr>
          <w:sz w:val="28"/>
          <w:szCs w:val="28"/>
          <w:lang w:val="uk-UA"/>
        </w:rPr>
        <w:t>Предикат таксономічних ПАК обох підтипів представлений переважно складеним іменним присудком із предикативом-іменником.</w:t>
      </w:r>
    </w:p>
    <w:p w:rsidR="008F646A" w:rsidRDefault="008F646A" w:rsidP="008F646A">
      <w:pPr>
        <w:ind w:firstLine="709"/>
        <w:jc w:val="both"/>
        <w:rPr>
          <w:i/>
          <w:sz w:val="28"/>
          <w:szCs w:val="28"/>
          <w:lang w:val="uk-UA"/>
        </w:rPr>
      </w:pPr>
      <w:r>
        <w:rPr>
          <w:sz w:val="28"/>
          <w:szCs w:val="28"/>
          <w:lang w:val="uk-UA"/>
        </w:rPr>
        <w:t xml:space="preserve">3.5. Група ПАК, що об’єднує акціонально-кваліфікативні речення, предикат яких називає одночасно дію суб’єкта та його ознаку, притаманну йому під час виконання цієї дії, є найменш численною в обох мовах (див. табл. 2). Залежно від того, наскільки пов’язаними між собою є дія та ознака, виділяються два підтипи цих конструкцій. Якщо дію і ознаку поєднує лише хронологічний зв'язок, тобто вони відбуваються паралельно в той самий проміжок часу, ПАК задовольняє ФТ “Суб’єкт </w:t>
      </w:r>
      <w:r>
        <w:rPr>
          <w:sz w:val="28"/>
          <w:szCs w:val="28"/>
          <w:lang w:val="en-US"/>
        </w:rPr>
        <w:t>S</w:t>
      </w:r>
      <w:r>
        <w:rPr>
          <w:sz w:val="28"/>
          <w:szCs w:val="28"/>
          <w:lang w:val="uk-UA"/>
        </w:rPr>
        <w:t xml:space="preserve"> виконує дію А і при цьому виявляє ознаку </w:t>
      </w:r>
      <w:r>
        <w:rPr>
          <w:sz w:val="28"/>
          <w:szCs w:val="28"/>
          <w:lang w:val="en-US"/>
        </w:rPr>
        <w:t>Q</w:t>
      </w:r>
      <w:r>
        <w:rPr>
          <w:sz w:val="28"/>
          <w:szCs w:val="28"/>
          <w:lang w:val="uk-UA"/>
        </w:rPr>
        <w:t xml:space="preserve">, не пов’язану з дією А”. Відповідником предиката цих конструкцій є складний іменний подвійний присудок, при цьому атрибутивний зміст виражається іменною частиною цього присудка: (33) </w:t>
      </w:r>
      <w:r>
        <w:rPr>
          <w:i/>
          <w:sz w:val="28"/>
          <w:szCs w:val="28"/>
          <w:u w:val="single"/>
          <w:lang w:val="en-US"/>
        </w:rPr>
        <w:t>They</w:t>
      </w:r>
      <w:r>
        <w:rPr>
          <w:i/>
          <w:sz w:val="28"/>
          <w:szCs w:val="28"/>
          <w:u w:val="single"/>
          <w:lang w:val="uk-UA"/>
        </w:rPr>
        <w:t xml:space="preserve"> </w:t>
      </w:r>
      <w:r>
        <w:rPr>
          <w:i/>
          <w:sz w:val="28"/>
          <w:szCs w:val="28"/>
          <w:u w:val="single"/>
          <w:lang w:val="en-US"/>
        </w:rPr>
        <w:t>stood</w:t>
      </w:r>
      <w:r>
        <w:rPr>
          <w:i/>
          <w:sz w:val="28"/>
          <w:szCs w:val="28"/>
          <w:u w:val="single"/>
          <w:lang w:val="uk-UA"/>
        </w:rPr>
        <w:t xml:space="preserve"> </w:t>
      </w:r>
      <w:r>
        <w:rPr>
          <w:i/>
          <w:sz w:val="28"/>
          <w:szCs w:val="28"/>
          <w:u w:val="single"/>
          <w:lang w:val="en-US"/>
        </w:rPr>
        <w:t>dry</w:t>
      </w:r>
      <w:r>
        <w:rPr>
          <w:i/>
          <w:sz w:val="28"/>
          <w:szCs w:val="28"/>
          <w:lang w:val="uk-UA"/>
        </w:rPr>
        <w:t>…</w:t>
      </w:r>
      <w:r>
        <w:rPr>
          <w:sz w:val="28"/>
          <w:szCs w:val="28"/>
          <w:lang w:val="uk-UA"/>
        </w:rPr>
        <w:t xml:space="preserve"> (</w:t>
      </w:r>
      <w:r>
        <w:rPr>
          <w:sz w:val="28"/>
          <w:szCs w:val="28"/>
          <w:lang w:val="en-US"/>
        </w:rPr>
        <w:t>Bradbury</w:t>
      </w:r>
      <w:r>
        <w:rPr>
          <w:sz w:val="28"/>
          <w:szCs w:val="28"/>
          <w:lang w:val="uk-UA"/>
        </w:rPr>
        <w:t xml:space="preserve"> </w:t>
      </w:r>
      <w:r>
        <w:rPr>
          <w:sz w:val="28"/>
          <w:szCs w:val="28"/>
          <w:lang w:val="en-US"/>
        </w:rPr>
        <w:t>R</w:t>
      </w:r>
      <w:r>
        <w:rPr>
          <w:sz w:val="28"/>
          <w:szCs w:val="28"/>
          <w:lang w:val="uk-UA"/>
        </w:rPr>
        <w:t xml:space="preserve">. </w:t>
      </w:r>
      <w:r>
        <w:rPr>
          <w:sz w:val="28"/>
          <w:szCs w:val="28"/>
          <w:lang w:val="en-US"/>
        </w:rPr>
        <w:t>The</w:t>
      </w:r>
      <w:r>
        <w:rPr>
          <w:sz w:val="28"/>
          <w:szCs w:val="28"/>
          <w:lang w:val="uk-UA"/>
        </w:rPr>
        <w:t xml:space="preserve"> </w:t>
      </w:r>
      <w:r>
        <w:rPr>
          <w:sz w:val="28"/>
          <w:szCs w:val="28"/>
          <w:lang w:val="en-US"/>
        </w:rPr>
        <w:t>Blue</w:t>
      </w:r>
      <w:r>
        <w:rPr>
          <w:sz w:val="28"/>
          <w:szCs w:val="28"/>
          <w:lang w:val="uk-UA"/>
        </w:rPr>
        <w:t xml:space="preserve"> </w:t>
      </w:r>
      <w:r>
        <w:rPr>
          <w:sz w:val="28"/>
          <w:szCs w:val="28"/>
          <w:lang w:val="en-US"/>
        </w:rPr>
        <w:t>Bottle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Other</w:t>
      </w:r>
      <w:r>
        <w:rPr>
          <w:sz w:val="28"/>
          <w:szCs w:val="28"/>
          <w:lang w:val="uk-UA"/>
        </w:rPr>
        <w:t xml:space="preserve"> </w:t>
      </w:r>
      <w:r>
        <w:rPr>
          <w:sz w:val="28"/>
          <w:szCs w:val="28"/>
          <w:lang w:val="en-US"/>
        </w:rPr>
        <w:t>Stories</w:t>
      </w:r>
      <w:r>
        <w:rPr>
          <w:sz w:val="28"/>
          <w:szCs w:val="28"/>
          <w:lang w:val="uk-UA"/>
        </w:rPr>
        <w:t>, 149)</w:t>
      </w:r>
      <w:r>
        <w:rPr>
          <w:i/>
          <w:sz w:val="28"/>
          <w:szCs w:val="28"/>
          <w:lang w:val="uk-UA"/>
        </w:rPr>
        <w:t xml:space="preserve"> </w:t>
      </w:r>
      <w:r>
        <w:rPr>
          <w:sz w:val="28"/>
          <w:szCs w:val="28"/>
          <w:lang w:val="uk-UA"/>
        </w:rPr>
        <w:t>‘</w:t>
      </w:r>
      <w:r>
        <w:rPr>
          <w:sz w:val="28"/>
          <w:szCs w:val="28"/>
          <w:u w:val="single"/>
          <w:lang w:val="uk-UA"/>
        </w:rPr>
        <w:t>Вони стояли сухі</w:t>
      </w:r>
      <w:r>
        <w:rPr>
          <w:sz w:val="28"/>
          <w:szCs w:val="28"/>
          <w:lang w:val="uk-UA"/>
        </w:rPr>
        <w:t xml:space="preserve">’; (34) </w:t>
      </w:r>
      <w:r>
        <w:rPr>
          <w:i/>
          <w:sz w:val="28"/>
          <w:szCs w:val="28"/>
          <w:u w:val="single"/>
          <w:lang w:val="uk-UA"/>
        </w:rPr>
        <w:t>Настовбурчений стоїть, вовчкуватий</w:t>
      </w:r>
      <w:r>
        <w:rPr>
          <w:i/>
          <w:sz w:val="28"/>
          <w:szCs w:val="28"/>
          <w:lang w:val="uk-UA"/>
        </w:rPr>
        <w:t xml:space="preserve">… </w:t>
      </w:r>
      <w:r>
        <w:rPr>
          <w:sz w:val="28"/>
          <w:szCs w:val="28"/>
          <w:lang w:val="uk-UA"/>
        </w:rPr>
        <w:t xml:space="preserve">(Гончар </w:t>
      </w:r>
      <w:r>
        <w:rPr>
          <w:sz w:val="28"/>
          <w:szCs w:val="28"/>
          <w:lang w:val="en-US"/>
        </w:rPr>
        <w:t>O</w:t>
      </w:r>
      <w:r>
        <w:rPr>
          <w:sz w:val="28"/>
          <w:szCs w:val="28"/>
          <w:lang w:val="uk-UA"/>
        </w:rPr>
        <w:t>. Бригантина, 17).</w:t>
      </w:r>
    </w:p>
    <w:p w:rsidR="008F646A" w:rsidRDefault="008F646A" w:rsidP="008F646A">
      <w:pPr>
        <w:ind w:firstLine="709"/>
        <w:jc w:val="both"/>
        <w:rPr>
          <w:i/>
          <w:sz w:val="28"/>
          <w:szCs w:val="28"/>
          <w:lang w:val="uk-UA"/>
        </w:rPr>
      </w:pPr>
      <w:r>
        <w:rPr>
          <w:sz w:val="28"/>
          <w:szCs w:val="28"/>
          <w:lang w:val="uk-UA"/>
        </w:rPr>
        <w:t xml:space="preserve">Ті конструкції, що виражають ситуацію, коли дія й ознака не лише збігаються в часі, але між ними існує й причиново-наслідковий зв’язок, утворюють інший підтип із ФТ “Суб’єкт </w:t>
      </w:r>
      <w:r>
        <w:rPr>
          <w:sz w:val="28"/>
          <w:szCs w:val="28"/>
          <w:lang w:val="en-US"/>
        </w:rPr>
        <w:t>S</w:t>
      </w:r>
      <w:r>
        <w:rPr>
          <w:sz w:val="28"/>
          <w:szCs w:val="28"/>
          <w:lang w:val="uk-UA"/>
        </w:rPr>
        <w:t xml:space="preserve"> виконує дію А і при цьому виявляє ознаку </w:t>
      </w:r>
      <w:r>
        <w:rPr>
          <w:sz w:val="28"/>
          <w:szCs w:val="28"/>
          <w:lang w:val="en-US"/>
        </w:rPr>
        <w:t>Q</w:t>
      </w:r>
      <w:r>
        <w:rPr>
          <w:sz w:val="28"/>
          <w:szCs w:val="28"/>
          <w:lang w:val="uk-UA"/>
        </w:rPr>
        <w:t>, пов’язану з дією А”, представлений переважно конструкціями із складеним іменним присудком: (35) …</w:t>
      </w:r>
      <w:r>
        <w:rPr>
          <w:i/>
          <w:sz w:val="28"/>
          <w:szCs w:val="28"/>
          <w:u w:val="single"/>
          <w:lang w:val="en-US"/>
        </w:rPr>
        <w:t>He</w:t>
      </w:r>
      <w:r>
        <w:rPr>
          <w:i/>
          <w:sz w:val="28"/>
          <w:szCs w:val="28"/>
          <w:u w:val="single"/>
          <w:lang w:val="uk-UA"/>
        </w:rPr>
        <w:t xml:space="preserve"> </w:t>
      </w:r>
      <w:r>
        <w:rPr>
          <w:i/>
          <w:sz w:val="28"/>
          <w:szCs w:val="28"/>
          <w:u w:val="single"/>
          <w:lang w:val="en-US"/>
        </w:rPr>
        <w:t>was</w:t>
      </w:r>
      <w:r>
        <w:rPr>
          <w:i/>
          <w:sz w:val="28"/>
          <w:szCs w:val="28"/>
          <w:u w:val="single"/>
          <w:lang w:val="uk-UA"/>
        </w:rPr>
        <w:t xml:space="preserve"> </w:t>
      </w:r>
      <w:r>
        <w:rPr>
          <w:i/>
          <w:sz w:val="28"/>
          <w:szCs w:val="28"/>
          <w:u w:val="single"/>
          <w:lang w:val="en-US"/>
        </w:rPr>
        <w:t>so</w:t>
      </w:r>
      <w:r>
        <w:rPr>
          <w:i/>
          <w:sz w:val="28"/>
          <w:szCs w:val="28"/>
          <w:u w:val="single"/>
          <w:lang w:val="uk-UA"/>
        </w:rPr>
        <w:t xml:space="preserve"> </w:t>
      </w:r>
      <w:r>
        <w:rPr>
          <w:i/>
          <w:sz w:val="28"/>
          <w:szCs w:val="28"/>
          <w:u w:val="single"/>
          <w:lang w:val="en-US"/>
        </w:rPr>
        <w:t>crumby</w:t>
      </w:r>
      <w:r>
        <w:rPr>
          <w:i/>
          <w:sz w:val="28"/>
          <w:szCs w:val="28"/>
          <w:u w:val="single"/>
          <w:lang w:val="uk-UA"/>
        </w:rPr>
        <w:t xml:space="preserve"> </w:t>
      </w:r>
      <w:r>
        <w:rPr>
          <w:i/>
          <w:sz w:val="28"/>
          <w:szCs w:val="28"/>
          <w:u w:val="single"/>
          <w:lang w:val="en-US"/>
        </w:rPr>
        <w:t>in</w:t>
      </w:r>
      <w:r>
        <w:rPr>
          <w:i/>
          <w:sz w:val="28"/>
          <w:szCs w:val="28"/>
          <w:u w:val="single"/>
          <w:lang w:val="uk-UA"/>
        </w:rPr>
        <w:t xml:space="preserve"> </w:t>
      </w:r>
      <w:r>
        <w:rPr>
          <w:i/>
          <w:sz w:val="28"/>
          <w:szCs w:val="28"/>
          <w:u w:val="single"/>
          <w:lang w:val="en-US"/>
        </w:rPr>
        <w:t>his</w:t>
      </w:r>
      <w:r>
        <w:rPr>
          <w:i/>
          <w:sz w:val="28"/>
          <w:szCs w:val="28"/>
          <w:u w:val="single"/>
          <w:lang w:val="uk-UA"/>
        </w:rPr>
        <w:t xml:space="preserve"> </w:t>
      </w:r>
      <w:r>
        <w:rPr>
          <w:i/>
          <w:sz w:val="28"/>
          <w:szCs w:val="28"/>
          <w:u w:val="single"/>
          <w:lang w:val="en-US"/>
        </w:rPr>
        <w:t>personal</w:t>
      </w:r>
      <w:r>
        <w:rPr>
          <w:i/>
          <w:sz w:val="28"/>
          <w:szCs w:val="28"/>
          <w:u w:val="single"/>
          <w:lang w:val="uk-UA"/>
        </w:rPr>
        <w:t xml:space="preserve"> </w:t>
      </w:r>
      <w:r>
        <w:rPr>
          <w:i/>
          <w:sz w:val="28"/>
          <w:szCs w:val="28"/>
          <w:u w:val="single"/>
          <w:lang w:val="en-US"/>
        </w:rPr>
        <w:t>habits</w:t>
      </w:r>
      <w:r>
        <w:rPr>
          <w:i/>
          <w:sz w:val="28"/>
          <w:szCs w:val="28"/>
          <w:lang w:val="uk-UA"/>
        </w:rPr>
        <w:t xml:space="preserve"> </w:t>
      </w:r>
      <w:r>
        <w:rPr>
          <w:sz w:val="28"/>
          <w:szCs w:val="28"/>
          <w:lang w:val="uk-UA"/>
        </w:rPr>
        <w:t>(</w:t>
      </w:r>
      <w:r>
        <w:rPr>
          <w:sz w:val="28"/>
          <w:szCs w:val="28"/>
          <w:lang w:val="en-US"/>
        </w:rPr>
        <w:t>Salinger</w:t>
      </w:r>
      <w:r>
        <w:rPr>
          <w:sz w:val="28"/>
          <w:szCs w:val="28"/>
          <w:lang w:val="uk-UA"/>
        </w:rPr>
        <w:t xml:space="preserve"> </w:t>
      </w:r>
      <w:r>
        <w:rPr>
          <w:sz w:val="28"/>
          <w:szCs w:val="28"/>
          <w:lang w:val="en-US"/>
        </w:rPr>
        <w:t>J</w:t>
      </w:r>
      <w:r>
        <w:rPr>
          <w:sz w:val="28"/>
          <w:szCs w:val="28"/>
          <w:lang w:val="uk-UA"/>
        </w:rPr>
        <w:t xml:space="preserve">. </w:t>
      </w:r>
      <w:proofErr w:type="gramStart"/>
      <w:r>
        <w:rPr>
          <w:sz w:val="28"/>
          <w:szCs w:val="28"/>
          <w:lang w:val="en-US"/>
        </w:rPr>
        <w:t>The</w:t>
      </w:r>
      <w:r>
        <w:rPr>
          <w:sz w:val="28"/>
          <w:szCs w:val="28"/>
          <w:lang w:val="uk-UA"/>
        </w:rPr>
        <w:t xml:space="preserve"> </w:t>
      </w:r>
      <w:r>
        <w:rPr>
          <w:sz w:val="28"/>
          <w:szCs w:val="28"/>
          <w:lang w:val="en-US"/>
        </w:rPr>
        <w:t>Catcher</w:t>
      </w:r>
      <w:r>
        <w:rPr>
          <w:sz w:val="28"/>
          <w:szCs w:val="28"/>
          <w:lang w:val="uk-UA"/>
        </w:rPr>
        <w:t xml:space="preserve"> </w:t>
      </w:r>
      <w:r>
        <w:rPr>
          <w:sz w:val="28"/>
          <w:szCs w:val="28"/>
          <w:lang w:val="en-US"/>
        </w:rPr>
        <w:t>in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Rye</w:t>
      </w:r>
      <w:r>
        <w:rPr>
          <w:sz w:val="28"/>
          <w:szCs w:val="28"/>
          <w:lang w:val="uk-UA"/>
        </w:rPr>
        <w:t>, 56)</w:t>
      </w:r>
      <w:r>
        <w:rPr>
          <w:i/>
          <w:sz w:val="28"/>
          <w:szCs w:val="28"/>
          <w:lang w:val="uk-UA"/>
        </w:rPr>
        <w:t xml:space="preserve"> </w:t>
      </w:r>
      <w:r>
        <w:rPr>
          <w:sz w:val="28"/>
          <w:szCs w:val="28"/>
          <w:lang w:val="uk-UA"/>
        </w:rPr>
        <w:t>‘</w:t>
      </w:r>
      <w:r>
        <w:rPr>
          <w:sz w:val="28"/>
          <w:szCs w:val="28"/>
          <w:u w:val="single"/>
          <w:lang w:val="uk-UA"/>
        </w:rPr>
        <w:t>Він був огидний у справах гігієни</w:t>
      </w:r>
      <w:r>
        <w:rPr>
          <w:sz w:val="28"/>
          <w:szCs w:val="28"/>
          <w:lang w:val="uk-UA"/>
        </w:rPr>
        <w:t xml:space="preserve"> (букв.</w:t>
      </w:r>
      <w:proofErr w:type="gramEnd"/>
      <w:r>
        <w:rPr>
          <w:sz w:val="28"/>
          <w:szCs w:val="28"/>
          <w:lang w:val="uk-UA"/>
        </w:rPr>
        <w:t xml:space="preserve"> ‘</w:t>
      </w:r>
      <w:r>
        <w:rPr>
          <w:sz w:val="28"/>
          <w:szCs w:val="28"/>
          <w:u w:val="single"/>
          <w:lang w:val="uk-UA"/>
        </w:rPr>
        <w:t>у особистих звичках</w:t>
      </w:r>
      <w:r>
        <w:rPr>
          <w:sz w:val="28"/>
          <w:szCs w:val="28"/>
          <w:lang w:val="uk-UA"/>
        </w:rPr>
        <w:t xml:space="preserve">’)’; (36) </w:t>
      </w:r>
      <w:r>
        <w:rPr>
          <w:i/>
          <w:sz w:val="28"/>
          <w:szCs w:val="28"/>
          <w:lang w:val="uk-UA"/>
        </w:rPr>
        <w:t>…</w:t>
      </w:r>
      <w:r>
        <w:rPr>
          <w:i/>
          <w:sz w:val="28"/>
          <w:szCs w:val="28"/>
          <w:u w:val="single"/>
          <w:lang w:val="uk-UA"/>
        </w:rPr>
        <w:t>В писарських справах він непоспішливо мудрий та чесний</w:t>
      </w:r>
      <w:r>
        <w:rPr>
          <w:sz w:val="28"/>
          <w:szCs w:val="28"/>
          <w:lang w:val="uk-UA"/>
        </w:rPr>
        <w:t xml:space="preserve"> (Мушкетик Ю. Яса, 66)</w:t>
      </w:r>
      <w:r>
        <w:rPr>
          <w:i/>
          <w:sz w:val="28"/>
          <w:szCs w:val="28"/>
          <w:lang w:val="uk-UA"/>
        </w:rPr>
        <w:t>.</w:t>
      </w:r>
    </w:p>
    <w:p w:rsidR="008F646A" w:rsidRDefault="008F646A" w:rsidP="008F646A">
      <w:pPr>
        <w:ind w:firstLine="709"/>
        <w:jc w:val="both"/>
        <w:rPr>
          <w:sz w:val="28"/>
          <w:szCs w:val="28"/>
          <w:lang w:val="uk-UA"/>
        </w:rPr>
      </w:pPr>
      <w:r>
        <w:rPr>
          <w:sz w:val="28"/>
          <w:szCs w:val="28"/>
          <w:lang w:val="uk-UA"/>
        </w:rPr>
        <w:t xml:space="preserve">3.6. Друга за кількістю ПАК група в англійській та українській мовах об’єднує релятивні (відносні) конструкції, що виражають відносну характеристику суб’єкта (див. табл. 2). Такі ПАК завжди містять експліцитну або імпліцитну вказівку на другого суб’єкта (того ж або іншого класу, що й перший суб’єкт), відносно ознак якого й описується перший суб’єкт. Відповідно до того, які ознаки суб’єкта опиняться у фокусі уваги мовця та адресата мовлення, виділяють три семантичні підтипи релятивних ПАК. У тих випадках, коли мовець звертає увагу на статус суб’єкта ПАК відносно іншого суб’єкта, на відношення, що пов’язують їх, конструкцію можна представити ФТ “Суб’єкт </w:t>
      </w:r>
      <w:r>
        <w:rPr>
          <w:sz w:val="28"/>
          <w:szCs w:val="28"/>
          <w:lang w:val="en-US"/>
        </w:rPr>
        <w:t>S</w:t>
      </w:r>
      <w:r>
        <w:rPr>
          <w:sz w:val="28"/>
          <w:szCs w:val="28"/>
          <w:lang w:val="uk-UA"/>
        </w:rPr>
        <w:t xml:space="preserve">1 має статус </w:t>
      </w:r>
      <w:r>
        <w:rPr>
          <w:sz w:val="28"/>
          <w:szCs w:val="28"/>
          <w:lang w:val="en-US"/>
        </w:rPr>
        <w:t>R</w:t>
      </w:r>
      <w:r>
        <w:rPr>
          <w:sz w:val="28"/>
          <w:szCs w:val="28"/>
          <w:lang w:val="uk-UA"/>
        </w:rPr>
        <w:t xml:space="preserve"> по відношенню до суб’єкта </w:t>
      </w:r>
      <w:r>
        <w:rPr>
          <w:sz w:val="28"/>
          <w:szCs w:val="28"/>
          <w:lang w:val="en-US"/>
        </w:rPr>
        <w:t>S</w:t>
      </w:r>
      <w:r>
        <w:rPr>
          <w:sz w:val="28"/>
          <w:szCs w:val="28"/>
          <w:lang w:val="uk-UA"/>
        </w:rPr>
        <w:t xml:space="preserve">2”. Ці конструкції можуть виражати конверсивні чи реципрокальні відношення між суб’єктами. У першому випадку, статус суб’єктів щодо відношень між ними є неоднаковим: предикат називає </w:t>
      </w:r>
      <w:r>
        <w:rPr>
          <w:sz w:val="28"/>
          <w:szCs w:val="28"/>
          <w:lang w:val="uk-UA"/>
        </w:rPr>
        <w:lastRenderedPageBreak/>
        <w:t xml:space="preserve">лише один із можливих напрямків зв’язку між двома суб’єктами, наприклад: (37) </w:t>
      </w:r>
      <w:r>
        <w:rPr>
          <w:i/>
          <w:sz w:val="28"/>
          <w:szCs w:val="28"/>
          <w:u w:val="single"/>
          <w:lang w:val="en-US"/>
        </w:rPr>
        <w:t>I</w:t>
      </w:r>
      <w:r>
        <w:rPr>
          <w:i/>
          <w:sz w:val="28"/>
          <w:szCs w:val="28"/>
          <w:u w:val="single"/>
          <w:lang w:val="uk-UA"/>
        </w:rPr>
        <w:t>’</w:t>
      </w:r>
      <w:r>
        <w:rPr>
          <w:i/>
          <w:sz w:val="28"/>
          <w:szCs w:val="28"/>
          <w:u w:val="single"/>
          <w:lang w:val="en-US"/>
        </w:rPr>
        <w:t>m</w:t>
      </w:r>
      <w:r>
        <w:rPr>
          <w:i/>
          <w:sz w:val="28"/>
          <w:szCs w:val="28"/>
          <w:u w:val="single"/>
          <w:lang w:val="uk-UA"/>
        </w:rPr>
        <w:t xml:space="preserve"> </w:t>
      </w:r>
      <w:r>
        <w:rPr>
          <w:i/>
          <w:sz w:val="28"/>
          <w:szCs w:val="28"/>
          <w:u w:val="single"/>
          <w:lang w:val="en-US"/>
        </w:rPr>
        <w:t>Dr</w:t>
      </w:r>
      <w:r>
        <w:rPr>
          <w:i/>
          <w:sz w:val="28"/>
          <w:szCs w:val="28"/>
          <w:u w:val="single"/>
          <w:lang w:val="uk-UA"/>
        </w:rPr>
        <w:t xml:space="preserve"> </w:t>
      </w:r>
      <w:r>
        <w:rPr>
          <w:i/>
          <w:sz w:val="28"/>
          <w:szCs w:val="28"/>
          <w:u w:val="single"/>
          <w:lang w:val="en-US"/>
        </w:rPr>
        <w:t>Brodsky</w:t>
      </w:r>
      <w:r>
        <w:rPr>
          <w:i/>
          <w:sz w:val="28"/>
          <w:szCs w:val="28"/>
          <w:u w:val="single"/>
          <w:lang w:val="uk-UA"/>
        </w:rPr>
        <w:t>’</w:t>
      </w:r>
      <w:r>
        <w:rPr>
          <w:i/>
          <w:sz w:val="28"/>
          <w:szCs w:val="28"/>
          <w:u w:val="single"/>
          <w:lang w:val="en-US"/>
        </w:rPr>
        <w:t>s</w:t>
      </w:r>
      <w:r>
        <w:rPr>
          <w:i/>
          <w:sz w:val="28"/>
          <w:szCs w:val="28"/>
          <w:u w:val="single"/>
          <w:lang w:val="uk-UA"/>
        </w:rPr>
        <w:t xml:space="preserve"> </w:t>
      </w:r>
      <w:r>
        <w:rPr>
          <w:i/>
          <w:sz w:val="28"/>
          <w:szCs w:val="28"/>
          <w:u w:val="single"/>
          <w:lang w:val="en-US"/>
        </w:rPr>
        <w:t>assistant</w:t>
      </w:r>
      <w:r>
        <w:rPr>
          <w:i/>
          <w:sz w:val="28"/>
          <w:szCs w:val="28"/>
          <w:lang w:val="uk-UA"/>
        </w:rPr>
        <w:t xml:space="preserve"> </w:t>
      </w:r>
      <w:r>
        <w:rPr>
          <w:sz w:val="28"/>
          <w:szCs w:val="28"/>
          <w:lang w:val="uk-UA"/>
        </w:rPr>
        <w:t>(</w:t>
      </w:r>
      <w:r>
        <w:rPr>
          <w:sz w:val="28"/>
          <w:szCs w:val="28"/>
          <w:lang w:val="en-US"/>
        </w:rPr>
        <w:t>Burgess</w:t>
      </w:r>
      <w:r>
        <w:rPr>
          <w:sz w:val="28"/>
          <w:szCs w:val="28"/>
          <w:lang w:val="uk-UA"/>
        </w:rPr>
        <w:t xml:space="preserve"> </w:t>
      </w:r>
      <w:r>
        <w:rPr>
          <w:sz w:val="28"/>
          <w:szCs w:val="28"/>
          <w:lang w:val="en-US"/>
        </w:rPr>
        <w:t>A</w:t>
      </w:r>
      <w:r>
        <w:rPr>
          <w:sz w:val="28"/>
          <w:szCs w:val="28"/>
          <w:lang w:val="uk-UA"/>
        </w:rPr>
        <w:t xml:space="preserve">. </w:t>
      </w:r>
      <w:proofErr w:type="gramStart"/>
      <w:r>
        <w:rPr>
          <w:sz w:val="28"/>
          <w:szCs w:val="28"/>
          <w:lang w:val="en-US"/>
        </w:rPr>
        <w:t>A</w:t>
      </w:r>
      <w:r>
        <w:rPr>
          <w:sz w:val="28"/>
          <w:szCs w:val="28"/>
          <w:lang w:val="uk-UA"/>
        </w:rPr>
        <w:t xml:space="preserve"> </w:t>
      </w:r>
      <w:r>
        <w:rPr>
          <w:sz w:val="28"/>
          <w:szCs w:val="28"/>
          <w:lang w:val="en-US"/>
        </w:rPr>
        <w:t>Clockwork</w:t>
      </w:r>
      <w:r>
        <w:rPr>
          <w:sz w:val="28"/>
          <w:szCs w:val="28"/>
          <w:lang w:val="uk-UA"/>
        </w:rPr>
        <w:t xml:space="preserve"> </w:t>
      </w:r>
      <w:r>
        <w:rPr>
          <w:sz w:val="28"/>
          <w:szCs w:val="28"/>
          <w:lang w:val="en-US"/>
        </w:rPr>
        <w:t>Orange</w:t>
      </w:r>
      <w:r>
        <w:rPr>
          <w:sz w:val="28"/>
          <w:szCs w:val="28"/>
          <w:lang w:val="uk-UA"/>
        </w:rPr>
        <w:t>, 78)</w:t>
      </w:r>
      <w:r>
        <w:rPr>
          <w:i/>
          <w:sz w:val="28"/>
          <w:szCs w:val="28"/>
          <w:lang w:val="uk-UA"/>
        </w:rPr>
        <w:t xml:space="preserve"> </w:t>
      </w:r>
      <w:r>
        <w:rPr>
          <w:sz w:val="28"/>
          <w:szCs w:val="28"/>
          <w:lang w:val="uk-UA"/>
        </w:rPr>
        <w:t>‘</w:t>
      </w:r>
      <w:r>
        <w:rPr>
          <w:sz w:val="28"/>
          <w:szCs w:val="28"/>
          <w:u w:val="single"/>
          <w:lang w:val="uk-UA"/>
        </w:rPr>
        <w:t>Я асистент доктора Бродського</w:t>
      </w:r>
      <w:r>
        <w:rPr>
          <w:sz w:val="28"/>
          <w:szCs w:val="28"/>
          <w:lang w:val="uk-UA"/>
        </w:rPr>
        <w:t xml:space="preserve">’; (38) </w:t>
      </w:r>
      <w:r>
        <w:rPr>
          <w:i/>
          <w:sz w:val="28"/>
          <w:szCs w:val="28"/>
          <w:u w:val="single"/>
          <w:lang w:val="uk-UA"/>
        </w:rPr>
        <w:t>Вона моя жінка, старшина</w:t>
      </w:r>
      <w:r>
        <w:rPr>
          <w:i/>
          <w:sz w:val="28"/>
          <w:szCs w:val="28"/>
          <w:lang w:val="uk-UA"/>
        </w:rPr>
        <w:t xml:space="preserve"> </w:t>
      </w:r>
      <w:r>
        <w:rPr>
          <w:sz w:val="28"/>
          <w:szCs w:val="28"/>
          <w:lang w:val="uk-UA"/>
        </w:rPr>
        <w:t>(Андрухович Ю. Дванадцять обручів, 248).</w:t>
      </w:r>
      <w:proofErr w:type="gramEnd"/>
    </w:p>
    <w:p w:rsidR="008F646A" w:rsidRDefault="008F646A" w:rsidP="008F646A">
      <w:pPr>
        <w:ind w:firstLine="709"/>
        <w:jc w:val="both"/>
        <w:rPr>
          <w:i/>
          <w:sz w:val="28"/>
          <w:szCs w:val="28"/>
          <w:lang w:val="uk-UA"/>
        </w:rPr>
      </w:pPr>
      <w:r>
        <w:rPr>
          <w:sz w:val="28"/>
          <w:szCs w:val="28"/>
          <w:lang w:val="uk-UA"/>
        </w:rPr>
        <w:t xml:space="preserve">У разі, коли відношення, відображені в ПАК, є реципрокальними, статус суб’єктів однаковий: (39) </w:t>
      </w:r>
      <w:r>
        <w:rPr>
          <w:i/>
          <w:sz w:val="28"/>
          <w:szCs w:val="28"/>
          <w:lang w:val="uk-UA"/>
        </w:rPr>
        <w:t>…</w:t>
      </w:r>
      <w:r>
        <w:rPr>
          <w:i/>
          <w:sz w:val="28"/>
          <w:szCs w:val="28"/>
          <w:u w:val="single"/>
          <w:lang w:val="en-US"/>
        </w:rPr>
        <w:t>You</w:t>
      </w:r>
      <w:r>
        <w:rPr>
          <w:i/>
          <w:sz w:val="28"/>
          <w:szCs w:val="28"/>
          <w:u w:val="single"/>
          <w:lang w:val="uk-UA"/>
        </w:rPr>
        <w:t>’</w:t>
      </w:r>
      <w:r>
        <w:rPr>
          <w:i/>
          <w:sz w:val="28"/>
          <w:szCs w:val="28"/>
          <w:u w:val="single"/>
          <w:lang w:val="en-US"/>
        </w:rPr>
        <w:t>re</w:t>
      </w:r>
      <w:r>
        <w:rPr>
          <w:i/>
          <w:sz w:val="28"/>
          <w:szCs w:val="28"/>
          <w:u w:val="single"/>
          <w:lang w:val="uk-UA"/>
        </w:rPr>
        <w:t xml:space="preserve"> </w:t>
      </w:r>
      <w:r>
        <w:rPr>
          <w:i/>
          <w:sz w:val="28"/>
          <w:szCs w:val="28"/>
          <w:u w:val="single"/>
          <w:lang w:val="en-US"/>
        </w:rPr>
        <w:t>my</w:t>
      </w:r>
      <w:r>
        <w:rPr>
          <w:i/>
          <w:sz w:val="28"/>
          <w:szCs w:val="28"/>
          <w:u w:val="single"/>
          <w:lang w:val="uk-UA"/>
        </w:rPr>
        <w:t xml:space="preserve"> </w:t>
      </w:r>
      <w:r>
        <w:rPr>
          <w:i/>
          <w:sz w:val="28"/>
          <w:szCs w:val="28"/>
          <w:u w:val="single"/>
          <w:lang w:val="en-US"/>
        </w:rPr>
        <w:t>roommate</w:t>
      </w:r>
      <w:r>
        <w:rPr>
          <w:i/>
          <w:sz w:val="28"/>
          <w:szCs w:val="28"/>
          <w:lang w:val="uk-UA"/>
        </w:rPr>
        <w:t xml:space="preserve"> </w:t>
      </w:r>
      <w:r>
        <w:rPr>
          <w:sz w:val="28"/>
          <w:szCs w:val="28"/>
          <w:lang w:val="uk-UA"/>
        </w:rPr>
        <w:t>(</w:t>
      </w:r>
      <w:r>
        <w:rPr>
          <w:sz w:val="28"/>
          <w:szCs w:val="28"/>
          <w:lang w:val="en-US"/>
        </w:rPr>
        <w:t>Salinger</w:t>
      </w:r>
      <w:r>
        <w:rPr>
          <w:sz w:val="28"/>
          <w:szCs w:val="28"/>
          <w:lang w:val="uk-UA"/>
        </w:rPr>
        <w:t xml:space="preserve"> </w:t>
      </w:r>
      <w:r>
        <w:rPr>
          <w:sz w:val="28"/>
          <w:szCs w:val="28"/>
          <w:lang w:val="en-US"/>
        </w:rPr>
        <w:t>J</w:t>
      </w:r>
      <w:r>
        <w:rPr>
          <w:sz w:val="28"/>
          <w:szCs w:val="28"/>
          <w:lang w:val="uk-UA"/>
        </w:rPr>
        <w:t xml:space="preserve">. </w:t>
      </w:r>
      <w:r>
        <w:rPr>
          <w:sz w:val="28"/>
          <w:szCs w:val="28"/>
          <w:lang w:val="en-US"/>
        </w:rPr>
        <w:t>The</w:t>
      </w:r>
      <w:r>
        <w:rPr>
          <w:sz w:val="28"/>
          <w:szCs w:val="28"/>
          <w:lang w:val="uk-UA"/>
        </w:rPr>
        <w:t xml:space="preserve"> </w:t>
      </w:r>
      <w:r>
        <w:rPr>
          <w:sz w:val="28"/>
          <w:szCs w:val="28"/>
          <w:lang w:val="en-US"/>
        </w:rPr>
        <w:t>Catcher</w:t>
      </w:r>
      <w:r>
        <w:rPr>
          <w:sz w:val="28"/>
          <w:szCs w:val="28"/>
          <w:lang w:val="uk-UA"/>
        </w:rPr>
        <w:t xml:space="preserve"> </w:t>
      </w:r>
      <w:r>
        <w:rPr>
          <w:sz w:val="28"/>
          <w:szCs w:val="28"/>
          <w:lang w:val="en-US"/>
        </w:rPr>
        <w:t>in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Rye</w:t>
      </w:r>
      <w:r>
        <w:rPr>
          <w:sz w:val="28"/>
          <w:szCs w:val="28"/>
          <w:lang w:val="uk-UA"/>
        </w:rPr>
        <w:t>, 38)</w:t>
      </w:r>
      <w:r>
        <w:rPr>
          <w:i/>
          <w:sz w:val="28"/>
          <w:szCs w:val="28"/>
          <w:lang w:val="uk-UA"/>
        </w:rPr>
        <w:t xml:space="preserve"> </w:t>
      </w:r>
      <w:r>
        <w:rPr>
          <w:sz w:val="28"/>
          <w:szCs w:val="28"/>
          <w:lang w:val="uk-UA"/>
        </w:rPr>
        <w:t>‘</w:t>
      </w:r>
      <w:r>
        <w:rPr>
          <w:sz w:val="28"/>
          <w:szCs w:val="28"/>
          <w:u w:val="single"/>
          <w:lang w:val="uk-UA"/>
        </w:rPr>
        <w:t>Ти мій сусід по кімнаті’</w:t>
      </w:r>
      <w:r>
        <w:rPr>
          <w:sz w:val="28"/>
          <w:szCs w:val="28"/>
          <w:lang w:val="uk-UA"/>
        </w:rPr>
        <w:t xml:space="preserve">; (40) </w:t>
      </w:r>
      <w:r>
        <w:rPr>
          <w:i/>
          <w:sz w:val="28"/>
          <w:szCs w:val="28"/>
          <w:u w:val="single"/>
          <w:lang w:val="uk-UA"/>
        </w:rPr>
        <w:t>Її батько, Педро Доріл’я, – давній друг Кредо Вікторе</w:t>
      </w:r>
      <w:r>
        <w:rPr>
          <w:i/>
          <w:sz w:val="28"/>
          <w:szCs w:val="28"/>
          <w:lang w:val="uk-UA"/>
        </w:rPr>
        <w:t xml:space="preserve"> </w:t>
      </w:r>
      <w:r>
        <w:rPr>
          <w:sz w:val="28"/>
          <w:szCs w:val="28"/>
          <w:lang w:val="uk-UA"/>
        </w:rPr>
        <w:t xml:space="preserve">(Владко </w:t>
      </w:r>
      <w:r>
        <w:rPr>
          <w:sz w:val="28"/>
          <w:szCs w:val="28"/>
          <w:lang w:val="en-US"/>
        </w:rPr>
        <w:t>B</w:t>
      </w:r>
      <w:r>
        <w:rPr>
          <w:sz w:val="28"/>
          <w:szCs w:val="28"/>
          <w:lang w:val="uk-UA"/>
        </w:rPr>
        <w:t>. Твори в двох томах: Т. 2, 222).</w:t>
      </w:r>
    </w:p>
    <w:p w:rsidR="008F646A" w:rsidRDefault="008F646A" w:rsidP="008F646A">
      <w:pPr>
        <w:ind w:firstLine="709"/>
        <w:jc w:val="both"/>
        <w:rPr>
          <w:sz w:val="28"/>
          <w:szCs w:val="28"/>
          <w:lang w:val="uk-UA"/>
        </w:rPr>
      </w:pPr>
      <w:r>
        <w:rPr>
          <w:sz w:val="28"/>
          <w:szCs w:val="28"/>
          <w:lang w:val="uk-UA"/>
        </w:rPr>
        <w:t xml:space="preserve">Релятивні ПАК можуть характеризувати суб’єкт за певним параметром і при цьому порівнювати його за цим же параметром з іншим суб’єктом. Такі конструкції відповідають ФТ “Суб’єкт </w:t>
      </w:r>
      <w:r>
        <w:rPr>
          <w:sz w:val="28"/>
          <w:szCs w:val="28"/>
          <w:lang w:val="en-US"/>
        </w:rPr>
        <w:t>S</w:t>
      </w:r>
      <w:r>
        <w:rPr>
          <w:sz w:val="28"/>
          <w:szCs w:val="28"/>
          <w:lang w:val="uk-UA"/>
        </w:rPr>
        <w:t xml:space="preserve">1 має ознаку </w:t>
      </w:r>
      <w:r>
        <w:rPr>
          <w:sz w:val="28"/>
          <w:szCs w:val="28"/>
          <w:lang w:val="en-US"/>
        </w:rPr>
        <w:t>Q</w:t>
      </w:r>
      <w:r>
        <w:rPr>
          <w:sz w:val="28"/>
          <w:szCs w:val="28"/>
          <w:lang w:val="uk-UA"/>
        </w:rPr>
        <w:t xml:space="preserve">1, яка певним чином </w:t>
      </w:r>
      <w:r>
        <w:rPr>
          <w:sz w:val="28"/>
          <w:szCs w:val="28"/>
          <w:lang w:val="en-US"/>
        </w:rPr>
        <w:t>W</w:t>
      </w:r>
      <w:r>
        <w:rPr>
          <w:sz w:val="28"/>
          <w:szCs w:val="28"/>
          <w:lang w:val="uk-UA"/>
        </w:rPr>
        <w:t xml:space="preserve"> співвідноситься із ознакою </w:t>
      </w:r>
      <w:r>
        <w:rPr>
          <w:sz w:val="28"/>
          <w:szCs w:val="28"/>
          <w:lang w:val="en-US"/>
        </w:rPr>
        <w:t>Q</w:t>
      </w:r>
      <w:r>
        <w:rPr>
          <w:sz w:val="28"/>
          <w:szCs w:val="28"/>
          <w:lang w:val="uk-UA"/>
        </w:rPr>
        <w:t xml:space="preserve">2 суб’єкта </w:t>
      </w:r>
      <w:r>
        <w:rPr>
          <w:sz w:val="28"/>
          <w:szCs w:val="28"/>
          <w:lang w:val="en-US"/>
        </w:rPr>
        <w:t>S</w:t>
      </w:r>
      <w:r>
        <w:rPr>
          <w:sz w:val="28"/>
          <w:szCs w:val="28"/>
          <w:lang w:val="uk-UA"/>
        </w:rPr>
        <w:t>2”. Вони є найчастотнішим семантичним підтипом релятивних ПАК і можуть містити як експліцитне (див. пр. (41)), так і імпліцитне (метафоричне) порівняння (див. пр. (42)): (41)</w:t>
      </w:r>
      <w:r>
        <w:rPr>
          <w:sz w:val="28"/>
          <w:szCs w:val="28"/>
          <w:lang w:val="en-GB"/>
        </w:rPr>
        <w:t> </w:t>
      </w:r>
      <w:r>
        <w:rPr>
          <w:i/>
          <w:sz w:val="28"/>
          <w:szCs w:val="28"/>
          <w:u w:val="single"/>
          <w:lang w:val="en-US"/>
        </w:rPr>
        <w:t>My</w:t>
      </w:r>
      <w:r>
        <w:rPr>
          <w:i/>
          <w:sz w:val="28"/>
          <w:szCs w:val="28"/>
          <w:u w:val="single"/>
          <w:lang w:val="uk-UA"/>
        </w:rPr>
        <w:t xml:space="preserve"> </w:t>
      </w:r>
      <w:r>
        <w:rPr>
          <w:i/>
          <w:sz w:val="28"/>
          <w:szCs w:val="28"/>
          <w:u w:val="single"/>
          <w:lang w:val="en-US"/>
        </w:rPr>
        <w:t>sister</w:t>
      </w:r>
      <w:r>
        <w:rPr>
          <w:i/>
          <w:sz w:val="28"/>
          <w:szCs w:val="28"/>
          <w:u w:val="single"/>
          <w:lang w:val="uk-UA"/>
        </w:rPr>
        <w:t>’</w:t>
      </w:r>
      <w:r>
        <w:rPr>
          <w:i/>
          <w:sz w:val="28"/>
          <w:szCs w:val="28"/>
          <w:u w:val="single"/>
          <w:lang w:val="en-US"/>
        </w:rPr>
        <w:t>s</w:t>
      </w:r>
      <w:r>
        <w:rPr>
          <w:i/>
          <w:sz w:val="28"/>
          <w:szCs w:val="28"/>
          <w:u w:val="single"/>
          <w:lang w:val="uk-UA"/>
        </w:rPr>
        <w:t xml:space="preserve"> </w:t>
      </w:r>
      <w:r>
        <w:rPr>
          <w:i/>
          <w:sz w:val="28"/>
          <w:szCs w:val="28"/>
          <w:u w:val="single"/>
          <w:lang w:val="en-US"/>
        </w:rPr>
        <w:t>twenty</w:t>
      </w:r>
      <w:r>
        <w:rPr>
          <w:i/>
          <w:sz w:val="28"/>
          <w:szCs w:val="28"/>
          <w:u w:val="single"/>
          <w:lang w:val="uk-UA"/>
        </w:rPr>
        <w:t xml:space="preserve"> </w:t>
      </w:r>
      <w:r>
        <w:rPr>
          <w:i/>
          <w:sz w:val="28"/>
          <w:szCs w:val="28"/>
          <w:u w:val="single"/>
          <w:lang w:val="en-US"/>
        </w:rPr>
        <w:t>years</w:t>
      </w:r>
      <w:r>
        <w:rPr>
          <w:i/>
          <w:sz w:val="28"/>
          <w:szCs w:val="28"/>
          <w:u w:val="single"/>
          <w:lang w:val="uk-UA"/>
        </w:rPr>
        <w:t xml:space="preserve"> </w:t>
      </w:r>
      <w:r>
        <w:rPr>
          <w:i/>
          <w:sz w:val="28"/>
          <w:szCs w:val="28"/>
          <w:u w:val="single"/>
          <w:lang w:val="en-US"/>
        </w:rPr>
        <w:t>younger</w:t>
      </w:r>
      <w:r>
        <w:rPr>
          <w:i/>
          <w:sz w:val="28"/>
          <w:szCs w:val="28"/>
          <w:u w:val="single"/>
          <w:lang w:val="uk-UA"/>
        </w:rPr>
        <w:t xml:space="preserve"> </w:t>
      </w:r>
      <w:r>
        <w:rPr>
          <w:i/>
          <w:sz w:val="28"/>
          <w:szCs w:val="28"/>
          <w:u w:val="single"/>
          <w:lang w:val="en-US"/>
        </w:rPr>
        <w:t>than</w:t>
      </w:r>
      <w:r>
        <w:rPr>
          <w:i/>
          <w:sz w:val="28"/>
          <w:szCs w:val="28"/>
          <w:u w:val="single"/>
          <w:lang w:val="uk-UA"/>
        </w:rPr>
        <w:t xml:space="preserve"> </w:t>
      </w:r>
      <w:r>
        <w:rPr>
          <w:i/>
          <w:sz w:val="28"/>
          <w:szCs w:val="28"/>
          <w:u w:val="single"/>
          <w:lang w:val="en-US"/>
        </w:rPr>
        <w:t>I</w:t>
      </w:r>
      <w:r>
        <w:rPr>
          <w:i/>
          <w:sz w:val="28"/>
          <w:szCs w:val="28"/>
          <w:u w:val="single"/>
          <w:lang w:val="uk-UA"/>
        </w:rPr>
        <w:t xml:space="preserve"> </w:t>
      </w:r>
      <w:r>
        <w:rPr>
          <w:i/>
          <w:sz w:val="28"/>
          <w:szCs w:val="28"/>
          <w:u w:val="single"/>
          <w:lang w:val="en-US"/>
        </w:rPr>
        <w:t>am</w:t>
      </w:r>
      <w:r>
        <w:rPr>
          <w:i/>
          <w:sz w:val="28"/>
          <w:szCs w:val="28"/>
          <w:lang w:val="uk-UA"/>
        </w:rPr>
        <w:t xml:space="preserve"> </w:t>
      </w:r>
      <w:r>
        <w:rPr>
          <w:sz w:val="28"/>
          <w:szCs w:val="28"/>
          <w:lang w:val="uk-UA"/>
        </w:rPr>
        <w:t>(</w:t>
      </w:r>
      <w:r>
        <w:rPr>
          <w:sz w:val="28"/>
          <w:szCs w:val="28"/>
          <w:lang w:val="en-US"/>
        </w:rPr>
        <w:t>Greene</w:t>
      </w:r>
      <w:r>
        <w:rPr>
          <w:sz w:val="28"/>
          <w:szCs w:val="28"/>
          <w:lang w:val="uk-UA"/>
        </w:rPr>
        <w:t xml:space="preserve"> </w:t>
      </w:r>
      <w:r>
        <w:rPr>
          <w:sz w:val="28"/>
          <w:szCs w:val="28"/>
          <w:lang w:val="en-US"/>
        </w:rPr>
        <w:t>G</w:t>
      </w:r>
      <w:r>
        <w:rPr>
          <w:sz w:val="28"/>
          <w:szCs w:val="28"/>
          <w:lang w:val="uk-UA"/>
        </w:rPr>
        <w:t xml:space="preserve">. </w:t>
      </w:r>
      <w:r>
        <w:rPr>
          <w:sz w:val="28"/>
          <w:szCs w:val="28"/>
          <w:lang w:val="en-US"/>
        </w:rPr>
        <w:t>Collected</w:t>
      </w:r>
      <w:r>
        <w:rPr>
          <w:sz w:val="28"/>
          <w:szCs w:val="28"/>
          <w:lang w:val="uk-UA"/>
        </w:rPr>
        <w:t xml:space="preserve"> </w:t>
      </w:r>
      <w:r>
        <w:rPr>
          <w:sz w:val="28"/>
          <w:szCs w:val="28"/>
          <w:lang w:val="en-US"/>
        </w:rPr>
        <w:t>Short</w:t>
      </w:r>
      <w:r>
        <w:rPr>
          <w:sz w:val="28"/>
          <w:szCs w:val="28"/>
          <w:lang w:val="uk-UA"/>
        </w:rPr>
        <w:t xml:space="preserve"> </w:t>
      </w:r>
      <w:r>
        <w:rPr>
          <w:sz w:val="28"/>
          <w:szCs w:val="28"/>
          <w:lang w:val="en-US"/>
        </w:rPr>
        <w:t>Stories</w:t>
      </w:r>
      <w:r>
        <w:rPr>
          <w:sz w:val="28"/>
          <w:szCs w:val="28"/>
          <w:lang w:val="uk-UA"/>
        </w:rPr>
        <w:t>, 322)</w:t>
      </w:r>
      <w:r>
        <w:rPr>
          <w:i/>
          <w:sz w:val="28"/>
          <w:szCs w:val="28"/>
          <w:lang w:val="uk-UA"/>
        </w:rPr>
        <w:t xml:space="preserve"> </w:t>
      </w:r>
      <w:r>
        <w:rPr>
          <w:sz w:val="28"/>
          <w:szCs w:val="28"/>
          <w:lang w:val="uk-UA"/>
        </w:rPr>
        <w:t>‘</w:t>
      </w:r>
      <w:r>
        <w:rPr>
          <w:sz w:val="28"/>
          <w:szCs w:val="28"/>
          <w:u w:val="single"/>
          <w:lang w:val="uk-UA"/>
        </w:rPr>
        <w:t>Моя сестра на двадцять років молодша за мене</w:t>
      </w:r>
      <w:r>
        <w:rPr>
          <w:sz w:val="28"/>
          <w:szCs w:val="28"/>
          <w:lang w:val="uk-UA"/>
        </w:rPr>
        <w:t xml:space="preserve">’; (42) </w:t>
      </w:r>
      <w:r>
        <w:rPr>
          <w:i/>
          <w:sz w:val="28"/>
          <w:szCs w:val="28"/>
          <w:lang w:val="uk-UA"/>
        </w:rPr>
        <w:t xml:space="preserve">Поки людина молода – </w:t>
      </w:r>
      <w:r>
        <w:rPr>
          <w:i/>
          <w:sz w:val="28"/>
          <w:szCs w:val="28"/>
          <w:u w:val="single"/>
          <w:lang w:val="uk-UA"/>
        </w:rPr>
        <w:t>вітрило</w:t>
      </w:r>
      <w:r>
        <w:rPr>
          <w:i/>
          <w:sz w:val="28"/>
          <w:szCs w:val="28"/>
          <w:lang w:val="uk-UA"/>
        </w:rPr>
        <w:t xml:space="preserve">, з роками – </w:t>
      </w:r>
      <w:r>
        <w:rPr>
          <w:i/>
          <w:sz w:val="28"/>
          <w:szCs w:val="28"/>
          <w:u w:val="single"/>
          <w:lang w:val="uk-UA"/>
        </w:rPr>
        <w:t>кітва</w:t>
      </w:r>
      <w:r>
        <w:rPr>
          <w:i/>
          <w:sz w:val="28"/>
          <w:szCs w:val="28"/>
          <w:lang w:val="uk-UA"/>
        </w:rPr>
        <w:t xml:space="preserve"> </w:t>
      </w:r>
      <w:r>
        <w:rPr>
          <w:sz w:val="28"/>
          <w:szCs w:val="28"/>
          <w:lang w:val="uk-UA"/>
        </w:rPr>
        <w:t>(Мушкетик Ю. Яса, 53).</w:t>
      </w:r>
    </w:p>
    <w:p w:rsidR="008F646A" w:rsidRDefault="008F646A" w:rsidP="008F646A">
      <w:pPr>
        <w:ind w:firstLine="709"/>
        <w:jc w:val="both"/>
        <w:rPr>
          <w:i/>
          <w:sz w:val="28"/>
          <w:szCs w:val="28"/>
          <w:lang w:val="uk-UA"/>
        </w:rPr>
      </w:pPr>
      <w:r>
        <w:rPr>
          <w:sz w:val="28"/>
          <w:szCs w:val="28"/>
          <w:lang w:val="uk-UA"/>
        </w:rPr>
        <w:t xml:space="preserve">Ті релятивні ПАК, що виражають порівняння між частинами двох суб’єктів, відповідають ФТ “Суб’єкт </w:t>
      </w:r>
      <w:r>
        <w:rPr>
          <w:sz w:val="28"/>
          <w:szCs w:val="28"/>
          <w:lang w:val="en-US"/>
        </w:rPr>
        <w:t>S</w:t>
      </w:r>
      <w:r>
        <w:rPr>
          <w:sz w:val="28"/>
          <w:szCs w:val="28"/>
          <w:lang w:val="uk-UA"/>
        </w:rPr>
        <w:t xml:space="preserve">1 має частину Р1 з ознакою </w:t>
      </w:r>
      <w:r>
        <w:rPr>
          <w:sz w:val="28"/>
          <w:szCs w:val="28"/>
          <w:lang w:val="en-US"/>
        </w:rPr>
        <w:t>Q</w:t>
      </w:r>
      <w:r>
        <w:rPr>
          <w:sz w:val="28"/>
          <w:szCs w:val="28"/>
          <w:lang w:val="uk-UA"/>
        </w:rPr>
        <w:t xml:space="preserve">1, яка певним чином </w:t>
      </w:r>
      <w:r>
        <w:rPr>
          <w:sz w:val="28"/>
          <w:szCs w:val="28"/>
          <w:lang w:val="en-US"/>
        </w:rPr>
        <w:t>W</w:t>
      </w:r>
      <w:r>
        <w:rPr>
          <w:sz w:val="28"/>
          <w:szCs w:val="28"/>
          <w:lang w:val="uk-UA"/>
        </w:rPr>
        <w:t xml:space="preserve"> співвідноситься з ознакою </w:t>
      </w:r>
      <w:r>
        <w:rPr>
          <w:sz w:val="28"/>
          <w:szCs w:val="28"/>
          <w:lang w:val="en-US"/>
        </w:rPr>
        <w:t>Q</w:t>
      </w:r>
      <w:r>
        <w:rPr>
          <w:sz w:val="28"/>
          <w:szCs w:val="28"/>
          <w:lang w:val="uk-UA"/>
        </w:rPr>
        <w:t xml:space="preserve">2 частини Р2 суб’єкта </w:t>
      </w:r>
      <w:r>
        <w:rPr>
          <w:sz w:val="28"/>
          <w:szCs w:val="28"/>
          <w:lang w:val="en-US"/>
        </w:rPr>
        <w:t>S</w:t>
      </w:r>
      <w:r>
        <w:rPr>
          <w:sz w:val="28"/>
          <w:szCs w:val="28"/>
          <w:lang w:val="uk-UA"/>
        </w:rPr>
        <w:t xml:space="preserve">2”. Цей семантичний підтип релятивних ПАК є аналогом кваліфікативних ПАК із ФТ “Суб’єкт </w:t>
      </w:r>
      <w:r>
        <w:rPr>
          <w:sz w:val="28"/>
          <w:szCs w:val="28"/>
          <w:lang w:val="en-GB"/>
        </w:rPr>
        <w:t>S</w:t>
      </w:r>
      <w:r>
        <w:rPr>
          <w:sz w:val="28"/>
          <w:szCs w:val="28"/>
          <w:lang w:val="uk-UA"/>
        </w:rPr>
        <w:t xml:space="preserve"> має частину </w:t>
      </w:r>
      <w:r>
        <w:rPr>
          <w:sz w:val="28"/>
          <w:szCs w:val="28"/>
          <w:lang w:val="en-GB"/>
        </w:rPr>
        <w:t>P</w:t>
      </w:r>
      <w:r>
        <w:rPr>
          <w:sz w:val="28"/>
          <w:szCs w:val="28"/>
          <w:lang w:val="uk-UA"/>
        </w:rPr>
        <w:t xml:space="preserve"> із ознакою </w:t>
      </w:r>
      <w:r>
        <w:rPr>
          <w:sz w:val="28"/>
          <w:szCs w:val="28"/>
          <w:lang w:val="en-GB"/>
        </w:rPr>
        <w:t>Q</w:t>
      </w:r>
      <w:r>
        <w:rPr>
          <w:sz w:val="28"/>
          <w:szCs w:val="28"/>
          <w:lang w:val="uk-UA"/>
        </w:rPr>
        <w:t xml:space="preserve">” з тією лише різницею, що тут характеристика частини тіла є не абсолютною, а відносною: (43) </w:t>
      </w:r>
      <w:r>
        <w:rPr>
          <w:i/>
          <w:iCs/>
          <w:sz w:val="28"/>
          <w:szCs w:val="28"/>
          <w:u w:val="single"/>
          <w:lang w:val="en-US"/>
        </w:rPr>
        <w:t>They</w:t>
      </w:r>
      <w:r>
        <w:rPr>
          <w:i/>
          <w:iCs/>
          <w:sz w:val="28"/>
          <w:szCs w:val="28"/>
          <w:u w:val="single"/>
          <w:lang w:val="uk-UA"/>
        </w:rPr>
        <w:t xml:space="preserve"> </w:t>
      </w:r>
      <w:r>
        <w:rPr>
          <w:i/>
          <w:iCs/>
          <w:sz w:val="28"/>
          <w:szCs w:val="28"/>
          <w:u w:val="single"/>
          <w:lang w:val="en-US"/>
        </w:rPr>
        <w:t>were</w:t>
      </w:r>
      <w:r>
        <w:rPr>
          <w:i/>
          <w:iCs/>
          <w:sz w:val="28"/>
          <w:szCs w:val="28"/>
          <w:u w:val="single"/>
          <w:lang w:val="uk-UA"/>
        </w:rPr>
        <w:t xml:space="preserve"> </w:t>
      </w:r>
      <w:r>
        <w:rPr>
          <w:i/>
          <w:iCs/>
          <w:sz w:val="28"/>
          <w:szCs w:val="28"/>
          <w:u w:val="single"/>
          <w:lang w:val="en-US"/>
        </w:rPr>
        <w:t>lighter</w:t>
      </w:r>
      <w:r>
        <w:rPr>
          <w:i/>
          <w:iCs/>
          <w:sz w:val="28"/>
          <w:szCs w:val="28"/>
          <w:u w:val="single"/>
          <w:lang w:val="uk-UA"/>
        </w:rPr>
        <w:t xml:space="preserve"> </w:t>
      </w:r>
      <w:r>
        <w:rPr>
          <w:i/>
          <w:iCs/>
          <w:sz w:val="28"/>
          <w:szCs w:val="28"/>
          <w:u w:val="single"/>
          <w:lang w:val="en-US"/>
        </w:rPr>
        <w:t>in</w:t>
      </w:r>
      <w:r>
        <w:rPr>
          <w:i/>
          <w:iCs/>
          <w:sz w:val="28"/>
          <w:szCs w:val="28"/>
          <w:u w:val="single"/>
          <w:lang w:val="uk-UA"/>
        </w:rPr>
        <w:t xml:space="preserve"> </w:t>
      </w:r>
      <w:r>
        <w:rPr>
          <w:i/>
          <w:iCs/>
          <w:sz w:val="28"/>
          <w:szCs w:val="28"/>
          <w:u w:val="single"/>
          <w:lang w:val="en-US"/>
        </w:rPr>
        <w:t>colour</w:t>
      </w:r>
      <w:r>
        <w:rPr>
          <w:i/>
          <w:iCs/>
          <w:sz w:val="28"/>
          <w:szCs w:val="28"/>
          <w:u w:val="single"/>
          <w:lang w:val="uk-UA"/>
        </w:rPr>
        <w:t xml:space="preserve"> </w:t>
      </w:r>
      <w:r>
        <w:rPr>
          <w:i/>
          <w:iCs/>
          <w:sz w:val="28"/>
          <w:szCs w:val="28"/>
          <w:u w:val="single"/>
          <w:lang w:val="en-US"/>
        </w:rPr>
        <w:t>than</w:t>
      </w:r>
      <w:r>
        <w:rPr>
          <w:i/>
          <w:iCs/>
          <w:sz w:val="28"/>
          <w:szCs w:val="28"/>
          <w:u w:val="single"/>
          <w:lang w:val="uk-UA"/>
        </w:rPr>
        <w:t xml:space="preserve"> </w:t>
      </w:r>
      <w:r>
        <w:rPr>
          <w:i/>
          <w:iCs/>
          <w:sz w:val="28"/>
          <w:szCs w:val="28"/>
          <w:u w:val="single"/>
          <w:lang w:val="en-US"/>
        </w:rPr>
        <w:t>the</w:t>
      </w:r>
      <w:r>
        <w:rPr>
          <w:i/>
          <w:iCs/>
          <w:sz w:val="28"/>
          <w:szCs w:val="28"/>
          <w:u w:val="single"/>
          <w:lang w:val="uk-UA"/>
        </w:rPr>
        <w:t xml:space="preserve"> </w:t>
      </w:r>
      <w:r>
        <w:rPr>
          <w:i/>
          <w:iCs/>
          <w:sz w:val="28"/>
          <w:szCs w:val="28"/>
          <w:u w:val="single"/>
          <w:lang w:val="en-US"/>
        </w:rPr>
        <w:t>boatmen</w:t>
      </w:r>
      <w:r>
        <w:rPr>
          <w:i/>
          <w:iCs/>
          <w:sz w:val="28"/>
          <w:szCs w:val="28"/>
          <w:lang w:val="uk-UA"/>
        </w:rPr>
        <w:t xml:space="preserve">… </w:t>
      </w:r>
      <w:r>
        <w:rPr>
          <w:iCs/>
          <w:sz w:val="28"/>
          <w:szCs w:val="28"/>
          <w:lang w:val="uk-UA"/>
        </w:rPr>
        <w:t>(</w:t>
      </w:r>
      <w:r>
        <w:rPr>
          <w:iCs/>
          <w:sz w:val="28"/>
          <w:szCs w:val="28"/>
          <w:lang w:val="en-US"/>
        </w:rPr>
        <w:t>Unsworth</w:t>
      </w:r>
      <w:r>
        <w:rPr>
          <w:iCs/>
          <w:sz w:val="28"/>
          <w:szCs w:val="28"/>
          <w:lang w:val="uk-UA"/>
        </w:rPr>
        <w:t xml:space="preserve"> </w:t>
      </w:r>
      <w:r>
        <w:rPr>
          <w:iCs/>
          <w:sz w:val="28"/>
          <w:szCs w:val="28"/>
          <w:lang w:val="en-US"/>
        </w:rPr>
        <w:t>B</w:t>
      </w:r>
      <w:r>
        <w:rPr>
          <w:iCs/>
          <w:sz w:val="28"/>
          <w:szCs w:val="28"/>
          <w:lang w:val="uk-UA"/>
        </w:rPr>
        <w:t xml:space="preserve">. </w:t>
      </w:r>
      <w:proofErr w:type="gramStart"/>
      <w:r>
        <w:rPr>
          <w:iCs/>
          <w:sz w:val="28"/>
          <w:szCs w:val="28"/>
          <w:lang w:val="en-US"/>
        </w:rPr>
        <w:t>Sacred</w:t>
      </w:r>
      <w:r>
        <w:rPr>
          <w:iCs/>
          <w:sz w:val="28"/>
          <w:szCs w:val="28"/>
          <w:lang w:val="uk-UA"/>
        </w:rPr>
        <w:t xml:space="preserve"> </w:t>
      </w:r>
      <w:r>
        <w:rPr>
          <w:iCs/>
          <w:sz w:val="28"/>
          <w:szCs w:val="28"/>
          <w:lang w:val="en-US"/>
        </w:rPr>
        <w:t>Hunger</w:t>
      </w:r>
      <w:r>
        <w:rPr>
          <w:iCs/>
          <w:sz w:val="28"/>
          <w:szCs w:val="28"/>
          <w:lang w:val="uk-UA"/>
        </w:rPr>
        <w:t>, 200)</w:t>
      </w:r>
      <w:r>
        <w:rPr>
          <w:i/>
          <w:iCs/>
          <w:sz w:val="28"/>
          <w:szCs w:val="28"/>
          <w:lang w:val="uk-UA"/>
        </w:rPr>
        <w:t xml:space="preserve"> </w:t>
      </w:r>
      <w:r>
        <w:rPr>
          <w:sz w:val="28"/>
          <w:szCs w:val="28"/>
          <w:lang w:val="uk-UA"/>
        </w:rPr>
        <w:t>‘</w:t>
      </w:r>
      <w:r>
        <w:rPr>
          <w:sz w:val="28"/>
          <w:szCs w:val="28"/>
          <w:u w:val="single"/>
          <w:lang w:val="uk-UA"/>
        </w:rPr>
        <w:t>Вони були світліші, ніж весляри</w:t>
      </w:r>
      <w:r>
        <w:rPr>
          <w:sz w:val="28"/>
          <w:szCs w:val="28"/>
          <w:lang w:val="uk-UA"/>
        </w:rPr>
        <w:t xml:space="preserve">’; (44) </w:t>
      </w:r>
      <w:r>
        <w:rPr>
          <w:i/>
          <w:sz w:val="28"/>
          <w:szCs w:val="28"/>
          <w:lang w:val="uk-UA"/>
        </w:rPr>
        <w:t>…</w:t>
      </w:r>
      <w:r>
        <w:rPr>
          <w:i/>
          <w:sz w:val="28"/>
          <w:szCs w:val="28"/>
          <w:u w:val="single"/>
          <w:lang w:val="uk-UA"/>
        </w:rPr>
        <w:t>Ці люди дійсно щиріші і щедріші душею</w:t>
      </w:r>
      <w:r>
        <w:rPr>
          <w:i/>
          <w:sz w:val="28"/>
          <w:szCs w:val="28"/>
          <w:lang w:val="uk-UA"/>
        </w:rPr>
        <w:t xml:space="preserve"> </w:t>
      </w:r>
      <w:r>
        <w:rPr>
          <w:sz w:val="28"/>
          <w:szCs w:val="28"/>
          <w:lang w:val="uk-UA"/>
        </w:rPr>
        <w:t>(Андрухович Ю. Дванадцять обручів, 26).</w:t>
      </w:r>
      <w:proofErr w:type="gramEnd"/>
    </w:p>
    <w:p w:rsidR="008F646A" w:rsidRDefault="008F646A" w:rsidP="008F646A">
      <w:pPr>
        <w:ind w:firstLine="709"/>
        <w:jc w:val="both"/>
        <w:rPr>
          <w:sz w:val="28"/>
          <w:szCs w:val="28"/>
          <w:lang w:val="uk-UA"/>
        </w:rPr>
      </w:pPr>
      <w:r>
        <w:rPr>
          <w:sz w:val="28"/>
          <w:szCs w:val="28"/>
          <w:lang w:val="uk-UA"/>
        </w:rPr>
        <w:t>У структурному відношенні для всіх підтипів релятивних конструкцій характерна перевага ПАК із складеним іменним присудком.</w:t>
      </w:r>
    </w:p>
    <w:p w:rsidR="008F646A" w:rsidRDefault="008F646A" w:rsidP="008F646A">
      <w:pPr>
        <w:ind w:firstLine="709"/>
        <w:jc w:val="both"/>
        <w:rPr>
          <w:sz w:val="28"/>
          <w:szCs w:val="28"/>
          <w:lang w:val="uk-UA"/>
        </w:rPr>
      </w:pPr>
      <w:r>
        <w:rPr>
          <w:sz w:val="28"/>
          <w:szCs w:val="28"/>
          <w:lang w:val="uk-UA"/>
        </w:rPr>
        <w:t>4. У</w:t>
      </w:r>
      <w:r>
        <w:rPr>
          <w:b/>
          <w:sz w:val="28"/>
          <w:szCs w:val="28"/>
          <w:lang w:val="uk-UA"/>
        </w:rPr>
        <w:t xml:space="preserve"> загальних висновках </w:t>
      </w:r>
      <w:r>
        <w:rPr>
          <w:sz w:val="28"/>
          <w:szCs w:val="28"/>
          <w:lang w:val="uk-UA"/>
        </w:rPr>
        <w:t>підбито підсумки проведеного дослідження; окреслено можливі перспективи подальших досліджень в обраній галузі.</w:t>
      </w:r>
    </w:p>
    <w:p w:rsidR="008F646A" w:rsidRDefault="008F646A" w:rsidP="008F646A">
      <w:pPr>
        <w:ind w:firstLine="709"/>
        <w:jc w:val="both"/>
        <w:rPr>
          <w:sz w:val="28"/>
          <w:szCs w:val="28"/>
          <w:lang w:val="uk-UA"/>
        </w:rPr>
      </w:pPr>
      <w:r>
        <w:rPr>
          <w:sz w:val="28"/>
          <w:szCs w:val="28"/>
          <w:lang w:val="uk-UA"/>
        </w:rPr>
        <w:t>4.1. Предикативно-атрибутивні конструкції, тобто синтаксичні конструкції із предикатом атрибутивної семантики, в англійській та українській мовах є широко вживаними і демонструють різноманітність як на синтаксичному плані, так і в плані семантики.</w:t>
      </w:r>
    </w:p>
    <w:p w:rsidR="008F646A" w:rsidRDefault="008F646A" w:rsidP="008F646A">
      <w:pPr>
        <w:ind w:firstLine="709"/>
        <w:jc w:val="both"/>
        <w:rPr>
          <w:sz w:val="28"/>
          <w:szCs w:val="28"/>
          <w:lang w:val="uk-UA"/>
        </w:rPr>
      </w:pPr>
      <w:r>
        <w:rPr>
          <w:sz w:val="28"/>
          <w:szCs w:val="28"/>
          <w:lang w:val="uk-UA"/>
        </w:rPr>
        <w:t>4.2. Структурний аналіз ПАК дозволив виділити 7 типів формальної репрезентації предиката ПАК (див. табл. 1). На рівні синтаксичної структури ПАК досліджувані мови демонструють ряд спільних рис: в англійській та українській мовах предикати атрибутивної семантики можуть бути представлені простим дієслівним, складеним іменним чи складним іменним подвійним присудком, сполученням присудка і додатка, присудка і підмета, присудка і обставини. Подібність між двома мовами у вираженні предикативно-атрибутивної семантики спостерігається і в показниках частотності окремих структурних типів ПАК. Найпоширенішими в досліджуваних мовах є ПАК із предикатом, представленим складеним іменним присудком.</w:t>
      </w:r>
    </w:p>
    <w:p w:rsidR="008F646A" w:rsidRDefault="008F646A" w:rsidP="008F646A">
      <w:pPr>
        <w:ind w:firstLine="709"/>
        <w:jc w:val="both"/>
        <w:rPr>
          <w:sz w:val="28"/>
          <w:szCs w:val="28"/>
          <w:lang w:val="uk-UA"/>
        </w:rPr>
      </w:pPr>
      <w:r>
        <w:rPr>
          <w:sz w:val="28"/>
          <w:szCs w:val="28"/>
          <w:lang w:val="uk-UA"/>
        </w:rPr>
        <w:t xml:space="preserve">4.3. Між мовами існує суттєва розбіжність у засобах формальної репрезентації предиката ПАК, зумовлена розходженням структури англійської та </w:t>
      </w:r>
      <w:r>
        <w:rPr>
          <w:sz w:val="28"/>
          <w:szCs w:val="28"/>
          <w:lang w:val="uk-UA"/>
        </w:rPr>
        <w:lastRenderedPageBreak/>
        <w:t>української мов. Аломорфізм виявляється, перш за все, в наявності в українській мові структурного типу ПАК, що не зустрічається в англійській мові – ПАК із предикатом, якому на формальному рівні відповідає головний член односкладного речення. Важливою диференційною рисою виступає також суттєва різниця в частотності окремих структурних типів досліджуваних одиниць. Другим за частотністю засобом вираження атрибутивного предиката в англійській мові є сполучення присудка та прямого додатка, третім – сполучення присудка та підмета. В українській мові ситуація зворотня.</w:t>
      </w:r>
    </w:p>
    <w:p w:rsidR="008F646A" w:rsidRDefault="008F646A" w:rsidP="008F646A">
      <w:pPr>
        <w:ind w:firstLine="709"/>
        <w:jc w:val="both"/>
        <w:rPr>
          <w:sz w:val="28"/>
          <w:szCs w:val="28"/>
          <w:lang w:val="uk-UA"/>
        </w:rPr>
      </w:pPr>
      <w:r>
        <w:rPr>
          <w:sz w:val="28"/>
          <w:szCs w:val="28"/>
          <w:lang w:val="uk-UA"/>
        </w:rPr>
        <w:t>4.4. За критерієм ознаки, яку приписує суб’єкту предикат денотативного рівня, було виділено 4 семантичні типи ПАК, кожен з яких представлений принаймні двома підтипами (див. табл. 2). Узагальнене значення підтипів описується метамовою у вигляді формул тлумачення.</w:t>
      </w:r>
    </w:p>
    <w:p w:rsidR="008F646A" w:rsidRDefault="008F646A" w:rsidP="008F646A">
      <w:pPr>
        <w:ind w:firstLine="709"/>
        <w:jc w:val="both"/>
        <w:rPr>
          <w:sz w:val="28"/>
          <w:szCs w:val="28"/>
          <w:lang w:val="uk-UA"/>
        </w:rPr>
      </w:pPr>
      <w:r>
        <w:rPr>
          <w:sz w:val="28"/>
          <w:szCs w:val="28"/>
          <w:lang w:val="uk-UA"/>
        </w:rPr>
        <w:t>4.5. Досліджувані мови демонструють багато спільного як в наборі ознак, репрезентованих в ПАК, так і в плані частотності різних семантичних типів конструкцій, що дозволяє констатувати більшу подібність між двома мовами на семантичному рівні, ніж на рівні структури. Це можна пояснити спільністю психофізіологічних і когнітивних особливостей носіїв різних мов. Найчастотнішим семантичним типом ПАК в обох мовах є кваліфікативні (характеризувальні) конструкції, репрезентовані трьома підтипами. Другими за частотністю є релятивні ПАК, що також охоплюють три підтипи. Таксономічний (класифікувальний) та акціонально-кваліфікативний типи ПАК представлені двома підтипами кожний і за частотністю посідають третє та четверте місця відповідно.</w:t>
      </w:r>
    </w:p>
    <w:p w:rsidR="008F646A" w:rsidRDefault="008F646A" w:rsidP="008F646A">
      <w:pPr>
        <w:ind w:firstLine="709"/>
        <w:jc w:val="both"/>
        <w:rPr>
          <w:sz w:val="28"/>
          <w:szCs w:val="28"/>
          <w:lang w:val="uk-UA"/>
        </w:rPr>
      </w:pPr>
      <w:r>
        <w:rPr>
          <w:sz w:val="28"/>
          <w:szCs w:val="28"/>
          <w:lang w:val="uk-UA"/>
        </w:rPr>
        <w:t>4.6. Структурний аналіз ПАК, співвідносних із певним семантичним типом, дозволяє зробити висновки про типові засоби репрезентації предиката із певним змістом у структурі речення в англійській та українській мовах. Співвіднесення семантичних типів предикатів та засобів їх формального вираження є однаковим для досліджуваних мов. У кваліфікативних ПАК відповідником предиката у структурі речення найчастіше є складений іменний присудок із предикативом-прикметником, у таксономічних ПАК – складений іменний присудок із предикативом-іменником. В одному із підтипів акціонально-предикативних ПАК предикат репрезентований виключно іменною частиною складного іменного подвійного присудка. У структурі релятивних ПАК та другого підтипу акціонально-кваліфікативних ПАК відповідником предиката в переважній більшості випадків є складений іменний присудок.</w:t>
      </w:r>
    </w:p>
    <w:p w:rsidR="008F646A" w:rsidRDefault="008F646A" w:rsidP="008F646A">
      <w:pPr>
        <w:ind w:firstLine="709"/>
        <w:jc w:val="both"/>
        <w:rPr>
          <w:sz w:val="28"/>
          <w:szCs w:val="28"/>
          <w:lang w:val="uk-UA"/>
        </w:rPr>
      </w:pPr>
      <w:r>
        <w:rPr>
          <w:sz w:val="28"/>
          <w:szCs w:val="28"/>
          <w:lang w:val="uk-UA"/>
        </w:rPr>
        <w:t>Перспективи дослідження передбачають зіставне вивчення ПАК в англійській та українській мовах на матеріалі різних за жанрами текстів. Особливий інтерес становить вивчення досліджуваного типу речень на матеріалі більшої кількості різноструктурних мов з інших мовних сімей.</w:t>
      </w:r>
    </w:p>
    <w:p w:rsidR="008F646A" w:rsidRDefault="008F646A" w:rsidP="008F646A">
      <w:pPr>
        <w:ind w:firstLine="709"/>
        <w:jc w:val="both"/>
        <w:rPr>
          <w:sz w:val="28"/>
          <w:szCs w:val="28"/>
          <w:lang w:val="uk-UA"/>
        </w:rPr>
      </w:pPr>
    </w:p>
    <w:p w:rsidR="008F646A" w:rsidRDefault="008F646A" w:rsidP="008F646A">
      <w:pPr>
        <w:ind w:firstLine="709"/>
        <w:jc w:val="both"/>
        <w:rPr>
          <w:b/>
          <w:sz w:val="28"/>
          <w:szCs w:val="28"/>
          <w:lang w:val="uk-UA"/>
        </w:rPr>
      </w:pPr>
      <w:r>
        <w:rPr>
          <w:sz w:val="28"/>
          <w:szCs w:val="28"/>
          <w:lang w:val="uk-UA"/>
        </w:rPr>
        <w:t xml:space="preserve">Основні ідеї та положення дисертації викладено в таких </w:t>
      </w:r>
      <w:r>
        <w:rPr>
          <w:b/>
          <w:sz w:val="28"/>
          <w:szCs w:val="28"/>
          <w:lang w:val="uk-UA"/>
        </w:rPr>
        <w:t>публікаціях:</w:t>
      </w:r>
    </w:p>
    <w:p w:rsidR="008F646A" w:rsidRDefault="008F646A" w:rsidP="00955611">
      <w:pPr>
        <w:numPr>
          <w:ilvl w:val="0"/>
          <w:numId w:val="40"/>
        </w:numPr>
        <w:tabs>
          <w:tab w:val="clear" w:pos="720"/>
          <w:tab w:val="num" w:pos="360"/>
        </w:tabs>
        <w:suppressAutoHyphens w:val="0"/>
        <w:ind w:left="360"/>
        <w:jc w:val="both"/>
        <w:rPr>
          <w:sz w:val="28"/>
          <w:szCs w:val="28"/>
          <w:lang w:val="uk-UA"/>
        </w:rPr>
      </w:pPr>
      <w:r>
        <w:rPr>
          <w:sz w:val="28"/>
          <w:szCs w:val="28"/>
          <w:lang w:val="uk-UA"/>
        </w:rPr>
        <w:t xml:space="preserve">Сидоров О.М. Інхоативні предикативно-атрибутивні конструкції в англійській мові // Нова філологія. Зб. наук. праць. – Запоріжжя: ЗНУ, 2007. – № 26. – С. 148-154. </w:t>
      </w:r>
    </w:p>
    <w:p w:rsidR="008F646A" w:rsidRDefault="008F646A" w:rsidP="00955611">
      <w:pPr>
        <w:numPr>
          <w:ilvl w:val="0"/>
          <w:numId w:val="40"/>
        </w:numPr>
        <w:tabs>
          <w:tab w:val="clear" w:pos="720"/>
          <w:tab w:val="num" w:pos="360"/>
        </w:tabs>
        <w:suppressAutoHyphens w:val="0"/>
        <w:ind w:left="360"/>
        <w:jc w:val="both"/>
        <w:rPr>
          <w:sz w:val="28"/>
          <w:szCs w:val="28"/>
          <w:lang w:val="uk-UA"/>
        </w:rPr>
      </w:pPr>
      <w:r>
        <w:rPr>
          <w:sz w:val="28"/>
          <w:szCs w:val="28"/>
          <w:lang w:val="uk-UA"/>
        </w:rPr>
        <w:lastRenderedPageBreak/>
        <w:t>Сидоров О.М. Семантичні типи предикативно-атрибутивних конструкцій в англійській мові // Сучасні дослідження з іноземної філології: Зб. наук. праць. – Випуск 5. – Ужгород: ПП Обручар В.В., 2007. – С. 73-85.</w:t>
      </w:r>
    </w:p>
    <w:p w:rsidR="008F646A" w:rsidRDefault="008F646A" w:rsidP="00955611">
      <w:pPr>
        <w:numPr>
          <w:ilvl w:val="0"/>
          <w:numId w:val="40"/>
        </w:numPr>
        <w:tabs>
          <w:tab w:val="clear" w:pos="720"/>
          <w:tab w:val="num" w:pos="360"/>
        </w:tabs>
        <w:suppressAutoHyphens w:val="0"/>
        <w:ind w:left="360"/>
        <w:jc w:val="both"/>
        <w:rPr>
          <w:sz w:val="28"/>
          <w:szCs w:val="28"/>
          <w:lang w:val="uk-UA"/>
        </w:rPr>
      </w:pPr>
      <w:r>
        <w:rPr>
          <w:sz w:val="28"/>
          <w:szCs w:val="28"/>
          <w:lang w:val="uk-UA"/>
        </w:rPr>
        <w:t xml:space="preserve">Сидоров О.М. Основні типи предикативно-атрибутивних конструкцій в англійській та українській мовах // </w:t>
      </w:r>
      <w:r>
        <w:rPr>
          <w:sz w:val="28"/>
          <w:szCs w:val="28"/>
          <w:lang w:val="en-US"/>
        </w:rPr>
        <w:t>Studia</w:t>
      </w:r>
      <w:r>
        <w:rPr>
          <w:sz w:val="28"/>
          <w:szCs w:val="28"/>
          <w:lang w:val="uk-UA"/>
        </w:rPr>
        <w:t xml:space="preserve"> </w:t>
      </w:r>
      <w:r>
        <w:rPr>
          <w:sz w:val="28"/>
          <w:szCs w:val="28"/>
          <w:lang w:val="en-US"/>
        </w:rPr>
        <w:t>Germanica</w:t>
      </w:r>
      <w:r>
        <w:rPr>
          <w:sz w:val="28"/>
          <w:szCs w:val="28"/>
          <w:lang w:val="uk-UA"/>
        </w:rPr>
        <w:t xml:space="preserve"> </w:t>
      </w:r>
      <w:r>
        <w:rPr>
          <w:sz w:val="28"/>
          <w:szCs w:val="28"/>
          <w:lang w:val="en-US"/>
        </w:rPr>
        <w:t>et</w:t>
      </w:r>
      <w:r>
        <w:rPr>
          <w:sz w:val="28"/>
          <w:szCs w:val="28"/>
          <w:lang w:val="uk-UA"/>
        </w:rPr>
        <w:t xml:space="preserve"> </w:t>
      </w:r>
      <w:r>
        <w:rPr>
          <w:sz w:val="28"/>
          <w:szCs w:val="28"/>
          <w:lang w:val="en-US"/>
        </w:rPr>
        <w:t>Romanica</w:t>
      </w:r>
      <w:r>
        <w:rPr>
          <w:sz w:val="28"/>
          <w:szCs w:val="28"/>
          <w:lang w:val="uk-UA"/>
        </w:rPr>
        <w:t>: Іноземні мови. Зарубіжна література. Методика викладання: Науковий журнал. – Донецьк: ДонНУ, 2008. – Т.5. – № 2 (14). – С. 96-110.</w:t>
      </w:r>
    </w:p>
    <w:p w:rsidR="008F646A" w:rsidRDefault="008F646A" w:rsidP="00955611">
      <w:pPr>
        <w:numPr>
          <w:ilvl w:val="0"/>
          <w:numId w:val="40"/>
        </w:numPr>
        <w:tabs>
          <w:tab w:val="clear" w:pos="720"/>
          <w:tab w:val="num" w:pos="360"/>
        </w:tabs>
        <w:suppressAutoHyphens w:val="0"/>
        <w:ind w:left="360"/>
        <w:jc w:val="both"/>
        <w:rPr>
          <w:sz w:val="28"/>
          <w:szCs w:val="28"/>
          <w:lang w:val="uk-UA"/>
        </w:rPr>
      </w:pPr>
      <w:r>
        <w:rPr>
          <w:sz w:val="28"/>
          <w:szCs w:val="28"/>
          <w:lang w:val="uk-UA"/>
        </w:rPr>
        <w:t>Сидоров О.М. Назва одягу як елемент характеристики особи в англійській та українській мовах // Типологія мовних значень у діахронічному та зіставному аспектах: Зб. наук. пр. – Донецьк: ДонНУ, 2008. – С. 73-85.</w:t>
      </w:r>
    </w:p>
    <w:p w:rsidR="008F646A" w:rsidRDefault="008F646A" w:rsidP="00955611">
      <w:pPr>
        <w:numPr>
          <w:ilvl w:val="0"/>
          <w:numId w:val="40"/>
        </w:numPr>
        <w:tabs>
          <w:tab w:val="clear" w:pos="720"/>
          <w:tab w:val="num" w:pos="360"/>
        </w:tabs>
        <w:suppressAutoHyphens w:val="0"/>
        <w:ind w:left="360"/>
        <w:jc w:val="both"/>
        <w:rPr>
          <w:sz w:val="28"/>
          <w:szCs w:val="28"/>
          <w:lang w:val="uk-UA"/>
        </w:rPr>
      </w:pPr>
      <w:r>
        <w:rPr>
          <w:sz w:val="28"/>
          <w:szCs w:val="28"/>
          <w:lang w:val="uk-UA"/>
        </w:rPr>
        <w:t xml:space="preserve">Сидоров О.М. Конструкції на позначення зовнішності людини в англійській та українській мовах // </w:t>
      </w:r>
      <w:r>
        <w:rPr>
          <w:color w:val="000000"/>
          <w:sz w:val="28"/>
          <w:szCs w:val="28"/>
          <w:lang w:val="uk-UA"/>
        </w:rPr>
        <w:t>Мова і культура (Науковий журнал). – К.: Видавничий Дім Дмитра Бураго, 2009. – С. 130-139.</w:t>
      </w:r>
    </w:p>
    <w:p w:rsidR="008F646A" w:rsidRDefault="008F646A" w:rsidP="00955611">
      <w:pPr>
        <w:numPr>
          <w:ilvl w:val="0"/>
          <w:numId w:val="40"/>
        </w:numPr>
        <w:tabs>
          <w:tab w:val="clear" w:pos="720"/>
          <w:tab w:val="num" w:pos="360"/>
        </w:tabs>
        <w:suppressAutoHyphens w:val="0"/>
        <w:ind w:left="360"/>
        <w:jc w:val="both"/>
        <w:rPr>
          <w:sz w:val="28"/>
          <w:szCs w:val="28"/>
          <w:lang w:val="uk-UA"/>
        </w:rPr>
      </w:pPr>
      <w:r>
        <w:rPr>
          <w:sz w:val="28"/>
          <w:szCs w:val="28"/>
          <w:lang w:val="uk-UA"/>
        </w:rPr>
        <w:t xml:space="preserve">Сидоров О.Н. Структурно-семантические характеристики предикативно-атрибутивных конструкций английского языка // Сучасні проблеми та перспективи дослідження романських та германських мов і літератур: Матеріали Другої Міжвузівської конференції молодих учених (12-13 лютого 2004 р.). – Донецьк: ДонНУ, 2004. – С. 286-289. </w:t>
      </w:r>
    </w:p>
    <w:p w:rsidR="008F646A" w:rsidRDefault="008F646A" w:rsidP="00955611">
      <w:pPr>
        <w:numPr>
          <w:ilvl w:val="0"/>
          <w:numId w:val="40"/>
        </w:numPr>
        <w:tabs>
          <w:tab w:val="clear" w:pos="720"/>
          <w:tab w:val="num" w:pos="360"/>
        </w:tabs>
        <w:suppressAutoHyphens w:val="0"/>
        <w:ind w:left="360"/>
        <w:jc w:val="both"/>
        <w:rPr>
          <w:sz w:val="28"/>
          <w:szCs w:val="28"/>
          <w:lang w:val="uk-UA"/>
        </w:rPr>
      </w:pPr>
      <w:r>
        <w:rPr>
          <w:sz w:val="28"/>
          <w:szCs w:val="28"/>
          <w:lang w:val="uk-UA"/>
        </w:rPr>
        <w:t xml:space="preserve">Сидоров О.Н. Логико-семантическое определение предикативно-атрибутивных конструкций // Сучасні проблеми та перспективи дослідження романських та германських мов і літератур: Матеріали Третьої Міжвузівської конференції молодих учених (15-16 лютого 2005 р.). – Донецьк: ДонНУ, 2005. – С. 88-89. </w:t>
      </w:r>
    </w:p>
    <w:p w:rsidR="008F646A" w:rsidRDefault="008F646A" w:rsidP="00955611">
      <w:pPr>
        <w:numPr>
          <w:ilvl w:val="0"/>
          <w:numId w:val="40"/>
        </w:numPr>
        <w:tabs>
          <w:tab w:val="clear" w:pos="720"/>
          <w:tab w:val="num" w:pos="360"/>
        </w:tabs>
        <w:suppressAutoHyphens w:val="0"/>
        <w:ind w:left="360"/>
        <w:jc w:val="both"/>
        <w:rPr>
          <w:sz w:val="28"/>
          <w:szCs w:val="28"/>
          <w:lang w:val="uk-UA"/>
        </w:rPr>
      </w:pPr>
      <w:r>
        <w:rPr>
          <w:sz w:val="28"/>
          <w:szCs w:val="28"/>
        </w:rPr>
        <w:t>Сидоров О.</w:t>
      </w:r>
      <w:r>
        <w:rPr>
          <w:sz w:val="28"/>
          <w:szCs w:val="28"/>
          <w:lang w:val="uk-UA"/>
        </w:rPr>
        <w:t>Н.</w:t>
      </w:r>
      <w:r>
        <w:rPr>
          <w:sz w:val="28"/>
          <w:szCs w:val="28"/>
        </w:rPr>
        <w:t xml:space="preserve"> Структурные характеристики предикатов в </w:t>
      </w:r>
      <w:r>
        <w:rPr>
          <w:sz w:val="28"/>
          <w:szCs w:val="28"/>
          <w:lang w:val="uk-UA"/>
        </w:rPr>
        <w:t xml:space="preserve">предикативно-атрибутивных конструкциях английского языка // Матеріали </w:t>
      </w:r>
      <w:r>
        <w:rPr>
          <w:sz w:val="28"/>
          <w:szCs w:val="28"/>
          <w:lang w:val="en-US"/>
        </w:rPr>
        <w:t>IV</w:t>
      </w:r>
      <w:r>
        <w:rPr>
          <w:sz w:val="28"/>
          <w:szCs w:val="28"/>
          <w:lang w:val="uk-UA"/>
        </w:rPr>
        <w:t xml:space="preserve"> Міжвузівської конференції молодих вчених (1-3 лютого 2006 р.). – Частина 1. – Донецьк: ДонНУ, 2006. – С. 30-33.</w:t>
      </w:r>
    </w:p>
    <w:p w:rsidR="008F646A" w:rsidRDefault="008F646A" w:rsidP="00955611">
      <w:pPr>
        <w:numPr>
          <w:ilvl w:val="0"/>
          <w:numId w:val="40"/>
        </w:numPr>
        <w:tabs>
          <w:tab w:val="clear" w:pos="720"/>
          <w:tab w:val="num" w:pos="360"/>
        </w:tabs>
        <w:suppressAutoHyphens w:val="0"/>
        <w:ind w:left="360"/>
        <w:jc w:val="both"/>
        <w:rPr>
          <w:sz w:val="28"/>
          <w:szCs w:val="28"/>
          <w:lang w:val="uk-UA"/>
        </w:rPr>
      </w:pPr>
      <w:r>
        <w:rPr>
          <w:sz w:val="28"/>
          <w:szCs w:val="28"/>
          <w:lang w:val="uk-UA"/>
        </w:rPr>
        <w:t xml:space="preserve">Сидоров О.М. Заперечувальні предикативно-атрибутивні конструкції в англійській мові // Матеріали </w:t>
      </w:r>
      <w:r>
        <w:rPr>
          <w:sz w:val="28"/>
          <w:szCs w:val="28"/>
          <w:lang w:val="en-US"/>
        </w:rPr>
        <w:t>V</w:t>
      </w:r>
      <w:r>
        <w:rPr>
          <w:sz w:val="28"/>
          <w:szCs w:val="28"/>
          <w:lang w:val="uk-UA"/>
        </w:rPr>
        <w:t xml:space="preserve"> Міжвузівської конференції молодих вчених (29-31 січня 2007 р.). – Донецьк: ДонНУ, 2007. – С. 34-37.</w:t>
      </w:r>
    </w:p>
    <w:p w:rsidR="008F646A" w:rsidRDefault="008F646A" w:rsidP="00955611">
      <w:pPr>
        <w:numPr>
          <w:ilvl w:val="0"/>
          <w:numId w:val="40"/>
        </w:numPr>
        <w:tabs>
          <w:tab w:val="clear" w:pos="720"/>
          <w:tab w:val="num" w:pos="360"/>
        </w:tabs>
        <w:suppressAutoHyphens w:val="0"/>
        <w:ind w:left="360"/>
        <w:jc w:val="both"/>
        <w:rPr>
          <w:sz w:val="28"/>
          <w:szCs w:val="28"/>
          <w:lang w:val="uk-UA"/>
        </w:rPr>
      </w:pPr>
      <w:r>
        <w:rPr>
          <w:sz w:val="28"/>
          <w:szCs w:val="28"/>
          <w:lang w:val="uk-UA"/>
        </w:rPr>
        <w:t>Сидоров О.М. Семантичні типи каузативних предикативно-атрибутивних конструкцій в англійській мові // Матеріали наукової конференції професорсько-викладацького складу факультету іноземних мов ДонНУ (18-20 квітня 2007 р.). – Донецьк: ДонНУ, 2007. – С. 98-101.</w:t>
      </w:r>
    </w:p>
    <w:p w:rsidR="008F646A" w:rsidRDefault="008F646A" w:rsidP="00955611">
      <w:pPr>
        <w:numPr>
          <w:ilvl w:val="0"/>
          <w:numId w:val="40"/>
        </w:numPr>
        <w:tabs>
          <w:tab w:val="clear" w:pos="720"/>
          <w:tab w:val="num" w:pos="360"/>
        </w:tabs>
        <w:suppressAutoHyphens w:val="0"/>
        <w:ind w:left="360"/>
        <w:jc w:val="both"/>
        <w:rPr>
          <w:sz w:val="28"/>
          <w:szCs w:val="28"/>
          <w:lang w:val="uk-UA"/>
        </w:rPr>
      </w:pPr>
      <w:r>
        <w:rPr>
          <w:sz w:val="28"/>
          <w:szCs w:val="28"/>
          <w:lang w:val="uk-UA"/>
        </w:rPr>
        <w:t xml:space="preserve">Сидоров О.М. Екзистенціальні предикативно-атрибутивні конструкції в англійській та українській мовах // Матеріали </w:t>
      </w:r>
      <w:r>
        <w:rPr>
          <w:sz w:val="28"/>
          <w:szCs w:val="28"/>
          <w:lang w:val="en-US"/>
        </w:rPr>
        <w:t>VI</w:t>
      </w:r>
      <w:r>
        <w:rPr>
          <w:sz w:val="28"/>
          <w:szCs w:val="28"/>
          <w:lang w:val="uk-UA"/>
        </w:rPr>
        <w:t xml:space="preserve"> Міжвузівської конференції молодих вчених (28-29 січня 2008 р.). – Том 2. – Донецьк: ДонНУ, 2008. – С. 76-80.</w:t>
      </w:r>
    </w:p>
    <w:p w:rsidR="008F646A" w:rsidRDefault="008F646A" w:rsidP="008F646A">
      <w:pPr>
        <w:ind w:left="349"/>
        <w:jc w:val="both"/>
        <w:rPr>
          <w:sz w:val="28"/>
          <w:szCs w:val="28"/>
          <w:lang w:val="uk-UA"/>
        </w:rPr>
      </w:pPr>
    </w:p>
    <w:p w:rsidR="008F646A" w:rsidRDefault="008F646A" w:rsidP="008F646A">
      <w:pPr>
        <w:pStyle w:val="1"/>
      </w:pPr>
      <w:r>
        <w:t>АНОТАЦІЇ</w:t>
      </w:r>
    </w:p>
    <w:p w:rsidR="008F646A" w:rsidRDefault="008F646A" w:rsidP="008F646A">
      <w:pPr>
        <w:ind w:firstLine="709"/>
        <w:jc w:val="both"/>
        <w:rPr>
          <w:sz w:val="28"/>
          <w:szCs w:val="28"/>
          <w:lang w:val="uk-UA"/>
        </w:rPr>
      </w:pPr>
      <w:r>
        <w:rPr>
          <w:sz w:val="28"/>
          <w:szCs w:val="28"/>
          <w:lang w:val="uk-UA"/>
        </w:rPr>
        <w:t>Сидоров О.М. Предикативно-атрибутивні конструкції в англійській та українській мовах. – Рукопис.</w:t>
      </w:r>
    </w:p>
    <w:p w:rsidR="008F646A" w:rsidRDefault="008F646A" w:rsidP="008F646A">
      <w:pPr>
        <w:ind w:firstLine="709"/>
        <w:jc w:val="both"/>
        <w:rPr>
          <w:sz w:val="28"/>
          <w:szCs w:val="28"/>
          <w:lang w:val="uk-UA"/>
        </w:rPr>
      </w:pPr>
      <w:r>
        <w:rPr>
          <w:sz w:val="28"/>
          <w:szCs w:val="28"/>
          <w:lang w:val="uk-UA"/>
        </w:rPr>
        <w:lastRenderedPageBreak/>
        <w:t>Дисертація на здобуття наукового ступеня кандидата філологічних наук за спеціальністю 10.02.17 – порівняльно-історичне і типологічне мовознавство. – Донецький національний університет. – Донецьк, 2009.</w:t>
      </w:r>
    </w:p>
    <w:p w:rsidR="008F646A" w:rsidRDefault="008F646A" w:rsidP="008F646A">
      <w:pPr>
        <w:ind w:firstLine="709"/>
        <w:jc w:val="both"/>
        <w:rPr>
          <w:sz w:val="28"/>
          <w:szCs w:val="28"/>
          <w:lang w:val="uk-UA"/>
        </w:rPr>
      </w:pPr>
      <w:r>
        <w:rPr>
          <w:sz w:val="28"/>
          <w:szCs w:val="28"/>
          <w:lang w:val="uk-UA"/>
        </w:rPr>
        <w:t>Дисертація присвячена зіставному аналізу предикативно-атрибутивних конструкцій (ПАК) в англійській та українській мовах. Під ПАК в роботі розуміється структурно-семантичний мінімум простого речення, що виступає самостійно або як частина складного речення. На семантичному рівні ПАК репрезентована суб’єктом та предикатом, що позначає атрибут (ознаку, якість) суб’єкта. На синтаксичному рівні ПАК містить компоненти, які репрезентують семантичні суб’єкт і предикат.</w:t>
      </w:r>
    </w:p>
    <w:p w:rsidR="008F646A" w:rsidRDefault="008F646A" w:rsidP="008F646A">
      <w:pPr>
        <w:ind w:firstLine="709"/>
        <w:jc w:val="both"/>
        <w:rPr>
          <w:sz w:val="28"/>
          <w:szCs w:val="28"/>
          <w:lang w:val="uk-UA"/>
        </w:rPr>
      </w:pPr>
      <w:r>
        <w:rPr>
          <w:sz w:val="28"/>
          <w:szCs w:val="28"/>
          <w:lang w:val="uk-UA"/>
        </w:rPr>
        <w:t>У роботі здійснено структурно-синтаксичну класифікацію ПАК, основою якої є аналіз засобів формальної репрезентації предиката. Виділено 7 типів, 6 із яких є властивими обом досліджуваним мовам, що свідчить про ізоморфізм двох мов у плані вираження атрибутивної предикативної семантики. Диференційні риси ПАК в англійській та українській мовах стосуються частотності окремих структурних типів конструкцій і наявності лише в українській мові ПАК, які є односкладними реченнями.</w:t>
      </w:r>
    </w:p>
    <w:p w:rsidR="008F646A" w:rsidRDefault="008F646A" w:rsidP="008F646A">
      <w:pPr>
        <w:ind w:firstLine="709"/>
        <w:jc w:val="both"/>
        <w:rPr>
          <w:sz w:val="28"/>
          <w:szCs w:val="28"/>
          <w:lang w:val="uk-UA"/>
        </w:rPr>
      </w:pPr>
      <w:r>
        <w:rPr>
          <w:sz w:val="28"/>
          <w:szCs w:val="28"/>
          <w:lang w:val="uk-UA"/>
        </w:rPr>
        <w:t>Аналіз семантики ПАК ґрунтується на типах ознаки, представленої предикатом на денотативному рівні, і здійснюється за допомогою формул тлумачення. При цьому виділено 4 семантичні типи та 10 підтипів конструкцій, усі з яких зустрічаються в обох мовах. Окрім спільного набору семантичних типів ПАК, досліджувані мови демонструють спільні ознаки в плані частотності цих типів і основних засобів презентації кожного з них на формальному рівні, що можна пояснити спільністю психофізіологічних і когнітивних особливостей носіїв різних мов.</w:t>
      </w:r>
    </w:p>
    <w:p w:rsidR="008F646A" w:rsidRDefault="008F646A" w:rsidP="008F646A">
      <w:pPr>
        <w:ind w:firstLine="709"/>
        <w:jc w:val="both"/>
        <w:rPr>
          <w:sz w:val="28"/>
          <w:szCs w:val="28"/>
          <w:lang w:val="uk-UA"/>
        </w:rPr>
      </w:pPr>
      <w:r>
        <w:rPr>
          <w:sz w:val="28"/>
          <w:szCs w:val="28"/>
          <w:lang w:val="uk-UA"/>
        </w:rPr>
        <w:t>Ключові слова: предикативно-атрибутивна конструкція, суб’єкт, предикат, атрибут, пропозиція, підмет, присудок, формула тлумачення, семантичний тип.</w:t>
      </w:r>
    </w:p>
    <w:p w:rsidR="008F646A" w:rsidRDefault="008F646A" w:rsidP="008F646A">
      <w:pPr>
        <w:ind w:firstLine="709"/>
        <w:jc w:val="both"/>
        <w:rPr>
          <w:sz w:val="28"/>
          <w:szCs w:val="28"/>
          <w:lang w:val="uk-UA"/>
        </w:rPr>
      </w:pPr>
    </w:p>
    <w:p w:rsidR="008F646A" w:rsidRDefault="008F646A" w:rsidP="008F646A">
      <w:pPr>
        <w:ind w:firstLine="709"/>
        <w:jc w:val="both"/>
        <w:rPr>
          <w:sz w:val="28"/>
          <w:szCs w:val="28"/>
          <w:lang w:val="uk-UA"/>
        </w:rPr>
      </w:pPr>
      <w:r>
        <w:rPr>
          <w:sz w:val="28"/>
          <w:szCs w:val="28"/>
          <w:lang w:val="uk-UA"/>
        </w:rPr>
        <w:t>Сидоров О.Н. Предикативно-атрибутивные конструкции в английском и украинском языках. – Рукопись.</w:t>
      </w:r>
    </w:p>
    <w:p w:rsidR="008F646A" w:rsidRDefault="008F646A" w:rsidP="008F646A">
      <w:pPr>
        <w:ind w:firstLine="709"/>
        <w:jc w:val="both"/>
        <w:rPr>
          <w:sz w:val="28"/>
          <w:szCs w:val="28"/>
          <w:lang w:val="uk-UA"/>
        </w:rPr>
      </w:pPr>
      <w:r>
        <w:rPr>
          <w:sz w:val="28"/>
          <w:szCs w:val="28"/>
          <w:lang w:val="uk-UA"/>
        </w:rPr>
        <w:t>Диссертация на соискание ученой степени кандидата филологических наук по специальности 10.02.17 – сравнительно-историческое и типологическое языкознание. – Донецкий национальный университет. – Донецк, 2009.</w:t>
      </w:r>
    </w:p>
    <w:p w:rsidR="008F646A" w:rsidRDefault="008F646A" w:rsidP="008F646A">
      <w:pPr>
        <w:ind w:firstLine="709"/>
        <w:jc w:val="both"/>
        <w:rPr>
          <w:sz w:val="28"/>
          <w:szCs w:val="28"/>
        </w:rPr>
      </w:pPr>
      <w:r>
        <w:rPr>
          <w:sz w:val="28"/>
          <w:szCs w:val="28"/>
        </w:rPr>
        <w:t>Диссертация посвящена сопоставительному анализу предикативно-атрибутивных конструкций (ПАК) в английском и украинском языках</w:t>
      </w:r>
      <w:proofErr w:type="gramStart"/>
      <w:r>
        <w:rPr>
          <w:sz w:val="28"/>
          <w:szCs w:val="28"/>
        </w:rPr>
        <w:t>,</w:t>
      </w:r>
      <w:r>
        <w:rPr>
          <w:sz w:val="28"/>
          <w:szCs w:val="28"/>
          <w:lang w:val="uk-UA"/>
        </w:rPr>
        <w:t xml:space="preserve">. </w:t>
      </w:r>
      <w:proofErr w:type="gramEnd"/>
      <w:r>
        <w:rPr>
          <w:sz w:val="28"/>
          <w:szCs w:val="28"/>
          <w:lang w:val="uk-UA"/>
        </w:rPr>
        <w:t>Исс</w:t>
      </w:r>
      <w:r>
        <w:rPr>
          <w:sz w:val="28"/>
          <w:szCs w:val="28"/>
        </w:rPr>
        <w:t>ледуемые конструкции представляют собой синтаксические единицы, которые на семантическом уровне включают субъект и атрибутивный предикат, а на уровне структуры – компоненты, которые называют эти субъект и предикат. В работе проводится синтаксичсекий и семантический анализ исследуемых единиц с целью выявления структурных и семантических типов ПАК, черт сходства и различия между языками при передаче атрибутивных отношений предикативным способом.</w:t>
      </w:r>
    </w:p>
    <w:p w:rsidR="008F646A" w:rsidRDefault="008F646A" w:rsidP="008F646A">
      <w:pPr>
        <w:ind w:firstLine="709"/>
        <w:jc w:val="both"/>
        <w:rPr>
          <w:sz w:val="28"/>
          <w:szCs w:val="28"/>
        </w:rPr>
      </w:pPr>
      <w:r>
        <w:rPr>
          <w:sz w:val="28"/>
          <w:szCs w:val="28"/>
        </w:rPr>
        <w:t>Структурн</w:t>
      </w:r>
      <w:r>
        <w:rPr>
          <w:sz w:val="28"/>
          <w:szCs w:val="28"/>
          <w:lang w:val="uk-UA"/>
        </w:rPr>
        <w:t xml:space="preserve">ый </w:t>
      </w:r>
      <w:r>
        <w:rPr>
          <w:sz w:val="28"/>
          <w:szCs w:val="28"/>
        </w:rPr>
        <w:t xml:space="preserve">анализ ПАК основывается на способах выражения семантического предиката на синтаксическом уровне. При этом выделяется 7 основных типов, 6 из которых встречаются в двух языках. Как показал анализ их частотности, изоморфным явлением для английского и украинского языков </w:t>
      </w:r>
      <w:r>
        <w:rPr>
          <w:sz w:val="28"/>
          <w:szCs w:val="28"/>
        </w:rPr>
        <w:lastRenderedPageBreak/>
        <w:t xml:space="preserve">является доминирование такого структурного типа, при котором предикату на </w:t>
      </w:r>
      <w:r>
        <w:rPr>
          <w:sz w:val="28"/>
          <w:szCs w:val="28"/>
          <w:lang w:val="uk-UA"/>
        </w:rPr>
        <w:t xml:space="preserve">синтаксическом </w:t>
      </w:r>
      <w:r>
        <w:rPr>
          <w:sz w:val="28"/>
          <w:szCs w:val="28"/>
        </w:rPr>
        <w:t>уровне соответствует составное именное сказуемое.</w:t>
      </w:r>
    </w:p>
    <w:p w:rsidR="008F646A" w:rsidRDefault="008F646A" w:rsidP="008F646A">
      <w:pPr>
        <w:ind w:firstLine="709"/>
        <w:jc w:val="both"/>
        <w:rPr>
          <w:sz w:val="28"/>
          <w:szCs w:val="28"/>
        </w:rPr>
      </w:pPr>
      <w:r>
        <w:rPr>
          <w:sz w:val="28"/>
          <w:szCs w:val="28"/>
        </w:rPr>
        <w:t xml:space="preserve">Межъязыковая дифференциация наблюдается в частотности </w:t>
      </w:r>
      <w:r>
        <w:rPr>
          <w:sz w:val="28"/>
          <w:szCs w:val="28"/>
          <w:lang w:val="uk-UA"/>
        </w:rPr>
        <w:t>структурно-синтаксических</w:t>
      </w:r>
      <w:r>
        <w:rPr>
          <w:sz w:val="28"/>
          <w:szCs w:val="28"/>
        </w:rPr>
        <w:t xml:space="preserve"> типов в тех случаях, когда атрибутивные отношения совмещаются с посессивными и атрибут субъекта представляется как объект его собственности. Так, в английском языке во втором по продуктивности структурном типе ПАК предикату на формальном уровне соответствует сочетание глагольного сказуемого, чаще всего посессивной семантики, и дополнения, называющего сам атрибут субъекта. В украинском языке этот структурный тип является менее частотным, поскольку при передаче посессивных отношений украинский язык отдает предпочтение конструкциям не с глаголом </w:t>
      </w:r>
      <w:r>
        <w:rPr>
          <w:i/>
          <w:sz w:val="28"/>
          <w:szCs w:val="28"/>
        </w:rPr>
        <w:t>иметь</w:t>
      </w:r>
      <w:r>
        <w:rPr>
          <w:sz w:val="28"/>
          <w:szCs w:val="28"/>
        </w:rPr>
        <w:t xml:space="preserve">, а с глаголом </w:t>
      </w:r>
      <w:r>
        <w:rPr>
          <w:i/>
          <w:sz w:val="28"/>
          <w:szCs w:val="28"/>
        </w:rPr>
        <w:t>быть.</w:t>
      </w:r>
      <w:r>
        <w:rPr>
          <w:sz w:val="28"/>
          <w:szCs w:val="28"/>
        </w:rPr>
        <w:t xml:space="preserve"> Вторым по частотности типом представления предикативной семантики в </w:t>
      </w:r>
      <w:proofErr w:type="gramStart"/>
      <w:r>
        <w:rPr>
          <w:sz w:val="28"/>
          <w:szCs w:val="28"/>
        </w:rPr>
        <w:t>украинских</w:t>
      </w:r>
      <w:proofErr w:type="gramEnd"/>
      <w:r>
        <w:rPr>
          <w:sz w:val="28"/>
          <w:szCs w:val="28"/>
        </w:rPr>
        <w:t xml:space="preserve"> ПАК является сочетание подлежащего и сказуемого. Одним из существенных различий между исследуемыми языками является отсутствие в английском языке ПАК со структурой односоставного предложения.</w:t>
      </w:r>
    </w:p>
    <w:p w:rsidR="008F646A" w:rsidRDefault="008F646A" w:rsidP="008F646A">
      <w:pPr>
        <w:ind w:firstLine="709"/>
        <w:jc w:val="both"/>
        <w:rPr>
          <w:sz w:val="28"/>
          <w:szCs w:val="28"/>
        </w:rPr>
      </w:pPr>
      <w:r>
        <w:rPr>
          <w:sz w:val="28"/>
          <w:szCs w:val="28"/>
        </w:rPr>
        <w:t>Анализ семантического наполнения предикатов исследуемых единиц позволяет сделать вывод о том, что в плане предикативной семантики языки демонстрируют больше изоморфизма, чем в плане формального выражения предиката. Это касается как набора семантических типов конструкций, так и частотности этих типов. Основной для семантической классификации выступает денотативная ситуация, предаваемая в ПАК и описываемая с помощью формул толкования: в зависимости от того, какие признаки называются предикатом, в каждом из языков выделяются 4 семантических типа и 10 подтипов. Количественный анализ конструкций разных типов свидетельствует о том, что наиболее частотными в обоих языках являются квалификативные конструкции, в которых субъект характеризуется через отдельный признак. Вторыми по частотности выступают релятивные ПАК, в которых дается относительная характеристика субъекта. В отдельные группы выделяются также таксономические и акционально-квалификативные конструкции.</w:t>
      </w:r>
    </w:p>
    <w:p w:rsidR="008F646A" w:rsidRPr="008F646A" w:rsidRDefault="008F646A" w:rsidP="008F646A">
      <w:pPr>
        <w:ind w:firstLine="709"/>
        <w:jc w:val="both"/>
        <w:rPr>
          <w:sz w:val="28"/>
          <w:szCs w:val="28"/>
        </w:rPr>
      </w:pPr>
      <w:proofErr w:type="gramStart"/>
      <w:r>
        <w:rPr>
          <w:sz w:val="28"/>
          <w:szCs w:val="28"/>
        </w:rPr>
        <w:t xml:space="preserve">Ключевые слова: предикативно-атрибутивная конструкция, </w:t>
      </w:r>
      <w:r>
        <w:rPr>
          <w:sz w:val="28"/>
          <w:szCs w:val="28"/>
          <w:lang w:val="uk-UA"/>
        </w:rPr>
        <w:t>субъект</w:t>
      </w:r>
      <w:r>
        <w:rPr>
          <w:sz w:val="28"/>
          <w:szCs w:val="28"/>
        </w:rPr>
        <w:t>, предикат</w:t>
      </w:r>
      <w:r>
        <w:rPr>
          <w:sz w:val="28"/>
          <w:szCs w:val="28"/>
          <w:lang w:val="uk-UA"/>
        </w:rPr>
        <w:t xml:space="preserve">, </w:t>
      </w:r>
      <w:r>
        <w:rPr>
          <w:sz w:val="28"/>
          <w:szCs w:val="28"/>
        </w:rPr>
        <w:t>атрибут, пропозиция, подлежащее, сказуемое, формула толкования, семанти</w:t>
      </w:r>
      <w:r>
        <w:rPr>
          <w:sz w:val="28"/>
          <w:szCs w:val="28"/>
          <w:lang w:val="uk-UA"/>
        </w:rPr>
        <w:t>ческий тип</w:t>
      </w:r>
      <w:r>
        <w:rPr>
          <w:sz w:val="28"/>
          <w:szCs w:val="28"/>
        </w:rPr>
        <w:t>.</w:t>
      </w:r>
      <w:proofErr w:type="gramEnd"/>
    </w:p>
    <w:p w:rsidR="008F646A" w:rsidRDefault="008F646A" w:rsidP="008F646A">
      <w:pPr>
        <w:ind w:firstLine="709"/>
        <w:jc w:val="both"/>
        <w:rPr>
          <w:sz w:val="28"/>
          <w:szCs w:val="28"/>
        </w:rPr>
      </w:pPr>
    </w:p>
    <w:p w:rsidR="008F646A" w:rsidRDefault="008F646A" w:rsidP="008F646A">
      <w:pPr>
        <w:ind w:firstLine="709"/>
        <w:jc w:val="both"/>
        <w:rPr>
          <w:sz w:val="28"/>
          <w:szCs w:val="28"/>
          <w:lang w:val="en-US"/>
        </w:rPr>
      </w:pPr>
      <w:proofErr w:type="gramStart"/>
      <w:r>
        <w:rPr>
          <w:sz w:val="28"/>
          <w:szCs w:val="28"/>
          <w:lang w:val="en-US"/>
        </w:rPr>
        <w:t>Sydorov O.</w:t>
      </w:r>
      <w:r>
        <w:rPr>
          <w:sz w:val="28"/>
          <w:szCs w:val="28"/>
        </w:rPr>
        <w:t>М</w:t>
      </w:r>
      <w:r>
        <w:rPr>
          <w:sz w:val="28"/>
          <w:szCs w:val="28"/>
          <w:lang w:val="en-US"/>
        </w:rPr>
        <w:t>. Predicative-Attributive Constructions in English and Ukrainian.</w:t>
      </w:r>
      <w:proofErr w:type="gramEnd"/>
      <w:r>
        <w:rPr>
          <w:sz w:val="28"/>
          <w:szCs w:val="28"/>
          <w:lang w:val="en-US"/>
        </w:rPr>
        <w:t xml:space="preserve"> – Manuscript.</w:t>
      </w:r>
    </w:p>
    <w:p w:rsidR="008F646A" w:rsidRDefault="008F646A" w:rsidP="008F646A">
      <w:pPr>
        <w:ind w:firstLine="709"/>
        <w:jc w:val="both"/>
        <w:rPr>
          <w:sz w:val="28"/>
          <w:szCs w:val="28"/>
          <w:lang w:val="en-US"/>
        </w:rPr>
      </w:pPr>
      <w:r>
        <w:rPr>
          <w:sz w:val="28"/>
          <w:szCs w:val="28"/>
          <w:lang w:val="en-US"/>
        </w:rPr>
        <w:t xml:space="preserve">The thesis deals with the contrastive analysis of predicative-attributive constructions (PAC) in present-day English and Ukrainian. PAC is a structural-semantic minimum of a simple sentence used either on its own or as a part of composite sentence. On the semantic level PAC comprises the subject and the predicate denoting an attribute (a trait or a property) of the subject. On the structural-syntactic level PAC includes components representing the semantic subject and predicate. </w:t>
      </w:r>
    </w:p>
    <w:p w:rsidR="008F646A" w:rsidRDefault="008F646A" w:rsidP="008F646A">
      <w:pPr>
        <w:ind w:firstLine="709"/>
        <w:jc w:val="both"/>
        <w:rPr>
          <w:sz w:val="28"/>
          <w:szCs w:val="28"/>
          <w:lang w:val="en-US"/>
        </w:rPr>
      </w:pPr>
      <w:r>
        <w:rPr>
          <w:sz w:val="28"/>
          <w:szCs w:val="28"/>
          <w:lang w:val="en-US"/>
        </w:rPr>
        <w:t xml:space="preserve">The structural classification of the English and Ukrainian units under study has been carried out, the ways of formal representation of their semantic predicate being </w:t>
      </w:r>
      <w:r>
        <w:rPr>
          <w:sz w:val="28"/>
          <w:szCs w:val="28"/>
          <w:lang w:val="en-US"/>
        </w:rPr>
        <w:lastRenderedPageBreak/>
        <w:t xml:space="preserve">its basis. 7 types of PAC semantic predicate representation on the syntactic level have been distinguished, six of which are shared by PAC of both languages, which testifies to the isomorphism of the languages of comparison. Allomorphic features of the English and Ukrainian constructions in question are manifested in the frequency of certain structural PAC </w:t>
      </w:r>
      <w:proofErr w:type="gramStart"/>
      <w:r>
        <w:rPr>
          <w:sz w:val="28"/>
          <w:szCs w:val="28"/>
          <w:lang w:val="en-US"/>
        </w:rPr>
        <w:t>types</w:t>
      </w:r>
      <w:proofErr w:type="gramEnd"/>
      <w:r>
        <w:rPr>
          <w:sz w:val="28"/>
          <w:szCs w:val="28"/>
          <w:lang w:val="en-US"/>
        </w:rPr>
        <w:t xml:space="preserve"> occurrence and in the absence of PAC with the structure of one-member sentence in the English language.</w:t>
      </w:r>
    </w:p>
    <w:p w:rsidR="008F646A" w:rsidRDefault="008F646A" w:rsidP="008F646A">
      <w:pPr>
        <w:ind w:firstLine="709"/>
        <w:jc w:val="both"/>
        <w:rPr>
          <w:sz w:val="28"/>
          <w:szCs w:val="28"/>
          <w:lang w:val="en-US"/>
        </w:rPr>
      </w:pPr>
      <w:r>
        <w:rPr>
          <w:sz w:val="28"/>
          <w:szCs w:val="28"/>
          <w:lang w:val="en-US"/>
        </w:rPr>
        <w:t>The semantic analysis of PAC based on the types of the subject characteristics expressed by the semantic predicate on the denotative level</w:t>
      </w:r>
      <w:r>
        <w:rPr>
          <w:sz w:val="28"/>
          <w:szCs w:val="28"/>
          <w:lang w:val="uk-UA"/>
        </w:rPr>
        <w:t xml:space="preserve"> </w:t>
      </w:r>
      <w:r>
        <w:rPr>
          <w:sz w:val="28"/>
          <w:szCs w:val="28"/>
          <w:lang w:val="en-US"/>
        </w:rPr>
        <w:t>has made it possible to distinguish 4 semantic types and 10 semantic subtypes of the constructions common to both languages. Apart from this the two languages reveal certain similarity in the frequency of PAC occurrence and in the main means of their manifestation on the structural level.</w:t>
      </w:r>
    </w:p>
    <w:p w:rsidR="008F646A" w:rsidRDefault="008F646A" w:rsidP="008F646A">
      <w:pPr>
        <w:ind w:firstLine="709"/>
        <w:jc w:val="both"/>
        <w:rPr>
          <w:sz w:val="28"/>
          <w:szCs w:val="28"/>
          <w:lang w:val="en-US"/>
        </w:rPr>
      </w:pPr>
      <w:r>
        <w:rPr>
          <w:sz w:val="28"/>
          <w:szCs w:val="28"/>
          <w:lang w:val="en-US"/>
        </w:rPr>
        <w:t>Key words: predicative-attributive construction, semantic subject, semantic predicate, attribute, proposition, grammatical subject, grammatical predicate, interpretation formula, semantic type</w:t>
      </w:r>
    </w:p>
    <w:p w:rsidR="008F646A" w:rsidRDefault="008F646A" w:rsidP="008F646A">
      <w:pPr>
        <w:ind w:firstLine="709"/>
        <w:jc w:val="both"/>
        <w:rPr>
          <w:lang w:val="en-US"/>
        </w:rPr>
      </w:pPr>
    </w:p>
    <w:p w:rsidR="00EB5EA7" w:rsidRPr="008F646A" w:rsidRDefault="00EB5EA7" w:rsidP="00EB5EA7">
      <w:pPr>
        <w:pStyle w:val="afffffff1"/>
        <w:widowControl w:val="0"/>
        <w:jc w:val="both"/>
        <w:rPr>
          <w:b/>
          <w:bCs/>
          <w:lang w:val="en-US"/>
        </w:rPr>
      </w:pPr>
      <w:bookmarkStart w:id="0" w:name="_GoBack"/>
      <w:bookmarkEnd w:id="0"/>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EB5EA7" w:rsidRPr="00FC214A" w:rsidRDefault="00EB5EA7" w:rsidP="00EB5EA7">
      <w:pPr>
        <w:pStyle w:val="afffffff1"/>
        <w:widowControl w:val="0"/>
        <w:jc w:val="both"/>
        <w:rPr>
          <w:b/>
          <w:bCs/>
          <w:lang w:val="uk-UA"/>
        </w:rPr>
      </w:pPr>
    </w:p>
    <w:p w:rsidR="00D230E2" w:rsidRPr="00FC214A" w:rsidRDefault="00D230E2" w:rsidP="00D230E2">
      <w:pPr>
        <w:shd w:val="clear" w:color="auto" w:fill="FFFFFF"/>
        <w:spacing w:line="360" w:lineRule="auto"/>
        <w:ind w:firstLine="567"/>
        <w:jc w:val="both"/>
        <w:rPr>
          <w:color w:val="000000"/>
          <w:sz w:val="28"/>
          <w:szCs w:val="28"/>
          <w:lang w:val="uk-UA"/>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5"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11" w:rsidRDefault="00955611">
      <w:r>
        <w:separator/>
      </w:r>
    </w:p>
  </w:endnote>
  <w:endnote w:type="continuationSeparator" w:id="0">
    <w:p w:rsidR="00955611" w:rsidRDefault="0095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11" w:rsidRDefault="00955611">
      <w:r>
        <w:separator/>
      </w:r>
    </w:p>
  </w:footnote>
  <w:footnote w:type="continuationSeparator" w:id="0">
    <w:p w:rsidR="00955611" w:rsidRDefault="00955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9"/>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4"/>
                          </w:pPr>
                        </w:p>
                        <w:p w:rsidR="00E8063E" w:rsidRDefault="00E8063E">
                          <w:pPr>
                            <w:pStyle w:val="1fffffc"/>
                          </w:pPr>
                        </w:p>
                        <w:p w:rsidR="00E8063E" w:rsidRDefault="00E8063E">
                          <w:pPr>
                            <w:pStyle w:val="affffffffffffff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4"/>
                    </w:pPr>
                  </w:p>
                  <w:p w:rsidR="00E8063E" w:rsidRDefault="00E8063E">
                    <w:pPr>
                      <w:pStyle w:val="1fffffc"/>
                    </w:pPr>
                  </w:p>
                  <w:p w:rsidR="00E8063E" w:rsidRDefault="00E8063E">
                    <w:pPr>
                      <w:pStyle w:val="afffffffffffffffff9"/>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6A" w:rsidRDefault="008F646A">
    <w:pPr>
      <w:pStyle w:val="afffffff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F646A" w:rsidRDefault="008F646A">
    <w:pPr>
      <w:pStyle w:val="afffff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4"/>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32453607"/>
    <w:multiLevelType w:val="hybridMultilevel"/>
    <w:tmpl w:val="B9EC3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54B32312"/>
    <w:multiLevelType w:val="hybridMultilevel"/>
    <w:tmpl w:val="E7A2C5D4"/>
    <w:lvl w:ilvl="0" w:tplc="FFFFFFFF">
      <w:start w:val="1"/>
      <w:numFmt w:val="decimal"/>
      <w:pStyle w:val="a7"/>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8"/>
  </w:num>
  <w:num w:numId="39">
    <w:abstractNumId w:val="39"/>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51685"/>
    <w:rsid w:val="000561E5"/>
    <w:rsid w:val="000E6014"/>
    <w:rsid w:val="001407E0"/>
    <w:rsid w:val="001562E2"/>
    <w:rsid w:val="00162A81"/>
    <w:rsid w:val="001A197B"/>
    <w:rsid w:val="001F1507"/>
    <w:rsid w:val="002615FB"/>
    <w:rsid w:val="00414194"/>
    <w:rsid w:val="00447CDC"/>
    <w:rsid w:val="00453A09"/>
    <w:rsid w:val="00457062"/>
    <w:rsid w:val="004F4EDD"/>
    <w:rsid w:val="00524D1A"/>
    <w:rsid w:val="005A490F"/>
    <w:rsid w:val="005A4EFD"/>
    <w:rsid w:val="00666C2E"/>
    <w:rsid w:val="00700395"/>
    <w:rsid w:val="00792201"/>
    <w:rsid w:val="007A3A4A"/>
    <w:rsid w:val="007E3CE5"/>
    <w:rsid w:val="00803975"/>
    <w:rsid w:val="008373B3"/>
    <w:rsid w:val="00840EC3"/>
    <w:rsid w:val="00854667"/>
    <w:rsid w:val="00877AA5"/>
    <w:rsid w:val="008F646A"/>
    <w:rsid w:val="00902A7A"/>
    <w:rsid w:val="00955611"/>
    <w:rsid w:val="009F07CF"/>
    <w:rsid w:val="009F35A1"/>
    <w:rsid w:val="00A4158A"/>
    <w:rsid w:val="00A41FCB"/>
    <w:rsid w:val="00A521E0"/>
    <w:rsid w:val="00AD050A"/>
    <w:rsid w:val="00B46023"/>
    <w:rsid w:val="00B53BD0"/>
    <w:rsid w:val="00B93084"/>
    <w:rsid w:val="00BE256E"/>
    <w:rsid w:val="00BE2595"/>
    <w:rsid w:val="00C34C20"/>
    <w:rsid w:val="00C57DC8"/>
    <w:rsid w:val="00CC6BB0"/>
    <w:rsid w:val="00D13A16"/>
    <w:rsid w:val="00D230E2"/>
    <w:rsid w:val="00D56F9F"/>
    <w:rsid w:val="00D963CD"/>
    <w:rsid w:val="00D97F12"/>
    <w:rsid w:val="00E26F4E"/>
    <w:rsid w:val="00E63D91"/>
    <w:rsid w:val="00E8063E"/>
    <w:rsid w:val="00EB5EA7"/>
    <w:rsid w:val="00EC68A6"/>
    <w:rsid w:val="00F864E0"/>
    <w:rsid w:val="00FC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rPr>
      <w:sz w:val="28"/>
      <w:szCs w:val="24"/>
    </w:rPr>
  </w:style>
  <w:style w:type="character" w:customStyle="1" w:styleId="af1">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rPr>
      <w:sz w:val="24"/>
      <w:szCs w:val="24"/>
    </w:rPr>
  </w:style>
  <w:style w:type="character" w:customStyle="1" w:styleId="af3">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4">
    <w:name w:val="Символы концевой сноски"/>
    <w:rPr>
      <w:vertAlign w:val="superscript"/>
    </w:rPr>
  </w:style>
  <w:style w:type="character" w:styleId="af5">
    <w:name w:val="FollowedHyperlink"/>
    <w:uiPriority w:val="99"/>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2">
    <w:name w:val="List"/>
    <w:basedOn w:val="a8"/>
    <w:pPr>
      <w:tabs>
        <w:tab w:val="left" w:pos="644"/>
      </w:tabs>
      <w:spacing w:before="60" w:after="60"/>
      <w:ind w:left="624" w:hanging="340"/>
    </w:pPr>
    <w:rPr>
      <w:sz w:val="26"/>
    </w:rPr>
  </w:style>
  <w:style w:type="paragraph" w:customStyle="1" w:styleId="2fb">
    <w:name w:val="Название2"/>
    <w:basedOn w:val="a8"/>
    <w:pPr>
      <w:suppressLineNumbers/>
      <w:spacing w:before="120" w:after="120"/>
    </w:pPr>
    <w:rPr>
      <w:rFonts w:cs="Times New Roman CYR"/>
      <w:i/>
      <w:iCs/>
    </w:rPr>
  </w:style>
  <w:style w:type="paragraph" w:customStyle="1" w:styleId="2fc">
    <w:name w:val="Указатель2"/>
    <w:basedOn w:val="a8"/>
    <w:pPr>
      <w:suppressLineNumbers/>
    </w:pPr>
    <w:rPr>
      <w:rFonts w:cs="Times New Roman CYR"/>
    </w:rPr>
  </w:style>
  <w:style w:type="paragraph" w:styleId="1ff0">
    <w:name w:val="toc 1"/>
    <w:basedOn w:val="a8"/>
    <w:next w:val="a8"/>
    <w:pPr>
      <w:tabs>
        <w:tab w:val="left" w:pos="960"/>
        <w:tab w:val="left" w:pos="1276"/>
        <w:tab w:val="right" w:leader="dot" w:pos="9639"/>
      </w:tabs>
      <w:spacing w:before="120" w:after="120"/>
    </w:pPr>
    <w:rPr>
      <w:b/>
      <w:caps/>
      <w:szCs w:val="20"/>
    </w:rPr>
  </w:style>
  <w:style w:type="paragraph" w:styleId="afffffff3">
    <w:name w:val="footnote text"/>
    <w:basedOn w:val="a8"/>
    <w:pPr>
      <w:spacing w:line="240" w:lineRule="atLeast"/>
      <w:jc w:val="both"/>
    </w:pPr>
  </w:style>
  <w:style w:type="paragraph" w:styleId="afffffff4">
    <w:name w:val="header"/>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5">
    <w:name w:val="Title"/>
    <w:basedOn w:val="a8"/>
    <w:next w:val="afffffff6"/>
    <w:qFormat/>
    <w:pPr>
      <w:spacing w:line="360" w:lineRule="auto"/>
      <w:jc w:val="center"/>
    </w:pPr>
    <w:rPr>
      <w:caps/>
      <w:sz w:val="32"/>
      <w:szCs w:val="20"/>
    </w:rPr>
  </w:style>
  <w:style w:type="paragraph" w:styleId="afffffff6">
    <w:name w:val="Subtitle"/>
    <w:basedOn w:val="a8"/>
    <w:next w:val="afffffff1"/>
    <w:qFormat/>
    <w:pPr>
      <w:widowControl w:val="0"/>
      <w:jc w:val="center"/>
    </w:pPr>
    <w:rPr>
      <w:rFonts w:ascii="OpenSymbol" w:hAnsi="OpenSymbol" w:cs="OpenSymbol"/>
      <w:b/>
      <w:sz w:val="20"/>
      <w:szCs w:val="20"/>
    </w:rPr>
  </w:style>
  <w:style w:type="paragraph" w:styleId="afffffff7">
    <w:name w:val="footer"/>
    <w:basedOn w:val="a8"/>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9">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9"/>
    <w:pPr>
      <w:widowControl w:val="0"/>
      <w:spacing w:line="360" w:lineRule="auto"/>
    </w:pPr>
    <w:rPr>
      <w:sz w:val="18"/>
      <w:szCs w:val="20"/>
      <w:lang w:val="en-US"/>
    </w:rPr>
  </w:style>
  <w:style w:type="paragraph" w:customStyle="1" w:styleId="afffffffa">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1">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c">
    <w:name w:val="Стандарт"/>
    <w:basedOn w:val="a8"/>
    <w:pPr>
      <w:spacing w:line="312" w:lineRule="auto"/>
      <w:ind w:firstLine="720"/>
      <w:jc w:val="both"/>
    </w:pPr>
    <w:rPr>
      <w:sz w:val="26"/>
      <w:szCs w:val="20"/>
    </w:rPr>
  </w:style>
  <w:style w:type="paragraph" w:customStyle="1" w:styleId="2fd">
    <w:name w:val="Название объекта2"/>
    <w:basedOn w:val="a8"/>
    <w:next w:val="a8"/>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2">
    <w:name w:val="toc 3"/>
    <w:basedOn w:val="a8"/>
    <w:next w:val="a8"/>
    <w:pPr>
      <w:widowControl w:val="0"/>
      <w:tabs>
        <w:tab w:val="right" w:leader="dot" w:pos="9061"/>
      </w:tabs>
      <w:spacing w:line="360" w:lineRule="auto"/>
      <w:ind w:left="278" w:firstLine="567"/>
    </w:pPr>
    <w:rPr>
      <w:sz w:val="28"/>
      <w:szCs w:val="20"/>
    </w:rPr>
  </w:style>
  <w:style w:type="paragraph" w:styleId="2fe">
    <w:name w:val="toc 2"/>
    <w:basedOn w:val="a8"/>
    <w:next w:val="a8"/>
    <w:pPr>
      <w:widowControl w:val="0"/>
      <w:tabs>
        <w:tab w:val="right" w:leader="dot" w:pos="9072"/>
      </w:tabs>
      <w:spacing w:before="40" w:after="40"/>
      <w:ind w:left="278" w:right="567" w:firstLine="6"/>
    </w:pPr>
    <w:rPr>
      <w:sz w:val="28"/>
      <w:szCs w:val="20"/>
    </w:rPr>
  </w:style>
  <w:style w:type="paragraph" w:customStyle="1" w:styleId="2ff">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8"/>
    <w:qFormat/>
    <w:pPr>
      <w:widowControl w:val="0"/>
      <w:numPr>
        <w:numId w:val="0"/>
      </w:numPr>
      <w:spacing w:line="360" w:lineRule="auto"/>
      <w:ind w:firstLine="567"/>
      <w:jc w:val="both"/>
    </w:pPr>
  </w:style>
  <w:style w:type="paragraph" w:customStyle="1" w:styleId="2ff0">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0">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1">
    <w:name w:val="Balloon Text"/>
    <w:basedOn w:val="a8"/>
    <w:pPr>
      <w:widowControl w:val="0"/>
      <w:ind w:firstLine="567"/>
      <w:jc w:val="both"/>
    </w:pPr>
    <w:rPr>
      <w:rFonts w:ascii="Helvetica" w:hAnsi="Helvetica" w:cs="Helvetica"/>
      <w:sz w:val="16"/>
      <w:szCs w:val="16"/>
    </w:rPr>
  </w:style>
  <w:style w:type="paragraph" w:styleId="affffffff2">
    <w:name w:val="Bibliography"/>
    <w:basedOn w:val="a8"/>
    <w:next w:val="a8"/>
    <w:pPr>
      <w:widowControl w:val="0"/>
      <w:spacing w:line="360" w:lineRule="auto"/>
      <w:ind w:firstLine="567"/>
      <w:jc w:val="both"/>
    </w:pPr>
    <w:rPr>
      <w:sz w:val="28"/>
      <w:szCs w:val="20"/>
    </w:rPr>
  </w:style>
  <w:style w:type="paragraph" w:styleId="affffffff3">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8"/>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9">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a">
    <w:name w:val="текст"/>
    <w:basedOn w:val="a8"/>
    <w:pPr>
      <w:spacing w:line="360" w:lineRule="auto"/>
      <w:ind w:firstLine="709"/>
      <w:jc w:val="both"/>
    </w:pPr>
    <w:rPr>
      <w:sz w:val="28"/>
      <w:szCs w:val="20"/>
    </w:rPr>
  </w:style>
  <w:style w:type="paragraph" w:customStyle="1" w:styleId="affffffffb">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8"/>
    <w:pPr>
      <w:widowControl w:val="0"/>
      <w:autoSpaceDE w:val="0"/>
      <w:spacing w:before="120" w:after="240" w:line="288" w:lineRule="auto"/>
      <w:jc w:val="center"/>
    </w:pPr>
    <w:rPr>
      <w:sz w:val="28"/>
      <w:szCs w:val="26"/>
    </w:rPr>
  </w:style>
  <w:style w:type="paragraph" w:customStyle="1" w:styleId="afffffffff2">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8"/>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8">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8"/>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8"/>
    <w:pPr>
      <w:keepNext/>
      <w:spacing w:before="160" w:after="120"/>
      <w:ind w:left="964" w:hanging="964"/>
    </w:pPr>
    <w:rPr>
      <w:rFonts w:eastAsia="Impact"/>
      <w:sz w:val="18"/>
    </w:rPr>
  </w:style>
  <w:style w:type="paragraph" w:customStyle="1" w:styleId="afffffffffb">
    <w:name w:val="Обычный вправо"/>
    <w:basedOn w:val="a8"/>
    <w:pPr>
      <w:jc w:val="right"/>
    </w:pPr>
    <w:rPr>
      <w:rFonts w:eastAsia="Impact"/>
      <w:sz w:val="20"/>
      <w:szCs w:val="20"/>
    </w:rPr>
  </w:style>
  <w:style w:type="paragraph" w:customStyle="1" w:styleId="afffffffffc">
    <w:name w:val="Специальность"/>
    <w:basedOn w:val="a8"/>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e">
    <w:name w:val="Обычный без отступа"/>
    <w:basedOn w:val="a8"/>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8"/>
    <w:pPr>
      <w:spacing w:line="360" w:lineRule="auto"/>
      <w:ind w:firstLine="709"/>
      <w:jc w:val="both"/>
    </w:pPr>
    <w:rPr>
      <w:sz w:val="28"/>
      <w:szCs w:val="28"/>
    </w:rPr>
  </w:style>
  <w:style w:type="paragraph" w:customStyle="1" w:styleId="affffffffff1">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2">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9">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5">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8"/>
    <w:pPr>
      <w:spacing w:after="240" w:line="360" w:lineRule="auto"/>
      <w:jc w:val="center"/>
    </w:pPr>
    <w:rPr>
      <w:b/>
      <w:sz w:val="32"/>
    </w:rPr>
  </w:style>
  <w:style w:type="paragraph" w:customStyle="1" w:styleId="affffffffff6">
    <w:name w:val="Содержимое таблицы"/>
    <w:basedOn w:val="a8"/>
    <w:pPr>
      <w:suppressLineNumbers/>
    </w:pPr>
    <w:rPr>
      <w:sz w:val="20"/>
      <w:szCs w:val="20"/>
    </w:rPr>
  </w:style>
  <w:style w:type="paragraph" w:customStyle="1" w:styleId="affffffffff7">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8">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a">
    <w:name w:val="Текст таблицы"/>
    <w:basedOn w:val="a8"/>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e">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0">
    <w:name w:val="Текст статьи"/>
    <w:basedOn w:val="a8"/>
    <w:pPr>
      <w:spacing w:line="360" w:lineRule="auto"/>
      <w:ind w:firstLine="720"/>
      <w:jc w:val="both"/>
    </w:pPr>
    <w:rPr>
      <w:sz w:val="28"/>
      <w:szCs w:val="28"/>
    </w:rPr>
  </w:style>
  <w:style w:type="paragraph" w:customStyle="1" w:styleId="3f5">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1">
    <w:name w:val="Обычный текст"/>
    <w:basedOn w:val="a8"/>
    <w:pPr>
      <w:ind w:firstLine="454"/>
      <w:jc w:val="both"/>
    </w:pPr>
    <w:rPr>
      <w:szCs w:val="20"/>
    </w:rPr>
  </w:style>
  <w:style w:type="paragraph" w:customStyle="1" w:styleId="afffffffffff2">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3">
    <w:name w:val="Норм без абзаца"/>
    <w:basedOn w:val="a8"/>
    <w:pPr>
      <w:jc w:val="both"/>
    </w:pPr>
    <w:rPr>
      <w:rFonts w:ascii="UkrainianPeterburg" w:hAnsi="UkrainianPeterburg" w:cs="UkrainianPeterburg"/>
      <w:sz w:val="16"/>
      <w:szCs w:val="16"/>
    </w:rPr>
  </w:style>
  <w:style w:type="paragraph" w:customStyle="1" w:styleId="afffffffffff4">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pPr>
      <w:ind w:left="960"/>
    </w:pPr>
    <w:rPr>
      <w:rFonts w:ascii="IzhTitl" w:hAnsi="IzhTitl" w:cs="IzhTitl"/>
      <w:sz w:val="18"/>
      <w:szCs w:val="18"/>
    </w:rPr>
  </w:style>
  <w:style w:type="paragraph" w:styleId="66">
    <w:name w:val="toc 6"/>
    <w:basedOn w:val="a8"/>
    <w:next w:val="a8"/>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b">
    <w:name w:val="Îñíîâíîé òåêñò 2"/>
    <w:basedOn w:val="a8"/>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8"/>
    <w:next w:val="afffffffe"/>
    <w:pPr>
      <w:spacing w:before="280" w:after="280"/>
    </w:pPr>
    <w:rPr>
      <w:lang w:val="uk-UA"/>
    </w:rPr>
  </w:style>
  <w:style w:type="paragraph" w:customStyle="1" w:styleId="3f6">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d">
    <w:name w:val="заголовок 2"/>
    <w:basedOn w:val="a8"/>
    <w:next w:val="a8"/>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7">
    <w:name w:val="Текст_статті Знак"/>
    <w:basedOn w:val="a8"/>
    <w:pPr>
      <w:ind w:firstLine="284"/>
      <w:jc w:val="both"/>
    </w:pPr>
    <w:rPr>
      <w:sz w:val="20"/>
      <w:szCs w:val="20"/>
      <w:lang w:val="uk-UA"/>
    </w:rPr>
  </w:style>
  <w:style w:type="paragraph" w:customStyle="1" w:styleId="afffffffffff8">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8"/>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8"/>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8"/>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8"/>
    <w:pPr>
      <w:keepLines/>
      <w:numPr>
        <w:numId w:val="11"/>
      </w:numPr>
      <w:spacing w:line="360" w:lineRule="auto"/>
      <w:ind w:left="0" w:firstLine="0"/>
      <w:jc w:val="center"/>
    </w:pPr>
    <w:rPr>
      <w:b/>
      <w:sz w:val="28"/>
      <w:szCs w:val="20"/>
      <w:lang w:val="uk-UA"/>
    </w:rPr>
  </w:style>
  <w:style w:type="paragraph" w:customStyle="1" w:styleId="afffffffffffd">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e">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8"/>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8"/>
    <w:pPr>
      <w:autoSpaceDE w:val="0"/>
    </w:pPr>
    <w:rPr>
      <w:sz w:val="20"/>
      <w:szCs w:val="20"/>
    </w:rPr>
  </w:style>
  <w:style w:type="paragraph" w:customStyle="1" w:styleId="affffffffffff1">
    <w:name w:val="Àäðåñà"/>
    <w:basedOn w:val="a8"/>
    <w:pPr>
      <w:spacing w:after="60" w:line="360" w:lineRule="auto"/>
      <w:jc w:val="center"/>
    </w:pPr>
    <w:rPr>
      <w:szCs w:val="20"/>
      <w:lang w:val="uk-UA"/>
    </w:rPr>
  </w:style>
  <w:style w:type="paragraph" w:customStyle="1" w:styleId="5c">
    <w:name w:val="Основной текст5"/>
    <w:basedOn w:val="a8"/>
    <w:pPr>
      <w:widowControl w:val="0"/>
      <w:spacing w:line="420" w:lineRule="auto"/>
      <w:ind w:firstLine="851"/>
      <w:jc w:val="both"/>
    </w:pPr>
    <w:rPr>
      <w:sz w:val="26"/>
      <w:szCs w:val="20"/>
    </w:rPr>
  </w:style>
  <w:style w:type="paragraph" w:customStyle="1" w:styleId="affffffffffff2">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8"/>
    <w:pPr>
      <w:autoSpaceDE w:val="0"/>
      <w:spacing w:before="100" w:after="100"/>
      <w:ind w:left="360" w:right="360"/>
    </w:pPr>
  </w:style>
  <w:style w:type="paragraph" w:styleId="affffffffffff4">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8"/>
    <w:pPr>
      <w:autoSpaceDE w:val="0"/>
      <w:ind w:left="2268"/>
      <w:jc w:val="both"/>
    </w:pPr>
    <w:rPr>
      <w:i/>
      <w:iCs/>
      <w:sz w:val="28"/>
      <w:szCs w:val="28"/>
      <w:lang w:val="uk-UA"/>
    </w:rPr>
  </w:style>
  <w:style w:type="paragraph" w:customStyle="1" w:styleId="87">
    <w:name w:val="заголовок 8"/>
    <w:basedOn w:val="a8"/>
    <w:next w:val="a8"/>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9">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8"/>
    <w:pPr>
      <w:autoSpaceDE w:val="0"/>
      <w:spacing w:before="100" w:after="100"/>
    </w:pPr>
    <w:rPr>
      <w:sz w:val="20"/>
      <w:lang w:val="uk-UA"/>
    </w:rPr>
  </w:style>
  <w:style w:type="paragraph" w:customStyle="1" w:styleId="affffffffffffb">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1"/>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8">
    <w:name w:val="Основний текст з відступом 3"/>
    <w:basedOn w:val="a8"/>
    <w:pPr>
      <w:spacing w:line="360" w:lineRule="auto"/>
      <w:ind w:firstLine="680"/>
      <w:jc w:val="both"/>
    </w:pPr>
    <w:rPr>
      <w:i/>
      <w:iCs/>
      <w:sz w:val="28"/>
      <w:szCs w:val="28"/>
      <w:lang w:val="uk-UA"/>
    </w:rPr>
  </w:style>
  <w:style w:type="paragraph" w:customStyle="1" w:styleId="2fff">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0">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1">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d">
    <w:name w:val="дисертация"/>
    <w:basedOn w:val="a8"/>
    <w:pPr>
      <w:spacing w:line="360" w:lineRule="auto"/>
      <w:ind w:firstLine="720"/>
      <w:jc w:val="both"/>
    </w:pPr>
    <w:rPr>
      <w:sz w:val="28"/>
      <w:szCs w:val="20"/>
      <w:lang w:val="uk-UA"/>
    </w:rPr>
  </w:style>
  <w:style w:type="paragraph" w:customStyle="1" w:styleId="affffffffffffe">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1"/>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8"/>
    <w:pPr>
      <w:ind w:left="72" w:right="-766"/>
      <w:jc w:val="both"/>
    </w:pPr>
    <w:rPr>
      <w:sz w:val="28"/>
      <w:szCs w:val="20"/>
    </w:rPr>
  </w:style>
  <w:style w:type="paragraph" w:customStyle="1" w:styleId="3f9">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1"/>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1"/>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8"/>
    <w:next w:val="a8"/>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3">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1">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8"/>
    <w:rPr>
      <w:sz w:val="28"/>
      <w:szCs w:val="20"/>
      <w:lang w:val="uk-UA"/>
    </w:rPr>
  </w:style>
  <w:style w:type="paragraph" w:styleId="2fff4">
    <w:name w:val="index 2"/>
    <w:basedOn w:val="a8"/>
    <w:next w:val="a8"/>
    <w:pPr>
      <w:widowControl w:val="0"/>
      <w:autoSpaceDE w:val="0"/>
      <w:ind w:left="400" w:hanging="200"/>
    </w:pPr>
    <w:rPr>
      <w:sz w:val="18"/>
      <w:szCs w:val="18"/>
    </w:rPr>
  </w:style>
  <w:style w:type="paragraph" w:styleId="3fa">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5">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8"/>
    <w:pPr>
      <w:autoSpaceDE w:val="0"/>
    </w:pPr>
    <w:rPr>
      <w:sz w:val="20"/>
      <w:szCs w:val="20"/>
    </w:rPr>
  </w:style>
  <w:style w:type="paragraph" w:customStyle="1" w:styleId="afffffffffffffa">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1">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2">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3">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4">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5">
    <w:name w:val="а"/>
    <w:basedOn w:val="a8"/>
    <w:pPr>
      <w:autoSpaceDE w:val="0"/>
      <w:ind w:firstLine="720"/>
      <w:jc w:val="both"/>
    </w:pPr>
    <w:rPr>
      <w:sz w:val="28"/>
      <w:szCs w:val="28"/>
      <w:lang w:val="uk-UA"/>
    </w:rPr>
  </w:style>
  <w:style w:type="paragraph" w:customStyle="1" w:styleId="67">
    <w:name w:val="заголовок 6"/>
    <w:basedOn w:val="a8"/>
    <w:next w:val="a8"/>
    <w:pPr>
      <w:keepNext/>
      <w:autoSpaceDE w:val="0"/>
      <w:spacing w:line="288" w:lineRule="auto"/>
      <w:jc w:val="center"/>
    </w:pPr>
    <w:rPr>
      <w:sz w:val="26"/>
      <w:szCs w:val="26"/>
      <w:lang w:val="en-US"/>
    </w:rPr>
  </w:style>
  <w:style w:type="paragraph" w:customStyle="1" w:styleId="affffffffffffff6">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9">
    <w:name w:val="Книги"/>
    <w:basedOn w:val="a8"/>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a">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5">
    <w:name w:val="Схема 2"/>
    <w:basedOn w:val="a8"/>
    <w:pPr>
      <w:jc w:val="center"/>
    </w:pPr>
    <w:rPr>
      <w:szCs w:val="20"/>
      <w:lang w:val="uk-UA"/>
    </w:rPr>
  </w:style>
  <w:style w:type="paragraph" w:customStyle="1" w:styleId="affffffffffffffc">
    <w:name w:val="Титул"/>
    <w:basedOn w:val="a8"/>
    <w:pPr>
      <w:jc w:val="center"/>
    </w:pPr>
    <w:rPr>
      <w:sz w:val="32"/>
      <w:szCs w:val="20"/>
      <w:lang w:val="uk-UA"/>
    </w:rPr>
  </w:style>
  <w:style w:type="paragraph" w:customStyle="1" w:styleId="affffffffffffffd">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8"/>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8"/>
    <w:pPr>
      <w:jc w:val="center"/>
    </w:pPr>
    <w:rPr>
      <w:sz w:val="26"/>
      <w:szCs w:val="26"/>
    </w:rPr>
  </w:style>
  <w:style w:type="paragraph" w:customStyle="1" w:styleId="afffffffffffffff0">
    <w:name w:val="Ссылка"/>
    <w:basedOn w:val="a8"/>
    <w:pPr>
      <w:spacing w:line="360" w:lineRule="auto"/>
      <w:ind w:firstLine="709"/>
      <w:jc w:val="both"/>
    </w:pPr>
  </w:style>
  <w:style w:type="paragraph" w:customStyle="1" w:styleId="afffffffffffffff1">
    <w:name w:val="Рисунок Знак"/>
    <w:basedOn w:val="a8"/>
    <w:pPr>
      <w:spacing w:after="240"/>
      <w:jc w:val="center"/>
    </w:pPr>
  </w:style>
  <w:style w:type="paragraph" w:customStyle="1" w:styleId="afffffffffffffff2">
    <w:name w:val="Рисунок"/>
    <w:basedOn w:val="a8"/>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8"/>
    <w:next w:val="a8"/>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6">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8"/>
    <w:next w:val="a8"/>
    <w:pPr>
      <w:ind w:left="400"/>
    </w:pPr>
    <w:rPr>
      <w:sz w:val="20"/>
      <w:szCs w:val="20"/>
    </w:rPr>
  </w:style>
  <w:style w:type="paragraph" w:customStyle="1" w:styleId="afffffffffffffff7">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d">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8"/>
    <w:pPr>
      <w:keepLines/>
      <w:spacing w:after="360" w:line="360" w:lineRule="auto"/>
      <w:jc w:val="center"/>
    </w:pPr>
    <w:rPr>
      <w:szCs w:val="20"/>
    </w:rPr>
  </w:style>
  <w:style w:type="paragraph" w:customStyle="1" w:styleId="affffffffffffffff2">
    <w:name w:val="Подпись к таблице"/>
    <w:basedOn w:val="a8"/>
    <w:pPr>
      <w:spacing w:line="360" w:lineRule="auto"/>
      <w:jc w:val="right"/>
    </w:pPr>
    <w:rPr>
      <w:sz w:val="28"/>
      <w:szCs w:val="20"/>
    </w:rPr>
  </w:style>
  <w:style w:type="paragraph" w:customStyle="1" w:styleId="affffffffffffffff3">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4">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5">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8">
    <w:name w:val="Адрес 2"/>
    <w:basedOn w:val="a8"/>
    <w:pPr>
      <w:spacing w:line="200" w:lineRule="atLeast"/>
    </w:pPr>
    <w:rPr>
      <w:sz w:val="16"/>
      <w:szCs w:val="20"/>
    </w:rPr>
  </w:style>
  <w:style w:type="paragraph" w:customStyle="1" w:styleId="affffffffffffffff7">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8">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8"/>
    <w:rPr>
      <w:lang w:val="uk-UA"/>
    </w:rPr>
  </w:style>
  <w:style w:type="paragraph" w:customStyle="1" w:styleId="affffffffffffffffb">
    <w:name w:val="Абзац списку"/>
    <w:basedOn w:val="a8"/>
    <w:pPr>
      <w:ind w:left="720"/>
    </w:pPr>
    <w:rPr>
      <w:lang w:val="uk-UA"/>
    </w:rPr>
  </w:style>
  <w:style w:type="paragraph" w:customStyle="1" w:styleId="affffffffffffffffc">
    <w:name w:val="Цитація"/>
    <w:basedOn w:val="a8"/>
    <w:next w:val="a8"/>
    <w:pPr>
      <w:spacing w:before="200"/>
      <w:ind w:left="360" w:right="360"/>
    </w:pPr>
    <w:rPr>
      <w:i/>
      <w:iCs/>
      <w:lang w:val="uk-UA"/>
    </w:rPr>
  </w:style>
  <w:style w:type="paragraph" w:customStyle="1" w:styleId="affffffffffffffffd">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8"/>
    <w:pPr>
      <w:keepNext/>
      <w:keepLines/>
      <w:autoSpaceDE w:val="0"/>
      <w:spacing w:before="240"/>
      <w:jc w:val="center"/>
    </w:pPr>
    <w:rPr>
      <w:caps/>
      <w:sz w:val="28"/>
      <w:szCs w:val="28"/>
    </w:rPr>
  </w:style>
  <w:style w:type="paragraph" w:customStyle="1" w:styleId="afffffffffffffffff0">
    <w:name w:val="текст сноски Знак"/>
    <w:basedOn w:val="a8"/>
    <w:pPr>
      <w:autoSpaceDE w:val="0"/>
      <w:ind w:firstLine="709"/>
      <w:jc w:val="both"/>
    </w:pPr>
    <w:rPr>
      <w:sz w:val="16"/>
      <w:szCs w:val="20"/>
    </w:rPr>
  </w:style>
  <w:style w:type="paragraph" w:customStyle="1" w:styleId="afffffffffffffffff1">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2">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9">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5">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8"/>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a">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8"/>
    <w:pPr>
      <w:widowControl w:val="0"/>
      <w:shd w:val="clear" w:color="auto" w:fill="FFFFFF"/>
      <w:spacing w:line="0" w:lineRule="atLeast"/>
      <w:jc w:val="both"/>
    </w:pPr>
    <w:rPr>
      <w:i/>
      <w:iCs/>
      <w:sz w:val="17"/>
      <w:szCs w:val="17"/>
    </w:rPr>
  </w:style>
  <w:style w:type="paragraph" w:customStyle="1" w:styleId="3ff3">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8"/>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8"/>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a">
    <w:name w:val="Эпиграф"/>
    <w:basedOn w:val="a8"/>
    <w:pPr>
      <w:spacing w:line="360" w:lineRule="auto"/>
      <w:ind w:left="3828" w:right="758"/>
      <w:jc w:val="both"/>
    </w:pPr>
    <w:rPr>
      <w:b/>
      <w:sz w:val="28"/>
      <w:szCs w:val="20"/>
      <w:lang w:val="uk-UA"/>
    </w:rPr>
  </w:style>
  <w:style w:type="paragraph" w:customStyle="1" w:styleId="a3">
    <w:name w:val="Список литератури"/>
    <w:basedOn w:val="a8"/>
    <w:next w:val="a8"/>
    <w:pPr>
      <w:numPr>
        <w:numId w:val="14"/>
      </w:numPr>
      <w:spacing w:before="120" w:line="360" w:lineRule="auto"/>
      <w:jc w:val="both"/>
    </w:pPr>
    <w:rPr>
      <w:sz w:val="28"/>
    </w:rPr>
  </w:style>
  <w:style w:type="paragraph" w:customStyle="1" w:styleId="affffffffffffffffffb">
    <w:name w:val="Памятник"/>
    <w:basedOn w:val="a8"/>
    <w:next w:val="a8"/>
    <w:pPr>
      <w:spacing w:line="360" w:lineRule="auto"/>
      <w:jc w:val="both"/>
    </w:pPr>
    <w:rPr>
      <w:sz w:val="28"/>
      <w:szCs w:val="20"/>
      <w:lang w:val="uk-UA"/>
    </w:rPr>
  </w:style>
  <w:style w:type="paragraph" w:customStyle="1" w:styleId="affffffffffffffffffc">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d">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8"/>
    <w:pPr>
      <w:spacing w:line="360" w:lineRule="auto"/>
      <w:ind w:firstLine="709"/>
      <w:jc w:val="both"/>
    </w:pPr>
    <w:rPr>
      <w:sz w:val="28"/>
      <w:szCs w:val="20"/>
    </w:rPr>
  </w:style>
  <w:style w:type="paragraph" w:customStyle="1" w:styleId="a0">
    <w:name w:val="Нумерованный текст дисертации"/>
    <w:basedOn w:val="a8"/>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6">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4">
    <w:name w:val="Абзац 2А"/>
    <w:basedOn w:val="a8"/>
    <w:pPr>
      <w:tabs>
        <w:tab w:val="left" w:pos="482"/>
      </w:tabs>
      <w:spacing w:after="60"/>
      <w:ind w:left="482"/>
      <w:jc w:val="both"/>
    </w:pPr>
    <w:rPr>
      <w:sz w:val="22"/>
      <w:lang w:val="en-GB"/>
    </w:rPr>
  </w:style>
  <w:style w:type="paragraph" w:customStyle="1" w:styleId="3ff6">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2">
    <w:name w:val="Заголовок 5А"/>
    <w:basedOn w:val="a8"/>
    <w:pPr>
      <w:keepNext/>
      <w:spacing w:before="240" w:after="120"/>
      <w:jc w:val="both"/>
    </w:pPr>
    <w:rPr>
      <w:rFonts w:ascii="IzhTitl" w:hAnsi="IzhTitl" w:cs="FreeSetCTT"/>
      <w:b/>
      <w:color w:val="333333"/>
      <w:sz w:val="22"/>
      <w:lang w:val="en-GB"/>
    </w:rPr>
  </w:style>
  <w:style w:type="paragraph" w:customStyle="1" w:styleId="6c">
    <w:name w:val="Заголовок 6А"/>
    <w:basedOn w:val="a8"/>
    <w:pPr>
      <w:keepNext/>
      <w:spacing w:before="240" w:after="120"/>
      <w:jc w:val="both"/>
    </w:pPr>
    <w:rPr>
      <w:rFonts w:cs="FreeSetCTT"/>
      <w:b/>
      <w:color w:val="333333"/>
      <w:sz w:val="22"/>
      <w:lang w:val="en-GB"/>
    </w:rPr>
  </w:style>
  <w:style w:type="paragraph" w:customStyle="1" w:styleId="afffffffffffffffffff3">
    <w:name w:val="Основний А"/>
    <w:basedOn w:val="a8"/>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5">
    <w:name w:val="Дисертация"/>
    <w:basedOn w:val="a8"/>
    <w:pPr>
      <w:spacing w:line="360" w:lineRule="auto"/>
      <w:ind w:firstLine="709"/>
      <w:jc w:val="both"/>
    </w:pPr>
    <w:rPr>
      <w:sz w:val="28"/>
      <w:szCs w:val="28"/>
    </w:rPr>
  </w:style>
  <w:style w:type="paragraph" w:customStyle="1" w:styleId="afffffffffffffffffff6">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8">
    <w:name w:val="Светлана"/>
    <w:basedOn w:val="a8"/>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8"/>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a"/>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8"/>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c">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9"/>
    <w:rsid w:val="00B46023"/>
    <w:rPr>
      <w:noProof w:val="0"/>
      <w:sz w:val="28"/>
      <w:lang w:val="uk-UA"/>
    </w:rPr>
  </w:style>
  <w:style w:type="paragraph" w:styleId="2ffff7">
    <w:name w:val="Body Text 2"/>
    <w:basedOn w:val="a8"/>
    <w:link w:val="225"/>
    <w:unhideWhenUsed/>
    <w:rsid w:val="00524D1A"/>
    <w:pPr>
      <w:spacing w:after="120" w:line="480" w:lineRule="auto"/>
    </w:pPr>
  </w:style>
  <w:style w:type="character" w:customStyle="1" w:styleId="225">
    <w:name w:val="Основной текст 2 Знак2"/>
    <w:basedOn w:val="a9"/>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9"/>
    <w:rsid w:val="00524D1A"/>
    <w:rPr>
      <w:vertAlign w:val="superscript"/>
    </w:rPr>
  </w:style>
  <w:style w:type="character" w:styleId="afffffffffffffffffffe">
    <w:name w:val="annotation reference"/>
    <w:basedOn w:val="a9"/>
    <w:semiHidden/>
    <w:rsid w:val="00524D1A"/>
    <w:rPr>
      <w:sz w:val="16"/>
    </w:rPr>
  </w:style>
  <w:style w:type="paragraph" w:styleId="afe">
    <w:name w:val="annotation text"/>
    <w:basedOn w:val="a8"/>
    <w:link w:val="afd"/>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
    <w:name w:val="endnote reference"/>
    <w:basedOn w:val="a9"/>
    <w:semiHidden/>
    <w:rsid w:val="00524D1A"/>
    <w:rPr>
      <w:vertAlign w:val="superscript"/>
    </w:rPr>
  </w:style>
  <w:style w:type="paragraph" w:styleId="33">
    <w:name w:val="Body Text 3"/>
    <w:basedOn w:val="a8"/>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8">
    <w:name w:val="Основной текст 2 Знак Знак"/>
    <w:basedOn w:val="a9"/>
    <w:rsid w:val="00902A7A"/>
    <w:rPr>
      <w:sz w:val="28"/>
      <w:szCs w:val="24"/>
      <w:lang w:val="uk-UA" w:eastAsia="ru-RU" w:bidi="ar-SA"/>
    </w:rPr>
  </w:style>
  <w:style w:type="paragraph" w:styleId="affffffffffffffffffff0">
    <w:name w:val="List Bullet"/>
    <w:basedOn w:val="a8"/>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8"/>
    <w:next w:val="a8"/>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8"/>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9"/>
    <w:rsid w:val="00447CDC"/>
  </w:style>
  <w:style w:type="paragraph" w:customStyle="1" w:styleId="articlecreditbottom">
    <w:name w:val="article_credit_bottom"/>
    <w:basedOn w:val="a8"/>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8"/>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9"/>
    <w:rsid w:val="00447CDC"/>
  </w:style>
  <w:style w:type="character" w:customStyle="1" w:styleId="copyright">
    <w:name w:val="copyright"/>
    <w:basedOn w:val="a9"/>
    <w:rsid w:val="00447CDC"/>
  </w:style>
  <w:style w:type="character" w:customStyle="1" w:styleId="refresult">
    <w:name w:val="ref_result"/>
    <w:basedOn w:val="a9"/>
    <w:rsid w:val="007E3CE5"/>
  </w:style>
  <w:style w:type="character" w:customStyle="1" w:styleId="highlightedsearchterm">
    <w:name w:val="highlightedsearchterm"/>
    <w:basedOn w:val="a9"/>
    <w:rsid w:val="00792201"/>
  </w:style>
  <w:style w:type="character" w:customStyle="1" w:styleId="link-external">
    <w:name w:val="link-external"/>
    <w:basedOn w:val="a9"/>
    <w:rsid w:val="00792201"/>
  </w:style>
  <w:style w:type="character" w:customStyle="1" w:styleId="ref">
    <w:name w:val="ref"/>
    <w:basedOn w:val="a9"/>
    <w:rsid w:val="00792201"/>
  </w:style>
  <w:style w:type="character" w:customStyle="1" w:styleId="txt1">
    <w:name w:val="txt1"/>
    <w:basedOn w:val="a9"/>
    <w:rsid w:val="00792201"/>
  </w:style>
  <w:style w:type="character" w:customStyle="1" w:styleId="rvts21">
    <w:name w:val="rvts21"/>
    <w:basedOn w:val="a9"/>
    <w:rsid w:val="00EB5EA7"/>
    <w:rPr>
      <w:rFonts w:ascii="Times New Roman" w:hAnsi="Times New Roman" w:cs="Times New Roman" w:hint="default"/>
      <w:i/>
      <w:iCs/>
      <w:sz w:val="24"/>
      <w:szCs w:val="24"/>
    </w:rPr>
  </w:style>
  <w:style w:type="paragraph" w:customStyle="1" w:styleId="3ffa">
    <w:name w:val="Стиль3"/>
    <w:basedOn w:val="2"/>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8"/>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1">
    <w:name w:val="Основной б.о."/>
    <w:basedOn w:val="1fffffff"/>
    <w:next w:val="1fffffff"/>
    <w:rsid w:val="00AD050A"/>
    <w:pPr>
      <w:ind w:firstLine="0"/>
    </w:pPr>
  </w:style>
  <w:style w:type="paragraph" w:customStyle="1" w:styleId="BodyText2">
    <w:name w:val="Body Text 2.Основной текст с отступом Знак"/>
    <w:basedOn w:val="a8"/>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7">
    <w:name w:val="Библиография"/>
    <w:basedOn w:val="a8"/>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8"/>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9">
    <w:name w:val="Знак Знак2"/>
    <w:basedOn w:val="a9"/>
    <w:semiHidden/>
    <w:rsid w:val="00AD050A"/>
    <w:rPr>
      <w:rFonts w:ascii="Tahoma" w:hAnsi="Tahoma" w:cs="Tahoma"/>
      <w:sz w:val="16"/>
      <w:szCs w:val="16"/>
      <w:lang w:val="ru-RU" w:eastAsia="ru-RU" w:bidi="ar-SA"/>
    </w:rPr>
  </w:style>
  <w:style w:type="character" w:customStyle="1" w:styleId="1fffffff0">
    <w:name w:val="Знак Знак1"/>
    <w:basedOn w:val="a9"/>
    <w:semiHidden/>
    <w:rsid w:val="00AD050A"/>
    <w:rPr>
      <w:sz w:val="24"/>
      <w:szCs w:val="24"/>
      <w:lang w:val="ru-RU" w:eastAsia="ru-RU" w:bidi="ar-SA"/>
    </w:rPr>
  </w:style>
  <w:style w:type="character" w:customStyle="1" w:styleId="affffffffffffffffffff2">
    <w:name w:val="Знак Знак"/>
    <w:basedOn w:val="a9"/>
    <w:rsid w:val="00AD050A"/>
    <w:rPr>
      <w:rFonts w:ascii="Courier New" w:hAnsi="Courier New" w:cs="Courier New"/>
    </w:rPr>
  </w:style>
  <w:style w:type="character" w:customStyle="1" w:styleId="def">
    <w:name w:val="def"/>
    <w:basedOn w:val="a9"/>
    <w:rsid w:val="00AD050A"/>
  </w:style>
  <w:style w:type="character" w:customStyle="1" w:styleId="sc">
    <w:name w:val="sc"/>
    <w:basedOn w:val="a9"/>
    <w:rsid w:val="00AD050A"/>
  </w:style>
  <w:style w:type="character" w:customStyle="1" w:styleId="ital-inline">
    <w:name w:val="ital-inline"/>
    <w:basedOn w:val="a9"/>
    <w:rsid w:val="00AD050A"/>
  </w:style>
  <w:style w:type="character" w:customStyle="1" w:styleId="definition">
    <w:name w:val="definition"/>
    <w:basedOn w:val="a9"/>
    <w:rsid w:val="00AD050A"/>
  </w:style>
  <w:style w:type="paragraph" w:customStyle="1" w:styleId="251">
    <w:name w:val="Основной текст 25"/>
    <w:basedOn w:val="a8"/>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b">
    <w:name w:val="Обычный4"/>
    <w:rsid w:val="00AD050A"/>
    <w:rPr>
      <w:rFonts w:ascii="Times New Roman" w:eastAsia="Times New Roman" w:hAnsi="Times New Roman" w:cs="Times New Roman"/>
    </w:rPr>
  </w:style>
  <w:style w:type="paragraph" w:customStyle="1" w:styleId="affffffffffffffffffff3">
    <w:name w:val="дис"/>
    <w:basedOn w:val="a8"/>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8"/>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rPr>
      <w:sz w:val="28"/>
      <w:szCs w:val="24"/>
    </w:rPr>
  </w:style>
  <w:style w:type="character" w:customStyle="1" w:styleId="af1">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rPr>
      <w:sz w:val="24"/>
      <w:szCs w:val="24"/>
    </w:rPr>
  </w:style>
  <w:style w:type="character" w:customStyle="1" w:styleId="af3">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4">
    <w:name w:val="Символы концевой сноски"/>
    <w:rPr>
      <w:vertAlign w:val="superscript"/>
    </w:rPr>
  </w:style>
  <w:style w:type="character" w:styleId="af5">
    <w:name w:val="FollowedHyperlink"/>
    <w:uiPriority w:val="99"/>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2">
    <w:name w:val="List"/>
    <w:basedOn w:val="a8"/>
    <w:pPr>
      <w:tabs>
        <w:tab w:val="left" w:pos="644"/>
      </w:tabs>
      <w:spacing w:before="60" w:after="60"/>
      <w:ind w:left="624" w:hanging="340"/>
    </w:pPr>
    <w:rPr>
      <w:sz w:val="26"/>
    </w:rPr>
  </w:style>
  <w:style w:type="paragraph" w:customStyle="1" w:styleId="2fb">
    <w:name w:val="Название2"/>
    <w:basedOn w:val="a8"/>
    <w:pPr>
      <w:suppressLineNumbers/>
      <w:spacing w:before="120" w:after="120"/>
    </w:pPr>
    <w:rPr>
      <w:rFonts w:cs="Times New Roman CYR"/>
      <w:i/>
      <w:iCs/>
    </w:rPr>
  </w:style>
  <w:style w:type="paragraph" w:customStyle="1" w:styleId="2fc">
    <w:name w:val="Указатель2"/>
    <w:basedOn w:val="a8"/>
    <w:pPr>
      <w:suppressLineNumbers/>
    </w:pPr>
    <w:rPr>
      <w:rFonts w:cs="Times New Roman CYR"/>
    </w:rPr>
  </w:style>
  <w:style w:type="paragraph" w:styleId="1ff0">
    <w:name w:val="toc 1"/>
    <w:basedOn w:val="a8"/>
    <w:next w:val="a8"/>
    <w:pPr>
      <w:tabs>
        <w:tab w:val="left" w:pos="960"/>
        <w:tab w:val="left" w:pos="1276"/>
        <w:tab w:val="right" w:leader="dot" w:pos="9639"/>
      </w:tabs>
      <w:spacing w:before="120" w:after="120"/>
    </w:pPr>
    <w:rPr>
      <w:b/>
      <w:caps/>
      <w:szCs w:val="20"/>
    </w:rPr>
  </w:style>
  <w:style w:type="paragraph" w:styleId="afffffff3">
    <w:name w:val="footnote text"/>
    <w:basedOn w:val="a8"/>
    <w:pPr>
      <w:spacing w:line="240" w:lineRule="atLeast"/>
      <w:jc w:val="both"/>
    </w:pPr>
  </w:style>
  <w:style w:type="paragraph" w:styleId="afffffff4">
    <w:name w:val="header"/>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5">
    <w:name w:val="Title"/>
    <w:basedOn w:val="a8"/>
    <w:next w:val="afffffff6"/>
    <w:qFormat/>
    <w:pPr>
      <w:spacing w:line="360" w:lineRule="auto"/>
      <w:jc w:val="center"/>
    </w:pPr>
    <w:rPr>
      <w:caps/>
      <w:sz w:val="32"/>
      <w:szCs w:val="20"/>
    </w:rPr>
  </w:style>
  <w:style w:type="paragraph" w:styleId="afffffff6">
    <w:name w:val="Subtitle"/>
    <w:basedOn w:val="a8"/>
    <w:next w:val="afffffff1"/>
    <w:qFormat/>
    <w:pPr>
      <w:widowControl w:val="0"/>
      <w:jc w:val="center"/>
    </w:pPr>
    <w:rPr>
      <w:rFonts w:ascii="OpenSymbol" w:hAnsi="OpenSymbol" w:cs="OpenSymbol"/>
      <w:b/>
      <w:sz w:val="20"/>
      <w:szCs w:val="20"/>
    </w:rPr>
  </w:style>
  <w:style w:type="paragraph" w:styleId="afffffff7">
    <w:name w:val="footer"/>
    <w:basedOn w:val="a8"/>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9">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9"/>
    <w:pPr>
      <w:widowControl w:val="0"/>
      <w:spacing w:line="360" w:lineRule="auto"/>
    </w:pPr>
    <w:rPr>
      <w:sz w:val="18"/>
      <w:szCs w:val="20"/>
      <w:lang w:val="en-US"/>
    </w:rPr>
  </w:style>
  <w:style w:type="paragraph" w:customStyle="1" w:styleId="afffffffa">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1">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c">
    <w:name w:val="Стандарт"/>
    <w:basedOn w:val="a8"/>
    <w:pPr>
      <w:spacing w:line="312" w:lineRule="auto"/>
      <w:ind w:firstLine="720"/>
      <w:jc w:val="both"/>
    </w:pPr>
    <w:rPr>
      <w:sz w:val="26"/>
      <w:szCs w:val="20"/>
    </w:rPr>
  </w:style>
  <w:style w:type="paragraph" w:customStyle="1" w:styleId="2fd">
    <w:name w:val="Название объекта2"/>
    <w:basedOn w:val="a8"/>
    <w:next w:val="a8"/>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2">
    <w:name w:val="toc 3"/>
    <w:basedOn w:val="a8"/>
    <w:next w:val="a8"/>
    <w:pPr>
      <w:widowControl w:val="0"/>
      <w:tabs>
        <w:tab w:val="right" w:leader="dot" w:pos="9061"/>
      </w:tabs>
      <w:spacing w:line="360" w:lineRule="auto"/>
      <w:ind w:left="278" w:firstLine="567"/>
    </w:pPr>
    <w:rPr>
      <w:sz w:val="28"/>
      <w:szCs w:val="20"/>
    </w:rPr>
  </w:style>
  <w:style w:type="paragraph" w:styleId="2fe">
    <w:name w:val="toc 2"/>
    <w:basedOn w:val="a8"/>
    <w:next w:val="a8"/>
    <w:pPr>
      <w:widowControl w:val="0"/>
      <w:tabs>
        <w:tab w:val="right" w:leader="dot" w:pos="9072"/>
      </w:tabs>
      <w:spacing w:before="40" w:after="40"/>
      <w:ind w:left="278" w:right="567" w:firstLine="6"/>
    </w:pPr>
    <w:rPr>
      <w:sz w:val="28"/>
      <w:szCs w:val="20"/>
    </w:rPr>
  </w:style>
  <w:style w:type="paragraph" w:customStyle="1" w:styleId="2ff">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8"/>
    <w:qFormat/>
    <w:pPr>
      <w:widowControl w:val="0"/>
      <w:numPr>
        <w:numId w:val="0"/>
      </w:numPr>
      <w:spacing w:line="360" w:lineRule="auto"/>
      <w:ind w:firstLine="567"/>
      <w:jc w:val="both"/>
    </w:pPr>
  </w:style>
  <w:style w:type="paragraph" w:customStyle="1" w:styleId="2ff0">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0">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1">
    <w:name w:val="Balloon Text"/>
    <w:basedOn w:val="a8"/>
    <w:pPr>
      <w:widowControl w:val="0"/>
      <w:ind w:firstLine="567"/>
      <w:jc w:val="both"/>
    </w:pPr>
    <w:rPr>
      <w:rFonts w:ascii="Helvetica" w:hAnsi="Helvetica" w:cs="Helvetica"/>
      <w:sz w:val="16"/>
      <w:szCs w:val="16"/>
    </w:rPr>
  </w:style>
  <w:style w:type="paragraph" w:styleId="affffffff2">
    <w:name w:val="Bibliography"/>
    <w:basedOn w:val="a8"/>
    <w:next w:val="a8"/>
    <w:pPr>
      <w:widowControl w:val="0"/>
      <w:spacing w:line="360" w:lineRule="auto"/>
      <w:ind w:firstLine="567"/>
      <w:jc w:val="both"/>
    </w:pPr>
    <w:rPr>
      <w:sz w:val="28"/>
      <w:szCs w:val="20"/>
    </w:rPr>
  </w:style>
  <w:style w:type="paragraph" w:styleId="affffffff3">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8"/>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9">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a">
    <w:name w:val="текст"/>
    <w:basedOn w:val="a8"/>
    <w:pPr>
      <w:spacing w:line="360" w:lineRule="auto"/>
      <w:ind w:firstLine="709"/>
      <w:jc w:val="both"/>
    </w:pPr>
    <w:rPr>
      <w:sz w:val="28"/>
      <w:szCs w:val="20"/>
    </w:rPr>
  </w:style>
  <w:style w:type="paragraph" w:customStyle="1" w:styleId="affffffffb">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8"/>
    <w:pPr>
      <w:widowControl w:val="0"/>
      <w:autoSpaceDE w:val="0"/>
      <w:spacing w:before="120" w:after="240" w:line="288" w:lineRule="auto"/>
      <w:jc w:val="center"/>
    </w:pPr>
    <w:rPr>
      <w:sz w:val="28"/>
      <w:szCs w:val="26"/>
    </w:rPr>
  </w:style>
  <w:style w:type="paragraph" w:customStyle="1" w:styleId="afffffffff2">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8"/>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8">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8"/>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8"/>
    <w:pPr>
      <w:keepNext/>
      <w:spacing w:before="160" w:after="120"/>
      <w:ind w:left="964" w:hanging="964"/>
    </w:pPr>
    <w:rPr>
      <w:rFonts w:eastAsia="Impact"/>
      <w:sz w:val="18"/>
    </w:rPr>
  </w:style>
  <w:style w:type="paragraph" w:customStyle="1" w:styleId="afffffffffb">
    <w:name w:val="Обычный вправо"/>
    <w:basedOn w:val="a8"/>
    <w:pPr>
      <w:jc w:val="right"/>
    </w:pPr>
    <w:rPr>
      <w:rFonts w:eastAsia="Impact"/>
      <w:sz w:val="20"/>
      <w:szCs w:val="20"/>
    </w:rPr>
  </w:style>
  <w:style w:type="paragraph" w:customStyle="1" w:styleId="afffffffffc">
    <w:name w:val="Специальность"/>
    <w:basedOn w:val="a8"/>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e">
    <w:name w:val="Обычный без отступа"/>
    <w:basedOn w:val="a8"/>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8"/>
    <w:pPr>
      <w:spacing w:line="360" w:lineRule="auto"/>
      <w:ind w:firstLine="709"/>
      <w:jc w:val="both"/>
    </w:pPr>
    <w:rPr>
      <w:sz w:val="28"/>
      <w:szCs w:val="28"/>
    </w:rPr>
  </w:style>
  <w:style w:type="paragraph" w:customStyle="1" w:styleId="affffffffff1">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2">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9">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5">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8"/>
    <w:pPr>
      <w:spacing w:after="240" w:line="360" w:lineRule="auto"/>
      <w:jc w:val="center"/>
    </w:pPr>
    <w:rPr>
      <w:b/>
      <w:sz w:val="32"/>
    </w:rPr>
  </w:style>
  <w:style w:type="paragraph" w:customStyle="1" w:styleId="affffffffff6">
    <w:name w:val="Содержимое таблицы"/>
    <w:basedOn w:val="a8"/>
    <w:pPr>
      <w:suppressLineNumbers/>
    </w:pPr>
    <w:rPr>
      <w:sz w:val="20"/>
      <w:szCs w:val="20"/>
    </w:rPr>
  </w:style>
  <w:style w:type="paragraph" w:customStyle="1" w:styleId="affffffffff7">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8">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a">
    <w:name w:val="Текст таблицы"/>
    <w:basedOn w:val="a8"/>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e">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0">
    <w:name w:val="Текст статьи"/>
    <w:basedOn w:val="a8"/>
    <w:pPr>
      <w:spacing w:line="360" w:lineRule="auto"/>
      <w:ind w:firstLine="720"/>
      <w:jc w:val="both"/>
    </w:pPr>
    <w:rPr>
      <w:sz w:val="28"/>
      <w:szCs w:val="28"/>
    </w:rPr>
  </w:style>
  <w:style w:type="paragraph" w:customStyle="1" w:styleId="3f5">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1">
    <w:name w:val="Обычный текст"/>
    <w:basedOn w:val="a8"/>
    <w:pPr>
      <w:ind w:firstLine="454"/>
      <w:jc w:val="both"/>
    </w:pPr>
    <w:rPr>
      <w:szCs w:val="20"/>
    </w:rPr>
  </w:style>
  <w:style w:type="paragraph" w:customStyle="1" w:styleId="afffffffffff2">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3">
    <w:name w:val="Норм без абзаца"/>
    <w:basedOn w:val="a8"/>
    <w:pPr>
      <w:jc w:val="both"/>
    </w:pPr>
    <w:rPr>
      <w:rFonts w:ascii="UkrainianPeterburg" w:hAnsi="UkrainianPeterburg" w:cs="UkrainianPeterburg"/>
      <w:sz w:val="16"/>
      <w:szCs w:val="16"/>
    </w:rPr>
  </w:style>
  <w:style w:type="paragraph" w:customStyle="1" w:styleId="afffffffffff4">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pPr>
      <w:ind w:left="960"/>
    </w:pPr>
    <w:rPr>
      <w:rFonts w:ascii="IzhTitl" w:hAnsi="IzhTitl" w:cs="IzhTitl"/>
      <w:sz w:val="18"/>
      <w:szCs w:val="18"/>
    </w:rPr>
  </w:style>
  <w:style w:type="paragraph" w:styleId="66">
    <w:name w:val="toc 6"/>
    <w:basedOn w:val="a8"/>
    <w:next w:val="a8"/>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b">
    <w:name w:val="Îñíîâíîé òåêñò 2"/>
    <w:basedOn w:val="a8"/>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8"/>
    <w:next w:val="afffffffe"/>
    <w:pPr>
      <w:spacing w:before="280" w:after="280"/>
    </w:pPr>
    <w:rPr>
      <w:lang w:val="uk-UA"/>
    </w:rPr>
  </w:style>
  <w:style w:type="paragraph" w:customStyle="1" w:styleId="3f6">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d">
    <w:name w:val="заголовок 2"/>
    <w:basedOn w:val="a8"/>
    <w:next w:val="a8"/>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7">
    <w:name w:val="Текст_статті Знак"/>
    <w:basedOn w:val="a8"/>
    <w:pPr>
      <w:ind w:firstLine="284"/>
      <w:jc w:val="both"/>
    </w:pPr>
    <w:rPr>
      <w:sz w:val="20"/>
      <w:szCs w:val="20"/>
      <w:lang w:val="uk-UA"/>
    </w:rPr>
  </w:style>
  <w:style w:type="paragraph" w:customStyle="1" w:styleId="afffffffffff8">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8"/>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8"/>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8"/>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8"/>
    <w:pPr>
      <w:keepLines/>
      <w:numPr>
        <w:numId w:val="11"/>
      </w:numPr>
      <w:spacing w:line="360" w:lineRule="auto"/>
      <w:ind w:left="0" w:firstLine="0"/>
      <w:jc w:val="center"/>
    </w:pPr>
    <w:rPr>
      <w:b/>
      <w:sz w:val="28"/>
      <w:szCs w:val="20"/>
      <w:lang w:val="uk-UA"/>
    </w:rPr>
  </w:style>
  <w:style w:type="paragraph" w:customStyle="1" w:styleId="afffffffffffd">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e">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8"/>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8"/>
    <w:pPr>
      <w:autoSpaceDE w:val="0"/>
    </w:pPr>
    <w:rPr>
      <w:sz w:val="20"/>
      <w:szCs w:val="20"/>
    </w:rPr>
  </w:style>
  <w:style w:type="paragraph" w:customStyle="1" w:styleId="affffffffffff1">
    <w:name w:val="Àäðåñà"/>
    <w:basedOn w:val="a8"/>
    <w:pPr>
      <w:spacing w:after="60" w:line="360" w:lineRule="auto"/>
      <w:jc w:val="center"/>
    </w:pPr>
    <w:rPr>
      <w:szCs w:val="20"/>
      <w:lang w:val="uk-UA"/>
    </w:rPr>
  </w:style>
  <w:style w:type="paragraph" w:customStyle="1" w:styleId="5c">
    <w:name w:val="Основной текст5"/>
    <w:basedOn w:val="a8"/>
    <w:pPr>
      <w:widowControl w:val="0"/>
      <w:spacing w:line="420" w:lineRule="auto"/>
      <w:ind w:firstLine="851"/>
      <w:jc w:val="both"/>
    </w:pPr>
    <w:rPr>
      <w:sz w:val="26"/>
      <w:szCs w:val="20"/>
    </w:rPr>
  </w:style>
  <w:style w:type="paragraph" w:customStyle="1" w:styleId="affffffffffff2">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8"/>
    <w:pPr>
      <w:autoSpaceDE w:val="0"/>
      <w:spacing w:before="100" w:after="100"/>
      <w:ind w:left="360" w:right="360"/>
    </w:pPr>
  </w:style>
  <w:style w:type="paragraph" w:styleId="affffffffffff4">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8"/>
    <w:pPr>
      <w:autoSpaceDE w:val="0"/>
      <w:ind w:left="2268"/>
      <w:jc w:val="both"/>
    </w:pPr>
    <w:rPr>
      <w:i/>
      <w:iCs/>
      <w:sz w:val="28"/>
      <w:szCs w:val="28"/>
      <w:lang w:val="uk-UA"/>
    </w:rPr>
  </w:style>
  <w:style w:type="paragraph" w:customStyle="1" w:styleId="87">
    <w:name w:val="заголовок 8"/>
    <w:basedOn w:val="a8"/>
    <w:next w:val="a8"/>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9">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8"/>
    <w:pPr>
      <w:autoSpaceDE w:val="0"/>
      <w:spacing w:before="100" w:after="100"/>
    </w:pPr>
    <w:rPr>
      <w:sz w:val="20"/>
      <w:lang w:val="uk-UA"/>
    </w:rPr>
  </w:style>
  <w:style w:type="paragraph" w:customStyle="1" w:styleId="affffffffffffb">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1"/>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8">
    <w:name w:val="Основний текст з відступом 3"/>
    <w:basedOn w:val="a8"/>
    <w:pPr>
      <w:spacing w:line="360" w:lineRule="auto"/>
      <w:ind w:firstLine="680"/>
      <w:jc w:val="both"/>
    </w:pPr>
    <w:rPr>
      <w:i/>
      <w:iCs/>
      <w:sz w:val="28"/>
      <w:szCs w:val="28"/>
      <w:lang w:val="uk-UA"/>
    </w:rPr>
  </w:style>
  <w:style w:type="paragraph" w:customStyle="1" w:styleId="2fff">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0">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1">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d">
    <w:name w:val="дисертация"/>
    <w:basedOn w:val="a8"/>
    <w:pPr>
      <w:spacing w:line="360" w:lineRule="auto"/>
      <w:ind w:firstLine="720"/>
      <w:jc w:val="both"/>
    </w:pPr>
    <w:rPr>
      <w:sz w:val="28"/>
      <w:szCs w:val="20"/>
      <w:lang w:val="uk-UA"/>
    </w:rPr>
  </w:style>
  <w:style w:type="paragraph" w:customStyle="1" w:styleId="affffffffffffe">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1"/>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8"/>
    <w:pPr>
      <w:ind w:left="72" w:right="-766"/>
      <w:jc w:val="both"/>
    </w:pPr>
    <w:rPr>
      <w:sz w:val="28"/>
      <w:szCs w:val="20"/>
    </w:rPr>
  </w:style>
  <w:style w:type="paragraph" w:customStyle="1" w:styleId="3f9">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1"/>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1"/>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8"/>
    <w:next w:val="a8"/>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3">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1">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8"/>
    <w:rPr>
      <w:sz w:val="28"/>
      <w:szCs w:val="20"/>
      <w:lang w:val="uk-UA"/>
    </w:rPr>
  </w:style>
  <w:style w:type="paragraph" w:styleId="2fff4">
    <w:name w:val="index 2"/>
    <w:basedOn w:val="a8"/>
    <w:next w:val="a8"/>
    <w:pPr>
      <w:widowControl w:val="0"/>
      <w:autoSpaceDE w:val="0"/>
      <w:ind w:left="400" w:hanging="200"/>
    </w:pPr>
    <w:rPr>
      <w:sz w:val="18"/>
      <w:szCs w:val="18"/>
    </w:rPr>
  </w:style>
  <w:style w:type="paragraph" w:styleId="3fa">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5">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8"/>
    <w:pPr>
      <w:autoSpaceDE w:val="0"/>
    </w:pPr>
    <w:rPr>
      <w:sz w:val="20"/>
      <w:szCs w:val="20"/>
    </w:rPr>
  </w:style>
  <w:style w:type="paragraph" w:customStyle="1" w:styleId="afffffffffffffa">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1">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2">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3">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4">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5">
    <w:name w:val="а"/>
    <w:basedOn w:val="a8"/>
    <w:pPr>
      <w:autoSpaceDE w:val="0"/>
      <w:ind w:firstLine="720"/>
      <w:jc w:val="both"/>
    </w:pPr>
    <w:rPr>
      <w:sz w:val="28"/>
      <w:szCs w:val="28"/>
      <w:lang w:val="uk-UA"/>
    </w:rPr>
  </w:style>
  <w:style w:type="paragraph" w:customStyle="1" w:styleId="67">
    <w:name w:val="заголовок 6"/>
    <w:basedOn w:val="a8"/>
    <w:next w:val="a8"/>
    <w:pPr>
      <w:keepNext/>
      <w:autoSpaceDE w:val="0"/>
      <w:spacing w:line="288" w:lineRule="auto"/>
      <w:jc w:val="center"/>
    </w:pPr>
    <w:rPr>
      <w:sz w:val="26"/>
      <w:szCs w:val="26"/>
      <w:lang w:val="en-US"/>
    </w:rPr>
  </w:style>
  <w:style w:type="paragraph" w:customStyle="1" w:styleId="affffffffffffff6">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9">
    <w:name w:val="Книги"/>
    <w:basedOn w:val="a8"/>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a">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5">
    <w:name w:val="Схема 2"/>
    <w:basedOn w:val="a8"/>
    <w:pPr>
      <w:jc w:val="center"/>
    </w:pPr>
    <w:rPr>
      <w:szCs w:val="20"/>
      <w:lang w:val="uk-UA"/>
    </w:rPr>
  </w:style>
  <w:style w:type="paragraph" w:customStyle="1" w:styleId="affffffffffffffc">
    <w:name w:val="Титул"/>
    <w:basedOn w:val="a8"/>
    <w:pPr>
      <w:jc w:val="center"/>
    </w:pPr>
    <w:rPr>
      <w:sz w:val="32"/>
      <w:szCs w:val="20"/>
      <w:lang w:val="uk-UA"/>
    </w:rPr>
  </w:style>
  <w:style w:type="paragraph" w:customStyle="1" w:styleId="affffffffffffffd">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8"/>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8"/>
    <w:pPr>
      <w:jc w:val="center"/>
    </w:pPr>
    <w:rPr>
      <w:sz w:val="26"/>
      <w:szCs w:val="26"/>
    </w:rPr>
  </w:style>
  <w:style w:type="paragraph" w:customStyle="1" w:styleId="afffffffffffffff0">
    <w:name w:val="Ссылка"/>
    <w:basedOn w:val="a8"/>
    <w:pPr>
      <w:spacing w:line="360" w:lineRule="auto"/>
      <w:ind w:firstLine="709"/>
      <w:jc w:val="both"/>
    </w:pPr>
  </w:style>
  <w:style w:type="paragraph" w:customStyle="1" w:styleId="afffffffffffffff1">
    <w:name w:val="Рисунок Знак"/>
    <w:basedOn w:val="a8"/>
    <w:pPr>
      <w:spacing w:after="240"/>
      <w:jc w:val="center"/>
    </w:pPr>
  </w:style>
  <w:style w:type="paragraph" w:customStyle="1" w:styleId="afffffffffffffff2">
    <w:name w:val="Рисунок"/>
    <w:basedOn w:val="a8"/>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8"/>
    <w:next w:val="a8"/>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6">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8"/>
    <w:next w:val="a8"/>
    <w:pPr>
      <w:ind w:left="400"/>
    </w:pPr>
    <w:rPr>
      <w:sz w:val="20"/>
      <w:szCs w:val="20"/>
    </w:rPr>
  </w:style>
  <w:style w:type="paragraph" w:customStyle="1" w:styleId="afffffffffffffff7">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d">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8"/>
    <w:pPr>
      <w:keepLines/>
      <w:spacing w:after="360" w:line="360" w:lineRule="auto"/>
      <w:jc w:val="center"/>
    </w:pPr>
    <w:rPr>
      <w:szCs w:val="20"/>
    </w:rPr>
  </w:style>
  <w:style w:type="paragraph" w:customStyle="1" w:styleId="affffffffffffffff2">
    <w:name w:val="Подпись к таблице"/>
    <w:basedOn w:val="a8"/>
    <w:pPr>
      <w:spacing w:line="360" w:lineRule="auto"/>
      <w:jc w:val="right"/>
    </w:pPr>
    <w:rPr>
      <w:sz w:val="28"/>
      <w:szCs w:val="20"/>
    </w:rPr>
  </w:style>
  <w:style w:type="paragraph" w:customStyle="1" w:styleId="affffffffffffffff3">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4">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5">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8">
    <w:name w:val="Адрес 2"/>
    <w:basedOn w:val="a8"/>
    <w:pPr>
      <w:spacing w:line="200" w:lineRule="atLeast"/>
    </w:pPr>
    <w:rPr>
      <w:sz w:val="16"/>
      <w:szCs w:val="20"/>
    </w:rPr>
  </w:style>
  <w:style w:type="paragraph" w:customStyle="1" w:styleId="affffffffffffffff7">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8">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8"/>
    <w:rPr>
      <w:lang w:val="uk-UA"/>
    </w:rPr>
  </w:style>
  <w:style w:type="paragraph" w:customStyle="1" w:styleId="affffffffffffffffb">
    <w:name w:val="Абзац списку"/>
    <w:basedOn w:val="a8"/>
    <w:pPr>
      <w:ind w:left="720"/>
    </w:pPr>
    <w:rPr>
      <w:lang w:val="uk-UA"/>
    </w:rPr>
  </w:style>
  <w:style w:type="paragraph" w:customStyle="1" w:styleId="affffffffffffffffc">
    <w:name w:val="Цитація"/>
    <w:basedOn w:val="a8"/>
    <w:next w:val="a8"/>
    <w:pPr>
      <w:spacing w:before="200"/>
      <w:ind w:left="360" w:right="360"/>
    </w:pPr>
    <w:rPr>
      <w:i/>
      <w:iCs/>
      <w:lang w:val="uk-UA"/>
    </w:rPr>
  </w:style>
  <w:style w:type="paragraph" w:customStyle="1" w:styleId="affffffffffffffffd">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8"/>
    <w:pPr>
      <w:keepNext/>
      <w:keepLines/>
      <w:autoSpaceDE w:val="0"/>
      <w:spacing w:before="240"/>
      <w:jc w:val="center"/>
    </w:pPr>
    <w:rPr>
      <w:caps/>
      <w:sz w:val="28"/>
      <w:szCs w:val="28"/>
    </w:rPr>
  </w:style>
  <w:style w:type="paragraph" w:customStyle="1" w:styleId="afffffffffffffffff0">
    <w:name w:val="текст сноски Знак"/>
    <w:basedOn w:val="a8"/>
    <w:pPr>
      <w:autoSpaceDE w:val="0"/>
      <w:ind w:firstLine="709"/>
      <w:jc w:val="both"/>
    </w:pPr>
    <w:rPr>
      <w:sz w:val="16"/>
      <w:szCs w:val="20"/>
    </w:rPr>
  </w:style>
  <w:style w:type="paragraph" w:customStyle="1" w:styleId="afffffffffffffffff1">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2">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9">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5">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8"/>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a">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8"/>
    <w:pPr>
      <w:widowControl w:val="0"/>
      <w:shd w:val="clear" w:color="auto" w:fill="FFFFFF"/>
      <w:spacing w:line="0" w:lineRule="atLeast"/>
      <w:jc w:val="both"/>
    </w:pPr>
    <w:rPr>
      <w:i/>
      <w:iCs/>
      <w:sz w:val="17"/>
      <w:szCs w:val="17"/>
    </w:rPr>
  </w:style>
  <w:style w:type="paragraph" w:customStyle="1" w:styleId="3ff3">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8"/>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8"/>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a">
    <w:name w:val="Эпиграф"/>
    <w:basedOn w:val="a8"/>
    <w:pPr>
      <w:spacing w:line="360" w:lineRule="auto"/>
      <w:ind w:left="3828" w:right="758"/>
      <w:jc w:val="both"/>
    </w:pPr>
    <w:rPr>
      <w:b/>
      <w:sz w:val="28"/>
      <w:szCs w:val="20"/>
      <w:lang w:val="uk-UA"/>
    </w:rPr>
  </w:style>
  <w:style w:type="paragraph" w:customStyle="1" w:styleId="a3">
    <w:name w:val="Список литератури"/>
    <w:basedOn w:val="a8"/>
    <w:next w:val="a8"/>
    <w:pPr>
      <w:numPr>
        <w:numId w:val="14"/>
      </w:numPr>
      <w:spacing w:before="120" w:line="360" w:lineRule="auto"/>
      <w:jc w:val="both"/>
    </w:pPr>
    <w:rPr>
      <w:sz w:val="28"/>
    </w:rPr>
  </w:style>
  <w:style w:type="paragraph" w:customStyle="1" w:styleId="affffffffffffffffffb">
    <w:name w:val="Памятник"/>
    <w:basedOn w:val="a8"/>
    <w:next w:val="a8"/>
    <w:pPr>
      <w:spacing w:line="360" w:lineRule="auto"/>
      <w:jc w:val="both"/>
    </w:pPr>
    <w:rPr>
      <w:sz w:val="28"/>
      <w:szCs w:val="20"/>
      <w:lang w:val="uk-UA"/>
    </w:rPr>
  </w:style>
  <w:style w:type="paragraph" w:customStyle="1" w:styleId="affffffffffffffffffc">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d">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8"/>
    <w:pPr>
      <w:spacing w:line="360" w:lineRule="auto"/>
      <w:ind w:firstLine="709"/>
      <w:jc w:val="both"/>
    </w:pPr>
    <w:rPr>
      <w:sz w:val="28"/>
      <w:szCs w:val="20"/>
    </w:rPr>
  </w:style>
  <w:style w:type="paragraph" w:customStyle="1" w:styleId="a0">
    <w:name w:val="Нумерованный текст дисертации"/>
    <w:basedOn w:val="a8"/>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6">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4">
    <w:name w:val="Абзац 2А"/>
    <w:basedOn w:val="a8"/>
    <w:pPr>
      <w:tabs>
        <w:tab w:val="left" w:pos="482"/>
      </w:tabs>
      <w:spacing w:after="60"/>
      <w:ind w:left="482"/>
      <w:jc w:val="both"/>
    </w:pPr>
    <w:rPr>
      <w:sz w:val="22"/>
      <w:lang w:val="en-GB"/>
    </w:rPr>
  </w:style>
  <w:style w:type="paragraph" w:customStyle="1" w:styleId="3ff6">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2">
    <w:name w:val="Заголовок 5А"/>
    <w:basedOn w:val="a8"/>
    <w:pPr>
      <w:keepNext/>
      <w:spacing w:before="240" w:after="120"/>
      <w:jc w:val="both"/>
    </w:pPr>
    <w:rPr>
      <w:rFonts w:ascii="IzhTitl" w:hAnsi="IzhTitl" w:cs="FreeSetCTT"/>
      <w:b/>
      <w:color w:val="333333"/>
      <w:sz w:val="22"/>
      <w:lang w:val="en-GB"/>
    </w:rPr>
  </w:style>
  <w:style w:type="paragraph" w:customStyle="1" w:styleId="6c">
    <w:name w:val="Заголовок 6А"/>
    <w:basedOn w:val="a8"/>
    <w:pPr>
      <w:keepNext/>
      <w:spacing w:before="240" w:after="120"/>
      <w:jc w:val="both"/>
    </w:pPr>
    <w:rPr>
      <w:rFonts w:cs="FreeSetCTT"/>
      <w:b/>
      <w:color w:val="333333"/>
      <w:sz w:val="22"/>
      <w:lang w:val="en-GB"/>
    </w:rPr>
  </w:style>
  <w:style w:type="paragraph" w:customStyle="1" w:styleId="afffffffffffffffffff3">
    <w:name w:val="Основний А"/>
    <w:basedOn w:val="a8"/>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5">
    <w:name w:val="Дисертация"/>
    <w:basedOn w:val="a8"/>
    <w:pPr>
      <w:spacing w:line="360" w:lineRule="auto"/>
      <w:ind w:firstLine="709"/>
      <w:jc w:val="both"/>
    </w:pPr>
    <w:rPr>
      <w:sz w:val="28"/>
      <w:szCs w:val="28"/>
    </w:rPr>
  </w:style>
  <w:style w:type="paragraph" w:customStyle="1" w:styleId="afffffffffffffffffff6">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8">
    <w:name w:val="Светлана"/>
    <w:basedOn w:val="a8"/>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8"/>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a"/>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8"/>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c">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9"/>
    <w:rsid w:val="00B46023"/>
    <w:rPr>
      <w:noProof w:val="0"/>
      <w:sz w:val="28"/>
      <w:lang w:val="uk-UA"/>
    </w:rPr>
  </w:style>
  <w:style w:type="paragraph" w:styleId="2ffff7">
    <w:name w:val="Body Text 2"/>
    <w:basedOn w:val="a8"/>
    <w:link w:val="225"/>
    <w:unhideWhenUsed/>
    <w:rsid w:val="00524D1A"/>
    <w:pPr>
      <w:spacing w:after="120" w:line="480" w:lineRule="auto"/>
    </w:pPr>
  </w:style>
  <w:style w:type="character" w:customStyle="1" w:styleId="225">
    <w:name w:val="Основной текст 2 Знак2"/>
    <w:basedOn w:val="a9"/>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9"/>
    <w:rsid w:val="00524D1A"/>
    <w:rPr>
      <w:vertAlign w:val="superscript"/>
    </w:rPr>
  </w:style>
  <w:style w:type="character" w:styleId="afffffffffffffffffffe">
    <w:name w:val="annotation reference"/>
    <w:basedOn w:val="a9"/>
    <w:semiHidden/>
    <w:rsid w:val="00524D1A"/>
    <w:rPr>
      <w:sz w:val="16"/>
    </w:rPr>
  </w:style>
  <w:style w:type="paragraph" w:styleId="afe">
    <w:name w:val="annotation text"/>
    <w:basedOn w:val="a8"/>
    <w:link w:val="afd"/>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
    <w:name w:val="endnote reference"/>
    <w:basedOn w:val="a9"/>
    <w:semiHidden/>
    <w:rsid w:val="00524D1A"/>
    <w:rPr>
      <w:vertAlign w:val="superscript"/>
    </w:rPr>
  </w:style>
  <w:style w:type="paragraph" w:styleId="33">
    <w:name w:val="Body Text 3"/>
    <w:basedOn w:val="a8"/>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8">
    <w:name w:val="Основной текст 2 Знак Знак"/>
    <w:basedOn w:val="a9"/>
    <w:rsid w:val="00902A7A"/>
    <w:rPr>
      <w:sz w:val="28"/>
      <w:szCs w:val="24"/>
      <w:lang w:val="uk-UA" w:eastAsia="ru-RU" w:bidi="ar-SA"/>
    </w:rPr>
  </w:style>
  <w:style w:type="paragraph" w:styleId="affffffffffffffffffff0">
    <w:name w:val="List Bullet"/>
    <w:basedOn w:val="a8"/>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8"/>
    <w:next w:val="a8"/>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8"/>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9"/>
    <w:rsid w:val="00447CDC"/>
  </w:style>
  <w:style w:type="paragraph" w:customStyle="1" w:styleId="articlecreditbottom">
    <w:name w:val="article_credit_bottom"/>
    <w:basedOn w:val="a8"/>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8"/>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9"/>
    <w:rsid w:val="00447CDC"/>
  </w:style>
  <w:style w:type="character" w:customStyle="1" w:styleId="copyright">
    <w:name w:val="copyright"/>
    <w:basedOn w:val="a9"/>
    <w:rsid w:val="00447CDC"/>
  </w:style>
  <w:style w:type="character" w:customStyle="1" w:styleId="refresult">
    <w:name w:val="ref_result"/>
    <w:basedOn w:val="a9"/>
    <w:rsid w:val="007E3CE5"/>
  </w:style>
  <w:style w:type="character" w:customStyle="1" w:styleId="highlightedsearchterm">
    <w:name w:val="highlightedsearchterm"/>
    <w:basedOn w:val="a9"/>
    <w:rsid w:val="00792201"/>
  </w:style>
  <w:style w:type="character" w:customStyle="1" w:styleId="link-external">
    <w:name w:val="link-external"/>
    <w:basedOn w:val="a9"/>
    <w:rsid w:val="00792201"/>
  </w:style>
  <w:style w:type="character" w:customStyle="1" w:styleId="ref">
    <w:name w:val="ref"/>
    <w:basedOn w:val="a9"/>
    <w:rsid w:val="00792201"/>
  </w:style>
  <w:style w:type="character" w:customStyle="1" w:styleId="txt1">
    <w:name w:val="txt1"/>
    <w:basedOn w:val="a9"/>
    <w:rsid w:val="00792201"/>
  </w:style>
  <w:style w:type="character" w:customStyle="1" w:styleId="rvts21">
    <w:name w:val="rvts21"/>
    <w:basedOn w:val="a9"/>
    <w:rsid w:val="00EB5EA7"/>
    <w:rPr>
      <w:rFonts w:ascii="Times New Roman" w:hAnsi="Times New Roman" w:cs="Times New Roman" w:hint="default"/>
      <w:i/>
      <w:iCs/>
      <w:sz w:val="24"/>
      <w:szCs w:val="24"/>
    </w:rPr>
  </w:style>
  <w:style w:type="paragraph" w:customStyle="1" w:styleId="3ffa">
    <w:name w:val="Стиль3"/>
    <w:basedOn w:val="2"/>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8"/>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1">
    <w:name w:val="Основной б.о."/>
    <w:basedOn w:val="1fffffff"/>
    <w:next w:val="1fffffff"/>
    <w:rsid w:val="00AD050A"/>
    <w:pPr>
      <w:ind w:firstLine="0"/>
    </w:pPr>
  </w:style>
  <w:style w:type="paragraph" w:customStyle="1" w:styleId="BodyText2">
    <w:name w:val="Body Text 2.Основной текст с отступом Знак"/>
    <w:basedOn w:val="a8"/>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7">
    <w:name w:val="Библиография"/>
    <w:basedOn w:val="a8"/>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8"/>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9">
    <w:name w:val="Знак Знак2"/>
    <w:basedOn w:val="a9"/>
    <w:semiHidden/>
    <w:rsid w:val="00AD050A"/>
    <w:rPr>
      <w:rFonts w:ascii="Tahoma" w:hAnsi="Tahoma" w:cs="Tahoma"/>
      <w:sz w:val="16"/>
      <w:szCs w:val="16"/>
      <w:lang w:val="ru-RU" w:eastAsia="ru-RU" w:bidi="ar-SA"/>
    </w:rPr>
  </w:style>
  <w:style w:type="character" w:customStyle="1" w:styleId="1fffffff0">
    <w:name w:val="Знак Знак1"/>
    <w:basedOn w:val="a9"/>
    <w:semiHidden/>
    <w:rsid w:val="00AD050A"/>
    <w:rPr>
      <w:sz w:val="24"/>
      <w:szCs w:val="24"/>
      <w:lang w:val="ru-RU" w:eastAsia="ru-RU" w:bidi="ar-SA"/>
    </w:rPr>
  </w:style>
  <w:style w:type="character" w:customStyle="1" w:styleId="affffffffffffffffffff2">
    <w:name w:val="Знак Знак"/>
    <w:basedOn w:val="a9"/>
    <w:rsid w:val="00AD050A"/>
    <w:rPr>
      <w:rFonts w:ascii="Courier New" w:hAnsi="Courier New" w:cs="Courier New"/>
    </w:rPr>
  </w:style>
  <w:style w:type="character" w:customStyle="1" w:styleId="def">
    <w:name w:val="def"/>
    <w:basedOn w:val="a9"/>
    <w:rsid w:val="00AD050A"/>
  </w:style>
  <w:style w:type="character" w:customStyle="1" w:styleId="sc">
    <w:name w:val="sc"/>
    <w:basedOn w:val="a9"/>
    <w:rsid w:val="00AD050A"/>
  </w:style>
  <w:style w:type="character" w:customStyle="1" w:styleId="ital-inline">
    <w:name w:val="ital-inline"/>
    <w:basedOn w:val="a9"/>
    <w:rsid w:val="00AD050A"/>
  </w:style>
  <w:style w:type="character" w:customStyle="1" w:styleId="definition">
    <w:name w:val="definition"/>
    <w:basedOn w:val="a9"/>
    <w:rsid w:val="00AD050A"/>
  </w:style>
  <w:style w:type="paragraph" w:customStyle="1" w:styleId="251">
    <w:name w:val="Основной текст 25"/>
    <w:basedOn w:val="a8"/>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b">
    <w:name w:val="Обычный4"/>
    <w:rsid w:val="00AD050A"/>
    <w:rPr>
      <w:rFonts w:ascii="Times New Roman" w:eastAsia="Times New Roman" w:hAnsi="Times New Roman" w:cs="Times New Roman"/>
    </w:rPr>
  </w:style>
  <w:style w:type="paragraph" w:customStyle="1" w:styleId="affffffffffffffffffff3">
    <w:name w:val="дис"/>
    <w:basedOn w:val="a8"/>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8"/>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22</Pages>
  <Words>7964</Words>
  <Characters>45399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53257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19</cp:revision>
  <cp:lastPrinted>2009-02-06T08:36:00Z</cp:lastPrinted>
  <dcterms:created xsi:type="dcterms:W3CDTF">2015-03-22T11:10:00Z</dcterms:created>
  <dcterms:modified xsi:type="dcterms:W3CDTF">2015-03-26T06:45:00Z</dcterms:modified>
</cp:coreProperties>
</file>