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5"/>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8A1CFC" w:rsidRDefault="008A1CFC" w:rsidP="008A1CFC">
      <w:pPr>
        <w:pStyle w:val="afffffff5"/>
        <w:rPr>
          <w:b/>
          <w:bCs/>
        </w:rPr>
      </w:pPr>
      <w:r>
        <w:rPr>
          <w:b/>
          <w:bCs/>
        </w:rPr>
        <w:t>НАЦІОНАЛЬНИЙ ФАРМАЦЕВТИЧНИЙ УНІВЕРСИТЕТ</w:t>
      </w:r>
    </w:p>
    <w:p w:rsidR="008A1CFC" w:rsidRDefault="008A1CFC" w:rsidP="008A1CFC">
      <w:pPr>
        <w:jc w:val="center"/>
      </w:pPr>
    </w:p>
    <w:p w:rsidR="008A1CFC" w:rsidRDefault="008A1CFC" w:rsidP="008A1CFC">
      <w:pPr>
        <w:jc w:val="center"/>
      </w:pPr>
    </w:p>
    <w:p w:rsidR="008A1CFC" w:rsidRDefault="008A1CFC" w:rsidP="008A1CFC">
      <w:pPr>
        <w:jc w:val="center"/>
      </w:pPr>
    </w:p>
    <w:p w:rsidR="008A1CFC" w:rsidRDefault="008A1CFC" w:rsidP="008A1CFC">
      <w:pPr>
        <w:jc w:val="center"/>
      </w:pPr>
    </w:p>
    <w:p w:rsidR="008A1CFC" w:rsidRDefault="008A1CFC" w:rsidP="008A1CFC">
      <w:pPr>
        <w:jc w:val="center"/>
      </w:pPr>
    </w:p>
    <w:p w:rsidR="008A1CFC" w:rsidRDefault="008A1CFC" w:rsidP="008A1CFC">
      <w:pPr>
        <w:pStyle w:val="4"/>
        <w:rPr>
          <w:b/>
          <w:bCs/>
          <w:sz w:val="24"/>
        </w:rPr>
      </w:pPr>
      <w:r>
        <w:rPr>
          <w:b/>
          <w:bCs/>
          <w:sz w:val="24"/>
        </w:rPr>
        <w:t>ПОСИЛКІНА ОЛЬГА ВІКТОРІВНА</w:t>
      </w:r>
    </w:p>
    <w:p w:rsidR="008A1CFC" w:rsidRDefault="008A1CFC" w:rsidP="008A1CFC">
      <w:pPr>
        <w:jc w:val="center"/>
      </w:pPr>
    </w:p>
    <w:p w:rsidR="008A1CFC" w:rsidRDefault="008A1CFC" w:rsidP="008A1CFC">
      <w:pPr>
        <w:jc w:val="center"/>
      </w:pPr>
    </w:p>
    <w:p w:rsidR="008A1CFC" w:rsidRDefault="008A1CFC" w:rsidP="008A1CFC">
      <w:pPr>
        <w:jc w:val="center"/>
      </w:pPr>
    </w:p>
    <w:p w:rsidR="008A1CFC" w:rsidRDefault="008A1CFC" w:rsidP="008A1CFC">
      <w:pPr>
        <w:jc w:val="center"/>
      </w:pPr>
    </w:p>
    <w:p w:rsidR="008A1CFC" w:rsidRDefault="008A1CFC" w:rsidP="008A1CFC">
      <w:pPr>
        <w:pStyle w:val="1"/>
        <w:jc w:val="right"/>
        <w:rPr>
          <w:b w:val="0"/>
          <w:bCs w:val="0"/>
        </w:rPr>
      </w:pPr>
      <w:r>
        <w:rPr>
          <w:b w:val="0"/>
          <w:bCs w:val="0"/>
        </w:rPr>
        <w:t>УДК 338.45-230.047</w:t>
      </w:r>
    </w:p>
    <w:p w:rsidR="008A1CFC" w:rsidRDefault="008A1CFC" w:rsidP="008A1CFC">
      <w:pPr>
        <w:jc w:val="center"/>
      </w:pPr>
    </w:p>
    <w:p w:rsidR="008A1CFC" w:rsidRDefault="008A1CFC" w:rsidP="008A1CFC">
      <w:pPr>
        <w:jc w:val="center"/>
      </w:pPr>
    </w:p>
    <w:p w:rsidR="008A1CFC" w:rsidRDefault="008A1CFC" w:rsidP="008A1CFC">
      <w:pPr>
        <w:jc w:val="center"/>
      </w:pPr>
    </w:p>
    <w:p w:rsidR="008A1CFC" w:rsidRDefault="008A1CFC" w:rsidP="008A1CFC">
      <w:pPr>
        <w:jc w:val="center"/>
      </w:pPr>
    </w:p>
    <w:p w:rsidR="008A1CFC" w:rsidRDefault="008A1CFC" w:rsidP="008A1CFC">
      <w:pPr>
        <w:pStyle w:val="afffffff1"/>
        <w:jc w:val="center"/>
        <w:rPr>
          <w:b/>
          <w:bCs/>
        </w:rPr>
      </w:pPr>
      <w:r>
        <w:rPr>
          <w:b/>
          <w:bCs/>
        </w:rPr>
        <w:t xml:space="preserve">ІННОВАЦІЙНО-ІНВЕСТИЦІЙНИЙ РОЗВИТОК </w:t>
      </w:r>
    </w:p>
    <w:p w:rsidR="008A1CFC" w:rsidRDefault="008A1CFC" w:rsidP="008A1CFC">
      <w:pPr>
        <w:pStyle w:val="afffffff1"/>
        <w:jc w:val="center"/>
        <w:rPr>
          <w:b/>
          <w:bCs/>
        </w:rPr>
      </w:pPr>
      <w:r>
        <w:rPr>
          <w:b/>
          <w:bCs/>
        </w:rPr>
        <w:t>ФАРМАЦЕВТИЧНОГО ВИРОБНИЦ</w:t>
      </w:r>
      <w:r>
        <w:rPr>
          <w:b/>
          <w:bCs/>
        </w:rPr>
        <w:t>Т</w:t>
      </w:r>
      <w:r>
        <w:rPr>
          <w:b/>
          <w:bCs/>
        </w:rPr>
        <w:t xml:space="preserve">ВА І ПРОБЛЕМИ ЙОГО </w:t>
      </w:r>
    </w:p>
    <w:p w:rsidR="008A1CFC" w:rsidRDefault="008A1CFC" w:rsidP="008A1CFC">
      <w:pPr>
        <w:pStyle w:val="afffffff1"/>
        <w:jc w:val="center"/>
        <w:rPr>
          <w:b/>
          <w:bCs/>
        </w:rPr>
      </w:pPr>
      <w:r>
        <w:rPr>
          <w:b/>
          <w:bCs/>
        </w:rPr>
        <w:t>ФІНАНСОВОГО ЗАБЕЗПЕЧЕННЯ</w:t>
      </w:r>
    </w:p>
    <w:p w:rsidR="008A1CFC" w:rsidRDefault="008A1CFC" w:rsidP="008A1CFC">
      <w:pPr>
        <w:jc w:val="center"/>
      </w:pPr>
    </w:p>
    <w:p w:rsidR="008A1CFC" w:rsidRDefault="008A1CFC" w:rsidP="008A1CFC">
      <w:pPr>
        <w:jc w:val="center"/>
      </w:pPr>
    </w:p>
    <w:p w:rsidR="008A1CFC" w:rsidRDefault="008A1CFC" w:rsidP="008A1CFC">
      <w:pPr>
        <w:jc w:val="center"/>
      </w:pPr>
    </w:p>
    <w:p w:rsidR="008A1CFC" w:rsidRDefault="008A1CFC" w:rsidP="008A1CFC">
      <w:pPr>
        <w:pStyle w:val="20"/>
        <w:rPr>
          <w:spacing w:val="-4"/>
          <w:sz w:val="24"/>
        </w:rPr>
      </w:pPr>
      <w:r>
        <w:rPr>
          <w:spacing w:val="-4"/>
          <w:sz w:val="24"/>
        </w:rPr>
        <w:t>Спеціальність 15.00.01 – технологія ліків та організація фармацевтичної справи</w:t>
      </w:r>
    </w:p>
    <w:p w:rsidR="008A1CFC" w:rsidRDefault="008A1CFC" w:rsidP="008A1CFC">
      <w:pPr>
        <w:rPr>
          <w:spacing w:val="-4"/>
        </w:rPr>
      </w:pPr>
    </w:p>
    <w:p w:rsidR="008A1CFC" w:rsidRDefault="008A1CFC" w:rsidP="008A1CFC">
      <w:pPr>
        <w:rPr>
          <w:spacing w:val="-4"/>
        </w:rPr>
      </w:pPr>
    </w:p>
    <w:p w:rsidR="008A1CFC" w:rsidRDefault="008A1CFC" w:rsidP="008A1CFC">
      <w:pPr>
        <w:rPr>
          <w:spacing w:val="-4"/>
        </w:rPr>
      </w:pPr>
    </w:p>
    <w:p w:rsidR="008A1CFC" w:rsidRDefault="008A1CFC" w:rsidP="008A1CFC">
      <w:pPr>
        <w:rPr>
          <w:spacing w:val="-4"/>
        </w:rPr>
      </w:pPr>
    </w:p>
    <w:p w:rsidR="008A1CFC" w:rsidRDefault="008A1CFC" w:rsidP="008A1CFC">
      <w:pPr>
        <w:pStyle w:val="30"/>
        <w:rPr>
          <w:sz w:val="24"/>
        </w:rPr>
      </w:pPr>
      <w:r>
        <w:rPr>
          <w:sz w:val="24"/>
        </w:rPr>
        <w:t>АВТОРЕФЕРАТ</w:t>
      </w:r>
    </w:p>
    <w:p w:rsidR="008A1CFC" w:rsidRDefault="008A1CFC" w:rsidP="008A1CFC">
      <w:pPr>
        <w:jc w:val="center"/>
        <w:rPr>
          <w:spacing w:val="-4"/>
        </w:rPr>
      </w:pPr>
    </w:p>
    <w:p w:rsidR="008A1CFC" w:rsidRDefault="008A1CFC" w:rsidP="008A1CFC">
      <w:pPr>
        <w:jc w:val="center"/>
        <w:rPr>
          <w:spacing w:val="-4"/>
        </w:rPr>
      </w:pPr>
    </w:p>
    <w:p w:rsidR="008A1CFC" w:rsidRDefault="008A1CFC" w:rsidP="008A1CFC">
      <w:pPr>
        <w:jc w:val="center"/>
        <w:rPr>
          <w:spacing w:val="-4"/>
          <w:lang w:val="uk-UA"/>
        </w:rPr>
      </w:pPr>
      <w:r>
        <w:rPr>
          <w:spacing w:val="-4"/>
          <w:lang w:val="uk-UA"/>
        </w:rPr>
        <w:t xml:space="preserve">дисертації на здобуття наукового ступеня </w:t>
      </w:r>
    </w:p>
    <w:p w:rsidR="008A1CFC" w:rsidRDefault="008A1CFC" w:rsidP="008A1CFC">
      <w:pPr>
        <w:jc w:val="center"/>
        <w:rPr>
          <w:spacing w:val="-4"/>
          <w:lang w:val="uk-UA"/>
        </w:rPr>
      </w:pPr>
      <w:r>
        <w:rPr>
          <w:spacing w:val="-4"/>
          <w:lang w:val="uk-UA"/>
        </w:rPr>
        <w:t>доктора фармацевтичних наук</w:t>
      </w:r>
    </w:p>
    <w:p w:rsidR="008A1CFC" w:rsidRDefault="008A1CFC" w:rsidP="008A1CFC">
      <w:pPr>
        <w:jc w:val="center"/>
        <w:rPr>
          <w:spacing w:val="-4"/>
        </w:rPr>
      </w:pPr>
    </w:p>
    <w:p w:rsidR="008A1CFC" w:rsidRDefault="008A1CFC" w:rsidP="008A1CFC">
      <w:pPr>
        <w:jc w:val="center"/>
        <w:rPr>
          <w:spacing w:val="-4"/>
        </w:rPr>
      </w:pPr>
    </w:p>
    <w:p w:rsidR="008A1CFC" w:rsidRDefault="008A1CFC" w:rsidP="008A1CFC">
      <w:pPr>
        <w:jc w:val="center"/>
        <w:rPr>
          <w:spacing w:val="-4"/>
        </w:rPr>
      </w:pPr>
    </w:p>
    <w:p w:rsidR="008A1CFC" w:rsidRDefault="008A1CFC" w:rsidP="008A1CFC">
      <w:pPr>
        <w:jc w:val="center"/>
        <w:rPr>
          <w:spacing w:val="-4"/>
        </w:rPr>
      </w:pPr>
    </w:p>
    <w:p w:rsidR="008A1CFC" w:rsidRDefault="008A1CFC" w:rsidP="008A1CFC">
      <w:pPr>
        <w:jc w:val="center"/>
        <w:rPr>
          <w:spacing w:val="-4"/>
        </w:rPr>
      </w:pPr>
    </w:p>
    <w:p w:rsidR="008A1CFC" w:rsidRDefault="008A1CFC" w:rsidP="008A1CFC">
      <w:pPr>
        <w:jc w:val="center"/>
        <w:rPr>
          <w:spacing w:val="-4"/>
        </w:rPr>
      </w:pPr>
    </w:p>
    <w:p w:rsidR="008A1CFC" w:rsidRDefault="008A1CFC" w:rsidP="008A1CFC">
      <w:pPr>
        <w:jc w:val="center"/>
        <w:rPr>
          <w:spacing w:val="-4"/>
        </w:rPr>
      </w:pPr>
    </w:p>
    <w:p w:rsidR="008A1CFC" w:rsidRDefault="008A1CFC" w:rsidP="008A1CFC">
      <w:pPr>
        <w:jc w:val="center"/>
        <w:rPr>
          <w:spacing w:val="-4"/>
        </w:rPr>
      </w:pPr>
    </w:p>
    <w:p w:rsidR="008A1CFC" w:rsidRDefault="008A1CFC" w:rsidP="008A1CFC">
      <w:pPr>
        <w:jc w:val="center"/>
        <w:rPr>
          <w:spacing w:val="-4"/>
        </w:rPr>
      </w:pPr>
    </w:p>
    <w:p w:rsidR="008A1CFC" w:rsidRDefault="008A1CFC" w:rsidP="008A1CFC">
      <w:pPr>
        <w:jc w:val="center"/>
        <w:rPr>
          <w:spacing w:val="-4"/>
          <w:lang w:val="uk-UA"/>
        </w:rPr>
      </w:pPr>
      <w:r>
        <w:rPr>
          <w:spacing w:val="-4"/>
          <w:lang w:val="uk-UA"/>
        </w:rPr>
        <w:t>Харків – 2003</w:t>
      </w:r>
    </w:p>
    <w:p w:rsidR="008A1CFC" w:rsidRDefault="008A1CFC" w:rsidP="008A1CFC">
      <w:pPr>
        <w:jc w:val="center"/>
        <w:rPr>
          <w:spacing w:val="-4"/>
          <w:lang w:val="uk-UA"/>
        </w:rPr>
      </w:pPr>
    </w:p>
    <w:p w:rsidR="008A1CFC" w:rsidRDefault="008A1CFC" w:rsidP="008A1CFC">
      <w:pPr>
        <w:pStyle w:val="5"/>
        <w:ind w:left="720"/>
        <w:jc w:val="left"/>
      </w:pPr>
      <w:r>
        <w:t>Дисертацією є рукопис.</w:t>
      </w:r>
    </w:p>
    <w:p w:rsidR="008A1CFC" w:rsidRDefault="008A1CFC" w:rsidP="008A1CFC"/>
    <w:p w:rsidR="008A1CFC" w:rsidRDefault="008A1CFC" w:rsidP="008A1CFC">
      <w:pPr>
        <w:ind w:left="720" w:hanging="11"/>
        <w:jc w:val="both"/>
        <w:rPr>
          <w:bCs/>
          <w:iCs/>
          <w:lang w:val="uk-UA"/>
        </w:rPr>
      </w:pPr>
      <w:r>
        <w:rPr>
          <w:bCs/>
          <w:iCs/>
          <w:lang w:val="uk-UA"/>
        </w:rPr>
        <w:t>Робота виконана на кафедрі економіки підприємства Національного фармаце</w:t>
      </w:r>
      <w:r>
        <w:rPr>
          <w:bCs/>
          <w:iCs/>
          <w:lang w:val="uk-UA"/>
        </w:rPr>
        <w:t>в</w:t>
      </w:r>
      <w:r>
        <w:rPr>
          <w:bCs/>
          <w:iCs/>
          <w:lang w:val="uk-UA"/>
        </w:rPr>
        <w:t>тичного університету Міністерства охорони здоров’я України.</w:t>
      </w:r>
    </w:p>
    <w:p w:rsidR="008A1CFC" w:rsidRDefault="008A1CFC" w:rsidP="008A1CFC">
      <w:pPr>
        <w:ind w:firstLine="709"/>
        <w:jc w:val="both"/>
        <w:rPr>
          <w:bCs/>
          <w:iCs/>
        </w:rPr>
      </w:pPr>
    </w:p>
    <w:p w:rsidR="008A1CFC" w:rsidRDefault="008A1CFC" w:rsidP="008A1CFC">
      <w:pPr>
        <w:pStyle w:val="afffffff8"/>
        <w:ind w:left="3420" w:hanging="2700"/>
        <w:rPr>
          <w:sz w:val="24"/>
        </w:rPr>
      </w:pPr>
      <w:r>
        <w:rPr>
          <w:b/>
          <w:iCs/>
          <w:sz w:val="24"/>
        </w:rPr>
        <w:t>Науковий консультант</w:t>
      </w:r>
      <w:r>
        <w:rPr>
          <w:bCs/>
          <w:iCs/>
          <w:sz w:val="24"/>
        </w:rPr>
        <w:t>:</w:t>
      </w:r>
      <w:r>
        <w:rPr>
          <w:bCs/>
          <w:iCs/>
          <w:sz w:val="24"/>
        </w:rPr>
        <w:tab/>
        <w:t xml:space="preserve">доктор </w:t>
      </w:r>
      <w:r>
        <w:rPr>
          <w:sz w:val="24"/>
        </w:rPr>
        <w:t xml:space="preserve">фармацевтичних наук, професор </w:t>
      </w:r>
    </w:p>
    <w:p w:rsidR="008A1CFC" w:rsidRDefault="008A1CFC" w:rsidP="008A1CFC">
      <w:pPr>
        <w:pStyle w:val="afffffff8"/>
        <w:ind w:left="3420"/>
        <w:rPr>
          <w:b/>
          <w:bCs/>
          <w:sz w:val="24"/>
        </w:rPr>
      </w:pPr>
      <w:r>
        <w:rPr>
          <w:b/>
          <w:bCs/>
          <w:sz w:val="24"/>
        </w:rPr>
        <w:t>ТОЛОЧКО ВАЛЕНТИН МИХАЙЛОВИЧ</w:t>
      </w:r>
    </w:p>
    <w:p w:rsidR="008A1CFC" w:rsidRDefault="008A1CFC" w:rsidP="008A1CFC">
      <w:pPr>
        <w:pStyle w:val="afffffff8"/>
        <w:ind w:left="3420"/>
        <w:rPr>
          <w:sz w:val="24"/>
        </w:rPr>
      </w:pPr>
      <w:r>
        <w:rPr>
          <w:sz w:val="24"/>
        </w:rPr>
        <w:t>Національний фармацевтичний університет,</w:t>
      </w:r>
    </w:p>
    <w:p w:rsidR="008A1CFC" w:rsidRDefault="008A1CFC" w:rsidP="008A1CFC">
      <w:pPr>
        <w:pStyle w:val="afffffff8"/>
        <w:ind w:left="3420"/>
        <w:rPr>
          <w:sz w:val="24"/>
        </w:rPr>
      </w:pPr>
      <w:r>
        <w:rPr>
          <w:sz w:val="24"/>
        </w:rPr>
        <w:t>завідувач кафедри управління та економіки фа</w:t>
      </w:r>
      <w:r>
        <w:rPr>
          <w:sz w:val="24"/>
        </w:rPr>
        <w:t>р</w:t>
      </w:r>
      <w:r>
        <w:rPr>
          <w:sz w:val="24"/>
        </w:rPr>
        <w:t xml:space="preserve">мації </w:t>
      </w:r>
    </w:p>
    <w:p w:rsidR="008A1CFC" w:rsidRDefault="008A1CFC" w:rsidP="008A1CFC">
      <w:pPr>
        <w:pStyle w:val="afffffff8"/>
        <w:ind w:left="3420"/>
        <w:rPr>
          <w:sz w:val="24"/>
        </w:rPr>
      </w:pPr>
      <w:r>
        <w:rPr>
          <w:sz w:val="24"/>
        </w:rPr>
        <w:t>ІПКСФ</w:t>
      </w:r>
    </w:p>
    <w:p w:rsidR="008A1CFC" w:rsidRDefault="008A1CFC" w:rsidP="008A1CFC">
      <w:pPr>
        <w:ind w:left="3600"/>
        <w:jc w:val="both"/>
        <w:rPr>
          <w:bCs/>
          <w:iCs/>
        </w:rPr>
      </w:pPr>
    </w:p>
    <w:p w:rsidR="008A1CFC" w:rsidRDefault="008A1CFC" w:rsidP="008A1CFC">
      <w:pPr>
        <w:tabs>
          <w:tab w:val="left" w:pos="3360"/>
        </w:tabs>
        <w:ind w:left="3600" w:hanging="2880"/>
        <w:jc w:val="both"/>
        <w:rPr>
          <w:bCs/>
          <w:iCs/>
          <w:lang w:val="uk-UA"/>
        </w:rPr>
      </w:pPr>
      <w:r>
        <w:rPr>
          <w:b/>
          <w:iCs/>
          <w:lang w:val="uk-UA"/>
        </w:rPr>
        <w:t xml:space="preserve">Офіційні опоненти: </w:t>
      </w:r>
      <w:r>
        <w:rPr>
          <w:b/>
          <w:iCs/>
          <w:lang w:val="uk-UA"/>
        </w:rPr>
        <w:tab/>
      </w:r>
      <w:r>
        <w:rPr>
          <w:bCs/>
          <w:iCs/>
          <w:lang w:val="uk-UA"/>
        </w:rPr>
        <w:t>доктор фармацевтичних наук, професор</w:t>
      </w:r>
    </w:p>
    <w:p w:rsidR="008A1CFC" w:rsidRDefault="008A1CFC" w:rsidP="008A1CFC">
      <w:pPr>
        <w:ind w:left="3600" w:hanging="240"/>
        <w:jc w:val="both"/>
        <w:rPr>
          <w:b/>
          <w:iCs/>
          <w:lang w:val="uk-UA"/>
        </w:rPr>
      </w:pPr>
      <w:r>
        <w:rPr>
          <w:b/>
          <w:iCs/>
          <w:lang w:val="uk-UA"/>
        </w:rPr>
        <w:t>МНУШКО ЗОЯ МИКОЛАЇВНА</w:t>
      </w:r>
    </w:p>
    <w:p w:rsidR="008A1CFC" w:rsidRDefault="008A1CFC" w:rsidP="008A1CFC">
      <w:pPr>
        <w:ind w:left="3600" w:hanging="240"/>
        <w:jc w:val="both"/>
        <w:rPr>
          <w:bCs/>
          <w:iCs/>
          <w:lang w:val="uk-UA"/>
        </w:rPr>
      </w:pPr>
      <w:r>
        <w:rPr>
          <w:bCs/>
          <w:iCs/>
          <w:lang w:val="uk-UA"/>
        </w:rPr>
        <w:t>Національний фа</w:t>
      </w:r>
      <w:r>
        <w:rPr>
          <w:bCs/>
          <w:iCs/>
          <w:lang w:val="uk-UA"/>
        </w:rPr>
        <w:t>р</w:t>
      </w:r>
      <w:r>
        <w:rPr>
          <w:bCs/>
          <w:iCs/>
          <w:lang w:val="uk-UA"/>
        </w:rPr>
        <w:t>мацевтичний університет,</w:t>
      </w:r>
    </w:p>
    <w:p w:rsidR="008A1CFC" w:rsidRDefault="008A1CFC" w:rsidP="008A1CFC">
      <w:pPr>
        <w:ind w:left="3360"/>
        <w:rPr>
          <w:bCs/>
          <w:iCs/>
        </w:rPr>
      </w:pPr>
      <w:r>
        <w:rPr>
          <w:bCs/>
          <w:iCs/>
          <w:lang w:val="uk-UA"/>
        </w:rPr>
        <w:t>завідуюча кафедрою менеджменту та маркетингу у ф</w:t>
      </w:r>
      <w:r>
        <w:rPr>
          <w:bCs/>
          <w:iCs/>
          <w:lang w:val="uk-UA"/>
        </w:rPr>
        <w:t>а</w:t>
      </w:r>
      <w:r>
        <w:rPr>
          <w:bCs/>
          <w:iCs/>
          <w:lang w:val="uk-UA"/>
        </w:rPr>
        <w:t>рмації</w:t>
      </w:r>
    </w:p>
    <w:p w:rsidR="008A1CFC" w:rsidRDefault="008A1CFC" w:rsidP="008A1CFC">
      <w:pPr>
        <w:ind w:left="3360"/>
        <w:rPr>
          <w:bCs/>
          <w:iCs/>
          <w:lang w:val="uk-UA"/>
        </w:rPr>
      </w:pPr>
    </w:p>
    <w:p w:rsidR="008A1CFC" w:rsidRDefault="008A1CFC" w:rsidP="008A1CFC">
      <w:pPr>
        <w:ind w:left="3360"/>
        <w:rPr>
          <w:bCs/>
          <w:iCs/>
          <w:lang w:val="uk-UA"/>
        </w:rPr>
      </w:pPr>
      <w:r>
        <w:rPr>
          <w:bCs/>
          <w:iCs/>
          <w:lang w:val="uk-UA"/>
        </w:rPr>
        <w:t xml:space="preserve">доктор фармацевтичних наук, професор </w:t>
      </w:r>
    </w:p>
    <w:p w:rsidR="008A1CFC" w:rsidRDefault="008A1CFC" w:rsidP="008A1CFC">
      <w:pPr>
        <w:pStyle w:val="8"/>
      </w:pPr>
      <w:r>
        <w:t>ВОЛОХ ДМИТРО СТЕПАНОВИЧ</w:t>
      </w:r>
    </w:p>
    <w:p w:rsidR="008A1CFC" w:rsidRDefault="008A1CFC" w:rsidP="008A1CFC">
      <w:pPr>
        <w:pStyle w:val="24"/>
        <w:ind w:left="1440"/>
        <w:rPr>
          <w:b/>
          <w:bCs/>
        </w:rPr>
      </w:pPr>
      <w:r>
        <w:rPr>
          <w:b/>
          <w:bCs/>
        </w:rPr>
        <w:t>Національний медичний університет</w:t>
      </w:r>
    </w:p>
    <w:p w:rsidR="008A1CFC" w:rsidRDefault="008A1CFC" w:rsidP="008A1CFC">
      <w:pPr>
        <w:pStyle w:val="24"/>
        <w:ind w:left="2520"/>
        <w:rPr>
          <w:b/>
          <w:bCs/>
        </w:rPr>
      </w:pPr>
      <w:r>
        <w:rPr>
          <w:b/>
          <w:bCs/>
        </w:rPr>
        <w:t xml:space="preserve">ім. О.О. Богомольця, </w:t>
      </w:r>
    </w:p>
    <w:p w:rsidR="008A1CFC" w:rsidRDefault="008A1CFC" w:rsidP="008A1CFC">
      <w:pPr>
        <w:ind w:left="3420"/>
        <w:rPr>
          <w:spacing w:val="-8"/>
          <w:lang w:val="uk-UA"/>
        </w:rPr>
      </w:pPr>
      <w:r>
        <w:rPr>
          <w:spacing w:val="-8"/>
          <w:lang w:val="uk-UA"/>
        </w:rPr>
        <w:t>завідувач кафедри організації та економіки фармації</w:t>
      </w:r>
    </w:p>
    <w:p w:rsidR="008A1CFC" w:rsidRDefault="008A1CFC" w:rsidP="008A1CFC">
      <w:pPr>
        <w:ind w:left="3420"/>
        <w:rPr>
          <w:spacing w:val="-8"/>
          <w:lang w:val="uk-UA"/>
        </w:rPr>
      </w:pPr>
    </w:p>
    <w:p w:rsidR="008A1CFC" w:rsidRDefault="008A1CFC" w:rsidP="008A1CFC">
      <w:pPr>
        <w:ind w:left="3360"/>
        <w:jc w:val="both"/>
        <w:rPr>
          <w:bCs/>
          <w:iCs/>
          <w:lang w:val="uk-UA"/>
        </w:rPr>
      </w:pPr>
      <w:r>
        <w:rPr>
          <w:bCs/>
          <w:iCs/>
          <w:lang w:val="uk-UA"/>
        </w:rPr>
        <w:t>доктор фармацевтичних наук, професор</w:t>
      </w:r>
    </w:p>
    <w:p w:rsidR="008A1CFC" w:rsidRDefault="008A1CFC" w:rsidP="008A1CFC">
      <w:pPr>
        <w:pStyle w:val="7"/>
      </w:pPr>
      <w:r>
        <w:t>КАЛИНЮК ТИМОФІЙ ГРИГОРОВИЧ</w:t>
      </w:r>
    </w:p>
    <w:p w:rsidR="008A1CFC" w:rsidRDefault="008A1CFC" w:rsidP="008A1CFC">
      <w:pPr>
        <w:ind w:left="3360"/>
        <w:jc w:val="both"/>
        <w:rPr>
          <w:bCs/>
          <w:iCs/>
          <w:lang w:val="uk-UA"/>
        </w:rPr>
      </w:pPr>
      <w:r>
        <w:rPr>
          <w:bCs/>
          <w:iCs/>
          <w:lang w:val="uk-UA"/>
        </w:rPr>
        <w:t xml:space="preserve">Львівський Національний медичний університет </w:t>
      </w:r>
    </w:p>
    <w:p w:rsidR="008A1CFC" w:rsidRDefault="008A1CFC" w:rsidP="008A1CFC">
      <w:pPr>
        <w:ind w:left="3360"/>
        <w:jc w:val="both"/>
        <w:rPr>
          <w:bCs/>
          <w:iCs/>
          <w:lang w:val="uk-UA"/>
        </w:rPr>
      </w:pPr>
      <w:r>
        <w:rPr>
          <w:bCs/>
          <w:iCs/>
          <w:lang w:val="uk-UA"/>
        </w:rPr>
        <w:t>ім. Данила Галицького,</w:t>
      </w:r>
    </w:p>
    <w:p w:rsidR="008A1CFC" w:rsidRDefault="008A1CFC" w:rsidP="008A1CFC">
      <w:pPr>
        <w:ind w:left="3360"/>
        <w:jc w:val="both"/>
        <w:rPr>
          <w:bCs/>
          <w:iCs/>
          <w:lang w:val="uk-UA"/>
        </w:rPr>
      </w:pPr>
      <w:r>
        <w:rPr>
          <w:bCs/>
          <w:iCs/>
          <w:lang w:val="uk-UA"/>
        </w:rPr>
        <w:t>завідувач кафедри технології ліків із курсом промислової фармації</w:t>
      </w:r>
    </w:p>
    <w:p w:rsidR="008A1CFC" w:rsidRDefault="008A1CFC" w:rsidP="008A1CFC">
      <w:pPr>
        <w:ind w:left="3600" w:hanging="2880"/>
        <w:jc w:val="both"/>
        <w:rPr>
          <w:b/>
          <w:iCs/>
          <w:lang w:val="uk-UA"/>
        </w:rPr>
      </w:pPr>
      <w:r>
        <w:rPr>
          <w:b/>
          <w:iCs/>
          <w:lang w:val="uk-UA"/>
        </w:rPr>
        <w:t xml:space="preserve">Провідна </w:t>
      </w:r>
    </w:p>
    <w:p w:rsidR="008A1CFC" w:rsidRDefault="008A1CFC" w:rsidP="008A1CFC">
      <w:pPr>
        <w:ind w:left="3360" w:hanging="2640"/>
        <w:jc w:val="both"/>
        <w:rPr>
          <w:bCs/>
          <w:iCs/>
          <w:lang w:val="uk-UA"/>
        </w:rPr>
      </w:pPr>
      <w:r>
        <w:rPr>
          <w:b/>
          <w:iCs/>
          <w:lang w:val="uk-UA"/>
        </w:rPr>
        <w:t>організація:</w:t>
      </w:r>
      <w:r>
        <w:rPr>
          <w:b/>
          <w:iCs/>
          <w:lang w:val="uk-UA"/>
        </w:rPr>
        <w:tab/>
      </w:r>
      <w:r>
        <w:rPr>
          <w:bCs/>
          <w:iCs/>
          <w:lang w:val="uk-UA"/>
        </w:rPr>
        <w:t xml:space="preserve">Київська медична академія післядипломної освіти </w:t>
      </w:r>
    </w:p>
    <w:p w:rsidR="008A1CFC" w:rsidRDefault="008A1CFC" w:rsidP="008A1CFC">
      <w:pPr>
        <w:ind w:left="3360"/>
        <w:jc w:val="both"/>
        <w:rPr>
          <w:bCs/>
          <w:iCs/>
          <w:lang w:val="uk-UA"/>
        </w:rPr>
      </w:pPr>
      <w:r>
        <w:rPr>
          <w:bCs/>
          <w:iCs/>
          <w:lang w:val="uk-UA"/>
        </w:rPr>
        <w:t>ім. П.Л. Шупика МОЗ України,</w:t>
      </w:r>
    </w:p>
    <w:p w:rsidR="008A1CFC" w:rsidRPr="008A1CFC" w:rsidRDefault="008A1CFC" w:rsidP="008A1CFC">
      <w:pPr>
        <w:pStyle w:val="afffffff8"/>
        <w:ind w:firstLine="3360"/>
        <w:rPr>
          <w:sz w:val="24"/>
          <w:lang w:val="uk-UA"/>
        </w:rPr>
      </w:pPr>
      <w:r w:rsidRPr="008A1CFC">
        <w:rPr>
          <w:bCs/>
          <w:iCs/>
          <w:sz w:val="24"/>
          <w:lang w:val="uk-UA"/>
        </w:rPr>
        <w:t>кафедра промислової фармації</w:t>
      </w:r>
    </w:p>
    <w:p w:rsidR="008A1CFC" w:rsidRDefault="008A1CFC" w:rsidP="008A1CFC">
      <w:pPr>
        <w:ind w:left="3600" w:hanging="2880"/>
        <w:jc w:val="both"/>
        <w:rPr>
          <w:b/>
          <w:iCs/>
          <w:lang w:val="uk-UA"/>
        </w:rPr>
      </w:pPr>
    </w:p>
    <w:p w:rsidR="008A1CFC" w:rsidRDefault="008A1CFC" w:rsidP="008A1CFC">
      <w:pPr>
        <w:ind w:left="720"/>
        <w:jc w:val="both"/>
        <w:rPr>
          <w:bCs/>
          <w:iCs/>
          <w:lang w:val="uk-UA"/>
        </w:rPr>
      </w:pPr>
      <w:r>
        <w:rPr>
          <w:bCs/>
          <w:iCs/>
          <w:lang w:val="uk-UA"/>
        </w:rPr>
        <w:t>Захист дисертації відбудеться “</w:t>
      </w:r>
      <w:r w:rsidRPr="008A1CFC">
        <w:rPr>
          <w:bCs/>
          <w:iCs/>
          <w:lang w:val="uk-UA"/>
        </w:rPr>
        <w:t>24</w:t>
      </w:r>
      <w:r>
        <w:rPr>
          <w:bCs/>
          <w:iCs/>
          <w:lang w:val="uk-UA"/>
        </w:rPr>
        <w:t xml:space="preserve">” </w:t>
      </w:r>
      <w:r w:rsidRPr="008A1CFC">
        <w:rPr>
          <w:bCs/>
          <w:iCs/>
          <w:lang w:val="uk-UA"/>
        </w:rPr>
        <w:t xml:space="preserve"> </w:t>
      </w:r>
      <w:r>
        <w:rPr>
          <w:bCs/>
          <w:iCs/>
          <w:lang w:val="uk-UA"/>
        </w:rPr>
        <w:t>жовтня 2003 року о  10</w:t>
      </w:r>
      <w:r>
        <w:rPr>
          <w:bCs/>
          <w:iCs/>
          <w:vertAlign w:val="superscript"/>
          <w:lang w:val="uk-UA"/>
        </w:rPr>
        <w:t>00</w:t>
      </w:r>
      <w:r>
        <w:rPr>
          <w:bCs/>
          <w:iCs/>
          <w:lang w:val="uk-UA"/>
        </w:rPr>
        <w:t>- годині на засіданні спеціалізованої Вченої Ради Д 64.605.01 при Національному фармацевтичному універс</w:t>
      </w:r>
      <w:r>
        <w:rPr>
          <w:bCs/>
          <w:iCs/>
          <w:lang w:val="uk-UA"/>
        </w:rPr>
        <w:t>и</w:t>
      </w:r>
      <w:r>
        <w:rPr>
          <w:bCs/>
          <w:iCs/>
          <w:lang w:val="uk-UA"/>
        </w:rPr>
        <w:t>теті за адресою:</w:t>
      </w:r>
    </w:p>
    <w:p w:rsidR="008A1CFC" w:rsidRDefault="008A1CFC" w:rsidP="008A1CFC">
      <w:pPr>
        <w:ind w:left="720"/>
        <w:jc w:val="both"/>
        <w:rPr>
          <w:bCs/>
          <w:iCs/>
          <w:lang w:val="uk-UA"/>
        </w:rPr>
      </w:pPr>
      <w:r>
        <w:rPr>
          <w:bCs/>
          <w:iCs/>
          <w:lang w:val="uk-UA"/>
        </w:rPr>
        <w:t>61002, м. Харків, вул. Пушкінська, 53.</w:t>
      </w:r>
    </w:p>
    <w:p w:rsidR="008A1CFC" w:rsidRPr="008A1CFC" w:rsidRDefault="008A1CFC" w:rsidP="008A1CFC">
      <w:pPr>
        <w:ind w:left="720"/>
        <w:jc w:val="both"/>
        <w:rPr>
          <w:bCs/>
          <w:iCs/>
          <w:lang w:val="uk-UA"/>
        </w:rPr>
      </w:pPr>
    </w:p>
    <w:p w:rsidR="008A1CFC" w:rsidRDefault="008A1CFC" w:rsidP="008A1CFC">
      <w:pPr>
        <w:pStyle w:val="37"/>
      </w:pPr>
      <w:r w:rsidRPr="008A1CFC">
        <w:rPr>
          <w:lang w:val="uk-UA"/>
        </w:rPr>
        <w:t>З дисертацією можна ознайомитись у бібліотеці Національного фармацевтичного ун</w:t>
      </w:r>
      <w:r w:rsidRPr="008A1CFC">
        <w:rPr>
          <w:lang w:val="uk-UA"/>
        </w:rPr>
        <w:t>і</w:t>
      </w:r>
      <w:r w:rsidRPr="008A1CFC">
        <w:rPr>
          <w:lang w:val="uk-UA"/>
        </w:rPr>
        <w:t xml:space="preserve">верситету (61168, м. Харків, вул. </w:t>
      </w:r>
      <w:r>
        <w:t>Блюхера, 4).</w:t>
      </w:r>
    </w:p>
    <w:p w:rsidR="008A1CFC" w:rsidRDefault="008A1CFC" w:rsidP="008A1CFC">
      <w:pPr>
        <w:ind w:left="720"/>
        <w:jc w:val="both"/>
        <w:rPr>
          <w:bCs/>
          <w:iCs/>
          <w:lang w:val="uk-UA"/>
        </w:rPr>
      </w:pPr>
    </w:p>
    <w:p w:rsidR="008A1CFC" w:rsidRDefault="008A1CFC" w:rsidP="008A1CFC">
      <w:pPr>
        <w:ind w:left="720"/>
        <w:jc w:val="both"/>
        <w:rPr>
          <w:bCs/>
          <w:iCs/>
          <w:lang w:val="uk-UA"/>
        </w:rPr>
      </w:pPr>
      <w:r>
        <w:rPr>
          <w:bCs/>
          <w:iCs/>
          <w:lang w:val="uk-UA"/>
        </w:rPr>
        <w:t>Автореферат розісланий “22” вересня 2003 року.</w:t>
      </w:r>
    </w:p>
    <w:p w:rsidR="008A1CFC" w:rsidRDefault="008A1CFC" w:rsidP="008A1CFC">
      <w:pPr>
        <w:ind w:left="720"/>
        <w:jc w:val="both"/>
        <w:rPr>
          <w:bCs/>
          <w:iCs/>
          <w:lang w:val="uk-UA"/>
        </w:rPr>
      </w:pPr>
    </w:p>
    <w:p w:rsidR="008A1CFC" w:rsidRDefault="008A1CFC" w:rsidP="008A1CFC">
      <w:pPr>
        <w:ind w:left="720"/>
        <w:jc w:val="both"/>
        <w:rPr>
          <w:bCs/>
          <w:iCs/>
          <w:lang w:val="uk-UA"/>
        </w:rPr>
      </w:pPr>
      <w:r>
        <w:rPr>
          <w:bCs/>
          <w:iCs/>
          <w:lang w:val="uk-UA"/>
        </w:rPr>
        <w:t xml:space="preserve">Вчений секретар </w:t>
      </w:r>
    </w:p>
    <w:p w:rsidR="008A1CFC" w:rsidRDefault="008A1CFC" w:rsidP="008A1CFC">
      <w:pPr>
        <w:ind w:left="720"/>
        <w:rPr>
          <w:bCs/>
          <w:iCs/>
          <w:lang w:val="uk-UA"/>
        </w:rPr>
      </w:pPr>
      <w:r>
        <w:rPr>
          <w:bCs/>
          <w:iCs/>
          <w:lang w:val="uk-UA"/>
        </w:rPr>
        <w:t>спеціалізованої Вченої Ради,</w:t>
      </w:r>
    </w:p>
    <w:p w:rsidR="008A1CFC" w:rsidRDefault="008A1CFC" w:rsidP="008A1CFC">
      <w:pPr>
        <w:ind w:left="720"/>
        <w:rPr>
          <w:lang w:val="uk-UA"/>
        </w:rPr>
      </w:pPr>
      <w:r>
        <w:rPr>
          <w:bCs/>
          <w:iCs/>
          <w:lang w:val="uk-UA"/>
        </w:rPr>
        <w:t>професор                                                                                      Л.М. Малоштан</w:t>
      </w:r>
    </w:p>
    <w:p w:rsidR="008A1CFC" w:rsidRDefault="008A1CFC" w:rsidP="008A1CFC">
      <w:pPr>
        <w:pStyle w:val="afffffff5"/>
        <w:tabs>
          <w:tab w:val="left" w:pos="238"/>
        </w:tabs>
        <w:spacing w:line="312" w:lineRule="auto"/>
        <w:sectPr w:rsidR="008A1CFC">
          <w:headerReference w:type="even" r:id="rId10"/>
          <w:headerReference w:type="default" r:id="rId11"/>
          <w:footerReference w:type="even" r:id="rId12"/>
          <w:footerReference w:type="default" r:id="rId13"/>
          <w:pgSz w:w="11906" w:h="16838"/>
          <w:pgMar w:top="1134" w:right="1134" w:bottom="1134" w:left="1134" w:header="720" w:footer="720" w:gutter="0"/>
          <w:pgNumType w:start="1"/>
          <w:cols w:space="708"/>
          <w:titlePg/>
          <w:docGrid w:linePitch="360"/>
        </w:sectPr>
      </w:pPr>
    </w:p>
    <w:p w:rsidR="008A1CFC" w:rsidRDefault="008A1CFC" w:rsidP="008A1CFC">
      <w:pPr>
        <w:pStyle w:val="afffffff5"/>
        <w:tabs>
          <w:tab w:val="left" w:pos="238"/>
        </w:tabs>
        <w:spacing w:line="312" w:lineRule="auto"/>
      </w:pPr>
      <w:r>
        <w:lastRenderedPageBreak/>
        <w:t>ЗАГАЛЬНА ХАРАКТЕРИСТИКА РОБОТИ</w:t>
      </w:r>
    </w:p>
    <w:p w:rsidR="008A1CFC" w:rsidRDefault="008A1CFC" w:rsidP="008A1CFC">
      <w:pPr>
        <w:tabs>
          <w:tab w:val="left" w:pos="238"/>
        </w:tabs>
        <w:spacing w:line="312" w:lineRule="auto"/>
        <w:jc w:val="center"/>
        <w:rPr>
          <w:lang w:val="uk-UA"/>
        </w:rPr>
      </w:pPr>
    </w:p>
    <w:p w:rsidR="008A1CFC" w:rsidRDefault="008A1CFC" w:rsidP="008A1CFC">
      <w:pPr>
        <w:pStyle w:val="afffffff8"/>
        <w:spacing w:line="312" w:lineRule="auto"/>
        <w:rPr>
          <w:sz w:val="24"/>
        </w:rPr>
      </w:pPr>
      <w:r w:rsidRPr="008A1CFC">
        <w:rPr>
          <w:b/>
          <w:bCs/>
          <w:sz w:val="24"/>
          <w:lang w:val="uk-UA"/>
        </w:rPr>
        <w:t xml:space="preserve">Актуальність теми. </w:t>
      </w:r>
      <w:r w:rsidRPr="008A1CFC">
        <w:rPr>
          <w:sz w:val="24"/>
          <w:lang w:val="uk-UA"/>
        </w:rPr>
        <w:t>Реалізація в Україні конституційних гарантій щодо забезп</w:t>
      </w:r>
      <w:r w:rsidRPr="008A1CFC">
        <w:rPr>
          <w:sz w:val="24"/>
          <w:lang w:val="uk-UA"/>
        </w:rPr>
        <w:t>е</w:t>
      </w:r>
      <w:r w:rsidRPr="008A1CFC">
        <w:rPr>
          <w:sz w:val="24"/>
          <w:lang w:val="uk-UA"/>
        </w:rPr>
        <w:t>чення основними лікарськими засобами (ЛЗ), які задовольняють потреби охорони здоров’я більш</w:t>
      </w:r>
      <w:r w:rsidRPr="008A1CFC">
        <w:rPr>
          <w:sz w:val="24"/>
          <w:lang w:val="uk-UA"/>
        </w:rPr>
        <w:t>о</w:t>
      </w:r>
      <w:r w:rsidRPr="008A1CFC">
        <w:rPr>
          <w:sz w:val="24"/>
          <w:lang w:val="uk-UA"/>
        </w:rPr>
        <w:t>сті населення в необхідних обсягах і за цінами, доступними як для окремих громадян, так і суспільства в цілому, потребує збереження внутрішнього фармацевтичн</w:t>
      </w:r>
      <w:r w:rsidRPr="008A1CFC">
        <w:rPr>
          <w:sz w:val="24"/>
          <w:lang w:val="uk-UA"/>
        </w:rPr>
        <w:t>о</w:t>
      </w:r>
      <w:r w:rsidRPr="008A1CFC">
        <w:rPr>
          <w:sz w:val="24"/>
          <w:lang w:val="uk-UA"/>
        </w:rPr>
        <w:t xml:space="preserve">го ринку України і зміцнення на ньому конкурентних позицій вітчизняних фармвиробників. </w:t>
      </w:r>
      <w:r>
        <w:rPr>
          <w:sz w:val="24"/>
        </w:rPr>
        <w:t>Ефективність фу</w:t>
      </w:r>
      <w:r>
        <w:rPr>
          <w:sz w:val="24"/>
        </w:rPr>
        <w:t>н</w:t>
      </w:r>
      <w:r>
        <w:rPr>
          <w:sz w:val="24"/>
        </w:rPr>
        <w:t>кціонування кожного підприємства в ринковій економіці, перспективи його розвитку, в пе</w:t>
      </w:r>
      <w:r>
        <w:rPr>
          <w:sz w:val="24"/>
        </w:rPr>
        <w:t>р</w:t>
      </w:r>
      <w:r>
        <w:rPr>
          <w:sz w:val="24"/>
        </w:rPr>
        <w:t>шу чергу, визначаються можливістю випускати конкурентоспроможну продукцію. При ць</w:t>
      </w:r>
      <w:r>
        <w:rPr>
          <w:sz w:val="24"/>
        </w:rPr>
        <w:t>о</w:t>
      </w:r>
      <w:r>
        <w:rPr>
          <w:sz w:val="24"/>
        </w:rPr>
        <w:t>му слід враховувати, що у фармації існують високі вимоги до якості продукції, жорстка си</w:t>
      </w:r>
      <w:r>
        <w:rPr>
          <w:sz w:val="24"/>
        </w:rPr>
        <w:t>с</w:t>
      </w:r>
      <w:r>
        <w:rPr>
          <w:sz w:val="24"/>
        </w:rPr>
        <w:t>тема внутрішнього та зовнішнього контролю та інші обмежуючі фактори. Для под</w:t>
      </w:r>
      <w:r>
        <w:rPr>
          <w:sz w:val="24"/>
        </w:rPr>
        <w:t>о</w:t>
      </w:r>
      <w:r>
        <w:rPr>
          <w:sz w:val="24"/>
        </w:rPr>
        <w:t>лання цих проблем необхідна активізація інноваційно-інвестиційної діяльності українських хіміко-фармацевтичних підприємств (ХФП). Але науково-технічний розвиток підприємств завжди супроводжується зростанням витрат, пов’язаних із розробкою та впровадженням у виробн</w:t>
      </w:r>
      <w:r>
        <w:rPr>
          <w:sz w:val="24"/>
        </w:rPr>
        <w:t>и</w:t>
      </w:r>
      <w:r>
        <w:rPr>
          <w:sz w:val="24"/>
        </w:rPr>
        <w:t>цтво нових ЛЗ, удосконаленням технологій та умов їх виготовлення. Це, в свою чергу, об</w:t>
      </w:r>
      <w:r>
        <w:rPr>
          <w:sz w:val="24"/>
        </w:rPr>
        <w:t>у</w:t>
      </w:r>
      <w:r>
        <w:rPr>
          <w:sz w:val="24"/>
        </w:rPr>
        <w:t>мовлює необхідність підвищення цін на них з тим, щоб підприємства мали змогу відшкод</w:t>
      </w:r>
      <w:r>
        <w:rPr>
          <w:sz w:val="24"/>
        </w:rPr>
        <w:t>о</w:t>
      </w:r>
      <w:r>
        <w:rPr>
          <w:sz w:val="24"/>
        </w:rPr>
        <w:t>вувати підвищені витрати і забезпечувати накопичення власних фінансових ресурсів, потрібних для їх подальшого розв</w:t>
      </w:r>
      <w:r>
        <w:rPr>
          <w:sz w:val="24"/>
        </w:rPr>
        <w:t>и</w:t>
      </w:r>
      <w:r>
        <w:rPr>
          <w:sz w:val="24"/>
        </w:rPr>
        <w:t>тку.</w:t>
      </w:r>
    </w:p>
    <w:p w:rsidR="008A1CFC" w:rsidRDefault="008A1CFC" w:rsidP="008A1CFC">
      <w:pPr>
        <w:pStyle w:val="afffffff8"/>
        <w:spacing w:line="312" w:lineRule="auto"/>
        <w:rPr>
          <w:spacing w:val="-6"/>
          <w:sz w:val="24"/>
        </w:rPr>
      </w:pPr>
      <w:r>
        <w:rPr>
          <w:spacing w:val="-6"/>
          <w:sz w:val="24"/>
        </w:rPr>
        <w:t>З іншого боку, фармацевтична промисловість виробляє продукцію високої соціальної зн</w:t>
      </w:r>
      <w:r>
        <w:rPr>
          <w:spacing w:val="-6"/>
          <w:sz w:val="24"/>
        </w:rPr>
        <w:t>а</w:t>
      </w:r>
      <w:r>
        <w:rPr>
          <w:spacing w:val="-6"/>
          <w:sz w:val="24"/>
        </w:rPr>
        <w:t>чущості і тому, більш ніж інші галузі, вона повинна орієнтуватися на принципи соціально-етичного м</w:t>
      </w:r>
      <w:r>
        <w:rPr>
          <w:spacing w:val="-6"/>
          <w:sz w:val="24"/>
        </w:rPr>
        <w:t>а</w:t>
      </w:r>
      <w:r>
        <w:rPr>
          <w:spacing w:val="-6"/>
          <w:sz w:val="24"/>
        </w:rPr>
        <w:t>ркетингу і забезпечення доступності цін на ЛЗ.</w:t>
      </w:r>
    </w:p>
    <w:p w:rsidR="008A1CFC" w:rsidRDefault="008A1CFC" w:rsidP="008A1CFC">
      <w:pPr>
        <w:pStyle w:val="afffffff8"/>
        <w:spacing w:line="312" w:lineRule="auto"/>
        <w:rPr>
          <w:spacing w:val="-8"/>
          <w:sz w:val="24"/>
        </w:rPr>
      </w:pPr>
      <w:r>
        <w:rPr>
          <w:spacing w:val="-8"/>
          <w:sz w:val="24"/>
        </w:rPr>
        <w:t>Вирішити ці проблеми можливо тільки при наявності нової моделі фінансового забезп</w:t>
      </w:r>
      <w:r>
        <w:rPr>
          <w:spacing w:val="-8"/>
          <w:sz w:val="24"/>
        </w:rPr>
        <w:t>е</w:t>
      </w:r>
      <w:r>
        <w:rPr>
          <w:spacing w:val="-8"/>
          <w:sz w:val="24"/>
        </w:rPr>
        <w:t>чення інноваційного розвитку фармацевтичної промисловості. Це визначило напрямок дисертаційного д</w:t>
      </w:r>
      <w:r>
        <w:rPr>
          <w:spacing w:val="-8"/>
          <w:sz w:val="24"/>
        </w:rPr>
        <w:t>о</w:t>
      </w:r>
      <w:r>
        <w:rPr>
          <w:spacing w:val="-8"/>
          <w:sz w:val="24"/>
        </w:rPr>
        <w:t>слідження, а його актуальність обумовлена тим, що в роботах таких вчених, як Волох Д.С., Загорій В.А., Кабачна А.В., Мнушко З.М., Пономаренко М.С., Толочко В.М., Ро</w:t>
      </w:r>
      <w:r>
        <w:rPr>
          <w:spacing w:val="-8"/>
          <w:sz w:val="24"/>
        </w:rPr>
        <w:t>з</w:t>
      </w:r>
      <w:r>
        <w:rPr>
          <w:spacing w:val="-8"/>
          <w:sz w:val="24"/>
        </w:rPr>
        <w:t>соха Т.М., Страшний В.В., Слободянюк М.М. та ін. хоча і висвітлювалися окремі теоретичні і практичні аспекти організації й управління інноваційною діяльністю в галузі фармації, проблема формування відповідного до ри</w:t>
      </w:r>
      <w:r>
        <w:rPr>
          <w:spacing w:val="-8"/>
          <w:sz w:val="24"/>
        </w:rPr>
        <w:t>н</w:t>
      </w:r>
      <w:r>
        <w:rPr>
          <w:spacing w:val="-8"/>
          <w:sz w:val="24"/>
        </w:rPr>
        <w:t>кових умов фінансового механізму стимулювання інноваційно-інвестиційного розвитку фармаце</w:t>
      </w:r>
      <w:r>
        <w:rPr>
          <w:spacing w:val="-8"/>
          <w:sz w:val="24"/>
        </w:rPr>
        <w:t>в</w:t>
      </w:r>
      <w:r>
        <w:rPr>
          <w:spacing w:val="-8"/>
          <w:sz w:val="24"/>
        </w:rPr>
        <w:t>тичного виробництва до сьогоднішнього часу не досліджувалася. Не одержала розвитку і пр</w:t>
      </w:r>
      <w:r>
        <w:rPr>
          <w:spacing w:val="-8"/>
          <w:sz w:val="24"/>
        </w:rPr>
        <w:t>о</w:t>
      </w:r>
      <w:r>
        <w:rPr>
          <w:spacing w:val="-8"/>
          <w:sz w:val="24"/>
        </w:rPr>
        <w:t>блема впровадження стратегічного фінансового менеджменту на вітчизняних ХФП. Не проводилися ко</w:t>
      </w:r>
      <w:r>
        <w:rPr>
          <w:spacing w:val="-8"/>
          <w:sz w:val="24"/>
        </w:rPr>
        <w:t>м</w:t>
      </w:r>
      <w:r>
        <w:rPr>
          <w:spacing w:val="-8"/>
          <w:sz w:val="24"/>
        </w:rPr>
        <w:t>плексні дослідження в галузі управління ефективністю інноваційно-інвестиційної діяльності в умовах фармацевтичного в</w:t>
      </w:r>
      <w:r>
        <w:rPr>
          <w:spacing w:val="-8"/>
          <w:sz w:val="24"/>
        </w:rPr>
        <w:t>и</w:t>
      </w:r>
      <w:r>
        <w:rPr>
          <w:spacing w:val="-8"/>
          <w:sz w:val="24"/>
        </w:rPr>
        <w:t>робництва.</w:t>
      </w:r>
    </w:p>
    <w:p w:rsidR="008A1CFC" w:rsidRDefault="008A1CFC" w:rsidP="008A1CFC">
      <w:pPr>
        <w:pStyle w:val="afffffff8"/>
        <w:spacing w:line="312" w:lineRule="auto"/>
        <w:rPr>
          <w:spacing w:val="-4"/>
          <w:sz w:val="24"/>
        </w:rPr>
      </w:pPr>
      <w:r>
        <w:rPr>
          <w:spacing w:val="-4"/>
          <w:sz w:val="24"/>
        </w:rPr>
        <w:t>У зв’язку з цим розробку наукових основ стимулювання інноваційно-інвестиційного ро</w:t>
      </w:r>
      <w:r>
        <w:rPr>
          <w:spacing w:val="-4"/>
          <w:sz w:val="24"/>
        </w:rPr>
        <w:t>з</w:t>
      </w:r>
      <w:r>
        <w:rPr>
          <w:spacing w:val="-4"/>
          <w:sz w:val="24"/>
        </w:rPr>
        <w:t>витку вітчизняного фармацевтичного виробництва і обґрунтування принципів, інструментів, м</w:t>
      </w:r>
      <w:r>
        <w:rPr>
          <w:spacing w:val="-4"/>
          <w:sz w:val="24"/>
        </w:rPr>
        <w:t>е</w:t>
      </w:r>
      <w:r>
        <w:rPr>
          <w:spacing w:val="-4"/>
          <w:sz w:val="24"/>
        </w:rPr>
        <w:t>тодів та моделей, які б дозволили побудувати цілісну теорію фінансового забезпечення цих пр</w:t>
      </w:r>
      <w:r>
        <w:rPr>
          <w:spacing w:val="-4"/>
          <w:sz w:val="24"/>
        </w:rPr>
        <w:t>о</w:t>
      </w:r>
      <w:r>
        <w:rPr>
          <w:spacing w:val="-4"/>
          <w:sz w:val="24"/>
        </w:rPr>
        <w:t>цесів у ринкових умовах, слід розглядати як один із стратегічних напрямків формування в Україні ефективної системи л</w:t>
      </w:r>
      <w:r>
        <w:rPr>
          <w:spacing w:val="-4"/>
          <w:sz w:val="24"/>
        </w:rPr>
        <w:t>і</w:t>
      </w:r>
      <w:r>
        <w:rPr>
          <w:spacing w:val="-4"/>
          <w:sz w:val="24"/>
        </w:rPr>
        <w:t>карського забезпечення населення.</w:t>
      </w:r>
    </w:p>
    <w:p w:rsidR="008A1CFC" w:rsidRDefault="008A1CFC" w:rsidP="008A1CFC">
      <w:pPr>
        <w:pStyle w:val="afffffff8"/>
        <w:spacing w:line="312" w:lineRule="auto"/>
        <w:rPr>
          <w:sz w:val="24"/>
        </w:rPr>
      </w:pPr>
      <w:r>
        <w:rPr>
          <w:b/>
          <w:bCs/>
          <w:sz w:val="24"/>
        </w:rPr>
        <w:t>Зв’язок роботи з науковими програмами, планами, темами.</w:t>
      </w:r>
      <w:r>
        <w:rPr>
          <w:sz w:val="24"/>
        </w:rPr>
        <w:t xml:space="preserve"> Дисертаційна робота виконана у відповідності з планами науково-дослідних робіт Національного фармацевтичн</w:t>
      </w:r>
      <w:r>
        <w:rPr>
          <w:sz w:val="24"/>
        </w:rPr>
        <w:t>о</w:t>
      </w:r>
      <w:r>
        <w:rPr>
          <w:sz w:val="24"/>
        </w:rPr>
        <w:t xml:space="preserve">го університету: “Розробка проблем підприємництва, менеджменту і </w:t>
      </w:r>
      <w:r>
        <w:rPr>
          <w:sz w:val="24"/>
        </w:rPr>
        <w:lastRenderedPageBreak/>
        <w:t>маркетингу у фармації” (номер державної реєстрації 0198U007009) і “Організація фармацевтичної справи, менед</w:t>
      </w:r>
      <w:r>
        <w:rPr>
          <w:sz w:val="24"/>
        </w:rPr>
        <w:t>ж</w:t>
      </w:r>
      <w:r>
        <w:rPr>
          <w:sz w:val="24"/>
        </w:rPr>
        <w:t>мент і маркетинг у фармації” (номер державної реєстрації 0103U000479).</w:t>
      </w:r>
    </w:p>
    <w:p w:rsidR="008A1CFC" w:rsidRDefault="008A1CFC" w:rsidP="008A1CFC">
      <w:pPr>
        <w:pStyle w:val="afffffff8"/>
        <w:spacing w:line="312" w:lineRule="auto"/>
        <w:rPr>
          <w:spacing w:val="-2"/>
          <w:sz w:val="24"/>
        </w:rPr>
      </w:pPr>
      <w:r>
        <w:rPr>
          <w:b/>
          <w:bCs/>
          <w:spacing w:val="-2"/>
          <w:sz w:val="24"/>
        </w:rPr>
        <w:t>Мета та завдання дослідження.</w:t>
      </w:r>
      <w:r>
        <w:rPr>
          <w:spacing w:val="-2"/>
          <w:sz w:val="24"/>
        </w:rPr>
        <w:t xml:space="preserve"> Метою дисертаційної роботи є наукове обґрунт</w:t>
      </w:r>
      <w:r>
        <w:rPr>
          <w:spacing w:val="-2"/>
          <w:sz w:val="24"/>
        </w:rPr>
        <w:t>у</w:t>
      </w:r>
      <w:r>
        <w:rPr>
          <w:spacing w:val="-2"/>
          <w:sz w:val="24"/>
        </w:rPr>
        <w:t>вання та розробка методологічних засад, методичних і практичних рекомендацій щодо механізмів актив</w:t>
      </w:r>
      <w:r>
        <w:rPr>
          <w:spacing w:val="-2"/>
          <w:sz w:val="24"/>
        </w:rPr>
        <w:t>і</w:t>
      </w:r>
      <w:r>
        <w:rPr>
          <w:spacing w:val="-2"/>
          <w:sz w:val="24"/>
        </w:rPr>
        <w:t>зації інноваційно-інвестиційного розвитку фармацевтичного виробництва, формування та функціонування системи його фінансового забезпечення в умовах ринкового серед</w:t>
      </w:r>
      <w:r>
        <w:rPr>
          <w:spacing w:val="-2"/>
          <w:sz w:val="24"/>
        </w:rPr>
        <w:t>о</w:t>
      </w:r>
      <w:r>
        <w:rPr>
          <w:spacing w:val="-2"/>
          <w:sz w:val="24"/>
        </w:rPr>
        <w:t>вища.</w:t>
      </w:r>
    </w:p>
    <w:p w:rsidR="008A1CFC" w:rsidRDefault="008A1CFC" w:rsidP="008A1CFC">
      <w:pPr>
        <w:pStyle w:val="afffffff8"/>
        <w:spacing w:line="312" w:lineRule="auto"/>
        <w:rPr>
          <w:sz w:val="24"/>
        </w:rPr>
      </w:pPr>
      <w:r>
        <w:rPr>
          <w:sz w:val="24"/>
        </w:rPr>
        <w:t>Реалізація поставленої мети обумовила такі завдання дослідження:</w:t>
      </w:r>
    </w:p>
    <w:p w:rsidR="008A1CFC" w:rsidRDefault="008A1CFC" w:rsidP="00A74C92">
      <w:pPr>
        <w:pStyle w:val="afffffff8"/>
        <w:numPr>
          <w:ilvl w:val="0"/>
          <w:numId w:val="41"/>
        </w:numPr>
        <w:tabs>
          <w:tab w:val="left" w:pos="1080"/>
        </w:tabs>
        <w:suppressAutoHyphens w:val="0"/>
        <w:spacing w:after="0" w:line="312" w:lineRule="auto"/>
        <w:ind w:left="0" w:firstLine="851"/>
        <w:jc w:val="both"/>
        <w:rPr>
          <w:sz w:val="24"/>
        </w:rPr>
      </w:pPr>
      <w:r>
        <w:rPr>
          <w:sz w:val="24"/>
        </w:rPr>
        <w:t>проаналізувати сучасний стан і тенденції інноваційно-інвестиційних процесів у фармацевтичному виробництві, визначити їх особл</w:t>
      </w:r>
      <w:r>
        <w:rPr>
          <w:sz w:val="24"/>
        </w:rPr>
        <w:t>и</w:t>
      </w:r>
      <w:r>
        <w:rPr>
          <w:sz w:val="24"/>
        </w:rPr>
        <w:t>вості;</w:t>
      </w:r>
    </w:p>
    <w:p w:rsidR="008A1CFC" w:rsidRDefault="008A1CFC" w:rsidP="00A74C92">
      <w:pPr>
        <w:pStyle w:val="afffffff8"/>
        <w:numPr>
          <w:ilvl w:val="0"/>
          <w:numId w:val="41"/>
        </w:numPr>
        <w:tabs>
          <w:tab w:val="left" w:pos="1080"/>
        </w:tabs>
        <w:suppressAutoHyphens w:val="0"/>
        <w:spacing w:after="0" w:line="312" w:lineRule="auto"/>
        <w:ind w:left="0" w:firstLine="851"/>
        <w:jc w:val="both"/>
        <w:rPr>
          <w:spacing w:val="-8"/>
          <w:sz w:val="24"/>
        </w:rPr>
      </w:pPr>
      <w:r>
        <w:rPr>
          <w:spacing w:val="-8"/>
          <w:sz w:val="24"/>
        </w:rPr>
        <w:t>визначити сутність, розробити концептуальні засади забезпечення інноваці</w:t>
      </w:r>
      <w:r>
        <w:rPr>
          <w:spacing w:val="-8"/>
          <w:sz w:val="24"/>
        </w:rPr>
        <w:t>й</w:t>
      </w:r>
      <w:r>
        <w:rPr>
          <w:spacing w:val="-8"/>
          <w:sz w:val="24"/>
        </w:rPr>
        <w:t>но-інвести-ційного розвитку фармацевтичного виробництва і сформувати відповідний категорі</w:t>
      </w:r>
      <w:r>
        <w:rPr>
          <w:spacing w:val="-8"/>
          <w:sz w:val="24"/>
        </w:rPr>
        <w:t>а</w:t>
      </w:r>
      <w:r>
        <w:rPr>
          <w:spacing w:val="-8"/>
          <w:sz w:val="24"/>
        </w:rPr>
        <w:t>льний апарат;</w:t>
      </w:r>
    </w:p>
    <w:p w:rsidR="008A1CFC" w:rsidRDefault="008A1CFC" w:rsidP="00A74C92">
      <w:pPr>
        <w:pStyle w:val="afffffff8"/>
        <w:numPr>
          <w:ilvl w:val="0"/>
          <w:numId w:val="41"/>
        </w:numPr>
        <w:tabs>
          <w:tab w:val="left" w:pos="1080"/>
        </w:tabs>
        <w:suppressAutoHyphens w:val="0"/>
        <w:spacing w:after="0" w:line="312" w:lineRule="auto"/>
        <w:ind w:left="0" w:firstLine="851"/>
        <w:jc w:val="both"/>
        <w:rPr>
          <w:sz w:val="24"/>
        </w:rPr>
      </w:pPr>
      <w:r>
        <w:rPr>
          <w:sz w:val="24"/>
        </w:rPr>
        <w:t>дослідити світовий досвід щодо використання фінансових механізмів стимул</w:t>
      </w:r>
      <w:r>
        <w:rPr>
          <w:sz w:val="24"/>
        </w:rPr>
        <w:t>ю</w:t>
      </w:r>
      <w:r>
        <w:rPr>
          <w:sz w:val="24"/>
        </w:rPr>
        <w:t>вання державою розвитку інноваційно-інвестиційних процесів у фармацевтичній промисловості і обґрунтувати напрямки запровадження цього д</w:t>
      </w:r>
      <w:r>
        <w:rPr>
          <w:sz w:val="24"/>
        </w:rPr>
        <w:t>о</w:t>
      </w:r>
      <w:r>
        <w:rPr>
          <w:sz w:val="24"/>
        </w:rPr>
        <w:t>свіду в Україні;</w:t>
      </w:r>
    </w:p>
    <w:p w:rsidR="008A1CFC" w:rsidRDefault="008A1CFC" w:rsidP="00A74C92">
      <w:pPr>
        <w:pStyle w:val="afffffff8"/>
        <w:numPr>
          <w:ilvl w:val="0"/>
          <w:numId w:val="41"/>
        </w:numPr>
        <w:tabs>
          <w:tab w:val="left" w:pos="1080"/>
        </w:tabs>
        <w:suppressAutoHyphens w:val="0"/>
        <w:spacing w:after="0" w:line="312" w:lineRule="auto"/>
        <w:ind w:left="0" w:firstLine="851"/>
        <w:jc w:val="both"/>
        <w:rPr>
          <w:sz w:val="24"/>
        </w:rPr>
      </w:pPr>
      <w:r>
        <w:rPr>
          <w:sz w:val="24"/>
        </w:rPr>
        <w:t>визначити сутність стратегічного фінансового менеджменту як основи механізму самофінансування ХФП у р</w:t>
      </w:r>
      <w:r>
        <w:rPr>
          <w:sz w:val="24"/>
        </w:rPr>
        <w:t>и</w:t>
      </w:r>
      <w:r>
        <w:rPr>
          <w:sz w:val="24"/>
        </w:rPr>
        <w:t>нкових умовах;</w:t>
      </w:r>
    </w:p>
    <w:p w:rsidR="008A1CFC" w:rsidRDefault="008A1CFC" w:rsidP="00A74C92">
      <w:pPr>
        <w:pStyle w:val="afffffff8"/>
        <w:numPr>
          <w:ilvl w:val="0"/>
          <w:numId w:val="41"/>
        </w:numPr>
        <w:tabs>
          <w:tab w:val="left" w:pos="1080"/>
        </w:tabs>
        <w:suppressAutoHyphens w:val="0"/>
        <w:spacing w:after="0" w:line="312" w:lineRule="auto"/>
        <w:ind w:left="0" w:firstLine="851"/>
        <w:jc w:val="both"/>
        <w:rPr>
          <w:sz w:val="24"/>
        </w:rPr>
      </w:pPr>
      <w:r>
        <w:rPr>
          <w:sz w:val="24"/>
        </w:rPr>
        <w:t>розробити організаційні засади впровадження фінансового менеджменту на вітч</w:t>
      </w:r>
      <w:r>
        <w:rPr>
          <w:sz w:val="24"/>
        </w:rPr>
        <w:t>и</w:t>
      </w:r>
      <w:r>
        <w:rPr>
          <w:sz w:val="24"/>
        </w:rPr>
        <w:t>зняних ХФП;</w:t>
      </w:r>
    </w:p>
    <w:p w:rsidR="008A1CFC" w:rsidRDefault="008A1CFC" w:rsidP="00A74C92">
      <w:pPr>
        <w:pStyle w:val="afffffff8"/>
        <w:numPr>
          <w:ilvl w:val="0"/>
          <w:numId w:val="41"/>
        </w:numPr>
        <w:tabs>
          <w:tab w:val="left" w:pos="1080"/>
        </w:tabs>
        <w:suppressAutoHyphens w:val="0"/>
        <w:spacing w:after="0" w:line="312" w:lineRule="auto"/>
        <w:ind w:left="0" w:firstLine="851"/>
        <w:jc w:val="both"/>
        <w:rPr>
          <w:spacing w:val="-4"/>
          <w:sz w:val="24"/>
        </w:rPr>
      </w:pPr>
      <w:r>
        <w:rPr>
          <w:spacing w:val="-4"/>
          <w:sz w:val="24"/>
        </w:rPr>
        <w:t>проаналізувати існуючі джерела фінансових ресурсів у фармацевтичній промислов</w:t>
      </w:r>
      <w:r>
        <w:rPr>
          <w:spacing w:val="-4"/>
          <w:sz w:val="24"/>
        </w:rPr>
        <w:t>о</w:t>
      </w:r>
      <w:r>
        <w:rPr>
          <w:spacing w:val="-4"/>
          <w:sz w:val="24"/>
        </w:rPr>
        <w:t>сті України, дослідити їх недоліки і переваги, побудувати класифікацію джерел фінансування ХФП в умовах науково-технічного ро</w:t>
      </w:r>
      <w:r>
        <w:rPr>
          <w:spacing w:val="-4"/>
          <w:sz w:val="24"/>
        </w:rPr>
        <w:t>з</w:t>
      </w:r>
      <w:r>
        <w:rPr>
          <w:spacing w:val="-4"/>
          <w:sz w:val="24"/>
        </w:rPr>
        <w:t>витку;</w:t>
      </w:r>
    </w:p>
    <w:p w:rsidR="008A1CFC" w:rsidRDefault="008A1CFC" w:rsidP="00A74C92">
      <w:pPr>
        <w:pStyle w:val="afffffff8"/>
        <w:numPr>
          <w:ilvl w:val="0"/>
          <w:numId w:val="41"/>
        </w:numPr>
        <w:tabs>
          <w:tab w:val="left" w:pos="1080"/>
        </w:tabs>
        <w:suppressAutoHyphens w:val="0"/>
        <w:spacing w:after="0" w:line="312" w:lineRule="auto"/>
        <w:ind w:left="0" w:firstLine="851"/>
        <w:jc w:val="both"/>
        <w:rPr>
          <w:sz w:val="24"/>
        </w:rPr>
      </w:pPr>
      <w:r>
        <w:rPr>
          <w:sz w:val="24"/>
        </w:rPr>
        <w:t>розробити методику аналізу, діагностики та управління фінансовим ст</w:t>
      </w:r>
      <w:r>
        <w:rPr>
          <w:sz w:val="24"/>
        </w:rPr>
        <w:t>а</w:t>
      </w:r>
      <w:r>
        <w:rPr>
          <w:sz w:val="24"/>
        </w:rPr>
        <w:t>ном ХФП в умовах їх розвитку;</w:t>
      </w:r>
    </w:p>
    <w:p w:rsidR="008A1CFC" w:rsidRDefault="008A1CFC" w:rsidP="00A74C92">
      <w:pPr>
        <w:pStyle w:val="afffffff8"/>
        <w:numPr>
          <w:ilvl w:val="0"/>
          <w:numId w:val="41"/>
        </w:numPr>
        <w:tabs>
          <w:tab w:val="left" w:pos="1080"/>
        </w:tabs>
        <w:suppressAutoHyphens w:val="0"/>
        <w:spacing w:after="0" w:line="312" w:lineRule="auto"/>
        <w:ind w:left="0" w:firstLine="851"/>
        <w:jc w:val="both"/>
        <w:rPr>
          <w:sz w:val="24"/>
        </w:rPr>
      </w:pPr>
      <w:r>
        <w:rPr>
          <w:sz w:val="24"/>
        </w:rPr>
        <w:t>обґрунтувати методологічні, науково-практичні підходи до оцінки й управління ефективністю інноваційно-інвестиційної діяльності, дослідити її вплив на фінансові резул</w:t>
      </w:r>
      <w:r>
        <w:rPr>
          <w:sz w:val="24"/>
        </w:rPr>
        <w:t>ь</w:t>
      </w:r>
      <w:r>
        <w:rPr>
          <w:sz w:val="24"/>
        </w:rPr>
        <w:t>тати ХФП;</w:t>
      </w:r>
    </w:p>
    <w:p w:rsidR="008A1CFC" w:rsidRDefault="008A1CFC" w:rsidP="00A74C92">
      <w:pPr>
        <w:pStyle w:val="afffffff8"/>
        <w:numPr>
          <w:ilvl w:val="0"/>
          <w:numId w:val="41"/>
        </w:numPr>
        <w:tabs>
          <w:tab w:val="left" w:pos="1080"/>
        </w:tabs>
        <w:suppressAutoHyphens w:val="0"/>
        <w:spacing w:after="0" w:line="312" w:lineRule="auto"/>
        <w:ind w:left="0" w:firstLine="851"/>
        <w:jc w:val="both"/>
        <w:rPr>
          <w:sz w:val="24"/>
        </w:rPr>
      </w:pPr>
      <w:r>
        <w:rPr>
          <w:sz w:val="24"/>
        </w:rPr>
        <w:t>визначити сутність системного підходу до оцінки інвестиційної привабливості ХФП і розробити методику її вимірювання;</w:t>
      </w:r>
    </w:p>
    <w:p w:rsidR="008A1CFC" w:rsidRDefault="008A1CFC" w:rsidP="00A74C92">
      <w:pPr>
        <w:pStyle w:val="afffffff8"/>
        <w:numPr>
          <w:ilvl w:val="0"/>
          <w:numId w:val="41"/>
        </w:numPr>
        <w:tabs>
          <w:tab w:val="left" w:pos="1080"/>
        </w:tabs>
        <w:suppressAutoHyphens w:val="0"/>
        <w:spacing w:after="0" w:line="312" w:lineRule="auto"/>
        <w:ind w:left="0" w:firstLine="851"/>
        <w:jc w:val="both"/>
        <w:rPr>
          <w:sz w:val="24"/>
        </w:rPr>
      </w:pPr>
      <w:r>
        <w:rPr>
          <w:sz w:val="24"/>
        </w:rPr>
        <w:t>побудувати систему оцінки ефективності інноваційно-інвестиційних проектів, адаптовану до специфіки фарм</w:t>
      </w:r>
      <w:r>
        <w:rPr>
          <w:sz w:val="24"/>
        </w:rPr>
        <w:t>а</w:t>
      </w:r>
      <w:r>
        <w:rPr>
          <w:sz w:val="24"/>
        </w:rPr>
        <w:t>цевтичної галузі;</w:t>
      </w:r>
    </w:p>
    <w:p w:rsidR="008A1CFC" w:rsidRDefault="008A1CFC" w:rsidP="00A74C92">
      <w:pPr>
        <w:pStyle w:val="afffffff8"/>
        <w:numPr>
          <w:ilvl w:val="0"/>
          <w:numId w:val="41"/>
        </w:numPr>
        <w:tabs>
          <w:tab w:val="left" w:pos="1080"/>
        </w:tabs>
        <w:suppressAutoHyphens w:val="0"/>
        <w:spacing w:after="0" w:line="312" w:lineRule="auto"/>
        <w:ind w:left="0" w:firstLine="851"/>
        <w:jc w:val="both"/>
        <w:rPr>
          <w:sz w:val="24"/>
        </w:rPr>
      </w:pPr>
      <w:r>
        <w:rPr>
          <w:sz w:val="24"/>
        </w:rPr>
        <w:t>удосконалити науково-практичні підходи до ціноутворення на нові ЛЗ;</w:t>
      </w:r>
    </w:p>
    <w:p w:rsidR="008A1CFC" w:rsidRDefault="008A1CFC" w:rsidP="00A74C92">
      <w:pPr>
        <w:pStyle w:val="afffffff8"/>
        <w:numPr>
          <w:ilvl w:val="0"/>
          <w:numId w:val="41"/>
        </w:numPr>
        <w:tabs>
          <w:tab w:val="left" w:pos="1080"/>
        </w:tabs>
        <w:suppressAutoHyphens w:val="0"/>
        <w:spacing w:after="0" w:line="312" w:lineRule="auto"/>
        <w:ind w:left="0" w:firstLine="851"/>
        <w:jc w:val="both"/>
        <w:rPr>
          <w:spacing w:val="-4"/>
          <w:sz w:val="24"/>
        </w:rPr>
      </w:pPr>
      <w:r>
        <w:rPr>
          <w:spacing w:val="-4"/>
          <w:sz w:val="24"/>
        </w:rPr>
        <w:t>обґрунтувати тактику та розробити практичні засади управління процесом генерування власних фінансових ресурсів ХФП в умовах їх розви</w:t>
      </w:r>
      <w:r>
        <w:rPr>
          <w:spacing w:val="-4"/>
          <w:sz w:val="24"/>
        </w:rPr>
        <w:t>т</w:t>
      </w:r>
      <w:r>
        <w:rPr>
          <w:spacing w:val="-4"/>
          <w:sz w:val="24"/>
        </w:rPr>
        <w:t>ку.</w:t>
      </w:r>
    </w:p>
    <w:p w:rsidR="008A1CFC" w:rsidRDefault="008A1CFC" w:rsidP="008A1CFC">
      <w:pPr>
        <w:pStyle w:val="afffffff8"/>
        <w:spacing w:line="312" w:lineRule="auto"/>
        <w:rPr>
          <w:spacing w:val="-12"/>
          <w:sz w:val="24"/>
        </w:rPr>
      </w:pPr>
      <w:r>
        <w:rPr>
          <w:i/>
          <w:iCs/>
          <w:spacing w:val="-12"/>
          <w:sz w:val="24"/>
        </w:rPr>
        <w:t>Об’єктом дослідження</w:t>
      </w:r>
      <w:r>
        <w:rPr>
          <w:spacing w:val="-12"/>
          <w:sz w:val="24"/>
        </w:rPr>
        <w:t xml:space="preserve"> є інноваційно-інвестиційна діяльність підприємств фармацевтичної г</w:t>
      </w:r>
      <w:r>
        <w:rPr>
          <w:spacing w:val="-12"/>
          <w:sz w:val="24"/>
        </w:rPr>
        <w:t>а</w:t>
      </w:r>
      <w:r>
        <w:rPr>
          <w:spacing w:val="-12"/>
          <w:sz w:val="24"/>
        </w:rPr>
        <w:t>лузі, націлена на створення в Україні ефективної системи лікарського забе</w:t>
      </w:r>
      <w:r>
        <w:rPr>
          <w:spacing w:val="-12"/>
          <w:sz w:val="24"/>
        </w:rPr>
        <w:t>з</w:t>
      </w:r>
      <w:r>
        <w:rPr>
          <w:spacing w:val="-12"/>
          <w:sz w:val="24"/>
        </w:rPr>
        <w:t>печення населення.</w:t>
      </w:r>
    </w:p>
    <w:p w:rsidR="008A1CFC" w:rsidRDefault="008A1CFC" w:rsidP="008A1CFC">
      <w:pPr>
        <w:pStyle w:val="afffffff8"/>
        <w:spacing w:line="312" w:lineRule="auto"/>
        <w:rPr>
          <w:spacing w:val="-2"/>
          <w:sz w:val="24"/>
        </w:rPr>
      </w:pPr>
      <w:r>
        <w:rPr>
          <w:i/>
          <w:iCs/>
          <w:spacing w:val="-2"/>
          <w:sz w:val="24"/>
        </w:rPr>
        <w:t>Предметом дисертаційного дослідження</w:t>
      </w:r>
      <w:r>
        <w:rPr>
          <w:spacing w:val="-2"/>
          <w:sz w:val="24"/>
        </w:rPr>
        <w:t xml:space="preserve"> є фінансово-економічні механізми актив</w:t>
      </w:r>
      <w:r>
        <w:rPr>
          <w:spacing w:val="-2"/>
          <w:sz w:val="24"/>
        </w:rPr>
        <w:t>і</w:t>
      </w:r>
      <w:r>
        <w:rPr>
          <w:spacing w:val="-2"/>
          <w:sz w:val="24"/>
        </w:rPr>
        <w:t xml:space="preserve">зації інноваційно-інвестиційного розвитку ХФП у ринкових умовах: принципи, методи, </w:t>
      </w:r>
      <w:r>
        <w:rPr>
          <w:spacing w:val="-2"/>
          <w:sz w:val="24"/>
        </w:rPr>
        <w:lastRenderedPageBreak/>
        <w:t>інструме</w:t>
      </w:r>
      <w:r>
        <w:rPr>
          <w:spacing w:val="-2"/>
          <w:sz w:val="24"/>
        </w:rPr>
        <w:t>н</w:t>
      </w:r>
      <w:r>
        <w:rPr>
          <w:spacing w:val="-2"/>
          <w:sz w:val="24"/>
        </w:rPr>
        <w:t>ти, важелі, які стимулюють стратегічну спрямованість їх діяльності, забезпечують відшкод</w:t>
      </w:r>
      <w:r>
        <w:rPr>
          <w:spacing w:val="-2"/>
          <w:sz w:val="24"/>
        </w:rPr>
        <w:t>у</w:t>
      </w:r>
      <w:r>
        <w:rPr>
          <w:spacing w:val="-2"/>
          <w:sz w:val="24"/>
        </w:rPr>
        <w:t>вання підвищених витрат, пов’язаних з розробкою і впровадженням інновацій, сприяють ефе</w:t>
      </w:r>
      <w:r>
        <w:rPr>
          <w:spacing w:val="-2"/>
          <w:sz w:val="24"/>
        </w:rPr>
        <w:t>к</w:t>
      </w:r>
      <w:r>
        <w:rPr>
          <w:spacing w:val="-2"/>
          <w:sz w:val="24"/>
        </w:rPr>
        <w:t>тивному використанню ресурсів та зростанню конкурентоспроможності.</w:t>
      </w:r>
    </w:p>
    <w:p w:rsidR="008A1CFC" w:rsidRDefault="008A1CFC" w:rsidP="008A1CFC">
      <w:pPr>
        <w:pStyle w:val="afffffff8"/>
        <w:spacing w:line="312" w:lineRule="auto"/>
        <w:rPr>
          <w:spacing w:val="-8"/>
          <w:sz w:val="24"/>
        </w:rPr>
      </w:pPr>
      <w:r>
        <w:rPr>
          <w:b/>
          <w:bCs/>
          <w:spacing w:val="-8"/>
          <w:sz w:val="24"/>
        </w:rPr>
        <w:t>Методи дисертаційного дослідження.</w:t>
      </w:r>
      <w:r>
        <w:rPr>
          <w:spacing w:val="-8"/>
          <w:sz w:val="24"/>
        </w:rPr>
        <w:t xml:space="preserve"> У проц</w:t>
      </w:r>
      <w:r>
        <w:rPr>
          <w:spacing w:val="-8"/>
          <w:sz w:val="24"/>
        </w:rPr>
        <w:t>е</w:t>
      </w:r>
      <w:r>
        <w:rPr>
          <w:spacing w:val="-8"/>
          <w:sz w:val="24"/>
        </w:rPr>
        <w:t>сі обґрунтування сутності і побудови моделі фінансового забезпечення розвитку фармацевтичної промисловості України в умовах ринку, впровадження нових підходів до оцінки й управління ефе</w:t>
      </w:r>
      <w:r>
        <w:rPr>
          <w:spacing w:val="-8"/>
          <w:sz w:val="24"/>
        </w:rPr>
        <w:t>к</w:t>
      </w:r>
      <w:r>
        <w:rPr>
          <w:spacing w:val="-8"/>
          <w:sz w:val="24"/>
        </w:rPr>
        <w:t>тивністю інноваційно-інвестиційної діяльності ХФП та комплексної оцінки їх інвестиційної привабливості застосовувався системний метод. Категоріальний апарат розроблено на о</w:t>
      </w:r>
      <w:r>
        <w:rPr>
          <w:spacing w:val="-8"/>
          <w:sz w:val="24"/>
        </w:rPr>
        <w:t>с</w:t>
      </w:r>
      <w:r>
        <w:rPr>
          <w:spacing w:val="-8"/>
          <w:sz w:val="24"/>
        </w:rPr>
        <w:t>нові методу узагальнення та наукової абстракції.</w:t>
      </w:r>
    </w:p>
    <w:p w:rsidR="008A1CFC" w:rsidRDefault="008A1CFC" w:rsidP="008A1CFC">
      <w:pPr>
        <w:pStyle w:val="afffffff8"/>
        <w:spacing w:line="312" w:lineRule="auto"/>
        <w:rPr>
          <w:spacing w:val="-6"/>
          <w:sz w:val="24"/>
        </w:rPr>
      </w:pPr>
      <w:r>
        <w:rPr>
          <w:spacing w:val="-6"/>
          <w:sz w:val="24"/>
        </w:rPr>
        <w:t>При проведенні дисертаційних досліджень також використовувалися методи фіна</w:t>
      </w:r>
      <w:r>
        <w:rPr>
          <w:spacing w:val="-6"/>
          <w:sz w:val="24"/>
        </w:rPr>
        <w:t>н</w:t>
      </w:r>
      <w:r>
        <w:rPr>
          <w:spacing w:val="-6"/>
          <w:sz w:val="24"/>
        </w:rPr>
        <w:t>сово-економічного аналізу, вибіркового обстеження, експертної оцінки (для визначення факторів, які впливають на інноваційно-інвестиційний потенціал, інноваційно-інвестиційний розвиток ХФП, їх фінансовий стан та інв</w:t>
      </w:r>
      <w:r>
        <w:rPr>
          <w:spacing w:val="-6"/>
          <w:sz w:val="24"/>
        </w:rPr>
        <w:t>е</w:t>
      </w:r>
      <w:r>
        <w:rPr>
          <w:spacing w:val="-6"/>
          <w:sz w:val="24"/>
        </w:rPr>
        <w:t>стиційну привабливість).</w:t>
      </w:r>
    </w:p>
    <w:p w:rsidR="008A1CFC" w:rsidRDefault="008A1CFC" w:rsidP="008A1CFC">
      <w:pPr>
        <w:pStyle w:val="afffffff8"/>
        <w:spacing w:line="312" w:lineRule="auto"/>
        <w:rPr>
          <w:sz w:val="24"/>
        </w:rPr>
      </w:pPr>
      <w:r>
        <w:rPr>
          <w:sz w:val="24"/>
        </w:rPr>
        <w:t xml:space="preserve">З економіко-математичних методів у роботі застосовувалися: метод </w:t>
      </w:r>
      <w:r>
        <w:rPr>
          <w:spacing w:val="-2"/>
          <w:sz w:val="24"/>
        </w:rPr>
        <w:t>таксономії (для розрахунку інтегральних і комплексних показників); кластерний аналіз (з метою групування ХФП у  залежності від  одержаних  оцінок  інтегральних і  комплексних показників); дискр</w:t>
      </w:r>
      <w:r>
        <w:rPr>
          <w:spacing w:val="-2"/>
          <w:sz w:val="24"/>
        </w:rPr>
        <w:t>и</w:t>
      </w:r>
      <w:r>
        <w:rPr>
          <w:spacing w:val="-2"/>
          <w:sz w:val="24"/>
        </w:rPr>
        <w:t>мінантний аналіз (для визначення факторів, які відіграють вирішальне значення при відн</w:t>
      </w:r>
      <w:r>
        <w:rPr>
          <w:spacing w:val="-2"/>
          <w:sz w:val="24"/>
        </w:rPr>
        <w:t>е</w:t>
      </w:r>
      <w:r>
        <w:rPr>
          <w:spacing w:val="-2"/>
          <w:sz w:val="24"/>
        </w:rPr>
        <w:t>сенні підприємства до певного класу за проведеною класифікацією); метод багатомірної регресії (для побудови моделей залежності інноваційно-інвестиційного потенціалу, інноваці</w:t>
      </w:r>
      <w:r>
        <w:rPr>
          <w:spacing w:val="-2"/>
          <w:sz w:val="24"/>
        </w:rPr>
        <w:t>й</w:t>
      </w:r>
      <w:r>
        <w:rPr>
          <w:spacing w:val="-2"/>
          <w:sz w:val="24"/>
        </w:rPr>
        <w:t>но-інвестиційного розвитку, фінансового стану ХФП, витрат на виробництво, чистого прибутку і чистих грошових надх</w:t>
      </w:r>
      <w:r>
        <w:rPr>
          <w:spacing w:val="-2"/>
          <w:sz w:val="24"/>
        </w:rPr>
        <w:t>о</w:t>
      </w:r>
      <w:r>
        <w:rPr>
          <w:spacing w:val="-2"/>
          <w:sz w:val="24"/>
        </w:rPr>
        <w:t>джень від факторних ознак).</w:t>
      </w:r>
    </w:p>
    <w:p w:rsidR="008A1CFC" w:rsidRDefault="008A1CFC" w:rsidP="008A1CFC">
      <w:pPr>
        <w:pStyle w:val="afffffff8"/>
        <w:spacing w:line="312" w:lineRule="auto"/>
        <w:rPr>
          <w:sz w:val="24"/>
        </w:rPr>
      </w:pPr>
      <w:r>
        <w:rPr>
          <w:sz w:val="24"/>
        </w:rPr>
        <w:t>Визначення і обґрунтування оптимальних напрямків інноваційної та фінансової стр</w:t>
      </w:r>
      <w:r>
        <w:rPr>
          <w:sz w:val="24"/>
        </w:rPr>
        <w:t>а</w:t>
      </w:r>
      <w:r>
        <w:rPr>
          <w:sz w:val="24"/>
        </w:rPr>
        <w:t>тегій ХФП проводилося із застосуванням SWOT – аналізу та бен</w:t>
      </w:r>
      <w:r>
        <w:rPr>
          <w:sz w:val="24"/>
        </w:rPr>
        <w:t>ч</w:t>
      </w:r>
      <w:r>
        <w:rPr>
          <w:sz w:val="24"/>
        </w:rPr>
        <w:t>маркингу.</w:t>
      </w:r>
    </w:p>
    <w:p w:rsidR="008A1CFC" w:rsidRDefault="008A1CFC" w:rsidP="008A1CFC">
      <w:pPr>
        <w:pStyle w:val="afffffff8"/>
        <w:spacing w:line="312" w:lineRule="auto"/>
        <w:rPr>
          <w:spacing w:val="-2"/>
          <w:sz w:val="24"/>
        </w:rPr>
      </w:pPr>
      <w:r>
        <w:rPr>
          <w:spacing w:val="-2"/>
          <w:sz w:val="24"/>
        </w:rPr>
        <w:t>При розробці науково-практичних підходів до ціноутворення на нові ЛЗ використов</w:t>
      </w:r>
      <w:r>
        <w:rPr>
          <w:spacing w:val="-2"/>
          <w:sz w:val="24"/>
        </w:rPr>
        <w:t>у</w:t>
      </w:r>
      <w:r>
        <w:rPr>
          <w:spacing w:val="-2"/>
          <w:sz w:val="24"/>
        </w:rPr>
        <w:t>валися методи та прийоми фармакоекономічного анал</w:t>
      </w:r>
      <w:r>
        <w:rPr>
          <w:spacing w:val="-2"/>
          <w:sz w:val="24"/>
        </w:rPr>
        <w:t>і</w:t>
      </w:r>
      <w:r>
        <w:rPr>
          <w:spacing w:val="-2"/>
          <w:sz w:val="24"/>
        </w:rPr>
        <w:t>зу.</w:t>
      </w:r>
    </w:p>
    <w:p w:rsidR="008A1CFC" w:rsidRDefault="008A1CFC" w:rsidP="008A1CFC">
      <w:pPr>
        <w:pStyle w:val="afffffff8"/>
        <w:spacing w:line="312" w:lineRule="auto"/>
        <w:rPr>
          <w:sz w:val="24"/>
        </w:rPr>
      </w:pPr>
      <w:r>
        <w:rPr>
          <w:sz w:val="24"/>
        </w:rPr>
        <w:t>У процесі обґрунтування і побудови моделі управління грошовими потоками на ХФП застосовувалися методи імітаційного моделювання.</w:t>
      </w:r>
    </w:p>
    <w:p w:rsidR="008A1CFC" w:rsidRDefault="008A1CFC" w:rsidP="008A1CFC">
      <w:pPr>
        <w:pStyle w:val="afffffff8"/>
        <w:spacing w:line="312" w:lineRule="auto"/>
        <w:rPr>
          <w:spacing w:val="-2"/>
          <w:sz w:val="24"/>
        </w:rPr>
      </w:pPr>
      <w:r>
        <w:rPr>
          <w:spacing w:val="-2"/>
          <w:sz w:val="24"/>
        </w:rPr>
        <w:t>Розрахунки здійснювалися на персональному комп’ютері з використанням програ</w:t>
      </w:r>
      <w:r>
        <w:rPr>
          <w:spacing w:val="-2"/>
          <w:sz w:val="24"/>
        </w:rPr>
        <w:t>м</w:t>
      </w:r>
      <w:r>
        <w:rPr>
          <w:spacing w:val="-2"/>
          <w:sz w:val="24"/>
        </w:rPr>
        <w:t>них пакетів Statistica, Statgraphics Plus, Microsoft Excel.</w:t>
      </w:r>
    </w:p>
    <w:p w:rsidR="008A1CFC" w:rsidRDefault="008A1CFC" w:rsidP="008A1CFC">
      <w:pPr>
        <w:pStyle w:val="afffffff8"/>
        <w:spacing w:line="312" w:lineRule="auto"/>
        <w:rPr>
          <w:spacing w:val="-2"/>
          <w:sz w:val="24"/>
        </w:rPr>
      </w:pPr>
      <w:r>
        <w:rPr>
          <w:spacing w:val="-2"/>
          <w:sz w:val="24"/>
        </w:rPr>
        <w:t>Інформаційною базою дослідження є законодавчі та нормативні акти, що регулюють головні напрямки інноваційної, інвестиційної, фінансово-господарської діяльності підпр</w:t>
      </w:r>
      <w:r>
        <w:rPr>
          <w:spacing w:val="-2"/>
          <w:sz w:val="24"/>
        </w:rPr>
        <w:t>и</w:t>
      </w:r>
      <w:r>
        <w:rPr>
          <w:spacing w:val="-2"/>
          <w:sz w:val="24"/>
        </w:rPr>
        <w:t>ємств в Україні, нормативно-правові акти, рекомендаційні та статистичні матеріали Міністер</w:t>
      </w:r>
      <w:r>
        <w:rPr>
          <w:spacing w:val="-2"/>
          <w:sz w:val="24"/>
        </w:rPr>
        <w:t>с</w:t>
      </w:r>
      <w:r>
        <w:rPr>
          <w:spacing w:val="-2"/>
          <w:sz w:val="24"/>
        </w:rPr>
        <w:t>тва охорони здоров'я України та Міністерства економіки та з питань європейської інтеграції України, Державного комітету статистики України. У роботі використані рекомендації заруб</w:t>
      </w:r>
      <w:r>
        <w:rPr>
          <w:spacing w:val="-2"/>
          <w:sz w:val="24"/>
        </w:rPr>
        <w:t>і</w:t>
      </w:r>
      <w:r>
        <w:rPr>
          <w:spacing w:val="-2"/>
          <w:sz w:val="24"/>
        </w:rPr>
        <w:t>жних і вітчизняних експертів, публікації міжнародних організацій. Використані також дані і</w:t>
      </w:r>
      <w:r>
        <w:rPr>
          <w:spacing w:val="-2"/>
          <w:sz w:val="24"/>
        </w:rPr>
        <w:t>н</w:t>
      </w:r>
      <w:r>
        <w:rPr>
          <w:spacing w:val="-2"/>
          <w:sz w:val="24"/>
        </w:rPr>
        <w:t>формаційно-аналітичних бюлетенів і оглядів, монографічна і довідкова література, в тому числі заруб</w:t>
      </w:r>
      <w:r>
        <w:rPr>
          <w:spacing w:val="-2"/>
          <w:sz w:val="24"/>
        </w:rPr>
        <w:t>і</w:t>
      </w:r>
      <w:r>
        <w:rPr>
          <w:spacing w:val="-2"/>
          <w:sz w:val="24"/>
        </w:rPr>
        <w:t>жна.</w:t>
      </w:r>
    </w:p>
    <w:p w:rsidR="008A1CFC" w:rsidRDefault="008A1CFC" w:rsidP="008A1CFC">
      <w:pPr>
        <w:pStyle w:val="afffffff8"/>
        <w:spacing w:line="312" w:lineRule="auto"/>
        <w:rPr>
          <w:sz w:val="24"/>
        </w:rPr>
      </w:pPr>
      <w:r>
        <w:rPr>
          <w:b/>
          <w:bCs/>
          <w:sz w:val="24"/>
        </w:rPr>
        <w:t>Наукова новизна одержаних результатів.</w:t>
      </w:r>
      <w:r>
        <w:rPr>
          <w:sz w:val="24"/>
        </w:rPr>
        <w:t xml:space="preserve"> Вперше в Україні науково обґрунтовано інноваційну модель виробництва з урахуванням специфіки фармацевтичної галузі, яка </w:t>
      </w:r>
      <w:r>
        <w:rPr>
          <w:sz w:val="24"/>
        </w:rPr>
        <w:lastRenderedPageBreak/>
        <w:t>хара</w:t>
      </w:r>
      <w:r>
        <w:rPr>
          <w:sz w:val="24"/>
        </w:rPr>
        <w:t>к</w:t>
      </w:r>
      <w:r>
        <w:rPr>
          <w:sz w:val="24"/>
        </w:rPr>
        <w:t>теризується значним потенціалом саморозвитку завдяки ефекту інноваційного важеля; з</w:t>
      </w:r>
      <w:r>
        <w:rPr>
          <w:sz w:val="24"/>
        </w:rPr>
        <w:t>а</w:t>
      </w:r>
      <w:r>
        <w:rPr>
          <w:sz w:val="24"/>
        </w:rPr>
        <w:t>пропоновано багаторівневу та багатоканальну систему її фінансового забезпечення, ядром якої є самофінанс</w:t>
      </w:r>
      <w:r>
        <w:rPr>
          <w:sz w:val="24"/>
        </w:rPr>
        <w:t>у</w:t>
      </w:r>
      <w:r>
        <w:rPr>
          <w:sz w:val="24"/>
        </w:rPr>
        <w:t>вання ХФП.</w:t>
      </w:r>
    </w:p>
    <w:p w:rsidR="008A1CFC" w:rsidRDefault="008A1CFC" w:rsidP="008A1CFC">
      <w:pPr>
        <w:pStyle w:val="afffffff8"/>
        <w:spacing w:line="312" w:lineRule="auto"/>
        <w:rPr>
          <w:spacing w:val="-8"/>
          <w:sz w:val="24"/>
        </w:rPr>
      </w:pPr>
      <w:r>
        <w:rPr>
          <w:spacing w:val="-8"/>
          <w:sz w:val="24"/>
        </w:rPr>
        <w:t>Отримали подальший розвиток теоретичні і науково-практичні аспекти фінансового менеджменту: обґрунтовано сутність, принципи впровадження стратегічного фінансового менед</w:t>
      </w:r>
      <w:r>
        <w:rPr>
          <w:spacing w:val="-8"/>
          <w:sz w:val="24"/>
        </w:rPr>
        <w:t>ж</w:t>
      </w:r>
      <w:r>
        <w:rPr>
          <w:spacing w:val="-8"/>
          <w:sz w:val="24"/>
        </w:rPr>
        <w:t>менту як основи самофінансування ХФП в умовах конкурентного середовища; розроблено організаційні засади стратегічного фінансового менеджменту на підприємствах фармацевтичної проми</w:t>
      </w:r>
      <w:r>
        <w:rPr>
          <w:spacing w:val="-8"/>
          <w:sz w:val="24"/>
        </w:rPr>
        <w:t>с</w:t>
      </w:r>
      <w:r>
        <w:rPr>
          <w:spacing w:val="-8"/>
          <w:sz w:val="24"/>
        </w:rPr>
        <w:t>ловості.</w:t>
      </w:r>
    </w:p>
    <w:p w:rsidR="008A1CFC" w:rsidRDefault="008A1CFC" w:rsidP="008A1CFC">
      <w:pPr>
        <w:pStyle w:val="afffffff8"/>
        <w:tabs>
          <w:tab w:val="left" w:pos="0"/>
        </w:tabs>
        <w:spacing w:line="312" w:lineRule="auto"/>
        <w:ind w:firstLine="900"/>
        <w:rPr>
          <w:sz w:val="24"/>
        </w:rPr>
      </w:pPr>
      <w:r>
        <w:rPr>
          <w:sz w:val="24"/>
        </w:rPr>
        <w:t>Введено в науковий обіг категорію “ефективне самофінансування підприємства”; запропоновано методику оцінки показника ефективного самофінанс</w:t>
      </w:r>
      <w:r>
        <w:rPr>
          <w:sz w:val="24"/>
        </w:rPr>
        <w:t>у</w:t>
      </w:r>
      <w:r>
        <w:rPr>
          <w:sz w:val="24"/>
        </w:rPr>
        <w:t>вання для ХФП.</w:t>
      </w:r>
    </w:p>
    <w:p w:rsidR="008A1CFC" w:rsidRDefault="008A1CFC" w:rsidP="008A1CFC">
      <w:pPr>
        <w:pStyle w:val="afffffff8"/>
        <w:tabs>
          <w:tab w:val="left" w:pos="0"/>
        </w:tabs>
        <w:spacing w:line="312" w:lineRule="auto"/>
        <w:ind w:firstLine="900"/>
        <w:rPr>
          <w:sz w:val="24"/>
        </w:rPr>
      </w:pPr>
      <w:r>
        <w:rPr>
          <w:sz w:val="24"/>
        </w:rPr>
        <w:t>За результатами дослідження стану та тенденцій інноваційних процесів у фармаце</w:t>
      </w:r>
      <w:r>
        <w:rPr>
          <w:sz w:val="24"/>
        </w:rPr>
        <w:t>в</w:t>
      </w:r>
      <w:r>
        <w:rPr>
          <w:sz w:val="24"/>
        </w:rPr>
        <w:t>тичному секторі обґрунтовано необхідність інтеграції ресурсів і капіталу для фінансового з</w:t>
      </w:r>
      <w:r>
        <w:rPr>
          <w:sz w:val="24"/>
        </w:rPr>
        <w:t>а</w:t>
      </w:r>
      <w:r>
        <w:rPr>
          <w:sz w:val="24"/>
        </w:rPr>
        <w:t>безпечення “інноваційних проривів”. Вперше запропоновано модель створення в Україні ф</w:t>
      </w:r>
      <w:r>
        <w:rPr>
          <w:sz w:val="24"/>
        </w:rPr>
        <w:t>а</w:t>
      </w:r>
      <w:r>
        <w:rPr>
          <w:sz w:val="24"/>
        </w:rPr>
        <w:t>рмацевтичної промислово-фінансової групи (ПФГ).</w:t>
      </w:r>
    </w:p>
    <w:p w:rsidR="008A1CFC" w:rsidRDefault="008A1CFC" w:rsidP="008A1CFC">
      <w:pPr>
        <w:pStyle w:val="afffffff8"/>
        <w:tabs>
          <w:tab w:val="left" w:pos="0"/>
        </w:tabs>
        <w:spacing w:line="312" w:lineRule="auto"/>
        <w:ind w:firstLine="900"/>
        <w:rPr>
          <w:spacing w:val="-2"/>
          <w:sz w:val="24"/>
        </w:rPr>
      </w:pPr>
      <w:r>
        <w:rPr>
          <w:spacing w:val="-2"/>
          <w:sz w:val="24"/>
        </w:rPr>
        <w:t>Знайшли подальший розвиток теоретичні і науково-практичні підходи до визн</w:t>
      </w:r>
      <w:r>
        <w:rPr>
          <w:spacing w:val="-2"/>
          <w:sz w:val="24"/>
        </w:rPr>
        <w:t>а</w:t>
      </w:r>
      <w:r>
        <w:rPr>
          <w:spacing w:val="-2"/>
          <w:sz w:val="24"/>
        </w:rPr>
        <w:t>чення сутності та оцінки інноваційно-інвестиційного потенціалу (ІІП) підприємств. Проведено кла</w:t>
      </w:r>
      <w:r>
        <w:rPr>
          <w:spacing w:val="-2"/>
          <w:sz w:val="24"/>
        </w:rPr>
        <w:t>с</w:t>
      </w:r>
      <w:r>
        <w:rPr>
          <w:spacing w:val="-2"/>
          <w:sz w:val="24"/>
        </w:rPr>
        <w:t>теризацію ХФП за комплексним показником ІІП.</w:t>
      </w:r>
    </w:p>
    <w:p w:rsidR="008A1CFC" w:rsidRDefault="008A1CFC" w:rsidP="008A1CFC">
      <w:pPr>
        <w:pStyle w:val="afffffff8"/>
        <w:tabs>
          <w:tab w:val="left" w:pos="0"/>
        </w:tabs>
        <w:spacing w:line="312" w:lineRule="auto"/>
        <w:ind w:firstLine="900"/>
        <w:rPr>
          <w:sz w:val="24"/>
        </w:rPr>
      </w:pPr>
      <w:r>
        <w:rPr>
          <w:sz w:val="24"/>
        </w:rPr>
        <w:t>Визначено зміст категорії “інноваційно-інвестиційний розвиток підприємс</w:t>
      </w:r>
      <w:r>
        <w:rPr>
          <w:sz w:val="24"/>
        </w:rPr>
        <w:t>т</w:t>
      </w:r>
      <w:r>
        <w:rPr>
          <w:sz w:val="24"/>
        </w:rPr>
        <w:t>ва” (ІІР). Вперше запропоновано використання інтегрального показника ІІР як узагальнюючого пока</w:t>
      </w:r>
      <w:r>
        <w:rPr>
          <w:sz w:val="24"/>
        </w:rPr>
        <w:t>з</w:t>
      </w:r>
      <w:r>
        <w:rPr>
          <w:sz w:val="24"/>
        </w:rPr>
        <w:t>ника ефективності інноваційно-інвестиційної діяльності підприємств, розроблено методику й</w:t>
      </w:r>
      <w:r>
        <w:rPr>
          <w:sz w:val="24"/>
        </w:rPr>
        <w:t>о</w:t>
      </w:r>
      <w:r>
        <w:rPr>
          <w:sz w:val="24"/>
        </w:rPr>
        <w:t>го оцінки для ХФП.</w:t>
      </w:r>
    </w:p>
    <w:p w:rsidR="008A1CFC" w:rsidRDefault="008A1CFC" w:rsidP="008A1CFC">
      <w:pPr>
        <w:pStyle w:val="afffffff8"/>
        <w:tabs>
          <w:tab w:val="left" w:pos="0"/>
        </w:tabs>
        <w:spacing w:line="312" w:lineRule="auto"/>
        <w:ind w:firstLine="900"/>
        <w:rPr>
          <w:sz w:val="24"/>
        </w:rPr>
      </w:pPr>
      <w:r>
        <w:rPr>
          <w:sz w:val="24"/>
        </w:rPr>
        <w:t>Вперше доведено, що існує експоненціальна залежність між рівнем інноваці</w:t>
      </w:r>
      <w:r>
        <w:rPr>
          <w:sz w:val="24"/>
        </w:rPr>
        <w:t>й</w:t>
      </w:r>
      <w:r>
        <w:rPr>
          <w:sz w:val="24"/>
        </w:rPr>
        <w:t>но-інвестиційного розвитку ХФП і темпами зростання фінансових результатів їх діял</w:t>
      </w:r>
      <w:r>
        <w:rPr>
          <w:sz w:val="24"/>
        </w:rPr>
        <w:t>ь</w:t>
      </w:r>
      <w:r>
        <w:rPr>
          <w:sz w:val="24"/>
        </w:rPr>
        <w:t>ності.</w:t>
      </w:r>
    </w:p>
    <w:p w:rsidR="008A1CFC" w:rsidRDefault="008A1CFC" w:rsidP="008A1CFC">
      <w:pPr>
        <w:pStyle w:val="afffffff8"/>
        <w:tabs>
          <w:tab w:val="left" w:pos="0"/>
        </w:tabs>
        <w:spacing w:line="312" w:lineRule="auto"/>
        <w:ind w:firstLine="900"/>
        <w:rPr>
          <w:spacing w:val="-6"/>
          <w:sz w:val="24"/>
        </w:rPr>
      </w:pPr>
      <w:r>
        <w:rPr>
          <w:spacing w:val="-6"/>
          <w:sz w:val="24"/>
        </w:rPr>
        <w:t>Удосконалено горизонтальну класифікацію інновацій у фармації; вперше запропонов</w:t>
      </w:r>
      <w:r>
        <w:rPr>
          <w:spacing w:val="-6"/>
          <w:sz w:val="24"/>
        </w:rPr>
        <w:t>а</w:t>
      </w:r>
      <w:r>
        <w:rPr>
          <w:spacing w:val="-6"/>
          <w:sz w:val="24"/>
        </w:rPr>
        <w:t>но вертикальну класифікацію інновацій у залежності від глибини передбачуваних змін, яку поклад</w:t>
      </w:r>
      <w:r>
        <w:rPr>
          <w:spacing w:val="-6"/>
          <w:sz w:val="24"/>
        </w:rPr>
        <w:t>е</w:t>
      </w:r>
      <w:r>
        <w:rPr>
          <w:spacing w:val="-6"/>
          <w:sz w:val="24"/>
        </w:rPr>
        <w:t>но в основу побудови галузевої методики оцінки ефективності і ризику інноваційних про</w:t>
      </w:r>
      <w:r>
        <w:rPr>
          <w:spacing w:val="-6"/>
          <w:sz w:val="24"/>
        </w:rPr>
        <w:t>е</w:t>
      </w:r>
      <w:r>
        <w:rPr>
          <w:spacing w:val="-6"/>
          <w:sz w:val="24"/>
        </w:rPr>
        <w:t>ктів.</w:t>
      </w:r>
    </w:p>
    <w:p w:rsidR="008A1CFC" w:rsidRDefault="008A1CFC" w:rsidP="008A1CFC">
      <w:pPr>
        <w:pStyle w:val="afffffff8"/>
        <w:tabs>
          <w:tab w:val="left" w:pos="0"/>
        </w:tabs>
        <w:spacing w:line="312" w:lineRule="auto"/>
        <w:ind w:firstLine="900"/>
        <w:rPr>
          <w:sz w:val="24"/>
        </w:rPr>
      </w:pPr>
      <w:r>
        <w:rPr>
          <w:sz w:val="24"/>
        </w:rPr>
        <w:t>Вперше розроблено концепцію управління інвестиціями з урахуванням специфіки фармацевтичної галузі. Доведено необхідність і визначено сутність системного підходу до оцінки й управління інвестиційною привабливістю ХФП. Запропоновано методику оцінки інвестиційної привабливості підприємств, яка  на відміну від традиційних підходів, що баз</w:t>
      </w:r>
      <w:r>
        <w:rPr>
          <w:sz w:val="24"/>
        </w:rPr>
        <w:t>у</w:t>
      </w:r>
      <w:r>
        <w:rPr>
          <w:sz w:val="24"/>
        </w:rPr>
        <w:t>ються на визначенні в головному фінансового стану підприємств (ФСП), враховує також і р</w:t>
      </w:r>
      <w:r>
        <w:rPr>
          <w:sz w:val="24"/>
        </w:rPr>
        <w:t>і</w:t>
      </w:r>
      <w:r>
        <w:rPr>
          <w:sz w:val="24"/>
        </w:rPr>
        <w:t>вень їх інноваційно-інвестиційного розвитку; побудовано матрицю інвестиційної привабл</w:t>
      </w:r>
      <w:r>
        <w:rPr>
          <w:sz w:val="24"/>
        </w:rPr>
        <w:t>и</w:t>
      </w:r>
      <w:r>
        <w:rPr>
          <w:sz w:val="24"/>
        </w:rPr>
        <w:t>вості вітчизняних фармвиробників. Теоретично обґрунтовано і розроблено галузеву метод</w:t>
      </w:r>
      <w:r>
        <w:rPr>
          <w:sz w:val="24"/>
        </w:rPr>
        <w:t>и</w:t>
      </w:r>
      <w:r>
        <w:rPr>
          <w:sz w:val="24"/>
        </w:rPr>
        <w:t>ку комплексної оцінки інноваційно-інвестиційних проектів з урахуванням їх економічної, соціальної і бюджетної ефективності, а також притаманного для них рівня р</w:t>
      </w:r>
      <w:r>
        <w:rPr>
          <w:sz w:val="24"/>
        </w:rPr>
        <w:t>и</w:t>
      </w:r>
      <w:r>
        <w:rPr>
          <w:sz w:val="24"/>
        </w:rPr>
        <w:t>зику.</w:t>
      </w:r>
    </w:p>
    <w:p w:rsidR="008A1CFC" w:rsidRDefault="008A1CFC" w:rsidP="008A1CFC">
      <w:pPr>
        <w:pStyle w:val="afffffff8"/>
        <w:tabs>
          <w:tab w:val="left" w:pos="0"/>
        </w:tabs>
        <w:spacing w:line="312" w:lineRule="auto"/>
        <w:ind w:firstLine="900"/>
        <w:rPr>
          <w:sz w:val="24"/>
        </w:rPr>
      </w:pPr>
      <w:r>
        <w:rPr>
          <w:sz w:val="24"/>
        </w:rPr>
        <w:lastRenderedPageBreak/>
        <w:t>Знайшли подальший розвиток методологічні і методичні основи ціноутворення на нові ЛЗ з використанням фармакоекономічних підх</w:t>
      </w:r>
      <w:r>
        <w:rPr>
          <w:sz w:val="24"/>
        </w:rPr>
        <w:t>о</w:t>
      </w:r>
      <w:r>
        <w:rPr>
          <w:sz w:val="24"/>
        </w:rPr>
        <w:t>дів.</w:t>
      </w:r>
    </w:p>
    <w:p w:rsidR="008A1CFC" w:rsidRDefault="008A1CFC" w:rsidP="008A1CFC">
      <w:pPr>
        <w:pStyle w:val="afffffff8"/>
        <w:tabs>
          <w:tab w:val="left" w:pos="0"/>
        </w:tabs>
        <w:spacing w:line="312" w:lineRule="auto"/>
        <w:ind w:firstLine="900"/>
        <w:rPr>
          <w:spacing w:val="-2"/>
          <w:sz w:val="24"/>
        </w:rPr>
      </w:pPr>
      <w:r>
        <w:rPr>
          <w:spacing w:val="-2"/>
          <w:sz w:val="24"/>
        </w:rPr>
        <w:t>Сформовано науково-практичні підходи до управління власними фінансовими ресу</w:t>
      </w:r>
      <w:r>
        <w:rPr>
          <w:spacing w:val="-2"/>
          <w:sz w:val="24"/>
        </w:rPr>
        <w:t>р</w:t>
      </w:r>
      <w:r>
        <w:rPr>
          <w:spacing w:val="-2"/>
          <w:sz w:val="24"/>
        </w:rPr>
        <w:t>сами ХФП в умовах їх розвитку: запропоновано адекватну до ринкових умов систему упра</w:t>
      </w:r>
      <w:r>
        <w:rPr>
          <w:spacing w:val="-2"/>
          <w:sz w:val="24"/>
        </w:rPr>
        <w:t>в</w:t>
      </w:r>
      <w:r>
        <w:rPr>
          <w:spacing w:val="-2"/>
          <w:sz w:val="24"/>
        </w:rPr>
        <w:t>ління витратами; впроваджено фінансові критерії оптимізації виробничої програми; розробл</w:t>
      </w:r>
      <w:r>
        <w:rPr>
          <w:spacing w:val="-2"/>
          <w:sz w:val="24"/>
        </w:rPr>
        <w:t>е</w:t>
      </w:r>
      <w:r>
        <w:rPr>
          <w:spacing w:val="-2"/>
          <w:sz w:val="24"/>
        </w:rPr>
        <w:t>но методичні засади моделювання цінової політики підприємств з метою оптимізації їх приб</w:t>
      </w:r>
      <w:r>
        <w:rPr>
          <w:spacing w:val="-2"/>
          <w:sz w:val="24"/>
        </w:rPr>
        <w:t>у</w:t>
      </w:r>
      <w:r>
        <w:rPr>
          <w:spacing w:val="-2"/>
          <w:sz w:val="24"/>
        </w:rPr>
        <w:t>тку; визначено основні напрямки підвищення ефективності амортизаційної пол</w:t>
      </w:r>
      <w:r>
        <w:rPr>
          <w:spacing w:val="-2"/>
          <w:sz w:val="24"/>
        </w:rPr>
        <w:t>і</w:t>
      </w:r>
      <w:r>
        <w:rPr>
          <w:spacing w:val="-2"/>
          <w:sz w:val="24"/>
        </w:rPr>
        <w:t>тики ХФП.</w:t>
      </w:r>
    </w:p>
    <w:p w:rsidR="008A1CFC" w:rsidRDefault="008A1CFC" w:rsidP="008A1CFC">
      <w:pPr>
        <w:pStyle w:val="afffffff8"/>
        <w:tabs>
          <w:tab w:val="left" w:pos="0"/>
        </w:tabs>
        <w:spacing w:line="312" w:lineRule="auto"/>
        <w:ind w:firstLine="900"/>
        <w:rPr>
          <w:spacing w:val="-2"/>
          <w:sz w:val="24"/>
        </w:rPr>
      </w:pPr>
      <w:r>
        <w:rPr>
          <w:spacing w:val="-2"/>
          <w:sz w:val="24"/>
        </w:rPr>
        <w:t>Удосконалено механізм управління оборотними активами підприємств з урахува</w:t>
      </w:r>
      <w:r>
        <w:rPr>
          <w:spacing w:val="-2"/>
          <w:sz w:val="24"/>
        </w:rPr>
        <w:t>н</w:t>
      </w:r>
      <w:r>
        <w:rPr>
          <w:spacing w:val="-2"/>
          <w:sz w:val="24"/>
        </w:rPr>
        <w:t>ням специфіки фармацевтичного виробництва, розроблено методичні засади побудови оптимал</w:t>
      </w:r>
      <w:r>
        <w:rPr>
          <w:spacing w:val="-2"/>
          <w:sz w:val="24"/>
        </w:rPr>
        <w:t>ь</w:t>
      </w:r>
      <w:r>
        <w:rPr>
          <w:spacing w:val="-2"/>
          <w:sz w:val="24"/>
        </w:rPr>
        <w:t>ної моделі управління оборотними активами ХФП, яка базується на використанні сучасних інформаційних техн</w:t>
      </w:r>
      <w:r>
        <w:rPr>
          <w:spacing w:val="-2"/>
          <w:sz w:val="24"/>
        </w:rPr>
        <w:t>о</w:t>
      </w:r>
      <w:r>
        <w:rPr>
          <w:spacing w:val="-2"/>
          <w:sz w:val="24"/>
        </w:rPr>
        <w:t>логій.</w:t>
      </w:r>
    </w:p>
    <w:p w:rsidR="008A1CFC" w:rsidRDefault="008A1CFC" w:rsidP="008A1CFC">
      <w:pPr>
        <w:pStyle w:val="afffffff8"/>
        <w:tabs>
          <w:tab w:val="left" w:pos="0"/>
        </w:tabs>
        <w:spacing w:line="312" w:lineRule="auto"/>
        <w:ind w:firstLine="902"/>
        <w:rPr>
          <w:spacing w:val="-6"/>
          <w:sz w:val="24"/>
        </w:rPr>
      </w:pPr>
      <w:r>
        <w:rPr>
          <w:b/>
          <w:bCs/>
          <w:spacing w:val="-6"/>
          <w:sz w:val="24"/>
        </w:rPr>
        <w:t xml:space="preserve">Практичне значення отриманих результатів дослідження </w:t>
      </w:r>
      <w:r>
        <w:rPr>
          <w:spacing w:val="-6"/>
          <w:sz w:val="24"/>
        </w:rPr>
        <w:t>полягає в тому, що запропоновані розробки створюють реальний фінансовий механізм активізації інн</w:t>
      </w:r>
      <w:r>
        <w:rPr>
          <w:spacing w:val="-6"/>
          <w:sz w:val="24"/>
        </w:rPr>
        <w:t>о</w:t>
      </w:r>
      <w:r>
        <w:rPr>
          <w:spacing w:val="-6"/>
          <w:sz w:val="24"/>
        </w:rPr>
        <w:t>ваційно-інвестицій-ного розвитку фармацевтичної промисловості України. За підсумками досліджень розроблені та впроваджені в роботу  Державного  наукового центру лікарських засобів, Державної інспекції з контролю якості лікарських засобів, хіміко-фармацевтичних підприємств, у навчальний процес вищих фармацевтичних та медичних закладів такі матері</w:t>
      </w:r>
      <w:r>
        <w:rPr>
          <w:spacing w:val="-6"/>
          <w:sz w:val="24"/>
        </w:rPr>
        <w:t>а</w:t>
      </w:r>
      <w:r>
        <w:rPr>
          <w:spacing w:val="-6"/>
          <w:sz w:val="24"/>
        </w:rPr>
        <w:t xml:space="preserve">ли: </w:t>
      </w:r>
    </w:p>
    <w:p w:rsidR="008A1CFC" w:rsidRDefault="008A1CFC" w:rsidP="008A1CFC">
      <w:pPr>
        <w:pStyle w:val="afffffff8"/>
        <w:tabs>
          <w:tab w:val="left" w:pos="0"/>
        </w:tabs>
        <w:spacing w:line="312" w:lineRule="auto"/>
        <w:ind w:firstLine="902"/>
        <w:rPr>
          <w:spacing w:val="-8"/>
          <w:sz w:val="24"/>
        </w:rPr>
      </w:pPr>
      <w:r>
        <w:rPr>
          <w:spacing w:val="-8"/>
          <w:sz w:val="24"/>
        </w:rPr>
        <w:t>методичні рекомендації “Оцінка інвестиційної привабливості хіміко-фармацевтичних пі</w:t>
      </w:r>
      <w:r>
        <w:rPr>
          <w:spacing w:val="-8"/>
          <w:sz w:val="24"/>
        </w:rPr>
        <w:t>д</w:t>
      </w:r>
      <w:r>
        <w:rPr>
          <w:spacing w:val="-8"/>
          <w:sz w:val="24"/>
        </w:rPr>
        <w:t>приємств”, ухвалені ПК “Фармація” МОЗ України і АМН України (протокол № 19 від 19.12.2001 р.) та узгоджені в МОЗ України, впроваджено в діяльність ЗАТ “Київський вітамінний завод”, ЗАТ “Стома”, ЗАТ “Біолік”, ЗАТ “Лекхім-Харків”, ВАТ ХФЗ “Червона Зірка”, ТОВ “Медичні препарати”, ЗАТ ФФ “Дарн</w:t>
      </w:r>
      <w:r>
        <w:rPr>
          <w:spacing w:val="-8"/>
          <w:sz w:val="24"/>
        </w:rPr>
        <w:t>и</w:t>
      </w:r>
      <w:r>
        <w:rPr>
          <w:spacing w:val="-8"/>
          <w:sz w:val="24"/>
        </w:rPr>
        <w:t>ця”, ВАТ “Лубнифарм”  та ін. (акти впровадження відповідно від 01.03.2002р., 11.06.2002р., 16.07.2002р., 19.07.2002р., 9.10.2002р., 18.10.2002р., 2.10.2002р., 4.11.2002р.);</w:t>
      </w:r>
    </w:p>
    <w:p w:rsidR="008A1CFC" w:rsidRDefault="008A1CFC" w:rsidP="008A1CFC">
      <w:pPr>
        <w:pStyle w:val="afffffff8"/>
        <w:tabs>
          <w:tab w:val="left" w:pos="0"/>
        </w:tabs>
        <w:spacing w:line="288" w:lineRule="auto"/>
        <w:ind w:firstLine="902"/>
        <w:rPr>
          <w:spacing w:val="-10"/>
          <w:sz w:val="24"/>
        </w:rPr>
      </w:pPr>
      <w:r>
        <w:rPr>
          <w:spacing w:val="-10"/>
          <w:sz w:val="24"/>
        </w:rPr>
        <w:t>методичні рекомендації “Фінансовий аналіз і діагностика діяльності хіміко-фармацевтичних підприємств”, ухвалені ПК “Фармація” МОЗ України і АМН України (прот</w:t>
      </w:r>
      <w:r>
        <w:rPr>
          <w:spacing w:val="-10"/>
          <w:sz w:val="24"/>
        </w:rPr>
        <w:t>о</w:t>
      </w:r>
      <w:r>
        <w:rPr>
          <w:spacing w:val="-10"/>
          <w:sz w:val="24"/>
        </w:rPr>
        <w:t>кол № 19 від 19.12.2001р.) та узгоджені в МОЗ України, впроваджено в діяльність ЗАТ “Стома”, ВАТ “Лубнифарм”, ДП “ДЗ ДНЦЛЗ”, ТОВ “Вега”, ЗАТ “Біолік”, ВАТ ХФЗ “Червона Зірка”, ЗАТ ФФ “Дарниця”, КДПВБП “Бі</w:t>
      </w:r>
      <w:r>
        <w:rPr>
          <w:spacing w:val="-10"/>
          <w:sz w:val="24"/>
        </w:rPr>
        <w:t>о</w:t>
      </w:r>
      <w:r>
        <w:rPr>
          <w:spacing w:val="-10"/>
          <w:sz w:val="24"/>
        </w:rPr>
        <w:t>фарма”, ЛОКВП “Фармація” та ін. (акти впровадження відповідно від 30.05.2002р., 14.06.2002р., 24.06.2002р., 31.05.2002р., 19.07.2002р., 6.08.2002р., 7.09.2002р., 14.10.2002 р., 23.03.2003 р.);</w:t>
      </w:r>
    </w:p>
    <w:p w:rsidR="008A1CFC" w:rsidRDefault="008A1CFC" w:rsidP="008A1CFC">
      <w:pPr>
        <w:pStyle w:val="afffffff8"/>
        <w:tabs>
          <w:tab w:val="left" w:pos="0"/>
        </w:tabs>
        <w:spacing w:line="288" w:lineRule="auto"/>
        <w:ind w:firstLine="902"/>
        <w:rPr>
          <w:spacing w:val="-8"/>
          <w:sz w:val="24"/>
        </w:rPr>
      </w:pPr>
      <w:r>
        <w:rPr>
          <w:spacing w:val="-8"/>
          <w:sz w:val="24"/>
        </w:rPr>
        <w:t>методичні рекомендації “Оцінка інноваційно-інвестиційного потенціалу і його впливу на ефективність інноваційно-інвестиційної діяльності хіміко-фармацевтичних пі</w:t>
      </w:r>
      <w:r>
        <w:rPr>
          <w:spacing w:val="-8"/>
          <w:sz w:val="24"/>
        </w:rPr>
        <w:t>д</w:t>
      </w:r>
      <w:r>
        <w:rPr>
          <w:spacing w:val="-8"/>
          <w:sz w:val="24"/>
        </w:rPr>
        <w:t>приємств”, ухвалені ПК “Фармація” МОЗ України і АМН України (протокол № 25 від 21.11.2002 р.) та у</w:t>
      </w:r>
      <w:r>
        <w:rPr>
          <w:spacing w:val="-8"/>
          <w:sz w:val="24"/>
        </w:rPr>
        <w:t>з</w:t>
      </w:r>
      <w:r>
        <w:rPr>
          <w:spacing w:val="-8"/>
          <w:sz w:val="24"/>
        </w:rPr>
        <w:t>годжені в МОЗ України, впроваджено в діяльність ЗАТ ФФ “Дарниця”, ЗАТ “Київський вітамінний завод”, ЗАТ “Стома”, ЗАТ “Лекхім-Харків”, ВАТ “Лубнифарм”, ЗАТ “Біолік”, ВАТ ХФЗ “Червона Зірка”, ДП “ДЗ ДНЦЛЗ” та ін. (акти впровадження відповідно від 23.08.2002р., 1.03.2002р., 2.07.2002р., 19.08.2002р., 14.09.2002р., 25.07.2002р., 23.09.2002р., 11.10.2002р.);</w:t>
      </w:r>
    </w:p>
    <w:p w:rsidR="008A1CFC" w:rsidRDefault="008A1CFC" w:rsidP="008A1CFC">
      <w:pPr>
        <w:pStyle w:val="afffffff8"/>
        <w:tabs>
          <w:tab w:val="left" w:pos="0"/>
        </w:tabs>
        <w:spacing w:line="288" w:lineRule="auto"/>
        <w:ind w:firstLine="902"/>
        <w:rPr>
          <w:spacing w:val="-4"/>
          <w:sz w:val="24"/>
        </w:rPr>
      </w:pPr>
      <w:r>
        <w:rPr>
          <w:spacing w:val="-4"/>
          <w:sz w:val="24"/>
        </w:rPr>
        <w:lastRenderedPageBreak/>
        <w:t>методичні рекомендації “Методика вибору  постачальників  субстанцій  і матеріалів фармацевтичними підприємствами з урахуванням вимог логістичного підходу”, ухвалені ПК “Фарм</w:t>
      </w:r>
      <w:r>
        <w:rPr>
          <w:spacing w:val="-4"/>
          <w:sz w:val="24"/>
        </w:rPr>
        <w:t>а</w:t>
      </w:r>
      <w:r>
        <w:rPr>
          <w:spacing w:val="-4"/>
          <w:sz w:val="24"/>
        </w:rPr>
        <w:t>ція” МОЗ України і АМН України (протокол № 20 від 23.01.2002 р.) та узгоджені в МОЗ України, впроваджено в діяльність ЗАТ ФФ “Дарниця”, ЗАТ “Біолік”, ВАТ ХФЗ “Червона Зі</w:t>
      </w:r>
      <w:r>
        <w:rPr>
          <w:spacing w:val="-4"/>
          <w:sz w:val="24"/>
        </w:rPr>
        <w:t>р</w:t>
      </w:r>
      <w:r>
        <w:rPr>
          <w:spacing w:val="-4"/>
          <w:sz w:val="24"/>
        </w:rPr>
        <w:t>ка”, ВАТ “Лубнифарм”, ЗАТ “Лекхім-Харків” та ін.(акти впровадження відповідно від 30.07.2002р., 19.08.2002р., 1.08.2002р., 23.07.2002р., 19.07.2002р.);</w:t>
      </w:r>
    </w:p>
    <w:p w:rsidR="008A1CFC" w:rsidRDefault="008A1CFC" w:rsidP="008A1CFC">
      <w:pPr>
        <w:pStyle w:val="afffffff8"/>
        <w:tabs>
          <w:tab w:val="left" w:pos="0"/>
        </w:tabs>
        <w:spacing w:line="288" w:lineRule="auto"/>
        <w:ind w:firstLine="902"/>
        <w:rPr>
          <w:spacing w:val="-2"/>
          <w:sz w:val="24"/>
        </w:rPr>
      </w:pPr>
      <w:r>
        <w:rPr>
          <w:spacing w:val="-2"/>
          <w:sz w:val="24"/>
        </w:rPr>
        <w:t>методичні рекомендації “Оцінка ефективності інноваційно-інвестиційних проектів у фармацевтичному виробництві”, ухвалені ПК “Фармація” МОЗ України і АМН України (пр</w:t>
      </w:r>
      <w:r>
        <w:rPr>
          <w:spacing w:val="-2"/>
          <w:sz w:val="24"/>
        </w:rPr>
        <w:t>о</w:t>
      </w:r>
      <w:r>
        <w:rPr>
          <w:spacing w:val="-2"/>
          <w:sz w:val="24"/>
        </w:rPr>
        <w:t xml:space="preserve">токол № 25 від 21.11.2002 р.) та узгоджені в МОЗ України, впроваджено у діяльність </w:t>
      </w:r>
      <w:r>
        <w:rPr>
          <w:spacing w:val="-6"/>
          <w:sz w:val="24"/>
        </w:rPr>
        <w:t>Держа</w:t>
      </w:r>
      <w:r>
        <w:rPr>
          <w:spacing w:val="-6"/>
          <w:sz w:val="24"/>
        </w:rPr>
        <w:t>в</w:t>
      </w:r>
      <w:r>
        <w:rPr>
          <w:spacing w:val="-6"/>
          <w:sz w:val="24"/>
        </w:rPr>
        <w:t>ного наукового центру лікарських засобів</w:t>
      </w:r>
      <w:r>
        <w:rPr>
          <w:spacing w:val="-2"/>
          <w:sz w:val="24"/>
        </w:rPr>
        <w:t>, ЗАТ ФФ “Дарниця”, ТОВ ФК “Здоров’я”, ЗАТ “Киї</w:t>
      </w:r>
      <w:r>
        <w:rPr>
          <w:spacing w:val="-2"/>
          <w:sz w:val="24"/>
        </w:rPr>
        <w:t>в</w:t>
      </w:r>
      <w:r>
        <w:rPr>
          <w:spacing w:val="-2"/>
          <w:sz w:val="24"/>
        </w:rPr>
        <w:t xml:space="preserve">ський вітамінний завод”, ДП “ДЗ ДНЦЛЗ”, </w:t>
      </w:r>
      <w:r>
        <w:rPr>
          <w:spacing w:val="-10"/>
          <w:sz w:val="24"/>
        </w:rPr>
        <w:t>КДПВБП “Біофарма”</w:t>
      </w:r>
      <w:r>
        <w:rPr>
          <w:spacing w:val="-2"/>
          <w:sz w:val="24"/>
        </w:rPr>
        <w:t>, ВАТ “Фармак”, ЗАТ “Борщагівський ХФЗ”, ХДФП “Зд</w:t>
      </w:r>
      <w:r>
        <w:rPr>
          <w:spacing w:val="-2"/>
          <w:sz w:val="24"/>
        </w:rPr>
        <w:t>о</w:t>
      </w:r>
      <w:r>
        <w:rPr>
          <w:spacing w:val="-2"/>
          <w:sz w:val="24"/>
        </w:rPr>
        <w:t>ров’я народу”, ВАТ “Концерн-Стирол”, ЛОКВП “Фармація” та ін. (акти впровадження відповідно від 18.09.2003р., 20.12.2002р., 24.12.2002р., 3.02.2003р., 9.01.2003р., 16.01.2003р., 27.01.2003р., 2.04.2003р., 14.02.2003р., 12.03.2003р., 27.03.2003р.);</w:t>
      </w:r>
    </w:p>
    <w:p w:rsidR="008A1CFC" w:rsidRDefault="008A1CFC" w:rsidP="008A1CFC">
      <w:pPr>
        <w:pStyle w:val="afffffff8"/>
        <w:tabs>
          <w:tab w:val="left" w:pos="0"/>
        </w:tabs>
        <w:spacing w:line="312" w:lineRule="auto"/>
        <w:ind w:firstLine="900"/>
        <w:rPr>
          <w:spacing w:val="-2"/>
          <w:sz w:val="24"/>
        </w:rPr>
      </w:pPr>
      <w:r>
        <w:rPr>
          <w:spacing w:val="-2"/>
          <w:sz w:val="24"/>
        </w:rPr>
        <w:t xml:space="preserve">методичні рекомендації “Управління запасами на фармацевтичних підприємствах”, </w:t>
      </w:r>
    </w:p>
    <w:p w:rsidR="008A1CFC" w:rsidRDefault="008A1CFC" w:rsidP="008A1CFC">
      <w:pPr>
        <w:pStyle w:val="afffffff8"/>
        <w:tabs>
          <w:tab w:val="left" w:pos="0"/>
        </w:tabs>
        <w:spacing w:line="312" w:lineRule="auto"/>
        <w:rPr>
          <w:spacing w:val="-2"/>
          <w:sz w:val="24"/>
        </w:rPr>
      </w:pPr>
      <w:r>
        <w:rPr>
          <w:spacing w:val="-2"/>
          <w:sz w:val="24"/>
        </w:rPr>
        <w:br w:type="page"/>
      </w:r>
      <w:r>
        <w:rPr>
          <w:spacing w:val="-2"/>
          <w:sz w:val="24"/>
        </w:rPr>
        <w:lastRenderedPageBreak/>
        <w:t xml:space="preserve">ухвалені ПК “Фармація” МОЗ України і АМН України (протокол № 25 від 21.11.2002 р.) та уз-годжені в МОЗ України, впроваджено в діяльність </w:t>
      </w:r>
      <w:r>
        <w:rPr>
          <w:spacing w:val="-6"/>
          <w:sz w:val="24"/>
        </w:rPr>
        <w:t xml:space="preserve">Державного наукового центру лікарських засобів, </w:t>
      </w:r>
      <w:r>
        <w:rPr>
          <w:spacing w:val="-2"/>
          <w:sz w:val="24"/>
        </w:rPr>
        <w:t>Державної інспекції з контролю якості лікарських засобів в Харківській обл</w:t>
      </w:r>
      <w:r>
        <w:rPr>
          <w:spacing w:val="-2"/>
          <w:sz w:val="24"/>
        </w:rPr>
        <w:t>а</w:t>
      </w:r>
      <w:r>
        <w:rPr>
          <w:spacing w:val="-2"/>
          <w:sz w:val="24"/>
        </w:rPr>
        <w:t xml:space="preserve">сті, ЗАТ ФФ “Дарниця”, ТОВ ФК “Здоров’я”, ЗАТ “Київський вітамінний завод”, </w:t>
      </w:r>
      <w:r>
        <w:rPr>
          <w:spacing w:val="-10"/>
          <w:sz w:val="24"/>
        </w:rPr>
        <w:t>КДПВБП “Біоф</w:t>
      </w:r>
      <w:r>
        <w:rPr>
          <w:spacing w:val="-10"/>
          <w:sz w:val="24"/>
        </w:rPr>
        <w:t>а</w:t>
      </w:r>
      <w:r>
        <w:rPr>
          <w:spacing w:val="-10"/>
          <w:sz w:val="24"/>
        </w:rPr>
        <w:t>рма”</w:t>
      </w:r>
      <w:r>
        <w:rPr>
          <w:spacing w:val="-2"/>
          <w:sz w:val="24"/>
        </w:rPr>
        <w:t>, ВАТ “Фармак”, ХДФП “Здоров’я народу”, ЗАТ “Борщагівський ХФЗ”, ВАТ “Концерн-Стирол” та ін. (акти впровадження відповідно від 18.09.2003р., 11.12.2002р., 17.12.2002р., 3.12.2002р., 3.02.2003р., 17.03.2003р., 19.03.2003р., 15.04.2003р., 2.04.2003р., 8.04.2003р.);</w:t>
      </w:r>
    </w:p>
    <w:p w:rsidR="008A1CFC" w:rsidRDefault="008A1CFC" w:rsidP="008A1CFC">
      <w:pPr>
        <w:pStyle w:val="afffffff8"/>
        <w:tabs>
          <w:tab w:val="left" w:pos="0"/>
        </w:tabs>
        <w:spacing w:line="312" w:lineRule="auto"/>
        <w:ind w:firstLine="900"/>
        <w:rPr>
          <w:spacing w:val="-6"/>
          <w:sz w:val="24"/>
        </w:rPr>
      </w:pPr>
      <w:r>
        <w:rPr>
          <w:spacing w:val="-6"/>
          <w:sz w:val="24"/>
        </w:rPr>
        <w:t>методичні рекомендації “Впровадження менеджменту витрат на хім</w:t>
      </w:r>
      <w:r>
        <w:rPr>
          <w:spacing w:val="-6"/>
          <w:sz w:val="24"/>
        </w:rPr>
        <w:t>і</w:t>
      </w:r>
      <w:r>
        <w:rPr>
          <w:spacing w:val="-6"/>
          <w:sz w:val="24"/>
        </w:rPr>
        <w:t>ко-фармацевтичних підприємствах”, ухвалені ПК “Фармація” МОЗ України і АМН України (протокол № 25 від 21.11.2001 р.) та узгоджені в МОЗ України, впроваджено в діяльність Державного наукового центру лікарських засобів, ЗАТ ФФ “Дарниця”, ХД ФП “Здоров’я народу”, ТОВ ФК “Здоров’я”, ЗАТ “Київський віт</w:t>
      </w:r>
      <w:r>
        <w:rPr>
          <w:spacing w:val="-6"/>
          <w:sz w:val="24"/>
        </w:rPr>
        <w:t>а</w:t>
      </w:r>
      <w:r>
        <w:rPr>
          <w:spacing w:val="-6"/>
          <w:sz w:val="24"/>
        </w:rPr>
        <w:t xml:space="preserve">мінний завод”, ВАТ “Фармак”, ВАТ “Концерн-Стирол”, ЗАТ “Борщагівський ХФЗ”, ВАТ “Лубнифарм”, ДП “ДЗ ДНЦЛЗ”, </w:t>
      </w:r>
      <w:r>
        <w:rPr>
          <w:spacing w:val="-10"/>
          <w:sz w:val="24"/>
        </w:rPr>
        <w:t>КДПВБП “Біофарма”</w:t>
      </w:r>
      <w:r>
        <w:rPr>
          <w:spacing w:val="-6"/>
          <w:sz w:val="24"/>
        </w:rPr>
        <w:t xml:space="preserve"> та ін. (акти впровадження ві</w:t>
      </w:r>
      <w:r>
        <w:rPr>
          <w:spacing w:val="-6"/>
          <w:sz w:val="24"/>
        </w:rPr>
        <w:t>д</w:t>
      </w:r>
      <w:r>
        <w:rPr>
          <w:spacing w:val="-6"/>
          <w:sz w:val="24"/>
        </w:rPr>
        <w:t>повідно від 18.09.2003р., 17.12.2002р., 2.12.2002р., 7.04.2003р., 3.02.2003р., 17.04.2003р., 11.04.2003р., 2.04.2003р., 24.04.2003р., 21.03.2003р., 29.04.2003р.),</w:t>
      </w:r>
    </w:p>
    <w:p w:rsidR="008A1CFC" w:rsidRDefault="008A1CFC" w:rsidP="008A1CFC">
      <w:pPr>
        <w:pStyle w:val="afffffff8"/>
        <w:tabs>
          <w:tab w:val="left" w:pos="0"/>
        </w:tabs>
        <w:spacing w:line="312" w:lineRule="auto"/>
        <w:ind w:firstLine="900"/>
        <w:rPr>
          <w:sz w:val="24"/>
        </w:rPr>
      </w:pPr>
      <w:r>
        <w:rPr>
          <w:sz w:val="24"/>
        </w:rPr>
        <w:t>Положення про фінансовий відділ хіміко-фармацевтичного підприємства та посадову інструкцію фінансового менеджера хіміко-фармацевтичного підприємства впров</w:t>
      </w:r>
      <w:r>
        <w:rPr>
          <w:sz w:val="24"/>
        </w:rPr>
        <w:t>а</w:t>
      </w:r>
      <w:r>
        <w:rPr>
          <w:sz w:val="24"/>
        </w:rPr>
        <w:t>джено в діяльність ХДФП “Здоров’я народу”, ВАТ “Лубнифарм”, ЗАТ “Лекхім-Харків”, ЛОКВП “Фармація”, ЗАТ “Борщагівський ХФЗ” (акти впровадження відповідно від 18.11.2002р., 6.12.2002р., 19.03.2003р., 27.03.2003р., 02.04.2003р.).</w:t>
      </w:r>
    </w:p>
    <w:p w:rsidR="008A1CFC" w:rsidRDefault="008A1CFC" w:rsidP="008A1CFC">
      <w:pPr>
        <w:pStyle w:val="afffffff8"/>
        <w:tabs>
          <w:tab w:val="left" w:pos="0"/>
        </w:tabs>
        <w:spacing w:line="312" w:lineRule="auto"/>
        <w:ind w:firstLine="900"/>
        <w:rPr>
          <w:spacing w:val="-8"/>
          <w:sz w:val="24"/>
        </w:rPr>
      </w:pPr>
      <w:r>
        <w:rPr>
          <w:spacing w:val="-8"/>
          <w:sz w:val="24"/>
        </w:rPr>
        <w:t>Матеріали дисертаційного дослідження використовуються в навчальному процесі кафедр економіки підприємства, управління та економіки фармації ІПКСФ НФаУ, кафедри м</w:t>
      </w:r>
      <w:r>
        <w:rPr>
          <w:spacing w:val="-8"/>
          <w:sz w:val="24"/>
        </w:rPr>
        <w:t>е</w:t>
      </w:r>
      <w:r>
        <w:rPr>
          <w:spacing w:val="-8"/>
          <w:sz w:val="24"/>
        </w:rPr>
        <w:t>неджменту та економіки в сімейній медицині ХМАПО, кафедри організації та економіки фармації КМАПО ім. П.Л. Шупика, кафедри організації та економіки фармації Львівського Національного медичного ун</w:t>
      </w:r>
      <w:r>
        <w:rPr>
          <w:spacing w:val="-8"/>
          <w:sz w:val="24"/>
        </w:rPr>
        <w:t>і</w:t>
      </w:r>
      <w:r>
        <w:rPr>
          <w:spacing w:val="-8"/>
          <w:sz w:val="24"/>
        </w:rPr>
        <w:t>верситету ім. Данила Галицького, Луганського Державного медичного університету (акти впровадже</w:t>
      </w:r>
      <w:r>
        <w:rPr>
          <w:spacing w:val="-8"/>
          <w:sz w:val="24"/>
        </w:rPr>
        <w:t>н</w:t>
      </w:r>
      <w:r>
        <w:rPr>
          <w:spacing w:val="-8"/>
          <w:sz w:val="24"/>
        </w:rPr>
        <w:t>ня відповідно від 19.11.2002р., 7.12.2003р., 11.11.2002р., 5.02.2003р., 30.01.2003р., 14.02.2003р.).</w:t>
      </w:r>
    </w:p>
    <w:p w:rsidR="008A1CFC" w:rsidRDefault="008A1CFC" w:rsidP="008A1CFC">
      <w:pPr>
        <w:pStyle w:val="afffffff8"/>
        <w:spacing w:line="312" w:lineRule="auto"/>
        <w:rPr>
          <w:spacing w:val="-4"/>
          <w:sz w:val="24"/>
        </w:rPr>
      </w:pPr>
      <w:r>
        <w:rPr>
          <w:b/>
          <w:bCs/>
          <w:spacing w:val="-4"/>
          <w:sz w:val="24"/>
        </w:rPr>
        <w:t>Особистий внесок здобувача.</w:t>
      </w:r>
      <w:r>
        <w:rPr>
          <w:spacing w:val="-4"/>
          <w:sz w:val="24"/>
        </w:rPr>
        <w:t xml:space="preserve"> Усі відображені в дисертації висновки та положення на</w:t>
      </w:r>
      <w:r>
        <w:rPr>
          <w:spacing w:val="-4"/>
          <w:sz w:val="24"/>
        </w:rPr>
        <w:t>у</w:t>
      </w:r>
      <w:r>
        <w:rPr>
          <w:spacing w:val="-4"/>
          <w:sz w:val="24"/>
        </w:rPr>
        <w:t>кової новизни одержані автором самостійно. У дисертації не були використ</w:t>
      </w:r>
      <w:r>
        <w:rPr>
          <w:spacing w:val="-4"/>
          <w:sz w:val="24"/>
        </w:rPr>
        <w:t>а</w:t>
      </w:r>
      <w:r>
        <w:rPr>
          <w:spacing w:val="-4"/>
          <w:sz w:val="24"/>
        </w:rPr>
        <w:t>ні ідеї або розробки, що належать співавторам, разом з якими були опубліковані наукові праці. Із таких праць дисертантом були використані лише положення, які становлять його особи</w:t>
      </w:r>
      <w:r>
        <w:rPr>
          <w:spacing w:val="-4"/>
          <w:sz w:val="24"/>
        </w:rPr>
        <w:t>с</w:t>
      </w:r>
      <w:r>
        <w:rPr>
          <w:spacing w:val="-4"/>
          <w:sz w:val="24"/>
        </w:rPr>
        <w:t>тий внесок.</w:t>
      </w:r>
    </w:p>
    <w:p w:rsidR="008A1CFC" w:rsidRDefault="008A1CFC" w:rsidP="008A1CFC">
      <w:pPr>
        <w:pStyle w:val="afffffff8"/>
        <w:spacing w:line="312" w:lineRule="auto"/>
        <w:rPr>
          <w:spacing w:val="-12"/>
          <w:sz w:val="24"/>
        </w:rPr>
      </w:pPr>
      <w:r>
        <w:rPr>
          <w:b/>
          <w:bCs/>
          <w:spacing w:val="-12"/>
          <w:sz w:val="24"/>
        </w:rPr>
        <w:t>Апробація результатів дисертації.</w:t>
      </w:r>
      <w:r>
        <w:rPr>
          <w:spacing w:val="-12"/>
          <w:sz w:val="24"/>
        </w:rPr>
        <w:t xml:space="preserve"> Основні теоретичні і методичні положення, практичні р</w:t>
      </w:r>
      <w:r>
        <w:rPr>
          <w:spacing w:val="-12"/>
          <w:sz w:val="24"/>
        </w:rPr>
        <w:t>е</w:t>
      </w:r>
      <w:r>
        <w:rPr>
          <w:spacing w:val="-12"/>
          <w:sz w:val="24"/>
        </w:rPr>
        <w:t>зультати дослідження висвітлювалися автором на конференціях: Міжнародній науково-практичній ко</w:t>
      </w:r>
      <w:r>
        <w:rPr>
          <w:spacing w:val="-12"/>
          <w:sz w:val="24"/>
        </w:rPr>
        <w:t>н</w:t>
      </w:r>
      <w:r>
        <w:rPr>
          <w:spacing w:val="-12"/>
          <w:sz w:val="24"/>
        </w:rPr>
        <w:t>ференції “Дослідження і оптимізація економічних процесів” (Харків, ХДУ, 1998 р.), Міжнародній науково-практичній конференції “Проблеми стабілізації і економічного розвитку” (Харків, 1998 р.), на</w:t>
      </w:r>
      <w:r>
        <w:rPr>
          <w:spacing w:val="-12"/>
          <w:sz w:val="24"/>
        </w:rPr>
        <w:t>у</w:t>
      </w:r>
      <w:r>
        <w:rPr>
          <w:spacing w:val="-12"/>
          <w:sz w:val="24"/>
        </w:rPr>
        <w:t>ково-практичній конференції “Досягнення сучасної фармації та перспективи її розвитку в новому тис</w:t>
      </w:r>
      <w:r>
        <w:rPr>
          <w:spacing w:val="-12"/>
          <w:sz w:val="24"/>
        </w:rPr>
        <w:t>я</w:t>
      </w:r>
      <w:r>
        <w:rPr>
          <w:spacing w:val="-12"/>
          <w:sz w:val="24"/>
        </w:rPr>
        <w:t>чолітті” (Харків, НФАУ, 1999 р.), VI Всеукраїнській науково-методичній конференції з проблем економічної к</w:t>
      </w:r>
      <w:r>
        <w:rPr>
          <w:spacing w:val="-12"/>
          <w:sz w:val="24"/>
        </w:rPr>
        <w:t>і</w:t>
      </w:r>
      <w:r>
        <w:rPr>
          <w:spacing w:val="-12"/>
          <w:sz w:val="24"/>
        </w:rPr>
        <w:t xml:space="preserve">бернетики (Харків, ХДПУ, 2000 р.), Всеукраїнській науково-практичній конференції </w:t>
      </w:r>
      <w:r>
        <w:rPr>
          <w:spacing w:val="-12"/>
          <w:sz w:val="24"/>
        </w:rPr>
        <w:lastRenderedPageBreak/>
        <w:t>“Вчені України – вітчизняній фармації” (Харків, НФАУ, 2000 р.), XI Всеросійському конгресі “Фармакоекономіка на р</w:t>
      </w:r>
      <w:r>
        <w:rPr>
          <w:spacing w:val="-12"/>
          <w:sz w:val="24"/>
        </w:rPr>
        <w:t>у</w:t>
      </w:r>
      <w:r>
        <w:rPr>
          <w:spacing w:val="-12"/>
          <w:sz w:val="24"/>
        </w:rPr>
        <w:t>бежі III тисячоліття” (Москва, 2000 р.), науково-практичній конференції “Сучасні проблеми фармаце</w:t>
      </w:r>
      <w:r>
        <w:rPr>
          <w:spacing w:val="-12"/>
          <w:sz w:val="24"/>
        </w:rPr>
        <w:t>в</w:t>
      </w:r>
      <w:r>
        <w:rPr>
          <w:spacing w:val="-12"/>
          <w:sz w:val="24"/>
        </w:rPr>
        <w:t>тичної науки і практики” (Харків, НФАУ, 2001 р.), Всеукраїнській науково-практичній конференції “А</w:t>
      </w:r>
      <w:r>
        <w:rPr>
          <w:spacing w:val="-12"/>
          <w:sz w:val="24"/>
        </w:rPr>
        <w:t>к</w:t>
      </w:r>
      <w:r>
        <w:rPr>
          <w:spacing w:val="-12"/>
          <w:sz w:val="24"/>
        </w:rPr>
        <w:t>туальні проблеми та перспективи розвитку фінансово-кредитної системи України” (Харків, Харківська академія банківської справи, 2001 р.), Всеукраїнській науково-практичній конференції “Пі</w:t>
      </w:r>
      <w:r>
        <w:rPr>
          <w:spacing w:val="-12"/>
          <w:sz w:val="24"/>
        </w:rPr>
        <w:t>д</w:t>
      </w:r>
      <w:r>
        <w:rPr>
          <w:spacing w:val="-12"/>
          <w:sz w:val="24"/>
        </w:rPr>
        <w:t>вищення ролі фінансових відносин у комплексному соціально-економічному розвитку регіону” (Дніпропетровськ, ДДУ 2001 р.), Міжнародній наукові-технічний конференції “Приладобудування 2001” (Ялта, 2001 р.), Всеукраїнській науково-практичній конференції “Проблеми формування та реалізації інвестиційної стратегії господарюючого суб’єкта” (Дніпропетровськ, 2002 р.), Міжнародній науково-практичній ко</w:t>
      </w:r>
      <w:r>
        <w:rPr>
          <w:spacing w:val="-12"/>
          <w:sz w:val="24"/>
        </w:rPr>
        <w:t>н</w:t>
      </w:r>
      <w:r>
        <w:rPr>
          <w:spacing w:val="-12"/>
          <w:sz w:val="24"/>
        </w:rPr>
        <w:t>ференції “Здобутки та перспективи розвитку управління фармацевтичними організаціями в умовах ри</w:t>
      </w:r>
      <w:r>
        <w:rPr>
          <w:spacing w:val="-12"/>
          <w:sz w:val="24"/>
        </w:rPr>
        <w:t>н</w:t>
      </w:r>
      <w:r>
        <w:rPr>
          <w:spacing w:val="-12"/>
          <w:sz w:val="24"/>
        </w:rPr>
        <w:t>кової економіки” (Харків, НФаУ, 2003 р.).</w:t>
      </w:r>
    </w:p>
    <w:p w:rsidR="008A1CFC" w:rsidRDefault="008A1CFC" w:rsidP="008A1CFC">
      <w:pPr>
        <w:pStyle w:val="afffffff8"/>
        <w:tabs>
          <w:tab w:val="left" w:pos="238"/>
        </w:tabs>
        <w:spacing w:line="312" w:lineRule="auto"/>
        <w:rPr>
          <w:spacing w:val="-10"/>
          <w:sz w:val="24"/>
        </w:rPr>
      </w:pPr>
      <w:r>
        <w:rPr>
          <w:b/>
          <w:bCs/>
          <w:spacing w:val="-10"/>
          <w:sz w:val="24"/>
        </w:rPr>
        <w:t>Публікації.</w:t>
      </w:r>
      <w:r>
        <w:rPr>
          <w:spacing w:val="-10"/>
          <w:sz w:val="24"/>
        </w:rPr>
        <w:t xml:space="preserve"> Основні положення та найважливіші результати дисертаційного дослідження опубліковані автором самостійно та у співавторстві у 68 роботах, зокрема статей у фахових вида</w:t>
      </w:r>
      <w:r>
        <w:rPr>
          <w:spacing w:val="-10"/>
          <w:sz w:val="24"/>
        </w:rPr>
        <w:t>н</w:t>
      </w:r>
      <w:r>
        <w:rPr>
          <w:spacing w:val="-10"/>
          <w:sz w:val="24"/>
        </w:rPr>
        <w:t>нях – 29; монографія – 1; підручник – 1; методичних рекомендацій – 7; інформаці</w:t>
      </w:r>
      <w:r>
        <w:rPr>
          <w:spacing w:val="-10"/>
          <w:sz w:val="24"/>
        </w:rPr>
        <w:t>й</w:t>
      </w:r>
      <w:r>
        <w:rPr>
          <w:spacing w:val="-10"/>
          <w:sz w:val="24"/>
        </w:rPr>
        <w:t>них листів – 2.</w:t>
      </w:r>
    </w:p>
    <w:p w:rsidR="008A1CFC" w:rsidRDefault="008A1CFC" w:rsidP="008A1CFC">
      <w:pPr>
        <w:pStyle w:val="afffffff8"/>
        <w:tabs>
          <w:tab w:val="left" w:pos="238"/>
        </w:tabs>
        <w:spacing w:line="312" w:lineRule="auto"/>
        <w:rPr>
          <w:spacing w:val="-10"/>
          <w:sz w:val="24"/>
        </w:rPr>
      </w:pPr>
      <w:r>
        <w:rPr>
          <w:b/>
          <w:bCs/>
          <w:spacing w:val="-10"/>
          <w:sz w:val="24"/>
        </w:rPr>
        <w:t>Обсяг і структура дисертації.</w:t>
      </w:r>
      <w:r>
        <w:rPr>
          <w:spacing w:val="-10"/>
          <w:sz w:val="24"/>
        </w:rPr>
        <w:t xml:space="preserve"> Дисертаційна робота складається із вступу, опису літератури (розділ 1), розділу, який присвячено об’єктам та методам досліджень (розділ 2), експериментальної ч</w:t>
      </w:r>
      <w:r>
        <w:rPr>
          <w:spacing w:val="-10"/>
          <w:sz w:val="24"/>
        </w:rPr>
        <w:t>а</w:t>
      </w:r>
      <w:r>
        <w:rPr>
          <w:spacing w:val="-10"/>
          <w:sz w:val="24"/>
        </w:rPr>
        <w:t>стини (розділ 3 – 7), загальних висновків, списку використаних джерел та додатків. Робота викладена на 386 сторінках машинопису, містить 83 рисунки, 73 таблиці і 124 додатки. Список використаної л</w:t>
      </w:r>
      <w:r>
        <w:rPr>
          <w:spacing w:val="-10"/>
          <w:sz w:val="24"/>
        </w:rPr>
        <w:t>і</w:t>
      </w:r>
      <w:r>
        <w:rPr>
          <w:spacing w:val="-10"/>
          <w:sz w:val="24"/>
        </w:rPr>
        <w:t>тератури містить 497 джерел, у тому числі 53 іноземних авторів.</w:t>
      </w:r>
    </w:p>
    <w:p w:rsidR="008A1CFC" w:rsidRDefault="008A1CFC" w:rsidP="008A1CFC">
      <w:pPr>
        <w:pStyle w:val="afffffff5"/>
        <w:spacing w:line="312" w:lineRule="auto"/>
        <w:ind w:firstLine="720"/>
      </w:pPr>
      <w:r>
        <w:t>ОСНОВНИЙ ЗМІСТ РОБОТИ</w:t>
      </w:r>
    </w:p>
    <w:p w:rsidR="008A1CFC" w:rsidRDefault="008A1CFC" w:rsidP="008A1CFC">
      <w:pPr>
        <w:pStyle w:val="24"/>
        <w:spacing w:line="312" w:lineRule="auto"/>
      </w:pPr>
      <w:r>
        <w:t>Опис літератури. Механізми активізації інноваційно-інвестиційних процесів у фарм</w:t>
      </w:r>
      <w:r>
        <w:t>а</w:t>
      </w:r>
      <w:r>
        <w:t>цевтичному виробництві</w:t>
      </w:r>
    </w:p>
    <w:p w:rsidR="008A1CFC" w:rsidRDefault="008A1CFC" w:rsidP="008A1CFC">
      <w:pPr>
        <w:pStyle w:val="37"/>
        <w:rPr>
          <w:spacing w:val="-6"/>
        </w:rPr>
      </w:pPr>
      <w:r>
        <w:rPr>
          <w:spacing w:val="-6"/>
        </w:rPr>
        <w:t>Аналіз практики діяльності провідних зарубіжних фармацевтичних компаній свідчить про те, що більшість з них сьогодні обрали інноваційну парадигму розвитку, що по суті відкрило їм “друге дихання”. Ця проблема є досить актуальною і для України, тому питання щодо передча</w:t>
      </w:r>
      <w:r>
        <w:rPr>
          <w:spacing w:val="-6"/>
        </w:rPr>
        <w:t>с</w:t>
      </w:r>
      <w:r>
        <w:rPr>
          <w:spacing w:val="-6"/>
        </w:rPr>
        <w:t>ності її постановки перед вітчизняними фармвиробниками (через обмеженість інвестиційних р</w:t>
      </w:r>
      <w:r>
        <w:rPr>
          <w:spacing w:val="-6"/>
        </w:rPr>
        <w:t>е</w:t>
      </w:r>
      <w:r>
        <w:rPr>
          <w:spacing w:val="-6"/>
        </w:rPr>
        <w:t>сурсів) не повинно виникати, оскільки її невирішеність генерує загрозу подальшого зменшення і</w:t>
      </w:r>
      <w:r>
        <w:rPr>
          <w:spacing w:val="-6"/>
        </w:rPr>
        <w:t>н</w:t>
      </w:r>
      <w:r>
        <w:rPr>
          <w:spacing w:val="-6"/>
        </w:rPr>
        <w:t>вестиційних можливостей українських ХФП, а відтак, реальність поступового скорочення контр</w:t>
      </w:r>
      <w:r>
        <w:rPr>
          <w:spacing w:val="-6"/>
        </w:rPr>
        <w:t>о</w:t>
      </w:r>
      <w:r>
        <w:rPr>
          <w:spacing w:val="-6"/>
        </w:rPr>
        <w:t>льованої частки вітчизняного фармацевтичного ринку внаслідок втрати конкурентоспроможно</w:t>
      </w:r>
      <w:r>
        <w:rPr>
          <w:spacing w:val="-6"/>
        </w:rPr>
        <w:t>с</w:t>
      </w:r>
      <w:r>
        <w:rPr>
          <w:spacing w:val="-6"/>
        </w:rPr>
        <w:t>ті і неможливість виходу на зарубіжні ринки.</w:t>
      </w:r>
    </w:p>
    <w:p w:rsidR="008A1CFC" w:rsidRDefault="008A1CFC" w:rsidP="008A1CFC">
      <w:pPr>
        <w:spacing w:line="312" w:lineRule="auto"/>
        <w:ind w:firstLine="720"/>
        <w:jc w:val="both"/>
        <w:rPr>
          <w:spacing w:val="-8"/>
          <w:lang w:val="uk-UA"/>
        </w:rPr>
      </w:pPr>
      <w:r>
        <w:rPr>
          <w:spacing w:val="-8"/>
          <w:lang w:val="uk-UA"/>
        </w:rPr>
        <w:t>Проведений аналіз дозволив визначити основні риси, притаманні інноваційно-інвестиційним процесам у вітчизняній фармацевтичній промисловості на сучасному етапі розвитку: орієнтація на генериковий тип виробництва; активне розширення асортименту ЛЗ, які виробляються; надання переваг методам цінової конкуренції; невисокі темпи оновлення основних фондів (ОФ) і впровадже</w:t>
      </w:r>
      <w:r>
        <w:rPr>
          <w:spacing w:val="-8"/>
          <w:lang w:val="uk-UA"/>
        </w:rPr>
        <w:t>н</w:t>
      </w:r>
      <w:r>
        <w:rPr>
          <w:spacing w:val="-8"/>
          <w:lang w:val="uk-UA"/>
        </w:rPr>
        <w:t>ня нових технологічних процесів; підвищення уваги до питань виходу на перспективні ринки субстанцій; поступова модернізація виробничої бази у відповідності з прав</w:t>
      </w:r>
      <w:r>
        <w:rPr>
          <w:spacing w:val="-8"/>
          <w:lang w:val="uk-UA"/>
        </w:rPr>
        <w:t>и</w:t>
      </w:r>
      <w:r>
        <w:rPr>
          <w:spacing w:val="-8"/>
          <w:lang w:val="uk-UA"/>
        </w:rPr>
        <w:t xml:space="preserve">лами GMP; </w:t>
      </w:r>
      <w:r>
        <w:rPr>
          <w:spacing w:val="-8"/>
          <w:lang w:val="uk-UA"/>
        </w:rPr>
        <w:lastRenderedPageBreak/>
        <w:t>зростання вимог до рівня професійної підготовки кадрів; обмеженість інвестиційних ресурсів; переважання в структурі інвестиційних витрат – витрат на технічне переозброєння виробн</w:t>
      </w:r>
      <w:r>
        <w:rPr>
          <w:spacing w:val="-8"/>
          <w:lang w:val="uk-UA"/>
        </w:rPr>
        <w:t>и</w:t>
      </w:r>
      <w:r>
        <w:rPr>
          <w:spacing w:val="-8"/>
          <w:lang w:val="uk-UA"/>
        </w:rPr>
        <w:t>цтва та ін.</w:t>
      </w:r>
    </w:p>
    <w:p w:rsidR="008A1CFC" w:rsidRDefault="008A1CFC" w:rsidP="008A1CFC">
      <w:pPr>
        <w:pStyle w:val="37"/>
        <w:rPr>
          <w:spacing w:val="-10"/>
        </w:rPr>
      </w:pPr>
      <w:r>
        <w:rPr>
          <w:spacing w:val="-10"/>
        </w:rPr>
        <w:t>Проаналізовано існуючі погляди на сутність інновацій, розглянуто їх різноманітні класифік</w:t>
      </w:r>
      <w:r>
        <w:rPr>
          <w:spacing w:val="-10"/>
        </w:rPr>
        <w:t>а</w:t>
      </w:r>
      <w:r>
        <w:rPr>
          <w:spacing w:val="-10"/>
        </w:rPr>
        <w:t>ції. Досліджено методологічні підходи до характеристики інноваційно-інвестиційного процесу, інноваційно-інвестиційної діяльності, інноваційно-інвестиційного потенціалу, інн</w:t>
      </w:r>
      <w:r>
        <w:rPr>
          <w:spacing w:val="-10"/>
        </w:rPr>
        <w:t>о</w:t>
      </w:r>
      <w:r>
        <w:rPr>
          <w:spacing w:val="-10"/>
        </w:rPr>
        <w:t>ваційно-інвестиційного розвитку, а також методи їх оцінки. Визначено недоліки, притаманні цим підходам, доведено необхі</w:t>
      </w:r>
      <w:r>
        <w:rPr>
          <w:spacing w:val="-10"/>
        </w:rPr>
        <w:t>д</w:t>
      </w:r>
      <w:r>
        <w:rPr>
          <w:spacing w:val="-10"/>
        </w:rPr>
        <w:t>ність створення категоріального апарату для оцінки інноваційно-інвестиційного розвитку фармаце</w:t>
      </w:r>
      <w:r>
        <w:rPr>
          <w:spacing w:val="-10"/>
        </w:rPr>
        <w:t>в</w:t>
      </w:r>
      <w:r>
        <w:rPr>
          <w:spacing w:val="-10"/>
        </w:rPr>
        <w:t>тичного виробництва і розробки науково-обґрунтованої методики його вимірюва</w:t>
      </w:r>
      <w:r>
        <w:rPr>
          <w:spacing w:val="-10"/>
        </w:rPr>
        <w:t>н</w:t>
      </w:r>
      <w:r>
        <w:rPr>
          <w:spacing w:val="-10"/>
        </w:rPr>
        <w:t>ня.</w:t>
      </w:r>
    </w:p>
    <w:p w:rsidR="008A1CFC" w:rsidRDefault="008A1CFC" w:rsidP="008A1CFC">
      <w:pPr>
        <w:pStyle w:val="afffffff1"/>
        <w:spacing w:line="312" w:lineRule="auto"/>
        <w:ind w:firstLine="720"/>
        <w:rPr>
          <w:spacing w:val="-6"/>
        </w:rPr>
      </w:pPr>
      <w:r>
        <w:rPr>
          <w:spacing w:val="-6"/>
        </w:rPr>
        <w:t>Активізація інноваційно-інвестиційних процесів у фармацевтичній галузі потребує ств</w:t>
      </w:r>
      <w:r>
        <w:rPr>
          <w:spacing w:val="-6"/>
        </w:rPr>
        <w:t>о</w:t>
      </w:r>
      <w:r>
        <w:rPr>
          <w:spacing w:val="-6"/>
        </w:rPr>
        <w:t>рення відповідної системи фінансового забезпечення. Узагальнення досвіду країн з ринковою ек</w:t>
      </w:r>
      <w:r>
        <w:rPr>
          <w:spacing w:val="-6"/>
        </w:rPr>
        <w:t>о</w:t>
      </w:r>
      <w:r>
        <w:rPr>
          <w:spacing w:val="-6"/>
        </w:rPr>
        <w:t>номікою щодо форм і методів державного регулювання інноваційно-інвестиційних процесів д</w:t>
      </w:r>
      <w:r>
        <w:rPr>
          <w:spacing w:val="-6"/>
        </w:rPr>
        <w:t>о</w:t>
      </w:r>
      <w:r>
        <w:rPr>
          <w:spacing w:val="-6"/>
        </w:rPr>
        <w:t>зволило зробити висновок, сьогодні повинні набувати все більш суттєвого значення такі непрямі методи їх державного стимулювання, як податкова, амортизаційна, кредитна політика, державна політика в сфері регулювання цін, стимулювання залучення іноземних інве</w:t>
      </w:r>
      <w:r>
        <w:rPr>
          <w:spacing w:val="-6"/>
        </w:rPr>
        <w:t>с</w:t>
      </w:r>
      <w:r>
        <w:rPr>
          <w:spacing w:val="-6"/>
        </w:rPr>
        <w:t>тицій та ін.</w:t>
      </w:r>
    </w:p>
    <w:p w:rsidR="008A1CFC" w:rsidRDefault="008A1CFC" w:rsidP="008A1CFC">
      <w:pPr>
        <w:spacing w:line="312" w:lineRule="auto"/>
        <w:ind w:firstLine="720"/>
        <w:jc w:val="both"/>
        <w:rPr>
          <w:spacing w:val="-8"/>
          <w:lang w:val="uk-UA"/>
        </w:rPr>
      </w:pPr>
      <w:r>
        <w:rPr>
          <w:spacing w:val="-8"/>
          <w:lang w:val="uk-UA"/>
        </w:rPr>
        <w:t>Закономірною світовою тенденцією розвитку фармацевтичної галузі в умовах науково-технічного прогресу стають процеси концентрації та інтеграції капіталу. Досліджені головні чинн</w:t>
      </w:r>
      <w:r>
        <w:rPr>
          <w:spacing w:val="-8"/>
          <w:lang w:val="uk-UA"/>
        </w:rPr>
        <w:t>и</w:t>
      </w:r>
      <w:r>
        <w:rPr>
          <w:spacing w:val="-8"/>
          <w:lang w:val="uk-UA"/>
        </w:rPr>
        <w:t>ки, що сьогодні впливають на активізацію цих процесів в Україні. Обґрунтовано актуальність пр</w:t>
      </w:r>
      <w:r>
        <w:rPr>
          <w:spacing w:val="-8"/>
          <w:lang w:val="uk-UA"/>
        </w:rPr>
        <w:t>о</w:t>
      </w:r>
      <w:r>
        <w:rPr>
          <w:spacing w:val="-8"/>
          <w:lang w:val="uk-UA"/>
        </w:rPr>
        <w:t>блеми консолідації ресурсів та капіталу у вітчизняному фармацевтичному секторі в умовах загос</w:t>
      </w:r>
      <w:r>
        <w:rPr>
          <w:spacing w:val="-8"/>
          <w:lang w:val="uk-UA"/>
        </w:rPr>
        <w:t>т</w:t>
      </w:r>
      <w:r>
        <w:rPr>
          <w:spacing w:val="-8"/>
          <w:lang w:val="uk-UA"/>
        </w:rPr>
        <w:t>рення конкурентної боротьби і поступової евол</w:t>
      </w:r>
      <w:r>
        <w:rPr>
          <w:spacing w:val="-8"/>
          <w:lang w:val="uk-UA"/>
        </w:rPr>
        <w:t>ю</w:t>
      </w:r>
      <w:r>
        <w:rPr>
          <w:spacing w:val="-8"/>
          <w:lang w:val="uk-UA"/>
        </w:rPr>
        <w:t>ції її форм.</w:t>
      </w:r>
    </w:p>
    <w:p w:rsidR="008A1CFC" w:rsidRDefault="008A1CFC" w:rsidP="008A1CFC">
      <w:pPr>
        <w:pStyle w:val="afffffff4"/>
        <w:tabs>
          <w:tab w:val="clear" w:pos="4677"/>
          <w:tab w:val="clear" w:pos="9355"/>
          <w:tab w:val="left" w:pos="238"/>
        </w:tabs>
        <w:spacing w:line="312" w:lineRule="auto"/>
        <w:ind w:firstLine="720"/>
        <w:rPr>
          <w:spacing w:val="-6"/>
        </w:rPr>
      </w:pPr>
      <w:r>
        <w:rPr>
          <w:spacing w:val="-6"/>
        </w:rPr>
        <w:t>Проаналізовано переваги і недоліки таких найбільш перспективних форм інтеграції капіт</w:t>
      </w:r>
      <w:r>
        <w:rPr>
          <w:spacing w:val="-6"/>
        </w:rPr>
        <w:t>а</w:t>
      </w:r>
      <w:r>
        <w:rPr>
          <w:spacing w:val="-6"/>
        </w:rPr>
        <w:t>лу у фармацевтичній галузі, як утворення стратегічних альянсів, стратегічних мереж і ПФГ.</w:t>
      </w:r>
    </w:p>
    <w:p w:rsidR="008A1CFC" w:rsidRDefault="008A1CFC" w:rsidP="008A1CFC">
      <w:pPr>
        <w:pStyle w:val="1"/>
        <w:spacing w:line="312" w:lineRule="auto"/>
        <w:ind w:firstLine="720"/>
      </w:pPr>
      <w:r>
        <w:t>Методологічні основи дисертації й основні методи досл</w:t>
      </w:r>
      <w:r>
        <w:t>і</w:t>
      </w:r>
      <w:r>
        <w:t>дження</w:t>
      </w:r>
    </w:p>
    <w:p w:rsidR="008A1CFC" w:rsidRDefault="008A1CFC" w:rsidP="008A1CFC">
      <w:pPr>
        <w:pStyle w:val="afffffff4"/>
        <w:tabs>
          <w:tab w:val="clear" w:pos="4677"/>
          <w:tab w:val="clear" w:pos="9355"/>
          <w:tab w:val="left" w:pos="238"/>
        </w:tabs>
        <w:spacing w:line="312" w:lineRule="auto"/>
        <w:ind w:firstLine="720"/>
        <w:rPr>
          <w:spacing w:val="-10"/>
        </w:rPr>
      </w:pPr>
      <w:r>
        <w:rPr>
          <w:spacing w:val="-10"/>
        </w:rPr>
        <w:t>В основу побудови запропонованої моделі інноваційного розвитку вітчизняного фармацевти</w:t>
      </w:r>
      <w:r>
        <w:rPr>
          <w:spacing w:val="-10"/>
        </w:rPr>
        <w:t>ч</w:t>
      </w:r>
      <w:r>
        <w:rPr>
          <w:spacing w:val="-10"/>
        </w:rPr>
        <w:t>ного виробництва повинні бути покладені такі принципи: безперервність, економічність, гнучкість і</w:t>
      </w:r>
      <w:r>
        <w:rPr>
          <w:spacing w:val="-10"/>
        </w:rPr>
        <w:t>н</w:t>
      </w:r>
      <w:r>
        <w:rPr>
          <w:spacing w:val="-10"/>
        </w:rPr>
        <w:t>новаційно-інвестиційної діяльності та її адаптованість до зміни факторів зовнішнього і внутрішнього середовища; відповідність умовам ресурсного забезпечення підприємств, їх потенц</w:t>
      </w:r>
      <w:r>
        <w:rPr>
          <w:spacing w:val="-10"/>
        </w:rPr>
        <w:t>і</w:t>
      </w:r>
      <w:r>
        <w:rPr>
          <w:spacing w:val="-10"/>
        </w:rPr>
        <w:t>алу; орієнтація на потреби ринку; пріоритет процесних інновацій над продуктовими; надання переваг неціновим мет</w:t>
      </w:r>
      <w:r>
        <w:rPr>
          <w:spacing w:val="-10"/>
        </w:rPr>
        <w:t>о</w:t>
      </w:r>
      <w:r>
        <w:rPr>
          <w:spacing w:val="-10"/>
        </w:rPr>
        <w:t xml:space="preserve">дам </w:t>
      </w:r>
      <w:r>
        <w:rPr>
          <w:spacing w:val="-10"/>
        </w:rPr>
        <w:lastRenderedPageBreak/>
        <w:t>конкурентної боротьби, зокрема якості ЛЗ; інтеграція науки і в</w:t>
      </w:r>
      <w:r>
        <w:rPr>
          <w:spacing w:val="-10"/>
        </w:rPr>
        <w:t>и</w:t>
      </w:r>
      <w:r>
        <w:rPr>
          <w:spacing w:val="-10"/>
        </w:rPr>
        <w:t>робництва з активним залученням підприємницького капіталу (банківського, торговельного та ін.); комерціалізація науково-дослідних і дослідно-конструкторських робіт (НДДКР).</w:t>
      </w:r>
    </w:p>
    <w:p w:rsidR="008A1CFC" w:rsidRDefault="008A1CFC" w:rsidP="008A1CFC">
      <w:pPr>
        <w:spacing w:line="312" w:lineRule="auto"/>
        <w:ind w:firstLine="720"/>
        <w:jc w:val="both"/>
        <w:rPr>
          <w:spacing w:val="-8"/>
          <w:lang w:val="uk-UA"/>
        </w:rPr>
      </w:pPr>
      <w:r>
        <w:rPr>
          <w:spacing w:val="-8"/>
          <w:lang w:val="uk-UA"/>
        </w:rPr>
        <w:t>Загальний вигляд запропонованої інноваційної моделі розвитку фармацевтичного виробни</w:t>
      </w:r>
      <w:r>
        <w:rPr>
          <w:spacing w:val="-8"/>
          <w:lang w:val="uk-UA"/>
        </w:rPr>
        <w:t>ц</w:t>
      </w:r>
      <w:r>
        <w:rPr>
          <w:spacing w:val="-8"/>
          <w:lang w:val="uk-UA"/>
        </w:rPr>
        <w:t>тва і аналіз її відмінностей у порівнянні з традиційною моделлю представлено у табл. 1. Наведена модель характеризується високим потенціалом саморозвитку завдяки дії ефекту інноваційного в</w:t>
      </w:r>
      <w:r>
        <w:rPr>
          <w:spacing w:val="-8"/>
          <w:lang w:val="uk-UA"/>
        </w:rPr>
        <w:t>а</w:t>
      </w:r>
      <w:r>
        <w:rPr>
          <w:spacing w:val="-8"/>
          <w:lang w:val="uk-UA"/>
        </w:rPr>
        <w:t>желя. Економічна ефективність її функціонування досягається за умов:</w:t>
      </w:r>
    </w:p>
    <w:p w:rsidR="008A1CFC" w:rsidRDefault="008A1CFC" w:rsidP="008A1CFC">
      <w:pPr>
        <w:ind w:firstLine="720"/>
        <w:jc w:val="right"/>
        <w:rPr>
          <w:spacing w:val="-8"/>
          <w:lang w:val="uk-UA"/>
        </w:rPr>
      </w:pPr>
      <w:r>
        <w:rPr>
          <w:spacing w:val="-8"/>
          <w:lang w:val="uk-UA"/>
        </w:rPr>
        <w:t>Т</w:t>
      </w:r>
      <w:r>
        <w:rPr>
          <w:spacing w:val="-8"/>
          <w:vertAlign w:val="subscript"/>
          <w:lang w:val="uk-UA"/>
        </w:rPr>
        <w:t xml:space="preserve">П </w:t>
      </w:r>
      <w:r>
        <w:rPr>
          <w:spacing w:val="-8"/>
          <w:lang w:val="uk-UA"/>
        </w:rPr>
        <w:t xml:space="preserve"> &gt; Т</w:t>
      </w:r>
      <w:r>
        <w:rPr>
          <w:spacing w:val="-8"/>
          <w:vertAlign w:val="subscript"/>
          <w:lang w:val="uk-UA"/>
        </w:rPr>
        <w:t xml:space="preserve">ВР </w:t>
      </w:r>
      <w:r>
        <w:rPr>
          <w:spacing w:val="-8"/>
          <w:lang w:val="uk-UA"/>
        </w:rPr>
        <w:t>&gt; Т</w:t>
      </w:r>
      <w:r>
        <w:rPr>
          <w:spacing w:val="-8"/>
          <w:vertAlign w:val="subscript"/>
          <w:lang w:val="uk-UA"/>
        </w:rPr>
        <w:t>НА</w:t>
      </w:r>
      <w:r>
        <w:rPr>
          <w:spacing w:val="-8"/>
          <w:lang w:val="uk-UA"/>
        </w:rPr>
        <w:t xml:space="preserve"> &gt; Т</w:t>
      </w:r>
      <w:r>
        <w:rPr>
          <w:spacing w:val="-8"/>
          <w:vertAlign w:val="subscript"/>
          <w:lang w:val="uk-UA"/>
        </w:rPr>
        <w:t>А</w:t>
      </w:r>
      <w:r>
        <w:rPr>
          <w:spacing w:val="-8"/>
          <w:lang w:val="uk-UA"/>
        </w:rPr>
        <w:t xml:space="preserve"> &gt; Т</w:t>
      </w:r>
      <w:r>
        <w:rPr>
          <w:spacing w:val="-8"/>
          <w:vertAlign w:val="subscript"/>
          <w:lang w:val="uk-UA"/>
        </w:rPr>
        <w:t>ІВ</w:t>
      </w:r>
      <w:r>
        <w:rPr>
          <w:spacing w:val="-8"/>
          <w:lang w:val="uk-UA"/>
        </w:rPr>
        <w:t xml:space="preserve"> &gt; Т</w:t>
      </w:r>
      <w:r>
        <w:rPr>
          <w:spacing w:val="-8"/>
          <w:vertAlign w:val="subscript"/>
          <w:lang w:val="uk-UA"/>
        </w:rPr>
        <w:t>ОВ</w:t>
      </w:r>
      <w:r>
        <w:rPr>
          <w:spacing w:val="-8"/>
          <w:lang w:val="uk-UA"/>
        </w:rPr>
        <w:t>,                                                  (1)</w:t>
      </w:r>
    </w:p>
    <w:p w:rsidR="008A1CFC" w:rsidRDefault="008A1CFC" w:rsidP="008A1CFC">
      <w:pPr>
        <w:spacing w:line="312" w:lineRule="auto"/>
        <w:rPr>
          <w:spacing w:val="-8"/>
          <w:lang w:val="uk-UA"/>
        </w:rPr>
      </w:pPr>
      <w:r>
        <w:rPr>
          <w:spacing w:val="-8"/>
          <w:lang w:val="uk-UA"/>
        </w:rPr>
        <w:t>де  Т</w:t>
      </w:r>
      <w:r>
        <w:rPr>
          <w:spacing w:val="-8"/>
          <w:vertAlign w:val="subscript"/>
          <w:lang w:val="uk-UA"/>
        </w:rPr>
        <w:t>П</w:t>
      </w:r>
      <w:r>
        <w:rPr>
          <w:spacing w:val="-8"/>
          <w:lang w:val="uk-UA"/>
        </w:rPr>
        <w:t xml:space="preserve"> – темпи росту прибутку;</w:t>
      </w:r>
    </w:p>
    <w:p w:rsidR="008A1CFC" w:rsidRDefault="008A1CFC" w:rsidP="008A1CFC">
      <w:pPr>
        <w:spacing w:line="312" w:lineRule="auto"/>
        <w:ind w:firstLine="360"/>
        <w:rPr>
          <w:spacing w:val="-8"/>
          <w:lang w:val="uk-UA"/>
        </w:rPr>
      </w:pPr>
      <w:r>
        <w:rPr>
          <w:spacing w:val="-8"/>
          <w:lang w:val="uk-UA"/>
        </w:rPr>
        <w:t>Т</w:t>
      </w:r>
      <w:r>
        <w:rPr>
          <w:spacing w:val="-8"/>
          <w:vertAlign w:val="subscript"/>
          <w:lang w:val="uk-UA"/>
        </w:rPr>
        <w:t xml:space="preserve">ВР </w:t>
      </w:r>
      <w:r>
        <w:rPr>
          <w:spacing w:val="-8"/>
          <w:lang w:val="uk-UA"/>
        </w:rPr>
        <w:t>– темпи росту виручки від реалізації;</w:t>
      </w:r>
    </w:p>
    <w:p w:rsidR="008A1CFC" w:rsidRDefault="008A1CFC" w:rsidP="008A1CFC">
      <w:pPr>
        <w:spacing w:line="312" w:lineRule="auto"/>
        <w:ind w:firstLine="360"/>
        <w:rPr>
          <w:spacing w:val="-8"/>
          <w:lang w:val="uk-UA"/>
        </w:rPr>
      </w:pPr>
      <w:r>
        <w:rPr>
          <w:spacing w:val="-8"/>
          <w:lang w:val="uk-UA"/>
        </w:rPr>
        <w:t>Т</w:t>
      </w:r>
      <w:r>
        <w:rPr>
          <w:spacing w:val="-8"/>
          <w:vertAlign w:val="subscript"/>
          <w:lang w:val="uk-UA"/>
        </w:rPr>
        <w:t>НА</w:t>
      </w:r>
      <w:r>
        <w:rPr>
          <w:spacing w:val="-8"/>
          <w:lang w:val="uk-UA"/>
        </w:rPr>
        <w:t xml:space="preserve"> – темпи росту нематеріальних активів;</w:t>
      </w:r>
    </w:p>
    <w:p w:rsidR="008A1CFC" w:rsidRDefault="008A1CFC" w:rsidP="008A1CFC">
      <w:pPr>
        <w:spacing w:line="312" w:lineRule="auto"/>
        <w:ind w:firstLine="357"/>
        <w:rPr>
          <w:spacing w:val="-8"/>
          <w:lang w:val="uk-UA"/>
        </w:rPr>
      </w:pPr>
      <w:r>
        <w:rPr>
          <w:spacing w:val="-8"/>
          <w:lang w:val="uk-UA"/>
        </w:rPr>
        <w:t>Т</w:t>
      </w:r>
      <w:r>
        <w:rPr>
          <w:spacing w:val="-8"/>
          <w:vertAlign w:val="subscript"/>
          <w:lang w:val="uk-UA"/>
        </w:rPr>
        <w:t>А</w:t>
      </w:r>
      <w:r>
        <w:rPr>
          <w:spacing w:val="-8"/>
          <w:lang w:val="uk-UA"/>
        </w:rPr>
        <w:t xml:space="preserve"> – темпи росту активів;</w:t>
      </w:r>
    </w:p>
    <w:p w:rsidR="008A1CFC" w:rsidRDefault="008A1CFC" w:rsidP="008A1CFC">
      <w:pPr>
        <w:spacing w:line="312" w:lineRule="auto"/>
        <w:ind w:firstLine="357"/>
        <w:rPr>
          <w:spacing w:val="-8"/>
          <w:lang w:val="uk-UA"/>
        </w:rPr>
      </w:pPr>
      <w:r>
        <w:rPr>
          <w:spacing w:val="-8"/>
          <w:lang w:val="uk-UA"/>
        </w:rPr>
        <w:t>Т</w:t>
      </w:r>
      <w:r>
        <w:rPr>
          <w:spacing w:val="-8"/>
          <w:vertAlign w:val="subscript"/>
          <w:lang w:val="uk-UA"/>
        </w:rPr>
        <w:t>ІВ</w:t>
      </w:r>
      <w:r>
        <w:rPr>
          <w:spacing w:val="-8"/>
          <w:lang w:val="uk-UA"/>
        </w:rPr>
        <w:t xml:space="preserve"> – темпи росту інноваційних витрат;</w:t>
      </w:r>
    </w:p>
    <w:p w:rsidR="008A1CFC" w:rsidRDefault="008A1CFC" w:rsidP="008A1CFC">
      <w:pPr>
        <w:spacing w:line="312" w:lineRule="auto"/>
        <w:ind w:firstLine="357"/>
        <w:rPr>
          <w:spacing w:val="-8"/>
          <w:lang w:val="uk-UA"/>
        </w:rPr>
      </w:pPr>
      <w:r>
        <w:rPr>
          <w:spacing w:val="-8"/>
          <w:lang w:val="uk-UA"/>
        </w:rPr>
        <w:t>Т</w:t>
      </w:r>
      <w:r>
        <w:rPr>
          <w:spacing w:val="-8"/>
          <w:vertAlign w:val="subscript"/>
          <w:lang w:val="uk-UA"/>
        </w:rPr>
        <w:t>ОВ</w:t>
      </w:r>
      <w:r>
        <w:rPr>
          <w:spacing w:val="-8"/>
          <w:lang w:val="uk-UA"/>
        </w:rPr>
        <w:t xml:space="preserve"> – темпи росту операційних витрат.</w:t>
      </w:r>
    </w:p>
    <w:p w:rsidR="008A1CFC" w:rsidRDefault="008A1CFC" w:rsidP="008A1CFC">
      <w:pPr>
        <w:pStyle w:val="afffffff4"/>
        <w:tabs>
          <w:tab w:val="clear" w:pos="4677"/>
          <w:tab w:val="clear" w:pos="9355"/>
          <w:tab w:val="left" w:pos="238"/>
        </w:tabs>
        <w:spacing w:line="288" w:lineRule="auto"/>
        <w:ind w:firstLine="720"/>
      </w:pPr>
      <w:r>
        <w:t>Інноваційний розвиток фармацевтичної галузі стає можливим лише при систематичному впровадже</w:t>
      </w:r>
      <w:r>
        <w:t>н</w:t>
      </w:r>
      <w:r>
        <w:t>ні всього комплексу інновацій (рис. 1).</w:t>
      </w:r>
    </w:p>
    <w:p w:rsidR="008A1CFC" w:rsidRDefault="008A1CFC" w:rsidP="008A1CFC">
      <w:pPr>
        <w:pStyle w:val="afffffff4"/>
        <w:tabs>
          <w:tab w:val="clear" w:pos="4677"/>
          <w:tab w:val="clear" w:pos="9355"/>
          <w:tab w:val="left" w:pos="238"/>
        </w:tabs>
        <w:ind w:firstLine="902"/>
        <w:jc w:val="right"/>
      </w:pPr>
    </w:p>
    <w:p w:rsidR="008A1CFC" w:rsidRDefault="008A1CFC" w:rsidP="008A1CFC">
      <w:pPr>
        <w:pStyle w:val="afffffff4"/>
        <w:tabs>
          <w:tab w:val="clear" w:pos="4677"/>
          <w:tab w:val="clear" w:pos="9355"/>
          <w:tab w:val="left" w:pos="238"/>
        </w:tabs>
        <w:ind w:firstLine="902"/>
        <w:jc w:val="right"/>
      </w:pPr>
    </w:p>
    <w:p w:rsidR="008A1CFC" w:rsidRDefault="008A1CFC" w:rsidP="008A1CFC">
      <w:pPr>
        <w:pStyle w:val="afffffff4"/>
        <w:tabs>
          <w:tab w:val="clear" w:pos="4677"/>
          <w:tab w:val="clear" w:pos="9355"/>
          <w:tab w:val="left" w:pos="238"/>
        </w:tabs>
        <w:ind w:firstLine="902"/>
        <w:jc w:val="right"/>
      </w:pPr>
    </w:p>
    <w:p w:rsidR="008A1CFC" w:rsidRDefault="008A1CFC" w:rsidP="008A1CFC">
      <w:pPr>
        <w:pStyle w:val="afffffff4"/>
        <w:tabs>
          <w:tab w:val="clear" w:pos="4677"/>
          <w:tab w:val="clear" w:pos="9355"/>
          <w:tab w:val="left" w:pos="238"/>
        </w:tabs>
        <w:ind w:firstLine="902"/>
        <w:jc w:val="right"/>
      </w:pPr>
    </w:p>
    <w:p w:rsidR="008A1CFC" w:rsidRDefault="008A1CFC" w:rsidP="008A1CFC">
      <w:pPr>
        <w:pStyle w:val="afffffff4"/>
        <w:tabs>
          <w:tab w:val="clear" w:pos="4677"/>
          <w:tab w:val="clear" w:pos="9355"/>
          <w:tab w:val="left" w:pos="238"/>
        </w:tabs>
        <w:ind w:firstLine="902"/>
        <w:jc w:val="right"/>
      </w:pPr>
    </w:p>
    <w:p w:rsidR="008A1CFC" w:rsidRDefault="008A1CFC" w:rsidP="008A1CFC">
      <w:pPr>
        <w:pStyle w:val="afffffff4"/>
        <w:tabs>
          <w:tab w:val="clear" w:pos="4677"/>
          <w:tab w:val="clear" w:pos="9355"/>
          <w:tab w:val="left" w:pos="238"/>
        </w:tabs>
        <w:ind w:firstLine="902"/>
        <w:jc w:val="right"/>
      </w:pPr>
      <w:r>
        <w:t>Таблиця 1</w:t>
      </w:r>
    </w:p>
    <w:p w:rsidR="008A1CFC" w:rsidRDefault="008A1CFC" w:rsidP="008A1CFC">
      <w:pPr>
        <w:pStyle w:val="afffffff4"/>
        <w:tabs>
          <w:tab w:val="clear" w:pos="4677"/>
          <w:tab w:val="clear" w:pos="9355"/>
        </w:tabs>
        <w:jc w:val="center"/>
      </w:pPr>
      <w:r>
        <w:t>Аналіз рис інноваційної і традиційної моделі розвитку фармацевтичного виробн</w:t>
      </w:r>
      <w:r>
        <w:t>и</w:t>
      </w:r>
      <w:r>
        <w:t>цтва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3184"/>
        <w:gridCol w:w="4449"/>
      </w:tblGrid>
      <w:tr w:rsidR="008A1CFC" w:rsidTr="009573F4">
        <w:tblPrEx>
          <w:tblCellMar>
            <w:top w:w="0" w:type="dxa"/>
            <w:bottom w:w="0" w:type="dxa"/>
          </w:tblCellMar>
        </w:tblPrEx>
        <w:tc>
          <w:tcPr>
            <w:tcW w:w="1980" w:type="dxa"/>
          </w:tcPr>
          <w:p w:rsidR="008A1CFC" w:rsidRDefault="008A1CFC" w:rsidP="009573F4">
            <w:pPr>
              <w:pStyle w:val="afffffff4"/>
              <w:tabs>
                <w:tab w:val="clear" w:pos="4677"/>
                <w:tab w:val="clear" w:pos="9355"/>
                <w:tab w:val="left" w:pos="238"/>
              </w:tabs>
              <w:spacing w:line="216" w:lineRule="auto"/>
              <w:jc w:val="center"/>
            </w:pPr>
            <w:r>
              <w:t>Характеристики моделі</w:t>
            </w:r>
          </w:p>
        </w:tc>
        <w:tc>
          <w:tcPr>
            <w:tcW w:w="3221" w:type="dxa"/>
          </w:tcPr>
          <w:p w:rsidR="008A1CFC" w:rsidRDefault="008A1CFC" w:rsidP="009573F4">
            <w:pPr>
              <w:pStyle w:val="afffffff4"/>
              <w:tabs>
                <w:tab w:val="clear" w:pos="4677"/>
                <w:tab w:val="clear" w:pos="9355"/>
                <w:tab w:val="left" w:pos="238"/>
              </w:tabs>
              <w:spacing w:line="216" w:lineRule="auto"/>
              <w:jc w:val="center"/>
            </w:pPr>
            <w:r>
              <w:t>Традиційна модель</w:t>
            </w:r>
          </w:p>
        </w:tc>
        <w:tc>
          <w:tcPr>
            <w:tcW w:w="4519" w:type="dxa"/>
          </w:tcPr>
          <w:p w:rsidR="008A1CFC" w:rsidRDefault="008A1CFC" w:rsidP="009573F4">
            <w:pPr>
              <w:pStyle w:val="afffffff4"/>
              <w:tabs>
                <w:tab w:val="clear" w:pos="4677"/>
                <w:tab w:val="clear" w:pos="9355"/>
                <w:tab w:val="left" w:pos="238"/>
              </w:tabs>
              <w:spacing w:line="216" w:lineRule="auto"/>
              <w:jc w:val="center"/>
            </w:pPr>
            <w:r>
              <w:t>Інноваційна модель</w:t>
            </w:r>
          </w:p>
        </w:tc>
      </w:tr>
      <w:tr w:rsidR="008A1CFC" w:rsidTr="009573F4">
        <w:tblPrEx>
          <w:tblCellMar>
            <w:top w:w="0" w:type="dxa"/>
            <w:bottom w:w="0" w:type="dxa"/>
          </w:tblCellMar>
        </w:tblPrEx>
        <w:tc>
          <w:tcPr>
            <w:tcW w:w="1980" w:type="dxa"/>
          </w:tcPr>
          <w:p w:rsidR="008A1CFC" w:rsidRDefault="008A1CFC" w:rsidP="009573F4">
            <w:pPr>
              <w:pStyle w:val="afffffff4"/>
              <w:tabs>
                <w:tab w:val="clear" w:pos="4677"/>
                <w:tab w:val="clear" w:pos="9355"/>
                <w:tab w:val="left" w:pos="238"/>
              </w:tabs>
              <w:spacing w:line="216" w:lineRule="auto"/>
            </w:pPr>
            <w:r>
              <w:t>Головні ресу</w:t>
            </w:r>
            <w:r>
              <w:t>р</w:t>
            </w:r>
            <w:r>
              <w:t>сні складові і хара</w:t>
            </w:r>
            <w:r>
              <w:t>к</w:t>
            </w:r>
            <w:r>
              <w:t>-тер вир</w:t>
            </w:r>
            <w:r>
              <w:t>о</w:t>
            </w:r>
            <w:r>
              <w:t>бничих проц</w:t>
            </w:r>
            <w:r>
              <w:t>е</w:t>
            </w:r>
            <w:r>
              <w:t>сів</w:t>
            </w:r>
          </w:p>
        </w:tc>
        <w:tc>
          <w:tcPr>
            <w:tcW w:w="3221" w:type="dxa"/>
          </w:tcPr>
          <w:p w:rsidR="008A1CFC" w:rsidRDefault="008A1CFC" w:rsidP="009573F4">
            <w:pPr>
              <w:pStyle w:val="afffffff4"/>
              <w:tabs>
                <w:tab w:val="clear" w:pos="4677"/>
                <w:tab w:val="clear" w:pos="9355"/>
                <w:tab w:val="left" w:pos="238"/>
              </w:tabs>
              <w:spacing w:line="216" w:lineRule="auto"/>
            </w:pPr>
            <w:r>
              <w:t>Матеріальні активи; матер</w:t>
            </w:r>
            <w:r>
              <w:t>і</w:t>
            </w:r>
            <w:r>
              <w:t>ало- та енергоємність проц</w:t>
            </w:r>
            <w:r>
              <w:t>е</w:t>
            </w:r>
            <w:r>
              <w:t>сів і проду</w:t>
            </w:r>
            <w:r>
              <w:t>к</w:t>
            </w:r>
            <w:r>
              <w:t>ції</w:t>
            </w:r>
          </w:p>
        </w:tc>
        <w:tc>
          <w:tcPr>
            <w:tcW w:w="4519" w:type="dxa"/>
          </w:tcPr>
          <w:p w:rsidR="008A1CFC" w:rsidRDefault="008A1CFC" w:rsidP="009573F4">
            <w:pPr>
              <w:pStyle w:val="afffffff4"/>
              <w:tabs>
                <w:tab w:val="clear" w:pos="4677"/>
                <w:tab w:val="clear" w:pos="9355"/>
                <w:tab w:val="left" w:pos="238"/>
              </w:tabs>
              <w:spacing w:line="216" w:lineRule="auto"/>
            </w:pPr>
            <w:r>
              <w:t>Нематеріальні активи; інтелекто- та і</w:t>
            </w:r>
            <w:r>
              <w:t>н</w:t>
            </w:r>
            <w:r>
              <w:t>формоємність процесів і продукції; мат</w:t>
            </w:r>
            <w:r>
              <w:t>е</w:t>
            </w:r>
            <w:r>
              <w:t>ріало- та енергозбереже</w:t>
            </w:r>
            <w:r>
              <w:t>н</w:t>
            </w:r>
            <w:r>
              <w:t>ня</w:t>
            </w:r>
          </w:p>
        </w:tc>
      </w:tr>
      <w:tr w:rsidR="008A1CFC" w:rsidTr="009573F4">
        <w:tblPrEx>
          <w:tblCellMar>
            <w:top w:w="0" w:type="dxa"/>
            <w:bottom w:w="0" w:type="dxa"/>
          </w:tblCellMar>
        </w:tblPrEx>
        <w:tc>
          <w:tcPr>
            <w:tcW w:w="1980" w:type="dxa"/>
          </w:tcPr>
          <w:p w:rsidR="008A1CFC" w:rsidRDefault="008A1CFC" w:rsidP="009573F4">
            <w:pPr>
              <w:pStyle w:val="afffffff4"/>
              <w:tabs>
                <w:tab w:val="clear" w:pos="4677"/>
                <w:tab w:val="clear" w:pos="9355"/>
                <w:tab w:val="left" w:pos="238"/>
              </w:tabs>
              <w:spacing w:line="216" w:lineRule="auto"/>
            </w:pPr>
            <w:r>
              <w:t>Продукти і ри</w:t>
            </w:r>
            <w:r>
              <w:t>н</w:t>
            </w:r>
            <w:r>
              <w:t>ки</w:t>
            </w:r>
          </w:p>
        </w:tc>
        <w:tc>
          <w:tcPr>
            <w:tcW w:w="3221" w:type="dxa"/>
          </w:tcPr>
          <w:p w:rsidR="008A1CFC" w:rsidRDefault="008A1CFC" w:rsidP="009573F4">
            <w:pPr>
              <w:pStyle w:val="afffffff4"/>
              <w:tabs>
                <w:tab w:val="clear" w:pos="4677"/>
                <w:tab w:val="clear" w:pos="9355"/>
                <w:tab w:val="left" w:pos="238"/>
              </w:tabs>
              <w:spacing w:line="216" w:lineRule="auto"/>
              <w:rPr>
                <w:spacing w:val="-6"/>
              </w:rPr>
            </w:pPr>
            <w:r>
              <w:rPr>
                <w:spacing w:val="-6"/>
              </w:rPr>
              <w:t>Продукція з відносно трив</w:t>
            </w:r>
            <w:r>
              <w:rPr>
                <w:spacing w:val="-6"/>
              </w:rPr>
              <w:t>а</w:t>
            </w:r>
            <w:r>
              <w:rPr>
                <w:spacing w:val="-6"/>
              </w:rPr>
              <w:t>лим життєвим циклом; пер</w:t>
            </w:r>
            <w:r>
              <w:rPr>
                <w:spacing w:val="-6"/>
              </w:rPr>
              <w:t>е</w:t>
            </w:r>
            <w:r>
              <w:rPr>
                <w:spacing w:val="-6"/>
              </w:rPr>
              <w:t>вага відомих генеричних ЛЗ в асортиментному портфелі; масові ри</w:t>
            </w:r>
            <w:r>
              <w:rPr>
                <w:spacing w:val="-6"/>
              </w:rPr>
              <w:t>н</w:t>
            </w:r>
            <w:r>
              <w:rPr>
                <w:spacing w:val="-6"/>
              </w:rPr>
              <w:t>ки</w:t>
            </w:r>
          </w:p>
        </w:tc>
        <w:tc>
          <w:tcPr>
            <w:tcW w:w="4519" w:type="dxa"/>
          </w:tcPr>
          <w:p w:rsidR="008A1CFC" w:rsidRDefault="008A1CFC" w:rsidP="009573F4">
            <w:pPr>
              <w:pStyle w:val="afffffff4"/>
              <w:tabs>
                <w:tab w:val="clear" w:pos="4677"/>
                <w:tab w:val="clear" w:pos="9355"/>
                <w:tab w:val="left" w:pos="238"/>
              </w:tabs>
              <w:spacing w:line="216" w:lineRule="auto"/>
              <w:rPr>
                <w:spacing w:val="-8"/>
              </w:rPr>
            </w:pPr>
            <w:r>
              <w:rPr>
                <w:spacing w:val="-8"/>
              </w:rPr>
              <w:t>Продукція, що швидко оновлюється з ур</w:t>
            </w:r>
            <w:r>
              <w:rPr>
                <w:spacing w:val="-8"/>
              </w:rPr>
              <w:t>а</w:t>
            </w:r>
            <w:r>
              <w:rPr>
                <w:spacing w:val="-8"/>
              </w:rPr>
              <w:t>хуванням потреб споживачів; оріє</w:t>
            </w:r>
            <w:r>
              <w:rPr>
                <w:spacing w:val="-8"/>
              </w:rPr>
              <w:t>н</w:t>
            </w:r>
            <w:r>
              <w:rPr>
                <w:spacing w:val="-8"/>
              </w:rPr>
              <w:t>тація на зростання частки оригінальних ЛЗ в асорт</w:t>
            </w:r>
            <w:r>
              <w:rPr>
                <w:spacing w:val="-8"/>
              </w:rPr>
              <w:t>и</w:t>
            </w:r>
            <w:r>
              <w:rPr>
                <w:spacing w:val="-8"/>
              </w:rPr>
              <w:t>менті; ринки з високим ступенем сегмент</w:t>
            </w:r>
            <w:r>
              <w:rPr>
                <w:spacing w:val="-8"/>
              </w:rPr>
              <w:t>а</w:t>
            </w:r>
            <w:r>
              <w:rPr>
                <w:spacing w:val="-8"/>
              </w:rPr>
              <w:t>ції</w:t>
            </w:r>
          </w:p>
        </w:tc>
      </w:tr>
      <w:tr w:rsidR="008A1CFC" w:rsidTr="009573F4">
        <w:tblPrEx>
          <w:tblCellMar>
            <w:top w:w="0" w:type="dxa"/>
            <w:bottom w:w="0" w:type="dxa"/>
          </w:tblCellMar>
        </w:tblPrEx>
        <w:tc>
          <w:tcPr>
            <w:tcW w:w="1980" w:type="dxa"/>
          </w:tcPr>
          <w:p w:rsidR="008A1CFC" w:rsidRDefault="008A1CFC" w:rsidP="009573F4">
            <w:pPr>
              <w:pStyle w:val="afffffff4"/>
              <w:tabs>
                <w:tab w:val="clear" w:pos="4677"/>
                <w:tab w:val="clear" w:pos="9355"/>
                <w:tab w:val="left" w:pos="238"/>
              </w:tabs>
              <w:spacing w:line="216" w:lineRule="auto"/>
            </w:pPr>
            <w:r>
              <w:t>Операційні о</w:t>
            </w:r>
            <w:r>
              <w:t>с</w:t>
            </w:r>
            <w:r>
              <w:t>нови</w:t>
            </w:r>
          </w:p>
        </w:tc>
        <w:tc>
          <w:tcPr>
            <w:tcW w:w="3221" w:type="dxa"/>
          </w:tcPr>
          <w:p w:rsidR="008A1CFC" w:rsidRDefault="008A1CFC" w:rsidP="009573F4">
            <w:pPr>
              <w:pStyle w:val="afffffff4"/>
              <w:tabs>
                <w:tab w:val="clear" w:pos="4677"/>
                <w:tab w:val="clear" w:pos="9355"/>
                <w:tab w:val="left" w:pos="238"/>
              </w:tabs>
              <w:spacing w:line="216" w:lineRule="auto"/>
            </w:pPr>
            <w:r>
              <w:t>Орієнтація на створення о</w:t>
            </w:r>
            <w:r>
              <w:t>п</w:t>
            </w:r>
            <w:r>
              <w:t>тимального операційного стандарту</w:t>
            </w:r>
          </w:p>
        </w:tc>
        <w:tc>
          <w:tcPr>
            <w:tcW w:w="4519" w:type="dxa"/>
          </w:tcPr>
          <w:p w:rsidR="008A1CFC" w:rsidRDefault="008A1CFC" w:rsidP="009573F4">
            <w:pPr>
              <w:pStyle w:val="afffffff4"/>
              <w:tabs>
                <w:tab w:val="clear" w:pos="4677"/>
                <w:tab w:val="clear" w:pos="9355"/>
                <w:tab w:val="left" w:pos="238"/>
              </w:tabs>
              <w:spacing w:line="216" w:lineRule="auto"/>
            </w:pPr>
            <w:r>
              <w:t>Постійне вдосконалення техніки і техн</w:t>
            </w:r>
            <w:r>
              <w:t>о</w:t>
            </w:r>
            <w:r>
              <w:t>логії; перетворення як основний операційний ста</w:t>
            </w:r>
            <w:r>
              <w:t>н</w:t>
            </w:r>
            <w:r>
              <w:t>дарт</w:t>
            </w:r>
          </w:p>
        </w:tc>
      </w:tr>
      <w:tr w:rsidR="008A1CFC" w:rsidTr="009573F4">
        <w:tblPrEx>
          <w:tblCellMar>
            <w:top w:w="0" w:type="dxa"/>
            <w:bottom w:w="0" w:type="dxa"/>
          </w:tblCellMar>
        </w:tblPrEx>
        <w:tc>
          <w:tcPr>
            <w:tcW w:w="1980" w:type="dxa"/>
          </w:tcPr>
          <w:p w:rsidR="008A1CFC" w:rsidRDefault="008A1CFC" w:rsidP="009573F4">
            <w:pPr>
              <w:pStyle w:val="afffffff4"/>
              <w:tabs>
                <w:tab w:val="clear" w:pos="4677"/>
                <w:tab w:val="clear" w:pos="9355"/>
                <w:tab w:val="left" w:pos="238"/>
              </w:tabs>
              <w:spacing w:line="216" w:lineRule="auto"/>
            </w:pPr>
            <w:r>
              <w:t>Якість вироб-н</w:t>
            </w:r>
            <w:r>
              <w:t>и</w:t>
            </w:r>
            <w:r>
              <w:t>цтва</w:t>
            </w:r>
          </w:p>
        </w:tc>
        <w:tc>
          <w:tcPr>
            <w:tcW w:w="3221" w:type="dxa"/>
          </w:tcPr>
          <w:p w:rsidR="008A1CFC" w:rsidRDefault="008A1CFC" w:rsidP="009573F4">
            <w:pPr>
              <w:pStyle w:val="afffffff4"/>
              <w:tabs>
                <w:tab w:val="clear" w:pos="4677"/>
                <w:tab w:val="clear" w:pos="9355"/>
                <w:tab w:val="left" w:pos="238"/>
              </w:tabs>
              <w:spacing w:line="216" w:lineRule="auto"/>
            </w:pPr>
            <w:r>
              <w:t>Контроль за якістю субста</w:t>
            </w:r>
            <w:r>
              <w:t>н</w:t>
            </w:r>
            <w:r>
              <w:t>цій, ЛЗ, процесів</w:t>
            </w:r>
          </w:p>
        </w:tc>
        <w:tc>
          <w:tcPr>
            <w:tcW w:w="4519" w:type="dxa"/>
          </w:tcPr>
          <w:p w:rsidR="008A1CFC" w:rsidRDefault="008A1CFC" w:rsidP="009573F4">
            <w:pPr>
              <w:pStyle w:val="afffffff4"/>
              <w:tabs>
                <w:tab w:val="clear" w:pos="4677"/>
                <w:tab w:val="clear" w:pos="9355"/>
                <w:tab w:val="left" w:pos="238"/>
              </w:tabs>
              <w:spacing w:line="216" w:lineRule="auto"/>
            </w:pPr>
            <w:r>
              <w:t>Створення системи упра</w:t>
            </w:r>
            <w:r>
              <w:t>в</w:t>
            </w:r>
            <w:r>
              <w:t xml:space="preserve">ління якістю на всіх етапах руху ресурсів; впровадження </w:t>
            </w:r>
            <w:r>
              <w:lastRenderedPageBreak/>
              <w:t>принц</w:t>
            </w:r>
            <w:r>
              <w:t>и</w:t>
            </w:r>
            <w:r>
              <w:t>пів ТQM</w:t>
            </w:r>
          </w:p>
        </w:tc>
      </w:tr>
      <w:tr w:rsidR="008A1CFC" w:rsidTr="009573F4">
        <w:tblPrEx>
          <w:tblCellMar>
            <w:top w:w="0" w:type="dxa"/>
            <w:bottom w:w="0" w:type="dxa"/>
          </w:tblCellMar>
        </w:tblPrEx>
        <w:tc>
          <w:tcPr>
            <w:tcW w:w="1980" w:type="dxa"/>
          </w:tcPr>
          <w:p w:rsidR="008A1CFC" w:rsidRDefault="008A1CFC" w:rsidP="009573F4">
            <w:pPr>
              <w:pStyle w:val="afffffff4"/>
              <w:tabs>
                <w:tab w:val="clear" w:pos="4677"/>
                <w:tab w:val="clear" w:pos="9355"/>
                <w:tab w:val="left" w:pos="238"/>
              </w:tabs>
              <w:spacing w:line="216" w:lineRule="auto"/>
            </w:pPr>
            <w:r>
              <w:lastRenderedPageBreak/>
              <w:t>Постач</w:t>
            </w:r>
            <w:r>
              <w:t>а</w:t>
            </w:r>
            <w:r>
              <w:t>льники</w:t>
            </w:r>
          </w:p>
        </w:tc>
        <w:tc>
          <w:tcPr>
            <w:tcW w:w="3221" w:type="dxa"/>
          </w:tcPr>
          <w:p w:rsidR="008A1CFC" w:rsidRDefault="008A1CFC" w:rsidP="009573F4">
            <w:pPr>
              <w:pStyle w:val="afffffff4"/>
              <w:tabs>
                <w:tab w:val="clear" w:pos="4677"/>
                <w:tab w:val="clear" w:pos="9355"/>
                <w:tab w:val="left" w:pos="238"/>
              </w:tabs>
              <w:spacing w:line="216" w:lineRule="auto"/>
            </w:pPr>
            <w:r>
              <w:t>Відбір постачальників за критерієм ціни; часта зміна постачальн</w:t>
            </w:r>
            <w:r>
              <w:t>и</w:t>
            </w:r>
            <w:r>
              <w:t>ків</w:t>
            </w:r>
          </w:p>
        </w:tc>
        <w:tc>
          <w:tcPr>
            <w:tcW w:w="4519" w:type="dxa"/>
          </w:tcPr>
          <w:p w:rsidR="008A1CFC" w:rsidRDefault="008A1CFC" w:rsidP="009573F4">
            <w:pPr>
              <w:pStyle w:val="afffffff4"/>
              <w:tabs>
                <w:tab w:val="clear" w:pos="4677"/>
                <w:tab w:val="clear" w:pos="9355"/>
                <w:tab w:val="left" w:pos="238"/>
              </w:tabs>
              <w:spacing w:line="216" w:lineRule="auto"/>
            </w:pPr>
            <w:r>
              <w:t>Оптимізація вибору постачальників за критерієм “ціна / якість”; встановле</w:t>
            </w:r>
            <w:r>
              <w:t>н</w:t>
            </w:r>
            <w:r>
              <w:t>ня з ними тривалих партнерських взаємові</w:t>
            </w:r>
            <w:r>
              <w:t>д</w:t>
            </w:r>
            <w:r>
              <w:t>носин</w:t>
            </w:r>
          </w:p>
        </w:tc>
      </w:tr>
      <w:tr w:rsidR="008A1CFC" w:rsidTr="009573F4">
        <w:tblPrEx>
          <w:tblCellMar>
            <w:top w:w="0" w:type="dxa"/>
            <w:bottom w:w="0" w:type="dxa"/>
          </w:tblCellMar>
        </w:tblPrEx>
        <w:tc>
          <w:tcPr>
            <w:tcW w:w="1980" w:type="dxa"/>
          </w:tcPr>
          <w:p w:rsidR="008A1CFC" w:rsidRDefault="008A1CFC" w:rsidP="009573F4">
            <w:pPr>
              <w:pStyle w:val="afffffff4"/>
              <w:tabs>
                <w:tab w:val="clear" w:pos="4677"/>
                <w:tab w:val="clear" w:pos="9355"/>
                <w:tab w:val="left" w:pos="238"/>
              </w:tabs>
              <w:spacing w:line="216" w:lineRule="auto"/>
            </w:pPr>
            <w:r>
              <w:t>Управлі</w:t>
            </w:r>
            <w:r>
              <w:t>н</w:t>
            </w:r>
            <w:r>
              <w:t>ня</w:t>
            </w:r>
          </w:p>
        </w:tc>
        <w:tc>
          <w:tcPr>
            <w:tcW w:w="3221" w:type="dxa"/>
          </w:tcPr>
          <w:p w:rsidR="008A1CFC" w:rsidRDefault="008A1CFC" w:rsidP="009573F4">
            <w:pPr>
              <w:pStyle w:val="afffffff4"/>
              <w:tabs>
                <w:tab w:val="clear" w:pos="4677"/>
                <w:tab w:val="clear" w:pos="9355"/>
                <w:tab w:val="left" w:pos="238"/>
              </w:tabs>
              <w:spacing w:line="216" w:lineRule="auto"/>
              <w:rPr>
                <w:spacing w:val="-2"/>
              </w:rPr>
            </w:pPr>
            <w:r>
              <w:rPr>
                <w:spacing w:val="-2"/>
              </w:rPr>
              <w:t>Використання функціонал</w:t>
            </w:r>
            <w:r>
              <w:rPr>
                <w:spacing w:val="-2"/>
              </w:rPr>
              <w:t>ь</w:t>
            </w:r>
            <w:r>
              <w:rPr>
                <w:spacing w:val="-2"/>
              </w:rPr>
              <w:t>них підходів в управлінні; і</w:t>
            </w:r>
            <w:r>
              <w:rPr>
                <w:spacing w:val="-2"/>
              </w:rPr>
              <w:t>є</w:t>
            </w:r>
            <w:r>
              <w:rPr>
                <w:spacing w:val="-2"/>
              </w:rPr>
              <w:t>рархічна організаційна стр</w:t>
            </w:r>
            <w:r>
              <w:rPr>
                <w:spacing w:val="-2"/>
              </w:rPr>
              <w:t>у</w:t>
            </w:r>
            <w:r>
              <w:rPr>
                <w:spacing w:val="-2"/>
              </w:rPr>
              <w:t>ктура управління; жор</w:t>
            </w:r>
            <w:r>
              <w:rPr>
                <w:spacing w:val="-2"/>
              </w:rPr>
              <w:t>с</w:t>
            </w:r>
            <w:r>
              <w:rPr>
                <w:spacing w:val="-2"/>
              </w:rPr>
              <w:t>ткий розподіл функціональних обов’язків і кан</w:t>
            </w:r>
            <w:r>
              <w:rPr>
                <w:spacing w:val="-2"/>
              </w:rPr>
              <w:t>а</w:t>
            </w:r>
            <w:r>
              <w:rPr>
                <w:spacing w:val="-2"/>
              </w:rPr>
              <w:t>лів зв’язків</w:t>
            </w:r>
          </w:p>
        </w:tc>
        <w:tc>
          <w:tcPr>
            <w:tcW w:w="4519" w:type="dxa"/>
          </w:tcPr>
          <w:p w:rsidR="008A1CFC" w:rsidRDefault="008A1CFC" w:rsidP="009573F4">
            <w:pPr>
              <w:pStyle w:val="afffffff4"/>
              <w:tabs>
                <w:tab w:val="clear" w:pos="4677"/>
                <w:tab w:val="clear" w:pos="9355"/>
                <w:tab w:val="left" w:pos="238"/>
              </w:tabs>
              <w:spacing w:line="216" w:lineRule="auto"/>
            </w:pPr>
            <w:r>
              <w:t>Орієнтація на системні підходи в упра</w:t>
            </w:r>
            <w:r>
              <w:t>в</w:t>
            </w:r>
            <w:r>
              <w:t>лінні; формування децентралізованих мереж (стратегічний центр + напівавт</w:t>
            </w:r>
            <w:r>
              <w:t>о</w:t>
            </w:r>
            <w:r>
              <w:t>номні бізнес-одиниці); розвиток горизо</w:t>
            </w:r>
            <w:r>
              <w:t>н</w:t>
            </w:r>
            <w:r>
              <w:t>тальних зв’язків; розробка загальної і функціональних стр</w:t>
            </w:r>
            <w:r>
              <w:t>а</w:t>
            </w:r>
            <w:r>
              <w:t>тегій</w:t>
            </w:r>
          </w:p>
        </w:tc>
      </w:tr>
      <w:tr w:rsidR="008A1CFC" w:rsidTr="009573F4">
        <w:tblPrEx>
          <w:tblCellMar>
            <w:top w:w="0" w:type="dxa"/>
            <w:bottom w:w="0" w:type="dxa"/>
          </w:tblCellMar>
        </w:tblPrEx>
        <w:tc>
          <w:tcPr>
            <w:tcW w:w="1980" w:type="dxa"/>
          </w:tcPr>
          <w:p w:rsidR="008A1CFC" w:rsidRDefault="008A1CFC" w:rsidP="009573F4">
            <w:pPr>
              <w:pStyle w:val="afffffff4"/>
              <w:tabs>
                <w:tab w:val="clear" w:pos="4677"/>
                <w:tab w:val="clear" w:pos="9355"/>
                <w:tab w:val="left" w:pos="238"/>
              </w:tabs>
            </w:pPr>
            <w:r>
              <w:t>Кадри</w:t>
            </w:r>
          </w:p>
        </w:tc>
        <w:tc>
          <w:tcPr>
            <w:tcW w:w="3221" w:type="dxa"/>
          </w:tcPr>
          <w:p w:rsidR="008A1CFC" w:rsidRDefault="008A1CFC" w:rsidP="009573F4">
            <w:pPr>
              <w:pStyle w:val="afffffff4"/>
              <w:tabs>
                <w:tab w:val="clear" w:pos="4677"/>
                <w:tab w:val="clear" w:pos="9355"/>
                <w:tab w:val="left" w:pos="238"/>
              </w:tabs>
            </w:pPr>
            <w:r>
              <w:t>Робоча сила як витрати</w:t>
            </w:r>
          </w:p>
        </w:tc>
        <w:tc>
          <w:tcPr>
            <w:tcW w:w="4519" w:type="dxa"/>
          </w:tcPr>
          <w:p w:rsidR="008A1CFC" w:rsidRDefault="008A1CFC" w:rsidP="009573F4">
            <w:pPr>
              <w:pStyle w:val="afffffff4"/>
              <w:tabs>
                <w:tab w:val="clear" w:pos="4677"/>
                <w:tab w:val="clear" w:pos="9355"/>
                <w:tab w:val="left" w:pos="238"/>
              </w:tabs>
            </w:pPr>
            <w:r>
              <w:t>Робоча сила як актив; професійна підг</w:t>
            </w:r>
            <w:r>
              <w:t>о</w:t>
            </w:r>
            <w:r>
              <w:t>товка як інвестиції у майбу</w:t>
            </w:r>
            <w:r>
              <w:t>т</w:t>
            </w:r>
            <w:r>
              <w:t>нє; створення системи безперервної пі</w:t>
            </w:r>
            <w:r>
              <w:t>д</w:t>
            </w:r>
            <w:r>
              <w:t>готовки кадрів</w:t>
            </w:r>
          </w:p>
        </w:tc>
      </w:tr>
      <w:tr w:rsidR="008A1CFC" w:rsidTr="009573F4">
        <w:tblPrEx>
          <w:tblCellMar>
            <w:top w:w="0" w:type="dxa"/>
            <w:bottom w:w="0" w:type="dxa"/>
          </w:tblCellMar>
        </w:tblPrEx>
        <w:tc>
          <w:tcPr>
            <w:tcW w:w="1980" w:type="dxa"/>
          </w:tcPr>
          <w:p w:rsidR="008A1CFC" w:rsidRDefault="008A1CFC" w:rsidP="009573F4">
            <w:pPr>
              <w:pStyle w:val="afffffff4"/>
              <w:tabs>
                <w:tab w:val="clear" w:pos="4677"/>
                <w:tab w:val="clear" w:pos="9355"/>
                <w:tab w:val="left" w:pos="238"/>
              </w:tabs>
              <w:spacing w:line="216" w:lineRule="auto"/>
            </w:pPr>
            <w:r>
              <w:t>Витрати</w:t>
            </w:r>
          </w:p>
        </w:tc>
        <w:tc>
          <w:tcPr>
            <w:tcW w:w="3221" w:type="dxa"/>
          </w:tcPr>
          <w:p w:rsidR="008A1CFC" w:rsidRDefault="008A1CFC" w:rsidP="009573F4">
            <w:pPr>
              <w:pStyle w:val="afffffff4"/>
              <w:tabs>
                <w:tab w:val="clear" w:pos="4677"/>
                <w:tab w:val="clear" w:pos="9355"/>
                <w:tab w:val="left" w:pos="238"/>
              </w:tabs>
              <w:spacing w:line="216" w:lineRule="auto"/>
            </w:pPr>
            <w:r>
              <w:t>Контроль за витратами; г</w:t>
            </w:r>
            <w:r>
              <w:t>о</w:t>
            </w:r>
            <w:r>
              <w:t>ловне завдання – економія на витратах</w:t>
            </w:r>
          </w:p>
        </w:tc>
        <w:tc>
          <w:tcPr>
            <w:tcW w:w="4519" w:type="dxa"/>
          </w:tcPr>
          <w:p w:rsidR="008A1CFC" w:rsidRDefault="008A1CFC" w:rsidP="009573F4">
            <w:pPr>
              <w:pStyle w:val="afffffff4"/>
              <w:tabs>
                <w:tab w:val="clear" w:pos="4677"/>
                <w:tab w:val="clear" w:pos="9355"/>
                <w:tab w:val="left" w:pos="238"/>
              </w:tabs>
              <w:spacing w:line="216" w:lineRule="auto"/>
            </w:pPr>
            <w:r>
              <w:t>Впровадження системи управління в</w:t>
            </w:r>
            <w:r>
              <w:t>и</w:t>
            </w:r>
            <w:r>
              <w:t>тратами за центрами відповідальності; оптимізація витрат для забезпечення н</w:t>
            </w:r>
            <w:r>
              <w:t>е</w:t>
            </w:r>
            <w:r>
              <w:t>обхідного рівня якості ЛЗ; витрати на збут ЛЗ перевищують витрати на їх в</w:t>
            </w:r>
            <w:r>
              <w:t>и</w:t>
            </w:r>
            <w:r>
              <w:t>робництво</w:t>
            </w:r>
          </w:p>
        </w:tc>
      </w:tr>
      <w:tr w:rsidR="008A1CFC" w:rsidTr="009573F4">
        <w:tblPrEx>
          <w:tblCellMar>
            <w:top w:w="0" w:type="dxa"/>
            <w:bottom w:w="0" w:type="dxa"/>
          </w:tblCellMar>
        </w:tblPrEx>
        <w:tc>
          <w:tcPr>
            <w:tcW w:w="1980" w:type="dxa"/>
          </w:tcPr>
          <w:p w:rsidR="008A1CFC" w:rsidRDefault="008A1CFC" w:rsidP="009573F4">
            <w:pPr>
              <w:pStyle w:val="afffffff4"/>
              <w:tabs>
                <w:tab w:val="clear" w:pos="4677"/>
                <w:tab w:val="clear" w:pos="9355"/>
                <w:tab w:val="left" w:pos="238"/>
              </w:tabs>
              <w:spacing w:line="216" w:lineRule="auto"/>
            </w:pPr>
            <w:r>
              <w:t>Ціни</w:t>
            </w:r>
          </w:p>
        </w:tc>
        <w:tc>
          <w:tcPr>
            <w:tcW w:w="3221" w:type="dxa"/>
          </w:tcPr>
          <w:p w:rsidR="008A1CFC" w:rsidRDefault="008A1CFC" w:rsidP="009573F4">
            <w:pPr>
              <w:pStyle w:val="afffffff4"/>
              <w:tabs>
                <w:tab w:val="clear" w:pos="4677"/>
                <w:tab w:val="clear" w:pos="9355"/>
                <w:tab w:val="left" w:pos="238"/>
              </w:tabs>
              <w:spacing w:line="216" w:lineRule="auto"/>
            </w:pPr>
            <w:r>
              <w:t>Орієнтація на політику н</w:t>
            </w:r>
            <w:r>
              <w:t>и</w:t>
            </w:r>
            <w:r>
              <w:t>зьких цін на ЛЗ</w:t>
            </w:r>
          </w:p>
        </w:tc>
        <w:tc>
          <w:tcPr>
            <w:tcW w:w="4519" w:type="dxa"/>
          </w:tcPr>
          <w:p w:rsidR="008A1CFC" w:rsidRDefault="008A1CFC" w:rsidP="009573F4">
            <w:pPr>
              <w:pStyle w:val="afffffff4"/>
              <w:tabs>
                <w:tab w:val="clear" w:pos="4677"/>
                <w:tab w:val="clear" w:pos="9355"/>
                <w:tab w:val="left" w:pos="238"/>
              </w:tabs>
              <w:spacing w:line="216" w:lineRule="auto"/>
            </w:pPr>
            <w:r>
              <w:t>Оптимізація цін на ЛЗ за критерієм “в</w:t>
            </w:r>
            <w:r>
              <w:t>и</w:t>
            </w:r>
            <w:r>
              <w:t>трати / ефективність”</w:t>
            </w:r>
          </w:p>
        </w:tc>
      </w:tr>
      <w:tr w:rsidR="008A1CFC" w:rsidTr="009573F4">
        <w:tblPrEx>
          <w:tblCellMar>
            <w:top w:w="0" w:type="dxa"/>
            <w:bottom w:w="0" w:type="dxa"/>
          </w:tblCellMar>
        </w:tblPrEx>
        <w:trPr>
          <w:cantSplit/>
          <w:trHeight w:val="990"/>
        </w:trPr>
        <w:tc>
          <w:tcPr>
            <w:tcW w:w="1980" w:type="dxa"/>
          </w:tcPr>
          <w:p w:rsidR="008A1CFC" w:rsidRDefault="008A1CFC" w:rsidP="009573F4">
            <w:pPr>
              <w:pStyle w:val="afffffff4"/>
              <w:tabs>
                <w:tab w:val="clear" w:pos="4677"/>
                <w:tab w:val="clear" w:pos="9355"/>
                <w:tab w:val="left" w:pos="238"/>
              </w:tabs>
              <w:spacing w:line="216" w:lineRule="auto"/>
            </w:pPr>
            <w:r>
              <w:t>Маркетинг і збут</w:t>
            </w:r>
          </w:p>
        </w:tc>
        <w:tc>
          <w:tcPr>
            <w:tcW w:w="3221" w:type="dxa"/>
          </w:tcPr>
          <w:p w:rsidR="008A1CFC" w:rsidRDefault="008A1CFC" w:rsidP="009573F4">
            <w:pPr>
              <w:pStyle w:val="afffffff4"/>
              <w:tabs>
                <w:tab w:val="left" w:pos="238"/>
              </w:tabs>
              <w:spacing w:line="216" w:lineRule="auto"/>
              <w:rPr>
                <w:spacing w:val="-1"/>
              </w:rPr>
            </w:pPr>
            <w:r>
              <w:rPr>
                <w:spacing w:val="-1"/>
              </w:rPr>
              <w:t>Робота зі значною кількістю дистриб’юторів; викори</w:t>
            </w:r>
            <w:r>
              <w:rPr>
                <w:spacing w:val="-1"/>
              </w:rPr>
              <w:t>с</w:t>
            </w:r>
            <w:r>
              <w:rPr>
                <w:spacing w:val="-1"/>
              </w:rPr>
              <w:t xml:space="preserve">тання </w:t>
            </w:r>
            <w:r>
              <w:t>окремих елементів маркетингового компле</w:t>
            </w:r>
            <w:r>
              <w:t>к</w:t>
            </w:r>
            <w:r>
              <w:t>су</w:t>
            </w:r>
          </w:p>
        </w:tc>
        <w:tc>
          <w:tcPr>
            <w:tcW w:w="4519" w:type="dxa"/>
          </w:tcPr>
          <w:p w:rsidR="008A1CFC" w:rsidRDefault="008A1CFC" w:rsidP="009573F4">
            <w:pPr>
              <w:pStyle w:val="afffffff4"/>
              <w:tabs>
                <w:tab w:val="left" w:pos="238"/>
              </w:tabs>
              <w:spacing w:line="216" w:lineRule="auto"/>
            </w:pPr>
            <w:r>
              <w:t>Концентрація каналів розподілу ЛЗ; а</w:t>
            </w:r>
            <w:r>
              <w:t>к</w:t>
            </w:r>
            <w:r>
              <w:t>тивне використання всіх елементів ма</w:t>
            </w:r>
            <w:r>
              <w:t>р</w:t>
            </w:r>
            <w:r>
              <w:t>кетингового комплексу</w:t>
            </w:r>
          </w:p>
        </w:tc>
      </w:tr>
      <w:tr w:rsidR="008A1CFC" w:rsidTr="009573F4">
        <w:tblPrEx>
          <w:tblCellMar>
            <w:top w:w="0" w:type="dxa"/>
            <w:bottom w:w="0" w:type="dxa"/>
          </w:tblCellMar>
        </w:tblPrEx>
        <w:trPr>
          <w:cantSplit/>
          <w:trHeight w:val="2047"/>
        </w:trPr>
        <w:tc>
          <w:tcPr>
            <w:tcW w:w="1980" w:type="dxa"/>
          </w:tcPr>
          <w:p w:rsidR="008A1CFC" w:rsidRDefault="008A1CFC" w:rsidP="009573F4">
            <w:pPr>
              <w:pStyle w:val="afffffff4"/>
              <w:tabs>
                <w:tab w:val="left" w:pos="238"/>
              </w:tabs>
              <w:spacing w:line="216" w:lineRule="auto"/>
            </w:pPr>
            <w:r>
              <w:t>Джерела фіна</w:t>
            </w:r>
            <w:r>
              <w:t>н</w:t>
            </w:r>
            <w:r>
              <w:t>сування ін-новаці</w:t>
            </w:r>
            <w:r>
              <w:t>й</w:t>
            </w:r>
            <w:r>
              <w:t>но-інвес-тиційних проц</w:t>
            </w:r>
            <w:r>
              <w:t>е</w:t>
            </w:r>
            <w:r>
              <w:t>сів</w:t>
            </w:r>
          </w:p>
        </w:tc>
        <w:tc>
          <w:tcPr>
            <w:tcW w:w="3221" w:type="dxa"/>
          </w:tcPr>
          <w:p w:rsidR="008A1CFC" w:rsidRDefault="008A1CFC" w:rsidP="009573F4">
            <w:pPr>
              <w:pStyle w:val="afffffff4"/>
              <w:tabs>
                <w:tab w:val="left" w:pos="238"/>
              </w:tabs>
              <w:spacing w:line="216" w:lineRule="auto"/>
              <w:rPr>
                <w:spacing w:val="-1"/>
              </w:rPr>
            </w:pPr>
            <w:r>
              <w:t>Перевага власних фінанс</w:t>
            </w:r>
            <w:r>
              <w:t>о</w:t>
            </w:r>
            <w:r>
              <w:t>вих ресурсів підприємств; незначна частка зовнішніх інвестиційних ресурсів; б</w:t>
            </w:r>
            <w:r>
              <w:t>ю</w:t>
            </w:r>
            <w:r>
              <w:t>джетне фінансування наук</w:t>
            </w:r>
            <w:r>
              <w:t>о</w:t>
            </w:r>
            <w:r>
              <w:t>вих досліджень</w:t>
            </w:r>
          </w:p>
        </w:tc>
        <w:tc>
          <w:tcPr>
            <w:tcW w:w="4519" w:type="dxa"/>
          </w:tcPr>
          <w:p w:rsidR="008A1CFC" w:rsidRDefault="008A1CFC" w:rsidP="009573F4">
            <w:pPr>
              <w:pStyle w:val="afffffff4"/>
              <w:tabs>
                <w:tab w:val="left" w:pos="238"/>
              </w:tabs>
              <w:spacing w:line="216" w:lineRule="auto"/>
            </w:pPr>
            <w:r>
              <w:t>Інтеграція промислового, банківського, торговельного капіталів; створення стр</w:t>
            </w:r>
            <w:r>
              <w:t>а</w:t>
            </w:r>
            <w:r>
              <w:t>тегічних альянсів і мереж з метою ро</w:t>
            </w:r>
            <w:r>
              <w:t>з</w:t>
            </w:r>
            <w:r>
              <w:t>ширення фінансових ресурсів; комерці</w:t>
            </w:r>
            <w:r>
              <w:t>а</w:t>
            </w:r>
            <w:r>
              <w:t>лізація НДДКР; активне використання зовнішніх джерел інвестування; бюдже</w:t>
            </w:r>
            <w:r>
              <w:t>т</w:t>
            </w:r>
            <w:r>
              <w:t>не контрактне фінансування фундаме</w:t>
            </w:r>
            <w:r>
              <w:t>н</w:t>
            </w:r>
            <w:r>
              <w:t>тальних досл</w:t>
            </w:r>
            <w:r>
              <w:t>і</w:t>
            </w:r>
            <w:r>
              <w:t>джень</w:t>
            </w:r>
          </w:p>
        </w:tc>
      </w:tr>
      <w:tr w:rsidR="008A1CFC" w:rsidTr="009573F4">
        <w:tblPrEx>
          <w:tblCellMar>
            <w:top w:w="0" w:type="dxa"/>
            <w:bottom w:w="0" w:type="dxa"/>
          </w:tblCellMar>
        </w:tblPrEx>
        <w:trPr>
          <w:cantSplit/>
          <w:trHeight w:val="530"/>
        </w:trPr>
        <w:tc>
          <w:tcPr>
            <w:tcW w:w="1980" w:type="dxa"/>
            <w:tcBorders>
              <w:bottom w:val="single" w:sz="4" w:space="0" w:color="auto"/>
            </w:tcBorders>
          </w:tcPr>
          <w:p w:rsidR="008A1CFC" w:rsidRDefault="008A1CFC" w:rsidP="009573F4">
            <w:pPr>
              <w:pStyle w:val="afffffff4"/>
              <w:tabs>
                <w:tab w:val="left" w:pos="238"/>
              </w:tabs>
              <w:spacing w:line="216" w:lineRule="auto"/>
            </w:pPr>
            <w:r>
              <w:t xml:space="preserve">Конкуренція </w:t>
            </w:r>
          </w:p>
        </w:tc>
        <w:tc>
          <w:tcPr>
            <w:tcW w:w="3221" w:type="dxa"/>
            <w:tcBorders>
              <w:bottom w:val="single" w:sz="4" w:space="0" w:color="auto"/>
            </w:tcBorders>
          </w:tcPr>
          <w:p w:rsidR="008A1CFC" w:rsidRDefault="008A1CFC" w:rsidP="009573F4">
            <w:pPr>
              <w:pStyle w:val="afffffff4"/>
              <w:tabs>
                <w:tab w:val="left" w:pos="238"/>
              </w:tabs>
              <w:spacing w:line="216" w:lineRule="auto"/>
            </w:pPr>
            <w:r>
              <w:t>Переважно за параметром ціни</w:t>
            </w:r>
          </w:p>
        </w:tc>
        <w:tc>
          <w:tcPr>
            <w:tcW w:w="4519" w:type="dxa"/>
            <w:tcBorders>
              <w:bottom w:val="single" w:sz="4" w:space="0" w:color="auto"/>
            </w:tcBorders>
          </w:tcPr>
          <w:p w:rsidR="008A1CFC" w:rsidRDefault="008A1CFC" w:rsidP="009573F4">
            <w:pPr>
              <w:pStyle w:val="afffffff4"/>
              <w:tabs>
                <w:tab w:val="left" w:pos="238"/>
              </w:tabs>
              <w:spacing w:line="216" w:lineRule="auto"/>
            </w:pPr>
            <w:r>
              <w:t>Переважно за неціновими параметрами; конкурентна кооперація</w:t>
            </w:r>
          </w:p>
        </w:tc>
      </w:tr>
    </w:tbl>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r>
        <w:rPr>
          <w:noProof/>
          <w:sz w:val="24"/>
          <w:lang w:eastAsia="ru-RU"/>
        </w:rPr>
        <mc:AlternateContent>
          <mc:Choice Requires="wpg">
            <w:drawing>
              <wp:anchor distT="0" distB="0" distL="114300" distR="114300" simplePos="0" relativeHeight="251691008" behindDoc="0" locked="0" layoutInCell="1" allowOverlap="1">
                <wp:simplePos x="0" y="0"/>
                <wp:positionH relativeFrom="column">
                  <wp:posOffset>114300</wp:posOffset>
                </wp:positionH>
                <wp:positionV relativeFrom="paragraph">
                  <wp:posOffset>635</wp:posOffset>
                </wp:positionV>
                <wp:extent cx="6324600" cy="9144000"/>
                <wp:effectExtent l="5715" t="6350" r="13335" b="12700"/>
                <wp:wrapNone/>
                <wp:docPr id="1447" name="Группа 1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9144000"/>
                          <a:chOff x="1314" y="1493"/>
                          <a:chExt cx="9960" cy="14400"/>
                        </a:xfrm>
                      </wpg:grpSpPr>
                      <wps:wsp>
                        <wps:cNvPr id="1448" name="Rectangle 846"/>
                        <wps:cNvSpPr>
                          <a:spLocks noChangeArrowheads="1"/>
                        </wps:cNvSpPr>
                        <wps:spPr bwMode="auto">
                          <a:xfrm>
                            <a:off x="1314" y="5755"/>
                            <a:ext cx="568" cy="837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t>Види інновацій у фармацїі</w:t>
                              </w:r>
                            </w:p>
                          </w:txbxContent>
                        </wps:txbx>
                        <wps:bodyPr rot="0" vert="vert270" wrap="square" lIns="91440" tIns="45720" rIns="91440" bIns="45720" anchor="t" anchorCtr="0" upright="1">
                          <a:noAutofit/>
                        </wps:bodyPr>
                      </wps:wsp>
                      <wps:wsp>
                        <wps:cNvPr id="1449" name="Rectangle 847"/>
                        <wps:cNvSpPr>
                          <a:spLocks noChangeArrowheads="1"/>
                        </wps:cNvSpPr>
                        <wps:spPr bwMode="auto">
                          <a:xfrm>
                            <a:off x="2308" y="5045"/>
                            <a:ext cx="568" cy="2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t>Процесні</w:t>
                              </w:r>
                            </w:p>
                          </w:txbxContent>
                        </wps:txbx>
                        <wps:bodyPr rot="0" vert="vert270" wrap="square" lIns="91440" tIns="45720" rIns="91440" bIns="45720" anchor="t" anchorCtr="0" upright="1">
                          <a:noAutofit/>
                        </wps:bodyPr>
                      </wps:wsp>
                      <wps:wsp>
                        <wps:cNvPr id="1450" name="Rectangle 848"/>
                        <wps:cNvSpPr>
                          <a:spLocks noChangeArrowheads="1"/>
                        </wps:cNvSpPr>
                        <wps:spPr bwMode="auto">
                          <a:xfrm>
                            <a:off x="2308" y="13373"/>
                            <a:ext cx="568" cy="2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t>Продуктові</w:t>
                              </w:r>
                            </w:p>
                          </w:txbxContent>
                        </wps:txbx>
                        <wps:bodyPr rot="0" vert="vert270" wrap="square" lIns="91440" tIns="45720" rIns="91440" bIns="45720" anchor="t" anchorCtr="0" upright="1">
                          <a:noAutofit/>
                        </wps:bodyPr>
                      </wps:wsp>
                      <wps:wsp>
                        <wps:cNvPr id="1451" name="Rectangle 849"/>
                        <wps:cNvSpPr>
                          <a:spLocks noChangeArrowheads="1"/>
                        </wps:cNvSpPr>
                        <wps:spPr bwMode="auto">
                          <a:xfrm>
                            <a:off x="2969" y="13373"/>
                            <a:ext cx="865" cy="2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pStyle w:val="2ffff8"/>
                              </w:pPr>
                              <w:r>
                                <w:t xml:space="preserve">Створення і випуск оригінальних ЛЗ </w:t>
                              </w:r>
                            </w:p>
                          </w:txbxContent>
                        </wps:txbx>
                        <wps:bodyPr rot="0" vert="vert270" wrap="square" lIns="91440" tIns="45720" rIns="91440" bIns="45720" anchor="t" anchorCtr="0" upright="1">
                          <a:noAutofit/>
                        </wps:bodyPr>
                      </wps:wsp>
                      <wps:wsp>
                        <wps:cNvPr id="1452" name="Rectangle 850"/>
                        <wps:cNvSpPr>
                          <a:spLocks noChangeArrowheads="1"/>
                        </wps:cNvSpPr>
                        <wps:spPr bwMode="auto">
                          <a:xfrm>
                            <a:off x="4014" y="13373"/>
                            <a:ext cx="900" cy="2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rPr>
                                  <w:lang w:val="uk-UA"/>
                                </w:rPr>
                              </w:pPr>
                              <w:r>
                                <w:rPr>
                                  <w:lang w:val="uk-UA"/>
                                </w:rPr>
                                <w:t>Освоєння і випуск генеричних ЛЗ</w:t>
                              </w:r>
                            </w:p>
                          </w:txbxContent>
                        </wps:txbx>
                        <wps:bodyPr rot="0" vert="vert270" wrap="square" lIns="91440" tIns="45720" rIns="91440" bIns="45720" anchor="t" anchorCtr="0" upright="1">
                          <a:noAutofit/>
                        </wps:bodyPr>
                      </wps:wsp>
                      <wps:wsp>
                        <wps:cNvPr id="1453" name="Rectangle 851"/>
                        <wps:cNvSpPr>
                          <a:spLocks noChangeArrowheads="1"/>
                        </wps:cNvSpPr>
                        <wps:spPr bwMode="auto">
                          <a:xfrm>
                            <a:off x="5094" y="13373"/>
                            <a:ext cx="900" cy="2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pStyle w:val="2ffff8"/>
                              </w:pPr>
                              <w:r>
                                <w:t>Впровадження н</w:t>
                              </w:r>
                              <w:r>
                                <w:t>о</w:t>
                              </w:r>
                              <w:r>
                                <w:t>вих форм  ЛЗ</w:t>
                              </w:r>
                            </w:p>
                          </w:txbxContent>
                        </wps:txbx>
                        <wps:bodyPr rot="0" vert="vert270" wrap="square" lIns="91440" tIns="45720" rIns="91440" bIns="45720" anchor="t" anchorCtr="0" upright="1">
                          <a:noAutofit/>
                        </wps:bodyPr>
                      </wps:wsp>
                      <wps:wsp>
                        <wps:cNvPr id="1454" name="Rectangle 852"/>
                        <wps:cNvSpPr>
                          <a:spLocks noChangeArrowheads="1"/>
                        </wps:cNvSpPr>
                        <wps:spPr bwMode="auto">
                          <a:xfrm>
                            <a:off x="6174" y="13373"/>
                            <a:ext cx="1136" cy="2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pStyle w:val="2ffff8"/>
                                <w:rPr>
                                  <w:lang w:val="en-US"/>
                                </w:rPr>
                              </w:pPr>
                            </w:p>
                            <w:p w:rsidR="008A1CFC" w:rsidRDefault="008A1CFC" w:rsidP="008A1CFC">
                              <w:pPr>
                                <w:pStyle w:val="2ffff8"/>
                              </w:pPr>
                              <w:r>
                                <w:t>Покращання якості ЛЗ</w:t>
                              </w:r>
                            </w:p>
                          </w:txbxContent>
                        </wps:txbx>
                        <wps:bodyPr rot="0" vert="vert270" wrap="square" lIns="91440" tIns="45720" rIns="91440" bIns="45720" anchor="t" anchorCtr="0" upright="1">
                          <a:noAutofit/>
                        </wps:bodyPr>
                      </wps:wsp>
                      <wps:wsp>
                        <wps:cNvPr id="1455" name="Rectangle 853"/>
                        <wps:cNvSpPr>
                          <a:spLocks noChangeArrowheads="1"/>
                        </wps:cNvSpPr>
                        <wps:spPr bwMode="auto">
                          <a:xfrm>
                            <a:off x="7434" y="13373"/>
                            <a:ext cx="1136" cy="2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rPr>
                                  <w:lang w:val="uk-UA"/>
                                </w:rPr>
                              </w:pPr>
                              <w:r>
                                <w:rPr>
                                  <w:lang w:val="uk-UA"/>
                                </w:rPr>
                                <w:t>Виявлення нових сфер застосування відомих ЛЗ</w:t>
                              </w:r>
                            </w:p>
                          </w:txbxContent>
                        </wps:txbx>
                        <wps:bodyPr rot="0" vert="vert270" wrap="square" lIns="91440" tIns="45720" rIns="91440" bIns="45720" anchor="t" anchorCtr="0" upright="1">
                          <a:noAutofit/>
                        </wps:bodyPr>
                      </wps:wsp>
                      <wps:wsp>
                        <wps:cNvPr id="1456" name="Rectangle 854"/>
                        <wps:cNvSpPr>
                          <a:spLocks noChangeArrowheads="1"/>
                        </wps:cNvSpPr>
                        <wps:spPr bwMode="auto">
                          <a:xfrm>
                            <a:off x="3444" y="9873"/>
                            <a:ext cx="570" cy="2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t>Технологічні</w:t>
                              </w:r>
                            </w:p>
                          </w:txbxContent>
                        </wps:txbx>
                        <wps:bodyPr rot="0" vert="vert270" wrap="square" lIns="91440" tIns="45720" rIns="91440" bIns="45720" anchor="t" anchorCtr="0" upright="1">
                          <a:noAutofit/>
                        </wps:bodyPr>
                      </wps:wsp>
                      <wps:wsp>
                        <wps:cNvPr id="1457" name="Rectangle 855"/>
                        <wps:cNvSpPr>
                          <a:spLocks noChangeArrowheads="1"/>
                        </wps:cNvSpPr>
                        <wps:spPr bwMode="auto">
                          <a:xfrm>
                            <a:off x="4154" y="9873"/>
                            <a:ext cx="760" cy="2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pStyle w:val="2ffff8"/>
                                <w:spacing w:line="192" w:lineRule="auto"/>
                                <w:rPr>
                                  <w:spacing w:val="-6"/>
                                </w:rPr>
                              </w:pPr>
                              <w:r>
                                <w:rPr>
                                  <w:spacing w:val="-6"/>
                                </w:rPr>
                                <w:t>Впровадження нових технологічних проц</w:t>
                              </w:r>
                              <w:r>
                                <w:rPr>
                                  <w:spacing w:val="-6"/>
                                </w:rPr>
                                <w:t>е</w:t>
                              </w:r>
                              <w:r>
                                <w:rPr>
                                  <w:spacing w:val="-6"/>
                                </w:rPr>
                                <w:t>сів</w:t>
                              </w:r>
                            </w:p>
                          </w:txbxContent>
                        </wps:txbx>
                        <wps:bodyPr rot="0" vert="vert270" wrap="square" lIns="91440" tIns="45720" rIns="91440" bIns="45720" anchor="t" anchorCtr="0" upright="1">
                          <a:noAutofit/>
                        </wps:bodyPr>
                      </wps:wsp>
                      <wps:wsp>
                        <wps:cNvPr id="1458" name="Rectangle 856"/>
                        <wps:cNvSpPr>
                          <a:spLocks noChangeArrowheads="1"/>
                        </wps:cNvSpPr>
                        <wps:spPr bwMode="auto">
                          <a:xfrm>
                            <a:off x="5094" y="9953"/>
                            <a:ext cx="865" cy="2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rPr>
                                  <w:spacing w:val="-8"/>
                                </w:rPr>
                              </w:pPr>
                              <w:r>
                                <w:rPr>
                                  <w:spacing w:val="-8"/>
                                </w:rPr>
                                <w:t>Удосконалення існу</w:t>
                              </w:r>
                              <w:r>
                                <w:rPr>
                                  <w:spacing w:val="-8"/>
                                </w:rPr>
                                <w:t>ю</w:t>
                              </w:r>
                              <w:r>
                                <w:rPr>
                                  <w:spacing w:val="-8"/>
                                </w:rPr>
                                <w:t>чих технологічних пр</w:t>
                              </w:r>
                              <w:r>
                                <w:rPr>
                                  <w:spacing w:val="-8"/>
                                </w:rPr>
                                <w:t>о</w:t>
                              </w:r>
                              <w:r>
                                <w:rPr>
                                  <w:spacing w:val="-8"/>
                                </w:rPr>
                                <w:t>цесів</w:t>
                              </w:r>
                            </w:p>
                          </w:txbxContent>
                        </wps:txbx>
                        <wps:bodyPr rot="0" vert="vert270" wrap="square" lIns="91440" tIns="45720" rIns="91440" bIns="45720" anchor="t" anchorCtr="0" upright="1">
                          <a:noAutofit/>
                        </wps:bodyPr>
                      </wps:wsp>
                      <wps:wsp>
                        <wps:cNvPr id="1459" name="Rectangle 857"/>
                        <wps:cNvSpPr>
                          <a:spLocks noChangeArrowheads="1"/>
                        </wps:cNvSpPr>
                        <wps:spPr bwMode="auto">
                          <a:xfrm>
                            <a:off x="7254" y="9953"/>
                            <a:ext cx="1080" cy="2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pStyle w:val="2ffff8"/>
                                <w:spacing w:line="216" w:lineRule="auto"/>
                                <w:rPr>
                                  <w:spacing w:val="-8"/>
                                </w:rPr>
                              </w:pPr>
                              <w:r>
                                <w:rPr>
                                  <w:spacing w:val="-8"/>
                                </w:rPr>
                                <w:t>Використання нових в</w:t>
                              </w:r>
                              <w:r>
                                <w:rPr>
                                  <w:spacing w:val="-8"/>
                                </w:rPr>
                                <w:t>и</w:t>
                              </w:r>
                              <w:r>
                                <w:rPr>
                                  <w:spacing w:val="-8"/>
                                </w:rPr>
                                <w:t>дів субстанцій і допомі</w:t>
                              </w:r>
                              <w:r>
                                <w:rPr>
                                  <w:spacing w:val="-8"/>
                                </w:rPr>
                                <w:t>ж</w:t>
                              </w:r>
                              <w:r>
                                <w:rPr>
                                  <w:spacing w:val="-8"/>
                                </w:rPr>
                                <w:t>них речовин</w:t>
                              </w:r>
                            </w:p>
                          </w:txbxContent>
                        </wps:txbx>
                        <wps:bodyPr rot="0" vert="vert270" wrap="square" lIns="91440" tIns="45720" rIns="91440" bIns="45720" anchor="t" anchorCtr="0" upright="1">
                          <a:noAutofit/>
                        </wps:bodyPr>
                      </wps:wsp>
                      <wps:wsp>
                        <wps:cNvPr id="1460" name="Rectangle 858"/>
                        <wps:cNvSpPr>
                          <a:spLocks noChangeArrowheads="1"/>
                        </wps:cNvSpPr>
                        <wps:spPr bwMode="auto">
                          <a:xfrm>
                            <a:off x="8514" y="9953"/>
                            <a:ext cx="1440" cy="269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spacing w:line="216" w:lineRule="auto"/>
                                <w:jc w:val="center"/>
                                <w:rPr>
                                  <w:spacing w:val="-8"/>
                                </w:rPr>
                              </w:pPr>
                              <w:r>
                                <w:rPr>
                                  <w:spacing w:val="-8"/>
                                  <w:lang w:val="uk-UA"/>
                                </w:rPr>
                                <w:t>В</w:t>
                              </w:r>
                              <w:r>
                                <w:rPr>
                                  <w:spacing w:val="-8"/>
                                </w:rPr>
                                <w:t>провадження нових м</w:t>
                              </w:r>
                              <w:r>
                                <w:rPr>
                                  <w:spacing w:val="-8"/>
                                </w:rPr>
                                <w:t>е</w:t>
                              </w:r>
                              <w:r>
                                <w:rPr>
                                  <w:spacing w:val="-8"/>
                                </w:rPr>
                                <w:t>тодів аналізу</w:t>
                              </w:r>
                              <w:r>
                                <w:rPr>
                                  <w:spacing w:val="-8"/>
                                  <w:lang w:val="uk-UA"/>
                                </w:rPr>
                                <w:t xml:space="preserve"> та</w:t>
                              </w:r>
                              <w:r>
                                <w:rPr>
                                  <w:spacing w:val="-8"/>
                                </w:rPr>
                                <w:t xml:space="preserve"> контролю якості біологічно акти</w:t>
                              </w:r>
                              <w:r>
                                <w:rPr>
                                  <w:spacing w:val="-8"/>
                                </w:rPr>
                                <w:t>в</w:t>
                              </w:r>
                              <w:r>
                                <w:rPr>
                                  <w:spacing w:val="-8"/>
                                </w:rPr>
                                <w:t>них реч</w:t>
                              </w:r>
                              <w:r>
                                <w:rPr>
                                  <w:spacing w:val="-8"/>
                                  <w:lang w:val="uk-UA"/>
                                </w:rPr>
                                <w:t>о</w:t>
                              </w:r>
                              <w:r>
                                <w:rPr>
                                  <w:spacing w:val="-8"/>
                                </w:rPr>
                                <w:t>вин і ЛЗ</w:t>
                              </w:r>
                            </w:p>
                          </w:txbxContent>
                        </wps:txbx>
                        <wps:bodyPr rot="0" vert="vert270" wrap="square" lIns="91440" tIns="45720" rIns="91440" bIns="45720" anchor="t" anchorCtr="0" upright="1">
                          <a:noAutofit/>
                        </wps:bodyPr>
                      </wps:wsp>
                      <wps:wsp>
                        <wps:cNvPr id="1461" name="Rectangle 859"/>
                        <wps:cNvSpPr>
                          <a:spLocks noChangeArrowheads="1"/>
                        </wps:cNvSpPr>
                        <wps:spPr bwMode="auto">
                          <a:xfrm>
                            <a:off x="3444" y="7175"/>
                            <a:ext cx="852" cy="25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t>Організаційно - управлі</w:t>
                              </w:r>
                              <w:r>
                                <w:t>н</w:t>
                              </w:r>
                              <w:r>
                                <w:t>ські</w:t>
                              </w:r>
                            </w:p>
                          </w:txbxContent>
                        </wps:txbx>
                        <wps:bodyPr rot="0" vert="vert270" wrap="square" lIns="91440" tIns="45720" rIns="91440" bIns="45720" anchor="t" anchorCtr="0" upright="1">
                          <a:noAutofit/>
                        </wps:bodyPr>
                      </wps:wsp>
                      <wps:wsp>
                        <wps:cNvPr id="1462" name="Rectangle 860"/>
                        <wps:cNvSpPr>
                          <a:spLocks noChangeArrowheads="1"/>
                        </wps:cNvSpPr>
                        <wps:spPr bwMode="auto">
                          <a:xfrm>
                            <a:off x="4438" y="7175"/>
                            <a:ext cx="691" cy="25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t>Освоєння нових ри</w:t>
                              </w:r>
                              <w:r>
                                <w:t>н</w:t>
                              </w:r>
                              <w:r>
                                <w:t>ків</w:t>
                              </w:r>
                            </w:p>
                          </w:txbxContent>
                        </wps:txbx>
                        <wps:bodyPr rot="0" vert="vert270" wrap="square" lIns="91440" tIns="45720" rIns="91440" bIns="45720" anchor="t" anchorCtr="0" upright="1">
                          <a:noAutofit/>
                        </wps:bodyPr>
                      </wps:wsp>
                      <wps:wsp>
                        <wps:cNvPr id="1463" name="Rectangle 861"/>
                        <wps:cNvSpPr>
                          <a:spLocks noChangeArrowheads="1"/>
                        </wps:cNvSpPr>
                        <wps:spPr bwMode="auto">
                          <a:xfrm>
                            <a:off x="5309" y="7217"/>
                            <a:ext cx="1359" cy="25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pStyle w:val="2ffff8"/>
                                <w:spacing w:line="216" w:lineRule="auto"/>
                              </w:pPr>
                              <w:r>
                                <w:t>Використання нових каналів просування ЛЗ і форм стимулювання збуту</w:t>
                              </w:r>
                            </w:p>
                          </w:txbxContent>
                        </wps:txbx>
                        <wps:bodyPr rot="0" vert="vert270" wrap="square" lIns="91440" tIns="45720" rIns="91440" bIns="45720" anchor="t" anchorCtr="0" upright="1">
                          <a:noAutofit/>
                        </wps:bodyPr>
                      </wps:wsp>
                      <wps:wsp>
                        <wps:cNvPr id="1464" name="Rectangle 862"/>
                        <wps:cNvSpPr>
                          <a:spLocks noChangeArrowheads="1"/>
                        </wps:cNvSpPr>
                        <wps:spPr bwMode="auto">
                          <a:xfrm>
                            <a:off x="6812" y="7220"/>
                            <a:ext cx="1440" cy="25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pStyle w:val="2ffff8"/>
                              </w:pPr>
                              <w:r>
                                <w:t>Використання нових економічних, управ-лінських, організацій-них механізмів</w:t>
                              </w:r>
                            </w:p>
                          </w:txbxContent>
                        </wps:txbx>
                        <wps:bodyPr rot="0" vert="vert270" wrap="square" lIns="91440" tIns="45720" rIns="91440" bIns="45720" anchor="t" anchorCtr="0" upright="1">
                          <a:noAutofit/>
                        </wps:bodyPr>
                      </wps:wsp>
                      <wps:wsp>
                        <wps:cNvPr id="1465" name="Rectangle 863"/>
                        <wps:cNvSpPr>
                          <a:spLocks noChangeArrowheads="1"/>
                        </wps:cNvSpPr>
                        <wps:spPr bwMode="auto">
                          <a:xfrm>
                            <a:off x="3444" y="4051"/>
                            <a:ext cx="568" cy="212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t>Соціальні</w:t>
                              </w:r>
                            </w:p>
                          </w:txbxContent>
                        </wps:txbx>
                        <wps:bodyPr rot="0" vert="vert270" wrap="square" lIns="91440" tIns="45720" rIns="91440" bIns="45720" anchor="t" anchorCtr="0" upright="1">
                          <a:noAutofit/>
                        </wps:bodyPr>
                      </wps:wsp>
                      <wps:wsp>
                        <wps:cNvPr id="1466" name="Rectangle 864"/>
                        <wps:cNvSpPr>
                          <a:spLocks noChangeArrowheads="1"/>
                        </wps:cNvSpPr>
                        <wps:spPr bwMode="auto">
                          <a:xfrm>
                            <a:off x="4154" y="4051"/>
                            <a:ext cx="1420" cy="212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rPr>
                                  <w:lang w:val="uk-UA"/>
                                </w:rPr>
                              </w:pPr>
                              <w:r>
                                <w:rPr>
                                  <w:lang w:val="uk-UA"/>
                                </w:rPr>
                                <w:t>Покращання</w:t>
                              </w:r>
                              <w:r>
                                <w:t xml:space="preserve"> </w:t>
                              </w:r>
                              <w:r>
                                <w:rPr>
                                  <w:lang w:val="uk-UA"/>
                                </w:rPr>
                                <w:t>споживацьких хара</w:t>
                              </w:r>
                              <w:r>
                                <w:rPr>
                                  <w:lang w:val="uk-UA"/>
                                </w:rPr>
                                <w:t>к</w:t>
                              </w:r>
                              <w:r>
                                <w:rPr>
                                  <w:lang w:val="uk-UA"/>
                                </w:rPr>
                                <w:t>теристик ЛЗ</w:t>
                              </w:r>
                            </w:p>
                          </w:txbxContent>
                        </wps:txbx>
                        <wps:bodyPr rot="0" vert="vert270" wrap="square" lIns="91440" tIns="45720" rIns="91440" bIns="45720" anchor="t" anchorCtr="0" upright="1">
                          <a:noAutofit/>
                        </wps:bodyPr>
                      </wps:wsp>
                      <wps:wsp>
                        <wps:cNvPr id="1467" name="Rectangle 865"/>
                        <wps:cNvSpPr>
                          <a:spLocks noChangeArrowheads="1"/>
                        </wps:cNvSpPr>
                        <wps:spPr bwMode="auto">
                          <a:xfrm>
                            <a:off x="5716" y="4051"/>
                            <a:ext cx="1385" cy="212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pStyle w:val="34"/>
                              </w:pPr>
                              <w:r>
                                <w:t>Покращання умов праці персоналу</w:t>
                              </w:r>
                            </w:p>
                          </w:txbxContent>
                        </wps:txbx>
                        <wps:bodyPr rot="0" vert="vert270" wrap="square" lIns="91440" tIns="45720" rIns="91440" bIns="45720" anchor="t" anchorCtr="0" upright="1">
                          <a:noAutofit/>
                        </wps:bodyPr>
                      </wps:wsp>
                      <wps:wsp>
                        <wps:cNvPr id="1468" name="Rectangle 866"/>
                        <wps:cNvSpPr>
                          <a:spLocks noChangeArrowheads="1"/>
                        </wps:cNvSpPr>
                        <wps:spPr bwMode="auto">
                          <a:xfrm>
                            <a:off x="7281" y="4014"/>
                            <a:ext cx="1440" cy="21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t>Підвищення кваліфікаційно-професійного рі</w:t>
                              </w:r>
                              <w:r>
                                <w:t>в</w:t>
                              </w:r>
                              <w:r>
                                <w:t>н</w:t>
                              </w:r>
                              <w:r>
                                <w:rPr>
                                  <w:lang w:val="uk-UA"/>
                                </w:rPr>
                                <w:t>я</w:t>
                              </w:r>
                              <w:r>
                                <w:t xml:space="preserve"> персоналу</w:t>
                              </w:r>
                            </w:p>
                          </w:txbxContent>
                        </wps:txbx>
                        <wps:bodyPr rot="0" vert="vert270" wrap="square" lIns="91440" tIns="45720" rIns="91440" bIns="45720" anchor="t" anchorCtr="0" upright="1">
                          <a:noAutofit/>
                        </wps:bodyPr>
                      </wps:wsp>
                      <wps:wsp>
                        <wps:cNvPr id="1469" name="Rectangle 867"/>
                        <wps:cNvSpPr>
                          <a:spLocks noChangeArrowheads="1"/>
                        </wps:cNvSpPr>
                        <wps:spPr bwMode="auto">
                          <a:xfrm>
                            <a:off x="3444" y="1673"/>
                            <a:ext cx="605" cy="195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t>Інформаці</w:t>
                              </w:r>
                              <w:r>
                                <w:t>й</w:t>
                              </w:r>
                              <w:r>
                                <w:t>ні</w:t>
                              </w:r>
                            </w:p>
                          </w:txbxContent>
                        </wps:txbx>
                        <wps:bodyPr rot="0" vert="vert270" wrap="square" lIns="91440" tIns="45720" rIns="91440" bIns="45720" anchor="t" anchorCtr="0" upright="1">
                          <a:noAutofit/>
                        </wps:bodyPr>
                      </wps:wsp>
                      <wps:wsp>
                        <wps:cNvPr id="1470" name="Rectangle 868"/>
                        <wps:cNvSpPr>
                          <a:spLocks noChangeArrowheads="1"/>
                        </wps:cNvSpPr>
                        <wps:spPr bwMode="auto">
                          <a:xfrm>
                            <a:off x="4229" y="1673"/>
                            <a:ext cx="1431" cy="1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rPr>
                                  <w:lang w:val="uk-UA"/>
                                </w:rPr>
                                <w:t>В</w:t>
                              </w:r>
                              <w:r>
                                <w:t>провадження інформаційних технологій в управління</w:t>
                              </w:r>
                            </w:p>
                          </w:txbxContent>
                        </wps:txbx>
                        <wps:bodyPr rot="0" vert="vert270" wrap="square" lIns="91440" tIns="45720" rIns="91440" bIns="45720" anchor="t" anchorCtr="0" upright="1">
                          <a:noAutofit/>
                        </wps:bodyPr>
                      </wps:wsp>
                      <wps:wsp>
                        <wps:cNvPr id="1471" name="Rectangle 869"/>
                        <wps:cNvSpPr>
                          <a:spLocks noChangeArrowheads="1"/>
                        </wps:cNvSpPr>
                        <wps:spPr bwMode="auto">
                          <a:xfrm>
                            <a:off x="5804" y="1673"/>
                            <a:ext cx="1440" cy="194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t>Раціоналізація інформаційних потоків</w:t>
                              </w:r>
                            </w:p>
                          </w:txbxContent>
                        </wps:txbx>
                        <wps:bodyPr rot="0" vert="vert270" wrap="square" lIns="91440" tIns="45720" rIns="91440" bIns="45720" anchor="t" anchorCtr="0" upright="1">
                          <a:noAutofit/>
                        </wps:bodyPr>
                      </wps:wsp>
                      <wps:wsp>
                        <wps:cNvPr id="1472" name="Line 870"/>
                        <wps:cNvCnPr/>
                        <wps:spPr bwMode="auto">
                          <a:xfrm>
                            <a:off x="2166" y="6323"/>
                            <a:ext cx="0" cy="795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3" name="Line 871"/>
                        <wps:cNvCnPr/>
                        <wps:spPr bwMode="auto">
                          <a:xfrm>
                            <a:off x="1882" y="10015"/>
                            <a:ext cx="28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4" name="Line 872"/>
                        <wps:cNvCnPr/>
                        <wps:spPr bwMode="auto">
                          <a:xfrm>
                            <a:off x="2166" y="14275"/>
                            <a:ext cx="14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5" name="Line 873"/>
                        <wps:cNvCnPr/>
                        <wps:spPr bwMode="auto">
                          <a:xfrm>
                            <a:off x="2166" y="6323"/>
                            <a:ext cx="14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6" name="Line 874"/>
                        <wps:cNvCnPr/>
                        <wps:spPr bwMode="auto">
                          <a:xfrm>
                            <a:off x="3160" y="2489"/>
                            <a:ext cx="0" cy="866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7" name="Line 875"/>
                        <wps:cNvCnPr/>
                        <wps:spPr bwMode="auto">
                          <a:xfrm>
                            <a:off x="3160" y="11151"/>
                            <a:ext cx="28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8" name="Line 876"/>
                        <wps:cNvCnPr/>
                        <wps:spPr bwMode="auto">
                          <a:xfrm>
                            <a:off x="3160" y="8453"/>
                            <a:ext cx="28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9" name="Line 877"/>
                        <wps:cNvCnPr/>
                        <wps:spPr bwMode="auto">
                          <a:xfrm>
                            <a:off x="2876" y="6323"/>
                            <a:ext cx="28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0" name="Line 878"/>
                        <wps:cNvCnPr/>
                        <wps:spPr bwMode="auto">
                          <a:xfrm>
                            <a:off x="3160" y="5187"/>
                            <a:ext cx="28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1" name="Line 879"/>
                        <wps:cNvCnPr/>
                        <wps:spPr bwMode="auto">
                          <a:xfrm>
                            <a:off x="3160" y="2489"/>
                            <a:ext cx="28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2" name="Line 880"/>
                        <wps:cNvCnPr/>
                        <wps:spPr bwMode="auto">
                          <a:xfrm>
                            <a:off x="3728" y="1493"/>
                            <a:ext cx="442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3" name="Line 881"/>
                        <wps:cNvCnPr/>
                        <wps:spPr bwMode="auto">
                          <a:xfrm>
                            <a:off x="3870" y="6891"/>
                            <a:ext cx="326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4" name="Line 882"/>
                        <wps:cNvCnPr/>
                        <wps:spPr bwMode="auto">
                          <a:xfrm>
                            <a:off x="4722" y="6891"/>
                            <a:ext cx="0" cy="2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5" name="Line 883"/>
                        <wps:cNvCnPr/>
                        <wps:spPr bwMode="auto">
                          <a:xfrm>
                            <a:off x="5716" y="6891"/>
                            <a:ext cx="0" cy="2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6" name="Line 884"/>
                        <wps:cNvCnPr/>
                        <wps:spPr bwMode="auto">
                          <a:xfrm>
                            <a:off x="7136" y="6891"/>
                            <a:ext cx="0" cy="2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7" name="Line 885"/>
                        <wps:cNvCnPr/>
                        <wps:spPr bwMode="auto">
                          <a:xfrm>
                            <a:off x="3870" y="6891"/>
                            <a:ext cx="0" cy="28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8" name="Line 886"/>
                        <wps:cNvCnPr/>
                        <wps:spPr bwMode="auto">
                          <a:xfrm flipV="1">
                            <a:off x="3654" y="12833"/>
                            <a:ext cx="55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9" name="Line 887"/>
                        <wps:cNvCnPr/>
                        <wps:spPr bwMode="auto">
                          <a:xfrm flipV="1">
                            <a:off x="4580" y="12549"/>
                            <a:ext cx="0" cy="2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0" name="Line 888"/>
                        <wps:cNvCnPr/>
                        <wps:spPr bwMode="auto">
                          <a:xfrm flipV="1">
                            <a:off x="5716" y="12571"/>
                            <a:ext cx="0" cy="2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1" name="Line 889"/>
                        <wps:cNvCnPr/>
                        <wps:spPr bwMode="auto">
                          <a:xfrm flipV="1">
                            <a:off x="6714" y="12571"/>
                            <a:ext cx="0" cy="2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2" name="Line 890"/>
                        <wps:cNvCnPr/>
                        <wps:spPr bwMode="auto">
                          <a:xfrm flipV="1">
                            <a:off x="7794" y="12571"/>
                            <a:ext cx="0" cy="2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3" name="Line 891"/>
                        <wps:cNvCnPr/>
                        <wps:spPr bwMode="auto">
                          <a:xfrm flipV="1">
                            <a:off x="3586" y="12571"/>
                            <a:ext cx="0" cy="28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4" name="Line 892"/>
                        <wps:cNvCnPr/>
                        <wps:spPr bwMode="auto">
                          <a:xfrm>
                            <a:off x="2592" y="15893"/>
                            <a:ext cx="718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5" name="Line 893"/>
                        <wps:cNvCnPr/>
                        <wps:spPr bwMode="auto">
                          <a:xfrm>
                            <a:off x="4949" y="1493"/>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6" name="Line 894"/>
                        <wps:cNvCnPr/>
                        <wps:spPr bwMode="auto">
                          <a:xfrm>
                            <a:off x="6389" y="1493"/>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7" name="Line 895"/>
                        <wps:cNvCnPr/>
                        <wps:spPr bwMode="auto">
                          <a:xfrm>
                            <a:off x="3689" y="149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8" name="Line 896"/>
                        <wps:cNvCnPr/>
                        <wps:spPr bwMode="auto">
                          <a:xfrm flipV="1">
                            <a:off x="2609" y="1553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9" name="Line 897"/>
                        <wps:cNvCnPr/>
                        <wps:spPr bwMode="auto">
                          <a:xfrm flipV="1">
                            <a:off x="3509" y="155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0" name="Line 898"/>
                        <wps:cNvCnPr/>
                        <wps:spPr bwMode="auto">
                          <a:xfrm flipV="1">
                            <a:off x="4374" y="155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1" name="Line 899"/>
                        <wps:cNvCnPr/>
                        <wps:spPr bwMode="auto">
                          <a:xfrm flipV="1">
                            <a:off x="5634" y="155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2" name="Line 900"/>
                        <wps:cNvCnPr/>
                        <wps:spPr bwMode="auto">
                          <a:xfrm flipV="1">
                            <a:off x="6714" y="155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3" name="Line 901"/>
                        <wps:cNvCnPr/>
                        <wps:spPr bwMode="auto">
                          <a:xfrm flipV="1">
                            <a:off x="7974" y="155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4" name="Text Box 902"/>
                        <wps:cNvSpPr txBox="1">
                          <a:spLocks noChangeArrowheads="1"/>
                        </wps:cNvSpPr>
                        <wps:spPr bwMode="auto">
                          <a:xfrm>
                            <a:off x="10674" y="5093"/>
                            <a:ext cx="600" cy="9593"/>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pStyle w:val="afffffff1"/>
                                <w:jc w:val="center"/>
                              </w:pPr>
                              <w:r>
                                <w:t>Рис. 1. Класифікація інновацій у фармації</w:t>
                              </w:r>
                            </w:p>
                          </w:txbxContent>
                        </wps:txbx>
                        <wps:bodyPr rot="0" vert="vert270" wrap="square" lIns="91440" tIns="45720" rIns="91440" bIns="45720" anchor="t" anchorCtr="0" upright="1">
                          <a:noAutofit/>
                        </wps:bodyPr>
                      </wps:wsp>
                      <wps:wsp>
                        <wps:cNvPr id="1505" name="Text Box 903"/>
                        <wps:cNvSpPr txBox="1">
                          <a:spLocks noChangeArrowheads="1"/>
                        </wps:cNvSpPr>
                        <wps:spPr bwMode="auto">
                          <a:xfrm>
                            <a:off x="6174" y="9953"/>
                            <a:ext cx="900" cy="2700"/>
                          </a:xfrm>
                          <a:prstGeom prst="rect">
                            <a:avLst/>
                          </a:prstGeom>
                          <a:solidFill>
                            <a:srgbClr val="FFFFFF"/>
                          </a:solidFill>
                          <a:ln w="9525">
                            <a:solidFill>
                              <a:srgbClr val="000000"/>
                            </a:solidFill>
                            <a:miter lim="800000"/>
                            <a:headEnd/>
                            <a:tailEnd/>
                          </a:ln>
                        </wps:spPr>
                        <wps:txbx>
                          <w:txbxContent>
                            <w:p w:rsidR="008A1CFC" w:rsidRDefault="008A1CFC" w:rsidP="008A1CFC">
                              <w:pPr>
                                <w:jc w:val="center"/>
                              </w:pPr>
                              <w:r>
                                <w:rPr>
                                  <w:lang w:val="uk-UA"/>
                                </w:rPr>
                                <w:t>В</w:t>
                              </w:r>
                              <w:r>
                                <w:t>провадження нового обладнання (устроїв)</w:t>
                              </w:r>
                            </w:p>
                          </w:txbxContent>
                        </wps:txbx>
                        <wps:bodyPr rot="0" vert="vert270" wrap="square" lIns="91440" tIns="45720" rIns="91440" bIns="45720" anchor="t" anchorCtr="0" upright="1">
                          <a:noAutofit/>
                        </wps:bodyPr>
                      </wps:wsp>
                      <wps:wsp>
                        <wps:cNvPr id="1506" name="Text Box 904"/>
                        <wps:cNvSpPr txBox="1">
                          <a:spLocks noChangeArrowheads="1"/>
                        </wps:cNvSpPr>
                        <wps:spPr bwMode="auto">
                          <a:xfrm>
                            <a:off x="7614" y="1673"/>
                            <a:ext cx="900" cy="1980"/>
                          </a:xfrm>
                          <a:prstGeom prst="rect">
                            <a:avLst/>
                          </a:prstGeom>
                          <a:solidFill>
                            <a:srgbClr val="FFFFFF"/>
                          </a:solidFill>
                          <a:ln w="9525">
                            <a:solidFill>
                              <a:srgbClr val="000000"/>
                            </a:solidFill>
                            <a:miter lim="800000"/>
                            <a:headEnd/>
                            <a:tailEnd/>
                          </a:ln>
                        </wps:spPr>
                        <wps:txbx>
                          <w:txbxContent>
                            <w:p w:rsidR="008A1CFC" w:rsidRDefault="008A1CFC" w:rsidP="008A1CFC">
                              <w:pPr>
                                <w:pStyle w:val="34"/>
                              </w:pPr>
                              <w:r>
                                <w:t>Створення і</w:t>
                              </w:r>
                              <w:r>
                                <w:t>н</w:t>
                              </w:r>
                              <w:r>
                                <w:t>формаційних м</w:t>
                              </w:r>
                              <w:r>
                                <w:t>е</w:t>
                              </w:r>
                              <w:r>
                                <w:t>реж</w:t>
                              </w:r>
                            </w:p>
                          </w:txbxContent>
                        </wps:txbx>
                        <wps:bodyPr rot="0" vert="vert270" wrap="square" lIns="91440" tIns="45720" rIns="91440" bIns="45720" anchor="t" anchorCtr="0" upright="1">
                          <a:noAutofit/>
                        </wps:bodyPr>
                      </wps:wsp>
                      <wps:wsp>
                        <wps:cNvPr id="1507" name="Line 905"/>
                        <wps:cNvCnPr/>
                        <wps:spPr bwMode="auto">
                          <a:xfrm>
                            <a:off x="3654" y="3833"/>
                            <a:ext cx="57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8" name="Line 906"/>
                        <wps:cNvCnPr/>
                        <wps:spPr bwMode="auto">
                          <a:xfrm>
                            <a:off x="4734" y="3833"/>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9" name="Line 907"/>
                        <wps:cNvCnPr/>
                        <wps:spPr bwMode="auto">
                          <a:xfrm>
                            <a:off x="6174" y="3833"/>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0" name="Line 908"/>
                        <wps:cNvCnPr/>
                        <wps:spPr bwMode="auto">
                          <a:xfrm>
                            <a:off x="7614" y="3833"/>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1" name="Line 909"/>
                        <wps:cNvCnPr/>
                        <wps:spPr bwMode="auto">
                          <a:xfrm>
                            <a:off x="3654" y="383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2" name="Text Box 910"/>
                        <wps:cNvSpPr txBox="1">
                          <a:spLocks noChangeArrowheads="1"/>
                        </wps:cNvSpPr>
                        <wps:spPr bwMode="auto">
                          <a:xfrm>
                            <a:off x="8694" y="13373"/>
                            <a:ext cx="1620" cy="2160"/>
                          </a:xfrm>
                          <a:prstGeom prst="rect">
                            <a:avLst/>
                          </a:prstGeom>
                          <a:solidFill>
                            <a:srgbClr val="FFFFFF"/>
                          </a:solidFill>
                          <a:ln w="9525">
                            <a:solidFill>
                              <a:srgbClr val="000000"/>
                            </a:solidFill>
                            <a:miter lim="800000"/>
                            <a:headEnd/>
                            <a:tailEnd/>
                          </a:ln>
                        </wps:spPr>
                        <wps:txbx>
                          <w:txbxContent>
                            <w:p w:rsidR="008A1CFC" w:rsidRDefault="008A1CFC" w:rsidP="008A1CFC">
                              <w:pPr>
                                <w:pStyle w:val="34"/>
                                <w:spacing w:line="216" w:lineRule="auto"/>
                              </w:pPr>
                              <w:r>
                                <w:t>Створення нових виробництв: ха</w:t>
                              </w:r>
                              <w:r>
                                <w:t>р</w:t>
                              </w:r>
                              <w:r>
                                <w:t>чових домішок, ветеринарних преп</w:t>
                              </w:r>
                              <w:r>
                                <w:t>а</w:t>
                              </w:r>
                              <w:r>
                                <w:t>ратів та ін.</w:t>
                              </w:r>
                            </w:p>
                          </w:txbxContent>
                        </wps:txbx>
                        <wps:bodyPr rot="0" vert="vert270" wrap="square" lIns="91440" tIns="45720" rIns="91440" bIns="45720" anchor="t" anchorCtr="0" upright="1">
                          <a:noAutofit/>
                        </wps:bodyPr>
                      </wps:wsp>
                      <wps:wsp>
                        <wps:cNvPr id="1513" name="Line 911"/>
                        <wps:cNvCnPr/>
                        <wps:spPr bwMode="auto">
                          <a:xfrm flipV="1">
                            <a:off x="9774" y="1553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4" name="Line 912"/>
                        <wps:cNvCnPr/>
                        <wps:spPr bwMode="auto">
                          <a:xfrm>
                            <a:off x="8154" y="1493"/>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5" name="Line 913"/>
                        <wps:cNvCnPr/>
                        <wps:spPr bwMode="auto">
                          <a:xfrm flipV="1">
                            <a:off x="9234" y="12549"/>
                            <a:ext cx="0" cy="2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6" name="Rectangle 914"/>
                        <wps:cNvSpPr>
                          <a:spLocks noChangeArrowheads="1"/>
                        </wps:cNvSpPr>
                        <wps:spPr bwMode="auto">
                          <a:xfrm>
                            <a:off x="8901" y="4014"/>
                            <a:ext cx="1440" cy="21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1CFC" w:rsidRDefault="008A1CFC" w:rsidP="008A1CFC">
                              <w:pPr>
                                <w:jc w:val="center"/>
                              </w:pPr>
                              <w:r>
                                <w:t xml:space="preserve">Підвищення </w:t>
                              </w:r>
                              <w:r>
                                <w:rPr>
                                  <w:lang w:val="uk-UA"/>
                                </w:rPr>
                                <w:t>без-печності та еколо-гічності виробни</w:t>
                              </w:r>
                              <w:r>
                                <w:rPr>
                                  <w:lang w:val="uk-UA"/>
                                </w:rPr>
                                <w:t>ц</w:t>
                              </w:r>
                              <w:r>
                                <w:rPr>
                                  <w:lang w:val="uk-UA"/>
                                </w:rPr>
                                <w:t>тва</w:t>
                              </w:r>
                            </w:p>
                          </w:txbxContent>
                        </wps:txbx>
                        <wps:bodyPr rot="0" vert="vert270" wrap="square" lIns="91440" tIns="45720" rIns="91440" bIns="45720" anchor="t" anchorCtr="0" upright="1">
                          <a:noAutofit/>
                        </wps:bodyPr>
                      </wps:wsp>
                      <wps:wsp>
                        <wps:cNvPr id="1517" name="Line 915"/>
                        <wps:cNvCnPr/>
                        <wps:spPr bwMode="auto">
                          <a:xfrm>
                            <a:off x="9441" y="383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47" o:spid="_x0000_s1026" style="position:absolute;left:0;text-align:left;margin-left:9pt;margin-top:.05pt;width:498pt;height:10in;z-index:251691008" coordorigin="1314,1493" coordsize="996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">
                <v:rect id="Rectangle 846" o:spid="_x0000_s1027" style="position:absolute;left:1314;top:5755;width:568;height:8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wTsYA&#10;AADdAAAADwAAAGRycy9kb3ducmV2LnhtbESPT2/CMAzF70h8h8iTuI10UzeNjoDQBBJiF9b9OVuN&#10;aas1TkkCdN9+PiBxs/We3/t5vhxcp84UYuvZwMM0A0VcedtybeDrc3P/AiomZIudZzLwRxGWi/Fo&#10;joX1F/6gc5lqJSEcCzTQpNQXWseqIYdx6nti0Q4+OEyyhlrbgBcJd51+zLJn7bBlaWiwp7eGqt/y&#10;5Ax8lz9E9eHY5bPNbniacfDr/bsxk7th9Qoq0ZBu5uv11gp+nguufCMj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DwTsYAAADdAAAADwAAAAAAAAAAAAAAAACYAgAAZHJz&#10;L2Rvd25yZXYueG1sUEsFBgAAAAAEAAQA9QAAAIsDAAAAAA==&#10;">
                  <v:textbox style="layout-flow:vertical;mso-layout-flow-alt:bottom-to-top">
                    <w:txbxContent>
                      <w:p w:rsidR="008A1CFC" w:rsidRDefault="008A1CFC" w:rsidP="008A1CFC">
                        <w:pPr>
                          <w:jc w:val="center"/>
                        </w:pPr>
                        <w:r>
                          <w:t>Види інновацій у фармацїі</w:t>
                        </w:r>
                      </w:p>
                    </w:txbxContent>
                  </v:textbox>
                </v:rect>
                <v:rect id="Rectangle 847" o:spid="_x0000_s1028" style="position:absolute;left:2308;top:5045;width:56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1cMA&#10;AADdAAAADwAAAGRycy9kb3ducmV2LnhtbERPTWvCQBC9C/6HZYTezMaSikldRaRCaS8a256H7JgE&#10;s7Pp7lbTf98tCN7m8T5nuR5MJy7kfGtZwSxJQRBXVrdcK/g47qYLED4ga+wsk4Jf8rBejUdLLLS9&#10;8oEuZahFDGFfoIImhL6Q0lcNGfSJ7Ykjd7LOYIjQ1VI7vMZw08nHNJ1Lgy3HhgZ72jZUncsfo+Cz&#10;/CKqT99dlu/ehqecnX3Zvyv1MBk2zyACDeEuvrlfdZyfZTn8fxN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V1cMAAADdAAAADwAAAAAAAAAAAAAAAACYAgAAZHJzL2Rv&#10;d25yZXYueG1sUEsFBgAAAAAEAAQA9QAAAIgDAAAAAA==&#10;">
                  <v:textbox style="layout-flow:vertical;mso-layout-flow-alt:bottom-to-top">
                    <w:txbxContent>
                      <w:p w:rsidR="008A1CFC" w:rsidRDefault="008A1CFC" w:rsidP="008A1CFC">
                        <w:pPr>
                          <w:jc w:val="center"/>
                        </w:pPr>
                        <w:r>
                          <w:t>Процесні</w:t>
                        </w:r>
                      </w:p>
                    </w:txbxContent>
                  </v:textbox>
                </v:rect>
                <v:rect id="Rectangle 848" o:spid="_x0000_s1029" style="position:absolute;left:2308;top:13373;width:568;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9qlcUA&#10;AADdAAAADwAAAGRycy9kb3ducmV2LnhtbESPQW/CMAyF75P2HyJP2g3SIUDQERBCQ0LsMsq2s9WY&#10;tlrjlCRA+ffzYdJutt7ze58Xq9616kohNp4NvAwzUMSltw1XBj6P28EMVEzIFlvPZOBOEVbLx4cF&#10;5tbf+EDXIlVKQjjmaKBOqcu1jmVNDuPQd8SinXxwmGQNlbYBbxLuWj3Ksql22LA01NjRpqbyp7g4&#10;A1/FN1F1Orfj+XbfT+Yc/NvHuzHPT/36FVSiPv2b/653VvDHE+GXb2Q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2qVxQAAAN0AAAAPAAAAAAAAAAAAAAAAAJgCAABkcnMv&#10;ZG93bnJldi54bWxQSwUGAAAAAAQABAD1AAAAigMAAAAA&#10;">
                  <v:textbox style="layout-flow:vertical;mso-layout-flow-alt:bottom-to-top">
                    <w:txbxContent>
                      <w:p w:rsidR="008A1CFC" w:rsidRDefault="008A1CFC" w:rsidP="008A1CFC">
                        <w:pPr>
                          <w:jc w:val="center"/>
                        </w:pPr>
                        <w:r>
                          <w:t>Продуктові</w:t>
                        </w:r>
                      </w:p>
                    </w:txbxContent>
                  </v:textbox>
                </v:rect>
                <v:rect id="Rectangle 849" o:spid="_x0000_s1030" style="position:absolute;left:2969;top:13373;width:865;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PDsIA&#10;AADdAAAADwAAAGRycy9kb3ducmV2LnhtbERPTYvCMBC9L/gfwgh701RR0WoUkRWW9aJ11/PQjG2x&#10;mXSTrNZ/bwRhb/N4n7NYtaYWV3K+sqxg0E9AEOdWV1wo+D5ue1MQPiBrrC2Tgjt5WC07bwtMtb3x&#10;ga5ZKEQMYZ+igjKEJpXS5yUZ9H3bEEfubJ3BEKErpHZ4i+GmlsMkmUiDFceGEhvalJRfsj+j4Cc7&#10;ERXn33o023614xk7+7HfKfXebddzEIHa8C9+uT91nD8aD+D5TTx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88OwgAAAN0AAAAPAAAAAAAAAAAAAAAAAJgCAABkcnMvZG93&#10;bnJldi54bWxQSwUGAAAAAAQABAD1AAAAhwMAAAAA&#10;">
                  <v:textbox style="layout-flow:vertical;mso-layout-flow-alt:bottom-to-top">
                    <w:txbxContent>
                      <w:p w:rsidR="008A1CFC" w:rsidRDefault="008A1CFC" w:rsidP="008A1CFC">
                        <w:pPr>
                          <w:pStyle w:val="2ffff8"/>
                        </w:pPr>
                        <w:r>
                          <w:t xml:space="preserve">Створення і випуск оригінальних ЛЗ </w:t>
                        </w:r>
                      </w:p>
                    </w:txbxContent>
                  </v:textbox>
                </v:rect>
                <v:rect id="Rectangle 850" o:spid="_x0000_s1031" style="position:absolute;left:4014;top:13373;width:90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RecIA&#10;AADdAAAADwAAAGRycy9kb3ducmV2LnhtbERPS4vCMBC+L/gfwgje1lTRRatRRFYQvaz1cR6asS02&#10;k24StfvvN8LC3ubje8582ZpaPMj5yrKCQT8BQZxbXXGh4HTcvE9A+ICssbZMCn7Iw3LReZtjqu2T&#10;D/TIQiFiCPsUFZQhNKmUPi/JoO/bhjhyV+sMhghdIbXDZww3tRwmyYc0WHFsKLGhdUn5LbsbBefs&#10;QlRcv+vRdLNrx1N29vNrr1Sv265mIAK14V/8597qOH80HsLrm3iC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VF5wgAAAN0AAAAPAAAAAAAAAAAAAAAAAJgCAABkcnMvZG93&#10;bnJldi54bWxQSwUGAAAAAAQABAD1AAAAhwMAAAAA&#10;">
                  <v:textbox style="layout-flow:vertical;mso-layout-flow-alt:bottom-to-top">
                    <w:txbxContent>
                      <w:p w:rsidR="008A1CFC" w:rsidRDefault="008A1CFC" w:rsidP="008A1CFC">
                        <w:pPr>
                          <w:jc w:val="center"/>
                          <w:rPr>
                            <w:lang w:val="uk-UA"/>
                          </w:rPr>
                        </w:pPr>
                        <w:r>
                          <w:rPr>
                            <w:lang w:val="uk-UA"/>
                          </w:rPr>
                          <w:t>Освоєння і випуск генеричних ЛЗ</w:t>
                        </w:r>
                      </w:p>
                    </w:txbxContent>
                  </v:textbox>
                </v:rect>
                <v:rect id="Rectangle 851" o:spid="_x0000_s1032" style="position:absolute;left:5094;top:13373;width:90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304sIA&#10;AADdAAAADwAAAGRycy9kb3ducmV2LnhtbERPTWsCMRC9C/0PYQreNFurpa5GkVJB9GK36nnYjLtL&#10;N5NtEnX990YQvM3jfc503ppanMn5yrKCt34Cgji3uuJCwe532fsE4QOyxtoyKbiSh/nspTPFVNsL&#10;/9A5C4WIIexTVFCG0KRS+rwkg75vG+LIHa0zGCJ0hdQOLzHc1HKQJB/SYMWxocSGvkrK/7KTUbDP&#10;DkTF8b8ejpfrdjRmZ7+3G6W6r+1iAiJQG57ih3ul4/zh6B3u38QT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fTiwgAAAN0AAAAPAAAAAAAAAAAAAAAAAJgCAABkcnMvZG93&#10;bnJldi54bWxQSwUGAAAAAAQABAD1AAAAhwMAAAAA&#10;">
                  <v:textbox style="layout-flow:vertical;mso-layout-flow-alt:bottom-to-top">
                    <w:txbxContent>
                      <w:p w:rsidR="008A1CFC" w:rsidRDefault="008A1CFC" w:rsidP="008A1CFC">
                        <w:pPr>
                          <w:pStyle w:val="2ffff8"/>
                        </w:pPr>
                        <w:r>
                          <w:t>Впровадження н</w:t>
                        </w:r>
                        <w:r>
                          <w:t>о</w:t>
                        </w:r>
                        <w:r>
                          <w:t>вих форм  ЛЗ</w:t>
                        </w:r>
                      </w:p>
                    </w:txbxContent>
                  </v:textbox>
                </v:rect>
                <v:rect id="Rectangle 852" o:spid="_x0000_s1033" style="position:absolute;left:6174;top:13373;width:1136;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slsMA&#10;AADdAAAADwAAAGRycy9kb3ducmV2LnhtbERPS2sCMRC+F/wPYQRvNWtZS91uFCkKopd2Wz0Pm9kH&#10;3UzWJOr23zdCobf5+J6TrwbTiSs531pWMJsmIIhLq1uuFXx9bh9fQPiArLGzTAp+yMNqOXrIMdP2&#10;xh90LUItYgj7DBU0IfSZlL5syKCf2p44cpV1BkOErpba4S2Gm04+JcmzNNhybGiwp7eGyu/iYhQc&#10;ixNRXZ27dLHdD/MFO7t5Pyg1GQ/rVxCBhvAv/nPvdJyfzlO4fxN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RslsMAAADdAAAADwAAAAAAAAAAAAAAAACYAgAAZHJzL2Rv&#10;d25yZXYueG1sUEsFBgAAAAAEAAQA9QAAAIgDAAAAAA==&#10;">
                  <v:textbox style="layout-flow:vertical;mso-layout-flow-alt:bottom-to-top">
                    <w:txbxContent>
                      <w:p w:rsidR="008A1CFC" w:rsidRDefault="008A1CFC" w:rsidP="008A1CFC">
                        <w:pPr>
                          <w:pStyle w:val="2ffff8"/>
                          <w:rPr>
                            <w:lang w:val="en-US"/>
                          </w:rPr>
                        </w:pPr>
                      </w:p>
                      <w:p w:rsidR="008A1CFC" w:rsidRDefault="008A1CFC" w:rsidP="008A1CFC">
                        <w:pPr>
                          <w:pStyle w:val="2ffff8"/>
                        </w:pPr>
                        <w:r>
                          <w:t>Покращання якості ЛЗ</w:t>
                        </w:r>
                      </w:p>
                    </w:txbxContent>
                  </v:textbox>
                </v:rect>
                <v:rect id="Rectangle 853" o:spid="_x0000_s1034" style="position:absolute;left:7434;top:13373;width:1136;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JDcMA&#10;AADdAAAADwAAAGRycy9kb3ducmV2LnhtbERPS2sCMRC+C/0PYQq91WzFFd1ulCIKYi+6rZ6HzeyD&#10;biZrkur23zeFgrf5+J6TrwbTiSs531pW8DJOQBCXVrdcK/j82D7PQfiArLGzTAp+yMNq+TDKMdP2&#10;xke6FqEWMYR9hgqaEPpMSl82ZNCPbU8cuco6gyFCV0vt8BbDTScnSTKTBluODQ32tG6o/Cq+jYJT&#10;cSaqq0s3XWz3Q7pgZzeHd6WeHoe3VxCBhnAX/7t3Os6fpin8fRN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jJDcMAAADdAAAADwAAAAAAAAAAAAAAAACYAgAAZHJzL2Rv&#10;d25yZXYueG1sUEsFBgAAAAAEAAQA9QAAAIgDAAAAAA==&#10;">
                  <v:textbox style="layout-flow:vertical;mso-layout-flow-alt:bottom-to-top">
                    <w:txbxContent>
                      <w:p w:rsidR="008A1CFC" w:rsidRDefault="008A1CFC" w:rsidP="008A1CFC">
                        <w:pPr>
                          <w:jc w:val="center"/>
                          <w:rPr>
                            <w:lang w:val="uk-UA"/>
                          </w:rPr>
                        </w:pPr>
                        <w:r>
                          <w:rPr>
                            <w:lang w:val="uk-UA"/>
                          </w:rPr>
                          <w:t>Виявлення нових сфер застосування відомих ЛЗ</w:t>
                        </w:r>
                      </w:p>
                    </w:txbxContent>
                  </v:textbox>
                </v:rect>
                <v:rect id="Rectangle 854" o:spid="_x0000_s1035" style="position:absolute;left:3444;top:9873;width:57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XesMA&#10;AADdAAAADwAAAGRycy9kb3ducmV2LnhtbERPS2sCMRC+F/ofwhS8udmKSl3NSikKxV7qVj0Pm9kH&#10;3UzWJNX13zcFobf5+J6zWg+mExdyvrWs4DlJQRCXVrdcKzh8bccvIHxA1thZJgU38rDOHx9WmGl7&#10;5T1dilCLGMI+QwVNCH0mpS8bMugT2xNHrrLOYIjQ1VI7vMZw08lJms6lwZZjQ4M9vTVUfhc/RsGx&#10;OBHV1bmbLra7YbZgZzefH0qNnobXJYhAQ/gX393vOs6fzubw9008Qe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pXesMAAADdAAAADwAAAAAAAAAAAAAAAACYAgAAZHJzL2Rv&#10;d25yZXYueG1sUEsFBgAAAAAEAAQA9QAAAIgDAAAAAA==&#10;">
                  <v:textbox style="layout-flow:vertical;mso-layout-flow-alt:bottom-to-top">
                    <w:txbxContent>
                      <w:p w:rsidR="008A1CFC" w:rsidRDefault="008A1CFC" w:rsidP="008A1CFC">
                        <w:pPr>
                          <w:jc w:val="center"/>
                        </w:pPr>
                        <w:r>
                          <w:t>Технологічні</w:t>
                        </w:r>
                      </w:p>
                    </w:txbxContent>
                  </v:textbox>
                </v:rect>
                <v:rect id="Rectangle 855" o:spid="_x0000_s1036" style="position:absolute;left:4154;top:9873;width:76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y4cMA&#10;AADdAAAADwAAAGRycy9kb3ducmV2LnhtbERPS2sCMRC+C/0PYQq91WxFbd1uFJEKRS92qz0Pm9kH&#10;3UzWJNX13xuh4G0+vudki9604kTON5YVvAwTEMSF1Q1XCvbf6+c3ED4ga2wtk4ILeVjMHwYZptqe&#10;+YtOeahEDGGfooI6hC6V0hc1GfRD2xFHrrTOYIjQVVI7PMdw08pRkkylwYZjQ40drWoqfvM/o+CQ&#10;/xBV5bEdz9abfjJjZz92W6WeHvvlO4hAfbiL/92fOs4fT17h9k0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by4cMAAADdAAAADwAAAAAAAAAAAAAAAACYAgAAZHJzL2Rv&#10;d25yZXYueG1sUEsFBgAAAAAEAAQA9QAAAIgDAAAAAA==&#10;">
                  <v:textbox style="layout-flow:vertical;mso-layout-flow-alt:bottom-to-top">
                    <w:txbxContent>
                      <w:p w:rsidR="008A1CFC" w:rsidRDefault="008A1CFC" w:rsidP="008A1CFC">
                        <w:pPr>
                          <w:pStyle w:val="2ffff8"/>
                          <w:spacing w:line="192" w:lineRule="auto"/>
                          <w:rPr>
                            <w:spacing w:val="-6"/>
                          </w:rPr>
                        </w:pPr>
                        <w:r>
                          <w:rPr>
                            <w:spacing w:val="-6"/>
                          </w:rPr>
                          <w:t>Впровадження нових технологічних проц</w:t>
                        </w:r>
                        <w:r>
                          <w:rPr>
                            <w:spacing w:val="-6"/>
                          </w:rPr>
                          <w:t>е</w:t>
                        </w:r>
                        <w:r>
                          <w:rPr>
                            <w:spacing w:val="-6"/>
                          </w:rPr>
                          <w:t>сів</w:t>
                        </w:r>
                      </w:p>
                    </w:txbxContent>
                  </v:textbox>
                </v:rect>
                <v:rect id="Rectangle 856" o:spid="_x0000_s1037" style="position:absolute;left:5094;top:9953;width:865;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mk8UA&#10;AADdAAAADwAAAGRycy9kb3ducmV2LnhtbESPQW/CMAyF75P2HyJP2g3SIUDQERBCQ0LsMsq2s9WY&#10;tlrjlCRA+ffzYdJutt7ze58Xq9616kohNp4NvAwzUMSltw1XBj6P28EMVEzIFlvPZOBOEVbLx4cF&#10;5tbf+EDXIlVKQjjmaKBOqcu1jmVNDuPQd8SinXxwmGQNlbYBbxLuWj3Ksql22LA01NjRpqbyp7g4&#10;A1/FN1F1Orfj+XbfT+Yc/NvHuzHPT/36FVSiPv2b/653VvDHE8GVb2Q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WaTxQAAAN0AAAAPAAAAAAAAAAAAAAAAAJgCAABkcnMv&#10;ZG93bnJldi54bWxQSwUGAAAAAAQABAD1AAAAigMAAAAA&#10;">
                  <v:textbox style="layout-flow:vertical;mso-layout-flow-alt:bottom-to-top">
                    <w:txbxContent>
                      <w:p w:rsidR="008A1CFC" w:rsidRDefault="008A1CFC" w:rsidP="008A1CFC">
                        <w:pPr>
                          <w:jc w:val="center"/>
                          <w:rPr>
                            <w:spacing w:val="-8"/>
                          </w:rPr>
                        </w:pPr>
                        <w:r>
                          <w:rPr>
                            <w:spacing w:val="-8"/>
                          </w:rPr>
                          <w:t>Удосконалення існу</w:t>
                        </w:r>
                        <w:r>
                          <w:rPr>
                            <w:spacing w:val="-8"/>
                          </w:rPr>
                          <w:t>ю</w:t>
                        </w:r>
                        <w:r>
                          <w:rPr>
                            <w:spacing w:val="-8"/>
                          </w:rPr>
                          <w:t>чих технологічних пр</w:t>
                        </w:r>
                        <w:r>
                          <w:rPr>
                            <w:spacing w:val="-8"/>
                          </w:rPr>
                          <w:t>о</w:t>
                        </w:r>
                        <w:r>
                          <w:rPr>
                            <w:spacing w:val="-8"/>
                          </w:rPr>
                          <w:t>цесів</w:t>
                        </w:r>
                      </w:p>
                    </w:txbxContent>
                  </v:textbox>
                </v:rect>
                <v:rect id="Rectangle 857" o:spid="_x0000_s1038" style="position:absolute;left:7254;top:9953;width:10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DCMIA&#10;AADdAAAADwAAAGRycy9kb3ducmV2LnhtbERPS2vCQBC+F/wPywi96UbRYlJXEalQ6qXGx3nIjklo&#10;djbd3Wr8964g9DYf33Pmy8404kLO15YVjIYJCOLC6ppLBYf9ZjAD4QOyxsYyKbiRh+Wi9zLHTNsr&#10;7+iSh1LEEPYZKqhCaDMpfVGRQT+0LXHkztYZDBG6UmqH1xhuGjlOkjdpsObYUGFL64qKn/zPKDjm&#10;J6Ly/NtM0s1XN03Z2Y/vrVKv/W71DiJQF/7FT/enjvMn0xQe38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MIwgAAAN0AAAAPAAAAAAAAAAAAAAAAAJgCAABkcnMvZG93&#10;bnJldi54bWxQSwUGAAAAAAQABAD1AAAAhwMAAAAA&#10;">
                  <v:textbox style="layout-flow:vertical;mso-layout-flow-alt:bottom-to-top">
                    <w:txbxContent>
                      <w:p w:rsidR="008A1CFC" w:rsidRDefault="008A1CFC" w:rsidP="008A1CFC">
                        <w:pPr>
                          <w:pStyle w:val="2ffff8"/>
                          <w:spacing w:line="216" w:lineRule="auto"/>
                          <w:rPr>
                            <w:spacing w:val="-8"/>
                          </w:rPr>
                        </w:pPr>
                        <w:r>
                          <w:rPr>
                            <w:spacing w:val="-8"/>
                          </w:rPr>
                          <w:t>Використання нових в</w:t>
                        </w:r>
                        <w:r>
                          <w:rPr>
                            <w:spacing w:val="-8"/>
                          </w:rPr>
                          <w:t>и</w:t>
                        </w:r>
                        <w:r>
                          <w:rPr>
                            <w:spacing w:val="-8"/>
                          </w:rPr>
                          <w:t>дів субстанцій і допомі</w:t>
                        </w:r>
                        <w:r>
                          <w:rPr>
                            <w:spacing w:val="-8"/>
                          </w:rPr>
                          <w:t>ж</w:t>
                        </w:r>
                        <w:r>
                          <w:rPr>
                            <w:spacing w:val="-8"/>
                          </w:rPr>
                          <w:t>них речовин</w:t>
                        </w:r>
                      </w:p>
                    </w:txbxContent>
                  </v:textbox>
                </v:rect>
                <v:rect id="Rectangle 858" o:spid="_x0000_s1039" style="position:absolute;left:8514;top:9953;width:144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gKMUA&#10;AADdAAAADwAAAGRycy9kb3ducmV2LnhtbESPQW/CMAyF70j7D5En7TbSIYagIyCEhoTGZZRtZ6sx&#10;bbXGKUmA7t/PByRutt7ze5/ny9616kIhNp4NvAwzUMSltw1XBr4Om+cpqJiQLbaeycAfRVguHgZz&#10;zK2/8p4uRaqUhHDM0UCdUpdrHcuaHMah74hFO/rgMMkaKm0DXiXctXqUZRPtsGFpqLGjdU3lb3F2&#10;Br6LH6LqeGrHs81H/zrj4N8/d8Y8PfarN1CJ+nQ33663VvDHE+GXb2QE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6AoxQAAAN0AAAAPAAAAAAAAAAAAAAAAAJgCAABkcnMv&#10;ZG93bnJldi54bWxQSwUGAAAAAAQABAD1AAAAigMAAAAA&#10;">
                  <v:textbox style="layout-flow:vertical;mso-layout-flow-alt:bottom-to-top">
                    <w:txbxContent>
                      <w:p w:rsidR="008A1CFC" w:rsidRDefault="008A1CFC" w:rsidP="008A1CFC">
                        <w:pPr>
                          <w:spacing w:line="216" w:lineRule="auto"/>
                          <w:jc w:val="center"/>
                          <w:rPr>
                            <w:spacing w:val="-8"/>
                          </w:rPr>
                        </w:pPr>
                        <w:r>
                          <w:rPr>
                            <w:spacing w:val="-8"/>
                            <w:lang w:val="uk-UA"/>
                          </w:rPr>
                          <w:t>В</w:t>
                        </w:r>
                        <w:r>
                          <w:rPr>
                            <w:spacing w:val="-8"/>
                          </w:rPr>
                          <w:t>провадження нових м</w:t>
                        </w:r>
                        <w:r>
                          <w:rPr>
                            <w:spacing w:val="-8"/>
                          </w:rPr>
                          <w:t>е</w:t>
                        </w:r>
                        <w:r>
                          <w:rPr>
                            <w:spacing w:val="-8"/>
                          </w:rPr>
                          <w:t>тодів аналізу</w:t>
                        </w:r>
                        <w:r>
                          <w:rPr>
                            <w:spacing w:val="-8"/>
                            <w:lang w:val="uk-UA"/>
                          </w:rPr>
                          <w:t xml:space="preserve"> та</w:t>
                        </w:r>
                        <w:r>
                          <w:rPr>
                            <w:spacing w:val="-8"/>
                          </w:rPr>
                          <w:t xml:space="preserve"> контролю якості біологічно акти</w:t>
                        </w:r>
                        <w:r>
                          <w:rPr>
                            <w:spacing w:val="-8"/>
                          </w:rPr>
                          <w:t>в</w:t>
                        </w:r>
                        <w:r>
                          <w:rPr>
                            <w:spacing w:val="-8"/>
                          </w:rPr>
                          <w:t>них реч</w:t>
                        </w:r>
                        <w:r>
                          <w:rPr>
                            <w:spacing w:val="-8"/>
                            <w:lang w:val="uk-UA"/>
                          </w:rPr>
                          <w:t>о</w:t>
                        </w:r>
                        <w:r>
                          <w:rPr>
                            <w:spacing w:val="-8"/>
                          </w:rPr>
                          <w:t>вин і ЛЗ</w:t>
                        </w:r>
                      </w:p>
                    </w:txbxContent>
                  </v:textbox>
                </v:rect>
                <v:rect id="Rectangle 859" o:spid="_x0000_s1040" style="position:absolute;left:3444;top:7175;width:852;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Fs8MA&#10;AADdAAAADwAAAGRycy9kb3ducmV2LnhtbERPS2sCMRC+C/0PYQq9uVmLlbqalVIUxF5023oeNrMP&#10;upmsSarbf98Igrf5+J6zXA2mE2dyvrWsYJKkIIhLq1uuFXx9bsavIHxA1thZJgV/5GGVP4yWmGl7&#10;4QOdi1CLGMI+QwVNCH0mpS8bMugT2xNHrrLOYIjQ1VI7vMRw08nnNJ1Jgy3HhgZ7em+o/Cl+jYLv&#10;4khUV6duOt/shpc5O7vefyj19Di8LUAEGsJdfHNvdZw/nU3g+k08Qe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8Fs8MAAADdAAAADwAAAAAAAAAAAAAAAACYAgAAZHJzL2Rv&#10;d25yZXYueG1sUEsFBgAAAAAEAAQA9QAAAIgDAAAAAA==&#10;">
                  <v:textbox style="layout-flow:vertical;mso-layout-flow-alt:bottom-to-top">
                    <w:txbxContent>
                      <w:p w:rsidR="008A1CFC" w:rsidRDefault="008A1CFC" w:rsidP="008A1CFC">
                        <w:pPr>
                          <w:jc w:val="center"/>
                        </w:pPr>
                        <w:r>
                          <w:t>Організаційно - управлі</w:t>
                        </w:r>
                        <w:r>
                          <w:t>н</w:t>
                        </w:r>
                        <w:r>
                          <w:t>ські</w:t>
                        </w:r>
                      </w:p>
                    </w:txbxContent>
                  </v:textbox>
                </v:rect>
                <v:rect id="Rectangle 860" o:spid="_x0000_s1041" style="position:absolute;left:4438;top:7175;width:691;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bxMMA&#10;AADdAAAADwAAAGRycy9kb3ducmV2LnhtbERPS2sCMRC+C/0PYQq9udmKSl3NSikVSr3otvU8bGYf&#10;dDPZJqmu/94Igrf5+J6zWg+mE0dyvrWs4DlJQRCXVrdcK/j+2oxfQPiArLGzTArO5GGdP4xWmGl7&#10;4j0di1CLGMI+QwVNCH0mpS8bMugT2xNHrrLOYIjQ1VI7PMVw08lJms6lwZZjQ4M9vTVU/hb/RsFP&#10;cSCqq79uuth8DrMFO/u+2yr19Di8LkEEGsJdfHN/6Dh/Op/A9Zt4gs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2bxMMAAADdAAAADwAAAAAAAAAAAAAAAACYAgAAZHJzL2Rv&#10;d25yZXYueG1sUEsFBgAAAAAEAAQA9QAAAIgDAAAAAA==&#10;">
                  <v:textbox style="layout-flow:vertical;mso-layout-flow-alt:bottom-to-top">
                    <w:txbxContent>
                      <w:p w:rsidR="008A1CFC" w:rsidRDefault="008A1CFC" w:rsidP="008A1CFC">
                        <w:pPr>
                          <w:jc w:val="center"/>
                        </w:pPr>
                        <w:r>
                          <w:t>Освоєння нових ри</w:t>
                        </w:r>
                        <w:r>
                          <w:t>н</w:t>
                        </w:r>
                        <w:r>
                          <w:t>ків</w:t>
                        </w:r>
                      </w:p>
                    </w:txbxContent>
                  </v:textbox>
                </v:rect>
                <v:rect id="Rectangle 861" o:spid="_x0000_s1042" style="position:absolute;left:5309;top:7217;width:1359;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X8IA&#10;AADdAAAADwAAAGRycy9kb3ducmV2LnhtbERPTWsCMRC9C/0PYQreNFurUlejSKkgerFb9Txsxt2l&#10;m8k2ibr+eyMIvc3jfc5s0ZpaXMj5yrKCt34Cgji3uuJCwf5n1fsA4QOyxtoyKbiRh8X8pTPDVNsr&#10;f9MlC4WIIexTVFCG0KRS+rwkg75vG+LInawzGCJ0hdQOrzHc1HKQJGNpsOLYUGJDnyXlv9nZKDhk&#10;R6Li9FcPJ6tNO5qws1+7rVLd13Y5BRGoDf/ip3ut4/zh+B0e38QT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T5fwgAAAN0AAAAPAAAAAAAAAAAAAAAAAJgCAABkcnMvZG93&#10;bnJldi54bWxQSwUGAAAAAAQABAD1AAAAhwMAAAAA&#10;">
                  <v:textbox style="layout-flow:vertical;mso-layout-flow-alt:bottom-to-top">
                    <w:txbxContent>
                      <w:p w:rsidR="008A1CFC" w:rsidRDefault="008A1CFC" w:rsidP="008A1CFC">
                        <w:pPr>
                          <w:pStyle w:val="2ffff8"/>
                          <w:spacing w:line="216" w:lineRule="auto"/>
                        </w:pPr>
                        <w:r>
                          <w:t>Використання нових каналів просування ЛЗ і форм стимулювання збуту</w:t>
                        </w:r>
                      </w:p>
                    </w:txbxContent>
                  </v:textbox>
                </v:rect>
                <v:rect id="Rectangle 862" o:spid="_x0000_s1043" style="position:absolute;left:6812;top:7220;width:1440;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mK8IA&#10;AADdAAAADwAAAGRycy9kb3ducmV2LnhtbERPTWvCQBC9F/wPywjedGNJpaauIkVB9GLT6nnIjklo&#10;djburpr+e1cQepvH+5zZojONuJLztWUF41ECgriwuuZSwc/3evgOwgdkjY1lUvBHHhbz3ssMM21v&#10;/EXXPJQihrDPUEEVQptJ6YuKDPqRbYkjd7LOYIjQlVI7vMVw08jXJJlIgzXHhgpb+qyo+M0vRsEh&#10;PxKVp3OTTtfb7m3Kzq72O6UG/W75ASJQF/7FT/dGx/npJIXHN/EE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KYrwgAAAN0AAAAPAAAAAAAAAAAAAAAAAJgCAABkcnMvZG93&#10;bnJldi54bWxQSwUGAAAAAAQABAD1AAAAhwMAAAAA&#10;">
                  <v:textbox style="layout-flow:vertical;mso-layout-flow-alt:bottom-to-top">
                    <w:txbxContent>
                      <w:p w:rsidR="008A1CFC" w:rsidRDefault="008A1CFC" w:rsidP="008A1CFC">
                        <w:pPr>
                          <w:pStyle w:val="2ffff8"/>
                        </w:pPr>
                        <w:r>
                          <w:t>Використання нових економічних, управ-лінських, організацій-них механізмів</w:t>
                        </w:r>
                      </w:p>
                    </w:txbxContent>
                  </v:textbox>
                </v:rect>
                <v:rect id="Rectangle 863" o:spid="_x0000_s1044" style="position:absolute;left:3444;top:4051;width:568;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DsMMA&#10;AADdAAAADwAAAGRycy9kb3ducmV2LnhtbERPS2sCMRC+F/ofwhS8udmKSl3NSikKxV7qVj0Pm9kH&#10;3UzWJNX13zcFobf5+J6zWg+mExdyvrWs4DlJQRCXVrdcKzh8bccvIHxA1thZJgU38rDOHx9WmGl7&#10;5T1dilCLGMI+QwVNCH0mpS8bMugT2xNHrrLOYIjQ1VI7vMZw08lJms6lwZZjQ4M9vTVUfhc/RsGx&#10;OBHV1bmbLra7YbZgZzefH0qNnobXJYhAQ/gX393vOs6fzmfw9008Qe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QDsMMAAADdAAAADwAAAAAAAAAAAAAAAACYAgAAZHJzL2Rv&#10;d25yZXYueG1sUEsFBgAAAAAEAAQA9QAAAIgDAAAAAA==&#10;">
                  <v:textbox style="layout-flow:vertical;mso-layout-flow-alt:bottom-to-top">
                    <w:txbxContent>
                      <w:p w:rsidR="008A1CFC" w:rsidRDefault="008A1CFC" w:rsidP="008A1CFC">
                        <w:pPr>
                          <w:jc w:val="center"/>
                        </w:pPr>
                        <w:r>
                          <w:t>Соціальні</w:t>
                        </w:r>
                      </w:p>
                    </w:txbxContent>
                  </v:textbox>
                </v:rect>
                <v:rect id="Rectangle 864" o:spid="_x0000_s1045" style="position:absolute;left:4154;top:4051;width:1420;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dx8IA&#10;AADdAAAADwAAAGRycy9kb3ducmV2LnhtbERPS2vCQBC+F/wPywjedGPRUKOrSKlQ6qWNj/OQHZNg&#10;djbdXTX+e7cg9DYf33MWq8404krO15YVjEcJCOLC6ppLBfvdZvgGwgdkjY1lUnAnD6tl72WBmbY3&#10;/qFrHkoRQ9hnqKAKoc2k9EVFBv3ItsSRO1lnMEToSqkd3mK4aeRrkqTSYM2xocKW3isqzvnFKDjk&#10;R6Ly9NtMZpuvbjpjZz++t0oN+t16DiJQF/7FT/enjvMnaQp/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p3HwgAAAN0AAAAPAAAAAAAAAAAAAAAAAJgCAABkcnMvZG93&#10;bnJldi54bWxQSwUGAAAAAAQABAD1AAAAhwMAAAAA&#10;">
                  <v:textbox style="layout-flow:vertical;mso-layout-flow-alt:bottom-to-top">
                    <w:txbxContent>
                      <w:p w:rsidR="008A1CFC" w:rsidRDefault="008A1CFC" w:rsidP="008A1CFC">
                        <w:pPr>
                          <w:jc w:val="center"/>
                          <w:rPr>
                            <w:lang w:val="uk-UA"/>
                          </w:rPr>
                        </w:pPr>
                        <w:r>
                          <w:rPr>
                            <w:lang w:val="uk-UA"/>
                          </w:rPr>
                          <w:t>Покращання</w:t>
                        </w:r>
                        <w:r>
                          <w:t xml:space="preserve"> </w:t>
                        </w:r>
                        <w:r>
                          <w:rPr>
                            <w:lang w:val="uk-UA"/>
                          </w:rPr>
                          <w:t>споживацьких хара</w:t>
                        </w:r>
                        <w:r>
                          <w:rPr>
                            <w:lang w:val="uk-UA"/>
                          </w:rPr>
                          <w:t>к</w:t>
                        </w:r>
                        <w:r>
                          <w:rPr>
                            <w:lang w:val="uk-UA"/>
                          </w:rPr>
                          <w:t>теристик ЛЗ</w:t>
                        </w:r>
                      </w:p>
                    </w:txbxContent>
                  </v:textbox>
                </v:rect>
                <v:rect id="Rectangle 865" o:spid="_x0000_s1046" style="position:absolute;left:5716;top:4051;width:1385;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4XMMA&#10;AADdAAAADwAAAGRycy9kb3ducmV2LnhtbERPS2sCMRC+C/6HMIK3mrVYH6tRSlGQ9qLr4zxsxt3F&#10;zWSbRN3++6ZQ8DYf33MWq9bU4k7OV5YVDAcJCOLc6ooLBcfD5mUKwgdkjbVlUvBDHlbLbmeBqbYP&#10;3tM9C4WIIexTVFCG0KRS+rwkg35gG+LIXawzGCJ0hdQOHzHc1PI1ScbSYMWxocSGPkrKr9nNKDhl&#10;Z6Li8l2PZpvP9m3Gzq53X0r1e+37HESgNjzF/+6tjvNH4wn8fRN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o4XMMAAADdAAAADwAAAAAAAAAAAAAAAACYAgAAZHJzL2Rv&#10;d25yZXYueG1sUEsFBgAAAAAEAAQA9QAAAIgDAAAAAA==&#10;">
                  <v:textbox style="layout-flow:vertical;mso-layout-flow-alt:bottom-to-top">
                    <w:txbxContent>
                      <w:p w:rsidR="008A1CFC" w:rsidRDefault="008A1CFC" w:rsidP="008A1CFC">
                        <w:pPr>
                          <w:pStyle w:val="34"/>
                        </w:pPr>
                        <w:r>
                          <w:t>Покращання умов праці персоналу</w:t>
                        </w:r>
                      </w:p>
                    </w:txbxContent>
                  </v:textbox>
                </v:rect>
                <v:rect id="Rectangle 866" o:spid="_x0000_s1047" style="position:absolute;left:7281;top:4014;width:14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sLsUA&#10;AADdAAAADwAAAGRycy9kb3ducmV2LnhtbESPQW/CMAyF70j7D5En7TbSIYagIyCEhoTGZZRtZ6sx&#10;bbXGKUmA7t/PByRutt7ze5/ny9616kIhNp4NvAwzUMSltw1XBr4Om+cpqJiQLbaeycAfRVguHgZz&#10;zK2/8p4uRaqUhHDM0UCdUpdrHcuaHMah74hFO/rgMMkaKm0DXiXctXqUZRPtsGFpqLGjdU3lb3F2&#10;Br6LH6LqeGrHs81H/zrj4N8/d8Y8PfarN1CJ+nQ33663VvDHE8GVb2QE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awuxQAAAN0AAAAPAAAAAAAAAAAAAAAAAJgCAABkcnMv&#10;ZG93bnJldi54bWxQSwUGAAAAAAQABAD1AAAAigMAAAAA&#10;">
                  <v:textbox style="layout-flow:vertical;mso-layout-flow-alt:bottom-to-top">
                    <w:txbxContent>
                      <w:p w:rsidR="008A1CFC" w:rsidRDefault="008A1CFC" w:rsidP="008A1CFC">
                        <w:pPr>
                          <w:jc w:val="center"/>
                        </w:pPr>
                        <w:r>
                          <w:t>Підвищення кваліфікаційно-професійного рі</w:t>
                        </w:r>
                        <w:r>
                          <w:t>в</w:t>
                        </w:r>
                        <w:r>
                          <w:t>н</w:t>
                        </w:r>
                        <w:r>
                          <w:rPr>
                            <w:lang w:val="uk-UA"/>
                          </w:rPr>
                          <w:t>я</w:t>
                        </w:r>
                        <w:r>
                          <w:t xml:space="preserve"> персоналу</w:t>
                        </w:r>
                      </w:p>
                    </w:txbxContent>
                  </v:textbox>
                </v:rect>
                <v:rect id="Rectangle 867" o:spid="_x0000_s1048" style="position:absolute;left:3444;top:1673;width:605;height: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JtcMA&#10;AADdAAAADwAAAGRycy9kb3ducmV2LnhtbERPS2sCMRC+F/wPYQRvNWux0t2aFSkKopd2Wz0Pm9kH&#10;3UzWJOr235tCobf5+J6zXA2mE1dyvrWsYDZNQBCXVrdcK/j63D6+gPABWWNnmRT8kIdVPnpYYqbt&#10;jT/oWoRaxBD2GSpoQugzKX3ZkEE/tT1x5CrrDIYIXS21w1sMN518SpKFNNhybGiwp7eGyu/iYhQc&#10;ixNRXZ27ebrdD88pO7t5Pyg1GQ/rVxCBhvAv/nPvdJw/X6Tw+008Qe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kJtcMAAADdAAAADwAAAAAAAAAAAAAAAACYAgAAZHJzL2Rv&#10;d25yZXYueG1sUEsFBgAAAAAEAAQA9QAAAIgDAAAAAA==&#10;">
                  <v:textbox style="layout-flow:vertical;mso-layout-flow-alt:bottom-to-top">
                    <w:txbxContent>
                      <w:p w:rsidR="008A1CFC" w:rsidRDefault="008A1CFC" w:rsidP="008A1CFC">
                        <w:pPr>
                          <w:jc w:val="center"/>
                        </w:pPr>
                        <w:r>
                          <w:t>Інформаці</w:t>
                        </w:r>
                        <w:r>
                          <w:t>й</w:t>
                        </w:r>
                        <w:r>
                          <w:t>ні</w:t>
                        </w:r>
                      </w:p>
                    </w:txbxContent>
                  </v:textbox>
                </v:rect>
                <v:rect id="Rectangle 868" o:spid="_x0000_s1049" style="position:absolute;left:4229;top:1673;width:143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29cYA&#10;AADdAAAADwAAAGRycy9kb3ducmV2LnhtbESPT2/CMAzF75P4DpGRdhspExtQCGiahjRtFyh/zlZj&#10;2orG6ZIMum8/HybtZus9v/fzct27Vl0pxMazgfEoA0VcettwZeCw3zzMQMWEbLH1TAZ+KMJ6Nbhb&#10;Ym79jXd0LVKlJIRjjgbqlLpc61jW5DCOfEcs2tkHh0nWUGkb8CbhrtWPWfasHTYsDTV29FpTeSm+&#10;nYFjcSKqzl/tZL756J/mHPzb9tOY+2H/sgCVqE//5r/rdyv4k6nwyz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o29cYAAADdAAAADwAAAAAAAAAAAAAAAACYAgAAZHJz&#10;L2Rvd25yZXYueG1sUEsFBgAAAAAEAAQA9QAAAIsDAAAAAA==&#10;">
                  <v:textbox style="layout-flow:vertical;mso-layout-flow-alt:bottom-to-top">
                    <w:txbxContent>
                      <w:p w:rsidR="008A1CFC" w:rsidRDefault="008A1CFC" w:rsidP="008A1CFC">
                        <w:pPr>
                          <w:jc w:val="center"/>
                        </w:pPr>
                        <w:r>
                          <w:rPr>
                            <w:lang w:val="uk-UA"/>
                          </w:rPr>
                          <w:t>В</w:t>
                        </w:r>
                        <w:r>
                          <w:t>провадження інформаційних технологій в управління</w:t>
                        </w:r>
                      </w:p>
                    </w:txbxContent>
                  </v:textbox>
                </v:rect>
                <v:rect id="Rectangle 869" o:spid="_x0000_s1050" style="position:absolute;left:5804;top:1673;width:1440;height:1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bsIA&#10;AADdAAAADwAAAGRycy9kb3ducmV2LnhtbERPTWsCMRC9F/wPYYTeNKtorVujiChIvehWex424+7i&#10;ZrImqW7/vSkIvc3jfc5s0Zpa3Mj5yrKCQT8BQZxbXXGh4Pi16b2D8AFZY22ZFPySh8W88zLDVNs7&#10;H+iWhULEEPYpKihDaFIpfV6SQd+3DXHkztYZDBG6QmqH9xhuajlMkjdpsOLYUGJDq5LyS/ZjFJyy&#10;b6LifK1H081nO56ys+v9TqnXbrv8ABGoDf/ip3ur4/zRZAB/38QT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pNuwgAAAN0AAAAPAAAAAAAAAAAAAAAAAJgCAABkcnMvZG93&#10;bnJldi54bWxQSwUGAAAAAAQABAD1AAAAhwMAAAAA&#10;">
                  <v:textbox style="layout-flow:vertical;mso-layout-flow-alt:bottom-to-top">
                    <w:txbxContent>
                      <w:p w:rsidR="008A1CFC" w:rsidRDefault="008A1CFC" w:rsidP="008A1CFC">
                        <w:pPr>
                          <w:jc w:val="center"/>
                        </w:pPr>
                        <w:r>
                          <w:t>Раціоналізація інформаційних потоків</w:t>
                        </w:r>
                      </w:p>
                    </w:txbxContent>
                  </v:textbox>
                </v:rect>
                <v:line id="Line 870" o:spid="_x0000_s1051" style="position:absolute;visibility:visible;mso-wrap-style:square" from="2166,6323" to="2166,1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ltE8YAAADdAAAADwAAAGRycy9kb3ducmV2LnhtbERPTWvCQBC9F/wPyxR6q5vakkp0FWkp&#10;aA9FraDHMTsmsdnZsLtN0n/vCgVv83ifM533phYtOV9ZVvA0TEAQ51ZXXCjYfX88jkH4gKyxtkwK&#10;/sjDfDa4m2KmbccbarehEDGEfYYKyhCaTEqfl2TQD21DHLmTdQZDhK6Q2mEXw00tR0mSSoMVx4YS&#10;G3orKf/Z/hoFX8/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5bRPGAAAA3QAAAA8AAAAAAAAA&#10;AAAAAAAAoQIAAGRycy9kb3ducmV2LnhtbFBLBQYAAAAABAAEAPkAAACUAwAAAAA=&#10;"/>
                <v:line id="Line 871" o:spid="_x0000_s1052" style="position:absolute;visibility:visible;mso-wrap-style:square" from="1882,10015" to="2166,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IiMYAAADdAAAADwAAAGRycy9kb3ducmV2LnhtbERPTWvCQBC9F/wPyxR6q5vWkkp0FWkp&#10;aA9FraDHMTsmsdnZsLtN0n/vCgVv83ifM533phYtOV9ZVvA0TEAQ51ZXXCjYfX88jkH4gKyxtkwK&#10;/sjDfDa4m2KmbccbarehEDGEfYYKyhCaTEqfl2TQD21DHLmTdQZDhK6Q2mEXw00tn5MklQYrjg0l&#10;NvRWUv6z/TUKvkb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1yIjGAAAA3QAAAA8AAAAAAAAA&#10;AAAAAAAAoQIAAGRycy9kb3ducmV2LnhtbFBLBQYAAAAABAAEAPkAAACUAwAAAAA=&#10;"/>
                <v:line id="Line 872" o:spid="_x0000_s1053" style="position:absolute;visibility:visible;mso-wrap-style:square" from="2166,14275" to="2308,1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Q/MYAAADdAAAADwAAAGRycy9kb3ducmV2LnhtbERPTWvCQBC9F/oflil4q5u2kkp0FWkp&#10;aA9FraDHMTsmabOzYXdN0n/vCgVv83ifM533phYtOV9ZVvA0TEAQ51ZXXCjYfX88jkH4gKyxtkwK&#10;/sjDfHZ/N8VM24431G5DIWII+wwVlCE0mZQ+L8mgH9qGOHIn6wyGCF0htcMuhptaPidJKg1WHBtK&#10;bOitpPx3ezYKvl7WabtYfS77/So95u+b4+Gnc0oNHvrFBESgPtzE/+6ljvNH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cUPzGAAAA3QAAAA8AAAAAAAAA&#10;AAAAAAAAoQIAAGRycy9kb3ducmV2LnhtbFBLBQYAAAAABAAEAPkAAACUAwAAAAA=&#10;"/>
                <v:line id="Line 873" o:spid="_x0000_s1054" style="position:absolute;visibility:visible;mso-wrap-style:square" from="2166,6323" to="2308,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1Z8YAAADdAAAADwAAAGRycy9kb3ducmV2LnhtbERPS0vDQBC+C/0Pywje7MZXlNhtKS2F&#10;xoOYKrTHaXZMUrOzYXdN4r/vCoK3+fieM1uMphU9Od9YVnAzTUAQl1Y3XCn4eN9cP4HwAVlja5kU&#10;/JCHxXxyMcNM24EL6nehEjGEfYYK6hC6TEpf1mTQT21HHLlP6wyGCF0ltcMhhptW3iZJKg02HBtq&#10;7GhVU/m1+zYKXu/e0n6Zv2zHfZ4ey3VxPJwGp9TV5bh8BhFoDP/iP/dWx/n3jw/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Q9WfGAAAA3QAAAA8AAAAAAAAA&#10;AAAAAAAAoQIAAGRycy9kb3ducmV2LnhtbFBLBQYAAAAABAAEAPkAAACUAwAAAAA=&#10;"/>
                <v:line id="Line 874" o:spid="_x0000_s1055" style="position:absolute;visibility:visible;mso-wrap-style:square" from="3160,2489" to="3160,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rEMUAAADdAAAADwAAAGRycy9kb3ducmV2LnhtbERPTWvCQBC9C/6HZYTedNNW0pK6irQU&#10;tAdRW2iPY3aaRLOzYXdN0n/vCkJv83ifM1v0phYtOV9ZVnA/SUAQ51ZXXCj4+nwfP4PwAVljbZkU&#10;/JGHxXw4mGGmbcc7avehEDGEfYYKyhCaTEqfl2TQT2xDHLlf6wyGCF0htcMuhptaPiRJKg1WHBtK&#10;bOi1pPy0PxsFm8dt2i7XH6v+e50e8rfd4efYOaXuRv3yBUSgPvyLb+6VjvOnT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rEMUAAADdAAAADwAAAAAAAAAA&#10;AAAAAAChAgAAZHJzL2Rvd25yZXYueG1sUEsFBgAAAAAEAAQA+QAAAJMDAAAAAA==&#10;"/>
                <v:line id="Line 875" o:spid="_x0000_s1056" style="position:absolute;visibility:visible;mso-wrap-style:square" from="3160,11151" to="3444,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Oi8UAAADdAAAADwAAAGRycy9kb3ducmV2LnhtbERPS2vCQBC+F/oflil4q5s+iBJdRVoK&#10;2oOoFfQ4ZsckbXY27K5J+u/dgtDbfHzPmc57U4uWnK8sK3gaJiCIc6srLhTsvz4exyB8QNZYWyYF&#10;v+RhPru/m2KmbcdbanehEDGEfYYKyhCaTEqfl2TQD21DHLmzdQZDhK6Q2mEXw00tn5MklQYrjg0l&#10;NvRWUv6zuxgF65dN2i5Wn8v+sEpP+fv2dPzunFKDh34xARGoD//im3up4/zX0Q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87Oi8UAAADdAAAADwAAAAAAAAAA&#10;AAAAAAChAgAAZHJzL2Rvd25yZXYueG1sUEsFBgAAAAAEAAQA+QAAAJMDAAAAAA==&#10;"/>
                <v:line id="Line 876" o:spid="_x0000_s1057" style="position:absolute;visibility:visible;mso-wrap-style:square" from="3160,8453" to="3444,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a+cgAAADdAAAADwAAAGRycy9kb3ducmV2LnhtbESPQUvDQBCF70L/wzKCN7vRSpTYbSlK&#10;ofUgtgrtcZodk9TsbNhdk/jvnYPgbYb35r1v5svRtaqnEBvPBm6mGSji0tuGKwMf7+vrB1AxIVts&#10;PZOBH4qwXEwu5lhYP/CO+n2qlIRwLNBAnVJXaB3LmhzGqe+IRfv0wWGSNVTaBhwk3LX6Nsty7bBh&#10;aaixo6eayq/9tzPwOnvL+9X2ZTMetvmpfN6djuchGHN1Oa4eQSUa07/573pjBf/uXn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lFa+cgAAADdAAAADwAAAAAA&#10;AAAAAAAAAAChAgAAZHJzL2Rvd25yZXYueG1sUEsFBgAAAAAEAAQA+QAAAJYDAAAAAA==&#10;"/>
                <v:line id="Line 877" o:spid="_x0000_s1058" style="position:absolute;visibility:visible;mso-wrap-style:square" from="2876,6323" to="3160,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3/YsYAAADdAAAADwAAAGRycy9kb3ducmV2LnhtbERPTWvCQBC9C/0PyxS86aa1pG3qKqIU&#10;1EOptqDHMTtN0mZnw+42if++Kwi9zeN9znTem1q05HxlWcHdOAFBnFtdcaHg8+N19ATCB2SNtWVS&#10;cCYP89nNYIqZth3vqN2HQsQQ9hkqKENoMil9XpJBP7YNceS+rDMYInSF1A67GG5qeZ8kqTRYcWwo&#10;saFlSfnP/tcoeJu8p+1is133h016yle70/G7c0oNb/vFC4hAffgXX91rHec/PD7D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d/2LGAAAA3QAAAA8AAAAAAAAA&#10;AAAAAAAAoQIAAGRycy9kb3ducmV2LnhtbFBLBQYAAAAABAAEAPkAAACUAwAAAAA=&#10;"/>
                <v:line id="Line 878" o:spid="_x0000_s1059" style="position:absolute;visibility:visible;mso-wrap-style:square" from="3160,5187" to="3444,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m2MgAAADdAAAADwAAAGRycy9kb3ducmV2LnhtbESPzUvDQBDF70L/h2UK3uzGD0KJ3Zai&#10;CK0HsR/QHqfZMYlmZ8PumsT/3jkI3mZ4b977zWI1ulb1FGLj2cDtLANFXHrbcGXgeHi5mYOKCdli&#10;65kM/FCE1XJytcDC+oF31O9TpSSEY4EG6pS6QutY1uQwznxHLNqHDw6TrKHSNuAg4a7Vd1mWa4cN&#10;S0ONHT3VVH7tv52Bt/v3vF9vXzfjaZtfyufd5fw5BGOup+P6EVSiMf2b/643VvAf5sIv38gIevk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fIm2MgAAADdAAAADwAAAAAA&#10;AAAAAAAAAAChAgAAZHJzL2Rvd25yZXYueG1sUEsFBgAAAAAEAAQA+QAAAJYDAAAAAA==&#10;"/>
                <v:line id="Line 879" o:spid="_x0000_s1060" style="position:absolute;visibility:visible;mso-wrap-style:square" from="3160,2489" to="3444,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6DQ8UAAADdAAAADwAAAGRycy9kb3ducmV2LnhtbERPS2vCQBC+C/6HZQredOODIKmriCJo&#10;D6XaQnscs9MkNTsbdrdJ/PfdQqG3+fies9r0phYtOV9ZVjCdJCCIc6srLhS8vR7GSxA+IGusLZOC&#10;O3nYrIeDFWbadnym9hIKEUPYZ6igDKHJpPR5SQb9xDbEkfu0zmCI0BVSO+xiuKnlLElSabDi2FBi&#10;Q7uS8tvl2yh4nr+k7fb0dOzfT+k135+vH1+dU2r00G8fQQTqw7/4z33Ucf5iOYXfb+IJ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6DQ8UAAADdAAAADwAAAAAAAAAA&#10;AAAAAAChAgAAZHJzL2Rvd25yZXYueG1sUEsFBgAAAAAEAAQA+QAAAJMDAAAAAA==&#10;"/>
                <v:line id="Line 880" o:spid="_x0000_s1061" style="position:absolute;visibility:visible;mso-wrap-style:square" from="3728,1493" to="8154,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wdNMUAAADdAAAADwAAAGRycy9kb3ducmV2LnhtbERPTWvCQBC9F/wPywi91U1tCZK6iiiC&#10;ehC1hfY4ZqdJanY27K5J+u9dodDbPN7nTOe9qUVLzleWFTyPEhDEudUVFwo+3tdPExA+IGusLZOC&#10;X/Iwnw0epphp2/GR2lMoRAxhn6GCMoQmk9LnJRn0I9sQR+7bOoMhQldI7bCL4aaW4yRJpcGKY0OJ&#10;DS1Lyi+nq1Gwfzmk7WK72/Sf2/Scr47nr5/OKfU47BdvIAL14V/8597oOP91Mob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wdNMUAAADdAAAADwAAAAAAAAAA&#10;AAAAAAChAgAAZHJzL2Rvd25yZXYueG1sUEsFBgAAAAAEAAQA+QAAAJMDAAAAAA==&#10;"/>
                <v:line id="Line 881" o:spid="_x0000_s1062" style="position:absolute;visibility:visible;mso-wrap-style:square" from="3870,6891" to="7136,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4r8UAAADdAAAADwAAAGRycy9kb3ducmV2LnhtbERPS2vCQBC+F/wPywi91U1rCRJdRVoK&#10;2oP4Aj2O2TFJm50Nu9sk/feuUOhtPr7nzBa9qUVLzleWFTyPEhDEudUVFwqOh4+nCQgfkDXWlknB&#10;L3lYzAcPM8y07XhH7T4UIoawz1BBGUKTSenzkgz6kW2II3e1zmCI0BVSO+xiuKnlS5Kk0mDFsaHE&#10;ht5Kyr/3P0bBZrxN2+X6c9Wf1uklf99dzl+dU+px2C+nIAL14V/8517pOP91Mob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C4r8UAAADdAAAADwAAAAAAAAAA&#10;AAAAAAChAgAAZHJzL2Rvd25yZXYueG1sUEsFBgAAAAAEAAQA+QAAAJMDAAAAAA==&#10;"/>
                <v:line id="Line 882" o:spid="_x0000_s1063" style="position:absolute;visibility:visible;mso-wrap-style:square" from="4722,6891" to="4722,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1z8MAAADdAAAADwAAAGRycy9kb3ducmV2LnhtbERPS2sCMRC+F/wPYQRvNWuRqlujSBfB&#10;Qy34oOfpZrpZ3EyWTVzTf98IBW/z8T1nuY62ET11vnasYDLOQBCXTtdcKTifts9zED4ga2wck4Jf&#10;8rBeDZ6WmGt34wP1x1CJFMI+RwUmhDaX0peGLPqxa4kT9+M6iyHBrpK6w1sKt418ybJXabHm1GCw&#10;pXdD5eV4tQpmpjjImSw+Tp9FX08WcR+/vhdKjYZx8wYiUAwP8b97p9P86Xw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Ftc/DAAAA3QAAAA8AAAAAAAAAAAAA&#10;AAAAoQIAAGRycy9kb3ducmV2LnhtbFBLBQYAAAAABAAEAPkAAACRAwAAAAA=&#10;">
                  <v:stroke endarrow="block"/>
                </v:line>
                <v:line id="Line 883" o:spid="_x0000_s1064" style="position:absolute;visibility:visible;mso-wrap-style:square" from="5716,6891" to="5716,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kQVMQAAADdAAAADwAAAGRycy9kb3ducmV2LnhtbERPS2sCMRC+C/6HMIXeNGtpfWyNIl0K&#10;Pajgg56nm+lm6WaybNI1/feNIHibj+85y3W0jeip87VjBZNxBoK4dLrmSsH59D6ag/ABWWPjmBT8&#10;kYf1ajhYYq7dhQ/UH0MlUgj7HBWYENpcSl8asujHriVO3LfrLIYEu0rqDi8p3DbyKcum0mLNqcFg&#10;S2+Gyp/jr1UwM8VBzmSxPe2Lvp4s4i5+fi2UenyIm1cQgWK4i2/uD53mP8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RBUxAAAAN0AAAAPAAAAAAAAAAAA&#10;AAAAAKECAABkcnMvZG93bnJldi54bWxQSwUGAAAAAAQABAD5AAAAkgMAAAAA&#10;">
                  <v:stroke endarrow="block"/>
                </v:line>
                <v:line id="Line 884" o:spid="_x0000_s1065" style="position:absolute;visibility:visible;mso-wrap-style:square" from="7136,6891" to="7136,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OI8MAAADdAAAADwAAAGRycy9kb3ducmV2LnhtbERPS2sCMRC+C/0PYQreNGsRH1ujlC6C&#10;ByuopefpZrpZupksm7jGf28KQm/z8T1ntYm2ET11vnasYDLOQBCXTtdcKfg8b0cLED4ga2wck4Ib&#10;edisnwYrzLW78pH6U6hECmGfowITQptL6UtDFv3YtcSJ+3GdxZBgV0nd4TWF20a+ZNlMWqw5NRhs&#10;6d1Q+Xu6WAVzUxzlXBb786Ho68kyfsSv76VSw+f49goiUAz/4od7p9P86WIG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bjiPDAAAA3QAAAA8AAAAAAAAAAAAA&#10;AAAAoQIAAGRycy9kb3ducmV2LnhtbFBLBQYAAAAABAAEAPkAAACRAwAAAAA=&#10;">
                  <v:stroke endarrow="block"/>
                </v:line>
                <v:line id="Line 885" o:spid="_x0000_s1066" style="position:absolute;visibility:visible;mso-wrap-style:square" from="3870,6891" to="3870,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rMYAAADdAAAADwAAAGRycy9kb3ducmV2LnhtbERPTWvCQBC9F/wPywi91U2tpJK6ilgK&#10;2kNRW2iPY3aaRLOzYXdN0n/vCgVv83ifM1v0phYtOV9ZVvA4SkAQ51ZXXCj4+nx7mILwAVljbZkU&#10;/JGHxXxwN8NM24531O5DIWII+wwVlCE0mZQ+L8mgH9mGOHK/1hkMEbpCaoddDDe1HCdJKg1WHBtK&#10;bGhVUn7an42Cj6dt2i437+v+e5Me8tfd4efYOaXuh/3yBUSgPtzE/+61jvMn02e4fh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vqzGAAAA3QAAAA8AAAAAAAAA&#10;AAAAAAAAoQIAAGRycy9kb3ducmV2LnhtbFBLBQYAAAAABAAEAPkAAACUAwAAAAA=&#10;"/>
                <v:line id="Line 886" o:spid="_x0000_s1067" style="position:absolute;flip:y;visibility:visible;mso-wrap-style:square" from="3654,12833" to="9234,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9aIccAAADdAAAADwAAAGRycy9kb3ducmV2LnhtbESPQUvDQBCF74L/YRnBi9iNpUiM3ZYi&#10;FHroxSop3sbsmA3JzsbdbRv/vXMQvM3w3rz3zXI9+UGdKaYusIGHWQGKuAm249bA+9v2vgSVMrLF&#10;ITAZ+KEE69X11RIrGy78SudDbpWEcKrQgMt5rLROjSOPaRZGYtG+QvSYZY2tthEvEu4HPS+KR+2x&#10;Y2lwONKLo6Y/nLwBXe7vvuPmc9HX/fH45OqmHj/2xtzeTJtnUJmm/G/+u95ZwV+UgivfyAh6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1ohxwAAAN0AAAAPAAAAAAAA&#10;AAAAAAAAAKECAABkcnMvZG93bnJldi54bWxQSwUGAAAAAAQABAD5AAAAlQMAAAAA&#10;"/>
                <v:line id="Line 887" o:spid="_x0000_s1068" style="position:absolute;flip:y;visibility:visible;mso-wrap-style:square" from="4580,12549" to="4580,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C4MYAAADdAAAADwAAAGRycy9kb3ducmV2LnhtbESPQWvCQBCF70L/wzKFXoJurFJi6iq1&#10;KhRKD1UPHofsNAnNzobsVOO/dwuCtxne+968mS9716gTdaH2bGA8SkERF97WXBo47LfDDFQQZIuN&#10;ZzJwoQDLxcNgjrn1Z/6m005KFUM45GigEmlzrUNRkcMw8i1x1H5851Di2pXadniO4a7Rz2n6oh3W&#10;HC9U2NJ7RcXv7s/FGtsvXk8mycrpJJnR5iifqRZjnh77t1dQQr3czTf6w0Zums3g/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guDGAAAA3QAAAA8AAAAAAAAA&#10;AAAAAAAAoQIAAGRycy9kb3ducmV2LnhtbFBLBQYAAAAABAAEAPkAAACUAwAAAAA=&#10;">
                  <v:stroke endarrow="block"/>
                </v:line>
                <v:line id="Line 888" o:spid="_x0000_s1069" style="position:absolute;flip:y;visibility:visible;mso-wrap-style:square" from="5716,12571" to="5716,1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9oMYAAADdAAAADwAAAGRycy9kb3ducmV2LnhtbESPT0vDQBDF74LfYRnBS7AbbREbuwn+&#10;aaEgHmx78DhkxySYnQ3ZsU2/vXMQvM1j3u/Nm1U1hd4caUxdZAe3sxwMcR19x42Dw35z8wAmCbLH&#10;PjI5OFOCqry8WGHh44k/6LiTxmgIpwIdtCJDYW2qWwqYZnEg1t1XHAOKyrGxfsSThofe3uX5vQ3Y&#10;sV5ocaCXlurv3U/QGpt3fp3Ps+dgs2xJ6095y604d301PT2CEZrk3/xHb71yi6X212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JvaDGAAAA3QAAAA8AAAAAAAAA&#10;AAAAAAAAoQIAAGRycy9kb3ducmV2LnhtbFBLBQYAAAAABAAEAPkAAACUAwAAAAA=&#10;">
                  <v:stroke endarrow="block"/>
                </v:line>
                <v:line id="Line 889" o:spid="_x0000_s1070" style="position:absolute;flip:y;visibility:visible;mso-wrap-style:square" from="6714,12571" to="6714,1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YO8YAAADdAAAADwAAAGRycy9kb3ducmV2LnhtbESPT2vCQBDF70K/wzIFL6FurFJqdJX+&#10;EwrioWkPHofsmASzsyE7avz2bkHwNsN7vzdvFqveNepEXag9GxiPUlDEhbc1lwb+ftdPr6CCIFts&#10;PJOBCwVYLR8GC8ysP/MPnXIpVQzhkKGBSqTNtA5FRQ7DyLfEUdv7zqHEtSu17fAcw12jn9P0RTus&#10;OV6osKWPiopDfnSxxnrLn5NJ8u50kszoayebVIsxw8f+bQ5KqJe7+UZ/28hNZ2P4/yaO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FGDvGAAAA3QAAAA8AAAAAAAAA&#10;AAAAAAAAoQIAAGRycy9kb3ducmV2LnhtbFBLBQYAAAAABAAEAPkAAACUAwAAAAA=&#10;">
                  <v:stroke endarrow="block"/>
                </v:line>
                <v:line id="Line 890" o:spid="_x0000_s1071" style="position:absolute;flip:y;visibility:visible;mso-wrap-style:square" from="7794,12571" to="7794,1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eGTMYAAADdAAAADwAAAGRycy9kb3ducmV2LnhtbESPzWvCQBDF7wX/h2WEXoJu/EA0dRX7&#10;IQilB6OHHofsNAnNzobsVNP/visIvc3w3u/Nm/W2d426UBdqzwYm4xQUceFtzaWB82k/WoIKgmyx&#10;8UwGfinAdjN4WGNm/ZWPdMmlVDGEQ4YGKpE20zoUFTkMY98SR+3Ldw4lrl2pbYfXGO4aPU3ThXZY&#10;c7xQYUsvFRXf+Y+LNfYf/DqbJc9OJ8mK3j7lPdVizOOw3z2BEurl33ynDzZy89UUbt/EEfTm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XhkzGAAAA3QAAAA8AAAAAAAAA&#10;AAAAAAAAoQIAAGRycy9kb3ducmV2LnhtbFBLBQYAAAAABAAEAPkAAACUAwAAAAA=&#10;">
                  <v:stroke endarrow="block"/>
                </v:line>
                <v:line id="Line 891" o:spid="_x0000_s1072" style="position:absolute;flip:y;visibility:visible;mso-wrap-style:square" from="3586,12571" to="3586,1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ejcUAAADdAAAADwAAAGRycy9kb3ducmV2LnhtbERPTWsCMRC9C/0PYQpeSs1WpehqFCkI&#10;HrxUy0pv42a6WXYz2SZRt/++KRS8zeN9znLd21ZcyYfasYKXUQaCuHS65krBx3H7PAMRIrLG1jEp&#10;+KEA69XDYIm5djd+p+shViKFcMhRgYmxy6UMpSGLYeQ64sR9OW8xJugrqT3eUrht5TjLXqXFmlOD&#10;wY7eDJXN4WIVyNn+6dtvztOmaE6nuSnKovvcKzV87DcLEJH6eBf/u3c6zZ/OJ/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JejcUAAADdAAAADwAAAAAAAAAA&#10;AAAAAAChAgAAZHJzL2Rvd25yZXYueG1sUEsFBgAAAAAEAAQA+QAAAJMDAAAAAA==&#10;"/>
                <v:line id="Line 892" o:spid="_x0000_s1073" style="position:absolute;visibility:visible;mso-wrap-style:square" from="2592,15893" to="9774,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C2BsYAAADdAAAADwAAAGRycy9kb3ducmV2LnhtbERPTWvCQBC9F/oflil4q5u2Emp0FWkp&#10;aA9FraDHMTsmabOzYXdN0n/vCgVv83ifM533phYtOV9ZVvA0TEAQ51ZXXCjYfX88voLwAVljbZkU&#10;/JGH+ez+boqZth1vqN2GQsQQ9hkqKENoMil9XpJBP7QNceRO1hkMEbpCaoddDDe1fE6SVBqsODaU&#10;2NBbSfnv9mwUfL2s03ax+lz2+1V6zN83x8NP55QaPPSLCYhAfbiJ/91LHeePxi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QtgbGAAAA3QAAAA8AAAAAAAAA&#10;AAAAAAAAoQIAAGRycy9kb3ducmV2LnhtbFBLBQYAAAAABAAEAPkAAACUAwAAAAA=&#10;"/>
                <v:line id="Line 893" o:spid="_x0000_s1074" style="position:absolute;visibility:visible;mso-wrap-style:square" from="4949,1493" to="4949,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GicQAAADdAAAADwAAAGRycy9kb3ducmV2LnhtbERP30vDMBB+F/wfwgm+ubQyne2WDlkZ&#10;7EGFbeLzrTmbYnMpTezif28EYW/38f281TraXkw0+s6xgnyWgSBunO64VfB+3N49gfABWWPvmBT8&#10;kId1dX21wlK7M+9pOoRWpBD2JSowIQyllL4xZNHP3ECcuE83WgwJjq3UI55TuO3lfZY9SosdpwaD&#10;A20MNV+Hb6tgYeq9XMj65fhWT11exNf4cSqUur2Jz0sQgWK4iP/dO53mz4sH+PsmnS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0IaJxAAAAN0AAAAPAAAAAAAAAAAA&#10;AAAAAKECAABkcnMvZG93bnJldi54bWxQSwUGAAAAAAQABAD5AAAAkgMAAAAA&#10;">
                  <v:stroke endarrow="block"/>
                </v:line>
                <v:line id="Line 894" o:spid="_x0000_s1075" style="position:absolute;visibility:visible;mso-wrap-style:square" from="6389,1493" to="6389,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Y/sMAAADdAAAADwAAAGRycy9kb3ducmV2LnhtbERP32vCMBB+H+x/CDfwbaYO0bUaZawI&#10;e9CBOvZ8a86mrLmUJtbsvzfCwLf7+H7ech1tKwbqfeNYwWScgSCunG64VvB13Dy/gvABWWPrmBT8&#10;kYf16vFhiYV2F97TcAi1SCHsC1RgQugKKX1lyKIfu444cSfXWwwJ9rXUPV5SuG3lS5bNpMWGU4PB&#10;jt4NVb+Hs1UwN+VezmW5PX6WQzPJ4y5+/+RKjZ7i2wJEoBju4n/3h07zp/kM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CGP7DAAAA3QAAAA8AAAAAAAAAAAAA&#10;AAAAoQIAAGRycy9kb3ducmV2LnhtbFBLBQYAAAAABAAEAPkAAACRAwAAAAA=&#10;">
                  <v:stroke endarrow="block"/>
                </v:line>
                <v:line id="Line 895" o:spid="_x0000_s1076" style="position:absolute;visibility:visible;mso-wrap-style:square" from="3689,1493" to="3689,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occYAAADdAAAADwAAAGRycy9kb3ducmV2LnhtbERPTWvCQBC9C/0PyxS86aa1pG3qKqIU&#10;1EOptqDHMTtN0mZnw+42if++Kwi9zeN9znTem1q05HxlWcHdOAFBnFtdcaHg8+N19ATCB2SNtWVS&#10;cCYP89nNYIqZth3vqN2HQsQQ9hkqKENoMil9XpJBP7YNceS+rDMYInSF1A67GG5qeZ8kqTRYcWwo&#10;saFlSfnP/tcoeJu8p+1is133h016yle70/G7c0oNb/vFC4hAffgXX91rHec/PD/C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KHHGAAAA3QAAAA8AAAAAAAAA&#10;AAAAAAAAoQIAAGRycy9kb3ducmV2LnhtbFBLBQYAAAAABAAEAPkAAACUAwAAAAA=&#10;"/>
                <v:line id="Line 896" o:spid="_x0000_s1077" style="position:absolute;flip:y;visibility:visible;mso-wrap-style:square" from="2609,15533" to="2609,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bM/MgAAADdAAAADwAAAGRycy9kb3ducmV2LnhtbESPQUsDMRCF70L/QxjBi7RZpUi7Ni1F&#10;EDz0Yi1behs342bZzWSbxHb9985B8DbDe/PeN6vN6Ht1oZjawAYeZgUo4jrYlhsDh4/X6QJUysgW&#10;+8Bk4IcSbNaTmxWWNlz5nS773CgJ4VSiAZfzUGqdakce0ywMxKJ9hegxyxobbSNeJdz3+rEonrTH&#10;lqXB4UAvjupu/+0N6MXu/hy3n/Ou6o7HpavqajjtjLm7HbfPoDKN+d/8d/1mBX++FFz5Rkb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rbM/MgAAADdAAAADwAAAAAA&#10;AAAAAAAAAAChAgAAZHJzL2Rvd25yZXYueG1sUEsFBgAAAAAEAAQA+QAAAJYDAAAAAA==&#10;"/>
                <v:line id="Line 897" o:spid="_x0000_s1078" style="position:absolute;flip:y;visibility:visible;mso-wrap-style:square" from="3509,15533" to="3509,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UPcYAAADdAAAADwAAAGRycy9kb3ducmV2LnhtbESPT2vCQBDF7wW/wzIFL0E31lJMdBVt&#10;KxSkB/8cPA7ZMQnNzobsqOm37xYKvc3w3u/Nm8Wqd426URdqzwYm4xQUceFtzaWB03E7moEKgmyx&#10;8UwGvinAajl4WGBu/Z33dDtIqWIIhxwNVCJtrnUoKnIYxr4ljtrFdw4lrl2pbYf3GO4a/ZSmL9ph&#10;zfFChS29VlR8Ha4u1th+8tt0mmycTpKM3s+yS7UYM3zs13NQQr38m//oDxu55yyD32/iCHr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zFD3GAAAA3QAAAA8AAAAAAAAA&#10;AAAAAAAAoQIAAGRycy9kb3ducmV2LnhtbFBLBQYAAAAABAAEAPkAAACUAwAAAAA=&#10;">
                  <v:stroke endarrow="block"/>
                </v:line>
                <v:line id="Line 898" o:spid="_x0000_s1079" style="position:absolute;flip:y;visibility:visible;mso-wrap-style:square" from="4374,15533" to="4374,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nusYAAADdAAAADwAAAGRycy9kb3ducmV2LnhtbESPT0sDQQzF74LfYYjgZWlntCi67bT4&#10;ryAUD7Yeegw76e7SncyyE9v125uD4C2PvN/Ly2I1xs6caMhtYg83UweGuEqh5drD1249eQCTBTlg&#10;l5g8/FCG1fLyYoFlSGf+pNNWaqMhnEv00Ij0pbW5aihinqaeWHeHNEQUlUNtw4BnDY+dvXXu3kZs&#10;WS802NNLQ9Vx+x21xvqDX2ez4jnaonikt71snBXvr6/GpzkYoVH+zX/0e1Duzml//UZHs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iJ7rGAAAA3QAAAA8AAAAAAAAA&#10;AAAAAAAAoQIAAGRycy9kb3ducmV2LnhtbFBLBQYAAAAABAAEAPkAAACUAwAAAAA=&#10;">
                  <v:stroke endarrow="block"/>
                </v:line>
                <v:line id="Line 899" o:spid="_x0000_s1080" style="position:absolute;flip:y;visibility:visible;mso-wrap-style:square" from="5634,15533" to="5634,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6CIcYAAADdAAAADwAAAGRycy9kb3ducmV2LnhtbESPQWvCQBCF7wX/wzJCL0F3VVpqdJXW&#10;VhCkh6oHj0N2moRmZ0N2qum/7wqF3mZ473vzZrnufaMu1MU6sIXJ2IAiLoKrubRwOm5HT6CiIDts&#10;ApOFH4qwXg3ulpi7cOUPuhykVCmEY44WKpE21zoWFXmM49ASJ+0zdB4lrV2pXYfXFO4bPTXmUXus&#10;OV2osKVNRcXX4dunGtt3fp3Nshevs2xOb2fZGy3W3g/75wUooV7+zX/0ziXuwUzg9k0a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giHGAAAA3QAAAA8AAAAAAAAA&#10;AAAAAAAAoQIAAGRycy9kb3ducmV2LnhtbFBLBQYAAAAABAAEAPkAAACUAwAAAAA=&#10;">
                  <v:stroke endarrow="block"/>
                </v:line>
                <v:line id="Line 900" o:spid="_x0000_s1081" style="position:absolute;flip:y;visibility:visible;mso-wrap-style:square" from="6714,15533" to="6714,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cVsYAAADdAAAADwAAAGRycy9kb3ducmV2LnhtbESPT2vCQBDF74LfYRnBS6i7VVra6Cr9&#10;JwjSQ20PHofsNAnNzobsqPHbu0LB2wzv/d68Wax636gjdbEObOF+YkARF8HVXFr4+V7fPYGKguyw&#10;CUwWzhRhtRwOFpi7cOIvOu6kVCmEY44WKpE21zoWFXmMk9ASJ+03dB4lrV2pXYenFO4bPTXmUXus&#10;OV2osKW3ioq/3cGnGutPfp/Nslevs+yZPvayNVqsHY/6lzkooV5u5n964xL3YKZw/SaN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8HFbGAAAA3QAAAA8AAAAAAAAA&#10;AAAAAAAAoQIAAGRycy9kb3ducmV2LnhtbFBLBQYAAAAABAAEAPkAAACUAwAAAAA=&#10;">
                  <v:stroke endarrow="block"/>
                </v:line>
                <v:line id="Line 901" o:spid="_x0000_s1082" style="position:absolute;flip:y;visibility:visible;mso-wrap-style:square" from="7974,15533" to="7974,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C5zcYAAADdAAAADwAAAGRycy9kb3ducmV2LnhtbESPT0vDQBDF70K/wzKCl2B3bbBo7LbU&#10;/gGh9NDqweOQHZNgdjZkxzb99l1B8DbDe783b2aLwbfqRH1sAlt4GBtQxGVwDVcWPt6390+goiA7&#10;bAOThQtFWMxHNzMsXDjzgU5HqVQK4VighVqkK7SOZU0e4zh0xEn7Cr1HSWtfadfjOYX7Vk+MmWqP&#10;DacLNXa0qqn8Pv74VGO753WeZ69eZ9kzbT5lZ7RYe3c7LF9ACQ3yb/6j31ziHk0Ov9+kEf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wuc3GAAAA3QAAAA8AAAAAAAAA&#10;AAAAAAAAoQIAAGRycy9kb3ducmV2LnhtbFBLBQYAAAAABAAEAPkAAACUAwAAAAA=&#10;">
                  <v:stroke endarrow="block"/>
                </v:line>
                <v:shapetype id="_x0000_t202" coordsize="21600,21600" o:spt="202" path="m,l,21600r21600,l21600,xe">
                  <v:stroke joinstyle="miter"/>
                  <v:path gradientshapeok="t" o:connecttype="rect"/>
                </v:shapetype>
                <v:shape id="Text Box 902" o:spid="_x0000_s1083" type="#_x0000_t202" style="position:absolute;left:10674;top:5093;width:600;height:9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vesEA&#10;AADdAAAADwAAAGRycy9kb3ducmV2LnhtbERPTYvCMBC9C/6HMII3TV1UpBpFxBVPsroiHodmbIvN&#10;pDZR47/fCMLe5vE+Z7YIphIPalxpWcGgn4AgzqwuOVdw/P3uTUA4j6yxskwKXuRgMW+3Zphq++Q9&#10;PQ4+FzGEXYoKCu/rVEqXFWTQ9W1NHLmLbQz6CJtc6gafMdxU8itJxtJgybGhwJpWBWXXw90o+Nno&#10;cThdT7dwvtz0GuvBfreslOp2wnIKwlPw/+KPe6vj/FEyhPc38QQ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Yr3rBAAAA3QAAAA8AAAAAAAAAAAAAAAAAmAIAAGRycy9kb3du&#10;cmV2LnhtbFBLBQYAAAAABAAEAPUAAACGAwAAAAA=&#10;" strokecolor="white">
                  <v:textbox style="layout-flow:vertical;mso-layout-flow-alt:bottom-to-top">
                    <w:txbxContent>
                      <w:p w:rsidR="008A1CFC" w:rsidRDefault="008A1CFC" w:rsidP="008A1CFC">
                        <w:pPr>
                          <w:pStyle w:val="afffffff1"/>
                          <w:jc w:val="center"/>
                        </w:pPr>
                        <w:r>
                          <w:t>Рис. 1. Класифікація інновацій у фармації</w:t>
                        </w:r>
                      </w:p>
                    </w:txbxContent>
                  </v:textbox>
                </v:shape>
                <v:shape id="Text Box 903" o:spid="_x0000_s1084" type="#_x0000_t202" style="position:absolute;left:6174;top:9953;width:9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G78MA&#10;AADdAAAADwAAAGRycy9kb3ducmV2LnhtbERP22oCMRB9L/QfwhR8q0lFpWyNYguChbLatR8wbMbs&#10;0s1kSaJu/74RBN/mcK6zWA2uE2cKsfWs4WWsQBDX3rRsNfwcNs+vIGJCNth5Jg1/FGG1fHxYYGH8&#10;hb/pXCUrcgjHAjU0KfWFlLFuyGEc+544c0cfHKYMg5Um4CWHu05OlJpLhy3nhgZ7+mio/q1OTkNZ&#10;7cz7cdiV+zJ8Hux0s/5SW6v16GlYv4FINKS7+Obemjx/pmZ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AG78MAAADdAAAADwAAAAAAAAAAAAAAAACYAgAAZHJzL2Rv&#10;d25yZXYueG1sUEsFBgAAAAAEAAQA9QAAAIgDAAAAAA==&#10;">
                  <v:textbox style="layout-flow:vertical;mso-layout-flow-alt:bottom-to-top">
                    <w:txbxContent>
                      <w:p w:rsidR="008A1CFC" w:rsidRDefault="008A1CFC" w:rsidP="008A1CFC">
                        <w:pPr>
                          <w:jc w:val="center"/>
                        </w:pPr>
                        <w:r>
                          <w:rPr>
                            <w:lang w:val="uk-UA"/>
                          </w:rPr>
                          <w:t>В</w:t>
                        </w:r>
                        <w:r>
                          <w:t>провадження нового обладнання (устроїв)</w:t>
                        </w:r>
                      </w:p>
                    </w:txbxContent>
                  </v:textbox>
                </v:shape>
                <v:shape id="Text Box 904" o:spid="_x0000_s1085" type="#_x0000_t202" style="position:absolute;left:7614;top:1673;width:90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YmMMA&#10;AADdAAAADwAAAGRycy9kb3ducmV2LnhtbERP22oCMRB9F/oPYQq+adJipWyNYguCBVnt2g8YNmN2&#10;6WayJKlu/94UBN/mcK6zWA2uE2cKsfWs4WmqQBDX3rRsNXwfN5NXEDEhG+w8k4Y/irBaPowWWBh/&#10;4S86V8mKHMKxQA1NSn0hZawbchinvifO3MkHhynDYKUJeMnhrpPPSs2lw5ZzQ4M9fTRU/1S/TkNZ&#10;7c37adiXhzJ8Hu1ss96prdV6/Dis30AkGtJdfHNvTZ7/oubw/00+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KYmMMAAADdAAAADwAAAAAAAAAAAAAAAACYAgAAZHJzL2Rv&#10;d25yZXYueG1sUEsFBgAAAAAEAAQA9QAAAIgDAAAAAA==&#10;">
                  <v:textbox style="layout-flow:vertical;mso-layout-flow-alt:bottom-to-top">
                    <w:txbxContent>
                      <w:p w:rsidR="008A1CFC" w:rsidRDefault="008A1CFC" w:rsidP="008A1CFC">
                        <w:pPr>
                          <w:pStyle w:val="34"/>
                        </w:pPr>
                        <w:r>
                          <w:t>Створення і</w:t>
                        </w:r>
                        <w:r>
                          <w:t>н</w:t>
                        </w:r>
                        <w:r>
                          <w:t>формаційних м</w:t>
                        </w:r>
                        <w:r>
                          <w:t>е</w:t>
                        </w:r>
                        <w:r>
                          <w:t>реж</w:t>
                        </w:r>
                      </w:p>
                    </w:txbxContent>
                  </v:textbox>
                </v:shape>
                <v:line id="Line 905" o:spid="_x0000_s1086" style="position:absolute;visibility:visible;mso-wrap-style:square" from="3654,3833" to="944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mya8UAAADdAAAADwAAAGRycy9kb3ducmV2LnhtbERPTWvCQBC9C/6HZYTedNMW05K6irQU&#10;tAdRW2iPY3aaRLOzYXdN0n/vCkJv83ifM1v0phYtOV9ZVnA/SUAQ51ZXXCj4+nwfP4PwAVljbZkU&#10;/JGHxXw4mGGmbcc7avehEDGEfYYKyhCaTEqfl2TQT2xDHLlf6wyGCF0htcMuhptaPiRJKg1WHBtK&#10;bOi1pPy0PxsFm8dt2i7XH6v+e50e8rfd4efYOaXuRv3yBUSgPvyLb+6VjvOny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mya8UAAADdAAAADwAAAAAAAAAA&#10;AAAAAAChAgAAZHJzL2Rvd25yZXYueG1sUEsFBgAAAAAEAAQA+QAAAJMDAAAAAA==&#10;"/>
                <v:line id="Line 906" o:spid="_x0000_s1087" style="position:absolute;visibility:visible;mso-wrap-style:square" from="4734,3833" to="4734,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qzDcYAAADdAAAADwAAAGRycy9kb3ducmV2LnhtbESPQUsDMRCF70L/Q5iCN5utoG23TUvp&#10;InhQoa14nm7GzeJmsmziNv575yB4m+G9ee+bzS77To00xDawgfmsAEVcB9tyY+D9/HS3BBUTssUu&#10;MBn4oQi77eRmg6UNVz7SeEqNkhCOJRpwKfWl1rF25DHOQk8s2mcYPCZZh0bbAa8S7jt9XxSP2mPL&#10;0uCwp4Oj+uv07Q0sXHXUC129nN+qsZ2v8mv+uKyMuZ3m/RpUopz+zX/Xz1bwHwrBlW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6sw3GAAAA3QAAAA8AAAAAAAAA&#10;AAAAAAAAoQIAAGRycy9kb3ducmV2LnhtbFBLBQYAAAAABAAEAPkAAACUAwAAAAA=&#10;">
                  <v:stroke endarrow="block"/>
                </v:line>
                <v:line id="Line 907" o:spid="_x0000_s1088" style="position:absolute;visibility:visible;mso-wrap-style:square" from="6174,3833" to="6174,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YWlsQAAADdAAAADwAAAGRycy9kb3ducmV2LnhtbERPS2sCMRC+F/wPYYTeataC1V2NUroI&#10;PdSCDzyPm+lm6WaybNI1/feNUPA2H99zVptoWzFQ7xvHCqaTDARx5XTDtYLTcfu0AOEDssbWMSn4&#10;JQ+b9ehhhYV2V97TcAi1SCHsC1RgQugKKX1lyKKfuI44cV+utxgS7Gupe7ymcNvK5yx7kRYbTg0G&#10;O3ozVH0ffqyCuSn3ci7Lj+NnOTTTPO7i+ZIr9TiOr0sQgWK4i//d7zrNn2U5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haWxAAAAN0AAAAPAAAAAAAAAAAA&#10;AAAAAKECAABkcnMvZG93bnJldi54bWxQSwUGAAAAAAQABAD5AAAAkgMAAAAA&#10;">
                  <v:stroke endarrow="block"/>
                </v:line>
                <v:line id="Line 908" o:spid="_x0000_s1089" style="position:absolute;visibility:visible;mso-wrap-style:square" from="7614,3833" to="7614,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p1sYAAADdAAAADwAAAGRycy9kb3ducmV2LnhtbESPQUvDQBCF70L/wzIFb3YTQdvGbktp&#10;EDyo0FY8j9kxG8zOhuyarv/eOQjeZnhv3vtms8u+VxONsQtsoFwUoIibYDtuDbydH29WoGJCttgH&#10;JgM/FGG3nV1tsLLhwkeaTqlVEsKxQgMupaHSOjaOPMZFGIhF+wyjxyTr2Go74kXCfa9vi+Jee+xY&#10;GhwOdHDUfJ2+vYGlq496qevn82s9deU6v+T3j7Ux1/O8fwCVKKd/89/1kxX8u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VKdbGAAAA3QAAAA8AAAAAAAAA&#10;AAAAAAAAoQIAAGRycy9kb3ducmV2LnhtbFBLBQYAAAAABAAEAPkAAACUAwAAAAA=&#10;">
                  <v:stroke endarrow="block"/>
                </v:line>
                <v:line id="Line 909" o:spid="_x0000_s1090" style="position:absolute;visibility:visible;mso-wrap-style:square" from="3654,3833" to="3654,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UZWcUAAADdAAAADwAAAGRycy9kb3ducmV2LnhtbERPTWvCQBC9F/wPywje6iaVBkldRVoK&#10;2kOptqDHMTtNotnZsLtN0n/fLQje5vE+Z7EaTCM6cr62rCCdJiCIC6trLhV8fb7ez0H4gKyxsUwK&#10;fsnDajm6W2Cubc876vahFDGEfY4KqhDaXEpfVGTQT21LHLlv6wyGCF0ptcM+hptGPiRJJg3WHBsq&#10;bOm5ouKy/zEK3mcfWbfevm2GwzY7FS+70/HcO6Um42H9BCLQEG7iq3uj4/zHNIX/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UZWcUAAADdAAAADwAAAAAAAAAA&#10;AAAAAAChAgAAZHJzL2Rvd25yZXYueG1sUEsFBgAAAAAEAAQA+QAAAJMDAAAAAA==&#10;"/>
                <v:shape id="Text Box 910" o:spid="_x0000_s1091" type="#_x0000_t202" style="position:absolute;left:8694;top:13373;width:16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IRsMA&#10;AADdAAAADwAAAGRycy9kb3ducmV2LnhtbERP3WrCMBS+F/YO4Qy801TZhnRGUUFQGHWrPsChOaZl&#10;zUlJMq1vbwRhd+fj+z3zZW9bcSEfGscKJuMMBHHldMNGwem4Hc1AhIissXVMCm4UYLl4Gcwx1+7K&#10;P3QpoxEphEOOCuoYu1zKUNVkMYxdR5y4s/MWY4LeSO3xmsJtK6dZ9iEtNpwaauxoU1P1W/5ZBUV5&#10;0Otzfyi+C78/mrft6ivbGaWGr/3qE0SkPv6Ln+6dTvPfJ1N4fJN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AIRsMAAADdAAAADwAAAAAAAAAAAAAAAACYAgAAZHJzL2Rv&#10;d25yZXYueG1sUEsFBgAAAAAEAAQA9QAAAIgDAAAAAA==&#10;">
                  <v:textbox style="layout-flow:vertical;mso-layout-flow-alt:bottom-to-top">
                    <w:txbxContent>
                      <w:p w:rsidR="008A1CFC" w:rsidRDefault="008A1CFC" w:rsidP="008A1CFC">
                        <w:pPr>
                          <w:pStyle w:val="34"/>
                          <w:spacing w:line="216" w:lineRule="auto"/>
                        </w:pPr>
                        <w:r>
                          <w:t>Створення нових виробництв: ха</w:t>
                        </w:r>
                        <w:r>
                          <w:t>р</w:t>
                        </w:r>
                        <w:r>
                          <w:t>чових домішок, ветеринарних преп</w:t>
                        </w:r>
                        <w:r>
                          <w:t>а</w:t>
                        </w:r>
                        <w:r>
                          <w:t>ратів та ін.</w:t>
                        </w:r>
                      </w:p>
                    </w:txbxContent>
                  </v:textbox>
                </v:shape>
                <v:line id="Line 911" o:spid="_x0000_s1092" style="position:absolute;flip:y;visibility:visible;mso-wrap-style:square" from="9774,15533" to="9774,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EMYAAADdAAAADwAAAGRycy9kb3ducmV2LnhtbESPQWvCQBCF70L/wzIFL0E3Nlja6Cpt&#10;VShID9UePA7ZMQlmZ0N21PTfdwuCtxne+968mS9716gLdaH2bGAyTkERF97WXBr42W9GL6CCIFts&#10;PJOBXwqwXDwM5phbf+VvuuykVDGEQ44GKpE21zoUFTkMY98SR+3oO4cS167UtsNrDHeNfkrTZ+2w&#10;5nihwpY+KipOu7OLNTZfvMqy5N3pJHml9UG2qRZjho/92wyUUC93843+tJGbTjL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LxDGAAAA3QAAAA8AAAAAAAAA&#10;AAAAAAAAoQIAAGRycy9kb3ducmV2LnhtbFBLBQYAAAAABAAEAPkAAACUAwAAAAA=&#10;">
                  <v:stroke endarrow="block"/>
                </v:line>
                <v:line id="Line 912" o:spid="_x0000_s1093" style="position:absolute;visibility:visible;mso-wrap-style:square" from="8154,1493" to="8154,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4v1cQAAADdAAAADwAAAGRycy9kb3ducmV2LnhtbERP32vCMBB+H/g/hBN8m2llm1qNIiuD&#10;PWyCOvZ8NremrLmUJtbsv18GA9/u4/t56220rRio941jBfk0A0FcOd1wreDj9HK/AOEDssbWMSn4&#10;IQ/bzehujYV2Vz7QcAy1SCHsC1RgQugKKX1lyKKfuo44cV+utxgS7Gupe7ymcNvKWZY9SYsNpwaD&#10;HT0bqr6PF6tgbsqDnMvy7bQvhyZfxvf4eV4qNRnH3QpEoBhu4n/3q07zH/M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i/VxAAAAN0AAAAPAAAAAAAAAAAA&#10;AAAAAKECAABkcnMvZG93bnJldi54bWxQSwUGAAAAAAQABAD5AAAAkgMAAAAA&#10;">
                  <v:stroke endarrow="block"/>
                </v:line>
                <v:line id="Line 913" o:spid="_x0000_s1094" style="position:absolute;flip:y;visibility:visible;mso-wrap-style:square" from="9234,12549" to="9234,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wS/8YAAADdAAAADwAAAGRycy9kb3ducmV2LnhtbESPQWvCQBCF7wX/wzKCl1A3KkqNrmJr&#10;hULpQduDxyE7JsHsbMiOmv57Vyj0NsN735s3y3XnanWlNlSeDYyGKSji3NuKCwM/37vnF1BBkC3W&#10;nsnALwVYr3pPS8ysv/GergcpVAzhkKGBUqTJtA55SQ7D0DfEUTv51qHEtS20bfEWw12tx2k60w4r&#10;jhdKbOitpPx8uLhYY/fF28kkeXU6Seb0fpTPVIsxg363WYAS6uTf/Ed/2MhNR1N4fBNH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MEv/GAAAA3QAAAA8AAAAAAAAA&#10;AAAAAAAAoQIAAGRycy9kb3ducmV2LnhtbFBLBQYAAAAABAAEAPkAAACUAwAAAAA=&#10;">
                  <v:stroke endarrow="block"/>
                </v:line>
                <v:rect id="Rectangle 914" o:spid="_x0000_s1095" style="position:absolute;left:8901;top:4014;width:14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hJ8IA&#10;AADdAAAADwAAAGRycy9kb3ducmV2LnhtbERPTWvCQBC9C/6HZQRvzcaiotFVpFQo9qKx9TxkxySY&#10;nU13txr/fVcoeJvH+5zlujONuJLztWUFoyQFQVxYXXOp4Ou4fZmB8AFZY2OZFNzJw3rV7y0x0/bG&#10;B7rmoRQxhH2GCqoQ2kxKX1Rk0Ce2JY7c2TqDIUJXSu3wFsNNI1/TdCoN1hwbKmzpraLikv8aBd/5&#10;iag8/zTj+XbXTebs7Pv+U6nhoNssQATqwlP87/7Qcf5kNIXHN/E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eEnwgAAAN0AAAAPAAAAAAAAAAAAAAAAAJgCAABkcnMvZG93&#10;bnJldi54bWxQSwUGAAAAAAQABAD1AAAAhwMAAAAA&#10;">
                  <v:textbox style="layout-flow:vertical;mso-layout-flow-alt:bottom-to-top">
                    <w:txbxContent>
                      <w:p w:rsidR="008A1CFC" w:rsidRDefault="008A1CFC" w:rsidP="008A1CFC">
                        <w:pPr>
                          <w:jc w:val="center"/>
                        </w:pPr>
                        <w:r>
                          <w:t xml:space="preserve">Підвищення </w:t>
                        </w:r>
                        <w:r>
                          <w:rPr>
                            <w:lang w:val="uk-UA"/>
                          </w:rPr>
                          <w:t>без-печності та еколо-гічності виробни</w:t>
                        </w:r>
                        <w:r>
                          <w:rPr>
                            <w:lang w:val="uk-UA"/>
                          </w:rPr>
                          <w:t>ц</w:t>
                        </w:r>
                        <w:r>
                          <w:rPr>
                            <w:lang w:val="uk-UA"/>
                          </w:rPr>
                          <w:t>тва</w:t>
                        </w:r>
                      </w:p>
                    </w:txbxContent>
                  </v:textbox>
                </v:rect>
                <v:line id="Line 915" o:spid="_x0000_s1096" style="position:absolute;visibility:visible;mso-wrap-style:square" from="9441,3834" to="944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yxosQAAADdAAAADwAAAGRycy9kb3ducmV2LnhtbERP32vCMBB+H+x/CDfY20w70M5qlLEi&#10;7EEH6tjz2dyasuZSmqzG/94Ig73dx/fzlutoOzHS4FvHCvJJBoK4drrlRsHncfP0AsIHZI2dY1Jw&#10;IQ/r1f3dEkvtzryn8RAakULYl6jAhNCXUvrakEU/cT1x4r7dYDEkODRSD3hO4baTz1k2kxZbTg0G&#10;e3ozVP8cfq2CwlR7Wchqe/yoxjafx138Os2VenyIrwsQgWL4F/+533WaP80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LGixAAAAN0AAAAPAAAAAAAAAAAA&#10;AAAAAKECAABkcnMvZG93bnJldi54bWxQSwUGAAAAAAQABAD5AAAAkgMAAAAA&#10;">
                  <v:stroke endarrow="block"/>
                </v:line>
              </v:group>
            </w:pict>
          </mc:Fallback>
        </mc:AlternateContent>
      </w:r>
    </w:p>
    <w:p w:rsidR="008A1CFC" w:rsidRDefault="008A1CFC" w:rsidP="008A1CFC">
      <w:pPr>
        <w:pStyle w:val="afffffff8"/>
        <w:spacing w:line="312" w:lineRule="auto"/>
        <w:rPr>
          <w:sz w:val="24"/>
        </w:rPr>
      </w:pPr>
    </w:p>
    <w:p w:rsidR="008A1CFC" w:rsidRDefault="008A1CFC" w:rsidP="008A1CFC">
      <w:pPr>
        <w:spacing w:line="312" w:lineRule="auto"/>
        <w:ind w:firstLine="720"/>
        <w:jc w:val="both"/>
        <w:rPr>
          <w:lang w:val="uk-UA"/>
        </w:rPr>
      </w:pPr>
    </w:p>
    <w:p w:rsidR="008A1CFC" w:rsidRDefault="008A1CFC" w:rsidP="008A1CFC">
      <w:pPr>
        <w:pStyle w:val="24"/>
        <w:spacing w:line="312" w:lineRule="auto"/>
        <w:ind w:firstLine="720"/>
        <w:jc w:val="both"/>
        <w:rPr>
          <w:b/>
          <w:bCs/>
          <w:iCs/>
        </w:rPr>
      </w:pPr>
      <w:r>
        <w:rPr>
          <w:b/>
          <w:bCs/>
          <w:iCs/>
        </w:rPr>
        <w:t xml:space="preserve"> </w:t>
      </w: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afffffff8"/>
        <w:spacing w:line="312" w:lineRule="auto"/>
        <w:rPr>
          <w:sz w:val="24"/>
        </w:rPr>
      </w:pPr>
    </w:p>
    <w:p w:rsidR="008A1CFC" w:rsidRDefault="008A1CFC" w:rsidP="008A1CFC">
      <w:pPr>
        <w:pStyle w:val="24"/>
        <w:spacing w:line="312" w:lineRule="auto"/>
        <w:ind w:firstLine="720"/>
        <w:jc w:val="both"/>
        <w:rPr>
          <w:b/>
          <w:bCs/>
        </w:rPr>
      </w:pPr>
      <w:r>
        <w:rPr>
          <w:b/>
          <w:bCs/>
        </w:rPr>
        <w:t>Інноваційний процес у фармацевтичній галузі має суттєві відмінності у порівнянні з іншими галузями: багатостадійність, наявність таких специфічних етапів, як біофармацевт</w:t>
      </w:r>
      <w:r>
        <w:rPr>
          <w:b/>
          <w:bCs/>
        </w:rPr>
        <w:t>и</w:t>
      </w:r>
      <w:r>
        <w:rPr>
          <w:b/>
          <w:bCs/>
        </w:rPr>
        <w:t>ч-ні, доклінічні, клінічні дослідження (I – IV фази); значна тривалість і висока ва</w:t>
      </w:r>
      <w:r>
        <w:rPr>
          <w:b/>
          <w:bCs/>
        </w:rPr>
        <w:t>р</w:t>
      </w:r>
      <w:r>
        <w:rPr>
          <w:b/>
          <w:bCs/>
        </w:rPr>
        <w:t>тість іннова-ційних розробок; тривалий інвестиційний лаг; відносно коротка тривалість життєвого циклу більшості ЛЗ; необхідність забезпечення доступних цін на ЛЗ для споживачів; реальність ко</w:t>
      </w:r>
      <w:r>
        <w:rPr>
          <w:b/>
          <w:bCs/>
        </w:rPr>
        <w:t>н</w:t>
      </w:r>
      <w:r>
        <w:rPr>
          <w:b/>
          <w:bCs/>
        </w:rPr>
        <w:t>куренції як на внутрішньому, так і на зовнішньому ринках з могутніми фармацевтичними ко</w:t>
      </w:r>
      <w:r>
        <w:rPr>
          <w:b/>
          <w:bCs/>
        </w:rPr>
        <w:t>р</w:t>
      </w:r>
      <w:r>
        <w:rPr>
          <w:b/>
          <w:bCs/>
        </w:rPr>
        <w:t>пораціями, які здійснюють масштабну інноваційну діял</w:t>
      </w:r>
      <w:r>
        <w:rPr>
          <w:b/>
          <w:bCs/>
        </w:rPr>
        <w:t>ь</w:t>
      </w:r>
      <w:r>
        <w:rPr>
          <w:b/>
          <w:bCs/>
        </w:rPr>
        <w:t>ність та ін.</w:t>
      </w:r>
    </w:p>
    <w:p w:rsidR="008A1CFC" w:rsidRDefault="008A1CFC" w:rsidP="008A1CFC">
      <w:pPr>
        <w:pStyle w:val="afffffffffffffffffffc"/>
        <w:spacing w:line="312" w:lineRule="auto"/>
        <w:ind w:left="0" w:right="0" w:firstLine="720"/>
        <w:rPr>
          <w:sz w:val="24"/>
        </w:rPr>
      </w:pPr>
      <w:r>
        <w:rPr>
          <w:sz w:val="24"/>
        </w:rPr>
        <w:t>Визначені особливості потребують специфічних підходів щодо побудови відповідн</w:t>
      </w:r>
      <w:r>
        <w:rPr>
          <w:sz w:val="24"/>
        </w:rPr>
        <w:t>о</w:t>
      </w:r>
      <w:r>
        <w:rPr>
          <w:sz w:val="24"/>
        </w:rPr>
        <w:t>го до специфіки галузі механізму відшкодування інноваційних витрат і створення умов для стимулювання її інноваційно-інвестиційного розвитку.</w:t>
      </w:r>
    </w:p>
    <w:p w:rsidR="008A1CFC" w:rsidRDefault="008A1CFC" w:rsidP="008A1CFC">
      <w:pPr>
        <w:pStyle w:val="24"/>
        <w:spacing w:line="312" w:lineRule="auto"/>
        <w:ind w:firstLine="720"/>
        <w:jc w:val="both"/>
        <w:rPr>
          <w:b/>
          <w:bCs/>
          <w:iCs/>
        </w:rPr>
      </w:pPr>
      <w:r>
        <w:rPr>
          <w:b/>
          <w:bCs/>
        </w:rPr>
        <w:t>У роботі обґрунтовано, що ринково-орієнтована система фінансування іннов</w:t>
      </w:r>
      <w:r>
        <w:rPr>
          <w:b/>
          <w:bCs/>
        </w:rPr>
        <w:t>а</w:t>
      </w:r>
      <w:r>
        <w:rPr>
          <w:b/>
          <w:bCs/>
        </w:rPr>
        <w:t>ційно-інвестиційного розвитку фармацевтичної галузі повинна бути багаторівневою та багатока-н</w:t>
      </w:r>
      <w:r>
        <w:rPr>
          <w:b/>
          <w:bCs/>
        </w:rPr>
        <w:t>а</w:t>
      </w:r>
      <w:r>
        <w:rPr>
          <w:b/>
          <w:bCs/>
        </w:rPr>
        <w:t xml:space="preserve">льною </w:t>
      </w:r>
      <w:r>
        <w:rPr>
          <w:b/>
          <w:bCs/>
          <w:iCs/>
        </w:rPr>
        <w:t>(рис. 2).</w:t>
      </w:r>
    </w:p>
    <w:p w:rsidR="008A1CFC" w:rsidRDefault="008A1CFC" w:rsidP="008A1CFC">
      <w:pPr>
        <w:pStyle w:val="afffffff8"/>
        <w:spacing w:line="312" w:lineRule="auto"/>
        <w:rPr>
          <w:sz w:val="24"/>
        </w:rPr>
      </w:pPr>
      <w:r>
        <w:rPr>
          <w:b/>
          <w:bCs/>
          <w:iCs/>
          <w:noProof/>
          <w:sz w:val="24"/>
          <w:lang w:eastAsia="ru-RU"/>
        </w:rP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10160</wp:posOffset>
                </wp:positionV>
                <wp:extent cx="5372100" cy="3429000"/>
                <wp:effectExtent l="5715" t="0" r="13335" b="13335"/>
                <wp:wrapNone/>
                <wp:docPr id="1386" name="Группа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429000"/>
                          <a:chOff x="2061" y="5634"/>
                          <a:chExt cx="8460" cy="5400"/>
                        </a:xfrm>
                      </wpg:grpSpPr>
                      <wps:wsp>
                        <wps:cNvPr id="1387" name="Text Box 674"/>
                        <wps:cNvSpPr txBox="1">
                          <a:spLocks noChangeArrowheads="1"/>
                        </wps:cNvSpPr>
                        <wps:spPr bwMode="auto">
                          <a:xfrm>
                            <a:off x="5301" y="6174"/>
                            <a:ext cx="2400" cy="347"/>
                          </a:xfrm>
                          <a:prstGeom prst="rect">
                            <a:avLst/>
                          </a:prstGeom>
                          <a:solidFill>
                            <a:srgbClr val="FFFFFF"/>
                          </a:solidFill>
                          <a:ln w="9525">
                            <a:solidFill>
                              <a:srgbClr val="000000"/>
                            </a:solidFill>
                            <a:miter lim="800000"/>
                            <a:headEnd/>
                            <a:tailEnd/>
                          </a:ln>
                        </wps:spPr>
                        <wps:txbx>
                          <w:txbxContent>
                            <w:p w:rsidR="008A1CFC" w:rsidRDefault="008A1CFC" w:rsidP="008A1CFC">
                              <w:pPr>
                                <w:pStyle w:val="1"/>
                                <w:spacing w:line="192" w:lineRule="auto"/>
                              </w:pPr>
                              <w:r>
                                <w:t>Держава</w:t>
                              </w:r>
                            </w:p>
                          </w:txbxContent>
                        </wps:txbx>
                        <wps:bodyPr rot="0" vert="horz" wrap="square" lIns="91440" tIns="45720" rIns="91440" bIns="45720" anchor="t" anchorCtr="0" upright="1">
                          <a:noAutofit/>
                        </wps:bodyPr>
                      </wps:wsp>
                      <wps:wsp>
                        <wps:cNvPr id="1388" name="Text Box 675"/>
                        <wps:cNvSpPr txBox="1">
                          <a:spLocks noChangeArrowheads="1"/>
                        </wps:cNvSpPr>
                        <wps:spPr bwMode="auto">
                          <a:xfrm>
                            <a:off x="4041" y="8430"/>
                            <a:ext cx="2700" cy="695"/>
                          </a:xfrm>
                          <a:prstGeom prst="rect">
                            <a:avLst/>
                          </a:prstGeom>
                          <a:solidFill>
                            <a:srgbClr val="FFFFFF"/>
                          </a:solidFill>
                          <a:ln w="9525">
                            <a:solidFill>
                              <a:srgbClr val="FFFFFF"/>
                            </a:solidFill>
                            <a:miter lim="800000"/>
                            <a:headEnd/>
                            <a:tailEnd/>
                          </a:ln>
                        </wps:spPr>
                        <wps:txbx>
                          <w:txbxContent>
                            <w:p w:rsidR="008A1CFC" w:rsidRDefault="008A1CFC" w:rsidP="008A1CFC">
                              <w:pPr>
                                <w:pStyle w:val="afffffff1"/>
                                <w:jc w:val="center"/>
                                <w:rPr>
                                  <w:sz w:val="20"/>
                                </w:rPr>
                              </w:pPr>
                              <w:r>
                                <w:rPr>
                                  <w:sz w:val="20"/>
                                </w:rPr>
                                <w:t>Передача результатів прикладних д</w:t>
                              </w:r>
                              <w:r>
                                <w:rPr>
                                  <w:sz w:val="20"/>
                                </w:rPr>
                                <w:t>о</w:t>
                              </w:r>
                              <w:r>
                                <w:rPr>
                                  <w:sz w:val="20"/>
                                </w:rPr>
                                <w:t>сліджень</w:t>
                              </w:r>
                            </w:p>
                          </w:txbxContent>
                        </wps:txbx>
                        <wps:bodyPr rot="0" vert="horz" wrap="square" lIns="91440" tIns="45720" rIns="91440" bIns="45720" anchor="t" anchorCtr="0" upright="1">
                          <a:noAutofit/>
                        </wps:bodyPr>
                      </wps:wsp>
                      <wps:wsp>
                        <wps:cNvPr id="1389" name="Text Box 676"/>
                        <wps:cNvSpPr txBox="1">
                          <a:spLocks noChangeArrowheads="1"/>
                        </wps:cNvSpPr>
                        <wps:spPr bwMode="auto">
                          <a:xfrm>
                            <a:off x="6561" y="6868"/>
                            <a:ext cx="3960" cy="347"/>
                          </a:xfrm>
                          <a:prstGeom prst="rect">
                            <a:avLst/>
                          </a:prstGeom>
                          <a:solidFill>
                            <a:srgbClr val="C0C0C0"/>
                          </a:solidFill>
                          <a:ln w="9525">
                            <a:solidFill>
                              <a:srgbClr val="000000"/>
                            </a:solidFill>
                            <a:miter lim="800000"/>
                            <a:headEnd/>
                            <a:tailEnd/>
                          </a:ln>
                        </wps:spPr>
                        <wps:txbx>
                          <w:txbxContent>
                            <w:p w:rsidR="008A1CFC" w:rsidRDefault="008A1CFC" w:rsidP="008A1CFC">
                              <w:pPr>
                                <w:pStyle w:val="1"/>
                                <w:spacing w:line="216" w:lineRule="auto"/>
                              </w:pPr>
                              <w:r>
                                <w:t xml:space="preserve">Непрямі методи фінансування </w:t>
                              </w:r>
                            </w:p>
                          </w:txbxContent>
                        </wps:txbx>
                        <wps:bodyPr rot="0" vert="horz" wrap="square" lIns="91440" tIns="45720" rIns="91440" bIns="45720" anchor="t" anchorCtr="0" upright="1">
                          <a:noAutofit/>
                        </wps:bodyPr>
                      </wps:wsp>
                      <wps:wsp>
                        <wps:cNvPr id="1390" name="Text Box 677"/>
                        <wps:cNvSpPr txBox="1">
                          <a:spLocks noChangeArrowheads="1"/>
                        </wps:cNvSpPr>
                        <wps:spPr bwMode="auto">
                          <a:xfrm>
                            <a:off x="2601" y="6868"/>
                            <a:ext cx="3600" cy="347"/>
                          </a:xfrm>
                          <a:prstGeom prst="rect">
                            <a:avLst/>
                          </a:prstGeom>
                          <a:solidFill>
                            <a:srgbClr val="C0C0C0"/>
                          </a:solidFill>
                          <a:ln w="9525">
                            <a:solidFill>
                              <a:srgbClr val="000000"/>
                            </a:solidFill>
                            <a:miter lim="800000"/>
                            <a:headEnd/>
                            <a:tailEnd/>
                          </a:ln>
                        </wps:spPr>
                        <wps:txbx>
                          <w:txbxContent>
                            <w:p w:rsidR="008A1CFC" w:rsidRDefault="008A1CFC" w:rsidP="008A1CFC">
                              <w:pPr>
                                <w:pStyle w:val="1"/>
                                <w:spacing w:line="216" w:lineRule="auto"/>
                              </w:pPr>
                              <w:r>
                                <w:t>Прямі методи ф</w:t>
                              </w:r>
                              <w:r>
                                <w:t>і</w:t>
                              </w:r>
                              <w:r>
                                <w:t xml:space="preserve">нансування </w:t>
                              </w:r>
                            </w:p>
                          </w:txbxContent>
                        </wps:txbx>
                        <wps:bodyPr rot="0" vert="horz" wrap="square" lIns="91440" tIns="45720" rIns="91440" bIns="45720" anchor="t" anchorCtr="0" upright="1">
                          <a:noAutofit/>
                        </wps:bodyPr>
                      </wps:wsp>
                      <wps:wsp>
                        <wps:cNvPr id="1391" name="Line 678"/>
                        <wps:cNvCnPr/>
                        <wps:spPr bwMode="auto">
                          <a:xfrm>
                            <a:off x="4401" y="6695"/>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2" name="Line 679"/>
                        <wps:cNvCnPr/>
                        <wps:spPr bwMode="auto">
                          <a:xfrm>
                            <a:off x="6381" y="6521"/>
                            <a:ext cx="0"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3" name="Line 680"/>
                        <wps:cNvCnPr/>
                        <wps:spPr bwMode="auto">
                          <a:xfrm>
                            <a:off x="4401" y="6695"/>
                            <a:ext cx="0"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4" name="Line 681"/>
                        <wps:cNvCnPr/>
                        <wps:spPr bwMode="auto">
                          <a:xfrm>
                            <a:off x="8361" y="6695"/>
                            <a:ext cx="0"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5" name="Line 682"/>
                        <wps:cNvCnPr/>
                        <wps:spPr bwMode="auto">
                          <a:xfrm>
                            <a:off x="7641" y="7254"/>
                            <a:ext cx="0" cy="1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6" name="Line 683"/>
                        <wps:cNvCnPr/>
                        <wps:spPr bwMode="auto">
                          <a:xfrm>
                            <a:off x="7821" y="7254"/>
                            <a:ext cx="0" cy="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7" name="Line 684"/>
                        <wps:cNvCnPr/>
                        <wps:spPr bwMode="auto">
                          <a:xfrm>
                            <a:off x="7281" y="7563"/>
                            <a:ext cx="0" cy="1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8" name="Line 685"/>
                        <wps:cNvCnPr/>
                        <wps:spPr bwMode="auto">
                          <a:xfrm>
                            <a:off x="8541" y="7215"/>
                            <a:ext cx="0" cy="5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9" name="Line 686"/>
                        <wps:cNvCnPr/>
                        <wps:spPr bwMode="auto">
                          <a:xfrm>
                            <a:off x="4041" y="8257"/>
                            <a:ext cx="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0" name="Text Box 687"/>
                        <wps:cNvSpPr txBox="1">
                          <a:spLocks noChangeArrowheads="1"/>
                        </wps:cNvSpPr>
                        <wps:spPr bwMode="auto">
                          <a:xfrm>
                            <a:off x="4761" y="7563"/>
                            <a:ext cx="1620" cy="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CFC" w:rsidRDefault="008A1CFC" w:rsidP="008A1CFC">
                              <w:pPr>
                                <w:pStyle w:val="afffffff1"/>
                                <w:jc w:val="center"/>
                                <w:rPr>
                                  <w:sz w:val="20"/>
                                </w:rPr>
                              </w:pPr>
                              <w:r>
                                <w:rPr>
                                  <w:sz w:val="20"/>
                                </w:rPr>
                                <w:t>Контракт на досл</w:t>
                              </w:r>
                              <w:r>
                                <w:rPr>
                                  <w:sz w:val="20"/>
                                </w:rPr>
                                <w:t>і</w:t>
                              </w:r>
                              <w:r>
                                <w:rPr>
                                  <w:sz w:val="20"/>
                                </w:rPr>
                                <w:t>дження</w:t>
                              </w:r>
                            </w:p>
                          </w:txbxContent>
                        </wps:txbx>
                        <wps:bodyPr rot="0" vert="horz" wrap="square" lIns="91440" tIns="45720" rIns="91440" bIns="45720" anchor="t" anchorCtr="0" upright="1">
                          <a:noAutofit/>
                        </wps:bodyPr>
                      </wps:wsp>
                      <wps:wsp>
                        <wps:cNvPr id="1401" name="Line 688"/>
                        <wps:cNvCnPr/>
                        <wps:spPr bwMode="auto">
                          <a:xfrm flipV="1">
                            <a:off x="2061" y="797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2" name="Line 689"/>
                        <wps:cNvCnPr/>
                        <wps:spPr bwMode="auto">
                          <a:xfrm flipH="1">
                            <a:off x="4761" y="7910"/>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3" name="Line 690"/>
                        <wps:cNvCnPr/>
                        <wps:spPr bwMode="auto">
                          <a:xfrm>
                            <a:off x="4761" y="7215"/>
                            <a:ext cx="0" cy="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4" name="Line 691"/>
                        <wps:cNvCnPr/>
                        <wps:spPr bwMode="auto">
                          <a:xfrm>
                            <a:off x="4761" y="756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5" name="Line 692"/>
                        <wps:cNvCnPr/>
                        <wps:spPr bwMode="auto">
                          <a:xfrm>
                            <a:off x="6921" y="7563"/>
                            <a:ext cx="0" cy="1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6" name="Text Box 693"/>
                        <wps:cNvSpPr txBox="1">
                          <a:spLocks noChangeArrowheads="1"/>
                        </wps:cNvSpPr>
                        <wps:spPr bwMode="auto">
                          <a:xfrm>
                            <a:off x="2241" y="9125"/>
                            <a:ext cx="7920" cy="347"/>
                          </a:xfrm>
                          <a:prstGeom prst="rect">
                            <a:avLst/>
                          </a:prstGeom>
                          <a:solidFill>
                            <a:srgbClr val="C0C0C0"/>
                          </a:solidFill>
                          <a:ln w="9525">
                            <a:solidFill>
                              <a:srgbClr val="000000"/>
                            </a:solidFill>
                            <a:miter lim="800000"/>
                            <a:headEnd/>
                            <a:tailEnd/>
                          </a:ln>
                        </wps:spPr>
                        <wps:txbx>
                          <w:txbxContent>
                            <w:p w:rsidR="008A1CFC" w:rsidRDefault="008A1CFC" w:rsidP="008A1CFC">
                              <w:pPr>
                                <w:pStyle w:val="afffffff4"/>
                                <w:spacing w:line="192" w:lineRule="auto"/>
                                <w:jc w:val="center"/>
                              </w:pPr>
                              <w:r>
                                <w:t>Інші джерела фінансування науково-технічного розвитку</w:t>
                              </w:r>
                            </w:p>
                          </w:txbxContent>
                        </wps:txbx>
                        <wps:bodyPr rot="0" vert="horz" wrap="square" lIns="91440" tIns="45720" rIns="91440" bIns="45720" anchor="t" anchorCtr="0" upright="1">
                          <a:noAutofit/>
                        </wps:bodyPr>
                      </wps:wsp>
                      <wps:wsp>
                        <wps:cNvPr id="1407" name="Text Box 694"/>
                        <wps:cNvSpPr txBox="1">
                          <a:spLocks noChangeArrowheads="1"/>
                        </wps:cNvSpPr>
                        <wps:spPr bwMode="auto">
                          <a:xfrm>
                            <a:off x="2241" y="9472"/>
                            <a:ext cx="4320" cy="694"/>
                          </a:xfrm>
                          <a:prstGeom prst="rect">
                            <a:avLst/>
                          </a:prstGeom>
                          <a:solidFill>
                            <a:srgbClr val="FFFFFF"/>
                          </a:solidFill>
                          <a:ln w="9525">
                            <a:solidFill>
                              <a:srgbClr val="000000"/>
                            </a:solidFill>
                            <a:miter lim="800000"/>
                            <a:headEnd/>
                            <a:tailEnd/>
                          </a:ln>
                        </wps:spPr>
                        <wps:txbx>
                          <w:txbxContent>
                            <w:p w:rsidR="008A1CFC" w:rsidRDefault="008A1CFC" w:rsidP="008A1CFC">
                              <w:pPr>
                                <w:pStyle w:val="34"/>
                                <w:rPr>
                                  <w:spacing w:val="-2"/>
                                </w:rPr>
                              </w:pPr>
                              <w:r>
                                <w:rPr>
                                  <w:spacing w:val="-2"/>
                                </w:rPr>
                                <w:t>Вітчизняний пр</w:t>
                              </w:r>
                              <w:r>
                                <w:rPr>
                                  <w:spacing w:val="-2"/>
                                </w:rPr>
                                <w:t>и</w:t>
                              </w:r>
                              <w:r>
                                <w:rPr>
                                  <w:spacing w:val="-2"/>
                                </w:rPr>
                                <w:t>ватний капітал (вироб-ничий, торговельний, банківс</w:t>
                              </w:r>
                              <w:r>
                                <w:rPr>
                                  <w:spacing w:val="-2"/>
                                </w:rPr>
                                <w:t>ь</w:t>
                              </w:r>
                              <w:r>
                                <w:rPr>
                                  <w:spacing w:val="-2"/>
                                </w:rPr>
                                <w:t>кий)</w:t>
                              </w:r>
                            </w:p>
                          </w:txbxContent>
                        </wps:txbx>
                        <wps:bodyPr rot="0" vert="horz" wrap="square" lIns="91440" tIns="45720" rIns="91440" bIns="45720" anchor="t" anchorCtr="0" upright="1">
                          <a:noAutofit/>
                        </wps:bodyPr>
                      </wps:wsp>
                      <wps:wsp>
                        <wps:cNvPr id="1408" name="Text Box 695"/>
                        <wps:cNvSpPr txBox="1">
                          <a:spLocks noChangeArrowheads="1"/>
                        </wps:cNvSpPr>
                        <wps:spPr bwMode="auto">
                          <a:xfrm>
                            <a:off x="6561" y="9472"/>
                            <a:ext cx="1620" cy="694"/>
                          </a:xfrm>
                          <a:prstGeom prst="rect">
                            <a:avLst/>
                          </a:prstGeom>
                          <a:solidFill>
                            <a:srgbClr val="FFFFFF"/>
                          </a:solidFill>
                          <a:ln w="9525">
                            <a:solidFill>
                              <a:srgbClr val="000000"/>
                            </a:solidFill>
                            <a:miter lim="800000"/>
                            <a:headEnd/>
                            <a:tailEnd/>
                          </a:ln>
                        </wps:spPr>
                        <wps:txbx>
                          <w:txbxContent>
                            <w:p w:rsidR="008A1CFC" w:rsidRDefault="008A1CFC" w:rsidP="008A1CFC">
                              <w:pPr>
                                <w:pStyle w:val="2ffff8"/>
                              </w:pPr>
                              <w:r>
                                <w:t>Інвест</w:t>
                              </w:r>
                              <w:r>
                                <w:t>и</w:t>
                              </w:r>
                              <w:r>
                                <w:t>цій-ні ф</w:t>
                              </w:r>
                              <w:r>
                                <w:t>о</w:t>
                              </w:r>
                              <w:r>
                                <w:t>нди</w:t>
                              </w:r>
                            </w:p>
                          </w:txbxContent>
                        </wps:txbx>
                        <wps:bodyPr rot="0" vert="horz" wrap="square" lIns="91440" tIns="45720" rIns="91440" bIns="45720" anchor="t" anchorCtr="0" upright="1">
                          <a:noAutofit/>
                        </wps:bodyPr>
                      </wps:wsp>
                      <wps:wsp>
                        <wps:cNvPr id="1409" name="Text Box 696"/>
                        <wps:cNvSpPr txBox="1">
                          <a:spLocks noChangeArrowheads="1"/>
                        </wps:cNvSpPr>
                        <wps:spPr bwMode="auto">
                          <a:xfrm>
                            <a:off x="8181" y="9472"/>
                            <a:ext cx="1980" cy="694"/>
                          </a:xfrm>
                          <a:prstGeom prst="rect">
                            <a:avLst/>
                          </a:prstGeom>
                          <a:solidFill>
                            <a:srgbClr val="FFFFFF"/>
                          </a:solidFill>
                          <a:ln w="9525">
                            <a:solidFill>
                              <a:srgbClr val="000000"/>
                            </a:solidFill>
                            <a:miter lim="800000"/>
                            <a:headEnd/>
                            <a:tailEnd/>
                          </a:ln>
                        </wps:spPr>
                        <wps:txbx>
                          <w:txbxContent>
                            <w:p w:rsidR="008A1CFC" w:rsidRDefault="008A1CFC" w:rsidP="008A1CFC">
                              <w:pPr>
                                <w:jc w:val="center"/>
                              </w:pPr>
                              <w:r>
                                <w:t>Іноземний при-ватний к</w:t>
                              </w:r>
                              <w:r>
                                <w:t>а</w:t>
                              </w:r>
                              <w:r>
                                <w:t>пітал</w:t>
                              </w:r>
                            </w:p>
                          </w:txbxContent>
                        </wps:txbx>
                        <wps:bodyPr rot="0" vert="horz" wrap="square" lIns="91440" tIns="45720" rIns="91440" bIns="45720" anchor="t" anchorCtr="0" upright="1">
                          <a:noAutofit/>
                        </wps:bodyPr>
                      </wps:wsp>
                      <wps:wsp>
                        <wps:cNvPr id="1410" name="Text Box 697"/>
                        <wps:cNvSpPr txBox="1">
                          <a:spLocks noChangeArrowheads="1"/>
                        </wps:cNvSpPr>
                        <wps:spPr bwMode="auto">
                          <a:xfrm>
                            <a:off x="2781" y="10340"/>
                            <a:ext cx="6840" cy="694"/>
                          </a:xfrm>
                          <a:prstGeom prst="rect">
                            <a:avLst/>
                          </a:prstGeom>
                          <a:solidFill>
                            <a:srgbClr val="FFFFFF"/>
                          </a:solidFill>
                          <a:ln w="9525">
                            <a:solidFill>
                              <a:srgbClr val="000000"/>
                            </a:solidFill>
                            <a:miter lim="800000"/>
                            <a:headEnd/>
                            <a:tailEnd/>
                          </a:ln>
                        </wps:spPr>
                        <wps:txbx>
                          <w:txbxContent>
                            <w:p w:rsidR="008A1CFC" w:rsidRDefault="008A1CFC" w:rsidP="008A1CFC">
                              <w:pPr>
                                <w:pStyle w:val="2ffff8"/>
                              </w:pPr>
                              <w:r>
                                <w:t>Утворення стратегічних альянсів або ПФГ для реалізації кру</w:t>
                              </w:r>
                              <w:r>
                                <w:t>п</w:t>
                              </w:r>
                              <w:r>
                                <w:t>них інноваційно-інвестиційних проектів (пр</w:t>
                              </w:r>
                              <w:r>
                                <w:t>о</w:t>
                              </w:r>
                              <w:r>
                                <w:t>грам)</w:t>
                              </w:r>
                            </w:p>
                          </w:txbxContent>
                        </wps:txbx>
                        <wps:bodyPr rot="0" vert="horz" wrap="square" lIns="91440" tIns="45720" rIns="91440" bIns="45720" anchor="t" anchorCtr="0" upright="1">
                          <a:noAutofit/>
                        </wps:bodyPr>
                      </wps:wsp>
                      <wps:wsp>
                        <wps:cNvPr id="1411" name="Line 698"/>
                        <wps:cNvCnPr/>
                        <wps:spPr bwMode="auto">
                          <a:xfrm>
                            <a:off x="3681" y="8257"/>
                            <a:ext cx="0" cy="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2" name="Line 699"/>
                        <wps:cNvCnPr/>
                        <wps:spPr bwMode="auto">
                          <a:xfrm flipV="1">
                            <a:off x="3861" y="8257"/>
                            <a:ext cx="0" cy="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3" name="Line 700"/>
                        <wps:cNvCnPr/>
                        <wps:spPr bwMode="auto">
                          <a:xfrm>
                            <a:off x="7281" y="8430"/>
                            <a:ext cx="0" cy="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4" name="Line 701"/>
                        <wps:cNvCnPr/>
                        <wps:spPr bwMode="auto">
                          <a:xfrm flipV="1">
                            <a:off x="7461" y="8430"/>
                            <a:ext cx="0" cy="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5" name="Line 702"/>
                        <wps:cNvCnPr/>
                        <wps:spPr bwMode="auto">
                          <a:xfrm>
                            <a:off x="9261" y="8430"/>
                            <a:ext cx="0" cy="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6" name="Line 703"/>
                        <wps:cNvCnPr/>
                        <wps:spPr bwMode="auto">
                          <a:xfrm flipV="1">
                            <a:off x="9441" y="8430"/>
                            <a:ext cx="0" cy="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7" name="Line 704"/>
                        <wps:cNvCnPr/>
                        <wps:spPr bwMode="auto">
                          <a:xfrm>
                            <a:off x="4041" y="10166"/>
                            <a:ext cx="72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8" name="Line 705"/>
                        <wps:cNvCnPr/>
                        <wps:spPr bwMode="auto">
                          <a:xfrm>
                            <a:off x="7281" y="10166"/>
                            <a:ext cx="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9" name="Line 706"/>
                        <wps:cNvCnPr/>
                        <wps:spPr bwMode="auto">
                          <a:xfrm flipH="1">
                            <a:off x="8541" y="10166"/>
                            <a:ext cx="54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0" name="Line 707"/>
                        <wps:cNvCnPr/>
                        <wps:spPr bwMode="auto">
                          <a:xfrm flipH="1">
                            <a:off x="2061" y="815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1" name="Line 708"/>
                        <wps:cNvCnPr/>
                        <wps:spPr bwMode="auto">
                          <a:xfrm flipV="1">
                            <a:off x="7821" y="8273"/>
                            <a:ext cx="0"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2" name="Line 709"/>
                        <wps:cNvCnPr/>
                        <wps:spPr bwMode="auto">
                          <a:xfrm>
                            <a:off x="8361" y="634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Line 710"/>
                        <wps:cNvCnPr/>
                        <wps:spPr bwMode="auto">
                          <a:xfrm>
                            <a:off x="10521" y="743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4" name="Line 711"/>
                        <wps:cNvCnPr/>
                        <wps:spPr bwMode="auto">
                          <a:xfrm>
                            <a:off x="10161" y="80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5" name="Line 712"/>
                        <wps:cNvCnPr/>
                        <wps:spPr bwMode="auto">
                          <a:xfrm>
                            <a:off x="10341" y="8083"/>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6" name="Line 713"/>
                        <wps:cNvCnPr/>
                        <wps:spPr bwMode="auto">
                          <a:xfrm>
                            <a:off x="3861" y="7215"/>
                            <a:ext cx="0" cy="5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7" name="Line 714"/>
                        <wps:cNvCnPr/>
                        <wps:spPr bwMode="auto">
                          <a:xfrm>
                            <a:off x="4041" y="98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 name="Line 715"/>
                        <wps:cNvCnPr/>
                        <wps:spPr bwMode="auto">
                          <a:xfrm>
                            <a:off x="4041" y="8430"/>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9" name="Line 716"/>
                        <wps:cNvCnPr/>
                        <wps:spPr bwMode="auto">
                          <a:xfrm>
                            <a:off x="8181" y="8083"/>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0" name="Text Box 717"/>
                        <wps:cNvSpPr txBox="1">
                          <a:spLocks noChangeArrowheads="1"/>
                        </wps:cNvSpPr>
                        <wps:spPr bwMode="auto">
                          <a:xfrm>
                            <a:off x="8361" y="7736"/>
                            <a:ext cx="1800" cy="347"/>
                          </a:xfrm>
                          <a:prstGeom prst="rect">
                            <a:avLst/>
                          </a:prstGeom>
                          <a:solidFill>
                            <a:srgbClr val="FFFFFF"/>
                          </a:solidFill>
                          <a:ln w="9525">
                            <a:solidFill>
                              <a:srgbClr val="000000"/>
                            </a:solidFill>
                            <a:miter lim="800000"/>
                            <a:headEnd/>
                            <a:tailEnd/>
                          </a:ln>
                        </wps:spPr>
                        <wps:txbx>
                          <w:txbxContent>
                            <w:p w:rsidR="008A1CFC" w:rsidRDefault="008A1CFC" w:rsidP="008A1CFC">
                              <w:pPr>
                                <w:pStyle w:val="1"/>
                                <w:spacing w:line="216" w:lineRule="auto"/>
                              </w:pPr>
                              <w:r>
                                <w:t>Збут</w:t>
                              </w:r>
                            </w:p>
                          </w:txbxContent>
                        </wps:txbx>
                        <wps:bodyPr rot="0" vert="horz" wrap="square" lIns="91440" tIns="45720" rIns="91440" bIns="45720" anchor="t" anchorCtr="0" upright="1">
                          <a:noAutofit/>
                        </wps:bodyPr>
                      </wps:wsp>
                      <wps:wsp>
                        <wps:cNvPr id="1431" name="Text Box 718"/>
                        <wps:cNvSpPr txBox="1">
                          <a:spLocks noChangeArrowheads="1"/>
                        </wps:cNvSpPr>
                        <wps:spPr bwMode="auto">
                          <a:xfrm>
                            <a:off x="8361" y="8083"/>
                            <a:ext cx="1800" cy="347"/>
                          </a:xfrm>
                          <a:prstGeom prst="rect">
                            <a:avLst/>
                          </a:prstGeom>
                          <a:solidFill>
                            <a:srgbClr val="C0C0C0"/>
                          </a:solidFill>
                          <a:ln w="9525">
                            <a:solidFill>
                              <a:srgbClr val="000000"/>
                            </a:solidFill>
                            <a:miter lim="800000"/>
                            <a:headEnd/>
                            <a:tailEnd/>
                          </a:ln>
                        </wps:spPr>
                        <wps:txbx>
                          <w:txbxContent>
                            <w:p w:rsidR="008A1CFC" w:rsidRDefault="008A1CFC" w:rsidP="008A1CFC">
                              <w:pPr>
                                <w:pStyle w:val="afffffff1"/>
                                <w:spacing w:line="192" w:lineRule="auto"/>
                                <w:rPr>
                                  <w:spacing w:val="-32"/>
                                </w:rPr>
                              </w:pPr>
                              <w:r>
                                <w:rPr>
                                  <w:spacing w:val="-32"/>
                                </w:rPr>
                                <w:t>самофіна</w:t>
                              </w:r>
                              <w:r>
                                <w:rPr>
                                  <w:spacing w:val="-32"/>
                                </w:rPr>
                                <w:t>н</w:t>
                              </w:r>
                              <w:r>
                                <w:rPr>
                                  <w:spacing w:val="-32"/>
                                </w:rPr>
                                <w:t>сування</w:t>
                              </w:r>
                            </w:p>
                          </w:txbxContent>
                        </wps:txbx>
                        <wps:bodyPr rot="0" vert="horz" wrap="square" lIns="91440" tIns="45720" rIns="91440" bIns="45720" anchor="t" anchorCtr="0" upright="1">
                          <a:noAutofit/>
                        </wps:bodyPr>
                      </wps:wsp>
                      <wps:wsp>
                        <wps:cNvPr id="1432" name="Text Box 719"/>
                        <wps:cNvSpPr txBox="1">
                          <a:spLocks noChangeArrowheads="1"/>
                        </wps:cNvSpPr>
                        <wps:spPr bwMode="auto">
                          <a:xfrm>
                            <a:off x="6381" y="7736"/>
                            <a:ext cx="1800" cy="347"/>
                          </a:xfrm>
                          <a:prstGeom prst="rect">
                            <a:avLst/>
                          </a:prstGeom>
                          <a:solidFill>
                            <a:srgbClr val="FFFFFF"/>
                          </a:solidFill>
                          <a:ln w="9525">
                            <a:solidFill>
                              <a:srgbClr val="000000"/>
                            </a:solidFill>
                            <a:miter lim="800000"/>
                            <a:headEnd/>
                            <a:tailEnd/>
                          </a:ln>
                        </wps:spPr>
                        <wps:txbx>
                          <w:txbxContent>
                            <w:p w:rsidR="008A1CFC" w:rsidRDefault="008A1CFC" w:rsidP="008A1CFC">
                              <w:pPr>
                                <w:pStyle w:val="1"/>
                                <w:spacing w:line="192" w:lineRule="auto"/>
                              </w:pPr>
                              <w:r>
                                <w:t>Виробни</w:t>
                              </w:r>
                              <w:r>
                                <w:t>ц</w:t>
                              </w:r>
                              <w:r>
                                <w:t>тво</w:t>
                              </w:r>
                            </w:p>
                          </w:txbxContent>
                        </wps:txbx>
                        <wps:bodyPr rot="0" vert="horz" wrap="square" lIns="91440" tIns="45720" rIns="91440" bIns="45720" anchor="t" anchorCtr="0" upright="1">
                          <a:noAutofit/>
                        </wps:bodyPr>
                      </wps:wsp>
                      <wps:wsp>
                        <wps:cNvPr id="1433" name="Text Box 720"/>
                        <wps:cNvSpPr txBox="1">
                          <a:spLocks noChangeArrowheads="1"/>
                        </wps:cNvSpPr>
                        <wps:spPr bwMode="auto">
                          <a:xfrm>
                            <a:off x="6381" y="8083"/>
                            <a:ext cx="1800" cy="347"/>
                          </a:xfrm>
                          <a:prstGeom prst="rect">
                            <a:avLst/>
                          </a:prstGeom>
                          <a:solidFill>
                            <a:srgbClr val="C0C0C0"/>
                          </a:solidFill>
                          <a:ln w="9525">
                            <a:solidFill>
                              <a:srgbClr val="000000"/>
                            </a:solidFill>
                            <a:miter lim="800000"/>
                            <a:headEnd/>
                            <a:tailEnd/>
                          </a:ln>
                        </wps:spPr>
                        <wps:txbx>
                          <w:txbxContent>
                            <w:p w:rsidR="008A1CFC" w:rsidRDefault="008A1CFC" w:rsidP="008A1CFC">
                              <w:pPr>
                                <w:pStyle w:val="afffffff1"/>
                                <w:spacing w:line="192" w:lineRule="auto"/>
                                <w:rPr>
                                  <w:spacing w:val="-28"/>
                                </w:rPr>
                              </w:pPr>
                              <w:r>
                                <w:rPr>
                                  <w:spacing w:val="-28"/>
                                </w:rPr>
                                <w:t>самофіна</w:t>
                              </w:r>
                              <w:r>
                                <w:rPr>
                                  <w:spacing w:val="-28"/>
                                </w:rPr>
                                <w:t>н</w:t>
                              </w:r>
                              <w:r>
                                <w:rPr>
                                  <w:spacing w:val="-28"/>
                                </w:rPr>
                                <w:t>сування</w:t>
                              </w:r>
                            </w:p>
                          </w:txbxContent>
                        </wps:txbx>
                        <wps:bodyPr rot="0" vert="horz" wrap="square" lIns="91440" tIns="45720" rIns="91440" bIns="45720" anchor="t" anchorCtr="0" upright="1">
                          <a:noAutofit/>
                        </wps:bodyPr>
                      </wps:wsp>
                      <wps:wsp>
                        <wps:cNvPr id="1434" name="Text Box 721"/>
                        <wps:cNvSpPr txBox="1">
                          <a:spLocks noChangeArrowheads="1"/>
                        </wps:cNvSpPr>
                        <wps:spPr bwMode="auto">
                          <a:xfrm>
                            <a:off x="2961" y="7733"/>
                            <a:ext cx="1800" cy="5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8A1CFC" w:rsidRDefault="008A1CFC" w:rsidP="008A1CFC">
                              <w:pPr>
                                <w:pStyle w:val="1"/>
                              </w:pPr>
                              <w:r>
                                <w:t>Наука</w:t>
                              </w:r>
                            </w:p>
                          </w:txbxContent>
                        </wps:txbx>
                        <wps:bodyPr rot="0" vert="horz" wrap="square" lIns="91440" tIns="45720" rIns="91440" bIns="45720" anchor="t" anchorCtr="0" upright="1">
                          <a:noAutofit/>
                        </wps:bodyPr>
                      </wps:wsp>
                      <wps:wsp>
                        <wps:cNvPr id="1435" name="Line 722"/>
                        <wps:cNvCnPr/>
                        <wps:spPr bwMode="auto">
                          <a:xfrm>
                            <a:off x="4221" y="7434"/>
                            <a:ext cx="0" cy="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6" name="Line 723"/>
                        <wps:cNvCnPr/>
                        <wps:spPr bwMode="auto">
                          <a:xfrm flipH="1">
                            <a:off x="9621" y="10513"/>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7" name="Line 724"/>
                        <wps:cNvCnPr/>
                        <wps:spPr bwMode="auto">
                          <a:xfrm flipH="1">
                            <a:off x="9621" y="1068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8" name="Line 725"/>
                        <wps:cNvCnPr/>
                        <wps:spPr bwMode="auto">
                          <a:xfrm>
                            <a:off x="2061" y="6348"/>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9" name="Line 726"/>
                        <wps:cNvCnPr/>
                        <wps:spPr bwMode="auto">
                          <a:xfrm>
                            <a:off x="2061" y="8154"/>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0" name="Line 727"/>
                        <wps:cNvCnPr/>
                        <wps:spPr bwMode="auto">
                          <a:xfrm>
                            <a:off x="2061" y="10687"/>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1" name="Line 728"/>
                        <wps:cNvCnPr/>
                        <wps:spPr bwMode="auto">
                          <a:xfrm flipV="1">
                            <a:off x="2061" y="635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2" name="Text Box 729"/>
                        <wps:cNvSpPr txBox="1">
                          <a:spLocks noChangeArrowheads="1"/>
                        </wps:cNvSpPr>
                        <wps:spPr bwMode="auto">
                          <a:xfrm>
                            <a:off x="2061" y="5634"/>
                            <a:ext cx="30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CFC" w:rsidRDefault="008A1CFC" w:rsidP="008A1CFC">
                              <w:pPr>
                                <w:pStyle w:val="afffffff1"/>
                                <w:spacing w:line="216" w:lineRule="auto"/>
                                <w:jc w:val="center"/>
                                <w:rPr>
                                  <w:sz w:val="20"/>
                                </w:rPr>
                              </w:pPr>
                              <w:r>
                                <w:rPr>
                                  <w:sz w:val="20"/>
                                </w:rPr>
                                <w:t>Передача результатів фунда-м</w:t>
                              </w:r>
                              <w:r>
                                <w:rPr>
                                  <w:sz w:val="20"/>
                                </w:rPr>
                                <w:t>е</w:t>
                              </w:r>
                              <w:r>
                                <w:rPr>
                                  <w:sz w:val="20"/>
                                </w:rPr>
                                <w:t>нтальних досліджень</w:t>
                              </w:r>
                            </w:p>
                          </w:txbxContent>
                        </wps:txbx>
                        <wps:bodyPr rot="0" vert="horz" wrap="square" lIns="91440" tIns="45720" rIns="91440" bIns="45720" anchor="t" anchorCtr="0" upright="1">
                          <a:noAutofit/>
                        </wps:bodyPr>
                      </wps:wsp>
                      <wps:wsp>
                        <wps:cNvPr id="1443" name="Line 730"/>
                        <wps:cNvCnPr/>
                        <wps:spPr bwMode="auto">
                          <a:xfrm>
                            <a:off x="4221" y="7434"/>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4" name="Line 731"/>
                        <wps:cNvCnPr/>
                        <wps:spPr bwMode="auto">
                          <a:xfrm flipH="1">
                            <a:off x="8001" y="7434"/>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5" name="Line 732"/>
                        <wps:cNvCnPr/>
                        <wps:spPr bwMode="auto">
                          <a:xfrm>
                            <a:off x="7281" y="761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6" name="Line 733"/>
                        <wps:cNvCnPr/>
                        <wps:spPr bwMode="auto">
                          <a:xfrm>
                            <a:off x="8001" y="74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86" o:spid="_x0000_s1097" style="position:absolute;left:0;text-align:left;margin-left:36pt;margin-top:.8pt;width:423pt;height:270pt;z-index:251660288" coordorigin="2061,5634" coordsize="846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">
                <v:shape id="Text Box 674" o:spid="_x0000_s1098" type="#_x0000_t202" style="position:absolute;left:5301;top:6174;width:240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tf8QA&#10;AADdAAAADwAAAGRycy9kb3ducmV2LnhtbERPS2vCQBC+C/6HZQq9iG58oGnqKkVosbf6QK9DdkxC&#10;s7Pp7jbGf+8WhN7m43vOct2ZWrTkfGVZwXiUgCDOra64UHA8vA9TED4ga6wtk4IbeViv+r0lZtpe&#10;eUftPhQihrDPUEEZQpNJ6fOSDPqRbYgjd7HOYIjQFVI7vMZwU8tJksylwYpjQ4kNbUrKv/e/RkE6&#10;27Zn/zn9OuXzS/0SBov248cp9fzUvb2CCNSFf/HDvdVx/jRdwN838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g7X/EAAAA3QAAAA8AAAAAAAAAAAAAAAAAmAIAAGRycy9k&#10;b3ducmV2LnhtbFBLBQYAAAAABAAEAPUAAACJAwAAAAA=&#10;">
                  <v:textbox>
                    <w:txbxContent>
                      <w:p w:rsidR="008A1CFC" w:rsidRDefault="008A1CFC" w:rsidP="008A1CFC">
                        <w:pPr>
                          <w:pStyle w:val="1"/>
                          <w:spacing w:line="192" w:lineRule="auto"/>
                        </w:pPr>
                        <w:r>
                          <w:t>Держава</w:t>
                        </w:r>
                      </w:p>
                    </w:txbxContent>
                  </v:textbox>
                </v:shape>
                <v:shape id="Text Box 675" o:spid="_x0000_s1099" type="#_x0000_t202" style="position:absolute;left:4041;top:8430;width:2700;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UcUA&#10;AADdAAAADwAAAGRycy9kb3ducmV2LnhtbESPT2vCQBDF70K/wzIFL6IbUxBJXUXEolf/XLwN2TEJ&#10;zc4m2a2JfvrOodDbDO/Ne79ZbQZXqwd1ofJsYD5LQBHn3lZcGLhevqZLUCEiW6w9k4EnBdis30Yr&#10;zKzv+USPcyyUhHDI0EAZY5NpHfKSHIaZb4hFu/vOYZS1K7TtsJdwV+s0SRbaYcXSUGJDu5Ly7/OP&#10;M+D7/dN5apN0cnu5w27bnu5pa8z4fdh+goo0xH/z3/XRCv7HUnDlGxl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X9RxQAAAN0AAAAPAAAAAAAAAAAAAAAAAJgCAABkcnMv&#10;ZG93bnJldi54bWxQSwUGAAAAAAQABAD1AAAAigMAAAAA&#10;" strokecolor="white">
                  <v:textbox>
                    <w:txbxContent>
                      <w:p w:rsidR="008A1CFC" w:rsidRDefault="008A1CFC" w:rsidP="008A1CFC">
                        <w:pPr>
                          <w:pStyle w:val="afffffff1"/>
                          <w:jc w:val="center"/>
                          <w:rPr>
                            <w:sz w:val="20"/>
                          </w:rPr>
                        </w:pPr>
                        <w:r>
                          <w:rPr>
                            <w:sz w:val="20"/>
                          </w:rPr>
                          <w:t>Передача результатів прикладних д</w:t>
                        </w:r>
                        <w:r>
                          <w:rPr>
                            <w:sz w:val="20"/>
                          </w:rPr>
                          <w:t>о</w:t>
                        </w:r>
                        <w:r>
                          <w:rPr>
                            <w:sz w:val="20"/>
                          </w:rPr>
                          <w:t>сліджень</w:t>
                        </w:r>
                      </w:p>
                    </w:txbxContent>
                  </v:textbox>
                </v:shape>
                <v:shape id="Text Box 676" o:spid="_x0000_s1100" type="#_x0000_t202" style="position:absolute;left:6561;top:6868;width:396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xDBcMA&#10;AADdAAAADwAAAGRycy9kb3ducmV2LnhtbERPS2vCQBC+F/wPywje6kYLRVNXkUBoPJXG9D5mp0lq&#10;djZkN4/++26h0Nt8fM85nGbTipF611hWsFlHIIhLqxuuFBTX9HEHwnlkja1lUvBNDk7HxcMBY20n&#10;fqcx95UIIexiVFB738VSurImg25tO+LAfdreoA+wr6TucQrhppXbKHqWBhsODTV2lNRU3vPBKLgM&#10;X6W9fdyi1y4xyduUF9k1LZRaLefzCwhPs/8X/7kzHeY/7fbw+00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xDBcMAAADdAAAADwAAAAAAAAAAAAAAAACYAgAAZHJzL2Rv&#10;d25yZXYueG1sUEsFBgAAAAAEAAQA9QAAAIgDAAAAAA==&#10;" fillcolor="silver">
                  <v:textbox>
                    <w:txbxContent>
                      <w:p w:rsidR="008A1CFC" w:rsidRDefault="008A1CFC" w:rsidP="008A1CFC">
                        <w:pPr>
                          <w:pStyle w:val="1"/>
                          <w:spacing w:line="216" w:lineRule="auto"/>
                        </w:pPr>
                        <w:r>
                          <w:t xml:space="preserve">Непрямі методи фінансування </w:t>
                        </w:r>
                      </w:p>
                    </w:txbxContent>
                  </v:textbox>
                </v:shape>
                <v:shape id="Text Box 677" o:spid="_x0000_s1101" type="#_x0000_t202" style="position:absolute;left:2601;top:6868;width:360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8RcUA&#10;AADdAAAADwAAAGRycy9kb3ducmV2LnhtbESPQWvCQBCF74X+h2UEb3VjC6WmriIBqZ5KY3ofs2MS&#10;zc6G7Griv3cOhd5meG/e+2a5Hl2rbtSHxrOB+SwBRVx623BloDhsXz5AhYhssfVMBu4UYL16flpi&#10;av3AP3TLY6UkhEOKBuoYu1TrUNbkMMx8RyzayfcOo6x9pW2Pg4S7Vr8mybt22LA01NhRVlN5ya/O&#10;wP56Lv3x95h8dZnLvoe82B22hTHTybj5BBVpjP/mv+udFfy3hfDLNzKC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3xFxQAAAN0AAAAPAAAAAAAAAAAAAAAAAJgCAABkcnMv&#10;ZG93bnJldi54bWxQSwUGAAAAAAQABAD1AAAAigMAAAAA&#10;" fillcolor="silver">
                  <v:textbox>
                    <w:txbxContent>
                      <w:p w:rsidR="008A1CFC" w:rsidRDefault="008A1CFC" w:rsidP="008A1CFC">
                        <w:pPr>
                          <w:pStyle w:val="1"/>
                          <w:spacing w:line="216" w:lineRule="auto"/>
                        </w:pPr>
                        <w:r>
                          <w:t>Прямі методи ф</w:t>
                        </w:r>
                        <w:r>
                          <w:t>і</w:t>
                        </w:r>
                        <w:r>
                          <w:t xml:space="preserve">нансування </w:t>
                        </w:r>
                      </w:p>
                    </w:txbxContent>
                  </v:textbox>
                </v:shape>
                <v:line id="Line 678" o:spid="_x0000_s1102" style="position:absolute;visibility:visible;mso-wrap-style:square" from="4401,6695" to="8361,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3Y+8UAAADdAAAADwAAAGRycy9kb3ducmV2LnhtbERPTWvCQBC9C/6HZQRvurFCqKmriEXQ&#10;HkrVQnscs2MSzc6G3W2S/vtuodDbPN7nLNe9qUVLzleWFcymCQji3OqKCwXv593kEYQPyBpry6Tg&#10;mzysV8PBEjNtOz5SewqFiCHsM1RQhtBkUvq8JIN+ahviyF2tMxgidIXUDrsYbmr5kCSpNFhxbCix&#10;oW1J+f30ZRS8zt/SdnN42fcfh/SSPx8vn7fOKTUe9ZsnEIH68C/+c+91nD9fzOD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3Y+8UAAADdAAAADwAAAAAAAAAA&#10;AAAAAAChAgAAZHJzL2Rvd25yZXYueG1sUEsFBgAAAAAEAAQA+QAAAJMDAAAAAA==&#10;"/>
                <v:line id="Line 679" o:spid="_x0000_s1103" style="position:absolute;visibility:visible;mso-wrap-style:square" from="6381,6521" to="6381,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9GjMUAAADdAAAADwAAAGRycy9kb3ducmV2LnhtbERPTWvCQBC9C/0PyxR6000VQk1dRVoK&#10;6kGqFtrjmB2T2Oxs2F2T+O+7BcHbPN7nzBa9qUVLzleWFTyPEhDEudUVFwq+Dh/DFxA+IGusLZOC&#10;K3lYzB8GM8y07XhH7T4UIoawz1BBGUKTSenzkgz6kW2II3eyzmCI0BVSO+xiuKnlOElSabDi2FBi&#10;Q28l5b/7i1GwnXym7XK9WfXf6/SYv++OP+fOKfX02C9fQQTqw118c690nD+ZjuH/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9GjMUAAADdAAAADwAAAAAAAAAA&#10;AAAAAAChAgAAZHJzL2Rvd25yZXYueG1sUEsFBgAAAAAEAAQA+QAAAJMDAAAAAA==&#10;"/>
                <v:line id="Line 680" o:spid="_x0000_s1104" style="position:absolute;visibility:visible;mso-wrap-style:square" from="4401,6695" to="4401,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92A8MAAADdAAAADwAAAGRycy9kb3ducmV2LnhtbERP32vCMBB+F/Y/hBv4pqkT5lqNMlYE&#10;H+ZAHXu+NWdT1lxKE2v23y/CwLf7+H7eahNtKwbqfeNYwWyagSCunG64VvB52k5eQPiArLF1TAp+&#10;ycNm/TBaYaHdlQ80HEMtUgj7AhWYELpCSl8ZsuinriNO3Nn1FkOCfS11j9cUblv5lGXP0mLDqcFg&#10;R2+Gqp/jxSpYmPIgF7J8P32UQzPL4z5+fedKjR/j6xJEoBju4n/3Tqf58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gPDAAAA3QAAAA8AAAAAAAAAAAAA&#10;AAAAoQIAAGRycy9kb3ducmV2LnhtbFBLBQYAAAAABAAEAPkAAACRAwAAAAA=&#10;">
                  <v:stroke endarrow="block"/>
                </v:line>
                <v:line id="Line 681" o:spid="_x0000_s1105" style="position:absolute;visibility:visible;mso-wrap-style:square" from="8361,6695" to="8361,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bud8QAAADdAAAADwAAAGRycy9kb3ducmV2LnhtbERP30vDMBB+F/wfwgm+ubROnO2WDlkZ&#10;7EGFbeLzrTmbYnMpTezif28EYW/38f281TraXkw0+s6xgnyWgSBunO64VfB+3N49gfABWWPvmBT8&#10;kId1dX21wlK7M+9pOoRWpBD2JSowIQyllL4xZNHP3ECcuE83WgwJjq3UI55TuO3lfZY9SosdpwaD&#10;A20MNV+Hb6tgYeq9XMj65fhWT11exNf4cSqUur2Jz0sQgWK4iP/dO53mz4sH+PsmnS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Nu53xAAAAN0AAAAPAAAAAAAAAAAA&#10;AAAAAKECAABkcnMvZG93bnJldi54bWxQSwUGAAAAAAQABAD5AAAAkgMAAAAA&#10;">
                  <v:stroke endarrow="block"/>
                </v:line>
                <v:line id="Line 682" o:spid="_x0000_s1106" style="position:absolute;visibility:visible;mso-wrap-style:square" from="7641,7254" to="7641,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be+MYAAADdAAAADwAAAGRycy9kb3ducmV2LnhtbERPTWvCQBC9F/wPyxR6q5tWGmp0FWkp&#10;aA9FraDHMTsmsdnZsLtN0n/vCgVv83ifM533phYtOV9ZVvA0TEAQ51ZXXCjYfX88voLwAVljbZkU&#10;/JGH+WxwN8VM24431G5DIWII+wwVlCE0mZQ+L8mgH9qGOHIn6wyGCF0htcMuhptaPidJKg1WHBtK&#10;bOitpPxn+2sUfI3WabtYfS77/So95u+b4+HcOaUe7vvFBESgPtzE/+6ljvNH4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23vjGAAAA3QAAAA8AAAAAAAAA&#10;AAAAAAAAoQIAAGRycy9kb3ducmV2LnhtbFBLBQYAAAAABAAEAPkAAACUAwAAAAA=&#10;"/>
                <v:line id="Line 683" o:spid="_x0000_s1107" style="position:absolute;visibility:visible;mso-wrap-style:square" from="7821,7254" to="782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RAj8UAAADdAAAADwAAAGRycy9kb3ducmV2LnhtbERPS2vCQBC+C/6HZYTedGOFUFNXEUtB&#10;eyj1Ae1xzE6TaHY27G6T9N93C4K3+fies1j1phYtOV9ZVjCdJCCIc6srLhScjq/jJxA+IGusLZOC&#10;X/KwWg4HC8y07XhP7SEUIoawz1BBGUKTSenzkgz6iW2II/dtncEQoSukdtjFcFPLxyRJpcGKY0OJ&#10;DW1Kyq+HH6PgffaRtuvd27b/3KXn/GV//rp0TqmHUb9+BhGoD3fxzb3Vcf5snsL/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RAj8UAAADdAAAADwAAAAAAAAAA&#10;AAAAAAChAgAAZHJzL2Rvd25yZXYueG1sUEsFBgAAAAAEAAQA+QAAAJMDAAAAAA==&#10;"/>
                <v:line id="Line 684" o:spid="_x0000_s1108" style="position:absolute;visibility:visible;mso-wrap-style:square" from="7281,7563" to="7281,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wAMQAAADdAAAADwAAAGRycy9kb3ducmV2LnhtbERP32vCMBB+H+x/CDfY20ydYNdqlLEi&#10;7EEH6tjz2dyasuZSmqzG/94Ig73dx/fzlutoOzHS4FvHCqaTDARx7XTLjYLP4+bpBYQPyBo7x6Tg&#10;Qh7Wq/u7JZbanXlP4yE0IoWwL1GBCaEvpfS1IYt+4nrixH27wWJIcGikHvCcwm0nn7NsLi22nBoM&#10;9vRmqP45/FoFuan2MpfV9vhRje20iLv4dSqUenyIrwsQgWL4F/+533WaPyty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5HAAxAAAAN0AAAAPAAAAAAAAAAAA&#10;AAAAAKECAABkcnMvZG93bnJldi54bWxQSwUGAAAAAAQABAD5AAAAkgMAAAAA&#10;">
                  <v:stroke endarrow="block"/>
                </v:line>
                <v:line id="Line 685" o:spid="_x0000_s1109" style="position:absolute;visibility:visible;mso-wrap-style:square" from="8541,7215" to="8541,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kcsYAAADdAAAADwAAAGRycy9kb3ducmV2LnhtbESPT0vDQBDF74LfYRnBm91UwT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75HLGAAAA3QAAAA8AAAAAAAAA&#10;AAAAAAAAoQIAAGRycy9kb3ducmV2LnhtbFBLBQYAAAAABAAEAPkAAACUAwAAAAA=&#10;">
                  <v:stroke endarrow="block"/>
                </v:line>
                <v:line id="Line 686" o:spid="_x0000_s1110" style="position:absolute;visibility:visible;mso-wrap-style:square" from="4041,8257" to="4041,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U/cUAAADdAAAADwAAAGRycy9kb3ducmV2LnhtbERPS2vCQBC+F/wPywi91U0rhBpdRVoK&#10;2kOpD9DjmB2TtNnZsLtN0n/vCoK3+fieM1v0phYtOV9ZVvA8SkAQ51ZXXCjY7z6eXkH4gKyxtkwK&#10;/snDYj54mGGmbccbarehEDGEfYYKyhCaTEqfl2TQj2xDHLmzdQZDhK6Q2mEXw00tX5IklQYrjg0l&#10;NvRWUv67/TMKvsbfabtcf676wzo95e+b0/Gnc0o9DvvlFESgPtzFN/dKx/njyQS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vU/cUAAADdAAAADwAAAAAAAAAA&#10;AAAAAAChAgAAZHJzL2Rvd25yZXYueG1sUEsFBgAAAAAEAAQA+QAAAJMDAAAAAA==&#10;"/>
                <v:shape id="Text Box 687" o:spid="_x0000_s1111" type="#_x0000_t202" style="position:absolute;left:4761;top:7563;width:1620;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lfcUA&#10;AADdAAAADwAAAGRycy9kb3ducmV2LnhtbESPzW7CQAyE75V4h5WReqlgA6L8BBYElYq48vMAJmuS&#10;iKw3yi4kvH19QOrN1oxnPq82navUk5pQejYwGiagiDNvS84NXM6/gzmoEJEtVp7JwIsCbNa9jxWm&#10;1rd8pOcp5kpCOKRooIixTrUOWUEOw9DXxKLdfOMwytrk2jbYSrir9DhJptphydJQYE0/BWX308MZ&#10;uB3ar+9Fe93Hy+w4me6wnF39y5jPfrddgorUxX/z+/pgBX+SCL9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OV9xQAAAN0AAAAPAAAAAAAAAAAAAAAAAJgCAABkcnMv&#10;ZG93bnJldi54bWxQSwUGAAAAAAQABAD1AAAAigMAAAAA&#10;" stroked="f">
                  <v:textbox>
                    <w:txbxContent>
                      <w:p w:rsidR="008A1CFC" w:rsidRDefault="008A1CFC" w:rsidP="008A1CFC">
                        <w:pPr>
                          <w:pStyle w:val="afffffff1"/>
                          <w:jc w:val="center"/>
                          <w:rPr>
                            <w:sz w:val="20"/>
                          </w:rPr>
                        </w:pPr>
                        <w:r>
                          <w:rPr>
                            <w:sz w:val="20"/>
                          </w:rPr>
                          <w:t>Контракт на досл</w:t>
                        </w:r>
                        <w:r>
                          <w:rPr>
                            <w:sz w:val="20"/>
                          </w:rPr>
                          <w:t>і</w:t>
                        </w:r>
                        <w:r>
                          <w:rPr>
                            <w:sz w:val="20"/>
                          </w:rPr>
                          <w:t>дження</w:t>
                        </w:r>
                      </w:p>
                    </w:txbxContent>
                  </v:textbox>
                </v:shape>
                <v:line id="Line 688" o:spid="_x0000_s1112" style="position:absolute;flip:y;visibility:visible;mso-wrap-style:square" from="2061,7974" to="296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bw5sUAAADdAAAADwAAAGRycy9kb3ducmV2LnhtbERPTWsCMRC9F/ofwhR6KTVrEbFbo4gg&#10;9OClKrv0Nt1MN8tuJmsSdfvvG0HwNo/3OfPlYDtxJh8axwrGowwEceV0w7WCw37zOgMRIrLGzjEp&#10;+KMAy8Xjwxxz7S78ReddrEUK4ZCjAhNjn0sZKkMWw8j1xIn7dd5iTNDXUnu8pHDbybcsm0qLDacG&#10;gz2tDVXt7mQVyNn25ehXP5O2aMvy3RRV0X9vlXp+GlYfICIN8S6+uT91mj/JxnD9Jp0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bw5sUAAADdAAAADwAAAAAAAAAA&#10;AAAAAAChAgAAZHJzL2Rvd25yZXYueG1sUEsFBgAAAAAEAAQA+QAAAJMDAAAAAA==&#10;"/>
                <v:line id="Line 689" o:spid="_x0000_s1113" style="position:absolute;flip:x;visibility:visible;mso-wrap-style:square" from="4761,7910" to="6381,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0Ty8YAAADdAAAADwAAAGRycy9kb3ducmV2LnhtbESPT2vCQBDF74LfYRnBS6i71VLa6Cr9&#10;JwjSQ20PHofsNAnNzobsqPHbu0LB2wzv/d68Wax636gjdbEObOF+YkARF8HVXFr4+V7fPYGKguyw&#10;CUwWzhRhtRwOFpi7cOIvOu6kVCmEY44WKpE21zoWFXmMk9ASJ+03dB4lrV2pXYenFO4bPTXmUXus&#10;OV2osKW3ioq/3cGnGutPfp/Nslevs+yZPvayNVqsHY/6lzkooV5u5n964xL3YKZw/SaN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E8vGAAAA3QAAAA8AAAAAAAAA&#10;AAAAAAAAoQIAAGRycy9kb3ducmV2LnhtbFBLBQYAAAAABAAEAPkAAACUAwAAAAA=&#10;">
                  <v:stroke endarrow="block"/>
                </v:line>
                <v:line id="Line 690" o:spid="_x0000_s1114" style="position:absolute;visibility:visible;mso-wrap-style:square" from="4761,7215" to="4761,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O79cUAAADdAAAADwAAAGRycy9kb3ducmV2LnhtbERPS2vCQBC+C/6HZYTedGMtQVJXEUtB&#10;eyj1Ae1xzE6TaHY27G6T9N93C4K3+fies1j1phYtOV9ZVjCdJCCIc6srLhScjq/jOQgfkDXWlknB&#10;L3lYLYeDBWbadryn9hAKEUPYZ6igDKHJpPR5SQb9xDbEkfu2zmCI0BVSO+xiuKnlY5Kk0mDFsaHE&#10;hjYl5dfDj1HwPvtI2/Xubdt/7tJz/rI/f106p9TDqF8/gwjUh7v45t7qOP8pm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O79cUAAADdAAAADwAAAAAAAAAA&#10;AAAAAAChAgAAZHJzL2Rvd25yZXYueG1sUEsFBgAAAAAEAAQA+QAAAJMDAAAAAA==&#10;"/>
                <v:line id="Line 691" o:spid="_x0000_s1115" style="position:absolute;visibility:visible;mso-wrap-style:square" from="4761,7563" to="6921,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jgcUAAADdAAAADwAAAGRycy9kb3ducmV2LnhtbERPS2vCQBC+F/wPywi91Y2tBEldRSwF&#10;7aH4gvY4ZqdJNDsbdrdJ+u/dguBtPr7nzBa9qUVLzleWFYxHCQji3OqKCwXHw/vTFIQPyBpry6Tg&#10;jzws5oOHGWbadryjdh8KEUPYZ6igDKHJpPR5SQb9yDbEkfuxzmCI0BVSO+xiuKnlc5Kk0mDFsaHE&#10;hlYl5Zf9r1Hw+bJN2+XmY91/bdJT/rY7fZ87p9TjsF++ggjUh7v45l7rOH+S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ojgcUAAADdAAAADwAAAAAAAAAA&#10;AAAAAAChAgAAZHJzL2Rvd25yZXYueG1sUEsFBgAAAAAEAAQA+QAAAJMDAAAAAA==&#10;"/>
                <v:line id="Line 692" o:spid="_x0000_s1116" style="position:absolute;visibility:visible;mso-wrap-style:square" from="6921,7563" to="6921,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oTDsMAAADdAAAADwAAAGRycy9kb3ducmV2LnhtbERPTWsCMRC9C/0PYQq9aVapVbdGkS6C&#10;ByuopefpZrpZupksm3SN/94UCt7m8T5nuY62ET11vnasYDzKQBCXTtdcKfg4b4dzED4ga2wck4Ir&#10;eVivHgZLzLW78JH6U6hECmGfowITQptL6UtDFv3ItcSJ+3adxZBgV0nd4SWF20ZOsuxFWqw5NRhs&#10;6c1Q+XP6tQpmpjjKmSz250PR1+NFfI+fXwulnh7j5hVEoBju4n/3Tqf5z9kU/r5JJ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aEw7DAAAA3QAAAA8AAAAAAAAAAAAA&#10;AAAAoQIAAGRycy9kb3ducmV2LnhtbFBLBQYAAAAABAAEAPkAAACRAwAAAAA=&#10;">
                  <v:stroke endarrow="block"/>
                </v:line>
                <v:shape id="Text Box 693" o:spid="_x0000_s1117" type="#_x0000_t202" style="position:absolute;left:2241;top:9125;width:792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ZSMEA&#10;AADdAAAADwAAAGRycy9kb3ducmV2LnhtbERPTYvCMBC9L/gfwgje1kQRka5RpCDqadnavY/N2Fab&#10;SWmi7f77zcKCt3m8z1lvB9uIJ3W+dqxhNlUgiAtnai415Of9+wqED8gGG8ek4Yc8bDejtzUmxvX8&#10;Rc8slCKGsE9QQxVCm0jpi4os+qlriSN3dZ3FEGFXStNhH8NtI+dKLaXFmmNDhS2lFRX37GE1nB63&#10;wl2+L+rQpjb97LP8eN7nWk/Gw+4DRKAhvMT/7qOJ8xdqCX/fxB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GUjBAAAA3QAAAA8AAAAAAAAAAAAAAAAAmAIAAGRycy9kb3du&#10;cmV2LnhtbFBLBQYAAAAABAAEAPUAAACGAwAAAAA=&#10;" fillcolor="silver">
                  <v:textbox>
                    <w:txbxContent>
                      <w:p w:rsidR="008A1CFC" w:rsidRDefault="008A1CFC" w:rsidP="008A1CFC">
                        <w:pPr>
                          <w:pStyle w:val="afffffff4"/>
                          <w:spacing w:line="192" w:lineRule="auto"/>
                          <w:jc w:val="center"/>
                        </w:pPr>
                        <w:r>
                          <w:t>Інші джерела фінансування науково-технічного розвитку</w:t>
                        </w:r>
                      </w:p>
                    </w:txbxContent>
                  </v:textbox>
                </v:shape>
                <v:shape id="Text Box 694" o:spid="_x0000_s1118" type="#_x0000_t202" style="position:absolute;left:2241;top:9472;width:4320;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jQMQA&#10;AADdAAAADwAAAGRycy9kb3ducmV2LnhtbERPS2sCMRC+C/0PYYReRLNtRe12o5SCYm/Wil6HzewD&#10;N5Ntkq7bf2+Egrf5+J6TrXrTiI6cry0reJokIIhzq2suFRy+1+MFCB+QNTaWScEfeVgtHwYZptpe&#10;+Iu6fShFDGGfooIqhDaV0ucVGfQT2xJHrrDOYIjQlVI7vMRw08jnJJlJgzXHhgpb+qgoP+9/jYLF&#10;dNud/OfL7pjPiuY1jObd5scp9Tjs399ABOrDXfzv3uo4f5rM4fZNPEE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ZI0DEAAAA3QAAAA8AAAAAAAAAAAAAAAAAmAIAAGRycy9k&#10;b3ducmV2LnhtbFBLBQYAAAAABAAEAPUAAACJAwAAAAA=&#10;">
                  <v:textbox>
                    <w:txbxContent>
                      <w:p w:rsidR="008A1CFC" w:rsidRDefault="008A1CFC" w:rsidP="008A1CFC">
                        <w:pPr>
                          <w:pStyle w:val="34"/>
                          <w:rPr>
                            <w:spacing w:val="-2"/>
                          </w:rPr>
                        </w:pPr>
                        <w:r>
                          <w:rPr>
                            <w:spacing w:val="-2"/>
                          </w:rPr>
                          <w:t>Вітчизняний пр</w:t>
                        </w:r>
                        <w:r>
                          <w:rPr>
                            <w:spacing w:val="-2"/>
                          </w:rPr>
                          <w:t>и</w:t>
                        </w:r>
                        <w:r>
                          <w:rPr>
                            <w:spacing w:val="-2"/>
                          </w:rPr>
                          <w:t>ватний капітал (вироб-ничий, торговельний, банківс</w:t>
                        </w:r>
                        <w:r>
                          <w:rPr>
                            <w:spacing w:val="-2"/>
                          </w:rPr>
                          <w:t>ь</w:t>
                        </w:r>
                        <w:r>
                          <w:rPr>
                            <w:spacing w:val="-2"/>
                          </w:rPr>
                          <w:t>кий)</w:t>
                        </w:r>
                      </w:p>
                    </w:txbxContent>
                  </v:textbox>
                </v:shape>
                <v:shape id="Text Box 695" o:spid="_x0000_s1119" type="#_x0000_t202" style="position:absolute;left:6561;top:9472;width:1620;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3MscA&#10;AADdAAAADwAAAGRycy9kb3ducmV2LnhtbESPQW/CMAyF75P4D5En7TJByoYYFAKaJoHgtjEEV6sx&#10;bbXG6ZKsdP8eHybtZus9v/d5ue5dozoKsfZsYDzKQBEX3tZcGjh+boYzUDEhW2w8k4FfirBeDe6W&#10;mFt/5Q/qDqlUEsIxRwNVSm2udSwqchhHviUW7eKDwyRrKLUNeJVw1+inLJtqhzVLQ4UtvVVUfB1+&#10;nIHZZNed4/75/VRML808Pb502+9gzMN9/7oAlahP/+a/650V/Ekmu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GtzLHAAAA3QAAAA8AAAAAAAAAAAAAAAAAmAIAAGRy&#10;cy9kb3ducmV2LnhtbFBLBQYAAAAABAAEAPUAAACMAwAAAAA=&#10;">
                  <v:textbox>
                    <w:txbxContent>
                      <w:p w:rsidR="008A1CFC" w:rsidRDefault="008A1CFC" w:rsidP="008A1CFC">
                        <w:pPr>
                          <w:pStyle w:val="2ffff8"/>
                        </w:pPr>
                        <w:r>
                          <w:t>Інвест</w:t>
                        </w:r>
                        <w:r>
                          <w:t>и</w:t>
                        </w:r>
                        <w:r>
                          <w:t>цій-ні ф</w:t>
                        </w:r>
                        <w:r>
                          <w:t>о</w:t>
                        </w:r>
                        <w:r>
                          <w:t>нди</w:t>
                        </w:r>
                      </w:p>
                    </w:txbxContent>
                  </v:textbox>
                </v:shape>
                <v:shape id="Text Box 696" o:spid="_x0000_s1120" type="#_x0000_t202" style="position:absolute;left:8181;top:9472;width:1980;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SqcQA&#10;AADdAAAADwAAAGRycy9kb3ducmV2LnhtbERPS2sCMRC+F/wPYQQvpWZ9YHVrFBFa9FYf2OuwGXcX&#10;N5M1iev675uC0Nt8fM+ZL1tTiYacLy0rGPQTEMSZ1SXnCo6Hz7cpCB+QNVaWScGDPCwXnZc5ptre&#10;eUfNPuQihrBPUUERQp1K6bOCDPq+rYkjd7bOYIjQ5VI7vMdwU8lhkkykwZJjQ4E1rQvKLvubUTAd&#10;b5ofvx19n7LJuZqF1/fm6+qU6nXb1QeIQG34Fz/dGx3nj5MZ/H0TT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EqnEAAAA3QAAAA8AAAAAAAAAAAAAAAAAmAIAAGRycy9k&#10;b3ducmV2LnhtbFBLBQYAAAAABAAEAPUAAACJAwAAAAA=&#10;">
                  <v:textbox>
                    <w:txbxContent>
                      <w:p w:rsidR="008A1CFC" w:rsidRDefault="008A1CFC" w:rsidP="008A1CFC">
                        <w:pPr>
                          <w:jc w:val="center"/>
                        </w:pPr>
                        <w:r>
                          <w:t>Іноземний при-ватний к</w:t>
                        </w:r>
                        <w:r>
                          <w:t>а</w:t>
                        </w:r>
                        <w:r>
                          <w:t>пітал</w:t>
                        </w:r>
                      </w:p>
                    </w:txbxContent>
                  </v:textbox>
                </v:shape>
                <v:shape id="Text Box 697" o:spid="_x0000_s1121" type="#_x0000_t202" style="position:absolute;left:2781;top:10340;width:6840;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t6ccA&#10;AADdAAAADwAAAGRycy9kb3ducmV2LnhtbESPT2/CMAzF75P2HSJP4jJBCkP86QhoQtrEbowhuFqN&#10;aas1TpeE0n37+TBpN1vv+b2fV5veNaqjEGvPBsajDBRx4W3NpYHj5+twASomZIuNZzLwQxE26/u7&#10;FebW3/iDukMqlYRwzNFAlVKbax2LihzGkW+JRbv44DDJGkptA94k3DV6kmUz7bBmaaiwpW1Fxdfh&#10;6gwsprvuHN+f9qdidmmW6XHevX0HYwYP/cszqER9+jf/Xe+s4E/Hwi/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pLenHAAAA3QAAAA8AAAAAAAAAAAAAAAAAmAIAAGRy&#10;cy9kb3ducmV2LnhtbFBLBQYAAAAABAAEAPUAAACMAwAAAAA=&#10;">
                  <v:textbox>
                    <w:txbxContent>
                      <w:p w:rsidR="008A1CFC" w:rsidRDefault="008A1CFC" w:rsidP="008A1CFC">
                        <w:pPr>
                          <w:pStyle w:val="2ffff8"/>
                        </w:pPr>
                        <w:r>
                          <w:t>Утворення стратегічних альянсів або ПФГ для реалізації кру</w:t>
                        </w:r>
                        <w:r>
                          <w:t>п</w:t>
                        </w:r>
                        <w:r>
                          <w:t>них інноваційно-інвестиційних проектів (пр</w:t>
                        </w:r>
                        <w:r>
                          <w:t>о</w:t>
                        </w:r>
                        <w:r>
                          <w:t>грам)</w:t>
                        </w:r>
                      </w:p>
                    </w:txbxContent>
                  </v:textbox>
                </v:shape>
                <v:line id="Line 698" o:spid="_x0000_s1122" style="position:absolute;visibility:visible;mso-wrap-style:square" from="3681,8257" to="3681,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D0MMAAADdAAAADwAAAGRycy9kb3ducmV2LnhtbERP32vCMBB+H/g/hBP2NtOK6OyMIhZh&#10;D9tAHXu+NWdTbC6liTX7781gsLf7+H7eahNtKwbqfeNYQT7JQBBXTjdcK/g87Z+eQfiArLF1TAp+&#10;yMNmPXpYYaHdjQ80HEMtUgj7AhWYELpCSl8ZsugnriNO3Nn1FkOCfS11j7cUbls5zbK5tNhwajDY&#10;0c5QdTlerYKFKQ9yIcu300c5NPkyvsev76VSj+O4fQERKIZ/8Z/7Vaf5szyH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4g9DDAAAA3QAAAA8AAAAAAAAAAAAA&#10;AAAAoQIAAGRycy9kb3ducmV2LnhtbFBLBQYAAAAABAAEAPkAAACRAwAAAAA=&#10;">
                  <v:stroke endarrow="block"/>
                </v:line>
                <v:line id="Line 699" o:spid="_x0000_s1123" style="position:absolute;flip:y;visibility:visible;mso-wrap-style:square" from="3861,8257" to="3861,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SFFsYAAADdAAAADwAAAGRycy9kb3ducmV2LnhtbESPT2vCQBDF70K/wzKFXoJu1CIaXaXa&#10;CkLpwT8Hj0N2TEKzsyE71fTbd4WCtxne+715s1h1rlZXakPl2cBwkIIizr2tuDBwOm77U1BBkC3W&#10;nsnALwVYLZ96C8ysv/GergcpVAzhkKGBUqTJtA55SQ7DwDfEUbv41qHEtS20bfEWw12tR2k60Q4r&#10;jhdKbGhTUv59+HGxxvaL38fjZO10kszo4yyfqRZjXp67tzkooU4e5n96ZyP3OhzB/Zs4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EhRbGAAAA3QAAAA8AAAAAAAAA&#10;AAAAAAAAoQIAAGRycy9kb3ducmV2LnhtbFBLBQYAAAAABAAEAPkAAACUAwAAAAA=&#10;">
                  <v:stroke endarrow="block"/>
                </v:line>
                <v:line id="Line 700" o:spid="_x0000_s1124" style="position:absolute;visibility:visible;mso-wrap-style:square" from="7281,8430" to="7281,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4PMQAAADdAAAADwAAAGRycy9kb3ducmV2LnhtbERP32vCMBB+H/g/hBN8m2ndmFqNIiuD&#10;PWyCOvZ8NremrLmUJtbsv18GA9/u4/t56220rRio941jBfk0A0FcOd1wreDj9HK/AOEDssbWMSn4&#10;IQ/bzehujYV2Vz7QcAy1SCHsC1RgQugKKX1lyKKfuo44cV+utxgS7Gupe7ymcNvKWZY9SYsNpwaD&#10;HT0bqr6PF6tgbsqDnMvy7bQvhyZfxvf4eV4qNRnH3QpEoBhu4n/3q07zH/M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rg8xAAAAN0AAAAPAAAAAAAAAAAA&#10;AAAAAKECAABkcnMvZG93bnJldi54bWxQSwUGAAAAAAQABAD5AAAAkgMAAAAA&#10;">
                  <v:stroke endarrow="block"/>
                </v:line>
                <v:line id="Line 701" o:spid="_x0000_s1125" style="position:absolute;flip:y;visibility:visible;mso-wrap-style:square" from="7461,8430" to="7461,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G4+cYAAADdAAAADwAAAGRycy9kb3ducmV2LnhtbESPT2vCQBDF7wW/wzKCl1A3/kFqdBVb&#10;KxRKD9oePA7ZMQlmZ0N21PTbu0Khtxne+715s1x3rlZXakPl2cBomIIizr2tuDDw8717fgEVBNli&#10;7ZkM/FKA9ar3tMTM+hvv6XqQQsUQDhkaKEWaTOuQl+QwDH1DHLWTbx1KXNtC2xZvMdzVepymM+2w&#10;4nihxIbeSsrPh4uLNXZfvJ1Mklenk2RO70f5TLUYM+h3mwUooU7+zX/0h43cdDSFxzdxBL2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huPnGAAAA3QAAAA8AAAAAAAAA&#10;AAAAAAAAoQIAAGRycy9kb3ducmV2LnhtbFBLBQYAAAAABAAEAPkAAACUAwAAAAA=&#10;">
                  <v:stroke endarrow="block"/>
                </v:line>
                <v:line id="Line 702" o:spid="_x0000_s1126" style="position:absolute;visibility:visible;mso-wrap-style:square" from="9261,8430" to="9261,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OF08QAAADdAAAADwAAAGRycy9kb3ducmV2LnhtbERP32vCMBB+H/g/hBN8m2llm1qNIiuD&#10;PWyCOvZ8NremrLmUJtbsv18GA9/u4/t56220rRio941jBfk0A0FcOd1wreDj9HK/AOEDssbWMSn4&#10;IQ/bzehujYV2Vz7QcAy1SCHsC1RgQugKKX1lyKKfuo44cV+utxgS7Gupe7ymcNvKWZY9SYsNpwaD&#10;HT0bqr6PF6tgbsqDnMvy7bQvhyZfxvf4eV4qNRnH3QpEoBhu4n/3q07zH/J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4XTxAAAAN0AAAAPAAAAAAAAAAAA&#10;AAAAAKECAABkcnMvZG93bnJldi54bWxQSwUGAAAAAAQABAD5AAAAkgMAAAAA&#10;">
                  <v:stroke endarrow="block"/>
                </v:line>
                <v:line id="Line 703" o:spid="_x0000_s1127" style="position:absolute;flip:y;visibility:visible;mso-wrap-style:square" from="9441,8430" to="9441,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FcYAAADdAAAADwAAAGRycy9kb3ducmV2LnhtbESPT2vCQBDF74LfYRmhl6AbaxFNXUXb&#10;CkLpwT+HHofsNAnNzobsVOO3d4WCtxne+715s1h1rlZnakPl2cB4lIIizr2tuDBwOm6HM1BBkC3W&#10;nsnAlQKslv3eAjPrL7yn80EKFUM4ZGigFGkyrUNeksMw8g1x1H5861Di2hbatniJ4a7Wz2k61Q4r&#10;jhdKbOitpPz38Odije0Xv08mycbpJJnTx7d8plqMeRp061dQQp08zP/0zkbuZTyF+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gxXGAAAA3QAAAA8AAAAAAAAA&#10;AAAAAAAAoQIAAGRycy9kb3ducmV2LnhtbFBLBQYAAAAABAAEAPkAAACUAwAAAAA=&#10;">
                  <v:stroke endarrow="block"/>
                </v:line>
                <v:line id="Line 704" o:spid="_x0000_s1128" style="position:absolute;visibility:visible;mso-wrap-style:square" from="4041,10166" to="4761,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P8QAAADdAAAADwAAAGRycy9kb3ducmV2LnhtbERP32vCMBB+H+x/CDfY20w7xM5qlLEi&#10;7EEH6tjz2dyasuZSmqzG/94Ig73dx/fzlutoOzHS4FvHCvJJBoK4drrlRsHncfP0AsIHZI2dY1Jw&#10;IQ/r1f3dEkvtzryn8RAakULYl6jAhNCXUvrakEU/cT1x4r7dYDEkODRSD3hO4baTz1k2kxZbTg0G&#10;e3ozVP8cfq2CwlR7Wchqe/yoxjafx138Os2VenyIrwsQgWL4F/+533WaP80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b4/xAAAAN0AAAAPAAAAAAAAAAAA&#10;AAAAAKECAABkcnMvZG93bnJldi54bWxQSwUGAAAAAAQABAD5AAAAkgMAAAAA&#10;">
                  <v:stroke endarrow="block"/>
                </v:line>
                <v:line id="Line 705" o:spid="_x0000_s1129" style="position:absolute;visibility:visible;mso-wrap-style:square" from="7281,10166" to="7281,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qTcYAAADdAAAADwAAAGRycy9kb3ducmV2LnhtbESPQUvDQBCF70L/wzIFb3YTEdvGbktp&#10;EDyo0FY8j9kxG8zOhuyarv/eOQjeZnhv3vtms8u+VxONsQtsoFwUoIibYDtuDbydH29WoGJCttgH&#10;JgM/FGG3nV1tsLLhwkeaTqlVEsKxQgMupaHSOjaOPMZFGIhF+wyjxyTr2Go74kXCfa9vi+Jee+xY&#10;GhwOdHDUfJ2+vYGlq496qevn82s9deU6v+T3j7Ux1/O8fwCVKKd/89/1kxX8u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CKk3GAAAA3QAAAA8AAAAAAAAA&#10;AAAAAAAAoQIAAGRycy9kb3ducmV2LnhtbFBLBQYAAAAABAAEAPkAAACUAwAAAAA=&#10;">
                  <v:stroke endarrow="block"/>
                </v:line>
                <v:line id="Line 706" o:spid="_x0000_s1130" style="position:absolute;flip:x;visibility:visible;mso-wrap-style:square" from="8541,10166" to="9081,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XZ8YAAADdAAAADwAAAGRycy9kb3ducmV2LnhtbESPT2vCQBDF70K/wzIFL6FurFJqdJX+&#10;EwrioWkPHofsmASzsyE7avz2bkHwNsN7vzdvFqveNepEXag9GxiPUlDEhbc1lwb+ftdPr6CCIFts&#10;PJOBCwVYLR8GC8ysP/MPnXIpVQzhkKGBSqTNtA5FRQ7DyLfEUdv7zqHEtSu17fAcw12jn9P0RTus&#10;OV6osKWPiopDfnSxxnrLn5NJ8u50kszoayebVIsxw8f+bQ5KqJe7+UZ/28hNxzP4/yaO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F2fGAAAA3QAAAA8AAAAAAAAA&#10;AAAAAAAAoQIAAGRycy9kb3ducmV2LnhtbFBLBQYAAAAABAAEAPkAAACUAwAAAAA=&#10;">
                  <v:stroke endarrow="block"/>
                </v:line>
                <v:line id="Line 707" o:spid="_x0000_s1131" style="position:absolute;flip:x;visibility:visible;mso-wrap-style:square" from="2061,8154" to="296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8JHcgAAADdAAAADwAAAGRycy9kb3ducmV2LnhtbESPQUsDMRCF74L/IYzgRWzWUqRdm5Yi&#10;CB56aS1behs342bZzWRNYrv++85B8DbDe/PeN8v16Ht1ppjawAaeJgUo4jrYlhsDh4+3xzmolJEt&#10;9oHJwC8lWK9ub5ZY2nDhHZ33uVESwqlEAy7nodQ61Y48pkkYiEX7CtFjljU22ka8SLjv9bQonrXH&#10;lqXB4UCvjupu/+MN6Pn24TtuPmdd1R2PC1fV1XDaGnN/N25eQGUa87/57/rdCv5sKvzyjYygV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38JHcgAAADdAAAADwAAAAAA&#10;AAAAAAAAAAChAgAAZHJzL2Rvd25yZXYueG1sUEsFBgAAAAAEAAQA+QAAAJYDAAAAAA==&#10;"/>
                <v:line id="Line 708" o:spid="_x0000_s1132" style="position:absolute;flip:y;visibility:visible;mso-wrap-style:square" from="7821,8273" to="7821,8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OshsQAAADdAAAADwAAAGRycy9kb3ducmV2LnhtbERPTWsCMRC9F/ofwgheimYVKboaRQqF&#10;HrzUlpXexs24WXYz2Saprv++EQRv83ifs9r0thVn8qF2rGAyzkAQl07XXCn4/nofzUGEiKyxdUwK&#10;rhRgs35+WmGu3YU/6byPlUghHHJUYGLscilDachiGLuOOHEn5y3GBH0ltcdLCretnGbZq7RYc2ow&#10;2NGbobLZ/1kFcr57+fXb46wpmsNhYYqy6H52Sg0H/XYJIlIfH+K7+0On+bPpBG7fpB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6yGxAAAAN0AAAAPAAAAAAAAAAAA&#10;AAAAAKECAABkcnMvZG93bnJldi54bWxQSwUGAAAAAAQABAD5AAAAkgMAAAAA&#10;"/>
                <v:line id="Line 709" o:spid="_x0000_s1133" style="position:absolute;visibility:visible;mso-wrap-style:square" from="8361,6348" to="8361,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pCDsUAAADdAAAADwAAAGRycy9kb3ducmV2LnhtbERPTWvCQBC9F/wPywi91Y1pCZK6ilgK&#10;2kOptqDHMTtNotnZsLtN0n/fLQje5vE+Z74cTCM6cr62rGA6SUAQF1bXXCr4+nx9mIHwAVljY5kU&#10;/JKH5WJ0N8dc25531O1DKWII+xwVVCG0uZS+qMign9iWOHLf1hkMEbpSaod9DDeNTJMkkwZrjg0V&#10;trSuqLjsf4yC98ePrFtt3zbDYZudipfd6XjunVL342H1DCLQEG7iq3uj4/ynNI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pCDsUAAADdAAAADwAAAAAAAAAA&#10;AAAAAAChAgAAZHJzL2Rvd25yZXYueG1sUEsFBgAAAAAEAAQA+QAAAJMDAAAAAA==&#10;"/>
                <v:line id="Line 710" o:spid="_x0000_s1134" style="position:absolute;visibility:visible;mso-wrap-style:square" from="10521,7434" to="1052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nlcUAAADdAAAADwAAAGRycy9kb3ducmV2LnhtbERPS2vCQBC+C/0PyxR60021BEldRVoK&#10;6qH4KLTHMTsmsdnZsLsm6b93C4K3+fieM1v0phYtOV9ZVvA8SkAQ51ZXXCj4OnwMpyB8QNZYWyYF&#10;f+RhMX8YzDDTtuMdtftQiBjCPkMFZQhNJqXPSzLoR7YhjtzJOoMhQldI7bCL4aaW4yRJpcGKY0OJ&#10;Db2VlP/uL0bB52Sbtsv1ZtV/r9Nj/r47/pw7p9TTY798BRGoD3fxzb3Scf7LeA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bnlcUAAADdAAAADwAAAAAAAAAA&#10;AAAAAAChAgAAZHJzL2Rvd25yZXYueG1sUEsFBgAAAAAEAAQA+QAAAJMDAAAAAA==&#10;"/>
                <v:line id="Line 711" o:spid="_x0000_s1135" style="position:absolute;visibility:visible;mso-wrap-style:square" from="10161,8083" to="10341,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9/4cUAAADdAAAADwAAAGRycy9kb3ducmV2LnhtbERPS2vCQBC+F/oflhF6qxutBImuIi0F&#10;7UHqA/Q4ZqdJ2uxs2N0m6b/vCoK3+fieM1/2phYtOV9ZVjAaJiCIc6srLhQcD+/PUxA+IGusLZOC&#10;P/KwXDw+zDHTtuMdtftQiBjCPkMFZQhNJqXPSzLoh7YhjtyXdQZDhK6Q2mEXw00tx0mSSoMVx4YS&#10;G3otKf/Z/xoF25fPtF1tPtb9aZNe8rfd5fzdOaWeBv1qBiJQH+7im3ut4/zJe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9/4cUAAADdAAAADwAAAAAAAAAA&#10;AAAAAAChAgAAZHJzL2Rvd25yZXYueG1sUEsFBgAAAAAEAAQA+QAAAJMDAAAAAA==&#10;"/>
                <v:line id="Line 712" o:spid="_x0000_s1136" style="position:absolute;visibility:visible;mso-wrap-style:square" from="10341,8083" to="10341,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esYAAADdAAAADwAAAGRycy9kb3ducmV2LnhtbERPTWvCQBC9F/wPyxR6q5vaNkh0FbEU&#10;tIdSraDHMTsm0exs2N0m6b93hUJv83ifM533phYtOV9ZVvA0TEAQ51ZXXCjYfb8/jkH4gKyxtkwK&#10;fsnDfDa4m2KmbccbarehEDGEfYYKyhCaTEqfl2TQD21DHLmTdQZDhK6Q2mEXw00tR0mSSoMVx4YS&#10;G1qWlF+2P0bB5/NX2i7WH6t+v06P+dvmeDh3TqmH+34xARGoD//iP/dKx/kvo1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j2nrGAAAA3QAAAA8AAAAAAAAA&#10;AAAAAAAAoQIAAGRycy9kb3ducmV2LnhtbFBLBQYAAAAABAAEAPkAAACUAwAAAAA=&#10;"/>
                <v:line id="Line 713" o:spid="_x0000_s1137" style="position:absolute;visibility:visible;mso-wrap-style:square" from="3861,7215" to="3861,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GcMAAADdAAAADwAAAGRycy9kb3ducmV2LnhtbERPS2sCMRC+F/wPYQRvNauIj9UopUvB&#10;Q1vwgedxM90s3UyWTbrGf98UCt7m43vOZhdtI3rqfO1YwWScgSAuna65UnA+vT0vQfiArLFxTAru&#10;5GG3HTxtMNfuxgfqj6ESKYR9jgpMCG0upS8NWfRj1xIn7st1FkOCXSV1h7cUbhs5zbK5tFhzajDY&#10;0quh8vv4YxUsTHGQC1m8nz6Lvp6s4ke8XFdKjYbxZQ0iUAwP8b97r9P82XQ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90RnDAAAA3QAAAA8AAAAAAAAAAAAA&#10;AAAAoQIAAGRycy9kb3ducmV2LnhtbFBLBQYAAAAABAAEAPkAAACRAwAAAAA=&#10;">
                  <v:stroke endarrow="block"/>
                </v:line>
                <v:line id="Line 714" o:spid="_x0000_s1138" style="position:absolute;visibility:visible;mso-wrap-style:square" from="4041,9835" to="4041,9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hlsYAAADdAAAADwAAAGRycy9kb3ducmV2LnhtbERPTWvCQBC9F/wPyxR6q5vakkp0FWkp&#10;aA9FraDHMTsmsdnZsLtN0n/vCgVv83ifM533phYtOV9ZVvA0TEAQ51ZXXCjYfX88jkH4gKyxtkwK&#10;/sjDfDa4m2KmbccbarehEDGEfYYKyhCaTEqfl2TQD21DHLmTdQZDhK6Q2mEXw00tR0mSSoMVx4YS&#10;G3orKf/Z/hoFX8/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94ZbGAAAA3QAAAA8AAAAAAAAA&#10;AAAAAAAAoQIAAGRycy9kb3ducmV2LnhtbFBLBQYAAAAABAAEAPkAAACUAwAAAAA=&#10;"/>
                <v:line id="Line 715" o:spid="_x0000_s1139" style="position:absolute;visibility:visible;mso-wrap-style:square" from="4041,8430" to="6381,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7g8MYAAADdAAAADwAAAGRycy9kb3ducmV2LnhtbESPQUsDMRCF70L/QxjBm822FGu3TUtx&#10;KXhQoa14HjfTzeJmsmziNv575yB4m+G9ee+bzS77To00xDawgdm0AEVcB9tyY+D9fLh/BBUTssUu&#10;MBn4oQi77eRmg6UNVz7SeEqNkhCOJRpwKfWl1rF25DFOQ08s2iUMHpOsQ6PtgFcJ952eF8WD9tiy&#10;NDjs6clR/XX69gaWrjrqpa5ezm/V2M5W+TV/fK6MubvN+zWoRDn9m/+un63gL+aCK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u4PDGAAAA3QAAAA8AAAAAAAAA&#10;AAAAAAAAoQIAAGRycy9kb3ducmV2LnhtbFBLBQYAAAAABAAEAPkAAACUAwAAAAA=&#10;">
                  <v:stroke endarrow="block"/>
                </v:line>
                <v:line id="Line 716" o:spid="_x0000_s1140" style="position:absolute;visibility:visible;mso-wrap-style:square" from="8181,8083" to="8361,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Fa8MAAADdAAAADwAAAGRycy9kb3ducmV2LnhtbERP32vCMBB+F/Y/hBvsTVNF5lqNMlaE&#10;PehAHXu+NWdT1lxKk9X43y/CwLf7+H7eahNtKwbqfeNYwXSSgSCunG64VvB52o5fQPiArLF1TAqu&#10;5GGzfhitsNDuwgcajqEWKYR9gQpMCF0hpa8MWfQT1xEn7ux6iyHBvpa6x0sKt62cZdmztNhwajDY&#10;0Zuh6uf4axUsTHmQC1nuTh/l0EzzuI9f37lST4/xdQkiUAx38b/7Xaf58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iRWvDAAAA3QAAAA8AAAAAAAAAAAAA&#10;AAAAoQIAAGRycy9kb3ducmV2LnhtbFBLBQYAAAAABAAEAPkAAACRAwAAAAA=&#10;">
                  <v:stroke endarrow="block"/>
                </v:line>
                <v:shape id="Text Box 717" o:spid="_x0000_s1141" type="#_x0000_t202" style="position:absolute;left:8361;top:7736;width:180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iccA&#10;AADdAAAADwAAAGRycy9kb3ducmV2LnhtbESPT2/CMAzF75P2HSJP2mWCdAPxpyMghMTEbowhuFqN&#10;aas1TpeE0n37+TBpN1vv+b2fF6veNaqjEGvPBp6HGSjiwtuaSwPHz+1gBiomZIuNZzLwQxFWy/u7&#10;BebW3/iDukMqlYRwzNFAlVKbax2LihzGoW+JRbv44DDJGkptA94k3DX6Jcsm2mHN0lBhS5uKiq/D&#10;1RmYjXfdOb6P9qdicmnm6WnavX0HYx4f+vUrqER9+jf/Xe+s4I9Hwi/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ccYnHAAAA3QAAAA8AAAAAAAAAAAAAAAAAmAIAAGRy&#10;cy9kb3ducmV2LnhtbFBLBQYAAAAABAAEAPUAAACMAwAAAAA=&#10;">
                  <v:textbox>
                    <w:txbxContent>
                      <w:p w:rsidR="008A1CFC" w:rsidRDefault="008A1CFC" w:rsidP="008A1CFC">
                        <w:pPr>
                          <w:pStyle w:val="1"/>
                          <w:spacing w:line="216" w:lineRule="auto"/>
                        </w:pPr>
                        <w:r>
                          <w:t>Збут</w:t>
                        </w:r>
                      </w:p>
                    </w:txbxContent>
                  </v:textbox>
                </v:shape>
                <v:shape id="Text Box 718" o:spid="_x0000_s1142" type="#_x0000_t202" style="position:absolute;left:8361;top:8083;width:180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LgcEA&#10;AADdAAAADwAAAGRycy9kb3ducmV2LnhtbERPTYvCMBC9C/6HMMLeNNWVRapRpCDqabHW+9jMtl2b&#10;SWmirf9+Iwh7m8f7nNWmN7V4UOsqywqmkwgEcW51xYWC7LwbL0A4j6yxtkwKnuRgsx4OVhhr2/GJ&#10;HqkvRAhhF6OC0vsmltLlJRl0E9sQB+7HtgZ9gG0hdYtdCDe1nEXRlzRYcWgosaGkpPyW3o2C4/03&#10;t9fLNdo3iUm+uzQ7nHeZUh+jfrsE4an3/+K3+6DD/PnnFF7fhB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fS4HBAAAA3QAAAA8AAAAAAAAAAAAAAAAAmAIAAGRycy9kb3du&#10;cmV2LnhtbFBLBQYAAAAABAAEAPUAAACGAwAAAAA=&#10;" fillcolor="silver">
                  <v:textbox>
                    <w:txbxContent>
                      <w:p w:rsidR="008A1CFC" w:rsidRDefault="008A1CFC" w:rsidP="008A1CFC">
                        <w:pPr>
                          <w:pStyle w:val="afffffff1"/>
                          <w:spacing w:line="192" w:lineRule="auto"/>
                          <w:rPr>
                            <w:spacing w:val="-32"/>
                          </w:rPr>
                        </w:pPr>
                        <w:r>
                          <w:rPr>
                            <w:spacing w:val="-32"/>
                          </w:rPr>
                          <w:t>самофіна</w:t>
                        </w:r>
                        <w:r>
                          <w:rPr>
                            <w:spacing w:val="-32"/>
                          </w:rPr>
                          <w:t>н</w:t>
                        </w:r>
                        <w:r>
                          <w:rPr>
                            <w:spacing w:val="-32"/>
                          </w:rPr>
                          <w:t>сування</w:t>
                        </w:r>
                      </w:p>
                    </w:txbxContent>
                  </v:textbox>
                </v:shape>
                <v:shape id="Text Box 719" o:spid="_x0000_s1143" type="#_x0000_t202" style="position:absolute;left:6381;top:7736;width:180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KZcQA&#10;AADdAAAADwAAAGRycy9kb3ducmV2LnhtbERPS2sCMRC+C/6HMAUvolkfWLs1iggWe1Mreh024+7S&#10;zWRN4rr9902h4G0+vucsVq2pREPOl5YVjIYJCOLM6pJzBaev7WAOwgdkjZVlUvBDHlbLbmeBqbYP&#10;PlBzDLmIIexTVFCEUKdS+qwgg35oa+LIXa0zGCJ0udQOHzHcVHKcJDNpsOTYUGBNm4Ky7+PdKJhP&#10;d83Ff07252x2rd5C/7X5uDmlei/t+h1EoDY8xf/unY7zp5Mx/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CSmXEAAAA3QAAAA8AAAAAAAAAAAAAAAAAmAIAAGRycy9k&#10;b3ducmV2LnhtbFBLBQYAAAAABAAEAPUAAACJAwAAAAA=&#10;">
                  <v:textbox>
                    <w:txbxContent>
                      <w:p w:rsidR="008A1CFC" w:rsidRDefault="008A1CFC" w:rsidP="008A1CFC">
                        <w:pPr>
                          <w:pStyle w:val="1"/>
                          <w:spacing w:line="192" w:lineRule="auto"/>
                        </w:pPr>
                        <w:r>
                          <w:t>Виробни</w:t>
                        </w:r>
                        <w:r>
                          <w:t>ц</w:t>
                        </w:r>
                        <w:r>
                          <w:t>тво</w:t>
                        </w:r>
                      </w:p>
                    </w:txbxContent>
                  </v:textbox>
                </v:shape>
                <v:shape id="Text Box 720" o:spid="_x0000_s1144" type="#_x0000_t202" style="position:absolute;left:6381;top:8083;width:180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wbcEA&#10;AADdAAAADwAAAGRycy9kb3ducmV2LnhtbERPTYvCMBC9C/sfwix403RXEalGWQqiexJrvY/N2NZt&#10;JqWJtvvvjSB4m8f7nOW6N7W4U+sqywq+xhEI4tzqigsF2XEzmoNwHlljbZkU/JOD9epjsMRY244P&#10;dE99IUIIuxgVlN43sZQuL8mgG9uGOHAX2xr0AbaF1C12IdzU8juKZtJgxaGhxIaSkvK/9GYU/N6u&#10;uT2fztG2SUyy79Jsd9xkSg0/+58FCE+9f4tf7p0O86eTCTy/C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BcG3BAAAA3QAAAA8AAAAAAAAAAAAAAAAAmAIAAGRycy9kb3du&#10;cmV2LnhtbFBLBQYAAAAABAAEAPUAAACGAwAAAAA=&#10;" fillcolor="silver">
                  <v:textbox>
                    <w:txbxContent>
                      <w:p w:rsidR="008A1CFC" w:rsidRDefault="008A1CFC" w:rsidP="008A1CFC">
                        <w:pPr>
                          <w:pStyle w:val="afffffff1"/>
                          <w:spacing w:line="192" w:lineRule="auto"/>
                          <w:rPr>
                            <w:spacing w:val="-28"/>
                          </w:rPr>
                        </w:pPr>
                        <w:r>
                          <w:rPr>
                            <w:spacing w:val="-28"/>
                          </w:rPr>
                          <w:t>самофіна</w:t>
                        </w:r>
                        <w:r>
                          <w:rPr>
                            <w:spacing w:val="-28"/>
                          </w:rPr>
                          <w:t>н</w:t>
                        </w:r>
                        <w:r>
                          <w:rPr>
                            <w:spacing w:val="-28"/>
                          </w:rPr>
                          <w:t>сування</w:t>
                        </w:r>
                      </w:p>
                    </w:txbxContent>
                  </v:textbox>
                </v:shape>
                <v:shape id="Text Box 721" o:spid="_x0000_s1145" type="#_x0000_t202" style="position:absolute;left:2961;top:7733;width:1800;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9sLwA&#10;AADdAAAADwAAAGRycy9kb3ducmV2LnhtbERPyQrCMBC9C/5DGMGbJq5INYoIQj264HloxrbYTEoT&#10;tf69EQRv83jrrDatrcSTGl861jAaKhDEmTMl5xou5/1gAcIHZIOVY9LwJg+bdbezwsS4Fx/peQq5&#10;iCHsE9RQhFAnUvqsIIt+6GriyN1cYzFE2OTSNPiK4baSY6Xm0mLJsaHAmnYFZffTw2rAcbAmvZ8t&#10;zo5pOd9eL+pxUFr3e+12CSJQG/7inzs1cf50MoXvN/EE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fn2wvAAAAN0AAAAPAAAAAAAAAAAAAAAAAJgCAABkcnMvZG93bnJldi54&#10;bWxQSwUGAAAAAAQABAD1AAAAgQMAAAAA&#10;" filled="f" fillcolor="silver">
                  <v:textbox>
                    <w:txbxContent>
                      <w:p w:rsidR="008A1CFC" w:rsidRDefault="008A1CFC" w:rsidP="008A1CFC">
                        <w:pPr>
                          <w:pStyle w:val="1"/>
                        </w:pPr>
                        <w:r>
                          <w:t>Наука</w:t>
                        </w:r>
                      </w:p>
                    </w:txbxContent>
                  </v:textbox>
                </v:shape>
                <v:line id="Line 722" o:spid="_x0000_s1146" style="position:absolute;visibility:visible;mso-wrap-style:square" from="4221,7434" to="4221,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bZs8QAAADdAAAADwAAAGRycy9kb3ducmV2LnhtbERPTWsCMRC9C/6HMEJvmtXWWrdGKV0E&#10;D21BLT1PN9PN4maybOKa/ntTEHqbx/uc1SbaRvTU+dqxgukkA0FcOl1zpeDzuB0/gfABWWPjmBT8&#10;kofNejhYYa7dhffUH0IlUgj7HBWYENpcSl8asugnriVO3I/rLIYEu0rqDi8p3DZylmWP0mLNqcFg&#10;S6+GytPhbBUsTLGXC1m8HT+Kvp4u43v8+l4qdTeKL88gAsXwL765dzrNf7ifw9836QS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tmzxAAAAN0AAAAPAAAAAAAAAAAA&#10;AAAAAKECAABkcnMvZG93bnJldi54bWxQSwUGAAAAAAQABAD5AAAAkgMAAAAA&#10;">
                  <v:stroke endarrow="block"/>
                </v:line>
                <v:line id="Line 723" o:spid="_x0000_s1147" style="position:absolute;flip:x;visibility:visible;mso-wrap-style:square" from="9621,10513" to="10341,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rfdcYAAADdAAAADwAAAGRycy9kb3ducmV2LnhtbESPQWvCQBCF74L/YZmCl1A3bUTa6Cq2&#10;KhSkh6qHHofsmIRmZ0N21PTfdwuCtxne+968mS9716gLdaH2bOBpnIIiLrytuTRwPGwfX0AFQbbY&#10;eCYDvxRguRgO5phbf+UvuuylVDGEQ44GKpE21zoUFTkMY98SR+3kO4cS167UtsNrDHeNfk7TqXZY&#10;c7xQYUvvFRU/+7OLNbafvM6y5M3pJHmlzbfsUi3GjB761QyUUC93843+sJGbZFP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K33XGAAAA3QAAAA8AAAAAAAAA&#10;AAAAAAAAoQIAAGRycy9kb3ducmV2LnhtbFBLBQYAAAAABAAEAPkAAACUAwAAAAA=&#10;">
                  <v:stroke endarrow="block"/>
                </v:line>
                <v:line id="Line 724" o:spid="_x0000_s1148" style="position:absolute;flip:x;visibility:visible;mso-wrap-style:square" from="9621,10687" to="10521,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Z67sYAAADdAAAADwAAAGRycy9kb3ducmV2LnhtbESPQWvCQBCF7wX/wzJCL0E3NaXa1FWq&#10;VhBKD1UPHofsmASzsyE71fTfdwuF3mZ473vzZr7sXaOu1IXas4GHcQqKuPC25tLA8bAdzUAFQbbY&#10;eCYD3xRguRjczTG3/safdN1LqWIIhxwNVCJtrnUoKnIYxr4ljtrZdw4lrl2pbYe3GO4aPUnTJ+2w&#10;5nihwpbWFRWX/ZeLNbYfvMmyZOV0kjzT20neUy3G3A/71xdQQr38m//onY3cYzaF32/iCH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Geu7GAAAA3QAAAA8AAAAAAAAA&#10;AAAAAAAAoQIAAGRycy9kb3ducmV2LnhtbFBLBQYAAAAABAAEAPkAAACUAwAAAAA=&#10;">
                  <v:stroke endarrow="block"/>
                </v:line>
                <v:line id="Line 725" o:spid="_x0000_s1149" style="position:absolute;visibility:visible;mso-wrap-style:square" from="2061,6348" to="5301,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d2LcYAAADdAAAADwAAAGRycy9kb3ducmV2LnhtbESPQU/DMAyF75P2HyIjcdvSAWKsLJsm&#10;KiQOgLQN7ew1pqlonKoJXfj3+IDEzdZ7fu/zept9p0YaYhvYwGJegCKug225MfBxfJ49gIoJ2WIX&#10;mAz8UITtZjpZY2nDhfc0HlKjJIRjiQZcSn2pdawdeYzz0BOL9hkGj0nWodF2wIuE+07fFMW99tiy&#10;NDjs6clR/XX49gaWrtrrpa5ej+/V2C5W+S2fzitjrq/y7hFUopz+zX/XL1bw724F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3di3GAAAA3QAAAA8AAAAAAAAA&#10;AAAAAAAAoQIAAGRycy9kb3ducmV2LnhtbFBLBQYAAAAABAAEAPkAAACUAwAAAAA=&#10;">
                  <v:stroke endarrow="block"/>
                </v:line>
                <v:line id="Line 726" o:spid="_x0000_s1150" style="position:absolute;visibility:visible;mso-wrap-style:square" from="2061,8154" to="206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dGosYAAADdAAAADwAAAGRycy9kb3ducmV2LnhtbERPTWvCQBC9F/wPyxR6q5vWEmp0FWkp&#10;aA9FraDHMTsmsdnZsLtN0n/vCgVv83ifM533phYtOV9ZVvA0TEAQ51ZXXCjYfX88voLwAVljbZkU&#10;/JGH+WxwN8VM24431G5DIWII+wwVlCE0mZQ+L8mgH9qGOHIn6wyGCF0htcMuhptaPidJKg1WHBtK&#10;bOitpPxn+2sUfI3WabtYfS77/So95u+b4+HcOaUe7vvFBESgPtzE/+6ljvNfRm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3RqLGAAAA3QAAAA8AAAAAAAAA&#10;AAAAAAAAoQIAAGRycy9kb3ducmV2LnhtbFBLBQYAAAAABAAEAPkAAACUAwAAAAA=&#10;"/>
                <v:line id="Line 727" o:spid="_x0000_s1151" style="position:absolute;visibility:visible;mso-wrap-style:square" from="2061,10687" to="2781,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JVsYAAADdAAAADwAAAGRycy9kb3ducmV2LnhtbESPQUsDMRCF70L/QxihN5utFGu3TUtx&#10;EXpQoa14HjfTzeJmsmziNv575yB4m+G9ee+bzS77To00xDawgfmsAEVcB9tyY+D9/Hz3CComZItd&#10;YDLwQxF228nNBksbrnyk8ZQaJSEcSzTgUupLrWPtyGOchZ5YtEsYPCZZh0bbAa8S7jt9XxQP2mPL&#10;0uCwpydH9dfp2xtYuuqol7p6Ob9VYztf5df88bkyZnqb92tQiXL6N/9dH6zgLxb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HCVbGAAAA3QAAAA8AAAAAAAAA&#10;AAAAAAAAoQIAAGRycy9kb3ducmV2LnhtbFBLBQYAAAAABAAEAPkAAACUAwAAAAA=&#10;">
                  <v:stroke endarrow="block"/>
                </v:line>
                <v:line id="Line 728" o:spid="_x0000_s1152" style="position:absolute;flip:y;visibility:visible;mso-wrap-style:square" from="2061,6354" to="206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xJJsUAAADdAAAADwAAAGRycy9kb3ducmV2LnhtbERPTWsCMRC9C/6HMEIvolnLUuxqFCkU&#10;evBSKyu9jZtxs+xmsk1S3f77plDwNo/3OevtYDtxJR8axwoW8wwEceV0w7WC48frbAkiRGSNnWNS&#10;8EMBtpvxaI2Fdjd+p+sh1iKFcChQgYmxL6QMlSGLYe564sRdnLcYE/S11B5vKdx28jHLnqTFhlOD&#10;wZ5eDFXt4dsqkMv99MvvznlbtqfTsymrsv/cK/UwGXYrEJGGeBf/u990mp/nC/j7Jp0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xJJsUAAADdAAAADwAAAAAAAAAA&#10;AAAAAAChAgAAZHJzL2Rvd25yZXYueG1sUEsFBgAAAAAEAAQA+QAAAJMDAAAAAA==&#10;"/>
                <v:shape id="Text Box 729" o:spid="_x0000_s1153" type="#_x0000_t202" style="position:absolute;left:2061;top:5634;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nUcIA&#10;AADdAAAADwAAAGRycy9kb3ducmV2LnhtbERPyWrDMBC9F/oPYgq9lFpucOzGiRLaQkquWT5gYo0X&#10;ao2MpXr5+ypQyG0eb53NbjKtGKh3jWUFb1EMgriwuuFKweW8f30H4TyyxtYyKZjJwW77+LDBXNuR&#10;jzScfCVCCLscFdTed7mUrqjJoItsRxy40vYGfYB9JXWPYwg3rVzEcSoNNhwaauzoq6bi5/RrFJSH&#10;8WW5Gq/f/pIdk/QTm+xqZ6Wen6aPNQhPk7+L/90HHeYnyQJu34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8GdRwgAAAN0AAAAPAAAAAAAAAAAAAAAAAJgCAABkcnMvZG93&#10;bnJldi54bWxQSwUGAAAAAAQABAD1AAAAhwMAAAAA&#10;" stroked="f">
                  <v:textbox>
                    <w:txbxContent>
                      <w:p w:rsidR="008A1CFC" w:rsidRDefault="008A1CFC" w:rsidP="008A1CFC">
                        <w:pPr>
                          <w:pStyle w:val="afffffff1"/>
                          <w:spacing w:line="216" w:lineRule="auto"/>
                          <w:jc w:val="center"/>
                          <w:rPr>
                            <w:sz w:val="20"/>
                          </w:rPr>
                        </w:pPr>
                        <w:r>
                          <w:rPr>
                            <w:sz w:val="20"/>
                          </w:rPr>
                          <w:t>Передача результатів фунда-м</w:t>
                        </w:r>
                        <w:r>
                          <w:rPr>
                            <w:sz w:val="20"/>
                          </w:rPr>
                          <w:t>е</w:t>
                        </w:r>
                        <w:r>
                          <w:rPr>
                            <w:sz w:val="20"/>
                          </w:rPr>
                          <w:t>нтальних досліджень</w:t>
                        </w:r>
                      </w:p>
                    </w:txbxContent>
                  </v:textbox>
                </v:shape>
                <v:line id="Line 730" o:spid="_x0000_s1154" style="position:absolute;visibility:visible;mso-wrap-style:square" from="4221,7434" to="764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NcUAAADdAAAADwAAAGRycy9kb3ducmV2LnhtbERPS2vCQBC+F/oflhF6qxurBI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kCNcUAAADdAAAADwAAAAAAAAAA&#10;AAAAAAChAgAAZHJzL2Rvd25yZXYueG1sUEsFBgAAAAAEAAQA+QAAAJMDAAAAAA==&#10;"/>
                <v:line id="Line 731" o:spid="_x0000_s1155" style="position:absolute;flip:x;visibility:visible;mso-wrap-style:square" from="8001,7434" to="1052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qvsUAAADdAAAADwAAAGRycy9kb3ducmV2LnhtbERPTWsCMRC9C/0PYQq9SM1WlmJXo0hB&#10;8OBFW1Z6GzfTzbKbyTaJuv33plDwNo/3OYvVYDtxIR8axwpeJhkI4srphmsFnx+b5xmIEJE1do5J&#10;wS8FWC0fRgsstLvyni6HWIsUwqFABSbGvpAyVIYshonriRP37bzFmKCvpfZ4TeG2k9Mse5UWG04N&#10;Bnt6N1S1h7NVIGe78Y9fn/K2bI/HN1NWZf+1U+rpcVjPQUQa4l38797qND/Pc/j7Jp0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qvsUAAADdAAAADwAAAAAAAAAA&#10;AAAAAAChAgAAZHJzL2Rvd25yZXYueG1sUEsFBgAAAAAEAAQA+QAAAJMDAAAAAA==&#10;"/>
                <v:line id="Line 732" o:spid="_x0000_s1156" style="position:absolute;visibility:visible;mso-wrap-style:square" from="7281,7614" to="782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2sYAAADdAAAADwAAAGRycy9kb3ducmV2LnhtbERPTWvCQBC9F/oflil4q5u2Nkh0FWkp&#10;aA9FraDHMTsmabOzYXdN0n/vCkJv83ifM533phYtOV9ZVvA0TEAQ51ZXXCjYfX88jkH4gKyxtkwK&#10;/sjDfHZ/N8VM24431G5DIWII+wwVlCE0mZQ+L8mgH9qGOHIn6wyGCF0htcMuhptaPidJKg1WHBtK&#10;bOitpPx3ezYKvl7WabtYfS77/So95u+b4+Gnc0oNHvrFBESgPvyLb+6ljvNH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P9rGAAAA3QAAAA8AAAAAAAAA&#10;AAAAAAAAoQIAAGRycy9kb3ducmV2LnhtbFBLBQYAAAAABAAEAPkAAACUAwAAAAA=&#10;"/>
                <v:line id="Line 733" o:spid="_x0000_s1157" style="position:absolute;visibility:visible;mso-wrap-style:square" from="8001,7434" to="800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6hrcUAAADdAAAADwAAAGRycy9kb3ducmV2LnhtbERPS2vCQBC+F/wPywi91Y2tBEldRSwF&#10;7aH4gvY4ZqdJNDsbdrdJ+u/dguBtPr7nzBa9qUVLzleWFYxHCQji3OqKCwXHw/vTFIQPyBpry6Tg&#10;jzws5oOHGWbadryjdh8KEUPYZ6igDKHJpPR5SQb9yDbEkfuxzmCI0BVSO+xiuKnlc5Kk0mDFsaHE&#10;hlYl5Zf9r1Hw+bJN2+XmY91/bdJT/rY7fZ87p9TjsF++ggjUh7v45l7rOH8ySeH/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6hrcUAAADdAAAADwAAAAAAAAAA&#10;AAAAAAChAgAAZHJzL2Rvd25yZXYueG1sUEsFBgAAAAAEAAQA+QAAAJMDAAAAAA==&#10;"/>
              </v:group>
            </w:pict>
          </mc:Fallback>
        </mc:AlternateContent>
      </w:r>
    </w:p>
    <w:p w:rsidR="008A1CFC" w:rsidRDefault="008A1CFC" w:rsidP="008A1CFC">
      <w:pPr>
        <w:pStyle w:val="afffffff4"/>
        <w:tabs>
          <w:tab w:val="clear" w:pos="4677"/>
          <w:tab w:val="clear" w:pos="9355"/>
          <w:tab w:val="left" w:pos="238"/>
        </w:tabs>
        <w:ind w:firstLine="902"/>
        <w:jc w:val="right"/>
      </w:pPr>
    </w:p>
    <w:p w:rsidR="008A1CFC" w:rsidRDefault="008A1CFC" w:rsidP="008A1CFC">
      <w:pPr>
        <w:pStyle w:val="afffffff8"/>
        <w:spacing w:line="312" w:lineRule="auto"/>
        <w:rPr>
          <w:sz w:val="24"/>
        </w:rPr>
      </w:pPr>
    </w:p>
    <w:p w:rsidR="008A1CFC" w:rsidRDefault="008A1CFC" w:rsidP="008A1CFC">
      <w:pPr>
        <w:pStyle w:val="24"/>
        <w:spacing w:line="312" w:lineRule="auto"/>
        <w:ind w:firstLine="720"/>
        <w:jc w:val="both"/>
        <w:rPr>
          <w:b/>
          <w:bCs/>
          <w:iCs/>
        </w:rPr>
      </w:pPr>
    </w:p>
    <w:p w:rsidR="008A1CFC" w:rsidRDefault="008A1CFC" w:rsidP="008A1CFC">
      <w:pPr>
        <w:pStyle w:val="24"/>
        <w:spacing w:line="312" w:lineRule="auto"/>
        <w:ind w:firstLine="720"/>
        <w:jc w:val="both"/>
        <w:rPr>
          <w:b/>
          <w:bCs/>
          <w:iCs/>
        </w:rPr>
      </w:pPr>
    </w:p>
    <w:p w:rsidR="008A1CFC" w:rsidRDefault="008A1CFC" w:rsidP="008A1CFC">
      <w:pPr>
        <w:pStyle w:val="24"/>
        <w:spacing w:line="312" w:lineRule="auto"/>
        <w:ind w:firstLine="720"/>
        <w:jc w:val="both"/>
        <w:rPr>
          <w:b/>
          <w:bCs/>
          <w:iCs/>
        </w:rPr>
      </w:pPr>
    </w:p>
    <w:p w:rsidR="008A1CFC" w:rsidRDefault="008A1CFC" w:rsidP="008A1CFC">
      <w:pPr>
        <w:pStyle w:val="24"/>
        <w:spacing w:line="312" w:lineRule="auto"/>
        <w:ind w:firstLine="720"/>
        <w:jc w:val="both"/>
        <w:rPr>
          <w:b/>
          <w:bCs/>
          <w:iCs/>
        </w:rPr>
      </w:pPr>
    </w:p>
    <w:p w:rsidR="008A1CFC" w:rsidRDefault="008A1CFC" w:rsidP="008A1CFC">
      <w:pPr>
        <w:pStyle w:val="24"/>
        <w:spacing w:line="312" w:lineRule="auto"/>
        <w:ind w:firstLine="720"/>
        <w:jc w:val="both"/>
        <w:rPr>
          <w:b/>
          <w:bCs/>
          <w:iCs/>
        </w:rPr>
      </w:pPr>
    </w:p>
    <w:p w:rsidR="008A1CFC" w:rsidRDefault="008A1CFC" w:rsidP="008A1CFC">
      <w:pPr>
        <w:pStyle w:val="24"/>
        <w:spacing w:line="312" w:lineRule="auto"/>
        <w:ind w:firstLine="720"/>
        <w:jc w:val="both"/>
        <w:rPr>
          <w:b/>
          <w:bCs/>
          <w:iCs/>
        </w:rPr>
      </w:pPr>
    </w:p>
    <w:p w:rsidR="008A1CFC" w:rsidRDefault="008A1CFC" w:rsidP="008A1CFC">
      <w:pPr>
        <w:pStyle w:val="24"/>
        <w:spacing w:line="312" w:lineRule="auto"/>
        <w:ind w:firstLine="720"/>
        <w:jc w:val="both"/>
        <w:rPr>
          <w:b/>
          <w:bCs/>
          <w:iCs/>
        </w:rPr>
      </w:pPr>
    </w:p>
    <w:p w:rsidR="008A1CFC" w:rsidRDefault="008A1CFC" w:rsidP="008A1CFC">
      <w:pPr>
        <w:pStyle w:val="24"/>
        <w:spacing w:line="312" w:lineRule="auto"/>
        <w:ind w:firstLine="720"/>
        <w:jc w:val="both"/>
        <w:rPr>
          <w:b/>
          <w:bCs/>
          <w:iCs/>
        </w:rPr>
      </w:pPr>
    </w:p>
    <w:p w:rsidR="008A1CFC" w:rsidRDefault="008A1CFC" w:rsidP="008A1CFC">
      <w:pPr>
        <w:pStyle w:val="24"/>
        <w:spacing w:line="312" w:lineRule="auto"/>
        <w:ind w:firstLine="720"/>
        <w:jc w:val="both"/>
        <w:rPr>
          <w:b/>
          <w:bCs/>
          <w:iCs/>
        </w:rPr>
      </w:pPr>
    </w:p>
    <w:p w:rsidR="008A1CFC" w:rsidRDefault="008A1CFC" w:rsidP="008A1CFC">
      <w:pPr>
        <w:pStyle w:val="24"/>
        <w:spacing w:line="312" w:lineRule="auto"/>
        <w:ind w:firstLine="720"/>
        <w:jc w:val="both"/>
        <w:rPr>
          <w:b/>
          <w:bCs/>
          <w:iCs/>
        </w:rPr>
      </w:pPr>
    </w:p>
    <w:p w:rsidR="008A1CFC" w:rsidRDefault="008A1CFC" w:rsidP="008A1CFC">
      <w:pPr>
        <w:pStyle w:val="24"/>
        <w:spacing w:line="312" w:lineRule="auto"/>
        <w:ind w:firstLine="720"/>
        <w:jc w:val="both"/>
        <w:rPr>
          <w:b/>
          <w:bCs/>
          <w:iCs/>
        </w:rPr>
      </w:pPr>
    </w:p>
    <w:p w:rsidR="008A1CFC" w:rsidRDefault="008A1CFC" w:rsidP="008A1CFC">
      <w:pPr>
        <w:pStyle w:val="24"/>
        <w:spacing w:line="312" w:lineRule="auto"/>
        <w:ind w:firstLine="720"/>
        <w:jc w:val="both"/>
        <w:rPr>
          <w:b/>
          <w:bCs/>
          <w:iCs/>
        </w:rPr>
      </w:pPr>
    </w:p>
    <w:p w:rsidR="008A1CFC" w:rsidRDefault="008A1CFC" w:rsidP="008A1CFC">
      <w:pPr>
        <w:pStyle w:val="24"/>
        <w:rPr>
          <w:b/>
          <w:bCs/>
        </w:rPr>
      </w:pPr>
    </w:p>
    <w:p w:rsidR="008A1CFC" w:rsidRDefault="008A1CFC" w:rsidP="008A1CFC">
      <w:pPr>
        <w:pStyle w:val="24"/>
        <w:spacing w:line="312" w:lineRule="auto"/>
        <w:rPr>
          <w:b/>
          <w:bCs/>
        </w:rPr>
      </w:pPr>
      <w:r>
        <w:rPr>
          <w:b/>
          <w:bCs/>
        </w:rPr>
        <w:t xml:space="preserve">Рис. 2. Ринково-орієнтована система фінансового забезпечення інноваційних процесів </w:t>
      </w:r>
    </w:p>
    <w:p w:rsidR="008A1CFC" w:rsidRDefault="008A1CFC" w:rsidP="008A1CFC">
      <w:pPr>
        <w:pStyle w:val="24"/>
        <w:spacing w:line="312" w:lineRule="auto"/>
        <w:rPr>
          <w:b/>
          <w:bCs/>
        </w:rPr>
      </w:pPr>
      <w:r>
        <w:rPr>
          <w:b/>
          <w:bCs/>
        </w:rPr>
        <w:t>у фа</w:t>
      </w:r>
      <w:r>
        <w:rPr>
          <w:b/>
          <w:bCs/>
        </w:rPr>
        <w:t>р</w:t>
      </w:r>
      <w:r>
        <w:rPr>
          <w:b/>
          <w:bCs/>
        </w:rPr>
        <w:t xml:space="preserve">мацевтичній галузі </w:t>
      </w:r>
    </w:p>
    <w:p w:rsidR="008A1CFC" w:rsidRDefault="008A1CFC" w:rsidP="008A1CFC">
      <w:pPr>
        <w:pStyle w:val="24"/>
        <w:spacing w:line="312" w:lineRule="auto"/>
        <w:ind w:firstLine="720"/>
        <w:jc w:val="both"/>
        <w:rPr>
          <w:b/>
          <w:bCs/>
          <w:iCs/>
        </w:rPr>
      </w:pPr>
      <w:r>
        <w:rPr>
          <w:b/>
          <w:bCs/>
          <w:iCs/>
        </w:rPr>
        <w:t>Найважливішою складовою (підсистемою) цієї системи є активна політика держави щодо використання адекватних до ринкових умов фінансових методів стимулювання наук</w:t>
      </w:r>
      <w:r>
        <w:rPr>
          <w:b/>
          <w:bCs/>
          <w:iCs/>
        </w:rPr>
        <w:t>о</w:t>
      </w:r>
      <w:r>
        <w:rPr>
          <w:b/>
          <w:bCs/>
          <w:iCs/>
        </w:rPr>
        <w:t>во-технічного розвитку. Вони повинні забезпечувати відшкодування витрат, пов’язаних зі створенням і впровадженням у виробництво нових ефективних ЛЗ; зацікавленість фармвиробн</w:t>
      </w:r>
      <w:r>
        <w:rPr>
          <w:b/>
          <w:bCs/>
          <w:iCs/>
        </w:rPr>
        <w:t>и</w:t>
      </w:r>
      <w:r>
        <w:rPr>
          <w:b/>
          <w:bCs/>
          <w:iCs/>
        </w:rPr>
        <w:t>ків щодо вибору стратегічних пріоритетів фінансово-господарської діяльності; гнучке використання системи фінансових важелів; створення умов для формування у підприємств фінансових ресурсів в обсягах, необхідних для стабільного економічного розви</w:t>
      </w:r>
      <w:r>
        <w:rPr>
          <w:b/>
          <w:bCs/>
          <w:iCs/>
        </w:rPr>
        <w:t>т</w:t>
      </w:r>
      <w:r>
        <w:rPr>
          <w:b/>
          <w:bCs/>
          <w:iCs/>
        </w:rPr>
        <w:t>ку.</w:t>
      </w:r>
    </w:p>
    <w:p w:rsidR="008A1CFC" w:rsidRDefault="008A1CFC" w:rsidP="008A1CFC">
      <w:pPr>
        <w:pStyle w:val="24"/>
        <w:spacing w:line="312" w:lineRule="auto"/>
        <w:ind w:firstLine="720"/>
        <w:jc w:val="both"/>
        <w:rPr>
          <w:b/>
          <w:bCs/>
        </w:rPr>
      </w:pPr>
      <w:r>
        <w:rPr>
          <w:b/>
          <w:bCs/>
        </w:rPr>
        <w:t>Ядром системи фінансування інноваційно-інвестиційного розвитку фармації повинен бути механізм реального самофінансування ХФП, заснований на використанні принципів і підходів стратегічного фінансового мен</w:t>
      </w:r>
      <w:r>
        <w:rPr>
          <w:b/>
          <w:bCs/>
        </w:rPr>
        <w:t>е</w:t>
      </w:r>
      <w:r>
        <w:rPr>
          <w:b/>
          <w:bCs/>
        </w:rPr>
        <w:t>джменту.</w:t>
      </w:r>
    </w:p>
    <w:p w:rsidR="008A1CFC" w:rsidRDefault="008A1CFC" w:rsidP="008A1CFC">
      <w:pPr>
        <w:pStyle w:val="afffffff8"/>
        <w:spacing w:line="312" w:lineRule="auto"/>
        <w:rPr>
          <w:sz w:val="24"/>
        </w:rPr>
      </w:pPr>
      <w:r>
        <w:rPr>
          <w:sz w:val="24"/>
        </w:rPr>
        <w:t>Нами запропоновано систему стратегічного фінансового менеджменту на ХФП, суб’єктом якої виступає фінансова служба (фінансова дирекція, фінансовий відділ), її стру</w:t>
      </w:r>
      <w:r>
        <w:rPr>
          <w:sz w:val="24"/>
        </w:rPr>
        <w:t>к</w:t>
      </w:r>
      <w:r>
        <w:rPr>
          <w:sz w:val="24"/>
        </w:rPr>
        <w:t>турні підрозділи, а також фахівці, які мають відповідну спеціальну підготовку і які, спира</w:t>
      </w:r>
      <w:r>
        <w:rPr>
          <w:sz w:val="24"/>
        </w:rPr>
        <w:t>ю</w:t>
      </w:r>
      <w:r>
        <w:rPr>
          <w:sz w:val="24"/>
        </w:rPr>
        <w:t>чись на одержану інформацію, розробляють стратегію й тактику фінансової діяльності.</w:t>
      </w:r>
    </w:p>
    <w:p w:rsidR="008A1CFC" w:rsidRDefault="008A1CFC" w:rsidP="008A1CFC">
      <w:pPr>
        <w:pStyle w:val="afffffff8"/>
        <w:spacing w:line="312" w:lineRule="auto"/>
        <w:rPr>
          <w:spacing w:val="-8"/>
          <w:sz w:val="24"/>
        </w:rPr>
      </w:pPr>
      <w:r>
        <w:rPr>
          <w:spacing w:val="-8"/>
          <w:sz w:val="24"/>
        </w:rPr>
        <w:lastRenderedPageBreak/>
        <w:t>Об’єктом управління є сукупність фінансових ресурсів, грошових потоків, фінансових відн</w:t>
      </w:r>
      <w:r>
        <w:rPr>
          <w:spacing w:val="-8"/>
          <w:sz w:val="24"/>
        </w:rPr>
        <w:t>о</w:t>
      </w:r>
      <w:r>
        <w:rPr>
          <w:spacing w:val="-8"/>
          <w:sz w:val="24"/>
        </w:rPr>
        <w:t>син і фінансових ризиків, які виникають у процесі фінансово-господарської діял</w:t>
      </w:r>
      <w:r>
        <w:rPr>
          <w:spacing w:val="-8"/>
          <w:sz w:val="24"/>
        </w:rPr>
        <w:t>ь</w:t>
      </w:r>
      <w:r>
        <w:rPr>
          <w:spacing w:val="-8"/>
          <w:sz w:val="24"/>
        </w:rPr>
        <w:t>ності ХФП.</w:t>
      </w:r>
    </w:p>
    <w:p w:rsidR="008A1CFC" w:rsidRDefault="008A1CFC" w:rsidP="008A1CFC">
      <w:pPr>
        <w:pStyle w:val="37"/>
        <w:rPr>
          <w:spacing w:val="-8"/>
        </w:rPr>
      </w:pPr>
      <w:r>
        <w:rPr>
          <w:spacing w:val="-8"/>
        </w:rPr>
        <w:t>Взаємодія між суб’єктом і об’єктом здійснюється через такі управлінські функції, як план</w:t>
      </w:r>
      <w:r>
        <w:rPr>
          <w:spacing w:val="-8"/>
        </w:rPr>
        <w:t>у</w:t>
      </w:r>
      <w:r>
        <w:rPr>
          <w:spacing w:val="-8"/>
        </w:rPr>
        <w:t>вання, організація, мотивація, координація та контроль. Означені первісні функції фінансового м</w:t>
      </w:r>
      <w:r>
        <w:rPr>
          <w:spacing w:val="-8"/>
        </w:rPr>
        <w:t>е</w:t>
      </w:r>
      <w:r>
        <w:rPr>
          <w:spacing w:val="-8"/>
        </w:rPr>
        <w:t>неджменту повинні бути пов’язані загальними процесами комунікацій та прийняття р</w:t>
      </w:r>
      <w:r>
        <w:rPr>
          <w:spacing w:val="-8"/>
        </w:rPr>
        <w:t>і</w:t>
      </w:r>
      <w:r>
        <w:rPr>
          <w:spacing w:val="-8"/>
        </w:rPr>
        <w:t>шень.</w:t>
      </w:r>
    </w:p>
    <w:p w:rsidR="008A1CFC" w:rsidRDefault="008A1CFC" w:rsidP="008A1CFC">
      <w:pPr>
        <w:pStyle w:val="afffffff8"/>
        <w:spacing w:line="312" w:lineRule="auto"/>
        <w:rPr>
          <w:sz w:val="24"/>
        </w:rPr>
      </w:pPr>
      <w:r>
        <w:rPr>
          <w:sz w:val="24"/>
        </w:rPr>
        <w:t>Практична реалізація функцій фінансового управління повинна здійснюватися через певний фінансовий механізм, який являє собою сукупність сучасних фінансових методів, інструментів та важелів і повинен забезпечувати адаптацію підприємства до умов конкурен</w:t>
      </w:r>
      <w:r>
        <w:rPr>
          <w:sz w:val="24"/>
        </w:rPr>
        <w:t>т</w:t>
      </w:r>
      <w:r>
        <w:rPr>
          <w:sz w:val="24"/>
        </w:rPr>
        <w:t>ного середовища, безперервність його економічного розвитку, потрібні обсяги й оптимальну структуру джерел фінансування для досягнення стратег</w:t>
      </w:r>
      <w:r>
        <w:rPr>
          <w:sz w:val="24"/>
        </w:rPr>
        <w:t>і</w:t>
      </w:r>
      <w:r>
        <w:rPr>
          <w:sz w:val="24"/>
        </w:rPr>
        <w:t>чних цілей.</w:t>
      </w:r>
    </w:p>
    <w:p w:rsidR="008A1CFC" w:rsidRDefault="008A1CFC" w:rsidP="008A1CFC">
      <w:pPr>
        <w:pStyle w:val="afffffff4"/>
        <w:tabs>
          <w:tab w:val="clear" w:pos="4677"/>
          <w:tab w:val="clear" w:pos="9355"/>
          <w:tab w:val="left" w:pos="238"/>
        </w:tabs>
        <w:spacing w:line="312" w:lineRule="auto"/>
        <w:ind w:firstLine="180"/>
        <w:jc w:val="center"/>
        <w:rPr>
          <w:b/>
          <w:iCs/>
        </w:rPr>
      </w:pPr>
      <w:r>
        <w:rPr>
          <w:b/>
          <w:iCs/>
        </w:rPr>
        <w:t>Обґрунтування організаційних засад фінансового управління у фармацевтичній пр</w:t>
      </w:r>
      <w:r>
        <w:rPr>
          <w:b/>
          <w:iCs/>
        </w:rPr>
        <w:t>о</w:t>
      </w:r>
      <w:r>
        <w:rPr>
          <w:b/>
          <w:iCs/>
        </w:rPr>
        <w:t>мисловості в ринкових умовах</w:t>
      </w:r>
    </w:p>
    <w:p w:rsidR="008A1CFC" w:rsidRDefault="008A1CFC" w:rsidP="008A1CFC">
      <w:pPr>
        <w:spacing w:line="312" w:lineRule="auto"/>
        <w:ind w:firstLine="720"/>
        <w:jc w:val="both"/>
        <w:rPr>
          <w:spacing w:val="-4"/>
          <w:lang w:val="uk-UA"/>
        </w:rPr>
      </w:pPr>
      <w:r>
        <w:rPr>
          <w:spacing w:val="-4"/>
          <w:lang w:val="uk-UA"/>
        </w:rPr>
        <w:t>Можливості підприємства щодо вибору і реалізації того чи іншого інноваці</w:t>
      </w:r>
      <w:r>
        <w:rPr>
          <w:spacing w:val="-4"/>
          <w:lang w:val="uk-UA"/>
        </w:rPr>
        <w:t>й</w:t>
      </w:r>
      <w:r>
        <w:rPr>
          <w:spacing w:val="-4"/>
          <w:lang w:val="uk-UA"/>
        </w:rPr>
        <w:t>но-інвестиційного проекту, в першу чергу, обумовлені його наявними власними фінансовими ресурсами, а також реальністю та ефективністю використання зовнішніх джерел фінанс</w:t>
      </w:r>
      <w:r>
        <w:rPr>
          <w:spacing w:val="-4"/>
          <w:lang w:val="uk-UA"/>
        </w:rPr>
        <w:t>у</w:t>
      </w:r>
      <w:r>
        <w:rPr>
          <w:spacing w:val="-4"/>
          <w:lang w:val="uk-UA"/>
        </w:rPr>
        <w:t>вання.</w:t>
      </w:r>
    </w:p>
    <w:p w:rsidR="008A1CFC" w:rsidRDefault="008A1CFC" w:rsidP="008A1CFC">
      <w:pPr>
        <w:pStyle w:val="afffffff8"/>
        <w:spacing w:line="312" w:lineRule="auto"/>
        <w:rPr>
          <w:sz w:val="24"/>
        </w:rPr>
      </w:pPr>
      <w:r>
        <w:rPr>
          <w:sz w:val="24"/>
        </w:rPr>
        <w:t>У ринкових умовах основним методом фінансового забезпечення і</w:t>
      </w:r>
      <w:r>
        <w:rPr>
          <w:sz w:val="24"/>
        </w:rPr>
        <w:t>н</w:t>
      </w:r>
      <w:r>
        <w:rPr>
          <w:sz w:val="24"/>
        </w:rPr>
        <w:t>новаційно-інвестиційного розвитку ХФП виступає самофінансування. Доведено, що головною озн</w:t>
      </w:r>
      <w:r>
        <w:rPr>
          <w:sz w:val="24"/>
        </w:rPr>
        <w:t>а</w:t>
      </w:r>
      <w:r>
        <w:rPr>
          <w:sz w:val="24"/>
        </w:rPr>
        <w:t>кою самофінансування повинна виступати не незалежність від позикових джерел, а таке фінанс</w:t>
      </w:r>
      <w:r>
        <w:rPr>
          <w:sz w:val="24"/>
        </w:rPr>
        <w:t>о</w:t>
      </w:r>
      <w:r>
        <w:rPr>
          <w:sz w:val="24"/>
        </w:rPr>
        <w:t>ве забезпечення підприємства, яке створює реальні умови для розширеного відтворювального процесу і досягнення його стійкого економічного зроста</w:t>
      </w:r>
      <w:r>
        <w:rPr>
          <w:sz w:val="24"/>
        </w:rPr>
        <w:t>н</w:t>
      </w:r>
      <w:r>
        <w:rPr>
          <w:sz w:val="24"/>
        </w:rPr>
        <w:t>ня.</w:t>
      </w:r>
    </w:p>
    <w:p w:rsidR="008A1CFC" w:rsidRDefault="008A1CFC" w:rsidP="008A1CFC">
      <w:pPr>
        <w:pStyle w:val="afffffff8"/>
        <w:tabs>
          <w:tab w:val="left" w:pos="900"/>
        </w:tabs>
        <w:spacing w:line="312" w:lineRule="auto"/>
        <w:rPr>
          <w:spacing w:val="-6"/>
          <w:sz w:val="24"/>
        </w:rPr>
      </w:pPr>
      <w:r>
        <w:rPr>
          <w:spacing w:val="-6"/>
          <w:sz w:val="24"/>
        </w:rPr>
        <w:t>Визначені основні джерела інвестиційних ресурсів на українських ХФП і побудована їх класифікація. Проведений аналіз виявив, що структура джерел інвестиційних ресурсів на ХФП України залишається достатньо усталеною протягом тривалого періоду. Щодо тенденцій структ</w:t>
      </w:r>
      <w:r>
        <w:rPr>
          <w:spacing w:val="-6"/>
          <w:sz w:val="24"/>
        </w:rPr>
        <w:t>у</w:t>
      </w:r>
      <w:r>
        <w:rPr>
          <w:spacing w:val="-6"/>
          <w:sz w:val="24"/>
        </w:rPr>
        <w:t>рної динаміки джерел інвестування на вітчизняних ХФП, то виявлено, що вони відрізняються від світових тенденцій і тенденцій, які притаманні, наприклад, підприємствам фармацевтичної пром</w:t>
      </w:r>
      <w:r>
        <w:rPr>
          <w:spacing w:val="-6"/>
          <w:sz w:val="24"/>
        </w:rPr>
        <w:t>и</w:t>
      </w:r>
      <w:r>
        <w:rPr>
          <w:spacing w:val="-6"/>
          <w:sz w:val="24"/>
        </w:rPr>
        <w:t>словості Росії, для яких характерне поступове зниження частки прибутку в загальній сумі інвест</w:t>
      </w:r>
      <w:r>
        <w:rPr>
          <w:spacing w:val="-6"/>
          <w:sz w:val="24"/>
        </w:rPr>
        <w:t>и</w:t>
      </w:r>
      <w:r>
        <w:rPr>
          <w:spacing w:val="-6"/>
          <w:sz w:val="24"/>
        </w:rPr>
        <w:t>ційних ресурсів і суттєве зростання за останні роки питомої ваги амортизаційних відрахувань. В</w:t>
      </w:r>
      <w:r>
        <w:rPr>
          <w:spacing w:val="-6"/>
          <w:sz w:val="24"/>
        </w:rPr>
        <w:t>и</w:t>
      </w:r>
      <w:r>
        <w:rPr>
          <w:spacing w:val="-6"/>
          <w:sz w:val="24"/>
        </w:rPr>
        <w:t>значена актуальність і доведена доцільність використання у вітчизняній фармацевтичній проми</w:t>
      </w:r>
      <w:r>
        <w:rPr>
          <w:spacing w:val="-6"/>
          <w:sz w:val="24"/>
        </w:rPr>
        <w:t>с</w:t>
      </w:r>
      <w:r>
        <w:rPr>
          <w:spacing w:val="-6"/>
          <w:sz w:val="24"/>
        </w:rPr>
        <w:t>ловості таких перспективних форм інвестиційного забезпечення, як випуск корпоративних обліг</w:t>
      </w:r>
      <w:r>
        <w:rPr>
          <w:spacing w:val="-6"/>
          <w:sz w:val="24"/>
        </w:rPr>
        <w:t>а</w:t>
      </w:r>
      <w:r>
        <w:rPr>
          <w:spacing w:val="-6"/>
          <w:sz w:val="24"/>
        </w:rPr>
        <w:t>цій, проектне фінансування, лізингові та факторингові операції, франча</w:t>
      </w:r>
      <w:r>
        <w:rPr>
          <w:spacing w:val="-6"/>
          <w:sz w:val="24"/>
        </w:rPr>
        <w:t>й</w:t>
      </w:r>
      <w:r>
        <w:rPr>
          <w:spacing w:val="-6"/>
          <w:sz w:val="24"/>
        </w:rPr>
        <w:t>зинг та ін.</w:t>
      </w:r>
    </w:p>
    <w:p w:rsidR="008A1CFC" w:rsidRDefault="008A1CFC" w:rsidP="008A1CFC">
      <w:pPr>
        <w:pStyle w:val="afffffff8"/>
        <w:spacing w:line="312" w:lineRule="auto"/>
        <w:rPr>
          <w:spacing w:val="-4"/>
          <w:sz w:val="24"/>
        </w:rPr>
      </w:pPr>
      <w:r>
        <w:rPr>
          <w:spacing w:val="-4"/>
          <w:sz w:val="24"/>
        </w:rPr>
        <w:t>Найважливішою умовою впровадження стратегічного фінансового менеджменту на ХФП є створення відповідної організаційної структури, за допомогою якої поєднуються різні центри фінансового управління, регламентуються внутрішні зв’язки і досягається стійка система службових взаємовідносин між структурними підрозділами та працівниками апарату упра</w:t>
      </w:r>
      <w:r>
        <w:rPr>
          <w:spacing w:val="-4"/>
          <w:sz w:val="24"/>
        </w:rPr>
        <w:t>в</w:t>
      </w:r>
      <w:r>
        <w:rPr>
          <w:spacing w:val="-4"/>
          <w:sz w:val="24"/>
        </w:rPr>
        <w:t>ління.</w:t>
      </w:r>
    </w:p>
    <w:p w:rsidR="008A1CFC" w:rsidRDefault="008A1CFC" w:rsidP="008A1CFC">
      <w:pPr>
        <w:pStyle w:val="afffffff8"/>
        <w:spacing w:line="312" w:lineRule="auto"/>
        <w:rPr>
          <w:spacing w:val="-4"/>
          <w:sz w:val="24"/>
        </w:rPr>
      </w:pPr>
      <w:r>
        <w:rPr>
          <w:spacing w:val="-4"/>
          <w:sz w:val="24"/>
        </w:rPr>
        <w:lastRenderedPageBreak/>
        <w:t>До недавнього часу на більшості ХФП не існувало фінансових відділів як самостійних структурних підрозділів. Всю фінансову роботу традиційно виконував фінансовий сектор (гр</w:t>
      </w:r>
      <w:r>
        <w:rPr>
          <w:spacing w:val="-4"/>
          <w:sz w:val="24"/>
        </w:rPr>
        <w:t>у</w:t>
      </w:r>
      <w:r>
        <w:rPr>
          <w:spacing w:val="-4"/>
          <w:sz w:val="24"/>
        </w:rPr>
        <w:t>па), який входив до складу бухгалтерії. Ця робота зводилася до суто оперативних задач: здійснення фінансових розрахунків, оформлення фінансових документів, складання зв</w:t>
      </w:r>
      <w:r>
        <w:rPr>
          <w:spacing w:val="-4"/>
          <w:sz w:val="24"/>
        </w:rPr>
        <w:t>і</w:t>
      </w:r>
      <w:r>
        <w:rPr>
          <w:spacing w:val="-4"/>
          <w:sz w:val="24"/>
        </w:rPr>
        <w:t>тності тощо.</w:t>
      </w:r>
    </w:p>
    <w:p w:rsidR="008A1CFC" w:rsidRDefault="008A1CFC" w:rsidP="008A1CFC">
      <w:pPr>
        <w:pStyle w:val="afffffff8"/>
        <w:spacing w:line="312" w:lineRule="auto"/>
        <w:rPr>
          <w:spacing w:val="-8"/>
          <w:sz w:val="24"/>
        </w:rPr>
      </w:pPr>
      <w:r>
        <w:rPr>
          <w:spacing w:val="-8"/>
          <w:sz w:val="24"/>
        </w:rPr>
        <w:t>Сьогодні фінансова робота на ХФП повинна набувати н</w:t>
      </w:r>
      <w:r>
        <w:rPr>
          <w:spacing w:val="-8"/>
          <w:sz w:val="24"/>
        </w:rPr>
        <w:t>о</w:t>
      </w:r>
      <w:r>
        <w:rPr>
          <w:spacing w:val="-8"/>
          <w:sz w:val="24"/>
        </w:rPr>
        <w:t>вого якісного змісту, що пов’язано з економічною самостійністю підприємств, необхідністю стратегічної домінанти в їх діяльності, ум</w:t>
      </w:r>
      <w:r>
        <w:rPr>
          <w:spacing w:val="-8"/>
          <w:sz w:val="24"/>
        </w:rPr>
        <w:t>о</w:t>
      </w:r>
      <w:r>
        <w:rPr>
          <w:spacing w:val="-8"/>
          <w:sz w:val="24"/>
        </w:rPr>
        <w:t>вами невизначеності ринкового середовища, значною кількістю господарських зв'язків із різними суб’єктами підприємницької діяльності і фінансової інфраструктури та іншими факторами. Визн</w:t>
      </w:r>
      <w:r>
        <w:rPr>
          <w:spacing w:val="-8"/>
          <w:sz w:val="24"/>
        </w:rPr>
        <w:t>а</w:t>
      </w:r>
      <w:r>
        <w:rPr>
          <w:spacing w:val="-8"/>
          <w:sz w:val="24"/>
        </w:rPr>
        <w:t>чені задачі, які повинна вирішувати фінансова служба в сучасних умовах господарювання; обґру</w:t>
      </w:r>
      <w:r>
        <w:rPr>
          <w:spacing w:val="-8"/>
          <w:sz w:val="24"/>
        </w:rPr>
        <w:t>н</w:t>
      </w:r>
      <w:r>
        <w:rPr>
          <w:spacing w:val="-8"/>
          <w:sz w:val="24"/>
        </w:rPr>
        <w:t>товані організаційні засади забезпечення системи управління фінансами на ХФП; розроблено Положення про фінансовий відділ і посадову інструкцію ф</w:t>
      </w:r>
      <w:r>
        <w:rPr>
          <w:spacing w:val="-8"/>
          <w:sz w:val="24"/>
        </w:rPr>
        <w:t>і</w:t>
      </w:r>
      <w:r>
        <w:rPr>
          <w:spacing w:val="-8"/>
          <w:sz w:val="24"/>
        </w:rPr>
        <w:t>нансового менеджера ХФП.</w:t>
      </w:r>
    </w:p>
    <w:p w:rsidR="008A1CFC" w:rsidRDefault="008A1CFC" w:rsidP="008A1CFC">
      <w:pPr>
        <w:pStyle w:val="37"/>
        <w:tabs>
          <w:tab w:val="left" w:pos="0"/>
        </w:tabs>
        <w:rPr>
          <w:spacing w:val="-10"/>
        </w:rPr>
      </w:pPr>
      <w:r>
        <w:rPr>
          <w:spacing w:val="-10"/>
        </w:rPr>
        <w:t>У третьому розділі також доведено доцільність створення в Україні на сучасному етапі розви</w:t>
      </w:r>
      <w:r>
        <w:rPr>
          <w:spacing w:val="-10"/>
        </w:rPr>
        <w:t>т</w:t>
      </w:r>
      <w:r>
        <w:rPr>
          <w:spacing w:val="-10"/>
        </w:rPr>
        <w:t>ку ринкових відносин фармацевтичної ПФГ, в межах якої з’являються реальні умови для конц</w:t>
      </w:r>
      <w:r>
        <w:rPr>
          <w:spacing w:val="-10"/>
        </w:rPr>
        <w:t>е</w:t>
      </w:r>
      <w:r>
        <w:rPr>
          <w:spacing w:val="-10"/>
        </w:rPr>
        <w:t>нтрації фінансових, матеріальних, інтелектуальних та інших ресурсів, необхідних для здійснення “інноваці</w:t>
      </w:r>
      <w:r>
        <w:rPr>
          <w:spacing w:val="-10"/>
        </w:rPr>
        <w:t>й</w:t>
      </w:r>
      <w:r>
        <w:rPr>
          <w:spacing w:val="-10"/>
        </w:rPr>
        <w:t>них проривів” у фармацевтичному секторі. Запропоновано організаційну структуру фармацевтичної ПФГ, визначено коло завдань, які повинні вирішувати головні її функціональні підро</w:t>
      </w:r>
      <w:r>
        <w:rPr>
          <w:spacing w:val="-10"/>
        </w:rPr>
        <w:t>з</w:t>
      </w:r>
      <w:r>
        <w:rPr>
          <w:spacing w:val="-10"/>
        </w:rPr>
        <w:t>діли.</w:t>
      </w:r>
    </w:p>
    <w:p w:rsidR="008A1CFC" w:rsidRDefault="008A1CFC" w:rsidP="008A1CFC">
      <w:pPr>
        <w:pStyle w:val="afffffff8"/>
        <w:tabs>
          <w:tab w:val="left" w:pos="900"/>
        </w:tabs>
        <w:spacing w:line="312" w:lineRule="auto"/>
        <w:jc w:val="center"/>
        <w:rPr>
          <w:b/>
          <w:bCs/>
          <w:sz w:val="24"/>
        </w:rPr>
      </w:pPr>
      <w:r>
        <w:rPr>
          <w:b/>
          <w:bCs/>
          <w:sz w:val="24"/>
        </w:rPr>
        <w:t>Обґрунтування системи фінансового аналізу і діагностики для оптимізації управлі</w:t>
      </w:r>
      <w:r>
        <w:rPr>
          <w:b/>
          <w:bCs/>
          <w:sz w:val="24"/>
        </w:rPr>
        <w:t>н</w:t>
      </w:r>
      <w:r>
        <w:rPr>
          <w:b/>
          <w:bCs/>
          <w:sz w:val="24"/>
        </w:rPr>
        <w:t>ня фінансами хіміко-фармацевтичних підприємств</w:t>
      </w:r>
    </w:p>
    <w:p w:rsidR="008A1CFC" w:rsidRDefault="008A1CFC" w:rsidP="008A1CFC">
      <w:pPr>
        <w:pStyle w:val="24"/>
        <w:spacing w:line="312" w:lineRule="auto"/>
        <w:ind w:firstLine="720"/>
        <w:jc w:val="both"/>
        <w:rPr>
          <w:b/>
          <w:bCs/>
        </w:rPr>
      </w:pPr>
      <w:r>
        <w:rPr>
          <w:b/>
          <w:bCs/>
        </w:rPr>
        <w:t>Проведений аналіз показав, що за останні роки фінансовий стан більшості вітчизн</w:t>
      </w:r>
      <w:r>
        <w:rPr>
          <w:b/>
          <w:bCs/>
        </w:rPr>
        <w:t>я</w:t>
      </w:r>
      <w:r>
        <w:rPr>
          <w:b/>
          <w:bCs/>
        </w:rPr>
        <w:t>них ХФП стабілізувався. Але порівняння основних фінансових показників діяльності вітчи</w:t>
      </w:r>
      <w:r>
        <w:rPr>
          <w:b/>
          <w:bCs/>
        </w:rPr>
        <w:t>з</w:t>
      </w:r>
      <w:r>
        <w:rPr>
          <w:b/>
          <w:bCs/>
        </w:rPr>
        <w:t>няних ХФП і зарубіжних фармацевтичних компаній визначило, що по цілому ряду показн</w:t>
      </w:r>
      <w:r>
        <w:rPr>
          <w:b/>
          <w:bCs/>
        </w:rPr>
        <w:t>и</w:t>
      </w:r>
      <w:r>
        <w:rPr>
          <w:b/>
          <w:bCs/>
        </w:rPr>
        <w:t>ків українські виробники ЛЗ серйозно поступаються останнім. Так, наприклад, для українс</w:t>
      </w:r>
      <w:r>
        <w:rPr>
          <w:b/>
          <w:bCs/>
        </w:rPr>
        <w:t>ь</w:t>
      </w:r>
      <w:r>
        <w:rPr>
          <w:b/>
          <w:bCs/>
        </w:rPr>
        <w:t>ких ХФП характерний більш тривалий період обіговості запасів і витрат, готової продукції, дебіторської заборгованості (ДЗ). Це, значною мірою, обумовлює іммобілізацію активів, зр</w:t>
      </w:r>
      <w:r>
        <w:rPr>
          <w:b/>
          <w:bCs/>
        </w:rPr>
        <w:t>о</w:t>
      </w:r>
      <w:r>
        <w:rPr>
          <w:b/>
          <w:bCs/>
        </w:rPr>
        <w:t>стання витрат на виробництво і реалізацію ЛЗ. Також для вітчизняних підприємств прит</w:t>
      </w:r>
      <w:r>
        <w:rPr>
          <w:b/>
          <w:bCs/>
        </w:rPr>
        <w:t>а</w:t>
      </w:r>
      <w:r>
        <w:rPr>
          <w:b/>
          <w:bCs/>
        </w:rPr>
        <w:t>манний стійкий дефіцит готівкових коштів, що зумовлює досить низькі, у порівнянні із зах</w:t>
      </w:r>
      <w:r>
        <w:rPr>
          <w:b/>
          <w:bCs/>
        </w:rPr>
        <w:t>і</w:t>
      </w:r>
      <w:r>
        <w:rPr>
          <w:b/>
          <w:bCs/>
        </w:rPr>
        <w:t>дними фармацевтичними підприємствами, пока</w:t>
      </w:r>
      <w:r>
        <w:rPr>
          <w:b/>
          <w:bCs/>
        </w:rPr>
        <w:t>з</w:t>
      </w:r>
      <w:r>
        <w:rPr>
          <w:b/>
          <w:bCs/>
        </w:rPr>
        <w:t xml:space="preserve">ники абсолютної ліквідності. </w:t>
      </w:r>
    </w:p>
    <w:p w:rsidR="008A1CFC" w:rsidRDefault="008A1CFC" w:rsidP="008A1CFC">
      <w:pPr>
        <w:pStyle w:val="24"/>
        <w:spacing w:line="312" w:lineRule="auto"/>
        <w:ind w:firstLine="720"/>
        <w:jc w:val="both"/>
        <w:rPr>
          <w:b/>
          <w:bCs/>
        </w:rPr>
      </w:pPr>
      <w:r>
        <w:rPr>
          <w:b/>
          <w:bCs/>
        </w:rPr>
        <w:t>Таким чином, інноваційно-інвестиційний розвиток українських фармвиробників по</w:t>
      </w:r>
      <w:r>
        <w:rPr>
          <w:b/>
          <w:bCs/>
        </w:rPr>
        <w:t>т</w:t>
      </w:r>
      <w:r>
        <w:rPr>
          <w:b/>
          <w:bCs/>
        </w:rPr>
        <w:t xml:space="preserve">ребує подальшого укріплення їх фінансового </w:t>
      </w:r>
      <w:r>
        <w:rPr>
          <w:b/>
          <w:bCs/>
        </w:rPr>
        <w:lastRenderedPageBreak/>
        <w:t>стану, що неможливе без підвищення ефект</w:t>
      </w:r>
      <w:r>
        <w:rPr>
          <w:b/>
          <w:bCs/>
        </w:rPr>
        <w:t>и</w:t>
      </w:r>
      <w:r>
        <w:rPr>
          <w:b/>
          <w:bCs/>
        </w:rPr>
        <w:t>в-ності управління фінансами.</w:t>
      </w:r>
    </w:p>
    <w:p w:rsidR="008A1CFC" w:rsidRDefault="008A1CFC" w:rsidP="008A1CFC">
      <w:pPr>
        <w:pStyle w:val="24"/>
        <w:spacing w:line="312" w:lineRule="auto"/>
        <w:ind w:firstLine="720"/>
        <w:jc w:val="both"/>
        <w:rPr>
          <w:b/>
          <w:bCs/>
        </w:rPr>
      </w:pPr>
      <w:r>
        <w:rPr>
          <w:b/>
          <w:bCs/>
        </w:rPr>
        <w:t>Основою ефективного управління фінансами ХФП в умовах їх розвитку є впровадже</w:t>
      </w:r>
      <w:r>
        <w:rPr>
          <w:b/>
          <w:bCs/>
        </w:rPr>
        <w:t>н</w:t>
      </w:r>
      <w:r>
        <w:rPr>
          <w:b/>
          <w:bCs/>
        </w:rPr>
        <w:t>ня системи фінансового аналізу і діагностики, яка повинна виконувати функцію перевірки та тестування на обґрунтованість й оптимальність розроблених фінансової та інвестиційної стр</w:t>
      </w:r>
      <w:r>
        <w:rPr>
          <w:b/>
          <w:bCs/>
        </w:rPr>
        <w:t>а</w:t>
      </w:r>
      <w:r>
        <w:rPr>
          <w:b/>
          <w:bCs/>
        </w:rPr>
        <w:t>тегій за допомогою фінансових показників.</w:t>
      </w:r>
    </w:p>
    <w:p w:rsidR="008A1CFC" w:rsidRDefault="008A1CFC" w:rsidP="008A1CFC">
      <w:pPr>
        <w:pStyle w:val="24"/>
        <w:spacing w:line="312" w:lineRule="auto"/>
        <w:ind w:firstLine="720"/>
        <w:jc w:val="both"/>
        <w:rPr>
          <w:b/>
          <w:bCs/>
        </w:rPr>
      </w:pPr>
      <w:r>
        <w:rPr>
          <w:b/>
          <w:bCs/>
        </w:rPr>
        <w:t>Запропоновано схему організації повного фінансового аналізу на ХФП, розкрито су</w:t>
      </w:r>
      <w:r>
        <w:rPr>
          <w:b/>
          <w:bCs/>
        </w:rPr>
        <w:t>т</w:t>
      </w:r>
      <w:r>
        <w:rPr>
          <w:b/>
          <w:bCs/>
        </w:rPr>
        <w:t>ність і розроблено алгоритм проведення фінансової діагностики. Головними напрямками ф</w:t>
      </w:r>
      <w:r>
        <w:rPr>
          <w:b/>
          <w:bCs/>
        </w:rPr>
        <w:t>і</w:t>
      </w:r>
      <w:r>
        <w:rPr>
          <w:b/>
          <w:bCs/>
        </w:rPr>
        <w:t>нансового аналізу і діагностики на ХФП визначені такі: оцінка ліквідності, фінансової стійкості, ділової активності та ре</w:t>
      </w:r>
      <w:r>
        <w:rPr>
          <w:b/>
          <w:bCs/>
        </w:rPr>
        <w:t>н</w:t>
      </w:r>
      <w:r>
        <w:rPr>
          <w:b/>
          <w:bCs/>
        </w:rPr>
        <w:t>табельності.</w:t>
      </w:r>
    </w:p>
    <w:p w:rsidR="008A1CFC" w:rsidRDefault="008A1CFC" w:rsidP="008A1CFC">
      <w:pPr>
        <w:pStyle w:val="afffffff8"/>
        <w:spacing w:line="312" w:lineRule="auto"/>
        <w:rPr>
          <w:spacing w:val="-4"/>
          <w:sz w:val="24"/>
        </w:rPr>
      </w:pPr>
      <w:r>
        <w:rPr>
          <w:spacing w:val="-4"/>
          <w:sz w:val="24"/>
        </w:rPr>
        <w:t>Дослідження стану та організації фінансового аналізу на підприємствах фармацевтичної галузі дозволили обґрунтувати основні напрямки удосконалення методології його пров</w:t>
      </w:r>
      <w:r>
        <w:rPr>
          <w:spacing w:val="-4"/>
          <w:sz w:val="24"/>
        </w:rPr>
        <w:t>е</w:t>
      </w:r>
      <w:r>
        <w:rPr>
          <w:spacing w:val="-4"/>
          <w:sz w:val="24"/>
        </w:rPr>
        <w:t>дення:</w:t>
      </w:r>
    </w:p>
    <w:p w:rsidR="008A1CFC" w:rsidRDefault="008A1CFC" w:rsidP="00A74C92">
      <w:pPr>
        <w:numPr>
          <w:ilvl w:val="0"/>
          <w:numId w:val="45"/>
        </w:numPr>
        <w:tabs>
          <w:tab w:val="clear" w:pos="2062"/>
          <w:tab w:val="num" w:pos="0"/>
          <w:tab w:val="num" w:pos="360"/>
          <w:tab w:val="left" w:pos="900"/>
        </w:tabs>
        <w:suppressAutoHyphens w:val="0"/>
        <w:spacing w:line="312" w:lineRule="auto"/>
        <w:ind w:left="0" w:firstLine="720"/>
        <w:jc w:val="both"/>
        <w:rPr>
          <w:lang w:val="uk-UA"/>
        </w:rPr>
      </w:pPr>
      <w:r>
        <w:rPr>
          <w:lang w:val="uk-UA"/>
        </w:rPr>
        <w:t>доцільність впровадження інтегральних методів оцінки ФСП, оскільки вони дозв</w:t>
      </w:r>
      <w:r>
        <w:rPr>
          <w:lang w:val="uk-UA"/>
        </w:rPr>
        <w:t>о</w:t>
      </w:r>
      <w:r>
        <w:rPr>
          <w:lang w:val="uk-UA"/>
        </w:rPr>
        <w:t>ляють одержати узагальнену і чітко визначену кількісну та якісну оцінку ФСП, надають можливість враховувати взаємопов’язаність і взаємообумовленість чинників, які на нього впливають, створюють умови для мод</w:t>
      </w:r>
      <w:r>
        <w:rPr>
          <w:lang w:val="uk-UA"/>
        </w:rPr>
        <w:t>е</w:t>
      </w:r>
      <w:r>
        <w:rPr>
          <w:lang w:val="uk-UA"/>
        </w:rPr>
        <w:t>лювання й оцінки фінансової стратегії;</w:t>
      </w:r>
    </w:p>
    <w:p w:rsidR="008A1CFC" w:rsidRDefault="008A1CFC" w:rsidP="00A74C92">
      <w:pPr>
        <w:pStyle w:val="BodyText3"/>
        <w:widowControl/>
        <w:numPr>
          <w:ilvl w:val="0"/>
          <w:numId w:val="45"/>
        </w:numPr>
        <w:tabs>
          <w:tab w:val="clear" w:pos="2062"/>
          <w:tab w:val="num" w:pos="360"/>
          <w:tab w:val="left" w:pos="900"/>
        </w:tabs>
        <w:spacing w:line="312" w:lineRule="auto"/>
        <w:ind w:left="0" w:firstLine="720"/>
        <w:rPr>
          <w:snapToGrid/>
          <w:spacing w:val="-8"/>
          <w:sz w:val="24"/>
          <w:szCs w:val="24"/>
        </w:rPr>
      </w:pPr>
      <w:r>
        <w:rPr>
          <w:snapToGrid/>
          <w:spacing w:val="-8"/>
          <w:sz w:val="24"/>
          <w:szCs w:val="24"/>
        </w:rPr>
        <w:t>необхідність розробки системи фінансових критеріїв, які б враховували: по-перше, суча</w:t>
      </w:r>
      <w:r>
        <w:rPr>
          <w:snapToGrid/>
          <w:spacing w:val="-8"/>
          <w:sz w:val="24"/>
          <w:szCs w:val="24"/>
        </w:rPr>
        <w:t>с</w:t>
      </w:r>
      <w:r>
        <w:rPr>
          <w:snapToGrid/>
          <w:spacing w:val="-8"/>
          <w:sz w:val="24"/>
          <w:szCs w:val="24"/>
        </w:rPr>
        <w:t>ний стан розвитку ринкових відносин в Україні; по-друге, специфіку функціонування фінансів ХФП. Ці критерії не можуть бути єдиними для всіх підпр</w:t>
      </w:r>
      <w:r>
        <w:rPr>
          <w:snapToGrid/>
          <w:spacing w:val="-8"/>
          <w:sz w:val="24"/>
          <w:szCs w:val="24"/>
        </w:rPr>
        <w:t>и</w:t>
      </w:r>
      <w:r>
        <w:rPr>
          <w:snapToGrid/>
          <w:spacing w:val="-8"/>
          <w:sz w:val="24"/>
          <w:szCs w:val="24"/>
        </w:rPr>
        <w:t>ємств галузі, які суттєво відрізняються за потужностями, техніко-організаційним потенціалом та іншими показниками, тому доцільною є ро</w:t>
      </w:r>
      <w:r>
        <w:rPr>
          <w:snapToGrid/>
          <w:spacing w:val="-8"/>
          <w:sz w:val="24"/>
          <w:szCs w:val="24"/>
        </w:rPr>
        <w:t>з</w:t>
      </w:r>
      <w:r>
        <w:rPr>
          <w:snapToGrid/>
          <w:spacing w:val="-8"/>
          <w:sz w:val="24"/>
          <w:szCs w:val="24"/>
        </w:rPr>
        <w:t>робка гранично припустимого рівня ключових фінансових критеріїв за класами підпр</w:t>
      </w:r>
      <w:r>
        <w:rPr>
          <w:snapToGrid/>
          <w:spacing w:val="-8"/>
          <w:sz w:val="24"/>
          <w:szCs w:val="24"/>
        </w:rPr>
        <w:t>и</w:t>
      </w:r>
      <w:r>
        <w:rPr>
          <w:snapToGrid/>
          <w:spacing w:val="-8"/>
          <w:sz w:val="24"/>
          <w:szCs w:val="24"/>
        </w:rPr>
        <w:t>ємств.</w:t>
      </w:r>
    </w:p>
    <w:p w:rsidR="008A1CFC" w:rsidRDefault="008A1CFC" w:rsidP="008A1CFC">
      <w:pPr>
        <w:pStyle w:val="37"/>
        <w:rPr>
          <w:spacing w:val="-4"/>
        </w:rPr>
      </w:pPr>
      <w:r>
        <w:rPr>
          <w:spacing w:val="-4"/>
        </w:rPr>
        <w:t>Розроблено алгоритм методики інтегрального аналізу ФСП ХФП, який включає 5 посл</w:t>
      </w:r>
      <w:r>
        <w:rPr>
          <w:spacing w:val="-4"/>
        </w:rPr>
        <w:t>і</w:t>
      </w:r>
      <w:r>
        <w:rPr>
          <w:spacing w:val="-4"/>
        </w:rPr>
        <w:t>довних етапів: відбір локальних фінансових показників; розробка аналітичної бази (диференц</w:t>
      </w:r>
      <w:r>
        <w:rPr>
          <w:spacing w:val="-4"/>
        </w:rPr>
        <w:t>і</w:t>
      </w:r>
      <w:r>
        <w:rPr>
          <w:spacing w:val="-4"/>
        </w:rPr>
        <w:t>йованих шкал локальних фінансових показників) для оцінки ФСП за основними його напрямк</w:t>
      </w:r>
      <w:r>
        <w:rPr>
          <w:spacing w:val="-4"/>
        </w:rPr>
        <w:t>а</w:t>
      </w:r>
      <w:r>
        <w:rPr>
          <w:spacing w:val="-4"/>
        </w:rPr>
        <w:t>ми; визначення зон якісної оцінки ФСП; розрахунок комплексних фінансових показників та і</w:t>
      </w:r>
      <w:r>
        <w:rPr>
          <w:spacing w:val="-4"/>
        </w:rPr>
        <w:t>н</w:t>
      </w:r>
      <w:r>
        <w:rPr>
          <w:spacing w:val="-4"/>
        </w:rPr>
        <w:t>тегрального показника ФСП (І</w:t>
      </w:r>
      <w:r>
        <w:rPr>
          <w:spacing w:val="-4"/>
          <w:vertAlign w:val="subscript"/>
        </w:rPr>
        <w:t>фсп</w:t>
      </w:r>
      <w:r>
        <w:rPr>
          <w:spacing w:val="-4"/>
        </w:rPr>
        <w:t>) і визначення припустимого діапазону коливання їх параме</w:t>
      </w:r>
      <w:r>
        <w:rPr>
          <w:spacing w:val="-4"/>
        </w:rPr>
        <w:t>т</w:t>
      </w:r>
      <w:r>
        <w:rPr>
          <w:spacing w:val="-4"/>
        </w:rPr>
        <w:t>рів за відповідними зонами якісної оцінки; діагностика фінансового стану окремого підприємства шляхом його ідентифікації за зоною якісної оцінки та аналізу динам</w:t>
      </w:r>
      <w:r>
        <w:rPr>
          <w:spacing w:val="-4"/>
        </w:rPr>
        <w:t>і</w:t>
      </w:r>
      <w:r>
        <w:rPr>
          <w:spacing w:val="-4"/>
        </w:rPr>
        <w:t>ки І</w:t>
      </w:r>
      <w:r>
        <w:rPr>
          <w:spacing w:val="-4"/>
          <w:vertAlign w:val="subscript"/>
        </w:rPr>
        <w:t>фсп</w:t>
      </w:r>
      <w:r>
        <w:rPr>
          <w:spacing w:val="-4"/>
        </w:rPr>
        <w:t>.</w:t>
      </w:r>
    </w:p>
    <w:p w:rsidR="008A1CFC" w:rsidRDefault="008A1CFC" w:rsidP="008A1CFC">
      <w:pPr>
        <w:pStyle w:val="37"/>
      </w:pPr>
      <w:r>
        <w:t>Для проведення інтегрального аналізу ФСП ХФП запропоновані наступні локальні показники: коефіцієнт покриття (Х</w:t>
      </w:r>
      <w:r>
        <w:rPr>
          <w:vertAlign w:val="subscript"/>
        </w:rPr>
        <w:t>1</w:t>
      </w:r>
      <w:r>
        <w:t>); коефіцієнт абсолютної ліквідності (Х</w:t>
      </w:r>
      <w:r>
        <w:rPr>
          <w:vertAlign w:val="subscript"/>
        </w:rPr>
        <w:t>2</w:t>
      </w:r>
      <w:r>
        <w:t>); коефіцієнт співвідношення дебіторської і кредиторської заборгованості (Х</w:t>
      </w:r>
      <w:r>
        <w:rPr>
          <w:vertAlign w:val="subscript"/>
        </w:rPr>
        <w:t>3</w:t>
      </w:r>
      <w:r>
        <w:t xml:space="preserve">); коефіцієнт </w:t>
      </w:r>
      <w:r>
        <w:lastRenderedPageBreak/>
        <w:t>забезпечення запасів власним капіталом (Х</w:t>
      </w:r>
      <w:r>
        <w:rPr>
          <w:vertAlign w:val="subscript"/>
        </w:rPr>
        <w:t>4</w:t>
      </w:r>
      <w:r>
        <w:t>); коефіцієнт фінансової стійкості (Х</w:t>
      </w:r>
      <w:r>
        <w:rPr>
          <w:vertAlign w:val="subscript"/>
        </w:rPr>
        <w:t>5</w:t>
      </w:r>
      <w:r>
        <w:t>); коефіцієнт маневрово</w:t>
      </w:r>
      <w:r>
        <w:t>с</w:t>
      </w:r>
      <w:r>
        <w:t>ті власного капіталу (Х</w:t>
      </w:r>
      <w:r>
        <w:rPr>
          <w:vertAlign w:val="subscript"/>
        </w:rPr>
        <w:t>6</w:t>
      </w:r>
      <w:r>
        <w:t>); коефіцієнт обіговості оборотних активів (Х</w:t>
      </w:r>
      <w:r>
        <w:rPr>
          <w:vertAlign w:val="subscript"/>
        </w:rPr>
        <w:t>7</w:t>
      </w:r>
      <w:r>
        <w:t>); коефіцієнт об</w:t>
      </w:r>
      <w:r>
        <w:t>і</w:t>
      </w:r>
      <w:r>
        <w:t>говості запасів (Х</w:t>
      </w:r>
      <w:r>
        <w:rPr>
          <w:vertAlign w:val="subscript"/>
        </w:rPr>
        <w:t>8</w:t>
      </w:r>
      <w:r>
        <w:t>); коефіцієнт обіговості власного капіталу (Х</w:t>
      </w:r>
      <w:r>
        <w:rPr>
          <w:vertAlign w:val="subscript"/>
        </w:rPr>
        <w:t>9</w:t>
      </w:r>
      <w:r>
        <w:t>); рентабельність власного капіталу (Х</w:t>
      </w:r>
      <w:r>
        <w:rPr>
          <w:vertAlign w:val="subscript"/>
        </w:rPr>
        <w:t>10</w:t>
      </w:r>
      <w:r>
        <w:t>); рентаб</w:t>
      </w:r>
      <w:r>
        <w:t>е</w:t>
      </w:r>
      <w:r>
        <w:t>льність продажу (Х</w:t>
      </w:r>
      <w:r>
        <w:rPr>
          <w:vertAlign w:val="subscript"/>
        </w:rPr>
        <w:t>11</w:t>
      </w:r>
      <w:r>
        <w:t>); рентабельність активів (Х</w:t>
      </w:r>
      <w:r>
        <w:rPr>
          <w:vertAlign w:val="subscript"/>
        </w:rPr>
        <w:t>12</w:t>
      </w:r>
      <w:r>
        <w:t>).</w:t>
      </w:r>
    </w:p>
    <w:p w:rsidR="008A1CFC" w:rsidRDefault="008A1CFC" w:rsidP="008A1CFC">
      <w:pPr>
        <w:pStyle w:val="37"/>
      </w:pPr>
      <w:r>
        <w:t>На підставі проведених досліджень побудовано економетричні моделі для розрахунку інтегрального показника фінансового стану ХФП та комплексних показників ліквідно</w:t>
      </w:r>
      <w:r>
        <w:t>с</w:t>
      </w:r>
      <w:r>
        <w:t>ті (К</w:t>
      </w:r>
      <w:r>
        <w:rPr>
          <w:vertAlign w:val="subscript"/>
        </w:rPr>
        <w:t>Л</w:t>
      </w:r>
      <w:r>
        <w:t>), фінансової стійкості (К</w:t>
      </w:r>
      <w:r>
        <w:rPr>
          <w:vertAlign w:val="subscript"/>
        </w:rPr>
        <w:t>ФС</w:t>
      </w:r>
      <w:r>
        <w:t>), ділової активності (К</w:t>
      </w:r>
      <w:r>
        <w:rPr>
          <w:vertAlign w:val="subscript"/>
        </w:rPr>
        <w:t>ДА</w:t>
      </w:r>
      <w:r>
        <w:t>) і рентабельн</w:t>
      </w:r>
      <w:r>
        <w:t>о</w:t>
      </w:r>
      <w:r>
        <w:t>сті (К</w:t>
      </w:r>
      <w:r>
        <w:rPr>
          <w:vertAlign w:val="subscript"/>
        </w:rPr>
        <w:t>РЕН</w:t>
      </w:r>
      <w:r>
        <w:t>) (табл. 2).</w:t>
      </w:r>
    </w:p>
    <w:p w:rsidR="008A1CFC" w:rsidRDefault="008A1CFC" w:rsidP="008A1CFC">
      <w:pPr>
        <w:pStyle w:val="37"/>
        <w:spacing w:line="240" w:lineRule="auto"/>
        <w:ind w:firstLine="851"/>
        <w:jc w:val="right"/>
      </w:pPr>
      <w:r>
        <w:t>Таблиця 2</w:t>
      </w:r>
    </w:p>
    <w:p w:rsidR="008A1CFC" w:rsidRDefault="008A1CFC" w:rsidP="008A1CFC">
      <w:pPr>
        <w:pStyle w:val="37"/>
        <w:spacing w:line="240" w:lineRule="auto"/>
        <w:ind w:firstLine="851"/>
        <w:jc w:val="center"/>
      </w:pPr>
      <w:r>
        <w:t>Економетричні моделі для розрахунку І</w:t>
      </w:r>
      <w:r>
        <w:rPr>
          <w:vertAlign w:val="subscript"/>
        </w:rPr>
        <w:t xml:space="preserve">ФСП, </w:t>
      </w:r>
      <w:r>
        <w:t>К</w:t>
      </w:r>
      <w:r>
        <w:rPr>
          <w:vertAlign w:val="subscript"/>
        </w:rPr>
        <w:t xml:space="preserve">Л, </w:t>
      </w:r>
      <w:r>
        <w:t>К</w:t>
      </w:r>
      <w:r>
        <w:rPr>
          <w:vertAlign w:val="subscript"/>
        </w:rPr>
        <w:t xml:space="preserve">ФС, </w:t>
      </w:r>
      <w:r>
        <w:t>К</w:t>
      </w:r>
      <w:r>
        <w:rPr>
          <w:vertAlign w:val="subscript"/>
        </w:rPr>
        <w:t xml:space="preserve">ДА, </w:t>
      </w:r>
      <w:r>
        <w:t>К</w:t>
      </w:r>
      <w:r>
        <w:rPr>
          <w:vertAlign w:val="subscript"/>
        </w:rPr>
        <w:t>РЕН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8A1CFC" w:rsidTr="009573F4">
        <w:tblPrEx>
          <w:tblCellMar>
            <w:top w:w="0" w:type="dxa"/>
            <w:bottom w:w="0" w:type="dxa"/>
          </w:tblCellMar>
        </w:tblPrEx>
        <w:tc>
          <w:tcPr>
            <w:tcW w:w="4788" w:type="dxa"/>
          </w:tcPr>
          <w:p w:rsidR="008A1CFC" w:rsidRDefault="008A1CFC" w:rsidP="009573F4">
            <w:pPr>
              <w:pStyle w:val="37"/>
              <w:spacing w:line="204" w:lineRule="auto"/>
              <w:ind w:firstLine="0"/>
              <w:jc w:val="center"/>
            </w:pPr>
            <w:r>
              <w:t>Вид моделі</w:t>
            </w:r>
          </w:p>
        </w:tc>
        <w:tc>
          <w:tcPr>
            <w:tcW w:w="5040" w:type="dxa"/>
          </w:tcPr>
          <w:p w:rsidR="008A1CFC" w:rsidRDefault="008A1CFC" w:rsidP="009573F4">
            <w:pPr>
              <w:pStyle w:val="37"/>
              <w:spacing w:line="204" w:lineRule="auto"/>
              <w:ind w:firstLine="0"/>
              <w:jc w:val="center"/>
            </w:pPr>
            <w:r>
              <w:t>Критерії оцінки моделі</w:t>
            </w:r>
          </w:p>
        </w:tc>
      </w:tr>
      <w:tr w:rsidR="008A1CFC" w:rsidTr="009573F4">
        <w:tblPrEx>
          <w:tblCellMar>
            <w:top w:w="0" w:type="dxa"/>
            <w:bottom w:w="0" w:type="dxa"/>
          </w:tblCellMar>
        </w:tblPrEx>
        <w:tc>
          <w:tcPr>
            <w:tcW w:w="4788" w:type="dxa"/>
          </w:tcPr>
          <w:p w:rsidR="008A1CFC" w:rsidRDefault="008A1CFC" w:rsidP="009573F4">
            <w:pPr>
              <w:pStyle w:val="37"/>
              <w:spacing w:line="204" w:lineRule="auto"/>
              <w:ind w:firstLine="0"/>
              <w:jc w:val="left"/>
              <w:rPr>
                <w:vertAlign w:val="subscript"/>
              </w:rPr>
            </w:pPr>
            <w:r>
              <w:t>К</w:t>
            </w:r>
            <w:r>
              <w:rPr>
                <w:vertAlign w:val="subscript"/>
              </w:rPr>
              <w:t>Л</w:t>
            </w:r>
            <w:r>
              <w:t xml:space="preserve"> =</w:t>
            </w:r>
            <w:r>
              <w:rPr>
                <w:vertAlign w:val="subscript"/>
              </w:rPr>
              <w:t xml:space="preserve"> </w:t>
            </w:r>
            <w:r>
              <w:t>0,1575+0,1930Х</w:t>
            </w:r>
            <w:r>
              <w:rPr>
                <w:vertAlign w:val="subscript"/>
              </w:rPr>
              <w:t>1</w:t>
            </w:r>
            <w:r>
              <w:t>+0,8557Х</w:t>
            </w:r>
            <w:r>
              <w:rPr>
                <w:vertAlign w:val="subscript"/>
              </w:rPr>
              <w:t>2</w:t>
            </w:r>
            <w:r>
              <w:t>-0,0155Х</w:t>
            </w:r>
            <w:r>
              <w:rPr>
                <w:vertAlign w:val="subscript"/>
              </w:rPr>
              <w:t>3</w:t>
            </w:r>
          </w:p>
        </w:tc>
        <w:tc>
          <w:tcPr>
            <w:tcW w:w="5040" w:type="dxa"/>
          </w:tcPr>
          <w:p w:rsidR="008A1CFC" w:rsidRDefault="008A1CFC" w:rsidP="009573F4">
            <w:pPr>
              <w:pStyle w:val="37"/>
              <w:spacing w:line="204" w:lineRule="auto"/>
              <w:ind w:firstLine="0"/>
              <w:jc w:val="left"/>
              <w:rPr>
                <w:vertAlign w:val="superscript"/>
              </w:rPr>
            </w:pPr>
            <w:r>
              <w:t>R</w:t>
            </w:r>
            <w:r>
              <w:rPr>
                <w:vertAlign w:val="superscript"/>
              </w:rPr>
              <w:t>2</w:t>
            </w:r>
            <w:r>
              <w:t>=</w:t>
            </w:r>
            <w:r>
              <w:rPr>
                <w:vertAlign w:val="superscript"/>
              </w:rPr>
              <w:t xml:space="preserve"> </w:t>
            </w:r>
            <w:r>
              <w:t>0,9510</w:t>
            </w:r>
          </w:p>
          <w:p w:rsidR="008A1CFC" w:rsidRDefault="008A1CFC" w:rsidP="009573F4">
            <w:pPr>
              <w:pStyle w:val="37"/>
              <w:spacing w:line="204" w:lineRule="auto"/>
              <w:ind w:firstLine="0"/>
              <w:jc w:val="left"/>
            </w:pPr>
            <w:r>
              <w:rPr>
                <w:lang w:val="en-US"/>
              </w:rPr>
              <w:t>t</w:t>
            </w:r>
            <w:r>
              <w:t>-критерій Ст’юдента: для вільного члена – 6,2178; Х</w:t>
            </w:r>
            <w:r>
              <w:rPr>
                <w:vertAlign w:val="subscript"/>
              </w:rPr>
              <w:t>1</w:t>
            </w:r>
            <w:r>
              <w:t xml:space="preserve"> – 7,4808; Х</w:t>
            </w:r>
            <w:r>
              <w:rPr>
                <w:vertAlign w:val="subscript"/>
              </w:rPr>
              <w:t>2</w:t>
            </w:r>
            <w:r>
              <w:t xml:space="preserve"> – 10,2307; Х</w:t>
            </w:r>
            <w:r>
              <w:rPr>
                <w:vertAlign w:val="subscript"/>
              </w:rPr>
              <w:t>3</w:t>
            </w:r>
            <w:r>
              <w:t xml:space="preserve"> – 2,3722; </w:t>
            </w:r>
          </w:p>
          <w:p w:rsidR="008A1CFC" w:rsidRDefault="008A1CFC" w:rsidP="009573F4">
            <w:pPr>
              <w:pStyle w:val="37"/>
              <w:spacing w:line="204" w:lineRule="auto"/>
              <w:ind w:firstLine="0"/>
              <w:jc w:val="left"/>
            </w:pPr>
            <w:r>
              <w:t>F-критерій – 110,07;</w:t>
            </w:r>
          </w:p>
        </w:tc>
      </w:tr>
      <w:tr w:rsidR="008A1CFC" w:rsidTr="009573F4">
        <w:tblPrEx>
          <w:tblCellMar>
            <w:top w:w="0" w:type="dxa"/>
            <w:bottom w:w="0" w:type="dxa"/>
          </w:tblCellMar>
        </w:tblPrEx>
        <w:tc>
          <w:tcPr>
            <w:tcW w:w="4788" w:type="dxa"/>
          </w:tcPr>
          <w:p w:rsidR="008A1CFC" w:rsidRDefault="008A1CFC" w:rsidP="009573F4">
            <w:pPr>
              <w:pStyle w:val="37"/>
              <w:spacing w:line="204" w:lineRule="auto"/>
              <w:ind w:firstLine="0"/>
              <w:jc w:val="left"/>
              <w:rPr>
                <w:vertAlign w:val="subscript"/>
              </w:rPr>
            </w:pPr>
            <w:r>
              <w:t>К</w:t>
            </w:r>
            <w:r>
              <w:rPr>
                <w:vertAlign w:val="subscript"/>
              </w:rPr>
              <w:t>ФС</w:t>
            </w:r>
            <w:r>
              <w:t>=-0,0547+0,0485Х</w:t>
            </w:r>
            <w:r>
              <w:rPr>
                <w:vertAlign w:val="subscript"/>
              </w:rPr>
              <w:t>4</w:t>
            </w:r>
            <w:r>
              <w:t>+0,1716Х</w:t>
            </w:r>
            <w:r>
              <w:rPr>
                <w:vertAlign w:val="subscript"/>
              </w:rPr>
              <w:t>5</w:t>
            </w:r>
            <w:r>
              <w:t>+0,5751Х</w:t>
            </w:r>
            <w:r>
              <w:rPr>
                <w:vertAlign w:val="subscript"/>
              </w:rPr>
              <w:t>6</w:t>
            </w:r>
          </w:p>
        </w:tc>
        <w:tc>
          <w:tcPr>
            <w:tcW w:w="5040" w:type="dxa"/>
          </w:tcPr>
          <w:p w:rsidR="008A1CFC" w:rsidRDefault="008A1CFC" w:rsidP="009573F4">
            <w:pPr>
              <w:pStyle w:val="37"/>
              <w:spacing w:line="204" w:lineRule="auto"/>
              <w:ind w:firstLine="0"/>
              <w:jc w:val="left"/>
            </w:pPr>
            <w:r>
              <w:t>R</w:t>
            </w:r>
            <w:r>
              <w:rPr>
                <w:vertAlign w:val="superscript"/>
              </w:rPr>
              <w:t>2</w:t>
            </w:r>
            <w:r>
              <w:t>= 0.7546;</w:t>
            </w:r>
          </w:p>
          <w:p w:rsidR="008A1CFC" w:rsidRDefault="008A1CFC" w:rsidP="009573F4">
            <w:pPr>
              <w:pStyle w:val="37"/>
              <w:spacing w:line="204" w:lineRule="auto"/>
              <w:ind w:firstLine="0"/>
              <w:jc w:val="left"/>
            </w:pPr>
            <w:r>
              <w:t>t-критерій Ст’юдента: для вільного члена – 1,5119; Х</w:t>
            </w:r>
            <w:r>
              <w:rPr>
                <w:vertAlign w:val="subscript"/>
              </w:rPr>
              <w:t xml:space="preserve">4 </w:t>
            </w:r>
            <w:r>
              <w:t>– 1,4181; Х</w:t>
            </w:r>
            <w:r>
              <w:rPr>
                <w:vertAlign w:val="subscript"/>
              </w:rPr>
              <w:t>5</w:t>
            </w:r>
            <w:r>
              <w:t xml:space="preserve"> - 1,8575; Х</w:t>
            </w:r>
            <w:r>
              <w:rPr>
                <w:vertAlign w:val="subscript"/>
              </w:rPr>
              <w:t>6</w:t>
            </w:r>
            <w:r>
              <w:t xml:space="preserve"> – 3,1762; </w:t>
            </w:r>
          </w:p>
          <w:p w:rsidR="008A1CFC" w:rsidRDefault="008A1CFC" w:rsidP="009573F4">
            <w:pPr>
              <w:pStyle w:val="37"/>
              <w:spacing w:line="204" w:lineRule="auto"/>
              <w:ind w:firstLine="0"/>
              <w:jc w:val="left"/>
            </w:pPr>
            <w:r>
              <w:t>F-критерій – 107,41;</w:t>
            </w:r>
          </w:p>
        </w:tc>
      </w:tr>
      <w:tr w:rsidR="008A1CFC" w:rsidTr="009573F4">
        <w:tblPrEx>
          <w:tblCellMar>
            <w:top w:w="0" w:type="dxa"/>
            <w:bottom w:w="0" w:type="dxa"/>
          </w:tblCellMar>
        </w:tblPrEx>
        <w:tc>
          <w:tcPr>
            <w:tcW w:w="4788" w:type="dxa"/>
          </w:tcPr>
          <w:p w:rsidR="008A1CFC" w:rsidRDefault="008A1CFC" w:rsidP="009573F4">
            <w:pPr>
              <w:pStyle w:val="37"/>
              <w:spacing w:line="204" w:lineRule="auto"/>
              <w:ind w:firstLine="0"/>
              <w:jc w:val="left"/>
              <w:rPr>
                <w:vertAlign w:val="subscript"/>
              </w:rPr>
            </w:pPr>
            <w:r>
              <w:t>К</w:t>
            </w:r>
            <w:r>
              <w:rPr>
                <w:vertAlign w:val="subscript"/>
              </w:rPr>
              <w:t>ДА</w:t>
            </w:r>
            <w:r>
              <w:t>= -0,0427+0,0085Х</w:t>
            </w:r>
            <w:r>
              <w:rPr>
                <w:vertAlign w:val="subscript"/>
              </w:rPr>
              <w:t>7</w:t>
            </w:r>
            <w:r>
              <w:t>+0,365Х</w:t>
            </w:r>
            <w:r>
              <w:rPr>
                <w:vertAlign w:val="subscript"/>
              </w:rPr>
              <w:t>8</w:t>
            </w:r>
            <w:r>
              <w:t>+0,1152Х</w:t>
            </w:r>
            <w:r>
              <w:rPr>
                <w:vertAlign w:val="subscript"/>
              </w:rPr>
              <w:t>9</w:t>
            </w:r>
          </w:p>
        </w:tc>
        <w:tc>
          <w:tcPr>
            <w:tcW w:w="5040" w:type="dxa"/>
          </w:tcPr>
          <w:p w:rsidR="008A1CFC" w:rsidRDefault="008A1CFC" w:rsidP="009573F4">
            <w:pPr>
              <w:pStyle w:val="37"/>
              <w:spacing w:line="204" w:lineRule="auto"/>
              <w:ind w:firstLine="0"/>
              <w:jc w:val="left"/>
            </w:pPr>
            <w:r>
              <w:t>R</w:t>
            </w:r>
            <w:r>
              <w:rPr>
                <w:vertAlign w:val="superscript"/>
              </w:rPr>
              <w:t>2</w:t>
            </w:r>
            <w:r>
              <w:t>= 0,9512;</w:t>
            </w:r>
          </w:p>
          <w:p w:rsidR="008A1CFC" w:rsidRDefault="008A1CFC" w:rsidP="009573F4">
            <w:pPr>
              <w:pStyle w:val="37"/>
              <w:spacing w:line="204" w:lineRule="auto"/>
              <w:ind w:firstLine="0"/>
              <w:jc w:val="left"/>
            </w:pPr>
            <w:r>
              <w:t>t-критерій Ст’юдента: для вільного члена – 3,7637;Х</w:t>
            </w:r>
            <w:r>
              <w:rPr>
                <w:vertAlign w:val="subscript"/>
              </w:rPr>
              <w:t>7</w:t>
            </w:r>
            <w:r>
              <w:t xml:space="preserve"> – 1,4606; Х</w:t>
            </w:r>
            <w:r>
              <w:rPr>
                <w:vertAlign w:val="subscript"/>
              </w:rPr>
              <w:t>8</w:t>
            </w:r>
            <w:r>
              <w:t xml:space="preserve"> – 7,0541; Х</w:t>
            </w:r>
            <w:r>
              <w:rPr>
                <w:vertAlign w:val="subscript"/>
              </w:rPr>
              <w:t>9</w:t>
            </w:r>
            <w:r>
              <w:t xml:space="preserve"> – 10,3783; </w:t>
            </w:r>
          </w:p>
          <w:p w:rsidR="008A1CFC" w:rsidRDefault="008A1CFC" w:rsidP="009573F4">
            <w:pPr>
              <w:pStyle w:val="37"/>
              <w:spacing w:line="204" w:lineRule="auto"/>
              <w:ind w:firstLine="0"/>
              <w:jc w:val="left"/>
            </w:pPr>
            <w:r>
              <w:t>F-критерій – 110,58;</w:t>
            </w:r>
          </w:p>
        </w:tc>
      </w:tr>
      <w:tr w:rsidR="008A1CFC" w:rsidTr="009573F4">
        <w:tblPrEx>
          <w:tblCellMar>
            <w:top w:w="0" w:type="dxa"/>
            <w:bottom w:w="0" w:type="dxa"/>
          </w:tblCellMar>
        </w:tblPrEx>
        <w:tc>
          <w:tcPr>
            <w:tcW w:w="4788" w:type="dxa"/>
          </w:tcPr>
          <w:p w:rsidR="008A1CFC" w:rsidRDefault="008A1CFC" w:rsidP="009573F4">
            <w:pPr>
              <w:pStyle w:val="37"/>
              <w:spacing w:line="204" w:lineRule="auto"/>
              <w:ind w:firstLine="0"/>
              <w:jc w:val="left"/>
              <w:rPr>
                <w:vertAlign w:val="subscript"/>
              </w:rPr>
            </w:pPr>
            <w:r>
              <w:t>К</w:t>
            </w:r>
            <w:r>
              <w:rPr>
                <w:vertAlign w:val="subscript"/>
              </w:rPr>
              <w:t>РЕН</w:t>
            </w:r>
            <w:r>
              <w:t>=0,1847+0,4431Х</w:t>
            </w:r>
            <w:r>
              <w:rPr>
                <w:vertAlign w:val="subscript"/>
              </w:rPr>
              <w:t>10</w:t>
            </w:r>
            <w:r>
              <w:t>+0,5267Х</w:t>
            </w:r>
            <w:r>
              <w:rPr>
                <w:vertAlign w:val="subscript"/>
              </w:rPr>
              <w:t>11</w:t>
            </w:r>
            <w:r>
              <w:t>+0,2406Х</w:t>
            </w:r>
            <w:r>
              <w:rPr>
                <w:vertAlign w:val="subscript"/>
              </w:rPr>
              <w:t>12</w:t>
            </w:r>
          </w:p>
        </w:tc>
        <w:tc>
          <w:tcPr>
            <w:tcW w:w="5040" w:type="dxa"/>
          </w:tcPr>
          <w:p w:rsidR="008A1CFC" w:rsidRDefault="008A1CFC" w:rsidP="009573F4">
            <w:pPr>
              <w:pStyle w:val="37"/>
              <w:spacing w:line="204" w:lineRule="auto"/>
              <w:ind w:firstLine="0"/>
              <w:jc w:val="left"/>
            </w:pPr>
            <w:r>
              <w:t>R</w:t>
            </w:r>
            <w:r>
              <w:rPr>
                <w:vertAlign w:val="superscript"/>
              </w:rPr>
              <w:t>2</w:t>
            </w:r>
            <w:r>
              <w:t>= 0,9968;</w:t>
            </w:r>
          </w:p>
          <w:p w:rsidR="008A1CFC" w:rsidRDefault="008A1CFC" w:rsidP="009573F4">
            <w:pPr>
              <w:pStyle w:val="37"/>
              <w:spacing w:line="204" w:lineRule="auto"/>
              <w:ind w:firstLine="0"/>
              <w:jc w:val="left"/>
              <w:rPr>
                <w:spacing w:val="-4"/>
              </w:rPr>
            </w:pPr>
            <w:r>
              <w:rPr>
                <w:spacing w:val="-10"/>
              </w:rPr>
              <w:t>t-критерій Ст’юдента: для вільного члена – 35,7139; Х</w:t>
            </w:r>
            <w:r>
              <w:rPr>
                <w:spacing w:val="-10"/>
                <w:vertAlign w:val="subscript"/>
              </w:rPr>
              <w:t>10</w:t>
            </w:r>
            <w:r>
              <w:rPr>
                <w:spacing w:val="-10"/>
              </w:rPr>
              <w:t xml:space="preserve"> – 15,6106; Х</w:t>
            </w:r>
            <w:r>
              <w:rPr>
                <w:spacing w:val="-10"/>
                <w:vertAlign w:val="subscript"/>
              </w:rPr>
              <w:t>11</w:t>
            </w:r>
            <w:r>
              <w:rPr>
                <w:spacing w:val="-10"/>
              </w:rPr>
              <w:t xml:space="preserve"> – 14,4210; Х</w:t>
            </w:r>
            <w:r>
              <w:rPr>
                <w:spacing w:val="-10"/>
                <w:vertAlign w:val="subscript"/>
              </w:rPr>
              <w:t>12</w:t>
            </w:r>
            <w:r>
              <w:rPr>
                <w:spacing w:val="-10"/>
              </w:rPr>
              <w:t xml:space="preserve"> – 6,4702</w:t>
            </w:r>
            <w:r>
              <w:rPr>
                <w:spacing w:val="-4"/>
              </w:rPr>
              <w:t xml:space="preserve">; </w:t>
            </w:r>
          </w:p>
          <w:p w:rsidR="008A1CFC" w:rsidRDefault="008A1CFC" w:rsidP="009573F4">
            <w:pPr>
              <w:pStyle w:val="37"/>
              <w:spacing w:line="204" w:lineRule="auto"/>
              <w:ind w:firstLine="0"/>
              <w:jc w:val="left"/>
            </w:pPr>
            <w:r>
              <w:rPr>
                <w:spacing w:val="-4"/>
              </w:rPr>
              <w:t>F-критерій – 175,43;</w:t>
            </w:r>
          </w:p>
        </w:tc>
      </w:tr>
      <w:tr w:rsidR="008A1CFC" w:rsidTr="009573F4">
        <w:tblPrEx>
          <w:tblCellMar>
            <w:top w:w="0" w:type="dxa"/>
            <w:bottom w:w="0" w:type="dxa"/>
          </w:tblCellMar>
        </w:tblPrEx>
        <w:tc>
          <w:tcPr>
            <w:tcW w:w="4788" w:type="dxa"/>
          </w:tcPr>
          <w:p w:rsidR="008A1CFC" w:rsidRDefault="008A1CFC" w:rsidP="009573F4">
            <w:pPr>
              <w:pStyle w:val="37"/>
              <w:spacing w:line="204" w:lineRule="auto"/>
              <w:ind w:firstLine="0"/>
              <w:jc w:val="left"/>
            </w:pPr>
            <w:r>
              <w:t>І</w:t>
            </w:r>
            <w:r>
              <w:rPr>
                <w:vertAlign w:val="subscript"/>
              </w:rPr>
              <w:t>ФСП</w:t>
            </w:r>
            <w:r>
              <w:t>= -0,1515+0,3014К</w:t>
            </w:r>
            <w:r>
              <w:rPr>
                <w:vertAlign w:val="subscript"/>
              </w:rPr>
              <w:t>Л</w:t>
            </w:r>
            <w:r>
              <w:t>+0,3231К</w:t>
            </w:r>
            <w:r>
              <w:rPr>
                <w:vertAlign w:val="subscript"/>
              </w:rPr>
              <w:t>ФС</w:t>
            </w:r>
            <w:r>
              <w:t>+</w:t>
            </w:r>
          </w:p>
          <w:p w:rsidR="008A1CFC" w:rsidRDefault="008A1CFC" w:rsidP="009573F4">
            <w:pPr>
              <w:pStyle w:val="37"/>
              <w:spacing w:line="204" w:lineRule="auto"/>
              <w:ind w:firstLine="0"/>
              <w:jc w:val="left"/>
            </w:pPr>
            <w:r>
              <w:t>+0,3399К</w:t>
            </w:r>
            <w:r>
              <w:rPr>
                <w:vertAlign w:val="subscript"/>
              </w:rPr>
              <w:t>ДА</w:t>
            </w:r>
            <w:r>
              <w:t>+0,2754К</w:t>
            </w:r>
            <w:r>
              <w:rPr>
                <w:vertAlign w:val="subscript"/>
              </w:rPr>
              <w:t>РЕН</w:t>
            </w:r>
          </w:p>
        </w:tc>
        <w:tc>
          <w:tcPr>
            <w:tcW w:w="5040" w:type="dxa"/>
          </w:tcPr>
          <w:p w:rsidR="008A1CFC" w:rsidRDefault="008A1CFC" w:rsidP="009573F4">
            <w:pPr>
              <w:pStyle w:val="37"/>
              <w:spacing w:line="204" w:lineRule="auto"/>
              <w:ind w:firstLine="0"/>
              <w:jc w:val="left"/>
            </w:pPr>
            <w:r>
              <w:t>R</w:t>
            </w:r>
            <w:r>
              <w:rPr>
                <w:vertAlign w:val="superscript"/>
              </w:rPr>
              <w:t>2</w:t>
            </w:r>
            <w:r>
              <w:t>= 0,9850;</w:t>
            </w:r>
          </w:p>
          <w:p w:rsidR="008A1CFC" w:rsidRDefault="008A1CFC" w:rsidP="009573F4">
            <w:pPr>
              <w:pStyle w:val="37"/>
              <w:spacing w:line="204" w:lineRule="auto"/>
              <w:ind w:firstLine="0"/>
              <w:jc w:val="left"/>
            </w:pPr>
            <w:r>
              <w:t>t-критерій Ст’юдента: для вільного члена – 10,0051; К</w:t>
            </w:r>
            <w:r>
              <w:rPr>
                <w:vertAlign w:val="subscript"/>
              </w:rPr>
              <w:t>Л</w:t>
            </w:r>
            <w:r>
              <w:t xml:space="preserve"> – 11,0354; К</w:t>
            </w:r>
            <w:r>
              <w:rPr>
                <w:vertAlign w:val="subscript"/>
              </w:rPr>
              <w:t>ФС</w:t>
            </w:r>
            <w:r>
              <w:t xml:space="preserve"> – 3,4115; К</w:t>
            </w:r>
            <w:r>
              <w:rPr>
                <w:vertAlign w:val="subscript"/>
              </w:rPr>
              <w:t>ДА</w:t>
            </w:r>
            <w:r>
              <w:t xml:space="preserve"> – 8,2912; К</w:t>
            </w:r>
            <w:r>
              <w:rPr>
                <w:vertAlign w:val="subscript"/>
              </w:rPr>
              <w:t>РЕН</w:t>
            </w:r>
            <w:r>
              <w:t xml:space="preserve"> – 11,5704; F – критерій – 263,37.</w:t>
            </w:r>
          </w:p>
        </w:tc>
      </w:tr>
    </w:tbl>
    <w:p w:rsidR="008A1CFC" w:rsidRDefault="008A1CFC" w:rsidP="008A1CFC">
      <w:pPr>
        <w:pStyle w:val="37"/>
      </w:pPr>
      <w:r>
        <w:t>З використанням запропонованої методики інтегральної оцінки ФСП визначені гранично припустимі діапазони коливання інтегрального і комплексних фінансових показників ХФП за зонами якісної оц</w:t>
      </w:r>
      <w:r>
        <w:t>і</w:t>
      </w:r>
      <w:r>
        <w:t>нки.</w:t>
      </w:r>
    </w:p>
    <w:p w:rsidR="008A1CFC" w:rsidRDefault="008A1CFC" w:rsidP="008A1CFC">
      <w:pPr>
        <w:pStyle w:val="37"/>
      </w:pPr>
      <w:r>
        <w:t>На підставі одержаних оцінок за допомогою кластерного аналізу проведене розподілення ХФП за зонами які</w:t>
      </w:r>
      <w:r>
        <w:t>с</w:t>
      </w:r>
      <w:r>
        <w:t>ної оцінки ФСП:</w:t>
      </w:r>
    </w:p>
    <w:p w:rsidR="008A1CFC" w:rsidRDefault="008A1CFC" w:rsidP="008A1CFC">
      <w:pPr>
        <w:pStyle w:val="24"/>
        <w:spacing w:line="312" w:lineRule="auto"/>
        <w:ind w:firstLine="720"/>
        <w:jc w:val="both"/>
        <w:rPr>
          <w:b/>
          <w:bCs/>
        </w:rPr>
      </w:pPr>
      <w:r>
        <w:rPr>
          <w:b/>
          <w:bCs/>
        </w:rPr>
        <w:lastRenderedPageBreak/>
        <w:t>I зона (добрий ФСП) - ЗАТ ФФ “Дарниця”; ВАТ “Київмедпрепарат”; ЗАТ «Борщагі</w:t>
      </w:r>
      <w:r>
        <w:rPr>
          <w:b/>
          <w:bCs/>
        </w:rPr>
        <w:t>в</w:t>
      </w:r>
      <w:r>
        <w:rPr>
          <w:b/>
          <w:bCs/>
        </w:rPr>
        <w:t>ський ХФЗ»; ДП “ДЗ ДНЦЛЗ”;</w:t>
      </w:r>
    </w:p>
    <w:p w:rsidR="008A1CFC" w:rsidRDefault="008A1CFC" w:rsidP="008A1CFC">
      <w:pPr>
        <w:spacing w:line="312" w:lineRule="auto"/>
        <w:ind w:firstLine="720"/>
        <w:jc w:val="both"/>
        <w:rPr>
          <w:spacing w:val="-2"/>
          <w:lang w:val="uk-UA"/>
        </w:rPr>
      </w:pPr>
      <w:r>
        <w:rPr>
          <w:spacing w:val="-2"/>
          <w:lang w:val="uk-UA"/>
        </w:rPr>
        <w:t>II зона (задовільний ФСП) - ВАТ “Фармак”; ТОВ ФК “Здоров’я”; ВАТ “Луганський ХФЗ”; ХДФП “Здоров'я народу”; ВАТ “Дніпрофарм”; ВАТ “Галичфарм”; ЗАТ “Бі</w:t>
      </w:r>
      <w:r>
        <w:rPr>
          <w:spacing w:val="-2"/>
          <w:lang w:val="uk-UA"/>
        </w:rPr>
        <w:t>о</w:t>
      </w:r>
      <w:r>
        <w:rPr>
          <w:spacing w:val="-2"/>
          <w:lang w:val="uk-UA"/>
        </w:rPr>
        <w:t>лік”;</w:t>
      </w:r>
    </w:p>
    <w:p w:rsidR="008A1CFC" w:rsidRDefault="008A1CFC" w:rsidP="008A1CFC">
      <w:pPr>
        <w:tabs>
          <w:tab w:val="num" w:pos="1080"/>
        </w:tabs>
        <w:spacing w:line="312" w:lineRule="auto"/>
        <w:ind w:firstLine="720"/>
        <w:jc w:val="both"/>
        <w:rPr>
          <w:lang w:val="uk-UA"/>
        </w:rPr>
      </w:pPr>
      <w:r>
        <w:rPr>
          <w:lang w:val="uk-UA"/>
        </w:rPr>
        <w:t xml:space="preserve">III зона (незадовільний ФСП) – </w:t>
      </w:r>
      <w:r>
        <w:rPr>
          <w:spacing w:val="-10"/>
          <w:lang w:val="uk-UA"/>
        </w:rPr>
        <w:t>КДПВБП “Біофарма”</w:t>
      </w:r>
      <w:r>
        <w:rPr>
          <w:lang w:val="uk-UA"/>
        </w:rPr>
        <w:t>; ЗАТ “Київський вітамінний завод”; ОПХРІ “Біостимулятор”; ДП “Львівлікпрепарати”; ВАТ “Монфарм”; ВАТ ХФЗ “Че</w:t>
      </w:r>
      <w:r>
        <w:rPr>
          <w:lang w:val="uk-UA"/>
        </w:rPr>
        <w:t>р</w:t>
      </w:r>
      <w:r>
        <w:rPr>
          <w:lang w:val="uk-UA"/>
        </w:rPr>
        <w:t>вона Зірка”; ВАТ Лубнифарм”;</w:t>
      </w:r>
    </w:p>
    <w:p w:rsidR="008A1CFC" w:rsidRDefault="008A1CFC" w:rsidP="008A1CFC">
      <w:pPr>
        <w:pStyle w:val="2ffff8"/>
        <w:spacing w:line="312" w:lineRule="auto"/>
        <w:ind w:firstLine="720"/>
        <w:jc w:val="both"/>
      </w:pPr>
      <w:r>
        <w:t>IV зона (кризовий ФСП) - Межиріцький вітамінний завод; Одеський завод бакпреп</w:t>
      </w:r>
      <w:r>
        <w:t>а</w:t>
      </w:r>
      <w:r>
        <w:t>ратів; ВАТ “Вітаміни”.</w:t>
      </w:r>
    </w:p>
    <w:p w:rsidR="008A1CFC" w:rsidRDefault="008A1CFC" w:rsidP="008A1CFC">
      <w:pPr>
        <w:pStyle w:val="37"/>
      </w:pPr>
      <w:r>
        <w:t>Порівняння фактичних значень фінансових показників окремого підприємства з прип</w:t>
      </w:r>
      <w:r>
        <w:t>у</w:t>
      </w:r>
      <w:r>
        <w:t>стимими значеннями, визначеними для певної зони якісної оцінки ФСП, дозволяє ідентифік</w:t>
      </w:r>
      <w:r>
        <w:t>у</w:t>
      </w:r>
      <w:r>
        <w:t>вати його фінансовий стан, оцінювати найбільш слабкі місця в його фінансовій діяльності і вносити конкретні пропозиції щодо напрямків удосконалення фінансового менеджменту на підприємстві та виб</w:t>
      </w:r>
      <w:r>
        <w:t>о</w:t>
      </w:r>
      <w:r>
        <w:t>ру орієнтирів при розробці фінансової стратегії.</w:t>
      </w:r>
    </w:p>
    <w:p w:rsidR="008A1CFC" w:rsidRDefault="008A1CFC" w:rsidP="008A1CFC">
      <w:pPr>
        <w:pStyle w:val="37"/>
        <w:ind w:firstLine="0"/>
        <w:jc w:val="center"/>
        <w:rPr>
          <w:b/>
          <w:bCs/>
        </w:rPr>
      </w:pPr>
      <w:r>
        <w:rPr>
          <w:b/>
          <w:bCs/>
        </w:rPr>
        <w:t>Обґрунтування механізму впливу ефективності інноваційно-інвестиційної діяльності хіміко-фармацевтичних підприємств на ум</w:t>
      </w:r>
      <w:r>
        <w:rPr>
          <w:b/>
          <w:bCs/>
        </w:rPr>
        <w:t>о</w:t>
      </w:r>
      <w:r>
        <w:rPr>
          <w:b/>
          <w:bCs/>
        </w:rPr>
        <w:t>ви їх самофінансування</w:t>
      </w:r>
    </w:p>
    <w:p w:rsidR="008A1CFC" w:rsidRDefault="008A1CFC" w:rsidP="008A1CFC">
      <w:pPr>
        <w:spacing w:line="312" w:lineRule="auto"/>
        <w:ind w:firstLine="851"/>
        <w:jc w:val="both"/>
        <w:rPr>
          <w:lang w:val="uk-UA"/>
        </w:rPr>
      </w:pPr>
      <w:r>
        <w:rPr>
          <w:lang w:val="uk-UA"/>
        </w:rPr>
        <w:t>Для всебічної оцінки ефективності інноваційно-інвестиційної діяльності ХФП в ри</w:t>
      </w:r>
      <w:r>
        <w:rPr>
          <w:lang w:val="uk-UA"/>
        </w:rPr>
        <w:t>н</w:t>
      </w:r>
      <w:r>
        <w:rPr>
          <w:lang w:val="uk-UA"/>
        </w:rPr>
        <w:t>кових умовах запропоновано використовувати категорію інноваційно-інвестиційного розвитку. Під інноваційно-інвестиційним розвитком розуміється такий розвиток, який дос</w:t>
      </w:r>
      <w:r>
        <w:rPr>
          <w:lang w:val="uk-UA"/>
        </w:rPr>
        <w:t>я</w:t>
      </w:r>
      <w:r>
        <w:rPr>
          <w:lang w:val="uk-UA"/>
        </w:rPr>
        <w:t>гається шляхом тісної взаємодії науки і виробництва завдяки розробці та реалізації обґрунтованої інноваційної стратегії та її відповідного інвестиційного забезпечення, що обумовлює не тіл</w:t>
      </w:r>
      <w:r>
        <w:rPr>
          <w:lang w:val="uk-UA"/>
        </w:rPr>
        <w:t>ь</w:t>
      </w:r>
      <w:r>
        <w:rPr>
          <w:lang w:val="uk-UA"/>
        </w:rPr>
        <w:t>ки якісні перетворення у сфері виробництва та реалізації ЛЗ, які проявляються у випуску н</w:t>
      </w:r>
      <w:r>
        <w:rPr>
          <w:lang w:val="uk-UA"/>
        </w:rPr>
        <w:t>о</w:t>
      </w:r>
      <w:r>
        <w:rPr>
          <w:lang w:val="uk-UA"/>
        </w:rPr>
        <w:t>вих препаратів, впровадженні нової техніки, прогресивної технології, підвищенні інтелект</w:t>
      </w:r>
      <w:r>
        <w:rPr>
          <w:lang w:val="uk-UA"/>
        </w:rPr>
        <w:t>у</w:t>
      </w:r>
      <w:r>
        <w:rPr>
          <w:lang w:val="uk-UA"/>
        </w:rPr>
        <w:t>ального потенціалу, використанні нових організаційних форм і методів управління, але й сприяє підвищенню рівня і глибини використання ресурсів підприємства, зростанню його конкурентоспроможності (що знаходить відображення в позитивній динаміці темпів його економічного розвитку) і рентабельності виробничої та інвестиційної діяльн</w:t>
      </w:r>
      <w:r>
        <w:rPr>
          <w:lang w:val="uk-UA"/>
        </w:rPr>
        <w:t>о</w:t>
      </w:r>
      <w:r>
        <w:rPr>
          <w:lang w:val="uk-UA"/>
        </w:rPr>
        <w:t>сті.</w:t>
      </w:r>
    </w:p>
    <w:p w:rsidR="008A1CFC" w:rsidRDefault="008A1CFC" w:rsidP="008A1CFC">
      <w:pPr>
        <w:spacing w:line="312" w:lineRule="auto"/>
        <w:ind w:firstLine="851"/>
        <w:jc w:val="both"/>
        <w:rPr>
          <w:lang w:val="uk-UA"/>
        </w:rPr>
      </w:pPr>
      <w:r>
        <w:rPr>
          <w:lang w:val="uk-UA"/>
        </w:rPr>
        <w:t>Запропоновану модель системного підходу до оцінки ефективності інн</w:t>
      </w:r>
      <w:r>
        <w:rPr>
          <w:lang w:val="uk-UA"/>
        </w:rPr>
        <w:t>о</w:t>
      </w:r>
      <w:r>
        <w:rPr>
          <w:lang w:val="uk-UA"/>
        </w:rPr>
        <w:t>ваційно-інвестиційної діяльності ХФП наведено на рис. 3. Як видно з цієї мод</w:t>
      </w:r>
      <w:r>
        <w:rPr>
          <w:lang w:val="uk-UA"/>
        </w:rPr>
        <w:t>е</w:t>
      </w:r>
      <w:r>
        <w:rPr>
          <w:lang w:val="uk-UA"/>
        </w:rPr>
        <w:t>лі, для узагальнюючої оцінки ефективності інноваційно-інвестиційної діяльності підприємства рекомендовано інт</w:t>
      </w:r>
      <w:r>
        <w:rPr>
          <w:lang w:val="uk-UA"/>
        </w:rPr>
        <w:t>е</w:t>
      </w:r>
      <w:r>
        <w:rPr>
          <w:lang w:val="uk-UA"/>
        </w:rPr>
        <w:t>гральний показник інноваційно-інвестиційного розвитку (ІІР), який розраховується на базі використання чотирьох комплексних показників: рівня інноваційно-інвестиційного потенц</w:t>
      </w:r>
      <w:r>
        <w:rPr>
          <w:lang w:val="uk-UA"/>
        </w:rPr>
        <w:t>і</w:t>
      </w:r>
      <w:r>
        <w:rPr>
          <w:lang w:val="uk-UA"/>
        </w:rPr>
        <w:t>алу підприємства (К</w:t>
      </w:r>
      <w:r>
        <w:rPr>
          <w:vertAlign w:val="subscript"/>
          <w:lang w:val="uk-UA"/>
        </w:rPr>
        <w:t>ІІП</w:t>
      </w:r>
      <w:r>
        <w:rPr>
          <w:lang w:val="uk-UA"/>
        </w:rPr>
        <w:t>); рівня використання ресурсів (К</w:t>
      </w:r>
      <w:r>
        <w:rPr>
          <w:vertAlign w:val="subscript"/>
          <w:lang w:val="uk-UA"/>
        </w:rPr>
        <w:t>ВР</w:t>
      </w:r>
      <w:r>
        <w:rPr>
          <w:lang w:val="uk-UA"/>
        </w:rPr>
        <w:t>); динаміки економічного розвитку (К</w:t>
      </w:r>
      <w:r>
        <w:rPr>
          <w:vertAlign w:val="subscript"/>
          <w:lang w:val="uk-UA"/>
        </w:rPr>
        <w:t>ЕР</w:t>
      </w:r>
      <w:r>
        <w:rPr>
          <w:lang w:val="uk-UA"/>
        </w:rPr>
        <w:t>), рентабельності виробничої та інвестиційної діяльності (К</w:t>
      </w:r>
      <w:r>
        <w:rPr>
          <w:vertAlign w:val="subscript"/>
          <w:lang w:val="uk-UA"/>
        </w:rPr>
        <w:t>РД</w:t>
      </w:r>
      <w:r>
        <w:rPr>
          <w:lang w:val="uk-UA"/>
        </w:rPr>
        <w:t>).</w:t>
      </w:r>
    </w:p>
    <w:p w:rsidR="008A1CFC" w:rsidRDefault="008A1CFC" w:rsidP="008A1CFC">
      <w:pPr>
        <w:spacing w:line="312" w:lineRule="auto"/>
        <w:ind w:firstLine="851"/>
        <w:jc w:val="both"/>
        <w:rPr>
          <w:lang w:val="uk-UA"/>
        </w:rPr>
      </w:pPr>
    </w:p>
    <w:p w:rsidR="008A1CFC" w:rsidRDefault="008A1CFC" w:rsidP="008A1CFC">
      <w:pPr>
        <w:spacing w:line="312" w:lineRule="auto"/>
        <w:jc w:val="center"/>
        <w:rPr>
          <w:lang w:val="uk-UA"/>
        </w:rPr>
      </w:pPr>
      <w:r>
        <w:rPr>
          <w:noProof/>
          <w:lang w:eastAsia="ru-RU"/>
        </w:rPr>
        <w:lastRenderedPageBreak/>
        <mc:AlternateContent>
          <mc:Choice Requires="wpg">
            <w:drawing>
              <wp:anchor distT="0" distB="0" distL="114300" distR="114300" simplePos="0" relativeHeight="251689984" behindDoc="0" locked="0" layoutInCell="1" allowOverlap="1">
                <wp:simplePos x="0" y="0"/>
                <wp:positionH relativeFrom="column">
                  <wp:posOffset>342900</wp:posOffset>
                </wp:positionH>
                <wp:positionV relativeFrom="paragraph">
                  <wp:posOffset>0</wp:posOffset>
                </wp:positionV>
                <wp:extent cx="6075045" cy="3657600"/>
                <wp:effectExtent l="5715" t="5715" r="5715" b="13335"/>
                <wp:wrapTopAndBottom/>
                <wp:docPr id="1344" name="Группа 1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3657600"/>
                          <a:chOff x="1314" y="954"/>
                          <a:chExt cx="9567" cy="5760"/>
                        </a:xfrm>
                      </wpg:grpSpPr>
                      <wps:wsp>
                        <wps:cNvPr id="1345" name="Text Box 804"/>
                        <wps:cNvSpPr txBox="1">
                          <a:spLocks noChangeArrowheads="1"/>
                        </wps:cNvSpPr>
                        <wps:spPr bwMode="auto">
                          <a:xfrm>
                            <a:off x="4592" y="5094"/>
                            <a:ext cx="900" cy="360"/>
                          </a:xfrm>
                          <a:prstGeom prst="rect">
                            <a:avLst/>
                          </a:prstGeom>
                          <a:solidFill>
                            <a:srgbClr val="FFFFFF"/>
                          </a:solidFill>
                          <a:ln w="9525">
                            <a:solidFill>
                              <a:srgbClr val="FFFFFF"/>
                            </a:solidFill>
                            <a:miter lim="800000"/>
                            <a:headEnd/>
                            <a:tailEnd/>
                          </a:ln>
                        </wps:spPr>
                        <wps:txbx>
                          <w:txbxContent>
                            <w:p w:rsidR="008A1CFC" w:rsidRDefault="008A1CFC" w:rsidP="008A1CFC">
                              <w:pPr>
                                <w:rPr>
                                  <w:sz w:val="20"/>
                                  <w:lang w:val="en-US"/>
                                </w:rPr>
                              </w:pPr>
                              <w:r>
                                <w:rPr>
                                  <w:sz w:val="20"/>
                                  <w:lang w:val="en-US"/>
                                </w:rPr>
                                <w:t>“</w:t>
                              </w:r>
                              <w:r>
                                <w:rPr>
                                  <w:sz w:val="20"/>
                                </w:rPr>
                                <w:t>Так</w:t>
                              </w:r>
                              <w:r>
                                <w:rPr>
                                  <w:sz w:val="20"/>
                                  <w:lang w:val="en-US"/>
                                </w:rPr>
                                <w:t>”</w:t>
                              </w:r>
                            </w:p>
                          </w:txbxContent>
                        </wps:txbx>
                        <wps:bodyPr rot="0" vert="horz" wrap="square" lIns="91440" tIns="45720" rIns="91440" bIns="45720" anchor="t" anchorCtr="0" upright="1">
                          <a:noAutofit/>
                        </wps:bodyPr>
                      </wps:wsp>
                      <wps:wsp>
                        <wps:cNvPr id="1346" name="Text Box 805"/>
                        <wps:cNvSpPr txBox="1">
                          <a:spLocks noChangeArrowheads="1"/>
                        </wps:cNvSpPr>
                        <wps:spPr bwMode="auto">
                          <a:xfrm>
                            <a:off x="8012" y="4554"/>
                            <a:ext cx="720" cy="426"/>
                          </a:xfrm>
                          <a:prstGeom prst="rect">
                            <a:avLst/>
                          </a:prstGeom>
                          <a:solidFill>
                            <a:srgbClr val="FFFFFF"/>
                          </a:solidFill>
                          <a:ln w="9525">
                            <a:solidFill>
                              <a:srgbClr val="FFFFFF"/>
                            </a:solidFill>
                            <a:miter lim="800000"/>
                            <a:headEnd/>
                            <a:tailEnd/>
                          </a:ln>
                        </wps:spPr>
                        <wps:txbx>
                          <w:txbxContent>
                            <w:p w:rsidR="008A1CFC" w:rsidRDefault="008A1CFC" w:rsidP="008A1CFC">
                              <w:pPr>
                                <w:jc w:val="center"/>
                                <w:rPr>
                                  <w:sz w:val="20"/>
                                </w:rPr>
                              </w:pPr>
                              <w:r>
                                <w:rPr>
                                  <w:sz w:val="20"/>
                                  <w:lang w:val="en-US"/>
                                </w:rPr>
                                <w:t>“Ні”</w:t>
                              </w:r>
                            </w:p>
                          </w:txbxContent>
                        </wps:txbx>
                        <wps:bodyPr rot="0" vert="horz" wrap="square" lIns="91440" tIns="45720" rIns="91440" bIns="45720" anchor="t" anchorCtr="0" upright="1">
                          <a:noAutofit/>
                        </wps:bodyPr>
                      </wps:wsp>
                      <wps:wsp>
                        <wps:cNvPr id="1347" name="Text Box 806"/>
                        <wps:cNvSpPr txBox="1">
                          <a:spLocks noChangeArrowheads="1"/>
                        </wps:cNvSpPr>
                        <wps:spPr bwMode="auto">
                          <a:xfrm>
                            <a:off x="8901" y="2209"/>
                            <a:ext cx="1080" cy="360"/>
                          </a:xfrm>
                          <a:prstGeom prst="rect">
                            <a:avLst/>
                          </a:prstGeom>
                          <a:solidFill>
                            <a:srgbClr val="FFFFFF"/>
                          </a:solidFill>
                          <a:ln w="9525">
                            <a:solidFill>
                              <a:srgbClr val="FFFFFF"/>
                            </a:solidFill>
                            <a:miter lim="800000"/>
                            <a:headEnd/>
                            <a:tailEnd/>
                          </a:ln>
                        </wps:spPr>
                        <wps:txbx>
                          <w:txbxContent>
                            <w:p w:rsidR="008A1CFC" w:rsidRDefault="008A1CFC" w:rsidP="008A1CFC">
                              <w:pPr>
                                <w:jc w:val="center"/>
                                <w:rPr>
                                  <w:bCs/>
                                  <w:sz w:val="20"/>
                                </w:rPr>
                              </w:pPr>
                              <w:r>
                                <w:rPr>
                                  <w:bCs/>
                                  <w:sz w:val="20"/>
                                  <w:lang w:val="en-US"/>
                                </w:rPr>
                                <w:t>“</w:t>
                              </w:r>
                              <w:r>
                                <w:rPr>
                                  <w:bCs/>
                                  <w:sz w:val="20"/>
                                </w:rPr>
                                <w:t>в</w:t>
                              </w:r>
                              <w:r>
                                <w:rPr>
                                  <w:bCs/>
                                  <w:sz w:val="20"/>
                                </w:rPr>
                                <w:t>и</w:t>
                              </w:r>
                              <w:r>
                                <w:rPr>
                                  <w:bCs/>
                                  <w:sz w:val="20"/>
                                </w:rPr>
                                <w:t>хід”</w:t>
                              </w:r>
                            </w:p>
                          </w:txbxContent>
                        </wps:txbx>
                        <wps:bodyPr rot="0" vert="horz" wrap="square" lIns="91440" tIns="45720" rIns="91440" bIns="45720" anchor="t" anchorCtr="0" upright="1">
                          <a:noAutofit/>
                        </wps:bodyPr>
                      </wps:wsp>
                      <wps:wsp>
                        <wps:cNvPr id="1348" name="Text Box 807"/>
                        <wps:cNvSpPr txBox="1">
                          <a:spLocks noChangeArrowheads="1"/>
                        </wps:cNvSpPr>
                        <wps:spPr bwMode="auto">
                          <a:xfrm>
                            <a:off x="1352" y="1494"/>
                            <a:ext cx="956" cy="360"/>
                          </a:xfrm>
                          <a:prstGeom prst="rect">
                            <a:avLst/>
                          </a:prstGeom>
                          <a:solidFill>
                            <a:srgbClr val="FFFFFF"/>
                          </a:solidFill>
                          <a:ln w="9525">
                            <a:solidFill>
                              <a:srgbClr val="FFFFFF"/>
                            </a:solidFill>
                            <a:miter lim="800000"/>
                            <a:headEnd/>
                            <a:tailEnd/>
                          </a:ln>
                        </wps:spPr>
                        <wps:txbx>
                          <w:txbxContent>
                            <w:p w:rsidR="008A1CFC" w:rsidRDefault="008A1CFC" w:rsidP="008A1CFC">
                              <w:pPr>
                                <w:jc w:val="center"/>
                                <w:rPr>
                                  <w:bCs/>
                                  <w:sz w:val="18"/>
                                </w:rPr>
                              </w:pPr>
                              <w:r>
                                <w:rPr>
                                  <w:bCs/>
                                  <w:sz w:val="18"/>
                                  <w:lang w:val="en-US"/>
                                </w:rPr>
                                <w:t>“</w:t>
                              </w:r>
                              <w:r>
                                <w:rPr>
                                  <w:bCs/>
                                  <w:sz w:val="18"/>
                                  <w:lang w:val="uk-UA"/>
                                </w:rPr>
                                <w:t>вхід</w:t>
                              </w:r>
                              <w:r>
                                <w:rPr>
                                  <w:bCs/>
                                  <w:sz w:val="18"/>
                                </w:rPr>
                                <w:t>”</w:t>
                              </w:r>
                            </w:p>
                          </w:txbxContent>
                        </wps:txbx>
                        <wps:bodyPr rot="0" vert="horz" wrap="square" lIns="91440" tIns="45720" rIns="91440" bIns="45720" anchor="t" anchorCtr="0" upright="1">
                          <a:noAutofit/>
                        </wps:bodyPr>
                      </wps:wsp>
                      <wps:wsp>
                        <wps:cNvPr id="1349" name="Text Box 808"/>
                        <wps:cNvSpPr txBox="1">
                          <a:spLocks noChangeArrowheads="1"/>
                        </wps:cNvSpPr>
                        <wps:spPr bwMode="auto">
                          <a:xfrm>
                            <a:off x="1532" y="1854"/>
                            <a:ext cx="540" cy="1479"/>
                          </a:xfrm>
                          <a:prstGeom prst="rect">
                            <a:avLst/>
                          </a:prstGeom>
                          <a:solidFill>
                            <a:srgbClr val="FFFFFF"/>
                          </a:solidFill>
                          <a:ln w="9525">
                            <a:solidFill>
                              <a:srgbClr val="000000"/>
                            </a:solidFill>
                            <a:miter lim="800000"/>
                            <a:headEnd/>
                            <a:tailEnd/>
                          </a:ln>
                        </wps:spPr>
                        <wps:txbx>
                          <w:txbxContent>
                            <w:p w:rsidR="008A1CFC" w:rsidRDefault="008A1CFC" w:rsidP="008A1CFC">
                              <w:pPr>
                                <w:spacing w:line="216" w:lineRule="auto"/>
                                <w:jc w:val="center"/>
                                <w:rPr>
                                  <w:sz w:val="22"/>
                                  <w:lang w:val="uk-UA"/>
                                </w:rPr>
                              </w:pPr>
                              <w:r>
                                <w:rPr>
                                  <w:sz w:val="22"/>
                                  <w:lang w:val="uk-UA"/>
                                </w:rPr>
                                <w:t>Інвестиції</w:t>
                              </w:r>
                            </w:p>
                          </w:txbxContent>
                        </wps:txbx>
                        <wps:bodyPr rot="0" vert="vert270" wrap="square" lIns="91440" tIns="45720" rIns="91440" bIns="45720" anchor="t" anchorCtr="0" upright="1">
                          <a:noAutofit/>
                        </wps:bodyPr>
                      </wps:wsp>
                      <wps:wsp>
                        <wps:cNvPr id="1350" name="Text Box 809"/>
                        <wps:cNvSpPr txBox="1">
                          <a:spLocks noChangeArrowheads="1"/>
                        </wps:cNvSpPr>
                        <wps:spPr bwMode="auto">
                          <a:xfrm>
                            <a:off x="2252" y="1339"/>
                            <a:ext cx="1080" cy="2675"/>
                          </a:xfrm>
                          <a:prstGeom prst="rect">
                            <a:avLst/>
                          </a:prstGeom>
                          <a:solidFill>
                            <a:srgbClr val="FFFFFF"/>
                          </a:solidFill>
                          <a:ln w="9525">
                            <a:solidFill>
                              <a:srgbClr val="000000"/>
                            </a:solidFill>
                            <a:miter lim="800000"/>
                            <a:headEnd/>
                            <a:tailEnd/>
                          </a:ln>
                        </wps:spPr>
                        <wps:txbx>
                          <w:txbxContent>
                            <w:p w:rsidR="008A1CFC" w:rsidRDefault="008A1CFC" w:rsidP="008A1CFC">
                              <w:pPr>
                                <w:pStyle w:val="34"/>
                                <w:rPr>
                                  <w:sz w:val="22"/>
                                </w:rPr>
                              </w:pPr>
                              <w:r>
                                <w:rPr>
                                  <w:sz w:val="22"/>
                                </w:rPr>
                                <w:t>Рівень інноваційно-ін-вестиційного потенціалу пі</w:t>
                              </w:r>
                              <w:r>
                                <w:rPr>
                                  <w:sz w:val="22"/>
                                </w:rPr>
                                <w:t>д</w:t>
                              </w:r>
                              <w:r>
                                <w:rPr>
                                  <w:sz w:val="22"/>
                                </w:rPr>
                                <w:t>приємства (ІІП)</w:t>
                              </w:r>
                            </w:p>
                          </w:txbxContent>
                        </wps:txbx>
                        <wps:bodyPr rot="0" vert="vert270" wrap="square" lIns="91440" tIns="45720" rIns="91440" bIns="45720" anchor="t" anchorCtr="0" upright="1">
                          <a:noAutofit/>
                        </wps:bodyPr>
                      </wps:wsp>
                      <wps:wsp>
                        <wps:cNvPr id="1351" name="Text Box 810"/>
                        <wps:cNvSpPr txBox="1">
                          <a:spLocks noChangeArrowheads="1"/>
                        </wps:cNvSpPr>
                        <wps:spPr bwMode="auto">
                          <a:xfrm>
                            <a:off x="3512" y="1339"/>
                            <a:ext cx="1260" cy="2675"/>
                          </a:xfrm>
                          <a:prstGeom prst="rect">
                            <a:avLst/>
                          </a:prstGeom>
                          <a:solidFill>
                            <a:srgbClr val="FFFFFF"/>
                          </a:solidFill>
                          <a:ln w="9525">
                            <a:solidFill>
                              <a:srgbClr val="000000"/>
                            </a:solidFill>
                            <a:miter lim="800000"/>
                            <a:headEnd/>
                            <a:tailEnd/>
                          </a:ln>
                        </wps:spPr>
                        <wps:txbx>
                          <w:txbxContent>
                            <w:p w:rsidR="008A1CFC" w:rsidRDefault="008A1CFC" w:rsidP="008A1CFC">
                              <w:pPr>
                                <w:pStyle w:val="34"/>
                                <w:rPr>
                                  <w:sz w:val="22"/>
                                </w:rPr>
                              </w:pPr>
                              <w:r>
                                <w:rPr>
                                  <w:sz w:val="22"/>
                                </w:rPr>
                                <w:t>Якість управління інно-ваційно-інвестиційною діяльністю на пі</w:t>
                              </w:r>
                              <w:r>
                                <w:rPr>
                                  <w:sz w:val="22"/>
                                </w:rPr>
                                <w:t>д</w:t>
                              </w:r>
                              <w:r>
                                <w:rPr>
                                  <w:sz w:val="22"/>
                                </w:rPr>
                                <w:t>приємстві</w:t>
                              </w:r>
                            </w:p>
                          </w:txbxContent>
                        </wps:txbx>
                        <wps:bodyPr rot="0" vert="vert270" wrap="square" lIns="91440" tIns="45720" rIns="91440" bIns="45720" anchor="t" anchorCtr="0" upright="1">
                          <a:noAutofit/>
                        </wps:bodyPr>
                      </wps:wsp>
                      <wps:wsp>
                        <wps:cNvPr id="1352" name="Text Box 811"/>
                        <wps:cNvSpPr txBox="1">
                          <a:spLocks noChangeArrowheads="1"/>
                        </wps:cNvSpPr>
                        <wps:spPr bwMode="auto">
                          <a:xfrm>
                            <a:off x="9801" y="1309"/>
                            <a:ext cx="1080" cy="2700"/>
                          </a:xfrm>
                          <a:prstGeom prst="rect">
                            <a:avLst/>
                          </a:prstGeom>
                          <a:solidFill>
                            <a:srgbClr val="FFFFFF"/>
                          </a:solidFill>
                          <a:ln w="9525">
                            <a:solidFill>
                              <a:srgbClr val="000000"/>
                            </a:solidFill>
                            <a:miter lim="800000"/>
                            <a:headEnd/>
                            <a:tailEnd/>
                          </a:ln>
                        </wps:spPr>
                        <wps:txbx>
                          <w:txbxContent>
                            <w:p w:rsidR="008A1CFC" w:rsidRDefault="008A1CFC" w:rsidP="008A1CFC">
                              <w:pPr>
                                <w:jc w:val="center"/>
                                <w:rPr>
                                  <w:sz w:val="22"/>
                                </w:rPr>
                              </w:pPr>
                              <w:r>
                                <w:rPr>
                                  <w:sz w:val="22"/>
                                </w:rPr>
                                <w:t>Рівень інноваційно-інвестиційного розвитку пі</w:t>
                              </w:r>
                              <w:r>
                                <w:rPr>
                                  <w:sz w:val="22"/>
                                </w:rPr>
                                <w:t>д</w:t>
                              </w:r>
                              <w:r>
                                <w:rPr>
                                  <w:sz w:val="22"/>
                                </w:rPr>
                                <w:t>приємства (ІІР)</w:t>
                              </w:r>
                            </w:p>
                          </w:txbxContent>
                        </wps:txbx>
                        <wps:bodyPr rot="0" vert="vert270" wrap="square" lIns="91440" tIns="45720" rIns="91440" bIns="45720" anchor="t" anchorCtr="0" upright="1">
                          <a:noAutofit/>
                        </wps:bodyPr>
                      </wps:wsp>
                      <wps:wsp>
                        <wps:cNvPr id="1353" name="Text Box 812"/>
                        <wps:cNvSpPr txBox="1">
                          <a:spLocks noChangeArrowheads="1"/>
                        </wps:cNvSpPr>
                        <wps:spPr bwMode="auto">
                          <a:xfrm>
                            <a:off x="9441" y="4549"/>
                            <a:ext cx="1440" cy="2160"/>
                          </a:xfrm>
                          <a:prstGeom prst="rect">
                            <a:avLst/>
                          </a:prstGeom>
                          <a:solidFill>
                            <a:srgbClr val="FFFFFF"/>
                          </a:solidFill>
                          <a:ln w="9525">
                            <a:solidFill>
                              <a:srgbClr val="000000"/>
                            </a:solidFill>
                            <a:miter lim="800000"/>
                            <a:headEnd/>
                            <a:tailEnd/>
                          </a:ln>
                        </wps:spPr>
                        <wps:txbx>
                          <w:txbxContent>
                            <w:p w:rsidR="008A1CFC" w:rsidRDefault="008A1CFC" w:rsidP="008A1CFC">
                              <w:pPr>
                                <w:spacing w:line="216" w:lineRule="auto"/>
                                <w:jc w:val="center"/>
                                <w:rPr>
                                  <w:sz w:val="22"/>
                                </w:rPr>
                              </w:pPr>
                              <w:r>
                                <w:rPr>
                                  <w:sz w:val="22"/>
                                </w:rPr>
                                <w:t>Система інновацій-но-інвестиційного менеджменту на підприємстві не</w:t>
                              </w:r>
                              <w:r>
                                <w:rPr>
                                  <w:sz w:val="22"/>
                                </w:rPr>
                                <w:t>е</w:t>
                              </w:r>
                              <w:r>
                                <w:rPr>
                                  <w:sz w:val="22"/>
                                </w:rPr>
                                <w:t>фективна</w:t>
                              </w:r>
                            </w:p>
                          </w:txbxContent>
                        </wps:txbx>
                        <wps:bodyPr rot="0" vert="vert270" wrap="square" lIns="91440" tIns="45720" rIns="91440" bIns="45720" anchor="t" anchorCtr="0" upright="1">
                          <a:noAutofit/>
                        </wps:bodyPr>
                      </wps:wsp>
                      <wps:wsp>
                        <wps:cNvPr id="1354" name="Text Box 813"/>
                        <wps:cNvSpPr txBox="1">
                          <a:spLocks noChangeArrowheads="1"/>
                        </wps:cNvSpPr>
                        <wps:spPr bwMode="auto">
                          <a:xfrm>
                            <a:off x="4952" y="1339"/>
                            <a:ext cx="3240" cy="695"/>
                          </a:xfrm>
                          <a:prstGeom prst="rect">
                            <a:avLst/>
                          </a:prstGeom>
                          <a:solidFill>
                            <a:srgbClr val="FFFFFF"/>
                          </a:solidFill>
                          <a:ln w="9525">
                            <a:solidFill>
                              <a:srgbClr val="000000"/>
                            </a:solidFill>
                            <a:miter lim="800000"/>
                            <a:headEnd/>
                            <a:tailEnd/>
                          </a:ln>
                        </wps:spPr>
                        <wps:txbx>
                          <w:txbxContent>
                            <w:p w:rsidR="008A1CFC" w:rsidRDefault="008A1CFC" w:rsidP="008A1CFC">
                              <w:pPr>
                                <w:jc w:val="center"/>
                                <w:rPr>
                                  <w:sz w:val="22"/>
                                </w:rPr>
                              </w:pPr>
                              <w:r>
                                <w:rPr>
                                  <w:sz w:val="22"/>
                                </w:rPr>
                                <w:t>Комплексний показник рівня використання ресу</w:t>
                              </w:r>
                              <w:r>
                                <w:rPr>
                                  <w:sz w:val="22"/>
                                </w:rPr>
                                <w:t>р</w:t>
                              </w:r>
                              <w:r>
                                <w:rPr>
                                  <w:sz w:val="22"/>
                                </w:rPr>
                                <w:t>сів (К</w:t>
                              </w:r>
                              <w:r>
                                <w:rPr>
                                  <w:sz w:val="22"/>
                                  <w:vertAlign w:val="subscript"/>
                                </w:rPr>
                                <w:t>вр</w:t>
                              </w:r>
                              <w:r>
                                <w:rPr>
                                  <w:sz w:val="22"/>
                                </w:rPr>
                                <w:t>)</w:t>
                              </w:r>
                            </w:p>
                          </w:txbxContent>
                        </wps:txbx>
                        <wps:bodyPr rot="0" vert="horz" wrap="square" lIns="91440" tIns="45720" rIns="91440" bIns="45720" anchor="t" anchorCtr="0" upright="1">
                          <a:noAutofit/>
                        </wps:bodyPr>
                      </wps:wsp>
                      <wps:wsp>
                        <wps:cNvPr id="1355" name="Text Box 814"/>
                        <wps:cNvSpPr txBox="1">
                          <a:spLocks noChangeArrowheads="1"/>
                        </wps:cNvSpPr>
                        <wps:spPr bwMode="auto">
                          <a:xfrm>
                            <a:off x="4952" y="2214"/>
                            <a:ext cx="3240" cy="720"/>
                          </a:xfrm>
                          <a:prstGeom prst="rect">
                            <a:avLst/>
                          </a:prstGeom>
                          <a:solidFill>
                            <a:srgbClr val="FFFFFF"/>
                          </a:solidFill>
                          <a:ln w="9525">
                            <a:solidFill>
                              <a:srgbClr val="000000"/>
                            </a:solidFill>
                            <a:miter lim="800000"/>
                            <a:headEnd/>
                            <a:tailEnd/>
                          </a:ln>
                        </wps:spPr>
                        <wps:txbx>
                          <w:txbxContent>
                            <w:p w:rsidR="008A1CFC" w:rsidRDefault="008A1CFC" w:rsidP="008A1CFC">
                              <w:pPr>
                                <w:pStyle w:val="2ffff8"/>
                                <w:rPr>
                                  <w:spacing w:val="-2"/>
                                  <w:sz w:val="22"/>
                                </w:rPr>
                              </w:pPr>
                              <w:r>
                                <w:rPr>
                                  <w:spacing w:val="-2"/>
                                  <w:sz w:val="22"/>
                                </w:rPr>
                                <w:t>Комплексний показник динамі-ки екон</w:t>
                              </w:r>
                              <w:r>
                                <w:rPr>
                                  <w:spacing w:val="-2"/>
                                  <w:sz w:val="22"/>
                                </w:rPr>
                                <w:t>о</w:t>
                              </w:r>
                              <w:r>
                                <w:rPr>
                                  <w:spacing w:val="-2"/>
                                  <w:sz w:val="22"/>
                                </w:rPr>
                                <w:t>мічного розвитку (К</w:t>
                              </w:r>
                              <w:r>
                                <w:rPr>
                                  <w:spacing w:val="-2"/>
                                  <w:sz w:val="22"/>
                                  <w:vertAlign w:val="subscript"/>
                                </w:rPr>
                                <w:t>ер</w:t>
                              </w:r>
                              <w:r>
                                <w:rPr>
                                  <w:spacing w:val="-2"/>
                                  <w:sz w:val="22"/>
                                </w:rPr>
                                <w:t>)</w:t>
                              </w:r>
                            </w:p>
                          </w:txbxContent>
                        </wps:txbx>
                        <wps:bodyPr rot="0" vert="horz" wrap="square" lIns="91440" tIns="45720" rIns="91440" bIns="45720" anchor="t" anchorCtr="0" upright="1">
                          <a:noAutofit/>
                        </wps:bodyPr>
                      </wps:wsp>
                      <wps:wsp>
                        <wps:cNvPr id="1356" name="Text Box 815"/>
                        <wps:cNvSpPr txBox="1">
                          <a:spLocks noChangeArrowheads="1"/>
                        </wps:cNvSpPr>
                        <wps:spPr bwMode="auto">
                          <a:xfrm>
                            <a:off x="4952" y="3114"/>
                            <a:ext cx="3240" cy="900"/>
                          </a:xfrm>
                          <a:prstGeom prst="rect">
                            <a:avLst/>
                          </a:prstGeom>
                          <a:solidFill>
                            <a:srgbClr val="FFFFFF"/>
                          </a:solidFill>
                          <a:ln w="9525">
                            <a:solidFill>
                              <a:srgbClr val="000000"/>
                            </a:solidFill>
                            <a:miter lim="800000"/>
                            <a:headEnd/>
                            <a:tailEnd/>
                          </a:ln>
                        </wps:spPr>
                        <wps:txbx>
                          <w:txbxContent>
                            <w:p w:rsidR="008A1CFC" w:rsidRDefault="008A1CFC" w:rsidP="008A1CFC">
                              <w:pPr>
                                <w:jc w:val="center"/>
                                <w:rPr>
                                  <w:sz w:val="22"/>
                                </w:rPr>
                              </w:pPr>
                              <w:r>
                                <w:rPr>
                                  <w:sz w:val="22"/>
                                </w:rPr>
                                <w:t xml:space="preserve">Комплексний показник рен-табельності виробничої </w:t>
                              </w:r>
                              <w:r>
                                <w:rPr>
                                  <w:sz w:val="22"/>
                                  <w:lang w:val="uk-UA"/>
                                </w:rPr>
                                <w:t>та</w:t>
                              </w:r>
                              <w:r>
                                <w:rPr>
                                  <w:sz w:val="22"/>
                                </w:rPr>
                                <w:t xml:space="preserve"> інвестиційної діяльн</w:t>
                              </w:r>
                              <w:r>
                                <w:rPr>
                                  <w:sz w:val="22"/>
                                </w:rPr>
                                <w:t>о</w:t>
                              </w:r>
                              <w:r>
                                <w:rPr>
                                  <w:sz w:val="22"/>
                                </w:rPr>
                                <w:t>сті (К</w:t>
                              </w:r>
                              <w:r>
                                <w:rPr>
                                  <w:sz w:val="22"/>
                                  <w:vertAlign w:val="subscript"/>
                                </w:rPr>
                                <w:t>рд</w:t>
                              </w:r>
                              <w:r>
                                <w:rPr>
                                  <w:sz w:val="22"/>
                                </w:rPr>
                                <w:t>)</w:t>
                              </w:r>
                            </w:p>
                          </w:txbxContent>
                        </wps:txbx>
                        <wps:bodyPr rot="0" vert="horz" wrap="square" lIns="91440" tIns="45720" rIns="91440" bIns="45720" anchor="t" anchorCtr="0" upright="1">
                          <a:noAutofit/>
                        </wps:bodyPr>
                      </wps:wsp>
                      <wps:wsp>
                        <wps:cNvPr id="1357" name="Line 816"/>
                        <wps:cNvCnPr/>
                        <wps:spPr bwMode="auto">
                          <a:xfrm>
                            <a:off x="8901" y="1669"/>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8" name="Line 817"/>
                        <wps:cNvCnPr/>
                        <wps:spPr bwMode="auto">
                          <a:xfrm flipV="1">
                            <a:off x="8192" y="3654"/>
                            <a:ext cx="6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9" name="Line 818"/>
                        <wps:cNvCnPr/>
                        <wps:spPr bwMode="auto">
                          <a:xfrm flipV="1">
                            <a:off x="8192" y="1674"/>
                            <a:ext cx="6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0" name="Line 819"/>
                        <wps:cNvCnPr/>
                        <wps:spPr bwMode="auto">
                          <a:xfrm>
                            <a:off x="2072" y="257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1" name="Line 820"/>
                        <wps:cNvCnPr/>
                        <wps:spPr bwMode="auto">
                          <a:xfrm>
                            <a:off x="3332" y="275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2" name="Line 821"/>
                        <wps:cNvCnPr/>
                        <wps:spPr bwMode="auto">
                          <a:xfrm flipV="1">
                            <a:off x="2792" y="1134"/>
                            <a:ext cx="75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3" name="Line 822"/>
                        <wps:cNvCnPr/>
                        <wps:spPr bwMode="auto">
                          <a:xfrm>
                            <a:off x="4154" y="979"/>
                            <a:ext cx="0"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4" name="Line 823"/>
                        <wps:cNvCnPr/>
                        <wps:spPr bwMode="auto">
                          <a:xfrm>
                            <a:off x="10341" y="1129"/>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5" name="Line 824"/>
                        <wps:cNvCnPr/>
                        <wps:spPr bwMode="auto">
                          <a:xfrm>
                            <a:off x="2792" y="1121"/>
                            <a:ext cx="0"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6" name="Line 825"/>
                        <wps:cNvCnPr/>
                        <wps:spPr bwMode="auto">
                          <a:xfrm flipH="1">
                            <a:off x="1314" y="954"/>
                            <a:ext cx="2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7" name="Text Box 826"/>
                        <wps:cNvSpPr txBox="1">
                          <a:spLocks noChangeArrowheads="1"/>
                        </wps:cNvSpPr>
                        <wps:spPr bwMode="auto">
                          <a:xfrm>
                            <a:off x="2612" y="4194"/>
                            <a:ext cx="5580" cy="900"/>
                          </a:xfrm>
                          <a:prstGeom prst="rect">
                            <a:avLst/>
                          </a:prstGeom>
                          <a:solidFill>
                            <a:srgbClr val="FFFFFF"/>
                          </a:solidFill>
                          <a:ln w="9525">
                            <a:solidFill>
                              <a:srgbClr val="000000"/>
                            </a:solidFill>
                            <a:miter lim="800000"/>
                            <a:headEnd/>
                            <a:tailEnd/>
                          </a:ln>
                        </wps:spPr>
                        <wps:txbx>
                          <w:txbxContent>
                            <w:p w:rsidR="008A1CFC" w:rsidRDefault="008A1CFC" w:rsidP="008A1CFC">
                              <w:pPr>
                                <w:pStyle w:val="afffffff1"/>
                                <w:jc w:val="center"/>
                                <w:rPr>
                                  <w:spacing w:val="-6"/>
                                  <w:sz w:val="22"/>
                                </w:rPr>
                              </w:pPr>
                              <w:r>
                                <w:rPr>
                                  <w:spacing w:val="-6"/>
                                  <w:sz w:val="22"/>
                                </w:rPr>
                                <w:t>Оцінка співпадання рейтингів підпр</w:t>
                              </w:r>
                              <w:r>
                                <w:rPr>
                                  <w:spacing w:val="-6"/>
                                  <w:sz w:val="22"/>
                                </w:rPr>
                                <w:t>и</w:t>
                              </w:r>
                              <w:r>
                                <w:rPr>
                                  <w:spacing w:val="-6"/>
                                  <w:sz w:val="22"/>
                                </w:rPr>
                                <w:t>ємства за рівнем ІІП і ІІР</w:t>
                              </w:r>
                            </w:p>
                          </w:txbxContent>
                        </wps:txbx>
                        <wps:bodyPr rot="0" vert="horz" wrap="square" lIns="91440" tIns="45720" rIns="91440" bIns="45720" anchor="t" anchorCtr="0" upright="1">
                          <a:noAutofit/>
                        </wps:bodyPr>
                      </wps:wsp>
                      <wps:wsp>
                        <wps:cNvPr id="1368" name="Text Box 827"/>
                        <wps:cNvSpPr txBox="1">
                          <a:spLocks noChangeArrowheads="1"/>
                        </wps:cNvSpPr>
                        <wps:spPr bwMode="auto">
                          <a:xfrm>
                            <a:off x="3872" y="4734"/>
                            <a:ext cx="3769" cy="360"/>
                          </a:xfrm>
                          <a:prstGeom prst="rect">
                            <a:avLst/>
                          </a:prstGeom>
                          <a:solidFill>
                            <a:srgbClr val="FFFFFF"/>
                          </a:solidFill>
                          <a:ln w="9525">
                            <a:solidFill>
                              <a:srgbClr val="000000"/>
                            </a:solidFill>
                            <a:miter lim="800000"/>
                            <a:headEnd/>
                            <a:tailEnd/>
                          </a:ln>
                        </wps:spPr>
                        <wps:txbx>
                          <w:txbxContent>
                            <w:p w:rsidR="008A1CFC" w:rsidRDefault="008A1CFC" w:rsidP="008A1CFC">
                              <w:pPr>
                                <w:pStyle w:val="20"/>
                                <w:jc w:val="center"/>
                                <w:rPr>
                                  <w:sz w:val="22"/>
                                </w:rPr>
                              </w:pPr>
                              <w:r>
                                <w:rPr>
                                  <w:sz w:val="22"/>
                                </w:rPr>
                                <w:t>Рейтинги співпадають</w:t>
                              </w:r>
                            </w:p>
                          </w:txbxContent>
                        </wps:txbx>
                        <wps:bodyPr rot="0" vert="horz" wrap="square" lIns="91440" tIns="45720" rIns="91440" bIns="45720" anchor="t" anchorCtr="0" upright="1">
                          <a:noAutofit/>
                        </wps:bodyPr>
                      </wps:wsp>
                      <wps:wsp>
                        <wps:cNvPr id="1369" name="Text Box 828"/>
                        <wps:cNvSpPr txBox="1">
                          <a:spLocks noChangeArrowheads="1"/>
                        </wps:cNvSpPr>
                        <wps:spPr bwMode="auto">
                          <a:xfrm>
                            <a:off x="2252" y="5454"/>
                            <a:ext cx="5940" cy="540"/>
                          </a:xfrm>
                          <a:prstGeom prst="rect">
                            <a:avLst/>
                          </a:prstGeom>
                          <a:solidFill>
                            <a:srgbClr val="FFFFFF"/>
                          </a:solidFill>
                          <a:ln w="9525">
                            <a:solidFill>
                              <a:srgbClr val="000000"/>
                            </a:solidFill>
                            <a:miter lim="800000"/>
                            <a:headEnd/>
                            <a:tailEnd/>
                          </a:ln>
                        </wps:spPr>
                        <wps:txbx>
                          <w:txbxContent>
                            <w:p w:rsidR="008A1CFC" w:rsidRDefault="008A1CFC" w:rsidP="008A1CFC">
                              <w:pPr>
                                <w:pStyle w:val="afffffff1"/>
                                <w:spacing w:line="192" w:lineRule="auto"/>
                                <w:jc w:val="center"/>
                                <w:rPr>
                                  <w:sz w:val="22"/>
                                </w:rPr>
                              </w:pPr>
                              <w:r>
                                <w:rPr>
                                  <w:sz w:val="22"/>
                                </w:rPr>
                                <w:t>Система інноваційно-інвестиційного менеджменту на пі</w:t>
                              </w:r>
                              <w:r>
                                <w:rPr>
                                  <w:sz w:val="22"/>
                                </w:rPr>
                                <w:t>д</w:t>
                              </w:r>
                              <w:r>
                                <w:rPr>
                                  <w:sz w:val="22"/>
                                </w:rPr>
                                <w:t>приємстві ефективна</w:t>
                              </w:r>
                            </w:p>
                          </w:txbxContent>
                        </wps:txbx>
                        <wps:bodyPr rot="0" vert="horz" wrap="square" lIns="91440" tIns="45720" rIns="91440" bIns="45720" anchor="t" anchorCtr="0" upright="1">
                          <a:noAutofit/>
                        </wps:bodyPr>
                      </wps:wsp>
                      <wps:wsp>
                        <wps:cNvPr id="1370" name="Line 829"/>
                        <wps:cNvCnPr/>
                        <wps:spPr bwMode="auto">
                          <a:xfrm>
                            <a:off x="5492" y="50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1" name="Text Box 830"/>
                        <wps:cNvSpPr txBox="1">
                          <a:spLocks noChangeArrowheads="1"/>
                        </wps:cNvSpPr>
                        <wps:spPr bwMode="auto">
                          <a:xfrm>
                            <a:off x="2252" y="6174"/>
                            <a:ext cx="5940" cy="540"/>
                          </a:xfrm>
                          <a:prstGeom prst="rect">
                            <a:avLst/>
                          </a:prstGeom>
                          <a:solidFill>
                            <a:srgbClr val="FFFFFF"/>
                          </a:solidFill>
                          <a:ln w="9525">
                            <a:solidFill>
                              <a:srgbClr val="000000"/>
                            </a:solidFill>
                            <a:miter lim="800000"/>
                            <a:headEnd/>
                            <a:tailEnd/>
                          </a:ln>
                        </wps:spPr>
                        <wps:txbx>
                          <w:txbxContent>
                            <w:p w:rsidR="008A1CFC" w:rsidRDefault="008A1CFC" w:rsidP="008A1CFC">
                              <w:pPr>
                                <w:spacing w:line="192" w:lineRule="auto"/>
                                <w:jc w:val="center"/>
                                <w:rPr>
                                  <w:sz w:val="22"/>
                                </w:rPr>
                              </w:pPr>
                              <w:r>
                                <w:rPr>
                                  <w:sz w:val="22"/>
                                </w:rPr>
                                <w:t xml:space="preserve">Здійснення коригуючих впливів </w:t>
                              </w:r>
                              <w:r>
                                <w:rPr>
                                  <w:sz w:val="22"/>
                                  <w:lang w:val="uk-UA"/>
                                </w:rPr>
                                <w:t>у</w:t>
                              </w:r>
                              <w:r>
                                <w:rPr>
                                  <w:sz w:val="22"/>
                                </w:rPr>
                                <w:t xml:space="preserve"> системі інн</w:t>
                              </w:r>
                              <w:r>
                                <w:rPr>
                                  <w:sz w:val="22"/>
                                </w:rPr>
                                <w:t>о</w:t>
                              </w:r>
                              <w:r>
                                <w:rPr>
                                  <w:sz w:val="22"/>
                                </w:rPr>
                                <w:t>ваційно-інвестиційного менеджменту</w:t>
                              </w:r>
                            </w:p>
                          </w:txbxContent>
                        </wps:txbx>
                        <wps:bodyPr rot="0" vert="horz" wrap="square" lIns="91440" tIns="45720" rIns="91440" bIns="45720" anchor="t" anchorCtr="0" upright="1">
                          <a:noAutofit/>
                        </wps:bodyPr>
                      </wps:wsp>
                      <wps:wsp>
                        <wps:cNvPr id="1372" name="Line 831"/>
                        <wps:cNvCnPr/>
                        <wps:spPr bwMode="auto">
                          <a:xfrm flipH="1">
                            <a:off x="8154" y="6534"/>
                            <a:ext cx="1249" cy="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3" name="Line 832"/>
                        <wps:cNvCnPr/>
                        <wps:spPr bwMode="auto">
                          <a:xfrm>
                            <a:off x="1352" y="979"/>
                            <a:ext cx="0" cy="5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4" name="Line 833"/>
                        <wps:cNvCnPr/>
                        <wps:spPr bwMode="auto">
                          <a:xfrm flipV="1">
                            <a:off x="2432" y="401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5" name="Line 834"/>
                        <wps:cNvCnPr/>
                        <wps:spPr bwMode="auto">
                          <a:xfrm>
                            <a:off x="2432" y="473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6" name="Line 835"/>
                        <wps:cNvCnPr/>
                        <wps:spPr bwMode="auto">
                          <a:xfrm>
                            <a:off x="4772" y="347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7" name="Line 836"/>
                        <wps:cNvCnPr/>
                        <wps:spPr bwMode="auto">
                          <a:xfrm>
                            <a:off x="4772" y="2599"/>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8" name="Line 837"/>
                        <wps:cNvCnPr/>
                        <wps:spPr bwMode="auto">
                          <a:xfrm>
                            <a:off x="4772" y="1699"/>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9" name="Line 838"/>
                        <wps:cNvCnPr/>
                        <wps:spPr bwMode="auto">
                          <a:xfrm>
                            <a:off x="1352" y="653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0" name="Line 839"/>
                        <wps:cNvCnPr/>
                        <wps:spPr bwMode="auto">
                          <a:xfrm flipV="1">
                            <a:off x="8192" y="2574"/>
                            <a:ext cx="6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1" name="Line 840"/>
                        <wps:cNvCnPr/>
                        <wps:spPr bwMode="auto">
                          <a:xfrm>
                            <a:off x="8901" y="2749"/>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2" name="Line 841"/>
                        <wps:cNvCnPr/>
                        <wps:spPr bwMode="auto">
                          <a:xfrm>
                            <a:off x="10161" y="400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3" name="Line 842"/>
                        <wps:cNvCnPr/>
                        <wps:spPr bwMode="auto">
                          <a:xfrm flipH="1">
                            <a:off x="8154" y="4374"/>
                            <a:ext cx="1969" cy="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4" name="Line 843"/>
                        <wps:cNvCnPr/>
                        <wps:spPr bwMode="auto">
                          <a:xfrm>
                            <a:off x="10881" y="382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 name="Line 844"/>
                        <wps:cNvCnPr/>
                        <wps:spPr bwMode="auto">
                          <a:xfrm>
                            <a:off x="7641" y="4909"/>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44" o:spid="_x0000_s1158" style="position:absolute;left:0;text-align:left;margin-left:27pt;margin-top:0;width:478.35pt;height:4in;z-index:251689984" coordorigin="1314,954" coordsize="956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">
                <v:shape id="Text Box 804" o:spid="_x0000_s1159" type="#_x0000_t202" style="position:absolute;left:4592;top:509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qVcIA&#10;AADdAAAADwAAAGRycy9kb3ducmV2LnhtbERPS4vCMBC+L/gfwix4WTS1q7J0jSKi6NXHxdvQjG3Z&#10;ZtI20VZ//UYQvM3H95zZojOluFHjCssKRsMIBHFqdcGZgtNxM/gB4TyyxtIyKbiTg8W89zHDRNuW&#10;93Q7+EyEEHYJKsi9rxIpXZqTQTe0FXHgLrYx6ANsMqkbbEO4KWUcRVNpsODQkGNFq5zSv8PVKLDt&#10;+m4s1VH8dX6Y7WpZ7y9xrVT/s1v+gvDU+bf45d7pMP97PIHnN+EE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3WpVwgAAAN0AAAAPAAAAAAAAAAAAAAAAAJgCAABkcnMvZG93&#10;bnJldi54bWxQSwUGAAAAAAQABAD1AAAAhwMAAAAA&#10;" strokecolor="white">
                  <v:textbox>
                    <w:txbxContent>
                      <w:p w:rsidR="008A1CFC" w:rsidRDefault="008A1CFC" w:rsidP="008A1CFC">
                        <w:pPr>
                          <w:rPr>
                            <w:sz w:val="20"/>
                            <w:lang w:val="en-US"/>
                          </w:rPr>
                        </w:pPr>
                        <w:r>
                          <w:rPr>
                            <w:sz w:val="20"/>
                            <w:lang w:val="en-US"/>
                          </w:rPr>
                          <w:t>“</w:t>
                        </w:r>
                        <w:r>
                          <w:rPr>
                            <w:sz w:val="20"/>
                          </w:rPr>
                          <w:t>Так</w:t>
                        </w:r>
                        <w:r>
                          <w:rPr>
                            <w:sz w:val="20"/>
                            <w:lang w:val="en-US"/>
                          </w:rPr>
                          <w:t>”</w:t>
                        </w:r>
                      </w:p>
                    </w:txbxContent>
                  </v:textbox>
                </v:shape>
                <v:shape id="Text Box 805" o:spid="_x0000_s1160" type="#_x0000_t202" style="position:absolute;left:8012;top:4554;width:72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IsIA&#10;AADdAAAADwAAAGRycy9kb3ducmV2LnhtbERPTYvCMBC9L+x/CLPgZdF0qxSpRhFR9KruZW9DM7bF&#10;ZtI2WVv99UYQvM3jfc582ZtKXKl1pWUFP6MIBHFmdcm5gt/TdjgF4TyyxsoyKbiRg+Xi82OOqbYd&#10;H+h69LkIIexSVFB4X6dSuqwgg25ka+LAnW1r0AfY5lK32IVwU8k4ihJpsOTQUGBN64Kyy/HfKLDd&#10;5mYsNVH8/Xc3u/WqOZzjRqnBV7+agfDU+7f45d7rMH88SeD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QiwgAAAN0AAAAPAAAAAAAAAAAAAAAAAJgCAABkcnMvZG93&#10;bnJldi54bWxQSwUGAAAAAAQABAD1AAAAhwMAAAAA&#10;" strokecolor="white">
                  <v:textbox>
                    <w:txbxContent>
                      <w:p w:rsidR="008A1CFC" w:rsidRDefault="008A1CFC" w:rsidP="008A1CFC">
                        <w:pPr>
                          <w:jc w:val="center"/>
                          <w:rPr>
                            <w:sz w:val="20"/>
                          </w:rPr>
                        </w:pPr>
                        <w:r>
                          <w:rPr>
                            <w:sz w:val="20"/>
                            <w:lang w:val="en-US"/>
                          </w:rPr>
                          <w:t>“Ні”</w:t>
                        </w:r>
                      </w:p>
                    </w:txbxContent>
                  </v:textbox>
                </v:shape>
                <v:shape id="Text Box 806" o:spid="_x0000_s1161" type="#_x0000_t202" style="position:absolute;left:8901;top:2209;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RucIA&#10;AADdAAAADwAAAGRycy9kb3ducmV2LnhtbERPS4vCMBC+L/gfwix4WTS1K7p0jSKi6NXHxdvQjG3Z&#10;ZtI20VZ//UYQvM3H95zZojOluFHjCssKRsMIBHFqdcGZgtNxM/gB4TyyxtIyKbiTg8W89zHDRNuW&#10;93Q7+EyEEHYJKsi9rxIpXZqTQTe0FXHgLrYx6ANsMqkbbEO4KWUcRRNpsODQkGNFq5zSv8PVKLDt&#10;+m4s1VH8dX6Y7WpZ7y9xrVT/s1v+gvDU+bf45d7pMP97PIXnN+EE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1G5wgAAAN0AAAAPAAAAAAAAAAAAAAAAAJgCAABkcnMvZG93&#10;bnJldi54bWxQSwUGAAAAAAQABAD1AAAAhwMAAAAA&#10;" strokecolor="white">
                  <v:textbox>
                    <w:txbxContent>
                      <w:p w:rsidR="008A1CFC" w:rsidRDefault="008A1CFC" w:rsidP="008A1CFC">
                        <w:pPr>
                          <w:jc w:val="center"/>
                          <w:rPr>
                            <w:bCs/>
                            <w:sz w:val="20"/>
                          </w:rPr>
                        </w:pPr>
                        <w:r>
                          <w:rPr>
                            <w:bCs/>
                            <w:sz w:val="20"/>
                            <w:lang w:val="en-US"/>
                          </w:rPr>
                          <w:t>“</w:t>
                        </w:r>
                        <w:r>
                          <w:rPr>
                            <w:bCs/>
                            <w:sz w:val="20"/>
                          </w:rPr>
                          <w:t>в</w:t>
                        </w:r>
                        <w:r>
                          <w:rPr>
                            <w:bCs/>
                            <w:sz w:val="20"/>
                          </w:rPr>
                          <w:t>и</w:t>
                        </w:r>
                        <w:r>
                          <w:rPr>
                            <w:bCs/>
                            <w:sz w:val="20"/>
                          </w:rPr>
                          <w:t>хід”</w:t>
                        </w:r>
                      </w:p>
                    </w:txbxContent>
                  </v:textbox>
                </v:shape>
                <v:shape id="Text Box 807" o:spid="_x0000_s1162" type="#_x0000_t202" style="position:absolute;left:1352;top:1494;width:9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Fy8UA&#10;AADdAAAADwAAAGRycy9kb3ducmV2LnhtbESPT2vCQBDF7wW/wzIFL6VuTEUkdRWRSr365+JtyI5J&#10;aHY2yW5N7Kd3DgVvM7w37/1muR5crW7UhcqzgekkAUWce1txYeB82r0vQIWIbLH2TAbuFGC9Gr0s&#10;MbO+5wPdjrFQEsIhQwNljE2mdchLchgmviEW7eo7h1HWrtC2w17CXa3TJJlrhxVLQ4kNbUvKf46/&#10;zoDvv+7OU5ukb5c/973dtIdr2hozfh02n6AiDfFp/r/eW8H/mAmufCMj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MXLxQAAAN0AAAAPAAAAAAAAAAAAAAAAAJgCAABkcnMv&#10;ZG93bnJldi54bWxQSwUGAAAAAAQABAD1AAAAigMAAAAA&#10;" strokecolor="white">
                  <v:textbox>
                    <w:txbxContent>
                      <w:p w:rsidR="008A1CFC" w:rsidRDefault="008A1CFC" w:rsidP="008A1CFC">
                        <w:pPr>
                          <w:jc w:val="center"/>
                          <w:rPr>
                            <w:bCs/>
                            <w:sz w:val="18"/>
                          </w:rPr>
                        </w:pPr>
                        <w:r>
                          <w:rPr>
                            <w:bCs/>
                            <w:sz w:val="18"/>
                            <w:lang w:val="en-US"/>
                          </w:rPr>
                          <w:t>“</w:t>
                        </w:r>
                        <w:r>
                          <w:rPr>
                            <w:bCs/>
                            <w:sz w:val="18"/>
                            <w:lang w:val="uk-UA"/>
                          </w:rPr>
                          <w:t>вхід</w:t>
                        </w:r>
                        <w:r>
                          <w:rPr>
                            <w:bCs/>
                            <w:sz w:val="18"/>
                          </w:rPr>
                          <w:t>”</w:t>
                        </w:r>
                      </w:p>
                    </w:txbxContent>
                  </v:textbox>
                </v:shape>
                <v:shape id="Text Box 808" o:spid="_x0000_s1163" type="#_x0000_t202" style="position:absolute;left:1532;top:1854;width:540;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30sMA&#10;AADdAAAADwAAAGRycy9kb3ducmV2LnhtbERP3WrCMBS+F3yHcAbeaTonY+uMooLgQKqre4BDc0zL&#10;mpOSZFrffhEG3p2P7/fMl71txYV8aBwreJ5kIIgrpxs2Cr5P2/EbiBCRNbaOScGNAiwXw8Ecc+2u&#10;/EWXMhqRQjjkqKCOsculDFVNFsPEdcSJOztvMSbojdQerynctnKaZa/SYsOpocaONjVVP+WvVVCU&#10;B70+94fiWPjPk5ltV/tsZ5QaPfWrDxCR+vgQ/7t3Os1/mb3D/Z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x30sMAAADdAAAADwAAAAAAAAAAAAAAAACYAgAAZHJzL2Rv&#10;d25yZXYueG1sUEsFBgAAAAAEAAQA9QAAAIgDAAAAAA==&#10;">
                  <v:textbox style="layout-flow:vertical;mso-layout-flow-alt:bottom-to-top">
                    <w:txbxContent>
                      <w:p w:rsidR="008A1CFC" w:rsidRDefault="008A1CFC" w:rsidP="008A1CFC">
                        <w:pPr>
                          <w:spacing w:line="216" w:lineRule="auto"/>
                          <w:jc w:val="center"/>
                          <w:rPr>
                            <w:sz w:val="22"/>
                            <w:lang w:val="uk-UA"/>
                          </w:rPr>
                        </w:pPr>
                        <w:r>
                          <w:rPr>
                            <w:sz w:val="22"/>
                            <w:lang w:val="uk-UA"/>
                          </w:rPr>
                          <w:t>Інвестиції</w:t>
                        </w:r>
                      </w:p>
                    </w:txbxContent>
                  </v:textbox>
                </v:shape>
                <v:shape id="Text Box 809" o:spid="_x0000_s1164" type="#_x0000_t202" style="position:absolute;left:2252;top:1339;width:1080;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IkscA&#10;AADdAAAADwAAAGRycy9kb3ducmV2LnhtbESP3WrDMAyF7wd9B6PC7lZn3Q8jrVvaQaGDkW5pH0DE&#10;qhMWy8H22uztp4vB7iTO0TmfluvR9+pCMXWBDdzPClDETbAdOwOn4+7uBVTKyBb7wGTghxKsV5Ob&#10;JZY2XPmTLnV2SkI4lWigzXkotU5NSx7TLAzEop1D9JhljU7biFcJ972eF8Wz9tixNLQ40GtLzVf9&#10;7Q1U9cFuz+Oh+qji29E97jbvxd4ZczsdNwtQmcb8b/673lvBf3gS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fSJLHAAAA3QAAAA8AAAAAAAAAAAAAAAAAmAIAAGRy&#10;cy9kb3ducmV2LnhtbFBLBQYAAAAABAAEAPUAAACMAwAAAAA=&#10;">
                  <v:textbox style="layout-flow:vertical;mso-layout-flow-alt:bottom-to-top">
                    <w:txbxContent>
                      <w:p w:rsidR="008A1CFC" w:rsidRDefault="008A1CFC" w:rsidP="008A1CFC">
                        <w:pPr>
                          <w:pStyle w:val="34"/>
                          <w:rPr>
                            <w:sz w:val="22"/>
                          </w:rPr>
                        </w:pPr>
                        <w:r>
                          <w:rPr>
                            <w:sz w:val="22"/>
                          </w:rPr>
                          <w:t>Рівень інноваційно-ін-вестиційного потенціалу пі</w:t>
                        </w:r>
                        <w:r>
                          <w:rPr>
                            <w:sz w:val="22"/>
                          </w:rPr>
                          <w:t>д</w:t>
                        </w:r>
                        <w:r>
                          <w:rPr>
                            <w:sz w:val="22"/>
                          </w:rPr>
                          <w:t>приємства (ІІП)</w:t>
                        </w:r>
                      </w:p>
                    </w:txbxContent>
                  </v:textbox>
                </v:shape>
                <v:shape id="Text Box 810" o:spid="_x0000_s1165" type="#_x0000_t202" style="position:absolute;left:3512;top:1339;width:1260;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tCcQA&#10;AADdAAAADwAAAGRycy9kb3ducmV2LnhtbERP3WrCMBS+H+wdwhl4t6b+bEg1ig4EB6Nu1Qc4NMe0&#10;2JyUJNPu7c1gsLvz8f2e5XqwnbiSD61jBeMsB0FcO92yUXA67p7nIEJE1tg5JgU/FGC9enxYYqHd&#10;jb/oWkUjUgiHAhU0MfaFlKFuyGLIXE+cuLPzFmOC3kjt8ZbCbScnef4qLbacGhrs6a2h+lJ9WwVl&#10;ddDb83AoP0v/fjSz3eYj3xulRk/DZgEi0hD/xX/uvU7zpy9j+P0mn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7QnEAAAA3QAAAA8AAAAAAAAAAAAAAAAAmAIAAGRycy9k&#10;b3ducmV2LnhtbFBLBQYAAAAABAAEAPUAAACJAwAAAAA=&#10;">
                  <v:textbox style="layout-flow:vertical;mso-layout-flow-alt:bottom-to-top">
                    <w:txbxContent>
                      <w:p w:rsidR="008A1CFC" w:rsidRDefault="008A1CFC" w:rsidP="008A1CFC">
                        <w:pPr>
                          <w:pStyle w:val="34"/>
                          <w:rPr>
                            <w:sz w:val="22"/>
                          </w:rPr>
                        </w:pPr>
                        <w:r>
                          <w:rPr>
                            <w:sz w:val="22"/>
                          </w:rPr>
                          <w:t>Якість управління інно-ваційно-інвестиційною діяльністю на пі</w:t>
                        </w:r>
                        <w:r>
                          <w:rPr>
                            <w:sz w:val="22"/>
                          </w:rPr>
                          <w:t>д</w:t>
                        </w:r>
                        <w:r>
                          <w:rPr>
                            <w:sz w:val="22"/>
                          </w:rPr>
                          <w:t>приємстві</w:t>
                        </w:r>
                      </w:p>
                    </w:txbxContent>
                  </v:textbox>
                </v:shape>
                <v:shape id="Text Box 811" o:spid="_x0000_s1166" type="#_x0000_t202" style="position:absolute;left:9801;top:1309;width:10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zfsMA&#10;AADdAAAADwAAAGRycy9kb3ducmV2LnhtbERP22oCMRB9L/gPYQp9q9naC7IaRQXBgqx29QOGzZhd&#10;3EyWJOr27xuh4NscznWm89624ko+NI4VvA0zEMSV0w0bBcfD+nUMIkRkja1jUvBLAeazwdMUc+1u&#10;/EPXMhqRQjjkqKCOsculDFVNFsPQdcSJOzlvMSbojdQebynctnKUZV/SYsOpocaOVjVV5/JiFRTl&#10;Ti9P/a7YF/77YD7Wi222MUq9PPeLCYhIfXyI/90bnea/f47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FzfsMAAADdAAAADwAAAAAAAAAAAAAAAACYAgAAZHJzL2Rv&#10;d25yZXYueG1sUEsFBgAAAAAEAAQA9QAAAIgDAAAAAA==&#10;">
                  <v:textbox style="layout-flow:vertical;mso-layout-flow-alt:bottom-to-top">
                    <w:txbxContent>
                      <w:p w:rsidR="008A1CFC" w:rsidRDefault="008A1CFC" w:rsidP="008A1CFC">
                        <w:pPr>
                          <w:jc w:val="center"/>
                          <w:rPr>
                            <w:sz w:val="22"/>
                          </w:rPr>
                        </w:pPr>
                        <w:r>
                          <w:rPr>
                            <w:sz w:val="22"/>
                          </w:rPr>
                          <w:t>Рівень інноваційно-інвестиційного розвитку пі</w:t>
                        </w:r>
                        <w:r>
                          <w:rPr>
                            <w:sz w:val="22"/>
                          </w:rPr>
                          <w:t>д</w:t>
                        </w:r>
                        <w:r>
                          <w:rPr>
                            <w:sz w:val="22"/>
                          </w:rPr>
                          <w:t>приємства (ІІР)</w:t>
                        </w:r>
                      </w:p>
                    </w:txbxContent>
                  </v:textbox>
                </v:shape>
                <v:shape id="Text Box 812" o:spid="_x0000_s1167" type="#_x0000_t202" style="position:absolute;left:9441;top:4549;width:14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W5cMA&#10;AADdAAAADwAAAGRycy9kb3ducmV2LnhtbERP3WrCMBS+H/gO4Qx2N9PpNqQaRQXBgVRXfYBDc0yL&#10;zUlJMu3efhEG3p2P7/fMFr1txZV8aBwreBtmIIgrpxs2Ck7HzesERIjIGlvHpOCXAizmg6cZ5trd&#10;+JuuZTQihXDIUUEdY5dLGaqaLIah64gTd3beYkzQG6k93lK4beUoyz6lxYZTQ40drWuqLuWPVVCU&#10;e7069/viUPivo3nfLHfZ1ij18twvpyAi9fEh/ndvdZo//hjD/Zt0g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3W5cMAAADdAAAADwAAAAAAAAAAAAAAAACYAgAAZHJzL2Rv&#10;d25yZXYueG1sUEsFBgAAAAAEAAQA9QAAAIgDAAAAAA==&#10;">
                  <v:textbox style="layout-flow:vertical;mso-layout-flow-alt:bottom-to-top">
                    <w:txbxContent>
                      <w:p w:rsidR="008A1CFC" w:rsidRDefault="008A1CFC" w:rsidP="008A1CFC">
                        <w:pPr>
                          <w:spacing w:line="216" w:lineRule="auto"/>
                          <w:jc w:val="center"/>
                          <w:rPr>
                            <w:sz w:val="22"/>
                          </w:rPr>
                        </w:pPr>
                        <w:r>
                          <w:rPr>
                            <w:sz w:val="22"/>
                          </w:rPr>
                          <w:t>Система інновацій-но-інвестиційного менеджменту на підприємстві не</w:t>
                        </w:r>
                        <w:r>
                          <w:rPr>
                            <w:sz w:val="22"/>
                          </w:rPr>
                          <w:t>е</w:t>
                        </w:r>
                        <w:r>
                          <w:rPr>
                            <w:sz w:val="22"/>
                          </w:rPr>
                          <w:t>фективна</w:t>
                        </w:r>
                      </w:p>
                    </w:txbxContent>
                  </v:textbox>
                </v:shape>
                <v:shape id="Text Box 813" o:spid="_x0000_s1168" type="#_x0000_t202" style="position:absolute;left:4952;top:1339;width:3240;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fT8QA&#10;AADdAAAADwAAAGRycy9kb3ducmV2LnhtbERPS2sCMRC+C/6HMIVeSs1aH9WtUUpB0Zu1pV6Hzbi7&#10;uJmsSVzXf2+Egrf5+J4zW7SmEg05X1pW0O8lIIgzq0vOFfz+LF8nIHxA1lhZJgVX8rCYdzszTLW9&#10;8Dc1u5CLGMI+RQVFCHUqpc8KMuh7tiaO3ME6gyFCl0vt8BLDTSXfkmQsDZYcGwqs6aug7Lg7GwWT&#10;4brZ+81g+5eND9U0vLw3q5NT6vmp/fwAEagND/G/e63j/MFoCP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SX0/EAAAA3QAAAA8AAAAAAAAAAAAAAAAAmAIAAGRycy9k&#10;b3ducmV2LnhtbFBLBQYAAAAABAAEAPUAAACJAwAAAAA=&#10;">
                  <v:textbox>
                    <w:txbxContent>
                      <w:p w:rsidR="008A1CFC" w:rsidRDefault="008A1CFC" w:rsidP="008A1CFC">
                        <w:pPr>
                          <w:jc w:val="center"/>
                          <w:rPr>
                            <w:sz w:val="22"/>
                          </w:rPr>
                        </w:pPr>
                        <w:r>
                          <w:rPr>
                            <w:sz w:val="22"/>
                          </w:rPr>
                          <w:t>Комплексний показник рівня використання ресу</w:t>
                        </w:r>
                        <w:r>
                          <w:rPr>
                            <w:sz w:val="22"/>
                          </w:rPr>
                          <w:t>р</w:t>
                        </w:r>
                        <w:r>
                          <w:rPr>
                            <w:sz w:val="22"/>
                          </w:rPr>
                          <w:t>сів (К</w:t>
                        </w:r>
                        <w:r>
                          <w:rPr>
                            <w:sz w:val="22"/>
                            <w:vertAlign w:val="subscript"/>
                          </w:rPr>
                          <w:t>вр</w:t>
                        </w:r>
                        <w:r>
                          <w:rPr>
                            <w:sz w:val="22"/>
                          </w:rPr>
                          <w:t>)</w:t>
                        </w:r>
                      </w:p>
                    </w:txbxContent>
                  </v:textbox>
                </v:shape>
                <v:shape id="Text Box 814" o:spid="_x0000_s1169" type="#_x0000_t202" style="position:absolute;left:4952;top:2214;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761MQA&#10;AADdAAAADwAAAGRycy9kb3ducmV2LnhtbERPTWsCMRC9C/6HMIVepGat1erWKKWg6M3aUq/DZtxd&#10;3EzWJK7rvzdCwds83ufMFq2pREPOl5YVDPoJCOLM6pJzBb8/y5cJCB+QNVaWScGVPCzm3c4MU20v&#10;/E3NLuQihrBPUUERQp1K6bOCDPq+rYkjd7DOYIjQ5VI7vMRwU8nXJBlLgyXHhgJr+iooO+7ORsHk&#10;bd3s/Wa4/cvGh2oaeu/N6uSUen5qPz9ABGrDQ/zvXus4fzgawf2be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tTEAAAA3QAAAA8AAAAAAAAAAAAAAAAAmAIAAGRycy9k&#10;b3ducmV2LnhtbFBLBQYAAAAABAAEAPUAAACJAwAAAAA=&#10;">
                  <v:textbox>
                    <w:txbxContent>
                      <w:p w:rsidR="008A1CFC" w:rsidRDefault="008A1CFC" w:rsidP="008A1CFC">
                        <w:pPr>
                          <w:pStyle w:val="2ffff8"/>
                          <w:rPr>
                            <w:spacing w:val="-2"/>
                            <w:sz w:val="22"/>
                          </w:rPr>
                        </w:pPr>
                        <w:r>
                          <w:rPr>
                            <w:spacing w:val="-2"/>
                            <w:sz w:val="22"/>
                          </w:rPr>
                          <w:t>Комплексний показник динамі-ки екон</w:t>
                        </w:r>
                        <w:r>
                          <w:rPr>
                            <w:spacing w:val="-2"/>
                            <w:sz w:val="22"/>
                          </w:rPr>
                          <w:t>о</w:t>
                        </w:r>
                        <w:r>
                          <w:rPr>
                            <w:spacing w:val="-2"/>
                            <w:sz w:val="22"/>
                          </w:rPr>
                          <w:t>мічного розвитку (К</w:t>
                        </w:r>
                        <w:r>
                          <w:rPr>
                            <w:spacing w:val="-2"/>
                            <w:sz w:val="22"/>
                            <w:vertAlign w:val="subscript"/>
                          </w:rPr>
                          <w:t>ер</w:t>
                        </w:r>
                        <w:r>
                          <w:rPr>
                            <w:spacing w:val="-2"/>
                            <w:sz w:val="22"/>
                          </w:rPr>
                          <w:t>)</w:t>
                        </w:r>
                      </w:p>
                    </w:txbxContent>
                  </v:textbox>
                </v:shape>
                <v:shape id="Text Box 815" o:spid="_x0000_s1170" type="#_x0000_t202" style="position:absolute;left:4952;top:3114;width:3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ko8QA&#10;AADdAAAADwAAAGRycy9kb3ducmV2LnhtbERPTWvCQBC9F/wPywheSt2oNdXoKlJosbdqi16H7JgE&#10;s7Nxdxvjv3cLhd7m8T5nue5MLVpyvrKsYDRMQBDnVldcKPj+enuagfABWWNtmRTcyMN61XtYYqbt&#10;lXfU7kMhYgj7DBWUITSZlD4vyaAf2oY4cifrDIYIXSG1w2sMN7UcJ0kqDVYcG0ps6LWk/Lz/MQpm&#10;z9v26D8mn4c8PdXz8PjSvl+cUoN+t1mACNSFf/Gfe6vj/Mk0hd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ZKPEAAAA3QAAAA8AAAAAAAAAAAAAAAAAmAIAAGRycy9k&#10;b3ducmV2LnhtbFBLBQYAAAAABAAEAPUAAACJAwAAAAA=&#10;">
                  <v:textbox>
                    <w:txbxContent>
                      <w:p w:rsidR="008A1CFC" w:rsidRDefault="008A1CFC" w:rsidP="008A1CFC">
                        <w:pPr>
                          <w:jc w:val="center"/>
                          <w:rPr>
                            <w:sz w:val="22"/>
                          </w:rPr>
                        </w:pPr>
                        <w:r>
                          <w:rPr>
                            <w:sz w:val="22"/>
                          </w:rPr>
                          <w:t xml:space="preserve">Комплексний показник рен-табельності виробничої </w:t>
                        </w:r>
                        <w:r>
                          <w:rPr>
                            <w:sz w:val="22"/>
                            <w:lang w:val="uk-UA"/>
                          </w:rPr>
                          <w:t>та</w:t>
                        </w:r>
                        <w:r>
                          <w:rPr>
                            <w:sz w:val="22"/>
                          </w:rPr>
                          <w:t xml:space="preserve"> інвестиційної діяльн</w:t>
                        </w:r>
                        <w:r>
                          <w:rPr>
                            <w:sz w:val="22"/>
                          </w:rPr>
                          <w:t>о</w:t>
                        </w:r>
                        <w:r>
                          <w:rPr>
                            <w:sz w:val="22"/>
                          </w:rPr>
                          <w:t>сті (К</w:t>
                        </w:r>
                        <w:r>
                          <w:rPr>
                            <w:sz w:val="22"/>
                            <w:vertAlign w:val="subscript"/>
                          </w:rPr>
                          <w:t>рд</w:t>
                        </w:r>
                        <w:r>
                          <w:rPr>
                            <w:sz w:val="22"/>
                          </w:rPr>
                          <w:t>)</w:t>
                        </w:r>
                      </w:p>
                    </w:txbxContent>
                  </v:textbox>
                </v:shape>
                <v:line id="Line 816" o:spid="_x0000_s1171" style="position:absolute;visibility:visible;mso-wrap-style:square" from="8901,1669" to="8901,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fjsYAAADdAAAADwAAAGRycy9kb3ducmV2LnhtbERPTWvCQBC9F/wPyxR6q5tWmkp0FWkp&#10;aA9FraDHMTsmsdnZsLtN0n/vCgVv83ifM533phYtOV9ZVvA0TEAQ51ZXXCjYfX88jkH4gKyxtkwK&#10;/sjDfDa4m2KmbccbarehEDGEfYYKyhCaTEqfl2TQD21DHLmTdQZDhK6Q2mEXw00tn5MklQYrjg0l&#10;NvRWUv6z/TUKvkbrtF2sPpf9fpUe8/fN8XDunFIP9/1iAiJQH27if/dSx/mjl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RX47GAAAA3QAAAA8AAAAAAAAA&#10;AAAAAAAAoQIAAGRycy9kb3ducmV2LnhtbFBLBQYAAAAABAAEAPkAAACUAwAAAAA=&#10;"/>
                <v:line id="Line 817" o:spid="_x0000_s1172" style="position:absolute;flip:y;visibility:visible;mso-wrap-style:square" from="8192,3654" to="887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GWcYAAADdAAAADwAAAGRycy9kb3ducmV2LnhtbESPQUvDQBCF7wX/wzKCl2A3Gioauy1q&#10;LRSKB6sHj0N2TILZ2ZCdtvHfdw6F3uYx73vzZr4cQ2cONKQ2soO7aQ6GuIq+5drB99f69hFMEmSP&#10;XWRy8E8JlouryRxLH4/8SYed1EZDOJXooBHpS2tT1VDANI09se5+4xBQVA619QMeNTx09j7PH2zA&#10;lvVCgz29NVT97fZBa6w/eFUU2WuwWfZE7z+yza04d3M9vjyDERrlYj7TG69cMdO6+o2OY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sxlnGAAAA3QAAAA8AAAAAAAAA&#10;AAAAAAAAoQIAAGRycy9kb3ducmV2LnhtbFBLBQYAAAAABAAEAPkAAACUAwAAAAA=&#10;">
                  <v:stroke endarrow="block"/>
                </v:line>
                <v:line id="Line 818" o:spid="_x0000_s1173" style="position:absolute;flip:y;visibility:visible;mso-wrap-style:square" from="8192,1674" to="8874,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jwsYAAADdAAAADwAAAGRycy9kb3ducmV2LnhtbESPQWvCQBCF74L/YZmCl6CbNlhqdBVb&#10;FQrSQ7WHHofsmIRmZ0N21PTfdwuCtxne+968Wax616gLdaH2bOBxkoIiLrytuTTwddyNX0AFQbbY&#10;eCYDvxRgtRwOFphbf+VPuhykVDGEQ44GKpE21zoUFTkME98SR+3kO4cS167UtsNrDHeNfkrTZ+2w&#10;5nihwpbeKip+DmcXa+w+eJNlyavTSTKj7bfsUy3GjB769RyUUC93841+t5HLpjP4/yaO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gY8LGAAAA3QAAAA8AAAAAAAAA&#10;AAAAAAAAoQIAAGRycy9kb3ducmV2LnhtbFBLBQYAAAAABAAEAPkAAACUAwAAAAA=&#10;">
                  <v:stroke endarrow="block"/>
                </v:line>
                <v:line id="Line 819" o:spid="_x0000_s1174" style="position:absolute;visibility:visible;mso-wrap-style:square" from="2072,2574" to="225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YU8YAAADdAAAADwAAAGRycy9kb3ducmV2LnhtbESPQUsDMRCF70L/QxjBm81WobXbpqW4&#10;CB6s0FY8j5vpZnEzWTZxG/+9cyh4m+G9ee+b9Tb7To00xDawgdm0AEVcB9tyY+Dj9HL/BComZItd&#10;YDLwSxG2m8nNGksbLnyg8ZgaJSEcSzTgUupLrWPtyGOchp5YtHMYPCZZh0bbAS8S7jv9UBRz7bFl&#10;aXDY07Oj+vv44w0sXHXQC129nd6rsZ0t8z5/fi2NubvNuxWoRDn9m6/Xr1bwH+f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YmFPGAAAA3QAAAA8AAAAAAAAA&#10;AAAAAAAAoQIAAGRycy9kb3ducmV2LnhtbFBLBQYAAAAABAAEAPkAAACUAwAAAAA=&#10;">
                  <v:stroke endarrow="block"/>
                </v:line>
                <v:line id="Line 820" o:spid="_x0000_s1175" style="position:absolute;visibility:visible;mso-wrap-style:square" from="3332,2754" to="3512,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9yMMAAADdAAAADwAAAGRycy9kb3ducmV2LnhtbERP32vCMBB+H+x/CDfwbaadoLMaZawI&#10;e9CBOvZ8a86mrLmUJtbsvzfCwLf7+H7ech1tKwbqfeNYQT7OQBBXTjdcK/g6bp5fQfiArLF1TAr+&#10;yMN69fiwxEK7C+9pOIRapBD2BSowIXSFlL4yZNGPXUecuJPrLYYE+1rqHi8p3LbyJcum0mLDqcFg&#10;R++Gqt/D2SqYmXIvZ7LcHj/LocnncRe/f+ZKjZ7i2wJEoBju4n/3h07zJ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UPcjDAAAA3QAAAA8AAAAAAAAAAAAA&#10;AAAAoQIAAGRycy9kb3ducmV2LnhtbFBLBQYAAAAABAAEAPkAAACRAwAAAAA=&#10;">
                  <v:stroke endarrow="block"/>
                </v:line>
                <v:line id="Line 821" o:spid="_x0000_s1176" style="position:absolute;flip:y;visibility:visible;mso-wrap-style:square" from="2792,1134" to="10314,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GVMUAAADdAAAADwAAAGRycy9kb3ducmV2LnhtbERPTWsCMRC9F/ofwhR6kZqtitjVKFIo&#10;ePBSLSu9jZvpZtnNZJtEXf99Iwi9zeN9zmLV21acyYfasYLXYQaCuHS65krB1/7jZQYiRGSNrWNS&#10;cKUAq+XjwwJz7S78SeddrEQK4ZCjAhNjl0sZSkMWw9B1xIn7cd5iTNBXUnu8pHDbylGWTaXFmlOD&#10;wY7eDZXN7mQVyNl28OvXx0lTNIfDmynKovveKvX81K/nICL18V98d290mj+ej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FGVMUAAADdAAAADwAAAAAAAAAA&#10;AAAAAAChAgAAZHJzL2Rvd25yZXYueG1sUEsFBgAAAAAEAAQA+QAAAJMDAAAAAA==&#10;"/>
                <v:line id="Line 822" o:spid="_x0000_s1177" style="position:absolute;visibility:visible;mso-wrap-style:square" from="4154,979" to="4154,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oGJMMAAADdAAAADwAAAGRycy9kb3ducmV2LnhtbERPTWsCMRC9C/6HMII3zVpB69Yo4iJ4&#10;aAtq6Xm6GTeLm8mySdf475tCobd5vM9Zb6NtRE+drx0rmE0zEMSl0zVXCj4uh8kzCB+QNTaOScGD&#10;PGw3w8Eac+3ufKL+HCqRQtjnqMCE0OZS+tKQRT91LXHirq6zGBLsKqk7vKdw28inLFtIizWnBoMt&#10;7Q2Vt/O3VbA0xUkuZfF6eS/6eraKb/Hza6XUeBR3LyACxfAv/nMfdZo/X8z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KBiTDAAAA3QAAAA8AAAAAAAAAAAAA&#10;AAAAoQIAAGRycy9kb3ducmV2LnhtbFBLBQYAAAAABAAEAPkAAACRAwAAAAA=&#10;">
                  <v:stroke endarrow="block"/>
                </v:line>
                <v:line id="Line 823" o:spid="_x0000_s1178" style="position:absolute;visibility:visible;mso-wrap-style:square" from="10341,1129" to="10341,1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OeUMQAAADdAAAADwAAAGRycy9kb3ducmV2LnhtbERPS2sCMRC+C/6HMIXeNGtbfGyNIl0K&#10;Pajgg56nm+lm6WaybNI1/feNIHibj+85y3W0jeip87VjBZNxBoK4dLrmSsH59D6ag/ABWWPjmBT8&#10;kYf1ajhYYq7dhQ/UH0MlUgj7HBWYENpcSl8asujHriVO3LfrLIYEu0rqDi8p3DbyKcum0mLNqcFg&#10;S2+Gyp/jr1UwM8VBzmSxPe2Lvp4s4i5+fi2UenyIm1cQgWK4i2/uD53mP0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455QxAAAAN0AAAAPAAAAAAAAAAAA&#10;AAAAAKECAABkcnMvZG93bnJldi54bWxQSwUGAAAAAAQABAD5AAAAkgMAAAAA&#10;">
                  <v:stroke endarrow="block"/>
                </v:line>
                <v:line id="Line 824" o:spid="_x0000_s1179" style="position:absolute;visibility:visible;mso-wrap-style:square" from="2792,1121" to="279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Ou38UAAADdAAAADwAAAGRycy9kb3ducmV2LnhtbERPS2vCQBC+C/6HZYTedGOlQVJXEUtB&#10;eyj1Ae1xzE6TaHY27G6T9N93C4K3+fies1j1phYtOV9ZVjCdJCCIc6srLhScjq/jOQgfkDXWlknB&#10;L3lYLYeDBWbadryn9hAKEUPYZ6igDKHJpPR5SQb9xDbEkfu2zmCI0BVSO+xiuKnlY5Kk0mDFsaHE&#10;hjYl5dfDj1HwPvtI2/Xubdt/7tJz/rI/f106p9TDqF8/gwjUh7v45t7qOH+WP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Ou38UAAADdAAAADwAAAAAAAAAA&#10;AAAAAAChAgAAZHJzL2Rvd25yZXYueG1sUEsFBgAAAAAEAAQA+QAAAJMDAAAAAA==&#10;"/>
                <v:line id="Line 825" o:spid="_x0000_s1180" style="position:absolute;flip:x;visibility:visible;mso-wrap-style:square" from="1314,954" to="415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pAV8UAAADdAAAADwAAAGRycy9kb3ducmV2LnhtbERPTWsCMRC9F/ofwhS8SM3WlkW3RhFB&#10;8OCltqz0Nm6mm2U3k20Sdfvvm4LQ2zze5yxWg+3EhXxoHCt4mmQgiCunG64VfLxvH2cgQkTW2Dkm&#10;BT8UYLW8v1tgod2V3+hyiLVIIRwKVGBi7AspQ2XIYpi4njhxX85bjAn6WmqP1xRuOznNslxabDg1&#10;GOxpY6hqD2erQM7242+/Pr20ZXs8zk1Zlf3nXqnRw7B+BRFpiP/im3un0/znPIe/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pAV8UAAADdAAAADwAAAAAAAAAA&#10;AAAAAAChAgAAZHJzL2Rvd25yZXYueG1sUEsFBgAAAAAEAAQA+QAAAJMDAAAAAA==&#10;"/>
                <v:shape id="Text Box 826" o:spid="_x0000_s1181" type="#_x0000_t202" style="position:absolute;left:2612;top:4194;width:55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LhcQA&#10;AADdAAAADwAAAGRycy9kb3ducmV2LnhtbERPTWvCQBC9C/0PyxS8iG5aJdrUVUpBsTebil6H7JiE&#10;ZmfT3TWm/75bELzN433Oct2bRnTkfG1ZwdMkAUFcWF1zqeDwtRkvQPiArLGxTAp+ycN69TBYYqbt&#10;lT+py0MpYgj7DBVUIbSZlL6oyKCf2JY4cmfrDIYIXSm1w2sMN418TpJUGqw5NlTY0ntFxXd+MQoW&#10;s1138h/T/bFIz81LGM277Y9TavjYv72CCNSHu/jm3uk4f5rO4f+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sC4XEAAAA3QAAAA8AAAAAAAAAAAAAAAAAmAIAAGRycy9k&#10;b3ducmV2LnhtbFBLBQYAAAAABAAEAPUAAACJAwAAAAA=&#10;">
                  <v:textbox>
                    <w:txbxContent>
                      <w:p w:rsidR="008A1CFC" w:rsidRDefault="008A1CFC" w:rsidP="008A1CFC">
                        <w:pPr>
                          <w:pStyle w:val="afffffff1"/>
                          <w:jc w:val="center"/>
                          <w:rPr>
                            <w:spacing w:val="-6"/>
                            <w:sz w:val="22"/>
                          </w:rPr>
                        </w:pPr>
                        <w:r>
                          <w:rPr>
                            <w:spacing w:val="-6"/>
                            <w:sz w:val="22"/>
                          </w:rPr>
                          <w:t>Оцінка співпадання рейтингів підпр</w:t>
                        </w:r>
                        <w:r>
                          <w:rPr>
                            <w:spacing w:val="-6"/>
                            <w:sz w:val="22"/>
                          </w:rPr>
                          <w:t>и</w:t>
                        </w:r>
                        <w:r>
                          <w:rPr>
                            <w:spacing w:val="-6"/>
                            <w:sz w:val="22"/>
                          </w:rPr>
                          <w:t>ємства за рівнем ІІП і ІІР</w:t>
                        </w:r>
                      </w:p>
                    </w:txbxContent>
                  </v:textbox>
                </v:shape>
                <v:shape id="Text Box 827" o:spid="_x0000_s1182" type="#_x0000_t202" style="position:absolute;left:3872;top:4734;width:37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Of98cA&#10;AADdAAAADwAAAGRycy9kb3ducmV2LnhtbESPQU/CQBCF7yb+h82QeDGwVUjFykKMiQZuigSuk+7Q&#10;NnRn6+5ayr9nDibeZvLevPfNYjW4VvUUYuPZwMMkA0VcettwZWD3/T6eg4oJ2WLrmQxcKMJqeXuz&#10;wML6M39Rv02VkhCOBRqoU+oKrWNZk8M48R2xaEcfHCZZQ6VtwLOEu1Y/ZlmuHTYsDTV29FZTedr+&#10;OgPz2bo/xM30c1/mx/Y53T/1Hz/BmLvR8PoCKtGQ/s1/12sr+NNccOUbG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zn/fHAAAA3QAAAA8AAAAAAAAAAAAAAAAAmAIAAGRy&#10;cy9kb3ducmV2LnhtbFBLBQYAAAAABAAEAPUAAACMAwAAAAA=&#10;">
                  <v:textbox>
                    <w:txbxContent>
                      <w:p w:rsidR="008A1CFC" w:rsidRDefault="008A1CFC" w:rsidP="008A1CFC">
                        <w:pPr>
                          <w:pStyle w:val="20"/>
                          <w:jc w:val="center"/>
                          <w:rPr>
                            <w:sz w:val="22"/>
                          </w:rPr>
                        </w:pPr>
                        <w:r>
                          <w:rPr>
                            <w:sz w:val="22"/>
                          </w:rPr>
                          <w:t>Рейтинги співпадають</w:t>
                        </w:r>
                      </w:p>
                    </w:txbxContent>
                  </v:textbox>
                </v:shape>
                <v:shape id="Text Box 828" o:spid="_x0000_s1183" type="#_x0000_t202" style="position:absolute;left:2252;top:5454;width:59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86bMQA&#10;AADdAAAADwAAAGRycy9kb3ducmV2LnhtbERPTWvCQBC9F/oflil4Kbqplqipq4ig6K21Yq9DdkxC&#10;s7Nxd43x37tCobd5vM+ZLTpTi5acrywreBskIIhzqysuFBy+1/0JCB+QNdaWScGNPCzmz08zzLS9&#10;8he1+1CIGMI+QwVlCE0mpc9LMugHtiGO3Mk6gyFCV0jt8BrDTS2HSZJKgxXHhhIbWpWU/+4vRsHk&#10;fdv++N3o85inp3oaXsft5uyU6r10yw8QgbrwL/5zb3WcP0qn8Pg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mzEAAAA3QAAAA8AAAAAAAAAAAAAAAAAmAIAAGRycy9k&#10;b3ducmV2LnhtbFBLBQYAAAAABAAEAPUAAACJAwAAAAA=&#10;">
                  <v:textbox>
                    <w:txbxContent>
                      <w:p w:rsidR="008A1CFC" w:rsidRDefault="008A1CFC" w:rsidP="008A1CFC">
                        <w:pPr>
                          <w:pStyle w:val="afffffff1"/>
                          <w:spacing w:line="192" w:lineRule="auto"/>
                          <w:jc w:val="center"/>
                          <w:rPr>
                            <w:sz w:val="22"/>
                          </w:rPr>
                        </w:pPr>
                        <w:r>
                          <w:rPr>
                            <w:sz w:val="22"/>
                          </w:rPr>
                          <w:t>Система інноваційно-інвестиційного менеджменту на пі</w:t>
                        </w:r>
                        <w:r>
                          <w:rPr>
                            <w:sz w:val="22"/>
                          </w:rPr>
                          <w:t>д</w:t>
                        </w:r>
                        <w:r>
                          <w:rPr>
                            <w:sz w:val="22"/>
                          </w:rPr>
                          <w:t>приємстві ефективна</w:t>
                        </w:r>
                      </w:p>
                    </w:txbxContent>
                  </v:textbox>
                </v:shape>
                <v:line id="Line 829" o:spid="_x0000_s1184" style="position:absolute;visibility:visible;mso-wrap-style:square" from="5492,5094" to="5492,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OjsYAAADdAAAADwAAAGRycy9kb3ducmV2LnhtbESPT0vDQBDF74LfYRnBm91UwbSx21Ia&#10;BA8q9A89j9kxG8zOhuyart/eOQjeZnhv3vvNapN9ryYaYxfYwHxWgCJugu24NXA6Pt8tQMWEbLEP&#10;TAZ+KMJmfX21wsqGC+9pOqRWSQjHCg24lIZK69g48hhnYSAW7TOMHpOsY6vtiBcJ972+L4pH7bFj&#10;aXA40M5R83X49gZKV+91qevX43s9dfNlfsvnj6Uxtzd5+wQqUU7/5r/rFyv4D6X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BDo7GAAAA3QAAAA8AAAAAAAAA&#10;AAAAAAAAoQIAAGRycy9kb3ducmV2LnhtbFBLBQYAAAAABAAEAPkAAACUAwAAAAA=&#10;">
                  <v:stroke endarrow="block"/>
                </v:line>
                <v:shape id="Text Box 830" o:spid="_x0000_s1185" type="#_x0000_t202" style="position:absolute;left:2252;top:6174;width:59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gt8QA&#10;AADdAAAADwAAAGRycy9kb3ducmV2LnhtbERPS2sCMRC+F/ofwhR6KZq1io/VKFJosTdf6HXYjLuL&#10;m8mapOv6701B8DYf33Nmi9ZUoiHnS8sKet0EBHFmdcm5gv3uuzMG4QOyxsoyKbiRh8X89WWGqbZX&#10;3lCzDbmIIexTVFCEUKdS+qwgg75ra+LInawzGCJ0udQOrzHcVPIzSYbSYMmxocCavgrKzts/o2A8&#10;WDVH/9tfH7LhqZqEj1Hzc3FKvb+1yymIQG14ih/ulY7z+6Me/H8TT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oLfEAAAA3QAAAA8AAAAAAAAAAAAAAAAAmAIAAGRycy9k&#10;b3ducmV2LnhtbFBLBQYAAAAABAAEAPUAAACJAwAAAAA=&#10;">
                  <v:textbox>
                    <w:txbxContent>
                      <w:p w:rsidR="008A1CFC" w:rsidRDefault="008A1CFC" w:rsidP="008A1CFC">
                        <w:pPr>
                          <w:spacing w:line="192" w:lineRule="auto"/>
                          <w:jc w:val="center"/>
                          <w:rPr>
                            <w:sz w:val="22"/>
                          </w:rPr>
                        </w:pPr>
                        <w:r>
                          <w:rPr>
                            <w:sz w:val="22"/>
                          </w:rPr>
                          <w:t xml:space="preserve">Здійснення коригуючих впливів </w:t>
                        </w:r>
                        <w:r>
                          <w:rPr>
                            <w:sz w:val="22"/>
                            <w:lang w:val="uk-UA"/>
                          </w:rPr>
                          <w:t>у</w:t>
                        </w:r>
                        <w:r>
                          <w:rPr>
                            <w:sz w:val="22"/>
                          </w:rPr>
                          <w:t xml:space="preserve"> системі інн</w:t>
                        </w:r>
                        <w:r>
                          <w:rPr>
                            <w:sz w:val="22"/>
                          </w:rPr>
                          <w:t>о</w:t>
                        </w:r>
                        <w:r>
                          <w:rPr>
                            <w:sz w:val="22"/>
                          </w:rPr>
                          <w:t>ваційно-інвестиційного менеджменту</w:t>
                        </w:r>
                      </w:p>
                    </w:txbxContent>
                  </v:textbox>
                </v:shape>
                <v:line id="Line 831" o:spid="_x0000_s1186" style="position:absolute;flip:x;visibility:visible;mso-wrap-style:square" from="8154,6534" to="9403,6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Gt08YAAADdAAAADwAAAGRycy9kb3ducmV2LnhtbESPzWvCQBDF74X+D8sUvATdaKAf0VXs&#10;hyBID9UePA7ZMQlmZ0N21Pjfu0Khtxne+715M1v0rlFn6kLt2cB4lIIiLrytuTTwu1sNX0EFQbbY&#10;eCYDVwqwmD8+zDC3/sI/dN5KqWIIhxwNVCJtrnUoKnIYRr4ljtrBdw4lrl2pbYeXGO4aPUnTZ+2w&#10;5nihwpY+KiqO25OLNVbf/JllybvTSfJGX3vZpFqMGTz1yykooV7+zX/02kYue5nA/Zs4gp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xrdPGAAAA3QAAAA8AAAAAAAAA&#10;AAAAAAAAoQIAAGRycy9kb3ducmV2LnhtbFBLBQYAAAAABAAEAPkAAACUAwAAAAA=&#10;">
                  <v:stroke endarrow="block"/>
                </v:line>
                <v:line id="Line 832" o:spid="_x0000_s1187" style="position:absolute;visibility:visible;mso-wrap-style:square" from="1352,979" to="13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8F7cYAAADdAAAADwAAAGRycy9kb3ducmV2LnhtbERPS2vCQBC+F/oflil4q5s2kEp0FWkR&#10;tIdSH6DHMTsmabOzYXebpP++WxC8zcf3nNliMI3oyPnasoKncQKCuLC65lLBYb96nIDwAVljY5kU&#10;/JKHxfz+boa5tj1vqduFUsQQ9jkqqEJocyl9UZFBP7YtceQu1hkMEbpSaod9DDeNfE6STBqsOTZU&#10;2NJrRcX37sco+Eg/s265eV8Px012Lt6259NX75QaPQzLKYhAQ7iJr+61jvPTl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fBe3GAAAA3QAAAA8AAAAAAAAA&#10;AAAAAAAAoQIAAGRycy9kb3ducmV2LnhtbFBLBQYAAAAABAAEAPkAAACUAwAAAAA=&#10;"/>
                <v:line id="Line 833" o:spid="_x0000_s1188" style="position:absolute;flip:y;visibility:visible;mso-wrap-style:square" from="2432,4014" to="2432,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3tZsUAAADdAAAADwAAAGRycy9kb3ducmV2LnhtbERPTWsCMRC9F/ofwhS8FM22lapbo0hB&#10;8OClVla8jZvpZtnNZJtE3f77piD0No/3OfNlb1txIR9qxwqeRhkI4tLpmisF+8/1cAoiRGSNrWNS&#10;8EMBlov7uznm2l35gy67WIkUwiFHBSbGLpcylIYshpHriBP35bzFmKCvpPZ4TeG2lc9Z9iot1pwa&#10;DHb0bqhsdmerQE63j99+dRo3RXM4zExRFt1xq9TgoV+9gYjUx3/xzb3Raf7LZAx/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3tZsUAAADdAAAADwAAAAAAAAAA&#10;AAAAAAChAgAAZHJzL2Rvd25yZXYueG1sUEsFBgAAAAAEAAQA+QAAAJMDAAAAAA==&#10;"/>
                <v:line id="Line 834" o:spid="_x0000_s1189" style="position:absolute;visibility:visible;mso-wrap-style:square" from="2432,4734" to="2612,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atFsQAAADdAAAADwAAAGRycy9kb3ducmV2LnhtbERP32vCMBB+H+x/CDfwbaZuuGo1ylgZ&#10;7MEJ6tjz2dyasuZSmljjf28GA9/u4/t5y3W0rRio941jBZNxBoK4crrhWsHX4f1xBsIHZI2tY1Jw&#10;IQ/r1f3dEgvtzryjYR9qkULYF6jAhNAVUvrKkEU/dh1x4n5cbzEk2NdS93hO4baVT1n2Ii02nBoM&#10;dvRmqPrdn6yC3JQ7mctyc9iWQzOZx8/4fZwrNXqIrwsQgWK4if/dHzrNf86n8PdNOkG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q0WxAAAAN0AAAAPAAAAAAAAAAAA&#10;AAAAAKECAABkcnMvZG93bnJldi54bWxQSwUGAAAAAAQABAD5AAAAkgMAAAAA&#10;">
                  <v:stroke endarrow="block"/>
                </v:line>
                <v:line id="Line 835" o:spid="_x0000_s1190" style="position:absolute;visibility:visible;mso-wrap-style:square" from="4772,3474" to="4952,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zYcMAAADdAAAADwAAAGRycy9kb3ducmV2LnhtbERP32vCMBB+F/Y/hBv4pqkKdlajDIuw&#10;h22gjj3fmrMpay6liTX775fBwLf7+H7eZhdtKwbqfeNYwWyagSCunG64VvBxPkyeQPiArLF1TAp+&#10;yMNu+zDaYKHdjY80nEItUgj7AhWYELpCSl8ZsuinriNO3MX1FkOCfS11j7cUbls5z7KltNhwajDY&#10;0d5Q9X26WgW5KY8yl+Xr+b0cmtkqvsXPr5VS48f4vAYRKIa7+N/9otP8Rb6E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M2HDAAAA3QAAAA8AAAAAAAAAAAAA&#10;AAAAoQIAAGRycy9kb3ducmV2LnhtbFBLBQYAAAAABAAEAPkAAACRAwAAAAA=&#10;">
                  <v:stroke endarrow="block"/>
                </v:line>
                <v:line id="Line 836" o:spid="_x0000_s1191" style="position:absolute;visibility:visible;mso-wrap-style:square" from="4772,2599" to="4952,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W+sQAAADdAAAADwAAAGRycy9kb3ducmV2LnhtbERPS2sCMRC+F/ofwhR6q1ktuHU1irgU&#10;emgLPvA8bsbN4maybOKa/ntTKPQ2H99zFqtoWzFQ7xvHCsajDARx5XTDtYLD/v3lDYQPyBpbx6Tg&#10;hzyslo8PCyy0u/GWhl2oRQphX6ACE0JXSOkrQxb9yHXEiTu73mJIsK+l7vGWwm0rJ1k2lRYbTg0G&#10;O9oYqi67q1WQm3Irc1l+7r/LoRnP4lc8nmZKPT/F9RxEoBj+xX/uD53mv+Y5/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Jb6xAAAAN0AAAAPAAAAAAAAAAAA&#10;AAAAAKECAABkcnMvZG93bnJldi54bWxQSwUGAAAAAAQABAD5AAAAkgMAAAAA&#10;">
                  <v:stroke endarrow="block"/>
                </v:line>
                <v:line id="Line 837" o:spid="_x0000_s1192" style="position:absolute;visibility:visible;mso-wrap-style:square" from="4772,1699" to="4952,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cCiMYAAADdAAAADwAAAGRycy9kb3ducmV2LnhtbESPT0vDQBDF74LfYRnBm91UwbSx21Ia&#10;BA8q9A89j9kxG8zOhuyart/eOQjeZnhv3vvNapN9ryYaYxfYwHxWgCJugu24NXA6Pt8tQMWEbLEP&#10;TAZ+KMJmfX21wsqGC+9pOqRWSQjHCg24lIZK69g48hhnYSAW7TOMHpOsY6vtiBcJ972+L4pH7bFj&#10;aXA40M5R83X49gZKV+91qevX43s9dfNlfsvnj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3AojGAAAA3QAAAA8AAAAAAAAA&#10;AAAAAAAAoQIAAGRycy9kb3ducmV2LnhtbFBLBQYAAAAABAAEAPkAAACUAwAAAAA=&#10;">
                  <v:stroke endarrow="block"/>
                </v:line>
                <v:line id="Line 838" o:spid="_x0000_s1193" style="position:absolute;visibility:visible;mso-wrap-style:square" from="1352,6534" to="22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cyB8YAAADdAAAADwAAAGRycy9kb3ducmV2LnhtbERPTWvCQBC9F/oflil4q5tWSGt0FbEI&#10;2kNRK+hxzI5JanY27G6T9N93CwVv83ifM533phYtOV9ZVvA0TEAQ51ZXXCg4fK4eX0H4gKyxtkwK&#10;fsjDfHZ/N8VM24531O5DIWII+wwVlCE0mZQ+L8mgH9qGOHIX6wyGCF0htcMuhptaPidJKg1WHBtK&#10;bGhZUn7dfxsFH6Nt2i427+v+uEnP+dvufPrqnFKDh34xARGoDzfxv3ut4/zRyxj+vokn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3MgfGAAAA3QAAAA8AAAAAAAAA&#10;AAAAAAAAoQIAAGRycy9kb3ducmV2LnhtbFBLBQYAAAAABAAEAPkAAACUAwAAAAA=&#10;"/>
                <v:line id="Line 839" o:spid="_x0000_s1194" style="position:absolute;flip:y;visibility:visible;mso-wrap-style:square" from="8192,2574" to="8874,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mGMYAAADdAAAADwAAAGRycy9kb3ducmV2LnhtbESPQUvDQBCF74L/YRnBS7CbNiA1dlts&#10;a6EgPVg9eByyYxLMzobstI3/3jkUvM1j3vfmzWI1hs6caUhtZAfTSQ6GuIq+5drB58fuYQ4mCbLH&#10;LjI5+KUEq+XtzQJLHy/8Tuej1EZDOJXooBHpS2tT1VDANIk9se6+4xBQVA619QNeNDx0dpbnjzZg&#10;y3qhwZ42DVU/x1PQGrsDb4siWwebZU/0+iVvuRXn7u/Gl2cwQqP8m6/03itXzLW/fqMj2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65hjGAAAA3QAAAA8AAAAAAAAA&#10;AAAAAAAAoQIAAGRycy9kb3ducmV2LnhtbFBLBQYAAAAABAAEAPkAAACUAwAAAAA=&#10;">
                  <v:stroke endarrow="block"/>
                </v:line>
                <v:line id="Line 840" o:spid="_x0000_s1195" style="position:absolute;visibility:visible;mso-wrap-style:square" from="8901,2749" to="9801,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jbMsQAAADdAAAADwAAAGRycy9kb3ducmV2LnhtbERPS2sCMRC+F/wPYYTeanZb8LEapXQp&#10;9FALaul53Iybxc1k2aRr+u+NUPA2H99zVptoWzFQ7xvHCvJJBoK4crrhWsH34f1pDsIHZI2tY1Lw&#10;Rx4269HDCgvtLryjYR9qkULYF6jAhNAVUvrKkEU/cR1x4k6utxgS7Gupe7ykcNvK5yybSosNpwaD&#10;Hb0Zqs77X6tgZsqdnMny8/BVDk2+iNv4c1wo9TiOr0sQgWK4i//dHzrNf5nncPsmn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NsyxAAAAN0AAAAPAAAAAAAAAAAA&#10;AAAAAKECAABkcnMvZG93bnJldi54bWxQSwUGAAAAAAQABAD5AAAAkgMAAAAA&#10;">
                  <v:stroke endarrow="block"/>
                </v:line>
                <v:line id="Line 841" o:spid="_x0000_s1196" style="position:absolute;visibility:visible;mso-wrap-style:square" from="10161,4009" to="10161,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QUcUAAADdAAAADwAAAGRycy9kb3ducmV2LnhtbERPS2vCQBC+F/wPyxR6azZVCJK6iigF&#10;7aH4KLTHMTtNUrOzYXebpP/eFQRv8/E9Z7YYTCM6cr62rOAlSUEQF1bXXCr4PL49T0H4gKyxsUwK&#10;/snDYj56mGGubc976g6hFDGEfY4KqhDaXEpfVGTQJ7YljtyPdQZDhK6U2mEfw00jx2maSYM1x4YK&#10;W1pVVJwPf0bBx2SXdcvt+2b42manYr0/ff/2Tqmnx2H5CiLQEO7im3uj4/zJdAzXb+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bQUcUAAADdAAAADwAAAAAAAAAA&#10;AAAAAAChAgAAZHJzL2Rvd25yZXYueG1sUEsFBgAAAAAEAAQA+QAAAJMDAAAAAA==&#10;"/>
                <v:line id="Line 842" o:spid="_x0000_s1197" style="position:absolute;flip:x;visibility:visible;mso-wrap-style:square" from="8154,4374" to="10123,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4b8UAAADdAAAADwAAAGRycy9kb3ducmV2LnhtbESPQWvCQBCF7wX/wzKCl1A3NSCauoq2&#10;CgXxoPbQ45Adk2B2NmSnGv99t1DobYb3vjdvFqveNepGXag9G3gZp6CIC29rLg18nnfPM1BBkC02&#10;nsnAgwKsloOnBebW3/lIt5OUKoZwyNFAJdLmWoeiIodh7FviqF1851Di2pXadniP4a7RkzSdaoc1&#10;xwsVtvRWUXE9fbtYY3fg9yxLNk4nyZy2X7JPtRgzGvbrV1BCvfyb/+gPG7lslsHvN3EEv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h4b8UAAADdAAAADwAAAAAAAAAA&#10;AAAAAAChAgAAZHJzL2Rvd25yZXYueG1sUEsFBgAAAAAEAAQA+QAAAJMDAAAAAA==&#10;">
                  <v:stroke endarrow="block"/>
                </v:line>
                <v:line id="Line 843" o:spid="_x0000_s1198" style="position:absolute;visibility:visible;mso-wrap-style:square" from="10881,3829" to="1088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PtvsUAAADdAAAADwAAAGRycy9kb3ducmV2LnhtbERPS2vCQBC+F/wPywi91U1rCRJdRVoK&#10;2oP4Aj2O2TFJm50Nu9sk/feuUOhtPr7nzBa9qUVLzleWFTyPEhDEudUVFwqOh4+nCQgfkDXWlknB&#10;L3lYzAcPM8y07XhH7T4UIoawz1BBGUKTSenzkgz6kW2II3e1zmCI0BVSO+xiuKnlS5Kk0mDFsaHE&#10;ht5Kyr/3P0bBZrxN2+X6c9Wf1uklf99dzl+dU+px2C+nIAL14V/8517pOH88eYX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PtvsUAAADdAAAADwAAAAAAAAAA&#10;AAAAAAChAgAAZHJzL2Rvd25yZXYueG1sUEsFBgAAAAAEAAQA+QAAAJMDAAAAAA==&#10;"/>
                <v:line id="Line 844" o:spid="_x0000_s1199" style="position:absolute;visibility:visible;mso-wrap-style:square" from="7641,4909" to="944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PdMcQAAADdAAAADwAAAGRycy9kb3ducmV2LnhtbERPS2sCMRC+C/6HMIXeNGtLfWyNIl0K&#10;Pajgg56nm+lm6WaybNI1/feNIHibj+85y3W0jeip87VjBZNxBoK4dLrmSsH59D6ag/ABWWPjmBT8&#10;kYf1ajhYYq7dhQ/UH0MlUgj7HBWYENpcSl8asujHriVO3LfrLIYEu0rqDi8p3DbyKcum0mLNqcFg&#10;S2+Gyp/jr1UwM8VBzmSxPe2Lvp4s4i5+fi2UenyIm1cQgWK4i2/uD53mP8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o90xxAAAAN0AAAAPAAAAAAAAAAAA&#10;AAAAAKECAABkcnMvZG93bnJldi54bWxQSwUGAAAAAAQABAD5AAAAkgMAAAAA&#10;">
                  <v:stroke endarrow="block"/>
                </v:line>
                <w10:wrap type="topAndBottom"/>
              </v:group>
            </w:pict>
          </mc:Fallback>
        </mc:AlternateContent>
      </w:r>
      <w:r>
        <w:t xml:space="preserve">Рис. 3. Модель системного підходу до оцінки ефективності інноваційно-інвестиційної </w:t>
      </w:r>
    </w:p>
    <w:p w:rsidR="008A1CFC" w:rsidRDefault="008A1CFC" w:rsidP="008A1CFC">
      <w:pPr>
        <w:spacing w:line="312" w:lineRule="auto"/>
        <w:jc w:val="center"/>
        <w:rPr>
          <w:noProof/>
          <w:lang w:val="uk-UA"/>
        </w:rPr>
      </w:pPr>
      <w:r>
        <w:t>діял</w:t>
      </w:r>
      <w:r>
        <w:t>ь</w:t>
      </w:r>
      <w:r>
        <w:t>ності ХФП</w:t>
      </w:r>
    </w:p>
    <w:p w:rsidR="008A1CFC" w:rsidRDefault="008A1CFC" w:rsidP="008A1CFC">
      <w:pPr>
        <w:pStyle w:val="afffffff8"/>
        <w:spacing w:line="312" w:lineRule="auto"/>
        <w:rPr>
          <w:spacing w:val="-2"/>
          <w:sz w:val="24"/>
        </w:rPr>
      </w:pPr>
      <w:r>
        <w:rPr>
          <w:spacing w:val="-2"/>
          <w:sz w:val="24"/>
        </w:rPr>
        <w:t>Одночасне використання чотирьох комплексних показників для оцінки ефективності інноваційно-інвестиційної діяльності дає змогу реалізувати багатокритеріальний підхід до її вимірювання. Актуальність і необхідність використання подібного пі</w:t>
      </w:r>
      <w:r>
        <w:rPr>
          <w:spacing w:val="-2"/>
          <w:sz w:val="24"/>
        </w:rPr>
        <w:t>д</w:t>
      </w:r>
      <w:r>
        <w:rPr>
          <w:spacing w:val="-2"/>
          <w:sz w:val="24"/>
        </w:rPr>
        <w:t>ходу пов’язана, по-перше, з тим, що створення моделі багатомірної оцінки ефективності і</w:t>
      </w:r>
      <w:r>
        <w:rPr>
          <w:spacing w:val="-2"/>
          <w:sz w:val="24"/>
        </w:rPr>
        <w:t>н</w:t>
      </w:r>
      <w:r>
        <w:rPr>
          <w:spacing w:val="-2"/>
          <w:sz w:val="24"/>
        </w:rPr>
        <w:t>новаційно-інвестиційної діяльності ХФП забезпечує проведення всебічної і повної її оцінки; по-друге, надає можливість сформувати механізм зворотного впливу на рівень інноваційно-інвестиційного менеджменту підприємства на підставі одерж</w:t>
      </w:r>
      <w:r>
        <w:rPr>
          <w:spacing w:val="-2"/>
          <w:sz w:val="24"/>
        </w:rPr>
        <w:t>а</w:t>
      </w:r>
      <w:r>
        <w:rPr>
          <w:spacing w:val="-2"/>
          <w:sz w:val="24"/>
        </w:rPr>
        <w:t>них оцінок.</w:t>
      </w:r>
    </w:p>
    <w:p w:rsidR="008A1CFC" w:rsidRDefault="008A1CFC" w:rsidP="008A1CFC">
      <w:pPr>
        <w:pStyle w:val="afffffff8"/>
        <w:spacing w:line="312" w:lineRule="auto"/>
        <w:rPr>
          <w:sz w:val="24"/>
        </w:rPr>
      </w:pPr>
      <w:r>
        <w:rPr>
          <w:sz w:val="24"/>
        </w:rPr>
        <w:t>Для розрахунку комплексних показників з використанням двохстадійної фільтрації відібрані такі локальні показники:</w:t>
      </w:r>
    </w:p>
    <w:p w:rsidR="008A1CFC" w:rsidRDefault="008A1CFC" w:rsidP="00A74C92">
      <w:pPr>
        <w:pStyle w:val="afffffff8"/>
        <w:numPr>
          <w:ilvl w:val="0"/>
          <w:numId w:val="46"/>
        </w:numPr>
        <w:tabs>
          <w:tab w:val="clear" w:pos="2062"/>
          <w:tab w:val="num" w:pos="0"/>
          <w:tab w:val="left" w:pos="360"/>
          <w:tab w:val="left" w:pos="900"/>
        </w:tabs>
        <w:suppressAutoHyphens w:val="0"/>
        <w:spacing w:after="0" w:line="312" w:lineRule="auto"/>
        <w:ind w:left="0" w:firstLine="720"/>
        <w:jc w:val="both"/>
        <w:rPr>
          <w:spacing w:val="-6"/>
          <w:sz w:val="24"/>
        </w:rPr>
      </w:pPr>
      <w:r>
        <w:rPr>
          <w:spacing w:val="-6"/>
          <w:sz w:val="24"/>
        </w:rPr>
        <w:t>К</w:t>
      </w:r>
      <w:r>
        <w:rPr>
          <w:spacing w:val="-6"/>
          <w:sz w:val="24"/>
          <w:vertAlign w:val="subscript"/>
        </w:rPr>
        <w:t>ІІП</w:t>
      </w:r>
      <w:r>
        <w:rPr>
          <w:spacing w:val="-6"/>
          <w:sz w:val="24"/>
        </w:rPr>
        <w:t>: показник зносу основних фондів (</w:t>
      </w:r>
      <w:r>
        <w:rPr>
          <w:i/>
          <w:iCs/>
          <w:spacing w:val="-6"/>
          <w:sz w:val="24"/>
        </w:rPr>
        <w:t>х</w:t>
      </w:r>
      <w:r>
        <w:rPr>
          <w:spacing w:val="-6"/>
          <w:sz w:val="24"/>
          <w:vertAlign w:val="subscript"/>
        </w:rPr>
        <w:t>1</w:t>
      </w:r>
      <w:r>
        <w:rPr>
          <w:spacing w:val="-6"/>
          <w:sz w:val="24"/>
        </w:rPr>
        <w:t>); показник оновлення основних фондів (</w:t>
      </w:r>
      <w:r>
        <w:rPr>
          <w:i/>
          <w:iCs/>
          <w:spacing w:val="-6"/>
          <w:sz w:val="24"/>
        </w:rPr>
        <w:t>х</w:t>
      </w:r>
      <w:r>
        <w:rPr>
          <w:spacing w:val="-6"/>
          <w:sz w:val="24"/>
          <w:vertAlign w:val="subscript"/>
        </w:rPr>
        <w:t>2</w:t>
      </w:r>
      <w:r>
        <w:rPr>
          <w:spacing w:val="-6"/>
          <w:sz w:val="24"/>
        </w:rPr>
        <w:t>); показник фондоозброєності праці (</w:t>
      </w:r>
      <w:r>
        <w:rPr>
          <w:i/>
          <w:iCs/>
          <w:spacing w:val="-6"/>
          <w:sz w:val="24"/>
        </w:rPr>
        <w:t>х</w:t>
      </w:r>
      <w:r>
        <w:rPr>
          <w:spacing w:val="-6"/>
          <w:sz w:val="24"/>
          <w:vertAlign w:val="subscript"/>
        </w:rPr>
        <w:t xml:space="preserve"> 4</w:t>
      </w:r>
      <w:r>
        <w:rPr>
          <w:spacing w:val="-6"/>
          <w:sz w:val="24"/>
        </w:rPr>
        <w:t>); показник оновлення асортименту продукції (</w:t>
      </w:r>
      <w:r>
        <w:rPr>
          <w:i/>
          <w:iCs/>
          <w:spacing w:val="-6"/>
          <w:sz w:val="24"/>
        </w:rPr>
        <w:t>х</w:t>
      </w:r>
      <w:r>
        <w:rPr>
          <w:spacing w:val="-6"/>
          <w:sz w:val="24"/>
          <w:vertAlign w:val="subscript"/>
        </w:rPr>
        <w:t>5</w:t>
      </w:r>
      <w:r>
        <w:rPr>
          <w:spacing w:val="-6"/>
          <w:sz w:val="24"/>
        </w:rPr>
        <w:t>);частка продукції, що виробляється на експорт (</w:t>
      </w:r>
      <w:r>
        <w:rPr>
          <w:i/>
          <w:iCs/>
          <w:spacing w:val="-6"/>
          <w:sz w:val="24"/>
        </w:rPr>
        <w:t>х</w:t>
      </w:r>
      <w:r>
        <w:rPr>
          <w:spacing w:val="-6"/>
          <w:sz w:val="24"/>
          <w:vertAlign w:val="subscript"/>
        </w:rPr>
        <w:t xml:space="preserve"> 6</w:t>
      </w:r>
      <w:r>
        <w:rPr>
          <w:spacing w:val="-6"/>
          <w:sz w:val="24"/>
        </w:rPr>
        <w:t>); коефіцієнт автоматизації і механізації праці (</w:t>
      </w:r>
      <w:r>
        <w:rPr>
          <w:i/>
          <w:iCs/>
          <w:spacing w:val="-6"/>
          <w:sz w:val="24"/>
        </w:rPr>
        <w:t>х</w:t>
      </w:r>
      <w:r>
        <w:rPr>
          <w:spacing w:val="-6"/>
          <w:sz w:val="24"/>
          <w:vertAlign w:val="subscript"/>
        </w:rPr>
        <w:t>7</w:t>
      </w:r>
      <w:r>
        <w:rPr>
          <w:spacing w:val="-6"/>
          <w:sz w:val="24"/>
        </w:rPr>
        <w:t>); коефіцієнт реінвестування прибутку (</w:t>
      </w:r>
      <w:r>
        <w:rPr>
          <w:i/>
          <w:iCs/>
          <w:spacing w:val="-6"/>
          <w:sz w:val="24"/>
        </w:rPr>
        <w:t>х</w:t>
      </w:r>
      <w:r>
        <w:rPr>
          <w:spacing w:val="-6"/>
          <w:sz w:val="24"/>
          <w:vertAlign w:val="subscript"/>
        </w:rPr>
        <w:t>10</w:t>
      </w:r>
      <w:r>
        <w:rPr>
          <w:spacing w:val="-6"/>
          <w:sz w:val="24"/>
        </w:rPr>
        <w:t>); частка робітників, які м</w:t>
      </w:r>
      <w:r>
        <w:rPr>
          <w:spacing w:val="-6"/>
          <w:sz w:val="24"/>
        </w:rPr>
        <w:t>а</w:t>
      </w:r>
      <w:r>
        <w:rPr>
          <w:spacing w:val="-6"/>
          <w:sz w:val="24"/>
        </w:rPr>
        <w:t>ють вищу освіту (</w:t>
      </w:r>
      <w:r>
        <w:rPr>
          <w:i/>
          <w:iCs/>
          <w:spacing w:val="-6"/>
          <w:sz w:val="24"/>
        </w:rPr>
        <w:t>х</w:t>
      </w:r>
      <w:r>
        <w:rPr>
          <w:spacing w:val="-6"/>
          <w:sz w:val="24"/>
          <w:vertAlign w:val="subscript"/>
        </w:rPr>
        <w:t>11</w:t>
      </w:r>
      <w:r>
        <w:rPr>
          <w:spacing w:val="-6"/>
          <w:sz w:val="24"/>
        </w:rPr>
        <w:t>);</w:t>
      </w:r>
    </w:p>
    <w:p w:rsidR="008A1CFC" w:rsidRDefault="008A1CFC" w:rsidP="00A74C92">
      <w:pPr>
        <w:pStyle w:val="afffffff8"/>
        <w:numPr>
          <w:ilvl w:val="0"/>
          <w:numId w:val="46"/>
        </w:numPr>
        <w:tabs>
          <w:tab w:val="clear" w:pos="2062"/>
          <w:tab w:val="num" w:pos="0"/>
          <w:tab w:val="left" w:pos="360"/>
          <w:tab w:val="left" w:pos="900"/>
        </w:tabs>
        <w:suppressAutoHyphens w:val="0"/>
        <w:spacing w:after="0" w:line="312" w:lineRule="auto"/>
        <w:ind w:left="0" w:firstLine="720"/>
        <w:jc w:val="both"/>
        <w:rPr>
          <w:sz w:val="24"/>
        </w:rPr>
      </w:pPr>
      <w:r>
        <w:rPr>
          <w:sz w:val="24"/>
        </w:rPr>
        <w:t>К</w:t>
      </w:r>
      <w:r>
        <w:rPr>
          <w:sz w:val="24"/>
          <w:vertAlign w:val="subscript"/>
        </w:rPr>
        <w:t>ВР</w:t>
      </w:r>
      <w:r>
        <w:rPr>
          <w:sz w:val="24"/>
        </w:rPr>
        <w:t>: фондовіддача (</w:t>
      </w:r>
      <w:r>
        <w:rPr>
          <w:i/>
          <w:iCs/>
          <w:spacing w:val="-6"/>
          <w:sz w:val="24"/>
        </w:rPr>
        <w:t>х</w:t>
      </w:r>
      <w:r>
        <w:rPr>
          <w:sz w:val="24"/>
          <w:vertAlign w:val="subscript"/>
        </w:rPr>
        <w:t>12</w:t>
      </w:r>
      <w:r>
        <w:rPr>
          <w:sz w:val="24"/>
        </w:rPr>
        <w:t>); матеріаломісткість ЛЗ (</w:t>
      </w:r>
      <w:r>
        <w:rPr>
          <w:i/>
          <w:iCs/>
          <w:spacing w:val="-6"/>
          <w:sz w:val="24"/>
        </w:rPr>
        <w:t>х</w:t>
      </w:r>
      <w:r>
        <w:rPr>
          <w:sz w:val="24"/>
          <w:vertAlign w:val="subscript"/>
        </w:rPr>
        <w:t>13</w:t>
      </w:r>
      <w:r>
        <w:rPr>
          <w:sz w:val="24"/>
        </w:rPr>
        <w:t>); продуктивність праці (</w:t>
      </w:r>
      <w:r>
        <w:rPr>
          <w:i/>
          <w:iCs/>
          <w:spacing w:val="-6"/>
          <w:sz w:val="24"/>
        </w:rPr>
        <w:t>х</w:t>
      </w:r>
      <w:r>
        <w:rPr>
          <w:sz w:val="24"/>
          <w:vertAlign w:val="subscript"/>
        </w:rPr>
        <w:t>14</w:t>
      </w:r>
      <w:r>
        <w:rPr>
          <w:sz w:val="24"/>
        </w:rPr>
        <w:t>); в</w:t>
      </w:r>
      <w:r>
        <w:rPr>
          <w:sz w:val="24"/>
        </w:rPr>
        <w:t>и</w:t>
      </w:r>
      <w:r>
        <w:rPr>
          <w:sz w:val="24"/>
        </w:rPr>
        <w:t>трати на одиницю продукції (</w:t>
      </w:r>
      <w:r>
        <w:rPr>
          <w:i/>
          <w:iCs/>
          <w:spacing w:val="-6"/>
          <w:sz w:val="24"/>
        </w:rPr>
        <w:t>х</w:t>
      </w:r>
      <w:r>
        <w:rPr>
          <w:sz w:val="24"/>
          <w:vertAlign w:val="subscript"/>
        </w:rPr>
        <w:t>15</w:t>
      </w:r>
      <w:r>
        <w:rPr>
          <w:sz w:val="24"/>
        </w:rPr>
        <w:t>);</w:t>
      </w:r>
    </w:p>
    <w:p w:rsidR="008A1CFC" w:rsidRDefault="008A1CFC" w:rsidP="008A1CFC">
      <w:pPr>
        <w:pStyle w:val="afffffff8"/>
        <w:spacing w:line="312" w:lineRule="auto"/>
        <w:rPr>
          <w:sz w:val="24"/>
        </w:rPr>
      </w:pPr>
      <w:r>
        <w:rPr>
          <w:sz w:val="24"/>
        </w:rPr>
        <w:t>- К</w:t>
      </w:r>
      <w:r>
        <w:rPr>
          <w:sz w:val="24"/>
          <w:vertAlign w:val="subscript"/>
        </w:rPr>
        <w:t>ЕР</w:t>
      </w:r>
      <w:r>
        <w:rPr>
          <w:sz w:val="24"/>
        </w:rPr>
        <w:t>: темпи зростання обсягів вир</w:t>
      </w:r>
      <w:r>
        <w:rPr>
          <w:sz w:val="24"/>
        </w:rPr>
        <w:t>о</w:t>
      </w:r>
      <w:r>
        <w:rPr>
          <w:sz w:val="24"/>
        </w:rPr>
        <w:t>бництва (</w:t>
      </w:r>
      <w:r>
        <w:rPr>
          <w:i/>
          <w:iCs/>
          <w:spacing w:val="-6"/>
          <w:sz w:val="24"/>
        </w:rPr>
        <w:t>х</w:t>
      </w:r>
      <w:r>
        <w:rPr>
          <w:sz w:val="24"/>
          <w:vertAlign w:val="subscript"/>
        </w:rPr>
        <w:t>17</w:t>
      </w:r>
      <w:r>
        <w:rPr>
          <w:sz w:val="24"/>
        </w:rPr>
        <w:t>); темпи зростання обсягів збуту (</w:t>
      </w:r>
      <w:r>
        <w:rPr>
          <w:i/>
          <w:iCs/>
          <w:spacing w:val="-6"/>
          <w:sz w:val="24"/>
        </w:rPr>
        <w:t>х</w:t>
      </w:r>
      <w:r>
        <w:rPr>
          <w:sz w:val="24"/>
          <w:vertAlign w:val="subscript"/>
        </w:rPr>
        <w:t>18</w:t>
      </w:r>
      <w:r>
        <w:rPr>
          <w:sz w:val="24"/>
        </w:rPr>
        <w:t>); ринкова частка підприємства (</w:t>
      </w:r>
      <w:r>
        <w:rPr>
          <w:i/>
          <w:iCs/>
          <w:spacing w:val="-6"/>
          <w:sz w:val="24"/>
        </w:rPr>
        <w:t>х</w:t>
      </w:r>
      <w:r>
        <w:rPr>
          <w:sz w:val="24"/>
          <w:vertAlign w:val="subscript"/>
        </w:rPr>
        <w:t>19</w:t>
      </w:r>
      <w:r>
        <w:rPr>
          <w:sz w:val="24"/>
        </w:rPr>
        <w:t xml:space="preserve">); </w:t>
      </w:r>
    </w:p>
    <w:p w:rsidR="008A1CFC" w:rsidRDefault="008A1CFC" w:rsidP="008A1CFC">
      <w:pPr>
        <w:pStyle w:val="afffffff8"/>
        <w:spacing w:line="312" w:lineRule="auto"/>
        <w:rPr>
          <w:sz w:val="24"/>
        </w:rPr>
      </w:pPr>
      <w:r>
        <w:rPr>
          <w:sz w:val="24"/>
        </w:rPr>
        <w:t>- К</w:t>
      </w:r>
      <w:r>
        <w:rPr>
          <w:sz w:val="24"/>
          <w:vertAlign w:val="subscript"/>
        </w:rPr>
        <w:t>РД</w:t>
      </w:r>
      <w:r>
        <w:rPr>
          <w:sz w:val="24"/>
        </w:rPr>
        <w:t>: рентабельність операційної діяльності (</w:t>
      </w:r>
      <w:r>
        <w:rPr>
          <w:i/>
          <w:iCs/>
          <w:spacing w:val="-6"/>
          <w:sz w:val="24"/>
        </w:rPr>
        <w:t>х</w:t>
      </w:r>
      <w:r>
        <w:rPr>
          <w:sz w:val="24"/>
          <w:vertAlign w:val="subscript"/>
        </w:rPr>
        <w:t>20</w:t>
      </w:r>
      <w:r>
        <w:rPr>
          <w:sz w:val="24"/>
        </w:rPr>
        <w:t>); рентабельність інвестиційної діял</w:t>
      </w:r>
      <w:r>
        <w:rPr>
          <w:sz w:val="24"/>
        </w:rPr>
        <w:t>ь</w:t>
      </w:r>
      <w:r>
        <w:rPr>
          <w:sz w:val="24"/>
        </w:rPr>
        <w:t>ності (</w:t>
      </w:r>
      <w:r>
        <w:rPr>
          <w:i/>
          <w:iCs/>
          <w:spacing w:val="-6"/>
          <w:sz w:val="24"/>
        </w:rPr>
        <w:t>х</w:t>
      </w:r>
      <w:r>
        <w:rPr>
          <w:sz w:val="24"/>
          <w:vertAlign w:val="subscript"/>
        </w:rPr>
        <w:t>21</w:t>
      </w:r>
      <w:r>
        <w:rPr>
          <w:sz w:val="24"/>
        </w:rPr>
        <w:t>).</w:t>
      </w:r>
    </w:p>
    <w:p w:rsidR="008A1CFC" w:rsidRDefault="008A1CFC" w:rsidP="008A1CFC">
      <w:pPr>
        <w:pStyle w:val="afffffff8"/>
        <w:spacing w:line="312" w:lineRule="auto"/>
        <w:rPr>
          <w:sz w:val="24"/>
        </w:rPr>
      </w:pPr>
      <w:r>
        <w:rPr>
          <w:sz w:val="24"/>
        </w:rPr>
        <w:lastRenderedPageBreak/>
        <w:t>За допомогою кластерного аналізу визначені 4 зони якісної оцінки ХФП за рівнем і</w:t>
      </w:r>
      <w:r>
        <w:rPr>
          <w:sz w:val="24"/>
        </w:rPr>
        <w:t>н</w:t>
      </w:r>
      <w:r>
        <w:rPr>
          <w:sz w:val="24"/>
        </w:rPr>
        <w:t>новаційно-інвестиційного розвитку і обґрунтовані гранично припустимі діапазони коливання інтегрального показника (І</w:t>
      </w:r>
      <w:r>
        <w:rPr>
          <w:sz w:val="24"/>
          <w:vertAlign w:val="subscript"/>
        </w:rPr>
        <w:t>ІІР</w:t>
      </w:r>
      <w:r>
        <w:rPr>
          <w:sz w:val="24"/>
        </w:rPr>
        <w:t>) для ко</w:t>
      </w:r>
      <w:r>
        <w:rPr>
          <w:sz w:val="24"/>
        </w:rPr>
        <w:t>ж</w:t>
      </w:r>
      <w:r>
        <w:rPr>
          <w:sz w:val="24"/>
        </w:rPr>
        <w:t>ної зони:</w:t>
      </w:r>
    </w:p>
    <w:p w:rsidR="008A1CFC" w:rsidRDefault="008A1CFC" w:rsidP="008A1CFC">
      <w:pPr>
        <w:pStyle w:val="afffffff8"/>
        <w:tabs>
          <w:tab w:val="left" w:pos="3960"/>
        </w:tabs>
        <w:spacing w:line="312" w:lineRule="auto"/>
        <w:rPr>
          <w:sz w:val="24"/>
        </w:rPr>
      </w:pPr>
      <w:r>
        <w:rPr>
          <w:sz w:val="24"/>
        </w:rPr>
        <w:t xml:space="preserve">І зона (високий рівень ІІР) 0,50 </w:t>
      </w:r>
      <w:r>
        <w:rPr>
          <w:spacing w:val="2"/>
          <w:sz w:val="24"/>
        </w:rPr>
        <w:t>≤  І</w:t>
      </w:r>
      <w:r>
        <w:rPr>
          <w:spacing w:val="2"/>
          <w:sz w:val="24"/>
          <w:vertAlign w:val="subscript"/>
        </w:rPr>
        <w:t>ІІР</w:t>
      </w:r>
      <w:r>
        <w:rPr>
          <w:spacing w:val="2"/>
          <w:sz w:val="24"/>
        </w:rPr>
        <w:t xml:space="preserve"> ≤</w:t>
      </w:r>
      <w:r>
        <w:rPr>
          <w:sz w:val="24"/>
        </w:rPr>
        <w:t xml:space="preserve">  1;</w:t>
      </w:r>
      <w:r>
        <w:rPr>
          <w:sz w:val="24"/>
        </w:rPr>
        <w:tab/>
      </w:r>
    </w:p>
    <w:p w:rsidR="008A1CFC" w:rsidRDefault="008A1CFC" w:rsidP="008A1CFC">
      <w:pPr>
        <w:pStyle w:val="afffffff8"/>
        <w:tabs>
          <w:tab w:val="left" w:pos="3960"/>
        </w:tabs>
        <w:spacing w:line="312" w:lineRule="auto"/>
        <w:rPr>
          <w:sz w:val="24"/>
        </w:rPr>
      </w:pPr>
      <w:r>
        <w:rPr>
          <w:sz w:val="24"/>
        </w:rPr>
        <w:t xml:space="preserve">ІІ зона (задовільний рівень ІІР) 0,35 </w:t>
      </w:r>
      <w:r>
        <w:rPr>
          <w:spacing w:val="2"/>
          <w:sz w:val="24"/>
        </w:rPr>
        <w:t>≤  І</w:t>
      </w:r>
      <w:r>
        <w:rPr>
          <w:spacing w:val="2"/>
          <w:sz w:val="24"/>
          <w:vertAlign w:val="subscript"/>
        </w:rPr>
        <w:t>ІІР</w:t>
      </w:r>
      <w:r>
        <w:rPr>
          <w:spacing w:val="2"/>
          <w:sz w:val="24"/>
        </w:rPr>
        <w:t xml:space="preserve"> &lt;</w:t>
      </w:r>
      <w:r>
        <w:rPr>
          <w:sz w:val="24"/>
        </w:rPr>
        <w:t xml:space="preserve">  0,50;</w:t>
      </w:r>
      <w:r>
        <w:rPr>
          <w:sz w:val="24"/>
        </w:rPr>
        <w:tab/>
      </w:r>
    </w:p>
    <w:p w:rsidR="008A1CFC" w:rsidRDefault="008A1CFC" w:rsidP="008A1CFC">
      <w:pPr>
        <w:pStyle w:val="afffffff8"/>
        <w:tabs>
          <w:tab w:val="left" w:pos="3960"/>
        </w:tabs>
        <w:spacing w:line="312" w:lineRule="auto"/>
        <w:rPr>
          <w:sz w:val="24"/>
        </w:rPr>
      </w:pPr>
      <w:r>
        <w:rPr>
          <w:sz w:val="24"/>
        </w:rPr>
        <w:t xml:space="preserve">ІІІ зона (рівень ІІР нижчий за середній) 0,15 </w:t>
      </w:r>
      <w:r>
        <w:rPr>
          <w:spacing w:val="2"/>
          <w:sz w:val="24"/>
        </w:rPr>
        <w:t>≤  І</w:t>
      </w:r>
      <w:r>
        <w:rPr>
          <w:spacing w:val="2"/>
          <w:sz w:val="24"/>
          <w:vertAlign w:val="subscript"/>
        </w:rPr>
        <w:t>І</w:t>
      </w:r>
      <w:r>
        <w:rPr>
          <w:spacing w:val="2"/>
          <w:sz w:val="24"/>
          <w:vertAlign w:val="subscript"/>
        </w:rPr>
        <w:t>ІР</w:t>
      </w:r>
      <w:r>
        <w:rPr>
          <w:spacing w:val="2"/>
          <w:sz w:val="24"/>
        </w:rPr>
        <w:t xml:space="preserve"> &lt;</w:t>
      </w:r>
      <w:r>
        <w:rPr>
          <w:sz w:val="24"/>
        </w:rPr>
        <w:t xml:space="preserve">  0,35;</w:t>
      </w:r>
    </w:p>
    <w:p w:rsidR="008A1CFC" w:rsidRDefault="008A1CFC" w:rsidP="008A1CFC">
      <w:pPr>
        <w:pStyle w:val="afffffff8"/>
        <w:tabs>
          <w:tab w:val="left" w:pos="4500"/>
        </w:tabs>
        <w:spacing w:line="312" w:lineRule="auto"/>
        <w:rPr>
          <w:sz w:val="24"/>
        </w:rPr>
      </w:pPr>
      <w:r>
        <w:rPr>
          <w:sz w:val="24"/>
        </w:rPr>
        <w:t xml:space="preserve">ІV зона (низький рівень ІІР) </w:t>
      </w:r>
      <w:r>
        <w:rPr>
          <w:spacing w:val="2"/>
          <w:sz w:val="24"/>
        </w:rPr>
        <w:t>0 ≤  І</w:t>
      </w:r>
      <w:r>
        <w:rPr>
          <w:spacing w:val="2"/>
          <w:sz w:val="24"/>
          <w:vertAlign w:val="subscript"/>
        </w:rPr>
        <w:t>ІІР</w:t>
      </w:r>
      <w:r>
        <w:rPr>
          <w:spacing w:val="2"/>
          <w:sz w:val="24"/>
        </w:rPr>
        <w:t xml:space="preserve"> &lt;</w:t>
      </w:r>
      <w:r>
        <w:rPr>
          <w:sz w:val="24"/>
        </w:rPr>
        <w:t xml:space="preserve">  0,15.</w:t>
      </w:r>
    </w:p>
    <w:p w:rsidR="008A1CFC" w:rsidRDefault="008A1CFC" w:rsidP="008A1CFC">
      <w:pPr>
        <w:pStyle w:val="afffffff8"/>
        <w:tabs>
          <w:tab w:val="left" w:pos="360"/>
          <w:tab w:val="left" w:pos="900"/>
        </w:tabs>
        <w:spacing w:line="312" w:lineRule="auto"/>
        <w:rPr>
          <w:sz w:val="24"/>
        </w:rPr>
      </w:pPr>
      <w:r>
        <w:rPr>
          <w:sz w:val="24"/>
        </w:rPr>
        <w:t>Результати розрахунку інтегрального показника інноваційно-інвестиційного розв</w:t>
      </w:r>
      <w:r>
        <w:rPr>
          <w:sz w:val="24"/>
        </w:rPr>
        <w:t>и</w:t>
      </w:r>
      <w:r>
        <w:rPr>
          <w:sz w:val="24"/>
        </w:rPr>
        <w:t>тку по 21 ХФП наведено в табл. 3.</w:t>
      </w:r>
    </w:p>
    <w:p w:rsidR="008A1CFC" w:rsidRDefault="008A1CFC" w:rsidP="008A1CFC">
      <w:pPr>
        <w:pStyle w:val="afffffff8"/>
        <w:jc w:val="right"/>
        <w:rPr>
          <w:sz w:val="24"/>
        </w:rPr>
      </w:pPr>
      <w:r>
        <w:rPr>
          <w:sz w:val="24"/>
        </w:rPr>
        <w:t>Таблиця 3</w:t>
      </w:r>
    </w:p>
    <w:p w:rsidR="008A1CFC" w:rsidRDefault="008A1CFC" w:rsidP="008A1CFC">
      <w:pPr>
        <w:pStyle w:val="afffffff8"/>
        <w:jc w:val="center"/>
        <w:rPr>
          <w:sz w:val="24"/>
        </w:rPr>
      </w:pPr>
      <w:r>
        <w:rPr>
          <w:sz w:val="24"/>
        </w:rPr>
        <w:t>Інтегральний показник інноваційно-інвестиційного розвитку ХФП</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900"/>
        <w:gridCol w:w="540"/>
        <w:gridCol w:w="3420"/>
        <w:gridCol w:w="900"/>
      </w:tblGrid>
      <w:tr w:rsidR="008A1CFC" w:rsidTr="009573F4">
        <w:tblPrEx>
          <w:tblCellMar>
            <w:top w:w="0" w:type="dxa"/>
            <w:bottom w:w="0" w:type="dxa"/>
          </w:tblCellMar>
        </w:tblPrEx>
        <w:trPr>
          <w:cantSplit/>
          <w:trHeight w:val="243"/>
        </w:trPr>
        <w:tc>
          <w:tcPr>
            <w:tcW w:w="540" w:type="dxa"/>
            <w:tcBorders>
              <w:bottom w:val="single" w:sz="4" w:space="0" w:color="auto"/>
            </w:tcBorders>
          </w:tcPr>
          <w:p w:rsidR="008A1CFC" w:rsidRDefault="008A1CFC" w:rsidP="009573F4">
            <w:pPr>
              <w:pStyle w:val="afffffff8"/>
              <w:jc w:val="center"/>
              <w:rPr>
                <w:sz w:val="24"/>
              </w:rPr>
            </w:pPr>
            <w:r>
              <w:rPr>
                <w:sz w:val="24"/>
              </w:rPr>
              <w:t>N</w:t>
            </w:r>
          </w:p>
        </w:tc>
        <w:tc>
          <w:tcPr>
            <w:tcW w:w="3420" w:type="dxa"/>
            <w:tcBorders>
              <w:bottom w:val="single" w:sz="4" w:space="0" w:color="auto"/>
            </w:tcBorders>
          </w:tcPr>
          <w:p w:rsidR="008A1CFC" w:rsidRDefault="008A1CFC" w:rsidP="009573F4">
            <w:pPr>
              <w:pStyle w:val="afffffff8"/>
              <w:jc w:val="center"/>
              <w:rPr>
                <w:sz w:val="24"/>
              </w:rPr>
            </w:pPr>
            <w:r>
              <w:rPr>
                <w:sz w:val="24"/>
              </w:rPr>
              <w:t>Підприємство</w:t>
            </w:r>
          </w:p>
        </w:tc>
        <w:tc>
          <w:tcPr>
            <w:tcW w:w="900" w:type="dxa"/>
            <w:tcBorders>
              <w:bottom w:val="single" w:sz="4" w:space="0" w:color="auto"/>
            </w:tcBorders>
          </w:tcPr>
          <w:p w:rsidR="008A1CFC" w:rsidRDefault="008A1CFC" w:rsidP="009573F4">
            <w:pPr>
              <w:pStyle w:val="afffffff8"/>
              <w:jc w:val="center"/>
              <w:rPr>
                <w:sz w:val="24"/>
                <w:vertAlign w:val="subscript"/>
              </w:rPr>
            </w:pPr>
            <w:r>
              <w:rPr>
                <w:sz w:val="24"/>
              </w:rPr>
              <w:t>І</w:t>
            </w:r>
            <w:r>
              <w:rPr>
                <w:sz w:val="24"/>
                <w:vertAlign w:val="subscript"/>
              </w:rPr>
              <w:t>ІІР</w:t>
            </w:r>
          </w:p>
        </w:tc>
        <w:tc>
          <w:tcPr>
            <w:tcW w:w="540" w:type="dxa"/>
            <w:tcBorders>
              <w:bottom w:val="single" w:sz="4" w:space="0" w:color="auto"/>
            </w:tcBorders>
          </w:tcPr>
          <w:p w:rsidR="008A1CFC" w:rsidRDefault="008A1CFC" w:rsidP="009573F4">
            <w:pPr>
              <w:pStyle w:val="afffffff8"/>
              <w:jc w:val="center"/>
              <w:rPr>
                <w:sz w:val="24"/>
                <w:vertAlign w:val="subscript"/>
              </w:rPr>
            </w:pPr>
            <w:r>
              <w:rPr>
                <w:sz w:val="24"/>
              </w:rPr>
              <w:t>N</w:t>
            </w:r>
          </w:p>
        </w:tc>
        <w:tc>
          <w:tcPr>
            <w:tcW w:w="3420" w:type="dxa"/>
            <w:tcBorders>
              <w:bottom w:val="single" w:sz="4" w:space="0" w:color="auto"/>
            </w:tcBorders>
          </w:tcPr>
          <w:p w:rsidR="008A1CFC" w:rsidRDefault="008A1CFC" w:rsidP="009573F4">
            <w:pPr>
              <w:pStyle w:val="afffffff8"/>
              <w:jc w:val="center"/>
              <w:rPr>
                <w:sz w:val="24"/>
                <w:vertAlign w:val="subscript"/>
              </w:rPr>
            </w:pPr>
            <w:r>
              <w:rPr>
                <w:sz w:val="24"/>
              </w:rPr>
              <w:t>Підприємство</w:t>
            </w:r>
          </w:p>
        </w:tc>
        <w:tc>
          <w:tcPr>
            <w:tcW w:w="900" w:type="dxa"/>
            <w:tcBorders>
              <w:bottom w:val="single" w:sz="4" w:space="0" w:color="auto"/>
            </w:tcBorders>
          </w:tcPr>
          <w:p w:rsidR="008A1CFC" w:rsidRDefault="008A1CFC" w:rsidP="009573F4">
            <w:pPr>
              <w:pStyle w:val="afffffff8"/>
              <w:jc w:val="center"/>
              <w:rPr>
                <w:sz w:val="24"/>
              </w:rPr>
            </w:pPr>
            <w:r>
              <w:rPr>
                <w:sz w:val="24"/>
              </w:rPr>
              <w:t>І</w:t>
            </w:r>
            <w:r>
              <w:rPr>
                <w:sz w:val="24"/>
                <w:vertAlign w:val="subscript"/>
              </w:rPr>
              <w:t>ІІР</w:t>
            </w:r>
          </w:p>
        </w:tc>
      </w:tr>
      <w:tr w:rsidR="008A1CFC" w:rsidTr="009573F4">
        <w:tblPrEx>
          <w:tblCellMar>
            <w:top w:w="0" w:type="dxa"/>
            <w:bottom w:w="0" w:type="dxa"/>
          </w:tblCellMar>
        </w:tblPrEx>
        <w:trPr>
          <w:cantSplit/>
          <w:trHeight w:val="252"/>
        </w:trPr>
        <w:tc>
          <w:tcPr>
            <w:tcW w:w="540" w:type="dxa"/>
          </w:tcPr>
          <w:p w:rsidR="008A1CFC" w:rsidRDefault="008A1CFC" w:rsidP="009573F4">
            <w:pPr>
              <w:pStyle w:val="afffffff8"/>
              <w:rPr>
                <w:sz w:val="24"/>
              </w:rPr>
            </w:pPr>
            <w:r>
              <w:rPr>
                <w:sz w:val="24"/>
              </w:rPr>
              <w:t>1</w:t>
            </w:r>
          </w:p>
        </w:tc>
        <w:tc>
          <w:tcPr>
            <w:tcW w:w="3420" w:type="dxa"/>
          </w:tcPr>
          <w:p w:rsidR="008A1CFC" w:rsidRDefault="008A1CFC" w:rsidP="009573F4">
            <w:pPr>
              <w:pStyle w:val="afffffff8"/>
              <w:rPr>
                <w:sz w:val="24"/>
              </w:rPr>
            </w:pPr>
            <w:r>
              <w:rPr>
                <w:sz w:val="24"/>
              </w:rPr>
              <w:t>ЗАТ ФФ “Дарниця”</w:t>
            </w:r>
          </w:p>
        </w:tc>
        <w:tc>
          <w:tcPr>
            <w:tcW w:w="900" w:type="dxa"/>
          </w:tcPr>
          <w:p w:rsidR="008A1CFC" w:rsidRDefault="008A1CFC" w:rsidP="009573F4">
            <w:pPr>
              <w:pStyle w:val="afffffff8"/>
              <w:jc w:val="center"/>
              <w:rPr>
                <w:sz w:val="24"/>
              </w:rPr>
            </w:pPr>
            <w:r>
              <w:rPr>
                <w:sz w:val="24"/>
              </w:rPr>
              <w:t>0,6331</w:t>
            </w:r>
          </w:p>
        </w:tc>
        <w:tc>
          <w:tcPr>
            <w:tcW w:w="540" w:type="dxa"/>
          </w:tcPr>
          <w:p w:rsidR="008A1CFC" w:rsidRDefault="008A1CFC" w:rsidP="009573F4">
            <w:pPr>
              <w:pStyle w:val="afffffff8"/>
              <w:rPr>
                <w:sz w:val="24"/>
              </w:rPr>
            </w:pPr>
            <w:r>
              <w:rPr>
                <w:sz w:val="24"/>
              </w:rPr>
              <w:t>12</w:t>
            </w:r>
          </w:p>
        </w:tc>
        <w:tc>
          <w:tcPr>
            <w:tcW w:w="3420" w:type="dxa"/>
          </w:tcPr>
          <w:p w:rsidR="008A1CFC" w:rsidRDefault="008A1CFC" w:rsidP="009573F4">
            <w:pPr>
              <w:pStyle w:val="afffffff8"/>
              <w:rPr>
                <w:sz w:val="24"/>
              </w:rPr>
            </w:pPr>
            <w:r>
              <w:rPr>
                <w:sz w:val="24"/>
              </w:rPr>
              <w:t>ВАТ “Дніпрофарм”</w:t>
            </w:r>
          </w:p>
        </w:tc>
        <w:tc>
          <w:tcPr>
            <w:tcW w:w="900" w:type="dxa"/>
          </w:tcPr>
          <w:p w:rsidR="008A1CFC" w:rsidRDefault="008A1CFC" w:rsidP="009573F4">
            <w:pPr>
              <w:pStyle w:val="afffffff8"/>
              <w:jc w:val="center"/>
              <w:rPr>
                <w:sz w:val="24"/>
              </w:rPr>
            </w:pPr>
            <w:r>
              <w:rPr>
                <w:sz w:val="24"/>
              </w:rPr>
              <w:t>0,2532</w:t>
            </w:r>
          </w:p>
        </w:tc>
      </w:tr>
      <w:tr w:rsidR="008A1CFC" w:rsidTr="009573F4">
        <w:tblPrEx>
          <w:tblCellMar>
            <w:top w:w="0" w:type="dxa"/>
            <w:bottom w:w="0" w:type="dxa"/>
          </w:tblCellMar>
        </w:tblPrEx>
        <w:trPr>
          <w:cantSplit/>
          <w:trHeight w:val="252"/>
        </w:trPr>
        <w:tc>
          <w:tcPr>
            <w:tcW w:w="540" w:type="dxa"/>
          </w:tcPr>
          <w:p w:rsidR="008A1CFC" w:rsidRDefault="008A1CFC" w:rsidP="009573F4">
            <w:pPr>
              <w:pStyle w:val="afffffff8"/>
              <w:rPr>
                <w:sz w:val="24"/>
              </w:rPr>
            </w:pPr>
            <w:r>
              <w:rPr>
                <w:sz w:val="24"/>
              </w:rPr>
              <w:t>2</w:t>
            </w:r>
          </w:p>
        </w:tc>
        <w:tc>
          <w:tcPr>
            <w:tcW w:w="3420" w:type="dxa"/>
          </w:tcPr>
          <w:p w:rsidR="008A1CFC" w:rsidRDefault="008A1CFC" w:rsidP="009573F4">
            <w:pPr>
              <w:pStyle w:val="afffffff8"/>
              <w:rPr>
                <w:sz w:val="24"/>
              </w:rPr>
            </w:pPr>
            <w:r>
              <w:rPr>
                <w:sz w:val="24"/>
              </w:rPr>
              <w:t>ВАТ “Фармак”</w:t>
            </w:r>
          </w:p>
        </w:tc>
        <w:tc>
          <w:tcPr>
            <w:tcW w:w="900" w:type="dxa"/>
          </w:tcPr>
          <w:p w:rsidR="008A1CFC" w:rsidRDefault="008A1CFC" w:rsidP="009573F4">
            <w:pPr>
              <w:pStyle w:val="afffffff8"/>
              <w:jc w:val="center"/>
              <w:rPr>
                <w:sz w:val="24"/>
              </w:rPr>
            </w:pPr>
            <w:r>
              <w:rPr>
                <w:sz w:val="24"/>
              </w:rPr>
              <w:t>0,5086</w:t>
            </w:r>
          </w:p>
        </w:tc>
        <w:tc>
          <w:tcPr>
            <w:tcW w:w="540" w:type="dxa"/>
          </w:tcPr>
          <w:p w:rsidR="008A1CFC" w:rsidRDefault="008A1CFC" w:rsidP="009573F4">
            <w:pPr>
              <w:pStyle w:val="afffffff8"/>
              <w:rPr>
                <w:sz w:val="24"/>
              </w:rPr>
            </w:pPr>
            <w:r>
              <w:rPr>
                <w:sz w:val="24"/>
              </w:rPr>
              <w:t>13</w:t>
            </w:r>
          </w:p>
        </w:tc>
        <w:tc>
          <w:tcPr>
            <w:tcW w:w="3420" w:type="dxa"/>
          </w:tcPr>
          <w:p w:rsidR="008A1CFC" w:rsidRDefault="008A1CFC" w:rsidP="009573F4">
            <w:pPr>
              <w:pStyle w:val="afffffff8"/>
              <w:rPr>
                <w:sz w:val="24"/>
              </w:rPr>
            </w:pPr>
            <w:r>
              <w:rPr>
                <w:sz w:val="24"/>
              </w:rPr>
              <w:t>ВАТ “Вітаміни”</w:t>
            </w:r>
          </w:p>
        </w:tc>
        <w:tc>
          <w:tcPr>
            <w:tcW w:w="900" w:type="dxa"/>
          </w:tcPr>
          <w:p w:rsidR="008A1CFC" w:rsidRDefault="008A1CFC" w:rsidP="009573F4">
            <w:pPr>
              <w:pStyle w:val="afffffff8"/>
              <w:jc w:val="center"/>
              <w:rPr>
                <w:sz w:val="24"/>
              </w:rPr>
            </w:pPr>
            <w:r>
              <w:rPr>
                <w:sz w:val="24"/>
              </w:rPr>
              <w:t>0,2483</w:t>
            </w:r>
          </w:p>
        </w:tc>
      </w:tr>
      <w:tr w:rsidR="008A1CFC" w:rsidTr="009573F4">
        <w:tblPrEx>
          <w:tblCellMar>
            <w:top w:w="0" w:type="dxa"/>
            <w:bottom w:w="0" w:type="dxa"/>
          </w:tblCellMar>
        </w:tblPrEx>
        <w:trPr>
          <w:cantSplit/>
          <w:trHeight w:val="252"/>
        </w:trPr>
        <w:tc>
          <w:tcPr>
            <w:tcW w:w="540" w:type="dxa"/>
          </w:tcPr>
          <w:p w:rsidR="008A1CFC" w:rsidRDefault="008A1CFC" w:rsidP="009573F4">
            <w:pPr>
              <w:pStyle w:val="afffffff8"/>
              <w:rPr>
                <w:sz w:val="24"/>
              </w:rPr>
            </w:pPr>
            <w:r>
              <w:rPr>
                <w:sz w:val="24"/>
              </w:rPr>
              <w:t>3</w:t>
            </w:r>
          </w:p>
        </w:tc>
        <w:tc>
          <w:tcPr>
            <w:tcW w:w="3420" w:type="dxa"/>
          </w:tcPr>
          <w:p w:rsidR="008A1CFC" w:rsidRDefault="008A1CFC" w:rsidP="009573F4">
            <w:pPr>
              <w:pStyle w:val="afffffff8"/>
              <w:rPr>
                <w:sz w:val="24"/>
              </w:rPr>
            </w:pPr>
            <w:r>
              <w:rPr>
                <w:sz w:val="24"/>
              </w:rPr>
              <w:t>ТОВ ФК “Здоров’я”</w:t>
            </w:r>
          </w:p>
        </w:tc>
        <w:tc>
          <w:tcPr>
            <w:tcW w:w="900" w:type="dxa"/>
          </w:tcPr>
          <w:p w:rsidR="008A1CFC" w:rsidRDefault="008A1CFC" w:rsidP="009573F4">
            <w:pPr>
              <w:pStyle w:val="afffffff8"/>
              <w:jc w:val="center"/>
              <w:rPr>
                <w:sz w:val="24"/>
              </w:rPr>
            </w:pPr>
            <w:r>
              <w:rPr>
                <w:sz w:val="24"/>
              </w:rPr>
              <w:t>0,5297</w:t>
            </w:r>
          </w:p>
        </w:tc>
        <w:tc>
          <w:tcPr>
            <w:tcW w:w="540" w:type="dxa"/>
          </w:tcPr>
          <w:p w:rsidR="008A1CFC" w:rsidRDefault="008A1CFC" w:rsidP="009573F4">
            <w:pPr>
              <w:pStyle w:val="afffffff8"/>
              <w:rPr>
                <w:sz w:val="24"/>
              </w:rPr>
            </w:pPr>
            <w:r>
              <w:rPr>
                <w:sz w:val="24"/>
              </w:rPr>
              <w:t>14</w:t>
            </w:r>
          </w:p>
        </w:tc>
        <w:tc>
          <w:tcPr>
            <w:tcW w:w="3420" w:type="dxa"/>
          </w:tcPr>
          <w:p w:rsidR="008A1CFC" w:rsidRDefault="008A1CFC" w:rsidP="009573F4">
            <w:pPr>
              <w:pStyle w:val="afffffff8"/>
              <w:rPr>
                <w:sz w:val="24"/>
              </w:rPr>
            </w:pPr>
            <w:r>
              <w:rPr>
                <w:sz w:val="24"/>
              </w:rPr>
              <w:t>ВАТ ХФЗ “Червона Зі</w:t>
            </w:r>
            <w:r>
              <w:rPr>
                <w:sz w:val="24"/>
              </w:rPr>
              <w:t>р</w:t>
            </w:r>
            <w:r>
              <w:rPr>
                <w:sz w:val="24"/>
              </w:rPr>
              <w:t>ка”</w:t>
            </w:r>
          </w:p>
        </w:tc>
        <w:tc>
          <w:tcPr>
            <w:tcW w:w="900" w:type="dxa"/>
          </w:tcPr>
          <w:p w:rsidR="008A1CFC" w:rsidRDefault="008A1CFC" w:rsidP="009573F4">
            <w:pPr>
              <w:pStyle w:val="afffffff8"/>
              <w:jc w:val="center"/>
              <w:rPr>
                <w:sz w:val="24"/>
              </w:rPr>
            </w:pPr>
            <w:r>
              <w:rPr>
                <w:sz w:val="24"/>
              </w:rPr>
              <w:t>0,2418</w:t>
            </w:r>
          </w:p>
        </w:tc>
      </w:tr>
      <w:tr w:rsidR="008A1CFC" w:rsidTr="009573F4">
        <w:tblPrEx>
          <w:tblCellMar>
            <w:top w:w="0" w:type="dxa"/>
            <w:bottom w:w="0" w:type="dxa"/>
          </w:tblCellMar>
        </w:tblPrEx>
        <w:trPr>
          <w:cantSplit/>
          <w:trHeight w:val="252"/>
        </w:trPr>
        <w:tc>
          <w:tcPr>
            <w:tcW w:w="540" w:type="dxa"/>
          </w:tcPr>
          <w:p w:rsidR="008A1CFC" w:rsidRDefault="008A1CFC" w:rsidP="009573F4">
            <w:pPr>
              <w:pStyle w:val="afffffff8"/>
              <w:rPr>
                <w:sz w:val="24"/>
              </w:rPr>
            </w:pPr>
            <w:r>
              <w:rPr>
                <w:sz w:val="24"/>
              </w:rPr>
              <w:t>4</w:t>
            </w:r>
          </w:p>
        </w:tc>
        <w:tc>
          <w:tcPr>
            <w:tcW w:w="3420" w:type="dxa"/>
          </w:tcPr>
          <w:p w:rsidR="008A1CFC" w:rsidRDefault="008A1CFC" w:rsidP="009573F4">
            <w:pPr>
              <w:pStyle w:val="afffffff8"/>
              <w:rPr>
                <w:sz w:val="24"/>
              </w:rPr>
            </w:pPr>
            <w:r>
              <w:rPr>
                <w:sz w:val="24"/>
              </w:rPr>
              <w:t>ЗАТ “Борщагівський ХФЗ”</w:t>
            </w:r>
          </w:p>
        </w:tc>
        <w:tc>
          <w:tcPr>
            <w:tcW w:w="900" w:type="dxa"/>
          </w:tcPr>
          <w:p w:rsidR="008A1CFC" w:rsidRDefault="008A1CFC" w:rsidP="009573F4">
            <w:pPr>
              <w:pStyle w:val="afffffff8"/>
              <w:jc w:val="center"/>
              <w:rPr>
                <w:sz w:val="24"/>
              </w:rPr>
            </w:pPr>
            <w:r>
              <w:rPr>
                <w:sz w:val="24"/>
              </w:rPr>
              <w:t>0,5911</w:t>
            </w:r>
          </w:p>
        </w:tc>
        <w:tc>
          <w:tcPr>
            <w:tcW w:w="540" w:type="dxa"/>
          </w:tcPr>
          <w:p w:rsidR="008A1CFC" w:rsidRDefault="008A1CFC" w:rsidP="009573F4">
            <w:pPr>
              <w:pStyle w:val="afffffff8"/>
              <w:rPr>
                <w:sz w:val="24"/>
              </w:rPr>
            </w:pPr>
            <w:r>
              <w:rPr>
                <w:sz w:val="24"/>
              </w:rPr>
              <w:t>15</w:t>
            </w:r>
          </w:p>
        </w:tc>
        <w:tc>
          <w:tcPr>
            <w:tcW w:w="3420" w:type="dxa"/>
          </w:tcPr>
          <w:p w:rsidR="008A1CFC" w:rsidRDefault="008A1CFC" w:rsidP="009573F4">
            <w:pPr>
              <w:pStyle w:val="afffffff8"/>
              <w:rPr>
                <w:sz w:val="24"/>
              </w:rPr>
            </w:pPr>
            <w:r>
              <w:rPr>
                <w:sz w:val="24"/>
              </w:rPr>
              <w:t>ВАТ “Монфарм”</w:t>
            </w:r>
          </w:p>
        </w:tc>
        <w:tc>
          <w:tcPr>
            <w:tcW w:w="900" w:type="dxa"/>
          </w:tcPr>
          <w:p w:rsidR="008A1CFC" w:rsidRDefault="008A1CFC" w:rsidP="009573F4">
            <w:pPr>
              <w:pStyle w:val="afffffff8"/>
              <w:jc w:val="center"/>
              <w:rPr>
                <w:sz w:val="24"/>
              </w:rPr>
            </w:pPr>
            <w:r>
              <w:rPr>
                <w:sz w:val="24"/>
              </w:rPr>
              <w:t>0,2442</w:t>
            </w:r>
          </w:p>
        </w:tc>
      </w:tr>
      <w:tr w:rsidR="008A1CFC" w:rsidTr="009573F4">
        <w:tblPrEx>
          <w:tblCellMar>
            <w:top w:w="0" w:type="dxa"/>
            <w:bottom w:w="0" w:type="dxa"/>
          </w:tblCellMar>
        </w:tblPrEx>
        <w:trPr>
          <w:cantSplit/>
          <w:trHeight w:val="208"/>
        </w:trPr>
        <w:tc>
          <w:tcPr>
            <w:tcW w:w="540" w:type="dxa"/>
          </w:tcPr>
          <w:p w:rsidR="008A1CFC" w:rsidRDefault="008A1CFC" w:rsidP="009573F4">
            <w:pPr>
              <w:pStyle w:val="afffffff8"/>
              <w:rPr>
                <w:sz w:val="24"/>
              </w:rPr>
            </w:pPr>
            <w:r>
              <w:rPr>
                <w:sz w:val="24"/>
              </w:rPr>
              <w:t>5</w:t>
            </w:r>
          </w:p>
        </w:tc>
        <w:tc>
          <w:tcPr>
            <w:tcW w:w="3420" w:type="dxa"/>
          </w:tcPr>
          <w:p w:rsidR="008A1CFC" w:rsidRDefault="008A1CFC" w:rsidP="009573F4">
            <w:pPr>
              <w:pStyle w:val="afffffff8"/>
              <w:rPr>
                <w:sz w:val="24"/>
              </w:rPr>
            </w:pPr>
            <w:r>
              <w:rPr>
                <w:sz w:val="24"/>
              </w:rPr>
              <w:t>ВАТ “Київмедпрепарат”</w:t>
            </w:r>
          </w:p>
        </w:tc>
        <w:tc>
          <w:tcPr>
            <w:tcW w:w="900" w:type="dxa"/>
          </w:tcPr>
          <w:p w:rsidR="008A1CFC" w:rsidRDefault="008A1CFC" w:rsidP="009573F4">
            <w:pPr>
              <w:pStyle w:val="afffffff8"/>
              <w:jc w:val="center"/>
              <w:rPr>
                <w:sz w:val="24"/>
              </w:rPr>
            </w:pPr>
            <w:r>
              <w:rPr>
                <w:sz w:val="24"/>
              </w:rPr>
              <w:t>0,5073</w:t>
            </w:r>
          </w:p>
        </w:tc>
        <w:tc>
          <w:tcPr>
            <w:tcW w:w="540" w:type="dxa"/>
          </w:tcPr>
          <w:p w:rsidR="008A1CFC" w:rsidRDefault="008A1CFC" w:rsidP="009573F4">
            <w:pPr>
              <w:pStyle w:val="afffffff8"/>
              <w:rPr>
                <w:sz w:val="24"/>
              </w:rPr>
            </w:pPr>
            <w:r>
              <w:rPr>
                <w:sz w:val="24"/>
              </w:rPr>
              <w:t>16</w:t>
            </w:r>
          </w:p>
        </w:tc>
        <w:tc>
          <w:tcPr>
            <w:tcW w:w="3420" w:type="dxa"/>
          </w:tcPr>
          <w:p w:rsidR="008A1CFC" w:rsidRDefault="008A1CFC" w:rsidP="009573F4">
            <w:pPr>
              <w:pStyle w:val="afffffff8"/>
              <w:rPr>
                <w:spacing w:val="-6"/>
                <w:sz w:val="24"/>
              </w:rPr>
            </w:pPr>
            <w:r>
              <w:rPr>
                <w:spacing w:val="-10"/>
                <w:sz w:val="24"/>
              </w:rPr>
              <w:t>КДПВБП “Бі</w:t>
            </w:r>
            <w:r>
              <w:rPr>
                <w:spacing w:val="-10"/>
                <w:sz w:val="24"/>
              </w:rPr>
              <w:t>о</w:t>
            </w:r>
            <w:r>
              <w:rPr>
                <w:spacing w:val="-10"/>
                <w:sz w:val="24"/>
              </w:rPr>
              <w:t>фарма”</w:t>
            </w:r>
          </w:p>
        </w:tc>
        <w:tc>
          <w:tcPr>
            <w:tcW w:w="900" w:type="dxa"/>
          </w:tcPr>
          <w:p w:rsidR="008A1CFC" w:rsidRDefault="008A1CFC" w:rsidP="009573F4">
            <w:pPr>
              <w:pStyle w:val="afffffff8"/>
              <w:jc w:val="center"/>
              <w:rPr>
                <w:sz w:val="24"/>
              </w:rPr>
            </w:pPr>
            <w:r>
              <w:rPr>
                <w:sz w:val="24"/>
              </w:rPr>
              <w:t>0,2056</w:t>
            </w:r>
          </w:p>
        </w:tc>
      </w:tr>
      <w:tr w:rsidR="008A1CFC" w:rsidTr="009573F4">
        <w:tblPrEx>
          <w:tblCellMar>
            <w:top w:w="0" w:type="dxa"/>
            <w:bottom w:w="0" w:type="dxa"/>
          </w:tblCellMar>
        </w:tblPrEx>
        <w:trPr>
          <w:cantSplit/>
          <w:trHeight w:val="107"/>
        </w:trPr>
        <w:tc>
          <w:tcPr>
            <w:tcW w:w="540" w:type="dxa"/>
          </w:tcPr>
          <w:p w:rsidR="008A1CFC" w:rsidRDefault="008A1CFC" w:rsidP="009573F4">
            <w:pPr>
              <w:pStyle w:val="afffffff8"/>
              <w:rPr>
                <w:sz w:val="24"/>
              </w:rPr>
            </w:pPr>
            <w:r>
              <w:rPr>
                <w:sz w:val="24"/>
              </w:rPr>
              <w:t>6</w:t>
            </w:r>
          </w:p>
        </w:tc>
        <w:tc>
          <w:tcPr>
            <w:tcW w:w="3420" w:type="dxa"/>
          </w:tcPr>
          <w:p w:rsidR="008A1CFC" w:rsidRDefault="008A1CFC" w:rsidP="009573F4">
            <w:pPr>
              <w:pStyle w:val="afffffff8"/>
              <w:rPr>
                <w:sz w:val="24"/>
              </w:rPr>
            </w:pPr>
            <w:r>
              <w:rPr>
                <w:sz w:val="24"/>
              </w:rPr>
              <w:t>ВАТ “Галичфарм”</w:t>
            </w:r>
          </w:p>
        </w:tc>
        <w:tc>
          <w:tcPr>
            <w:tcW w:w="900" w:type="dxa"/>
          </w:tcPr>
          <w:p w:rsidR="008A1CFC" w:rsidRDefault="008A1CFC" w:rsidP="009573F4">
            <w:pPr>
              <w:pStyle w:val="afffffff8"/>
              <w:jc w:val="center"/>
              <w:rPr>
                <w:sz w:val="24"/>
              </w:rPr>
            </w:pPr>
            <w:r>
              <w:rPr>
                <w:sz w:val="24"/>
              </w:rPr>
              <w:t>0,3935</w:t>
            </w:r>
          </w:p>
        </w:tc>
        <w:tc>
          <w:tcPr>
            <w:tcW w:w="540" w:type="dxa"/>
          </w:tcPr>
          <w:p w:rsidR="008A1CFC" w:rsidRDefault="008A1CFC" w:rsidP="009573F4">
            <w:pPr>
              <w:pStyle w:val="afffffff8"/>
              <w:rPr>
                <w:sz w:val="24"/>
              </w:rPr>
            </w:pPr>
            <w:r>
              <w:rPr>
                <w:sz w:val="24"/>
              </w:rPr>
              <w:t>17</w:t>
            </w:r>
          </w:p>
        </w:tc>
        <w:tc>
          <w:tcPr>
            <w:tcW w:w="3420" w:type="dxa"/>
          </w:tcPr>
          <w:p w:rsidR="008A1CFC" w:rsidRDefault="008A1CFC" w:rsidP="009573F4">
            <w:pPr>
              <w:pStyle w:val="afffffff8"/>
              <w:rPr>
                <w:sz w:val="24"/>
              </w:rPr>
            </w:pPr>
            <w:r>
              <w:rPr>
                <w:sz w:val="24"/>
              </w:rPr>
              <w:t>ДП “Львівлікпреп</w:t>
            </w:r>
            <w:r>
              <w:rPr>
                <w:sz w:val="24"/>
              </w:rPr>
              <w:t>а</w:t>
            </w:r>
            <w:r>
              <w:rPr>
                <w:sz w:val="24"/>
              </w:rPr>
              <w:t>рати”</w:t>
            </w:r>
          </w:p>
        </w:tc>
        <w:tc>
          <w:tcPr>
            <w:tcW w:w="900" w:type="dxa"/>
          </w:tcPr>
          <w:p w:rsidR="008A1CFC" w:rsidRDefault="008A1CFC" w:rsidP="009573F4">
            <w:pPr>
              <w:pStyle w:val="afffffff8"/>
              <w:jc w:val="center"/>
              <w:rPr>
                <w:sz w:val="24"/>
              </w:rPr>
            </w:pPr>
            <w:r>
              <w:rPr>
                <w:sz w:val="24"/>
              </w:rPr>
              <w:t>0,2028</w:t>
            </w:r>
          </w:p>
        </w:tc>
      </w:tr>
      <w:tr w:rsidR="008A1CFC" w:rsidTr="009573F4">
        <w:tblPrEx>
          <w:tblCellMar>
            <w:top w:w="0" w:type="dxa"/>
            <w:bottom w:w="0" w:type="dxa"/>
          </w:tblCellMar>
        </w:tblPrEx>
        <w:trPr>
          <w:cantSplit/>
          <w:trHeight w:val="198"/>
        </w:trPr>
        <w:tc>
          <w:tcPr>
            <w:tcW w:w="540" w:type="dxa"/>
          </w:tcPr>
          <w:p w:rsidR="008A1CFC" w:rsidRDefault="008A1CFC" w:rsidP="009573F4">
            <w:pPr>
              <w:pStyle w:val="afffffff8"/>
              <w:rPr>
                <w:sz w:val="24"/>
              </w:rPr>
            </w:pPr>
            <w:r>
              <w:rPr>
                <w:sz w:val="24"/>
              </w:rPr>
              <w:t>7</w:t>
            </w:r>
          </w:p>
        </w:tc>
        <w:tc>
          <w:tcPr>
            <w:tcW w:w="3420" w:type="dxa"/>
          </w:tcPr>
          <w:p w:rsidR="008A1CFC" w:rsidRDefault="008A1CFC" w:rsidP="009573F4">
            <w:pPr>
              <w:pStyle w:val="afffffff8"/>
              <w:rPr>
                <w:sz w:val="24"/>
              </w:rPr>
            </w:pPr>
            <w:r>
              <w:rPr>
                <w:sz w:val="24"/>
              </w:rPr>
              <w:t>ДП “ДЗ ДНЦЛЗ”</w:t>
            </w:r>
          </w:p>
        </w:tc>
        <w:tc>
          <w:tcPr>
            <w:tcW w:w="900" w:type="dxa"/>
          </w:tcPr>
          <w:p w:rsidR="008A1CFC" w:rsidRDefault="008A1CFC" w:rsidP="009573F4">
            <w:pPr>
              <w:pStyle w:val="afffffff8"/>
              <w:jc w:val="center"/>
              <w:rPr>
                <w:sz w:val="24"/>
              </w:rPr>
            </w:pPr>
            <w:r>
              <w:rPr>
                <w:sz w:val="24"/>
              </w:rPr>
              <w:t>0,5033</w:t>
            </w:r>
          </w:p>
        </w:tc>
        <w:tc>
          <w:tcPr>
            <w:tcW w:w="540" w:type="dxa"/>
          </w:tcPr>
          <w:p w:rsidR="008A1CFC" w:rsidRDefault="008A1CFC" w:rsidP="009573F4">
            <w:pPr>
              <w:pStyle w:val="afffffff8"/>
              <w:rPr>
                <w:sz w:val="24"/>
              </w:rPr>
            </w:pPr>
            <w:r>
              <w:rPr>
                <w:sz w:val="24"/>
              </w:rPr>
              <w:t>18</w:t>
            </w:r>
          </w:p>
        </w:tc>
        <w:tc>
          <w:tcPr>
            <w:tcW w:w="3420" w:type="dxa"/>
          </w:tcPr>
          <w:p w:rsidR="008A1CFC" w:rsidRDefault="008A1CFC" w:rsidP="009573F4">
            <w:pPr>
              <w:pStyle w:val="afffffff8"/>
              <w:rPr>
                <w:spacing w:val="-12"/>
                <w:sz w:val="24"/>
              </w:rPr>
            </w:pPr>
            <w:r>
              <w:rPr>
                <w:spacing w:val="-12"/>
                <w:sz w:val="24"/>
              </w:rPr>
              <w:t>ЗАТ “Київський вітамінний з</w:t>
            </w:r>
            <w:r>
              <w:rPr>
                <w:spacing w:val="-12"/>
                <w:sz w:val="24"/>
              </w:rPr>
              <w:t>а</w:t>
            </w:r>
            <w:r>
              <w:rPr>
                <w:spacing w:val="-12"/>
                <w:sz w:val="24"/>
              </w:rPr>
              <w:t>вод”</w:t>
            </w:r>
          </w:p>
        </w:tc>
        <w:tc>
          <w:tcPr>
            <w:tcW w:w="900" w:type="dxa"/>
          </w:tcPr>
          <w:p w:rsidR="008A1CFC" w:rsidRDefault="008A1CFC" w:rsidP="009573F4">
            <w:pPr>
              <w:pStyle w:val="afffffff8"/>
              <w:jc w:val="center"/>
              <w:rPr>
                <w:sz w:val="24"/>
              </w:rPr>
            </w:pPr>
            <w:r>
              <w:rPr>
                <w:sz w:val="24"/>
              </w:rPr>
              <w:t>0,2556</w:t>
            </w:r>
          </w:p>
        </w:tc>
      </w:tr>
      <w:tr w:rsidR="008A1CFC" w:rsidTr="009573F4">
        <w:tblPrEx>
          <w:tblCellMar>
            <w:top w:w="0" w:type="dxa"/>
            <w:bottom w:w="0" w:type="dxa"/>
          </w:tblCellMar>
        </w:tblPrEx>
        <w:trPr>
          <w:cantSplit/>
          <w:trHeight w:val="70"/>
        </w:trPr>
        <w:tc>
          <w:tcPr>
            <w:tcW w:w="540" w:type="dxa"/>
          </w:tcPr>
          <w:p w:rsidR="008A1CFC" w:rsidRDefault="008A1CFC" w:rsidP="009573F4">
            <w:pPr>
              <w:pStyle w:val="afffffff8"/>
              <w:rPr>
                <w:sz w:val="24"/>
              </w:rPr>
            </w:pPr>
            <w:r>
              <w:rPr>
                <w:sz w:val="24"/>
              </w:rPr>
              <w:t>8</w:t>
            </w:r>
          </w:p>
        </w:tc>
        <w:tc>
          <w:tcPr>
            <w:tcW w:w="3420" w:type="dxa"/>
          </w:tcPr>
          <w:p w:rsidR="008A1CFC" w:rsidRDefault="008A1CFC" w:rsidP="009573F4">
            <w:pPr>
              <w:pStyle w:val="afffffff8"/>
              <w:rPr>
                <w:sz w:val="24"/>
              </w:rPr>
            </w:pPr>
            <w:r>
              <w:rPr>
                <w:sz w:val="24"/>
              </w:rPr>
              <w:t>ЗАТ “Біолік”</w:t>
            </w:r>
          </w:p>
        </w:tc>
        <w:tc>
          <w:tcPr>
            <w:tcW w:w="900" w:type="dxa"/>
          </w:tcPr>
          <w:p w:rsidR="008A1CFC" w:rsidRDefault="008A1CFC" w:rsidP="009573F4">
            <w:pPr>
              <w:pStyle w:val="afffffff8"/>
              <w:jc w:val="center"/>
              <w:rPr>
                <w:sz w:val="24"/>
              </w:rPr>
            </w:pPr>
            <w:r>
              <w:rPr>
                <w:sz w:val="24"/>
              </w:rPr>
              <w:t>0,3898</w:t>
            </w:r>
          </w:p>
        </w:tc>
        <w:tc>
          <w:tcPr>
            <w:tcW w:w="540" w:type="dxa"/>
          </w:tcPr>
          <w:p w:rsidR="008A1CFC" w:rsidRDefault="008A1CFC" w:rsidP="009573F4">
            <w:pPr>
              <w:pStyle w:val="afffffff8"/>
              <w:rPr>
                <w:sz w:val="24"/>
              </w:rPr>
            </w:pPr>
            <w:r>
              <w:rPr>
                <w:sz w:val="24"/>
              </w:rPr>
              <w:t>19</w:t>
            </w:r>
          </w:p>
        </w:tc>
        <w:tc>
          <w:tcPr>
            <w:tcW w:w="3420" w:type="dxa"/>
          </w:tcPr>
          <w:p w:rsidR="008A1CFC" w:rsidRDefault="008A1CFC" w:rsidP="009573F4">
            <w:pPr>
              <w:pStyle w:val="afffffff8"/>
              <w:rPr>
                <w:sz w:val="24"/>
              </w:rPr>
            </w:pPr>
            <w:r>
              <w:rPr>
                <w:sz w:val="24"/>
              </w:rPr>
              <w:t>ХД ФП “Здоров’я нар</w:t>
            </w:r>
            <w:r>
              <w:rPr>
                <w:sz w:val="24"/>
              </w:rPr>
              <w:t>о</w:t>
            </w:r>
            <w:r>
              <w:rPr>
                <w:sz w:val="24"/>
              </w:rPr>
              <w:t>ду”</w:t>
            </w:r>
          </w:p>
        </w:tc>
        <w:tc>
          <w:tcPr>
            <w:tcW w:w="900" w:type="dxa"/>
          </w:tcPr>
          <w:p w:rsidR="008A1CFC" w:rsidRDefault="008A1CFC" w:rsidP="009573F4">
            <w:pPr>
              <w:pStyle w:val="afffffff8"/>
              <w:jc w:val="center"/>
              <w:rPr>
                <w:sz w:val="24"/>
              </w:rPr>
            </w:pPr>
            <w:r>
              <w:rPr>
                <w:sz w:val="24"/>
              </w:rPr>
              <w:t>0,3205</w:t>
            </w:r>
          </w:p>
        </w:tc>
      </w:tr>
      <w:tr w:rsidR="008A1CFC" w:rsidTr="009573F4">
        <w:tblPrEx>
          <w:tblCellMar>
            <w:top w:w="0" w:type="dxa"/>
            <w:bottom w:w="0" w:type="dxa"/>
          </w:tblCellMar>
        </w:tblPrEx>
        <w:trPr>
          <w:cantSplit/>
          <w:trHeight w:val="140"/>
        </w:trPr>
        <w:tc>
          <w:tcPr>
            <w:tcW w:w="540" w:type="dxa"/>
          </w:tcPr>
          <w:p w:rsidR="008A1CFC" w:rsidRDefault="008A1CFC" w:rsidP="009573F4">
            <w:pPr>
              <w:pStyle w:val="afffffff8"/>
              <w:rPr>
                <w:sz w:val="24"/>
              </w:rPr>
            </w:pPr>
            <w:r>
              <w:rPr>
                <w:sz w:val="24"/>
              </w:rPr>
              <w:t>9</w:t>
            </w:r>
          </w:p>
        </w:tc>
        <w:tc>
          <w:tcPr>
            <w:tcW w:w="3420" w:type="dxa"/>
          </w:tcPr>
          <w:p w:rsidR="008A1CFC" w:rsidRDefault="008A1CFC" w:rsidP="009573F4">
            <w:pPr>
              <w:pStyle w:val="afffffff8"/>
              <w:rPr>
                <w:sz w:val="24"/>
              </w:rPr>
            </w:pPr>
            <w:r>
              <w:rPr>
                <w:sz w:val="24"/>
              </w:rPr>
              <w:t>ВАТ “Луганський ХФЗ”</w:t>
            </w:r>
          </w:p>
        </w:tc>
        <w:tc>
          <w:tcPr>
            <w:tcW w:w="900" w:type="dxa"/>
          </w:tcPr>
          <w:p w:rsidR="008A1CFC" w:rsidRDefault="008A1CFC" w:rsidP="009573F4">
            <w:pPr>
              <w:pStyle w:val="afffffff8"/>
              <w:jc w:val="center"/>
              <w:rPr>
                <w:sz w:val="24"/>
              </w:rPr>
            </w:pPr>
            <w:r>
              <w:rPr>
                <w:sz w:val="24"/>
              </w:rPr>
              <w:t>0,3881</w:t>
            </w:r>
          </w:p>
        </w:tc>
        <w:tc>
          <w:tcPr>
            <w:tcW w:w="540" w:type="dxa"/>
          </w:tcPr>
          <w:p w:rsidR="008A1CFC" w:rsidRDefault="008A1CFC" w:rsidP="009573F4">
            <w:pPr>
              <w:pStyle w:val="afffffff8"/>
              <w:rPr>
                <w:sz w:val="24"/>
              </w:rPr>
            </w:pPr>
            <w:r>
              <w:rPr>
                <w:sz w:val="24"/>
              </w:rPr>
              <w:t>20</w:t>
            </w:r>
          </w:p>
        </w:tc>
        <w:tc>
          <w:tcPr>
            <w:tcW w:w="3420" w:type="dxa"/>
          </w:tcPr>
          <w:p w:rsidR="008A1CFC" w:rsidRDefault="008A1CFC" w:rsidP="009573F4">
            <w:pPr>
              <w:pStyle w:val="afffffff8"/>
              <w:rPr>
                <w:spacing w:val="-4"/>
                <w:sz w:val="24"/>
              </w:rPr>
            </w:pPr>
            <w:r>
              <w:rPr>
                <w:spacing w:val="-4"/>
                <w:sz w:val="24"/>
              </w:rPr>
              <w:t>Межиріцький вітамінний з</w:t>
            </w:r>
            <w:r>
              <w:rPr>
                <w:spacing w:val="-4"/>
                <w:sz w:val="24"/>
              </w:rPr>
              <w:t>а</w:t>
            </w:r>
            <w:r>
              <w:rPr>
                <w:spacing w:val="-4"/>
                <w:sz w:val="24"/>
              </w:rPr>
              <w:t>вод</w:t>
            </w:r>
          </w:p>
        </w:tc>
        <w:tc>
          <w:tcPr>
            <w:tcW w:w="900" w:type="dxa"/>
          </w:tcPr>
          <w:p w:rsidR="008A1CFC" w:rsidRDefault="008A1CFC" w:rsidP="009573F4">
            <w:pPr>
              <w:pStyle w:val="afffffff8"/>
              <w:jc w:val="center"/>
              <w:rPr>
                <w:sz w:val="24"/>
              </w:rPr>
            </w:pPr>
            <w:r>
              <w:rPr>
                <w:sz w:val="24"/>
              </w:rPr>
              <w:t>0,0671</w:t>
            </w:r>
          </w:p>
        </w:tc>
      </w:tr>
      <w:tr w:rsidR="008A1CFC" w:rsidTr="009573F4">
        <w:tblPrEx>
          <w:tblCellMar>
            <w:top w:w="0" w:type="dxa"/>
            <w:bottom w:w="0" w:type="dxa"/>
          </w:tblCellMar>
        </w:tblPrEx>
        <w:trPr>
          <w:cantSplit/>
          <w:trHeight w:val="285"/>
        </w:trPr>
        <w:tc>
          <w:tcPr>
            <w:tcW w:w="540" w:type="dxa"/>
          </w:tcPr>
          <w:p w:rsidR="008A1CFC" w:rsidRDefault="008A1CFC" w:rsidP="009573F4">
            <w:pPr>
              <w:pStyle w:val="afffffff8"/>
              <w:rPr>
                <w:sz w:val="24"/>
              </w:rPr>
            </w:pPr>
            <w:r>
              <w:rPr>
                <w:sz w:val="24"/>
              </w:rPr>
              <w:t>10</w:t>
            </w:r>
          </w:p>
        </w:tc>
        <w:tc>
          <w:tcPr>
            <w:tcW w:w="3420" w:type="dxa"/>
          </w:tcPr>
          <w:p w:rsidR="008A1CFC" w:rsidRDefault="008A1CFC" w:rsidP="009573F4">
            <w:pPr>
              <w:pStyle w:val="afffffff8"/>
              <w:rPr>
                <w:sz w:val="24"/>
              </w:rPr>
            </w:pPr>
            <w:r>
              <w:rPr>
                <w:sz w:val="24"/>
              </w:rPr>
              <w:t>ВАТ “Лубнифарм”</w:t>
            </w:r>
          </w:p>
        </w:tc>
        <w:tc>
          <w:tcPr>
            <w:tcW w:w="900" w:type="dxa"/>
          </w:tcPr>
          <w:p w:rsidR="008A1CFC" w:rsidRDefault="008A1CFC" w:rsidP="009573F4">
            <w:pPr>
              <w:pStyle w:val="afffffff8"/>
              <w:jc w:val="center"/>
              <w:rPr>
                <w:sz w:val="24"/>
              </w:rPr>
            </w:pPr>
            <w:r>
              <w:rPr>
                <w:sz w:val="24"/>
              </w:rPr>
              <w:t>0,1798</w:t>
            </w:r>
          </w:p>
        </w:tc>
        <w:tc>
          <w:tcPr>
            <w:tcW w:w="540" w:type="dxa"/>
          </w:tcPr>
          <w:p w:rsidR="008A1CFC" w:rsidRDefault="008A1CFC" w:rsidP="009573F4">
            <w:pPr>
              <w:pStyle w:val="afffffff8"/>
              <w:rPr>
                <w:sz w:val="24"/>
              </w:rPr>
            </w:pPr>
            <w:r>
              <w:rPr>
                <w:sz w:val="24"/>
              </w:rPr>
              <w:t>21</w:t>
            </w:r>
          </w:p>
        </w:tc>
        <w:tc>
          <w:tcPr>
            <w:tcW w:w="3420" w:type="dxa"/>
          </w:tcPr>
          <w:p w:rsidR="008A1CFC" w:rsidRDefault="008A1CFC" w:rsidP="009573F4">
            <w:pPr>
              <w:pStyle w:val="afffffff8"/>
              <w:rPr>
                <w:spacing w:val="-4"/>
                <w:sz w:val="24"/>
              </w:rPr>
            </w:pPr>
            <w:r>
              <w:rPr>
                <w:spacing w:val="-4"/>
                <w:sz w:val="24"/>
              </w:rPr>
              <w:t>Одеська фабрика бакпрепар</w:t>
            </w:r>
            <w:r>
              <w:rPr>
                <w:spacing w:val="-4"/>
                <w:sz w:val="24"/>
              </w:rPr>
              <w:t>а</w:t>
            </w:r>
            <w:r>
              <w:rPr>
                <w:spacing w:val="-4"/>
                <w:sz w:val="24"/>
              </w:rPr>
              <w:t>тів</w:t>
            </w:r>
          </w:p>
        </w:tc>
        <w:tc>
          <w:tcPr>
            <w:tcW w:w="900" w:type="dxa"/>
          </w:tcPr>
          <w:p w:rsidR="008A1CFC" w:rsidRDefault="008A1CFC" w:rsidP="009573F4">
            <w:pPr>
              <w:pStyle w:val="afffffff8"/>
              <w:jc w:val="center"/>
              <w:rPr>
                <w:sz w:val="24"/>
              </w:rPr>
            </w:pPr>
            <w:r>
              <w:rPr>
                <w:sz w:val="24"/>
              </w:rPr>
              <w:t>0,0502</w:t>
            </w:r>
          </w:p>
        </w:tc>
      </w:tr>
      <w:tr w:rsidR="008A1CFC" w:rsidTr="009573F4">
        <w:tblPrEx>
          <w:tblCellMar>
            <w:top w:w="0" w:type="dxa"/>
            <w:bottom w:w="0" w:type="dxa"/>
          </w:tblCellMar>
        </w:tblPrEx>
        <w:trPr>
          <w:cantSplit/>
          <w:trHeight w:val="70"/>
        </w:trPr>
        <w:tc>
          <w:tcPr>
            <w:tcW w:w="540" w:type="dxa"/>
          </w:tcPr>
          <w:p w:rsidR="008A1CFC" w:rsidRDefault="008A1CFC" w:rsidP="009573F4">
            <w:pPr>
              <w:pStyle w:val="afffffff8"/>
              <w:rPr>
                <w:sz w:val="24"/>
              </w:rPr>
            </w:pPr>
            <w:r>
              <w:rPr>
                <w:sz w:val="24"/>
              </w:rPr>
              <w:t>11</w:t>
            </w:r>
          </w:p>
        </w:tc>
        <w:tc>
          <w:tcPr>
            <w:tcW w:w="3420" w:type="dxa"/>
          </w:tcPr>
          <w:p w:rsidR="008A1CFC" w:rsidRDefault="008A1CFC" w:rsidP="009573F4">
            <w:pPr>
              <w:pStyle w:val="afffffff8"/>
              <w:rPr>
                <w:sz w:val="24"/>
              </w:rPr>
            </w:pPr>
            <w:r>
              <w:rPr>
                <w:sz w:val="24"/>
              </w:rPr>
              <w:t>ОПХРІ “Біостимул</w:t>
            </w:r>
            <w:r>
              <w:rPr>
                <w:sz w:val="24"/>
              </w:rPr>
              <w:t>я</w:t>
            </w:r>
            <w:r>
              <w:rPr>
                <w:sz w:val="24"/>
              </w:rPr>
              <w:t>тор”</w:t>
            </w:r>
          </w:p>
        </w:tc>
        <w:tc>
          <w:tcPr>
            <w:tcW w:w="900" w:type="dxa"/>
          </w:tcPr>
          <w:p w:rsidR="008A1CFC" w:rsidRDefault="008A1CFC" w:rsidP="009573F4">
            <w:pPr>
              <w:pStyle w:val="afffffff8"/>
              <w:jc w:val="center"/>
              <w:rPr>
                <w:sz w:val="24"/>
              </w:rPr>
            </w:pPr>
            <w:r>
              <w:rPr>
                <w:sz w:val="24"/>
              </w:rPr>
              <w:t>0,1995</w:t>
            </w:r>
          </w:p>
        </w:tc>
        <w:tc>
          <w:tcPr>
            <w:tcW w:w="540" w:type="dxa"/>
          </w:tcPr>
          <w:p w:rsidR="008A1CFC" w:rsidRDefault="008A1CFC" w:rsidP="009573F4">
            <w:pPr>
              <w:pStyle w:val="afffffff8"/>
              <w:rPr>
                <w:sz w:val="24"/>
              </w:rPr>
            </w:pPr>
          </w:p>
        </w:tc>
        <w:tc>
          <w:tcPr>
            <w:tcW w:w="3420" w:type="dxa"/>
          </w:tcPr>
          <w:p w:rsidR="008A1CFC" w:rsidRDefault="008A1CFC" w:rsidP="009573F4">
            <w:pPr>
              <w:pStyle w:val="afffffff8"/>
              <w:rPr>
                <w:sz w:val="24"/>
              </w:rPr>
            </w:pPr>
          </w:p>
        </w:tc>
        <w:tc>
          <w:tcPr>
            <w:tcW w:w="900" w:type="dxa"/>
          </w:tcPr>
          <w:p w:rsidR="008A1CFC" w:rsidRDefault="008A1CFC" w:rsidP="009573F4">
            <w:pPr>
              <w:pStyle w:val="afffffff8"/>
              <w:jc w:val="center"/>
              <w:rPr>
                <w:sz w:val="24"/>
              </w:rPr>
            </w:pPr>
          </w:p>
        </w:tc>
      </w:tr>
    </w:tbl>
    <w:p w:rsidR="008A1CFC" w:rsidRDefault="008A1CFC" w:rsidP="008A1CFC">
      <w:pPr>
        <w:pStyle w:val="37"/>
        <w:spacing w:line="240" w:lineRule="auto"/>
        <w:ind w:firstLine="851"/>
        <w:jc w:val="right"/>
      </w:pPr>
    </w:p>
    <w:p w:rsidR="008A1CFC" w:rsidRDefault="008A1CFC" w:rsidP="008A1CFC">
      <w:pPr>
        <w:pStyle w:val="37"/>
      </w:pPr>
      <w:r>
        <w:t>З метою визначення головних напрямків підвищення інноваційно-інвестиційного ро</w:t>
      </w:r>
      <w:r>
        <w:t>з</w:t>
      </w:r>
      <w:r>
        <w:t>витку ХФП методом гребеневої регресії побудована модель залежності інтегрального пока</w:t>
      </w:r>
      <w:r>
        <w:t>з</w:t>
      </w:r>
      <w:r>
        <w:t>ника інноваційно-інвестиційного розвитку від локальних показників:</w:t>
      </w:r>
    </w:p>
    <w:p w:rsidR="008A1CFC" w:rsidRDefault="008A1CFC" w:rsidP="008A1CFC">
      <w:pPr>
        <w:pStyle w:val="afffffff8"/>
        <w:spacing w:line="312" w:lineRule="auto"/>
        <w:jc w:val="center"/>
        <w:rPr>
          <w:sz w:val="24"/>
        </w:rPr>
      </w:pPr>
      <w:r>
        <w:rPr>
          <w:sz w:val="24"/>
        </w:rPr>
        <w:lastRenderedPageBreak/>
        <w:t>І</w:t>
      </w:r>
      <w:r>
        <w:rPr>
          <w:sz w:val="24"/>
          <w:vertAlign w:val="subscript"/>
        </w:rPr>
        <w:t>ІІР</w:t>
      </w:r>
      <w:r>
        <w:rPr>
          <w:sz w:val="24"/>
        </w:rPr>
        <w:t xml:space="preserve"> = -0,09402+0,0039</w:t>
      </w:r>
      <w:r>
        <w:rPr>
          <w:position w:val="-14"/>
          <w:sz w:val="24"/>
        </w:rPr>
        <w:object w:dxaOrig="3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7.25pt" o:ole="" fillcolor="window">
            <v:imagedata r:id="rId14" o:title=""/>
          </v:shape>
          <o:OLEObject Type="Embed" ProgID="Equation.3" ShapeID="_x0000_i1025" DrawAspect="Content" ObjectID="_1516094495" r:id="rId15"/>
        </w:object>
      </w:r>
      <w:r>
        <w:rPr>
          <w:sz w:val="24"/>
        </w:rPr>
        <w:t>+0,5064</w:t>
      </w:r>
      <w:r>
        <w:rPr>
          <w:position w:val="-14"/>
          <w:sz w:val="24"/>
        </w:rPr>
        <w:object w:dxaOrig="340" w:dyaOrig="460">
          <v:shape id="_x0000_i1026" type="#_x0000_t75" style="width:12.75pt;height:16.5pt" o:ole="" fillcolor="window">
            <v:imagedata r:id="rId16" o:title=""/>
          </v:shape>
          <o:OLEObject Type="Embed" ProgID="Equation.3" ShapeID="_x0000_i1026" DrawAspect="Content" ObjectID="_1516094496" r:id="rId17"/>
        </w:object>
      </w:r>
      <w:r>
        <w:rPr>
          <w:sz w:val="24"/>
        </w:rPr>
        <w:t>+0,2382</w:t>
      </w:r>
      <w:r>
        <w:rPr>
          <w:position w:val="-12"/>
          <w:sz w:val="24"/>
        </w:rPr>
        <w:object w:dxaOrig="340" w:dyaOrig="360">
          <v:shape id="_x0000_i1027" type="#_x0000_t75" style="width:17.25pt;height:18pt" o:ole="" fillcolor="window">
            <v:imagedata r:id="rId18" o:title=""/>
          </v:shape>
          <o:OLEObject Type="Embed" ProgID="Equation.3" ShapeID="_x0000_i1027" DrawAspect="Content" ObjectID="_1516094497" r:id="rId19"/>
        </w:object>
      </w:r>
      <w:r>
        <w:rPr>
          <w:sz w:val="24"/>
        </w:rPr>
        <w:t>+0,0079</w:t>
      </w:r>
      <w:r>
        <w:rPr>
          <w:position w:val="-10"/>
          <w:sz w:val="24"/>
        </w:rPr>
        <w:object w:dxaOrig="340" w:dyaOrig="340">
          <v:shape id="_x0000_i1028" type="#_x0000_t75" style="width:17.25pt;height:17.25pt" o:ole="" fillcolor="window">
            <v:imagedata r:id="rId20" o:title=""/>
          </v:shape>
          <o:OLEObject Type="Embed" ProgID="Equation.3" ShapeID="_x0000_i1028" DrawAspect="Content" ObjectID="_1516094498" r:id="rId21"/>
        </w:object>
      </w:r>
      <w:r>
        <w:rPr>
          <w:sz w:val="24"/>
        </w:rPr>
        <w:t>+</w:t>
      </w:r>
    </w:p>
    <w:p w:rsidR="008A1CFC" w:rsidRDefault="008A1CFC" w:rsidP="008A1CFC">
      <w:pPr>
        <w:pStyle w:val="afffffff8"/>
        <w:spacing w:line="312" w:lineRule="auto"/>
        <w:jc w:val="center"/>
        <w:rPr>
          <w:sz w:val="24"/>
        </w:rPr>
      </w:pPr>
      <w:r>
        <w:rPr>
          <w:sz w:val="24"/>
        </w:rPr>
        <w:t>+0,0014</w:t>
      </w:r>
      <w:r>
        <w:rPr>
          <w:position w:val="-10"/>
          <w:sz w:val="24"/>
        </w:rPr>
        <w:object w:dxaOrig="340" w:dyaOrig="340">
          <v:shape id="_x0000_i1029" type="#_x0000_t75" style="width:17.25pt;height:17.25pt" o:ole="" fillcolor="window">
            <v:imagedata r:id="rId22" o:title=""/>
          </v:shape>
          <o:OLEObject Type="Embed" ProgID="Equation.3" ShapeID="_x0000_i1029" DrawAspect="Content" ObjectID="_1516094499" r:id="rId23"/>
        </w:object>
      </w:r>
      <w:r>
        <w:rPr>
          <w:sz w:val="24"/>
        </w:rPr>
        <w:t>+0,1438</w:t>
      </w:r>
      <w:r>
        <w:rPr>
          <w:position w:val="-12"/>
          <w:sz w:val="24"/>
        </w:rPr>
        <w:object w:dxaOrig="320" w:dyaOrig="360">
          <v:shape id="_x0000_i1030" type="#_x0000_t75" style="width:15pt;height:18pt" o:ole="" fillcolor="window">
            <v:imagedata r:id="rId24" o:title=""/>
          </v:shape>
          <o:OLEObject Type="Embed" ProgID="Equation.3" ShapeID="_x0000_i1030" DrawAspect="Content" ObjectID="_1516094500" r:id="rId25"/>
        </w:object>
      </w:r>
      <w:r>
        <w:rPr>
          <w:sz w:val="24"/>
        </w:rPr>
        <w:t>+0,0108</w:t>
      </w:r>
      <w:r>
        <w:rPr>
          <w:position w:val="-12"/>
          <w:sz w:val="24"/>
        </w:rPr>
        <w:object w:dxaOrig="320" w:dyaOrig="360">
          <v:shape id="_x0000_i1031" type="#_x0000_t75" style="width:15.75pt;height:18pt" o:ole="" fillcolor="window">
            <v:imagedata r:id="rId26" o:title=""/>
          </v:shape>
          <o:OLEObject Type="Embed" ProgID="Equation.3" ShapeID="_x0000_i1031" DrawAspect="Content" ObjectID="_1516094501" r:id="rId27"/>
        </w:object>
      </w:r>
      <w:r>
        <w:rPr>
          <w:sz w:val="24"/>
        </w:rPr>
        <w:t>+0,0028</w:t>
      </w:r>
      <w:r>
        <w:rPr>
          <w:position w:val="-12"/>
          <w:sz w:val="24"/>
        </w:rPr>
        <w:object w:dxaOrig="340" w:dyaOrig="360">
          <v:shape id="_x0000_i1032" type="#_x0000_t75" style="width:17.25pt;height:18pt" o:ole="" fillcolor="window">
            <v:imagedata r:id="rId28" o:title=""/>
          </v:shape>
          <o:OLEObject Type="Embed" ProgID="Equation.3" ShapeID="_x0000_i1032" DrawAspect="Content" ObjectID="_1516094502" r:id="rId29"/>
        </w:object>
      </w:r>
      <w:r>
        <w:rPr>
          <w:sz w:val="24"/>
        </w:rPr>
        <w:t>+0,0943</w:t>
      </w:r>
      <w:r>
        <w:rPr>
          <w:position w:val="-12"/>
          <w:sz w:val="24"/>
        </w:rPr>
        <w:object w:dxaOrig="340" w:dyaOrig="360">
          <v:shape id="_x0000_i1033" type="#_x0000_t75" style="width:17.25pt;height:18pt" o:ole="" fillcolor="window">
            <v:imagedata r:id="rId30" o:title=""/>
          </v:shape>
          <o:OLEObject Type="Embed" ProgID="Equation.3" ShapeID="_x0000_i1033" DrawAspect="Content" ObjectID="_1516094503" r:id="rId31"/>
        </w:object>
      </w:r>
      <w:r>
        <w:rPr>
          <w:sz w:val="24"/>
        </w:rPr>
        <w:t>+0,1224</w:t>
      </w:r>
      <w:r>
        <w:rPr>
          <w:position w:val="-10"/>
          <w:sz w:val="24"/>
        </w:rPr>
        <w:object w:dxaOrig="340" w:dyaOrig="340">
          <v:shape id="_x0000_i1034" type="#_x0000_t75" style="width:17.25pt;height:17.25pt" o:ole="" fillcolor="window">
            <v:imagedata r:id="rId32" o:title=""/>
          </v:shape>
          <o:OLEObject Type="Embed" ProgID="Equation.3" ShapeID="_x0000_i1034" DrawAspect="Content" ObjectID="_1516094504" r:id="rId33"/>
        </w:object>
      </w:r>
    </w:p>
    <w:p w:rsidR="008A1CFC" w:rsidRDefault="008A1CFC" w:rsidP="008A1CFC">
      <w:pPr>
        <w:pStyle w:val="afffffff8"/>
        <w:spacing w:line="312" w:lineRule="auto"/>
        <w:rPr>
          <w:sz w:val="24"/>
        </w:rPr>
      </w:pPr>
      <w:r>
        <w:rPr>
          <w:sz w:val="24"/>
        </w:rPr>
        <w:t>Коефіцієнт регресії (R)для наведеної моделі дорівнює – 0,9898; коефіцієнт детермін</w:t>
      </w:r>
      <w:r>
        <w:rPr>
          <w:sz w:val="24"/>
        </w:rPr>
        <w:t>а</w:t>
      </w:r>
      <w:r>
        <w:rPr>
          <w:sz w:val="24"/>
        </w:rPr>
        <w:t>ції – 0,9798. За критерієм F – критерієм Фішера і t-критерієм Ст’юдента модель також аде</w:t>
      </w:r>
      <w:r>
        <w:rPr>
          <w:sz w:val="24"/>
        </w:rPr>
        <w:t>к</w:t>
      </w:r>
      <w:r>
        <w:rPr>
          <w:sz w:val="24"/>
        </w:rPr>
        <w:t>ватна і значуща.</w:t>
      </w:r>
    </w:p>
    <w:p w:rsidR="008A1CFC" w:rsidRDefault="008A1CFC" w:rsidP="008A1CFC">
      <w:pPr>
        <w:pStyle w:val="afffffff8"/>
        <w:spacing w:line="312" w:lineRule="auto"/>
        <w:rPr>
          <w:sz w:val="24"/>
        </w:rPr>
      </w:pPr>
      <w:r>
        <w:rPr>
          <w:sz w:val="24"/>
        </w:rPr>
        <w:t>Встановлено, що провідне значення для цілей пі</w:t>
      </w:r>
      <w:r>
        <w:rPr>
          <w:sz w:val="24"/>
        </w:rPr>
        <w:t>д</w:t>
      </w:r>
      <w:r>
        <w:rPr>
          <w:sz w:val="24"/>
        </w:rPr>
        <w:t>вищення рівня інноваційно-інвестиційного розвитку ХФП відіграють такі фактори: коефіцієнт оновлення асортименту продукції, фондоозброєність праці, коефіцієнт реінвестування прибутку, фондовіддача, пр</w:t>
      </w:r>
      <w:r>
        <w:rPr>
          <w:sz w:val="24"/>
        </w:rPr>
        <w:t>о</w:t>
      </w:r>
      <w:r>
        <w:rPr>
          <w:sz w:val="24"/>
        </w:rPr>
        <w:t>дуктивність праці, темпи  зростання  обсягів виробництва, темпи  зростання обсягів збуту, ринкова частка підприємства, рентабельність виробничої діяльності, рентабельність інвестиційної діял</w:t>
      </w:r>
      <w:r>
        <w:rPr>
          <w:sz w:val="24"/>
        </w:rPr>
        <w:t>ь</w:t>
      </w:r>
      <w:r>
        <w:rPr>
          <w:sz w:val="24"/>
        </w:rPr>
        <w:t>ності.</w:t>
      </w:r>
    </w:p>
    <w:p w:rsidR="008A1CFC" w:rsidRDefault="008A1CFC" w:rsidP="008A1CFC">
      <w:pPr>
        <w:pStyle w:val="37"/>
      </w:pPr>
      <w:r>
        <w:t>Ефективна інноваційно-інвестиційна діяльність є необхідною умовою підвищення ф</w:t>
      </w:r>
      <w:r>
        <w:t>і</w:t>
      </w:r>
      <w:r>
        <w:t>нансових результатів діяльності кожного підприємства, стійкого зростання його капіталу і, в кінцевому підсумку, його здатності до самофінансування. Для встановлення залежності між інтегральним показником ІІР ХФП і фінансовими результатами їх діяльності (виручка від ре</w:t>
      </w:r>
      <w:r>
        <w:t>а</w:t>
      </w:r>
      <w:r>
        <w:t>лізації, чистий прибуток, чисті грошові надходження), проводилися дослідження на 21 підпр</w:t>
      </w:r>
      <w:r>
        <w:t>и</w:t>
      </w:r>
      <w:r>
        <w:t>ємстві. У процесі аналізу досліджувалися такі функції: лінійна; Коба-Дугласа; експоненціал</w:t>
      </w:r>
      <w:r>
        <w:t>ь</w:t>
      </w:r>
      <w:r>
        <w:t>на; Гомперца; логістична; поліном другого ст</w:t>
      </w:r>
      <w:r>
        <w:t>у</w:t>
      </w:r>
      <w:r>
        <w:t>пеня.</w:t>
      </w:r>
    </w:p>
    <w:p w:rsidR="008A1CFC" w:rsidRDefault="008A1CFC" w:rsidP="008A1CFC">
      <w:pPr>
        <w:pStyle w:val="afffffff8"/>
        <w:spacing w:line="312" w:lineRule="auto"/>
        <w:rPr>
          <w:spacing w:val="-6"/>
          <w:sz w:val="24"/>
        </w:rPr>
      </w:pPr>
      <w:r>
        <w:rPr>
          <w:spacing w:val="-6"/>
          <w:sz w:val="24"/>
        </w:rPr>
        <w:t>Проведені дослідження показали, що найкраще залежність між фінансовими результат</w:t>
      </w:r>
      <w:r>
        <w:rPr>
          <w:spacing w:val="-6"/>
          <w:sz w:val="24"/>
        </w:rPr>
        <w:t>а</w:t>
      </w:r>
      <w:r>
        <w:rPr>
          <w:spacing w:val="-6"/>
          <w:sz w:val="24"/>
        </w:rPr>
        <w:t>ми діяльності ХФП (</w:t>
      </w:r>
      <w:r>
        <w:rPr>
          <w:i/>
          <w:iCs/>
          <w:spacing w:val="-6"/>
          <w:sz w:val="24"/>
        </w:rPr>
        <w:t>у</w:t>
      </w:r>
      <w:r>
        <w:rPr>
          <w:spacing w:val="-6"/>
          <w:sz w:val="24"/>
        </w:rPr>
        <w:t>) і рівнем їх інноваційно-інвестиційного розвитку (</w:t>
      </w:r>
      <w:r>
        <w:rPr>
          <w:i/>
          <w:iCs/>
          <w:spacing w:val="-6"/>
          <w:sz w:val="24"/>
        </w:rPr>
        <w:t>х</w:t>
      </w:r>
      <w:r>
        <w:rPr>
          <w:spacing w:val="-6"/>
          <w:sz w:val="24"/>
        </w:rPr>
        <w:t>) описує експоненціальна функція (табл. 4). Це дозволяє зробити важливий висновок: за умов невисокого рівня ІІР на ХФП спостерігається повільне зростання фінансових результатів їх діяльності (ВР, ЧП, ЧГН); при вис</w:t>
      </w:r>
      <w:r>
        <w:rPr>
          <w:spacing w:val="-6"/>
          <w:sz w:val="24"/>
        </w:rPr>
        <w:t>о</w:t>
      </w:r>
      <w:r>
        <w:rPr>
          <w:spacing w:val="-6"/>
          <w:sz w:val="24"/>
        </w:rPr>
        <w:t>кому рівні ІІР має місце швидке нелінійне зростання фінансових результатів і, таким чином, ств</w:t>
      </w:r>
      <w:r>
        <w:rPr>
          <w:spacing w:val="-6"/>
          <w:sz w:val="24"/>
        </w:rPr>
        <w:t>о</w:t>
      </w:r>
      <w:r>
        <w:rPr>
          <w:spacing w:val="-6"/>
          <w:sz w:val="24"/>
        </w:rPr>
        <w:t>рюються сприятливі умови для збільшення обсягів рефінансування прибутку в інноваційно-інвестиційні проекти і забезпечення реального самофінансування підпр</w:t>
      </w:r>
      <w:r>
        <w:rPr>
          <w:spacing w:val="-6"/>
          <w:sz w:val="24"/>
        </w:rPr>
        <w:t>и</w:t>
      </w:r>
      <w:r>
        <w:rPr>
          <w:spacing w:val="-6"/>
          <w:sz w:val="24"/>
        </w:rPr>
        <w:t>ємств.</w:t>
      </w:r>
    </w:p>
    <w:p w:rsidR="008A1CFC" w:rsidRDefault="008A1CFC" w:rsidP="008A1CFC">
      <w:pPr>
        <w:pStyle w:val="afffffff8"/>
        <w:spacing w:line="312" w:lineRule="auto"/>
        <w:ind w:left="900"/>
        <w:jc w:val="right"/>
        <w:rPr>
          <w:sz w:val="24"/>
        </w:rPr>
      </w:pPr>
      <w:r>
        <w:rPr>
          <w:sz w:val="24"/>
        </w:rPr>
        <w:t>Таблиця 4</w:t>
      </w:r>
    </w:p>
    <w:p w:rsidR="008A1CFC" w:rsidRDefault="008A1CFC" w:rsidP="008A1CFC">
      <w:pPr>
        <w:pStyle w:val="afffffff8"/>
        <w:spacing w:line="312" w:lineRule="auto"/>
        <w:ind w:right="-6"/>
        <w:jc w:val="center"/>
        <w:rPr>
          <w:sz w:val="24"/>
        </w:rPr>
      </w:pPr>
      <w:r>
        <w:rPr>
          <w:sz w:val="24"/>
        </w:rPr>
        <w:t>Моделі залежності між фінансовими р</w:t>
      </w:r>
      <w:r>
        <w:rPr>
          <w:sz w:val="24"/>
        </w:rPr>
        <w:t>е</w:t>
      </w:r>
      <w:r>
        <w:rPr>
          <w:sz w:val="24"/>
        </w:rPr>
        <w:t xml:space="preserve">зультатами діяльності ХФП </w:t>
      </w:r>
    </w:p>
    <w:p w:rsidR="008A1CFC" w:rsidRDefault="008A1CFC" w:rsidP="008A1CFC">
      <w:pPr>
        <w:pStyle w:val="afffffff8"/>
        <w:spacing w:line="312" w:lineRule="auto"/>
        <w:ind w:right="-6"/>
        <w:jc w:val="center"/>
        <w:rPr>
          <w:sz w:val="24"/>
        </w:rPr>
      </w:pPr>
      <w:r>
        <w:rPr>
          <w:sz w:val="24"/>
        </w:rPr>
        <w:t xml:space="preserve">і рівнем їх інноваційно-інвестиційного розвитку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140"/>
      </w:tblGrid>
      <w:tr w:rsidR="008A1CFC" w:rsidTr="009573F4">
        <w:tblPrEx>
          <w:tblCellMar>
            <w:top w:w="0" w:type="dxa"/>
            <w:bottom w:w="0" w:type="dxa"/>
          </w:tblCellMar>
        </w:tblPrEx>
        <w:tc>
          <w:tcPr>
            <w:tcW w:w="5580" w:type="dxa"/>
          </w:tcPr>
          <w:p w:rsidR="008A1CFC" w:rsidRDefault="008A1CFC" w:rsidP="009573F4">
            <w:pPr>
              <w:pStyle w:val="afffffff8"/>
              <w:jc w:val="center"/>
              <w:rPr>
                <w:sz w:val="24"/>
              </w:rPr>
            </w:pPr>
            <w:r>
              <w:rPr>
                <w:sz w:val="24"/>
              </w:rPr>
              <w:t>Вид моделі</w:t>
            </w:r>
          </w:p>
        </w:tc>
        <w:tc>
          <w:tcPr>
            <w:tcW w:w="4140" w:type="dxa"/>
          </w:tcPr>
          <w:p w:rsidR="008A1CFC" w:rsidRDefault="008A1CFC" w:rsidP="009573F4">
            <w:pPr>
              <w:pStyle w:val="afffffff8"/>
              <w:jc w:val="center"/>
              <w:rPr>
                <w:sz w:val="24"/>
              </w:rPr>
            </w:pPr>
            <w:r>
              <w:rPr>
                <w:sz w:val="24"/>
              </w:rPr>
              <w:t>Критерії оцінки моделі</w:t>
            </w:r>
          </w:p>
        </w:tc>
      </w:tr>
      <w:tr w:rsidR="008A1CFC" w:rsidTr="009573F4">
        <w:tblPrEx>
          <w:tblCellMar>
            <w:top w:w="0" w:type="dxa"/>
            <w:bottom w:w="0" w:type="dxa"/>
          </w:tblCellMar>
        </w:tblPrEx>
        <w:trPr>
          <w:cantSplit/>
        </w:trPr>
        <w:tc>
          <w:tcPr>
            <w:tcW w:w="9720" w:type="dxa"/>
            <w:gridSpan w:val="2"/>
          </w:tcPr>
          <w:p w:rsidR="008A1CFC" w:rsidRDefault="008A1CFC" w:rsidP="009573F4">
            <w:pPr>
              <w:pStyle w:val="afffffff8"/>
              <w:jc w:val="center"/>
              <w:rPr>
                <w:sz w:val="24"/>
              </w:rPr>
            </w:pPr>
            <w:r>
              <w:rPr>
                <w:sz w:val="24"/>
              </w:rPr>
              <w:t>Виручка від реалізації (ВР)</w:t>
            </w:r>
          </w:p>
        </w:tc>
      </w:tr>
      <w:tr w:rsidR="008A1CFC" w:rsidTr="009573F4">
        <w:tblPrEx>
          <w:tblCellMar>
            <w:top w:w="0" w:type="dxa"/>
            <w:bottom w:w="0" w:type="dxa"/>
          </w:tblCellMar>
        </w:tblPrEx>
        <w:tc>
          <w:tcPr>
            <w:tcW w:w="5580" w:type="dxa"/>
          </w:tcPr>
          <w:p w:rsidR="008A1CFC" w:rsidRDefault="008A1CFC" w:rsidP="009573F4">
            <w:pPr>
              <w:pStyle w:val="afffffff8"/>
              <w:jc w:val="center"/>
              <w:rPr>
                <w:sz w:val="24"/>
              </w:rPr>
            </w:pPr>
            <w:r>
              <w:rPr>
                <w:position w:val="-10"/>
                <w:sz w:val="24"/>
              </w:rPr>
              <w:object w:dxaOrig="2160" w:dyaOrig="360">
                <v:shape id="_x0000_i1035" type="#_x0000_t75" style="width:108pt;height:18pt" o:ole="" fillcolor="window">
                  <v:imagedata r:id="rId34" o:title=""/>
                </v:shape>
                <o:OLEObject Type="Embed" ProgID="Equation.3" ShapeID="_x0000_i1035" DrawAspect="Content" ObjectID="_1516094505" r:id="rId35"/>
              </w:object>
            </w:r>
          </w:p>
        </w:tc>
        <w:tc>
          <w:tcPr>
            <w:tcW w:w="4140" w:type="dxa"/>
          </w:tcPr>
          <w:p w:rsidR="008A1CFC" w:rsidRDefault="008A1CFC" w:rsidP="009573F4">
            <w:pPr>
              <w:pStyle w:val="afffffff8"/>
              <w:rPr>
                <w:sz w:val="24"/>
              </w:rPr>
            </w:pPr>
            <w:r>
              <w:rPr>
                <w:sz w:val="24"/>
              </w:rPr>
              <w:t>R = 0,9536;   R</w:t>
            </w:r>
            <w:r>
              <w:rPr>
                <w:sz w:val="24"/>
                <w:vertAlign w:val="superscript"/>
              </w:rPr>
              <w:t>2</w:t>
            </w:r>
            <w:r>
              <w:rPr>
                <w:sz w:val="24"/>
              </w:rPr>
              <w:t xml:space="preserve"> = 0,9094</w:t>
            </w:r>
          </w:p>
        </w:tc>
      </w:tr>
      <w:tr w:rsidR="008A1CFC" w:rsidTr="009573F4">
        <w:tblPrEx>
          <w:tblCellMar>
            <w:top w:w="0" w:type="dxa"/>
            <w:bottom w:w="0" w:type="dxa"/>
          </w:tblCellMar>
        </w:tblPrEx>
        <w:trPr>
          <w:cantSplit/>
        </w:trPr>
        <w:tc>
          <w:tcPr>
            <w:tcW w:w="9720" w:type="dxa"/>
            <w:gridSpan w:val="2"/>
          </w:tcPr>
          <w:p w:rsidR="008A1CFC" w:rsidRDefault="008A1CFC" w:rsidP="009573F4">
            <w:pPr>
              <w:pStyle w:val="afffffff8"/>
              <w:jc w:val="center"/>
              <w:rPr>
                <w:sz w:val="24"/>
              </w:rPr>
            </w:pPr>
            <w:r>
              <w:rPr>
                <w:sz w:val="24"/>
              </w:rPr>
              <w:t>Чистий прибуток (ЧП)</w:t>
            </w:r>
          </w:p>
        </w:tc>
      </w:tr>
      <w:tr w:rsidR="008A1CFC" w:rsidTr="009573F4">
        <w:tblPrEx>
          <w:tblCellMar>
            <w:top w:w="0" w:type="dxa"/>
            <w:bottom w:w="0" w:type="dxa"/>
          </w:tblCellMar>
        </w:tblPrEx>
        <w:tc>
          <w:tcPr>
            <w:tcW w:w="5580" w:type="dxa"/>
          </w:tcPr>
          <w:p w:rsidR="008A1CFC" w:rsidRDefault="008A1CFC" w:rsidP="009573F4">
            <w:pPr>
              <w:pStyle w:val="afffffff8"/>
              <w:jc w:val="center"/>
              <w:rPr>
                <w:sz w:val="24"/>
              </w:rPr>
            </w:pPr>
            <w:r>
              <w:rPr>
                <w:position w:val="-10"/>
                <w:sz w:val="24"/>
              </w:rPr>
              <w:object w:dxaOrig="2100" w:dyaOrig="400">
                <v:shape id="_x0000_i1036" type="#_x0000_t75" style="width:105pt;height:20.25pt" o:ole="" fillcolor="window">
                  <v:imagedata r:id="rId36" o:title=""/>
                </v:shape>
                <o:OLEObject Type="Embed" ProgID="Equation.3" ShapeID="_x0000_i1036" DrawAspect="Content" ObjectID="_1516094506" r:id="rId37"/>
              </w:object>
            </w:r>
          </w:p>
        </w:tc>
        <w:tc>
          <w:tcPr>
            <w:tcW w:w="4140" w:type="dxa"/>
          </w:tcPr>
          <w:p w:rsidR="008A1CFC" w:rsidRDefault="008A1CFC" w:rsidP="009573F4">
            <w:pPr>
              <w:pStyle w:val="afffffff8"/>
              <w:rPr>
                <w:sz w:val="24"/>
              </w:rPr>
            </w:pPr>
            <w:r>
              <w:rPr>
                <w:sz w:val="24"/>
              </w:rPr>
              <w:t>R = 0,9736;   R</w:t>
            </w:r>
            <w:r>
              <w:rPr>
                <w:sz w:val="24"/>
                <w:vertAlign w:val="superscript"/>
              </w:rPr>
              <w:t>2</w:t>
            </w:r>
            <w:r>
              <w:rPr>
                <w:sz w:val="24"/>
              </w:rPr>
              <w:t xml:space="preserve"> = 0,9480</w:t>
            </w:r>
          </w:p>
        </w:tc>
      </w:tr>
      <w:tr w:rsidR="008A1CFC" w:rsidTr="009573F4">
        <w:tblPrEx>
          <w:tblCellMar>
            <w:top w:w="0" w:type="dxa"/>
            <w:bottom w:w="0" w:type="dxa"/>
          </w:tblCellMar>
        </w:tblPrEx>
        <w:trPr>
          <w:cantSplit/>
        </w:trPr>
        <w:tc>
          <w:tcPr>
            <w:tcW w:w="9720" w:type="dxa"/>
            <w:gridSpan w:val="2"/>
          </w:tcPr>
          <w:p w:rsidR="008A1CFC" w:rsidRDefault="008A1CFC" w:rsidP="009573F4">
            <w:pPr>
              <w:pStyle w:val="afffffff8"/>
              <w:jc w:val="center"/>
              <w:rPr>
                <w:sz w:val="24"/>
              </w:rPr>
            </w:pPr>
            <w:r>
              <w:rPr>
                <w:sz w:val="24"/>
              </w:rPr>
              <w:lastRenderedPageBreak/>
              <w:t>Чисті грошові надходження (ЧГН)</w:t>
            </w:r>
          </w:p>
        </w:tc>
      </w:tr>
      <w:tr w:rsidR="008A1CFC" w:rsidTr="009573F4">
        <w:tblPrEx>
          <w:tblCellMar>
            <w:top w:w="0" w:type="dxa"/>
            <w:bottom w:w="0" w:type="dxa"/>
          </w:tblCellMar>
        </w:tblPrEx>
        <w:trPr>
          <w:trHeight w:val="228"/>
        </w:trPr>
        <w:tc>
          <w:tcPr>
            <w:tcW w:w="5580" w:type="dxa"/>
          </w:tcPr>
          <w:p w:rsidR="008A1CFC" w:rsidRDefault="008A1CFC" w:rsidP="009573F4">
            <w:pPr>
              <w:pStyle w:val="afffffff8"/>
              <w:jc w:val="center"/>
              <w:rPr>
                <w:sz w:val="24"/>
              </w:rPr>
            </w:pPr>
            <w:r>
              <w:rPr>
                <w:position w:val="-12"/>
                <w:sz w:val="24"/>
              </w:rPr>
              <w:object w:dxaOrig="2040" w:dyaOrig="380">
                <v:shape id="_x0000_i1037" type="#_x0000_t75" style="width:102pt;height:18.75pt" o:ole="" fillcolor="window">
                  <v:imagedata r:id="rId38" o:title=""/>
                </v:shape>
                <o:OLEObject Type="Embed" ProgID="Equation.3" ShapeID="_x0000_i1037" DrawAspect="Content" ObjectID="_1516094507" r:id="rId39"/>
              </w:object>
            </w:r>
          </w:p>
        </w:tc>
        <w:tc>
          <w:tcPr>
            <w:tcW w:w="4140" w:type="dxa"/>
          </w:tcPr>
          <w:p w:rsidR="008A1CFC" w:rsidRDefault="008A1CFC" w:rsidP="009573F4">
            <w:pPr>
              <w:pStyle w:val="afffffff8"/>
              <w:rPr>
                <w:sz w:val="24"/>
              </w:rPr>
            </w:pPr>
            <w:r>
              <w:rPr>
                <w:sz w:val="24"/>
              </w:rPr>
              <w:t>R = 0,9700;   R</w:t>
            </w:r>
            <w:r>
              <w:rPr>
                <w:sz w:val="24"/>
                <w:vertAlign w:val="superscript"/>
              </w:rPr>
              <w:t>2</w:t>
            </w:r>
            <w:r>
              <w:rPr>
                <w:sz w:val="24"/>
              </w:rPr>
              <w:t xml:space="preserve"> = 0,9410</w:t>
            </w:r>
          </w:p>
        </w:tc>
      </w:tr>
    </w:tbl>
    <w:p w:rsidR="008A1CFC" w:rsidRDefault="008A1CFC" w:rsidP="008A1CFC">
      <w:pPr>
        <w:pStyle w:val="afffffff8"/>
        <w:ind w:firstLine="851"/>
        <w:rPr>
          <w:sz w:val="24"/>
        </w:rPr>
      </w:pPr>
    </w:p>
    <w:p w:rsidR="008A1CFC" w:rsidRDefault="008A1CFC" w:rsidP="008A1CFC">
      <w:pPr>
        <w:pStyle w:val="37"/>
        <w:ind w:firstLine="851"/>
        <w:jc w:val="center"/>
      </w:pPr>
      <w:r>
        <w:rPr>
          <w:b/>
          <w:bCs/>
        </w:rPr>
        <w:t>Концепція управління інвестиціями у фармацевтичній промисловості</w:t>
      </w:r>
    </w:p>
    <w:p w:rsidR="008A1CFC" w:rsidRDefault="008A1CFC" w:rsidP="008A1CFC">
      <w:pPr>
        <w:pStyle w:val="37"/>
        <w:rPr>
          <w:spacing w:val="-1"/>
        </w:rPr>
      </w:pPr>
      <w:r>
        <w:rPr>
          <w:spacing w:val="-1"/>
        </w:rPr>
        <w:t>Управління інвестиційною привабливістю набуває особливої актуальності в умовах недостатності власних фінансових ресурсів підприємств, необхідних для реалізації крупних інноваційно-інвестиційних проектів. Проведені дослідження довели, що інвестиційну прива</w:t>
      </w:r>
      <w:r>
        <w:rPr>
          <w:spacing w:val="-1"/>
        </w:rPr>
        <w:t>б</w:t>
      </w:r>
      <w:r>
        <w:rPr>
          <w:spacing w:val="-1"/>
        </w:rPr>
        <w:t>ливість ХФП слід розглядати не тільки як функцію їх фінансового стану (що є тр</w:t>
      </w:r>
      <w:r>
        <w:rPr>
          <w:spacing w:val="-1"/>
        </w:rPr>
        <w:t>а</w:t>
      </w:r>
      <w:r>
        <w:rPr>
          <w:spacing w:val="-1"/>
        </w:rPr>
        <w:t>диційним), але і як функцію їх інноваційно-інвестиційного ро</w:t>
      </w:r>
      <w:r>
        <w:rPr>
          <w:spacing w:val="-1"/>
        </w:rPr>
        <w:t>з</w:t>
      </w:r>
      <w:r>
        <w:rPr>
          <w:spacing w:val="-1"/>
        </w:rPr>
        <w:t>витку.</w:t>
      </w:r>
    </w:p>
    <w:p w:rsidR="008A1CFC" w:rsidRDefault="008A1CFC" w:rsidP="008A1CFC">
      <w:pPr>
        <w:pStyle w:val="37"/>
        <w:rPr>
          <w:spacing w:val="-4"/>
        </w:rPr>
      </w:pPr>
      <w:r>
        <w:rPr>
          <w:spacing w:val="-4"/>
        </w:rPr>
        <w:t>Крім того, оцінка інвестиційної привабливості підприємств не може обмежув</w:t>
      </w:r>
      <w:r>
        <w:rPr>
          <w:spacing w:val="-4"/>
        </w:rPr>
        <w:t>а</w:t>
      </w:r>
      <w:r>
        <w:rPr>
          <w:spacing w:val="-4"/>
        </w:rPr>
        <w:t>тися лише апріорним аналізом, який висвітлює той стан, що мав місце в попередньому періоді. Обов’язковим етапом оцінки інвестиційної привабливості підприємств повинен також б</w:t>
      </w:r>
      <w:r>
        <w:rPr>
          <w:spacing w:val="-4"/>
        </w:rPr>
        <w:t>у</w:t>
      </w:r>
      <w:r>
        <w:rPr>
          <w:spacing w:val="-4"/>
        </w:rPr>
        <w:t>ти етап прогнозування основних фінансових і техніко-економічних показників, який дозволить врахов</w:t>
      </w:r>
      <w:r>
        <w:rPr>
          <w:spacing w:val="-4"/>
        </w:rPr>
        <w:t>у</w:t>
      </w:r>
      <w:r>
        <w:rPr>
          <w:spacing w:val="-4"/>
        </w:rPr>
        <w:t>вати не тільки їх рівень, що склався на даний момент, а також передбачувані тенде</w:t>
      </w:r>
      <w:r>
        <w:rPr>
          <w:spacing w:val="-4"/>
        </w:rPr>
        <w:t>н</w:t>
      </w:r>
      <w:r>
        <w:rPr>
          <w:spacing w:val="-4"/>
        </w:rPr>
        <w:t>ції змін.</w:t>
      </w:r>
    </w:p>
    <w:p w:rsidR="008A1CFC" w:rsidRDefault="008A1CFC" w:rsidP="008A1CFC">
      <w:pPr>
        <w:spacing w:line="312" w:lineRule="auto"/>
        <w:ind w:firstLine="720"/>
        <w:jc w:val="both"/>
        <w:rPr>
          <w:lang w:val="uk-UA"/>
        </w:rPr>
      </w:pPr>
      <w:r>
        <w:rPr>
          <w:lang w:val="uk-UA"/>
        </w:rPr>
        <w:t>Запропоновано алгоритм оцінки інвестиційної привабливості ХФП. Практичне заст</w:t>
      </w:r>
      <w:r>
        <w:rPr>
          <w:lang w:val="uk-UA"/>
        </w:rPr>
        <w:t>о</w:t>
      </w:r>
      <w:r>
        <w:rPr>
          <w:lang w:val="uk-UA"/>
        </w:rPr>
        <w:t>сування, з точки зору узагальненої оцінки інвестиційної привабливості ХФП, має матриця інвестиційної привабливості. Ця матриця будується на підставі попередньо розрахованих гранично припустимих значень інтегральних показників І</w:t>
      </w:r>
      <w:r>
        <w:rPr>
          <w:vertAlign w:val="subscript"/>
          <w:lang w:val="uk-UA"/>
        </w:rPr>
        <w:t xml:space="preserve">ІІР </w:t>
      </w:r>
      <w:r>
        <w:rPr>
          <w:lang w:val="uk-UA"/>
        </w:rPr>
        <w:t xml:space="preserve"> та І</w:t>
      </w:r>
      <w:r>
        <w:rPr>
          <w:vertAlign w:val="subscript"/>
          <w:lang w:val="uk-UA"/>
        </w:rPr>
        <w:t>ФСП</w:t>
      </w:r>
      <w:r>
        <w:rPr>
          <w:lang w:val="uk-UA"/>
        </w:rPr>
        <w:t xml:space="preserve"> за визначеними зонами якісної оці</w:t>
      </w:r>
      <w:r>
        <w:rPr>
          <w:lang w:val="uk-UA"/>
        </w:rPr>
        <w:t>н</w:t>
      </w:r>
      <w:r>
        <w:rPr>
          <w:lang w:val="uk-UA"/>
        </w:rPr>
        <w:t>ки (табл. 5).</w:t>
      </w:r>
    </w:p>
    <w:p w:rsidR="008A1CFC" w:rsidRDefault="008A1CFC" w:rsidP="008A1CFC">
      <w:pPr>
        <w:pStyle w:val="24"/>
        <w:tabs>
          <w:tab w:val="left" w:pos="0"/>
        </w:tabs>
        <w:spacing w:line="312" w:lineRule="auto"/>
        <w:ind w:firstLine="720"/>
        <w:jc w:val="both"/>
        <w:rPr>
          <w:b/>
          <w:bCs/>
        </w:rPr>
      </w:pPr>
      <w:r>
        <w:rPr>
          <w:b/>
          <w:bCs/>
        </w:rPr>
        <w:t>Найбільшою інвестиційною привабливістю характеризуються квадранти 1, 2, 5. За р</w:t>
      </w:r>
      <w:r>
        <w:rPr>
          <w:b/>
          <w:bCs/>
        </w:rPr>
        <w:t>е</w:t>
      </w:r>
      <w:r>
        <w:rPr>
          <w:b/>
          <w:bCs/>
        </w:rPr>
        <w:t>зультатами дослідження в них розташовані такі підприємства: ЗАТ ФФ “Дарниця”; ВАТ “Ф</w:t>
      </w:r>
      <w:r>
        <w:rPr>
          <w:b/>
          <w:bCs/>
        </w:rPr>
        <w:t>а</w:t>
      </w:r>
      <w:r>
        <w:rPr>
          <w:b/>
          <w:bCs/>
        </w:rPr>
        <w:t>рмак”; ТОВ ФК “Здоров’я”; ЗАТ “Борщагівський ХФЗ”; ВАТ “Київмедпрепарат”; ДП “ДЗ ДНЦЛЗ”. Нижчу, але достатньо високу, інвестиційну привабливість мають підприємства, які розташовані у квадранті 6. Квадранти матриці за номерами 7, 8, 9, 10, 11, 12,</w:t>
      </w:r>
      <w:r>
        <w:t xml:space="preserve"> </w:t>
      </w:r>
      <w:r>
        <w:rPr>
          <w:b/>
          <w:bCs/>
        </w:rPr>
        <w:t>13, 14, 15, 16 не відповідають критеріям інвестиційної привабливості, тому підприємствам, що в них розташ</w:t>
      </w:r>
      <w:r>
        <w:rPr>
          <w:b/>
          <w:bCs/>
        </w:rPr>
        <w:t>о</w:t>
      </w:r>
      <w:r>
        <w:rPr>
          <w:b/>
          <w:bCs/>
        </w:rPr>
        <w:t>вані, потрібне коригування інвестиційної та фінансової стратегій та активне впровадження с</w:t>
      </w:r>
      <w:r>
        <w:rPr>
          <w:b/>
          <w:bCs/>
        </w:rPr>
        <w:t>у</w:t>
      </w:r>
      <w:r>
        <w:rPr>
          <w:b/>
          <w:bCs/>
        </w:rPr>
        <w:t>часних інструментів фінансового та інвестиційного менеджменту в практику їх д</w:t>
      </w:r>
      <w:r>
        <w:rPr>
          <w:b/>
          <w:bCs/>
        </w:rPr>
        <w:t>і</w:t>
      </w:r>
      <w:r>
        <w:rPr>
          <w:b/>
          <w:bCs/>
        </w:rPr>
        <w:t>яльності.</w:t>
      </w:r>
    </w:p>
    <w:p w:rsidR="008A1CFC" w:rsidRDefault="008A1CFC" w:rsidP="008A1CFC">
      <w:pPr>
        <w:pStyle w:val="24"/>
        <w:tabs>
          <w:tab w:val="left" w:pos="0"/>
        </w:tabs>
        <w:spacing w:line="312" w:lineRule="auto"/>
        <w:ind w:firstLine="6804"/>
        <w:jc w:val="right"/>
        <w:rPr>
          <w:b/>
          <w:bCs/>
        </w:rPr>
      </w:pPr>
      <w:r>
        <w:rPr>
          <w:b/>
          <w:bCs/>
        </w:rPr>
        <w:t>Таблиця 5</w:t>
      </w:r>
    </w:p>
    <w:p w:rsidR="008A1CFC" w:rsidRDefault="008A1CFC" w:rsidP="008A1CFC">
      <w:pPr>
        <w:pStyle w:val="24"/>
        <w:tabs>
          <w:tab w:val="left" w:pos="0"/>
        </w:tabs>
        <w:spacing w:line="312" w:lineRule="auto"/>
        <w:rPr>
          <w:b/>
          <w:bCs/>
        </w:rPr>
      </w:pPr>
      <w:r>
        <w:rPr>
          <w:b/>
          <w:bCs/>
        </w:rPr>
        <w:lastRenderedPageBreak/>
        <w:t>Матриця інвестиційної привабливості хіміко-фармацевтичних підприємств</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80"/>
        <w:gridCol w:w="1800"/>
        <w:gridCol w:w="1800"/>
        <w:gridCol w:w="1800"/>
      </w:tblGrid>
      <w:tr w:rsidR="008A1CFC" w:rsidTr="009573F4">
        <w:tblPrEx>
          <w:tblCellMar>
            <w:top w:w="0" w:type="dxa"/>
            <w:bottom w:w="0" w:type="dxa"/>
          </w:tblCellMar>
        </w:tblPrEx>
        <w:trPr>
          <w:trHeight w:val="890"/>
        </w:trPr>
        <w:tc>
          <w:tcPr>
            <w:tcW w:w="2340" w:type="dxa"/>
          </w:tcPr>
          <w:p w:rsidR="008A1CFC" w:rsidRDefault="008A1CFC" w:rsidP="009573F4">
            <w:pPr>
              <w:pStyle w:val="24"/>
              <w:tabs>
                <w:tab w:val="left" w:pos="1877"/>
              </w:tabs>
              <w:rPr>
                <w:b/>
                <w:bCs/>
              </w:rPr>
            </w:pPr>
            <w:r>
              <w:rPr>
                <w:b/>
                <w:bCs/>
                <w:noProof/>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0</wp:posOffset>
                      </wp:positionV>
                      <wp:extent cx="1485900" cy="579120"/>
                      <wp:effectExtent l="5715" t="8890" r="13335" b="12065"/>
                      <wp:wrapNone/>
                      <wp:docPr id="1343" name="Прямая соединительная линия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111.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"/>
                  </w:pict>
                </mc:Fallback>
              </mc:AlternateContent>
            </w:r>
            <w:r>
              <w:rPr>
                <w:b/>
                <w:bCs/>
              </w:rPr>
              <w:t xml:space="preserve">     Якісна оцінка ІІР</w:t>
            </w:r>
          </w:p>
          <w:p w:rsidR="008A1CFC" w:rsidRDefault="008A1CFC" w:rsidP="009573F4">
            <w:pPr>
              <w:pStyle w:val="24"/>
              <w:tabs>
                <w:tab w:val="left" w:pos="601"/>
              </w:tabs>
              <w:rPr>
                <w:b/>
                <w:bCs/>
              </w:rPr>
            </w:pPr>
            <w:r>
              <w:rPr>
                <w:b/>
                <w:bCs/>
              </w:rPr>
              <w:t>Якісна</w:t>
            </w:r>
          </w:p>
          <w:p w:rsidR="008A1CFC" w:rsidRDefault="008A1CFC" w:rsidP="009573F4">
            <w:pPr>
              <w:pStyle w:val="24"/>
              <w:tabs>
                <w:tab w:val="left" w:pos="601"/>
              </w:tabs>
              <w:rPr>
                <w:b/>
                <w:bCs/>
              </w:rPr>
            </w:pPr>
            <w:r>
              <w:rPr>
                <w:b/>
                <w:bCs/>
              </w:rPr>
              <w:t>оцінка ФСП</w:t>
            </w:r>
          </w:p>
        </w:tc>
        <w:tc>
          <w:tcPr>
            <w:tcW w:w="1980" w:type="dxa"/>
            <w:tcBorders>
              <w:bottom w:val="single" w:sz="4" w:space="0" w:color="auto"/>
            </w:tcBorders>
          </w:tcPr>
          <w:p w:rsidR="008A1CFC" w:rsidRDefault="008A1CFC" w:rsidP="009573F4">
            <w:pPr>
              <w:pStyle w:val="24"/>
              <w:tabs>
                <w:tab w:val="left" w:pos="0"/>
              </w:tabs>
              <w:rPr>
                <w:b/>
                <w:bCs/>
              </w:rPr>
            </w:pPr>
            <w:r>
              <w:rPr>
                <w:b/>
                <w:bCs/>
              </w:rPr>
              <w:t>Високий</w:t>
            </w:r>
          </w:p>
        </w:tc>
        <w:tc>
          <w:tcPr>
            <w:tcW w:w="1800" w:type="dxa"/>
            <w:tcBorders>
              <w:bottom w:val="single" w:sz="4" w:space="0" w:color="auto"/>
            </w:tcBorders>
          </w:tcPr>
          <w:p w:rsidR="008A1CFC" w:rsidRDefault="008A1CFC" w:rsidP="009573F4">
            <w:pPr>
              <w:pStyle w:val="24"/>
              <w:tabs>
                <w:tab w:val="left" w:pos="0"/>
              </w:tabs>
              <w:rPr>
                <w:b/>
                <w:bCs/>
              </w:rPr>
            </w:pPr>
            <w:r>
              <w:rPr>
                <w:b/>
                <w:bCs/>
              </w:rPr>
              <w:t>Задовіл</w:t>
            </w:r>
            <w:r>
              <w:rPr>
                <w:b/>
                <w:bCs/>
              </w:rPr>
              <w:t>ь</w:t>
            </w:r>
            <w:r>
              <w:rPr>
                <w:b/>
                <w:bCs/>
              </w:rPr>
              <w:t>ний</w:t>
            </w:r>
          </w:p>
        </w:tc>
        <w:tc>
          <w:tcPr>
            <w:tcW w:w="1800" w:type="dxa"/>
            <w:tcBorders>
              <w:bottom w:val="single" w:sz="4" w:space="0" w:color="auto"/>
            </w:tcBorders>
          </w:tcPr>
          <w:p w:rsidR="008A1CFC" w:rsidRDefault="008A1CFC" w:rsidP="009573F4">
            <w:pPr>
              <w:pStyle w:val="24"/>
              <w:tabs>
                <w:tab w:val="left" w:pos="0"/>
              </w:tabs>
              <w:rPr>
                <w:b/>
                <w:bCs/>
              </w:rPr>
            </w:pPr>
            <w:r>
              <w:rPr>
                <w:b/>
                <w:bCs/>
              </w:rPr>
              <w:t>Нижчий за с</w:t>
            </w:r>
            <w:r>
              <w:rPr>
                <w:b/>
                <w:bCs/>
              </w:rPr>
              <w:t>е</w:t>
            </w:r>
            <w:r>
              <w:rPr>
                <w:b/>
                <w:bCs/>
              </w:rPr>
              <w:t>редній</w:t>
            </w:r>
          </w:p>
        </w:tc>
        <w:tc>
          <w:tcPr>
            <w:tcW w:w="1800" w:type="dxa"/>
            <w:tcBorders>
              <w:bottom w:val="single" w:sz="4" w:space="0" w:color="auto"/>
            </w:tcBorders>
          </w:tcPr>
          <w:p w:rsidR="008A1CFC" w:rsidRDefault="008A1CFC" w:rsidP="009573F4">
            <w:pPr>
              <w:pStyle w:val="24"/>
              <w:tabs>
                <w:tab w:val="left" w:pos="0"/>
              </w:tabs>
              <w:rPr>
                <w:b/>
                <w:bCs/>
              </w:rPr>
            </w:pPr>
            <w:r>
              <w:rPr>
                <w:b/>
                <w:bCs/>
              </w:rPr>
              <w:t>Стагнація</w:t>
            </w:r>
          </w:p>
        </w:tc>
      </w:tr>
      <w:tr w:rsidR="008A1CFC" w:rsidTr="009573F4">
        <w:tblPrEx>
          <w:tblCellMar>
            <w:top w:w="0" w:type="dxa"/>
            <w:bottom w:w="0" w:type="dxa"/>
          </w:tblCellMar>
        </w:tblPrEx>
        <w:trPr>
          <w:trHeight w:val="894"/>
        </w:trPr>
        <w:tc>
          <w:tcPr>
            <w:tcW w:w="2340" w:type="dxa"/>
          </w:tcPr>
          <w:p w:rsidR="008A1CFC" w:rsidRDefault="008A1CFC" w:rsidP="009573F4">
            <w:pPr>
              <w:pStyle w:val="24"/>
              <w:tabs>
                <w:tab w:val="left" w:pos="0"/>
              </w:tabs>
              <w:rPr>
                <w:b/>
                <w:bCs/>
              </w:rPr>
            </w:pPr>
            <w:r>
              <w:rPr>
                <w:b/>
                <w:bCs/>
              </w:rPr>
              <w:t>Добрий</w:t>
            </w:r>
          </w:p>
        </w:tc>
        <w:tc>
          <w:tcPr>
            <w:tcW w:w="1980" w:type="dxa"/>
          </w:tcPr>
          <w:p w:rsidR="008A1CFC" w:rsidRDefault="008A1CFC" w:rsidP="009573F4">
            <w:pPr>
              <w:pStyle w:val="24"/>
              <w:tabs>
                <w:tab w:val="left" w:pos="0"/>
              </w:tabs>
              <w:rPr>
                <w:b/>
                <w:bCs/>
              </w:rPr>
            </w:pPr>
            <w:r>
              <w:rPr>
                <w:b/>
                <w:bCs/>
              </w:rPr>
              <w:t>0,50</w:t>
            </w:r>
            <w:r>
              <w:rPr>
                <w:b/>
                <w:bCs/>
                <w:u w:val="single"/>
              </w:rPr>
              <w:t>&lt;</w:t>
            </w:r>
            <w:r>
              <w:rPr>
                <w:b/>
                <w:bCs/>
              </w:rPr>
              <w:t>І</w:t>
            </w:r>
            <w:r>
              <w:rPr>
                <w:b/>
                <w:bCs/>
                <w:vertAlign w:val="subscript"/>
              </w:rPr>
              <w:t>ІІР</w:t>
            </w:r>
            <w:r>
              <w:rPr>
                <w:b/>
                <w:bCs/>
              </w:rPr>
              <w:t>&lt;1</w:t>
            </w:r>
          </w:p>
          <w:p w:rsidR="008A1CFC" w:rsidRDefault="008A1CFC" w:rsidP="009573F4">
            <w:pPr>
              <w:pStyle w:val="24"/>
              <w:tabs>
                <w:tab w:val="left" w:pos="0"/>
              </w:tabs>
              <w:rPr>
                <w:b/>
                <w:bCs/>
              </w:rPr>
            </w:pPr>
            <w:r>
              <w:rPr>
                <w:b/>
                <w:bCs/>
              </w:rPr>
              <w:t>0,50</w:t>
            </w:r>
            <w:r>
              <w:rPr>
                <w:b/>
                <w:bCs/>
                <w:u w:val="single"/>
              </w:rPr>
              <w:t>&lt;</w:t>
            </w:r>
            <w:r>
              <w:rPr>
                <w:b/>
                <w:bCs/>
              </w:rPr>
              <w:t>І</w:t>
            </w:r>
            <w:r>
              <w:rPr>
                <w:b/>
                <w:bCs/>
                <w:vertAlign w:val="subscript"/>
              </w:rPr>
              <w:t>ФСП</w:t>
            </w:r>
            <w:r>
              <w:rPr>
                <w:b/>
                <w:bCs/>
              </w:rPr>
              <w:t>&lt;1</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67456" behindDoc="0" locked="0" layoutInCell="1" allowOverlap="1">
                      <wp:simplePos x="0" y="0"/>
                      <wp:positionH relativeFrom="column">
                        <wp:posOffset>160020</wp:posOffset>
                      </wp:positionH>
                      <wp:positionV relativeFrom="paragraph">
                        <wp:posOffset>46355</wp:posOffset>
                      </wp:positionV>
                      <wp:extent cx="114300" cy="228600"/>
                      <wp:effectExtent l="24765" t="15240" r="22860" b="13335"/>
                      <wp:wrapNone/>
                      <wp:docPr id="1342" name="Стрелка вверх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342" o:spid="_x0000_s1026" type="#_x0000_t68" style="position:absolute;margin-left:12.6pt;margin-top:3.65pt;width: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" fillcolor="silver"/>
                  </w:pict>
                </mc:Fallback>
              </mc:AlternateContent>
            </w:r>
            <w:r>
              <w:rPr>
                <w:b/>
                <w:bCs/>
                <w:noProof/>
              </w:rPr>
              <mc:AlternateContent>
                <mc:Choice Requires="wps">
                  <w:drawing>
                    <wp:anchor distT="0" distB="0" distL="114300" distR="114300" simplePos="0" relativeHeight="251664384" behindDoc="0" locked="0" layoutInCell="1" allowOverlap="1">
                      <wp:simplePos x="0" y="0"/>
                      <wp:positionH relativeFrom="column">
                        <wp:posOffset>274320</wp:posOffset>
                      </wp:positionH>
                      <wp:positionV relativeFrom="paragraph">
                        <wp:posOffset>-2540</wp:posOffset>
                      </wp:positionV>
                      <wp:extent cx="685800" cy="277495"/>
                      <wp:effectExtent l="5715" t="13970" r="13335" b="13335"/>
                      <wp:wrapNone/>
                      <wp:docPr id="1341" name="Поле 1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7495"/>
                              </a:xfrm>
                              <a:prstGeom prst="rect">
                                <a:avLst/>
                              </a:prstGeom>
                              <a:solidFill>
                                <a:srgbClr val="FFFFFF"/>
                              </a:solidFill>
                              <a:ln w="9525">
                                <a:solidFill>
                                  <a:srgbClr val="000000"/>
                                </a:solidFill>
                                <a:miter lim="800000"/>
                                <a:headEnd/>
                                <a:tailEnd/>
                              </a:ln>
                            </wps:spPr>
                            <wps:txbx>
                              <w:txbxContent>
                                <w:p w:rsidR="008A1CFC" w:rsidRDefault="008A1CFC" w:rsidP="008A1CFC">
                                  <w:pPr>
                                    <w:rPr>
                                      <w:bCs/>
                                      <w:sz w:val="20"/>
                                    </w:rPr>
                                  </w:pPr>
                                  <w:r>
                                    <w:rPr>
                                      <w:bCs/>
                                      <w:sz w:val="20"/>
                                    </w:rPr>
                                    <w:t>1; 4; 5;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1" o:spid="_x0000_s1200" type="#_x0000_t202" style="position:absolute;left:0;text-align:left;margin-left:21.6pt;margin-top:-.2pt;width:54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">
                      <v:textbox>
                        <w:txbxContent>
                          <w:p w:rsidR="008A1CFC" w:rsidRDefault="008A1CFC" w:rsidP="008A1CFC">
                            <w:pPr>
                              <w:rPr>
                                <w:bCs/>
                                <w:sz w:val="20"/>
                              </w:rPr>
                            </w:pPr>
                            <w:r>
                              <w:rPr>
                                <w:bCs/>
                                <w:sz w:val="20"/>
                              </w:rPr>
                              <w:t>1; 4; 5; 7</w:t>
                            </w:r>
                          </w:p>
                        </w:txbxContent>
                      </v:textbox>
                    </v:shape>
                  </w:pict>
                </mc:Fallback>
              </mc:AlternateContent>
            </w:r>
            <w:r>
              <w:rPr>
                <w:b/>
                <w:bCs/>
              </w:rPr>
              <w:t>1</w:t>
            </w:r>
          </w:p>
        </w:tc>
        <w:tc>
          <w:tcPr>
            <w:tcW w:w="1800" w:type="dxa"/>
            <w:tcBorders>
              <w:bottom w:val="single" w:sz="4" w:space="0" w:color="auto"/>
            </w:tcBorders>
          </w:tcPr>
          <w:p w:rsidR="008A1CFC" w:rsidRDefault="008A1CFC" w:rsidP="009573F4">
            <w:pPr>
              <w:pStyle w:val="24"/>
              <w:tabs>
                <w:tab w:val="left" w:pos="0"/>
              </w:tabs>
              <w:rPr>
                <w:b/>
                <w:bCs/>
              </w:rPr>
            </w:pPr>
            <w:r>
              <w:rPr>
                <w:b/>
                <w:bCs/>
              </w:rPr>
              <w:t>0,31</w:t>
            </w:r>
            <w:r>
              <w:rPr>
                <w:b/>
                <w:bCs/>
                <w:u w:val="single"/>
              </w:rPr>
              <w:t>&lt;</w:t>
            </w:r>
            <w:r>
              <w:rPr>
                <w:b/>
                <w:bCs/>
              </w:rPr>
              <w:t>І</w:t>
            </w:r>
            <w:r>
              <w:rPr>
                <w:b/>
                <w:bCs/>
                <w:vertAlign w:val="subscript"/>
              </w:rPr>
              <w:t>ІІР</w:t>
            </w:r>
            <w:r>
              <w:rPr>
                <w:b/>
                <w:bCs/>
              </w:rPr>
              <w:t>&lt;0,5</w:t>
            </w:r>
          </w:p>
          <w:p w:rsidR="008A1CFC" w:rsidRDefault="008A1CFC" w:rsidP="009573F4">
            <w:pPr>
              <w:pStyle w:val="24"/>
              <w:tabs>
                <w:tab w:val="left" w:pos="0"/>
              </w:tabs>
              <w:rPr>
                <w:b/>
                <w:bCs/>
              </w:rPr>
            </w:pPr>
            <w:r>
              <w:rPr>
                <w:b/>
                <w:bCs/>
              </w:rPr>
              <w:t>0,50</w:t>
            </w:r>
            <w:r>
              <w:rPr>
                <w:b/>
                <w:bCs/>
                <w:u w:val="single"/>
              </w:rPr>
              <w:t>&lt;</w:t>
            </w:r>
            <w:r>
              <w:rPr>
                <w:b/>
                <w:bCs/>
              </w:rPr>
              <w:t>І</w:t>
            </w:r>
            <w:r>
              <w:rPr>
                <w:b/>
                <w:bCs/>
                <w:vertAlign w:val="subscript"/>
              </w:rPr>
              <w:t>ФСП</w:t>
            </w:r>
            <w:r>
              <w:rPr>
                <w:b/>
                <w:bCs/>
              </w:rPr>
              <w:t>&lt;1</w:t>
            </w:r>
          </w:p>
          <w:p w:rsidR="008A1CFC" w:rsidRDefault="008A1CFC" w:rsidP="009573F4">
            <w:pPr>
              <w:pStyle w:val="24"/>
              <w:tabs>
                <w:tab w:val="left" w:pos="0"/>
              </w:tabs>
              <w:rPr>
                <w:b/>
                <w:bCs/>
              </w:rPr>
            </w:pPr>
            <w:r>
              <w:rPr>
                <w:noProof/>
              </w:rPr>
              <mc:AlternateContent>
                <mc:Choice Requires="wps">
                  <w:drawing>
                    <wp:anchor distT="0" distB="0" distL="114300" distR="114300" simplePos="0" relativeHeight="251668480" behindDoc="0" locked="0" layoutInCell="1" allowOverlap="1">
                      <wp:simplePos x="0" y="0"/>
                      <wp:positionH relativeFrom="column">
                        <wp:posOffset>160020</wp:posOffset>
                      </wp:positionH>
                      <wp:positionV relativeFrom="paragraph">
                        <wp:posOffset>46355</wp:posOffset>
                      </wp:positionV>
                      <wp:extent cx="114300" cy="228600"/>
                      <wp:effectExtent l="24765" t="15240" r="22860" b="13335"/>
                      <wp:wrapNone/>
                      <wp:docPr id="1340" name="Стрелка вверх 1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40" o:spid="_x0000_s1026" type="#_x0000_t68" style="position:absolute;margin-left:12.6pt;margin-top:3.65pt;width: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" fillcolor="silver"/>
                  </w:pict>
                </mc:Fallback>
              </mc:AlternateContent>
            </w:r>
            <w:r>
              <w:rPr>
                <w:b/>
                <w:bCs/>
              </w:rPr>
              <w:t>2</w:t>
            </w:r>
          </w:p>
        </w:tc>
        <w:tc>
          <w:tcPr>
            <w:tcW w:w="1800" w:type="dxa"/>
            <w:tcBorders>
              <w:bottom w:val="single" w:sz="4" w:space="0" w:color="auto"/>
            </w:tcBorders>
          </w:tcPr>
          <w:p w:rsidR="008A1CFC" w:rsidRDefault="008A1CFC" w:rsidP="009573F4">
            <w:pPr>
              <w:pStyle w:val="24"/>
              <w:tabs>
                <w:tab w:val="left" w:pos="0"/>
              </w:tabs>
              <w:rPr>
                <w:b/>
                <w:bCs/>
              </w:rPr>
            </w:pPr>
            <w:r>
              <w:rPr>
                <w:b/>
                <w:bCs/>
              </w:rPr>
              <w:t>0,15</w:t>
            </w:r>
            <w:r>
              <w:rPr>
                <w:b/>
                <w:bCs/>
                <w:u w:val="single"/>
              </w:rPr>
              <w:t>&lt;</w:t>
            </w:r>
            <w:r>
              <w:rPr>
                <w:b/>
                <w:bCs/>
              </w:rPr>
              <w:t>І</w:t>
            </w:r>
            <w:r>
              <w:rPr>
                <w:b/>
                <w:bCs/>
                <w:vertAlign w:val="subscript"/>
              </w:rPr>
              <w:t>ІІР</w:t>
            </w:r>
            <w:r>
              <w:rPr>
                <w:b/>
                <w:bCs/>
              </w:rPr>
              <w:t>&lt;0,31</w:t>
            </w:r>
          </w:p>
          <w:p w:rsidR="008A1CFC" w:rsidRDefault="008A1CFC" w:rsidP="009573F4">
            <w:pPr>
              <w:pStyle w:val="24"/>
              <w:tabs>
                <w:tab w:val="left" w:pos="0"/>
              </w:tabs>
              <w:rPr>
                <w:b/>
                <w:bCs/>
              </w:rPr>
            </w:pPr>
            <w:r>
              <w:rPr>
                <w:b/>
                <w:bCs/>
              </w:rPr>
              <w:t>0,50</w:t>
            </w:r>
            <w:r>
              <w:rPr>
                <w:b/>
                <w:bCs/>
                <w:u w:val="single"/>
              </w:rPr>
              <w:t>&lt;</w:t>
            </w:r>
            <w:r>
              <w:rPr>
                <w:b/>
                <w:bCs/>
              </w:rPr>
              <w:t>І</w:t>
            </w:r>
            <w:r>
              <w:rPr>
                <w:b/>
                <w:bCs/>
                <w:vertAlign w:val="subscript"/>
              </w:rPr>
              <w:t>ФСП</w:t>
            </w:r>
            <w:r>
              <w:rPr>
                <w:b/>
                <w:bCs/>
              </w:rPr>
              <w:t>&lt;1</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69504" behindDoc="0" locked="0" layoutInCell="1" allowOverlap="1">
                      <wp:simplePos x="0" y="0"/>
                      <wp:positionH relativeFrom="column">
                        <wp:posOffset>160020</wp:posOffset>
                      </wp:positionH>
                      <wp:positionV relativeFrom="paragraph">
                        <wp:posOffset>46355</wp:posOffset>
                      </wp:positionV>
                      <wp:extent cx="114300" cy="228600"/>
                      <wp:effectExtent l="24765" t="15240" r="22860" b="13335"/>
                      <wp:wrapNone/>
                      <wp:docPr id="1339" name="Стрелка вверх 1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39" o:spid="_x0000_s1026" type="#_x0000_t68" style="position:absolute;margin-left:12.6pt;margin-top:3.65pt;width:9pt;height:18pt;rotation:-1178817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" fillcolor="silver"/>
                  </w:pict>
                </mc:Fallback>
              </mc:AlternateContent>
            </w:r>
            <w:r>
              <w:rPr>
                <w:b/>
                <w:bCs/>
              </w:rPr>
              <w:t>3</w:t>
            </w:r>
          </w:p>
        </w:tc>
        <w:tc>
          <w:tcPr>
            <w:tcW w:w="1800" w:type="dxa"/>
            <w:tcBorders>
              <w:bottom w:val="single" w:sz="4" w:space="0" w:color="auto"/>
            </w:tcBorders>
          </w:tcPr>
          <w:p w:rsidR="008A1CFC" w:rsidRDefault="008A1CFC" w:rsidP="009573F4">
            <w:pPr>
              <w:pStyle w:val="24"/>
              <w:tabs>
                <w:tab w:val="left" w:pos="0"/>
              </w:tabs>
              <w:rPr>
                <w:b/>
                <w:bCs/>
              </w:rPr>
            </w:pPr>
            <w:r>
              <w:rPr>
                <w:b/>
                <w:bCs/>
              </w:rPr>
              <w:t>0</w:t>
            </w:r>
            <w:r>
              <w:rPr>
                <w:b/>
                <w:bCs/>
                <w:u w:val="single"/>
              </w:rPr>
              <w:t>&lt;</w:t>
            </w:r>
            <w:r>
              <w:rPr>
                <w:b/>
                <w:bCs/>
              </w:rPr>
              <w:t>І</w:t>
            </w:r>
            <w:r>
              <w:rPr>
                <w:b/>
                <w:bCs/>
                <w:vertAlign w:val="subscript"/>
              </w:rPr>
              <w:t>ІІР</w:t>
            </w:r>
            <w:r>
              <w:rPr>
                <w:b/>
                <w:bCs/>
              </w:rPr>
              <w:t>&lt;0,15</w:t>
            </w:r>
          </w:p>
          <w:p w:rsidR="008A1CFC" w:rsidRDefault="008A1CFC" w:rsidP="009573F4">
            <w:pPr>
              <w:pStyle w:val="24"/>
              <w:tabs>
                <w:tab w:val="left" w:pos="0"/>
              </w:tabs>
              <w:rPr>
                <w:b/>
                <w:bCs/>
              </w:rPr>
            </w:pPr>
            <w:r>
              <w:rPr>
                <w:b/>
                <w:bCs/>
              </w:rPr>
              <w:t>0,50</w:t>
            </w:r>
            <w:r>
              <w:rPr>
                <w:b/>
                <w:bCs/>
                <w:u w:val="single"/>
              </w:rPr>
              <w:t>&lt;</w:t>
            </w:r>
            <w:r>
              <w:rPr>
                <w:b/>
                <w:bCs/>
              </w:rPr>
              <w:t>І</w:t>
            </w:r>
            <w:r>
              <w:rPr>
                <w:b/>
                <w:bCs/>
                <w:vertAlign w:val="subscript"/>
              </w:rPr>
              <w:t>ФСП</w:t>
            </w:r>
            <w:r>
              <w:rPr>
                <w:b/>
                <w:bCs/>
              </w:rPr>
              <w:t>&lt;1</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70528" behindDoc="0" locked="0" layoutInCell="1" allowOverlap="1">
                      <wp:simplePos x="0" y="0"/>
                      <wp:positionH relativeFrom="column">
                        <wp:posOffset>163195</wp:posOffset>
                      </wp:positionH>
                      <wp:positionV relativeFrom="paragraph">
                        <wp:posOffset>46355</wp:posOffset>
                      </wp:positionV>
                      <wp:extent cx="114300" cy="228600"/>
                      <wp:effectExtent l="18415" t="15240" r="19685" b="13335"/>
                      <wp:wrapNone/>
                      <wp:docPr id="1338" name="Стрелка вверх 1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38" o:spid="_x0000_s1026" type="#_x0000_t68" style="position:absolute;margin-left:12.85pt;margin-top:3.65pt;width:9pt;height:18pt;rotation:-1178817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" fillcolor="silver"/>
                  </w:pict>
                </mc:Fallback>
              </mc:AlternateContent>
            </w:r>
            <w:r>
              <w:rPr>
                <w:b/>
                <w:bCs/>
              </w:rPr>
              <w:t>4</w:t>
            </w:r>
          </w:p>
        </w:tc>
      </w:tr>
      <w:tr w:rsidR="008A1CFC" w:rsidTr="009573F4">
        <w:tblPrEx>
          <w:tblCellMar>
            <w:top w:w="0" w:type="dxa"/>
            <w:bottom w:w="0" w:type="dxa"/>
          </w:tblCellMar>
        </w:tblPrEx>
        <w:trPr>
          <w:trHeight w:val="870"/>
        </w:trPr>
        <w:tc>
          <w:tcPr>
            <w:tcW w:w="2340" w:type="dxa"/>
          </w:tcPr>
          <w:p w:rsidR="008A1CFC" w:rsidRDefault="008A1CFC" w:rsidP="009573F4">
            <w:pPr>
              <w:pStyle w:val="24"/>
              <w:tabs>
                <w:tab w:val="left" w:pos="0"/>
              </w:tabs>
              <w:rPr>
                <w:b/>
                <w:bCs/>
              </w:rPr>
            </w:pPr>
            <w:r>
              <w:rPr>
                <w:b/>
                <w:bCs/>
              </w:rPr>
              <w:t>Задовільний</w:t>
            </w:r>
          </w:p>
        </w:tc>
        <w:tc>
          <w:tcPr>
            <w:tcW w:w="1980" w:type="dxa"/>
            <w:tcBorders>
              <w:bottom w:val="single" w:sz="4" w:space="0" w:color="auto"/>
            </w:tcBorders>
          </w:tcPr>
          <w:p w:rsidR="008A1CFC" w:rsidRDefault="008A1CFC" w:rsidP="009573F4">
            <w:pPr>
              <w:pStyle w:val="24"/>
              <w:tabs>
                <w:tab w:val="left" w:pos="0"/>
              </w:tabs>
              <w:rPr>
                <w:b/>
                <w:bCs/>
              </w:rPr>
            </w:pPr>
            <w:r>
              <w:rPr>
                <w:b/>
                <w:bCs/>
              </w:rPr>
              <w:t>0,50</w:t>
            </w:r>
            <w:r>
              <w:rPr>
                <w:b/>
                <w:bCs/>
                <w:u w:val="single"/>
              </w:rPr>
              <w:t>&lt;</w:t>
            </w:r>
            <w:r>
              <w:rPr>
                <w:b/>
                <w:bCs/>
              </w:rPr>
              <w:t>І</w:t>
            </w:r>
            <w:r>
              <w:rPr>
                <w:b/>
                <w:bCs/>
                <w:vertAlign w:val="subscript"/>
              </w:rPr>
              <w:t>ІІР</w:t>
            </w:r>
            <w:r>
              <w:rPr>
                <w:b/>
                <w:bCs/>
              </w:rPr>
              <w:t>&lt;1</w:t>
            </w:r>
          </w:p>
          <w:p w:rsidR="008A1CFC" w:rsidRDefault="008A1CFC" w:rsidP="009573F4">
            <w:pPr>
              <w:pStyle w:val="24"/>
              <w:tabs>
                <w:tab w:val="left" w:pos="-108"/>
              </w:tabs>
              <w:ind w:hanging="108"/>
              <w:rPr>
                <w:b/>
                <w:bCs/>
              </w:rPr>
            </w:pPr>
            <w:r>
              <w:rPr>
                <w:b/>
                <w:bCs/>
              </w:rPr>
              <w:t>0,25</w:t>
            </w:r>
            <w:r>
              <w:rPr>
                <w:b/>
                <w:bCs/>
                <w:u w:val="single"/>
              </w:rPr>
              <w:t>&lt;</w:t>
            </w:r>
            <w:r>
              <w:rPr>
                <w:b/>
                <w:bCs/>
              </w:rPr>
              <w:t>І</w:t>
            </w:r>
            <w:r>
              <w:rPr>
                <w:b/>
                <w:bCs/>
                <w:vertAlign w:val="subscript"/>
              </w:rPr>
              <w:t>ФСП</w:t>
            </w:r>
            <w:r>
              <w:rPr>
                <w:b/>
                <w:bCs/>
              </w:rPr>
              <w:t>&lt;0,5</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72576" behindDoc="0" locked="0" layoutInCell="1" allowOverlap="1">
                      <wp:simplePos x="0" y="0"/>
                      <wp:positionH relativeFrom="column">
                        <wp:posOffset>394970</wp:posOffset>
                      </wp:positionH>
                      <wp:positionV relativeFrom="paragraph">
                        <wp:posOffset>43815</wp:posOffset>
                      </wp:positionV>
                      <wp:extent cx="565150" cy="231140"/>
                      <wp:effectExtent l="12065" t="5715" r="13335" b="10795"/>
                      <wp:wrapNone/>
                      <wp:docPr id="1337" name="Поле 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31140"/>
                              </a:xfrm>
                              <a:prstGeom prst="rect">
                                <a:avLst/>
                              </a:prstGeom>
                              <a:solidFill>
                                <a:srgbClr val="FFFFFF"/>
                              </a:solidFill>
                              <a:ln w="9525">
                                <a:solidFill>
                                  <a:srgbClr val="000000"/>
                                </a:solidFill>
                                <a:miter lim="800000"/>
                                <a:headEnd/>
                                <a:tailEnd/>
                              </a:ln>
                            </wps:spPr>
                            <wps:txbx>
                              <w:txbxContent>
                                <w:p w:rsidR="008A1CFC" w:rsidRDefault="008A1CFC" w:rsidP="008A1CFC">
                                  <w:pPr>
                                    <w:spacing w:line="168" w:lineRule="auto"/>
                                    <w:rPr>
                                      <w:bCs/>
                                      <w:sz w:val="20"/>
                                      <w:lang w:val="uk-UA"/>
                                    </w:rPr>
                                  </w:pPr>
                                  <w:r>
                                    <w:rPr>
                                      <w:bCs/>
                                      <w:sz w:val="20"/>
                                      <w:lang w:val="uk-UA"/>
                                    </w:rPr>
                                    <w:t>2;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37" o:spid="_x0000_s1201" type="#_x0000_t202" style="position:absolute;left:0;text-align:left;margin-left:31.1pt;margin-top:3.45pt;width:44.5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">
                      <v:textbox>
                        <w:txbxContent>
                          <w:p w:rsidR="008A1CFC" w:rsidRDefault="008A1CFC" w:rsidP="008A1CFC">
                            <w:pPr>
                              <w:spacing w:line="168" w:lineRule="auto"/>
                              <w:rPr>
                                <w:bCs/>
                                <w:sz w:val="20"/>
                                <w:lang w:val="uk-UA"/>
                              </w:rPr>
                            </w:pPr>
                            <w:r>
                              <w:rPr>
                                <w:bCs/>
                                <w:sz w:val="20"/>
                                <w:lang w:val="uk-UA"/>
                              </w:rPr>
                              <w:t>2; 3</w:t>
                            </w:r>
                          </w:p>
                        </w:txbxContent>
                      </v:textbox>
                    </v:shape>
                  </w:pict>
                </mc:Fallback>
              </mc:AlternateContent>
            </w:r>
            <w:r>
              <w:rPr>
                <w:b/>
                <w:bCs/>
                <w:noProof/>
              </w:rPr>
              <mc:AlternateContent>
                <mc:Choice Requires="wps">
                  <w:drawing>
                    <wp:anchor distT="0" distB="0" distL="114300" distR="114300" simplePos="0" relativeHeight="251671552" behindDoc="0" locked="0" layoutInCell="1" allowOverlap="1">
                      <wp:simplePos x="0" y="0"/>
                      <wp:positionH relativeFrom="column">
                        <wp:posOffset>160020</wp:posOffset>
                      </wp:positionH>
                      <wp:positionV relativeFrom="paragraph">
                        <wp:posOffset>43815</wp:posOffset>
                      </wp:positionV>
                      <wp:extent cx="114300" cy="228600"/>
                      <wp:effectExtent l="24765" t="15240" r="22860" b="13335"/>
                      <wp:wrapNone/>
                      <wp:docPr id="1336" name="Стрелка вверх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36" o:spid="_x0000_s1026" type="#_x0000_t68" style="position:absolute;margin-left:12.6pt;margin-top:3.45pt;width: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" fillcolor="silver"/>
                  </w:pict>
                </mc:Fallback>
              </mc:AlternateContent>
            </w:r>
            <w:r>
              <w:rPr>
                <w:b/>
                <w:bCs/>
              </w:rPr>
              <w:t>5</w:t>
            </w:r>
          </w:p>
        </w:tc>
        <w:tc>
          <w:tcPr>
            <w:tcW w:w="1800" w:type="dxa"/>
            <w:tcBorders>
              <w:top w:val="single" w:sz="4" w:space="0" w:color="auto"/>
              <w:bottom w:val="single" w:sz="4" w:space="0" w:color="auto"/>
            </w:tcBorders>
          </w:tcPr>
          <w:p w:rsidR="008A1CFC" w:rsidRDefault="008A1CFC" w:rsidP="009573F4">
            <w:pPr>
              <w:pStyle w:val="24"/>
              <w:tabs>
                <w:tab w:val="left" w:pos="0"/>
              </w:tabs>
              <w:rPr>
                <w:b/>
                <w:bCs/>
              </w:rPr>
            </w:pPr>
            <w:r>
              <w:rPr>
                <w:b/>
                <w:bCs/>
              </w:rPr>
              <w:t>0,31</w:t>
            </w:r>
            <w:r>
              <w:rPr>
                <w:b/>
                <w:bCs/>
                <w:u w:val="single"/>
              </w:rPr>
              <w:t>&lt;</w:t>
            </w:r>
            <w:r>
              <w:rPr>
                <w:b/>
                <w:bCs/>
              </w:rPr>
              <w:t>І</w:t>
            </w:r>
            <w:r>
              <w:rPr>
                <w:b/>
                <w:bCs/>
                <w:vertAlign w:val="subscript"/>
              </w:rPr>
              <w:t>ІІР</w:t>
            </w:r>
            <w:r>
              <w:rPr>
                <w:b/>
                <w:bCs/>
              </w:rPr>
              <w:t>&lt;0,5</w:t>
            </w:r>
          </w:p>
          <w:p w:rsidR="008A1CFC" w:rsidRDefault="008A1CFC" w:rsidP="009573F4">
            <w:pPr>
              <w:pStyle w:val="24"/>
              <w:tabs>
                <w:tab w:val="left" w:pos="-108"/>
              </w:tabs>
              <w:ind w:hanging="108"/>
              <w:rPr>
                <w:b/>
                <w:bCs/>
              </w:rPr>
            </w:pPr>
            <w:r>
              <w:rPr>
                <w:b/>
                <w:bCs/>
              </w:rPr>
              <w:t>0,25</w:t>
            </w:r>
            <w:r>
              <w:rPr>
                <w:b/>
                <w:bCs/>
                <w:u w:val="single"/>
              </w:rPr>
              <w:t>&lt;</w:t>
            </w:r>
            <w:r>
              <w:rPr>
                <w:b/>
                <w:bCs/>
              </w:rPr>
              <w:t>І</w:t>
            </w:r>
            <w:r>
              <w:rPr>
                <w:b/>
                <w:bCs/>
                <w:vertAlign w:val="subscript"/>
              </w:rPr>
              <w:t>ФСП</w:t>
            </w:r>
            <w:r>
              <w:rPr>
                <w:b/>
                <w:bCs/>
              </w:rPr>
              <w:t>&lt;0,5</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63360" behindDoc="0" locked="0" layoutInCell="1" allowOverlap="1">
                      <wp:simplePos x="0" y="0"/>
                      <wp:positionH relativeFrom="column">
                        <wp:posOffset>506095</wp:posOffset>
                      </wp:positionH>
                      <wp:positionV relativeFrom="paragraph">
                        <wp:posOffset>74930</wp:posOffset>
                      </wp:positionV>
                      <wp:extent cx="565150" cy="197485"/>
                      <wp:effectExtent l="8890" t="8255" r="6985" b="13335"/>
                      <wp:wrapNone/>
                      <wp:docPr id="1335" name="Поле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97485"/>
                              </a:xfrm>
                              <a:prstGeom prst="rect">
                                <a:avLst/>
                              </a:prstGeom>
                              <a:solidFill>
                                <a:srgbClr val="FFFFFF"/>
                              </a:solidFill>
                              <a:ln w="9525">
                                <a:solidFill>
                                  <a:srgbClr val="000000"/>
                                </a:solidFill>
                                <a:miter lim="800000"/>
                                <a:headEnd/>
                                <a:tailEnd/>
                              </a:ln>
                            </wps:spPr>
                            <wps:txbx>
                              <w:txbxContent>
                                <w:p w:rsidR="008A1CFC" w:rsidRDefault="008A1CFC" w:rsidP="008A1CFC">
                                  <w:pPr>
                                    <w:spacing w:line="168" w:lineRule="auto"/>
                                    <w:rPr>
                                      <w:bCs/>
                                      <w:sz w:val="20"/>
                                    </w:rPr>
                                  </w:pPr>
                                  <w:r>
                                    <w:rPr>
                                      <w:bCs/>
                                      <w:sz w:val="20"/>
                                    </w:rPr>
                                    <w:t>6; 8;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35" o:spid="_x0000_s1202" type="#_x0000_t202" style="position:absolute;left:0;text-align:left;margin-left:39.85pt;margin-top:5.9pt;width:44.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">
                      <v:textbox>
                        <w:txbxContent>
                          <w:p w:rsidR="008A1CFC" w:rsidRDefault="008A1CFC" w:rsidP="008A1CFC">
                            <w:pPr>
                              <w:spacing w:line="168" w:lineRule="auto"/>
                              <w:rPr>
                                <w:bCs/>
                                <w:sz w:val="20"/>
                              </w:rPr>
                            </w:pPr>
                            <w:r>
                              <w:rPr>
                                <w:bCs/>
                                <w:sz w:val="20"/>
                              </w:rPr>
                              <w:t>6; 8; 9</w:t>
                            </w:r>
                          </w:p>
                        </w:txbxContent>
                      </v:textbox>
                    </v:shape>
                  </w:pict>
                </mc:Fallback>
              </mc:AlternateContent>
            </w:r>
            <w:r>
              <w:rPr>
                <w:b/>
                <w:bCs/>
                <w:noProof/>
              </w:rPr>
              <mc:AlternateContent>
                <mc:Choice Requires="wps">
                  <w:drawing>
                    <wp:anchor distT="0" distB="0" distL="114300" distR="114300" simplePos="0" relativeHeight="251688960" behindDoc="0" locked="0" layoutInCell="1" allowOverlap="1">
                      <wp:simplePos x="0" y="0"/>
                      <wp:positionH relativeFrom="column">
                        <wp:posOffset>158115</wp:posOffset>
                      </wp:positionH>
                      <wp:positionV relativeFrom="paragraph">
                        <wp:posOffset>43815</wp:posOffset>
                      </wp:positionV>
                      <wp:extent cx="228600" cy="114300"/>
                      <wp:effectExtent l="13335" t="24765" r="15240" b="22860"/>
                      <wp:wrapNone/>
                      <wp:docPr id="1334" name="Стрелка вправо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34" o:spid="_x0000_s1026" type="#_x0000_t13" style="position:absolute;margin-left:12.45pt;margin-top:3.45pt;width:18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" fillcolor="silver"/>
                  </w:pict>
                </mc:Fallback>
              </mc:AlternateContent>
            </w:r>
            <w:r>
              <w:rPr>
                <w:b/>
                <w:bCs/>
              </w:rPr>
              <w:t>6</w:t>
            </w:r>
          </w:p>
        </w:tc>
        <w:tc>
          <w:tcPr>
            <w:tcW w:w="1800" w:type="dxa"/>
            <w:tcBorders>
              <w:top w:val="single" w:sz="4" w:space="0" w:color="auto"/>
              <w:bottom w:val="single" w:sz="4" w:space="0" w:color="auto"/>
            </w:tcBorders>
          </w:tcPr>
          <w:p w:rsidR="008A1CFC" w:rsidRDefault="008A1CFC" w:rsidP="009573F4">
            <w:pPr>
              <w:pStyle w:val="24"/>
              <w:tabs>
                <w:tab w:val="left" w:pos="0"/>
              </w:tabs>
              <w:rPr>
                <w:b/>
                <w:bCs/>
              </w:rPr>
            </w:pPr>
            <w:r>
              <w:rPr>
                <w:b/>
                <w:bCs/>
              </w:rPr>
              <w:t>0,15</w:t>
            </w:r>
            <w:r>
              <w:rPr>
                <w:b/>
                <w:bCs/>
                <w:u w:val="single"/>
              </w:rPr>
              <w:t>&lt;</w:t>
            </w:r>
            <w:r>
              <w:rPr>
                <w:b/>
                <w:bCs/>
              </w:rPr>
              <w:t>І</w:t>
            </w:r>
            <w:r>
              <w:rPr>
                <w:b/>
                <w:bCs/>
                <w:vertAlign w:val="subscript"/>
              </w:rPr>
              <w:t>ІІР</w:t>
            </w:r>
            <w:r>
              <w:rPr>
                <w:b/>
                <w:bCs/>
              </w:rPr>
              <w:t>&lt;0,31</w:t>
            </w:r>
          </w:p>
          <w:p w:rsidR="008A1CFC" w:rsidRDefault="008A1CFC" w:rsidP="009573F4">
            <w:pPr>
              <w:pStyle w:val="24"/>
              <w:tabs>
                <w:tab w:val="left" w:pos="0"/>
              </w:tabs>
              <w:rPr>
                <w:b/>
                <w:bCs/>
              </w:rPr>
            </w:pPr>
            <w:r>
              <w:rPr>
                <w:b/>
                <w:bCs/>
              </w:rPr>
              <w:t>0,25</w:t>
            </w:r>
            <w:r>
              <w:rPr>
                <w:b/>
                <w:bCs/>
                <w:u w:val="single"/>
              </w:rPr>
              <w:t>&lt;</w:t>
            </w:r>
            <w:r>
              <w:rPr>
                <w:b/>
                <w:bCs/>
              </w:rPr>
              <w:t>І</w:t>
            </w:r>
            <w:r>
              <w:rPr>
                <w:b/>
                <w:bCs/>
                <w:vertAlign w:val="subscript"/>
              </w:rPr>
              <w:t>ФСП</w:t>
            </w:r>
            <w:r>
              <w:rPr>
                <w:b/>
                <w:bCs/>
              </w:rPr>
              <w:t>&lt;0,5</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74624" behindDoc="0" locked="0" layoutInCell="1" allowOverlap="1">
                      <wp:simplePos x="0" y="0"/>
                      <wp:positionH relativeFrom="column">
                        <wp:posOffset>48895</wp:posOffset>
                      </wp:positionH>
                      <wp:positionV relativeFrom="paragraph">
                        <wp:posOffset>43815</wp:posOffset>
                      </wp:positionV>
                      <wp:extent cx="114300" cy="228600"/>
                      <wp:effectExtent l="18415" t="15240" r="19685" b="13335"/>
                      <wp:wrapNone/>
                      <wp:docPr id="1333" name="Стрелка вверх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33" o:spid="_x0000_s1026" type="#_x0000_t68" style="position:absolute;margin-left:3.85pt;margin-top:3.45pt;width:9pt;height:18pt;rotation:-1178817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" fillcolor="silver"/>
                  </w:pict>
                </mc:Fallback>
              </mc:AlternateContent>
            </w:r>
            <w:r>
              <w:rPr>
                <w:b/>
                <w:bCs/>
                <w:noProof/>
              </w:rPr>
              <mc:AlternateContent>
                <mc:Choice Requires="wps">
                  <w:drawing>
                    <wp:anchor distT="0" distB="0" distL="114300" distR="114300" simplePos="0" relativeHeight="251673600" behindDoc="0" locked="0" layoutInCell="1" allowOverlap="1">
                      <wp:simplePos x="0" y="0"/>
                      <wp:positionH relativeFrom="column">
                        <wp:posOffset>391795</wp:posOffset>
                      </wp:positionH>
                      <wp:positionV relativeFrom="paragraph">
                        <wp:posOffset>65405</wp:posOffset>
                      </wp:positionV>
                      <wp:extent cx="565150" cy="197485"/>
                      <wp:effectExtent l="8890" t="8255" r="6985" b="13335"/>
                      <wp:wrapNone/>
                      <wp:docPr id="1332" name="Поле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97485"/>
                              </a:xfrm>
                              <a:prstGeom prst="rect">
                                <a:avLst/>
                              </a:prstGeom>
                              <a:solidFill>
                                <a:srgbClr val="FFFFFF"/>
                              </a:solidFill>
                              <a:ln w="9525">
                                <a:solidFill>
                                  <a:srgbClr val="000000"/>
                                </a:solidFill>
                                <a:miter lim="800000"/>
                                <a:headEnd/>
                                <a:tailEnd/>
                              </a:ln>
                            </wps:spPr>
                            <wps:txbx>
                              <w:txbxContent>
                                <w:p w:rsidR="008A1CFC" w:rsidRDefault="008A1CFC" w:rsidP="008A1CFC">
                                  <w:pPr>
                                    <w:spacing w:line="168" w:lineRule="auto"/>
                                    <w:rPr>
                                      <w:bCs/>
                                      <w:sz w:val="20"/>
                                      <w:lang w:val="uk-UA"/>
                                    </w:rPr>
                                  </w:pPr>
                                  <w:r>
                                    <w:rPr>
                                      <w:bCs/>
                                      <w:sz w:val="20"/>
                                      <w:lang w:val="uk-UA"/>
                                    </w:rPr>
                                    <w:t>12;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32" o:spid="_x0000_s1203" type="#_x0000_t202" style="position:absolute;left:0;text-align:left;margin-left:30.85pt;margin-top:5.15pt;width:44.5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">
                      <v:textbox>
                        <w:txbxContent>
                          <w:p w:rsidR="008A1CFC" w:rsidRDefault="008A1CFC" w:rsidP="008A1CFC">
                            <w:pPr>
                              <w:spacing w:line="168" w:lineRule="auto"/>
                              <w:rPr>
                                <w:bCs/>
                                <w:sz w:val="20"/>
                                <w:lang w:val="uk-UA"/>
                              </w:rPr>
                            </w:pPr>
                            <w:r>
                              <w:rPr>
                                <w:bCs/>
                                <w:sz w:val="20"/>
                                <w:lang w:val="uk-UA"/>
                              </w:rPr>
                              <w:t>12; 19</w:t>
                            </w:r>
                          </w:p>
                        </w:txbxContent>
                      </v:textbox>
                    </v:shape>
                  </w:pict>
                </mc:Fallback>
              </mc:AlternateContent>
            </w:r>
            <w:r>
              <w:rPr>
                <w:b/>
                <w:bCs/>
              </w:rPr>
              <w:t>7</w:t>
            </w:r>
          </w:p>
        </w:tc>
        <w:tc>
          <w:tcPr>
            <w:tcW w:w="1800" w:type="dxa"/>
            <w:tcBorders>
              <w:top w:val="single" w:sz="4" w:space="0" w:color="auto"/>
              <w:bottom w:val="single" w:sz="4" w:space="0" w:color="auto"/>
            </w:tcBorders>
          </w:tcPr>
          <w:p w:rsidR="008A1CFC" w:rsidRDefault="008A1CFC" w:rsidP="009573F4">
            <w:pPr>
              <w:pStyle w:val="24"/>
              <w:tabs>
                <w:tab w:val="left" w:pos="0"/>
              </w:tabs>
              <w:rPr>
                <w:b/>
                <w:bCs/>
              </w:rPr>
            </w:pPr>
            <w:r>
              <w:rPr>
                <w:b/>
                <w:bCs/>
              </w:rPr>
              <w:t>0</w:t>
            </w:r>
            <w:r>
              <w:rPr>
                <w:b/>
                <w:bCs/>
                <w:u w:val="single"/>
              </w:rPr>
              <w:t>&lt;</w:t>
            </w:r>
            <w:r>
              <w:rPr>
                <w:b/>
                <w:bCs/>
              </w:rPr>
              <w:t>І</w:t>
            </w:r>
            <w:r>
              <w:rPr>
                <w:b/>
                <w:bCs/>
                <w:vertAlign w:val="subscript"/>
              </w:rPr>
              <w:t>ІІР</w:t>
            </w:r>
            <w:r>
              <w:rPr>
                <w:b/>
                <w:bCs/>
              </w:rPr>
              <w:t>&lt;0,15</w:t>
            </w:r>
          </w:p>
          <w:p w:rsidR="008A1CFC" w:rsidRDefault="008A1CFC" w:rsidP="009573F4">
            <w:pPr>
              <w:pStyle w:val="24"/>
              <w:tabs>
                <w:tab w:val="left" w:pos="0"/>
              </w:tabs>
              <w:rPr>
                <w:b/>
                <w:bCs/>
              </w:rPr>
            </w:pPr>
            <w:r>
              <w:rPr>
                <w:b/>
                <w:bCs/>
              </w:rPr>
              <w:t>0,25</w:t>
            </w:r>
            <w:r>
              <w:rPr>
                <w:b/>
                <w:bCs/>
                <w:u w:val="single"/>
              </w:rPr>
              <w:t>&lt;</w:t>
            </w:r>
            <w:r>
              <w:rPr>
                <w:b/>
                <w:bCs/>
              </w:rPr>
              <w:t>І</w:t>
            </w:r>
            <w:r>
              <w:rPr>
                <w:b/>
                <w:bCs/>
                <w:vertAlign w:val="subscript"/>
              </w:rPr>
              <w:t>ФСП</w:t>
            </w:r>
            <w:r>
              <w:rPr>
                <w:b/>
                <w:bCs/>
              </w:rPr>
              <w:t>&lt;0,5</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75648" behindDoc="0" locked="0" layoutInCell="1" allowOverlap="1">
                      <wp:simplePos x="0" y="0"/>
                      <wp:positionH relativeFrom="column">
                        <wp:posOffset>163195</wp:posOffset>
                      </wp:positionH>
                      <wp:positionV relativeFrom="paragraph">
                        <wp:posOffset>43815</wp:posOffset>
                      </wp:positionV>
                      <wp:extent cx="114300" cy="228600"/>
                      <wp:effectExtent l="18415" t="15240" r="19685" b="13335"/>
                      <wp:wrapNone/>
                      <wp:docPr id="1331" name="Стрелка вверх 1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31" o:spid="_x0000_s1026" type="#_x0000_t68" style="position:absolute;margin-left:12.85pt;margin-top:3.45pt;width:9pt;height:18pt;rotation:-1178817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" fillcolor="silver"/>
                  </w:pict>
                </mc:Fallback>
              </mc:AlternateContent>
            </w:r>
            <w:r>
              <w:rPr>
                <w:b/>
                <w:bCs/>
              </w:rPr>
              <w:t>8</w:t>
            </w:r>
          </w:p>
        </w:tc>
      </w:tr>
      <w:tr w:rsidR="008A1CFC" w:rsidTr="009573F4">
        <w:tblPrEx>
          <w:tblCellMar>
            <w:top w:w="0" w:type="dxa"/>
            <w:bottom w:w="0" w:type="dxa"/>
          </w:tblCellMar>
        </w:tblPrEx>
        <w:trPr>
          <w:trHeight w:val="1092"/>
        </w:trPr>
        <w:tc>
          <w:tcPr>
            <w:tcW w:w="2340" w:type="dxa"/>
          </w:tcPr>
          <w:p w:rsidR="008A1CFC" w:rsidRDefault="008A1CFC" w:rsidP="009573F4">
            <w:pPr>
              <w:pStyle w:val="24"/>
              <w:tabs>
                <w:tab w:val="left" w:pos="0"/>
              </w:tabs>
              <w:rPr>
                <w:b/>
                <w:bCs/>
              </w:rPr>
            </w:pPr>
            <w:r>
              <w:rPr>
                <w:b/>
                <w:bCs/>
              </w:rPr>
              <w:t>Незадовільний</w:t>
            </w:r>
          </w:p>
        </w:tc>
        <w:tc>
          <w:tcPr>
            <w:tcW w:w="1980" w:type="dxa"/>
            <w:tcBorders>
              <w:top w:val="single" w:sz="4" w:space="0" w:color="auto"/>
              <w:bottom w:val="single" w:sz="4" w:space="0" w:color="auto"/>
            </w:tcBorders>
          </w:tcPr>
          <w:p w:rsidR="008A1CFC" w:rsidRDefault="008A1CFC" w:rsidP="009573F4">
            <w:pPr>
              <w:pStyle w:val="24"/>
              <w:tabs>
                <w:tab w:val="left" w:pos="0"/>
              </w:tabs>
              <w:rPr>
                <w:b/>
                <w:bCs/>
              </w:rPr>
            </w:pPr>
            <w:r>
              <w:rPr>
                <w:b/>
                <w:bCs/>
              </w:rPr>
              <w:t>0,50</w:t>
            </w:r>
            <w:r>
              <w:rPr>
                <w:b/>
                <w:bCs/>
                <w:u w:val="single"/>
              </w:rPr>
              <w:t>&lt;</w:t>
            </w:r>
            <w:r>
              <w:rPr>
                <w:b/>
                <w:bCs/>
              </w:rPr>
              <w:t>І</w:t>
            </w:r>
            <w:r>
              <w:rPr>
                <w:b/>
                <w:bCs/>
                <w:vertAlign w:val="subscript"/>
              </w:rPr>
              <w:t>ІІР</w:t>
            </w:r>
            <w:r>
              <w:rPr>
                <w:b/>
                <w:bCs/>
              </w:rPr>
              <w:t>&lt;1</w:t>
            </w:r>
          </w:p>
          <w:p w:rsidR="008A1CFC" w:rsidRDefault="008A1CFC" w:rsidP="009573F4">
            <w:pPr>
              <w:pStyle w:val="24"/>
              <w:tabs>
                <w:tab w:val="left" w:pos="0"/>
              </w:tabs>
              <w:ind w:hanging="108"/>
              <w:rPr>
                <w:b/>
                <w:bCs/>
              </w:rPr>
            </w:pPr>
            <w:r>
              <w:rPr>
                <w:b/>
                <w:bCs/>
              </w:rPr>
              <w:t>0,10</w:t>
            </w:r>
            <w:r>
              <w:rPr>
                <w:b/>
                <w:bCs/>
                <w:u w:val="single"/>
              </w:rPr>
              <w:t>&lt;</w:t>
            </w:r>
            <w:r>
              <w:rPr>
                <w:b/>
                <w:bCs/>
              </w:rPr>
              <w:t>І</w:t>
            </w:r>
            <w:r>
              <w:rPr>
                <w:b/>
                <w:bCs/>
                <w:vertAlign w:val="subscript"/>
              </w:rPr>
              <w:t>ФСП</w:t>
            </w:r>
            <w:r>
              <w:rPr>
                <w:b/>
                <w:bCs/>
              </w:rPr>
              <w:t>&lt;0,25</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76672" behindDoc="0" locked="0" layoutInCell="1" allowOverlap="1">
                      <wp:simplePos x="0" y="0"/>
                      <wp:positionH relativeFrom="column">
                        <wp:posOffset>156845</wp:posOffset>
                      </wp:positionH>
                      <wp:positionV relativeFrom="paragraph">
                        <wp:posOffset>170815</wp:posOffset>
                      </wp:positionV>
                      <wp:extent cx="114300" cy="228600"/>
                      <wp:effectExtent l="21590" t="15240" r="16510" b="13335"/>
                      <wp:wrapNone/>
                      <wp:docPr id="1330" name="Стрелка вверх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30" o:spid="_x0000_s1026" type="#_x0000_t68" style="position:absolute;margin-left:12.35pt;margin-top:13.45pt;width:9pt;height:18pt;rotation:-11788173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" fillcolor="silver"/>
                  </w:pict>
                </mc:Fallback>
              </mc:AlternateContent>
            </w:r>
            <w:r>
              <w:rPr>
                <w:b/>
                <w:bCs/>
              </w:rPr>
              <w:t>9</w:t>
            </w:r>
          </w:p>
        </w:tc>
        <w:tc>
          <w:tcPr>
            <w:tcW w:w="1800" w:type="dxa"/>
            <w:tcBorders>
              <w:top w:val="single" w:sz="4" w:space="0" w:color="auto"/>
              <w:bottom w:val="single" w:sz="4" w:space="0" w:color="auto"/>
            </w:tcBorders>
          </w:tcPr>
          <w:p w:rsidR="008A1CFC" w:rsidRDefault="008A1CFC" w:rsidP="009573F4">
            <w:pPr>
              <w:pStyle w:val="24"/>
              <w:tabs>
                <w:tab w:val="left" w:pos="0"/>
              </w:tabs>
              <w:rPr>
                <w:b/>
                <w:bCs/>
              </w:rPr>
            </w:pPr>
            <w:r>
              <w:rPr>
                <w:b/>
                <w:bCs/>
              </w:rPr>
              <w:t>0,31</w:t>
            </w:r>
            <w:r>
              <w:rPr>
                <w:b/>
                <w:bCs/>
                <w:u w:val="single"/>
              </w:rPr>
              <w:t>&lt;</w:t>
            </w:r>
            <w:r>
              <w:rPr>
                <w:b/>
                <w:bCs/>
              </w:rPr>
              <w:t>І</w:t>
            </w:r>
            <w:r>
              <w:rPr>
                <w:b/>
                <w:bCs/>
                <w:vertAlign w:val="subscript"/>
              </w:rPr>
              <w:t>ІІР</w:t>
            </w:r>
            <w:r>
              <w:rPr>
                <w:b/>
                <w:bCs/>
              </w:rPr>
              <w:t>&lt;0,5</w:t>
            </w:r>
          </w:p>
          <w:p w:rsidR="008A1CFC" w:rsidRDefault="008A1CFC" w:rsidP="009573F4">
            <w:pPr>
              <w:pStyle w:val="24"/>
              <w:tabs>
                <w:tab w:val="left" w:pos="-108"/>
              </w:tabs>
              <w:rPr>
                <w:b/>
                <w:bCs/>
              </w:rPr>
            </w:pPr>
            <w:r>
              <w:rPr>
                <w:b/>
                <w:bCs/>
              </w:rPr>
              <w:t>0,10</w:t>
            </w:r>
            <w:r>
              <w:rPr>
                <w:b/>
                <w:bCs/>
                <w:u w:val="single"/>
              </w:rPr>
              <w:t>&lt;</w:t>
            </w:r>
            <w:r>
              <w:rPr>
                <w:b/>
                <w:bCs/>
              </w:rPr>
              <w:t>І</w:t>
            </w:r>
            <w:r>
              <w:rPr>
                <w:b/>
                <w:bCs/>
                <w:vertAlign w:val="subscript"/>
              </w:rPr>
              <w:t>ФСП</w:t>
            </w:r>
            <w:r>
              <w:rPr>
                <w:b/>
                <w:bCs/>
              </w:rPr>
              <w:t>&lt;0,25</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77696" behindDoc="0" locked="0" layoutInCell="1" allowOverlap="1">
                      <wp:simplePos x="0" y="0"/>
                      <wp:positionH relativeFrom="column">
                        <wp:posOffset>163195</wp:posOffset>
                      </wp:positionH>
                      <wp:positionV relativeFrom="paragraph">
                        <wp:posOffset>170815</wp:posOffset>
                      </wp:positionV>
                      <wp:extent cx="114300" cy="228600"/>
                      <wp:effectExtent l="18415" t="15240" r="19685" b="13335"/>
                      <wp:wrapNone/>
                      <wp:docPr id="1329" name="Стрелка вверх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29" o:spid="_x0000_s1026" type="#_x0000_t68" style="position:absolute;margin-left:12.85pt;margin-top:13.45pt;width:9pt;height:18pt;rotation:-1178817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" fillcolor="silver"/>
                  </w:pict>
                </mc:Fallback>
              </mc:AlternateContent>
            </w:r>
            <w:r>
              <w:rPr>
                <w:b/>
                <w:bCs/>
              </w:rPr>
              <w:t>10</w:t>
            </w:r>
          </w:p>
        </w:tc>
        <w:tc>
          <w:tcPr>
            <w:tcW w:w="1800" w:type="dxa"/>
            <w:tcBorders>
              <w:bottom w:val="single" w:sz="4" w:space="0" w:color="auto"/>
            </w:tcBorders>
          </w:tcPr>
          <w:p w:rsidR="008A1CFC" w:rsidRDefault="008A1CFC" w:rsidP="009573F4">
            <w:pPr>
              <w:pStyle w:val="24"/>
              <w:tabs>
                <w:tab w:val="left" w:pos="0"/>
              </w:tabs>
              <w:rPr>
                <w:b/>
                <w:bCs/>
              </w:rPr>
            </w:pPr>
            <w:r>
              <w:rPr>
                <w:b/>
                <w:bCs/>
              </w:rPr>
              <w:t>0,15</w:t>
            </w:r>
            <w:r>
              <w:rPr>
                <w:b/>
                <w:bCs/>
                <w:u w:val="single"/>
              </w:rPr>
              <w:t>&lt;</w:t>
            </w:r>
            <w:r>
              <w:rPr>
                <w:b/>
                <w:bCs/>
              </w:rPr>
              <w:t>І</w:t>
            </w:r>
            <w:r>
              <w:rPr>
                <w:b/>
                <w:bCs/>
                <w:vertAlign w:val="subscript"/>
              </w:rPr>
              <w:t>ІІР</w:t>
            </w:r>
            <w:r>
              <w:rPr>
                <w:b/>
                <w:bCs/>
              </w:rPr>
              <w:t>&lt;0,31</w:t>
            </w:r>
          </w:p>
          <w:p w:rsidR="008A1CFC" w:rsidRDefault="008A1CFC" w:rsidP="009573F4">
            <w:pPr>
              <w:pStyle w:val="24"/>
              <w:tabs>
                <w:tab w:val="left" w:pos="0"/>
              </w:tabs>
              <w:ind w:hanging="109"/>
              <w:rPr>
                <w:b/>
                <w:bCs/>
              </w:rPr>
            </w:pPr>
            <w:r>
              <w:rPr>
                <w:b/>
                <w:bCs/>
              </w:rPr>
              <w:t>0,10</w:t>
            </w:r>
            <w:r>
              <w:rPr>
                <w:b/>
                <w:bCs/>
                <w:u w:val="single"/>
              </w:rPr>
              <w:t>&lt;</w:t>
            </w:r>
            <w:r>
              <w:rPr>
                <w:b/>
                <w:bCs/>
              </w:rPr>
              <w:t>І</w:t>
            </w:r>
            <w:r>
              <w:rPr>
                <w:b/>
                <w:bCs/>
                <w:vertAlign w:val="subscript"/>
              </w:rPr>
              <w:t>ФСП</w:t>
            </w:r>
            <w:r>
              <w:rPr>
                <w:b/>
                <w:bCs/>
              </w:rPr>
              <w:t>&lt;0,25</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78720" behindDoc="0" locked="0" layoutInCell="1" allowOverlap="1">
                      <wp:simplePos x="0" y="0"/>
                      <wp:positionH relativeFrom="column">
                        <wp:posOffset>48895</wp:posOffset>
                      </wp:positionH>
                      <wp:positionV relativeFrom="paragraph">
                        <wp:posOffset>170815</wp:posOffset>
                      </wp:positionV>
                      <wp:extent cx="114300" cy="228600"/>
                      <wp:effectExtent l="18415" t="15240" r="19685" b="13335"/>
                      <wp:wrapNone/>
                      <wp:docPr id="1328" name="Стрелка вверх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28" o:spid="_x0000_s1026" type="#_x0000_t68" style="position:absolute;margin-left:3.85pt;margin-top:13.45pt;width:9pt;height:18pt;rotation:-11788173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" fillcolor="silver"/>
                  </w:pict>
                </mc:Fallback>
              </mc:AlternateContent>
            </w:r>
            <w:r>
              <w:rPr>
                <w:b/>
                <w:bCs/>
                <w:noProof/>
              </w:rPr>
              <mc:AlternateContent>
                <mc:Choice Requires="wps">
                  <w:drawing>
                    <wp:anchor distT="0" distB="0" distL="114300" distR="114300" simplePos="0" relativeHeight="251665408" behindDoc="0" locked="0" layoutInCell="1" allowOverlap="1">
                      <wp:simplePos x="0" y="0"/>
                      <wp:positionH relativeFrom="column">
                        <wp:posOffset>160020</wp:posOffset>
                      </wp:positionH>
                      <wp:positionV relativeFrom="paragraph">
                        <wp:posOffset>6985</wp:posOffset>
                      </wp:positionV>
                      <wp:extent cx="914400" cy="342900"/>
                      <wp:effectExtent l="5715" t="13335" r="13335" b="5715"/>
                      <wp:wrapNone/>
                      <wp:docPr id="1327" name="Поле 1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A1CFC" w:rsidRDefault="008A1CFC" w:rsidP="008A1CFC">
                                  <w:pPr>
                                    <w:pStyle w:val="afffffffffffffffffffc"/>
                                    <w:spacing w:line="192" w:lineRule="auto"/>
                                    <w:ind w:left="0" w:right="0"/>
                                    <w:rPr>
                                      <w:sz w:val="18"/>
                                    </w:rPr>
                                  </w:pPr>
                                  <w:r>
                                    <w:rPr>
                                      <w:sz w:val="18"/>
                                    </w:rPr>
                                    <w:t>10; 11; 14; 15; 16; 17;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7" o:spid="_x0000_s1204" type="#_x0000_t202" style="position:absolute;left:0;text-align:left;margin-left:12.6pt;margin-top:.5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">
                      <v:textbox>
                        <w:txbxContent>
                          <w:p w:rsidR="008A1CFC" w:rsidRDefault="008A1CFC" w:rsidP="008A1CFC">
                            <w:pPr>
                              <w:pStyle w:val="afffffffffffffffffffc"/>
                              <w:spacing w:line="192" w:lineRule="auto"/>
                              <w:ind w:left="0" w:right="0"/>
                              <w:rPr>
                                <w:sz w:val="18"/>
                              </w:rPr>
                            </w:pPr>
                            <w:r>
                              <w:rPr>
                                <w:sz w:val="18"/>
                              </w:rPr>
                              <w:t>10; 11; 14; 15; 16; 17; 18</w:t>
                            </w:r>
                          </w:p>
                        </w:txbxContent>
                      </v:textbox>
                    </v:shape>
                  </w:pict>
                </mc:Fallback>
              </mc:AlternateContent>
            </w:r>
            <w:r>
              <w:rPr>
                <w:b/>
                <w:bCs/>
              </w:rPr>
              <w:t>11</w:t>
            </w:r>
          </w:p>
        </w:tc>
        <w:tc>
          <w:tcPr>
            <w:tcW w:w="1800" w:type="dxa"/>
            <w:tcBorders>
              <w:bottom w:val="single" w:sz="4" w:space="0" w:color="auto"/>
            </w:tcBorders>
          </w:tcPr>
          <w:p w:rsidR="008A1CFC" w:rsidRDefault="008A1CFC" w:rsidP="009573F4">
            <w:pPr>
              <w:pStyle w:val="24"/>
              <w:tabs>
                <w:tab w:val="left" w:pos="0"/>
              </w:tabs>
              <w:rPr>
                <w:b/>
                <w:bCs/>
              </w:rPr>
            </w:pPr>
            <w:r>
              <w:rPr>
                <w:b/>
                <w:bCs/>
              </w:rPr>
              <w:t>0</w:t>
            </w:r>
            <w:r>
              <w:rPr>
                <w:b/>
                <w:bCs/>
                <w:u w:val="single"/>
              </w:rPr>
              <w:t>&lt;</w:t>
            </w:r>
            <w:r>
              <w:rPr>
                <w:b/>
                <w:bCs/>
              </w:rPr>
              <w:t>І</w:t>
            </w:r>
            <w:r>
              <w:rPr>
                <w:b/>
                <w:bCs/>
                <w:vertAlign w:val="subscript"/>
              </w:rPr>
              <w:t>ІІР</w:t>
            </w:r>
            <w:r>
              <w:rPr>
                <w:b/>
                <w:bCs/>
              </w:rPr>
              <w:t>&lt;0,15</w:t>
            </w:r>
          </w:p>
          <w:p w:rsidR="008A1CFC" w:rsidRDefault="008A1CFC" w:rsidP="009573F4">
            <w:pPr>
              <w:pStyle w:val="24"/>
              <w:tabs>
                <w:tab w:val="left" w:pos="0"/>
              </w:tabs>
              <w:ind w:hanging="109"/>
              <w:rPr>
                <w:b/>
                <w:bCs/>
              </w:rPr>
            </w:pPr>
            <w:r>
              <w:rPr>
                <w:b/>
                <w:bCs/>
              </w:rPr>
              <w:t>0,10</w:t>
            </w:r>
            <w:r>
              <w:rPr>
                <w:b/>
                <w:bCs/>
                <w:u w:val="single"/>
              </w:rPr>
              <w:t>&lt;</w:t>
            </w:r>
            <w:r>
              <w:rPr>
                <w:b/>
                <w:bCs/>
              </w:rPr>
              <w:t>І</w:t>
            </w:r>
            <w:r>
              <w:rPr>
                <w:b/>
                <w:bCs/>
                <w:vertAlign w:val="subscript"/>
              </w:rPr>
              <w:t>ФСП</w:t>
            </w:r>
            <w:r>
              <w:rPr>
                <w:b/>
                <w:bCs/>
              </w:rPr>
              <w:t>&lt;0,25</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79744" behindDoc="0" locked="0" layoutInCell="1" allowOverlap="1">
                      <wp:simplePos x="0" y="0"/>
                      <wp:positionH relativeFrom="column">
                        <wp:posOffset>163195</wp:posOffset>
                      </wp:positionH>
                      <wp:positionV relativeFrom="paragraph">
                        <wp:posOffset>170815</wp:posOffset>
                      </wp:positionV>
                      <wp:extent cx="114300" cy="228600"/>
                      <wp:effectExtent l="18415" t="15240" r="19685" b="13335"/>
                      <wp:wrapNone/>
                      <wp:docPr id="1326" name="Стрелка вверх 1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26" o:spid="_x0000_s1026" type="#_x0000_t68" style="position:absolute;margin-left:12.85pt;margin-top:13.45pt;width:9pt;height:18pt;rotation:-11788173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" fillcolor="silver"/>
                  </w:pict>
                </mc:Fallback>
              </mc:AlternateContent>
            </w:r>
            <w:r>
              <w:rPr>
                <w:b/>
                <w:bCs/>
              </w:rPr>
              <w:t>12</w:t>
            </w:r>
          </w:p>
        </w:tc>
      </w:tr>
      <w:tr w:rsidR="008A1CFC" w:rsidTr="009573F4">
        <w:tblPrEx>
          <w:tblCellMar>
            <w:top w:w="0" w:type="dxa"/>
            <w:bottom w:w="0" w:type="dxa"/>
          </w:tblCellMar>
        </w:tblPrEx>
        <w:trPr>
          <w:trHeight w:val="893"/>
        </w:trPr>
        <w:tc>
          <w:tcPr>
            <w:tcW w:w="2340" w:type="dxa"/>
          </w:tcPr>
          <w:p w:rsidR="008A1CFC" w:rsidRDefault="008A1CFC" w:rsidP="009573F4">
            <w:pPr>
              <w:pStyle w:val="24"/>
              <w:tabs>
                <w:tab w:val="left" w:pos="0"/>
              </w:tabs>
              <w:rPr>
                <w:b/>
                <w:bCs/>
              </w:rPr>
            </w:pPr>
            <w:r>
              <w:rPr>
                <w:b/>
                <w:bCs/>
              </w:rPr>
              <w:lastRenderedPageBreak/>
              <w:t>Кризовий</w:t>
            </w:r>
          </w:p>
        </w:tc>
        <w:tc>
          <w:tcPr>
            <w:tcW w:w="1980" w:type="dxa"/>
            <w:tcBorders>
              <w:top w:val="single" w:sz="4" w:space="0" w:color="auto"/>
            </w:tcBorders>
          </w:tcPr>
          <w:p w:rsidR="008A1CFC" w:rsidRDefault="008A1CFC" w:rsidP="009573F4">
            <w:pPr>
              <w:pStyle w:val="24"/>
              <w:tabs>
                <w:tab w:val="left" w:pos="0"/>
              </w:tabs>
              <w:rPr>
                <w:b/>
                <w:bCs/>
              </w:rPr>
            </w:pPr>
            <w:r>
              <w:rPr>
                <w:b/>
                <w:bCs/>
              </w:rPr>
              <w:t>0,50</w:t>
            </w:r>
            <w:r>
              <w:rPr>
                <w:b/>
                <w:bCs/>
                <w:u w:val="single"/>
              </w:rPr>
              <w:t>&lt;</w:t>
            </w:r>
            <w:r>
              <w:rPr>
                <w:b/>
                <w:bCs/>
              </w:rPr>
              <w:t>І</w:t>
            </w:r>
            <w:r>
              <w:rPr>
                <w:b/>
                <w:bCs/>
                <w:vertAlign w:val="subscript"/>
              </w:rPr>
              <w:t>ІІР</w:t>
            </w:r>
            <w:r>
              <w:rPr>
                <w:b/>
                <w:bCs/>
              </w:rPr>
              <w:t>&lt;1</w:t>
            </w:r>
          </w:p>
          <w:p w:rsidR="008A1CFC" w:rsidRDefault="008A1CFC" w:rsidP="009573F4">
            <w:pPr>
              <w:pStyle w:val="24"/>
              <w:tabs>
                <w:tab w:val="left" w:pos="0"/>
              </w:tabs>
              <w:rPr>
                <w:b/>
                <w:bCs/>
              </w:rPr>
            </w:pPr>
            <w:r>
              <w:rPr>
                <w:b/>
                <w:bCs/>
              </w:rPr>
              <w:t>0</w:t>
            </w:r>
            <w:r>
              <w:rPr>
                <w:b/>
                <w:bCs/>
                <w:u w:val="single"/>
              </w:rPr>
              <w:t>&lt;</w:t>
            </w:r>
            <w:r>
              <w:rPr>
                <w:b/>
                <w:bCs/>
              </w:rPr>
              <w:t>І</w:t>
            </w:r>
            <w:r>
              <w:rPr>
                <w:b/>
                <w:bCs/>
                <w:vertAlign w:val="subscript"/>
              </w:rPr>
              <w:t>ФСП</w:t>
            </w:r>
            <w:r>
              <w:rPr>
                <w:b/>
                <w:bCs/>
              </w:rPr>
              <w:t>&lt;0,10</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80768" behindDoc="0" locked="0" layoutInCell="1" allowOverlap="1">
                      <wp:simplePos x="0" y="0"/>
                      <wp:positionH relativeFrom="column">
                        <wp:posOffset>163195</wp:posOffset>
                      </wp:positionH>
                      <wp:positionV relativeFrom="paragraph">
                        <wp:posOffset>55880</wp:posOffset>
                      </wp:positionV>
                      <wp:extent cx="114300" cy="228600"/>
                      <wp:effectExtent l="18415" t="19050" r="19685" b="19050"/>
                      <wp:wrapNone/>
                      <wp:docPr id="1325" name="Стрелка вверх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25" o:spid="_x0000_s1026" type="#_x0000_t68" style="position:absolute;margin-left:12.85pt;margin-top:4.4pt;width:9pt;height:18pt;rotation:-1178817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" fillcolor="silver"/>
                  </w:pict>
                </mc:Fallback>
              </mc:AlternateContent>
            </w:r>
            <w:r>
              <w:rPr>
                <w:b/>
                <w:bCs/>
              </w:rPr>
              <w:t>13</w:t>
            </w:r>
          </w:p>
        </w:tc>
        <w:tc>
          <w:tcPr>
            <w:tcW w:w="1800" w:type="dxa"/>
            <w:tcBorders>
              <w:top w:val="single" w:sz="4" w:space="0" w:color="auto"/>
            </w:tcBorders>
          </w:tcPr>
          <w:p w:rsidR="008A1CFC" w:rsidRDefault="008A1CFC" w:rsidP="009573F4">
            <w:pPr>
              <w:pStyle w:val="24"/>
              <w:tabs>
                <w:tab w:val="left" w:pos="0"/>
              </w:tabs>
              <w:rPr>
                <w:b/>
                <w:bCs/>
              </w:rPr>
            </w:pPr>
            <w:r>
              <w:rPr>
                <w:b/>
                <w:bCs/>
              </w:rPr>
              <w:t>0,31</w:t>
            </w:r>
            <w:r>
              <w:rPr>
                <w:b/>
                <w:bCs/>
                <w:u w:val="single"/>
              </w:rPr>
              <w:t>&lt;</w:t>
            </w:r>
            <w:r>
              <w:rPr>
                <w:b/>
                <w:bCs/>
              </w:rPr>
              <w:t>І</w:t>
            </w:r>
            <w:r>
              <w:rPr>
                <w:b/>
                <w:bCs/>
                <w:vertAlign w:val="subscript"/>
              </w:rPr>
              <w:t>ІІР</w:t>
            </w:r>
            <w:r>
              <w:rPr>
                <w:b/>
                <w:bCs/>
              </w:rPr>
              <w:t>&lt;0,5</w:t>
            </w:r>
          </w:p>
          <w:p w:rsidR="008A1CFC" w:rsidRDefault="008A1CFC" w:rsidP="009573F4">
            <w:pPr>
              <w:pStyle w:val="24"/>
              <w:tabs>
                <w:tab w:val="left" w:pos="0"/>
              </w:tabs>
              <w:rPr>
                <w:b/>
                <w:bCs/>
              </w:rPr>
            </w:pPr>
            <w:r>
              <w:rPr>
                <w:b/>
                <w:bCs/>
              </w:rPr>
              <w:t>0</w:t>
            </w:r>
            <w:r>
              <w:rPr>
                <w:b/>
                <w:bCs/>
                <w:u w:val="single"/>
              </w:rPr>
              <w:t>&lt;</w:t>
            </w:r>
            <w:r>
              <w:rPr>
                <w:b/>
                <w:bCs/>
              </w:rPr>
              <w:t>І</w:t>
            </w:r>
            <w:r>
              <w:rPr>
                <w:b/>
                <w:bCs/>
                <w:vertAlign w:val="subscript"/>
              </w:rPr>
              <w:t>ФСП</w:t>
            </w:r>
            <w:r>
              <w:rPr>
                <w:b/>
                <w:bCs/>
              </w:rPr>
              <w:t>&lt;0,10</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81792" behindDoc="0" locked="0" layoutInCell="1" allowOverlap="1">
                      <wp:simplePos x="0" y="0"/>
                      <wp:positionH relativeFrom="column">
                        <wp:posOffset>163195</wp:posOffset>
                      </wp:positionH>
                      <wp:positionV relativeFrom="paragraph">
                        <wp:posOffset>55880</wp:posOffset>
                      </wp:positionV>
                      <wp:extent cx="114300" cy="228600"/>
                      <wp:effectExtent l="18415" t="19050" r="19685" b="19050"/>
                      <wp:wrapNone/>
                      <wp:docPr id="1324" name="Стрелка вверх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24" o:spid="_x0000_s1026" type="#_x0000_t68" style="position:absolute;margin-left:12.85pt;margin-top:4.4pt;width:9pt;height:18pt;rotation:-1178817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" fillcolor="silver"/>
                  </w:pict>
                </mc:Fallback>
              </mc:AlternateContent>
            </w:r>
            <w:r>
              <w:rPr>
                <w:b/>
                <w:bCs/>
              </w:rPr>
              <w:t>14</w:t>
            </w:r>
          </w:p>
        </w:tc>
        <w:tc>
          <w:tcPr>
            <w:tcW w:w="1800" w:type="dxa"/>
            <w:tcBorders>
              <w:top w:val="single" w:sz="4" w:space="0" w:color="auto"/>
            </w:tcBorders>
          </w:tcPr>
          <w:p w:rsidR="008A1CFC" w:rsidRDefault="008A1CFC" w:rsidP="009573F4">
            <w:pPr>
              <w:pStyle w:val="24"/>
              <w:tabs>
                <w:tab w:val="left" w:pos="0"/>
              </w:tabs>
              <w:rPr>
                <w:b/>
                <w:bCs/>
              </w:rPr>
            </w:pPr>
            <w:r>
              <w:rPr>
                <w:b/>
                <w:bCs/>
              </w:rPr>
              <w:t>0,15</w:t>
            </w:r>
            <w:r>
              <w:rPr>
                <w:b/>
                <w:bCs/>
                <w:u w:val="single"/>
              </w:rPr>
              <w:t>&lt;</w:t>
            </w:r>
            <w:r>
              <w:rPr>
                <w:b/>
                <w:bCs/>
              </w:rPr>
              <w:t>І</w:t>
            </w:r>
            <w:r>
              <w:rPr>
                <w:b/>
                <w:bCs/>
                <w:vertAlign w:val="subscript"/>
              </w:rPr>
              <w:t>ІІР</w:t>
            </w:r>
            <w:r>
              <w:rPr>
                <w:b/>
                <w:bCs/>
              </w:rPr>
              <w:t>&lt;0,31</w:t>
            </w:r>
          </w:p>
          <w:p w:rsidR="008A1CFC" w:rsidRDefault="008A1CFC" w:rsidP="009573F4">
            <w:pPr>
              <w:pStyle w:val="24"/>
              <w:tabs>
                <w:tab w:val="left" w:pos="0"/>
              </w:tabs>
              <w:rPr>
                <w:b/>
                <w:bCs/>
              </w:rPr>
            </w:pPr>
            <w:r>
              <w:rPr>
                <w:b/>
                <w:bCs/>
              </w:rPr>
              <w:t>0</w:t>
            </w:r>
            <w:r>
              <w:rPr>
                <w:b/>
                <w:bCs/>
                <w:u w:val="single"/>
              </w:rPr>
              <w:t>&lt;</w:t>
            </w:r>
            <w:r>
              <w:rPr>
                <w:b/>
                <w:bCs/>
              </w:rPr>
              <w:t>І</w:t>
            </w:r>
            <w:r>
              <w:rPr>
                <w:b/>
                <w:bCs/>
                <w:vertAlign w:val="subscript"/>
              </w:rPr>
              <w:t>ФСП</w:t>
            </w:r>
            <w:r>
              <w:rPr>
                <w:b/>
                <w:bCs/>
              </w:rPr>
              <w:t>&lt;0,10</w:t>
            </w:r>
          </w:p>
          <w:p w:rsidR="008A1CFC" w:rsidRDefault="008A1CFC" w:rsidP="009573F4">
            <w:pPr>
              <w:pStyle w:val="24"/>
              <w:tabs>
                <w:tab w:val="left" w:pos="0"/>
              </w:tabs>
              <w:rPr>
                <w:b/>
                <w:bCs/>
              </w:rPr>
            </w:pPr>
            <w:r>
              <w:rPr>
                <w:noProof/>
              </w:rPr>
              <mc:AlternateContent>
                <mc:Choice Requires="wps">
                  <w:drawing>
                    <wp:anchor distT="0" distB="0" distL="114300" distR="114300" simplePos="0" relativeHeight="251684864" behindDoc="0" locked="0" layoutInCell="1" allowOverlap="1">
                      <wp:simplePos x="0" y="0"/>
                      <wp:positionH relativeFrom="column">
                        <wp:posOffset>506095</wp:posOffset>
                      </wp:positionH>
                      <wp:positionV relativeFrom="paragraph">
                        <wp:posOffset>41910</wp:posOffset>
                      </wp:positionV>
                      <wp:extent cx="454025" cy="228600"/>
                      <wp:effectExtent l="8890" t="5080" r="13335" b="13970"/>
                      <wp:wrapNone/>
                      <wp:docPr id="1323" name="Поле 1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8600"/>
                              </a:xfrm>
                              <a:prstGeom prst="rect">
                                <a:avLst/>
                              </a:prstGeom>
                              <a:solidFill>
                                <a:srgbClr val="FFFFFF"/>
                              </a:solidFill>
                              <a:ln w="9525">
                                <a:solidFill>
                                  <a:srgbClr val="000000"/>
                                </a:solidFill>
                                <a:miter lim="800000"/>
                                <a:headEnd/>
                                <a:tailEnd/>
                              </a:ln>
                            </wps:spPr>
                            <wps:txbx>
                              <w:txbxContent>
                                <w:p w:rsidR="008A1CFC" w:rsidRDefault="008A1CFC" w:rsidP="008A1CFC">
                                  <w:pPr>
                                    <w:rPr>
                                      <w:bCs/>
                                      <w:sz w:val="20"/>
                                      <w:lang w:val="uk-UA"/>
                                    </w:rPr>
                                  </w:pPr>
                                  <w:r>
                                    <w:rPr>
                                      <w:bCs/>
                                      <w:sz w:val="20"/>
                                      <w:lang w:val="uk-U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3" o:spid="_x0000_s1205" type="#_x0000_t202" style="position:absolute;left:0;text-align:left;margin-left:39.85pt;margin-top:3.3pt;width:35.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">
                      <v:textbox>
                        <w:txbxContent>
                          <w:p w:rsidR="008A1CFC" w:rsidRDefault="008A1CFC" w:rsidP="008A1CFC">
                            <w:pPr>
                              <w:rPr>
                                <w:bCs/>
                                <w:sz w:val="20"/>
                                <w:lang w:val="uk-UA"/>
                              </w:rPr>
                            </w:pPr>
                            <w:r>
                              <w:rPr>
                                <w:bCs/>
                                <w:sz w:val="20"/>
                                <w:lang w:val="uk-UA"/>
                              </w:rPr>
                              <w:t>13</w:t>
                            </w:r>
                          </w:p>
                        </w:txbxContent>
                      </v:textbox>
                    </v:shape>
                  </w:pict>
                </mc:Fallback>
              </mc:AlternateContent>
            </w:r>
            <w:r>
              <w:rPr>
                <w:b/>
                <w:bCs/>
                <w:noProof/>
              </w:rPr>
              <mc:AlternateContent>
                <mc:Choice Requires="wps">
                  <w:drawing>
                    <wp:anchor distT="0" distB="0" distL="114300" distR="114300" simplePos="0" relativeHeight="251682816" behindDoc="0" locked="0" layoutInCell="1" allowOverlap="1">
                      <wp:simplePos x="0" y="0"/>
                      <wp:positionH relativeFrom="column">
                        <wp:posOffset>163195</wp:posOffset>
                      </wp:positionH>
                      <wp:positionV relativeFrom="paragraph">
                        <wp:posOffset>55880</wp:posOffset>
                      </wp:positionV>
                      <wp:extent cx="114300" cy="228600"/>
                      <wp:effectExtent l="18415" t="19050" r="19685" b="19050"/>
                      <wp:wrapNone/>
                      <wp:docPr id="1322" name="Стрелка вверх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22" o:spid="_x0000_s1026" type="#_x0000_t68" style="position:absolute;margin-left:12.85pt;margin-top:4.4pt;width:9pt;height:18pt;rotation:-1178817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" fillcolor="silver"/>
                  </w:pict>
                </mc:Fallback>
              </mc:AlternateContent>
            </w:r>
            <w:r>
              <w:rPr>
                <w:b/>
                <w:bCs/>
              </w:rPr>
              <w:t>15</w:t>
            </w:r>
          </w:p>
        </w:tc>
        <w:tc>
          <w:tcPr>
            <w:tcW w:w="1800" w:type="dxa"/>
            <w:tcBorders>
              <w:top w:val="single" w:sz="4" w:space="0" w:color="auto"/>
            </w:tcBorders>
          </w:tcPr>
          <w:p w:rsidR="008A1CFC" w:rsidRDefault="008A1CFC" w:rsidP="009573F4">
            <w:pPr>
              <w:pStyle w:val="24"/>
              <w:tabs>
                <w:tab w:val="left" w:pos="0"/>
              </w:tabs>
              <w:rPr>
                <w:b/>
                <w:bCs/>
              </w:rPr>
            </w:pPr>
            <w:r>
              <w:rPr>
                <w:b/>
                <w:bCs/>
              </w:rPr>
              <w:t>0</w:t>
            </w:r>
            <w:r>
              <w:rPr>
                <w:b/>
                <w:bCs/>
                <w:u w:val="single"/>
              </w:rPr>
              <w:t>&lt;</w:t>
            </w:r>
            <w:r>
              <w:rPr>
                <w:b/>
                <w:bCs/>
              </w:rPr>
              <w:t>І</w:t>
            </w:r>
            <w:r>
              <w:rPr>
                <w:b/>
                <w:bCs/>
                <w:vertAlign w:val="subscript"/>
              </w:rPr>
              <w:t>ІІР</w:t>
            </w:r>
            <w:r>
              <w:rPr>
                <w:b/>
                <w:bCs/>
              </w:rPr>
              <w:t>&lt;0,15</w:t>
            </w:r>
          </w:p>
          <w:p w:rsidR="008A1CFC" w:rsidRDefault="008A1CFC" w:rsidP="009573F4">
            <w:pPr>
              <w:pStyle w:val="24"/>
              <w:tabs>
                <w:tab w:val="left" w:pos="0"/>
              </w:tabs>
              <w:rPr>
                <w:b/>
                <w:bCs/>
              </w:rPr>
            </w:pPr>
            <w:r>
              <w:rPr>
                <w:b/>
                <w:bCs/>
              </w:rPr>
              <w:t>0</w:t>
            </w:r>
            <w:r>
              <w:rPr>
                <w:b/>
                <w:bCs/>
                <w:u w:val="single"/>
              </w:rPr>
              <w:t>&lt;</w:t>
            </w:r>
            <w:r>
              <w:rPr>
                <w:b/>
                <w:bCs/>
              </w:rPr>
              <w:t>І</w:t>
            </w:r>
            <w:r>
              <w:rPr>
                <w:b/>
                <w:bCs/>
                <w:vertAlign w:val="subscript"/>
              </w:rPr>
              <w:t>ФСП</w:t>
            </w:r>
            <w:r>
              <w:rPr>
                <w:b/>
                <w:bCs/>
              </w:rPr>
              <w:t>&lt;0,10</w:t>
            </w:r>
          </w:p>
          <w:p w:rsidR="008A1CFC" w:rsidRDefault="008A1CFC" w:rsidP="009573F4">
            <w:pPr>
              <w:pStyle w:val="24"/>
              <w:tabs>
                <w:tab w:val="left" w:pos="0"/>
              </w:tabs>
              <w:rPr>
                <w:b/>
                <w:bCs/>
              </w:rPr>
            </w:pPr>
            <w:r>
              <w:rPr>
                <w:b/>
                <w:bCs/>
                <w:noProof/>
              </w:rPr>
              <mc:AlternateContent>
                <mc:Choice Requires="wps">
                  <w:drawing>
                    <wp:anchor distT="0" distB="0" distL="114300" distR="114300" simplePos="0" relativeHeight="251666432" behindDoc="0" locked="0" layoutInCell="1" allowOverlap="1">
                      <wp:simplePos x="0" y="0"/>
                      <wp:positionH relativeFrom="column">
                        <wp:posOffset>502920</wp:posOffset>
                      </wp:positionH>
                      <wp:positionV relativeFrom="paragraph">
                        <wp:posOffset>41910</wp:posOffset>
                      </wp:positionV>
                      <wp:extent cx="568325" cy="228600"/>
                      <wp:effectExtent l="5715" t="5080" r="6985" b="13970"/>
                      <wp:wrapNone/>
                      <wp:docPr id="1321" name="Поле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28600"/>
                              </a:xfrm>
                              <a:prstGeom prst="rect">
                                <a:avLst/>
                              </a:prstGeom>
                              <a:solidFill>
                                <a:srgbClr val="FFFFFF"/>
                              </a:solidFill>
                              <a:ln w="9525">
                                <a:solidFill>
                                  <a:srgbClr val="000000"/>
                                </a:solidFill>
                                <a:miter lim="800000"/>
                                <a:headEnd/>
                                <a:tailEnd/>
                              </a:ln>
                            </wps:spPr>
                            <wps:txbx>
                              <w:txbxContent>
                                <w:p w:rsidR="008A1CFC" w:rsidRDefault="008A1CFC" w:rsidP="008A1CFC">
                                  <w:pPr>
                                    <w:rPr>
                                      <w:bCs/>
                                      <w:sz w:val="20"/>
                                    </w:rPr>
                                  </w:pPr>
                                  <w:r>
                                    <w:rPr>
                                      <w:bCs/>
                                      <w:sz w:val="20"/>
                                    </w:rPr>
                                    <w:t>20;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1" o:spid="_x0000_s1206" type="#_x0000_t202" style="position:absolute;left:0;text-align:left;margin-left:39.6pt;margin-top:3.3pt;width:44.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">
                      <v:textbox>
                        <w:txbxContent>
                          <w:p w:rsidR="008A1CFC" w:rsidRDefault="008A1CFC" w:rsidP="008A1CFC">
                            <w:pPr>
                              <w:rPr>
                                <w:bCs/>
                                <w:sz w:val="20"/>
                              </w:rPr>
                            </w:pPr>
                            <w:r>
                              <w:rPr>
                                <w:bCs/>
                                <w:sz w:val="20"/>
                              </w:rPr>
                              <w:t>20; 21</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163195</wp:posOffset>
                      </wp:positionH>
                      <wp:positionV relativeFrom="paragraph">
                        <wp:posOffset>55880</wp:posOffset>
                      </wp:positionV>
                      <wp:extent cx="114300" cy="228600"/>
                      <wp:effectExtent l="18415" t="19050" r="19685" b="19050"/>
                      <wp:wrapNone/>
                      <wp:docPr id="1320" name="Стрелка вверх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228600"/>
                              </a:xfrm>
                              <a:prstGeom prst="up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20" o:spid="_x0000_s1026" type="#_x0000_t68" style="position:absolute;margin-left:12.85pt;margin-top:4.4pt;width:9pt;height:18pt;rotation:-1178817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" fillcolor="silver"/>
                  </w:pict>
                </mc:Fallback>
              </mc:AlternateContent>
            </w:r>
            <w:r>
              <w:rPr>
                <w:b/>
                <w:bCs/>
              </w:rPr>
              <w:t>16</w:t>
            </w:r>
          </w:p>
        </w:tc>
      </w:tr>
    </w:tbl>
    <w:p w:rsidR="008A1CFC" w:rsidRDefault="008A1CFC" w:rsidP="00A74C92">
      <w:pPr>
        <w:pStyle w:val="24"/>
        <w:numPr>
          <w:ilvl w:val="0"/>
          <w:numId w:val="46"/>
        </w:numPr>
        <w:tabs>
          <w:tab w:val="clear" w:pos="2062"/>
          <w:tab w:val="left" w:pos="0"/>
          <w:tab w:val="num" w:pos="540"/>
        </w:tabs>
        <w:spacing w:after="0" w:line="240" w:lineRule="auto"/>
        <w:ind w:hanging="1702"/>
        <w:rPr>
          <w:b/>
          <w:bCs/>
        </w:rPr>
      </w:pPr>
      <w:r>
        <w:rPr>
          <w:b/>
          <w:bCs/>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111760</wp:posOffset>
                </wp:positionV>
                <wp:extent cx="114300" cy="114300"/>
                <wp:effectExtent l="34290" t="12065" r="32385" b="6985"/>
                <wp:wrapNone/>
                <wp:docPr id="1319" name="Стрелка вверх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up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19" o:spid="_x0000_s1026" type="#_x0000_t68" style="position:absolute;margin-left:0;margin-top:8.8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" fillcolor="silver"/>
            </w:pict>
          </mc:Fallback>
        </mc:AlternateContent>
      </w:r>
      <w:r>
        <w:rPr>
          <w:b/>
          <w:bCs/>
        </w:rPr>
        <w:t>найбільш інвестиційно привабливі підприємства;</w:t>
      </w:r>
    </w:p>
    <w:p w:rsidR="008A1CFC" w:rsidRDefault="008A1CFC" w:rsidP="00A74C92">
      <w:pPr>
        <w:pStyle w:val="24"/>
        <w:numPr>
          <w:ilvl w:val="0"/>
          <w:numId w:val="46"/>
        </w:numPr>
        <w:tabs>
          <w:tab w:val="clear" w:pos="2062"/>
          <w:tab w:val="left" w:pos="0"/>
          <w:tab w:val="num" w:pos="540"/>
        </w:tabs>
        <w:spacing w:after="0" w:line="240" w:lineRule="auto"/>
        <w:ind w:hanging="1702"/>
        <w:rPr>
          <w:b/>
          <w:bCs/>
        </w:rPr>
      </w:pPr>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165100</wp:posOffset>
                </wp:positionV>
                <wp:extent cx="114300" cy="114300"/>
                <wp:effectExtent l="34290" t="12065" r="32385" b="16510"/>
                <wp:wrapNone/>
                <wp:docPr id="1318" name="Стрелка вверх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2395">
                          <a:off x="0" y="0"/>
                          <a:ext cx="114300" cy="114300"/>
                        </a:xfrm>
                        <a:prstGeom prst="up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18" o:spid="_x0000_s1026" type="#_x0000_t68" style="position:absolute;margin-left:0;margin-top:13pt;width:9pt;height:9pt;rotation:-1178817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" fillcolor="silver"/>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55245</wp:posOffset>
                </wp:positionV>
                <wp:extent cx="228600" cy="114300"/>
                <wp:effectExtent l="5715" t="16510" r="13335" b="21590"/>
                <wp:wrapNone/>
                <wp:docPr id="1317" name="Стрелка вправо 1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317" o:spid="_x0000_s1026" type="#_x0000_t13" style="position:absolute;margin-left:0;margin-top:4.35pt;width:18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" fillcolor="silver"/>
            </w:pict>
          </mc:Fallback>
        </mc:AlternateContent>
      </w:r>
      <w:r>
        <w:rPr>
          <w:b/>
          <w:bCs/>
        </w:rPr>
        <w:t>підприємства з середнім рівнем інвестиційної привабливості;</w:t>
      </w:r>
    </w:p>
    <w:p w:rsidR="008A1CFC" w:rsidRDefault="008A1CFC" w:rsidP="00A74C92">
      <w:pPr>
        <w:pStyle w:val="24"/>
        <w:numPr>
          <w:ilvl w:val="0"/>
          <w:numId w:val="46"/>
        </w:numPr>
        <w:tabs>
          <w:tab w:val="clear" w:pos="2062"/>
          <w:tab w:val="left" w:pos="0"/>
          <w:tab w:val="num" w:pos="540"/>
        </w:tabs>
        <w:spacing w:after="0" w:line="240" w:lineRule="auto"/>
        <w:ind w:hanging="1702"/>
        <w:rPr>
          <w:b/>
          <w:bCs/>
        </w:rPr>
      </w:pPr>
      <w:r>
        <w:rPr>
          <w:b/>
          <w:bCs/>
        </w:rPr>
        <w:t>інвестиційно не привабливі підприємства.</w:t>
      </w:r>
    </w:p>
    <w:p w:rsidR="008A1CFC" w:rsidRDefault="008A1CFC" w:rsidP="008A1CFC">
      <w:pPr>
        <w:spacing w:line="312" w:lineRule="auto"/>
        <w:ind w:firstLine="720"/>
        <w:jc w:val="both"/>
        <w:rPr>
          <w:spacing w:val="-2"/>
          <w:lang w:val="uk-UA"/>
        </w:rPr>
      </w:pPr>
      <w:r>
        <w:rPr>
          <w:spacing w:val="-2"/>
          <w:lang w:val="uk-UA"/>
        </w:rPr>
        <w:t>Ефективність інноваційно-інвестиційних проектів у значній мірі залежить від розміру та обґрунтованості витрат, пов’язаних з їх розробкою та реалізацією. Досліджено фактори, які найбільш суттєво впливають на їх рівень: вид інновацій (модифікаційна або базова); тип інн</w:t>
      </w:r>
      <w:r>
        <w:rPr>
          <w:spacing w:val="-2"/>
          <w:lang w:val="uk-UA"/>
        </w:rPr>
        <w:t>о</w:t>
      </w:r>
      <w:r>
        <w:rPr>
          <w:spacing w:val="-2"/>
          <w:lang w:val="uk-UA"/>
        </w:rPr>
        <w:t>вацій (процесна або продуктова); масштабність проекту і термін його реалізації; рівень інноваційно-інвестиційного розвитку підприємства; залежність від суміжних виробництв; р</w:t>
      </w:r>
      <w:r>
        <w:rPr>
          <w:spacing w:val="-2"/>
          <w:lang w:val="uk-UA"/>
        </w:rPr>
        <w:t>і</w:t>
      </w:r>
      <w:r>
        <w:rPr>
          <w:spacing w:val="-2"/>
          <w:lang w:val="uk-UA"/>
        </w:rPr>
        <w:t>вень цін на ресурси; обґрунтованість норм витрат матеріальних і трудових ресурсів у процесах, пов’язаних з реалізацією інноваційних рішень; рівень ризику, притама</w:t>
      </w:r>
      <w:r>
        <w:rPr>
          <w:spacing w:val="-2"/>
          <w:lang w:val="uk-UA"/>
        </w:rPr>
        <w:t>н</w:t>
      </w:r>
      <w:r>
        <w:rPr>
          <w:spacing w:val="-2"/>
          <w:lang w:val="uk-UA"/>
        </w:rPr>
        <w:t>ний проекту та ін.</w:t>
      </w:r>
    </w:p>
    <w:p w:rsidR="008A1CFC" w:rsidRDefault="008A1CFC" w:rsidP="008A1CFC">
      <w:pPr>
        <w:pStyle w:val="37"/>
      </w:pPr>
      <w:r>
        <w:t>Успіх кожного інноваційно-інвестиційного проекту у фармацевтичній галузі також обумовлений рівнем обґрунтованості цін на ЛЗ. Доведено, що ринкова концепція ціноутворе</w:t>
      </w:r>
      <w:r>
        <w:t>н</w:t>
      </w:r>
      <w:r>
        <w:t>ня на нові ЛЗ повинна базуватися на органічному поєднанні двох взаємодопо</w:t>
      </w:r>
      <w:r>
        <w:t>в</w:t>
      </w:r>
      <w:r>
        <w:t>нюючих теорій: теорії трудової вартості і теорії корисності за умов врахування домінуючої ролі в процесі цін</w:t>
      </w:r>
      <w:r>
        <w:t>о</w:t>
      </w:r>
      <w:r>
        <w:t>утворення фактору корисності товару. Запропоновану модель ціноутворення на нові ЛЗ пре</w:t>
      </w:r>
      <w:r>
        <w:t>д</w:t>
      </w:r>
      <w:r>
        <w:t>ставлено на рис. 4.</w:t>
      </w:r>
    </w:p>
    <w:p w:rsidR="008A1CFC" w:rsidRDefault="008A1CFC" w:rsidP="008A1CFC">
      <w:pPr>
        <w:pStyle w:val="37"/>
        <w:jc w:val="center"/>
      </w:pPr>
      <w:r>
        <w:t>Рис. 4. Модель ціноутворення на нові ЛЗ у ринк</w:t>
      </w:r>
      <w:r>
        <w:t>о</w:t>
      </w:r>
      <w:r>
        <w:t xml:space="preserve">вих умовах </w:t>
      </w:r>
      <w:r>
        <w:rPr>
          <w:noProof/>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14605</wp:posOffset>
                </wp:positionV>
                <wp:extent cx="5715000" cy="1371600"/>
                <wp:effectExtent l="5715" t="11430" r="13335" b="7620"/>
                <wp:wrapTopAndBottom/>
                <wp:docPr id="1284" name="Группа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371600"/>
                          <a:chOff x="1701" y="1494"/>
                          <a:chExt cx="9000" cy="2160"/>
                        </a:xfrm>
                      </wpg:grpSpPr>
                      <wps:wsp>
                        <wps:cNvPr id="1285" name="Text Box 641"/>
                        <wps:cNvSpPr txBox="1">
                          <a:spLocks noChangeArrowheads="1"/>
                        </wps:cNvSpPr>
                        <wps:spPr bwMode="auto">
                          <a:xfrm>
                            <a:off x="1701" y="2242"/>
                            <a:ext cx="674" cy="872"/>
                          </a:xfrm>
                          <a:prstGeom prst="rect">
                            <a:avLst/>
                          </a:prstGeom>
                          <a:solidFill>
                            <a:srgbClr val="FFFFFF"/>
                          </a:solidFill>
                          <a:ln w="9525">
                            <a:solidFill>
                              <a:srgbClr val="000000"/>
                            </a:solidFill>
                            <a:miter lim="800000"/>
                            <a:headEnd/>
                            <a:tailEnd/>
                          </a:ln>
                        </wps:spPr>
                        <wps:txbx>
                          <w:txbxContent>
                            <w:p w:rsidR="008A1CFC" w:rsidRDefault="008A1CFC" w:rsidP="008A1CFC">
                              <w:pPr>
                                <w:pStyle w:val="20"/>
                                <w:rPr>
                                  <w:sz w:val="20"/>
                                </w:rPr>
                              </w:pPr>
                              <w:r>
                                <w:rPr>
                                  <w:sz w:val="20"/>
                                </w:rPr>
                                <w:t>Н</w:t>
                              </w:r>
                              <w:r>
                                <w:rPr>
                                  <w:sz w:val="20"/>
                                </w:rPr>
                                <w:t>о</w:t>
                              </w:r>
                              <w:r>
                                <w:rPr>
                                  <w:sz w:val="20"/>
                                </w:rPr>
                                <w:t>вий ЛЗ</w:t>
                              </w:r>
                            </w:p>
                          </w:txbxContent>
                        </wps:txbx>
                        <wps:bodyPr rot="0" vert="horz" wrap="square" lIns="91440" tIns="45720" rIns="91440" bIns="45720" anchor="t" anchorCtr="0" upright="1">
                          <a:noAutofit/>
                        </wps:bodyPr>
                      </wps:wsp>
                      <wps:wsp>
                        <wps:cNvPr id="1286" name="Text Box 642"/>
                        <wps:cNvSpPr txBox="1">
                          <a:spLocks noChangeArrowheads="1"/>
                        </wps:cNvSpPr>
                        <wps:spPr bwMode="auto">
                          <a:xfrm>
                            <a:off x="2601" y="2242"/>
                            <a:ext cx="842" cy="872"/>
                          </a:xfrm>
                          <a:prstGeom prst="rect">
                            <a:avLst/>
                          </a:prstGeom>
                          <a:solidFill>
                            <a:srgbClr val="FFFFFF"/>
                          </a:solidFill>
                          <a:ln w="9525">
                            <a:solidFill>
                              <a:srgbClr val="000000"/>
                            </a:solidFill>
                            <a:miter lim="800000"/>
                            <a:headEnd/>
                            <a:tailEnd/>
                          </a:ln>
                        </wps:spPr>
                        <wps:txbx>
                          <w:txbxContent>
                            <w:p w:rsidR="008A1CFC" w:rsidRDefault="008A1CFC" w:rsidP="008A1CFC">
                              <w:pPr>
                                <w:pStyle w:val="1"/>
                                <w:rPr>
                                  <w:b w:val="0"/>
                                  <w:bCs w:val="0"/>
                                  <w:sz w:val="20"/>
                                </w:rPr>
                              </w:pPr>
                              <w:r>
                                <w:rPr>
                                  <w:b w:val="0"/>
                                  <w:bCs w:val="0"/>
                                  <w:sz w:val="20"/>
                                </w:rPr>
                                <w:t>Те</w:t>
                              </w:r>
                              <w:r>
                                <w:rPr>
                                  <w:b w:val="0"/>
                                  <w:bCs w:val="0"/>
                                  <w:sz w:val="20"/>
                                </w:rPr>
                                <w:t>х</w:t>
                              </w:r>
                              <w:r>
                                <w:rPr>
                                  <w:b w:val="0"/>
                                  <w:bCs w:val="0"/>
                                  <w:sz w:val="20"/>
                                </w:rPr>
                                <w:t>нол</w:t>
                              </w:r>
                              <w:r>
                                <w:rPr>
                                  <w:b w:val="0"/>
                                  <w:bCs w:val="0"/>
                                  <w:sz w:val="20"/>
                                </w:rPr>
                                <w:t>о</w:t>
                              </w:r>
                              <w:r>
                                <w:rPr>
                                  <w:b w:val="0"/>
                                  <w:bCs w:val="0"/>
                                  <w:sz w:val="20"/>
                                </w:rPr>
                                <w:t>гія</w:t>
                              </w:r>
                            </w:p>
                          </w:txbxContent>
                        </wps:txbx>
                        <wps:bodyPr rot="0" vert="horz" wrap="square" lIns="91440" tIns="45720" rIns="91440" bIns="45720" anchor="t" anchorCtr="0" upright="1">
                          <a:noAutofit/>
                        </wps:bodyPr>
                      </wps:wsp>
                      <wps:wsp>
                        <wps:cNvPr id="1287" name="Text Box 643"/>
                        <wps:cNvSpPr txBox="1">
                          <a:spLocks noChangeArrowheads="1"/>
                        </wps:cNvSpPr>
                        <wps:spPr bwMode="auto">
                          <a:xfrm>
                            <a:off x="2961" y="1494"/>
                            <a:ext cx="2160" cy="534"/>
                          </a:xfrm>
                          <a:prstGeom prst="rect">
                            <a:avLst/>
                          </a:prstGeom>
                          <a:solidFill>
                            <a:srgbClr val="FFFFFF"/>
                          </a:solidFill>
                          <a:ln w="9525">
                            <a:solidFill>
                              <a:srgbClr val="000000"/>
                            </a:solidFill>
                            <a:miter lim="800000"/>
                            <a:headEnd/>
                            <a:tailEnd/>
                          </a:ln>
                        </wps:spPr>
                        <wps:txbx>
                          <w:txbxContent>
                            <w:p w:rsidR="008A1CFC" w:rsidRDefault="008A1CFC" w:rsidP="008A1CFC">
                              <w:pPr>
                                <w:pStyle w:val="1"/>
                                <w:spacing w:line="192" w:lineRule="auto"/>
                                <w:rPr>
                                  <w:b w:val="0"/>
                                  <w:bCs w:val="0"/>
                                  <w:sz w:val="20"/>
                                </w:rPr>
                              </w:pPr>
                              <w:r>
                                <w:rPr>
                                  <w:b w:val="0"/>
                                  <w:bCs w:val="0"/>
                                  <w:sz w:val="20"/>
                                </w:rPr>
                                <w:t>Параметрична оц</w:t>
                              </w:r>
                              <w:r>
                                <w:rPr>
                                  <w:b w:val="0"/>
                                  <w:bCs w:val="0"/>
                                  <w:sz w:val="20"/>
                                </w:rPr>
                                <w:t>і</w:t>
                              </w:r>
                              <w:r>
                                <w:rPr>
                                  <w:b w:val="0"/>
                                  <w:bCs w:val="0"/>
                                  <w:sz w:val="20"/>
                                </w:rPr>
                                <w:t>нка нового ЛЗ</w:t>
                              </w:r>
                            </w:p>
                          </w:txbxContent>
                        </wps:txbx>
                        <wps:bodyPr rot="0" vert="horz" wrap="square" lIns="91440" tIns="45720" rIns="91440" bIns="45720" anchor="t" anchorCtr="0" upright="1">
                          <a:noAutofit/>
                        </wps:bodyPr>
                      </wps:wsp>
                      <wps:wsp>
                        <wps:cNvPr id="1288" name="Text Box 644"/>
                        <wps:cNvSpPr txBox="1">
                          <a:spLocks noChangeArrowheads="1"/>
                        </wps:cNvSpPr>
                        <wps:spPr bwMode="auto">
                          <a:xfrm>
                            <a:off x="4581" y="2214"/>
                            <a:ext cx="1260" cy="872"/>
                          </a:xfrm>
                          <a:prstGeom prst="rect">
                            <a:avLst/>
                          </a:prstGeom>
                          <a:solidFill>
                            <a:srgbClr val="FFFFFF"/>
                          </a:solidFill>
                          <a:ln w="9525">
                            <a:solidFill>
                              <a:srgbClr val="000000"/>
                            </a:solidFill>
                            <a:miter lim="800000"/>
                            <a:headEnd/>
                            <a:tailEnd/>
                          </a:ln>
                        </wps:spPr>
                        <wps:txbx>
                          <w:txbxContent>
                            <w:p w:rsidR="008A1CFC" w:rsidRDefault="008A1CFC" w:rsidP="008A1CFC">
                              <w:pPr>
                                <w:pStyle w:val="20"/>
                                <w:jc w:val="center"/>
                                <w:rPr>
                                  <w:sz w:val="20"/>
                                </w:rPr>
                              </w:pPr>
                              <w:r>
                                <w:rPr>
                                  <w:sz w:val="20"/>
                                </w:rPr>
                                <w:t>Ціна ре</w:t>
                              </w:r>
                              <w:r>
                                <w:rPr>
                                  <w:sz w:val="20"/>
                                </w:rPr>
                                <w:t>а</w:t>
                              </w:r>
                              <w:r>
                                <w:rPr>
                                  <w:sz w:val="20"/>
                                </w:rPr>
                                <w:t>лізації н</w:t>
                              </w:r>
                              <w:r>
                                <w:rPr>
                                  <w:sz w:val="20"/>
                                </w:rPr>
                                <w:t>о</w:t>
                              </w:r>
                              <w:r>
                                <w:rPr>
                                  <w:sz w:val="20"/>
                                </w:rPr>
                                <w:t>вого ЛЗ</w:t>
                              </w:r>
                            </w:p>
                          </w:txbxContent>
                        </wps:txbx>
                        <wps:bodyPr rot="0" vert="horz" wrap="square" lIns="91440" tIns="45720" rIns="91440" bIns="45720" anchor="t" anchorCtr="0" upright="1">
                          <a:noAutofit/>
                        </wps:bodyPr>
                      </wps:wsp>
                      <wps:wsp>
                        <wps:cNvPr id="1289" name="Text Box 645"/>
                        <wps:cNvSpPr txBox="1">
                          <a:spLocks noChangeArrowheads="1"/>
                        </wps:cNvSpPr>
                        <wps:spPr bwMode="auto">
                          <a:xfrm>
                            <a:off x="9961" y="2242"/>
                            <a:ext cx="740" cy="872"/>
                          </a:xfrm>
                          <a:prstGeom prst="rect">
                            <a:avLst/>
                          </a:prstGeom>
                          <a:solidFill>
                            <a:srgbClr val="FFFFFF"/>
                          </a:solidFill>
                          <a:ln w="9525">
                            <a:solidFill>
                              <a:srgbClr val="000000"/>
                            </a:solidFill>
                            <a:miter lim="800000"/>
                            <a:headEnd/>
                            <a:tailEnd/>
                          </a:ln>
                        </wps:spPr>
                        <wps:txbx>
                          <w:txbxContent>
                            <w:p w:rsidR="008A1CFC" w:rsidRDefault="008A1CFC" w:rsidP="008A1CFC">
                              <w:pPr>
                                <w:pStyle w:val="2ffff8"/>
                                <w:rPr>
                                  <w:sz w:val="20"/>
                                </w:rPr>
                              </w:pPr>
                              <w:r>
                                <w:rPr>
                                  <w:sz w:val="20"/>
                                </w:rPr>
                                <w:t>Поку</w:t>
                              </w:r>
                              <w:r>
                                <w:rPr>
                                  <w:sz w:val="20"/>
                                </w:rPr>
                                <w:t>п</w:t>
                              </w:r>
                              <w:r>
                                <w:rPr>
                                  <w:sz w:val="20"/>
                                </w:rPr>
                                <w:t>ці</w:t>
                              </w:r>
                            </w:p>
                          </w:txbxContent>
                        </wps:txbx>
                        <wps:bodyPr rot="0" vert="horz" wrap="square" lIns="91440" tIns="45720" rIns="91440" bIns="45720" anchor="t" anchorCtr="0" upright="1">
                          <a:noAutofit/>
                        </wps:bodyPr>
                      </wps:wsp>
                      <wps:wsp>
                        <wps:cNvPr id="1290" name="Text Box 646"/>
                        <wps:cNvSpPr txBox="1">
                          <a:spLocks noChangeArrowheads="1"/>
                        </wps:cNvSpPr>
                        <wps:spPr bwMode="auto">
                          <a:xfrm>
                            <a:off x="6021" y="2214"/>
                            <a:ext cx="1800" cy="900"/>
                          </a:xfrm>
                          <a:prstGeom prst="rect">
                            <a:avLst/>
                          </a:prstGeom>
                          <a:solidFill>
                            <a:srgbClr val="FFFFFF"/>
                          </a:solidFill>
                          <a:ln w="9525">
                            <a:solidFill>
                              <a:srgbClr val="000000"/>
                            </a:solidFill>
                            <a:miter lim="800000"/>
                            <a:headEnd/>
                            <a:tailEnd/>
                          </a:ln>
                        </wps:spPr>
                        <wps:txbx>
                          <w:txbxContent>
                            <w:p w:rsidR="008A1CFC" w:rsidRDefault="008A1CFC" w:rsidP="008A1CFC">
                              <w:pPr>
                                <w:pStyle w:val="34"/>
                                <w:rPr>
                                  <w:sz w:val="20"/>
                                </w:rPr>
                              </w:pPr>
                              <w:r>
                                <w:rPr>
                                  <w:sz w:val="20"/>
                                </w:rPr>
                                <w:t>Прийняття рішення</w:t>
                              </w:r>
                              <w:r>
                                <w:t xml:space="preserve"> </w:t>
                              </w:r>
                              <w:r>
                                <w:rPr>
                                  <w:sz w:val="20"/>
                                </w:rPr>
                                <w:t>щодо к</w:t>
                              </w:r>
                              <w:r>
                                <w:rPr>
                                  <w:sz w:val="20"/>
                                </w:rPr>
                                <w:t>у</w:t>
                              </w:r>
                              <w:r>
                                <w:rPr>
                                  <w:sz w:val="20"/>
                                </w:rPr>
                                <w:t>півлі нового ЛЗ</w:t>
                              </w:r>
                            </w:p>
                          </w:txbxContent>
                        </wps:txbx>
                        <wps:bodyPr rot="0" vert="horz" wrap="square" lIns="91440" tIns="45720" rIns="91440" bIns="45720" anchor="t" anchorCtr="0" upright="1">
                          <a:noAutofit/>
                        </wps:bodyPr>
                      </wps:wsp>
                      <wps:wsp>
                        <wps:cNvPr id="1291" name="Text Box 647"/>
                        <wps:cNvSpPr txBox="1">
                          <a:spLocks noChangeArrowheads="1"/>
                        </wps:cNvSpPr>
                        <wps:spPr bwMode="auto">
                          <a:xfrm>
                            <a:off x="3681" y="2242"/>
                            <a:ext cx="720" cy="872"/>
                          </a:xfrm>
                          <a:prstGeom prst="rect">
                            <a:avLst/>
                          </a:prstGeom>
                          <a:solidFill>
                            <a:srgbClr val="FFFFFF"/>
                          </a:solidFill>
                          <a:ln w="9525">
                            <a:solidFill>
                              <a:srgbClr val="000000"/>
                            </a:solidFill>
                            <a:miter lim="800000"/>
                            <a:headEnd/>
                            <a:tailEnd/>
                          </a:ln>
                        </wps:spPr>
                        <wps:txbx>
                          <w:txbxContent>
                            <w:p w:rsidR="008A1CFC" w:rsidRDefault="008A1CFC" w:rsidP="008A1CFC">
                              <w:pPr>
                                <w:pStyle w:val="34"/>
                                <w:rPr>
                                  <w:sz w:val="20"/>
                                </w:rPr>
                              </w:pPr>
                              <w:r>
                                <w:rPr>
                                  <w:sz w:val="20"/>
                                </w:rPr>
                                <w:t>В</w:t>
                              </w:r>
                              <w:r>
                                <w:rPr>
                                  <w:sz w:val="20"/>
                                </w:rPr>
                                <w:t>и</w:t>
                              </w:r>
                              <w:r>
                                <w:rPr>
                                  <w:sz w:val="20"/>
                                </w:rPr>
                                <w:t>тр</w:t>
                              </w:r>
                              <w:r>
                                <w:rPr>
                                  <w:sz w:val="20"/>
                                </w:rPr>
                                <w:t>а</w:t>
                              </w:r>
                              <w:r>
                                <w:rPr>
                                  <w:sz w:val="20"/>
                                </w:rPr>
                                <w:t>ти</w:t>
                              </w:r>
                            </w:p>
                          </w:txbxContent>
                        </wps:txbx>
                        <wps:bodyPr rot="0" vert="horz" wrap="square" lIns="91440" tIns="45720" rIns="91440" bIns="45720" anchor="t" anchorCtr="0" upright="1">
                          <a:noAutofit/>
                        </wps:bodyPr>
                      </wps:wsp>
                      <wps:wsp>
                        <wps:cNvPr id="1292" name="Text Box 648"/>
                        <wps:cNvSpPr txBox="1">
                          <a:spLocks noChangeArrowheads="1"/>
                        </wps:cNvSpPr>
                        <wps:spPr bwMode="auto">
                          <a:xfrm>
                            <a:off x="2961" y="3294"/>
                            <a:ext cx="2160" cy="360"/>
                          </a:xfrm>
                          <a:prstGeom prst="rect">
                            <a:avLst/>
                          </a:prstGeom>
                          <a:solidFill>
                            <a:srgbClr val="FFFFFF"/>
                          </a:solidFill>
                          <a:ln w="9525">
                            <a:solidFill>
                              <a:srgbClr val="000000"/>
                            </a:solidFill>
                            <a:miter lim="800000"/>
                            <a:headEnd/>
                            <a:tailEnd/>
                          </a:ln>
                        </wps:spPr>
                        <wps:txbx>
                          <w:txbxContent>
                            <w:p w:rsidR="008A1CFC" w:rsidRDefault="008A1CFC" w:rsidP="008A1CFC">
                              <w:pPr>
                                <w:pStyle w:val="34"/>
                                <w:rPr>
                                  <w:sz w:val="20"/>
                                </w:rPr>
                              </w:pPr>
                              <w:r>
                                <w:rPr>
                                  <w:sz w:val="20"/>
                                </w:rPr>
                                <w:t>Ринкова кон’юнктура</w:t>
                              </w:r>
                            </w:p>
                          </w:txbxContent>
                        </wps:txbx>
                        <wps:bodyPr rot="0" vert="horz" wrap="square" lIns="91440" tIns="45720" rIns="91440" bIns="45720" anchor="t" anchorCtr="0" upright="1">
                          <a:noAutofit/>
                        </wps:bodyPr>
                      </wps:wsp>
                      <wps:wsp>
                        <wps:cNvPr id="1293" name="Line 649"/>
                        <wps:cNvCnPr/>
                        <wps:spPr bwMode="auto">
                          <a:xfrm>
                            <a:off x="2165" y="3114"/>
                            <a:ext cx="256"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4" name="Line 650"/>
                        <wps:cNvCnPr/>
                        <wps:spPr bwMode="auto">
                          <a:xfrm>
                            <a:off x="2421" y="347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5" name="Line 651"/>
                        <wps:cNvCnPr/>
                        <wps:spPr bwMode="auto">
                          <a:xfrm flipV="1">
                            <a:off x="2165" y="1674"/>
                            <a:ext cx="256"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6" name="Line 652"/>
                        <wps:cNvCnPr/>
                        <wps:spPr bwMode="auto">
                          <a:xfrm>
                            <a:off x="2421" y="167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7" name="Line 653"/>
                        <wps:cNvCnPr/>
                        <wps:spPr bwMode="auto">
                          <a:xfrm flipV="1">
                            <a:off x="5121" y="3114"/>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8" name="Line 654"/>
                        <wps:cNvCnPr/>
                        <wps:spPr bwMode="auto">
                          <a:xfrm>
                            <a:off x="5121" y="1674"/>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9" name="Line 655"/>
                        <wps:cNvCnPr/>
                        <wps:spPr bwMode="auto">
                          <a:xfrm flipV="1">
                            <a:off x="4221" y="3114"/>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0" name="Line 656"/>
                        <wps:cNvCnPr/>
                        <wps:spPr bwMode="auto">
                          <a:xfrm>
                            <a:off x="3861" y="3089"/>
                            <a:ext cx="0" cy="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1" name="Text Box 657"/>
                        <wps:cNvSpPr txBox="1">
                          <a:spLocks noChangeArrowheads="1"/>
                        </wps:cNvSpPr>
                        <wps:spPr bwMode="auto">
                          <a:xfrm>
                            <a:off x="8361" y="1494"/>
                            <a:ext cx="2340" cy="540"/>
                          </a:xfrm>
                          <a:prstGeom prst="rect">
                            <a:avLst/>
                          </a:prstGeom>
                          <a:solidFill>
                            <a:srgbClr val="FFFFFF"/>
                          </a:solidFill>
                          <a:ln w="9525">
                            <a:solidFill>
                              <a:srgbClr val="000000"/>
                            </a:solidFill>
                            <a:miter lim="800000"/>
                            <a:headEnd/>
                            <a:tailEnd/>
                          </a:ln>
                        </wps:spPr>
                        <wps:txbx>
                          <w:txbxContent>
                            <w:p w:rsidR="008A1CFC" w:rsidRDefault="008A1CFC" w:rsidP="008A1CFC">
                              <w:pPr>
                                <w:spacing w:line="192" w:lineRule="auto"/>
                                <w:jc w:val="center"/>
                                <w:rPr>
                                  <w:spacing w:val="-6"/>
                                  <w:sz w:val="20"/>
                                </w:rPr>
                              </w:pPr>
                              <w:r>
                                <w:rPr>
                                  <w:spacing w:val="-10"/>
                                  <w:sz w:val="20"/>
                                </w:rPr>
                                <w:t>Ефективність</w:t>
                              </w:r>
                              <w:r>
                                <w:rPr>
                                  <w:spacing w:val="-6"/>
                                  <w:sz w:val="20"/>
                                </w:rPr>
                                <w:t xml:space="preserve"> нов</w:t>
                              </w:r>
                              <w:r>
                                <w:rPr>
                                  <w:spacing w:val="-6"/>
                                  <w:sz w:val="20"/>
                                </w:rPr>
                                <w:t>о</w:t>
                              </w:r>
                              <w:r>
                                <w:rPr>
                                  <w:spacing w:val="-6"/>
                                  <w:sz w:val="20"/>
                                </w:rPr>
                                <w:t>го ЛЗ</w:t>
                              </w:r>
                            </w:p>
                          </w:txbxContent>
                        </wps:txbx>
                        <wps:bodyPr rot="0" vert="horz" wrap="square" lIns="91440" tIns="45720" rIns="91440" bIns="45720" anchor="t" anchorCtr="0" upright="1">
                          <a:noAutofit/>
                        </wps:bodyPr>
                      </wps:wsp>
                      <wps:wsp>
                        <wps:cNvPr id="1302" name="Text Box 658"/>
                        <wps:cNvSpPr txBox="1">
                          <a:spLocks noChangeArrowheads="1"/>
                        </wps:cNvSpPr>
                        <wps:spPr bwMode="auto">
                          <a:xfrm>
                            <a:off x="8361" y="3294"/>
                            <a:ext cx="2320" cy="360"/>
                          </a:xfrm>
                          <a:prstGeom prst="rect">
                            <a:avLst/>
                          </a:prstGeom>
                          <a:solidFill>
                            <a:srgbClr val="FFFFFF"/>
                          </a:solidFill>
                          <a:ln w="9525">
                            <a:solidFill>
                              <a:srgbClr val="000000"/>
                            </a:solidFill>
                            <a:miter lim="800000"/>
                            <a:headEnd/>
                            <a:tailEnd/>
                          </a:ln>
                        </wps:spPr>
                        <wps:txbx>
                          <w:txbxContent>
                            <w:p w:rsidR="008A1CFC" w:rsidRDefault="008A1CFC" w:rsidP="008A1CFC">
                              <w:pPr>
                                <w:jc w:val="center"/>
                                <w:rPr>
                                  <w:sz w:val="20"/>
                                </w:rPr>
                              </w:pPr>
                              <w:r>
                                <w:rPr>
                                  <w:sz w:val="20"/>
                                </w:rPr>
                                <w:t>Ціни на ЛЗ анал</w:t>
                              </w:r>
                              <w:r>
                                <w:rPr>
                                  <w:sz w:val="20"/>
                                </w:rPr>
                                <w:t>о</w:t>
                              </w:r>
                              <w:r>
                                <w:rPr>
                                  <w:sz w:val="20"/>
                                </w:rPr>
                                <w:t>ги</w:t>
                              </w:r>
                            </w:p>
                          </w:txbxContent>
                        </wps:txbx>
                        <wps:bodyPr rot="0" vert="horz" wrap="square" lIns="91440" tIns="45720" rIns="91440" bIns="45720" anchor="t" anchorCtr="0" upright="1">
                          <a:noAutofit/>
                        </wps:bodyPr>
                      </wps:wsp>
                      <wps:wsp>
                        <wps:cNvPr id="1303" name="Line 659"/>
                        <wps:cNvCnPr/>
                        <wps:spPr bwMode="auto">
                          <a:xfrm flipH="1">
                            <a:off x="10285" y="2034"/>
                            <a:ext cx="36" cy="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4" name="Line 660"/>
                        <wps:cNvCnPr/>
                        <wps:spPr bwMode="auto">
                          <a:xfrm flipV="1">
                            <a:off x="10321" y="3119"/>
                            <a:ext cx="0" cy="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5" name="Text Box 661"/>
                        <wps:cNvSpPr txBox="1">
                          <a:spLocks noChangeArrowheads="1"/>
                        </wps:cNvSpPr>
                        <wps:spPr bwMode="auto">
                          <a:xfrm>
                            <a:off x="8001" y="2214"/>
                            <a:ext cx="1780" cy="900"/>
                          </a:xfrm>
                          <a:prstGeom prst="rect">
                            <a:avLst/>
                          </a:prstGeom>
                          <a:solidFill>
                            <a:srgbClr val="FFFFFF"/>
                          </a:solidFill>
                          <a:ln w="9525">
                            <a:solidFill>
                              <a:srgbClr val="000000"/>
                            </a:solidFill>
                            <a:miter lim="800000"/>
                            <a:headEnd/>
                            <a:tailEnd/>
                          </a:ln>
                        </wps:spPr>
                        <wps:txbx>
                          <w:txbxContent>
                            <w:p w:rsidR="008A1CFC" w:rsidRDefault="008A1CFC" w:rsidP="008A1CFC">
                              <w:pPr>
                                <w:pStyle w:val="afffffff1"/>
                                <w:jc w:val="center"/>
                              </w:pPr>
                              <w:r>
                                <w:rPr>
                                  <w:sz w:val="20"/>
                                </w:rPr>
                                <w:t>Ціна спож</w:t>
                              </w:r>
                              <w:r>
                                <w:rPr>
                                  <w:sz w:val="20"/>
                                </w:rPr>
                                <w:t>и</w:t>
                              </w:r>
                              <w:r>
                                <w:rPr>
                                  <w:sz w:val="20"/>
                                </w:rPr>
                                <w:t>вання нового ЛЗ</w:t>
                              </w:r>
                            </w:p>
                          </w:txbxContent>
                        </wps:txbx>
                        <wps:bodyPr rot="0" vert="horz" wrap="square" lIns="91440" tIns="45720" rIns="91440" bIns="45720" anchor="t" anchorCtr="0" upright="1">
                          <a:noAutofit/>
                        </wps:bodyPr>
                      </wps:wsp>
                      <wps:wsp>
                        <wps:cNvPr id="1306" name="Line 662"/>
                        <wps:cNvCnPr/>
                        <wps:spPr bwMode="auto">
                          <a:xfrm>
                            <a:off x="5661" y="31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7" name="Line 663"/>
                        <wps:cNvCnPr/>
                        <wps:spPr bwMode="auto">
                          <a:xfrm>
                            <a:off x="5661" y="3474"/>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8" name="Line 664"/>
                        <wps:cNvCnPr/>
                        <wps:spPr bwMode="auto">
                          <a:xfrm flipV="1">
                            <a:off x="8181" y="31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9" name="Line 665"/>
                        <wps:cNvCnPr/>
                        <wps:spPr bwMode="auto">
                          <a:xfrm flipH="1">
                            <a:off x="9781" y="257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0" name="Line 666"/>
                        <wps:cNvCnPr/>
                        <wps:spPr bwMode="auto">
                          <a:xfrm flipH="1">
                            <a:off x="7821" y="257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1" name="Line 667"/>
                        <wps:cNvCnPr/>
                        <wps:spPr bwMode="auto">
                          <a:xfrm>
                            <a:off x="2421" y="257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2" name="Line 668"/>
                        <wps:cNvCnPr/>
                        <wps:spPr bwMode="auto">
                          <a:xfrm>
                            <a:off x="3501" y="257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3" name="Line 669"/>
                        <wps:cNvCnPr/>
                        <wps:spPr bwMode="auto">
                          <a:xfrm>
                            <a:off x="4401" y="257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4" name="Line 670"/>
                        <wps:cNvCnPr/>
                        <wps:spPr bwMode="auto">
                          <a:xfrm>
                            <a:off x="5841" y="257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5" name="Line 671"/>
                        <wps:cNvCnPr/>
                        <wps:spPr bwMode="auto">
                          <a:xfrm flipV="1">
                            <a:off x="4221" y="2034"/>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6" name="Line 672"/>
                        <wps:cNvCnPr/>
                        <wps:spPr bwMode="auto">
                          <a:xfrm>
                            <a:off x="3861" y="2009"/>
                            <a:ext cx="0" cy="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84" o:spid="_x0000_s1207" style="position:absolute;left:0;text-align:left;margin-left:9pt;margin-top:1.15pt;width:450pt;height:108pt;z-index:251659264" coordorigin="1701,1494" coordsize="900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">
                <v:shape id="Text Box 641" o:spid="_x0000_s1208" type="#_x0000_t202" style="position:absolute;left:1701;top:2242;width:674;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sQA&#10;AADdAAAADwAAAGRycy9kb3ducmV2LnhtbERPTWvCQBC9F/wPywheSt1o1aapq4hg0Zva0l6H7JgE&#10;s7Nxd43pv+8Khd7m8T5nvuxMLVpyvrKsYDRMQBDnVldcKPj82DylIHxA1lhbJgU/5GG56D3MMdP2&#10;xgdqj6EQMYR9hgrKEJpMSp+XZNAPbUMcuZN1BkOErpDa4S2Gm1qOk2QmDVYcG0psaF1Sfj5ejYJ0&#10;sm2//e55/5XPTvVreHxp3y9OqUG/W72BCNSFf/Gfe6vj/HE6hfs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2Q7EAAAA3QAAAA8AAAAAAAAAAAAAAAAAmAIAAGRycy9k&#10;b3ducmV2LnhtbFBLBQYAAAAABAAEAPUAAACJAwAAAAA=&#10;">
                  <v:textbox>
                    <w:txbxContent>
                      <w:p w:rsidR="008A1CFC" w:rsidRDefault="008A1CFC" w:rsidP="008A1CFC">
                        <w:pPr>
                          <w:pStyle w:val="20"/>
                          <w:rPr>
                            <w:sz w:val="20"/>
                          </w:rPr>
                        </w:pPr>
                        <w:r>
                          <w:rPr>
                            <w:sz w:val="20"/>
                          </w:rPr>
                          <w:t>Н</w:t>
                        </w:r>
                        <w:r>
                          <w:rPr>
                            <w:sz w:val="20"/>
                          </w:rPr>
                          <w:t>о</w:t>
                        </w:r>
                        <w:r>
                          <w:rPr>
                            <w:sz w:val="20"/>
                          </w:rPr>
                          <w:t>вий ЛЗ</w:t>
                        </w:r>
                      </w:p>
                    </w:txbxContent>
                  </v:textbox>
                </v:shape>
                <v:shape id="Text Box 642" o:spid="_x0000_s1209" type="#_x0000_t202" style="position:absolute;left:2601;top:2242;width:842;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HecQA&#10;AADdAAAADwAAAGRycy9kb3ducmV2LnhtbERPTWvCQBC9C/6HZQpeRDfakqapqxTBYm9qpb0O2TEJ&#10;zc6mu2uM/94tFLzN433OYtWbRnTkfG1ZwWyagCAurK65VHD83EwyED4ga2wsk4IreVgth4MF5tpe&#10;eE/dIZQihrDPUUEVQptL6YuKDPqpbYkjd7LOYIjQlVI7vMRw08h5kqTSYM2xocKW1hUVP4ezUZA9&#10;bbtv//G4+yrSU/MSxs/d+69TavTQv72CCNSHu/jfvdVx/jxL4e+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NR3nEAAAA3QAAAA8AAAAAAAAAAAAAAAAAmAIAAGRycy9k&#10;b3ducmV2LnhtbFBLBQYAAAAABAAEAPUAAACJAwAAAAA=&#10;">
                  <v:textbox>
                    <w:txbxContent>
                      <w:p w:rsidR="008A1CFC" w:rsidRDefault="008A1CFC" w:rsidP="008A1CFC">
                        <w:pPr>
                          <w:pStyle w:val="1"/>
                          <w:rPr>
                            <w:b w:val="0"/>
                            <w:bCs w:val="0"/>
                            <w:sz w:val="20"/>
                          </w:rPr>
                        </w:pPr>
                        <w:r>
                          <w:rPr>
                            <w:b w:val="0"/>
                            <w:bCs w:val="0"/>
                            <w:sz w:val="20"/>
                          </w:rPr>
                          <w:t>Те</w:t>
                        </w:r>
                        <w:r>
                          <w:rPr>
                            <w:b w:val="0"/>
                            <w:bCs w:val="0"/>
                            <w:sz w:val="20"/>
                          </w:rPr>
                          <w:t>х</w:t>
                        </w:r>
                        <w:r>
                          <w:rPr>
                            <w:b w:val="0"/>
                            <w:bCs w:val="0"/>
                            <w:sz w:val="20"/>
                          </w:rPr>
                          <w:t>нол</w:t>
                        </w:r>
                        <w:r>
                          <w:rPr>
                            <w:b w:val="0"/>
                            <w:bCs w:val="0"/>
                            <w:sz w:val="20"/>
                          </w:rPr>
                          <w:t>о</w:t>
                        </w:r>
                        <w:r>
                          <w:rPr>
                            <w:b w:val="0"/>
                            <w:bCs w:val="0"/>
                            <w:sz w:val="20"/>
                          </w:rPr>
                          <w:t>гія</w:t>
                        </w:r>
                      </w:p>
                    </w:txbxContent>
                  </v:textbox>
                </v:shape>
                <v:shape id="Text Box 643" o:spid="_x0000_s1210" type="#_x0000_t202" style="position:absolute;left:2961;top:1494;width:216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i4sQA&#10;AADdAAAADwAAAGRycy9kb3ducmV2LnhtbERPTWvCQBC9F/oflin0UnRTFU1TV5FCRW82Fb0O2TEJ&#10;zc7G3W1M/31XELzN433OfNmbRnTkfG1ZweswAUFcWF1zqWD//TlIQfiArLGxTAr+yMNy8fgwx0zb&#10;C39Rl4dSxBD2GSqoQmgzKX1RkUE/tC1x5E7WGQwRulJqh5cYbho5SpKpNFhzbKiwpY+Kip/81yhI&#10;J5vu6Lfj3aGYnpq38DLr1men1PNTv3oHEagPd/HNvdFx/iidwfWbeIJ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B4uLEAAAA3QAAAA8AAAAAAAAAAAAAAAAAmAIAAGRycy9k&#10;b3ducmV2LnhtbFBLBQYAAAAABAAEAPUAAACJAwAAAAA=&#10;">
                  <v:textbox>
                    <w:txbxContent>
                      <w:p w:rsidR="008A1CFC" w:rsidRDefault="008A1CFC" w:rsidP="008A1CFC">
                        <w:pPr>
                          <w:pStyle w:val="1"/>
                          <w:spacing w:line="192" w:lineRule="auto"/>
                          <w:rPr>
                            <w:b w:val="0"/>
                            <w:bCs w:val="0"/>
                            <w:sz w:val="20"/>
                          </w:rPr>
                        </w:pPr>
                        <w:r>
                          <w:rPr>
                            <w:b w:val="0"/>
                            <w:bCs w:val="0"/>
                            <w:sz w:val="20"/>
                          </w:rPr>
                          <w:t>Параметрична оц</w:t>
                        </w:r>
                        <w:r>
                          <w:rPr>
                            <w:b w:val="0"/>
                            <w:bCs w:val="0"/>
                            <w:sz w:val="20"/>
                          </w:rPr>
                          <w:t>і</w:t>
                        </w:r>
                        <w:r>
                          <w:rPr>
                            <w:b w:val="0"/>
                            <w:bCs w:val="0"/>
                            <w:sz w:val="20"/>
                          </w:rPr>
                          <w:t>нка нового ЛЗ</w:t>
                        </w:r>
                      </w:p>
                    </w:txbxContent>
                  </v:textbox>
                </v:shape>
                <v:shape id="Text Box 644" o:spid="_x0000_s1211" type="#_x0000_t202" style="position:absolute;left:4581;top:2214;width:126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2kMcA&#10;AADdAAAADwAAAGRycy9kb3ducmV2LnhtbESPQU/CQBCF7yb+h82QeDGwFQnWykKIiQZuigSuk+7Q&#10;NnRny+5a6r93DibeZvLevPfNYjW4VvUUYuPZwMMkA0VcettwZWD/9TbOQcWEbLH1TAZ+KMJqeXuz&#10;wML6K39Sv0uVkhCOBRqoU+oKrWNZk8M48R2xaCcfHCZZQ6VtwKuEu1ZPs2yuHTYsDTV29FpTed59&#10;OwP5bNMf4/bx41DOT+1zun/q3y/BmLvRsH4BlWhI/+a/640V/Gkuu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edpDHAAAA3QAAAA8AAAAAAAAAAAAAAAAAmAIAAGRy&#10;cy9kb3ducmV2LnhtbFBLBQYAAAAABAAEAPUAAACMAwAAAAA=&#10;">
                  <v:textbox>
                    <w:txbxContent>
                      <w:p w:rsidR="008A1CFC" w:rsidRDefault="008A1CFC" w:rsidP="008A1CFC">
                        <w:pPr>
                          <w:pStyle w:val="20"/>
                          <w:jc w:val="center"/>
                          <w:rPr>
                            <w:sz w:val="20"/>
                          </w:rPr>
                        </w:pPr>
                        <w:r>
                          <w:rPr>
                            <w:sz w:val="20"/>
                          </w:rPr>
                          <w:t>Ціна ре</w:t>
                        </w:r>
                        <w:r>
                          <w:rPr>
                            <w:sz w:val="20"/>
                          </w:rPr>
                          <w:t>а</w:t>
                        </w:r>
                        <w:r>
                          <w:rPr>
                            <w:sz w:val="20"/>
                          </w:rPr>
                          <w:t>лізації н</w:t>
                        </w:r>
                        <w:r>
                          <w:rPr>
                            <w:sz w:val="20"/>
                          </w:rPr>
                          <w:t>о</w:t>
                        </w:r>
                        <w:r>
                          <w:rPr>
                            <w:sz w:val="20"/>
                          </w:rPr>
                          <w:t>вого ЛЗ</w:t>
                        </w:r>
                      </w:p>
                    </w:txbxContent>
                  </v:textbox>
                </v:shape>
                <v:shape id="Text Box 645" o:spid="_x0000_s1212" type="#_x0000_t202" style="position:absolute;left:9961;top:2242;width:74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TC8QA&#10;AADdAAAADwAAAGRycy9kb3ducmV2LnhtbERPS2vCQBC+C/6HZQpepG58YGPqKkWo6M1Haa9DdkxC&#10;s7Pp7jam/74rCN7m43vOct2ZWrTkfGVZwXiUgCDOra64UPBxfn9OQfiArLG2TAr+yMN61e8tMdP2&#10;ykdqT6EQMYR9hgrKEJpMSp+XZNCPbEMcuYt1BkOErpDa4TWGm1pOkmQuDVYcG0psaFNS/n36NQrS&#10;2a798vvp4TOfX+pFGL602x+n1OCpe3sFEagLD/HdvdNx/iRdwO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S0wvEAAAA3QAAAA8AAAAAAAAAAAAAAAAAmAIAAGRycy9k&#10;b3ducmV2LnhtbFBLBQYAAAAABAAEAPUAAACJAwAAAAA=&#10;">
                  <v:textbox>
                    <w:txbxContent>
                      <w:p w:rsidR="008A1CFC" w:rsidRDefault="008A1CFC" w:rsidP="008A1CFC">
                        <w:pPr>
                          <w:pStyle w:val="2ffff8"/>
                          <w:rPr>
                            <w:sz w:val="20"/>
                          </w:rPr>
                        </w:pPr>
                        <w:r>
                          <w:rPr>
                            <w:sz w:val="20"/>
                          </w:rPr>
                          <w:t>Поку</w:t>
                        </w:r>
                        <w:r>
                          <w:rPr>
                            <w:sz w:val="20"/>
                          </w:rPr>
                          <w:t>п</w:t>
                        </w:r>
                        <w:r>
                          <w:rPr>
                            <w:sz w:val="20"/>
                          </w:rPr>
                          <w:t>ці</w:t>
                        </w:r>
                      </w:p>
                    </w:txbxContent>
                  </v:textbox>
                </v:shape>
                <v:shape id="Text Box 646" o:spid="_x0000_s1213" type="#_x0000_t202" style="position:absolute;left:6021;top:221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sS8cA&#10;AADdAAAADwAAAGRycy9kb3ducmV2LnhtbESPQU/CQBCF7yT+h82YeCGyFUyFykKMiQRviASvk+7Q&#10;NnZn6+5a6r93DiTcZvLevPfNcj24VvUUYuPZwMMkA0VcettwZeDw+XY/BxUTssXWMxn4owjr1c1o&#10;iYX1Z/6gfp8qJSEcCzRQp9QVWseyJodx4jti0U4+OEyyhkrbgGcJd62eZlmuHTYsDTV29FpT+b3/&#10;dQbmj9v+K77PdscyP7WLNH7qNz/BmLvb4eUZVKIhXc2X660V/OlC+OUbG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x7EvHAAAA3QAAAA8AAAAAAAAAAAAAAAAAmAIAAGRy&#10;cy9kb3ducmV2LnhtbFBLBQYAAAAABAAEAPUAAACMAwAAAAA=&#10;">
                  <v:textbox>
                    <w:txbxContent>
                      <w:p w:rsidR="008A1CFC" w:rsidRDefault="008A1CFC" w:rsidP="008A1CFC">
                        <w:pPr>
                          <w:pStyle w:val="34"/>
                          <w:rPr>
                            <w:sz w:val="20"/>
                          </w:rPr>
                        </w:pPr>
                        <w:r>
                          <w:rPr>
                            <w:sz w:val="20"/>
                          </w:rPr>
                          <w:t>Прийняття рішення</w:t>
                        </w:r>
                        <w:r>
                          <w:t xml:space="preserve"> </w:t>
                        </w:r>
                        <w:r>
                          <w:rPr>
                            <w:sz w:val="20"/>
                          </w:rPr>
                          <w:t>щодо к</w:t>
                        </w:r>
                        <w:r>
                          <w:rPr>
                            <w:sz w:val="20"/>
                          </w:rPr>
                          <w:t>у</w:t>
                        </w:r>
                        <w:r>
                          <w:rPr>
                            <w:sz w:val="20"/>
                          </w:rPr>
                          <w:t>півлі нового ЛЗ</w:t>
                        </w:r>
                      </w:p>
                    </w:txbxContent>
                  </v:textbox>
                </v:shape>
                <v:shape id="Text Box 647" o:spid="_x0000_s1214" type="#_x0000_t202" style="position:absolute;left:3681;top:2242;width:72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J0MQA&#10;AADdAAAADwAAAGRycy9kb3ducmV2LnhtbERPS2sCMRC+F/wPYYReSs36wOp2o0ihojdrS3sdNrMP&#10;upmsSbqu/94IQm/z8T0nW/emER05X1tWMB4lIIhzq2suFXx9vj8vQPiArLGxTAou5GG9GjxkmGp7&#10;5g/qjqEUMYR9igqqENpUSp9XZNCPbEscucI6gyFCV0rt8BzDTSMnSTKXBmuODRW29FZR/nv8MwoW&#10;s1334/fTw3c+L5pleHrptien1OOw37yCCNSHf/HdvdNx/mQ5hts38QS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9SdDEAAAA3QAAAA8AAAAAAAAAAAAAAAAAmAIAAGRycy9k&#10;b3ducmV2LnhtbFBLBQYAAAAABAAEAPUAAACJAwAAAAA=&#10;">
                  <v:textbox>
                    <w:txbxContent>
                      <w:p w:rsidR="008A1CFC" w:rsidRDefault="008A1CFC" w:rsidP="008A1CFC">
                        <w:pPr>
                          <w:pStyle w:val="34"/>
                          <w:rPr>
                            <w:sz w:val="20"/>
                          </w:rPr>
                        </w:pPr>
                        <w:r>
                          <w:rPr>
                            <w:sz w:val="20"/>
                          </w:rPr>
                          <w:t>В</w:t>
                        </w:r>
                        <w:r>
                          <w:rPr>
                            <w:sz w:val="20"/>
                          </w:rPr>
                          <w:t>и</w:t>
                        </w:r>
                        <w:r>
                          <w:rPr>
                            <w:sz w:val="20"/>
                          </w:rPr>
                          <w:t>тр</w:t>
                        </w:r>
                        <w:r>
                          <w:rPr>
                            <w:sz w:val="20"/>
                          </w:rPr>
                          <w:t>а</w:t>
                        </w:r>
                        <w:r>
                          <w:rPr>
                            <w:sz w:val="20"/>
                          </w:rPr>
                          <w:t>ти</w:t>
                        </w:r>
                      </w:p>
                    </w:txbxContent>
                  </v:textbox>
                </v:shape>
                <v:shape id="Text Box 648" o:spid="_x0000_s1215" type="#_x0000_t202" style="position:absolute;left:2961;top:329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p8QA&#10;AADdAAAADwAAAGRycy9kb3ducmV2LnhtbERPTWvCQBC9F/wPywi9lLoxitXoKqWg2FvVUq9DdkyC&#10;2dl0d43x37sFobd5vM9ZrDpTi5acrywrGA4SEMS51RUXCr4P69cpCB+QNdaWScGNPKyWvacFZtpe&#10;eUftPhQihrDPUEEZQpNJ6fOSDPqBbYgjd7LOYIjQFVI7vMZwU8s0SSbSYMWxocSGPkrKz/uLUTAd&#10;b9uj/xx9/eSTUz0LL2/t5tcp9dzv3ucgAnXhX/xwb3Wcn85S+Ps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v16fEAAAA3QAAAA8AAAAAAAAAAAAAAAAAmAIAAGRycy9k&#10;b3ducmV2LnhtbFBLBQYAAAAABAAEAPUAAACJAwAAAAA=&#10;">
                  <v:textbox>
                    <w:txbxContent>
                      <w:p w:rsidR="008A1CFC" w:rsidRDefault="008A1CFC" w:rsidP="008A1CFC">
                        <w:pPr>
                          <w:pStyle w:val="34"/>
                          <w:rPr>
                            <w:sz w:val="20"/>
                          </w:rPr>
                        </w:pPr>
                        <w:r>
                          <w:rPr>
                            <w:sz w:val="20"/>
                          </w:rPr>
                          <w:t>Ринкова кон’юнктура</w:t>
                        </w:r>
                      </w:p>
                    </w:txbxContent>
                  </v:textbox>
                </v:shape>
                <v:line id="Line 649" o:spid="_x0000_s1216" style="position:absolute;visibility:visible;mso-wrap-style:square" from="2165,3114" to="24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sisUAAADdAAAADwAAAGRycy9kb3ducmV2LnhtbERPTWvCQBC9C/0PyxR6000VQk1dRVoK&#10;6kGqFtrjmB2T2Oxs2F2T+O+7BcHbPN7nzBa9qUVLzleWFTyPEhDEudUVFwq+Dh/DFxA+IGusLZOC&#10;K3lYzB8GM8y07XhH7T4UIoawz1BBGUKTSenzkgz6kW2II3eyzmCI0BVSO+xiuKnlOElSabDi2FBi&#10;Q28l5b/7i1GwnXym7XK9WfXf6/SYv++OP+fOKfX02C9fQQTqw118c690nD+eTuD/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LsisUAAADdAAAADwAAAAAAAAAA&#10;AAAAAAChAgAAZHJzL2Rvd25yZXYueG1sUEsFBgAAAAAEAAQA+QAAAJMDAAAAAA==&#10;"/>
                <v:line id="Line 650" o:spid="_x0000_s1217" style="position:absolute;visibility:visible;mso-wrap-style:square" from="2421,3474" to="296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fh6sMAAADdAAAADwAAAGRycy9kb3ducmV2LnhtbERP32vCMBB+F/Y/hBvsTVNF5lqNMlaE&#10;PehAHXu+NWdT1lxKk9X43y/CwLf7+H7eahNtKwbqfeNYwXSSgSCunG64VvB52o5fQPiArLF1TAqu&#10;5GGzfhitsNDuwgcajqEWKYR9gQpMCF0hpa8MWfQT1xEn7ux6iyHBvpa6x0sKt62cZdmztNhwajDY&#10;0Zuh6uf4axUsTHmQC1nuTh/l0EzzuI9f37lST4/xdQkiUAx38b/7Xaf5s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X4erDAAAA3QAAAA8AAAAAAAAAAAAA&#10;AAAAoQIAAGRycy9kb3ducmV2LnhtbFBLBQYAAAAABAAEAPkAAACRAwAAAAA=&#10;">
                  <v:stroke endarrow="block"/>
                </v:line>
                <v:line id="Line 651" o:spid="_x0000_s1218" style="position:absolute;flip:y;visibility:visible;mso-wrap-style:square" from="2165,1674" to="242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yhmsUAAADdAAAADwAAAGRycy9kb3ducmV2LnhtbERPTWsCMRC9F/ofwhR6kZqtaNHVKFIo&#10;ePBSLSu9jZvpZtnNZJtEXf99Iwi9zeN9zmLV21acyYfasYLXYQaCuHS65krB1/7jZQoiRGSNrWNS&#10;cKUAq+XjwwJz7S78SeddrEQK4ZCjAhNjl0sZSkMWw9B1xIn7cd5iTNBXUnu8pHDbylGWvUmLNacG&#10;gx29Gyqb3ckqkNPt4Nevj+OmaA6HmSnKovveKvX81K/nICL18V98d290mj+aTe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yhmsUAAADdAAAADwAAAAAAAAAA&#10;AAAAAAChAgAAZHJzL2Rvd25yZXYueG1sUEsFBgAAAAAEAAQA+QAAAJMDAAAAAA==&#10;"/>
                <v:line id="Line 652" o:spid="_x0000_s1219" style="position:absolute;visibility:visible;mso-wrap-style:square" from="2421,1674" to="2961,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naBsMAAADdAAAADwAAAGRycy9kb3ducmV2LnhtbERPS2sCMRC+F/ofwhS81awetLsapXQp&#10;eNCCDzyPm3GzdDNZNnFN/30jFHqbj+85y3W0rRio941jBZNxBoK4crrhWsHp+Pn6BsIHZI2tY1Lw&#10;Qx7Wq+enJRba3XlPwyHUIoWwL1CBCaErpPSVIYt+7DrixF1dbzEk2NdS93hP4baV0yybSYsNpwaD&#10;HX0Yqr4PN6tgbsq9nMtye/wqh2aSx108X3KlRi/xfQEiUAz/4j/3Rqf503wG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J2gbDAAAA3QAAAA8AAAAAAAAAAAAA&#10;AAAAoQIAAGRycy9kb3ducmV2LnhtbFBLBQYAAAAABAAEAPkAAACRAwAAAAA=&#10;">
                  <v:stroke endarrow="block"/>
                </v:line>
                <v:line id="Line 653" o:spid="_x0000_s1220" style="position:absolute;flip:y;visibility:visible;mso-wrap-style:square" from="5121,3114" to="548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vnLMYAAADdAAAADwAAAGRycy9kb3ducmV2LnhtbESPzWvCQBDF7wX/h2WEXoJuVPAjdRX7&#10;IQilB6OHHofsNAnNzobsVNP/visIvc3w3u/Nm/W2d426UBdqzwYm4xQUceFtzaWB82k/WoIKgmyx&#10;8UwGfinAdjN4WGNm/ZWPdMmlVDGEQ4YGKpE20zoUFTkMY98SR+3Ldw4lrl2pbYfXGO4aPU3TuXZY&#10;c7xQYUsvFRXf+Y+LNfYf/DqbJc9OJ8mK3j7lPdVizOOw3z2BEurl33ynDzZy09UCbt/EEfTm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r5yzGAAAA3QAAAA8AAAAAAAAA&#10;AAAAAAAAoQIAAGRycy9kb3ducmV2LnhtbFBLBQYAAAAABAAEAPkAAACUAwAAAAA=&#10;">
                  <v:stroke endarrow="block"/>
                </v:line>
                <v:line id="Line 654" o:spid="_x0000_s1221" style="position:absolute;visibility:visible;mso-wrap-style:square" from="5121,1674" to="548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rr78YAAADdAAAADwAAAGRycy9kb3ducmV2LnhtbESPT0/DMAzF70h8h8hI3Fi6HRgtyyZE&#10;hcQBJu2PdvYa01Q0TtWELnx7fJjEzdZ7fu/n1Sb7Xk00xi6wgfmsAEXcBNtxa+B4eHt4AhUTssU+&#10;MBn4pQib9e3NCisbLryjaZ9aJSEcKzTgUhoqrWPjyGOchYFYtK8wekyyjq22I14k3Pd6URSP2mPH&#10;0uBwoFdHzff+xxtYunqnl7r+OGzrqZuX+TOfzqUx93f55RlUopz+zdfrdyv4i1Jw5RsZQ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a6+/GAAAA3QAAAA8AAAAAAAAA&#10;AAAAAAAAoQIAAGRycy9kb3ducmV2LnhtbFBLBQYAAAAABAAEAPkAAACUAwAAAAA=&#10;">
                  <v:stroke endarrow="block"/>
                </v:line>
                <v:line id="Line 655" o:spid="_x0000_s1222" style="position:absolute;flip:y;visibility:visible;mso-wrap-style:square" from="4221,3114" to="422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jWxcYAAADdAAAADwAAAGRycy9kb3ducmV2LnhtbESPT2vCQBDF74V+h2UKvQTdqCAmukpt&#10;KwjiwT8Hj0N2TEKzsyE71fTbu4VCbzO893vzZrHqXaNu1IXas4HRMAVFXHhbc2ngfNoMZqCCIFts&#10;PJOBHwqwWj4/LTC3/s4Huh2lVDGEQ44GKpE21zoUFTkMQ98SR+3qO4cS167UtsN7DHeNHqfpVDus&#10;OV6osKX3ioqv47eLNTZ7/phMkrXTSZLR50V2qRZjXl/6tzkooV7+zX/01kZunGXw+00cQS8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41sXGAAAA3QAAAA8AAAAAAAAA&#10;AAAAAAAAoQIAAGRycy9kb3ducmV2LnhtbFBLBQYAAAAABAAEAPkAAACUAwAAAAA=&#10;">
                  <v:stroke endarrow="block"/>
                </v:line>
                <v:line id="Line 656" o:spid="_x0000_s1223" style="position:absolute;visibility:visible;mso-wrap-style:square" from="3861,3089" to="386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d988YAAADdAAAADwAAAGRycy9kb3ducmV2LnhtbESPQUsDMRCF70L/Q5iCN5utgm23TUvp&#10;InhQoa14nm7GzeJmsmziNv575yB4m+G9ee+bzS77To00xDawgfmsAEVcB9tyY+D9/HS3BBUTssUu&#10;MBn4oQi77eRmg6UNVz7SeEqNkhCOJRpwKfWl1rF25DHOQk8s2mcYPCZZh0bbAa8S7jt9XxSP2mPL&#10;0uCwp4Oj+uv07Q0sXHXUC129nN+qsZ2v8mv+uKyMuZ3m/RpUopz+zX/Xz1bwHwrhl2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HffPGAAAA3QAAAA8AAAAAAAAA&#10;AAAAAAAAoQIAAGRycy9kb3ducmV2LnhtbFBLBQYAAAAABAAEAPkAAACUAwAAAAA=&#10;">
                  <v:stroke endarrow="block"/>
                </v:line>
                <v:shape id="Text Box 657" o:spid="_x0000_s1224" type="#_x0000_t202" style="position:absolute;left:8361;top:149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TysQA&#10;AADdAAAADwAAAGRycy9kb3ducmV2LnhtbERPS2vCQBC+F/oflil4KbrxgY80GylCi721VvQ6ZMck&#10;NDub7q4x/nu3IPQ2H99zsnVvGtGR87VlBeNRAoK4sLrmUsH++224BOEDssbGMim4kod1/viQYart&#10;hb+o24VSxBD2KSqoQmhTKX1RkUE/si1x5E7WGQwRulJqh5cYbho5SZK5NFhzbKiwpU1Fxc/ubBQs&#10;Z9vu6D+mn4difmpW4XnRvf86pQZP/esLiEB9+Bff3Vsd50+TM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08rEAAAA3QAAAA8AAAAAAAAAAAAAAAAAmAIAAGRycy9k&#10;b3ducmV2LnhtbFBLBQYAAAAABAAEAPUAAACJAwAAAAA=&#10;">
                  <v:textbox>
                    <w:txbxContent>
                      <w:p w:rsidR="008A1CFC" w:rsidRDefault="008A1CFC" w:rsidP="008A1CFC">
                        <w:pPr>
                          <w:spacing w:line="192" w:lineRule="auto"/>
                          <w:jc w:val="center"/>
                          <w:rPr>
                            <w:spacing w:val="-6"/>
                            <w:sz w:val="20"/>
                          </w:rPr>
                        </w:pPr>
                        <w:r>
                          <w:rPr>
                            <w:spacing w:val="-10"/>
                            <w:sz w:val="20"/>
                          </w:rPr>
                          <w:t>Ефективність</w:t>
                        </w:r>
                        <w:r>
                          <w:rPr>
                            <w:spacing w:val="-6"/>
                            <w:sz w:val="20"/>
                          </w:rPr>
                          <w:t xml:space="preserve"> нов</w:t>
                        </w:r>
                        <w:r>
                          <w:rPr>
                            <w:spacing w:val="-6"/>
                            <w:sz w:val="20"/>
                          </w:rPr>
                          <w:t>о</w:t>
                        </w:r>
                        <w:r>
                          <w:rPr>
                            <w:spacing w:val="-6"/>
                            <w:sz w:val="20"/>
                          </w:rPr>
                          <w:t>го ЛЗ</w:t>
                        </w:r>
                      </w:p>
                    </w:txbxContent>
                  </v:textbox>
                </v:shape>
                <v:shape id="Text Box 658" o:spid="_x0000_s1225" type="#_x0000_t202" style="position:absolute;left:8361;top:3294;width:2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NvcQA&#10;AADdAAAADwAAAGRycy9kb3ducmV2LnhtbERPS2vCQBC+F/wPywi9lLrxgbUxGymFFnurD+x1yI5J&#10;MDsbd7cx/nu3IPQ2H99zslVvGtGR87VlBeNRAoK4sLrmUsF+9/G8AOEDssbGMim4kodVPnjIMNX2&#10;whvqtqEUMYR9igqqENpUSl9UZNCPbEscuaN1BkOErpTa4SWGm0ZOkmQuDdYcGyps6b2i4rT9NQoW&#10;s3X347+m34difmxew9NL93l2Sj0O+7cliEB9+Bff3Wsd50+TC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Tb3EAAAA3QAAAA8AAAAAAAAAAAAAAAAAmAIAAGRycy9k&#10;b3ducmV2LnhtbFBLBQYAAAAABAAEAPUAAACJAwAAAAA=&#10;">
                  <v:textbox>
                    <w:txbxContent>
                      <w:p w:rsidR="008A1CFC" w:rsidRDefault="008A1CFC" w:rsidP="008A1CFC">
                        <w:pPr>
                          <w:jc w:val="center"/>
                          <w:rPr>
                            <w:sz w:val="20"/>
                          </w:rPr>
                        </w:pPr>
                        <w:r>
                          <w:rPr>
                            <w:sz w:val="20"/>
                          </w:rPr>
                          <w:t>Ціни на ЛЗ анал</w:t>
                        </w:r>
                        <w:r>
                          <w:rPr>
                            <w:sz w:val="20"/>
                          </w:rPr>
                          <w:t>о</w:t>
                        </w:r>
                        <w:r>
                          <w:rPr>
                            <w:sz w:val="20"/>
                          </w:rPr>
                          <w:t>ги</w:t>
                        </w:r>
                      </w:p>
                    </w:txbxContent>
                  </v:textbox>
                </v:shape>
                <v:line id="Line 659" o:spid="_x0000_s1226" style="position:absolute;flip:x;visibility:visible;mso-wrap-style:square" from="10285,2034" to="10321,2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t7NcYAAADdAAAADwAAAGRycy9kb3ducmV2LnhtbESPQWvCQBCF7wX/wzJCL6HutoGiqato&#10;rVAoHtQeehyyYxLMzobsqOm/7xYKvc3w3vfmzXw5+FZdqY9NYAuPEwOKuAyu4crC53H7MAUVBdlh&#10;G5gsfFOE5WJ0N8fChRvv6XqQSqUQjgVaqEW6QutY1uQxTkJHnLRT6D1KWvtKux5vKdy3+smYZ+2x&#10;4XShxo5eayrPh4tPNbY73uR5tvY6y2b09iUfRou19+Nh9QJKaJB/8x/97hKXmxx+v0kj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7ezXGAAAA3QAAAA8AAAAAAAAA&#10;AAAAAAAAoQIAAGRycy9kb3ducmV2LnhtbFBLBQYAAAAABAAEAPkAAACUAwAAAAA=&#10;">
                  <v:stroke endarrow="block"/>
                </v:line>
                <v:line id="Line 660" o:spid="_x0000_s1227" style="position:absolute;flip:y;visibility:visible;mso-wrap-style:square" from="10321,3119" to="1032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LjQcYAAADdAAAADwAAAGRycy9kb3ducmV2LnhtbESPT0vDQBDF70K/wzKCl2B3baRo7LbU&#10;/gGh9NDqweOQHZNgdjZkxzb99l1B8DbDe783b2aLwbfqRH1sAlt4GBtQxGVwDVcWPt6390+goiA7&#10;bAOThQtFWMxHNzMsXDjzgU5HqVQK4VighVqkK7SOZU0e4zh0xEn7Cr1HSWtfadfjOYX7Vk+MmWqP&#10;DacLNXa0qqn8Pv74VGO753WeZ69eZ9kzbT5lZ7RYe3c7LF9ACQ3yb/6j31zicvMIv9+kEf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S40HGAAAA3QAAAA8AAAAAAAAA&#10;AAAAAAAAoQIAAGRycy9kb3ducmV2LnhtbFBLBQYAAAAABAAEAPkAAACUAwAAAAA=&#10;">
                  <v:stroke endarrow="block"/>
                </v:line>
                <v:shape id="Text Box 661" o:spid="_x0000_s1228" type="#_x0000_t202" style="position:absolute;left:8001;top:2214;width:1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VycQA&#10;AADdAAAADwAAAGRycy9kb3ducmV2LnhtbERPTWvCQBC9F/wPywi9lLqxarSpq5SCoje1otchOybB&#10;7Gy6u43pv+8Khd7m8T5nvuxMLVpyvrKsYDhIQBDnVldcKDh+rp5nIHxA1lhbJgU/5GG56D3MMdP2&#10;xntqD6EQMYR9hgrKEJpMSp+XZNAPbEMcuYt1BkOErpDa4S2Gm1q+JEkqDVYcG0ps6KOk/Hr4Ngpm&#10;40179tvR7pSnl/o1PE3b9ZdT6rHfvb+BCNSFf/Gfe6Pj/FEygfs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1cnEAAAA3QAAAA8AAAAAAAAAAAAAAAAAmAIAAGRycy9k&#10;b3ducmV2LnhtbFBLBQYAAAAABAAEAPUAAACJAwAAAAA=&#10;">
                  <v:textbox>
                    <w:txbxContent>
                      <w:p w:rsidR="008A1CFC" w:rsidRDefault="008A1CFC" w:rsidP="008A1CFC">
                        <w:pPr>
                          <w:pStyle w:val="afffffff1"/>
                          <w:jc w:val="center"/>
                        </w:pPr>
                        <w:r>
                          <w:rPr>
                            <w:sz w:val="20"/>
                          </w:rPr>
                          <w:t>Ціна спож</w:t>
                        </w:r>
                        <w:r>
                          <w:rPr>
                            <w:sz w:val="20"/>
                          </w:rPr>
                          <w:t>и</w:t>
                        </w:r>
                        <w:r>
                          <w:rPr>
                            <w:sz w:val="20"/>
                          </w:rPr>
                          <w:t>вання нового ЛЗ</w:t>
                        </w:r>
                      </w:p>
                    </w:txbxContent>
                  </v:textbox>
                </v:shape>
                <v:line id="Line 662" o:spid="_x0000_s1229" style="position:absolute;visibility:visible;mso-wrap-style:square" from="5661,3114" to="566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7VCMQAAADdAAAADwAAAGRycy9kb3ducmV2LnhtbERPTWvCQBC9C/6HZYTedGOFUKKriFLQ&#10;Hkq1gh7H7JhEs7Nhd5uk/75bKPQ2j/c5i1VvatGS85VlBdNJAoI4t7riQsHp83X8AsIHZI21ZVLw&#10;TR5Wy+FggZm2HR+oPYZCxBD2GSooQ2gyKX1ekkE/sQ1x5G7WGQwRukJqh10MN7V8TpJUGqw4NpTY&#10;0Kak/HH8MgreZx9pu96/7frzPr3m28P1cu+cUk+jfj0HEagP/+I/907H+bMk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tUIxAAAAN0AAAAPAAAAAAAAAAAA&#10;AAAAAKECAABkcnMvZG93bnJldi54bWxQSwUGAAAAAAQABAD5AAAAkgMAAAAA&#10;"/>
                <v:line id="Line 663" o:spid="_x0000_s1230" style="position:absolute;visibility:visible;mso-wrap-style:square" from="5661,3474" to="818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Jwk8UAAADdAAAADwAAAGRycy9kb3ducmV2LnhtbERPS2vCQBC+C/6HZYTedGOFVFJXEUtB&#10;eyj1Ae1xzE6TaHY27G6T9N93C4K3+fies1j1phYtOV9ZVjCdJCCIc6srLhScjq/jOQgfkDXWlknB&#10;L3lYLYeDBWbadryn9hAKEUPYZ6igDKHJpPR5SQb9xDbEkfu2zmCI0BVSO+xiuKnlY5Kk0mDFsaHE&#10;hjYl5dfDj1HwPvtI2/Xubdt/7tJz/rI/f106p9TDqF8/gwjUh7v45t7qOH+WPM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Jwk8UAAADdAAAADwAAAAAAAAAA&#10;AAAAAAChAgAAZHJzL2Rvd25yZXYueG1sUEsFBgAAAAAEAAQA+QAAAJMDAAAAAA==&#10;"/>
                <v:line id="Line 664" o:spid="_x0000_s1231" style="position:absolute;flip:y;visibility:visible;mso-wrap-style:square" from="8181,3114" to="818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RMUAAADdAAAADwAAAGRycy9kb3ducmV2LnhtbESPQUvDQBCF70L/wzKCl2B3bUA0dluq&#10;tSCIB2sPPQ7ZMQlmZ0N2bOO/dw6Ct3nM+968Wa6n2JsTjblL7OFm7sAQ1yl03Hg4fOyu78BkQQ7Y&#10;JyYPP5RhvZpdLLEK6czvdNpLYzSEc4UeWpGhsjbXLUXM8zQQ6+4zjRFF5djYMOJZw2NvF87d2ogd&#10;64UWB3pqqf7af0etsXvjbVkWj9EWxT09H+XVWfH+6nLaPIARmuTf/Ee/BOVKp3X1Gx3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pRMUAAADdAAAADwAAAAAAAAAA&#10;AAAAAAChAgAAZHJzL2Rvd25yZXYueG1sUEsFBgAAAAAEAAQA+QAAAJMDAAAAAA==&#10;">
                  <v:stroke endarrow="block"/>
                </v:line>
                <v:line id="Line 665" o:spid="_x0000_s1232" style="position:absolute;flip:x;visibility:visible;mso-wrap-style:square" from="9781,2574" to="99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M38YAAADdAAAADwAAAGRycy9kb3ducmV2LnhtbESPQWvCQBCF7wX/wzJCL6HutoGiqato&#10;rVAoPVR76HHIjkkwOxuyo6b/visIvc3w3vfmzXw5+FadqY9NYAuPEwOKuAyu4crC9377MAUVBdlh&#10;G5gs/FKE5WJ0N8fChQt/0XknlUohHAu0UIt0hdaxrMljnISOOGmH0HuUtPaVdj1eUrhv9ZMxz9pj&#10;w+lCjR291lQedyefamw/eZPn2drrLJvR2498GC3W3o+H1QsooUH+zTf63SUuNzO4fpN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TN/GAAAA3QAAAA8AAAAAAAAA&#10;AAAAAAAAoQIAAGRycy9kb3ducmV2LnhtbFBLBQYAAAAABAAEAPkAAACUAwAAAAA=&#10;">
                  <v:stroke endarrow="block"/>
                </v:line>
                <v:line id="Line 666" o:spid="_x0000_s1233" style="position:absolute;flip:x;visibility:visible;mso-wrap-style:square" from="7821,2574" to="800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Bzn8YAAADdAAAADwAAAGRycy9kb3ducmV2LnhtbESPQUvDQBCF74L/YRnBS7CbNiA1dlvU&#10;WihID60ePA7ZMQlmZ0N2bNN/3zkUvM1j3vfmzWI1hs4caUhtZAfTSQ6GuIq+5drB1+fmYQ4mCbLH&#10;LjI5OFOC1fL2ZoGljyfe0/EgtdEQTiU6aET60tpUNRQwTWJPrLufOAQUlUNt/YAnDQ+dneX5ow3Y&#10;sl5osKe3hqrfw1/QGpsdr4siew02y57o/Vs+civO3d+NL89ghEb5N1/prVeumGp//UZHs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wc5/GAAAA3QAAAA8AAAAAAAAA&#10;AAAAAAAAoQIAAGRycy9kb3ducmV2LnhtbFBLBQYAAAAABAAEAPkAAACUAwAAAAA=&#10;">
                  <v:stroke endarrow="block"/>
                </v:line>
                <v:line id="Line 667" o:spid="_x0000_s1234" style="position:absolute;visibility:visible;mso-wrap-style:square" from="2421,2574" to="260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OtcMAAADdAAAADwAAAGRycy9kb3ducmV2LnhtbERP32vCMBB+H/g/hBP2NtMq6OyMIhZh&#10;D9tAHXu+NWdTbC6liTX7781gsLf7+H7eahNtKwbqfeNYQT7JQBBXTjdcK/g87Z+eQfiArLF1TAp+&#10;yMNmPXpYYaHdjQ80HEMtUgj7AhWYELpCSl8ZsugnriNO3Nn1FkOCfS11j7cUbls5zbK5tNhwajDY&#10;0c5QdTlerYKFKQ9yIcu300c5NPkyvsev76VSj+O4fQERKIZ/8Z/7Vaf5szyH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STrXDAAAA3QAAAA8AAAAAAAAAAAAA&#10;AAAAoQIAAGRycy9kb3ducmV2LnhtbFBLBQYAAAAABAAEAPkAAACRAwAAAAA=&#10;">
                  <v:stroke endarrow="block"/>
                </v:line>
                <v:line id="Line 668" o:spid="_x0000_s1235" style="position:absolute;visibility:visible;mso-wrap-style:square" from="3501,2574" to="368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QwsMAAADdAAAADwAAAGRycy9kb3ducmV2LnhtbERP32vCMBB+F/Y/hBvsTdMqzFmNMlaE&#10;PehAHXu+NWdT1lxKk9X43y/CwLf7+H7eahNtKwbqfeNYQT7JQBBXTjdcK/g8bccvIHxA1tg6JgVX&#10;8rBZP4xWWGh34QMNx1CLFMK+QAUmhK6Q0leGLPqJ64gTd3a9xZBgX0vd4yWF21ZOs+xZWmw4NRjs&#10;6M1Q9XP8tQrmpjzIuSx3p49yaPJF3Mev74VST4/xdQkiUAx38b/7Xaf5s3wK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A0MLDAAAA3QAAAA8AAAAAAAAAAAAA&#10;AAAAoQIAAGRycy9kb3ducmV2LnhtbFBLBQYAAAAABAAEAPkAAACRAwAAAAA=&#10;">
                  <v:stroke endarrow="block"/>
                </v:line>
                <v:line id="Line 669" o:spid="_x0000_s1236" style="position:absolute;visibility:visible;mso-wrap-style:square" from="4401,2574" to="458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1WcMAAADdAAAADwAAAGRycy9kb3ducmV2LnhtbERP32vCMBB+F/Y/hBv4pmknzFmNMlYE&#10;H+ZAHXu+NWdT1lxKE2v23y/CwLf7+H7eahNtKwbqfeNYQT7NQBBXTjdcK/g8bScvIHxA1tg6JgW/&#10;5GGzfhitsNDuygcajqEWKYR9gQpMCF0hpa8MWfRT1xEn7ux6iyHBvpa6x2sKt618yrJnabHh1GCw&#10;ozdD1c/xYhXMTXmQc1m+nz7KockXcR+/vhdKjR/j6xJEoBju4n/3Tqf5s3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MdVnDAAAA3QAAAA8AAAAAAAAAAAAA&#10;AAAAoQIAAGRycy9kb3ducmV2LnhtbFBLBQYAAAAABAAEAPkAAACRAwAAAAA=&#10;">
                  <v:stroke endarrow="block"/>
                </v:line>
                <v:line id="Line 670" o:spid="_x0000_s1237" style="position:absolute;visibility:visible;mso-wrap-style:square" from="5841,2574" to="602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XtLcQAAADdAAAADwAAAGRycy9kb3ducmV2LnhtbERP32vCMBB+H/g/hBN8m2ndmFqNIiuD&#10;PWyCOvZ8NremrLmUJtbsv18GA9/u4/t56220rRio941jBfk0A0FcOd1wreDj9HK/AOEDssbWMSn4&#10;IQ/bzehujYV2Vz7QcAy1SCHsC1RgQugKKX1lyKKfuo44cV+utxgS7Gupe7ymcNvKWZY9SYsNpwaD&#10;HT0bqr6PF6tgbsqDnMvy7bQvhyZfxvf4eV4qNRnH3QpEoBhu4n/3q07zH/J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5e0txAAAAN0AAAAPAAAAAAAAAAAA&#10;AAAAAKECAABkcnMvZG93bnJldi54bWxQSwUGAAAAAAQABAD5AAAAkgMAAAAA&#10;">
                  <v:stroke endarrow="block"/>
                </v:line>
                <v:line id="Line 671" o:spid="_x0000_s1238" style="position:absolute;flip:y;visibility:visible;mso-wrap-style:square" from="4221,2034" to="4222,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QB8YAAADdAAAADwAAAGRycy9kb3ducmV2LnhtbESPQWvCQBCF70L/wzIFL0E3Nlja6Cpt&#10;VShID9UePA7ZMQlmZ0N21PTfdwuCtxne+968mS9716gLdaH2bGAyTkERF97WXBr42W9GL6CCIFts&#10;PJOBXwqwXDwM5phbf+VvuuykVDGEQ44GKpE21zoUFTkMY98SR+3oO4cS167UtsNrDHeNfkrTZ+2w&#10;5nihwpY+KipOu7OLNTZfvMqy5N3pJHml9UG2qRZjho/92wyUUC93843+tJHLJlP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H0AfGAAAA3QAAAA8AAAAAAAAA&#10;AAAAAAAAoQIAAGRycy9kb3ducmV2LnhtbFBLBQYAAAAABAAEAPkAAACUAwAAAAA=&#10;">
                  <v:stroke endarrow="block"/>
                </v:line>
                <v:line id="Line 672" o:spid="_x0000_s1239" style="position:absolute;visibility:visible;mso-wrap-style:square" from="3861,2009" to="386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vWwcMAAADdAAAADwAAAGRycy9kb3ducmV2LnhtbERP32vCMBB+H+x/CDfwbaadoLMaZawI&#10;e9CBOvZ8a86mrLmUJtbsvzfCwLf7+H7ech1tKwbqfeNYQT7OQBBXTjdcK/g6bp5fQfiArLF1TAr+&#10;yMN69fiwxEK7C+9pOIRapBD2BSowIXSFlL4yZNGPXUecuJPrLYYE+1rqHi8p3LbyJcum0mLDqcFg&#10;R++Gqt/D2SqYmXIvZ7LcHj/LocnncRe/f+ZKjZ7i2wJEoBju4n/3h07zJ/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71sHDAAAA3QAAAA8AAAAAAAAAAAAA&#10;AAAAoQIAAGRycy9kb3ducmV2LnhtbFBLBQYAAAAABAAEAPkAAACRAwAAAAA=&#10;">
                  <v:stroke endarrow="block"/>
                </v:line>
                <w10:wrap type="topAndBottom"/>
              </v:group>
            </w:pict>
          </mc:Fallback>
        </mc:AlternateContent>
      </w:r>
    </w:p>
    <w:p w:rsidR="008A1CFC" w:rsidRDefault="008A1CFC" w:rsidP="008A1CFC">
      <w:pPr>
        <w:pStyle w:val="37"/>
        <w:rPr>
          <w:spacing w:val="-1"/>
        </w:rPr>
      </w:pPr>
      <w:r>
        <w:rPr>
          <w:spacing w:val="-1"/>
        </w:rPr>
        <w:t>Проведені дослідження дозволили зробити висновок, що найбільш адекватним мет</w:t>
      </w:r>
      <w:r>
        <w:rPr>
          <w:spacing w:val="-1"/>
        </w:rPr>
        <w:t>о</w:t>
      </w:r>
      <w:r>
        <w:rPr>
          <w:spacing w:val="-1"/>
        </w:rPr>
        <w:t>дом ціноутворення на нові ЛЗ є параметричне ціноутворення. Тому, коли на ринок виводиться новий ЛЗ, який має високий потенціал клінічної еф</w:t>
      </w:r>
      <w:r>
        <w:rPr>
          <w:spacing w:val="-1"/>
        </w:rPr>
        <w:t>е</w:t>
      </w:r>
      <w:r>
        <w:rPr>
          <w:spacing w:val="-1"/>
        </w:rPr>
        <w:t>ктивності, ціна на нього може суттєво перевищувати ціни на препарати-аналоги, які мають значно меншу</w:t>
      </w:r>
      <w:r>
        <w:t xml:space="preserve"> клінічну ефе</w:t>
      </w:r>
      <w:r>
        <w:t>к</w:t>
      </w:r>
      <w:r>
        <w:t xml:space="preserve">тивність. Річ у тому, що створення нових, якісних ЛЗ потребує від ХФП </w:t>
      </w:r>
      <w:r>
        <w:lastRenderedPageBreak/>
        <w:t>додаткових витрат, пов'язаних з проведенням власних наукових досліджень, або придбанням відповідних патентів чи ліце</w:t>
      </w:r>
      <w:r>
        <w:t>н</w:t>
      </w:r>
      <w:r>
        <w:t>зій, оформленням передбачених чинним законодавством аналітичної та технологічної норм</w:t>
      </w:r>
      <w:r>
        <w:t>а</w:t>
      </w:r>
      <w:r>
        <w:t>тивної документації, впровадженням нових технологій, оновленням засобів виробництва. Покриття цих витрат можливе лише за рахунок відповідної їх компенсації через ціну. Але важливим регулюючим моментом щодо обґрунтування межі підвищення ринкової ціни на новий ЛЗ повинно бути одержання споживачами дод</w:t>
      </w:r>
      <w:r>
        <w:t>а</w:t>
      </w:r>
      <w:r>
        <w:t>ткових переваг від використання нової продукції, які виправдовують витрачання ними додаткових к</w:t>
      </w:r>
      <w:r>
        <w:t>о</w:t>
      </w:r>
      <w:r>
        <w:t>штів.</w:t>
      </w:r>
    </w:p>
    <w:p w:rsidR="008A1CFC" w:rsidRDefault="008A1CFC" w:rsidP="008A1CFC">
      <w:pPr>
        <w:pStyle w:val="afffffff8"/>
        <w:spacing w:line="319" w:lineRule="auto"/>
        <w:rPr>
          <w:sz w:val="24"/>
        </w:rPr>
      </w:pPr>
      <w:r>
        <w:rPr>
          <w:sz w:val="24"/>
        </w:rPr>
        <w:t>Отже, в процесі ціноутворення на нові ЛЗ повинна розраховуватися як мінімальна ц</w:t>
      </w:r>
      <w:r>
        <w:rPr>
          <w:sz w:val="24"/>
        </w:rPr>
        <w:t>і</w:t>
      </w:r>
      <w:r>
        <w:rPr>
          <w:sz w:val="24"/>
        </w:rPr>
        <w:t>на (Ц</w:t>
      </w:r>
      <w:r>
        <w:rPr>
          <w:sz w:val="24"/>
          <w:vertAlign w:val="subscript"/>
        </w:rPr>
        <w:t>min</w:t>
      </w:r>
      <w:r>
        <w:rPr>
          <w:sz w:val="24"/>
        </w:rPr>
        <w:t>), яка обумовлюється витратами і необхідністю окупності інвестицій, так і макси-мальна ціна (Ц</w:t>
      </w:r>
      <w:r>
        <w:rPr>
          <w:sz w:val="24"/>
          <w:vertAlign w:val="subscript"/>
        </w:rPr>
        <w:t>max</w:t>
      </w:r>
      <w:r>
        <w:rPr>
          <w:sz w:val="24"/>
        </w:rPr>
        <w:t>), яка визначається комплексною параметричною оцінкою препарату. Рі</w:t>
      </w:r>
      <w:r>
        <w:rPr>
          <w:sz w:val="24"/>
        </w:rPr>
        <w:t>з</w:t>
      </w:r>
      <w:r>
        <w:rPr>
          <w:sz w:val="24"/>
        </w:rPr>
        <w:t>ниця між верхньою і нижньою межею ціни являє собою простір підприємства по встано</w:t>
      </w:r>
      <w:r>
        <w:rPr>
          <w:sz w:val="24"/>
        </w:rPr>
        <w:t>в</w:t>
      </w:r>
      <w:r>
        <w:rPr>
          <w:sz w:val="24"/>
        </w:rPr>
        <w:t>ленню ціни, у середині якого на передній план виходять фактори, що визначають позиції і поведінку конкурентів, ціни та якість аналогічних т</w:t>
      </w:r>
      <w:r>
        <w:rPr>
          <w:sz w:val="24"/>
        </w:rPr>
        <w:t>о</w:t>
      </w:r>
      <w:r>
        <w:rPr>
          <w:sz w:val="24"/>
        </w:rPr>
        <w:t>варів.</w:t>
      </w:r>
    </w:p>
    <w:p w:rsidR="008A1CFC" w:rsidRDefault="008A1CFC" w:rsidP="008A1CFC">
      <w:pPr>
        <w:pStyle w:val="afffffff8"/>
        <w:spacing w:line="312" w:lineRule="auto"/>
        <w:rPr>
          <w:spacing w:val="-5"/>
          <w:sz w:val="24"/>
        </w:rPr>
      </w:pPr>
      <w:r>
        <w:rPr>
          <w:spacing w:val="-5"/>
          <w:sz w:val="24"/>
        </w:rPr>
        <w:t>Для розрахунку верхньої припустимої межі ціни на ЛЗ, на відміну від існуючих підходів, запропоновано методику, що базується на розрахунку порівняльного комплексного індексу параметричної оцінки нового ЛЗ і препарату, обраного за базу для порівня</w:t>
      </w:r>
      <w:r>
        <w:rPr>
          <w:spacing w:val="-5"/>
          <w:sz w:val="24"/>
        </w:rPr>
        <w:t>н</w:t>
      </w:r>
      <w:r>
        <w:rPr>
          <w:spacing w:val="-5"/>
          <w:sz w:val="24"/>
        </w:rPr>
        <w:t>ня:</w:t>
      </w:r>
    </w:p>
    <w:p w:rsidR="008A1CFC" w:rsidRDefault="008A1CFC" w:rsidP="008A1CFC">
      <w:pPr>
        <w:pStyle w:val="afffffff8"/>
        <w:jc w:val="right"/>
        <w:rPr>
          <w:sz w:val="24"/>
        </w:rPr>
      </w:pPr>
      <w:r>
        <w:rPr>
          <w:position w:val="-22"/>
          <w:sz w:val="24"/>
        </w:rPr>
        <w:object w:dxaOrig="1520" w:dyaOrig="480">
          <v:shape id="_x0000_i1038" type="#_x0000_t75" style="width:114pt;height:23.25pt" o:ole="" fillcolor="window">
            <v:imagedata r:id="rId40" o:title=""/>
          </v:shape>
          <o:OLEObject Type="Embed" ProgID="Equation.3" ShapeID="_x0000_i1038" DrawAspect="Content" ObjectID="_1516094508" r:id="rId41"/>
        </w:object>
      </w:r>
      <w:r>
        <w:rPr>
          <w:sz w:val="24"/>
        </w:rPr>
        <w:t>,                                                  (2)</w:t>
      </w:r>
    </w:p>
    <w:p w:rsidR="008A1CFC" w:rsidRDefault="008A1CFC" w:rsidP="008A1CFC">
      <w:pPr>
        <w:pStyle w:val="afffffff8"/>
        <w:spacing w:line="312" w:lineRule="auto"/>
        <w:ind w:left="1080" w:hanging="1080"/>
        <w:rPr>
          <w:sz w:val="24"/>
        </w:rPr>
      </w:pPr>
      <w:r>
        <w:rPr>
          <w:sz w:val="24"/>
        </w:rPr>
        <w:t>де Ц</w:t>
      </w:r>
      <w:r>
        <w:rPr>
          <w:sz w:val="24"/>
          <w:vertAlign w:val="superscript"/>
        </w:rPr>
        <w:t>max</w:t>
      </w:r>
      <w:r>
        <w:rPr>
          <w:sz w:val="24"/>
          <w:vertAlign w:val="subscript"/>
        </w:rPr>
        <w:t>н</w:t>
      </w:r>
      <w:r>
        <w:rPr>
          <w:sz w:val="24"/>
        </w:rPr>
        <w:t xml:space="preserve"> - максимально припустима ціна на новий ЛЗ, що забезпечує споживачам одержа</w:t>
      </w:r>
      <w:r>
        <w:rPr>
          <w:sz w:val="24"/>
        </w:rPr>
        <w:t>н</w:t>
      </w:r>
      <w:r>
        <w:rPr>
          <w:sz w:val="24"/>
        </w:rPr>
        <w:t>ня фармакоек</w:t>
      </w:r>
      <w:r>
        <w:rPr>
          <w:sz w:val="24"/>
        </w:rPr>
        <w:t>о</w:t>
      </w:r>
      <w:r>
        <w:rPr>
          <w:sz w:val="24"/>
        </w:rPr>
        <w:t>номічного ефекту;</w:t>
      </w:r>
    </w:p>
    <w:p w:rsidR="008A1CFC" w:rsidRDefault="008A1CFC" w:rsidP="008A1CFC">
      <w:pPr>
        <w:pStyle w:val="afffffff8"/>
        <w:spacing w:line="312" w:lineRule="auto"/>
        <w:ind w:left="900" w:hanging="540"/>
        <w:rPr>
          <w:sz w:val="24"/>
        </w:rPr>
      </w:pPr>
      <w:r>
        <w:rPr>
          <w:sz w:val="24"/>
        </w:rPr>
        <w:t>Ц</w:t>
      </w:r>
      <w:r>
        <w:rPr>
          <w:sz w:val="24"/>
          <w:vertAlign w:val="superscript"/>
        </w:rPr>
        <w:t>р</w:t>
      </w:r>
      <w:r>
        <w:rPr>
          <w:sz w:val="24"/>
          <w:vertAlign w:val="subscript"/>
        </w:rPr>
        <w:t>б</w:t>
      </w:r>
      <w:r>
        <w:rPr>
          <w:sz w:val="24"/>
        </w:rPr>
        <w:t xml:space="preserve"> - середня ринкова ціна на ЛЗ, обраний за базу для порівняння;</w:t>
      </w:r>
    </w:p>
    <w:p w:rsidR="008A1CFC" w:rsidRDefault="008A1CFC" w:rsidP="008A1CFC">
      <w:pPr>
        <w:pStyle w:val="37"/>
        <w:ind w:left="900" w:hanging="540"/>
      </w:pPr>
      <w:r>
        <w:t>І</w:t>
      </w:r>
      <w:r>
        <w:rPr>
          <w:vertAlign w:val="subscript"/>
        </w:rPr>
        <w:t>н/б</w:t>
      </w:r>
      <w:r>
        <w:t xml:space="preserve"> - порівняльний комплексний індекс параметричної оцінки нового ЛЗ, який розрахов</w:t>
      </w:r>
      <w:r>
        <w:t>у</w:t>
      </w:r>
      <w:r>
        <w:t>ється за формулою:</w:t>
      </w:r>
    </w:p>
    <w:p w:rsidR="008A1CFC" w:rsidRDefault="008A1CFC" w:rsidP="008A1CFC">
      <w:pPr>
        <w:pStyle w:val="37"/>
        <w:ind w:left="900" w:hanging="540"/>
        <w:jc w:val="right"/>
      </w:pPr>
      <w:r>
        <w:rPr>
          <w:position w:val="-28"/>
        </w:rPr>
        <w:object w:dxaOrig="1340" w:dyaOrig="680">
          <v:shape id="_x0000_i1039" type="#_x0000_t75" style="width:90pt;height:33.75pt" o:ole="">
            <v:imagedata r:id="rId42" o:title=""/>
          </v:shape>
          <o:OLEObject Type="Embed" ProgID="Equation.3" ShapeID="_x0000_i1039" DrawAspect="Content" ObjectID="_1516094509" r:id="rId43"/>
        </w:object>
      </w:r>
      <w:r>
        <w:t>,                                                     (3)</w:t>
      </w:r>
    </w:p>
    <w:p w:rsidR="008A1CFC" w:rsidRDefault="008A1CFC" w:rsidP="008A1CFC">
      <w:pPr>
        <w:pStyle w:val="afffffff8"/>
        <w:spacing w:line="312" w:lineRule="auto"/>
        <w:ind w:left="851" w:hanging="851"/>
        <w:rPr>
          <w:sz w:val="24"/>
        </w:rPr>
      </w:pPr>
      <w:r>
        <w:rPr>
          <w:sz w:val="24"/>
        </w:rPr>
        <w:t>де а</w:t>
      </w:r>
      <w:r>
        <w:rPr>
          <w:sz w:val="24"/>
          <w:vertAlign w:val="subscript"/>
        </w:rPr>
        <w:t>к</w:t>
      </w:r>
      <w:r>
        <w:rPr>
          <w:sz w:val="24"/>
        </w:rPr>
        <w:t xml:space="preserve"> - вагомість k-того локального параметру при проведенні комплексної параметричної оцінки нового ЛЗ;</w:t>
      </w:r>
    </w:p>
    <w:p w:rsidR="008A1CFC" w:rsidRDefault="008A1CFC" w:rsidP="008A1CFC">
      <w:pPr>
        <w:pStyle w:val="afffffff8"/>
        <w:spacing w:line="312" w:lineRule="auto"/>
        <w:ind w:left="993" w:hanging="709"/>
        <w:rPr>
          <w:sz w:val="24"/>
        </w:rPr>
      </w:pPr>
      <w:r>
        <w:rPr>
          <w:sz w:val="24"/>
        </w:rPr>
        <w:t>і</w:t>
      </w:r>
      <w:r>
        <w:rPr>
          <w:sz w:val="24"/>
          <w:vertAlign w:val="subscript"/>
        </w:rPr>
        <w:t>к</w:t>
      </w:r>
      <w:r>
        <w:rPr>
          <w:sz w:val="24"/>
        </w:rPr>
        <w:t xml:space="preserve"> - локальний порівняльний індекс оцінки нового ЛЗ за k-тим параме</w:t>
      </w:r>
      <w:r>
        <w:rPr>
          <w:sz w:val="24"/>
        </w:rPr>
        <w:t>т</w:t>
      </w:r>
      <w:r>
        <w:rPr>
          <w:sz w:val="24"/>
        </w:rPr>
        <w:t>ром.</w:t>
      </w:r>
    </w:p>
    <w:p w:rsidR="008A1CFC" w:rsidRDefault="008A1CFC" w:rsidP="008A1CFC">
      <w:pPr>
        <w:pStyle w:val="afffffff8"/>
        <w:spacing w:line="312" w:lineRule="auto"/>
        <w:rPr>
          <w:sz w:val="24"/>
        </w:rPr>
      </w:pPr>
      <w:r>
        <w:rPr>
          <w:sz w:val="24"/>
        </w:rPr>
        <w:t>На базі вивчення наукових джерел, а також з урахуванням результатів проведеної експертної оцінки, визначені параметри, які впливають на рівень порівняльного комплексн</w:t>
      </w:r>
      <w:r>
        <w:rPr>
          <w:sz w:val="24"/>
        </w:rPr>
        <w:t>о</w:t>
      </w:r>
      <w:r>
        <w:rPr>
          <w:sz w:val="24"/>
        </w:rPr>
        <w:t>го індексу параметричної оцінки нового ЛЗ: клінічна ефективність (а</w:t>
      </w:r>
      <w:r>
        <w:rPr>
          <w:sz w:val="24"/>
          <w:vertAlign w:val="subscript"/>
        </w:rPr>
        <w:t>1</w:t>
      </w:r>
      <w:r>
        <w:rPr>
          <w:sz w:val="24"/>
        </w:rPr>
        <w:t>); безпечність (а</w:t>
      </w:r>
      <w:r>
        <w:rPr>
          <w:sz w:val="24"/>
          <w:vertAlign w:val="subscript"/>
        </w:rPr>
        <w:t>2</w:t>
      </w:r>
      <w:r>
        <w:rPr>
          <w:sz w:val="24"/>
        </w:rPr>
        <w:t>); якість (а</w:t>
      </w:r>
      <w:r>
        <w:rPr>
          <w:sz w:val="24"/>
          <w:vertAlign w:val="subscript"/>
        </w:rPr>
        <w:t>3</w:t>
      </w:r>
      <w:r>
        <w:rPr>
          <w:sz w:val="24"/>
        </w:rPr>
        <w:t>); зручність використання (а</w:t>
      </w:r>
      <w:r>
        <w:rPr>
          <w:sz w:val="24"/>
          <w:vertAlign w:val="subscript"/>
        </w:rPr>
        <w:t>4</w:t>
      </w:r>
      <w:r>
        <w:rPr>
          <w:sz w:val="24"/>
        </w:rPr>
        <w:t>). Вагомість кожного з названих параметрів визначена з вик</w:t>
      </w:r>
      <w:r>
        <w:rPr>
          <w:sz w:val="24"/>
        </w:rPr>
        <w:t>о</w:t>
      </w:r>
      <w:r>
        <w:rPr>
          <w:sz w:val="24"/>
        </w:rPr>
        <w:t>ристанням методу рангової кореляції: а</w:t>
      </w:r>
      <w:r>
        <w:rPr>
          <w:sz w:val="24"/>
          <w:vertAlign w:val="subscript"/>
        </w:rPr>
        <w:t>1</w:t>
      </w:r>
      <w:r>
        <w:rPr>
          <w:sz w:val="24"/>
        </w:rPr>
        <w:t xml:space="preserve"> – 0,4; а</w:t>
      </w:r>
      <w:r>
        <w:rPr>
          <w:sz w:val="24"/>
          <w:vertAlign w:val="subscript"/>
        </w:rPr>
        <w:t>2</w:t>
      </w:r>
      <w:r>
        <w:rPr>
          <w:sz w:val="24"/>
        </w:rPr>
        <w:t xml:space="preserve"> – 0,3; а</w:t>
      </w:r>
      <w:r>
        <w:rPr>
          <w:sz w:val="24"/>
          <w:vertAlign w:val="subscript"/>
        </w:rPr>
        <w:t>3</w:t>
      </w:r>
      <w:r>
        <w:rPr>
          <w:sz w:val="24"/>
        </w:rPr>
        <w:t xml:space="preserve"> – 0,15; а</w:t>
      </w:r>
      <w:r>
        <w:rPr>
          <w:sz w:val="24"/>
          <w:vertAlign w:val="subscript"/>
        </w:rPr>
        <w:t>4</w:t>
      </w:r>
      <w:r>
        <w:rPr>
          <w:sz w:val="24"/>
        </w:rPr>
        <w:t xml:space="preserve"> – 0,15.</w:t>
      </w:r>
    </w:p>
    <w:p w:rsidR="008A1CFC" w:rsidRDefault="008A1CFC" w:rsidP="008A1CFC">
      <w:pPr>
        <w:pStyle w:val="37"/>
      </w:pPr>
      <w:r>
        <w:lastRenderedPageBreak/>
        <w:t>Для апробації методики розрахунку максимально припустимої ціни на ЛЗ з урахува</w:t>
      </w:r>
      <w:r>
        <w:t>н</w:t>
      </w:r>
      <w:r>
        <w:t>ням фармакоекономічних підходів були використані такі критерії клінічної ефективності і безпечності ЛЗ: частота клінічного видужання (покращення), %; тривалість курсу лікування, днів; частота виникнення побічних ефектів (ускладнень), %. Оскільки вагомість впливу на ціну ЛЗ фактора клінічної ефективності за даними експертної оцінки була визначена на рівні 0,4, а кількість показників, відібраних для характеристики клінічної ефективності ЛЗ – 2, то вагомість ко</w:t>
      </w:r>
      <w:r>
        <w:t>ж</w:t>
      </w:r>
      <w:r>
        <w:t>ного з цих показників відповідно оцінювалася на рівні 0,2.</w:t>
      </w:r>
    </w:p>
    <w:p w:rsidR="008A1CFC" w:rsidRDefault="008A1CFC" w:rsidP="008A1CFC">
      <w:pPr>
        <w:pStyle w:val="37"/>
      </w:pPr>
      <w:r>
        <w:t>Розрахований на підставі запропонованого підходу комплексний показник параме</w:t>
      </w:r>
      <w:r>
        <w:t>т</w:t>
      </w:r>
      <w:r>
        <w:t>ричної оцінки нового ЛЗ – таблеток альтану 0,01 г № 100 виробництва ЗАТ “Борщ</w:t>
      </w:r>
      <w:r>
        <w:t>а</w:t>
      </w:r>
      <w:r>
        <w:t>гівський ХФЗ” дорівнює (табл. 6):</w:t>
      </w:r>
    </w:p>
    <w:p w:rsidR="008A1CFC" w:rsidRDefault="008A1CFC" w:rsidP="008A1CFC">
      <w:pPr>
        <w:pStyle w:val="37"/>
        <w:ind w:firstLine="0"/>
        <w:jc w:val="center"/>
      </w:pPr>
      <w:r>
        <w:rPr>
          <w:position w:val="-30"/>
        </w:rPr>
        <w:object w:dxaOrig="10760" w:dyaOrig="720">
          <v:shape id="_x0000_i1040" type="#_x0000_t75" style="width:478.5pt;height:27.75pt" o:ole="">
            <v:imagedata r:id="rId44" o:title=""/>
          </v:shape>
          <o:OLEObject Type="Embed" ProgID="Equation.3" ShapeID="_x0000_i1040" DrawAspect="Content" ObjectID="_1516094510" r:id="rId45"/>
        </w:object>
      </w:r>
    </w:p>
    <w:p w:rsidR="008A1CFC" w:rsidRDefault="008A1CFC" w:rsidP="008A1CFC">
      <w:pPr>
        <w:pStyle w:val="37"/>
        <w:jc w:val="right"/>
      </w:pPr>
      <w:r>
        <w:t>Таблиця 6</w:t>
      </w:r>
    </w:p>
    <w:p w:rsidR="008A1CFC" w:rsidRDefault="008A1CFC" w:rsidP="008A1CFC">
      <w:pPr>
        <w:pStyle w:val="37"/>
        <w:jc w:val="center"/>
      </w:pPr>
      <w:r>
        <w:t>Дані параметричної оцінки нового ЛЗ і препарату-порівняння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622"/>
        <w:gridCol w:w="1725"/>
        <w:gridCol w:w="1955"/>
        <w:gridCol w:w="2273"/>
      </w:tblGrid>
      <w:tr w:rsidR="008A1CFC" w:rsidTr="009573F4">
        <w:tblPrEx>
          <w:tblCellMar>
            <w:top w:w="0" w:type="dxa"/>
            <w:bottom w:w="0" w:type="dxa"/>
          </w:tblCellMar>
        </w:tblPrEx>
        <w:tc>
          <w:tcPr>
            <w:tcW w:w="1981" w:type="dxa"/>
          </w:tcPr>
          <w:p w:rsidR="008A1CFC" w:rsidRDefault="008A1CFC" w:rsidP="009573F4">
            <w:pPr>
              <w:pStyle w:val="37"/>
              <w:spacing w:line="240" w:lineRule="auto"/>
              <w:ind w:firstLine="0"/>
              <w:jc w:val="center"/>
            </w:pPr>
            <w:r>
              <w:t>Клінічна ефе</w:t>
            </w:r>
            <w:r>
              <w:t>к</w:t>
            </w:r>
            <w:r>
              <w:t>тивність ЛЗ (ч</w:t>
            </w:r>
            <w:r>
              <w:t>а</w:t>
            </w:r>
            <w:r>
              <w:t>стота клінічного видужування), %</w:t>
            </w:r>
          </w:p>
        </w:tc>
        <w:tc>
          <w:tcPr>
            <w:tcW w:w="1367" w:type="dxa"/>
          </w:tcPr>
          <w:p w:rsidR="008A1CFC" w:rsidRDefault="008A1CFC" w:rsidP="009573F4">
            <w:pPr>
              <w:pStyle w:val="37"/>
              <w:spacing w:line="240" w:lineRule="auto"/>
              <w:ind w:firstLine="0"/>
              <w:jc w:val="center"/>
            </w:pPr>
            <w:r>
              <w:t>Тривалість курсу л</w:t>
            </w:r>
            <w:r>
              <w:t>і</w:t>
            </w:r>
            <w:r>
              <w:t>кування, днів</w:t>
            </w:r>
          </w:p>
        </w:tc>
        <w:tc>
          <w:tcPr>
            <w:tcW w:w="1980" w:type="dxa"/>
          </w:tcPr>
          <w:p w:rsidR="008A1CFC" w:rsidRDefault="008A1CFC" w:rsidP="009573F4">
            <w:pPr>
              <w:pStyle w:val="37"/>
              <w:spacing w:line="240" w:lineRule="auto"/>
              <w:ind w:firstLine="0"/>
              <w:jc w:val="center"/>
            </w:pPr>
            <w:r>
              <w:t>Безпечність ЛЗ (частота вини</w:t>
            </w:r>
            <w:r>
              <w:t>к</w:t>
            </w:r>
            <w:r>
              <w:t>нення поб</w:t>
            </w:r>
            <w:r>
              <w:t>і</w:t>
            </w:r>
            <w:r>
              <w:t>чних ефектів), %</w:t>
            </w:r>
          </w:p>
        </w:tc>
        <w:tc>
          <w:tcPr>
            <w:tcW w:w="2160" w:type="dxa"/>
          </w:tcPr>
          <w:p w:rsidR="008A1CFC" w:rsidRDefault="008A1CFC" w:rsidP="009573F4">
            <w:pPr>
              <w:pStyle w:val="37"/>
              <w:spacing w:line="240" w:lineRule="auto"/>
              <w:ind w:firstLine="0"/>
              <w:jc w:val="center"/>
            </w:pPr>
            <w:r>
              <w:t>Якість ЛЗ (відп</w:t>
            </w:r>
            <w:r>
              <w:t>о</w:t>
            </w:r>
            <w:r>
              <w:t>відність умов в</w:t>
            </w:r>
            <w:r>
              <w:t>и</w:t>
            </w:r>
            <w:r>
              <w:t>робництва вим</w:t>
            </w:r>
            <w:r>
              <w:t>о</w:t>
            </w:r>
            <w:r>
              <w:t xml:space="preserve">гам </w:t>
            </w:r>
            <w:r>
              <w:rPr>
                <w:lang w:val="en-US"/>
              </w:rPr>
              <w:t>GMP</w:t>
            </w:r>
            <w:r>
              <w:t>), бал</w:t>
            </w:r>
          </w:p>
        </w:tc>
        <w:tc>
          <w:tcPr>
            <w:tcW w:w="2366" w:type="dxa"/>
          </w:tcPr>
          <w:p w:rsidR="008A1CFC" w:rsidRDefault="008A1CFC" w:rsidP="009573F4">
            <w:pPr>
              <w:pStyle w:val="37"/>
              <w:spacing w:line="240" w:lineRule="auto"/>
              <w:ind w:firstLine="0"/>
              <w:jc w:val="center"/>
            </w:pPr>
            <w:r>
              <w:t>Зручність викори</w:t>
            </w:r>
            <w:r>
              <w:t>с</w:t>
            </w:r>
            <w:r>
              <w:t>тання (пролонгов</w:t>
            </w:r>
            <w:r>
              <w:t>а</w:t>
            </w:r>
            <w:r>
              <w:t>ність дії), кіл</w:t>
            </w:r>
            <w:r>
              <w:t>ь</w:t>
            </w:r>
            <w:r>
              <w:t>кість доз на добу</w:t>
            </w:r>
          </w:p>
        </w:tc>
      </w:tr>
      <w:tr w:rsidR="008A1CFC" w:rsidTr="009573F4">
        <w:tblPrEx>
          <w:tblCellMar>
            <w:top w:w="0" w:type="dxa"/>
            <w:bottom w:w="0" w:type="dxa"/>
          </w:tblCellMar>
        </w:tblPrEx>
        <w:trPr>
          <w:cantSplit/>
        </w:trPr>
        <w:tc>
          <w:tcPr>
            <w:tcW w:w="9854" w:type="dxa"/>
            <w:gridSpan w:val="5"/>
          </w:tcPr>
          <w:p w:rsidR="008A1CFC" w:rsidRDefault="008A1CFC" w:rsidP="009573F4">
            <w:pPr>
              <w:pStyle w:val="37"/>
              <w:spacing w:line="240" w:lineRule="auto"/>
              <w:ind w:firstLine="0"/>
              <w:jc w:val="center"/>
            </w:pPr>
            <w:r>
              <w:t>Новий ЛЗ – таблетки альтану 0,01 г № 100 в</w:t>
            </w:r>
            <w:r>
              <w:t>и</w:t>
            </w:r>
            <w:r>
              <w:t>робництва ЗАТ “Борщагівський ХФЗ”</w:t>
            </w:r>
          </w:p>
        </w:tc>
      </w:tr>
      <w:tr w:rsidR="008A1CFC" w:rsidTr="009573F4">
        <w:tblPrEx>
          <w:tblCellMar>
            <w:top w:w="0" w:type="dxa"/>
            <w:bottom w:w="0" w:type="dxa"/>
          </w:tblCellMar>
        </w:tblPrEx>
        <w:tc>
          <w:tcPr>
            <w:tcW w:w="1981" w:type="dxa"/>
          </w:tcPr>
          <w:p w:rsidR="008A1CFC" w:rsidRDefault="008A1CFC" w:rsidP="009573F4">
            <w:pPr>
              <w:pStyle w:val="37"/>
              <w:spacing w:line="240" w:lineRule="auto"/>
              <w:ind w:firstLine="0"/>
              <w:jc w:val="center"/>
            </w:pPr>
            <w:r>
              <w:t>95,79</w:t>
            </w:r>
          </w:p>
        </w:tc>
        <w:tc>
          <w:tcPr>
            <w:tcW w:w="1367" w:type="dxa"/>
          </w:tcPr>
          <w:p w:rsidR="008A1CFC" w:rsidRDefault="008A1CFC" w:rsidP="009573F4">
            <w:pPr>
              <w:pStyle w:val="37"/>
              <w:spacing w:line="240" w:lineRule="auto"/>
              <w:ind w:firstLine="0"/>
              <w:jc w:val="center"/>
            </w:pPr>
            <w:r>
              <w:t>30</w:t>
            </w:r>
          </w:p>
        </w:tc>
        <w:tc>
          <w:tcPr>
            <w:tcW w:w="1980" w:type="dxa"/>
          </w:tcPr>
          <w:p w:rsidR="008A1CFC" w:rsidRDefault="008A1CFC" w:rsidP="009573F4">
            <w:pPr>
              <w:pStyle w:val="37"/>
              <w:spacing w:line="240" w:lineRule="auto"/>
              <w:ind w:firstLine="0"/>
              <w:jc w:val="center"/>
            </w:pPr>
            <w:r>
              <w:t>-</w:t>
            </w:r>
          </w:p>
        </w:tc>
        <w:tc>
          <w:tcPr>
            <w:tcW w:w="2160" w:type="dxa"/>
          </w:tcPr>
          <w:p w:rsidR="008A1CFC" w:rsidRDefault="008A1CFC" w:rsidP="009573F4">
            <w:pPr>
              <w:pStyle w:val="37"/>
              <w:spacing w:line="240" w:lineRule="auto"/>
              <w:ind w:firstLine="0"/>
              <w:jc w:val="center"/>
            </w:pPr>
            <w:r>
              <w:t>2</w:t>
            </w:r>
          </w:p>
        </w:tc>
        <w:tc>
          <w:tcPr>
            <w:tcW w:w="2366" w:type="dxa"/>
          </w:tcPr>
          <w:p w:rsidR="008A1CFC" w:rsidRDefault="008A1CFC" w:rsidP="009573F4">
            <w:pPr>
              <w:pStyle w:val="37"/>
              <w:spacing w:line="240" w:lineRule="auto"/>
              <w:ind w:firstLine="0"/>
              <w:jc w:val="center"/>
            </w:pPr>
            <w:r>
              <w:t>3</w:t>
            </w:r>
          </w:p>
        </w:tc>
      </w:tr>
      <w:tr w:rsidR="008A1CFC" w:rsidTr="009573F4">
        <w:tblPrEx>
          <w:tblCellMar>
            <w:top w:w="0" w:type="dxa"/>
            <w:bottom w:w="0" w:type="dxa"/>
          </w:tblCellMar>
        </w:tblPrEx>
        <w:trPr>
          <w:cantSplit/>
        </w:trPr>
        <w:tc>
          <w:tcPr>
            <w:tcW w:w="9854" w:type="dxa"/>
            <w:gridSpan w:val="5"/>
          </w:tcPr>
          <w:p w:rsidR="008A1CFC" w:rsidRDefault="008A1CFC" w:rsidP="009573F4">
            <w:pPr>
              <w:pStyle w:val="37"/>
              <w:spacing w:line="240" w:lineRule="auto"/>
              <w:ind w:firstLine="0"/>
              <w:jc w:val="center"/>
            </w:pPr>
            <w:r>
              <w:t>Препарат-порівняння – таблетки сульфасалазіну 0,5 г № 10 виро</w:t>
            </w:r>
            <w:r>
              <w:t>б</w:t>
            </w:r>
            <w:r>
              <w:t>ництва KRKA</w:t>
            </w:r>
          </w:p>
        </w:tc>
      </w:tr>
      <w:tr w:rsidR="008A1CFC" w:rsidTr="009573F4">
        <w:tblPrEx>
          <w:tblCellMar>
            <w:top w:w="0" w:type="dxa"/>
            <w:bottom w:w="0" w:type="dxa"/>
          </w:tblCellMar>
        </w:tblPrEx>
        <w:tc>
          <w:tcPr>
            <w:tcW w:w="1981" w:type="dxa"/>
          </w:tcPr>
          <w:p w:rsidR="008A1CFC" w:rsidRDefault="008A1CFC" w:rsidP="009573F4">
            <w:pPr>
              <w:pStyle w:val="37"/>
              <w:spacing w:line="240" w:lineRule="auto"/>
              <w:ind w:firstLine="0"/>
              <w:jc w:val="center"/>
            </w:pPr>
            <w:r>
              <w:t>71,41</w:t>
            </w:r>
          </w:p>
        </w:tc>
        <w:tc>
          <w:tcPr>
            <w:tcW w:w="1367" w:type="dxa"/>
          </w:tcPr>
          <w:p w:rsidR="008A1CFC" w:rsidRDefault="008A1CFC" w:rsidP="009573F4">
            <w:pPr>
              <w:pStyle w:val="37"/>
              <w:spacing w:line="240" w:lineRule="auto"/>
              <w:ind w:firstLine="0"/>
              <w:jc w:val="center"/>
            </w:pPr>
            <w:r>
              <w:t>180</w:t>
            </w:r>
          </w:p>
        </w:tc>
        <w:tc>
          <w:tcPr>
            <w:tcW w:w="1980" w:type="dxa"/>
          </w:tcPr>
          <w:p w:rsidR="008A1CFC" w:rsidRDefault="008A1CFC" w:rsidP="009573F4">
            <w:pPr>
              <w:pStyle w:val="37"/>
              <w:spacing w:line="240" w:lineRule="auto"/>
              <w:ind w:firstLine="0"/>
              <w:jc w:val="center"/>
            </w:pPr>
            <w:r>
              <w:t>54,2</w:t>
            </w:r>
          </w:p>
        </w:tc>
        <w:tc>
          <w:tcPr>
            <w:tcW w:w="2160" w:type="dxa"/>
          </w:tcPr>
          <w:p w:rsidR="008A1CFC" w:rsidRDefault="008A1CFC" w:rsidP="009573F4">
            <w:pPr>
              <w:pStyle w:val="37"/>
              <w:spacing w:line="240" w:lineRule="auto"/>
              <w:ind w:firstLine="0"/>
              <w:jc w:val="center"/>
            </w:pPr>
            <w:r>
              <w:t>3</w:t>
            </w:r>
          </w:p>
        </w:tc>
        <w:tc>
          <w:tcPr>
            <w:tcW w:w="2366" w:type="dxa"/>
          </w:tcPr>
          <w:p w:rsidR="008A1CFC" w:rsidRDefault="008A1CFC" w:rsidP="009573F4">
            <w:pPr>
              <w:pStyle w:val="37"/>
              <w:spacing w:line="240" w:lineRule="auto"/>
              <w:ind w:firstLine="0"/>
              <w:jc w:val="center"/>
            </w:pPr>
            <w:r>
              <w:t>8</w:t>
            </w:r>
          </w:p>
        </w:tc>
      </w:tr>
    </w:tbl>
    <w:p w:rsidR="008A1CFC" w:rsidRDefault="008A1CFC" w:rsidP="008A1CFC">
      <w:pPr>
        <w:pStyle w:val="37"/>
      </w:pPr>
    </w:p>
    <w:p w:rsidR="008A1CFC" w:rsidRDefault="008A1CFC" w:rsidP="008A1CFC">
      <w:pPr>
        <w:pStyle w:val="37"/>
      </w:pPr>
      <w:r>
        <w:t>Враховуючи ринкову ціну препарату-порівняння – таблеток сульфасалазіну, який є на сьогодні єдиним аналогом таблеток альтану, а також зважаючи на те, що кількість таблеток в упаковці останнього становить 50, конкурентоспроможна ціна для таблеток альтану 0,01 № 100 повинна бути нижчою за 83,95 грн (26,60 * 2 * 1,578).</w:t>
      </w:r>
    </w:p>
    <w:p w:rsidR="008A1CFC" w:rsidRDefault="008A1CFC" w:rsidP="008A1CFC">
      <w:pPr>
        <w:pStyle w:val="37"/>
      </w:pPr>
      <w:r>
        <w:t>У фармацевтичному виробництві ефект від реалізації будь-якого інн</w:t>
      </w:r>
      <w:r>
        <w:t>о</w:t>
      </w:r>
      <w:r>
        <w:t>ваційно-інвестиційного проекту повинен оцінюватися комплексно, а не тільки з боку комерційних і</w:t>
      </w:r>
      <w:r>
        <w:t>н</w:t>
      </w:r>
      <w:r>
        <w:t xml:space="preserve">тересів окремого підприємства через одержання ним додаткових грошових надходжень. Оскільки при виробництві ЛЗ мова йде про специфічний товар, </w:t>
      </w:r>
      <w:r>
        <w:lastRenderedPageBreak/>
        <w:t>відшкодування витрат на придбання якого для певних категорій населення частково відбувається за рахунок бюдже</w:t>
      </w:r>
      <w:r>
        <w:t>т</w:t>
      </w:r>
      <w:r>
        <w:t>них коштів, то досить важливою стає проблема оцінки бюджетної ефективності проекту, яка враховує вплив проекту на витрати (доходи) бюдж</w:t>
      </w:r>
      <w:r>
        <w:t>е</w:t>
      </w:r>
      <w:r>
        <w:t>ту.</w:t>
      </w:r>
    </w:p>
    <w:p w:rsidR="008A1CFC" w:rsidRDefault="008A1CFC" w:rsidP="008A1CFC">
      <w:pPr>
        <w:pStyle w:val="37"/>
        <w:rPr>
          <w:spacing w:val="-4"/>
        </w:rPr>
      </w:pPr>
      <w:r>
        <w:rPr>
          <w:spacing w:val="-6"/>
        </w:rPr>
        <w:t>Особливого значення у фармації набуває також оцінка соціального ефекту від впровад-ження проекту, для розрахунку якого запропон</w:t>
      </w:r>
      <w:r>
        <w:rPr>
          <w:spacing w:val="-6"/>
        </w:rPr>
        <w:t>о</w:t>
      </w:r>
      <w:r>
        <w:rPr>
          <w:spacing w:val="-6"/>
        </w:rPr>
        <w:t>вано використовувати показники “витрати-ефективність” або “витрати-корисність” (утилітарність). При цьому загальний соціальний ефект від використання нового препарату нами рекомен</w:t>
      </w:r>
      <w:r>
        <w:rPr>
          <w:spacing w:val="-4"/>
        </w:rPr>
        <w:t>довано визначати, спираючись також на дані щодо динаміки захворювань за певною нозологією і показник  частоти призначень певного ЛЗ серед препаратів даної фармакотерапевти</w:t>
      </w:r>
      <w:r>
        <w:rPr>
          <w:spacing w:val="-4"/>
        </w:rPr>
        <w:t>ч</w:t>
      </w:r>
      <w:r>
        <w:rPr>
          <w:spacing w:val="-4"/>
        </w:rPr>
        <w:t>ної групи.</w:t>
      </w:r>
    </w:p>
    <w:p w:rsidR="008A1CFC" w:rsidRDefault="008A1CFC" w:rsidP="008A1CFC">
      <w:pPr>
        <w:pStyle w:val="37"/>
        <w:rPr>
          <w:spacing w:val="-6"/>
        </w:rPr>
      </w:pPr>
      <w:r>
        <w:rPr>
          <w:spacing w:val="-6"/>
        </w:rPr>
        <w:t>Стосовно обґрунтування критерію оцінки економічної ефективності інноваційних прое</w:t>
      </w:r>
      <w:r>
        <w:rPr>
          <w:spacing w:val="-6"/>
        </w:rPr>
        <w:t>к</w:t>
      </w:r>
      <w:r>
        <w:rPr>
          <w:spacing w:val="-6"/>
        </w:rPr>
        <w:t>тів, зважаючи на особливості ринкової економіки і специфіку галузі, ми вважаємо доцільним в</w:t>
      </w:r>
      <w:r>
        <w:rPr>
          <w:spacing w:val="-6"/>
        </w:rPr>
        <w:t>и</w:t>
      </w:r>
      <w:r>
        <w:rPr>
          <w:spacing w:val="-6"/>
        </w:rPr>
        <w:t>користання багатокритеріального підходу, що передбачає формування гнучкої системи критер</w:t>
      </w:r>
      <w:r>
        <w:rPr>
          <w:spacing w:val="-6"/>
        </w:rPr>
        <w:t>і</w:t>
      </w:r>
      <w:r>
        <w:rPr>
          <w:spacing w:val="-6"/>
        </w:rPr>
        <w:t>їв, яка б дозволяла в залежності від цілей кожного проекту обрати найбільш відповідні. Система цих критеріїв повинна включати як абсолютні, так і відносні показники оцінки економічної ефекти</w:t>
      </w:r>
      <w:r>
        <w:rPr>
          <w:spacing w:val="-6"/>
        </w:rPr>
        <w:t>в</w:t>
      </w:r>
      <w:r>
        <w:rPr>
          <w:spacing w:val="-6"/>
        </w:rPr>
        <w:t>ності. Доцільним також є врахування індексу змін інтегрального показника фінансового стану пі</w:t>
      </w:r>
      <w:r>
        <w:rPr>
          <w:spacing w:val="-6"/>
        </w:rPr>
        <w:t>д</w:t>
      </w:r>
      <w:r>
        <w:rPr>
          <w:spacing w:val="-6"/>
        </w:rPr>
        <w:t>приємства (І</w:t>
      </w:r>
      <w:r>
        <w:rPr>
          <w:spacing w:val="-6"/>
          <w:vertAlign w:val="subscript"/>
        </w:rPr>
        <w:t>ФСП</w:t>
      </w:r>
      <w:r>
        <w:rPr>
          <w:spacing w:val="-6"/>
        </w:rPr>
        <w:t>), розрахованого для умов впровадження проекту, і запропонованого нами компл</w:t>
      </w:r>
      <w:r>
        <w:rPr>
          <w:spacing w:val="-6"/>
        </w:rPr>
        <w:t>е</w:t>
      </w:r>
      <w:r>
        <w:rPr>
          <w:spacing w:val="-6"/>
        </w:rPr>
        <w:t>ксного показника економічного зростання (К</w:t>
      </w:r>
      <w:r>
        <w:rPr>
          <w:spacing w:val="-6"/>
          <w:vertAlign w:val="subscript"/>
        </w:rPr>
        <w:t>ез</w:t>
      </w:r>
      <w:r>
        <w:rPr>
          <w:spacing w:val="-6"/>
        </w:rPr>
        <w:t>), який дозволяє зважати на очікувані в разі реаліз</w:t>
      </w:r>
      <w:r>
        <w:rPr>
          <w:spacing w:val="-6"/>
        </w:rPr>
        <w:t>а</w:t>
      </w:r>
      <w:r>
        <w:rPr>
          <w:spacing w:val="-6"/>
        </w:rPr>
        <w:t>ції проекту темпи зростання обсягів виробництва та збуту і зміну ринкової частки пі</w:t>
      </w:r>
      <w:r>
        <w:rPr>
          <w:spacing w:val="-6"/>
        </w:rPr>
        <w:t>д</w:t>
      </w:r>
      <w:r>
        <w:rPr>
          <w:spacing w:val="-6"/>
        </w:rPr>
        <w:t>приємства.</w:t>
      </w:r>
    </w:p>
    <w:p w:rsidR="008A1CFC" w:rsidRDefault="008A1CFC" w:rsidP="008A1CFC">
      <w:pPr>
        <w:pStyle w:val="37"/>
        <w:rPr>
          <w:b/>
          <w:bCs/>
        </w:rPr>
      </w:pPr>
      <w:r>
        <w:rPr>
          <w:noProof/>
        </w:rP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574040</wp:posOffset>
                </wp:positionV>
                <wp:extent cx="5600700" cy="4114800"/>
                <wp:effectExtent l="5715" t="5080" r="13335" b="13970"/>
                <wp:wrapTopAndBottom/>
                <wp:docPr id="1242" name="Группа 1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4114800"/>
                          <a:chOff x="2061" y="4189"/>
                          <a:chExt cx="8820" cy="6480"/>
                        </a:xfrm>
                      </wpg:grpSpPr>
                      <wps:wsp>
                        <wps:cNvPr id="1243" name="Text Box 735"/>
                        <wps:cNvSpPr txBox="1">
                          <a:spLocks noChangeArrowheads="1"/>
                        </wps:cNvSpPr>
                        <wps:spPr bwMode="auto">
                          <a:xfrm>
                            <a:off x="4581" y="4189"/>
                            <a:ext cx="3420" cy="360"/>
                          </a:xfrm>
                          <a:prstGeom prst="rect">
                            <a:avLst/>
                          </a:prstGeom>
                          <a:solidFill>
                            <a:srgbClr val="FFFFFF"/>
                          </a:solidFill>
                          <a:ln w="9525">
                            <a:solidFill>
                              <a:srgbClr val="000000"/>
                            </a:solidFill>
                            <a:miter lim="800000"/>
                            <a:headEnd/>
                            <a:tailEnd/>
                          </a:ln>
                        </wps:spPr>
                        <wps:txbx>
                          <w:txbxContent>
                            <w:p w:rsidR="008A1CFC" w:rsidRDefault="008A1CFC" w:rsidP="008A1CFC">
                              <w:pPr>
                                <w:pStyle w:val="1"/>
                                <w:spacing w:line="192" w:lineRule="auto"/>
                                <w:rPr>
                                  <w:b w:val="0"/>
                                  <w:bCs w:val="0"/>
                                </w:rPr>
                              </w:pPr>
                              <w:r>
                                <w:rPr>
                                  <w:b w:val="0"/>
                                  <w:bCs w:val="0"/>
                                </w:rPr>
                                <w:t>Інвестиційний проект</w:t>
                              </w:r>
                            </w:p>
                          </w:txbxContent>
                        </wps:txbx>
                        <wps:bodyPr rot="0" vert="horz" wrap="square" lIns="91440" tIns="45720" rIns="91440" bIns="45720" anchor="t" anchorCtr="0" upright="1">
                          <a:noAutofit/>
                        </wps:bodyPr>
                      </wps:wsp>
                      <wps:wsp>
                        <wps:cNvPr id="1244" name="Text Box 736"/>
                        <wps:cNvSpPr txBox="1">
                          <a:spLocks noChangeArrowheads="1"/>
                        </wps:cNvSpPr>
                        <wps:spPr bwMode="auto">
                          <a:xfrm>
                            <a:off x="4941" y="4729"/>
                            <a:ext cx="2700" cy="720"/>
                          </a:xfrm>
                          <a:prstGeom prst="rect">
                            <a:avLst/>
                          </a:prstGeom>
                          <a:solidFill>
                            <a:srgbClr val="C0C0C0"/>
                          </a:solidFill>
                          <a:ln w="9525">
                            <a:solidFill>
                              <a:srgbClr val="000000"/>
                            </a:solidFill>
                            <a:miter lim="800000"/>
                            <a:headEnd/>
                            <a:tailEnd/>
                          </a:ln>
                        </wps:spPr>
                        <wps:txbx>
                          <w:txbxContent>
                            <w:p w:rsidR="008A1CFC" w:rsidRDefault="008A1CFC" w:rsidP="008A1CFC">
                              <w:pPr>
                                <w:pStyle w:val="30"/>
                                <w:rPr>
                                  <w:sz w:val="24"/>
                                </w:rPr>
                              </w:pPr>
                              <w:r>
                                <w:rPr>
                                  <w:sz w:val="24"/>
                                </w:rPr>
                                <w:t>Оцінка економічної ефективно</w:t>
                              </w:r>
                              <w:r>
                                <w:rPr>
                                  <w:sz w:val="24"/>
                                </w:rPr>
                                <w:t>с</w:t>
                              </w:r>
                              <w:r>
                                <w:rPr>
                                  <w:sz w:val="24"/>
                                </w:rPr>
                                <w:t>ті</w:t>
                              </w:r>
                            </w:p>
                          </w:txbxContent>
                        </wps:txbx>
                        <wps:bodyPr rot="0" vert="horz" wrap="square" lIns="91440" tIns="45720" rIns="91440" bIns="45720" anchor="t" anchorCtr="0" upright="1">
                          <a:noAutofit/>
                        </wps:bodyPr>
                      </wps:wsp>
                      <wps:wsp>
                        <wps:cNvPr id="1245" name="Text Box 737"/>
                        <wps:cNvSpPr txBox="1">
                          <a:spLocks noChangeArrowheads="1"/>
                        </wps:cNvSpPr>
                        <wps:spPr bwMode="auto">
                          <a:xfrm>
                            <a:off x="2241" y="4729"/>
                            <a:ext cx="2340" cy="720"/>
                          </a:xfrm>
                          <a:prstGeom prst="rect">
                            <a:avLst/>
                          </a:prstGeom>
                          <a:solidFill>
                            <a:srgbClr val="C0C0C0"/>
                          </a:solidFill>
                          <a:ln w="9525">
                            <a:solidFill>
                              <a:srgbClr val="000000"/>
                            </a:solidFill>
                            <a:miter lim="800000"/>
                            <a:headEnd/>
                            <a:tailEnd/>
                          </a:ln>
                        </wps:spPr>
                        <wps:txbx>
                          <w:txbxContent>
                            <w:p w:rsidR="008A1CFC" w:rsidRDefault="008A1CFC" w:rsidP="008A1CFC">
                              <w:pPr>
                                <w:pStyle w:val="30"/>
                              </w:pPr>
                              <w:r>
                                <w:rPr>
                                  <w:sz w:val="24"/>
                                </w:rPr>
                                <w:t>Оцінка соціальної ефективності</w:t>
                              </w:r>
                            </w:p>
                          </w:txbxContent>
                        </wps:txbx>
                        <wps:bodyPr rot="0" vert="horz" wrap="square" lIns="91440" tIns="45720" rIns="91440" bIns="45720" anchor="t" anchorCtr="0" upright="1">
                          <a:noAutofit/>
                        </wps:bodyPr>
                      </wps:wsp>
                      <wps:wsp>
                        <wps:cNvPr id="1246" name="Text Box 738"/>
                        <wps:cNvSpPr txBox="1">
                          <a:spLocks noChangeArrowheads="1"/>
                        </wps:cNvSpPr>
                        <wps:spPr bwMode="auto">
                          <a:xfrm>
                            <a:off x="8181" y="4729"/>
                            <a:ext cx="2520" cy="720"/>
                          </a:xfrm>
                          <a:prstGeom prst="rect">
                            <a:avLst/>
                          </a:prstGeom>
                          <a:solidFill>
                            <a:srgbClr val="C0C0C0"/>
                          </a:solidFill>
                          <a:ln w="9525">
                            <a:solidFill>
                              <a:srgbClr val="000000"/>
                            </a:solidFill>
                            <a:miter lim="800000"/>
                            <a:headEnd/>
                            <a:tailEnd/>
                          </a:ln>
                        </wps:spPr>
                        <wps:txbx>
                          <w:txbxContent>
                            <w:p w:rsidR="008A1CFC" w:rsidRDefault="008A1CFC" w:rsidP="008A1CFC">
                              <w:pPr>
                                <w:pStyle w:val="2ffff8"/>
                              </w:pPr>
                              <w:r>
                                <w:t>Оцінка бюджетної ефективн</w:t>
                              </w:r>
                              <w:r>
                                <w:t>о</w:t>
                              </w:r>
                              <w:r>
                                <w:t>сті</w:t>
                              </w:r>
                            </w:p>
                          </w:txbxContent>
                        </wps:txbx>
                        <wps:bodyPr rot="0" vert="horz" wrap="square" lIns="91440" tIns="45720" rIns="91440" bIns="45720" anchor="t" anchorCtr="0" upright="1">
                          <a:noAutofit/>
                        </wps:bodyPr>
                      </wps:wsp>
                      <wps:wsp>
                        <wps:cNvPr id="1247" name="Text Box 739"/>
                        <wps:cNvSpPr txBox="1">
                          <a:spLocks noChangeArrowheads="1"/>
                        </wps:cNvSpPr>
                        <wps:spPr bwMode="auto">
                          <a:xfrm>
                            <a:off x="4941" y="5629"/>
                            <a:ext cx="2700" cy="720"/>
                          </a:xfrm>
                          <a:prstGeom prst="rect">
                            <a:avLst/>
                          </a:prstGeom>
                          <a:solidFill>
                            <a:srgbClr val="FFFFFF"/>
                          </a:solidFill>
                          <a:ln w="9525">
                            <a:solidFill>
                              <a:srgbClr val="000000"/>
                            </a:solidFill>
                            <a:miter lim="800000"/>
                            <a:headEnd/>
                            <a:tailEnd/>
                          </a:ln>
                        </wps:spPr>
                        <wps:txbx>
                          <w:txbxContent>
                            <w:p w:rsidR="008A1CFC" w:rsidRDefault="008A1CFC" w:rsidP="008A1CFC">
                              <w:pPr>
                                <w:pStyle w:val="30"/>
                                <w:rPr>
                                  <w:sz w:val="24"/>
                                </w:rPr>
                              </w:pPr>
                              <w:r>
                                <w:rPr>
                                  <w:sz w:val="24"/>
                                </w:rPr>
                                <w:t>Дослідження місця проекту на ринку</w:t>
                              </w:r>
                            </w:p>
                          </w:txbxContent>
                        </wps:txbx>
                        <wps:bodyPr rot="0" vert="horz" wrap="square" lIns="91440" tIns="45720" rIns="91440" bIns="45720" anchor="t" anchorCtr="0" upright="1">
                          <a:noAutofit/>
                        </wps:bodyPr>
                      </wps:wsp>
                      <wps:wsp>
                        <wps:cNvPr id="1248" name="Text Box 740"/>
                        <wps:cNvSpPr txBox="1">
                          <a:spLocks noChangeArrowheads="1"/>
                        </wps:cNvSpPr>
                        <wps:spPr bwMode="auto">
                          <a:xfrm>
                            <a:off x="2241" y="5629"/>
                            <a:ext cx="2340" cy="900"/>
                          </a:xfrm>
                          <a:prstGeom prst="rect">
                            <a:avLst/>
                          </a:prstGeom>
                          <a:solidFill>
                            <a:srgbClr val="FFFFFF"/>
                          </a:solidFill>
                          <a:ln w="9525">
                            <a:solidFill>
                              <a:srgbClr val="000000"/>
                            </a:solidFill>
                            <a:miter lim="800000"/>
                            <a:headEnd/>
                            <a:tailEnd/>
                          </a:ln>
                        </wps:spPr>
                        <wps:txbx>
                          <w:txbxContent>
                            <w:p w:rsidR="008A1CFC" w:rsidRDefault="008A1CFC" w:rsidP="008A1CFC">
                              <w:pPr>
                                <w:pStyle w:val="2ffff8"/>
                                <w:spacing w:line="216" w:lineRule="auto"/>
                              </w:pPr>
                              <w:r>
                                <w:t>За критерієм зміни функціональних характеристик ЛЗ</w:t>
                              </w:r>
                            </w:p>
                          </w:txbxContent>
                        </wps:txbx>
                        <wps:bodyPr rot="0" vert="horz" wrap="square" lIns="91440" tIns="45720" rIns="91440" bIns="45720" anchor="t" anchorCtr="0" upright="1">
                          <a:noAutofit/>
                        </wps:bodyPr>
                      </wps:wsp>
                      <wps:wsp>
                        <wps:cNvPr id="1249" name="Text Box 741"/>
                        <wps:cNvSpPr txBox="1">
                          <a:spLocks noChangeArrowheads="1"/>
                        </wps:cNvSpPr>
                        <wps:spPr bwMode="auto">
                          <a:xfrm>
                            <a:off x="2241" y="6709"/>
                            <a:ext cx="2340" cy="720"/>
                          </a:xfrm>
                          <a:prstGeom prst="rect">
                            <a:avLst/>
                          </a:prstGeom>
                          <a:solidFill>
                            <a:srgbClr val="FFFFFF"/>
                          </a:solidFill>
                          <a:ln w="9525">
                            <a:solidFill>
                              <a:srgbClr val="000000"/>
                            </a:solidFill>
                            <a:miter lim="800000"/>
                            <a:headEnd/>
                            <a:tailEnd/>
                          </a:ln>
                        </wps:spPr>
                        <wps:txbx>
                          <w:txbxContent>
                            <w:p w:rsidR="008A1CFC" w:rsidRDefault="008A1CFC" w:rsidP="008A1CFC">
                              <w:pPr>
                                <w:pStyle w:val="30"/>
                                <w:rPr>
                                  <w:sz w:val="24"/>
                                </w:rPr>
                              </w:pPr>
                              <w:r>
                                <w:rPr>
                                  <w:sz w:val="24"/>
                                </w:rPr>
                                <w:t>За критерієм ціни спож</w:t>
                              </w:r>
                              <w:r>
                                <w:rPr>
                                  <w:sz w:val="24"/>
                                </w:rPr>
                                <w:t>и</w:t>
                              </w:r>
                              <w:r>
                                <w:rPr>
                                  <w:sz w:val="24"/>
                                </w:rPr>
                                <w:t>вання ЛЗ</w:t>
                              </w:r>
                            </w:p>
                          </w:txbxContent>
                        </wps:txbx>
                        <wps:bodyPr rot="0" vert="horz" wrap="square" lIns="91440" tIns="45720" rIns="91440" bIns="45720" anchor="t" anchorCtr="0" upright="1">
                          <a:noAutofit/>
                        </wps:bodyPr>
                      </wps:wsp>
                      <wps:wsp>
                        <wps:cNvPr id="1250" name="Text Box 742"/>
                        <wps:cNvSpPr txBox="1">
                          <a:spLocks noChangeArrowheads="1"/>
                        </wps:cNvSpPr>
                        <wps:spPr bwMode="auto">
                          <a:xfrm>
                            <a:off x="2241" y="7609"/>
                            <a:ext cx="2340" cy="1260"/>
                          </a:xfrm>
                          <a:prstGeom prst="rect">
                            <a:avLst/>
                          </a:prstGeom>
                          <a:solidFill>
                            <a:srgbClr val="FFFFFF"/>
                          </a:solidFill>
                          <a:ln w="9525">
                            <a:solidFill>
                              <a:srgbClr val="000000"/>
                            </a:solidFill>
                            <a:miter lim="800000"/>
                            <a:headEnd/>
                            <a:tailEnd/>
                          </a:ln>
                        </wps:spPr>
                        <wps:txbx>
                          <w:txbxContent>
                            <w:p w:rsidR="008A1CFC" w:rsidRDefault="008A1CFC" w:rsidP="008A1CFC">
                              <w:pPr>
                                <w:pStyle w:val="afffffff1"/>
                                <w:jc w:val="center"/>
                              </w:pPr>
                              <w:r>
                                <w:t>За критерієм пі</w:t>
                              </w:r>
                              <w:r>
                                <w:t>д</w:t>
                              </w:r>
                              <w:r>
                                <w:t>вищення екологі</w:t>
                              </w:r>
                              <w:r>
                                <w:t>ч</w:t>
                              </w:r>
                              <w:r>
                                <w:t>ності і безпечності виробниц</w:t>
                              </w:r>
                              <w:r>
                                <w:t>т</w:t>
                              </w:r>
                              <w:r>
                                <w:t>ва</w:t>
                              </w:r>
                            </w:p>
                          </w:txbxContent>
                        </wps:txbx>
                        <wps:bodyPr rot="0" vert="horz" wrap="square" lIns="91440" tIns="45720" rIns="91440" bIns="45720" anchor="t" anchorCtr="0" upright="1">
                          <a:noAutofit/>
                        </wps:bodyPr>
                      </wps:wsp>
                      <wps:wsp>
                        <wps:cNvPr id="1251" name="Text Box 743"/>
                        <wps:cNvSpPr txBox="1">
                          <a:spLocks noChangeArrowheads="1"/>
                        </wps:cNvSpPr>
                        <wps:spPr bwMode="auto">
                          <a:xfrm>
                            <a:off x="4941" y="6709"/>
                            <a:ext cx="720" cy="1800"/>
                          </a:xfrm>
                          <a:prstGeom prst="rect">
                            <a:avLst/>
                          </a:prstGeom>
                          <a:solidFill>
                            <a:srgbClr val="FFFFFF"/>
                          </a:solidFill>
                          <a:ln w="9525">
                            <a:solidFill>
                              <a:srgbClr val="000000"/>
                            </a:solidFill>
                            <a:miter lim="800000"/>
                            <a:headEnd/>
                            <a:tailEnd/>
                          </a:ln>
                        </wps:spPr>
                        <wps:txbx>
                          <w:txbxContent>
                            <w:p w:rsidR="008A1CFC" w:rsidRDefault="008A1CFC" w:rsidP="008A1CFC">
                              <w:pPr>
                                <w:pStyle w:val="2ffff8"/>
                                <w:spacing w:line="216" w:lineRule="auto"/>
                              </w:pPr>
                              <w:r>
                                <w:t>Ринок ЛЗ</w:t>
                              </w:r>
                            </w:p>
                          </w:txbxContent>
                        </wps:txbx>
                        <wps:bodyPr rot="0" vert="vert270" wrap="square" lIns="91440" tIns="45720" rIns="91440" bIns="45720" anchor="t" anchorCtr="0" upright="1">
                          <a:noAutofit/>
                        </wps:bodyPr>
                      </wps:wsp>
                      <wps:wsp>
                        <wps:cNvPr id="1252" name="Text Box 744"/>
                        <wps:cNvSpPr txBox="1">
                          <a:spLocks noChangeArrowheads="1"/>
                        </wps:cNvSpPr>
                        <wps:spPr bwMode="auto">
                          <a:xfrm>
                            <a:off x="5841" y="6709"/>
                            <a:ext cx="1080" cy="1846"/>
                          </a:xfrm>
                          <a:prstGeom prst="rect">
                            <a:avLst/>
                          </a:prstGeom>
                          <a:solidFill>
                            <a:srgbClr val="FFFFFF"/>
                          </a:solidFill>
                          <a:ln w="9525">
                            <a:solidFill>
                              <a:srgbClr val="000000"/>
                            </a:solidFill>
                            <a:miter lim="800000"/>
                            <a:headEnd/>
                            <a:tailEnd/>
                          </a:ln>
                        </wps:spPr>
                        <wps:txbx>
                          <w:txbxContent>
                            <w:p w:rsidR="008A1CFC" w:rsidRDefault="008A1CFC" w:rsidP="008A1CFC">
                              <w:pPr>
                                <w:pStyle w:val="2ffff8"/>
                              </w:pPr>
                              <w:r>
                                <w:t>Ринок субста</w:t>
                              </w:r>
                              <w:r>
                                <w:t>н</w:t>
                              </w:r>
                              <w:r>
                                <w:t>цій і допомі</w:t>
                              </w:r>
                              <w:r>
                                <w:t>ж</w:t>
                              </w:r>
                              <w:r>
                                <w:t>них матер</w:t>
                              </w:r>
                              <w:r>
                                <w:t>і</w:t>
                              </w:r>
                              <w:r>
                                <w:t>алів</w:t>
                              </w:r>
                            </w:p>
                          </w:txbxContent>
                        </wps:txbx>
                        <wps:bodyPr rot="0" vert="vert270" wrap="square" lIns="91440" tIns="45720" rIns="91440" bIns="45720" anchor="t" anchorCtr="0" upright="1">
                          <a:noAutofit/>
                        </wps:bodyPr>
                      </wps:wsp>
                      <wps:wsp>
                        <wps:cNvPr id="1253" name="Text Box 745"/>
                        <wps:cNvSpPr txBox="1">
                          <a:spLocks noChangeArrowheads="1"/>
                        </wps:cNvSpPr>
                        <wps:spPr bwMode="auto">
                          <a:xfrm>
                            <a:off x="7101" y="6709"/>
                            <a:ext cx="1080" cy="1846"/>
                          </a:xfrm>
                          <a:prstGeom prst="rect">
                            <a:avLst/>
                          </a:prstGeom>
                          <a:solidFill>
                            <a:srgbClr val="FFFFFF"/>
                          </a:solidFill>
                          <a:ln w="9525">
                            <a:solidFill>
                              <a:srgbClr val="000000"/>
                            </a:solidFill>
                            <a:miter lim="800000"/>
                            <a:headEnd/>
                            <a:tailEnd/>
                          </a:ln>
                        </wps:spPr>
                        <wps:txbx>
                          <w:txbxContent>
                            <w:p w:rsidR="008A1CFC" w:rsidRDefault="008A1CFC" w:rsidP="008A1CFC">
                              <w:pPr>
                                <w:pStyle w:val="2ffff8"/>
                              </w:pPr>
                              <w:r>
                                <w:t>Ринок технологій і обл</w:t>
                              </w:r>
                              <w:r>
                                <w:t>а</w:t>
                              </w:r>
                              <w:r>
                                <w:t>днання</w:t>
                              </w:r>
                            </w:p>
                          </w:txbxContent>
                        </wps:txbx>
                        <wps:bodyPr rot="0" vert="vert270" wrap="square" lIns="91440" tIns="45720" rIns="91440" bIns="45720" anchor="t" anchorCtr="0" upright="1">
                          <a:noAutofit/>
                        </wps:bodyPr>
                      </wps:wsp>
                      <wps:wsp>
                        <wps:cNvPr id="1254" name="Text Box 746"/>
                        <wps:cNvSpPr txBox="1">
                          <a:spLocks noChangeArrowheads="1"/>
                        </wps:cNvSpPr>
                        <wps:spPr bwMode="auto">
                          <a:xfrm>
                            <a:off x="8361" y="6709"/>
                            <a:ext cx="900" cy="1800"/>
                          </a:xfrm>
                          <a:prstGeom prst="rect">
                            <a:avLst/>
                          </a:prstGeom>
                          <a:solidFill>
                            <a:srgbClr val="FFFFFF"/>
                          </a:solidFill>
                          <a:ln w="9525">
                            <a:solidFill>
                              <a:srgbClr val="000000"/>
                            </a:solidFill>
                            <a:miter lim="800000"/>
                            <a:headEnd/>
                            <a:tailEnd/>
                          </a:ln>
                        </wps:spPr>
                        <wps:txbx>
                          <w:txbxContent>
                            <w:p w:rsidR="008A1CFC" w:rsidRDefault="008A1CFC" w:rsidP="008A1CFC">
                              <w:pPr>
                                <w:pStyle w:val="afffffff1"/>
                                <w:jc w:val="center"/>
                              </w:pPr>
                              <w:r>
                                <w:t>Ринок трудових ресу</w:t>
                              </w:r>
                              <w:r>
                                <w:t>р</w:t>
                              </w:r>
                              <w:r>
                                <w:t>сів</w:t>
                              </w:r>
                            </w:p>
                          </w:txbxContent>
                        </wps:txbx>
                        <wps:bodyPr rot="0" vert="vert270" wrap="square" lIns="91440" tIns="45720" rIns="91440" bIns="45720" anchor="t" anchorCtr="0" upright="1">
                          <a:noAutofit/>
                        </wps:bodyPr>
                      </wps:wsp>
                      <wps:wsp>
                        <wps:cNvPr id="1255" name="Text Box 747"/>
                        <wps:cNvSpPr txBox="1">
                          <a:spLocks noChangeArrowheads="1"/>
                        </wps:cNvSpPr>
                        <wps:spPr bwMode="auto">
                          <a:xfrm>
                            <a:off x="9441" y="5634"/>
                            <a:ext cx="1440" cy="2520"/>
                          </a:xfrm>
                          <a:prstGeom prst="rect">
                            <a:avLst/>
                          </a:prstGeom>
                          <a:solidFill>
                            <a:srgbClr val="FFFFFF"/>
                          </a:solidFill>
                          <a:ln w="9525">
                            <a:solidFill>
                              <a:srgbClr val="000000"/>
                            </a:solidFill>
                            <a:miter lim="800000"/>
                            <a:headEnd/>
                            <a:tailEnd/>
                          </a:ln>
                        </wps:spPr>
                        <wps:txbx>
                          <w:txbxContent>
                            <w:p w:rsidR="008A1CFC" w:rsidRDefault="008A1CFC" w:rsidP="008A1CFC">
                              <w:pPr>
                                <w:pStyle w:val="2ffff8"/>
                                <w:spacing w:line="216" w:lineRule="auto"/>
                              </w:pPr>
                              <w:r>
                                <w:t>За крит</w:t>
                              </w:r>
                              <w:r>
                                <w:t>е</w:t>
                              </w:r>
                              <w:r>
                                <w:t>рієм економії б</w:t>
                              </w:r>
                              <w:r>
                                <w:t>ю</w:t>
                              </w:r>
                              <w:r>
                                <w:t>джетних коштів внаслідок впров</w:t>
                              </w:r>
                              <w:r>
                                <w:t>а</w:t>
                              </w:r>
                              <w:r>
                                <w:t>дження проекту</w:t>
                              </w:r>
                            </w:p>
                          </w:txbxContent>
                        </wps:txbx>
                        <wps:bodyPr rot="0" vert="horz" wrap="square" lIns="91440" tIns="45720" rIns="91440" bIns="45720" anchor="t" anchorCtr="0" upright="1">
                          <a:noAutofit/>
                        </wps:bodyPr>
                      </wps:wsp>
                      <wps:wsp>
                        <wps:cNvPr id="1256" name="Text Box 748"/>
                        <wps:cNvSpPr txBox="1">
                          <a:spLocks noChangeArrowheads="1"/>
                        </wps:cNvSpPr>
                        <wps:spPr bwMode="auto">
                          <a:xfrm>
                            <a:off x="3861" y="9229"/>
                            <a:ext cx="7020" cy="360"/>
                          </a:xfrm>
                          <a:prstGeom prst="rect">
                            <a:avLst/>
                          </a:prstGeom>
                          <a:solidFill>
                            <a:srgbClr val="FFFFFF"/>
                          </a:solidFill>
                          <a:ln w="9525">
                            <a:solidFill>
                              <a:srgbClr val="000000"/>
                            </a:solidFill>
                            <a:miter lim="800000"/>
                            <a:headEnd/>
                            <a:tailEnd/>
                          </a:ln>
                        </wps:spPr>
                        <wps:txbx>
                          <w:txbxContent>
                            <w:p w:rsidR="008A1CFC" w:rsidRDefault="008A1CFC" w:rsidP="008A1CFC">
                              <w:pPr>
                                <w:pStyle w:val="30"/>
                                <w:spacing w:line="216" w:lineRule="auto"/>
                                <w:rPr>
                                  <w:sz w:val="24"/>
                                </w:rPr>
                              </w:pPr>
                              <w:r>
                                <w:rPr>
                                  <w:sz w:val="24"/>
                                </w:rPr>
                                <w:t>За критерієм забезпечення економічного розвитку підприємс</w:t>
                              </w:r>
                              <w:r>
                                <w:rPr>
                                  <w:sz w:val="24"/>
                                </w:rPr>
                                <w:t>т</w:t>
                              </w:r>
                              <w:r>
                                <w:rPr>
                                  <w:sz w:val="24"/>
                                </w:rPr>
                                <w:t>ва</w:t>
                              </w:r>
                            </w:p>
                          </w:txbxContent>
                        </wps:txbx>
                        <wps:bodyPr rot="0" vert="horz" wrap="square" lIns="91440" tIns="45720" rIns="91440" bIns="45720" anchor="t" anchorCtr="0" upright="1">
                          <a:noAutofit/>
                        </wps:bodyPr>
                      </wps:wsp>
                      <wps:wsp>
                        <wps:cNvPr id="1257" name="Text Box 749"/>
                        <wps:cNvSpPr txBox="1">
                          <a:spLocks noChangeArrowheads="1"/>
                        </wps:cNvSpPr>
                        <wps:spPr bwMode="auto">
                          <a:xfrm>
                            <a:off x="3861" y="9769"/>
                            <a:ext cx="7020" cy="360"/>
                          </a:xfrm>
                          <a:prstGeom prst="rect">
                            <a:avLst/>
                          </a:prstGeom>
                          <a:solidFill>
                            <a:srgbClr val="FFFFFF"/>
                          </a:solidFill>
                          <a:ln w="9525">
                            <a:solidFill>
                              <a:srgbClr val="000000"/>
                            </a:solidFill>
                            <a:miter lim="800000"/>
                            <a:headEnd/>
                            <a:tailEnd/>
                          </a:ln>
                        </wps:spPr>
                        <wps:txbx>
                          <w:txbxContent>
                            <w:p w:rsidR="008A1CFC" w:rsidRDefault="008A1CFC" w:rsidP="008A1CFC">
                              <w:pPr>
                                <w:pStyle w:val="30"/>
                                <w:spacing w:line="216" w:lineRule="auto"/>
                                <w:rPr>
                                  <w:sz w:val="24"/>
                                </w:rPr>
                              </w:pPr>
                              <w:r>
                                <w:rPr>
                                  <w:sz w:val="24"/>
                                </w:rPr>
                                <w:t>За критерієм досягнення необхі</w:t>
                              </w:r>
                              <w:r>
                                <w:rPr>
                                  <w:sz w:val="24"/>
                                </w:rPr>
                                <w:t>д</w:t>
                              </w:r>
                              <w:r>
                                <w:rPr>
                                  <w:sz w:val="24"/>
                                </w:rPr>
                                <w:t>ної прибутковості інвестицій</w:t>
                              </w:r>
                            </w:p>
                          </w:txbxContent>
                        </wps:txbx>
                        <wps:bodyPr rot="0" vert="horz" wrap="square" lIns="91440" tIns="45720" rIns="91440" bIns="45720" anchor="t" anchorCtr="0" upright="1">
                          <a:noAutofit/>
                        </wps:bodyPr>
                      </wps:wsp>
                      <wps:wsp>
                        <wps:cNvPr id="1258" name="Text Box 750"/>
                        <wps:cNvSpPr txBox="1">
                          <a:spLocks noChangeArrowheads="1"/>
                        </wps:cNvSpPr>
                        <wps:spPr bwMode="auto">
                          <a:xfrm>
                            <a:off x="3861" y="10309"/>
                            <a:ext cx="7020" cy="360"/>
                          </a:xfrm>
                          <a:prstGeom prst="rect">
                            <a:avLst/>
                          </a:prstGeom>
                          <a:solidFill>
                            <a:srgbClr val="FFFFFF"/>
                          </a:solidFill>
                          <a:ln w="9525">
                            <a:solidFill>
                              <a:srgbClr val="000000"/>
                            </a:solidFill>
                            <a:miter lim="800000"/>
                            <a:headEnd/>
                            <a:tailEnd/>
                          </a:ln>
                        </wps:spPr>
                        <wps:txbx>
                          <w:txbxContent>
                            <w:p w:rsidR="008A1CFC" w:rsidRDefault="008A1CFC" w:rsidP="008A1CFC">
                              <w:pPr>
                                <w:pStyle w:val="30"/>
                                <w:spacing w:line="216" w:lineRule="auto"/>
                                <w:rPr>
                                  <w:sz w:val="24"/>
                                </w:rPr>
                              </w:pPr>
                              <w:r>
                                <w:rPr>
                                  <w:sz w:val="24"/>
                                </w:rPr>
                                <w:t>За критерієм інтегральної оці</w:t>
                              </w:r>
                              <w:r>
                                <w:rPr>
                                  <w:sz w:val="24"/>
                                </w:rPr>
                                <w:t>н</w:t>
                              </w:r>
                              <w:r>
                                <w:rPr>
                                  <w:sz w:val="24"/>
                                </w:rPr>
                                <w:t>ки ФСП</w:t>
                              </w:r>
                            </w:p>
                          </w:txbxContent>
                        </wps:txbx>
                        <wps:bodyPr rot="0" vert="horz" wrap="square" lIns="91440" tIns="45720" rIns="91440" bIns="45720" anchor="t" anchorCtr="0" upright="1">
                          <a:noAutofit/>
                        </wps:bodyPr>
                      </wps:wsp>
                      <wps:wsp>
                        <wps:cNvPr id="1259" name="Line 751"/>
                        <wps:cNvCnPr/>
                        <wps:spPr bwMode="auto">
                          <a:xfrm>
                            <a:off x="6381" y="4549"/>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0" name="Line 752"/>
                        <wps:cNvCnPr/>
                        <wps:spPr bwMode="auto">
                          <a:xfrm flipH="1">
                            <a:off x="3321" y="4369"/>
                            <a:ext cx="1296"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1" name="Line 753"/>
                        <wps:cNvCnPr/>
                        <wps:spPr bwMode="auto">
                          <a:xfrm>
                            <a:off x="8001" y="4369"/>
                            <a:ext cx="16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2" name="Line 754"/>
                        <wps:cNvCnPr/>
                        <wps:spPr bwMode="auto">
                          <a:xfrm>
                            <a:off x="6381" y="5449"/>
                            <a:ext cx="0" cy="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3" name="Line 755"/>
                        <wps:cNvCnPr/>
                        <wps:spPr bwMode="auto">
                          <a:xfrm>
                            <a:off x="5301" y="634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4" name="Line 756"/>
                        <wps:cNvCnPr/>
                        <wps:spPr bwMode="auto">
                          <a:xfrm>
                            <a:off x="6381" y="634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5" name="Line 757"/>
                        <wps:cNvCnPr/>
                        <wps:spPr bwMode="auto">
                          <a:xfrm>
                            <a:off x="7281" y="634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6" name="Line 758"/>
                        <wps:cNvCnPr/>
                        <wps:spPr bwMode="auto">
                          <a:xfrm>
                            <a:off x="7641" y="6349"/>
                            <a:ext cx="12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7" name="Line 759"/>
                        <wps:cNvCnPr/>
                        <wps:spPr bwMode="auto">
                          <a:xfrm>
                            <a:off x="2061" y="6169"/>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8" name="Line 760"/>
                        <wps:cNvCnPr/>
                        <wps:spPr bwMode="auto">
                          <a:xfrm>
                            <a:off x="5301" y="8689"/>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9" name="Line 761"/>
                        <wps:cNvCnPr/>
                        <wps:spPr bwMode="auto">
                          <a:xfrm>
                            <a:off x="2061" y="6169"/>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0" name="Line 762"/>
                        <wps:cNvCnPr/>
                        <wps:spPr bwMode="auto">
                          <a:xfrm>
                            <a:off x="2061" y="7069"/>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1" name="Line 763"/>
                        <wps:cNvCnPr/>
                        <wps:spPr bwMode="auto">
                          <a:xfrm>
                            <a:off x="2061" y="8149"/>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2" name="Line 764"/>
                        <wps:cNvCnPr/>
                        <wps:spPr bwMode="auto">
                          <a:xfrm flipV="1">
                            <a:off x="5301" y="850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3" name="Line 765"/>
                        <wps:cNvCnPr/>
                        <wps:spPr bwMode="auto">
                          <a:xfrm flipV="1">
                            <a:off x="6381" y="850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4" name="Line 766"/>
                        <wps:cNvCnPr/>
                        <wps:spPr bwMode="auto">
                          <a:xfrm flipV="1">
                            <a:off x="7641" y="850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5" name="Line 767"/>
                        <wps:cNvCnPr/>
                        <wps:spPr bwMode="auto">
                          <a:xfrm flipV="1">
                            <a:off x="8721" y="850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6" name="Line 768"/>
                        <wps:cNvCnPr/>
                        <wps:spPr bwMode="auto">
                          <a:xfrm flipV="1">
                            <a:off x="3681" y="9049"/>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7" name="Line 769"/>
                        <wps:cNvCnPr/>
                        <wps:spPr bwMode="auto">
                          <a:xfrm>
                            <a:off x="3681" y="9049"/>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8" name="Line 770"/>
                        <wps:cNvCnPr/>
                        <wps:spPr bwMode="auto">
                          <a:xfrm flipV="1">
                            <a:off x="6921" y="868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9" name="Line 771"/>
                        <wps:cNvCnPr/>
                        <wps:spPr bwMode="auto">
                          <a:xfrm>
                            <a:off x="3681" y="10489"/>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0" name="Line 772"/>
                        <wps:cNvCnPr/>
                        <wps:spPr bwMode="auto">
                          <a:xfrm>
                            <a:off x="3681" y="9949"/>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1" name="Line 773"/>
                        <wps:cNvCnPr/>
                        <wps:spPr bwMode="auto">
                          <a:xfrm>
                            <a:off x="3681" y="9409"/>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2" name="Line 774"/>
                        <wps:cNvCnPr/>
                        <wps:spPr bwMode="auto">
                          <a:xfrm>
                            <a:off x="3321" y="54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3" name="Line 775"/>
                        <wps:cNvCnPr/>
                        <wps:spPr bwMode="auto">
                          <a:xfrm>
                            <a:off x="10161" y="54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42" o:spid="_x0000_s1240" style="position:absolute;left:0;text-align:left;margin-left:9pt;margin-top:45.2pt;width:441pt;height:324pt;z-index:251661312" coordorigin="2061,4189" coordsize="882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">
                <v:shape id="Text Box 735" o:spid="_x0000_s1241" type="#_x0000_t202" style="position:absolute;left:4581;top:4189;width:3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ee8QA&#10;AADdAAAADwAAAGRycy9kb3ducmV2LnhtbERPS2sCMRC+C/6HMAUvolkfWLs1iggWe1Mreh024+7S&#10;zWRN4rr9902h4G0+vucsVq2pREPOl5YVjIYJCOLM6pJzBaev7WAOwgdkjZVlUvBDHlbLbmeBqbYP&#10;PlBzDLmIIexTVFCEUKdS+qwgg35oa+LIXa0zGCJ0udQOHzHcVHKcJDNpsOTYUGBNm4Ky7+PdKJhP&#10;d83Ff07252x2rd5C/7X5uDmlei/t+h1EoDY8xf/unY7zx9MJ/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DXnvEAAAA3QAAAA8AAAAAAAAAAAAAAAAAmAIAAGRycy9k&#10;b3ducmV2LnhtbFBLBQYAAAAABAAEAPUAAACJAwAAAAA=&#10;">
                  <v:textbox>
                    <w:txbxContent>
                      <w:p w:rsidR="008A1CFC" w:rsidRDefault="008A1CFC" w:rsidP="008A1CFC">
                        <w:pPr>
                          <w:pStyle w:val="1"/>
                          <w:spacing w:line="192" w:lineRule="auto"/>
                          <w:rPr>
                            <w:b w:val="0"/>
                            <w:bCs w:val="0"/>
                          </w:rPr>
                        </w:pPr>
                        <w:r>
                          <w:rPr>
                            <w:b w:val="0"/>
                            <w:bCs w:val="0"/>
                          </w:rPr>
                          <w:t>Інвестиційний проект</w:t>
                        </w:r>
                      </w:p>
                    </w:txbxContent>
                  </v:textbox>
                </v:shape>
                <v:shape id="Text Box 736" o:spid="_x0000_s1242" type="#_x0000_t202" style="position:absolute;left:4941;top:4729;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ZnMMA&#10;AADdAAAADwAAAGRycy9kb3ducmV2LnhtbERPS0vDQBC+F/wPywjemk1LEIndlhIo1pOYpvdJdkzS&#10;ZmdDdvPw37uC4G0+vufsDovpxESDay0r2EQxCOLK6pZrBcXltH4B4Tyyxs4yKfgmB4f9w2qHqbYz&#10;f9KU+1qEEHYpKmi871MpXdWQQRfZnjhwX3Yw6AMcaqkHnEO46eQ2jp+lwZZDQ4M9ZQ1V93w0Ct7H&#10;W2XLaxm/9ZnJPua8OF9OhVJPj8vxFYSnxf+L/9xnHeZvkwR+vwkn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ZnMMAAADdAAAADwAAAAAAAAAAAAAAAACYAgAAZHJzL2Rv&#10;d25yZXYueG1sUEsFBgAAAAAEAAQA9QAAAIgDAAAAAA==&#10;" fillcolor="silver">
                  <v:textbox>
                    <w:txbxContent>
                      <w:p w:rsidR="008A1CFC" w:rsidRDefault="008A1CFC" w:rsidP="008A1CFC">
                        <w:pPr>
                          <w:pStyle w:val="30"/>
                          <w:rPr>
                            <w:sz w:val="24"/>
                          </w:rPr>
                        </w:pPr>
                        <w:r>
                          <w:rPr>
                            <w:sz w:val="24"/>
                          </w:rPr>
                          <w:t>Оцінка економічної ефективно</w:t>
                        </w:r>
                        <w:r>
                          <w:rPr>
                            <w:sz w:val="24"/>
                          </w:rPr>
                          <w:t>с</w:t>
                        </w:r>
                        <w:r>
                          <w:rPr>
                            <w:sz w:val="24"/>
                          </w:rPr>
                          <w:t>ті</w:t>
                        </w:r>
                      </w:p>
                    </w:txbxContent>
                  </v:textbox>
                </v:shape>
                <v:shape id="Text Box 737" o:spid="_x0000_s1243" type="#_x0000_t202" style="position:absolute;left:2241;top:4729;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8B8EA&#10;AADdAAAADwAAAGRycy9kb3ducmV2LnhtbERPTYvCMBC9C/6HMII3TRVdpGsUKYh6Wqzd+9jMtl2b&#10;SWmirf9+Iwh7m8f7nPW2N7V4UOsqywpm0wgEcW51xYWC7LKfrEA4j6yxtkwKnuRguxkO1hhr2/GZ&#10;HqkvRAhhF6OC0vsmltLlJRl0U9sQB+7HtgZ9gG0hdYtdCDe1nEfRhzRYcWgosaGkpPyW3o2C0/03&#10;t9fva3RoEpN8dWl2vOwzpcajfvcJwlPv/8Vv91GH+fPFEl7fhB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p/AfBAAAA3QAAAA8AAAAAAAAAAAAAAAAAmAIAAGRycy9kb3du&#10;cmV2LnhtbFBLBQYAAAAABAAEAPUAAACGAwAAAAA=&#10;" fillcolor="silver">
                  <v:textbox>
                    <w:txbxContent>
                      <w:p w:rsidR="008A1CFC" w:rsidRDefault="008A1CFC" w:rsidP="008A1CFC">
                        <w:pPr>
                          <w:pStyle w:val="30"/>
                        </w:pPr>
                        <w:r>
                          <w:rPr>
                            <w:sz w:val="24"/>
                          </w:rPr>
                          <w:t>Оцінка соціальної ефективності</w:t>
                        </w:r>
                      </w:p>
                    </w:txbxContent>
                  </v:textbox>
                </v:shape>
                <v:shape id="Text Box 738" o:spid="_x0000_s1244" type="#_x0000_t202" style="position:absolute;left:8181;top:4729;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icMEA&#10;AADdAAAADwAAAGRycy9kb3ducmV2LnhtbERPTYvCMBC9C/sfwix403RFRLpGWQqy7kms9T5tZttq&#10;MylNtPXfG0HwNo/3OavNYBpxo87VlhV8TSMQxIXVNZcKsuN2sgThPLLGxjIpuJODzfpjtMJY254P&#10;dEt9KUIIuxgVVN63sZSuqMigm9qWOHD/tjPoA+xKqTvsQ7hp5CyKFtJgzaGhwpaSiopLejUK/q7n&#10;wuanPPptE5Ps+zTbHbeZUuPP4ecbhKfBv8Uv906H+bP5Ap7fh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7YnDBAAAA3QAAAA8AAAAAAAAAAAAAAAAAmAIAAGRycy9kb3du&#10;cmV2LnhtbFBLBQYAAAAABAAEAPUAAACGAwAAAAA=&#10;" fillcolor="silver">
                  <v:textbox>
                    <w:txbxContent>
                      <w:p w:rsidR="008A1CFC" w:rsidRDefault="008A1CFC" w:rsidP="008A1CFC">
                        <w:pPr>
                          <w:pStyle w:val="2ffff8"/>
                        </w:pPr>
                        <w:r>
                          <w:t>Оцінка бюджетної ефективн</w:t>
                        </w:r>
                        <w:r>
                          <w:t>о</w:t>
                        </w:r>
                        <w:r>
                          <w:t>сті</w:t>
                        </w:r>
                      </w:p>
                    </w:txbxContent>
                  </v:textbox>
                </v:shape>
                <v:shape id="Text Box 739" o:spid="_x0000_s1245" type="#_x0000_t202" style="position:absolute;left:4941;top:5629;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eMQA&#10;AADdAAAADwAAAGRycy9kb3ducmV2LnhtbERPS2sCMRC+F/ofwhS8lJr1gY/VKCK02JvaUq/DZtxd&#10;3EzWJK7rvzdCwdt8fM+ZL1tTiYacLy0r6HUTEMSZ1SXnCn5/Pj8mIHxA1lhZJgU38rBcvL7MMdX2&#10;yjtq9iEXMYR9igqKEOpUSp8VZNB3bU0cuaN1BkOELpfa4TWGm0r2k2QkDZYcGwqsaV1QdtpfjILJ&#10;cNMc/Pdg+5eNjtU0vI+br7NTqvPWrmYgArXhKf53b3Sc3x+O4fF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4WHjEAAAA3QAAAA8AAAAAAAAAAAAAAAAAmAIAAGRycy9k&#10;b3ducmV2LnhtbFBLBQYAAAAABAAEAPUAAACJAwAAAAA=&#10;">
                  <v:textbox>
                    <w:txbxContent>
                      <w:p w:rsidR="008A1CFC" w:rsidRDefault="008A1CFC" w:rsidP="008A1CFC">
                        <w:pPr>
                          <w:pStyle w:val="30"/>
                          <w:rPr>
                            <w:sz w:val="24"/>
                          </w:rPr>
                        </w:pPr>
                        <w:r>
                          <w:rPr>
                            <w:sz w:val="24"/>
                          </w:rPr>
                          <w:t>Дослідження місця проекту на ринку</w:t>
                        </w:r>
                      </w:p>
                    </w:txbxContent>
                  </v:textbox>
                </v:shape>
                <v:shape id="Text Box 740" o:spid="_x0000_s1246" type="#_x0000_t202" style="position:absolute;left:2241;top:5629;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MCscA&#10;AADdAAAADwAAAGRycy9kb3ducmV2LnhtbESPT2/CMAzF75P2HSJP4jJBOob40xHQNAnEbowhuFqN&#10;aas1TpeE0n37+TBpN1vv+b2fl+veNaqjEGvPBp5GGSjiwtuaSwPHz81wDiomZIuNZzLwQxHWq/u7&#10;JebW3/iDukMqlYRwzNFAlVKbax2LihzGkW+JRbv44DDJGkptA94k3DV6nGVT7bBmaaiwpbeKiq/D&#10;1RmYT3bdOb4/70/F9NIs0uOs234HYwYP/esLqER9+jf/Xe+s4I8ngiv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nzArHAAAA3QAAAA8AAAAAAAAAAAAAAAAAmAIAAGRy&#10;cy9kb3ducmV2LnhtbFBLBQYAAAAABAAEAPUAAACMAwAAAAA=&#10;">
                  <v:textbox>
                    <w:txbxContent>
                      <w:p w:rsidR="008A1CFC" w:rsidRDefault="008A1CFC" w:rsidP="008A1CFC">
                        <w:pPr>
                          <w:pStyle w:val="2ffff8"/>
                          <w:spacing w:line="216" w:lineRule="auto"/>
                        </w:pPr>
                        <w:r>
                          <w:t>За критерієм зміни функціональних характеристик ЛЗ</w:t>
                        </w:r>
                      </w:p>
                    </w:txbxContent>
                  </v:textbox>
                </v:shape>
                <v:shape id="Text Box 741" o:spid="_x0000_s1247" type="#_x0000_t202" style="position:absolute;left:2241;top:6709;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pkcQA&#10;AADdAAAADwAAAGRycy9kb3ducmV2LnhtbERPS2sCMRC+F/ofwhS8lJr1gY/VKCK02JuP0l6Hzbi7&#10;uJmsSVzXf2+Egrf5+J4zX7amEg05X1pW0OsmIIgzq0vOFfwcPj8mIHxA1lhZJgU38rBcvL7MMdX2&#10;yjtq9iEXMYR9igqKEOpUSp8VZNB3bU0cuaN1BkOELpfa4TWGm0r2k2QkDZYcGwqsaV1QdtpfjILJ&#10;cNP8+e/B9jcbHatpeB83X2enVOetXc1ABGrDU/zv3ug4vz+cwuObe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raZHEAAAA3QAAAA8AAAAAAAAAAAAAAAAAmAIAAGRycy9k&#10;b3ducmV2LnhtbFBLBQYAAAAABAAEAPUAAACJAwAAAAA=&#10;">
                  <v:textbox>
                    <w:txbxContent>
                      <w:p w:rsidR="008A1CFC" w:rsidRDefault="008A1CFC" w:rsidP="008A1CFC">
                        <w:pPr>
                          <w:pStyle w:val="30"/>
                          <w:rPr>
                            <w:sz w:val="24"/>
                          </w:rPr>
                        </w:pPr>
                        <w:r>
                          <w:rPr>
                            <w:sz w:val="24"/>
                          </w:rPr>
                          <w:t>За критерієм ціни спож</w:t>
                        </w:r>
                        <w:r>
                          <w:rPr>
                            <w:sz w:val="24"/>
                          </w:rPr>
                          <w:t>и</w:t>
                        </w:r>
                        <w:r>
                          <w:rPr>
                            <w:sz w:val="24"/>
                          </w:rPr>
                          <w:t>вання ЛЗ</w:t>
                        </w:r>
                      </w:p>
                    </w:txbxContent>
                  </v:textbox>
                </v:shape>
                <v:shape id="Text Box 742" o:spid="_x0000_s1248" type="#_x0000_t202" style="position:absolute;left:2241;top:7609;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0ccA&#10;AADdAAAADwAAAGRycy9kb3ducmV2LnhtbESPT0/CQBDF7yZ+h82YcCGwFRWwshBiooGb/AleJ92h&#10;bezO1t211G/vHEi8zeS9ee83i1XvGtVRiLVnA/fjDBRx4W3NpYHj4W00BxUTssXGMxn4pQir5e3N&#10;AnPrL7yjbp9KJSEcczRQpdTmWseiIodx7Fti0c4+OEyyhlLbgBcJd42eZNlUO6xZGips6bWi4mv/&#10;4wzMHzfdZ9w+fJyK6bl5TsNZ9/4djBnc9esXUIn69G++Xm+s4E+e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IVtHHAAAA3QAAAA8AAAAAAAAAAAAAAAAAmAIAAGRy&#10;cy9kb3ducmV2LnhtbFBLBQYAAAAABAAEAPUAAACMAwAAAAA=&#10;">
                  <v:textbox>
                    <w:txbxContent>
                      <w:p w:rsidR="008A1CFC" w:rsidRDefault="008A1CFC" w:rsidP="008A1CFC">
                        <w:pPr>
                          <w:pStyle w:val="afffffff1"/>
                          <w:jc w:val="center"/>
                        </w:pPr>
                        <w:r>
                          <w:t>За критерієм пі</w:t>
                        </w:r>
                        <w:r>
                          <w:t>д</w:t>
                        </w:r>
                        <w:r>
                          <w:t>вищення екологі</w:t>
                        </w:r>
                        <w:r>
                          <w:t>ч</w:t>
                        </w:r>
                        <w:r>
                          <w:t>ності і безпечності виробниц</w:t>
                        </w:r>
                        <w:r>
                          <w:t>т</w:t>
                        </w:r>
                        <w:r>
                          <w:t>ва</w:t>
                        </w:r>
                      </w:p>
                    </w:txbxContent>
                  </v:textbox>
                </v:shape>
                <v:shape id="Text Box 743" o:spid="_x0000_s1249" type="#_x0000_t202" style="position:absolute;left:4941;top:6709;width:7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ilMMA&#10;AADdAAAADwAAAGRycy9kb3ducmV2LnhtbERP3WrCMBS+F/YO4Qy801TZhnRGUUFQGHWrPsChOaZl&#10;zUlJMq1vbwRhd+fj+z3zZW9bcSEfGscKJuMMBHHldMNGwem4Hc1AhIissXVMCm4UYLl4Gcwx1+7K&#10;P3QpoxEphEOOCuoYu1zKUNVkMYxdR5y4s/MWY4LeSO3xmsJtK6dZ9iEtNpwaauxoU1P1W/5ZBUV5&#10;0Otzfyi+C78/mrft6ivbGaWGr/3qE0SkPv6Ln+6dTvOn7xN4fJN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LilMMAAADdAAAADwAAAAAAAAAAAAAAAACYAgAAZHJzL2Rv&#10;d25yZXYueG1sUEsFBgAAAAAEAAQA9QAAAIgDAAAAAA==&#10;">
                  <v:textbox style="layout-flow:vertical;mso-layout-flow-alt:bottom-to-top">
                    <w:txbxContent>
                      <w:p w:rsidR="008A1CFC" w:rsidRDefault="008A1CFC" w:rsidP="008A1CFC">
                        <w:pPr>
                          <w:pStyle w:val="2ffff8"/>
                          <w:spacing w:line="216" w:lineRule="auto"/>
                        </w:pPr>
                        <w:r>
                          <w:t>Ринок ЛЗ</w:t>
                        </w:r>
                      </w:p>
                    </w:txbxContent>
                  </v:textbox>
                </v:shape>
                <v:shape id="Text Box 744" o:spid="_x0000_s1250" type="#_x0000_t202" style="position:absolute;left:5841;top:6709;width:108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48MA&#10;AADdAAAADwAAAGRycy9kb3ducmV2LnhtbERP3WrCMBS+F/YO4Qy809SyDemM4gaCwqha9wCH5pgW&#10;m5OSZNq9/SIIuzsf3+9ZrAbbiSv50DpWMJtmIIhrp1s2Cr5Pm8kcRIjIGjvHpOCXAqyWT6MFFtrd&#10;+EjXKhqRQjgUqKCJsS+kDHVDFsPU9cSJOztvMSbojdQebyncdjLPsjdpseXU0GBPnw3Vl+rHKiir&#10;vf44D/vyUPrdybxs1l/Z1ig1fh7W7yAiDfFf/HBvdZqfv+Zw/ya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848MAAADdAAAADwAAAAAAAAAAAAAAAACYAgAAZHJzL2Rv&#10;d25yZXYueG1sUEsFBgAAAAAEAAQA9QAAAIgDAAAAAA==&#10;">
                  <v:textbox style="layout-flow:vertical;mso-layout-flow-alt:bottom-to-top">
                    <w:txbxContent>
                      <w:p w:rsidR="008A1CFC" w:rsidRDefault="008A1CFC" w:rsidP="008A1CFC">
                        <w:pPr>
                          <w:pStyle w:val="2ffff8"/>
                        </w:pPr>
                        <w:r>
                          <w:t>Ринок субста</w:t>
                        </w:r>
                        <w:r>
                          <w:t>н</w:t>
                        </w:r>
                        <w:r>
                          <w:t>цій і допомі</w:t>
                        </w:r>
                        <w:r>
                          <w:t>ж</w:t>
                        </w:r>
                        <w:r>
                          <w:t>них матер</w:t>
                        </w:r>
                        <w:r>
                          <w:t>і</w:t>
                        </w:r>
                        <w:r>
                          <w:t>алів</w:t>
                        </w:r>
                      </w:p>
                    </w:txbxContent>
                  </v:textbox>
                </v:shape>
                <v:shape id="Text Box 745" o:spid="_x0000_s1251" type="#_x0000_t202" style="position:absolute;left:7101;top:6709;width:108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ZeMMA&#10;AADdAAAADwAAAGRycy9kb3ducmV2LnhtbERP22oCMRB9L/gPYQp9q9naC7IaRQXBgqx29QOGzZhd&#10;3EyWJOr27xuh4NscznWm89624ko+NI4VvA0zEMSV0w0bBcfD+nUMIkRkja1jUvBLAeazwdMUc+1u&#10;/EPXMhqRQjjkqKCOsculDFVNFsPQdcSJOzlvMSbojdQebynctnKUZV/SYsOpocaOVjVV5/JiFRTl&#10;Ti9P/a7YF/77YD7Wi222MUq9PPeLCYhIfXyI/90bneaPPt/h/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zZeMMAAADdAAAADwAAAAAAAAAAAAAAAACYAgAAZHJzL2Rv&#10;d25yZXYueG1sUEsFBgAAAAAEAAQA9QAAAIgDAAAAAA==&#10;">
                  <v:textbox style="layout-flow:vertical;mso-layout-flow-alt:bottom-to-top">
                    <w:txbxContent>
                      <w:p w:rsidR="008A1CFC" w:rsidRDefault="008A1CFC" w:rsidP="008A1CFC">
                        <w:pPr>
                          <w:pStyle w:val="2ffff8"/>
                        </w:pPr>
                        <w:r>
                          <w:t>Ринок технологій і обл</w:t>
                        </w:r>
                        <w:r>
                          <w:t>а</w:t>
                        </w:r>
                        <w:r>
                          <w:t>днання</w:t>
                        </w:r>
                      </w:p>
                    </w:txbxContent>
                  </v:textbox>
                </v:shape>
                <v:shape id="Text Box 746" o:spid="_x0000_s1252" type="#_x0000_t202" style="position:absolute;left:8361;top:6709;width:9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BDMMA&#10;AADdAAAADwAAAGRycy9kb3ducmV2LnhtbERP3WrCMBS+H+wdwhF2N1NFh1SjuIHgQOpWfYBDc0yL&#10;zUlJMq1vbwRhd+fj+z2LVW9bcSEfGscKRsMMBHHldMNGwfGweZ+BCBFZY+uYFNwowGr5+rLAXLsr&#10;/9KljEakEA45Kqhj7HIpQ1WTxTB0HXHiTs5bjAl6I7XHawq3rRxn2Ye02HBqqLGjr5qqc/lnFRTl&#10;Xn+e+n3xU/jvg5ls1rtsa5R6G/TrOYhIffwXP91bneaPpxN4fJN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VBDMMAAADdAAAADwAAAAAAAAAAAAAAAACYAgAAZHJzL2Rv&#10;d25yZXYueG1sUEsFBgAAAAAEAAQA9QAAAIgDAAAAAA==&#10;">
                  <v:textbox style="layout-flow:vertical;mso-layout-flow-alt:bottom-to-top">
                    <w:txbxContent>
                      <w:p w:rsidR="008A1CFC" w:rsidRDefault="008A1CFC" w:rsidP="008A1CFC">
                        <w:pPr>
                          <w:pStyle w:val="afffffff1"/>
                          <w:jc w:val="center"/>
                        </w:pPr>
                        <w:r>
                          <w:t>Ринок трудових ресу</w:t>
                        </w:r>
                        <w:r>
                          <w:t>р</w:t>
                        </w:r>
                        <w:r>
                          <w:t>сів</w:t>
                        </w:r>
                      </w:p>
                    </w:txbxContent>
                  </v:textbox>
                </v:shape>
                <v:shape id="Text Box 747" o:spid="_x0000_s1253" type="#_x0000_t202" style="position:absolute;left:9441;top:5634;width:14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ScQA&#10;AADdAAAADwAAAGRycy9kb3ducmV2LnhtbERPS2vCQBC+F/oflhF6KXXjK9roKqWg6K21xV6H7JiE&#10;Zmfj7jbGf+8KQm/z8T1nsepMLVpyvrKsYNBPQBDnVldcKPj+Wr/MQPiArLG2TAou5GG1fHxYYKbt&#10;mT+p3YdCxBD2GSooQ2gyKX1ekkHftw1x5I7WGQwRukJqh+cYbmo5TJJUGqw4NpTY0HtJ+e/+zyiY&#10;jbftj9+NPg55eqxfw/O03ZycUk+97m0OIlAX/sV391bH+cPJB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UnEAAAA3QAAAA8AAAAAAAAAAAAAAAAAmAIAAGRycy9k&#10;b3ducmV2LnhtbFBLBQYAAAAABAAEAPUAAACJAwAAAAA=&#10;">
                  <v:textbox>
                    <w:txbxContent>
                      <w:p w:rsidR="008A1CFC" w:rsidRDefault="008A1CFC" w:rsidP="008A1CFC">
                        <w:pPr>
                          <w:pStyle w:val="2ffff8"/>
                          <w:spacing w:line="216" w:lineRule="auto"/>
                        </w:pPr>
                        <w:r>
                          <w:t>За крит</w:t>
                        </w:r>
                        <w:r>
                          <w:t>е</w:t>
                        </w:r>
                        <w:r>
                          <w:t>рієм економії б</w:t>
                        </w:r>
                        <w:r>
                          <w:t>ю</w:t>
                        </w:r>
                        <w:r>
                          <w:t>джетних коштів внаслідок впров</w:t>
                        </w:r>
                        <w:r>
                          <w:t>а</w:t>
                        </w:r>
                        <w:r>
                          <w:t>дження проекту</w:t>
                        </w:r>
                      </w:p>
                    </w:txbxContent>
                  </v:textbox>
                </v:shape>
                <v:shape id="Text Box 748" o:spid="_x0000_s1254" type="#_x0000_t202" style="position:absolute;left:3861;top:9229;width:70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rPsQA&#10;AADdAAAADwAAAGRycy9kb3ducmV2LnhtbERPTWvCQBC9F/wPywi9lLqp1VSjq0jBoje1Ra9DdkxC&#10;s7Nxd43pv+8Khd7m8T5nvuxMLVpyvrKs4GWQgCDOra64UPD1uX6egPABWWNtmRT8kIflovcwx0zb&#10;G++pPYRCxBD2GSooQ2gyKX1ekkE/sA1x5M7WGQwRukJqh7cYbmo5TJJUGqw4NpTY0HtJ+ffhahRM&#10;Rpv25Levu2OenutpeHprPy5Oqcd+t5qBCNSFf/Gfe6Pj/OE4hfs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taz7EAAAA3QAAAA8AAAAAAAAAAAAAAAAAmAIAAGRycy9k&#10;b3ducmV2LnhtbFBLBQYAAAAABAAEAPUAAACJAwAAAAA=&#10;">
                  <v:textbox>
                    <w:txbxContent>
                      <w:p w:rsidR="008A1CFC" w:rsidRDefault="008A1CFC" w:rsidP="008A1CFC">
                        <w:pPr>
                          <w:pStyle w:val="30"/>
                          <w:spacing w:line="216" w:lineRule="auto"/>
                          <w:rPr>
                            <w:sz w:val="24"/>
                          </w:rPr>
                        </w:pPr>
                        <w:r>
                          <w:rPr>
                            <w:sz w:val="24"/>
                          </w:rPr>
                          <w:t>За критерієм забезпечення економічного розвитку підприємс</w:t>
                        </w:r>
                        <w:r>
                          <w:rPr>
                            <w:sz w:val="24"/>
                          </w:rPr>
                          <w:t>т</w:t>
                        </w:r>
                        <w:r>
                          <w:rPr>
                            <w:sz w:val="24"/>
                          </w:rPr>
                          <w:t>ва</w:t>
                        </w:r>
                      </w:p>
                    </w:txbxContent>
                  </v:textbox>
                </v:shape>
                <v:shape id="Text Box 749" o:spid="_x0000_s1255" type="#_x0000_t202" style="position:absolute;left:3861;top:9769;width:70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OpcQA&#10;AADdAAAADwAAAGRycy9kb3ducmV2LnhtbERPS2sCMRC+C/0PYQpeimZr66Nbo4hg0Zsv2uuwGXeX&#10;biZrEtf135tCwdt8fM+ZzltTiYacLy0reO0nIIgzq0vOFRwPq94EhA/IGivLpOBGHuazp84UU22v&#10;vKNmH3IRQ9inqKAIoU6l9FlBBn3f1sSRO1lnMETocqkdXmO4qeQgSUbSYMmxocCalgVlv/uLUTB5&#10;Xzc/fvO2/c5Gp+ojvIybr7NTqvvcLj5BBGrDQ/zvXus4fzAcw9838QQ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hzqXEAAAA3QAAAA8AAAAAAAAAAAAAAAAAmAIAAGRycy9k&#10;b3ducmV2LnhtbFBLBQYAAAAABAAEAPUAAACJAwAAAAA=&#10;">
                  <v:textbox>
                    <w:txbxContent>
                      <w:p w:rsidR="008A1CFC" w:rsidRDefault="008A1CFC" w:rsidP="008A1CFC">
                        <w:pPr>
                          <w:pStyle w:val="30"/>
                          <w:spacing w:line="216" w:lineRule="auto"/>
                          <w:rPr>
                            <w:sz w:val="24"/>
                          </w:rPr>
                        </w:pPr>
                        <w:r>
                          <w:rPr>
                            <w:sz w:val="24"/>
                          </w:rPr>
                          <w:t>За критерієм досягнення необхі</w:t>
                        </w:r>
                        <w:r>
                          <w:rPr>
                            <w:sz w:val="24"/>
                          </w:rPr>
                          <w:t>д</w:t>
                        </w:r>
                        <w:r>
                          <w:rPr>
                            <w:sz w:val="24"/>
                          </w:rPr>
                          <w:t>ної прибутковості інвестицій</w:t>
                        </w:r>
                      </w:p>
                    </w:txbxContent>
                  </v:textbox>
                </v:shape>
                <v:shape id="Text Box 750" o:spid="_x0000_s1256" type="#_x0000_t202" style="position:absolute;left:3861;top:10309;width:70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a18cA&#10;AADdAAAADwAAAGRycy9kb3ducmV2LnhtbESPT0/CQBDF7yZ+h82YcCGwFRWwshBiooGb/AleJ92h&#10;bezO1t211G/vHEi8zeS9ee83i1XvGtVRiLVnA/fjDBRx4W3NpYHj4W00BxUTssXGMxn4pQir5e3N&#10;AnPrL7yjbp9KJSEcczRQpdTmWseiIodx7Fti0c4+OEyyhlLbgBcJd42eZNlUO6xZGips6bWi4mv/&#10;4wzMHzfdZ9w+fJyK6bl5TsNZ9/4djBnc9esXUIn69G++Xm+s4E+eBFe+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tfHAAAA3QAAAA8AAAAAAAAAAAAAAAAAmAIAAGRy&#10;cy9kb3ducmV2LnhtbFBLBQYAAAAABAAEAPUAAACMAwAAAAA=&#10;">
                  <v:textbox>
                    <w:txbxContent>
                      <w:p w:rsidR="008A1CFC" w:rsidRDefault="008A1CFC" w:rsidP="008A1CFC">
                        <w:pPr>
                          <w:pStyle w:val="30"/>
                          <w:spacing w:line="216" w:lineRule="auto"/>
                          <w:rPr>
                            <w:sz w:val="24"/>
                          </w:rPr>
                        </w:pPr>
                        <w:r>
                          <w:rPr>
                            <w:sz w:val="24"/>
                          </w:rPr>
                          <w:t>За критерієм інтегральної оці</w:t>
                        </w:r>
                        <w:r>
                          <w:rPr>
                            <w:sz w:val="24"/>
                          </w:rPr>
                          <w:t>н</w:t>
                        </w:r>
                        <w:r>
                          <w:rPr>
                            <w:sz w:val="24"/>
                          </w:rPr>
                          <w:t>ки ФСП</w:t>
                        </w:r>
                      </w:p>
                    </w:txbxContent>
                  </v:textbox>
                </v:shape>
                <v:line id="Line 751" o:spid="_x0000_s1257" style="position:absolute;visibility:visible;mso-wrap-style:square" from="6381,4549" to="6381,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07sMAAADdAAAADwAAAGRycy9kb3ducmV2LnhtbERP32vCMBB+F/Y/hBvsTVMF51qNMlaE&#10;PehAHXu+NWdT1lxKk9X43y/CwLf7+H7eahNtKwbqfeNYwXSSgSCunG64VvB52o5fQPiArLF1TAqu&#10;5GGzfhitsNDuwgcajqEWKYR9gQpMCF0hpa8MWfQT1xEn7ux6iyHBvpa6x0sKt62cZdmztNhwajDY&#10;0Zuh6uf4axUsTHmQC1nuTh/l0EzzuI9f37lST4/xdQkiUAx38b/7Xaf5s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9O7DAAAA3QAAAA8AAAAAAAAAAAAA&#10;AAAAoQIAAGRycy9kb3ducmV2LnhtbFBLBQYAAAAABAAEAPkAAACRAwAAAAA=&#10;">
                  <v:stroke endarrow="block"/>
                </v:line>
                <v:line id="Line 752" o:spid="_x0000_s1258" style="position:absolute;flip:x;visibility:visible;mso-wrap-style:square" from="3321,4369" to="4617,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cPf8UAAADdAAAADwAAAGRycy9kb3ducmV2LnhtbESPT2vCQBDF74V+h2UKvQTdVEFqdJX+&#10;EwrFg9aDxyE7JqHZ2ZCdavrtOwfB2zzm/d68Wa6H0Joz9amJ7OBpnIMhLqNvuHJw+N6MnsEkQfbY&#10;RiYHf5Rgvbq/W2Lh44V3dN5LZTSEU4EOapGusDaVNQVM49gR6+4U+4Cisq+s7/Gi4aG1kzyf2YAN&#10;64UaO3qrqfzZ/watsdny+3SavQabZXP6OMpXbsW5x4fhZQFGaJCb+Up/euUmM+2v3+gId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cPf8UAAADdAAAADwAAAAAAAAAA&#10;AAAAAAChAgAAZHJzL2Rvd25yZXYueG1sUEsFBgAAAAAEAAQA+QAAAJMDAAAAAA==&#10;">
                  <v:stroke endarrow="block"/>
                </v:line>
                <v:line id="Line 753" o:spid="_x0000_s1259" style="position:absolute;visibility:visible;mso-wrap-style:square" from="8001,4369" to="9621,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yVcMAAADdAAAADwAAAGRycy9kb3ducmV2LnhtbERPS2sCMRC+F/wPYYTeanY9aF2NIl0K&#10;HmrBBz1PN+NmcTNZNnFN/30jFHqbj+85q020rRio941jBfkkA0FcOd1wreB8en95BeEDssbWMSn4&#10;IQ+b9ehphYV2dz7QcAy1SCHsC1RgQugKKX1lyKKfuI44cRfXWwwJ9rXUPd5TuG3lNMtm0mLDqcFg&#10;R2+GquvxZhXMTXmQc1l+nD7LockXcR+/vhdKPY/jdgkiUAz/4j/3Tqf501kOj2/SC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1MlXDAAAA3QAAAA8AAAAAAAAAAAAA&#10;AAAAoQIAAGRycy9kb3ducmV2LnhtbFBLBQYAAAAABAAEAPkAAACRAwAAAAA=&#10;">
                  <v:stroke endarrow="block"/>
                </v:line>
                <v:line id="Line 754" o:spid="_x0000_s1260" style="position:absolute;visibility:visible;mso-wrap-style:square" from="6381,5449" to="638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esIsMAAADdAAAADwAAAGRycy9kb3ducmV2LnhtbERPS2sCMRC+F/ofwhS81ax70LoapXQp&#10;eNCCDzyPm3GzdDNZNnFN/30jFHqbj+85y3W0rRio941jBZNxBoK4crrhWsHp+Pn6BsIHZI2tY1Lw&#10;Qx7Wq+enJRba3XlPwyHUIoWwL1CBCaErpPSVIYt+7DrixF1dbzEk2NdS93hP4baVeZZNpcWGU4PB&#10;jj4MVd+Hm1UwM+VezmS5PX6VQzOZx108X+ZKjV7i+wJEoBj+xX/ujU7z82kO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nrCLDAAAA3QAAAA8AAAAAAAAAAAAA&#10;AAAAoQIAAGRycy9kb3ducmV2LnhtbFBLBQYAAAAABAAEAPkAAACRAwAAAAA=&#10;">
                  <v:stroke endarrow="block"/>
                </v:line>
                <v:line id="Line 755" o:spid="_x0000_s1261" style="position:absolute;visibility:visible;mso-wrap-style:square" from="5301,6349" to="5301,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JucMAAADdAAAADwAAAGRycy9kb3ducmV2LnhtbERPS2sCMRC+F/wPYQRvNauCj9UopUvB&#10;Q1vwgedxM90s3UyWTbrGf98UCt7m43vOZhdtI3rqfO1YwWScgSAuna65UnA+vT0vQfiArLFxTAru&#10;5GG3HTxtMNfuxgfqj6ESKYR9jgpMCG0upS8NWfRj1xIn7st1FkOCXSV1h7cUbhs5zbK5tFhzajDY&#10;0quh8vv4YxUsTHGQC1m8nz6Lvp6s4ke8XFdKjYbxZQ0iUAwP8b97r9P86XwG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rCbnDAAAA3QAAAA8AAAAAAAAAAAAA&#10;AAAAoQIAAGRycy9kb3ducmV2LnhtbFBLBQYAAAAABAAEAPkAAACRAwAAAAA=&#10;">
                  <v:stroke endarrow="block"/>
                </v:line>
                <v:line id="Line 756" o:spid="_x0000_s1262" style="position:absolute;visibility:visible;mso-wrap-style:square" from="6381,6349" to="6381,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KRzcMAAADdAAAADwAAAGRycy9kb3ducmV2LnhtbERPS2sCMRC+F/wPYQRvNauIj9UopUvB&#10;Q1vwgedxM90s3UyWTbrGf98UCt7m43vOZhdtI3rqfO1YwWScgSAuna65UnA+vT0vQfiArLFxTAru&#10;5GG3HTxtMNfuxgfqj6ESKYR9jgpMCG0upS8NWfRj1xIn7st1FkOCXSV1h7cUbhs5zbK5tFhzajDY&#10;0quh8vv4YxUsTHGQC1m8nz6Lvp6s4ke8XFdKjYbxZQ0iUAwP8b97r9P86XwG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kc3DAAAA3QAAAA8AAAAAAAAAAAAA&#10;AAAAoQIAAGRycy9kb3ducmV2LnhtbFBLBQYAAAAABAAEAPkAAACRAwAAAAA=&#10;">
                  <v:stroke endarrow="block"/>
                </v:line>
                <v:line id="Line 757" o:spid="_x0000_s1263" style="position:absolute;visibility:visible;mso-wrap-style:square" from="7281,6349" to="7281,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40VsMAAADdAAAADwAAAGRycy9kb3ducmV2LnhtbERPS2sCMRC+F/wPYQRvNavgazVK6VLw&#10;0BZ84HncTDdLN5Nlk67x3zeFgrf5+J6z2UXbiJ46XztWMBlnIIhLp2uuFJxPb89LED4ga2wck4I7&#10;edhtB08bzLW78YH6Y6hECmGfowITQptL6UtDFv3YtcSJ+3KdxZBgV0nd4S2F20ZOs2wuLdacGgy2&#10;9Gqo/D7+WAULUxzkQhbvp8+iryer+BEv15VSo2F8WYMIFMND/O/e6zR/Op/B3zfpB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NFbDAAAA3QAAAA8AAAAAAAAAAAAA&#10;AAAAoQIAAGRycy9kb3ducmV2LnhtbFBLBQYAAAAABAAEAPkAAACRAwAAAAA=&#10;">
                  <v:stroke endarrow="block"/>
                </v:line>
                <v:line id="Line 758" o:spid="_x0000_s1264" style="position:absolute;visibility:visible;mso-wrap-style:square" from="7641,6349" to="8901,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yqIcMAAADdAAAADwAAAGRycy9kb3ducmV2LnhtbERPS2sCMRC+C/6HMEJvmtXDqqtRpEuh&#10;h7bgg56nm3GzuJksm3RN/31TKHibj+852320rRio941jBfNZBoK4crrhWsHl/DJdgfABWWPrmBT8&#10;kIf9bjzaYqHdnY80nEItUgj7AhWYELpCSl8ZsuhnriNO3NX1FkOCfS11j/cUblu5yLJcWmw4NRjs&#10;6NlQdTt9WwVLUx7lUpZv549yaObr+B4/v9ZKPU3iYQMiUAwP8b/7Vaf5izyHv2/SC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cqiHDAAAA3QAAAA8AAAAAAAAAAAAA&#10;AAAAoQIAAGRycy9kb3ducmV2LnhtbFBLBQYAAAAABAAEAPkAAACRAwAAAAA=&#10;">
                  <v:stroke endarrow="block"/>
                </v:line>
                <v:line id="Line 759" o:spid="_x0000_s1265" style="position:absolute;visibility:visible;mso-wrap-style:square" from="2061,6169" to="2061,8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arsUAAADdAAAADwAAAGRycy9kb3ducmV2LnhtbERPTWvCQBC9F/wPywje6qYKaYmuIpaC&#10;eijVFvQ4ZsckNTsbdtck/ffdgtDbPN7nzJe9qUVLzleWFTyNExDEudUVFwq+Pt8eX0D4gKyxtkwK&#10;fsjDcjF4mGOmbcd7ag+hEDGEfYYKyhCaTEqfl2TQj21DHLmLdQZDhK6Q2mEXw00tJ0mSSoMVx4YS&#10;G1qXlF8PN6PgffqRtqvtbtMft+k5f92fT9+dU2o07FczEIH68C++uzc6zp+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yarsUAAADdAAAADwAAAAAAAAAA&#10;AAAAAAChAgAAZHJzL2Rvd25yZXYueG1sUEsFBgAAAAAEAAQA+QAAAJMDAAAAAA==&#10;"/>
                <v:line id="Line 760" o:spid="_x0000_s1266" style="position:absolute;visibility:visible;mso-wrap-style:square" from="5301,8689" to="8721,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O3MgAAADdAAAADwAAAGRycy9kb3ducmV2LnhtbESPT0vDQBDF74LfYRnBm920QpDYbSkV&#10;ofUg9g/Y4zQ7TaLZ2bC7JvHbOwehtxnem/d+M1+OrlU9hdh4NjCdZKCIS28brgwcD68PT6BiQrbY&#10;eiYDvxRhubi9mWNh/cA76vepUhLCsUADdUpdoXUsa3IYJ74jFu3ig8Mka6i0DThIuGv1LMty7bBh&#10;aaixo3VN5ff+xxl4f/zI+9X2bTN+bvNz+bI7n76GYMz93bh6BpVoTFfz//XGCv4sF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cMO3MgAAADdAAAADwAAAAAA&#10;AAAAAAAAAAChAgAAZHJzL2Rvd25yZXYueG1sUEsFBgAAAAAEAAQA+QAAAJYDAAAAAA==&#10;"/>
                <v:line id="Line 761" o:spid="_x0000_s1267" style="position:absolute;visibility:visible;mso-wrap-style:square" from="2061,6169" to="2241,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M+U8MAAADdAAAADwAAAGRycy9kb3ducmV2LnhtbERPS2sCMRC+F/ofwhS81awetLsapXQp&#10;eNCCDzyPm3GzdDNZNnFN/30jFHqbj+85y3W0rRio941jBZNxBoK4crrhWsHp+Pn6BsIHZI2tY1Lw&#10;Qx7Wq+enJRba3XlPwyHUIoWwL1CBCaErpPSVIYt+7DrixF1dbzEk2NdS93hP4baV0yybSYsNpwaD&#10;HX0Yqr4PN6tgbsq9nMtye/wqh2aSx108X3KlRi/xfQEiUAz/4j/3Rqf501kO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DPlPDAAAA3QAAAA8AAAAAAAAAAAAA&#10;AAAAoQIAAGRycy9kb3ducmV2LnhtbFBLBQYAAAAABAAEAPkAAACRAwAAAAA=&#10;">
                  <v:stroke endarrow="block"/>
                </v:line>
                <v:line id="Line 762" o:spid="_x0000_s1268" style="position:absolute;visibility:visible;mso-wrap-style:square" from="2061,7069" to="2241,7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ABE8YAAADdAAAADwAAAGRycy9kb3ducmV2LnhtbESPT0/DMAzF70h8h8hI3Fi6HSgryyZE&#10;hbQDIO2PdvYa01Q0TtVkXfj2+IDEzdZ7fu/n1Sb7Xk00xi6wgfmsAEXcBNtxa+B4eHt4AhUTssU+&#10;MBn4oQib9e3NCisbrryjaZ9aJSEcKzTgUhoqrWPjyGOchYFYtK8wekyyjq22I14l3Pd6URSP2mPH&#10;0uBwoFdHzff+4g2Urt7pUtfvh8966ubL/JFP56Ux93f55RlUopz+zX/XWyv4i1L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gARPGAAAA3QAAAA8AAAAAAAAA&#10;AAAAAAAAoQIAAGRycy9kb3ducmV2LnhtbFBLBQYAAAAABAAEAPkAAACUAwAAAAA=&#10;">
                  <v:stroke endarrow="block"/>
                </v:line>
                <v:line id="Line 763" o:spid="_x0000_s1269" style="position:absolute;visibility:visible;mso-wrap-style:square" from="2061,8149" to="2241,8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ykiMQAAADdAAAADwAAAGRycy9kb3ducmV2LnhtbERPyWrDMBC9F/oPYgq9NbJzqBM3Sig1&#10;hR6aQBZynloTy8QaGUt11L+vAoHc5vHWWayi7cRIg28dK8gnGQji2umWGwWH/efLDIQPyBo7x6Tg&#10;jzyslo8PCyy1u/CWxl1oRAphX6ICE0JfSulrQxb9xPXEiTu5wWJIcGikHvCSwm0np1n2Ki22nBoM&#10;9vRhqD7vfq2CwlRbWcjqe7+pxjafx3U8/syVen6K728gAsVwF9/cXzrNnxY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KSIxAAAAN0AAAAPAAAAAAAAAAAA&#10;AAAAAKECAABkcnMvZG93bnJldi54bWxQSwUGAAAAAAQABAD5AAAAkgMAAAAA&#10;">
                  <v:stroke endarrow="block"/>
                </v:line>
                <v:line id="Line 764" o:spid="_x0000_s1270" style="position:absolute;flip:y;visibility:visible;mso-wrap-style:square" from="5301,8509" to="5301,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fFMUAAADdAAAADwAAAGRycy9kb3ducmV2LnhtbERPTWsCMRC9F/ofwgi9lJrtUlpdjSJC&#10;oQcvVVnxNm7GzbKbyZqkuv33TaHQ2zze58yXg+3ElXxoHCt4HmcgiCunG64V7HfvTxMQISJr7ByT&#10;gm8KsFzc382x0O7Gn3TdxlqkEA4FKjAx9oWUoTJkMYxdT5y4s/MWY4K+ltrjLYXbTuZZ9iotNpwa&#10;DPa0NlS12y+rQE42jxe/Or20ZXs4TE1Zlf1xo9TDaFjNQEQa4r/4z/2h0/z8LYf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nfFMUAAADdAAAADwAAAAAAAAAA&#10;AAAAAAChAgAAZHJzL2Rvd25yZXYueG1sUEsFBgAAAAAEAAQA+QAAAJMDAAAAAA==&#10;"/>
                <v:line id="Line 765" o:spid="_x0000_s1271" style="position:absolute;flip:y;visibility:visible;mso-wrap-style:square" from="6381,8509" to="6381,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6j8UAAADdAAAADwAAAGRycy9kb3ducmV2LnhtbERPTWsCMRC9C/0PYQq9FM1WS2u3RpGC&#10;4MFLbVnxNt1MN8tuJtsk6vrvTUHwNo/3ObNFb1txJB9qxwqeRhkI4tLpmisF31+r4RREiMgaW8ek&#10;4EwBFvO7wQxz7U78ScdtrEQK4ZCjAhNjl0sZSkMWw8h1xIn7dd5iTNBXUns8pXDbynGWvUiLNacG&#10;gx19GCqb7cEqkNPN459f/jw3RbPbvZmiLLr9RqmH+375DiJSH2/iq3ut0/zx6wT+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V6j8UAAADdAAAADwAAAAAAAAAA&#10;AAAAAAChAgAAZHJzL2Rvd25yZXYueG1sUEsFBgAAAAAEAAQA+QAAAJMDAAAAAA==&#10;"/>
                <v:line id="Line 766" o:spid="_x0000_s1272" style="position:absolute;flip:y;visibility:visible;mso-wrap-style:square" from="7641,8509" to="7641,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i+8UAAADdAAAADwAAAGRycy9kb3ducmV2LnhtbERPTWsCMRC9F/ofwhS8lJqtSKtbo4gg&#10;ePCilpXexs10s+xmsk2irv/eFAq9zeN9zmzR21ZcyIfasYLXYQaCuHS65krB52H9MgERIrLG1jEp&#10;uFGAxfzxYYa5dlfe0WUfK5FCOOSowMTY5VKG0pDFMHQdceK+nbcYE/SV1B6vKdy2cpRlb9JizanB&#10;YEcrQ2WzP1sFcrJ9/vHL07gpmuNxaoqy6L62Sg2e+uUHiEh9/Bf/uTc6zR+9j+H3m3SC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zi+8UAAADdAAAADwAAAAAAAAAA&#10;AAAAAAChAgAAZHJzL2Rvd25yZXYueG1sUEsFBgAAAAAEAAQA+QAAAJMDAAAAAA==&#10;"/>
                <v:line id="Line 767" o:spid="_x0000_s1273" style="position:absolute;flip:y;visibility:visible;mso-wrap-style:square" from="8721,8509" to="8721,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BHYMUAAADdAAAADwAAAGRycy9kb3ducmV2LnhtbERPTWsCMRC9C/0PYQq9FM1WbGu3RpGC&#10;4MFLbVnxNt1MN8tuJtsk6vrvTUHwNo/3ObNFb1txJB9qxwqeRhkI4tLpmisF31+r4RREiMgaW8ek&#10;4EwBFvO7wQxz7U78ScdtrEQK4ZCjAhNjl0sZSkMWw8h1xIn7dd5iTNBXUns8pXDbynGWvUiLNacG&#10;gx19GCqb7cEqkNPN459f/kyaotnt3kxRFt1+o9TDfb98BxGpjzfx1b3Waf749Rn+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BHYMUAAADdAAAADwAAAAAAAAAA&#10;AAAAAAChAgAAZHJzL2Rvd25yZXYueG1sUEsFBgAAAAAEAAQA+QAAAJMDAAAAAA==&#10;"/>
                <v:line id="Line 768" o:spid="_x0000_s1274" style="position:absolute;flip:y;visibility:visible;mso-wrap-style:square" from="3681,9049" to="3681,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ZF8UAAADdAAAADwAAAGRycy9kb3ducmV2LnhtbERPTWsCMRC9C/0PYQpeimYrxerWKFIo&#10;9OBFLSvexs10s+xmsk2ibv99IxS8zeN9zmLV21ZcyIfasYLncQaCuHS65krB1/5jNAMRIrLG1jEp&#10;+KUAq+XDYIG5dlfe0mUXK5FCOOSowMTY5VKG0pDFMHYdceK+nbcYE/SV1B6vKdy2cpJlU2mx5tRg&#10;sKN3Q2WzO1sFcrZ5+vHr00tTNIfD3BRl0R03Sg0f+/UbiEh9vIv/3Z86zZ+8TuH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LZF8UAAADdAAAADwAAAAAAAAAA&#10;AAAAAAChAgAAZHJzL2Rvd25yZXYueG1sUEsFBgAAAAAEAAQA+QAAAJMDAAAAAA==&#10;"/>
                <v:line id="Line 769" o:spid="_x0000_s1275" style="position:absolute;visibility:visible;mso-wrap-style:square" from="3681,9049" to="6921,9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UMc8UAAADdAAAADwAAAGRycy9kb3ducmV2LnhtbERPTWvCQBC9F/wPywi91Y0WoqSuIkpB&#10;eyhVC+1xzI5JNDsbdrdJ+u+7BcHbPN7nzJe9qUVLzleWFYxHCQji3OqKCwWfx9enGQgfkDXWlknB&#10;L3lYLgYPc8y07XhP7SEUIoawz1BBGUKTSenzkgz6kW2II3e2zmCI0BVSO+xiuKnlJElSabDi2FBi&#10;Q+uS8uvhxyh4f/5I29Xubdt/7dJTvtmfvi+dU+px2K9eQATqw118c291nD+ZTuH/m3i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UMc8UAAADdAAAADwAAAAAAAAAA&#10;AAAAAAChAgAAZHJzL2Rvd25yZXYueG1sUEsFBgAAAAAEAAQA+QAAAJMDAAAAAA==&#10;"/>
                <v:line id="Line 770" o:spid="_x0000_s1276" style="position:absolute;flip:y;visibility:visible;mso-wrap-style:square" from="6921,8689" to="6921,9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o/sgAAADdAAAADwAAAGRycy9kb3ducmV2LnhtbESPT0sDMRDF74LfIYzgRWzWIrauTUsR&#10;BA+99A9bvI2bcbPsZrImsV2/vXMoeJvhvXnvN4vV6Ht1opjawAYeJgUo4jrYlhsDh/3b/RxUysgW&#10;+8Bk4JcSrJbXVwssbTjzlk673CgJ4VSiAZfzUGqdakce0yQMxKJ9hegxyxobbSOeJdz3eloUT9pj&#10;y9LgcKBXR3W3+/EG9Hxz9x3Xn49d1R2Pz66qq+FjY8ztzbh+AZVpzP/my/W7FfzpTH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PHo/sgAAADdAAAADwAAAAAA&#10;AAAAAAAAAAChAgAAZHJzL2Rvd25yZXYueG1sUEsFBgAAAAAEAAQA+QAAAJYDAAAAAA==&#10;"/>
                <v:line id="Line 771" o:spid="_x0000_s1277" style="position:absolute;visibility:visible;mso-wrap-style:square" from="3681,10489" to="3861,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ojsQAAADdAAAADwAAAGRycy9kb3ducmV2LnhtbERPyWrDMBC9F/oPYgq9NXJyqGM3Sig1&#10;hR6aQBZynloTy8QaGUt11L+vAoHc5vHWWayi7cRIg28dK5hOMhDEtdMtNwoO+8+XOQgfkDV2jknB&#10;H3lYLR8fFlhqd+EtjbvQiBTCvkQFJoS+lNLXhiz6ieuJE3dyg8WQ4NBIPeAlhdtOzrLsVVpsOTUY&#10;7OnDUH3e/VoFuam2MpfV935Tje20iOt4/CmUen6K728gAsVwF9/cXzrNn+U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2qiOxAAAAN0AAAAPAAAAAAAAAAAA&#10;AAAAAKECAABkcnMvZG93bnJldi54bWxQSwUGAAAAAAQABAD5AAAAkgMAAAAA&#10;">
                  <v:stroke endarrow="block"/>
                </v:line>
                <v:line id="Line 772" o:spid="_x0000_s1278" style="position:absolute;visibility:visible;mso-wrap-style:square" from="3681,9949" to="3861,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xNMYAAADdAAAADwAAAGRycy9kb3ducmV2LnhtbESPT0/DMAzF70j7DpGRuLF0O+xPWTah&#10;VUg7ANI2xNk0XlOtcaomdOHb4wMSN1vv+b2fN7vsOzXSENvABmbTAhRxHWzLjYGP88vjClRMyBa7&#10;wGTghyLstpO7DZY23PhI4yk1SkI4lmjApdSXWsfakcc4DT2xaJcweEyyDo22A94k3Hd6XhQL7bFl&#10;aXDY095RfT19ewNLVx31Ulev5/dqbGfr/JY/v9bGPNzn5ydQiXL6N/9dH6zgz1f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1cTTGAAAA3QAAAA8AAAAAAAAA&#10;AAAAAAAAoQIAAGRycy9kb3ducmV2LnhtbFBLBQYAAAAABAAEAPkAAACUAwAAAAA=&#10;">
                  <v:stroke endarrow="block"/>
                </v:line>
                <v:line id="Line 773" o:spid="_x0000_s1279" style="position:absolute;visibility:visible;mso-wrap-style:square" from="3681,9409" to="3861,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nUr8MAAADdAAAADwAAAGRycy9kb3ducmV2LnhtbERPyWrDMBC9F/IPYgK5NbJzyOJECaGm&#10;0ENbyELPU2timVgjY6mO+vdVIZDbPN46m120rRio941jBfk0A0FcOd1wreB8en1egvABWWPrmBT8&#10;kofddvS0wUK7Gx9oOIZapBD2BSowIXSFlL4yZNFPXUecuIvrLYYE+1rqHm8p3LZylmVzabHh1GCw&#10;oxdD1fX4YxUsTHmQC1m+nz7LoclX8SN+fa+Umozjfg0iUAwP8d39ptP82TKH/2/SC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51K/DAAAA3QAAAA8AAAAAAAAAAAAA&#10;AAAAoQIAAGRycy9kb3ducmV2LnhtbFBLBQYAAAAABAAEAPkAAACRAwAAAAA=&#10;">
                  <v:stroke endarrow="block"/>
                </v:line>
                <v:line id="Line 774" o:spid="_x0000_s1280" style="position:absolute;visibility:visible;mso-wrap-style:square" from="3321,5454" to="332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tK2MMAAADdAAAADwAAAGRycy9kb3ducmV2LnhtbERPyWrDMBC9F/oPYgq5NXJ8yOJECaWm&#10;kENayELPU2timVojYymO8vdVIZDbPN46q020rRio941jBZNxBoK4crrhWsHp+PE6B+EDssbWMSm4&#10;kYfN+vlphYV2V97TcAi1SCHsC1RgQugKKX1lyKIfu444cWfXWwwJ9rXUPV5TuG1lnmVTabHh1GCw&#10;o3dD1e/hYhXMTLmXM1nujl/l0EwW8TN+/yyUGr3EtyWIQDE8xHf3Vqf5+TyH/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rStjDAAAA3QAAAA8AAAAAAAAAAAAA&#10;AAAAoQIAAGRycy9kb3ducmV2LnhtbFBLBQYAAAAABAAEAPkAAACRAwAAAAA=&#10;">
                  <v:stroke endarrow="block"/>
                </v:line>
                <v:line id="Line 775" o:spid="_x0000_s1281" style="position:absolute;visibility:visible;mso-wrap-style:square" from="10161,5454" to="1016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fvQ8MAAADdAAAADwAAAGRycy9kb3ducmV2LnhtbERPS2sCMRC+F/ofwhS81awKPlajlC6C&#10;B1tQi+dxM26WbibLJl3jvzeFQm/z8T1ntYm2ET11vnasYDTMQBCXTtdcKfg6bV/nIHxA1tg4JgV3&#10;8rBZPz+tMNfuxgfqj6ESKYR9jgpMCG0upS8NWfRD1xIn7uo6iyHBrpK6w1sKt40cZ9lUWqw5NRhs&#10;6d1Q+X38sQpmpjjImSz2p8+ir0eL+BHPl4VSg5f4tgQRKIZ/8Z97p9P88XwCv9+k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n70PDAAAA3QAAAA8AAAAAAAAAAAAA&#10;AAAAoQIAAGRycy9kb3ducmV2LnhtbFBLBQYAAAAABAAEAPkAAACRAwAAAAA=&#10;">
                  <v:stroke endarrow="block"/>
                </v:line>
                <w10:wrap type="topAndBottom"/>
              </v:group>
            </w:pict>
          </mc:Fallback>
        </mc:AlternateContent>
      </w:r>
      <w:r>
        <w:t>Запропоновану комплексну систему оцінки ефективності інноваційно-</w:t>
      </w:r>
      <w:r>
        <w:lastRenderedPageBreak/>
        <w:t>інвестиційних проектів у фармацевтичній галузі наведено на рис. 5.</w:t>
      </w:r>
      <w:r>
        <w:rPr>
          <w:b/>
          <w:bCs/>
        </w:rPr>
        <w:t xml:space="preserve"> </w:t>
      </w:r>
    </w:p>
    <w:p w:rsidR="008A1CFC" w:rsidRDefault="008A1CFC" w:rsidP="008A1CFC">
      <w:pPr>
        <w:pStyle w:val="37"/>
        <w:ind w:firstLine="0"/>
        <w:jc w:val="center"/>
      </w:pPr>
      <w:r>
        <w:t xml:space="preserve">Рис. 5. Комплексна система оцінки ефективності інноваційно-інвестиційних проектів </w:t>
      </w:r>
    </w:p>
    <w:p w:rsidR="008A1CFC" w:rsidRDefault="008A1CFC" w:rsidP="008A1CFC">
      <w:pPr>
        <w:pStyle w:val="37"/>
        <w:ind w:firstLine="0"/>
        <w:jc w:val="center"/>
        <w:rPr>
          <w:b/>
          <w:bCs/>
        </w:rPr>
      </w:pPr>
      <w:r>
        <w:t>в умовах фармацевтичного вир</w:t>
      </w:r>
      <w:r>
        <w:t>о</w:t>
      </w:r>
      <w:r>
        <w:t>бництва</w:t>
      </w:r>
    </w:p>
    <w:p w:rsidR="008A1CFC" w:rsidRDefault="008A1CFC" w:rsidP="008A1CFC">
      <w:pPr>
        <w:pStyle w:val="37"/>
        <w:jc w:val="center"/>
        <w:rPr>
          <w:b/>
          <w:bCs/>
        </w:rPr>
      </w:pPr>
      <w:r>
        <w:rPr>
          <w:b/>
          <w:bCs/>
        </w:rPr>
        <w:t>Теоретичні та практичні основи розробки тактики управління фінансами х</w:t>
      </w:r>
      <w:r>
        <w:rPr>
          <w:b/>
          <w:bCs/>
        </w:rPr>
        <w:t>і</w:t>
      </w:r>
      <w:r>
        <w:rPr>
          <w:b/>
          <w:bCs/>
        </w:rPr>
        <w:t>міко-фармацевтичних підприємств в умовах інноваційно-інвестиційного розвитку</w:t>
      </w:r>
    </w:p>
    <w:p w:rsidR="008A1CFC" w:rsidRDefault="008A1CFC" w:rsidP="008A1CFC">
      <w:pPr>
        <w:pStyle w:val="afffffff1"/>
        <w:ind w:firstLine="720"/>
      </w:pPr>
      <w:r>
        <w:t>Для оцінки ефективності системи управління формуванням фінансових ресурсів на ХФП введено в науковий обіг поняття “ефективне самофінансування”, яке відображає вза</w:t>
      </w:r>
      <w:r>
        <w:t>є</w:t>
      </w:r>
      <w:r>
        <w:t>мозв’язок між структурою джерел фінансування підприємства і його економічним зроста</w:t>
      </w:r>
      <w:r>
        <w:t>н</w:t>
      </w:r>
      <w:r>
        <w:t>ням. Для практичного застосування рекомендовано використання показника ефективного самоф</w:t>
      </w:r>
      <w:r>
        <w:t>і</w:t>
      </w:r>
      <w:r>
        <w:t>нансування (КЕ</w:t>
      </w:r>
      <w:r>
        <w:rPr>
          <w:vertAlign w:val="subscript"/>
        </w:rPr>
        <w:t>с/ф</w:t>
      </w:r>
      <w:r>
        <w:t>):</w:t>
      </w:r>
    </w:p>
    <w:p w:rsidR="008A1CFC" w:rsidRDefault="008A1CFC" w:rsidP="008A1CFC">
      <w:pPr>
        <w:spacing w:line="312" w:lineRule="auto"/>
        <w:jc w:val="right"/>
        <w:rPr>
          <w:lang w:val="uk-UA"/>
        </w:rPr>
      </w:pPr>
      <w:r>
        <w:rPr>
          <w:position w:val="-32"/>
          <w:lang w:val="uk-UA"/>
        </w:rPr>
        <w:object w:dxaOrig="2020" w:dyaOrig="700">
          <v:shape id="_x0000_i1041" type="#_x0000_t75" style="width:152.25pt;height:36.75pt" o:ole="" fillcolor="window">
            <v:imagedata r:id="rId46" o:title=""/>
          </v:shape>
          <o:OLEObject Type="Embed" ProgID="Equation.3" ShapeID="_x0000_i1041" DrawAspect="Content" ObjectID="_1516094511" r:id="rId47"/>
        </w:object>
      </w:r>
      <w:r>
        <w:rPr>
          <w:lang w:val="uk-UA"/>
        </w:rPr>
        <w:t xml:space="preserve">                                         (4)</w:t>
      </w:r>
    </w:p>
    <w:p w:rsidR="008A1CFC" w:rsidRDefault="008A1CFC" w:rsidP="008A1CFC">
      <w:pPr>
        <w:spacing w:line="312" w:lineRule="auto"/>
        <w:ind w:left="1260" w:hanging="1260"/>
        <w:jc w:val="both"/>
        <w:rPr>
          <w:lang w:val="uk-UA"/>
        </w:rPr>
      </w:pPr>
      <w:r>
        <w:rPr>
          <w:lang w:val="uk-UA"/>
        </w:rPr>
        <w:t>де ВК – власний та прирівняний до нього капітал;</w:t>
      </w:r>
    </w:p>
    <w:p w:rsidR="008A1CFC" w:rsidRDefault="008A1CFC" w:rsidP="008A1CFC">
      <w:pPr>
        <w:spacing w:line="312" w:lineRule="auto"/>
        <w:ind w:left="1260" w:hanging="900"/>
        <w:jc w:val="both"/>
        <w:rPr>
          <w:lang w:val="uk-UA"/>
        </w:rPr>
      </w:pPr>
      <w:r>
        <w:rPr>
          <w:lang w:val="uk-UA"/>
        </w:rPr>
        <w:t>ΣФР – загальна сума фінансових ресурсів підприємства;</w:t>
      </w:r>
    </w:p>
    <w:p w:rsidR="008A1CFC" w:rsidRDefault="008A1CFC" w:rsidP="008A1CFC">
      <w:pPr>
        <w:pStyle w:val="37"/>
        <w:ind w:firstLine="360"/>
      </w:pPr>
      <w:r>
        <w:t>і</w:t>
      </w:r>
      <w:r>
        <w:rPr>
          <w:vertAlign w:val="subscript"/>
        </w:rPr>
        <w:t>кез</w:t>
      </w:r>
      <w:r>
        <w:t xml:space="preserve"> – індекс комплексного показника економічного зростання підприємс</w:t>
      </w:r>
      <w:r>
        <w:t>т</w:t>
      </w:r>
      <w:r>
        <w:t>ва.</w:t>
      </w:r>
    </w:p>
    <w:p w:rsidR="008A1CFC" w:rsidRDefault="008A1CFC" w:rsidP="008A1CFC">
      <w:pPr>
        <w:pStyle w:val="37"/>
        <w:ind w:firstLine="900"/>
      </w:pPr>
      <w:r>
        <w:t>За допомогою побудованих економетричних моделей визначено оптимальну ча</w:t>
      </w:r>
      <w:r>
        <w:t>с</w:t>
      </w:r>
      <w:r>
        <w:t xml:space="preserve">тку валового самофінансування для досліджуваних ХФП. </w:t>
      </w:r>
    </w:p>
    <w:p w:rsidR="008A1CFC" w:rsidRDefault="008A1CFC" w:rsidP="008A1CFC">
      <w:pPr>
        <w:pStyle w:val="37"/>
        <w:rPr>
          <w:spacing w:val="-4"/>
        </w:rPr>
      </w:pPr>
      <w:r>
        <w:rPr>
          <w:spacing w:val="-4"/>
        </w:rPr>
        <w:t>Можливості кожного підприємства щодо генерування власних фінансових ресурсів в значній мірі визначаються  наявністю у нього ефективної системи управління витратами. У пр</w:t>
      </w:r>
      <w:r>
        <w:rPr>
          <w:spacing w:val="-4"/>
        </w:rPr>
        <w:t>о</w:t>
      </w:r>
      <w:r>
        <w:rPr>
          <w:spacing w:val="-4"/>
        </w:rPr>
        <w:t>цесі досліджень встановлено, що існуюча на більшості вітчизняних ХФП система управління витратами не відповідає ринковим умовам, оскільки такі необхідні складові ефе</w:t>
      </w:r>
      <w:r>
        <w:rPr>
          <w:spacing w:val="-4"/>
        </w:rPr>
        <w:t>к</w:t>
      </w:r>
      <w:r>
        <w:rPr>
          <w:spacing w:val="-4"/>
        </w:rPr>
        <w:t>тивної системи управління витратами, як розробка бюджетів витрат за центрами відповідальності, системний аналіз причин їх невиконання, прогнозування рівня витрат на основі дослідження факторів вн</w:t>
      </w:r>
      <w:r>
        <w:rPr>
          <w:spacing w:val="-4"/>
        </w:rPr>
        <w:t>у</w:t>
      </w:r>
      <w:r>
        <w:rPr>
          <w:spacing w:val="-4"/>
        </w:rPr>
        <w:t>трішнього і зовнішнього середовища функціонування підприємства, використання маржинал</w:t>
      </w:r>
      <w:r>
        <w:rPr>
          <w:spacing w:val="-4"/>
        </w:rPr>
        <w:t>ь</w:t>
      </w:r>
      <w:r>
        <w:rPr>
          <w:spacing w:val="-4"/>
        </w:rPr>
        <w:t>ного підходу до обліку і розподілу витрат  практично не застосовуют</w:t>
      </w:r>
      <w:r>
        <w:rPr>
          <w:spacing w:val="-4"/>
        </w:rPr>
        <w:t>ь</w:t>
      </w:r>
      <w:r>
        <w:rPr>
          <w:spacing w:val="-4"/>
        </w:rPr>
        <w:t>ся.</w:t>
      </w:r>
    </w:p>
    <w:p w:rsidR="008A1CFC" w:rsidRDefault="008A1CFC" w:rsidP="008A1CFC">
      <w:pPr>
        <w:pStyle w:val="37"/>
        <w:rPr>
          <w:spacing w:val="-4"/>
        </w:rPr>
      </w:pPr>
      <w:r>
        <w:rPr>
          <w:spacing w:val="-4"/>
        </w:rPr>
        <w:t>З метою підвищення ефективності управління витратами на ХФП запропонована си</w:t>
      </w:r>
      <w:r>
        <w:rPr>
          <w:spacing w:val="-4"/>
        </w:rPr>
        <w:t>с</w:t>
      </w:r>
      <w:r>
        <w:rPr>
          <w:spacing w:val="-4"/>
        </w:rPr>
        <w:t>тема управління витратами, яка являє собою єдність наступних елементів: цілей управління витрат</w:t>
      </w:r>
      <w:r>
        <w:rPr>
          <w:spacing w:val="-4"/>
        </w:rPr>
        <w:t>а</w:t>
      </w:r>
      <w:r>
        <w:rPr>
          <w:spacing w:val="-4"/>
        </w:rPr>
        <w:t>ми на певних етапах розвитку підприємств, приведених у відповідність із його стратегічними ц</w:t>
      </w:r>
      <w:r>
        <w:rPr>
          <w:spacing w:val="-4"/>
        </w:rPr>
        <w:t>і</w:t>
      </w:r>
      <w:r>
        <w:rPr>
          <w:spacing w:val="-4"/>
        </w:rPr>
        <w:t>лями; відповідної організації всіх структурних підрозділів, діяльність яких впливає на рівень в</w:t>
      </w:r>
      <w:r>
        <w:rPr>
          <w:spacing w:val="-4"/>
        </w:rPr>
        <w:t>и</w:t>
      </w:r>
      <w:r>
        <w:rPr>
          <w:spacing w:val="-4"/>
        </w:rPr>
        <w:t>трат як центрів відповідальності; сучасних функцій і методів управління витрат</w:t>
      </w:r>
      <w:r>
        <w:rPr>
          <w:spacing w:val="-4"/>
        </w:rPr>
        <w:t>а</w:t>
      </w:r>
      <w:r>
        <w:rPr>
          <w:spacing w:val="-4"/>
        </w:rPr>
        <w:t>ми.</w:t>
      </w:r>
    </w:p>
    <w:p w:rsidR="008A1CFC" w:rsidRDefault="008A1CFC" w:rsidP="008A1CFC">
      <w:pPr>
        <w:pStyle w:val="37"/>
      </w:pPr>
      <w:r>
        <w:lastRenderedPageBreak/>
        <w:t>Проведено оцінку вагомості, контрольованості та інтенсивності змін витрат на ХФП як у розтині екон</w:t>
      </w:r>
      <w:r>
        <w:t>о</w:t>
      </w:r>
      <w:r>
        <w:t>мічних елементів, так і статей калькуляції. Визначені такі найбільш вагомі резерви зниження витратоємності фармацевтичного виробництва: підвищення рівня обґру</w:t>
      </w:r>
      <w:r>
        <w:t>н</w:t>
      </w:r>
      <w:r>
        <w:t>тованості виробничої програми; зниження матеріалоємності виробництва за рахунок оптим</w:t>
      </w:r>
      <w:r>
        <w:t>і</w:t>
      </w:r>
      <w:r>
        <w:t>зації вибору постачальників сировини і матеріалів; зменше</w:t>
      </w:r>
      <w:r>
        <w:t>н</w:t>
      </w:r>
      <w:r>
        <w:t>ня відходів і втрат, пов’язаних з випуском бракованої і неякісної продукції; зменшення загальновиробничих і адміністрати</w:t>
      </w:r>
      <w:r>
        <w:t>в</w:t>
      </w:r>
      <w:r>
        <w:t>них витрат за рахунок удосконалення організаційної стру</w:t>
      </w:r>
      <w:r>
        <w:t>к</w:t>
      </w:r>
      <w:r>
        <w:t>тури управління.</w:t>
      </w:r>
    </w:p>
    <w:p w:rsidR="008A1CFC" w:rsidRDefault="008A1CFC" w:rsidP="008A1CFC">
      <w:pPr>
        <w:pStyle w:val="37"/>
        <w:rPr>
          <w:spacing w:val="-1"/>
        </w:rPr>
      </w:pPr>
      <w:r>
        <w:rPr>
          <w:spacing w:val="-1"/>
        </w:rPr>
        <w:t>Доведено, що ядром ефективного менеджменту витрат на ХФП повинен стати упра</w:t>
      </w:r>
      <w:r>
        <w:rPr>
          <w:spacing w:val="-1"/>
        </w:rPr>
        <w:t>в</w:t>
      </w:r>
      <w:r>
        <w:rPr>
          <w:spacing w:val="-1"/>
        </w:rPr>
        <w:t>лінський облік. Запропоновані методичні підходи до розподілення накладних витрат на вир</w:t>
      </w:r>
      <w:r>
        <w:rPr>
          <w:spacing w:val="-1"/>
        </w:rPr>
        <w:t>о</w:t>
      </w:r>
      <w:r>
        <w:rPr>
          <w:spacing w:val="-1"/>
        </w:rPr>
        <w:t>бництво і реалізацію ЛЗ на базі впровадження управлінського обліку. Розраховані планові в</w:t>
      </w:r>
      <w:r>
        <w:rPr>
          <w:spacing w:val="-1"/>
        </w:rPr>
        <w:t>и</w:t>
      </w:r>
      <w:r>
        <w:rPr>
          <w:spacing w:val="-1"/>
        </w:rPr>
        <w:t>трати на виробництво і реалізацію ЛЗ з використанням традиційного і маржинального підх</w:t>
      </w:r>
      <w:r>
        <w:rPr>
          <w:spacing w:val="-1"/>
        </w:rPr>
        <w:t>о</w:t>
      </w:r>
      <w:r>
        <w:rPr>
          <w:spacing w:val="-1"/>
        </w:rPr>
        <w:t>дів, які  підтверджують більш високу обґрунтованість останнь</w:t>
      </w:r>
      <w:r>
        <w:rPr>
          <w:spacing w:val="-1"/>
        </w:rPr>
        <w:t>о</w:t>
      </w:r>
      <w:r>
        <w:rPr>
          <w:spacing w:val="-1"/>
        </w:rPr>
        <w:t>го.</w:t>
      </w:r>
    </w:p>
    <w:p w:rsidR="008A1CFC" w:rsidRDefault="008A1CFC" w:rsidP="008A1CFC">
      <w:pPr>
        <w:pStyle w:val="37"/>
      </w:pPr>
      <w:r>
        <w:t>Удосконалення менеджменту витрат передбачає необхідність розробки бюджетів для забезпече</w:t>
      </w:r>
      <w:r>
        <w:t>н</w:t>
      </w:r>
      <w:r>
        <w:t>ня координації різних підрозділів підприємства з метою оптимізації обсягу витрат на виробництво і реалізацію ЛЗ. Розроблено методичне та інформаційне забезпечення формування бюдж</w:t>
      </w:r>
      <w:r>
        <w:t>е</w:t>
      </w:r>
      <w:r>
        <w:t>тів на ХФП.</w:t>
      </w:r>
    </w:p>
    <w:p w:rsidR="008A1CFC" w:rsidRDefault="008A1CFC" w:rsidP="008A1CFC">
      <w:pPr>
        <w:pStyle w:val="37"/>
        <w:rPr>
          <w:spacing w:val="-4"/>
        </w:rPr>
      </w:pPr>
      <w:r>
        <w:rPr>
          <w:spacing w:val="-4"/>
        </w:rPr>
        <w:t>В умовах обмеженості фінансових ресурсів ХФП важливим напрямком підвищення еф</w:t>
      </w:r>
      <w:r>
        <w:rPr>
          <w:spacing w:val="-4"/>
        </w:rPr>
        <w:t>е</w:t>
      </w:r>
      <w:r>
        <w:rPr>
          <w:spacing w:val="-4"/>
        </w:rPr>
        <w:t>ктивності їх використання є оптимізація виробничої програми за допомогою фінансових крит</w:t>
      </w:r>
      <w:r>
        <w:rPr>
          <w:spacing w:val="-4"/>
        </w:rPr>
        <w:t>е</w:t>
      </w:r>
      <w:r>
        <w:rPr>
          <w:spacing w:val="-4"/>
        </w:rPr>
        <w:t>ріїв. Проведені розрахунки показали, що використання для цих цілей коефіцієнта внеску на по</w:t>
      </w:r>
      <w:r>
        <w:rPr>
          <w:spacing w:val="-4"/>
        </w:rPr>
        <w:t>к</w:t>
      </w:r>
      <w:r>
        <w:rPr>
          <w:spacing w:val="-4"/>
        </w:rPr>
        <w:t>риття сприяє зростанню операційного прибутку, запасу фінансової міцності, зниженню точки беззбитковості і рівня підприємницького ризику на підприємствах гал</w:t>
      </w:r>
      <w:r>
        <w:rPr>
          <w:spacing w:val="-4"/>
        </w:rPr>
        <w:t>у</w:t>
      </w:r>
      <w:r>
        <w:rPr>
          <w:spacing w:val="-4"/>
        </w:rPr>
        <w:t>зі.</w:t>
      </w:r>
    </w:p>
    <w:p w:rsidR="008A1CFC" w:rsidRDefault="008A1CFC" w:rsidP="008A1CFC">
      <w:pPr>
        <w:pStyle w:val="37"/>
      </w:pPr>
      <w:r>
        <w:t>Одним із найважливіших напрямків зростання власних фінансових ресурсів на ХФП є розробка і впровадження обґрунтованої інноваційної товарної стратегії. Дослідження висві</w:t>
      </w:r>
      <w:r>
        <w:t>т</w:t>
      </w:r>
      <w:r>
        <w:t>лили, що сьогодні для більшості вітчизняних фармвиробників притаманний вибір оборонної інноваційної стратегії, для якої характерна орієнтація на впровадження продуктових і</w:t>
      </w:r>
      <w:r>
        <w:t>н</w:t>
      </w:r>
      <w:r>
        <w:t>новацій модифікаційного типу (як правило, відомих генеричних ЛЗ) та їх позиціонування на вже осв</w:t>
      </w:r>
      <w:r>
        <w:t>о</w:t>
      </w:r>
      <w:r>
        <w:t>єних ринках. Орієнтація на подібну стратегію обумовлює низький рівень генерування грош</w:t>
      </w:r>
      <w:r>
        <w:t>о</w:t>
      </w:r>
      <w:r>
        <w:t>вих надходжень й помірні темпи економічного зро</w:t>
      </w:r>
      <w:r>
        <w:t>с</w:t>
      </w:r>
      <w:r>
        <w:t>тання ХФП (табл. 7).</w:t>
      </w:r>
    </w:p>
    <w:p w:rsidR="008A1CFC" w:rsidRDefault="008A1CFC" w:rsidP="008A1CFC">
      <w:pPr>
        <w:pStyle w:val="afffffff8"/>
        <w:jc w:val="right"/>
        <w:rPr>
          <w:sz w:val="24"/>
        </w:rPr>
      </w:pPr>
      <w:r>
        <w:rPr>
          <w:sz w:val="24"/>
        </w:rPr>
        <w:t>Таблиця 7</w:t>
      </w:r>
    </w:p>
    <w:p w:rsidR="008A1CFC" w:rsidRDefault="008A1CFC" w:rsidP="008A1CFC">
      <w:pPr>
        <w:pStyle w:val="afffffff8"/>
        <w:jc w:val="center"/>
        <w:rPr>
          <w:sz w:val="24"/>
        </w:rPr>
      </w:pPr>
      <w:r>
        <w:rPr>
          <w:sz w:val="24"/>
        </w:rPr>
        <w:lastRenderedPageBreak/>
        <w:t>Середні темпи зростання продажу і відносна ринкова частка ХФП за типами інноваційної стратегії</w:t>
      </w:r>
    </w:p>
    <w:tbl>
      <w:tblPr>
        <w:tblW w:w="97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3"/>
        <w:gridCol w:w="1620"/>
        <w:gridCol w:w="1440"/>
        <w:gridCol w:w="1260"/>
        <w:gridCol w:w="1080"/>
        <w:gridCol w:w="1080"/>
        <w:gridCol w:w="1620"/>
      </w:tblGrid>
      <w:tr w:rsidR="008A1CFC" w:rsidTr="009573F4">
        <w:tblPrEx>
          <w:tblCellMar>
            <w:top w:w="0" w:type="dxa"/>
            <w:bottom w:w="0" w:type="dxa"/>
          </w:tblCellMar>
        </w:tblPrEx>
        <w:trPr>
          <w:cantSplit/>
          <w:trHeight w:val="569"/>
        </w:trPr>
        <w:tc>
          <w:tcPr>
            <w:tcW w:w="1613" w:type="dxa"/>
          </w:tcPr>
          <w:p w:rsidR="008A1CFC" w:rsidRDefault="008A1CFC" w:rsidP="009573F4">
            <w:pPr>
              <w:pStyle w:val="afffffff8"/>
              <w:spacing w:line="216" w:lineRule="auto"/>
              <w:jc w:val="center"/>
              <w:rPr>
                <w:sz w:val="24"/>
              </w:rPr>
            </w:pPr>
            <w:r>
              <w:rPr>
                <w:sz w:val="24"/>
              </w:rPr>
              <w:t>Тип іннов</w:t>
            </w:r>
            <w:r>
              <w:rPr>
                <w:sz w:val="24"/>
              </w:rPr>
              <w:t>а</w:t>
            </w:r>
            <w:r>
              <w:rPr>
                <w:sz w:val="24"/>
              </w:rPr>
              <w:t>ційної стр</w:t>
            </w:r>
            <w:r>
              <w:rPr>
                <w:sz w:val="24"/>
              </w:rPr>
              <w:t>а</w:t>
            </w:r>
            <w:r>
              <w:rPr>
                <w:sz w:val="24"/>
              </w:rPr>
              <w:t>тегії</w:t>
            </w:r>
          </w:p>
        </w:tc>
        <w:tc>
          <w:tcPr>
            <w:tcW w:w="1620" w:type="dxa"/>
          </w:tcPr>
          <w:p w:rsidR="008A1CFC" w:rsidRDefault="008A1CFC" w:rsidP="009573F4">
            <w:pPr>
              <w:pStyle w:val="afffffff8"/>
              <w:spacing w:line="216" w:lineRule="auto"/>
              <w:jc w:val="center"/>
              <w:rPr>
                <w:sz w:val="24"/>
              </w:rPr>
            </w:pPr>
            <w:r>
              <w:rPr>
                <w:sz w:val="24"/>
              </w:rPr>
              <w:t>Номер зони розташування підпр</w:t>
            </w:r>
            <w:r>
              <w:rPr>
                <w:sz w:val="24"/>
              </w:rPr>
              <w:t>и</w:t>
            </w:r>
            <w:r>
              <w:rPr>
                <w:sz w:val="24"/>
              </w:rPr>
              <w:t>ємств</w:t>
            </w:r>
          </w:p>
        </w:tc>
        <w:tc>
          <w:tcPr>
            <w:tcW w:w="1440" w:type="dxa"/>
          </w:tcPr>
          <w:p w:rsidR="008A1CFC" w:rsidRDefault="008A1CFC" w:rsidP="009573F4">
            <w:pPr>
              <w:pStyle w:val="afffffff8"/>
              <w:spacing w:line="216" w:lineRule="auto"/>
              <w:jc w:val="center"/>
              <w:rPr>
                <w:spacing w:val="-4"/>
                <w:sz w:val="24"/>
              </w:rPr>
            </w:pPr>
            <w:r>
              <w:rPr>
                <w:spacing w:val="-4"/>
                <w:sz w:val="24"/>
              </w:rPr>
              <w:t>Середні т</w:t>
            </w:r>
            <w:r>
              <w:rPr>
                <w:spacing w:val="-4"/>
                <w:sz w:val="24"/>
              </w:rPr>
              <w:t>е</w:t>
            </w:r>
            <w:r>
              <w:rPr>
                <w:spacing w:val="-4"/>
                <w:sz w:val="24"/>
              </w:rPr>
              <w:t>мпи зро</w:t>
            </w:r>
            <w:r>
              <w:rPr>
                <w:spacing w:val="-4"/>
                <w:sz w:val="24"/>
              </w:rPr>
              <w:t>с</w:t>
            </w:r>
            <w:r>
              <w:rPr>
                <w:spacing w:val="-4"/>
                <w:sz w:val="24"/>
              </w:rPr>
              <w:t>тання пр</w:t>
            </w:r>
            <w:r>
              <w:rPr>
                <w:spacing w:val="-4"/>
                <w:sz w:val="24"/>
              </w:rPr>
              <w:t>о</w:t>
            </w:r>
            <w:r>
              <w:rPr>
                <w:spacing w:val="-4"/>
                <w:sz w:val="24"/>
              </w:rPr>
              <w:t>дажу (</w:t>
            </w:r>
            <w:r>
              <w:rPr>
                <w:b/>
                <w:bCs/>
                <w:spacing w:val="-4"/>
                <w:sz w:val="24"/>
              </w:rPr>
              <w:t>Т</w:t>
            </w:r>
            <w:r>
              <w:rPr>
                <w:spacing w:val="-4"/>
                <w:sz w:val="24"/>
              </w:rPr>
              <w:t>), %</w:t>
            </w:r>
          </w:p>
        </w:tc>
        <w:tc>
          <w:tcPr>
            <w:tcW w:w="1260" w:type="dxa"/>
          </w:tcPr>
          <w:p w:rsidR="008A1CFC" w:rsidRDefault="008A1CFC" w:rsidP="009573F4">
            <w:pPr>
              <w:pStyle w:val="afffffff8"/>
              <w:spacing w:line="216" w:lineRule="auto"/>
              <w:jc w:val="center"/>
              <w:rPr>
                <w:sz w:val="24"/>
              </w:rPr>
            </w:pPr>
            <w:r>
              <w:rPr>
                <w:sz w:val="24"/>
              </w:rPr>
              <w:t>Відно</w:t>
            </w:r>
            <w:r>
              <w:rPr>
                <w:sz w:val="24"/>
              </w:rPr>
              <w:t>с</w:t>
            </w:r>
            <w:r>
              <w:rPr>
                <w:sz w:val="24"/>
              </w:rPr>
              <w:t>на ринкова частка (</w:t>
            </w:r>
            <w:r>
              <w:rPr>
                <w:b/>
                <w:bCs/>
                <w:sz w:val="24"/>
              </w:rPr>
              <w:t>α</w:t>
            </w:r>
            <w:r>
              <w:rPr>
                <w:sz w:val="24"/>
              </w:rPr>
              <w:t>), %</w:t>
            </w:r>
          </w:p>
        </w:tc>
        <w:tc>
          <w:tcPr>
            <w:tcW w:w="1080" w:type="dxa"/>
          </w:tcPr>
          <w:p w:rsidR="008A1CFC" w:rsidRDefault="008A1CFC" w:rsidP="009573F4">
            <w:pPr>
              <w:pStyle w:val="afffffff8"/>
              <w:spacing w:line="216" w:lineRule="auto"/>
              <w:jc w:val="center"/>
              <w:rPr>
                <w:sz w:val="24"/>
              </w:rPr>
            </w:pPr>
            <w:r>
              <w:rPr>
                <w:sz w:val="24"/>
              </w:rPr>
              <w:t>Приб</w:t>
            </w:r>
            <w:r>
              <w:rPr>
                <w:sz w:val="24"/>
              </w:rPr>
              <w:t>у</w:t>
            </w:r>
            <w:r>
              <w:rPr>
                <w:sz w:val="24"/>
              </w:rPr>
              <w:t>т-ковість</w:t>
            </w:r>
          </w:p>
          <w:p w:rsidR="008A1CFC" w:rsidRDefault="008A1CFC" w:rsidP="009573F4">
            <w:pPr>
              <w:pStyle w:val="afffffff8"/>
              <w:spacing w:line="216" w:lineRule="auto"/>
              <w:jc w:val="center"/>
              <w:rPr>
                <w:sz w:val="24"/>
              </w:rPr>
            </w:pPr>
            <w:r>
              <w:rPr>
                <w:sz w:val="24"/>
              </w:rPr>
              <w:t>прод</w:t>
            </w:r>
            <w:r>
              <w:rPr>
                <w:sz w:val="24"/>
              </w:rPr>
              <w:t>а</w:t>
            </w:r>
            <w:r>
              <w:rPr>
                <w:sz w:val="24"/>
              </w:rPr>
              <w:t>жу</w:t>
            </w:r>
          </w:p>
        </w:tc>
        <w:tc>
          <w:tcPr>
            <w:tcW w:w="1080" w:type="dxa"/>
          </w:tcPr>
          <w:p w:rsidR="008A1CFC" w:rsidRDefault="008A1CFC" w:rsidP="009573F4">
            <w:pPr>
              <w:pStyle w:val="afffffff8"/>
              <w:spacing w:line="216" w:lineRule="auto"/>
              <w:jc w:val="center"/>
              <w:rPr>
                <w:sz w:val="24"/>
              </w:rPr>
            </w:pPr>
            <w:r>
              <w:rPr>
                <w:sz w:val="24"/>
              </w:rPr>
              <w:t>Потреба в інве</w:t>
            </w:r>
            <w:r>
              <w:rPr>
                <w:sz w:val="24"/>
              </w:rPr>
              <w:t>с</w:t>
            </w:r>
            <w:r>
              <w:rPr>
                <w:sz w:val="24"/>
              </w:rPr>
              <w:t>тиціях</w:t>
            </w:r>
          </w:p>
        </w:tc>
        <w:tc>
          <w:tcPr>
            <w:tcW w:w="1620" w:type="dxa"/>
          </w:tcPr>
          <w:p w:rsidR="008A1CFC" w:rsidRDefault="008A1CFC" w:rsidP="009573F4">
            <w:pPr>
              <w:spacing w:line="216" w:lineRule="auto"/>
              <w:jc w:val="center"/>
            </w:pPr>
            <w:r>
              <w:rPr>
                <w:lang w:val="uk-UA"/>
              </w:rPr>
              <w:t>Рівень г</w:t>
            </w:r>
            <w:r>
              <w:t>ен</w:t>
            </w:r>
            <w:r>
              <w:t>е</w:t>
            </w:r>
            <w:r>
              <w:t>рування грошових потоків</w:t>
            </w:r>
          </w:p>
        </w:tc>
      </w:tr>
      <w:tr w:rsidR="008A1CFC" w:rsidTr="009573F4">
        <w:tblPrEx>
          <w:tblCellMar>
            <w:top w:w="0" w:type="dxa"/>
            <w:bottom w:w="0" w:type="dxa"/>
          </w:tblCellMar>
        </w:tblPrEx>
        <w:trPr>
          <w:cantSplit/>
        </w:trPr>
        <w:tc>
          <w:tcPr>
            <w:tcW w:w="1613" w:type="dxa"/>
          </w:tcPr>
          <w:p w:rsidR="008A1CFC" w:rsidRDefault="008A1CFC" w:rsidP="009573F4">
            <w:pPr>
              <w:pStyle w:val="afffffff8"/>
              <w:spacing w:line="216" w:lineRule="auto"/>
              <w:jc w:val="center"/>
              <w:rPr>
                <w:sz w:val="24"/>
              </w:rPr>
            </w:pPr>
            <w:r>
              <w:rPr>
                <w:sz w:val="24"/>
              </w:rPr>
              <w:t>Активна наступ</w:t>
            </w:r>
            <w:r>
              <w:rPr>
                <w:sz w:val="24"/>
              </w:rPr>
              <w:t>а</w:t>
            </w:r>
            <w:r>
              <w:rPr>
                <w:sz w:val="24"/>
              </w:rPr>
              <w:t>льна</w:t>
            </w:r>
          </w:p>
        </w:tc>
        <w:tc>
          <w:tcPr>
            <w:tcW w:w="1620" w:type="dxa"/>
          </w:tcPr>
          <w:p w:rsidR="008A1CFC" w:rsidRDefault="008A1CFC" w:rsidP="009573F4">
            <w:pPr>
              <w:pStyle w:val="afffffff8"/>
              <w:spacing w:line="216" w:lineRule="auto"/>
              <w:jc w:val="center"/>
              <w:rPr>
                <w:sz w:val="24"/>
              </w:rPr>
            </w:pPr>
            <w:r>
              <w:rPr>
                <w:sz w:val="24"/>
              </w:rPr>
              <w:t>І</w:t>
            </w:r>
          </w:p>
        </w:tc>
        <w:tc>
          <w:tcPr>
            <w:tcW w:w="1440" w:type="dxa"/>
          </w:tcPr>
          <w:p w:rsidR="008A1CFC" w:rsidRDefault="008A1CFC" w:rsidP="009573F4">
            <w:pPr>
              <w:pStyle w:val="afffffff8"/>
              <w:spacing w:line="216" w:lineRule="auto"/>
              <w:jc w:val="center"/>
              <w:rPr>
                <w:sz w:val="24"/>
              </w:rPr>
            </w:pPr>
            <w:r>
              <w:rPr>
                <w:b/>
                <w:bCs/>
                <w:sz w:val="24"/>
              </w:rPr>
              <w:t>Т</w:t>
            </w:r>
            <w:r>
              <w:rPr>
                <w:sz w:val="24"/>
              </w:rPr>
              <w:t xml:space="preserve"> &gt; 10</w:t>
            </w:r>
          </w:p>
        </w:tc>
        <w:tc>
          <w:tcPr>
            <w:tcW w:w="1260" w:type="dxa"/>
          </w:tcPr>
          <w:p w:rsidR="008A1CFC" w:rsidRDefault="008A1CFC" w:rsidP="009573F4">
            <w:pPr>
              <w:pStyle w:val="afffffff8"/>
              <w:spacing w:line="216" w:lineRule="auto"/>
              <w:jc w:val="center"/>
              <w:rPr>
                <w:sz w:val="24"/>
              </w:rPr>
            </w:pPr>
            <w:r>
              <w:rPr>
                <w:b/>
                <w:bCs/>
                <w:sz w:val="24"/>
              </w:rPr>
              <w:t>α</w:t>
            </w:r>
            <w:r>
              <w:rPr>
                <w:sz w:val="24"/>
              </w:rPr>
              <w:t xml:space="preserve"> &gt; 7</w:t>
            </w:r>
          </w:p>
        </w:tc>
        <w:tc>
          <w:tcPr>
            <w:tcW w:w="1080" w:type="dxa"/>
          </w:tcPr>
          <w:p w:rsidR="008A1CFC" w:rsidRDefault="008A1CFC" w:rsidP="009573F4">
            <w:pPr>
              <w:pStyle w:val="afffffff8"/>
              <w:spacing w:line="216" w:lineRule="auto"/>
              <w:jc w:val="center"/>
              <w:rPr>
                <w:sz w:val="24"/>
              </w:rPr>
            </w:pPr>
            <w:r>
              <w:rPr>
                <w:sz w:val="24"/>
              </w:rPr>
              <w:t>висока</w:t>
            </w:r>
          </w:p>
          <w:p w:rsidR="008A1CFC" w:rsidRDefault="008A1CFC" w:rsidP="009573F4">
            <w:pPr>
              <w:pStyle w:val="afffffff8"/>
              <w:spacing w:line="216" w:lineRule="auto"/>
              <w:jc w:val="center"/>
              <w:rPr>
                <w:sz w:val="24"/>
              </w:rPr>
            </w:pPr>
            <w:r>
              <w:rPr>
                <w:sz w:val="24"/>
              </w:rPr>
              <w:t>+++</w:t>
            </w:r>
          </w:p>
        </w:tc>
        <w:tc>
          <w:tcPr>
            <w:tcW w:w="1080" w:type="dxa"/>
          </w:tcPr>
          <w:p w:rsidR="008A1CFC" w:rsidRDefault="008A1CFC" w:rsidP="009573F4">
            <w:pPr>
              <w:pStyle w:val="afffffff8"/>
              <w:spacing w:line="216" w:lineRule="auto"/>
              <w:jc w:val="center"/>
              <w:rPr>
                <w:sz w:val="24"/>
              </w:rPr>
            </w:pPr>
            <w:r>
              <w:rPr>
                <w:sz w:val="24"/>
              </w:rPr>
              <w:t>висока +++</w:t>
            </w:r>
          </w:p>
        </w:tc>
        <w:tc>
          <w:tcPr>
            <w:tcW w:w="1620" w:type="dxa"/>
          </w:tcPr>
          <w:p w:rsidR="008A1CFC" w:rsidRDefault="008A1CFC" w:rsidP="009573F4">
            <w:pPr>
              <w:pStyle w:val="afffffff8"/>
              <w:spacing w:line="216" w:lineRule="auto"/>
              <w:jc w:val="center"/>
              <w:rPr>
                <w:sz w:val="24"/>
              </w:rPr>
            </w:pPr>
            <w:r>
              <w:rPr>
                <w:sz w:val="24"/>
              </w:rPr>
              <w:t>високий</w:t>
            </w:r>
          </w:p>
          <w:p w:rsidR="008A1CFC" w:rsidRDefault="008A1CFC" w:rsidP="009573F4">
            <w:pPr>
              <w:pStyle w:val="afffffff8"/>
              <w:spacing w:line="216" w:lineRule="auto"/>
              <w:jc w:val="center"/>
              <w:rPr>
                <w:sz w:val="24"/>
              </w:rPr>
            </w:pPr>
            <w:r>
              <w:rPr>
                <w:sz w:val="24"/>
              </w:rPr>
              <w:t>+++/++</w:t>
            </w:r>
          </w:p>
        </w:tc>
      </w:tr>
      <w:tr w:rsidR="008A1CFC" w:rsidTr="009573F4">
        <w:tblPrEx>
          <w:tblCellMar>
            <w:top w:w="0" w:type="dxa"/>
            <w:bottom w:w="0" w:type="dxa"/>
          </w:tblCellMar>
        </w:tblPrEx>
        <w:trPr>
          <w:cantSplit/>
        </w:trPr>
        <w:tc>
          <w:tcPr>
            <w:tcW w:w="1613" w:type="dxa"/>
            <w:vMerge w:val="restart"/>
          </w:tcPr>
          <w:p w:rsidR="008A1CFC" w:rsidRDefault="008A1CFC" w:rsidP="009573F4">
            <w:pPr>
              <w:pStyle w:val="afffffff8"/>
              <w:spacing w:line="216" w:lineRule="auto"/>
              <w:jc w:val="center"/>
              <w:rPr>
                <w:sz w:val="24"/>
              </w:rPr>
            </w:pPr>
            <w:r>
              <w:rPr>
                <w:sz w:val="24"/>
              </w:rPr>
              <w:t>Помірна наступ</w:t>
            </w:r>
            <w:r>
              <w:rPr>
                <w:sz w:val="24"/>
              </w:rPr>
              <w:t>а</w:t>
            </w:r>
            <w:r>
              <w:rPr>
                <w:sz w:val="24"/>
              </w:rPr>
              <w:t>льна</w:t>
            </w:r>
          </w:p>
        </w:tc>
        <w:tc>
          <w:tcPr>
            <w:tcW w:w="1620" w:type="dxa"/>
          </w:tcPr>
          <w:p w:rsidR="008A1CFC" w:rsidRDefault="008A1CFC" w:rsidP="009573F4">
            <w:pPr>
              <w:pStyle w:val="afffffff8"/>
              <w:spacing w:line="216" w:lineRule="auto"/>
              <w:jc w:val="center"/>
              <w:rPr>
                <w:sz w:val="24"/>
              </w:rPr>
            </w:pPr>
            <w:r>
              <w:rPr>
                <w:sz w:val="24"/>
              </w:rPr>
              <w:t>ІІ</w:t>
            </w:r>
          </w:p>
        </w:tc>
        <w:tc>
          <w:tcPr>
            <w:tcW w:w="1440" w:type="dxa"/>
          </w:tcPr>
          <w:p w:rsidR="008A1CFC" w:rsidRDefault="008A1CFC" w:rsidP="009573F4">
            <w:pPr>
              <w:pStyle w:val="afffffff8"/>
              <w:spacing w:line="216" w:lineRule="auto"/>
              <w:jc w:val="center"/>
              <w:rPr>
                <w:sz w:val="24"/>
              </w:rPr>
            </w:pPr>
            <w:r>
              <w:rPr>
                <w:sz w:val="24"/>
              </w:rPr>
              <w:t xml:space="preserve">10 </w:t>
            </w:r>
            <w:r>
              <w:rPr>
                <w:sz w:val="24"/>
              </w:rPr>
              <w:sym w:font="Symbol" w:char="F0B3"/>
            </w:r>
            <w:r>
              <w:rPr>
                <w:sz w:val="24"/>
              </w:rPr>
              <w:t xml:space="preserve"> </w:t>
            </w:r>
            <w:r>
              <w:rPr>
                <w:b/>
                <w:bCs/>
                <w:sz w:val="24"/>
              </w:rPr>
              <w:t>T</w:t>
            </w:r>
            <w:r>
              <w:rPr>
                <w:sz w:val="24"/>
              </w:rPr>
              <w:t xml:space="preserve"> &gt; 5</w:t>
            </w:r>
          </w:p>
        </w:tc>
        <w:tc>
          <w:tcPr>
            <w:tcW w:w="1260" w:type="dxa"/>
          </w:tcPr>
          <w:p w:rsidR="008A1CFC" w:rsidRDefault="008A1CFC" w:rsidP="009573F4">
            <w:pPr>
              <w:pStyle w:val="afffffff8"/>
              <w:spacing w:line="216" w:lineRule="auto"/>
              <w:jc w:val="center"/>
              <w:rPr>
                <w:sz w:val="24"/>
              </w:rPr>
            </w:pPr>
            <w:r>
              <w:rPr>
                <w:b/>
                <w:bCs/>
                <w:sz w:val="24"/>
              </w:rPr>
              <w:t>α</w:t>
            </w:r>
            <w:r>
              <w:rPr>
                <w:sz w:val="24"/>
              </w:rPr>
              <w:t xml:space="preserve"> &gt; 2</w:t>
            </w:r>
          </w:p>
        </w:tc>
        <w:tc>
          <w:tcPr>
            <w:tcW w:w="1080" w:type="dxa"/>
            <w:vMerge w:val="restart"/>
          </w:tcPr>
          <w:p w:rsidR="008A1CFC" w:rsidRDefault="008A1CFC" w:rsidP="009573F4">
            <w:pPr>
              <w:pStyle w:val="afffffff8"/>
              <w:spacing w:line="216" w:lineRule="auto"/>
              <w:jc w:val="center"/>
              <w:rPr>
                <w:sz w:val="24"/>
              </w:rPr>
            </w:pPr>
            <w:r>
              <w:rPr>
                <w:sz w:val="24"/>
              </w:rPr>
              <w:t>помірна</w:t>
            </w:r>
          </w:p>
          <w:p w:rsidR="008A1CFC" w:rsidRDefault="008A1CFC" w:rsidP="009573F4">
            <w:pPr>
              <w:pStyle w:val="afffffff8"/>
              <w:spacing w:line="216" w:lineRule="auto"/>
              <w:jc w:val="center"/>
              <w:rPr>
                <w:sz w:val="24"/>
              </w:rPr>
            </w:pPr>
            <w:r>
              <w:rPr>
                <w:sz w:val="24"/>
              </w:rPr>
              <w:t>++</w:t>
            </w:r>
          </w:p>
        </w:tc>
        <w:tc>
          <w:tcPr>
            <w:tcW w:w="1080" w:type="dxa"/>
            <w:vMerge w:val="restart"/>
          </w:tcPr>
          <w:p w:rsidR="008A1CFC" w:rsidRDefault="008A1CFC" w:rsidP="009573F4">
            <w:pPr>
              <w:pStyle w:val="afffffff8"/>
              <w:spacing w:line="216" w:lineRule="auto"/>
              <w:jc w:val="center"/>
              <w:rPr>
                <w:sz w:val="24"/>
              </w:rPr>
            </w:pPr>
            <w:r>
              <w:rPr>
                <w:sz w:val="24"/>
              </w:rPr>
              <w:t>помірна</w:t>
            </w:r>
          </w:p>
          <w:p w:rsidR="008A1CFC" w:rsidRDefault="008A1CFC" w:rsidP="009573F4">
            <w:pPr>
              <w:pStyle w:val="afffffff8"/>
              <w:spacing w:line="216" w:lineRule="auto"/>
              <w:jc w:val="center"/>
              <w:rPr>
                <w:sz w:val="24"/>
              </w:rPr>
            </w:pPr>
            <w:r>
              <w:rPr>
                <w:sz w:val="24"/>
              </w:rPr>
              <w:t>++</w:t>
            </w:r>
          </w:p>
        </w:tc>
        <w:tc>
          <w:tcPr>
            <w:tcW w:w="1620" w:type="dxa"/>
            <w:vMerge w:val="restart"/>
          </w:tcPr>
          <w:p w:rsidR="008A1CFC" w:rsidRDefault="008A1CFC" w:rsidP="009573F4">
            <w:pPr>
              <w:pStyle w:val="afffffff8"/>
              <w:spacing w:line="216" w:lineRule="auto"/>
              <w:jc w:val="center"/>
              <w:rPr>
                <w:sz w:val="24"/>
              </w:rPr>
            </w:pPr>
            <w:r>
              <w:rPr>
                <w:sz w:val="24"/>
              </w:rPr>
              <w:t>помірний</w:t>
            </w:r>
          </w:p>
          <w:p w:rsidR="008A1CFC" w:rsidRDefault="008A1CFC" w:rsidP="009573F4">
            <w:pPr>
              <w:pStyle w:val="afffffff8"/>
              <w:spacing w:line="216" w:lineRule="auto"/>
              <w:jc w:val="center"/>
              <w:rPr>
                <w:sz w:val="24"/>
              </w:rPr>
            </w:pPr>
            <w:r>
              <w:rPr>
                <w:sz w:val="24"/>
              </w:rPr>
              <w:t>++/+</w:t>
            </w:r>
          </w:p>
        </w:tc>
      </w:tr>
      <w:tr w:rsidR="008A1CFC" w:rsidTr="009573F4">
        <w:tblPrEx>
          <w:tblCellMar>
            <w:top w:w="0" w:type="dxa"/>
            <w:bottom w:w="0" w:type="dxa"/>
          </w:tblCellMar>
        </w:tblPrEx>
        <w:trPr>
          <w:cantSplit/>
        </w:trPr>
        <w:tc>
          <w:tcPr>
            <w:tcW w:w="1613" w:type="dxa"/>
            <w:vMerge/>
          </w:tcPr>
          <w:p w:rsidR="008A1CFC" w:rsidRDefault="008A1CFC" w:rsidP="009573F4">
            <w:pPr>
              <w:pStyle w:val="afffffff8"/>
              <w:spacing w:line="216" w:lineRule="auto"/>
              <w:jc w:val="center"/>
              <w:rPr>
                <w:sz w:val="24"/>
              </w:rPr>
            </w:pPr>
          </w:p>
        </w:tc>
        <w:tc>
          <w:tcPr>
            <w:tcW w:w="1620" w:type="dxa"/>
          </w:tcPr>
          <w:p w:rsidR="008A1CFC" w:rsidRDefault="008A1CFC" w:rsidP="009573F4">
            <w:pPr>
              <w:pStyle w:val="afffffff8"/>
              <w:spacing w:line="216" w:lineRule="auto"/>
              <w:jc w:val="center"/>
              <w:rPr>
                <w:sz w:val="24"/>
              </w:rPr>
            </w:pPr>
            <w:r>
              <w:rPr>
                <w:sz w:val="24"/>
              </w:rPr>
              <w:t>ІІІ</w:t>
            </w:r>
          </w:p>
        </w:tc>
        <w:tc>
          <w:tcPr>
            <w:tcW w:w="1440" w:type="dxa"/>
          </w:tcPr>
          <w:p w:rsidR="008A1CFC" w:rsidRDefault="008A1CFC" w:rsidP="009573F4">
            <w:pPr>
              <w:pStyle w:val="afffffff8"/>
              <w:spacing w:line="216" w:lineRule="auto"/>
              <w:jc w:val="center"/>
              <w:rPr>
                <w:sz w:val="24"/>
              </w:rPr>
            </w:pPr>
            <w:r>
              <w:rPr>
                <w:b/>
                <w:bCs/>
                <w:sz w:val="24"/>
              </w:rPr>
              <w:t>T</w:t>
            </w:r>
            <w:r>
              <w:rPr>
                <w:sz w:val="24"/>
              </w:rPr>
              <w:t xml:space="preserve"> &gt; 10</w:t>
            </w:r>
          </w:p>
        </w:tc>
        <w:tc>
          <w:tcPr>
            <w:tcW w:w="1260" w:type="dxa"/>
          </w:tcPr>
          <w:p w:rsidR="008A1CFC" w:rsidRDefault="008A1CFC" w:rsidP="009573F4">
            <w:pPr>
              <w:pStyle w:val="afffffff8"/>
              <w:spacing w:line="216" w:lineRule="auto"/>
              <w:jc w:val="center"/>
              <w:rPr>
                <w:sz w:val="24"/>
              </w:rPr>
            </w:pPr>
            <w:r>
              <w:rPr>
                <w:sz w:val="24"/>
              </w:rPr>
              <w:t xml:space="preserve">7 </w:t>
            </w:r>
            <w:r>
              <w:rPr>
                <w:sz w:val="24"/>
              </w:rPr>
              <w:sym w:font="Symbol" w:char="F0B3"/>
            </w:r>
            <w:r>
              <w:rPr>
                <w:sz w:val="24"/>
              </w:rPr>
              <w:t xml:space="preserve"> </w:t>
            </w:r>
            <w:r>
              <w:rPr>
                <w:b/>
                <w:bCs/>
                <w:sz w:val="24"/>
              </w:rPr>
              <w:t>α</w:t>
            </w:r>
            <w:r>
              <w:rPr>
                <w:sz w:val="24"/>
              </w:rPr>
              <w:t xml:space="preserve"> &gt; 2</w:t>
            </w:r>
          </w:p>
        </w:tc>
        <w:tc>
          <w:tcPr>
            <w:tcW w:w="1080" w:type="dxa"/>
            <w:vMerge/>
          </w:tcPr>
          <w:p w:rsidR="008A1CFC" w:rsidRDefault="008A1CFC" w:rsidP="009573F4">
            <w:pPr>
              <w:pStyle w:val="afffffff8"/>
              <w:spacing w:line="216" w:lineRule="auto"/>
              <w:jc w:val="center"/>
              <w:rPr>
                <w:sz w:val="24"/>
              </w:rPr>
            </w:pPr>
          </w:p>
        </w:tc>
        <w:tc>
          <w:tcPr>
            <w:tcW w:w="1080" w:type="dxa"/>
            <w:vMerge/>
          </w:tcPr>
          <w:p w:rsidR="008A1CFC" w:rsidRDefault="008A1CFC" w:rsidP="009573F4">
            <w:pPr>
              <w:pStyle w:val="afffffff8"/>
              <w:spacing w:line="216" w:lineRule="auto"/>
              <w:jc w:val="center"/>
              <w:rPr>
                <w:sz w:val="24"/>
              </w:rPr>
            </w:pPr>
          </w:p>
        </w:tc>
        <w:tc>
          <w:tcPr>
            <w:tcW w:w="1620" w:type="dxa"/>
            <w:vMerge/>
          </w:tcPr>
          <w:p w:rsidR="008A1CFC" w:rsidRDefault="008A1CFC" w:rsidP="009573F4">
            <w:pPr>
              <w:pStyle w:val="afffffff8"/>
              <w:spacing w:line="216" w:lineRule="auto"/>
              <w:jc w:val="center"/>
              <w:rPr>
                <w:sz w:val="24"/>
              </w:rPr>
            </w:pPr>
          </w:p>
        </w:tc>
      </w:tr>
      <w:tr w:rsidR="008A1CFC" w:rsidTr="009573F4">
        <w:tblPrEx>
          <w:tblCellMar>
            <w:top w:w="0" w:type="dxa"/>
            <w:bottom w:w="0" w:type="dxa"/>
          </w:tblCellMar>
        </w:tblPrEx>
        <w:trPr>
          <w:cantSplit/>
        </w:trPr>
        <w:tc>
          <w:tcPr>
            <w:tcW w:w="1613" w:type="dxa"/>
            <w:vMerge w:val="restart"/>
          </w:tcPr>
          <w:p w:rsidR="008A1CFC" w:rsidRDefault="008A1CFC" w:rsidP="009573F4">
            <w:pPr>
              <w:pStyle w:val="afffffff8"/>
              <w:spacing w:line="216" w:lineRule="auto"/>
              <w:jc w:val="center"/>
              <w:rPr>
                <w:sz w:val="24"/>
              </w:rPr>
            </w:pPr>
            <w:r>
              <w:rPr>
                <w:sz w:val="24"/>
              </w:rPr>
              <w:t>Оборонна</w:t>
            </w:r>
          </w:p>
        </w:tc>
        <w:tc>
          <w:tcPr>
            <w:tcW w:w="1620" w:type="dxa"/>
          </w:tcPr>
          <w:p w:rsidR="008A1CFC" w:rsidRDefault="008A1CFC" w:rsidP="009573F4">
            <w:pPr>
              <w:pStyle w:val="afffffff8"/>
              <w:spacing w:line="216" w:lineRule="auto"/>
              <w:jc w:val="center"/>
              <w:rPr>
                <w:sz w:val="24"/>
              </w:rPr>
            </w:pPr>
            <w:r>
              <w:rPr>
                <w:sz w:val="24"/>
              </w:rPr>
              <w:t>IV</w:t>
            </w:r>
          </w:p>
        </w:tc>
        <w:tc>
          <w:tcPr>
            <w:tcW w:w="1440" w:type="dxa"/>
          </w:tcPr>
          <w:p w:rsidR="008A1CFC" w:rsidRDefault="008A1CFC" w:rsidP="009573F4">
            <w:pPr>
              <w:pStyle w:val="afffffff8"/>
              <w:spacing w:line="216" w:lineRule="auto"/>
              <w:jc w:val="center"/>
              <w:rPr>
                <w:sz w:val="24"/>
              </w:rPr>
            </w:pPr>
            <w:r>
              <w:rPr>
                <w:sz w:val="24"/>
              </w:rPr>
              <w:t xml:space="preserve">5 </w:t>
            </w:r>
            <w:r>
              <w:rPr>
                <w:sz w:val="24"/>
              </w:rPr>
              <w:sym w:font="Symbol" w:char="F0B3"/>
            </w:r>
            <w:r>
              <w:rPr>
                <w:sz w:val="24"/>
              </w:rPr>
              <w:t xml:space="preserve"> </w:t>
            </w:r>
            <w:r>
              <w:rPr>
                <w:b/>
                <w:bCs/>
                <w:sz w:val="24"/>
              </w:rPr>
              <w:t>T</w:t>
            </w:r>
            <w:r>
              <w:rPr>
                <w:sz w:val="24"/>
              </w:rPr>
              <w:t xml:space="preserve"> &gt; 2</w:t>
            </w:r>
          </w:p>
        </w:tc>
        <w:tc>
          <w:tcPr>
            <w:tcW w:w="1260" w:type="dxa"/>
          </w:tcPr>
          <w:p w:rsidR="008A1CFC" w:rsidRDefault="008A1CFC" w:rsidP="009573F4">
            <w:pPr>
              <w:pStyle w:val="afffffff8"/>
              <w:spacing w:line="216" w:lineRule="auto"/>
              <w:jc w:val="center"/>
              <w:rPr>
                <w:sz w:val="24"/>
              </w:rPr>
            </w:pPr>
            <w:r>
              <w:rPr>
                <w:b/>
                <w:bCs/>
                <w:sz w:val="24"/>
              </w:rPr>
              <w:t>α</w:t>
            </w:r>
            <w:r>
              <w:rPr>
                <w:sz w:val="24"/>
              </w:rPr>
              <w:t xml:space="preserve"> &gt; 2</w:t>
            </w:r>
          </w:p>
        </w:tc>
        <w:tc>
          <w:tcPr>
            <w:tcW w:w="1080" w:type="dxa"/>
            <w:vMerge w:val="restart"/>
          </w:tcPr>
          <w:p w:rsidR="008A1CFC" w:rsidRDefault="008A1CFC" w:rsidP="009573F4">
            <w:pPr>
              <w:pStyle w:val="afffffff8"/>
              <w:spacing w:line="216" w:lineRule="auto"/>
              <w:jc w:val="center"/>
              <w:rPr>
                <w:sz w:val="24"/>
              </w:rPr>
            </w:pPr>
            <w:r>
              <w:rPr>
                <w:sz w:val="24"/>
              </w:rPr>
              <w:t>низька</w:t>
            </w:r>
          </w:p>
          <w:p w:rsidR="008A1CFC" w:rsidRDefault="008A1CFC" w:rsidP="009573F4">
            <w:pPr>
              <w:pStyle w:val="afffffff8"/>
              <w:spacing w:line="216" w:lineRule="auto"/>
              <w:jc w:val="center"/>
              <w:rPr>
                <w:sz w:val="24"/>
              </w:rPr>
            </w:pPr>
            <w:r>
              <w:rPr>
                <w:sz w:val="24"/>
              </w:rPr>
              <w:t>+</w:t>
            </w:r>
          </w:p>
        </w:tc>
        <w:tc>
          <w:tcPr>
            <w:tcW w:w="1080" w:type="dxa"/>
            <w:vMerge w:val="restart"/>
          </w:tcPr>
          <w:p w:rsidR="008A1CFC" w:rsidRDefault="008A1CFC" w:rsidP="009573F4">
            <w:pPr>
              <w:pStyle w:val="afffffff8"/>
              <w:spacing w:line="216" w:lineRule="auto"/>
              <w:jc w:val="center"/>
              <w:rPr>
                <w:sz w:val="24"/>
              </w:rPr>
            </w:pPr>
            <w:r>
              <w:rPr>
                <w:sz w:val="24"/>
              </w:rPr>
              <w:t>низька</w:t>
            </w:r>
          </w:p>
          <w:p w:rsidR="008A1CFC" w:rsidRDefault="008A1CFC" w:rsidP="009573F4">
            <w:pPr>
              <w:pStyle w:val="afffffff8"/>
              <w:spacing w:line="216" w:lineRule="auto"/>
              <w:jc w:val="center"/>
              <w:rPr>
                <w:sz w:val="24"/>
              </w:rPr>
            </w:pPr>
            <w:r>
              <w:rPr>
                <w:sz w:val="24"/>
              </w:rPr>
              <w:t>0/+</w:t>
            </w:r>
          </w:p>
        </w:tc>
        <w:tc>
          <w:tcPr>
            <w:tcW w:w="1620" w:type="dxa"/>
            <w:vMerge w:val="restart"/>
          </w:tcPr>
          <w:p w:rsidR="008A1CFC" w:rsidRDefault="008A1CFC" w:rsidP="009573F4">
            <w:pPr>
              <w:pStyle w:val="afffffff8"/>
              <w:spacing w:line="216" w:lineRule="auto"/>
              <w:jc w:val="center"/>
              <w:rPr>
                <w:sz w:val="24"/>
              </w:rPr>
            </w:pPr>
            <w:r>
              <w:rPr>
                <w:sz w:val="24"/>
              </w:rPr>
              <w:t>низький</w:t>
            </w:r>
          </w:p>
          <w:p w:rsidR="008A1CFC" w:rsidRDefault="008A1CFC" w:rsidP="009573F4">
            <w:pPr>
              <w:pStyle w:val="afffffff8"/>
              <w:spacing w:line="216" w:lineRule="auto"/>
              <w:jc w:val="center"/>
              <w:rPr>
                <w:sz w:val="24"/>
              </w:rPr>
            </w:pPr>
            <w:r>
              <w:rPr>
                <w:sz w:val="24"/>
              </w:rPr>
              <w:t>+/0</w:t>
            </w:r>
          </w:p>
        </w:tc>
      </w:tr>
      <w:tr w:rsidR="008A1CFC" w:rsidTr="009573F4">
        <w:tblPrEx>
          <w:tblCellMar>
            <w:top w:w="0" w:type="dxa"/>
            <w:bottom w:w="0" w:type="dxa"/>
          </w:tblCellMar>
        </w:tblPrEx>
        <w:trPr>
          <w:cantSplit/>
        </w:trPr>
        <w:tc>
          <w:tcPr>
            <w:tcW w:w="1613" w:type="dxa"/>
            <w:vMerge/>
          </w:tcPr>
          <w:p w:rsidR="008A1CFC" w:rsidRDefault="008A1CFC" w:rsidP="009573F4">
            <w:pPr>
              <w:pStyle w:val="afffffff8"/>
              <w:spacing w:line="216" w:lineRule="auto"/>
              <w:jc w:val="center"/>
              <w:rPr>
                <w:sz w:val="24"/>
              </w:rPr>
            </w:pPr>
          </w:p>
        </w:tc>
        <w:tc>
          <w:tcPr>
            <w:tcW w:w="1620" w:type="dxa"/>
          </w:tcPr>
          <w:p w:rsidR="008A1CFC" w:rsidRDefault="008A1CFC" w:rsidP="009573F4">
            <w:pPr>
              <w:pStyle w:val="afffffff8"/>
              <w:spacing w:line="216" w:lineRule="auto"/>
              <w:jc w:val="center"/>
              <w:rPr>
                <w:sz w:val="24"/>
              </w:rPr>
            </w:pPr>
            <w:r>
              <w:rPr>
                <w:sz w:val="24"/>
              </w:rPr>
              <w:t>V</w:t>
            </w:r>
          </w:p>
        </w:tc>
        <w:tc>
          <w:tcPr>
            <w:tcW w:w="1440" w:type="dxa"/>
          </w:tcPr>
          <w:p w:rsidR="008A1CFC" w:rsidRDefault="008A1CFC" w:rsidP="009573F4">
            <w:pPr>
              <w:pStyle w:val="afffffff8"/>
              <w:spacing w:line="216" w:lineRule="auto"/>
              <w:jc w:val="center"/>
              <w:rPr>
                <w:sz w:val="24"/>
              </w:rPr>
            </w:pPr>
            <w:r>
              <w:rPr>
                <w:sz w:val="24"/>
              </w:rPr>
              <w:t xml:space="preserve">10 </w:t>
            </w:r>
            <w:r>
              <w:rPr>
                <w:sz w:val="24"/>
              </w:rPr>
              <w:sym w:font="Symbol" w:char="F0B3"/>
            </w:r>
            <w:r>
              <w:rPr>
                <w:sz w:val="24"/>
              </w:rPr>
              <w:t xml:space="preserve"> </w:t>
            </w:r>
            <w:r>
              <w:rPr>
                <w:b/>
                <w:bCs/>
                <w:sz w:val="24"/>
              </w:rPr>
              <w:t>T</w:t>
            </w:r>
            <w:r>
              <w:rPr>
                <w:sz w:val="24"/>
              </w:rPr>
              <w:t xml:space="preserve"> &gt; 2</w:t>
            </w:r>
          </w:p>
        </w:tc>
        <w:tc>
          <w:tcPr>
            <w:tcW w:w="1260" w:type="dxa"/>
          </w:tcPr>
          <w:p w:rsidR="008A1CFC" w:rsidRDefault="008A1CFC" w:rsidP="009573F4">
            <w:pPr>
              <w:pStyle w:val="afffffff8"/>
              <w:spacing w:line="216" w:lineRule="auto"/>
              <w:rPr>
                <w:sz w:val="24"/>
              </w:rPr>
            </w:pPr>
            <w:r>
              <w:rPr>
                <w:sz w:val="24"/>
              </w:rPr>
              <w:t xml:space="preserve">2 </w:t>
            </w:r>
            <w:r>
              <w:rPr>
                <w:sz w:val="24"/>
              </w:rPr>
              <w:sym w:font="Symbol" w:char="F0B3"/>
            </w:r>
            <w:r>
              <w:rPr>
                <w:sz w:val="24"/>
              </w:rPr>
              <w:t xml:space="preserve"> </w:t>
            </w:r>
            <w:r>
              <w:rPr>
                <w:b/>
                <w:bCs/>
                <w:sz w:val="24"/>
              </w:rPr>
              <w:t>α</w:t>
            </w:r>
            <w:r>
              <w:rPr>
                <w:sz w:val="24"/>
              </w:rPr>
              <w:t xml:space="preserve"> &gt; 0</w:t>
            </w:r>
          </w:p>
        </w:tc>
        <w:tc>
          <w:tcPr>
            <w:tcW w:w="1080" w:type="dxa"/>
            <w:vMerge/>
          </w:tcPr>
          <w:p w:rsidR="008A1CFC" w:rsidRDefault="008A1CFC" w:rsidP="009573F4">
            <w:pPr>
              <w:pStyle w:val="afffffff8"/>
              <w:spacing w:line="216" w:lineRule="auto"/>
              <w:jc w:val="center"/>
              <w:rPr>
                <w:sz w:val="24"/>
              </w:rPr>
            </w:pPr>
          </w:p>
        </w:tc>
        <w:tc>
          <w:tcPr>
            <w:tcW w:w="1080" w:type="dxa"/>
            <w:vMerge/>
          </w:tcPr>
          <w:p w:rsidR="008A1CFC" w:rsidRDefault="008A1CFC" w:rsidP="009573F4">
            <w:pPr>
              <w:pStyle w:val="afffffff8"/>
              <w:spacing w:line="216" w:lineRule="auto"/>
              <w:jc w:val="center"/>
              <w:rPr>
                <w:sz w:val="24"/>
              </w:rPr>
            </w:pPr>
          </w:p>
        </w:tc>
        <w:tc>
          <w:tcPr>
            <w:tcW w:w="1620" w:type="dxa"/>
            <w:vMerge/>
          </w:tcPr>
          <w:p w:rsidR="008A1CFC" w:rsidRDefault="008A1CFC" w:rsidP="009573F4">
            <w:pPr>
              <w:pStyle w:val="afffffff8"/>
              <w:spacing w:line="216" w:lineRule="auto"/>
              <w:jc w:val="center"/>
              <w:rPr>
                <w:sz w:val="24"/>
              </w:rPr>
            </w:pPr>
          </w:p>
        </w:tc>
      </w:tr>
      <w:tr w:rsidR="008A1CFC" w:rsidTr="009573F4">
        <w:tblPrEx>
          <w:tblCellMar>
            <w:top w:w="0" w:type="dxa"/>
            <w:bottom w:w="0" w:type="dxa"/>
          </w:tblCellMar>
        </w:tblPrEx>
        <w:trPr>
          <w:cantSplit/>
        </w:trPr>
        <w:tc>
          <w:tcPr>
            <w:tcW w:w="1613" w:type="dxa"/>
          </w:tcPr>
          <w:p w:rsidR="008A1CFC" w:rsidRDefault="008A1CFC" w:rsidP="009573F4">
            <w:pPr>
              <w:pStyle w:val="afffffff8"/>
              <w:spacing w:line="216" w:lineRule="auto"/>
              <w:jc w:val="center"/>
              <w:rPr>
                <w:sz w:val="24"/>
              </w:rPr>
            </w:pPr>
            <w:r>
              <w:rPr>
                <w:sz w:val="24"/>
              </w:rPr>
              <w:t>Зупинення інноваційної діяльн</w:t>
            </w:r>
            <w:r>
              <w:rPr>
                <w:sz w:val="24"/>
              </w:rPr>
              <w:t>о</w:t>
            </w:r>
            <w:r>
              <w:rPr>
                <w:sz w:val="24"/>
              </w:rPr>
              <w:t>сті</w:t>
            </w:r>
          </w:p>
        </w:tc>
        <w:tc>
          <w:tcPr>
            <w:tcW w:w="1620" w:type="dxa"/>
          </w:tcPr>
          <w:p w:rsidR="008A1CFC" w:rsidRDefault="008A1CFC" w:rsidP="009573F4">
            <w:pPr>
              <w:pStyle w:val="afffffff8"/>
              <w:spacing w:line="216" w:lineRule="auto"/>
              <w:jc w:val="center"/>
              <w:rPr>
                <w:sz w:val="24"/>
              </w:rPr>
            </w:pPr>
            <w:r>
              <w:rPr>
                <w:sz w:val="24"/>
              </w:rPr>
              <w:t>VI</w:t>
            </w:r>
          </w:p>
        </w:tc>
        <w:tc>
          <w:tcPr>
            <w:tcW w:w="1440" w:type="dxa"/>
          </w:tcPr>
          <w:p w:rsidR="008A1CFC" w:rsidRDefault="008A1CFC" w:rsidP="009573F4">
            <w:pPr>
              <w:pStyle w:val="afffffff8"/>
              <w:spacing w:line="216" w:lineRule="auto"/>
              <w:jc w:val="center"/>
              <w:rPr>
                <w:sz w:val="24"/>
              </w:rPr>
            </w:pPr>
            <w:r>
              <w:rPr>
                <w:b/>
                <w:bCs/>
                <w:sz w:val="24"/>
              </w:rPr>
              <w:t>T</w:t>
            </w:r>
            <w:r>
              <w:rPr>
                <w:sz w:val="24"/>
              </w:rPr>
              <w:t xml:space="preserve"> </w:t>
            </w:r>
            <w:r>
              <w:rPr>
                <w:sz w:val="24"/>
              </w:rPr>
              <w:sym w:font="Symbol" w:char="F0A3"/>
            </w:r>
            <w:r>
              <w:rPr>
                <w:sz w:val="24"/>
              </w:rPr>
              <w:t xml:space="preserve"> 2</w:t>
            </w:r>
          </w:p>
        </w:tc>
        <w:tc>
          <w:tcPr>
            <w:tcW w:w="1260" w:type="dxa"/>
          </w:tcPr>
          <w:p w:rsidR="008A1CFC" w:rsidRDefault="008A1CFC" w:rsidP="009573F4">
            <w:pPr>
              <w:pStyle w:val="afffffff8"/>
              <w:spacing w:line="216" w:lineRule="auto"/>
              <w:jc w:val="center"/>
              <w:rPr>
                <w:sz w:val="24"/>
              </w:rPr>
            </w:pPr>
            <w:r>
              <w:rPr>
                <w:sz w:val="24"/>
              </w:rPr>
              <w:t>незале</w:t>
            </w:r>
            <w:r>
              <w:rPr>
                <w:sz w:val="24"/>
              </w:rPr>
              <w:t>ж</w:t>
            </w:r>
            <w:r>
              <w:rPr>
                <w:sz w:val="24"/>
              </w:rPr>
              <w:t>но від р</w:t>
            </w:r>
            <w:r>
              <w:rPr>
                <w:sz w:val="24"/>
              </w:rPr>
              <w:t>о</w:t>
            </w:r>
            <w:r>
              <w:rPr>
                <w:sz w:val="24"/>
              </w:rPr>
              <w:t xml:space="preserve">зміру </w:t>
            </w:r>
            <w:r>
              <w:rPr>
                <w:b/>
                <w:bCs/>
                <w:sz w:val="24"/>
              </w:rPr>
              <w:t>α</w:t>
            </w:r>
            <w:r>
              <w:rPr>
                <w:sz w:val="24"/>
              </w:rPr>
              <w:t xml:space="preserve"> </w:t>
            </w:r>
          </w:p>
        </w:tc>
        <w:tc>
          <w:tcPr>
            <w:tcW w:w="1080" w:type="dxa"/>
          </w:tcPr>
          <w:p w:rsidR="008A1CFC" w:rsidRDefault="008A1CFC" w:rsidP="009573F4">
            <w:pPr>
              <w:pStyle w:val="afffffff8"/>
              <w:spacing w:line="216" w:lineRule="auto"/>
              <w:jc w:val="center"/>
              <w:rPr>
                <w:sz w:val="24"/>
              </w:rPr>
            </w:pPr>
            <w:r>
              <w:rPr>
                <w:sz w:val="24"/>
              </w:rPr>
              <w:t>низька</w:t>
            </w:r>
          </w:p>
          <w:p w:rsidR="008A1CFC" w:rsidRDefault="008A1CFC" w:rsidP="009573F4">
            <w:pPr>
              <w:pStyle w:val="afffffff8"/>
              <w:spacing w:line="216" w:lineRule="auto"/>
              <w:jc w:val="center"/>
              <w:rPr>
                <w:sz w:val="24"/>
              </w:rPr>
            </w:pPr>
            <w:r>
              <w:rPr>
                <w:sz w:val="24"/>
              </w:rPr>
              <w:t>0/+</w:t>
            </w:r>
          </w:p>
        </w:tc>
        <w:tc>
          <w:tcPr>
            <w:tcW w:w="1080" w:type="dxa"/>
          </w:tcPr>
          <w:p w:rsidR="008A1CFC" w:rsidRDefault="008A1CFC" w:rsidP="009573F4">
            <w:pPr>
              <w:pStyle w:val="afffffff8"/>
              <w:spacing w:line="216" w:lineRule="auto"/>
              <w:jc w:val="center"/>
              <w:rPr>
                <w:sz w:val="24"/>
              </w:rPr>
            </w:pPr>
            <w:r>
              <w:rPr>
                <w:spacing w:val="-4"/>
                <w:sz w:val="24"/>
              </w:rPr>
              <w:t>відсу</w:t>
            </w:r>
            <w:r>
              <w:rPr>
                <w:spacing w:val="-4"/>
                <w:sz w:val="24"/>
              </w:rPr>
              <w:t>т</w:t>
            </w:r>
            <w:r>
              <w:rPr>
                <w:spacing w:val="-4"/>
                <w:sz w:val="24"/>
              </w:rPr>
              <w:t>ня</w:t>
            </w:r>
            <w:r>
              <w:rPr>
                <w:sz w:val="24"/>
              </w:rPr>
              <w:t xml:space="preserve"> 0</w:t>
            </w:r>
          </w:p>
        </w:tc>
        <w:tc>
          <w:tcPr>
            <w:tcW w:w="1620" w:type="dxa"/>
          </w:tcPr>
          <w:p w:rsidR="008A1CFC" w:rsidRDefault="008A1CFC" w:rsidP="009573F4">
            <w:pPr>
              <w:pStyle w:val="afffffff8"/>
              <w:spacing w:line="216" w:lineRule="auto"/>
              <w:jc w:val="center"/>
              <w:rPr>
                <w:sz w:val="24"/>
              </w:rPr>
            </w:pPr>
            <w:r>
              <w:rPr>
                <w:sz w:val="24"/>
              </w:rPr>
              <w:t>низький</w:t>
            </w:r>
          </w:p>
          <w:p w:rsidR="008A1CFC" w:rsidRDefault="008A1CFC" w:rsidP="009573F4">
            <w:pPr>
              <w:pStyle w:val="afffffff8"/>
              <w:spacing w:line="216" w:lineRule="auto"/>
              <w:jc w:val="center"/>
              <w:rPr>
                <w:sz w:val="24"/>
              </w:rPr>
            </w:pPr>
            <w:r>
              <w:rPr>
                <w:sz w:val="24"/>
              </w:rPr>
              <w:t>0/+</w:t>
            </w:r>
          </w:p>
        </w:tc>
      </w:tr>
    </w:tbl>
    <w:p w:rsidR="008A1CFC" w:rsidRDefault="008A1CFC" w:rsidP="008A1CFC">
      <w:pPr>
        <w:pStyle w:val="37"/>
        <w:spacing w:line="240" w:lineRule="auto"/>
        <w:ind w:firstLine="900"/>
      </w:pPr>
    </w:p>
    <w:p w:rsidR="008A1CFC" w:rsidRDefault="008A1CFC" w:rsidP="008A1CFC">
      <w:pPr>
        <w:pStyle w:val="afffffff8"/>
        <w:spacing w:line="312" w:lineRule="auto"/>
        <w:rPr>
          <w:spacing w:val="-6"/>
          <w:sz w:val="24"/>
        </w:rPr>
      </w:pPr>
      <w:r>
        <w:rPr>
          <w:spacing w:val="-6"/>
          <w:sz w:val="24"/>
        </w:rPr>
        <w:t>Характерним для вітчизняних фармвиробників є також високий рівень дублювання асо</w:t>
      </w:r>
      <w:r>
        <w:rPr>
          <w:spacing w:val="-6"/>
          <w:sz w:val="24"/>
        </w:rPr>
        <w:t>р</w:t>
      </w:r>
      <w:r>
        <w:rPr>
          <w:spacing w:val="-6"/>
          <w:sz w:val="24"/>
        </w:rPr>
        <w:t>тименту ЛЗ. За даними на 01.01.2002 р. має місце дублювання асортименту з 343 ЛЗ, які виробл</w:t>
      </w:r>
      <w:r>
        <w:rPr>
          <w:spacing w:val="-6"/>
          <w:sz w:val="24"/>
        </w:rPr>
        <w:t>я</w:t>
      </w:r>
      <w:r>
        <w:rPr>
          <w:spacing w:val="-6"/>
          <w:sz w:val="24"/>
        </w:rPr>
        <w:t>ються в Україні. Встановлено, що для ХФП характерна обернено пропорційна лінійна зале</w:t>
      </w:r>
      <w:r>
        <w:rPr>
          <w:spacing w:val="-6"/>
          <w:sz w:val="24"/>
        </w:rPr>
        <w:t>ж</w:t>
      </w:r>
      <w:r>
        <w:rPr>
          <w:spacing w:val="-6"/>
          <w:sz w:val="24"/>
        </w:rPr>
        <w:t>ність між коефіцієнтом дублювання асортименту ЛЗ і показником рентабельності прод</w:t>
      </w:r>
      <w:r>
        <w:rPr>
          <w:spacing w:val="-6"/>
          <w:sz w:val="24"/>
        </w:rPr>
        <w:t>а</w:t>
      </w:r>
      <w:r>
        <w:rPr>
          <w:spacing w:val="-6"/>
          <w:sz w:val="24"/>
        </w:rPr>
        <w:t>жу.</w:t>
      </w:r>
    </w:p>
    <w:p w:rsidR="008A1CFC" w:rsidRDefault="008A1CFC" w:rsidP="008A1CFC">
      <w:pPr>
        <w:pStyle w:val="37"/>
        <w:rPr>
          <w:spacing w:val="-4"/>
        </w:rPr>
      </w:pPr>
      <w:r>
        <w:rPr>
          <w:spacing w:val="-4"/>
        </w:rPr>
        <w:t>На відміну від західних фармацевтичних компаній, які спеціалізуються на виробництві обмеженого асортименту ЛЗ, вітчизняні ХФП виробляють достатньо широкий асортимент пр</w:t>
      </w:r>
      <w:r>
        <w:rPr>
          <w:spacing w:val="-4"/>
        </w:rPr>
        <w:t>е</w:t>
      </w:r>
      <w:r>
        <w:rPr>
          <w:spacing w:val="-4"/>
        </w:rPr>
        <w:t>паратів. До певної межі, яка визначається показником оптимальної широти асортименту, розш</w:t>
      </w:r>
      <w:r>
        <w:rPr>
          <w:spacing w:val="-4"/>
        </w:rPr>
        <w:t>и</w:t>
      </w:r>
      <w:r>
        <w:rPr>
          <w:spacing w:val="-4"/>
        </w:rPr>
        <w:t>рення асортименту ЛЗ підвищує рентабельність активів ХФП. Побудовані економе</w:t>
      </w:r>
      <w:r>
        <w:rPr>
          <w:spacing w:val="-4"/>
        </w:rPr>
        <w:t>т</w:t>
      </w:r>
      <w:r>
        <w:rPr>
          <w:spacing w:val="-4"/>
        </w:rPr>
        <w:t>ричні моделі залежності рентабельності активів (</w:t>
      </w:r>
      <w:r>
        <w:rPr>
          <w:i/>
          <w:iCs/>
          <w:spacing w:val="-4"/>
        </w:rPr>
        <w:t>у</w:t>
      </w:r>
      <w:r>
        <w:rPr>
          <w:spacing w:val="-4"/>
        </w:rPr>
        <w:t>) від широти асортименту ЛЗ (</w:t>
      </w:r>
      <w:r>
        <w:rPr>
          <w:i/>
          <w:iCs/>
          <w:spacing w:val="-4"/>
        </w:rPr>
        <w:t>х</w:t>
      </w:r>
      <w:r>
        <w:rPr>
          <w:spacing w:val="-4"/>
        </w:rPr>
        <w:t>) дозволили визначити о</w:t>
      </w:r>
      <w:r>
        <w:rPr>
          <w:spacing w:val="-4"/>
        </w:rPr>
        <w:t>п</w:t>
      </w:r>
      <w:r>
        <w:rPr>
          <w:spacing w:val="-4"/>
        </w:rPr>
        <w:t>тимальну широту асортименту ЛЗ для різних за інноваційно-інвестиційним потенціалом класів підпр</w:t>
      </w:r>
      <w:r>
        <w:rPr>
          <w:spacing w:val="-4"/>
        </w:rPr>
        <w:t>и</w:t>
      </w:r>
      <w:r>
        <w:rPr>
          <w:spacing w:val="-4"/>
        </w:rPr>
        <w:t>ємств (табл. 8).</w:t>
      </w:r>
    </w:p>
    <w:p w:rsidR="008A1CFC" w:rsidRDefault="008A1CFC" w:rsidP="008A1CFC">
      <w:pPr>
        <w:ind w:firstLine="851"/>
        <w:jc w:val="right"/>
        <w:rPr>
          <w:lang w:val="uk-UA"/>
        </w:rPr>
      </w:pPr>
      <w:r>
        <w:rPr>
          <w:lang w:val="uk-UA"/>
        </w:rPr>
        <w:t>Таблиця 8</w:t>
      </w:r>
    </w:p>
    <w:p w:rsidR="008A1CFC" w:rsidRDefault="008A1CFC" w:rsidP="008A1CFC">
      <w:pPr>
        <w:pStyle w:val="afffffff8"/>
        <w:jc w:val="center"/>
        <w:rPr>
          <w:sz w:val="24"/>
        </w:rPr>
      </w:pPr>
      <w:r>
        <w:rPr>
          <w:sz w:val="24"/>
        </w:rPr>
        <w:t xml:space="preserve">Економетричні моделі залежності рентабельності активів від широти асортименту ЛЗ </w:t>
      </w:r>
    </w:p>
    <w:p w:rsidR="008A1CFC" w:rsidRDefault="008A1CFC" w:rsidP="008A1CFC">
      <w:pPr>
        <w:pStyle w:val="afffffff8"/>
        <w:jc w:val="center"/>
        <w:rPr>
          <w:sz w:val="24"/>
        </w:rPr>
      </w:pPr>
      <w:r>
        <w:rPr>
          <w:sz w:val="24"/>
        </w:rPr>
        <w:t>для р</w:t>
      </w:r>
      <w:r>
        <w:rPr>
          <w:sz w:val="24"/>
        </w:rPr>
        <w:t>і</w:t>
      </w:r>
      <w:r>
        <w:rPr>
          <w:sz w:val="24"/>
        </w:rPr>
        <w:t>зних класів ХФП</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520"/>
        <w:gridCol w:w="1440"/>
        <w:gridCol w:w="2520"/>
      </w:tblGrid>
      <w:tr w:rsidR="008A1CFC" w:rsidTr="009573F4">
        <w:tblPrEx>
          <w:tblCellMar>
            <w:top w:w="0" w:type="dxa"/>
            <w:bottom w:w="0" w:type="dxa"/>
          </w:tblCellMar>
        </w:tblPrEx>
        <w:trPr>
          <w:trHeight w:val="385"/>
        </w:trPr>
        <w:tc>
          <w:tcPr>
            <w:tcW w:w="3240" w:type="dxa"/>
          </w:tcPr>
          <w:p w:rsidR="008A1CFC" w:rsidRDefault="008A1CFC" w:rsidP="009573F4">
            <w:pPr>
              <w:jc w:val="center"/>
              <w:rPr>
                <w:lang w:val="uk-UA"/>
              </w:rPr>
            </w:pPr>
            <w:r>
              <w:rPr>
                <w:lang w:val="uk-UA"/>
              </w:rPr>
              <w:t>Класи підприємств за р</w:t>
            </w:r>
            <w:r>
              <w:rPr>
                <w:lang w:val="uk-UA"/>
              </w:rPr>
              <w:t>і</w:t>
            </w:r>
            <w:r>
              <w:rPr>
                <w:lang w:val="uk-UA"/>
              </w:rPr>
              <w:t>внем ІІП</w:t>
            </w:r>
          </w:p>
        </w:tc>
        <w:tc>
          <w:tcPr>
            <w:tcW w:w="2520" w:type="dxa"/>
          </w:tcPr>
          <w:p w:rsidR="008A1CFC" w:rsidRDefault="008A1CFC" w:rsidP="009573F4">
            <w:pPr>
              <w:jc w:val="center"/>
              <w:rPr>
                <w:lang w:val="uk-UA"/>
              </w:rPr>
            </w:pPr>
          </w:p>
          <w:p w:rsidR="008A1CFC" w:rsidRDefault="008A1CFC" w:rsidP="009573F4">
            <w:pPr>
              <w:pStyle w:val="1"/>
              <w:rPr>
                <w:b w:val="0"/>
                <w:bCs w:val="0"/>
              </w:rPr>
            </w:pPr>
            <w:r>
              <w:rPr>
                <w:b w:val="0"/>
                <w:bCs w:val="0"/>
              </w:rPr>
              <w:t>Вид моде</w:t>
            </w:r>
            <w:r>
              <w:rPr>
                <w:b w:val="0"/>
                <w:bCs w:val="0"/>
              </w:rPr>
              <w:lastRenderedPageBreak/>
              <w:t>лі</w:t>
            </w:r>
          </w:p>
        </w:tc>
        <w:tc>
          <w:tcPr>
            <w:tcW w:w="1440" w:type="dxa"/>
          </w:tcPr>
          <w:p w:rsidR="008A1CFC" w:rsidRDefault="008A1CFC" w:rsidP="009573F4">
            <w:pPr>
              <w:jc w:val="center"/>
              <w:rPr>
                <w:lang w:val="uk-UA"/>
              </w:rPr>
            </w:pPr>
            <w:r>
              <w:rPr>
                <w:lang w:val="uk-UA"/>
              </w:rPr>
              <w:lastRenderedPageBreak/>
              <w:t>Параме</w:t>
            </w:r>
            <w:r>
              <w:rPr>
                <w:lang w:val="uk-UA"/>
              </w:rPr>
              <w:t>т</w:t>
            </w:r>
            <w:r>
              <w:rPr>
                <w:lang w:val="uk-UA"/>
              </w:rPr>
              <w:t>ри оцінки м</w:t>
            </w:r>
            <w:r>
              <w:rPr>
                <w:lang w:val="uk-UA"/>
              </w:rPr>
              <w:t>о</w:t>
            </w:r>
            <w:r>
              <w:rPr>
                <w:lang w:val="uk-UA"/>
              </w:rPr>
              <w:t>делей</w:t>
            </w:r>
          </w:p>
        </w:tc>
        <w:tc>
          <w:tcPr>
            <w:tcW w:w="2520" w:type="dxa"/>
          </w:tcPr>
          <w:p w:rsidR="008A1CFC" w:rsidRDefault="008A1CFC" w:rsidP="009573F4">
            <w:pPr>
              <w:jc w:val="center"/>
              <w:rPr>
                <w:lang w:val="uk-UA"/>
              </w:rPr>
            </w:pPr>
            <w:r>
              <w:rPr>
                <w:lang w:val="uk-UA"/>
              </w:rPr>
              <w:t>Оптимальна широта асортименту ЛЗ, наймен</w:t>
            </w:r>
            <w:r>
              <w:rPr>
                <w:lang w:val="uk-UA"/>
              </w:rPr>
              <w:t>у</w:t>
            </w:r>
            <w:r>
              <w:rPr>
                <w:lang w:val="uk-UA"/>
              </w:rPr>
              <w:t>вань</w:t>
            </w:r>
          </w:p>
        </w:tc>
      </w:tr>
      <w:tr w:rsidR="008A1CFC" w:rsidTr="009573F4">
        <w:tblPrEx>
          <w:tblCellMar>
            <w:top w:w="0" w:type="dxa"/>
            <w:bottom w:w="0" w:type="dxa"/>
          </w:tblCellMar>
        </w:tblPrEx>
        <w:trPr>
          <w:trHeight w:val="385"/>
        </w:trPr>
        <w:tc>
          <w:tcPr>
            <w:tcW w:w="3240" w:type="dxa"/>
          </w:tcPr>
          <w:p w:rsidR="008A1CFC" w:rsidRDefault="008A1CFC" w:rsidP="009573F4">
            <w:pPr>
              <w:pStyle w:val="9"/>
              <w:spacing w:line="240" w:lineRule="auto"/>
              <w:rPr>
                <w:sz w:val="24"/>
              </w:rPr>
            </w:pPr>
            <w:r>
              <w:rPr>
                <w:sz w:val="24"/>
              </w:rPr>
              <w:lastRenderedPageBreak/>
              <w:t>Другий клас</w:t>
            </w:r>
          </w:p>
          <w:p w:rsidR="008A1CFC" w:rsidRDefault="008A1CFC" w:rsidP="009573F4">
            <w:pPr>
              <w:pStyle w:val="2ffff8"/>
            </w:pPr>
            <w:r>
              <w:t>Підприємства:</w:t>
            </w:r>
          </w:p>
          <w:p w:rsidR="008A1CFC" w:rsidRDefault="008A1CFC" w:rsidP="009573F4">
            <w:pPr>
              <w:jc w:val="center"/>
              <w:rPr>
                <w:lang w:val="uk-UA"/>
              </w:rPr>
            </w:pPr>
            <w:r>
              <w:t>1, 2, 3, 4, 5</w:t>
            </w:r>
          </w:p>
        </w:tc>
        <w:tc>
          <w:tcPr>
            <w:tcW w:w="2520" w:type="dxa"/>
          </w:tcPr>
          <w:p w:rsidR="008A1CFC" w:rsidRDefault="008A1CFC" w:rsidP="009573F4">
            <w:pPr>
              <w:jc w:val="center"/>
              <w:rPr>
                <w:spacing w:val="-2"/>
              </w:rPr>
            </w:pPr>
            <w:r>
              <w:rPr>
                <w:i/>
                <w:iCs/>
                <w:spacing w:val="-2"/>
                <w:lang w:val="uk-UA"/>
              </w:rPr>
              <w:t>у</w:t>
            </w:r>
            <w:r>
              <w:rPr>
                <w:spacing w:val="-2"/>
              </w:rPr>
              <w:t>=-9,11559+</w:t>
            </w:r>
          </w:p>
          <w:p w:rsidR="008A1CFC" w:rsidRDefault="008A1CFC" w:rsidP="009573F4">
            <w:pPr>
              <w:jc w:val="center"/>
              <w:rPr>
                <w:lang w:val="uk-UA"/>
              </w:rPr>
            </w:pPr>
            <w:r>
              <w:rPr>
                <w:spacing w:val="-8"/>
              </w:rPr>
              <w:t>+0,160672</w:t>
            </w:r>
            <w:r>
              <w:rPr>
                <w:i/>
                <w:iCs/>
                <w:spacing w:val="-8"/>
                <w:lang w:val="uk-UA"/>
              </w:rPr>
              <w:t>х</w:t>
            </w:r>
            <w:r>
              <w:rPr>
                <w:spacing w:val="-8"/>
              </w:rPr>
              <w:t>-0,000666</w:t>
            </w:r>
            <w:r>
              <w:rPr>
                <w:i/>
                <w:iCs/>
                <w:spacing w:val="-8"/>
                <w:lang w:val="uk-UA"/>
              </w:rPr>
              <w:t>х</w:t>
            </w:r>
            <w:r>
              <w:rPr>
                <w:spacing w:val="-8"/>
                <w:vertAlign w:val="superscript"/>
              </w:rPr>
              <w:t>2</w:t>
            </w:r>
          </w:p>
        </w:tc>
        <w:tc>
          <w:tcPr>
            <w:tcW w:w="1440" w:type="dxa"/>
          </w:tcPr>
          <w:p w:rsidR="008A1CFC" w:rsidRDefault="008A1CFC" w:rsidP="009573F4">
            <w:pPr>
              <w:jc w:val="center"/>
            </w:pPr>
            <w:r>
              <w:t>R=0,8947</w:t>
            </w:r>
          </w:p>
          <w:p w:rsidR="008A1CFC" w:rsidRDefault="008A1CFC" w:rsidP="009573F4">
            <w:pPr>
              <w:jc w:val="center"/>
            </w:pPr>
            <w:r>
              <w:t>R</w:t>
            </w:r>
            <w:r>
              <w:rPr>
                <w:vertAlign w:val="superscript"/>
              </w:rPr>
              <w:t>2</w:t>
            </w:r>
            <w:r>
              <w:t>=0,8005</w:t>
            </w:r>
          </w:p>
        </w:tc>
        <w:tc>
          <w:tcPr>
            <w:tcW w:w="2520" w:type="dxa"/>
          </w:tcPr>
          <w:p w:rsidR="008A1CFC" w:rsidRDefault="008A1CFC" w:rsidP="009573F4">
            <w:pPr>
              <w:jc w:val="center"/>
            </w:pPr>
          </w:p>
          <w:p w:rsidR="008A1CFC" w:rsidRDefault="008A1CFC" w:rsidP="009573F4">
            <w:pPr>
              <w:jc w:val="center"/>
              <w:rPr>
                <w:lang w:val="uk-UA"/>
              </w:rPr>
            </w:pPr>
            <w:r>
              <w:t>120</w:t>
            </w:r>
          </w:p>
        </w:tc>
      </w:tr>
      <w:tr w:rsidR="008A1CFC" w:rsidTr="009573F4">
        <w:tblPrEx>
          <w:tblCellMar>
            <w:top w:w="0" w:type="dxa"/>
            <w:bottom w:w="0" w:type="dxa"/>
          </w:tblCellMar>
        </w:tblPrEx>
        <w:trPr>
          <w:cantSplit/>
          <w:trHeight w:val="647"/>
        </w:trPr>
        <w:tc>
          <w:tcPr>
            <w:tcW w:w="3240" w:type="dxa"/>
          </w:tcPr>
          <w:p w:rsidR="008A1CFC" w:rsidRDefault="008A1CFC" w:rsidP="009573F4">
            <w:pPr>
              <w:pStyle w:val="9"/>
              <w:spacing w:line="240" w:lineRule="auto"/>
              <w:rPr>
                <w:sz w:val="24"/>
              </w:rPr>
            </w:pPr>
            <w:r>
              <w:rPr>
                <w:sz w:val="24"/>
              </w:rPr>
              <w:t>Третій клас</w:t>
            </w:r>
          </w:p>
          <w:p w:rsidR="008A1CFC" w:rsidRDefault="008A1CFC" w:rsidP="009573F4">
            <w:pPr>
              <w:pStyle w:val="2ffff8"/>
            </w:pPr>
            <w:r>
              <w:t>Підприємства:</w:t>
            </w:r>
          </w:p>
          <w:p w:rsidR="008A1CFC" w:rsidRDefault="008A1CFC" w:rsidP="009573F4">
            <w:pPr>
              <w:jc w:val="center"/>
            </w:pPr>
            <w:r>
              <w:t>6, 7, 8, 9, 15</w:t>
            </w:r>
          </w:p>
        </w:tc>
        <w:tc>
          <w:tcPr>
            <w:tcW w:w="2520" w:type="dxa"/>
            <w:tcBorders>
              <w:bottom w:val="single" w:sz="4" w:space="0" w:color="auto"/>
            </w:tcBorders>
          </w:tcPr>
          <w:p w:rsidR="008A1CFC" w:rsidRDefault="008A1CFC" w:rsidP="009573F4">
            <w:pPr>
              <w:jc w:val="center"/>
              <w:rPr>
                <w:spacing w:val="-2"/>
              </w:rPr>
            </w:pPr>
            <w:r>
              <w:rPr>
                <w:i/>
                <w:iCs/>
                <w:spacing w:val="-2"/>
                <w:lang w:val="uk-UA"/>
              </w:rPr>
              <w:t>у</w:t>
            </w:r>
            <w:r>
              <w:rPr>
                <w:spacing w:val="-2"/>
              </w:rPr>
              <w:t>=-3,11720+</w:t>
            </w:r>
          </w:p>
          <w:p w:rsidR="008A1CFC" w:rsidRDefault="008A1CFC" w:rsidP="009573F4">
            <w:pPr>
              <w:jc w:val="center"/>
              <w:rPr>
                <w:spacing w:val="-4"/>
                <w:vertAlign w:val="superscript"/>
              </w:rPr>
            </w:pPr>
            <w:r>
              <w:rPr>
                <w:spacing w:val="-4"/>
              </w:rPr>
              <w:t>-0,088964</w:t>
            </w:r>
            <w:r>
              <w:rPr>
                <w:i/>
                <w:iCs/>
                <w:spacing w:val="-4"/>
                <w:lang w:val="uk-UA"/>
              </w:rPr>
              <w:t>х</w:t>
            </w:r>
            <w:r>
              <w:rPr>
                <w:spacing w:val="-4"/>
              </w:rPr>
              <w:t>-0,000571</w:t>
            </w:r>
            <w:r>
              <w:rPr>
                <w:i/>
                <w:iCs/>
                <w:spacing w:val="-4"/>
                <w:lang w:val="uk-UA"/>
              </w:rPr>
              <w:t>х</w:t>
            </w:r>
            <w:r>
              <w:rPr>
                <w:spacing w:val="-4"/>
                <w:vertAlign w:val="superscript"/>
              </w:rPr>
              <w:t>2</w:t>
            </w:r>
          </w:p>
        </w:tc>
        <w:tc>
          <w:tcPr>
            <w:tcW w:w="1440" w:type="dxa"/>
          </w:tcPr>
          <w:p w:rsidR="008A1CFC" w:rsidRDefault="008A1CFC" w:rsidP="009573F4">
            <w:pPr>
              <w:pStyle w:val="4"/>
              <w:spacing w:line="240" w:lineRule="auto"/>
              <w:rPr>
                <w:sz w:val="24"/>
              </w:rPr>
            </w:pPr>
            <w:r>
              <w:rPr>
                <w:sz w:val="24"/>
              </w:rPr>
              <w:t>R=0,8617</w:t>
            </w:r>
          </w:p>
          <w:p w:rsidR="008A1CFC" w:rsidRDefault="008A1CFC" w:rsidP="009573F4">
            <w:pPr>
              <w:jc w:val="center"/>
            </w:pPr>
            <w:r>
              <w:t>R</w:t>
            </w:r>
            <w:r>
              <w:rPr>
                <w:vertAlign w:val="superscript"/>
              </w:rPr>
              <w:t>2</w:t>
            </w:r>
            <w:r>
              <w:t>=0,7425</w:t>
            </w:r>
          </w:p>
        </w:tc>
        <w:tc>
          <w:tcPr>
            <w:tcW w:w="2520" w:type="dxa"/>
          </w:tcPr>
          <w:p w:rsidR="008A1CFC" w:rsidRDefault="008A1CFC" w:rsidP="009573F4">
            <w:pPr>
              <w:jc w:val="center"/>
            </w:pPr>
          </w:p>
          <w:p w:rsidR="008A1CFC" w:rsidRDefault="008A1CFC" w:rsidP="009573F4">
            <w:pPr>
              <w:jc w:val="center"/>
            </w:pPr>
            <w:r>
              <w:t>80</w:t>
            </w:r>
          </w:p>
        </w:tc>
      </w:tr>
      <w:tr w:rsidR="008A1CFC" w:rsidTr="009573F4">
        <w:tblPrEx>
          <w:tblCellMar>
            <w:top w:w="0" w:type="dxa"/>
            <w:bottom w:w="0" w:type="dxa"/>
          </w:tblCellMar>
        </w:tblPrEx>
        <w:trPr>
          <w:cantSplit/>
          <w:trHeight w:val="706"/>
        </w:trPr>
        <w:tc>
          <w:tcPr>
            <w:tcW w:w="3240" w:type="dxa"/>
          </w:tcPr>
          <w:p w:rsidR="008A1CFC" w:rsidRDefault="008A1CFC" w:rsidP="009573F4">
            <w:pPr>
              <w:pStyle w:val="9"/>
              <w:spacing w:line="240" w:lineRule="auto"/>
              <w:rPr>
                <w:sz w:val="24"/>
              </w:rPr>
            </w:pPr>
            <w:r>
              <w:rPr>
                <w:sz w:val="24"/>
              </w:rPr>
              <w:t>Перший клас</w:t>
            </w:r>
          </w:p>
          <w:p w:rsidR="008A1CFC" w:rsidRDefault="008A1CFC" w:rsidP="009573F4">
            <w:pPr>
              <w:pStyle w:val="2ffff8"/>
            </w:pPr>
            <w:r>
              <w:t>Підприємства:</w:t>
            </w:r>
          </w:p>
          <w:p w:rsidR="008A1CFC" w:rsidRDefault="008A1CFC" w:rsidP="009573F4">
            <w:pPr>
              <w:jc w:val="center"/>
              <w:rPr>
                <w:spacing w:val="-8"/>
              </w:rPr>
            </w:pPr>
            <w:r>
              <w:rPr>
                <w:spacing w:val="-8"/>
              </w:rPr>
              <w:t>10, 11, 12, 13, 14, 16, 17, 18, 19</w:t>
            </w:r>
          </w:p>
        </w:tc>
        <w:tc>
          <w:tcPr>
            <w:tcW w:w="2520" w:type="dxa"/>
            <w:tcBorders>
              <w:bottom w:val="single" w:sz="4" w:space="0" w:color="auto"/>
            </w:tcBorders>
          </w:tcPr>
          <w:p w:rsidR="008A1CFC" w:rsidRDefault="008A1CFC" w:rsidP="009573F4">
            <w:pPr>
              <w:jc w:val="center"/>
              <w:rPr>
                <w:spacing w:val="-2"/>
                <w:lang w:val="uk-UA"/>
              </w:rPr>
            </w:pPr>
            <w:r>
              <w:rPr>
                <w:i/>
                <w:iCs/>
                <w:spacing w:val="-2"/>
                <w:lang w:val="uk-UA"/>
              </w:rPr>
              <w:t>у</w:t>
            </w:r>
            <w:r>
              <w:rPr>
                <w:spacing w:val="-2"/>
              </w:rPr>
              <w:t>=-1,15901+0,04758</w:t>
            </w:r>
            <w:r>
              <w:rPr>
                <w:i/>
                <w:iCs/>
                <w:spacing w:val="-2"/>
                <w:lang w:val="uk-UA"/>
              </w:rPr>
              <w:t>х</w:t>
            </w:r>
            <w:r>
              <w:rPr>
                <w:spacing w:val="-2"/>
              </w:rPr>
              <w:t>-</w:t>
            </w:r>
          </w:p>
          <w:p w:rsidR="008A1CFC" w:rsidRDefault="008A1CFC" w:rsidP="009573F4">
            <w:pPr>
              <w:jc w:val="center"/>
              <w:rPr>
                <w:spacing w:val="-2"/>
              </w:rPr>
            </w:pPr>
            <w:r>
              <w:rPr>
                <w:spacing w:val="-2"/>
              </w:rPr>
              <w:t>-0,000396</w:t>
            </w:r>
            <w:r>
              <w:rPr>
                <w:i/>
                <w:iCs/>
                <w:spacing w:val="-2"/>
                <w:lang w:val="uk-UA"/>
              </w:rPr>
              <w:t>х</w:t>
            </w:r>
            <w:r>
              <w:rPr>
                <w:spacing w:val="-2"/>
                <w:vertAlign w:val="superscript"/>
              </w:rPr>
              <w:t>2</w:t>
            </w:r>
          </w:p>
          <w:p w:rsidR="008A1CFC" w:rsidRDefault="008A1CFC" w:rsidP="009573F4">
            <w:pPr>
              <w:jc w:val="center"/>
              <w:rPr>
                <w:spacing w:val="-2"/>
              </w:rPr>
            </w:pPr>
          </w:p>
        </w:tc>
        <w:tc>
          <w:tcPr>
            <w:tcW w:w="1440" w:type="dxa"/>
          </w:tcPr>
          <w:p w:rsidR="008A1CFC" w:rsidRDefault="008A1CFC" w:rsidP="009573F4">
            <w:pPr>
              <w:jc w:val="center"/>
            </w:pPr>
            <w:r>
              <w:t>R=0,9638</w:t>
            </w:r>
          </w:p>
          <w:p w:rsidR="008A1CFC" w:rsidRDefault="008A1CFC" w:rsidP="009573F4">
            <w:pPr>
              <w:jc w:val="center"/>
            </w:pPr>
            <w:r>
              <w:t>R</w:t>
            </w:r>
            <w:r>
              <w:rPr>
                <w:vertAlign w:val="superscript"/>
              </w:rPr>
              <w:t>2</w:t>
            </w:r>
            <w:r>
              <w:t>=0,9290</w:t>
            </w:r>
          </w:p>
        </w:tc>
        <w:tc>
          <w:tcPr>
            <w:tcW w:w="2520" w:type="dxa"/>
          </w:tcPr>
          <w:p w:rsidR="008A1CFC" w:rsidRDefault="008A1CFC" w:rsidP="009573F4">
            <w:pPr>
              <w:jc w:val="center"/>
            </w:pPr>
          </w:p>
          <w:p w:rsidR="008A1CFC" w:rsidRDefault="008A1CFC" w:rsidP="009573F4">
            <w:pPr>
              <w:jc w:val="center"/>
            </w:pPr>
            <w:r>
              <w:t>60</w:t>
            </w:r>
          </w:p>
        </w:tc>
      </w:tr>
    </w:tbl>
    <w:p w:rsidR="008A1CFC" w:rsidRDefault="008A1CFC" w:rsidP="008A1CFC">
      <w:pPr>
        <w:pStyle w:val="37"/>
      </w:pPr>
    </w:p>
    <w:p w:rsidR="008A1CFC" w:rsidRDefault="008A1CFC" w:rsidP="008A1CFC">
      <w:pPr>
        <w:pStyle w:val="37"/>
      </w:pPr>
      <w:r>
        <w:t>Обґрунтовано, що розширення асортименту, в першу чергу, повинне здійснюват</w:t>
      </w:r>
      <w:r>
        <w:t>и</w:t>
      </w:r>
      <w:r>
        <w:t>ся в напрямку освоєння ЛЗ тих фармакотерапевтичних груп, які ще не впроваджені у виробниц</w:t>
      </w:r>
      <w:r>
        <w:t>т</w:t>
      </w:r>
      <w:r>
        <w:t>во на вітчизняних ХФП.</w:t>
      </w:r>
    </w:p>
    <w:p w:rsidR="008A1CFC" w:rsidRDefault="008A1CFC" w:rsidP="008A1CFC">
      <w:pPr>
        <w:pStyle w:val="37"/>
      </w:pPr>
      <w:r>
        <w:rPr>
          <w:spacing w:val="-8"/>
        </w:rPr>
        <w:lastRenderedPageBreak/>
        <w:t>Цінова політика ХФП є одним із найважливіших важелів, за допомогою якого можна упра</w:t>
      </w:r>
      <w:r>
        <w:rPr>
          <w:spacing w:val="-8"/>
        </w:rPr>
        <w:t>в</w:t>
      </w:r>
      <w:r>
        <w:rPr>
          <w:spacing w:val="-8"/>
        </w:rPr>
        <w:t>ляти обсягами операційного прибутку, що одержується внаслідок здійснення господарської діяльн</w:t>
      </w:r>
      <w:r>
        <w:rPr>
          <w:spacing w:val="-8"/>
        </w:rPr>
        <w:t>о</w:t>
      </w:r>
      <w:r>
        <w:rPr>
          <w:spacing w:val="-8"/>
        </w:rPr>
        <w:t>сті. Оскільки операційний прибуток у ринковій економіці виступає головним джерелом самофіна</w:t>
      </w:r>
      <w:r>
        <w:rPr>
          <w:spacing w:val="-8"/>
        </w:rPr>
        <w:t>н</w:t>
      </w:r>
      <w:r>
        <w:rPr>
          <w:spacing w:val="-8"/>
        </w:rPr>
        <w:t xml:space="preserve">сування фармвиробників, важливим етапом формування їх ефективної цінової політики стає процес моделювання впливу зміни цін на обсяги операційного прибутку. </w:t>
      </w:r>
      <w:r>
        <w:t>Запропонований підхід до в</w:t>
      </w:r>
      <w:r>
        <w:t>и</w:t>
      </w:r>
      <w:r>
        <w:t>значення гранично припустимого розміру цінової знижки на ЛЗ, який на відміну від трад</w:t>
      </w:r>
      <w:r>
        <w:t>и</w:t>
      </w:r>
      <w:r>
        <w:t>ційного підходу, що враховує лише обсяги реалізації ЛЗ, базується на розрахунках еласти</w:t>
      </w:r>
      <w:r>
        <w:t>ч</w:t>
      </w:r>
      <w:r>
        <w:t>ності обсягів збуту ЛЗ, співвідношення змінної і постійної ч</w:t>
      </w:r>
      <w:r>
        <w:t>а</w:t>
      </w:r>
      <w:r>
        <w:t>стини витрат на виробництво та реалізацію, а також очікуваної рентабельності преп</w:t>
      </w:r>
      <w:r>
        <w:t>а</w:t>
      </w:r>
      <w:r>
        <w:t>ратів при наданні знижок.</w:t>
      </w:r>
    </w:p>
    <w:p w:rsidR="008A1CFC" w:rsidRDefault="008A1CFC" w:rsidP="008A1CFC">
      <w:pPr>
        <w:pStyle w:val="37"/>
        <w:spacing w:line="240" w:lineRule="auto"/>
      </w:pPr>
    </w:p>
    <w:p w:rsidR="008A1CFC" w:rsidRDefault="008A1CFC" w:rsidP="008A1CFC">
      <w:pPr>
        <w:pStyle w:val="afffffff5"/>
        <w:spacing w:line="312" w:lineRule="auto"/>
      </w:pPr>
      <w:r>
        <w:t>ЗАГАЛЬНІ ВИСНОВКИ</w:t>
      </w:r>
    </w:p>
    <w:p w:rsidR="008A1CFC" w:rsidRDefault="008A1CFC" w:rsidP="00A74C92">
      <w:pPr>
        <w:pStyle w:val="37"/>
        <w:numPr>
          <w:ilvl w:val="0"/>
          <w:numId w:val="42"/>
        </w:numPr>
        <w:tabs>
          <w:tab w:val="left" w:pos="1260"/>
          <w:tab w:val="num" w:pos="1740"/>
        </w:tabs>
        <w:suppressAutoHyphens w:val="0"/>
        <w:spacing w:after="0" w:line="312" w:lineRule="auto"/>
        <w:ind w:left="0" w:firstLine="900"/>
      </w:pPr>
      <w:r>
        <w:rPr>
          <w:spacing w:val="-6"/>
        </w:rPr>
        <w:t>Проведений аналіз показав, що цілеспрямовані дослідження в напрямку форм</w:t>
      </w:r>
      <w:r>
        <w:rPr>
          <w:spacing w:val="-6"/>
        </w:rPr>
        <w:t>у</w:t>
      </w:r>
      <w:r>
        <w:rPr>
          <w:spacing w:val="-6"/>
        </w:rPr>
        <w:t>вання фінансово-економічних механізмів управління інноваційно-інвестиційним розвитком фармаце</w:t>
      </w:r>
      <w:r>
        <w:rPr>
          <w:spacing w:val="-6"/>
        </w:rPr>
        <w:t>в</w:t>
      </w:r>
      <w:r>
        <w:rPr>
          <w:spacing w:val="-6"/>
        </w:rPr>
        <w:t>тичного виробництва до теперішнього часу не проводилися. Актуальність зазначеної проблеми для р</w:t>
      </w:r>
      <w:r>
        <w:rPr>
          <w:spacing w:val="-6"/>
        </w:rPr>
        <w:t>е</w:t>
      </w:r>
      <w:r>
        <w:rPr>
          <w:spacing w:val="-6"/>
        </w:rPr>
        <w:t>формування фармацевтичної галузі в Україні, її теоретичне і практичне значення обумовили нео</w:t>
      </w:r>
      <w:r>
        <w:rPr>
          <w:spacing w:val="-6"/>
        </w:rPr>
        <w:t>б</w:t>
      </w:r>
      <w:r>
        <w:rPr>
          <w:spacing w:val="-6"/>
        </w:rPr>
        <w:t>хідність визначити сутність, головні характеристики і принципи функціонування інноваційної мод</w:t>
      </w:r>
      <w:r>
        <w:rPr>
          <w:spacing w:val="-6"/>
        </w:rPr>
        <w:t>е</w:t>
      </w:r>
      <w:r>
        <w:rPr>
          <w:spacing w:val="-6"/>
        </w:rPr>
        <w:t>лі фармацевтичного виробництва; розробити категоріальний апарат інноваційно-інвестиційного розвитку; обґрунтувати напрямки побудови ринково орієнтованої системи стим</w:t>
      </w:r>
      <w:r>
        <w:rPr>
          <w:spacing w:val="-6"/>
        </w:rPr>
        <w:t>у</w:t>
      </w:r>
      <w:r>
        <w:rPr>
          <w:spacing w:val="-6"/>
        </w:rPr>
        <w:t>лювання і фінансового забезпечення інноваційно-інвестиційного розвитку фармацевтичного вир</w:t>
      </w:r>
      <w:r>
        <w:rPr>
          <w:spacing w:val="-6"/>
        </w:rPr>
        <w:t>о</w:t>
      </w:r>
      <w:r>
        <w:rPr>
          <w:spacing w:val="-6"/>
        </w:rPr>
        <w:t>бництва; розробити організаційні засади впровадження стратегічного фінансового менеджменту на хіміко-фармацевтичних підприємствах як основи їх самофінансування; впровадити системний підхід до оцінки ефективності інноваційно-інвестиційної діяльності; сформувати концепцію управління інвестиціями у фармацевтичній галузі; обґрунтувати науково-практичні підходи до ц</w:t>
      </w:r>
      <w:r>
        <w:rPr>
          <w:spacing w:val="-6"/>
        </w:rPr>
        <w:t>і</w:t>
      </w:r>
      <w:r>
        <w:rPr>
          <w:spacing w:val="-6"/>
        </w:rPr>
        <w:t xml:space="preserve">ноутворення на інноваційні лікарські засоби; </w:t>
      </w:r>
      <w:r>
        <w:t>визначити перспективні джерела фінансування інноваційної діяльності хіміко-фармацевтичних підприємств у ринкових умовах і запропонувати прі</w:t>
      </w:r>
      <w:r>
        <w:t>о</w:t>
      </w:r>
      <w:r>
        <w:t>ритетні напрямки підвищення ефективності управління фінансовими ресурсами.</w:t>
      </w:r>
    </w:p>
    <w:p w:rsidR="008A1CFC" w:rsidRDefault="008A1CFC" w:rsidP="00A74C92">
      <w:pPr>
        <w:pStyle w:val="37"/>
        <w:numPr>
          <w:ilvl w:val="0"/>
          <w:numId w:val="42"/>
        </w:numPr>
        <w:tabs>
          <w:tab w:val="left" w:pos="1260"/>
          <w:tab w:val="num" w:pos="1740"/>
        </w:tabs>
        <w:suppressAutoHyphens w:val="0"/>
        <w:spacing w:after="0" w:line="312" w:lineRule="auto"/>
        <w:ind w:left="0" w:firstLine="900"/>
      </w:pPr>
      <w:r>
        <w:t>Дослідження сучасного стану та тенденцій інноваційно-інвестиційних процесів у фармацевтичній промисловості підтвердили, що вирішення двоєдиної задачі - створення в Україні ефективної системи лікарського забезпечення, з одного боку, та збереження вітчи</w:t>
      </w:r>
      <w:r>
        <w:t>з</w:t>
      </w:r>
      <w:r>
        <w:t>няними фармвиробниками ринкових позицій і нарощування конкурентних переваг, з і</w:t>
      </w:r>
      <w:r>
        <w:t>н</w:t>
      </w:r>
      <w:r>
        <w:t>шого, потребує зміни парадигми їх розвитку та орієнтації на інноваційну модель виробництва. О</w:t>
      </w:r>
      <w:r>
        <w:t>б</w:t>
      </w:r>
      <w:r>
        <w:t>ґрунтовано, що реалізація цієї моделі потребує побудови відповідної до галузевої специфіки багаторівневої та багатоканальної системи фінансування.</w:t>
      </w:r>
    </w:p>
    <w:p w:rsidR="008A1CFC" w:rsidRDefault="008A1CFC" w:rsidP="008A1CFC">
      <w:pPr>
        <w:pStyle w:val="37"/>
        <w:tabs>
          <w:tab w:val="left" w:pos="1260"/>
        </w:tabs>
        <w:ind w:firstLine="900"/>
      </w:pPr>
      <w:r>
        <w:lastRenderedPageBreak/>
        <w:t>Стратегічна орієнтація вітчизняної фармації на реалізацію конституційного права к</w:t>
      </w:r>
      <w:r>
        <w:t>о</w:t>
      </w:r>
      <w:r>
        <w:t>жного громадянина на забезпечення ефективними, безпечними, якісними та доступними за ц</w:t>
      </w:r>
      <w:r>
        <w:t>і</w:t>
      </w:r>
      <w:r>
        <w:t>ною лікарськими засобами потребує активного використання з боку держави адекватних до ринкових умов методів стимулювання інноваційно-інвестиційних процесів у галузі. Проанал</w:t>
      </w:r>
      <w:r>
        <w:t>і</w:t>
      </w:r>
      <w:r>
        <w:t>зовано досвід різних країн щодо використання фінансових методів стимулювання державою інноваційно-інвестиційного розвитку промисловості. Доведено, що в умовах дефіциту держа</w:t>
      </w:r>
      <w:r>
        <w:t>в</w:t>
      </w:r>
      <w:r>
        <w:t>ного бюджету в Україні пріоритет повинен надаватися використанню таких непрямих фіна</w:t>
      </w:r>
      <w:r>
        <w:t>н</w:t>
      </w:r>
      <w:r>
        <w:t>сових методів, як податкова, амортизаційна, кредитна та цінова пол</w:t>
      </w:r>
      <w:r>
        <w:t>і</w:t>
      </w:r>
      <w:r>
        <w:t>тика.</w:t>
      </w:r>
    </w:p>
    <w:p w:rsidR="008A1CFC" w:rsidRDefault="008A1CFC" w:rsidP="00A74C92">
      <w:pPr>
        <w:pStyle w:val="afffffff8"/>
        <w:numPr>
          <w:ilvl w:val="0"/>
          <w:numId w:val="43"/>
        </w:numPr>
        <w:tabs>
          <w:tab w:val="left" w:pos="0"/>
          <w:tab w:val="left" w:pos="1260"/>
        </w:tabs>
        <w:suppressAutoHyphens w:val="0"/>
        <w:spacing w:after="0" w:line="312" w:lineRule="auto"/>
        <w:ind w:left="0" w:firstLine="900"/>
        <w:jc w:val="both"/>
        <w:rPr>
          <w:spacing w:val="-2"/>
          <w:sz w:val="24"/>
        </w:rPr>
      </w:pPr>
      <w:r>
        <w:rPr>
          <w:spacing w:val="-2"/>
          <w:sz w:val="24"/>
        </w:rPr>
        <w:t>Доведено об’єктивну обумовленість тенденції щодо інтеграції капіталу у фармацевтичному секторі в умовах його науково-технічного розвитку. Обґрунтовано доціл</w:t>
      </w:r>
      <w:r>
        <w:rPr>
          <w:spacing w:val="-2"/>
          <w:sz w:val="24"/>
        </w:rPr>
        <w:t>ь</w:t>
      </w:r>
      <w:r>
        <w:rPr>
          <w:spacing w:val="-2"/>
          <w:sz w:val="24"/>
        </w:rPr>
        <w:t>ність для здійснення “інноваційних проривів” у вітчизняному фармацевтичному секторі створення фармацевтичної промислово-фінансової групи; запропоновано її організаційну стру</w:t>
      </w:r>
      <w:r>
        <w:rPr>
          <w:spacing w:val="-2"/>
          <w:sz w:val="24"/>
        </w:rPr>
        <w:t>к</w:t>
      </w:r>
      <w:r>
        <w:rPr>
          <w:spacing w:val="-2"/>
          <w:sz w:val="24"/>
        </w:rPr>
        <w:t>туру.</w:t>
      </w:r>
    </w:p>
    <w:p w:rsidR="008A1CFC" w:rsidRDefault="008A1CFC" w:rsidP="008A1CFC">
      <w:pPr>
        <w:pStyle w:val="afffffff8"/>
        <w:tabs>
          <w:tab w:val="left" w:pos="0"/>
          <w:tab w:val="left" w:pos="1260"/>
        </w:tabs>
        <w:spacing w:line="312" w:lineRule="auto"/>
        <w:ind w:firstLine="900"/>
        <w:rPr>
          <w:spacing w:val="-2"/>
          <w:sz w:val="24"/>
        </w:rPr>
      </w:pPr>
      <w:r>
        <w:rPr>
          <w:sz w:val="24"/>
        </w:rPr>
        <w:t>Проаналізовано джерела фінансових ресурсів у фармацевтичній промисловості, проведено їх класифікацію, досліджено переваги й недоліки. Визначено такі перспективні джерела інвестування хіміко-фармацевтичних підприємств в умовах науково-технічного розвитку, як випуск корпоративних о</w:t>
      </w:r>
      <w:r>
        <w:rPr>
          <w:sz w:val="24"/>
        </w:rPr>
        <w:t>б</w:t>
      </w:r>
      <w:r>
        <w:rPr>
          <w:sz w:val="24"/>
        </w:rPr>
        <w:t>лігацій, проектне фінансування, фінансовий лізинг та ін.</w:t>
      </w:r>
    </w:p>
    <w:p w:rsidR="008A1CFC" w:rsidRDefault="008A1CFC" w:rsidP="00A74C92">
      <w:pPr>
        <w:numPr>
          <w:ilvl w:val="0"/>
          <w:numId w:val="43"/>
        </w:numPr>
        <w:tabs>
          <w:tab w:val="left" w:pos="0"/>
          <w:tab w:val="left" w:pos="1260"/>
        </w:tabs>
        <w:suppressAutoHyphens w:val="0"/>
        <w:spacing w:line="312" w:lineRule="auto"/>
        <w:ind w:left="0" w:firstLine="900"/>
        <w:jc w:val="both"/>
        <w:rPr>
          <w:lang w:val="uk-UA"/>
        </w:rPr>
      </w:pPr>
      <w:r>
        <w:rPr>
          <w:lang w:val="uk-UA"/>
        </w:rPr>
        <w:t>Науково обґрунтовано, що ядром системи фінансування іннов</w:t>
      </w:r>
      <w:r>
        <w:rPr>
          <w:lang w:val="uk-UA"/>
        </w:rPr>
        <w:t>а</w:t>
      </w:r>
      <w:r>
        <w:rPr>
          <w:lang w:val="uk-UA"/>
        </w:rPr>
        <w:t>ційно-інвес-тиційного розвитку фармації в ринкових умовах повинен бути механізм реального самофін</w:t>
      </w:r>
      <w:r>
        <w:rPr>
          <w:lang w:val="uk-UA"/>
        </w:rPr>
        <w:t>а</w:t>
      </w:r>
      <w:r>
        <w:rPr>
          <w:lang w:val="uk-UA"/>
        </w:rPr>
        <w:t>нсування хіміко-фармацевтичних підприємств, заснований на використанні принципів і пі</w:t>
      </w:r>
      <w:r>
        <w:rPr>
          <w:lang w:val="uk-UA"/>
        </w:rPr>
        <w:t>д</w:t>
      </w:r>
      <w:r>
        <w:rPr>
          <w:lang w:val="uk-UA"/>
        </w:rPr>
        <w:t>ходів стратегічного фінансового менеджменту. Побудовано систему стратегічного фінанс</w:t>
      </w:r>
      <w:r>
        <w:rPr>
          <w:lang w:val="uk-UA"/>
        </w:rPr>
        <w:t>о</w:t>
      </w:r>
      <w:r>
        <w:rPr>
          <w:lang w:val="uk-UA"/>
        </w:rPr>
        <w:t>вого менеджменту для підприємств фармацевтичної промисловості, розроблено організаційні засади його впровадження на підприємствах г</w:t>
      </w:r>
      <w:r>
        <w:rPr>
          <w:lang w:val="uk-UA"/>
        </w:rPr>
        <w:t>а</w:t>
      </w:r>
      <w:r>
        <w:rPr>
          <w:lang w:val="uk-UA"/>
        </w:rPr>
        <w:t>лузі.</w:t>
      </w:r>
    </w:p>
    <w:p w:rsidR="008A1CFC" w:rsidRDefault="008A1CFC" w:rsidP="008A1CFC">
      <w:pPr>
        <w:tabs>
          <w:tab w:val="left" w:pos="0"/>
          <w:tab w:val="left" w:pos="1260"/>
        </w:tabs>
        <w:spacing w:line="312" w:lineRule="auto"/>
        <w:ind w:firstLine="900"/>
        <w:jc w:val="both"/>
        <w:rPr>
          <w:spacing w:val="-4"/>
          <w:lang w:val="uk-UA"/>
        </w:rPr>
      </w:pPr>
      <w:r>
        <w:rPr>
          <w:spacing w:val="-4"/>
          <w:lang w:val="uk-UA"/>
        </w:rPr>
        <w:t>Обґрунтовано об’єктивну необхідність використання фінансового аналізу і фінанс</w:t>
      </w:r>
      <w:r>
        <w:rPr>
          <w:spacing w:val="-4"/>
          <w:lang w:val="uk-UA"/>
        </w:rPr>
        <w:t>о</w:t>
      </w:r>
      <w:r>
        <w:rPr>
          <w:spacing w:val="-4"/>
          <w:lang w:val="uk-UA"/>
        </w:rPr>
        <w:t>вої діагностики на хіміко-фармацевтичних підприємствах як найважливіших складових механізму стратегічного фінансового менеджменту. Вперше запропоновано методику інтегральної оц</w:t>
      </w:r>
      <w:r>
        <w:rPr>
          <w:spacing w:val="-4"/>
          <w:lang w:val="uk-UA"/>
        </w:rPr>
        <w:t>і</w:t>
      </w:r>
      <w:r>
        <w:rPr>
          <w:spacing w:val="-4"/>
          <w:lang w:val="uk-UA"/>
        </w:rPr>
        <w:t>нки фінансового стану фармвиробників, яка дозволяє не тільки проводити його комплексний аналіз, але й управляти ним на базі визначення ефективності обраної фінансової страт</w:t>
      </w:r>
      <w:r>
        <w:rPr>
          <w:spacing w:val="-4"/>
          <w:lang w:val="uk-UA"/>
        </w:rPr>
        <w:t>е</w:t>
      </w:r>
      <w:r>
        <w:rPr>
          <w:spacing w:val="-4"/>
          <w:lang w:val="uk-UA"/>
        </w:rPr>
        <w:t>гії.</w:t>
      </w:r>
    </w:p>
    <w:p w:rsidR="008A1CFC" w:rsidRDefault="008A1CFC" w:rsidP="00A74C92">
      <w:pPr>
        <w:pStyle w:val="afffffff1"/>
        <w:numPr>
          <w:ilvl w:val="0"/>
          <w:numId w:val="43"/>
        </w:numPr>
        <w:tabs>
          <w:tab w:val="left" w:pos="0"/>
          <w:tab w:val="left" w:pos="1260"/>
        </w:tabs>
        <w:suppressAutoHyphens w:val="0"/>
        <w:spacing w:after="0" w:line="312" w:lineRule="auto"/>
        <w:ind w:left="0" w:firstLine="900"/>
        <w:jc w:val="both"/>
        <w:rPr>
          <w:spacing w:val="-4"/>
        </w:rPr>
      </w:pPr>
      <w:r>
        <w:rPr>
          <w:spacing w:val="-4"/>
        </w:rPr>
        <w:t>Удосконалено класифікацію інновацій у фармації. Визначено сутність категорій “інноваційно-інвестиційний потенціал підприємства” та “інноваційно-інвестиційний розв</w:t>
      </w:r>
      <w:r>
        <w:rPr>
          <w:spacing w:val="-4"/>
        </w:rPr>
        <w:t>и</w:t>
      </w:r>
      <w:r>
        <w:rPr>
          <w:spacing w:val="-4"/>
        </w:rPr>
        <w:t>ток”.</w:t>
      </w:r>
    </w:p>
    <w:p w:rsidR="008A1CFC" w:rsidRDefault="008A1CFC" w:rsidP="008A1CFC">
      <w:pPr>
        <w:pStyle w:val="afffffff1"/>
        <w:tabs>
          <w:tab w:val="left" w:pos="0"/>
          <w:tab w:val="left" w:pos="1260"/>
        </w:tabs>
        <w:spacing w:line="312" w:lineRule="auto"/>
        <w:ind w:firstLine="900"/>
        <w:rPr>
          <w:spacing w:val="-4"/>
        </w:rPr>
      </w:pPr>
      <w:r>
        <w:rPr>
          <w:spacing w:val="-4"/>
        </w:rPr>
        <w:t>Доведено, що під інноваційно-інвестиційним потенціалом хіміко-фармацевтичного п</w:t>
      </w:r>
      <w:r>
        <w:rPr>
          <w:spacing w:val="-4"/>
        </w:rPr>
        <w:t>і</w:t>
      </w:r>
      <w:r>
        <w:rPr>
          <w:spacing w:val="-4"/>
        </w:rPr>
        <w:t>дприємства слід розуміти всю сукупність ресурсів, необхідних для його інн</w:t>
      </w:r>
      <w:r>
        <w:rPr>
          <w:spacing w:val="-4"/>
        </w:rPr>
        <w:t>о</w:t>
      </w:r>
      <w:r>
        <w:rPr>
          <w:spacing w:val="-4"/>
        </w:rPr>
        <w:t>ваційно-інвестиційної діяльності. Він обумовлює сприйнятливість підприємства до подальшого науково-технічного розвитку і потрібні у зв’язку з цим обсяги джерел фінансування. Оцінка та ідентиф</w:t>
      </w:r>
      <w:r>
        <w:rPr>
          <w:spacing w:val="-4"/>
        </w:rPr>
        <w:t>і</w:t>
      </w:r>
      <w:r>
        <w:rPr>
          <w:spacing w:val="-4"/>
        </w:rPr>
        <w:t xml:space="preserve">кація інноваційно-інвестиційного </w:t>
      </w:r>
      <w:r>
        <w:rPr>
          <w:spacing w:val="-4"/>
        </w:rPr>
        <w:lastRenderedPageBreak/>
        <w:t>потенціалу підприємства дозволяють визначити його стратег</w:t>
      </w:r>
      <w:r>
        <w:rPr>
          <w:spacing w:val="-4"/>
        </w:rPr>
        <w:t>і</w:t>
      </w:r>
      <w:r>
        <w:rPr>
          <w:spacing w:val="-4"/>
        </w:rPr>
        <w:t>чні компетенції та доцільність вибору певної інноваці</w:t>
      </w:r>
      <w:r>
        <w:rPr>
          <w:spacing w:val="-4"/>
        </w:rPr>
        <w:t>й</w:t>
      </w:r>
      <w:r>
        <w:rPr>
          <w:spacing w:val="-4"/>
        </w:rPr>
        <w:t>ної стратегії.</w:t>
      </w:r>
    </w:p>
    <w:p w:rsidR="008A1CFC" w:rsidRDefault="008A1CFC" w:rsidP="008A1CFC">
      <w:pPr>
        <w:pStyle w:val="afffffff8"/>
        <w:tabs>
          <w:tab w:val="left" w:pos="0"/>
          <w:tab w:val="left" w:pos="1260"/>
        </w:tabs>
        <w:spacing w:line="312" w:lineRule="auto"/>
        <w:ind w:firstLine="900"/>
        <w:rPr>
          <w:sz w:val="24"/>
        </w:rPr>
      </w:pPr>
      <w:r>
        <w:rPr>
          <w:sz w:val="24"/>
        </w:rPr>
        <w:t>Запропоновано методику вимірювання інноваційно-інвестиційного потенціалу хім</w:t>
      </w:r>
      <w:r>
        <w:rPr>
          <w:sz w:val="24"/>
        </w:rPr>
        <w:t>і</w:t>
      </w:r>
      <w:r>
        <w:rPr>
          <w:sz w:val="24"/>
        </w:rPr>
        <w:t>ко-фармацевтичних підприємств і проведено кластеризацію підприємств за його рівнем. Д</w:t>
      </w:r>
      <w:r>
        <w:rPr>
          <w:sz w:val="24"/>
        </w:rPr>
        <w:t>о</w:t>
      </w:r>
      <w:r>
        <w:rPr>
          <w:sz w:val="24"/>
        </w:rPr>
        <w:t>сліджено, що найвищі темпи приросту результатів діяльності у порівнянні з темпами зро</w:t>
      </w:r>
      <w:r>
        <w:rPr>
          <w:sz w:val="24"/>
        </w:rPr>
        <w:t>с</w:t>
      </w:r>
      <w:r>
        <w:rPr>
          <w:sz w:val="24"/>
        </w:rPr>
        <w:t>тання інноваційних витрат притаманні підприємствам, які характеризуються найвищим у г</w:t>
      </w:r>
      <w:r>
        <w:rPr>
          <w:sz w:val="24"/>
        </w:rPr>
        <w:t>а</w:t>
      </w:r>
      <w:r>
        <w:rPr>
          <w:sz w:val="24"/>
        </w:rPr>
        <w:t>лузі інноваційно-інвестиційним потенціалом. Встановлено, що накопичений підприємс</w:t>
      </w:r>
      <w:r>
        <w:rPr>
          <w:sz w:val="24"/>
        </w:rPr>
        <w:t>т</w:t>
      </w:r>
      <w:r>
        <w:rPr>
          <w:sz w:val="24"/>
        </w:rPr>
        <w:t>вом інноваційно-інвестиційний потенціал обумовлює обмеження щодо темпів зростання його ф</w:t>
      </w:r>
      <w:r>
        <w:rPr>
          <w:sz w:val="24"/>
        </w:rPr>
        <w:t>і</w:t>
      </w:r>
      <w:r>
        <w:rPr>
          <w:sz w:val="24"/>
        </w:rPr>
        <w:t>нансових результатів. З використанням розроблених економетричних моделей обґру</w:t>
      </w:r>
      <w:r>
        <w:rPr>
          <w:sz w:val="24"/>
        </w:rPr>
        <w:t>н</w:t>
      </w:r>
      <w:r>
        <w:rPr>
          <w:sz w:val="24"/>
        </w:rPr>
        <w:t>товано пріоритетні напрямки нарощування інноваційно-інвестиційного пот</w:t>
      </w:r>
      <w:r>
        <w:rPr>
          <w:sz w:val="24"/>
        </w:rPr>
        <w:t>е</w:t>
      </w:r>
      <w:r>
        <w:rPr>
          <w:sz w:val="24"/>
        </w:rPr>
        <w:t>нціалу хіміко-фармацевтичних підприємств.</w:t>
      </w:r>
    </w:p>
    <w:p w:rsidR="008A1CFC" w:rsidRDefault="008A1CFC" w:rsidP="008A1CFC">
      <w:pPr>
        <w:pStyle w:val="24"/>
        <w:spacing w:line="312" w:lineRule="auto"/>
        <w:jc w:val="both"/>
        <w:rPr>
          <w:b/>
          <w:bCs/>
          <w:spacing w:val="-4"/>
        </w:rPr>
      </w:pPr>
      <w:r>
        <w:rPr>
          <w:b/>
          <w:bCs/>
          <w:spacing w:val="-4"/>
        </w:rPr>
        <w:t>6. Вперше рекомендовано для оцінки ефективності інноваційно-інвестиційної діяльно</w:t>
      </w:r>
      <w:r>
        <w:rPr>
          <w:b/>
          <w:bCs/>
          <w:spacing w:val="-4"/>
        </w:rPr>
        <w:t>с</w:t>
      </w:r>
      <w:r>
        <w:rPr>
          <w:b/>
          <w:bCs/>
          <w:spacing w:val="-4"/>
        </w:rPr>
        <w:t>ті підприємств використовувати інтегральний показник інноваційно-інвестиційного розвитку. Методологічною основою його вимірювання є узагальнююча оцінка на базі таких компл</w:t>
      </w:r>
      <w:r>
        <w:rPr>
          <w:b/>
          <w:bCs/>
          <w:spacing w:val="-4"/>
        </w:rPr>
        <w:t>е</w:t>
      </w:r>
      <w:r>
        <w:rPr>
          <w:b/>
          <w:bCs/>
          <w:spacing w:val="-4"/>
        </w:rPr>
        <w:t>ксних показників, як інноваційно-інвестиційний потенціал підприємства, рівень використання ресу</w:t>
      </w:r>
      <w:r>
        <w:rPr>
          <w:b/>
          <w:bCs/>
          <w:spacing w:val="-4"/>
        </w:rPr>
        <w:t>р</w:t>
      </w:r>
      <w:r>
        <w:rPr>
          <w:b/>
          <w:bCs/>
          <w:spacing w:val="-4"/>
        </w:rPr>
        <w:t>сів, динаміка економічного зростання і рентабельність операційної та інвестиційної діяльності. Розраховано інтегральний показник</w:t>
      </w:r>
      <w:r>
        <w:rPr>
          <w:spacing w:val="-4"/>
        </w:rPr>
        <w:t xml:space="preserve"> </w:t>
      </w:r>
      <w:r>
        <w:rPr>
          <w:b/>
          <w:bCs/>
          <w:spacing w:val="-4"/>
        </w:rPr>
        <w:t>інноваційно-інвестиційного розвитку для 21 підприємства фармацевтичної галузі. Визначено зони якісної оцінки підприємств за рівнем інноваційно-інвестиційного розвитку. Встановлено, що для підприємств фармацевтичної галузі характерна експоненціальна залежність між рівнем інноваційно-інвестиційного розвитку і зростанням ф</w:t>
      </w:r>
      <w:r>
        <w:rPr>
          <w:b/>
          <w:bCs/>
          <w:spacing w:val="-4"/>
        </w:rPr>
        <w:t>і</w:t>
      </w:r>
      <w:r>
        <w:rPr>
          <w:b/>
          <w:bCs/>
          <w:spacing w:val="-4"/>
        </w:rPr>
        <w:t>нансових результатів їх діяльності, тобто при високому його рівні має місце швидке, нелінійне зростання виручки від реалізації, чистого прибутку та грошових надх</w:t>
      </w:r>
      <w:r>
        <w:rPr>
          <w:b/>
          <w:bCs/>
          <w:spacing w:val="-4"/>
        </w:rPr>
        <w:t>о</w:t>
      </w:r>
      <w:r>
        <w:rPr>
          <w:b/>
          <w:bCs/>
          <w:spacing w:val="-4"/>
        </w:rPr>
        <w:t>джень.</w:t>
      </w:r>
    </w:p>
    <w:p w:rsidR="008A1CFC" w:rsidRDefault="008A1CFC" w:rsidP="008A1CFC">
      <w:pPr>
        <w:pStyle w:val="afffffff8"/>
        <w:tabs>
          <w:tab w:val="left" w:pos="0"/>
          <w:tab w:val="left" w:pos="1260"/>
        </w:tabs>
        <w:spacing w:line="312" w:lineRule="auto"/>
        <w:ind w:firstLine="900"/>
        <w:rPr>
          <w:spacing w:val="-6"/>
          <w:sz w:val="24"/>
        </w:rPr>
      </w:pPr>
      <w:r>
        <w:rPr>
          <w:spacing w:val="-6"/>
          <w:sz w:val="24"/>
        </w:rPr>
        <w:t>7. Розроблено концептуальні основи управління інвестиціями в умовах інноваційної м</w:t>
      </w:r>
      <w:r>
        <w:rPr>
          <w:spacing w:val="-6"/>
          <w:sz w:val="24"/>
        </w:rPr>
        <w:t>о</w:t>
      </w:r>
      <w:r>
        <w:rPr>
          <w:spacing w:val="-6"/>
          <w:sz w:val="24"/>
        </w:rPr>
        <w:t>делі розвитку фармацевтичної промисловості, які поєднують науково-обґрунтоване вирішення такого ко</w:t>
      </w:r>
      <w:r>
        <w:rPr>
          <w:spacing w:val="-6"/>
          <w:sz w:val="24"/>
        </w:rPr>
        <w:t>м</w:t>
      </w:r>
      <w:r>
        <w:rPr>
          <w:spacing w:val="-6"/>
          <w:sz w:val="24"/>
        </w:rPr>
        <w:t>плексу завдань: розробка інвестиційної стратегії підприємства; оцінка й управління його інвестиційною привабливістю; управління інвестиційними проектами та проектними ризиками; оперативне управління інвестиційною діяльні</w:t>
      </w:r>
      <w:r>
        <w:rPr>
          <w:spacing w:val="-6"/>
          <w:sz w:val="24"/>
        </w:rPr>
        <w:t>с</w:t>
      </w:r>
      <w:r>
        <w:rPr>
          <w:spacing w:val="-6"/>
          <w:sz w:val="24"/>
        </w:rPr>
        <w:t>тю хіміко-фармацевтичних підприємств.</w:t>
      </w:r>
    </w:p>
    <w:p w:rsidR="008A1CFC" w:rsidRDefault="008A1CFC" w:rsidP="008A1CFC">
      <w:pPr>
        <w:pStyle w:val="24"/>
        <w:spacing w:line="312" w:lineRule="auto"/>
        <w:jc w:val="both"/>
        <w:rPr>
          <w:b/>
          <w:bCs/>
        </w:rPr>
      </w:pPr>
      <w:r>
        <w:rPr>
          <w:b/>
          <w:bCs/>
        </w:rPr>
        <w:t>Вперше запропоновано системний підхід до оцінки інвестиційної привабливості п</w:t>
      </w:r>
      <w:r>
        <w:rPr>
          <w:b/>
          <w:bCs/>
        </w:rPr>
        <w:t>і</w:t>
      </w:r>
      <w:r>
        <w:rPr>
          <w:b/>
          <w:bCs/>
        </w:rPr>
        <w:t>дприємств фармацевтичної галузі, сутність якого полягає в тому, що інвестиційна привабл</w:t>
      </w:r>
      <w:r>
        <w:rPr>
          <w:b/>
          <w:bCs/>
        </w:rPr>
        <w:t>и</w:t>
      </w:r>
      <w:r>
        <w:rPr>
          <w:b/>
          <w:bCs/>
        </w:rPr>
        <w:t xml:space="preserve">вість, на відміну від </w:t>
      </w:r>
      <w:r>
        <w:rPr>
          <w:b/>
          <w:bCs/>
        </w:rPr>
        <w:lastRenderedPageBreak/>
        <w:t>загальноприйнятих підходів, розглядається не тільки як функція фіна</w:t>
      </w:r>
      <w:r>
        <w:rPr>
          <w:b/>
          <w:bCs/>
        </w:rPr>
        <w:t>н</w:t>
      </w:r>
      <w:r>
        <w:rPr>
          <w:b/>
          <w:bCs/>
        </w:rPr>
        <w:t>сового стану, але і як функція рівня інноваційно-інвестиційного розвитку підприємства. Ро</w:t>
      </w:r>
      <w:r>
        <w:rPr>
          <w:b/>
          <w:bCs/>
        </w:rPr>
        <w:t>з</w:t>
      </w:r>
      <w:r>
        <w:rPr>
          <w:b/>
          <w:bCs/>
        </w:rPr>
        <w:t>роблено методику узагальнюючої оцінки інвестиційної привабливості фармвиробників, з в</w:t>
      </w:r>
      <w:r>
        <w:rPr>
          <w:b/>
          <w:bCs/>
        </w:rPr>
        <w:t>и</w:t>
      </w:r>
      <w:r>
        <w:rPr>
          <w:b/>
          <w:bCs/>
        </w:rPr>
        <w:t>користанням якої побудовано матрицю їх інвестиційної привабл</w:t>
      </w:r>
      <w:r>
        <w:rPr>
          <w:b/>
          <w:bCs/>
        </w:rPr>
        <w:t>и</w:t>
      </w:r>
      <w:r>
        <w:rPr>
          <w:b/>
          <w:bCs/>
        </w:rPr>
        <w:t>вості.</w:t>
      </w:r>
    </w:p>
    <w:p w:rsidR="008A1CFC" w:rsidRDefault="008A1CFC" w:rsidP="008A1CFC">
      <w:pPr>
        <w:pStyle w:val="24"/>
        <w:spacing w:line="312" w:lineRule="auto"/>
        <w:jc w:val="both"/>
        <w:rPr>
          <w:b/>
          <w:bCs/>
        </w:rPr>
      </w:pPr>
      <w:r>
        <w:rPr>
          <w:b/>
          <w:bCs/>
        </w:rPr>
        <w:t>8. Вперше побудовано галузеву систему оцінки інноваційно-інвестиційних прое</w:t>
      </w:r>
      <w:r>
        <w:rPr>
          <w:b/>
          <w:bCs/>
        </w:rPr>
        <w:t>к</w:t>
      </w:r>
      <w:r>
        <w:rPr>
          <w:b/>
          <w:bCs/>
        </w:rPr>
        <w:t>тів з урахуванням їх економічної, соціальної та бюджетної ефективності. Проведено клас</w:t>
      </w:r>
      <w:r>
        <w:rPr>
          <w:b/>
          <w:bCs/>
        </w:rPr>
        <w:t>и</w:t>
      </w:r>
      <w:r>
        <w:rPr>
          <w:b/>
          <w:bCs/>
        </w:rPr>
        <w:t>фікацію та аналіз витрат, пов’язаних з реалізацією інноваційних проектів у фармацевтичному виробництві, дослідж</w:t>
      </w:r>
      <w:r>
        <w:rPr>
          <w:b/>
          <w:bCs/>
        </w:rPr>
        <w:t>е</w:t>
      </w:r>
      <w:r>
        <w:rPr>
          <w:b/>
          <w:bCs/>
        </w:rPr>
        <w:t>но резерви їх зниження.</w:t>
      </w:r>
    </w:p>
    <w:p w:rsidR="008A1CFC" w:rsidRDefault="008A1CFC" w:rsidP="008A1CFC">
      <w:pPr>
        <w:pStyle w:val="afffffff8"/>
        <w:tabs>
          <w:tab w:val="left" w:pos="0"/>
          <w:tab w:val="left" w:pos="1260"/>
        </w:tabs>
        <w:spacing w:line="312" w:lineRule="auto"/>
        <w:ind w:firstLine="900"/>
        <w:rPr>
          <w:spacing w:val="-6"/>
          <w:sz w:val="24"/>
        </w:rPr>
      </w:pPr>
      <w:r>
        <w:rPr>
          <w:spacing w:val="-6"/>
          <w:sz w:val="24"/>
        </w:rPr>
        <w:t>Удосконалено науково-практичні підходи до ціноутворення на нові лікарські зас</w:t>
      </w:r>
      <w:r>
        <w:rPr>
          <w:spacing w:val="-6"/>
          <w:sz w:val="24"/>
        </w:rPr>
        <w:t>о</w:t>
      </w:r>
      <w:r>
        <w:rPr>
          <w:spacing w:val="-6"/>
          <w:sz w:val="24"/>
        </w:rPr>
        <w:t>би, які, з одного боку, дозволяють підприємствам відшкодовувати підвищені витрати, пов’язані з їх ро</w:t>
      </w:r>
      <w:r>
        <w:rPr>
          <w:spacing w:val="-6"/>
          <w:sz w:val="24"/>
        </w:rPr>
        <w:t>з</w:t>
      </w:r>
      <w:r>
        <w:rPr>
          <w:spacing w:val="-6"/>
          <w:sz w:val="24"/>
        </w:rPr>
        <w:t>робкою і впровадженням у виробництво, з іншого – забезпечують одержання споживачами фармако-</w:t>
      </w:r>
      <w:r>
        <w:rPr>
          <w:spacing w:val="-6"/>
          <w:sz w:val="24"/>
        </w:rPr>
        <w:t>е</w:t>
      </w:r>
      <w:r>
        <w:rPr>
          <w:spacing w:val="-6"/>
          <w:sz w:val="24"/>
        </w:rPr>
        <w:t>кономічного ефекту в процесі використання нових лікарських засобів.</w:t>
      </w:r>
    </w:p>
    <w:p w:rsidR="008A1CFC" w:rsidRDefault="008A1CFC" w:rsidP="008A1CFC">
      <w:pPr>
        <w:pStyle w:val="afffffff8"/>
        <w:tabs>
          <w:tab w:val="left" w:pos="0"/>
          <w:tab w:val="left" w:pos="1260"/>
        </w:tabs>
        <w:spacing w:line="312" w:lineRule="auto"/>
        <w:ind w:firstLine="900"/>
        <w:rPr>
          <w:sz w:val="24"/>
        </w:rPr>
      </w:pPr>
      <w:r>
        <w:rPr>
          <w:sz w:val="24"/>
        </w:rPr>
        <w:t>9. Розроблено науково-практичні засади та визначено тактику управління фінанс</w:t>
      </w:r>
      <w:r>
        <w:rPr>
          <w:sz w:val="24"/>
        </w:rPr>
        <w:t>о</w:t>
      </w:r>
      <w:r>
        <w:rPr>
          <w:sz w:val="24"/>
        </w:rPr>
        <w:t>вими ресурсами хіміко-фармацевтичних підприємств в умовах їх розвитку. Обґрунтовано умови оптимізації використання поз</w:t>
      </w:r>
      <w:r>
        <w:rPr>
          <w:sz w:val="24"/>
        </w:rPr>
        <w:t>и</w:t>
      </w:r>
      <w:r>
        <w:rPr>
          <w:sz w:val="24"/>
        </w:rPr>
        <w:t>кових джерел фінансування.</w:t>
      </w:r>
    </w:p>
    <w:p w:rsidR="008A1CFC" w:rsidRDefault="008A1CFC" w:rsidP="008A1CFC">
      <w:pPr>
        <w:pStyle w:val="afffffff8"/>
        <w:tabs>
          <w:tab w:val="left" w:pos="0"/>
          <w:tab w:val="left" w:pos="1260"/>
        </w:tabs>
        <w:spacing w:line="312" w:lineRule="auto"/>
        <w:ind w:firstLine="900"/>
        <w:rPr>
          <w:sz w:val="24"/>
        </w:rPr>
      </w:pPr>
      <w:r>
        <w:rPr>
          <w:sz w:val="24"/>
        </w:rPr>
        <w:t>Введено в науковий обіг категорію “ефективне самофінансування”, що передбачає формування підприємством такої структури джерел фінансування, при якій забезпечується не тільки його фінансова незалежність, але і створюються реальні умови для стійкого екон</w:t>
      </w:r>
      <w:r>
        <w:rPr>
          <w:sz w:val="24"/>
        </w:rPr>
        <w:t>о</w:t>
      </w:r>
      <w:r>
        <w:rPr>
          <w:sz w:val="24"/>
        </w:rPr>
        <w:t>мічного розвитку. Запропоновано методику розрахунку показника ефективного самофінансування для підприємств фармацевтичної проми</w:t>
      </w:r>
      <w:r>
        <w:rPr>
          <w:sz w:val="24"/>
        </w:rPr>
        <w:t>с</w:t>
      </w:r>
      <w:r>
        <w:rPr>
          <w:sz w:val="24"/>
        </w:rPr>
        <w:t>ловості.</w:t>
      </w:r>
    </w:p>
    <w:p w:rsidR="008A1CFC" w:rsidRDefault="008A1CFC" w:rsidP="008A1CFC">
      <w:pPr>
        <w:pStyle w:val="afffffff8"/>
        <w:tabs>
          <w:tab w:val="left" w:pos="0"/>
          <w:tab w:val="left" w:pos="1260"/>
        </w:tabs>
        <w:spacing w:line="312" w:lineRule="auto"/>
        <w:ind w:firstLine="1080"/>
        <w:rPr>
          <w:spacing w:val="-8"/>
          <w:sz w:val="24"/>
        </w:rPr>
      </w:pPr>
      <w:r>
        <w:rPr>
          <w:spacing w:val="-2"/>
          <w:sz w:val="24"/>
        </w:rPr>
        <w:t xml:space="preserve">10. </w:t>
      </w:r>
      <w:r>
        <w:rPr>
          <w:spacing w:val="-8"/>
          <w:sz w:val="24"/>
        </w:rPr>
        <w:t>Опрацьовано такі основні напрямки управління формуванням власних фінансових ресурсів хіміко-фармацевтичних підприємств, як удосконалення менеджменту витрат, і</w:t>
      </w:r>
      <w:r>
        <w:rPr>
          <w:spacing w:val="-8"/>
          <w:sz w:val="24"/>
        </w:rPr>
        <w:t>н</w:t>
      </w:r>
      <w:r>
        <w:rPr>
          <w:spacing w:val="-8"/>
          <w:sz w:val="24"/>
        </w:rPr>
        <w:t>новаційної товарної, цінової та амортизаційної політики. Запропоновано адекватну ринковим умовам систему управління витратами на підприємствах фармацевтичної галузі, визначено її структуру, вз</w:t>
      </w:r>
      <w:r>
        <w:rPr>
          <w:spacing w:val="-8"/>
          <w:sz w:val="24"/>
        </w:rPr>
        <w:t>а</w:t>
      </w:r>
      <w:r>
        <w:rPr>
          <w:spacing w:val="-8"/>
          <w:sz w:val="24"/>
        </w:rPr>
        <w:t>ємодію та ієрархію головних блоків. Розроблено методику оптимізації виробничої програми підприємств з в</w:t>
      </w:r>
      <w:r>
        <w:rPr>
          <w:spacing w:val="-8"/>
          <w:sz w:val="24"/>
        </w:rPr>
        <w:t>и</w:t>
      </w:r>
      <w:r>
        <w:rPr>
          <w:spacing w:val="-8"/>
          <w:sz w:val="24"/>
        </w:rPr>
        <w:t>користанням фінансових критеріїв. На базі побудованих економетричних моделей встановлено о</w:t>
      </w:r>
      <w:r>
        <w:rPr>
          <w:spacing w:val="-8"/>
          <w:sz w:val="24"/>
        </w:rPr>
        <w:t>п</w:t>
      </w:r>
      <w:r>
        <w:rPr>
          <w:spacing w:val="-8"/>
          <w:sz w:val="24"/>
        </w:rPr>
        <w:t>тимальну широту асортименту лікарських засобів для хіміко-фармацевтичних підприємств із різним інноваційно-інвестиційним потенці</w:t>
      </w:r>
      <w:r>
        <w:rPr>
          <w:spacing w:val="-8"/>
          <w:sz w:val="24"/>
        </w:rPr>
        <w:t>а</w:t>
      </w:r>
      <w:r>
        <w:rPr>
          <w:spacing w:val="-8"/>
          <w:sz w:val="24"/>
        </w:rPr>
        <w:t>лом.</w:t>
      </w:r>
    </w:p>
    <w:p w:rsidR="008A1CFC" w:rsidRDefault="008A1CFC" w:rsidP="008A1CFC">
      <w:pPr>
        <w:pStyle w:val="afffffff8"/>
        <w:tabs>
          <w:tab w:val="left" w:pos="0"/>
          <w:tab w:val="left" w:pos="1260"/>
        </w:tabs>
        <w:spacing w:line="312" w:lineRule="auto"/>
        <w:ind w:firstLine="900"/>
        <w:rPr>
          <w:spacing w:val="-10"/>
          <w:sz w:val="24"/>
        </w:rPr>
      </w:pPr>
      <w:r>
        <w:rPr>
          <w:spacing w:val="-3"/>
          <w:sz w:val="24"/>
        </w:rPr>
        <w:t xml:space="preserve">11. </w:t>
      </w:r>
      <w:r>
        <w:rPr>
          <w:spacing w:val="-10"/>
          <w:sz w:val="24"/>
        </w:rPr>
        <w:t>Проаналізовано вплив зміни цінової політики фармвиробників на фінансові р</w:t>
      </w:r>
      <w:r>
        <w:rPr>
          <w:spacing w:val="-10"/>
          <w:sz w:val="24"/>
        </w:rPr>
        <w:t>е</w:t>
      </w:r>
      <w:r>
        <w:rPr>
          <w:spacing w:val="-10"/>
          <w:sz w:val="24"/>
        </w:rPr>
        <w:t>зультати їх діяльності. Розроблено методику визначення оптимальної ціни реалізації лікарських засобів і встановлення гранично припустимого рівня цінових знижок, підґрунтям якої є врах</w:t>
      </w:r>
      <w:r>
        <w:rPr>
          <w:spacing w:val="-10"/>
          <w:sz w:val="24"/>
        </w:rPr>
        <w:t>у</w:t>
      </w:r>
      <w:r>
        <w:rPr>
          <w:spacing w:val="-10"/>
          <w:sz w:val="24"/>
        </w:rPr>
        <w:t>вання еластичності зміни обсягів збуту, маржинальний підхід до обліку витрат, оцінка ціни за критерієм фармакоекономічної ефективності, розрахунок очікуваної рентабельності препарату при наданні зн</w:t>
      </w:r>
      <w:r>
        <w:rPr>
          <w:spacing w:val="-10"/>
          <w:sz w:val="24"/>
        </w:rPr>
        <w:t>и</w:t>
      </w:r>
      <w:r>
        <w:rPr>
          <w:spacing w:val="-10"/>
          <w:sz w:val="24"/>
        </w:rPr>
        <w:t>жок.</w:t>
      </w:r>
    </w:p>
    <w:p w:rsidR="008A1CFC" w:rsidRDefault="008A1CFC" w:rsidP="008A1CFC">
      <w:pPr>
        <w:pStyle w:val="afffffff8"/>
        <w:tabs>
          <w:tab w:val="left" w:pos="1260"/>
        </w:tabs>
        <w:spacing w:line="312" w:lineRule="auto"/>
        <w:ind w:firstLine="900"/>
        <w:rPr>
          <w:spacing w:val="-2"/>
          <w:sz w:val="24"/>
        </w:rPr>
      </w:pPr>
      <w:r>
        <w:rPr>
          <w:spacing w:val="-2"/>
          <w:sz w:val="24"/>
        </w:rPr>
        <w:lastRenderedPageBreak/>
        <w:t>12. На підставі проведених досліджень встановлено, що у фармацевтичній промисл</w:t>
      </w:r>
      <w:r>
        <w:rPr>
          <w:spacing w:val="-2"/>
          <w:sz w:val="24"/>
        </w:rPr>
        <w:t>о</w:t>
      </w:r>
      <w:r>
        <w:rPr>
          <w:spacing w:val="-2"/>
          <w:sz w:val="24"/>
        </w:rPr>
        <w:t>вості України, на відміну від західних фармацевтичних компаній, амортизація не виступає в ролі головного джерела інвестиційних ресурсів. Доведено, що за умов стабільно високого рі</w:t>
      </w:r>
      <w:r>
        <w:rPr>
          <w:spacing w:val="-2"/>
          <w:sz w:val="24"/>
        </w:rPr>
        <w:t>в</w:t>
      </w:r>
      <w:r>
        <w:rPr>
          <w:spacing w:val="-2"/>
          <w:sz w:val="24"/>
        </w:rPr>
        <w:t>ня інноваційно-інвестиційного розвитку за рахунок амортизації підприємства можуть генер</w:t>
      </w:r>
      <w:r>
        <w:rPr>
          <w:spacing w:val="-2"/>
          <w:sz w:val="24"/>
        </w:rPr>
        <w:t>у</w:t>
      </w:r>
      <w:r>
        <w:rPr>
          <w:spacing w:val="-2"/>
          <w:sz w:val="24"/>
        </w:rPr>
        <w:t>вати додаткові фінансові ресурси в обсягах, які перевищують витрати на реновацію, і спрям</w:t>
      </w:r>
      <w:r>
        <w:rPr>
          <w:spacing w:val="-2"/>
          <w:sz w:val="24"/>
        </w:rPr>
        <w:t>о</w:t>
      </w:r>
      <w:r>
        <w:rPr>
          <w:spacing w:val="-2"/>
          <w:sz w:val="24"/>
        </w:rPr>
        <w:t>вувати ці кошти на інвестування.</w:t>
      </w:r>
    </w:p>
    <w:p w:rsidR="008A1CFC" w:rsidRDefault="008A1CFC" w:rsidP="008A1CFC">
      <w:pPr>
        <w:pStyle w:val="afffffff8"/>
        <w:tabs>
          <w:tab w:val="left" w:pos="0"/>
          <w:tab w:val="left" w:pos="1080"/>
          <w:tab w:val="left" w:pos="1260"/>
        </w:tabs>
        <w:spacing w:line="312" w:lineRule="auto"/>
        <w:ind w:firstLine="900"/>
        <w:rPr>
          <w:sz w:val="24"/>
        </w:rPr>
      </w:pPr>
      <w:r>
        <w:rPr>
          <w:sz w:val="24"/>
        </w:rPr>
        <w:t>13. Враховуючи високе значення оборотних активів для забезпечення безперервно</w:t>
      </w:r>
      <w:r>
        <w:rPr>
          <w:sz w:val="24"/>
        </w:rPr>
        <w:t>с</w:t>
      </w:r>
      <w:r>
        <w:rPr>
          <w:sz w:val="24"/>
        </w:rPr>
        <w:t>ті виробничого процесу і накопичення підприємствами необхідних фінансових ресурсів, проведено теоретичне обґрунтування, розроблено методичне та інформаційне забезпечення впровадження оптимальної моделі управління оборотними активами хіміко-фармацевтичних підприємств в умовах їх іннов</w:t>
      </w:r>
      <w:r>
        <w:rPr>
          <w:sz w:val="24"/>
        </w:rPr>
        <w:t>а</w:t>
      </w:r>
      <w:r>
        <w:rPr>
          <w:sz w:val="24"/>
        </w:rPr>
        <w:t>ційно-інвестиційного розвитку.</w:t>
      </w:r>
    </w:p>
    <w:p w:rsidR="008A1CFC" w:rsidRDefault="008A1CFC" w:rsidP="008A1CFC">
      <w:pPr>
        <w:pStyle w:val="afffffff8"/>
        <w:tabs>
          <w:tab w:val="left" w:pos="0"/>
          <w:tab w:val="left" w:pos="1080"/>
          <w:tab w:val="left" w:pos="1260"/>
        </w:tabs>
        <w:spacing w:line="312" w:lineRule="auto"/>
        <w:ind w:firstLine="900"/>
        <w:rPr>
          <w:sz w:val="24"/>
        </w:rPr>
      </w:pPr>
      <w:r>
        <w:rPr>
          <w:sz w:val="24"/>
        </w:rPr>
        <w:t>14. Соціально-економічна значущість дисертаційних досліджень полягає в тому, що за їх результатами розроблено і впроваджено в діяльність Державного наукового центру л</w:t>
      </w:r>
      <w:r>
        <w:rPr>
          <w:sz w:val="24"/>
        </w:rPr>
        <w:t>і</w:t>
      </w:r>
      <w:r>
        <w:rPr>
          <w:sz w:val="24"/>
        </w:rPr>
        <w:t>карських засобів, Державної інспекції з контролю якості лікарських засобів, хіміко-фармацевтичних підприємств, у навчальний процес вищих фармацевтичних та медичних з</w:t>
      </w:r>
      <w:r>
        <w:rPr>
          <w:sz w:val="24"/>
        </w:rPr>
        <w:t>а</w:t>
      </w:r>
      <w:r>
        <w:rPr>
          <w:sz w:val="24"/>
        </w:rPr>
        <w:t>кладів 7 методичних рекомендацій і 2 інформаційних листи, затверджених ПК “Фармація” МОЗ та АМН Укра</w:t>
      </w:r>
      <w:r>
        <w:rPr>
          <w:sz w:val="24"/>
        </w:rPr>
        <w:t>ї</w:t>
      </w:r>
      <w:r>
        <w:rPr>
          <w:sz w:val="24"/>
        </w:rPr>
        <w:t>ни і узгоджених у МОЗ України.</w:t>
      </w:r>
    </w:p>
    <w:p w:rsidR="008A1CFC" w:rsidRDefault="008A1CFC" w:rsidP="008A1CFC">
      <w:pPr>
        <w:pStyle w:val="afffffff8"/>
        <w:spacing w:line="312" w:lineRule="auto"/>
        <w:jc w:val="center"/>
        <w:rPr>
          <w:b/>
          <w:bCs/>
          <w:sz w:val="24"/>
        </w:rPr>
      </w:pPr>
    </w:p>
    <w:p w:rsidR="008A1CFC" w:rsidRDefault="008A1CFC" w:rsidP="008A1CFC">
      <w:pPr>
        <w:pStyle w:val="afffffff8"/>
        <w:spacing w:line="312" w:lineRule="auto"/>
        <w:jc w:val="center"/>
        <w:rPr>
          <w:sz w:val="24"/>
        </w:rPr>
      </w:pPr>
      <w:r>
        <w:rPr>
          <w:b/>
          <w:bCs/>
          <w:sz w:val="24"/>
        </w:rPr>
        <w:t>ОСНОВНИЙ ЗМІСТ ДИСЕРТАЦІЇ ВИКЛАДЕНО В ПУБЛІКАЦІЯХ</w:t>
      </w:r>
    </w:p>
    <w:p w:rsidR="008A1CFC" w:rsidRDefault="008A1CFC" w:rsidP="008A1CFC">
      <w:pPr>
        <w:pStyle w:val="afffffff8"/>
        <w:jc w:val="center"/>
        <w:rPr>
          <w:b/>
          <w:bCs/>
          <w:sz w:val="24"/>
        </w:rPr>
      </w:pPr>
      <w:r>
        <w:rPr>
          <w:b/>
          <w:bCs/>
          <w:sz w:val="24"/>
        </w:rPr>
        <w:t>Монографія</w:t>
      </w:r>
    </w:p>
    <w:p w:rsidR="008A1CFC" w:rsidRDefault="008A1CFC" w:rsidP="008A1CFC">
      <w:pPr>
        <w:pStyle w:val="afffffff8"/>
        <w:spacing w:line="312" w:lineRule="auto"/>
        <w:rPr>
          <w:sz w:val="24"/>
        </w:rPr>
      </w:pPr>
      <w:r>
        <w:rPr>
          <w:sz w:val="24"/>
        </w:rPr>
        <w:t>Посилкіна О.В. Інноваційно-інвестиційний розвиток фармацевтичного виробництва: проблеми фінансового забезпечення: Моногр. / М-во охорони здоров’я Укра</w:t>
      </w:r>
      <w:r>
        <w:rPr>
          <w:sz w:val="24"/>
        </w:rPr>
        <w:t>ї</w:t>
      </w:r>
      <w:r>
        <w:rPr>
          <w:sz w:val="24"/>
        </w:rPr>
        <w:t>ни. – Х.: Вид-во НФАУ: Золоті сторінки, 2002. – 528с.</w:t>
      </w:r>
    </w:p>
    <w:p w:rsidR="008A1CFC" w:rsidRDefault="008A1CFC" w:rsidP="008A1CFC">
      <w:pPr>
        <w:pStyle w:val="afffffff8"/>
        <w:jc w:val="center"/>
        <w:rPr>
          <w:b/>
          <w:bCs/>
          <w:sz w:val="24"/>
        </w:rPr>
      </w:pPr>
      <w:r>
        <w:rPr>
          <w:b/>
          <w:bCs/>
          <w:sz w:val="24"/>
        </w:rPr>
        <w:t>Підручник</w:t>
      </w:r>
    </w:p>
    <w:p w:rsidR="008A1CFC" w:rsidRDefault="008A1CFC" w:rsidP="008A1CFC">
      <w:pPr>
        <w:pStyle w:val="afffffff8"/>
        <w:spacing w:line="312" w:lineRule="auto"/>
        <w:rPr>
          <w:sz w:val="24"/>
        </w:rPr>
      </w:pPr>
      <w:r>
        <w:rPr>
          <w:sz w:val="24"/>
        </w:rPr>
        <w:t>Посилкіна О.В., Толочко В.М. Фінансова діяльність хіміко-фармацевтичних підпр</w:t>
      </w:r>
      <w:r>
        <w:rPr>
          <w:sz w:val="24"/>
        </w:rPr>
        <w:t>и</w:t>
      </w:r>
      <w:r>
        <w:rPr>
          <w:sz w:val="24"/>
        </w:rPr>
        <w:t>ємств: Підруч. для студентів вищ. фармац. навч. закладів / За ред. В.М. Тол</w:t>
      </w:r>
      <w:r>
        <w:rPr>
          <w:sz w:val="24"/>
        </w:rPr>
        <w:t>о</w:t>
      </w:r>
      <w:r>
        <w:rPr>
          <w:sz w:val="24"/>
        </w:rPr>
        <w:t>чка. – Х.: Вид-во НФАУ: “Золоті сторінки”, 2001. – 536с.</w:t>
      </w:r>
    </w:p>
    <w:p w:rsidR="008A1CFC" w:rsidRDefault="008A1CFC" w:rsidP="008A1CFC">
      <w:pPr>
        <w:pStyle w:val="afffffff8"/>
        <w:jc w:val="center"/>
        <w:rPr>
          <w:b/>
          <w:bCs/>
          <w:sz w:val="24"/>
        </w:rPr>
      </w:pPr>
    </w:p>
    <w:p w:rsidR="008A1CFC" w:rsidRDefault="008A1CFC" w:rsidP="008A1CFC">
      <w:pPr>
        <w:pStyle w:val="afffffff8"/>
        <w:jc w:val="center"/>
        <w:rPr>
          <w:b/>
          <w:bCs/>
          <w:sz w:val="24"/>
        </w:rPr>
      </w:pPr>
    </w:p>
    <w:p w:rsidR="008A1CFC" w:rsidRDefault="008A1CFC" w:rsidP="008A1CFC">
      <w:pPr>
        <w:pStyle w:val="afffffff8"/>
        <w:jc w:val="center"/>
        <w:rPr>
          <w:b/>
          <w:bCs/>
          <w:sz w:val="24"/>
        </w:rPr>
      </w:pPr>
    </w:p>
    <w:p w:rsidR="008A1CFC" w:rsidRDefault="008A1CFC" w:rsidP="008A1CFC">
      <w:pPr>
        <w:pStyle w:val="afffffff8"/>
        <w:jc w:val="center"/>
        <w:rPr>
          <w:b/>
          <w:bCs/>
          <w:sz w:val="24"/>
        </w:rPr>
      </w:pPr>
      <w:r>
        <w:rPr>
          <w:b/>
          <w:bCs/>
          <w:sz w:val="24"/>
        </w:rPr>
        <w:t>Статті у наукових фахових виданнях</w:t>
      </w:r>
    </w:p>
    <w:p w:rsidR="008A1CFC" w:rsidRDefault="008A1CFC" w:rsidP="00A74C92">
      <w:pPr>
        <w:pStyle w:val="37"/>
        <w:numPr>
          <w:ilvl w:val="0"/>
          <w:numId w:val="44"/>
        </w:numPr>
        <w:tabs>
          <w:tab w:val="clear" w:pos="1080"/>
          <w:tab w:val="left" w:pos="0"/>
          <w:tab w:val="left" w:pos="900"/>
        </w:tabs>
        <w:suppressAutoHyphens w:val="0"/>
        <w:spacing w:after="0" w:line="312" w:lineRule="auto"/>
        <w:ind w:left="0" w:firstLine="720"/>
        <w:rPr>
          <w:spacing w:val="-4"/>
        </w:rPr>
      </w:pPr>
      <w:r>
        <w:rPr>
          <w:spacing w:val="-4"/>
        </w:rPr>
        <w:t>Посилкіна О.В. Політика фармацевтичних підприємств у галузі управління оборотними активами і регулювання фінансових ризиків // Вісн. ф</w:t>
      </w:r>
      <w:r>
        <w:rPr>
          <w:spacing w:val="-4"/>
        </w:rPr>
        <w:t>а</w:t>
      </w:r>
      <w:r>
        <w:rPr>
          <w:spacing w:val="-4"/>
        </w:rPr>
        <w:t>рмац. – 1997. – №2. – С. 92-96.</w:t>
      </w:r>
    </w:p>
    <w:p w:rsidR="008A1CFC" w:rsidRDefault="008A1CFC" w:rsidP="00A74C92">
      <w:pPr>
        <w:pStyle w:val="37"/>
        <w:numPr>
          <w:ilvl w:val="0"/>
          <w:numId w:val="44"/>
        </w:numPr>
        <w:tabs>
          <w:tab w:val="clear" w:pos="1080"/>
          <w:tab w:val="left" w:pos="0"/>
          <w:tab w:val="left" w:pos="900"/>
        </w:tabs>
        <w:suppressAutoHyphens w:val="0"/>
        <w:spacing w:after="0" w:line="312" w:lineRule="auto"/>
        <w:ind w:left="0" w:firstLine="720"/>
      </w:pPr>
      <w:r>
        <w:t>Посилкіна О.В. Банкрутство підприємств і необхідність його своєчасної діагно</w:t>
      </w:r>
      <w:r>
        <w:t>с</w:t>
      </w:r>
      <w:r>
        <w:t>тики // Вісн. фармац. – 1997. – №2. – С. 100-103.</w:t>
      </w:r>
    </w:p>
    <w:p w:rsidR="008A1CFC" w:rsidRDefault="008A1CFC" w:rsidP="00A74C92">
      <w:pPr>
        <w:pStyle w:val="37"/>
        <w:numPr>
          <w:ilvl w:val="0"/>
          <w:numId w:val="44"/>
        </w:numPr>
        <w:tabs>
          <w:tab w:val="clear" w:pos="1080"/>
          <w:tab w:val="left" w:pos="0"/>
          <w:tab w:val="left" w:pos="900"/>
        </w:tabs>
        <w:suppressAutoHyphens w:val="0"/>
        <w:spacing w:after="0" w:line="312" w:lineRule="auto"/>
        <w:ind w:left="0" w:firstLine="720"/>
      </w:pPr>
      <w:r>
        <w:lastRenderedPageBreak/>
        <w:t>Посилкіна О.В. Створення фінансово-промислової групи у фармацевтичній гал</w:t>
      </w:r>
      <w:r>
        <w:t>у</w:t>
      </w:r>
      <w:r>
        <w:t>зі як напрямок підвищення її конкурентоспроможн</w:t>
      </w:r>
      <w:r>
        <w:t>о</w:t>
      </w:r>
      <w:r>
        <w:t>сті // Вісн. фармац. – 1998. – №1. – С. 79-82.</w:t>
      </w:r>
    </w:p>
    <w:p w:rsidR="008A1CFC" w:rsidRDefault="008A1CFC" w:rsidP="00A74C92">
      <w:pPr>
        <w:pStyle w:val="37"/>
        <w:numPr>
          <w:ilvl w:val="0"/>
          <w:numId w:val="44"/>
        </w:numPr>
        <w:tabs>
          <w:tab w:val="clear" w:pos="1080"/>
          <w:tab w:val="left" w:pos="0"/>
          <w:tab w:val="left" w:pos="900"/>
        </w:tabs>
        <w:suppressAutoHyphens w:val="0"/>
        <w:spacing w:after="0" w:line="312" w:lineRule="auto"/>
        <w:ind w:left="0" w:firstLine="720"/>
        <w:rPr>
          <w:spacing w:val="-4"/>
        </w:rPr>
      </w:pPr>
      <w:r>
        <w:rPr>
          <w:spacing w:val="-4"/>
        </w:rPr>
        <w:t>Посилкіна О.В., Толочко В.М. Актуальні проблеми фінансової політики у фармацевт</w:t>
      </w:r>
      <w:r>
        <w:rPr>
          <w:spacing w:val="-4"/>
        </w:rPr>
        <w:t>и</w:t>
      </w:r>
      <w:r>
        <w:rPr>
          <w:spacing w:val="-4"/>
        </w:rPr>
        <w:t>чній галузі // Вісн. фармац. – 1998. – №2. – С. 87-91. Особистий внесок - обґрунтовано напря</w:t>
      </w:r>
      <w:r>
        <w:rPr>
          <w:spacing w:val="-4"/>
        </w:rPr>
        <w:t>м</w:t>
      </w:r>
      <w:r>
        <w:rPr>
          <w:spacing w:val="-4"/>
        </w:rPr>
        <w:t>ки створення в Україні нової ринкової моделі управління фінансовим забезпеченням ХФП, запр</w:t>
      </w:r>
      <w:r>
        <w:rPr>
          <w:spacing w:val="-4"/>
        </w:rPr>
        <w:t>о</w:t>
      </w:r>
      <w:r>
        <w:rPr>
          <w:spacing w:val="-4"/>
        </w:rPr>
        <w:t>поновано алгоритм формування фінансової стратегії підприємства, написано ста</w:t>
      </w:r>
      <w:r>
        <w:rPr>
          <w:spacing w:val="-4"/>
        </w:rPr>
        <w:t>т</w:t>
      </w:r>
      <w:r>
        <w:rPr>
          <w:spacing w:val="-4"/>
        </w:rPr>
        <w:t>тю.</w:t>
      </w:r>
    </w:p>
    <w:p w:rsidR="008A1CFC" w:rsidRDefault="008A1CFC" w:rsidP="00A74C92">
      <w:pPr>
        <w:pStyle w:val="37"/>
        <w:numPr>
          <w:ilvl w:val="0"/>
          <w:numId w:val="44"/>
        </w:numPr>
        <w:tabs>
          <w:tab w:val="clear" w:pos="1080"/>
          <w:tab w:val="left" w:pos="0"/>
          <w:tab w:val="left" w:pos="900"/>
        </w:tabs>
        <w:suppressAutoHyphens w:val="0"/>
        <w:spacing w:after="0" w:line="312" w:lineRule="auto"/>
        <w:ind w:left="0" w:firstLine="720"/>
      </w:pPr>
      <w:r>
        <w:t xml:space="preserve"> Посылкина О., Сагайдак Р. Пути усовершенствования управления запасами в усл</w:t>
      </w:r>
      <w:r>
        <w:t>о</w:t>
      </w:r>
      <w:r>
        <w:t>виях химико-фармацевтических предприятий // Провизор. – 1999. – №15-16. – С. 65-66. Ос</w:t>
      </w:r>
      <w:r>
        <w:t>о</w:t>
      </w:r>
      <w:r>
        <w:t>бистий внесок – проведено аналіз недоліків існуючої на ХФП системи управління запасами, розроблено м</w:t>
      </w:r>
      <w:r>
        <w:t>е</w:t>
      </w:r>
      <w:r>
        <w:t>тодичні підходи до удосконалення цієї системи.</w:t>
      </w:r>
    </w:p>
    <w:p w:rsidR="008A1CFC" w:rsidRDefault="008A1CFC" w:rsidP="00A74C92">
      <w:pPr>
        <w:pStyle w:val="37"/>
        <w:numPr>
          <w:ilvl w:val="0"/>
          <w:numId w:val="44"/>
        </w:numPr>
        <w:tabs>
          <w:tab w:val="clear" w:pos="1080"/>
          <w:tab w:val="left" w:pos="0"/>
          <w:tab w:val="left" w:pos="900"/>
        </w:tabs>
        <w:suppressAutoHyphens w:val="0"/>
        <w:spacing w:after="0" w:line="312" w:lineRule="auto"/>
        <w:ind w:left="0" w:firstLine="720"/>
      </w:pPr>
      <w:r>
        <w:t xml:space="preserve"> Посилкіна О. Управління фінансовою стійкістю фармацевтичних підприємств // В</w:t>
      </w:r>
      <w:r>
        <w:t>і</w:t>
      </w:r>
      <w:r>
        <w:t>сн. фармац. – 1999. – №1. – С. 108-111.</w:t>
      </w:r>
    </w:p>
    <w:p w:rsidR="008A1CFC" w:rsidRDefault="008A1CFC" w:rsidP="00A74C92">
      <w:pPr>
        <w:pStyle w:val="37"/>
        <w:numPr>
          <w:ilvl w:val="0"/>
          <w:numId w:val="44"/>
        </w:numPr>
        <w:tabs>
          <w:tab w:val="clear" w:pos="1080"/>
          <w:tab w:val="left" w:pos="0"/>
          <w:tab w:val="left" w:pos="900"/>
        </w:tabs>
        <w:suppressAutoHyphens w:val="0"/>
        <w:spacing w:after="0" w:line="312" w:lineRule="auto"/>
        <w:ind w:left="0" w:firstLine="720"/>
        <w:rPr>
          <w:spacing w:val="-6"/>
        </w:rPr>
      </w:pPr>
      <w:r>
        <w:rPr>
          <w:spacing w:val="-6"/>
        </w:rPr>
        <w:t>Посилкіна О.В., Сагайдак Р.В. Методи оптимізації виробничої програми на хім</w:t>
      </w:r>
      <w:r>
        <w:rPr>
          <w:spacing w:val="-6"/>
        </w:rPr>
        <w:t>і</w:t>
      </w:r>
      <w:r>
        <w:rPr>
          <w:spacing w:val="-6"/>
        </w:rPr>
        <w:t>ко-фармацевтичних підприємствах за допомогою аналізу беззбитковості // Вісн. фармац. – 2000. – №2. – С. 37-39. Особистий внесок – обґрунтовано необхідність впровадження методів оптимізації виробничої програми на ХФП з використанням фінансових критеріїв, здійснено розраху</w:t>
      </w:r>
      <w:r>
        <w:rPr>
          <w:spacing w:val="-6"/>
        </w:rPr>
        <w:t>н</w:t>
      </w:r>
      <w:r>
        <w:rPr>
          <w:spacing w:val="-6"/>
        </w:rPr>
        <w:t>ки.</w:t>
      </w:r>
    </w:p>
    <w:p w:rsidR="008A1CFC" w:rsidRDefault="008A1CFC" w:rsidP="00A74C92">
      <w:pPr>
        <w:pStyle w:val="37"/>
        <w:numPr>
          <w:ilvl w:val="0"/>
          <w:numId w:val="44"/>
        </w:numPr>
        <w:tabs>
          <w:tab w:val="clear" w:pos="1080"/>
          <w:tab w:val="left" w:pos="0"/>
          <w:tab w:val="left" w:pos="900"/>
        </w:tabs>
        <w:suppressAutoHyphens w:val="0"/>
        <w:spacing w:after="0" w:line="312" w:lineRule="auto"/>
        <w:ind w:left="0" w:firstLine="720"/>
        <w:rPr>
          <w:spacing w:val="-6"/>
        </w:rPr>
      </w:pPr>
      <w:r>
        <w:rPr>
          <w:spacing w:val="-3"/>
        </w:rPr>
        <w:t xml:space="preserve"> </w:t>
      </w:r>
      <w:r>
        <w:rPr>
          <w:spacing w:val="-6"/>
        </w:rPr>
        <w:t>Посилкіна О.В., Попов С.Б., Зайченко Г.В. Фармакоекономічні підходи до раціонал</w:t>
      </w:r>
      <w:r>
        <w:rPr>
          <w:spacing w:val="-6"/>
        </w:rPr>
        <w:t>ь</w:t>
      </w:r>
      <w:r>
        <w:rPr>
          <w:spacing w:val="-6"/>
        </w:rPr>
        <w:t>ного використання лікарських засобів // Клініч. фармац. – 2000. – №4. – С. 33-39. Особистий внесок – обґрунтовано необхідність впровадження фармакоекономічних досліджень у фармацевтичну практику для створення в Україні ефективної системи лікарського забезпечення, напис</w:t>
      </w:r>
      <w:r>
        <w:rPr>
          <w:spacing w:val="-6"/>
        </w:rPr>
        <w:t>а</w:t>
      </w:r>
      <w:r>
        <w:rPr>
          <w:spacing w:val="-6"/>
        </w:rPr>
        <w:t>но статтю.</w:t>
      </w:r>
    </w:p>
    <w:p w:rsidR="008A1CFC" w:rsidRDefault="008A1CFC" w:rsidP="00A74C92">
      <w:pPr>
        <w:pStyle w:val="37"/>
        <w:numPr>
          <w:ilvl w:val="0"/>
          <w:numId w:val="44"/>
        </w:numPr>
        <w:tabs>
          <w:tab w:val="clear" w:pos="1080"/>
          <w:tab w:val="left" w:pos="0"/>
          <w:tab w:val="left" w:pos="900"/>
        </w:tabs>
        <w:suppressAutoHyphens w:val="0"/>
        <w:spacing w:after="0" w:line="312" w:lineRule="auto"/>
        <w:ind w:left="0" w:firstLine="720"/>
        <w:rPr>
          <w:spacing w:val="-4"/>
        </w:rPr>
      </w:pPr>
      <w:r>
        <w:rPr>
          <w:spacing w:val="-4"/>
        </w:rPr>
        <w:t>Посилкіна О.В., Тіманюк В.М. Комплексний підхід до оцінки конкурентоздатності і</w:t>
      </w:r>
      <w:r>
        <w:rPr>
          <w:spacing w:val="-4"/>
        </w:rPr>
        <w:t>н</w:t>
      </w:r>
      <w:r>
        <w:rPr>
          <w:spacing w:val="-4"/>
        </w:rPr>
        <w:t>новаційних технологій у фармації // Вісн. фармац. – 2000. – №4. – С.42-46. Особистий внесок – запропоновано механізм управління інноваційною діяльністю на ХФП.</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Сагайдак Р.В. Особливості реалізації логістичного підходу до управління матеріальними ресурсами в умовах хіміко-фармацевтичних підприємств // Фа</w:t>
      </w:r>
      <w:r>
        <w:t>р</w:t>
      </w:r>
      <w:r>
        <w:t>мац. журн. – 2001. – №2. – С. 23-27. Особистий внесок – обґрунтовано методологічні і наук</w:t>
      </w:r>
      <w:r>
        <w:t>о</w:t>
      </w:r>
      <w:r>
        <w:t>во-практичні засади впровадження логістичного підходу до управління матеріальними рес</w:t>
      </w:r>
      <w:r>
        <w:t>у</w:t>
      </w:r>
      <w:r>
        <w:t>рсами у фармацевтичному виробництві з урахуванням його специфіки.</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Механізми активізації інвестиційної діяльності у фар-м</w:t>
      </w:r>
      <w:r>
        <w:t>а</w:t>
      </w:r>
      <w:r>
        <w:t>цевтичному виробництві // Фармац. журн. – 2001. – №1. – С. 12-17.</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Сагайдак Р.В. Особливості організації процесу складування матер</w:t>
      </w:r>
      <w:r>
        <w:t>і</w:t>
      </w:r>
      <w:r>
        <w:t>альних ресурсів на фармацевтичних підприємствах з урахуванням правил належного зберіга</w:t>
      </w:r>
      <w:r>
        <w:t>н</w:t>
      </w:r>
      <w:r>
        <w:t>ня (GSP) та логістичного підходу // Ліки України. – 2001. – №7-8. – С. 16-17. Особ</w:t>
      </w:r>
      <w:r>
        <w:t>и</w:t>
      </w:r>
      <w:r>
        <w:t>стий внесок – розроблено науково-практичні підходи щодо удосконалення організації пр</w:t>
      </w:r>
      <w:r>
        <w:t>о</w:t>
      </w:r>
      <w:r>
        <w:t>цесу складування запасів у фармацевтичному виробництві.</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lastRenderedPageBreak/>
        <w:t>Посилкіна О.В., Сагайдак Р.В Особливості організації процесу складування матер</w:t>
      </w:r>
      <w:r>
        <w:t>і</w:t>
      </w:r>
      <w:r>
        <w:t>альних ресурсів на фармацевтичних підприємствах з урахуванням правил належного зберігання (GSР) та логістичного підходу // Ліки Укр</w:t>
      </w:r>
      <w:r>
        <w:t>а</w:t>
      </w:r>
      <w:r>
        <w:t>їни. – 2001. – №10. – С. 19-20.</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Дубровіна Н.А. Оцінка інноваційно-інвестиційного  потенціалу  вітчизняних фармацевтичних підприємств // Ліки України – 2001. – №9. – С. 16-17. Особистий внесок – визначено сутність і розроблено методику інтегральної оцінки і</w:t>
      </w:r>
      <w:r>
        <w:t>н</w:t>
      </w:r>
      <w:r>
        <w:t>новаційно-інвестиційного потенціалу ХФП, написано статтю.</w:t>
      </w:r>
    </w:p>
    <w:p w:rsidR="008A1CFC" w:rsidRDefault="008A1CFC" w:rsidP="00A74C92">
      <w:pPr>
        <w:pStyle w:val="37"/>
        <w:numPr>
          <w:ilvl w:val="0"/>
          <w:numId w:val="44"/>
        </w:numPr>
        <w:tabs>
          <w:tab w:val="left" w:pos="0"/>
          <w:tab w:val="left" w:pos="1080"/>
        </w:tabs>
        <w:suppressAutoHyphens w:val="0"/>
        <w:spacing w:after="0" w:line="312" w:lineRule="auto"/>
        <w:ind w:left="0" w:firstLine="720"/>
        <w:rPr>
          <w:spacing w:val="-4"/>
        </w:rPr>
      </w:pPr>
      <w:r>
        <w:rPr>
          <w:spacing w:val="-4"/>
        </w:rPr>
        <w:t>Посилкіна О.В., Дубровіна Н.А. Оцінка інноваційно-інвестиційного потенціалу віт-ч</w:t>
      </w:r>
      <w:r>
        <w:rPr>
          <w:spacing w:val="-4"/>
        </w:rPr>
        <w:t>и</w:t>
      </w:r>
      <w:r>
        <w:rPr>
          <w:spacing w:val="-4"/>
        </w:rPr>
        <w:t>зняних фармацевтичних підприємств // Ліки України. – 2001. – №10. – С. 16-18.</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 Використання фармакоекономічних підходів у процесі ціноутворе</w:t>
      </w:r>
      <w:r>
        <w:t>н</w:t>
      </w:r>
      <w:r>
        <w:t>ня на лікарські засоби // Клініч. фармац. – 2001. – №1. – С. 22-26.</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Сагайдак Р.В. Напрямки удосконалення організаційної стру</w:t>
      </w:r>
      <w:r>
        <w:t>к</w:t>
      </w:r>
      <w:r>
        <w:t>тури управління хіміко-фармацевтичним виробництвом у відповідності з логістичним пі</w:t>
      </w:r>
      <w:r>
        <w:t>д</w:t>
      </w:r>
      <w:r>
        <w:t>ходом // Вісн. фармац. – 2001. – №2. – С. 40-45. Особистий внесок – досліджено недоліки існуючої організаційної структури управління на ХФП, обґрунтовано напрямки її удосконалення у в</w:t>
      </w:r>
      <w:r>
        <w:t>і</w:t>
      </w:r>
      <w:r>
        <w:t>дповідності з логістичним підходом.</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Дослідження джерел фінансування фармацевтичних підпр</w:t>
      </w:r>
      <w:r>
        <w:t>и</w:t>
      </w:r>
      <w:r>
        <w:t>ємств в умовах їх розвитку // Вісн. фармац. – 2001. – №4. – С. 55-59.</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Толочко В.М. Формування інвестиційної стратегії фармацевти</w:t>
      </w:r>
      <w:r>
        <w:t>ч</w:t>
      </w:r>
      <w:r>
        <w:t>ного підприємства // Ліки України. – 2001. – №2. – С. 21-23. Особистий внесок – визначено особливості інвестиційної діяльності ХФП в ринкових  умовах,  запропоновано  алгоритм формування інвестиційної стратегії, написано статтю.</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Шляхи удосконалення фінансового аналізу на фармацевтичних п</w:t>
      </w:r>
      <w:r>
        <w:t>і</w:t>
      </w:r>
      <w:r>
        <w:t>дприємствах // Вісн. фармац. – 2002. – № 3. – С. 67-73.</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Визначення залежності ефективності діяльності хім</w:t>
      </w:r>
      <w:r>
        <w:t>і</w:t>
      </w:r>
      <w:r>
        <w:t>ко-фармацевтичних підприємств від рівня їх інноваційно-інвестиційного потенціалу // Вісн. ф</w:t>
      </w:r>
      <w:r>
        <w:t>а</w:t>
      </w:r>
      <w:r>
        <w:t>рмац. – 2002. – № 1. – С. 58-63.</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Формування системи оцінки інноваційно-інвестиційних прое</w:t>
      </w:r>
      <w:r>
        <w:t>к</w:t>
      </w:r>
      <w:r>
        <w:t>тів в умовах фармацевтичного виробництва // Ліки України. – 2002. – №1. – С. 23-25.</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Формування системи оцінки інноваційно-інвестиційних проектів в ум</w:t>
      </w:r>
      <w:r>
        <w:t>о</w:t>
      </w:r>
      <w:r>
        <w:t>вах фармацевтичного виробництва // Ліки України. – 2002. – №2. – С. 24-27.</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 Бенюх Н. Аналіз інвестиційної привабливості та ризику інвест</w:t>
      </w:r>
      <w:r>
        <w:t>и</w:t>
      </w:r>
      <w:r>
        <w:t>цій у фармації // Ліки України. – 2002. – №3. – С. 8-10. Особистий внесок - розроблено класифік</w:t>
      </w:r>
      <w:r>
        <w:t>а</w:t>
      </w:r>
      <w:r>
        <w:t>цію і проведено оцінку вагомості факторів, які визначають інвестиційну привабливість та р</w:t>
      </w:r>
      <w:r>
        <w:t>и</w:t>
      </w:r>
      <w:r>
        <w:t>зик інвестицій у фармації, написано статтю.</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Яковлєва Л.В., Карбишева І.В. Фармакоекономічна оцінка нових лікарських засобів як основа розробки конкурентоспроможної ціни // Клініч. фа</w:t>
      </w:r>
      <w:r>
        <w:t>р</w:t>
      </w:r>
      <w:r>
        <w:t>мац. – 2002. – №2. – С. 9-15. Особистий внесок – розроблено методику визначення конкурентоспромо</w:t>
      </w:r>
      <w:r>
        <w:t>ж</w:t>
      </w:r>
      <w:r>
        <w:t>ної ціни на ЛЗ, проведено розрахунки, написано статтю.</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lastRenderedPageBreak/>
        <w:t>Посилкіна О.В. Методика комплексної оцінки інвестиційної привабливості фа</w:t>
      </w:r>
      <w:r>
        <w:t>р</w:t>
      </w:r>
      <w:r>
        <w:t>мацевтичних підприємств // Фармаком. – 2002. – №4. – С. 86-91.</w:t>
      </w:r>
    </w:p>
    <w:p w:rsidR="008A1CFC" w:rsidRDefault="008A1CFC" w:rsidP="00A74C92">
      <w:pPr>
        <w:pStyle w:val="37"/>
        <w:numPr>
          <w:ilvl w:val="0"/>
          <w:numId w:val="44"/>
        </w:numPr>
        <w:tabs>
          <w:tab w:val="left" w:pos="0"/>
          <w:tab w:val="left" w:pos="1080"/>
        </w:tabs>
        <w:suppressAutoHyphens w:val="0"/>
        <w:spacing w:after="0" w:line="312" w:lineRule="auto"/>
        <w:ind w:left="0" w:firstLine="720"/>
        <w:rPr>
          <w:spacing w:val="-6"/>
        </w:rPr>
      </w:pPr>
      <w:r>
        <w:rPr>
          <w:spacing w:val="-6"/>
        </w:rPr>
        <w:t>Посылкина О.В., Тиманюк В.Н., Гладух Е.В. Коммерциализация результатов интеллектуальной деятельности в фармации // Лікарська спр</w:t>
      </w:r>
      <w:r>
        <w:rPr>
          <w:spacing w:val="-6"/>
        </w:rPr>
        <w:t>а</w:t>
      </w:r>
      <w:r>
        <w:rPr>
          <w:spacing w:val="-6"/>
        </w:rPr>
        <w:t>ва. – 2002. – №4. – С. 16-19. Особистий внесок – досліджено джерела фінансування інноваційної діяльності і основні чинники, які гальмують розвиток інноваційної діяльності у вітчизняній фарм</w:t>
      </w:r>
      <w:r>
        <w:rPr>
          <w:spacing w:val="-6"/>
        </w:rPr>
        <w:t>а</w:t>
      </w:r>
      <w:r>
        <w:rPr>
          <w:spacing w:val="-6"/>
        </w:rPr>
        <w:t>цевтичній промисловості.</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Посилкіна О.В., Сагайдак Р.В., Жуковіна О.В. Напрямки удосконалення регіон</w:t>
      </w:r>
      <w:r>
        <w:t>а</w:t>
      </w:r>
      <w:r>
        <w:t>льної збутової політики вітчизняних фармвиробників // Фармаком. – 2003. – № 1. – С. 90 – 94. Особистий внесок – запропоновано алгоритм і обґрунтовано методичні підходи до вибору перспект</w:t>
      </w:r>
      <w:r>
        <w:t>и</w:t>
      </w:r>
      <w:r>
        <w:t>вних для певних фармвиробників регіональних ринків.</w:t>
      </w:r>
    </w:p>
    <w:p w:rsidR="008A1CFC" w:rsidRDefault="008A1CFC" w:rsidP="00A74C92">
      <w:pPr>
        <w:pStyle w:val="37"/>
        <w:numPr>
          <w:ilvl w:val="0"/>
          <w:numId w:val="44"/>
        </w:numPr>
        <w:tabs>
          <w:tab w:val="left" w:pos="0"/>
          <w:tab w:val="left" w:pos="1080"/>
        </w:tabs>
        <w:suppressAutoHyphens w:val="0"/>
        <w:spacing w:after="0" w:line="312" w:lineRule="auto"/>
        <w:ind w:left="0" w:firstLine="720"/>
      </w:pPr>
      <w:r>
        <w:t>Посылкина О.В., Тиманюк В.Н., Гладух Е.В. Проблеми и перспективы развития и</w:t>
      </w:r>
      <w:r>
        <w:t>н</w:t>
      </w:r>
      <w:r>
        <w:t>новационной деятельности в условиях переходного периода // Лікарська справа. – 2003. – №1. – С. 14-16. Особистий внесок – обґрунтовано напрямки формування в Україні фінансово-економічного механізму стимулювання інноваційної діяльності у фармацевтичному секторі.</w:t>
      </w:r>
    </w:p>
    <w:p w:rsidR="008A1CFC" w:rsidRDefault="008A1CFC" w:rsidP="008A1CFC">
      <w:pPr>
        <w:pStyle w:val="37"/>
        <w:tabs>
          <w:tab w:val="left" w:pos="0"/>
        </w:tabs>
        <w:ind w:firstLine="0"/>
        <w:jc w:val="center"/>
        <w:rPr>
          <w:b/>
          <w:bCs/>
        </w:rPr>
      </w:pPr>
      <w:r>
        <w:rPr>
          <w:b/>
          <w:bCs/>
        </w:rPr>
        <w:t>Публікації в інших наукових виданнях</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rPr>
          <w:spacing w:val="-12"/>
          <w:sz w:val="24"/>
        </w:rPr>
      </w:pPr>
      <w:r>
        <w:rPr>
          <w:spacing w:val="-12"/>
          <w:sz w:val="24"/>
        </w:rPr>
        <w:t>Посылкина О. Проблемы банкротства предприятий // Бизнес И</w:t>
      </w:r>
      <w:r>
        <w:rPr>
          <w:spacing w:val="-12"/>
          <w:sz w:val="24"/>
        </w:rPr>
        <w:t>н</w:t>
      </w:r>
      <w:r>
        <w:rPr>
          <w:spacing w:val="-12"/>
          <w:sz w:val="24"/>
        </w:rPr>
        <w:t>форм. – 1998. - №6. – С. 28-30.</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jc w:val="both"/>
        <w:rPr>
          <w:spacing w:val="-2"/>
          <w:sz w:val="24"/>
        </w:rPr>
      </w:pPr>
      <w:r>
        <w:rPr>
          <w:spacing w:val="-2"/>
          <w:sz w:val="24"/>
        </w:rPr>
        <w:t>Посылкина О. Финансовые механизмы активизации инвестиционных проектов (Химико-фармацевтическая промышленность) // Бизнес И</w:t>
      </w:r>
      <w:r>
        <w:rPr>
          <w:spacing w:val="-2"/>
          <w:sz w:val="24"/>
        </w:rPr>
        <w:t>н</w:t>
      </w:r>
      <w:r>
        <w:rPr>
          <w:spacing w:val="-2"/>
          <w:sz w:val="24"/>
        </w:rPr>
        <w:t>форм – 1998. – №8. – С. 29-33.</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jc w:val="both"/>
        <w:rPr>
          <w:sz w:val="24"/>
        </w:rPr>
      </w:pPr>
      <w:r>
        <w:rPr>
          <w:sz w:val="24"/>
        </w:rPr>
        <w:t>Посылкина О. Направления совершенствования методологии финансового анализа // Вестн. Харьк. гос. политехн. ун-та: Исследование и оптимизация экономических проце</w:t>
      </w:r>
      <w:r>
        <w:rPr>
          <w:sz w:val="24"/>
        </w:rPr>
        <w:t>с</w:t>
      </w:r>
      <w:r>
        <w:rPr>
          <w:sz w:val="24"/>
        </w:rPr>
        <w:t>сов. – 1998. – Вип. 19. – С. 44 - 47.</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jc w:val="both"/>
        <w:rPr>
          <w:sz w:val="24"/>
        </w:rPr>
      </w:pPr>
      <w:r>
        <w:rPr>
          <w:sz w:val="24"/>
        </w:rPr>
        <w:t>Посилкіна О. Актуальні питання фінансового планування на підприємствах в ри</w:t>
      </w:r>
      <w:r>
        <w:rPr>
          <w:sz w:val="24"/>
        </w:rPr>
        <w:t>н</w:t>
      </w:r>
      <w:r>
        <w:rPr>
          <w:sz w:val="24"/>
        </w:rPr>
        <w:t xml:space="preserve">кових умовах // Вестн. Харьк. гос. политехн. ун-та. – 1999. – Вип. 36. – С. 55-59. </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jc w:val="both"/>
        <w:rPr>
          <w:spacing w:val="-6"/>
          <w:sz w:val="24"/>
        </w:rPr>
      </w:pPr>
      <w:r>
        <w:rPr>
          <w:spacing w:val="-6"/>
          <w:sz w:val="24"/>
        </w:rPr>
        <w:t>Посылкина О.В. Перспективы создания финансово-промышленных групп в фармацевт</w:t>
      </w:r>
      <w:r>
        <w:rPr>
          <w:spacing w:val="-6"/>
          <w:sz w:val="24"/>
        </w:rPr>
        <w:t>и</w:t>
      </w:r>
      <w:r>
        <w:rPr>
          <w:spacing w:val="-6"/>
          <w:sz w:val="24"/>
        </w:rPr>
        <w:t>ческой промышленности // Вестн. Харьк. гос. ун-та им. В.Н. Каразина: Экон. серия. – 1999. – Вып. 423. – С. 74-76.</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jc w:val="both"/>
        <w:rPr>
          <w:sz w:val="24"/>
        </w:rPr>
      </w:pPr>
      <w:r>
        <w:rPr>
          <w:sz w:val="24"/>
        </w:rPr>
        <w:t xml:space="preserve"> Посылкина О.В., Сагайдак Р.В. Система управления запасами материальных ресурсов в условиях химико-фармацевтического прои</w:t>
      </w:r>
      <w:r>
        <w:rPr>
          <w:sz w:val="24"/>
        </w:rPr>
        <w:t>з</w:t>
      </w:r>
      <w:r>
        <w:rPr>
          <w:sz w:val="24"/>
        </w:rPr>
        <w:t>водства // Вестн. Харьк. гос. политехн. ун-та: Технологический прогресс и эффективность произво</w:t>
      </w:r>
      <w:r>
        <w:rPr>
          <w:sz w:val="24"/>
        </w:rPr>
        <w:t>д</w:t>
      </w:r>
      <w:r>
        <w:rPr>
          <w:sz w:val="24"/>
        </w:rPr>
        <w:t>ства. – 2000. – Вып. 1 – С. 79-82.</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jc w:val="both"/>
        <w:rPr>
          <w:spacing w:val="-8"/>
          <w:sz w:val="24"/>
        </w:rPr>
      </w:pPr>
      <w:r>
        <w:rPr>
          <w:sz w:val="24"/>
        </w:rPr>
        <w:t xml:space="preserve"> </w:t>
      </w:r>
      <w:r>
        <w:rPr>
          <w:spacing w:val="-8"/>
          <w:sz w:val="24"/>
        </w:rPr>
        <w:t>Посилкіна О.В. Напрямки удосконалення діагностики фінансового стану фармаце</w:t>
      </w:r>
      <w:r>
        <w:rPr>
          <w:spacing w:val="-8"/>
          <w:sz w:val="24"/>
        </w:rPr>
        <w:t>в</w:t>
      </w:r>
      <w:r>
        <w:rPr>
          <w:spacing w:val="-8"/>
          <w:sz w:val="24"/>
        </w:rPr>
        <w:t>тичних підприємств в умовах їх інноваційно-інвестиційного розв</w:t>
      </w:r>
      <w:r>
        <w:rPr>
          <w:spacing w:val="-8"/>
          <w:sz w:val="24"/>
        </w:rPr>
        <w:t>и</w:t>
      </w:r>
      <w:r>
        <w:rPr>
          <w:spacing w:val="-8"/>
          <w:sz w:val="24"/>
        </w:rPr>
        <w:t>тку // Актуальні проблеми та перспективи розвитку фінансово-кредитної сист</w:t>
      </w:r>
      <w:r>
        <w:rPr>
          <w:spacing w:val="-8"/>
          <w:sz w:val="24"/>
        </w:rPr>
        <w:t>е</w:t>
      </w:r>
      <w:r>
        <w:rPr>
          <w:spacing w:val="-8"/>
          <w:sz w:val="24"/>
        </w:rPr>
        <w:t>ми України: Зб. наук. пр. – Х.: Основа, 2001. – С. 117-118.</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jc w:val="both"/>
        <w:rPr>
          <w:sz w:val="24"/>
        </w:rPr>
      </w:pPr>
      <w:r>
        <w:rPr>
          <w:sz w:val="24"/>
        </w:rPr>
        <w:t>Посилкіна О.В., Дубровіна Н.А. Дослідження залежності ефективності фармацев-тичного виробництва від рівня інноваційно-інвестиційного потенціалу пі</w:t>
      </w:r>
      <w:r>
        <w:rPr>
          <w:sz w:val="24"/>
        </w:rPr>
        <w:t>д</w:t>
      </w:r>
      <w:r>
        <w:rPr>
          <w:sz w:val="24"/>
        </w:rPr>
        <w:t>приємства // Вісн. Харьк. нац. ун-ту ім. В.Н. Каразіна: Екон. серія. – 2001. – Вип. 535. – С. 131-139.</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jc w:val="both"/>
        <w:rPr>
          <w:sz w:val="24"/>
        </w:rPr>
      </w:pPr>
      <w:r>
        <w:rPr>
          <w:sz w:val="24"/>
        </w:rPr>
        <w:lastRenderedPageBreak/>
        <w:t>Клин</w:t>
      </w:r>
      <w:r>
        <w:rPr>
          <w:sz w:val="24"/>
        </w:rPr>
        <w:t>и</w:t>
      </w:r>
      <w:r>
        <w:rPr>
          <w:sz w:val="24"/>
        </w:rPr>
        <w:t>ко-фармацевтические подходы к оптимизации схем лекарственной терапии / И.А. Зупанец, Н.В. Бездетко, П.А. Бездетко, О.В. Посылкина, С.К. Шебеко // Клініч. фа</w:t>
      </w:r>
      <w:r>
        <w:rPr>
          <w:sz w:val="24"/>
        </w:rPr>
        <w:t>р</w:t>
      </w:r>
      <w:r>
        <w:rPr>
          <w:sz w:val="24"/>
        </w:rPr>
        <w:t>мац. – 2001. – № 3 – С. 3-7.</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jc w:val="both"/>
        <w:rPr>
          <w:sz w:val="24"/>
        </w:rPr>
      </w:pPr>
      <w:r>
        <w:rPr>
          <w:sz w:val="24"/>
        </w:rPr>
        <w:t>Посилкіна О.В. Методичні підходи до оцінки інвестиційної привабливості фарм</w:t>
      </w:r>
      <w:r>
        <w:rPr>
          <w:sz w:val="24"/>
        </w:rPr>
        <w:t>а</w:t>
      </w:r>
      <w:r>
        <w:rPr>
          <w:sz w:val="24"/>
        </w:rPr>
        <w:t>цевтичних підприємств // Економіка: проблеми теорії та практики: Зб. наук. пр. – Дніпропе</w:t>
      </w:r>
      <w:r>
        <w:rPr>
          <w:sz w:val="24"/>
        </w:rPr>
        <w:t>т</w:t>
      </w:r>
      <w:r>
        <w:rPr>
          <w:sz w:val="24"/>
        </w:rPr>
        <w:t>ровськ: ДНУ, 2002. – Вип. 125. – С. 16-24.</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jc w:val="both"/>
        <w:rPr>
          <w:sz w:val="24"/>
        </w:rPr>
      </w:pPr>
      <w:r>
        <w:rPr>
          <w:sz w:val="24"/>
        </w:rPr>
        <w:t>Посилкіна О.В. Методика аналізу фінансового стану фармацевтичних підпр</w:t>
      </w:r>
      <w:r>
        <w:rPr>
          <w:sz w:val="24"/>
        </w:rPr>
        <w:t>и</w:t>
      </w:r>
      <w:r>
        <w:rPr>
          <w:sz w:val="24"/>
        </w:rPr>
        <w:t>ємств і моделювання їх фінансової стратегії // Економіка: проблеми теорії і практики: Зб. наук. пр. – Дніпропетровськ: ДНУ, 2002. – Вип. 134. – С. 117-125.</w:t>
      </w:r>
    </w:p>
    <w:p w:rsidR="008A1CFC" w:rsidRDefault="008A1CFC" w:rsidP="00A74C92">
      <w:pPr>
        <w:pStyle w:val="afffffff8"/>
        <w:numPr>
          <w:ilvl w:val="0"/>
          <w:numId w:val="47"/>
        </w:numPr>
        <w:tabs>
          <w:tab w:val="clear" w:pos="1065"/>
          <w:tab w:val="num" w:pos="0"/>
          <w:tab w:val="left" w:pos="900"/>
          <w:tab w:val="left" w:pos="1080"/>
        </w:tabs>
        <w:suppressAutoHyphens w:val="0"/>
        <w:spacing w:after="0" w:line="312" w:lineRule="auto"/>
        <w:ind w:left="0" w:firstLine="720"/>
        <w:jc w:val="both"/>
        <w:rPr>
          <w:sz w:val="24"/>
        </w:rPr>
      </w:pPr>
      <w:r>
        <w:rPr>
          <w:sz w:val="24"/>
        </w:rPr>
        <w:t>Посилкіна О.В. Дослідження особливостей інноваційно-інвестиційних проц</w:t>
      </w:r>
      <w:r>
        <w:rPr>
          <w:sz w:val="24"/>
        </w:rPr>
        <w:t>е</w:t>
      </w:r>
      <w:r>
        <w:rPr>
          <w:sz w:val="24"/>
        </w:rPr>
        <w:t>сів у фармації // Економіка: проблеми теорії і практики: Зб. наук. пр. – Дніпропетровськ: ДНУ, 2002. – Вип. 145. – С. 197-206.</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z w:val="24"/>
        </w:rPr>
      </w:pPr>
      <w:r>
        <w:rPr>
          <w:sz w:val="24"/>
        </w:rPr>
        <w:t>Посилкіна О.В. Цінова політика фармацевтичних підприємств в управлінні операційним прибутком // Економіка: проблеми теорії і практики: Зб. наук. пр. – Дніпропе</w:t>
      </w:r>
      <w:r>
        <w:rPr>
          <w:sz w:val="24"/>
        </w:rPr>
        <w:t>т</w:t>
      </w:r>
      <w:r>
        <w:rPr>
          <w:sz w:val="24"/>
        </w:rPr>
        <w:t>ровськ: ДНУ, 2002. – Вип. 151. – С.140-147.</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z w:val="24"/>
        </w:rPr>
      </w:pPr>
      <w:r>
        <w:rPr>
          <w:sz w:val="24"/>
        </w:rPr>
        <w:t>Посилкіна О.В., Дубровіна Н.А. Оцінка інвестиційної привабливості хіміко-фармацевтичних підприємств / Міністерство охорони здоров’я України, Український центр науково-медичної інформації і патентно - ліцензійної роботи: Метод. рек. – Х.: Вид-во НФАУ, 2002. – 36 с.</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pacing w:val="-6"/>
          <w:sz w:val="24"/>
        </w:rPr>
      </w:pPr>
      <w:r>
        <w:rPr>
          <w:spacing w:val="-6"/>
          <w:sz w:val="24"/>
        </w:rPr>
        <w:t>Посилкіна О.В. Фінансовий аналіз і діагностика діяльності хіміко-фармацевтичних підприємств / Міністерство охорони здоров’я України, Український центр науково-медичної інформації і патентно - ліцензійної роботи: Метод. р</w:t>
      </w:r>
      <w:r>
        <w:rPr>
          <w:spacing w:val="-6"/>
          <w:sz w:val="24"/>
        </w:rPr>
        <w:t>е</w:t>
      </w:r>
      <w:r>
        <w:rPr>
          <w:spacing w:val="-6"/>
          <w:sz w:val="24"/>
        </w:rPr>
        <w:t>к. – Х.: Вид-во НФАУ, 2002. – 37 с.</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pacing w:val="-4"/>
          <w:sz w:val="24"/>
        </w:rPr>
      </w:pPr>
      <w:r>
        <w:rPr>
          <w:spacing w:val="-4"/>
          <w:sz w:val="24"/>
        </w:rPr>
        <w:t>Посилкіна О.В., Дубровіна Н.А. Оцінка інноваційно-інвестиційного потенціалу фармацевтичних підприємств і його впливу на ефективність інноваційно-інвестиційної ді</w:t>
      </w:r>
      <w:r>
        <w:rPr>
          <w:spacing w:val="-4"/>
          <w:sz w:val="24"/>
        </w:rPr>
        <w:t>я</w:t>
      </w:r>
      <w:r>
        <w:rPr>
          <w:spacing w:val="-4"/>
          <w:sz w:val="24"/>
        </w:rPr>
        <w:t>льності / Міністерство охорони здоров’я України, Український центр науково-медичної інформації і патентно - ліцензійної роботи: Мет</w:t>
      </w:r>
      <w:r>
        <w:rPr>
          <w:spacing w:val="-4"/>
          <w:sz w:val="24"/>
        </w:rPr>
        <w:t>о</w:t>
      </w:r>
      <w:r>
        <w:rPr>
          <w:spacing w:val="-4"/>
          <w:sz w:val="24"/>
        </w:rPr>
        <w:t>д. рек. – Х.: Вид-во НФАУ, 2002. – 35 с.</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z w:val="24"/>
        </w:rPr>
      </w:pPr>
      <w:r>
        <w:rPr>
          <w:sz w:val="24"/>
        </w:rPr>
        <w:t>Посилкіна О.В., Сагайдак Р.В. Методика вибору постачальників субстанцій і матеріалів фармацевтичними підприємствами з урахуванням вимог логістичного підходу / Міністерство охорони здоров’я України, Український центр науково-медичної інформації і п</w:t>
      </w:r>
      <w:r>
        <w:rPr>
          <w:sz w:val="24"/>
        </w:rPr>
        <w:t>а</w:t>
      </w:r>
      <w:r>
        <w:rPr>
          <w:sz w:val="24"/>
        </w:rPr>
        <w:t>тентно - ліцензійної роботи: Метод. рек. - Х.: Вид-во НФАУ, 2002. – 29 с.</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z w:val="24"/>
        </w:rPr>
      </w:pPr>
      <w:r>
        <w:rPr>
          <w:sz w:val="24"/>
        </w:rPr>
        <w:t>Посилкіна О.В., Сагайдак Р.В. Методика управління запасами на фармацевти</w:t>
      </w:r>
      <w:r>
        <w:rPr>
          <w:sz w:val="24"/>
        </w:rPr>
        <w:t>ч</w:t>
      </w:r>
      <w:r>
        <w:rPr>
          <w:sz w:val="24"/>
        </w:rPr>
        <w:t>них підприємствах: Інформ. лист. – К.,2002. – 2с.</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z w:val="24"/>
        </w:rPr>
      </w:pPr>
      <w:r>
        <w:rPr>
          <w:sz w:val="24"/>
        </w:rPr>
        <w:t>Посилкіна О.В., Сагайдак Р.В. Організація процесу складування матеріальних ресурсів на фармацевтичних підприємствах з урахуванням правил GSP і логістичного пі</w:t>
      </w:r>
      <w:r>
        <w:rPr>
          <w:sz w:val="24"/>
        </w:rPr>
        <w:t>д</w:t>
      </w:r>
      <w:r>
        <w:rPr>
          <w:sz w:val="24"/>
        </w:rPr>
        <w:t>ходу: Інформ. лист. – К., 2002. – 2с.</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pacing w:val="-4"/>
          <w:sz w:val="24"/>
        </w:rPr>
      </w:pPr>
      <w:r>
        <w:rPr>
          <w:sz w:val="24"/>
        </w:rPr>
        <w:t xml:space="preserve"> </w:t>
      </w:r>
      <w:r>
        <w:rPr>
          <w:spacing w:val="-4"/>
          <w:sz w:val="24"/>
        </w:rPr>
        <w:t>Посилкіна О.В., Сагайдак Р.В. Управління запасами на фармацевтичних підприємс</w:t>
      </w:r>
      <w:r>
        <w:rPr>
          <w:spacing w:val="-4"/>
          <w:sz w:val="24"/>
        </w:rPr>
        <w:t>т</w:t>
      </w:r>
      <w:r>
        <w:rPr>
          <w:spacing w:val="-4"/>
          <w:sz w:val="24"/>
        </w:rPr>
        <w:t>вах / Міністерство охорони здоров’я України, Український центр науково-медичної інфо</w:t>
      </w:r>
      <w:r>
        <w:rPr>
          <w:spacing w:val="-4"/>
          <w:sz w:val="24"/>
        </w:rPr>
        <w:t>р</w:t>
      </w:r>
      <w:r>
        <w:rPr>
          <w:spacing w:val="-4"/>
          <w:sz w:val="24"/>
        </w:rPr>
        <w:t>мації і патентно - ліцензійної роботи: Метод. рек. – Х.: Вид-во НФаУ, 2003. – 23 с.</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pacing w:val="-8"/>
          <w:sz w:val="24"/>
        </w:rPr>
      </w:pPr>
      <w:r>
        <w:rPr>
          <w:sz w:val="24"/>
        </w:rPr>
        <w:t xml:space="preserve"> </w:t>
      </w:r>
      <w:r>
        <w:rPr>
          <w:spacing w:val="-8"/>
          <w:sz w:val="24"/>
        </w:rPr>
        <w:t>Посилкіна О.В. Впровадження менеджменту витрат на хіміко-фармацевтичних підприємствах / Міністерство охорони здоров’я України, Український центр науково-медичної інф</w:t>
      </w:r>
      <w:r>
        <w:rPr>
          <w:spacing w:val="-8"/>
          <w:sz w:val="24"/>
        </w:rPr>
        <w:t>о</w:t>
      </w:r>
      <w:r>
        <w:rPr>
          <w:spacing w:val="-8"/>
          <w:sz w:val="24"/>
        </w:rPr>
        <w:t>рмації і патентно - ліцензійної роботи: Метод. рек. – Х.: Вид-во НФаУ, 2003. – 23 с.</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z w:val="24"/>
        </w:rPr>
      </w:pPr>
      <w:r>
        <w:rPr>
          <w:sz w:val="24"/>
        </w:rPr>
        <w:lastRenderedPageBreak/>
        <w:t xml:space="preserve"> Посилкіна О.В. Оцінка ефективності інноваційно-інвестиційних проектів у фа</w:t>
      </w:r>
      <w:r>
        <w:rPr>
          <w:sz w:val="24"/>
        </w:rPr>
        <w:t>р</w:t>
      </w:r>
      <w:r>
        <w:rPr>
          <w:sz w:val="24"/>
        </w:rPr>
        <w:t>мацевтичному виробництві / Міністерство охорони здоров’я України, Український центр н</w:t>
      </w:r>
      <w:r>
        <w:rPr>
          <w:sz w:val="24"/>
        </w:rPr>
        <w:t>а</w:t>
      </w:r>
      <w:r>
        <w:rPr>
          <w:sz w:val="24"/>
        </w:rPr>
        <w:t>уково-медичної інформації і патентно-ліцензійної роботи: Метод. рек. – Х.: Вид-во НФаУ, 2002. – 23 с.</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z w:val="24"/>
        </w:rPr>
      </w:pPr>
      <w:r>
        <w:rPr>
          <w:sz w:val="24"/>
        </w:rPr>
        <w:t>Посилкіна О.В., Глущенко В.В. Напрямки удосконалення політики управління д</w:t>
      </w:r>
      <w:r>
        <w:rPr>
          <w:sz w:val="24"/>
        </w:rPr>
        <w:t>е</w:t>
      </w:r>
      <w:r>
        <w:rPr>
          <w:sz w:val="24"/>
        </w:rPr>
        <w:t>біторською заборгованістю на фармацевтичних підприємствах // Економіка: проблеми теорії та практики: Зб. наук. пр. – Дніпропе</w:t>
      </w:r>
      <w:r>
        <w:rPr>
          <w:sz w:val="24"/>
        </w:rPr>
        <w:t>т</w:t>
      </w:r>
      <w:r>
        <w:rPr>
          <w:sz w:val="24"/>
        </w:rPr>
        <w:t>ровськ: ДНУ, 2002. – Вип. 156. – С.150-159.</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z w:val="24"/>
        </w:rPr>
      </w:pPr>
      <w:r>
        <w:rPr>
          <w:spacing w:val="-2"/>
          <w:sz w:val="24"/>
        </w:rPr>
        <w:t>Посилкіна О.В. Методичні і методологічні підходи до оцінки ефективності іннов</w:t>
      </w:r>
      <w:r>
        <w:rPr>
          <w:spacing w:val="-2"/>
          <w:sz w:val="24"/>
        </w:rPr>
        <w:t>а</w:t>
      </w:r>
      <w:r>
        <w:rPr>
          <w:spacing w:val="-2"/>
          <w:sz w:val="24"/>
        </w:rPr>
        <w:t>ційних проектів у фармацевтичній галузі // Економіка: проблеми теорії і практики: Зб. наук. пр.– Дніпропе</w:t>
      </w:r>
      <w:r>
        <w:rPr>
          <w:spacing w:val="-2"/>
          <w:sz w:val="24"/>
        </w:rPr>
        <w:t>т</w:t>
      </w:r>
      <w:r>
        <w:rPr>
          <w:spacing w:val="-2"/>
          <w:sz w:val="24"/>
        </w:rPr>
        <w:t>ровськ: ДНУ, 2002. – Вип. 171. – С. 84-91.</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pacing w:val="-4"/>
          <w:sz w:val="24"/>
        </w:rPr>
      </w:pPr>
      <w:r>
        <w:rPr>
          <w:spacing w:val="-4"/>
          <w:sz w:val="24"/>
        </w:rPr>
        <w:t>Посилкіна О.В. Актуальні проблеми активізації інвестиційної активності фармаце</w:t>
      </w:r>
      <w:r>
        <w:rPr>
          <w:spacing w:val="-4"/>
          <w:sz w:val="24"/>
        </w:rPr>
        <w:t>в</w:t>
      </w:r>
      <w:r>
        <w:rPr>
          <w:spacing w:val="-4"/>
          <w:sz w:val="24"/>
        </w:rPr>
        <w:t xml:space="preserve">тичних підприємств // Досягнення сучасної фармації та перспективи її розвитку у новому тисячолітті: Матеріали </w:t>
      </w:r>
      <w:r>
        <w:rPr>
          <w:spacing w:val="-4"/>
          <w:sz w:val="24"/>
          <w:lang w:val="en-US"/>
        </w:rPr>
        <w:t>V</w:t>
      </w:r>
      <w:r>
        <w:rPr>
          <w:spacing w:val="-4"/>
          <w:sz w:val="24"/>
        </w:rPr>
        <w:t xml:space="preserve"> з’їзду фармац. У</w:t>
      </w:r>
      <w:r>
        <w:rPr>
          <w:spacing w:val="-4"/>
          <w:sz w:val="24"/>
        </w:rPr>
        <w:t>к</w:t>
      </w:r>
      <w:r>
        <w:rPr>
          <w:spacing w:val="-4"/>
          <w:sz w:val="24"/>
        </w:rPr>
        <w:t>раїни. – 1999. – С. 247.</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z w:val="24"/>
        </w:rPr>
      </w:pPr>
      <w:r>
        <w:rPr>
          <w:sz w:val="24"/>
        </w:rPr>
        <w:t>Посылкина О.В., Зайченко А.В. Методические проблемы фармакоэкономики // Проблемы стандартизации в здравоохранении. – 2000. – №4. – С. 88.</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pacing w:val="-6"/>
          <w:sz w:val="24"/>
        </w:rPr>
      </w:pPr>
      <w:r>
        <w:rPr>
          <w:spacing w:val="-6"/>
          <w:sz w:val="24"/>
        </w:rPr>
        <w:t>Посилкіна О.В., Дубровіна Н.А. Дослідження впливу інноваційно-інвестиційного по-тенціалу підприємств на ефективність інноваційних процесів // Вісн. Черкас. інж.-техн. ін-ту. – Вінниця – Симеїз, 2001. – С. 192-196.</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pacing w:val="-8"/>
          <w:sz w:val="24"/>
        </w:rPr>
      </w:pPr>
      <w:r>
        <w:rPr>
          <w:spacing w:val="-6"/>
          <w:sz w:val="24"/>
        </w:rPr>
        <w:t xml:space="preserve"> </w:t>
      </w:r>
      <w:r>
        <w:rPr>
          <w:spacing w:val="-8"/>
          <w:sz w:val="24"/>
        </w:rPr>
        <w:t>Посилкіна О.В. Механізм генерування власних фінансових ресурсів фармацевтичних підприємств в умовах їх інноваційно-інвестиційного розвитку // Підвищення ролі фінансових відн</w:t>
      </w:r>
      <w:r>
        <w:rPr>
          <w:spacing w:val="-8"/>
          <w:sz w:val="24"/>
        </w:rPr>
        <w:t>о</w:t>
      </w:r>
      <w:r>
        <w:rPr>
          <w:spacing w:val="-8"/>
          <w:sz w:val="24"/>
        </w:rPr>
        <w:t>син у комплексному соціально-економічному розвитку регіону: Матеріали Всеукр. наук.-прак. конф. – Дніпропетровськ: Наука і освіта, 2001. – С.99-100.</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z w:val="24"/>
        </w:rPr>
      </w:pPr>
      <w:r>
        <w:rPr>
          <w:spacing w:val="-8"/>
          <w:sz w:val="24"/>
        </w:rPr>
        <w:t xml:space="preserve"> </w:t>
      </w:r>
      <w:r>
        <w:rPr>
          <w:sz w:val="24"/>
        </w:rPr>
        <w:t>Посилкіна О.В. Методологічні і методичні підходи до оцінки ефективності інн</w:t>
      </w:r>
      <w:r>
        <w:rPr>
          <w:sz w:val="24"/>
        </w:rPr>
        <w:t>о</w:t>
      </w:r>
      <w:r>
        <w:rPr>
          <w:sz w:val="24"/>
        </w:rPr>
        <w:t>ваційних проектів у фармацевтичній галузі // Проблеми формування та реалізації інвестиці</w:t>
      </w:r>
      <w:r>
        <w:rPr>
          <w:sz w:val="24"/>
        </w:rPr>
        <w:t>й</w:t>
      </w:r>
      <w:r>
        <w:rPr>
          <w:sz w:val="24"/>
        </w:rPr>
        <w:t>ної стратегії господарюючого суб’єкта: Матеріали Всеукр. наук.-прак. конф. – Дніпропе</w:t>
      </w:r>
      <w:r>
        <w:rPr>
          <w:sz w:val="24"/>
        </w:rPr>
        <w:t>т</w:t>
      </w:r>
      <w:r>
        <w:rPr>
          <w:sz w:val="24"/>
        </w:rPr>
        <w:t>ровськ: Наука і освіта, 2002. – С. 178-205.</w:t>
      </w:r>
    </w:p>
    <w:p w:rsidR="008A1CFC" w:rsidRDefault="008A1CFC" w:rsidP="00A74C92">
      <w:pPr>
        <w:pStyle w:val="afffffff8"/>
        <w:numPr>
          <w:ilvl w:val="0"/>
          <w:numId w:val="47"/>
        </w:numPr>
        <w:tabs>
          <w:tab w:val="clear" w:pos="1065"/>
          <w:tab w:val="num" w:pos="0"/>
          <w:tab w:val="left" w:pos="1080"/>
        </w:tabs>
        <w:suppressAutoHyphens w:val="0"/>
        <w:spacing w:after="0" w:line="312" w:lineRule="auto"/>
        <w:ind w:left="0" w:firstLine="720"/>
        <w:jc w:val="both"/>
        <w:rPr>
          <w:spacing w:val="-2"/>
          <w:sz w:val="24"/>
        </w:rPr>
      </w:pPr>
      <w:r>
        <w:rPr>
          <w:spacing w:val="-2"/>
          <w:sz w:val="24"/>
        </w:rPr>
        <w:t>Посилкіна О.В. Управління проектними ризиками у фармацевтичному виробниц</w:t>
      </w:r>
      <w:r>
        <w:rPr>
          <w:spacing w:val="-2"/>
          <w:sz w:val="24"/>
        </w:rPr>
        <w:t>т</w:t>
      </w:r>
      <w:r>
        <w:rPr>
          <w:spacing w:val="-2"/>
          <w:sz w:val="24"/>
        </w:rPr>
        <w:t>ві // Здобутки та перспективи розвитку управління фармацевтичними організаціями в умовах р</w:t>
      </w:r>
      <w:r>
        <w:rPr>
          <w:spacing w:val="-2"/>
          <w:sz w:val="24"/>
        </w:rPr>
        <w:t>и</w:t>
      </w:r>
      <w:r>
        <w:rPr>
          <w:spacing w:val="-2"/>
          <w:sz w:val="24"/>
        </w:rPr>
        <w:t>нкової економіки: Матеріали міжнар. наук.-прак. конф. – Х.: Вид-во НФаУ, 2003. – С.36-39.</w:t>
      </w:r>
    </w:p>
    <w:p w:rsidR="008A1CFC" w:rsidRDefault="008A1CFC" w:rsidP="008A1CFC">
      <w:pPr>
        <w:pStyle w:val="afffffff8"/>
        <w:spacing w:line="312" w:lineRule="auto"/>
        <w:rPr>
          <w:sz w:val="24"/>
        </w:rPr>
      </w:pPr>
      <w:r>
        <w:rPr>
          <w:sz w:val="24"/>
        </w:rPr>
        <w:t>Крім названих вище друкованих робіт дослідження за темою дисертації відображ</w:t>
      </w:r>
      <w:r>
        <w:rPr>
          <w:sz w:val="24"/>
        </w:rPr>
        <w:t>е</w:t>
      </w:r>
      <w:r>
        <w:rPr>
          <w:sz w:val="24"/>
        </w:rPr>
        <w:t>ні ще у 7 виданнях, статтях, тезах доповідей конференцій.</w:t>
      </w:r>
    </w:p>
    <w:p w:rsidR="008A1CFC" w:rsidRDefault="008A1CFC" w:rsidP="008A1CFC">
      <w:pPr>
        <w:pStyle w:val="afffffff1"/>
        <w:spacing w:line="312" w:lineRule="auto"/>
        <w:ind w:firstLine="720"/>
      </w:pPr>
    </w:p>
    <w:p w:rsidR="008A1CFC" w:rsidRDefault="008A1CFC" w:rsidP="008A1CFC">
      <w:pPr>
        <w:pStyle w:val="afffffff1"/>
        <w:spacing w:line="312" w:lineRule="auto"/>
        <w:ind w:firstLine="720"/>
      </w:pPr>
      <w:r>
        <w:t>Посилкіна О.В. Інноваційно-інвестиційний розвиток фармацевтичного виробниц</w:t>
      </w:r>
      <w:r>
        <w:t>т</w:t>
      </w:r>
      <w:r>
        <w:t>ва і проблеми його фінансового забезпечення. – Рукопис.</w:t>
      </w:r>
    </w:p>
    <w:p w:rsidR="008A1CFC" w:rsidRDefault="008A1CFC" w:rsidP="008A1CFC">
      <w:pPr>
        <w:pStyle w:val="afffffff8"/>
        <w:spacing w:line="312" w:lineRule="auto"/>
        <w:rPr>
          <w:sz w:val="24"/>
        </w:rPr>
      </w:pPr>
      <w:r>
        <w:rPr>
          <w:sz w:val="24"/>
        </w:rPr>
        <w:t>Дисертація на здобуття наукового ступеня доктора фармацевтичних наук за спеціал</w:t>
      </w:r>
      <w:r>
        <w:rPr>
          <w:sz w:val="24"/>
        </w:rPr>
        <w:t>ь</w:t>
      </w:r>
      <w:r>
        <w:rPr>
          <w:sz w:val="24"/>
        </w:rPr>
        <w:t>ністю 15.00.01. – технологія ліків  та  організація фармацевтичної справи. – Національний фармацевтичний університет, Харків, 2003.</w:t>
      </w:r>
    </w:p>
    <w:p w:rsidR="008A1CFC" w:rsidRDefault="008A1CFC" w:rsidP="008A1CFC">
      <w:pPr>
        <w:pStyle w:val="24"/>
        <w:spacing w:line="312" w:lineRule="auto"/>
        <w:jc w:val="both"/>
        <w:rPr>
          <w:b/>
          <w:bCs/>
        </w:rPr>
      </w:pPr>
      <w:r>
        <w:rPr>
          <w:b/>
          <w:bCs/>
        </w:rPr>
        <w:t>Дисертація присвячена науковому обґрунтуванню методологічних та методичних п</w:t>
      </w:r>
      <w:r>
        <w:rPr>
          <w:b/>
          <w:bCs/>
        </w:rPr>
        <w:t>і</w:t>
      </w:r>
      <w:r>
        <w:rPr>
          <w:b/>
          <w:bCs/>
        </w:rPr>
        <w:t xml:space="preserve">дходів щодо активізації інноваційно-інвестиційних </w:t>
      </w:r>
      <w:r>
        <w:rPr>
          <w:b/>
          <w:bCs/>
        </w:rPr>
        <w:lastRenderedPageBreak/>
        <w:t>процесів у фармацевтичному виробниц</w:t>
      </w:r>
      <w:r>
        <w:rPr>
          <w:b/>
          <w:bCs/>
        </w:rPr>
        <w:t>т</w:t>
      </w:r>
      <w:r>
        <w:rPr>
          <w:b/>
          <w:bCs/>
        </w:rPr>
        <w:t xml:space="preserve">ві шляхом впровадження сучасних фінансово-економічних механізмів і побудови багатока-нальної та багаторівневої системи їх фінансового забезпечення. </w:t>
      </w:r>
      <w:r>
        <w:rPr>
          <w:b/>
          <w:bCs/>
          <w:spacing w:val="-4"/>
        </w:rPr>
        <w:t xml:space="preserve">Запропоновано інноваційну модель розвитку виробництва з урахуванням специфіки фармацевтичної галузі, обґрунтовано її головні характеристики і принципи побудови. </w:t>
      </w:r>
      <w:r>
        <w:rPr>
          <w:b/>
          <w:bCs/>
        </w:rPr>
        <w:t>Розроблено організаційні засади впровадження стратегічного фінансового менеджменту на ХФП. Запроп</w:t>
      </w:r>
      <w:r>
        <w:rPr>
          <w:b/>
          <w:bCs/>
        </w:rPr>
        <w:t>о</w:t>
      </w:r>
      <w:r>
        <w:rPr>
          <w:b/>
          <w:bCs/>
        </w:rPr>
        <w:t>новано модель створення в Україні фармацевтичної ПФГ. Доведено необхідність системного</w:t>
      </w:r>
      <w:r>
        <w:t xml:space="preserve"> </w:t>
      </w:r>
      <w:r>
        <w:rPr>
          <w:b/>
          <w:bCs/>
        </w:rPr>
        <w:t>підходу до оцінки ефективності і</w:t>
      </w:r>
      <w:r>
        <w:rPr>
          <w:b/>
          <w:bCs/>
        </w:rPr>
        <w:t>н</w:t>
      </w:r>
      <w:r>
        <w:rPr>
          <w:b/>
          <w:bCs/>
        </w:rPr>
        <w:t>новаційно-інвестиційної діяльності ХФП. Запропоновано для цих цілей використання інтег-рального показника інноваційно-інвестиційного розвитку, розроблено методику його вимір</w:t>
      </w:r>
      <w:r>
        <w:rPr>
          <w:b/>
          <w:bCs/>
        </w:rPr>
        <w:t>ю</w:t>
      </w:r>
      <w:r>
        <w:rPr>
          <w:b/>
          <w:bCs/>
        </w:rPr>
        <w:t>вання. Обґрунтовано концепцію управління інвестиціями в умовах фармацевтичного виробн</w:t>
      </w:r>
      <w:r>
        <w:rPr>
          <w:b/>
          <w:bCs/>
        </w:rPr>
        <w:t>и</w:t>
      </w:r>
      <w:r>
        <w:rPr>
          <w:b/>
          <w:bCs/>
        </w:rPr>
        <w:t>цтва; розроблено галузеву методику оцінки інноваційно-інвестиційних проектів.</w:t>
      </w:r>
    </w:p>
    <w:p w:rsidR="008A1CFC" w:rsidRDefault="008A1CFC" w:rsidP="008A1CFC">
      <w:pPr>
        <w:spacing w:line="312" w:lineRule="auto"/>
        <w:ind w:firstLine="720"/>
        <w:jc w:val="both"/>
        <w:rPr>
          <w:lang w:val="uk-UA"/>
        </w:rPr>
      </w:pPr>
      <w:r>
        <w:rPr>
          <w:spacing w:val="-10"/>
          <w:lang w:val="uk-UA"/>
        </w:rPr>
        <w:t>Опрацьовано пріоритетні напрямки удосконалення управління власними фінансовими ресу</w:t>
      </w:r>
      <w:r>
        <w:rPr>
          <w:spacing w:val="-10"/>
          <w:lang w:val="uk-UA"/>
        </w:rPr>
        <w:t>р</w:t>
      </w:r>
      <w:r>
        <w:rPr>
          <w:spacing w:val="-10"/>
          <w:lang w:val="uk-UA"/>
        </w:rPr>
        <w:t xml:space="preserve">сами ХФП в умовах їх інноваційно-інвестиційного розвитку. </w:t>
      </w:r>
      <w:r>
        <w:rPr>
          <w:lang w:val="uk-UA"/>
        </w:rPr>
        <w:t>Теоретично обґрунтовано і розробл</w:t>
      </w:r>
      <w:r>
        <w:rPr>
          <w:lang w:val="uk-UA"/>
        </w:rPr>
        <w:t>е</w:t>
      </w:r>
      <w:r>
        <w:rPr>
          <w:lang w:val="uk-UA"/>
        </w:rPr>
        <w:t>но методичні рекомендації з впровадження оптимальної моделі управління оборотними а</w:t>
      </w:r>
      <w:r>
        <w:rPr>
          <w:lang w:val="uk-UA"/>
        </w:rPr>
        <w:t>к</w:t>
      </w:r>
      <w:r>
        <w:rPr>
          <w:lang w:val="uk-UA"/>
        </w:rPr>
        <w:t>тивами ХФП.</w:t>
      </w:r>
    </w:p>
    <w:p w:rsidR="008A1CFC" w:rsidRDefault="008A1CFC" w:rsidP="008A1CFC">
      <w:pPr>
        <w:spacing w:line="312" w:lineRule="auto"/>
        <w:ind w:firstLine="720"/>
        <w:jc w:val="both"/>
        <w:rPr>
          <w:lang w:val="uk-UA"/>
        </w:rPr>
      </w:pPr>
      <w:r>
        <w:rPr>
          <w:lang w:val="uk-UA"/>
        </w:rPr>
        <w:t>Ключові слова: інноваційна модель виробництва, інноваційно-інвестиційний потенц</w:t>
      </w:r>
      <w:r>
        <w:rPr>
          <w:lang w:val="uk-UA"/>
        </w:rPr>
        <w:t>і</w:t>
      </w:r>
      <w:r>
        <w:rPr>
          <w:lang w:val="uk-UA"/>
        </w:rPr>
        <w:t>ал, інноваційно-інвестиційний розвиток, фінансові ресурси, фінансовий стан підприємства, лікарський засіб, цінова політика, інноваційний проект, економічна, соціальна та бюджетна ефективність, інвестиційна привабл</w:t>
      </w:r>
      <w:r>
        <w:rPr>
          <w:lang w:val="uk-UA"/>
        </w:rPr>
        <w:t>и</w:t>
      </w:r>
      <w:r>
        <w:rPr>
          <w:lang w:val="uk-UA"/>
        </w:rPr>
        <w:t>вість підприємства, фармацевтичне виробництво.</w:t>
      </w:r>
    </w:p>
    <w:p w:rsidR="008A1CFC" w:rsidRDefault="008A1CFC" w:rsidP="008A1CFC">
      <w:pPr>
        <w:ind w:firstLine="720"/>
        <w:jc w:val="both"/>
        <w:rPr>
          <w:lang w:val="uk-UA"/>
        </w:rPr>
      </w:pPr>
    </w:p>
    <w:p w:rsidR="008A1CFC" w:rsidRDefault="008A1CFC" w:rsidP="008A1CFC">
      <w:pPr>
        <w:pStyle w:val="afffffff1"/>
        <w:spacing w:line="312" w:lineRule="auto"/>
        <w:ind w:firstLine="720"/>
      </w:pPr>
      <w:r>
        <w:t>Посылкина О.В. Инновационно-инвестиционное развитие фармацевтического прои</w:t>
      </w:r>
      <w:r>
        <w:t>з</w:t>
      </w:r>
      <w:r>
        <w:t>водства и проблемы его финансового обеспечения. – Рукопись.</w:t>
      </w:r>
    </w:p>
    <w:p w:rsidR="008A1CFC" w:rsidRDefault="008A1CFC" w:rsidP="008A1CFC">
      <w:pPr>
        <w:pStyle w:val="afffffff8"/>
        <w:spacing w:line="312" w:lineRule="auto"/>
        <w:rPr>
          <w:sz w:val="24"/>
        </w:rPr>
      </w:pPr>
      <w:r>
        <w:rPr>
          <w:sz w:val="24"/>
        </w:rPr>
        <w:t>Диссертация на соискание ученой степени доктора фармацевтических наук по спец</w:t>
      </w:r>
      <w:r>
        <w:rPr>
          <w:sz w:val="24"/>
        </w:rPr>
        <w:t>и</w:t>
      </w:r>
      <w:r>
        <w:rPr>
          <w:sz w:val="24"/>
        </w:rPr>
        <w:t>альности 15.00.01. – технология лекарств и организация фармацевтического дела. – Наци</w:t>
      </w:r>
      <w:r>
        <w:rPr>
          <w:sz w:val="24"/>
        </w:rPr>
        <w:t>о</w:t>
      </w:r>
      <w:r>
        <w:rPr>
          <w:sz w:val="24"/>
        </w:rPr>
        <w:t>нальный фармацевтический университет, Харьков, 2003.</w:t>
      </w:r>
    </w:p>
    <w:p w:rsidR="008A1CFC" w:rsidRDefault="008A1CFC" w:rsidP="008A1CFC">
      <w:pPr>
        <w:pStyle w:val="24"/>
        <w:spacing w:line="312" w:lineRule="auto"/>
        <w:jc w:val="both"/>
        <w:rPr>
          <w:b/>
          <w:bCs/>
        </w:rPr>
      </w:pPr>
      <w:r>
        <w:rPr>
          <w:b/>
          <w:bCs/>
        </w:rPr>
        <w:t>Диссертация посвящена научному обоснованию методологических и методических подходов  активизации инновационно-инвестиционных процессов в фармацевтическом прои</w:t>
      </w:r>
      <w:r>
        <w:rPr>
          <w:b/>
          <w:bCs/>
        </w:rPr>
        <w:t>з</w:t>
      </w:r>
      <w:r>
        <w:rPr>
          <w:b/>
          <w:bCs/>
        </w:rPr>
        <w:t xml:space="preserve">водстве в Украине путем внедрения современных финансово-экономических механизмов и </w:t>
      </w:r>
      <w:r>
        <w:rPr>
          <w:b/>
          <w:bCs/>
        </w:rPr>
        <w:lastRenderedPageBreak/>
        <w:t>построения многоканальной и многоуровневой системы их ф</w:t>
      </w:r>
      <w:r>
        <w:rPr>
          <w:b/>
          <w:bCs/>
        </w:rPr>
        <w:t>и</w:t>
      </w:r>
      <w:r>
        <w:rPr>
          <w:b/>
          <w:bCs/>
        </w:rPr>
        <w:t>нансового обеспечения.</w:t>
      </w:r>
    </w:p>
    <w:p w:rsidR="008A1CFC" w:rsidRDefault="008A1CFC" w:rsidP="008A1CFC">
      <w:pPr>
        <w:pStyle w:val="24"/>
        <w:spacing w:line="312" w:lineRule="auto"/>
        <w:jc w:val="both"/>
        <w:rPr>
          <w:b/>
          <w:bCs/>
        </w:rPr>
      </w:pPr>
      <w:r>
        <w:rPr>
          <w:b/>
          <w:bCs/>
        </w:rPr>
        <w:t>Проведен анализ современного состояния и тенденций инновационно-инвестиционных процессов в фармацевтической промышленности, исследованы их особенн</w:t>
      </w:r>
      <w:r>
        <w:rPr>
          <w:b/>
          <w:bCs/>
        </w:rPr>
        <w:t>о</w:t>
      </w:r>
      <w:r>
        <w:rPr>
          <w:b/>
          <w:bCs/>
        </w:rPr>
        <w:t>сти, которые необходимо учитывать при создании адекватной рыночным условиям системы финансирования отрасли.</w:t>
      </w:r>
    </w:p>
    <w:p w:rsidR="008A1CFC" w:rsidRDefault="008A1CFC" w:rsidP="008A1CFC">
      <w:pPr>
        <w:pStyle w:val="24"/>
        <w:spacing w:line="312" w:lineRule="auto"/>
        <w:jc w:val="both"/>
        <w:rPr>
          <w:b/>
          <w:bCs/>
        </w:rPr>
      </w:pPr>
      <w:r>
        <w:rPr>
          <w:b/>
          <w:bCs/>
        </w:rPr>
        <w:t>Обобщен опыт стран с развитой рыночной экономикой по использованию форм и м</w:t>
      </w:r>
      <w:r>
        <w:rPr>
          <w:b/>
          <w:bCs/>
        </w:rPr>
        <w:t>е</w:t>
      </w:r>
      <w:r>
        <w:rPr>
          <w:b/>
          <w:bCs/>
        </w:rPr>
        <w:t>тодов государственного регулирования и стимулирования инновационно-инвестиционной де</w:t>
      </w:r>
      <w:r>
        <w:rPr>
          <w:b/>
          <w:bCs/>
        </w:rPr>
        <w:t>я</w:t>
      </w:r>
      <w:r>
        <w:rPr>
          <w:b/>
          <w:bCs/>
        </w:rPr>
        <w:t>тельности предприятий, обоснованы перспективные инструменты государственной научно-технической политики в условиях рынка.</w:t>
      </w:r>
    </w:p>
    <w:p w:rsidR="008A1CFC" w:rsidRDefault="008A1CFC" w:rsidP="008A1CFC">
      <w:pPr>
        <w:pStyle w:val="24"/>
        <w:spacing w:line="312" w:lineRule="auto"/>
        <w:jc w:val="both"/>
        <w:rPr>
          <w:b/>
          <w:bCs/>
        </w:rPr>
      </w:pPr>
      <w:r>
        <w:rPr>
          <w:b/>
          <w:bCs/>
        </w:rPr>
        <w:t>Предложена инновационная модель развития производства с учетом специфики фармацевтической отрасли; обоснованы ее главные характеристики и принципы создания. Сформирован категориальный аппарат инновационно-инвестиционного развития фармацевтического произво</w:t>
      </w:r>
      <w:r>
        <w:rPr>
          <w:b/>
          <w:bCs/>
        </w:rPr>
        <w:t>д</w:t>
      </w:r>
      <w:r>
        <w:rPr>
          <w:b/>
          <w:bCs/>
        </w:rPr>
        <w:t>ства.</w:t>
      </w:r>
    </w:p>
    <w:p w:rsidR="008A1CFC" w:rsidRDefault="008A1CFC" w:rsidP="008A1CFC">
      <w:pPr>
        <w:spacing w:line="312" w:lineRule="auto"/>
        <w:ind w:firstLine="720"/>
        <w:jc w:val="both"/>
      </w:pPr>
      <w:r>
        <w:t>Разработаны организационные основы внедрения стратегического финансового м</w:t>
      </w:r>
      <w:r>
        <w:t>е</w:t>
      </w:r>
      <w:r>
        <w:t>неджмента на ХФП. Проведена классификация потенциальных источников финансирования инновационно-инвестиционной деятельности ХФП в рыночных условиях, исследованы их достоинства и недостатки, разработаны рекомендации по формированию оптимальной структуры.</w:t>
      </w:r>
    </w:p>
    <w:p w:rsidR="008A1CFC" w:rsidRDefault="008A1CFC" w:rsidP="008A1CFC">
      <w:pPr>
        <w:spacing w:line="312" w:lineRule="auto"/>
        <w:ind w:firstLine="720"/>
        <w:jc w:val="both"/>
      </w:pPr>
      <w:r>
        <w:t>Для достижения «инновационных прорывов» в отечественном фармацевтическом производстве предложена модель создания в Украине фармацевтической промышленно-финансовой группы.</w:t>
      </w:r>
    </w:p>
    <w:p w:rsidR="008A1CFC" w:rsidRDefault="008A1CFC" w:rsidP="008A1CFC">
      <w:pPr>
        <w:spacing w:line="312" w:lineRule="auto"/>
        <w:ind w:firstLine="720"/>
        <w:jc w:val="both"/>
      </w:pPr>
      <w:r>
        <w:t>Показано, что процесс формирования обоснованной инновационно-инвестиционной стратегии фармпроизводителей должен основываться на данных финансового мониторинга и финансовой диагностики. Впервые разработана методика интегральной оценки финансового состояния химико-фармацевтических предприятий и разработаны нормативные значения л</w:t>
      </w:r>
      <w:r>
        <w:t>о</w:t>
      </w:r>
      <w:r>
        <w:t>кальных и комплексных финансовых показателей по зонам качественной оценки.</w:t>
      </w:r>
    </w:p>
    <w:p w:rsidR="008A1CFC" w:rsidRDefault="008A1CFC" w:rsidP="008A1CFC">
      <w:pPr>
        <w:spacing w:line="312" w:lineRule="auto"/>
        <w:ind w:firstLine="720"/>
        <w:jc w:val="both"/>
      </w:pPr>
      <w:r>
        <w:t>Разработана методика оценки инновационно-инвестиционного потенциала ХФП, пр</w:t>
      </w:r>
      <w:r>
        <w:t>о</w:t>
      </w:r>
      <w:r>
        <w:t>ведена кластеризация предприятий отрасли в зависимости от уровня этого показателя.</w:t>
      </w:r>
    </w:p>
    <w:p w:rsidR="008A1CFC" w:rsidRDefault="008A1CFC" w:rsidP="008A1CFC">
      <w:pPr>
        <w:spacing w:line="312" w:lineRule="auto"/>
        <w:ind w:firstLine="720"/>
        <w:jc w:val="both"/>
      </w:pPr>
      <w:r>
        <w:t>Доказана необходимость системного подхода к оценке эффективности инновац</w:t>
      </w:r>
      <w:r>
        <w:t>и</w:t>
      </w:r>
      <w:r>
        <w:t>онно-инвестиционной деятельности химико-фармацевтических предприятий. Предложено для этих целей использовать показатель инновационно-инвестиционного развития, разраб</w:t>
      </w:r>
      <w:r>
        <w:t>о</w:t>
      </w:r>
      <w:r>
        <w:t>тана методика его измерения.</w:t>
      </w:r>
    </w:p>
    <w:p w:rsidR="008A1CFC" w:rsidRDefault="008A1CFC" w:rsidP="008A1CFC">
      <w:pPr>
        <w:pStyle w:val="24"/>
        <w:spacing w:line="312" w:lineRule="auto"/>
        <w:jc w:val="both"/>
        <w:rPr>
          <w:b/>
          <w:bCs/>
        </w:rPr>
      </w:pPr>
      <w:r>
        <w:rPr>
          <w:b/>
          <w:bCs/>
        </w:rPr>
        <w:lastRenderedPageBreak/>
        <w:t>Обоснована концепция управления инвестициями в условиях фармацевтического производства: предложен комплексный подход к оценке и управлению инвестиционной пр</w:t>
      </w:r>
      <w:r>
        <w:rPr>
          <w:b/>
          <w:bCs/>
        </w:rPr>
        <w:t>и</w:t>
      </w:r>
      <w:r>
        <w:rPr>
          <w:b/>
          <w:bCs/>
        </w:rPr>
        <w:t>влекательностью ХФП; разработана отраслевая методика оценки иннов</w:t>
      </w:r>
      <w:r>
        <w:rPr>
          <w:b/>
          <w:bCs/>
        </w:rPr>
        <w:t>а</w:t>
      </w:r>
      <w:r>
        <w:rPr>
          <w:b/>
          <w:bCs/>
        </w:rPr>
        <w:t>ционно-инвестиционных проектов с учетом их экономической, социальной и бюджетной эффективн</w:t>
      </w:r>
      <w:r>
        <w:rPr>
          <w:b/>
          <w:bCs/>
        </w:rPr>
        <w:t>о</w:t>
      </w:r>
      <w:r>
        <w:rPr>
          <w:b/>
          <w:bCs/>
        </w:rPr>
        <w:t>сти и уровня рисков; усовершенствованы методологические и методические  основы ценоо</w:t>
      </w:r>
      <w:r>
        <w:rPr>
          <w:b/>
          <w:bCs/>
        </w:rPr>
        <w:t>б</w:t>
      </w:r>
      <w:r>
        <w:rPr>
          <w:b/>
          <w:bCs/>
        </w:rPr>
        <w:t>разования на новые лекарственны средства с использованием фармакоэкономических подх</w:t>
      </w:r>
      <w:r>
        <w:rPr>
          <w:b/>
          <w:bCs/>
        </w:rPr>
        <w:t>о</w:t>
      </w:r>
      <w:r>
        <w:rPr>
          <w:b/>
          <w:bCs/>
        </w:rPr>
        <w:t>дов.</w:t>
      </w:r>
    </w:p>
    <w:p w:rsidR="008A1CFC" w:rsidRDefault="008A1CFC" w:rsidP="008A1CFC">
      <w:pPr>
        <w:pStyle w:val="24"/>
        <w:spacing w:line="312" w:lineRule="auto"/>
        <w:jc w:val="both"/>
        <w:rPr>
          <w:b/>
          <w:bCs/>
        </w:rPr>
      </w:pPr>
      <w:r>
        <w:rPr>
          <w:b/>
          <w:bCs/>
        </w:rPr>
        <w:t>Разработаны научно-практические подходы управления собственными финанс</w:t>
      </w:r>
      <w:r>
        <w:rPr>
          <w:b/>
          <w:bCs/>
        </w:rPr>
        <w:t>о</w:t>
      </w:r>
      <w:r>
        <w:rPr>
          <w:b/>
          <w:bCs/>
        </w:rPr>
        <w:t>выми ресурсами ХФП в условиях их инновационно-инвестиционного развития: предложена система управления затратами, базирующаяся на разработке бюджетов различного уровня и организ</w:t>
      </w:r>
      <w:r>
        <w:rPr>
          <w:b/>
          <w:bCs/>
        </w:rPr>
        <w:t>а</w:t>
      </w:r>
      <w:r>
        <w:rPr>
          <w:b/>
          <w:bCs/>
        </w:rPr>
        <w:t>ции деятельности основных подразделений ХФП как центров ответственности; внедрены ф</w:t>
      </w:r>
      <w:r>
        <w:rPr>
          <w:b/>
          <w:bCs/>
        </w:rPr>
        <w:t>и</w:t>
      </w:r>
      <w:r>
        <w:rPr>
          <w:b/>
          <w:bCs/>
        </w:rPr>
        <w:t>нансовые критерии оптимизации производственной программы; разработаны методические основы моделирования ценовой и ассортиментной политики предприятий с целью оптимиз</w:t>
      </w:r>
      <w:r>
        <w:rPr>
          <w:b/>
          <w:bCs/>
        </w:rPr>
        <w:t>а</w:t>
      </w:r>
      <w:r>
        <w:rPr>
          <w:b/>
          <w:bCs/>
        </w:rPr>
        <w:t>ции их прибыли. Предложена эконометрическая модель зависимости затратоемкости фарм</w:t>
      </w:r>
      <w:r>
        <w:rPr>
          <w:b/>
          <w:bCs/>
        </w:rPr>
        <w:t>а</w:t>
      </w:r>
      <w:r>
        <w:rPr>
          <w:b/>
          <w:bCs/>
        </w:rPr>
        <w:t>цевтического производства от основных факторов.</w:t>
      </w:r>
    </w:p>
    <w:p w:rsidR="008A1CFC" w:rsidRDefault="008A1CFC" w:rsidP="008A1CFC">
      <w:pPr>
        <w:spacing w:line="312" w:lineRule="auto"/>
        <w:ind w:firstLine="720"/>
        <w:jc w:val="both"/>
      </w:pPr>
      <w:r>
        <w:t>Теоретически обоснованы и разработаны методические рекомендации по внедр</w:t>
      </w:r>
      <w:r>
        <w:t>е</w:t>
      </w:r>
      <w:r>
        <w:t>нию оптимальной модели управления оборотными активами ХФП, основанной на испол</w:t>
      </w:r>
      <w:r>
        <w:t>ь</w:t>
      </w:r>
      <w:r>
        <w:t>зовании современных информационных технологий и методов иммитационного моделиров</w:t>
      </w:r>
      <w:r>
        <w:t>а</w:t>
      </w:r>
      <w:r>
        <w:t>ния.</w:t>
      </w:r>
    </w:p>
    <w:p w:rsidR="008A1CFC" w:rsidRDefault="008A1CFC" w:rsidP="008A1CFC">
      <w:pPr>
        <w:spacing w:line="312" w:lineRule="auto"/>
        <w:ind w:firstLine="720"/>
        <w:jc w:val="both"/>
      </w:pPr>
      <w:r>
        <w:t>Ключевые слова: инновационная модель производства, система финансового обесп</w:t>
      </w:r>
      <w:r>
        <w:t>е</w:t>
      </w:r>
      <w:r>
        <w:t>чения, инновационно-инвестиционный потенциал, инновационно-инвестиционное развитие, финансовые ресурсы, финансовое состояние предприятия, лекарственное средство, ценовая политика, инновационный проект, экономическая, социальная и бюджетная эффективность, инвестиционная привлекательность предприятия, фармацевтическое производство.</w:t>
      </w:r>
    </w:p>
    <w:p w:rsidR="008A1CFC" w:rsidRDefault="008A1CFC" w:rsidP="008A1CFC">
      <w:pPr>
        <w:ind w:firstLine="720"/>
        <w:jc w:val="both"/>
      </w:pPr>
    </w:p>
    <w:p w:rsidR="008A1CFC" w:rsidRDefault="008A1CFC" w:rsidP="008A1CFC">
      <w:pPr>
        <w:pStyle w:val="afffffff1"/>
        <w:spacing w:line="288" w:lineRule="auto"/>
        <w:ind w:firstLine="720"/>
        <w:rPr>
          <w:lang w:val="en-US"/>
        </w:rPr>
      </w:pPr>
      <w:r>
        <w:rPr>
          <w:lang w:val="en-US"/>
        </w:rPr>
        <w:t>Posilkina O.V. Innovation – investment development of pharmaceutical manufacture and the problems of its financial providing.</w:t>
      </w:r>
    </w:p>
    <w:p w:rsidR="008A1CFC" w:rsidRDefault="008A1CFC" w:rsidP="008A1CFC">
      <w:pPr>
        <w:pStyle w:val="afffffff8"/>
        <w:spacing w:line="288" w:lineRule="auto"/>
        <w:rPr>
          <w:spacing w:val="-6"/>
          <w:sz w:val="24"/>
          <w:lang w:val="en-US"/>
        </w:rPr>
      </w:pPr>
      <w:r>
        <w:rPr>
          <w:spacing w:val="-6"/>
          <w:sz w:val="24"/>
          <w:lang w:val="en-US"/>
        </w:rPr>
        <w:t>Dissertations for competition of pharmaceutical science doctorate in speciality 15.00.01. – tec</w:t>
      </w:r>
      <w:r>
        <w:rPr>
          <w:spacing w:val="-6"/>
          <w:sz w:val="24"/>
          <w:lang w:val="en-US"/>
        </w:rPr>
        <w:t>h</w:t>
      </w:r>
      <w:r>
        <w:rPr>
          <w:spacing w:val="-6"/>
          <w:sz w:val="24"/>
          <w:lang w:val="en-US"/>
        </w:rPr>
        <w:t>nology of medicine and organization of pharmacy. – National Pharmaceutical University, Kharkiv. 2003.</w:t>
      </w:r>
    </w:p>
    <w:p w:rsidR="008A1CFC" w:rsidRDefault="008A1CFC" w:rsidP="008A1CFC">
      <w:pPr>
        <w:pStyle w:val="afffffff8"/>
        <w:spacing w:line="288" w:lineRule="auto"/>
        <w:rPr>
          <w:sz w:val="24"/>
          <w:lang w:val="en-US"/>
        </w:rPr>
      </w:pPr>
      <w:r>
        <w:rPr>
          <w:sz w:val="24"/>
          <w:lang w:val="en-US"/>
        </w:rPr>
        <w:lastRenderedPageBreak/>
        <w:t>The dissertation is developed to science basing of methodological and methodic approac</w:t>
      </w:r>
      <w:r>
        <w:rPr>
          <w:sz w:val="24"/>
          <w:lang w:val="en-US"/>
        </w:rPr>
        <w:t>h</w:t>
      </w:r>
      <w:r>
        <w:rPr>
          <w:sz w:val="24"/>
          <w:lang w:val="en-US"/>
        </w:rPr>
        <w:t>ing to the making active the innovation – investment processes on pharmaceutical manufacture by means of introduction the modern financial – economical mechanisms and constructions of multi-channel and multi-level system of its financial providing. There has been offered the innovation model of manufacture development with taking into consideration of pharmaceutical branch speci</w:t>
      </w:r>
      <w:r>
        <w:rPr>
          <w:sz w:val="24"/>
          <w:lang w:val="en-US"/>
        </w:rPr>
        <w:t>f</w:t>
      </w:r>
      <w:r>
        <w:rPr>
          <w:sz w:val="24"/>
          <w:lang w:val="en-US"/>
        </w:rPr>
        <w:t>ic character, based its main descriptions and the principles of creation.</w:t>
      </w:r>
      <w:r w:rsidRPr="008A1CFC">
        <w:rPr>
          <w:sz w:val="24"/>
          <w:lang w:val="en-US"/>
        </w:rPr>
        <w:t xml:space="preserve"> </w:t>
      </w:r>
      <w:r>
        <w:rPr>
          <w:spacing w:val="-10"/>
          <w:sz w:val="24"/>
          <w:lang w:val="en-US"/>
        </w:rPr>
        <w:t>There has been cultivated the organization bases of  introductions of strategic financial management at the CFE. There has been offered the model of creation of pharmaceutical IFG in the Ukraine.</w:t>
      </w:r>
      <w:r w:rsidRPr="008A1CFC">
        <w:rPr>
          <w:spacing w:val="-10"/>
          <w:sz w:val="24"/>
          <w:lang w:val="en-US"/>
        </w:rPr>
        <w:t xml:space="preserve"> </w:t>
      </w:r>
      <w:r>
        <w:rPr>
          <w:sz w:val="24"/>
          <w:lang w:val="en-US"/>
        </w:rPr>
        <w:t>There has been proved the necessity of system approaching to the evaluation of innovation-investment activity at the CFE effectiveness. There has been offered to use indicator of innovation – investment development for that purposes, cultivated the methodie</w:t>
      </w:r>
      <w:r>
        <w:rPr>
          <w:sz w:val="24"/>
        </w:rPr>
        <w:t>с</w:t>
      </w:r>
      <w:r>
        <w:rPr>
          <w:sz w:val="24"/>
          <w:lang w:val="en-US"/>
        </w:rPr>
        <w:t xml:space="preserve"> of its measurement.</w:t>
      </w:r>
      <w:r w:rsidRPr="008A1CFC">
        <w:rPr>
          <w:sz w:val="24"/>
          <w:lang w:val="en-US"/>
        </w:rPr>
        <w:t xml:space="preserve"> </w:t>
      </w:r>
      <w:r>
        <w:rPr>
          <w:spacing w:val="-6"/>
          <w:sz w:val="24"/>
          <w:lang w:val="en-US"/>
        </w:rPr>
        <w:t>There has been based the conception of investment management under conditions of pharmaceut</w:t>
      </w:r>
      <w:r>
        <w:rPr>
          <w:spacing w:val="-6"/>
          <w:sz w:val="24"/>
          <w:lang w:val="en-US"/>
        </w:rPr>
        <w:t>i</w:t>
      </w:r>
      <w:r>
        <w:rPr>
          <w:spacing w:val="-6"/>
          <w:sz w:val="24"/>
          <w:lang w:val="en-US"/>
        </w:rPr>
        <w:t>cal manufacture, has been cultivated the branch methodics of evaluation of innovation – inves</w:t>
      </w:r>
      <w:r>
        <w:rPr>
          <w:spacing w:val="-6"/>
          <w:sz w:val="24"/>
          <w:lang w:val="en-US"/>
        </w:rPr>
        <w:t>t</w:t>
      </w:r>
      <w:r>
        <w:rPr>
          <w:spacing w:val="-6"/>
          <w:sz w:val="24"/>
          <w:lang w:val="en-US"/>
        </w:rPr>
        <w:t>ment projects</w:t>
      </w:r>
      <w:r w:rsidRPr="008A1CFC">
        <w:rPr>
          <w:spacing w:val="-6"/>
          <w:sz w:val="24"/>
          <w:lang w:val="en-US"/>
        </w:rPr>
        <w:t xml:space="preserve">. </w:t>
      </w:r>
      <w:r>
        <w:rPr>
          <w:spacing w:val="-12"/>
          <w:sz w:val="24"/>
          <w:lang w:val="en-US"/>
        </w:rPr>
        <w:t xml:space="preserve">Then has been cultivated the science-practice approaching to management of proper financial resources at the CFE under conditions of its innovation – investment development. </w:t>
      </w:r>
      <w:r>
        <w:rPr>
          <w:sz w:val="24"/>
          <w:lang w:val="en-US"/>
        </w:rPr>
        <w:t>There has been based and cultivated in theory the methodical recommendation for introduction of optimal model of management of CFE proper assets.</w:t>
      </w:r>
    </w:p>
    <w:p w:rsidR="008A1CFC" w:rsidRPr="008A1CFC" w:rsidRDefault="008A1CFC" w:rsidP="008A1CFC">
      <w:pPr>
        <w:pStyle w:val="afffffff8"/>
        <w:spacing w:line="288" w:lineRule="auto"/>
        <w:rPr>
          <w:sz w:val="24"/>
          <w:lang w:val="en-US"/>
        </w:rPr>
      </w:pPr>
      <w:r w:rsidRPr="008A1CFC">
        <w:rPr>
          <w:sz w:val="24"/>
          <w:lang w:val="en-US"/>
        </w:rPr>
        <w:t>Key words: innovation model of manufacture, innovation-investment potential, innovation-investment development, financial recourses, financial state of enterprise, medicine, price politics, innovation project, economical, social and budget effectiveness, investment attractiveness of enterprise, pharmaceutical manufacture.</w:t>
      </w:r>
    </w:p>
    <w:p w:rsidR="008A1CFC" w:rsidRDefault="008A1CFC" w:rsidP="008A1CFC">
      <w:pPr>
        <w:rPr>
          <w:lang w:val="en-US"/>
        </w:rPr>
      </w:pPr>
    </w:p>
    <w:p w:rsidR="00646A1F" w:rsidRPr="00F04FBC" w:rsidRDefault="00646A1F" w:rsidP="00F04FBC">
      <w:pPr>
        <w:spacing w:line="360" w:lineRule="auto"/>
        <w:jc w:val="both"/>
        <w:rPr>
          <w:bCs/>
          <w:lang w:val="en-US"/>
        </w:rPr>
      </w:pPr>
      <w:bookmarkStart w:id="0" w:name="_GoBack"/>
      <w:bookmarkEnd w:id="0"/>
    </w:p>
    <w:p w:rsidR="00646A1F" w:rsidRPr="00F04FBC" w:rsidRDefault="00646A1F" w:rsidP="00646A1F">
      <w:pPr>
        <w:spacing w:line="360" w:lineRule="auto"/>
        <w:jc w:val="center"/>
        <w:rPr>
          <w:lang w:val="en-US"/>
        </w:rPr>
      </w:pPr>
    </w:p>
    <w:p w:rsidR="00E8063E" w:rsidRDefault="00E8063E" w:rsidP="00935F1E">
      <w:pPr>
        <w:pStyle w:val="afffffff5"/>
      </w:pPr>
      <w:r>
        <w:rPr>
          <w:color w:val="FF0000"/>
        </w:rPr>
        <w:t xml:space="preserve">Для заказа доставки данной работы воспользуйтесь поиском на сайте по ссылке:  </w:t>
      </w:r>
      <w:hyperlink r:id="rId48"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92" w:rsidRDefault="00A74C92">
      <w:r>
        <w:separator/>
      </w:r>
    </w:p>
  </w:endnote>
  <w:endnote w:type="continuationSeparator" w:id="0">
    <w:p w:rsidR="00A74C92" w:rsidRDefault="00A7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FC" w:rsidRDefault="008A1CFC">
    <w:pPr>
      <w:pStyle w:val="afffffff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A1CFC" w:rsidRDefault="008A1CFC">
    <w:pPr>
      <w:pStyle w:val="affffff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FC" w:rsidRDefault="008A1CFC">
    <w:pPr>
      <w:pStyle w:val="affffff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92" w:rsidRDefault="00A74C92">
      <w:r>
        <w:separator/>
      </w:r>
    </w:p>
  </w:footnote>
  <w:footnote w:type="continuationSeparator" w:id="0">
    <w:p w:rsidR="00A74C92" w:rsidRDefault="00A7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FC" w:rsidRDefault="008A1CFC">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A1CFC" w:rsidRDefault="008A1CFC">
    <w:pPr>
      <w:pStyle w:val="afffff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FC" w:rsidRDefault="008A1CFC">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8A1CFC" w:rsidRDefault="008A1CFC">
    <w:pPr>
      <w:pStyle w:val="afffff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15186513"/>
    <w:multiLevelType w:val="hybridMultilevel"/>
    <w:tmpl w:val="F506A042"/>
    <w:lvl w:ilvl="0" w:tplc="65028B2E">
      <w:numFmt w:val="bullet"/>
      <w:lvlText w:val="–"/>
      <w:lvlJc w:val="left"/>
      <w:pPr>
        <w:tabs>
          <w:tab w:val="num" w:pos="1740"/>
        </w:tabs>
        <w:ind w:left="1740" w:hanging="10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25513B6A"/>
    <w:multiLevelType w:val="hybridMultilevel"/>
    <w:tmpl w:val="06BA490E"/>
    <w:lvl w:ilvl="0" w:tplc="86281C30">
      <w:start w:val="6"/>
      <w:numFmt w:val="bullet"/>
      <w:lvlText w:val="-"/>
      <w:lvlJc w:val="left"/>
      <w:pPr>
        <w:tabs>
          <w:tab w:val="num" w:pos="2062"/>
        </w:tabs>
        <w:ind w:left="2062" w:hanging="360"/>
      </w:pPr>
      <w:rPr>
        <w:rFont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nsid w:val="257F2DBE"/>
    <w:multiLevelType w:val="hybridMultilevel"/>
    <w:tmpl w:val="BF465F9A"/>
    <w:lvl w:ilvl="0" w:tplc="BFBACEE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EB74D97"/>
    <w:multiLevelType w:val="hybridMultilevel"/>
    <w:tmpl w:val="FBCAF7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5E6522D"/>
    <w:multiLevelType w:val="hybridMultilevel"/>
    <w:tmpl w:val="AADE7030"/>
    <w:lvl w:ilvl="0" w:tplc="0419000F">
      <w:start w:val="1"/>
      <w:numFmt w:val="decimal"/>
      <w:lvlText w:val="%1."/>
      <w:lvlJc w:val="left"/>
      <w:pPr>
        <w:tabs>
          <w:tab w:val="num" w:pos="1622"/>
        </w:tabs>
        <w:ind w:left="1622" w:hanging="360"/>
      </w:pPr>
    </w:lvl>
    <w:lvl w:ilvl="1" w:tplc="04190019">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45">
    <w:nsid w:val="5B5F164C"/>
    <w:multiLevelType w:val="singleLevel"/>
    <w:tmpl w:val="22DA4618"/>
    <w:lvl w:ilvl="0">
      <w:start w:val="1"/>
      <w:numFmt w:val="decimal"/>
      <w:lvlText w:val="%1."/>
      <w:lvlJc w:val="left"/>
      <w:pPr>
        <w:tabs>
          <w:tab w:val="num" w:pos="1080"/>
        </w:tabs>
        <w:ind w:left="1080" w:hanging="360"/>
      </w:pPr>
      <w:rPr>
        <w:rFonts w:hint="default"/>
      </w:rPr>
    </w:lvl>
  </w:abstractNum>
  <w:abstractNum w:abstractNumId="46">
    <w:nsid w:val="6A871705"/>
    <w:multiLevelType w:val="hybridMultilevel"/>
    <w:tmpl w:val="9BC0C586"/>
    <w:lvl w:ilvl="0" w:tplc="86281C30">
      <w:start w:val="6"/>
      <w:numFmt w:val="bullet"/>
      <w:lvlText w:val="-"/>
      <w:lvlJc w:val="left"/>
      <w:pPr>
        <w:tabs>
          <w:tab w:val="num" w:pos="2062"/>
        </w:tabs>
        <w:ind w:left="2062" w:hanging="360"/>
      </w:pPr>
      <w:rPr>
        <w:rFont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7"/>
  </w:num>
  <w:num w:numId="38">
    <w:abstractNumId w:val="43"/>
  </w:num>
  <w:num w:numId="39">
    <w:abstractNumId w:val="0"/>
  </w:num>
  <w:num w:numId="40">
    <w:abstractNumId w:val="1"/>
  </w:num>
  <w:num w:numId="41">
    <w:abstractNumId w:val="39"/>
  </w:num>
  <w:num w:numId="42">
    <w:abstractNumId w:val="44"/>
  </w:num>
  <w:num w:numId="43">
    <w:abstractNumId w:val="42"/>
  </w:num>
  <w:num w:numId="44">
    <w:abstractNumId w:val="45"/>
  </w:num>
  <w:num w:numId="45">
    <w:abstractNumId w:val="40"/>
  </w:num>
  <w:num w:numId="46">
    <w:abstractNumId w:val="46"/>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92B3F"/>
    <w:rsid w:val="002A1B6A"/>
    <w:rsid w:val="002A6528"/>
    <w:rsid w:val="002B6D66"/>
    <w:rsid w:val="002D11A8"/>
    <w:rsid w:val="002D4909"/>
    <w:rsid w:val="002F142F"/>
    <w:rsid w:val="002F1BEC"/>
    <w:rsid w:val="0030185F"/>
    <w:rsid w:val="00304F1E"/>
    <w:rsid w:val="003102ED"/>
    <w:rsid w:val="00311AF5"/>
    <w:rsid w:val="00314A13"/>
    <w:rsid w:val="00327295"/>
    <w:rsid w:val="00342491"/>
    <w:rsid w:val="003723CF"/>
    <w:rsid w:val="00383B3E"/>
    <w:rsid w:val="0039380B"/>
    <w:rsid w:val="003A1DEA"/>
    <w:rsid w:val="003A3D03"/>
    <w:rsid w:val="003A67F5"/>
    <w:rsid w:val="003A6904"/>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81E98"/>
    <w:rsid w:val="004942BD"/>
    <w:rsid w:val="004A36EF"/>
    <w:rsid w:val="004A5A83"/>
    <w:rsid w:val="004B59E3"/>
    <w:rsid w:val="004C647D"/>
    <w:rsid w:val="004F03AF"/>
    <w:rsid w:val="0051645F"/>
    <w:rsid w:val="00524D1A"/>
    <w:rsid w:val="00535170"/>
    <w:rsid w:val="005461ED"/>
    <w:rsid w:val="005506B9"/>
    <w:rsid w:val="00550763"/>
    <w:rsid w:val="00576C1A"/>
    <w:rsid w:val="005803EE"/>
    <w:rsid w:val="00592471"/>
    <w:rsid w:val="005A2875"/>
    <w:rsid w:val="005A4EFD"/>
    <w:rsid w:val="005B3DD8"/>
    <w:rsid w:val="005C0E6E"/>
    <w:rsid w:val="005C3CE3"/>
    <w:rsid w:val="005E2FD3"/>
    <w:rsid w:val="00600D4B"/>
    <w:rsid w:val="00612DF3"/>
    <w:rsid w:val="00616BC2"/>
    <w:rsid w:val="00646A1F"/>
    <w:rsid w:val="00650F42"/>
    <w:rsid w:val="006A0054"/>
    <w:rsid w:val="006A1105"/>
    <w:rsid w:val="006C7D70"/>
    <w:rsid w:val="006F0333"/>
    <w:rsid w:val="006F1417"/>
    <w:rsid w:val="006F299A"/>
    <w:rsid w:val="00700395"/>
    <w:rsid w:val="00714EB5"/>
    <w:rsid w:val="0071510D"/>
    <w:rsid w:val="00727B28"/>
    <w:rsid w:val="0074121F"/>
    <w:rsid w:val="00760C9A"/>
    <w:rsid w:val="007624A1"/>
    <w:rsid w:val="00763C76"/>
    <w:rsid w:val="00767053"/>
    <w:rsid w:val="007755D7"/>
    <w:rsid w:val="0079582D"/>
    <w:rsid w:val="007A3A4A"/>
    <w:rsid w:val="007B0B78"/>
    <w:rsid w:val="007C548E"/>
    <w:rsid w:val="007C7837"/>
    <w:rsid w:val="007E5161"/>
    <w:rsid w:val="007F3184"/>
    <w:rsid w:val="007F36DA"/>
    <w:rsid w:val="00802229"/>
    <w:rsid w:val="00803975"/>
    <w:rsid w:val="008373B3"/>
    <w:rsid w:val="00840EC3"/>
    <w:rsid w:val="00846A3F"/>
    <w:rsid w:val="00854667"/>
    <w:rsid w:val="00855E0D"/>
    <w:rsid w:val="0087703A"/>
    <w:rsid w:val="00877AA5"/>
    <w:rsid w:val="00885A91"/>
    <w:rsid w:val="00886B4E"/>
    <w:rsid w:val="0089415E"/>
    <w:rsid w:val="008A1CFC"/>
    <w:rsid w:val="008A3B27"/>
    <w:rsid w:val="008D0321"/>
    <w:rsid w:val="008D39D9"/>
    <w:rsid w:val="008D471D"/>
    <w:rsid w:val="008E567E"/>
    <w:rsid w:val="008E7A5F"/>
    <w:rsid w:val="008F087D"/>
    <w:rsid w:val="00902A7A"/>
    <w:rsid w:val="00935F1E"/>
    <w:rsid w:val="00937513"/>
    <w:rsid w:val="00941BB0"/>
    <w:rsid w:val="009546F7"/>
    <w:rsid w:val="009B3919"/>
    <w:rsid w:val="009C7D55"/>
    <w:rsid w:val="009D350E"/>
    <w:rsid w:val="009D4CB8"/>
    <w:rsid w:val="009F4BD2"/>
    <w:rsid w:val="009F7EAC"/>
    <w:rsid w:val="00A0133D"/>
    <w:rsid w:val="00A23A7B"/>
    <w:rsid w:val="00A27490"/>
    <w:rsid w:val="00A4158A"/>
    <w:rsid w:val="00A41FCB"/>
    <w:rsid w:val="00A521E0"/>
    <w:rsid w:val="00A531B5"/>
    <w:rsid w:val="00A569F3"/>
    <w:rsid w:val="00A617E5"/>
    <w:rsid w:val="00A74C92"/>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53BD0"/>
    <w:rsid w:val="00B7676C"/>
    <w:rsid w:val="00B800A2"/>
    <w:rsid w:val="00B8206A"/>
    <w:rsid w:val="00B84E7D"/>
    <w:rsid w:val="00B90BA3"/>
    <w:rsid w:val="00BA3A4E"/>
    <w:rsid w:val="00BE256E"/>
    <w:rsid w:val="00BE2595"/>
    <w:rsid w:val="00BE72C2"/>
    <w:rsid w:val="00BF1277"/>
    <w:rsid w:val="00C20DA6"/>
    <w:rsid w:val="00C34C20"/>
    <w:rsid w:val="00C44D61"/>
    <w:rsid w:val="00C50E4C"/>
    <w:rsid w:val="00C53120"/>
    <w:rsid w:val="00C56704"/>
    <w:rsid w:val="00C57DC8"/>
    <w:rsid w:val="00C70C58"/>
    <w:rsid w:val="00C77163"/>
    <w:rsid w:val="00C87CAD"/>
    <w:rsid w:val="00C93557"/>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EF51C8"/>
    <w:rsid w:val="00F02799"/>
    <w:rsid w:val="00F04FBC"/>
    <w:rsid w:val="00F224B8"/>
    <w:rsid w:val="00F42DB2"/>
    <w:rsid w:val="00F501BB"/>
    <w:rsid w:val="00F67C61"/>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Normal0">
    <w:name w:val="Normal"/>
    <w:rsid w:val="00481E98"/>
    <w:pPr>
      <w:widowControl w:val="0"/>
    </w:pPr>
    <w:rPr>
      <w:rFonts w:ascii="Arial" w:eastAsia="Times New Roman" w:hAnsi="Arial" w:cs="Times New Roman"/>
      <w:i/>
      <w:snapToGrid w:val="0"/>
    </w:rPr>
  </w:style>
  <w:style w:type="paragraph" w:customStyle="1" w:styleId="BodyTextIndent22">
    <w:name w:val="Body Text Indent 2"/>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8"/>
    <w:rsid w:val="0079582D"/>
    <w:rPr>
      <w:rFonts w:ascii="Verdana" w:hAnsi="Verdana" w:hint="default"/>
      <w:sz w:val="12"/>
      <w:szCs w:val="12"/>
    </w:rPr>
  </w:style>
  <w:style w:type="character" w:customStyle="1" w:styleId="textbold1">
    <w:name w:val="textbold1"/>
    <w:basedOn w:val="a8"/>
    <w:rsid w:val="0079582D"/>
    <w:rPr>
      <w:rFonts w:ascii="Verdana" w:hAnsi="Verdana" w:hint="default"/>
      <w:b/>
      <w:bCs/>
      <w:sz w:val="13"/>
      <w:szCs w:val="13"/>
    </w:rPr>
  </w:style>
  <w:style w:type="character" w:customStyle="1" w:styleId="textitalics1">
    <w:name w:val="textitalics1"/>
    <w:basedOn w:val="a8"/>
    <w:rsid w:val="0079582D"/>
    <w:rPr>
      <w:rFonts w:ascii="Verdana" w:hAnsi="Verdana" w:hint="default"/>
      <w:i/>
      <w:iCs/>
      <w:sz w:val="13"/>
      <w:szCs w:val="13"/>
    </w:rPr>
  </w:style>
  <w:style w:type="paragraph" w:customStyle="1" w:styleId="-d">
    <w:name w:val="таблица-текст"/>
    <w:basedOn w:val="a7"/>
    <w:next w:val="a7"/>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PlainText">
    <w:name w:val="Plain Text"/>
    <w:basedOn w:val="a7"/>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BodyText3">
    <w:name w:val="Body Text"/>
    <w:basedOn w:val="a7"/>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2100">
    <w:name w:val="Основной текст 210"/>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 w:type="paragraph" w:customStyle="1" w:styleId="Normal0">
    <w:name w:val="Normal"/>
    <w:rsid w:val="00481E98"/>
    <w:pPr>
      <w:widowControl w:val="0"/>
    </w:pPr>
    <w:rPr>
      <w:rFonts w:ascii="Arial" w:eastAsia="Times New Roman" w:hAnsi="Arial" w:cs="Times New Roman"/>
      <w:i/>
      <w:snapToGrid w:val="0"/>
    </w:rPr>
  </w:style>
  <w:style w:type="paragraph" w:customStyle="1" w:styleId="BodyTextIndent22">
    <w:name w:val="Body Text Indent 2"/>
    <w:basedOn w:val="a7"/>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7"/>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8"/>
    <w:rsid w:val="0079582D"/>
    <w:rPr>
      <w:rFonts w:ascii="Verdana" w:hAnsi="Verdana" w:hint="default"/>
      <w:sz w:val="12"/>
      <w:szCs w:val="12"/>
    </w:rPr>
  </w:style>
  <w:style w:type="character" w:customStyle="1" w:styleId="textbold1">
    <w:name w:val="textbold1"/>
    <w:basedOn w:val="a8"/>
    <w:rsid w:val="0079582D"/>
    <w:rPr>
      <w:rFonts w:ascii="Verdana" w:hAnsi="Verdana" w:hint="default"/>
      <w:b/>
      <w:bCs/>
      <w:sz w:val="13"/>
      <w:szCs w:val="13"/>
    </w:rPr>
  </w:style>
  <w:style w:type="character" w:customStyle="1" w:styleId="textitalics1">
    <w:name w:val="textitalics1"/>
    <w:basedOn w:val="a8"/>
    <w:rsid w:val="0079582D"/>
    <w:rPr>
      <w:rFonts w:ascii="Verdana" w:hAnsi="Verdana" w:hint="default"/>
      <w:i/>
      <w:iCs/>
      <w:sz w:val="13"/>
      <w:szCs w:val="13"/>
    </w:rPr>
  </w:style>
  <w:style w:type="paragraph" w:customStyle="1" w:styleId="-d">
    <w:name w:val="таблица-текст"/>
    <w:basedOn w:val="a7"/>
    <w:next w:val="a7"/>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PlainText">
    <w:name w:val="Plain Text"/>
    <w:basedOn w:val="a7"/>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BodyText3">
    <w:name w:val="Body Text"/>
    <w:basedOn w:val="a7"/>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7.bin"/><Relationship Id="rId50" Type="http://schemas.openxmlformats.org/officeDocument/2006/relationships/header" Target="header4.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hyperlink" Target="http://www.mydisser.com/search.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217F-0336-4A3D-9730-5C67EEAE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49</Pages>
  <Words>15472</Words>
  <Characters>88195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103461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42</cp:revision>
  <cp:lastPrinted>2009-02-06T08:36:00Z</cp:lastPrinted>
  <dcterms:created xsi:type="dcterms:W3CDTF">2015-03-22T11:10:00Z</dcterms:created>
  <dcterms:modified xsi:type="dcterms:W3CDTF">2016-02-04T09:30:00Z</dcterms:modified>
</cp:coreProperties>
</file>