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D3DEF" w:rsidRDefault="001D3DEF" w:rsidP="001D3DEF">
      <w:pPr>
        <w:pStyle w:val="afffffff9"/>
      </w:pPr>
      <w:r>
        <w:rPr>
          <w:color w:val="FF0000"/>
        </w:rPr>
        <w:t xml:space="preserve">Для заказа доставки данной работы воспользуйтесь поиском на сайте по ссылке:  </w:t>
      </w:r>
      <w:hyperlink r:id="rId9" w:history="1">
        <w:r>
          <w:rPr>
            <w:rStyle w:val="af1"/>
            <w:color w:val="0070C0"/>
          </w:rPr>
          <w:t>http://www.mydisser.com/search.html</w:t>
        </w:r>
      </w:hyperlink>
    </w:p>
    <w:p w:rsidR="00925BB8" w:rsidRPr="00925BB8" w:rsidRDefault="00925BB8" w:rsidP="00925BB8">
      <w:pPr>
        <w:pStyle w:val="afffffff9"/>
        <w:widowControl w:val="0"/>
        <w:pBdr>
          <w:bottom w:val="double" w:sz="6" w:space="1" w:color="auto"/>
        </w:pBdr>
        <w:spacing w:after="120"/>
        <w:rPr>
          <w:caps w:val="0"/>
          <w14:shadow w14:blurRad="50800" w14:dist="38100" w14:dir="2700000" w14:sx="100000" w14:sy="100000" w14:kx="0" w14:ky="0" w14:algn="tl">
            <w14:srgbClr w14:val="000000">
              <w14:alpha w14:val="60000"/>
            </w14:srgbClr>
          </w14:shadow>
        </w:rPr>
      </w:pPr>
      <w:r w:rsidRPr="00925BB8">
        <w:rPr>
          <w:caps w:val="0"/>
          <w14:shadow w14:blurRad="50800" w14:dist="38100" w14:dir="2700000" w14:sx="100000" w14:sy="100000" w14:kx="0" w14:ky="0" w14:algn="tl">
            <w14:srgbClr w14:val="000000">
              <w14:alpha w14:val="60000"/>
            </w14:srgbClr>
          </w14:shadow>
        </w:rPr>
        <w:t>Міністерство охорони здоров’я україни</w:t>
      </w:r>
    </w:p>
    <w:p w:rsidR="00925BB8" w:rsidRPr="00925BB8" w:rsidRDefault="00925BB8" w:rsidP="00925BB8">
      <w:pPr>
        <w:pStyle w:val="afffffff9"/>
        <w:widowControl w:val="0"/>
        <w:pBdr>
          <w:bottom w:val="double" w:sz="6" w:space="1" w:color="auto"/>
        </w:pBdr>
        <w:spacing w:after="120"/>
        <w:rPr>
          <w:caps w:val="0"/>
          <w14:shadow w14:blurRad="50800" w14:dist="38100" w14:dir="2700000" w14:sx="100000" w14:sy="100000" w14:kx="0" w14:ky="0" w14:algn="tl">
            <w14:srgbClr w14:val="000000">
              <w14:alpha w14:val="60000"/>
            </w14:srgbClr>
          </w14:shadow>
        </w:rPr>
      </w:pPr>
      <w:r w:rsidRPr="00925BB8">
        <w:rPr>
          <w:caps w:val="0"/>
          <w14:shadow w14:blurRad="50800" w14:dist="38100" w14:dir="2700000" w14:sx="100000" w14:sy="100000" w14:kx="0" w14:ky="0" w14:algn="tl">
            <w14:srgbClr w14:val="000000">
              <w14:alpha w14:val="60000"/>
            </w14:srgbClr>
          </w14:shadow>
        </w:rPr>
        <w:t>національний фармацевтичний Університет</w:t>
      </w:r>
    </w:p>
    <w:p w:rsidR="00925BB8" w:rsidRPr="00925BB8" w:rsidRDefault="00925BB8" w:rsidP="00925BB8">
      <w:pPr>
        <w:widowControl w:val="0"/>
        <w:spacing w:after="120"/>
        <w:jc w:val="right"/>
        <w:rPr>
          <w:b/>
          <w:i/>
          <w:sz w:val="22"/>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spacing w:after="120"/>
        <w:jc w:val="right"/>
        <w:rPr>
          <w:b/>
          <w:i/>
          <w:sz w:val="22"/>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spacing w:before="720" w:after="240" w:line="336" w:lineRule="auto"/>
        <w:jc w:val="center"/>
        <w:rPr>
          <w:b/>
          <w:sz w:val="36"/>
          <w:lang w:val="uk-UA"/>
          <w14:shadow w14:blurRad="50800" w14:dist="38100" w14:dir="2700000" w14:sx="100000" w14:sy="100000" w14:kx="0" w14:ky="0" w14:algn="tl">
            <w14:srgbClr w14:val="000000">
              <w14:alpha w14:val="60000"/>
            </w14:srgbClr>
          </w14:shadow>
        </w:rPr>
      </w:pPr>
      <w:r w:rsidRPr="00925BB8">
        <w:rPr>
          <w:b/>
          <w:sz w:val="36"/>
          <w:lang w:val="uk-UA"/>
          <w14:shadow w14:blurRad="50800" w14:dist="38100" w14:dir="2700000" w14:sx="100000" w14:sy="100000" w14:kx="0" w14:ky="0" w14:algn="tl">
            <w14:srgbClr w14:val="000000">
              <w14:alpha w14:val="60000"/>
            </w14:srgbClr>
          </w14:shadow>
        </w:rPr>
        <w:t>Лелека Марія Василівна</w:t>
      </w:r>
    </w:p>
    <w:p w:rsidR="00925BB8" w:rsidRDefault="00925BB8" w:rsidP="00925BB8">
      <w:pPr>
        <w:jc w:val="right"/>
        <w:rPr>
          <w:sz w:val="28"/>
          <w:szCs w:val="28"/>
          <w:lang w:val="uk-UA"/>
        </w:rPr>
      </w:pPr>
    </w:p>
    <w:p w:rsidR="00925BB8" w:rsidRDefault="00925BB8" w:rsidP="00925BB8">
      <w:pPr>
        <w:jc w:val="right"/>
        <w:rPr>
          <w:sz w:val="28"/>
          <w:szCs w:val="28"/>
          <w:lang w:val="uk-UA"/>
        </w:rPr>
      </w:pPr>
      <w:r>
        <w:rPr>
          <w:sz w:val="28"/>
          <w:szCs w:val="28"/>
          <w:lang w:val="uk-UA"/>
        </w:rPr>
        <w:t>УДК 615.453.4.014 : 615.32:638. 138.1:547.461.4</w:t>
      </w:r>
    </w:p>
    <w:p w:rsidR="00925BB8" w:rsidRDefault="00925BB8" w:rsidP="00925BB8">
      <w:pPr>
        <w:jc w:val="center"/>
        <w:rPr>
          <w:sz w:val="28"/>
          <w:szCs w:val="28"/>
          <w:lang w:val="uk-UA"/>
        </w:rPr>
      </w:pPr>
    </w:p>
    <w:p w:rsidR="00925BB8" w:rsidRDefault="00925BB8" w:rsidP="00925BB8">
      <w:pPr>
        <w:jc w:val="center"/>
        <w:rPr>
          <w:sz w:val="28"/>
          <w:szCs w:val="28"/>
          <w:lang w:val="uk-UA"/>
        </w:rPr>
      </w:pPr>
    </w:p>
    <w:p w:rsidR="00925BB8" w:rsidRDefault="00925BB8" w:rsidP="00925BB8">
      <w:pPr>
        <w:jc w:val="center"/>
        <w:rPr>
          <w:sz w:val="28"/>
          <w:szCs w:val="28"/>
          <w:lang w:val="uk-UA"/>
        </w:rPr>
      </w:pPr>
    </w:p>
    <w:p w:rsidR="00925BB8" w:rsidRDefault="00925BB8" w:rsidP="00925BB8">
      <w:pPr>
        <w:jc w:val="center"/>
        <w:rPr>
          <w:sz w:val="28"/>
          <w:szCs w:val="28"/>
          <w:lang w:val="uk-UA"/>
        </w:rPr>
      </w:pPr>
    </w:p>
    <w:p w:rsidR="00925BB8" w:rsidRDefault="00925BB8" w:rsidP="00925BB8">
      <w:pPr>
        <w:jc w:val="center"/>
        <w:rPr>
          <w:sz w:val="28"/>
          <w:szCs w:val="28"/>
          <w:lang w:val="uk-UA"/>
        </w:rPr>
      </w:pPr>
    </w:p>
    <w:p w:rsidR="00925BB8" w:rsidRPr="00925BB8" w:rsidRDefault="00925BB8" w:rsidP="00925BB8">
      <w:pPr>
        <w:widowControl w:val="0"/>
        <w:spacing w:line="264" w:lineRule="auto"/>
        <w:jc w:val="center"/>
        <w:rPr>
          <w:b/>
          <w:caps/>
          <w:w w:val="110"/>
          <w:sz w:val="36"/>
          <w:lang w:val="uk-UA"/>
          <w14:shadow w14:blurRad="50800" w14:dist="38100" w14:dir="2700000" w14:sx="100000" w14:sy="100000" w14:kx="0" w14:ky="0" w14:algn="tl">
            <w14:srgbClr w14:val="000000">
              <w14:alpha w14:val="60000"/>
            </w14:srgbClr>
          </w14:shadow>
        </w:rPr>
      </w:pPr>
      <w:r>
        <w:rPr>
          <w:b/>
          <w:sz w:val="28"/>
          <w:szCs w:val="28"/>
          <w:lang w:val="uk-UA"/>
        </w:rPr>
        <w:t>РОЗРОБКА ЛІКАРСЬКОГО ПРЕПАРАТУ У ВИГЛЯДІ КАПСУЛ НА ОСНОВІ КВІТКОВОГО ПИЛКУ ТА ЯНТАРНОЇ КИСЛОТИ</w:t>
      </w:r>
    </w:p>
    <w:p w:rsidR="00925BB8" w:rsidRPr="00925BB8" w:rsidRDefault="00925BB8" w:rsidP="00925BB8">
      <w:pPr>
        <w:widowControl w:val="0"/>
        <w:spacing w:before="600"/>
        <w:jc w:val="center"/>
        <w:rPr>
          <w:w w:val="110"/>
          <w:sz w:val="32"/>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spacing w:before="600"/>
        <w:jc w:val="center"/>
        <w:rPr>
          <w:w w:val="110"/>
          <w:sz w:val="32"/>
          <w:lang w:val="uk-UA"/>
          <w14:shadow w14:blurRad="50800" w14:dist="38100" w14:dir="2700000" w14:sx="100000" w14:sy="100000" w14:kx="0" w14:ky="0" w14:algn="tl">
            <w14:srgbClr w14:val="000000">
              <w14:alpha w14:val="60000"/>
            </w14:srgbClr>
          </w14:shadow>
        </w:rPr>
      </w:pPr>
      <w:r w:rsidRPr="00925BB8">
        <w:rPr>
          <w:w w:val="110"/>
          <w:sz w:val="32"/>
          <w:lang w:val="uk-UA"/>
          <w14:shadow w14:blurRad="50800" w14:dist="38100" w14:dir="2700000" w14:sx="100000" w14:sy="100000" w14:kx="0" w14:ky="0" w14:algn="tl">
            <w14:srgbClr w14:val="000000">
              <w14:alpha w14:val="60000"/>
            </w14:srgbClr>
          </w14:shadow>
        </w:rPr>
        <w:t>15.00.01 – технологія ліків та організація</w:t>
      </w:r>
      <w:r w:rsidRPr="00925BB8">
        <w:rPr>
          <w:w w:val="110"/>
          <w:sz w:val="32"/>
          <w:lang w:val="uk-UA"/>
          <w14:shadow w14:blurRad="50800" w14:dist="38100" w14:dir="2700000" w14:sx="100000" w14:sy="100000" w14:kx="0" w14:ky="0" w14:algn="tl">
            <w14:srgbClr w14:val="000000">
              <w14:alpha w14:val="60000"/>
            </w14:srgbClr>
          </w14:shadow>
        </w:rPr>
        <w:br/>
        <w:t>фармацевти</w:t>
      </w:r>
      <w:r w:rsidRPr="00925BB8">
        <w:rPr>
          <w:w w:val="110"/>
          <w:sz w:val="32"/>
          <w:lang w:val="uk-UA"/>
          <w14:shadow w14:blurRad="50800" w14:dist="38100" w14:dir="2700000" w14:sx="100000" w14:sy="100000" w14:kx="0" w14:ky="0" w14:algn="tl">
            <w14:srgbClr w14:val="000000">
              <w14:alpha w14:val="60000"/>
            </w14:srgbClr>
          </w14:shadow>
        </w:rPr>
        <w:t>ч</w:t>
      </w:r>
      <w:r w:rsidRPr="00925BB8">
        <w:rPr>
          <w:w w:val="110"/>
          <w:sz w:val="32"/>
          <w:lang w:val="uk-UA"/>
          <w14:shadow w14:blurRad="50800" w14:dist="38100" w14:dir="2700000" w14:sx="100000" w14:sy="100000" w14:kx="0" w14:ky="0" w14:algn="tl">
            <w14:srgbClr w14:val="000000">
              <w14:alpha w14:val="60000"/>
            </w14:srgbClr>
          </w14:shadow>
        </w:rPr>
        <w:t>ної справи</w:t>
      </w:r>
    </w:p>
    <w:p w:rsidR="00925BB8" w:rsidRPr="00925BB8" w:rsidRDefault="00925BB8" w:rsidP="00925BB8">
      <w:pPr>
        <w:widowControl w:val="0"/>
        <w:spacing w:before="240" w:after="240"/>
        <w:jc w:val="center"/>
        <w:rPr>
          <w:b/>
          <w:sz w:val="22"/>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spacing w:before="240" w:after="240"/>
        <w:jc w:val="center"/>
        <w:rPr>
          <w:b/>
          <w:sz w:val="22"/>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spacing w:before="240" w:after="240"/>
        <w:jc w:val="center"/>
        <w:rPr>
          <w:b/>
          <w:sz w:val="22"/>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spacing w:before="480" w:after="240"/>
        <w:jc w:val="center"/>
        <w:rPr>
          <w:b/>
          <w:sz w:val="32"/>
          <w:lang w:val="uk-UA"/>
          <w14:shadow w14:blurRad="50800" w14:dist="38100" w14:dir="2700000" w14:sx="100000" w14:sy="100000" w14:kx="0" w14:ky="0" w14:algn="tl">
            <w14:srgbClr w14:val="000000">
              <w14:alpha w14:val="60000"/>
            </w14:srgbClr>
          </w14:shadow>
        </w:rPr>
      </w:pPr>
      <w:r w:rsidRPr="00925BB8">
        <w:rPr>
          <w:b/>
          <w:sz w:val="32"/>
          <w:lang w:val="uk-UA"/>
          <w14:shadow w14:blurRad="50800" w14:dist="38100" w14:dir="2700000" w14:sx="100000" w14:sy="100000" w14:kx="0" w14:ky="0" w14:algn="tl">
            <w14:srgbClr w14:val="000000">
              <w14:alpha w14:val="60000"/>
            </w14:srgbClr>
          </w14:shadow>
        </w:rPr>
        <w:t>АВТОРЕФЕРАТ</w:t>
      </w:r>
      <w:r w:rsidRPr="00925BB8">
        <w:rPr>
          <w:b/>
          <w:sz w:val="32"/>
          <w:lang w:val="uk-UA"/>
          <w14:shadow w14:blurRad="50800" w14:dist="38100" w14:dir="2700000" w14:sx="100000" w14:sy="100000" w14:kx="0" w14:ky="0" w14:algn="tl">
            <w14:srgbClr w14:val="000000">
              <w14:alpha w14:val="60000"/>
            </w14:srgbClr>
          </w14:shadow>
        </w:rPr>
        <w:br/>
      </w:r>
      <w:r w:rsidRPr="00925BB8">
        <w:rPr>
          <w:b/>
          <w:sz w:val="12"/>
          <w:lang w:val="uk-UA"/>
          <w14:shadow w14:blurRad="50800" w14:dist="38100" w14:dir="2700000" w14:sx="100000" w14:sy="100000" w14:kx="0" w14:ky="0" w14:algn="tl">
            <w14:srgbClr w14:val="000000">
              <w14:alpha w14:val="60000"/>
            </w14:srgbClr>
          </w14:shadow>
        </w:rPr>
        <w:br/>
      </w:r>
      <w:r w:rsidRPr="00925BB8">
        <w:rPr>
          <w:b/>
          <w:sz w:val="32"/>
          <w:lang w:val="uk-UA"/>
          <w14:shadow w14:blurRad="50800" w14:dist="38100" w14:dir="2700000" w14:sx="100000" w14:sy="100000" w14:kx="0" w14:ky="0" w14:algn="tl">
            <w14:srgbClr w14:val="000000">
              <w14:alpha w14:val="60000"/>
            </w14:srgbClr>
          </w14:shadow>
        </w:rPr>
        <w:t xml:space="preserve">дисертації на здобуття наукового ступеня </w:t>
      </w:r>
      <w:r w:rsidRPr="00925BB8">
        <w:rPr>
          <w:b/>
          <w:sz w:val="32"/>
          <w:lang w:val="uk-UA"/>
          <w14:shadow w14:blurRad="50800" w14:dist="38100" w14:dir="2700000" w14:sx="100000" w14:sy="100000" w14:kx="0" w14:ky="0" w14:algn="tl">
            <w14:srgbClr w14:val="000000">
              <w14:alpha w14:val="60000"/>
            </w14:srgbClr>
          </w14:shadow>
        </w:rPr>
        <w:br/>
        <w:t>кандидата фарм</w:t>
      </w:r>
      <w:r w:rsidRPr="00925BB8">
        <w:rPr>
          <w:b/>
          <w:sz w:val="32"/>
          <w:lang w:val="uk-UA"/>
          <w14:shadow w14:blurRad="50800" w14:dist="38100" w14:dir="2700000" w14:sx="100000" w14:sy="100000" w14:kx="0" w14:ky="0" w14:algn="tl">
            <w14:srgbClr w14:val="000000">
              <w14:alpha w14:val="60000"/>
            </w14:srgbClr>
          </w14:shadow>
        </w:rPr>
        <w:t>а</w:t>
      </w:r>
      <w:r w:rsidRPr="00925BB8">
        <w:rPr>
          <w:b/>
          <w:sz w:val="32"/>
          <w:lang w:val="uk-UA"/>
          <w14:shadow w14:blurRad="50800" w14:dist="38100" w14:dir="2700000" w14:sx="100000" w14:sy="100000" w14:kx="0" w14:ky="0" w14:algn="tl">
            <w14:srgbClr w14:val="000000">
              <w14:alpha w14:val="60000"/>
            </w14:srgbClr>
          </w14:shadow>
        </w:rPr>
        <w:t>цевтичних наук</w:t>
      </w:r>
    </w:p>
    <w:p w:rsidR="00925BB8" w:rsidRPr="00925BB8" w:rsidRDefault="00925BB8" w:rsidP="00925BB8">
      <w:pPr>
        <w:widowControl w:val="0"/>
        <w:spacing w:before="120" w:line="288" w:lineRule="auto"/>
        <w:ind w:left="4536"/>
        <w:rPr>
          <w:b/>
          <w:sz w:val="30"/>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spacing w:before="120" w:line="288" w:lineRule="auto"/>
        <w:ind w:left="4536"/>
        <w:rPr>
          <w:b/>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spacing w:before="120" w:line="288" w:lineRule="auto"/>
        <w:ind w:left="4536"/>
        <w:rPr>
          <w:b/>
          <w:lang w:val="uk-UA"/>
          <w14:shadow w14:blurRad="50800" w14:dist="38100" w14:dir="2700000" w14:sx="100000" w14:sy="100000" w14:kx="0" w14:ky="0" w14:algn="tl">
            <w14:srgbClr w14:val="000000">
              <w14:alpha w14:val="60000"/>
            </w14:srgbClr>
          </w14:shadow>
        </w:rPr>
      </w:pPr>
    </w:p>
    <w:p w:rsidR="00925BB8" w:rsidRPr="00925BB8" w:rsidRDefault="00925BB8" w:rsidP="00925BB8">
      <w:pPr>
        <w:pStyle w:val="1"/>
        <w:keepNext w:val="0"/>
        <w:widowControl w:val="0"/>
        <w:rPr>
          <w:smallCaps/>
          <w:sz w:val="28"/>
          <w:lang w:val="uk-UA"/>
          <w14:shadow w14:blurRad="50800" w14:dist="38100" w14:dir="2700000" w14:sx="100000" w14:sy="100000" w14:kx="0" w14:ky="0" w14:algn="tl">
            <w14:srgbClr w14:val="000000">
              <w14:alpha w14:val="60000"/>
            </w14:srgbClr>
          </w14:shadow>
        </w:rPr>
      </w:pPr>
      <w:r w:rsidRPr="00925BB8">
        <w:rPr>
          <w:smallCaps/>
          <w:sz w:val="28"/>
          <w:lang w:val="uk-UA"/>
          <w14:shadow w14:blurRad="50800" w14:dist="38100" w14:dir="2700000" w14:sx="100000" w14:sy="100000" w14:kx="0" w14:ky="0" w14:algn="tl">
            <w14:srgbClr w14:val="000000">
              <w14:alpha w14:val="60000"/>
            </w14:srgbClr>
          </w14:shadow>
        </w:rPr>
        <w:t>Харків – 2005</w:t>
      </w:r>
    </w:p>
    <w:p w:rsidR="00925BB8" w:rsidRPr="00925BB8" w:rsidRDefault="00925BB8" w:rsidP="00925BB8">
      <w:pPr>
        <w:widowControl w:val="0"/>
        <w:rPr>
          <w:lang w:val="uk-UA"/>
          <w14:shadow w14:blurRad="50800" w14:dist="38100" w14:dir="2700000" w14:sx="100000" w14:sy="100000" w14:kx="0" w14:ky="0" w14:algn="tl">
            <w14:srgbClr w14:val="000000">
              <w14:alpha w14:val="60000"/>
            </w14:srgbClr>
          </w14:shadow>
        </w:rPr>
      </w:pPr>
    </w:p>
    <w:p w:rsidR="00925BB8" w:rsidRDefault="00925BB8" w:rsidP="00925BB8">
      <w:pPr>
        <w:pStyle w:val="afffffff5"/>
        <w:widowControl w:val="0"/>
      </w:pPr>
    </w:p>
    <w:p w:rsidR="00925BB8" w:rsidRDefault="00925BB8" w:rsidP="00925BB8">
      <w:pPr>
        <w:pStyle w:val="afffffff5"/>
        <w:widowControl w:val="0"/>
      </w:pPr>
    </w:p>
    <w:p w:rsidR="00925BB8" w:rsidRDefault="00925BB8" w:rsidP="00925BB8">
      <w:pPr>
        <w:pStyle w:val="afffffff5"/>
        <w:widowControl w:val="0"/>
        <w:ind w:firstLine="720"/>
      </w:pPr>
      <w:r>
        <w:t>Дисертацією є рукопис.</w:t>
      </w:r>
    </w:p>
    <w:p w:rsidR="00925BB8" w:rsidRDefault="00925BB8" w:rsidP="00925BB8">
      <w:pPr>
        <w:pStyle w:val="afffffff5"/>
        <w:widowControl w:val="0"/>
        <w:ind w:firstLine="720"/>
      </w:pPr>
      <w:r>
        <w:t>Робота виконана на кафедрі технології ліків Національного фармацевти</w:t>
      </w:r>
      <w:r>
        <w:t>ч</w:t>
      </w:r>
      <w:r>
        <w:t>ного університету Міністерства охорони здоров’я України.</w:t>
      </w:r>
    </w:p>
    <w:p w:rsidR="00925BB8" w:rsidRDefault="00925BB8" w:rsidP="00925BB8">
      <w:pPr>
        <w:widowControl w:val="0"/>
        <w:jc w:val="both"/>
        <w:rPr>
          <w:sz w:val="28"/>
          <w:lang w:val="uk-UA"/>
        </w:rPr>
      </w:pPr>
    </w:p>
    <w:p w:rsidR="00925BB8" w:rsidRDefault="00925BB8" w:rsidP="00925BB8">
      <w:pPr>
        <w:widowControl w:val="0"/>
        <w:tabs>
          <w:tab w:val="left" w:pos="3828"/>
        </w:tabs>
        <w:ind w:left="3240" w:hanging="3240"/>
        <w:jc w:val="both"/>
        <w:rPr>
          <w:sz w:val="28"/>
          <w:lang w:val="uk-UA"/>
        </w:rPr>
      </w:pPr>
      <w:r>
        <w:rPr>
          <w:b/>
          <w:w w:val="110"/>
          <w:sz w:val="28"/>
          <w:lang w:val="uk-UA"/>
        </w:rPr>
        <w:t xml:space="preserve">Науковий керівник:      </w:t>
      </w:r>
      <w:r>
        <w:rPr>
          <w:bCs/>
          <w:sz w:val="28"/>
          <w:lang w:val="uk-UA"/>
        </w:rPr>
        <w:t xml:space="preserve">заслужений діяч науки і техніки України, </w:t>
      </w:r>
      <w:r>
        <w:rPr>
          <w:sz w:val="28"/>
          <w:lang w:val="uk-UA"/>
        </w:rPr>
        <w:t>до</w:t>
      </w:r>
      <w:r>
        <w:rPr>
          <w:sz w:val="28"/>
          <w:lang w:val="uk-UA"/>
        </w:rPr>
        <w:t>к</w:t>
      </w:r>
      <w:r>
        <w:rPr>
          <w:sz w:val="28"/>
          <w:lang w:val="uk-UA"/>
        </w:rPr>
        <w:t>тор</w:t>
      </w:r>
    </w:p>
    <w:p w:rsidR="00925BB8" w:rsidRDefault="00925BB8" w:rsidP="00925BB8">
      <w:pPr>
        <w:widowControl w:val="0"/>
        <w:ind w:left="3240"/>
        <w:jc w:val="both"/>
        <w:rPr>
          <w:sz w:val="28"/>
          <w:lang w:val="uk-UA"/>
        </w:rPr>
      </w:pPr>
      <w:r>
        <w:rPr>
          <w:sz w:val="28"/>
          <w:lang w:val="uk-UA"/>
        </w:rPr>
        <w:t>фармацевтичних наук, професор</w:t>
      </w:r>
    </w:p>
    <w:p w:rsidR="00925BB8" w:rsidRDefault="00925BB8" w:rsidP="00925BB8">
      <w:pPr>
        <w:pStyle w:val="20"/>
        <w:ind w:left="3240" w:firstLine="0"/>
      </w:pPr>
      <w:r>
        <w:t>ЯРНИХ ТЕТЯНА ГРИГОРІВНА</w:t>
      </w:r>
    </w:p>
    <w:p w:rsidR="00925BB8" w:rsidRDefault="00925BB8" w:rsidP="00925BB8">
      <w:pPr>
        <w:pStyle w:val="37"/>
        <w:ind w:left="3240" w:firstLine="0"/>
      </w:pPr>
      <w:r>
        <w:t>Національний фармацевтичний університет,       зав</w:t>
      </w:r>
      <w:r>
        <w:t>і</w:t>
      </w:r>
      <w:r>
        <w:t>дувач кафедри технології ліків</w:t>
      </w:r>
    </w:p>
    <w:p w:rsidR="00925BB8" w:rsidRDefault="00925BB8" w:rsidP="00925BB8">
      <w:pPr>
        <w:widowControl w:val="0"/>
        <w:tabs>
          <w:tab w:val="left" w:pos="0"/>
        </w:tabs>
        <w:ind w:left="3240" w:hanging="3240"/>
        <w:jc w:val="both"/>
        <w:rPr>
          <w:b/>
          <w:w w:val="110"/>
          <w:sz w:val="28"/>
          <w:lang w:val="uk-UA"/>
        </w:rPr>
      </w:pPr>
    </w:p>
    <w:p w:rsidR="00925BB8" w:rsidRDefault="00925BB8" w:rsidP="00925BB8">
      <w:pPr>
        <w:widowControl w:val="0"/>
        <w:tabs>
          <w:tab w:val="left" w:pos="0"/>
        </w:tabs>
        <w:ind w:left="3261" w:hanging="3261"/>
        <w:jc w:val="both"/>
        <w:rPr>
          <w:bCs/>
          <w:sz w:val="28"/>
          <w:lang w:val="uk-UA"/>
        </w:rPr>
      </w:pPr>
      <w:r>
        <w:rPr>
          <w:b/>
          <w:w w:val="110"/>
          <w:sz w:val="28"/>
          <w:lang w:val="uk-UA"/>
        </w:rPr>
        <w:t xml:space="preserve">Офіційні опоненти:       </w:t>
      </w:r>
      <w:r>
        <w:rPr>
          <w:bCs/>
          <w:sz w:val="28"/>
          <w:lang w:val="uk-UA"/>
        </w:rPr>
        <w:t>доктор фармацевтичних наук, професор</w:t>
      </w:r>
    </w:p>
    <w:p w:rsidR="00925BB8" w:rsidRDefault="00925BB8" w:rsidP="00925BB8">
      <w:pPr>
        <w:widowControl w:val="0"/>
        <w:tabs>
          <w:tab w:val="left" w:pos="0"/>
        </w:tabs>
        <w:ind w:firstLine="3240"/>
        <w:jc w:val="both"/>
        <w:rPr>
          <w:b/>
          <w:spacing w:val="-2"/>
          <w:w w:val="110"/>
          <w:sz w:val="28"/>
          <w:lang w:val="uk-UA"/>
        </w:rPr>
      </w:pPr>
      <w:r>
        <w:rPr>
          <w:b/>
          <w:spacing w:val="-2"/>
          <w:w w:val="110"/>
          <w:sz w:val="28"/>
          <w:lang w:val="uk-UA"/>
        </w:rPr>
        <w:t>КАЗАРІНОВ МИКОЛА  ОЛЕКСАНДРОВИЧ</w:t>
      </w:r>
    </w:p>
    <w:p w:rsidR="00925BB8" w:rsidRDefault="00925BB8" w:rsidP="00925BB8">
      <w:pPr>
        <w:widowControl w:val="0"/>
        <w:tabs>
          <w:tab w:val="left" w:pos="0"/>
        </w:tabs>
        <w:ind w:left="3261" w:hanging="21"/>
        <w:jc w:val="both"/>
        <w:rPr>
          <w:bCs/>
          <w:i/>
          <w:iCs/>
          <w:w w:val="110"/>
          <w:sz w:val="28"/>
          <w:lang w:val="uk-UA"/>
        </w:rPr>
      </w:pPr>
      <w:r>
        <w:rPr>
          <w:bCs/>
          <w:i/>
          <w:iCs/>
          <w:w w:val="110"/>
          <w:sz w:val="28"/>
          <w:lang w:val="uk-UA"/>
        </w:rPr>
        <w:t>Державне підприємство “Державний науков</w:t>
      </w:r>
      <w:r>
        <w:rPr>
          <w:bCs/>
          <w:i/>
          <w:iCs/>
          <w:w w:val="110"/>
          <w:sz w:val="28"/>
          <w:lang w:val="uk-UA"/>
        </w:rPr>
        <w:t>и</w:t>
      </w:r>
      <w:r>
        <w:rPr>
          <w:bCs/>
          <w:i/>
          <w:iCs/>
          <w:w w:val="110"/>
          <w:sz w:val="28"/>
          <w:lang w:val="uk-UA"/>
        </w:rPr>
        <w:t>й центр лікарських засобів”, завідувач лаборато-рії табл</w:t>
      </w:r>
      <w:r>
        <w:rPr>
          <w:bCs/>
          <w:i/>
          <w:iCs/>
          <w:w w:val="110"/>
          <w:sz w:val="28"/>
          <w:lang w:val="uk-UA"/>
        </w:rPr>
        <w:t>е</w:t>
      </w:r>
      <w:r>
        <w:rPr>
          <w:bCs/>
          <w:i/>
          <w:iCs/>
          <w:w w:val="110"/>
          <w:sz w:val="28"/>
          <w:lang w:val="uk-UA"/>
        </w:rPr>
        <w:t>ткових лікарських засобів</w:t>
      </w:r>
    </w:p>
    <w:p w:rsidR="00925BB8" w:rsidRDefault="00925BB8" w:rsidP="00925BB8">
      <w:pPr>
        <w:widowControl w:val="0"/>
        <w:tabs>
          <w:tab w:val="left" w:pos="0"/>
        </w:tabs>
        <w:ind w:left="3261" w:hanging="3261"/>
        <w:jc w:val="both"/>
        <w:rPr>
          <w:bCs/>
          <w:w w:val="110"/>
          <w:sz w:val="28"/>
          <w:lang w:val="uk-UA"/>
        </w:rPr>
      </w:pPr>
    </w:p>
    <w:p w:rsidR="00925BB8" w:rsidRDefault="00925BB8" w:rsidP="00925BB8">
      <w:pPr>
        <w:widowControl w:val="0"/>
        <w:tabs>
          <w:tab w:val="left" w:pos="3119"/>
        </w:tabs>
        <w:ind w:left="3261"/>
        <w:jc w:val="both"/>
        <w:rPr>
          <w:bCs/>
          <w:w w:val="110"/>
          <w:sz w:val="28"/>
          <w:lang w:val="uk-UA"/>
        </w:rPr>
      </w:pPr>
      <w:r>
        <w:rPr>
          <w:bCs/>
          <w:w w:val="110"/>
          <w:sz w:val="28"/>
          <w:lang w:val="uk-UA"/>
        </w:rPr>
        <w:t>доктор фармацевтичних наук</w:t>
      </w:r>
    </w:p>
    <w:p w:rsidR="00925BB8" w:rsidRDefault="00925BB8" w:rsidP="00925BB8">
      <w:pPr>
        <w:widowControl w:val="0"/>
        <w:tabs>
          <w:tab w:val="left" w:pos="3119"/>
        </w:tabs>
        <w:ind w:left="3261"/>
        <w:jc w:val="both"/>
        <w:rPr>
          <w:bCs/>
          <w:i/>
          <w:iCs/>
          <w:w w:val="110"/>
          <w:sz w:val="28"/>
          <w:lang w:val="uk-UA"/>
        </w:rPr>
      </w:pPr>
      <w:r>
        <w:rPr>
          <w:b/>
          <w:w w:val="110"/>
          <w:sz w:val="28"/>
          <w:lang w:val="uk-UA"/>
        </w:rPr>
        <w:t>ШТЕЙНГАРТ МАРК ВОЛОДИМИРОВИЧ</w:t>
      </w:r>
    </w:p>
    <w:p w:rsidR="00925BB8" w:rsidRDefault="00925BB8" w:rsidP="00925BB8">
      <w:pPr>
        <w:widowControl w:val="0"/>
        <w:tabs>
          <w:tab w:val="left" w:pos="3119"/>
        </w:tabs>
        <w:ind w:left="3261"/>
        <w:jc w:val="both"/>
        <w:rPr>
          <w:bCs/>
          <w:i/>
          <w:iCs/>
          <w:w w:val="110"/>
          <w:sz w:val="28"/>
          <w:lang w:val="uk-UA"/>
        </w:rPr>
      </w:pPr>
      <w:r>
        <w:rPr>
          <w:bCs/>
          <w:i/>
          <w:iCs/>
          <w:w w:val="110"/>
          <w:sz w:val="28"/>
          <w:lang w:val="uk-UA"/>
        </w:rPr>
        <w:t>ТОВ “Фармастарт”, м.Київ, директор по на</w:t>
      </w:r>
      <w:r>
        <w:rPr>
          <w:bCs/>
          <w:i/>
          <w:iCs/>
          <w:w w:val="110"/>
          <w:sz w:val="28"/>
          <w:lang w:val="uk-UA"/>
        </w:rPr>
        <w:t>у</w:t>
      </w:r>
      <w:r>
        <w:rPr>
          <w:bCs/>
          <w:i/>
          <w:iCs/>
          <w:w w:val="110"/>
          <w:sz w:val="28"/>
          <w:lang w:val="uk-UA"/>
        </w:rPr>
        <w:t>ці та розвитку</w:t>
      </w:r>
    </w:p>
    <w:p w:rsidR="00925BB8" w:rsidRDefault="00925BB8" w:rsidP="00925BB8">
      <w:pPr>
        <w:widowControl w:val="0"/>
        <w:tabs>
          <w:tab w:val="left" w:pos="3119"/>
        </w:tabs>
        <w:ind w:left="3261"/>
        <w:jc w:val="both"/>
        <w:rPr>
          <w:b/>
          <w:i/>
          <w:color w:val="FFFFFF"/>
          <w:sz w:val="28"/>
          <w:lang w:val="uk-UA"/>
        </w:rPr>
      </w:pPr>
    </w:p>
    <w:p w:rsidR="00925BB8" w:rsidRDefault="00925BB8" w:rsidP="00925BB8">
      <w:pPr>
        <w:pStyle w:val="25"/>
        <w:widowControl w:val="0"/>
        <w:tabs>
          <w:tab w:val="left" w:pos="3261"/>
        </w:tabs>
        <w:ind w:left="3119" w:hanging="3119"/>
        <w:rPr>
          <w:bCs/>
        </w:rPr>
      </w:pPr>
      <w:r>
        <w:rPr>
          <w:b/>
          <w:w w:val="110"/>
        </w:rPr>
        <w:t>Провідна установа:</w:t>
      </w:r>
      <w:r>
        <w:rPr>
          <w:b/>
        </w:rPr>
        <w:t xml:space="preserve">       </w:t>
      </w:r>
      <w:r>
        <w:rPr>
          <w:bCs/>
        </w:rPr>
        <w:t>Львівський національний медичний університет</w:t>
      </w:r>
    </w:p>
    <w:p w:rsidR="00925BB8" w:rsidRDefault="00925BB8" w:rsidP="00925BB8">
      <w:pPr>
        <w:pStyle w:val="25"/>
        <w:widowControl w:val="0"/>
        <w:tabs>
          <w:tab w:val="left" w:pos="3261"/>
        </w:tabs>
        <w:ind w:left="3119" w:hanging="59"/>
        <w:rPr>
          <w:bCs/>
        </w:rPr>
      </w:pPr>
      <w:r>
        <w:rPr>
          <w:bCs/>
          <w:w w:val="110"/>
        </w:rPr>
        <w:t xml:space="preserve">  ім.</w:t>
      </w:r>
      <w:r>
        <w:rPr>
          <w:bCs/>
        </w:rPr>
        <w:t xml:space="preserve"> Данила Галицького, кафедра технології ліків і </w:t>
      </w:r>
    </w:p>
    <w:p w:rsidR="00925BB8" w:rsidRDefault="00925BB8" w:rsidP="00925BB8">
      <w:pPr>
        <w:pStyle w:val="25"/>
        <w:widowControl w:val="0"/>
        <w:tabs>
          <w:tab w:val="left" w:pos="3261"/>
        </w:tabs>
        <w:ind w:left="3119" w:hanging="59"/>
        <w:rPr>
          <w:bCs/>
        </w:rPr>
      </w:pPr>
      <w:r>
        <w:rPr>
          <w:bCs/>
        </w:rPr>
        <w:t xml:space="preserve">  біофармації</w:t>
      </w:r>
    </w:p>
    <w:p w:rsidR="00925BB8" w:rsidRDefault="00925BB8" w:rsidP="00925BB8">
      <w:pPr>
        <w:pStyle w:val="afffffffc"/>
        <w:spacing w:line="360" w:lineRule="exact"/>
        <w:jc w:val="both"/>
      </w:pPr>
    </w:p>
    <w:p w:rsidR="00925BB8" w:rsidRDefault="00925BB8" w:rsidP="00925BB8">
      <w:pPr>
        <w:pStyle w:val="afffffffc"/>
        <w:spacing w:line="360" w:lineRule="exact"/>
        <w:jc w:val="both"/>
      </w:pPr>
      <w:r>
        <w:lastRenderedPageBreak/>
        <w:t>Захист відбудеться “____” ___________ 2005 року о ___ годині на з</w:t>
      </w:r>
      <w:r>
        <w:t>а</w:t>
      </w:r>
      <w:r>
        <w:t>сіданні спеціалізованої вченої ради Д 64.605.01 при Національному фарм</w:t>
      </w:r>
      <w:r>
        <w:t>а</w:t>
      </w:r>
      <w:r>
        <w:t>цевтичному університеті за адресою: 61002, м. Ха</w:t>
      </w:r>
      <w:r>
        <w:t>р</w:t>
      </w:r>
      <w:r>
        <w:t>ків, вул. Пушкінська, 53.</w:t>
      </w:r>
    </w:p>
    <w:p w:rsidR="00925BB8" w:rsidRDefault="00925BB8" w:rsidP="00925BB8">
      <w:pPr>
        <w:pStyle w:val="afffffffc"/>
        <w:spacing w:line="360" w:lineRule="exact"/>
        <w:jc w:val="both"/>
      </w:pPr>
    </w:p>
    <w:p w:rsidR="00925BB8" w:rsidRDefault="00925BB8" w:rsidP="00925BB8">
      <w:pPr>
        <w:pStyle w:val="afffffffc"/>
        <w:spacing w:line="360" w:lineRule="exact"/>
        <w:jc w:val="both"/>
      </w:pPr>
      <w:r>
        <w:t>З дисертацією можна ознайомитись у бібліотеці Національного фармацевти</w:t>
      </w:r>
      <w:r>
        <w:t>ч</w:t>
      </w:r>
      <w:r>
        <w:t>ного університету (61168, м. Харків, вул. Блюхера, 4).</w:t>
      </w:r>
    </w:p>
    <w:p w:rsidR="00925BB8" w:rsidRDefault="00925BB8" w:rsidP="00925BB8">
      <w:pPr>
        <w:pStyle w:val="afffffffc"/>
        <w:spacing w:line="360" w:lineRule="exact"/>
      </w:pPr>
    </w:p>
    <w:p w:rsidR="00925BB8" w:rsidRDefault="00925BB8" w:rsidP="00925BB8">
      <w:pPr>
        <w:pStyle w:val="afffffffc"/>
        <w:spacing w:line="360" w:lineRule="exact"/>
      </w:pPr>
      <w:r>
        <w:t>Автореферат розісланий  “___” ______________ 200_ р.</w:t>
      </w:r>
    </w:p>
    <w:p w:rsidR="00925BB8" w:rsidRDefault="00925BB8" w:rsidP="00925BB8">
      <w:pPr>
        <w:pStyle w:val="afffffffc"/>
        <w:spacing w:line="360" w:lineRule="exact"/>
      </w:pPr>
    </w:p>
    <w:p w:rsidR="00925BB8" w:rsidRDefault="00925BB8" w:rsidP="00925BB8">
      <w:pPr>
        <w:pStyle w:val="afffffffc"/>
        <w:spacing w:line="360" w:lineRule="exact"/>
      </w:pPr>
    </w:p>
    <w:p w:rsidR="00925BB8" w:rsidRDefault="00925BB8" w:rsidP="00925BB8">
      <w:pPr>
        <w:pStyle w:val="afffffffc"/>
        <w:spacing w:line="360" w:lineRule="exact"/>
      </w:pPr>
      <w:r>
        <w:t>Вчений секретар</w:t>
      </w:r>
    </w:p>
    <w:p w:rsidR="00925BB8" w:rsidRDefault="00925BB8" w:rsidP="00925BB8">
      <w:pPr>
        <w:pStyle w:val="afffffffc"/>
        <w:spacing w:line="360" w:lineRule="exact"/>
      </w:pPr>
      <w:r>
        <w:t>спеціалізованої вченої ради</w:t>
      </w:r>
    </w:p>
    <w:p w:rsidR="00925BB8" w:rsidRDefault="00925BB8" w:rsidP="00925BB8">
      <w:pPr>
        <w:pStyle w:val="afffffffc"/>
        <w:spacing w:line="360" w:lineRule="exact"/>
        <w:jc w:val="both"/>
        <w:rPr>
          <w:i/>
          <w:iCs/>
        </w:rPr>
      </w:pPr>
      <w:r>
        <w:t>доктор біологічних наук, професор</w:t>
      </w:r>
      <w:r>
        <w:tab/>
      </w:r>
      <w:r>
        <w:tab/>
      </w:r>
      <w:r>
        <w:tab/>
      </w:r>
      <w:r>
        <w:tab/>
      </w:r>
      <w:r>
        <w:rPr>
          <w:i/>
          <w:iCs/>
        </w:rPr>
        <w:t>Мал</w:t>
      </w:r>
      <w:r>
        <w:rPr>
          <w:i/>
          <w:iCs/>
        </w:rPr>
        <w:t>о</w:t>
      </w:r>
      <w:r>
        <w:rPr>
          <w:i/>
          <w:iCs/>
        </w:rPr>
        <w:t>штан Л.М.</w:t>
      </w:r>
    </w:p>
    <w:p w:rsidR="00925BB8" w:rsidRDefault="00925BB8" w:rsidP="00925BB8">
      <w:pPr>
        <w:pStyle w:val="afffffff9"/>
        <w:widowControl w:val="0"/>
        <w:spacing w:line="380" w:lineRule="exact"/>
      </w:pPr>
    </w:p>
    <w:p w:rsidR="00925BB8" w:rsidRPr="00925BB8" w:rsidRDefault="00925BB8" w:rsidP="00925BB8">
      <w:pPr>
        <w:widowControl w:val="0"/>
        <w:rPr>
          <w:lang w:val="uk-UA"/>
          <w14:shadow w14:blurRad="50800" w14:dist="38100" w14:dir="2700000" w14:sx="100000" w14:sy="100000" w14:kx="0" w14:ky="0" w14:algn="tl">
            <w14:srgbClr w14:val="000000">
              <w14:alpha w14:val="60000"/>
            </w14:srgbClr>
          </w14:shadow>
        </w:rPr>
      </w:pPr>
    </w:p>
    <w:p w:rsidR="00925BB8" w:rsidRPr="00925BB8" w:rsidRDefault="00925BB8" w:rsidP="00925BB8">
      <w:pPr>
        <w:widowControl w:val="0"/>
        <w:rPr>
          <w:lang w:val="uk-UA"/>
          <w14:shadow w14:blurRad="50800" w14:dist="38100" w14:dir="2700000" w14:sx="100000" w14:sy="100000" w14:kx="0" w14:ky="0" w14:algn="tl">
            <w14:srgbClr w14:val="000000">
              <w14:alpha w14:val="60000"/>
            </w14:srgbClr>
          </w14:shadow>
        </w:rPr>
        <w:sectPr w:rsidR="00925BB8" w:rsidRPr="00925BB8">
          <w:headerReference w:type="even" r:id="rId10"/>
          <w:pgSz w:w="11906" w:h="16838" w:code="9"/>
          <w:pgMar w:top="1134" w:right="1134" w:bottom="1134" w:left="1134" w:header="720" w:footer="720" w:gutter="0"/>
          <w:cols w:space="720"/>
        </w:sectPr>
      </w:pPr>
    </w:p>
    <w:p w:rsidR="00925BB8" w:rsidRDefault="00925BB8" w:rsidP="00925BB8">
      <w:pPr>
        <w:pStyle w:val="afffffff9"/>
        <w:widowControl w:val="0"/>
        <w:spacing w:line="380" w:lineRule="exact"/>
      </w:pPr>
      <w:r>
        <w:lastRenderedPageBreak/>
        <w:t>ЗАГАЛЬНА ХАРАКТЕРИСТИКА РОБОТИ</w:t>
      </w:r>
    </w:p>
    <w:p w:rsidR="00925BB8" w:rsidRDefault="00925BB8" w:rsidP="00925BB8">
      <w:pPr>
        <w:widowControl w:val="0"/>
        <w:spacing w:line="380" w:lineRule="exact"/>
        <w:ind w:firstLine="720"/>
        <w:jc w:val="both"/>
        <w:rPr>
          <w:sz w:val="28"/>
          <w:lang w:val="uk-UA"/>
        </w:rPr>
      </w:pPr>
      <w:r>
        <w:rPr>
          <w:b/>
          <w:sz w:val="28"/>
          <w:lang w:val="uk-UA"/>
        </w:rPr>
        <w:t>Актуальність теми</w:t>
      </w:r>
      <w:r>
        <w:rPr>
          <w:sz w:val="28"/>
          <w:lang w:val="uk-UA"/>
        </w:rPr>
        <w:t>. Сучасна епоха характеризується високим темпом життя, зростаючим рівнем нервового н</w:t>
      </w:r>
      <w:r>
        <w:rPr>
          <w:sz w:val="28"/>
          <w:lang w:val="uk-UA"/>
        </w:rPr>
        <w:t>а</w:t>
      </w:r>
      <w:r>
        <w:rPr>
          <w:sz w:val="28"/>
          <w:lang w:val="uk-UA"/>
        </w:rPr>
        <w:t>пруження, збільшенням забруднення навколишнього середовища промисловими відходами і отрутохімікатами, підвищенням раді</w:t>
      </w:r>
      <w:r>
        <w:rPr>
          <w:sz w:val="28"/>
          <w:lang w:val="uk-UA"/>
        </w:rPr>
        <w:t>а</w:t>
      </w:r>
      <w:r>
        <w:rPr>
          <w:sz w:val="28"/>
          <w:lang w:val="uk-UA"/>
        </w:rPr>
        <w:t>ційного фону. Ці історично обумовлені процеси протікають на фоні ослаблення організму людини внаслідок недостатнього застосування загартовуючих заходів, обмеження фізичного руху (гіподинамія), зловживання медикаментозними засобами (антибіотиками, транквілізаторами та ін.), алког</w:t>
      </w:r>
      <w:r>
        <w:rPr>
          <w:sz w:val="28"/>
          <w:lang w:val="uk-UA"/>
        </w:rPr>
        <w:t>о</w:t>
      </w:r>
      <w:r>
        <w:rPr>
          <w:sz w:val="28"/>
          <w:lang w:val="uk-UA"/>
        </w:rPr>
        <w:t>лем, тютюном та ін. Таким чином, підлягаючи різного роду шкідливим впл</w:t>
      </w:r>
      <w:r>
        <w:rPr>
          <w:sz w:val="28"/>
          <w:lang w:val="uk-UA"/>
        </w:rPr>
        <w:t>и</w:t>
      </w:r>
      <w:r>
        <w:rPr>
          <w:sz w:val="28"/>
          <w:lang w:val="uk-UA"/>
        </w:rPr>
        <w:t>вам, сучасна людина часто не в змозі справитись з перевантаженням і адаптув</w:t>
      </w:r>
      <w:r>
        <w:rPr>
          <w:sz w:val="28"/>
          <w:lang w:val="uk-UA"/>
        </w:rPr>
        <w:t>а</w:t>
      </w:r>
      <w:r>
        <w:rPr>
          <w:sz w:val="28"/>
          <w:lang w:val="uk-UA"/>
        </w:rPr>
        <w:t>тись до нових умов існування, внаслідок чого у неї виникають різні психосом</w:t>
      </w:r>
      <w:r>
        <w:rPr>
          <w:sz w:val="28"/>
          <w:lang w:val="uk-UA"/>
        </w:rPr>
        <w:t>а</w:t>
      </w:r>
      <w:r>
        <w:rPr>
          <w:sz w:val="28"/>
          <w:lang w:val="uk-UA"/>
        </w:rPr>
        <w:t>тичні, патологічні ст</w:t>
      </w:r>
      <w:r>
        <w:rPr>
          <w:sz w:val="28"/>
          <w:lang w:val="uk-UA"/>
        </w:rPr>
        <w:t>а</w:t>
      </w:r>
      <w:r>
        <w:rPr>
          <w:sz w:val="28"/>
          <w:lang w:val="uk-UA"/>
        </w:rPr>
        <w:t>ни.</w:t>
      </w:r>
    </w:p>
    <w:p w:rsidR="00925BB8" w:rsidRPr="00925BB8" w:rsidRDefault="00925BB8" w:rsidP="00925BB8">
      <w:pPr>
        <w:pStyle w:val="37"/>
        <w:widowControl w:val="0"/>
        <w:rPr>
          <w:lang w:val="uk-UA"/>
        </w:rPr>
      </w:pPr>
      <w:r w:rsidRPr="00925BB8">
        <w:rPr>
          <w:lang w:val="uk-UA"/>
        </w:rPr>
        <w:t>У зв’язку з цим, актуальними є дослідження в галузі розробки лікарс</w:t>
      </w:r>
      <w:r w:rsidRPr="00925BB8">
        <w:rPr>
          <w:lang w:val="uk-UA"/>
        </w:rPr>
        <w:t>ь</w:t>
      </w:r>
      <w:r w:rsidRPr="00925BB8">
        <w:rPr>
          <w:lang w:val="uk-UA"/>
        </w:rPr>
        <w:t>ких препаратів для активації імунітету, підвищення працездатності та опірності о</w:t>
      </w:r>
      <w:r w:rsidRPr="00925BB8">
        <w:rPr>
          <w:lang w:val="uk-UA"/>
        </w:rPr>
        <w:t>р</w:t>
      </w:r>
      <w:r w:rsidRPr="00925BB8">
        <w:rPr>
          <w:lang w:val="uk-UA"/>
        </w:rPr>
        <w:t>ганізму до вірусів та інфекцій. Одним із засобів підвищення стійкості орган</w:t>
      </w:r>
      <w:r w:rsidRPr="00925BB8">
        <w:rPr>
          <w:lang w:val="uk-UA"/>
        </w:rPr>
        <w:t>і</w:t>
      </w:r>
      <w:r w:rsidRPr="00925BB8">
        <w:rPr>
          <w:lang w:val="uk-UA"/>
        </w:rPr>
        <w:t>зму людини до зовнішніх впливів є застосування природних фармакологічних зас</w:t>
      </w:r>
      <w:r w:rsidRPr="00925BB8">
        <w:rPr>
          <w:lang w:val="uk-UA"/>
        </w:rPr>
        <w:t>о</w:t>
      </w:r>
      <w:r w:rsidRPr="00925BB8">
        <w:rPr>
          <w:lang w:val="uk-UA"/>
        </w:rPr>
        <w:t>бів – адаптогенів. Однак, вітчизняна медицина має недостатній асортимент препаратів даної групи. Більшість із них не має широкого спектру дії, вплив</w:t>
      </w:r>
      <w:r w:rsidRPr="00925BB8">
        <w:rPr>
          <w:lang w:val="uk-UA"/>
        </w:rPr>
        <w:t>а</w:t>
      </w:r>
      <w:r w:rsidRPr="00925BB8">
        <w:rPr>
          <w:lang w:val="uk-UA"/>
        </w:rPr>
        <w:t>ють короткочасно, збільшують енергетичні витрати організму і часто не позб</w:t>
      </w:r>
      <w:r w:rsidRPr="00925BB8">
        <w:rPr>
          <w:lang w:val="uk-UA"/>
        </w:rPr>
        <w:t>а</w:t>
      </w:r>
      <w:r w:rsidRPr="00925BB8">
        <w:rPr>
          <w:lang w:val="uk-UA"/>
        </w:rPr>
        <w:t>влені побічних ефектів.</w:t>
      </w:r>
    </w:p>
    <w:p w:rsidR="00925BB8" w:rsidRPr="00925BB8" w:rsidRDefault="00925BB8" w:rsidP="00925BB8">
      <w:pPr>
        <w:pStyle w:val="37"/>
        <w:widowControl w:val="0"/>
        <w:rPr>
          <w:lang w:val="uk-UA"/>
        </w:rPr>
      </w:pPr>
      <w:r w:rsidRPr="00925BB8">
        <w:rPr>
          <w:lang w:val="uk-UA"/>
        </w:rPr>
        <w:t>Тому розробка складу і технології вітчизняних лікарських препаратів на основі обніжжя бджолиного, а також ки</w:t>
      </w:r>
      <w:r w:rsidRPr="00925BB8">
        <w:rPr>
          <w:lang w:val="uk-UA"/>
        </w:rPr>
        <w:t>с</w:t>
      </w:r>
      <w:r w:rsidRPr="00925BB8">
        <w:rPr>
          <w:lang w:val="uk-UA"/>
        </w:rPr>
        <w:t>лоти янтарної для застосування їх як адаптогенів з широким спектром дії, що поповнюють енергетичні витрати організму людини в екстрем</w:t>
      </w:r>
      <w:r w:rsidRPr="00925BB8">
        <w:rPr>
          <w:lang w:val="uk-UA"/>
        </w:rPr>
        <w:t>а</w:t>
      </w:r>
      <w:r w:rsidRPr="00925BB8">
        <w:rPr>
          <w:lang w:val="uk-UA"/>
        </w:rPr>
        <w:t>льних умовах, є актуальною задачею.</w:t>
      </w:r>
    </w:p>
    <w:p w:rsidR="00925BB8" w:rsidRDefault="00925BB8" w:rsidP="00925BB8">
      <w:pPr>
        <w:widowControl w:val="0"/>
        <w:spacing w:line="380" w:lineRule="exact"/>
        <w:ind w:firstLine="720"/>
        <w:jc w:val="both"/>
        <w:rPr>
          <w:b/>
          <w:sz w:val="28"/>
          <w:lang w:val="uk-UA"/>
        </w:rPr>
      </w:pPr>
      <w:r>
        <w:rPr>
          <w:b/>
          <w:spacing w:val="-6"/>
          <w:sz w:val="28"/>
          <w:lang w:val="uk-UA"/>
        </w:rPr>
        <w:t>Зв</w:t>
      </w:r>
      <w:r>
        <w:rPr>
          <w:b/>
          <w:spacing w:val="-6"/>
          <w:sz w:val="28"/>
          <w:rtl/>
          <w:lang w:val="uk-UA" w:bidi="he-IL"/>
        </w:rPr>
        <w:t>’</w:t>
      </w:r>
      <w:r>
        <w:rPr>
          <w:b/>
          <w:spacing w:val="-6"/>
          <w:sz w:val="28"/>
          <w:lang w:val="uk-UA"/>
        </w:rPr>
        <w:t xml:space="preserve">язок роботи з науковими програмами, планами, темами. </w:t>
      </w:r>
      <w:r>
        <w:rPr>
          <w:sz w:val="28"/>
          <w:lang w:val="uk-UA"/>
        </w:rPr>
        <w:t>Дисер</w:t>
      </w:r>
      <w:r>
        <w:rPr>
          <w:sz w:val="28"/>
          <w:lang w:val="uk-UA"/>
        </w:rPr>
        <w:softHyphen/>
        <w:t>таційна робота виконана згідно з планами науково-дослідних робіт Націонал</w:t>
      </w:r>
      <w:r>
        <w:rPr>
          <w:sz w:val="28"/>
          <w:lang w:val="uk-UA"/>
        </w:rPr>
        <w:t>ь</w:t>
      </w:r>
      <w:r>
        <w:rPr>
          <w:sz w:val="28"/>
          <w:lang w:val="uk-UA"/>
        </w:rPr>
        <w:t>ного фармацевтичного університету (з 1998 до 2002 р. – “Створення нових л</w:t>
      </w:r>
      <w:r>
        <w:rPr>
          <w:sz w:val="28"/>
          <w:lang w:val="uk-UA"/>
        </w:rPr>
        <w:t>і</w:t>
      </w:r>
      <w:r>
        <w:rPr>
          <w:sz w:val="28"/>
          <w:lang w:val="uk-UA"/>
        </w:rPr>
        <w:t>карських препаратів на основі рослинної та природної сировини, зокрема пр</w:t>
      </w:r>
      <w:r>
        <w:rPr>
          <w:sz w:val="28"/>
          <w:lang w:val="uk-UA"/>
        </w:rPr>
        <w:t>о</w:t>
      </w:r>
      <w:r>
        <w:rPr>
          <w:sz w:val="28"/>
          <w:lang w:val="uk-UA"/>
        </w:rPr>
        <w:t>дуктів бджільництва, для дорослих і дітей”, № дер</w:t>
      </w:r>
      <w:r>
        <w:rPr>
          <w:sz w:val="28"/>
          <w:lang w:val="uk-UA"/>
        </w:rPr>
        <w:t>ж</w:t>
      </w:r>
      <w:r>
        <w:rPr>
          <w:sz w:val="28"/>
          <w:lang w:val="uk-UA"/>
        </w:rPr>
        <w:t>реєстрації 0198U007008; з 01.01.2003 р. – “Створення складу і технології біолог</w:t>
      </w:r>
      <w:r>
        <w:rPr>
          <w:sz w:val="28"/>
          <w:lang w:val="uk-UA"/>
        </w:rPr>
        <w:t>і</w:t>
      </w:r>
      <w:r>
        <w:rPr>
          <w:sz w:val="28"/>
          <w:lang w:val="uk-UA"/>
        </w:rPr>
        <w:t>чно-активних речовин і лікарських засобів природного походження (крім рослинних)”, № держреєстр</w:t>
      </w:r>
      <w:r>
        <w:rPr>
          <w:sz w:val="28"/>
          <w:lang w:val="uk-UA"/>
        </w:rPr>
        <w:t>а</w:t>
      </w:r>
      <w:r>
        <w:rPr>
          <w:sz w:val="28"/>
          <w:lang w:val="uk-UA"/>
        </w:rPr>
        <w:t>ції 0103U000477) і проблемної комісії “Фармація” МОЗ та АМН Укр</w:t>
      </w:r>
      <w:r>
        <w:rPr>
          <w:sz w:val="28"/>
          <w:lang w:val="uk-UA"/>
        </w:rPr>
        <w:t>а</w:t>
      </w:r>
      <w:r>
        <w:rPr>
          <w:sz w:val="28"/>
          <w:lang w:val="uk-UA"/>
        </w:rPr>
        <w:t>їни</w:t>
      </w:r>
      <w:r>
        <w:rPr>
          <w:b/>
          <w:sz w:val="28"/>
          <w:lang w:val="uk-UA"/>
        </w:rPr>
        <w:t xml:space="preserve"> </w:t>
      </w:r>
    </w:p>
    <w:p w:rsidR="00925BB8" w:rsidRDefault="00925BB8" w:rsidP="00925BB8">
      <w:pPr>
        <w:widowControl w:val="0"/>
        <w:spacing w:line="380" w:lineRule="exact"/>
        <w:ind w:firstLine="720"/>
        <w:jc w:val="both"/>
        <w:rPr>
          <w:sz w:val="28"/>
          <w:lang w:val="uk-UA"/>
        </w:rPr>
      </w:pPr>
      <w:r>
        <w:rPr>
          <w:b/>
          <w:sz w:val="28"/>
          <w:lang w:val="uk-UA"/>
        </w:rPr>
        <w:t>Мета і задачі дослідження.</w:t>
      </w:r>
      <w:r>
        <w:rPr>
          <w:sz w:val="28"/>
          <w:lang w:val="uk-UA"/>
        </w:rPr>
        <w:t xml:space="preserve"> Метою роботи є створення нового комбін</w:t>
      </w:r>
      <w:r>
        <w:rPr>
          <w:sz w:val="28"/>
          <w:lang w:val="uk-UA"/>
        </w:rPr>
        <w:t>о</w:t>
      </w:r>
      <w:r>
        <w:rPr>
          <w:sz w:val="28"/>
          <w:lang w:val="uk-UA"/>
        </w:rPr>
        <w:t>ваного адаптогенного лікарського препарату у вигляді капсул на основі обніжжя бджол</w:t>
      </w:r>
      <w:r>
        <w:rPr>
          <w:sz w:val="28"/>
          <w:lang w:val="uk-UA"/>
        </w:rPr>
        <w:t>и</w:t>
      </w:r>
      <w:r>
        <w:rPr>
          <w:sz w:val="28"/>
          <w:lang w:val="uk-UA"/>
        </w:rPr>
        <w:t>ного та кислоти янтарної.</w:t>
      </w:r>
    </w:p>
    <w:p w:rsidR="00925BB8" w:rsidRDefault="00925BB8" w:rsidP="00925BB8">
      <w:pPr>
        <w:pStyle w:val="BodyText20"/>
        <w:widowControl w:val="0"/>
        <w:spacing w:line="380" w:lineRule="exact"/>
        <w:rPr>
          <w:szCs w:val="24"/>
        </w:rPr>
      </w:pPr>
      <w:r>
        <w:rPr>
          <w:szCs w:val="24"/>
        </w:rPr>
        <w:t>Для досягнення поставленої мети необхідно було вирішити такі завда</w:t>
      </w:r>
      <w:r>
        <w:rPr>
          <w:szCs w:val="24"/>
        </w:rPr>
        <w:t>н</w:t>
      </w:r>
      <w:r>
        <w:rPr>
          <w:szCs w:val="24"/>
        </w:rPr>
        <w:t>ня:</w:t>
      </w:r>
    </w:p>
    <w:p w:rsidR="00925BB8" w:rsidRDefault="00925BB8" w:rsidP="00B36F1A">
      <w:pPr>
        <w:widowControl w:val="0"/>
        <w:numPr>
          <w:ilvl w:val="0"/>
          <w:numId w:val="48"/>
        </w:numPr>
        <w:tabs>
          <w:tab w:val="clear" w:pos="1286"/>
        </w:tabs>
        <w:suppressAutoHyphens w:val="0"/>
        <w:spacing w:line="380" w:lineRule="exact"/>
        <w:ind w:left="720"/>
        <w:jc w:val="both"/>
        <w:rPr>
          <w:sz w:val="28"/>
          <w:lang w:val="uk-UA"/>
        </w:rPr>
      </w:pPr>
      <w:r>
        <w:rPr>
          <w:sz w:val="28"/>
          <w:lang w:val="uk-UA"/>
        </w:rPr>
        <w:lastRenderedPageBreak/>
        <w:t>проаналізувати сучасний стан ринку препаратів групи адаптогенів, які здатні проявляти актопроте</w:t>
      </w:r>
      <w:r>
        <w:rPr>
          <w:sz w:val="28"/>
          <w:lang w:val="uk-UA"/>
        </w:rPr>
        <w:t>к</w:t>
      </w:r>
      <w:r>
        <w:rPr>
          <w:sz w:val="28"/>
          <w:lang w:val="uk-UA"/>
        </w:rPr>
        <w:t>торну дію;</w:t>
      </w:r>
    </w:p>
    <w:p w:rsidR="00925BB8" w:rsidRDefault="00925BB8" w:rsidP="00B36F1A">
      <w:pPr>
        <w:widowControl w:val="0"/>
        <w:numPr>
          <w:ilvl w:val="0"/>
          <w:numId w:val="48"/>
        </w:numPr>
        <w:tabs>
          <w:tab w:val="clear" w:pos="1286"/>
        </w:tabs>
        <w:suppressAutoHyphens w:val="0"/>
        <w:spacing w:line="380" w:lineRule="exact"/>
        <w:ind w:left="720"/>
        <w:jc w:val="both"/>
        <w:rPr>
          <w:sz w:val="28"/>
          <w:lang w:val="uk-UA"/>
        </w:rPr>
      </w:pPr>
      <w:r>
        <w:rPr>
          <w:sz w:val="28"/>
          <w:lang w:val="uk-UA"/>
        </w:rPr>
        <w:t>дослідити фармако-технологічні та фізико-хімічні властивості обніжжя бджолиного, кислоти янтарної та їх сумішей з допоміжними речовинами (МКЦ, Vitocel, Prosolv, Kollidon, Ludipress, лактоза, а</w:t>
      </w:r>
      <w:r>
        <w:rPr>
          <w:sz w:val="28"/>
          <w:lang w:val="uk-UA"/>
        </w:rPr>
        <w:t>е</w:t>
      </w:r>
      <w:r>
        <w:rPr>
          <w:sz w:val="28"/>
          <w:lang w:val="uk-UA"/>
        </w:rPr>
        <w:t xml:space="preserve">росил та ін.) </w:t>
      </w:r>
    </w:p>
    <w:p w:rsidR="00925BB8" w:rsidRDefault="00925BB8" w:rsidP="00B36F1A">
      <w:pPr>
        <w:widowControl w:val="0"/>
        <w:numPr>
          <w:ilvl w:val="0"/>
          <w:numId w:val="48"/>
        </w:numPr>
        <w:tabs>
          <w:tab w:val="clear" w:pos="1286"/>
        </w:tabs>
        <w:suppressAutoHyphens w:val="0"/>
        <w:spacing w:line="380" w:lineRule="exact"/>
        <w:ind w:left="720"/>
        <w:jc w:val="both"/>
        <w:rPr>
          <w:sz w:val="28"/>
          <w:lang w:val="uk-UA"/>
        </w:rPr>
      </w:pPr>
      <w:r>
        <w:rPr>
          <w:sz w:val="28"/>
          <w:lang w:val="uk-UA"/>
        </w:rPr>
        <w:t>теоретично та експериментально обґрунтувати склад і технологію нового лікарського препарату адаптогенної дії на основі обніжжя бджолиного та кисл</w:t>
      </w:r>
      <w:r>
        <w:rPr>
          <w:sz w:val="28"/>
          <w:lang w:val="uk-UA"/>
        </w:rPr>
        <w:t>о</w:t>
      </w:r>
      <w:r>
        <w:rPr>
          <w:sz w:val="28"/>
          <w:lang w:val="uk-UA"/>
        </w:rPr>
        <w:t>ти янтарної;</w:t>
      </w:r>
    </w:p>
    <w:p w:rsidR="00925BB8" w:rsidRDefault="00925BB8" w:rsidP="00B36F1A">
      <w:pPr>
        <w:widowControl w:val="0"/>
        <w:numPr>
          <w:ilvl w:val="0"/>
          <w:numId w:val="48"/>
        </w:numPr>
        <w:tabs>
          <w:tab w:val="clear" w:pos="1286"/>
        </w:tabs>
        <w:suppressAutoHyphens w:val="0"/>
        <w:spacing w:line="380" w:lineRule="exact"/>
        <w:ind w:left="720"/>
        <w:jc w:val="both"/>
        <w:rPr>
          <w:spacing w:val="-4"/>
          <w:sz w:val="28"/>
          <w:lang w:val="uk-UA"/>
        </w:rPr>
      </w:pPr>
      <w:r>
        <w:rPr>
          <w:spacing w:val="-4"/>
          <w:sz w:val="28"/>
          <w:lang w:val="uk-UA"/>
        </w:rPr>
        <w:t>розробити методики якісного та кількісного аналізу лікарського препар</w:t>
      </w:r>
      <w:r>
        <w:rPr>
          <w:spacing w:val="-4"/>
          <w:sz w:val="28"/>
          <w:lang w:val="uk-UA"/>
        </w:rPr>
        <w:t>а</w:t>
      </w:r>
      <w:r>
        <w:rPr>
          <w:spacing w:val="-4"/>
          <w:sz w:val="28"/>
          <w:lang w:val="uk-UA"/>
        </w:rPr>
        <w:t>ту;</w:t>
      </w:r>
    </w:p>
    <w:p w:rsidR="00925BB8" w:rsidRDefault="00925BB8" w:rsidP="00B36F1A">
      <w:pPr>
        <w:widowControl w:val="0"/>
        <w:numPr>
          <w:ilvl w:val="0"/>
          <w:numId w:val="48"/>
        </w:numPr>
        <w:tabs>
          <w:tab w:val="clear" w:pos="1286"/>
        </w:tabs>
        <w:suppressAutoHyphens w:val="0"/>
        <w:spacing w:line="380" w:lineRule="exact"/>
        <w:ind w:left="720"/>
        <w:jc w:val="both"/>
        <w:rPr>
          <w:sz w:val="28"/>
          <w:lang w:val="uk-UA"/>
        </w:rPr>
      </w:pPr>
      <w:r>
        <w:rPr>
          <w:sz w:val="28"/>
          <w:lang w:val="uk-UA"/>
        </w:rPr>
        <w:t>провести дослідження по встановленню основних показників якості розроблених капсул та вивченню їх стабільн</w:t>
      </w:r>
      <w:r>
        <w:rPr>
          <w:sz w:val="28"/>
          <w:lang w:val="uk-UA"/>
        </w:rPr>
        <w:t>о</w:t>
      </w:r>
      <w:r>
        <w:rPr>
          <w:sz w:val="28"/>
          <w:lang w:val="uk-UA"/>
        </w:rPr>
        <w:t>сті при зберіганні;</w:t>
      </w:r>
    </w:p>
    <w:p w:rsidR="00925BB8" w:rsidRDefault="00925BB8" w:rsidP="00B36F1A">
      <w:pPr>
        <w:widowControl w:val="0"/>
        <w:numPr>
          <w:ilvl w:val="0"/>
          <w:numId w:val="48"/>
        </w:numPr>
        <w:tabs>
          <w:tab w:val="clear" w:pos="1286"/>
        </w:tabs>
        <w:suppressAutoHyphens w:val="0"/>
        <w:spacing w:line="380" w:lineRule="exact"/>
        <w:ind w:left="720"/>
        <w:jc w:val="both"/>
        <w:rPr>
          <w:sz w:val="28"/>
          <w:lang w:val="uk-UA"/>
        </w:rPr>
      </w:pPr>
      <w:r>
        <w:rPr>
          <w:sz w:val="28"/>
          <w:lang w:val="uk-UA"/>
        </w:rPr>
        <w:t>розробити та апробувати у промислових умовах нормативно-технічну документацію (проект технологічного ре</w:t>
      </w:r>
      <w:r>
        <w:rPr>
          <w:sz w:val="28"/>
          <w:lang w:val="uk-UA"/>
        </w:rPr>
        <w:t>г</w:t>
      </w:r>
      <w:r>
        <w:rPr>
          <w:sz w:val="28"/>
          <w:lang w:val="uk-UA"/>
        </w:rPr>
        <w:t>ламенту та АНД) на препарат;</w:t>
      </w:r>
    </w:p>
    <w:p w:rsidR="00925BB8" w:rsidRDefault="00925BB8" w:rsidP="00B36F1A">
      <w:pPr>
        <w:widowControl w:val="0"/>
        <w:numPr>
          <w:ilvl w:val="0"/>
          <w:numId w:val="48"/>
        </w:numPr>
        <w:tabs>
          <w:tab w:val="clear" w:pos="1286"/>
        </w:tabs>
        <w:suppressAutoHyphens w:val="0"/>
        <w:spacing w:line="380" w:lineRule="exact"/>
        <w:ind w:left="720"/>
        <w:jc w:val="both"/>
        <w:rPr>
          <w:sz w:val="28"/>
          <w:lang w:val="uk-UA"/>
        </w:rPr>
      </w:pPr>
      <w:r>
        <w:rPr>
          <w:sz w:val="28"/>
          <w:lang w:val="uk-UA"/>
        </w:rPr>
        <w:t>провести фармакологічні дослідження запропонованих ка</w:t>
      </w:r>
      <w:r>
        <w:rPr>
          <w:sz w:val="28"/>
          <w:lang w:val="uk-UA"/>
        </w:rPr>
        <w:t>п</w:t>
      </w:r>
      <w:r>
        <w:rPr>
          <w:sz w:val="28"/>
          <w:lang w:val="uk-UA"/>
        </w:rPr>
        <w:t>сул;</w:t>
      </w:r>
    </w:p>
    <w:p w:rsidR="00925BB8" w:rsidRDefault="00925BB8" w:rsidP="00925BB8">
      <w:pPr>
        <w:widowControl w:val="0"/>
        <w:spacing w:line="380" w:lineRule="exact"/>
        <w:ind w:firstLine="720"/>
        <w:jc w:val="both"/>
        <w:rPr>
          <w:sz w:val="28"/>
          <w:lang w:val="uk-UA"/>
        </w:rPr>
      </w:pPr>
      <w:r>
        <w:rPr>
          <w:i/>
          <w:sz w:val="28"/>
          <w:lang w:val="uk-UA"/>
        </w:rPr>
        <w:t>Об’єкти дослідження.</w:t>
      </w:r>
      <w:r>
        <w:rPr>
          <w:sz w:val="28"/>
          <w:lang w:val="uk-UA"/>
        </w:rPr>
        <w:t xml:space="preserve"> Об’єктами дослідження є обніжжя бджолине (кв</w:t>
      </w:r>
      <w:r>
        <w:rPr>
          <w:sz w:val="28"/>
          <w:lang w:val="uk-UA"/>
        </w:rPr>
        <w:t>і</w:t>
      </w:r>
      <w:r>
        <w:rPr>
          <w:sz w:val="28"/>
          <w:lang w:val="uk-UA"/>
        </w:rPr>
        <w:t>тковий пилок), ки</w:t>
      </w:r>
      <w:r>
        <w:rPr>
          <w:sz w:val="28"/>
          <w:lang w:val="uk-UA"/>
        </w:rPr>
        <w:t>с</w:t>
      </w:r>
      <w:r>
        <w:rPr>
          <w:sz w:val="28"/>
          <w:lang w:val="uk-UA"/>
        </w:rPr>
        <w:t>лота янтарна та капсули на їх основі.</w:t>
      </w:r>
    </w:p>
    <w:p w:rsidR="00925BB8" w:rsidRDefault="00925BB8" w:rsidP="00925BB8">
      <w:pPr>
        <w:widowControl w:val="0"/>
        <w:spacing w:line="380" w:lineRule="exact"/>
        <w:ind w:firstLine="720"/>
        <w:jc w:val="both"/>
        <w:rPr>
          <w:sz w:val="28"/>
          <w:lang w:val="uk-UA"/>
        </w:rPr>
      </w:pPr>
      <w:r>
        <w:rPr>
          <w:i/>
          <w:sz w:val="28"/>
          <w:lang w:val="uk-UA"/>
        </w:rPr>
        <w:t>Предмет дослідження.</w:t>
      </w:r>
      <w:r>
        <w:rPr>
          <w:sz w:val="28"/>
          <w:lang w:val="uk-UA"/>
        </w:rPr>
        <w:t xml:space="preserve"> Предметом дослідження є розробка складу та т</w:t>
      </w:r>
      <w:r>
        <w:rPr>
          <w:sz w:val="28"/>
          <w:lang w:val="uk-UA"/>
        </w:rPr>
        <w:t>е</w:t>
      </w:r>
      <w:r>
        <w:rPr>
          <w:sz w:val="28"/>
          <w:lang w:val="uk-UA"/>
        </w:rPr>
        <w:t>хнології лікарського препарату у вигляді капсул на основі обніжжя бджол</w:t>
      </w:r>
      <w:r>
        <w:rPr>
          <w:sz w:val="28"/>
          <w:lang w:val="uk-UA"/>
        </w:rPr>
        <w:t>и</w:t>
      </w:r>
      <w:r>
        <w:rPr>
          <w:sz w:val="28"/>
          <w:lang w:val="uk-UA"/>
        </w:rPr>
        <w:t>ного та кислоти янтарної.</w:t>
      </w:r>
    </w:p>
    <w:p w:rsidR="00925BB8" w:rsidRDefault="00925BB8" w:rsidP="00925BB8">
      <w:pPr>
        <w:widowControl w:val="0"/>
        <w:spacing w:line="380" w:lineRule="exact"/>
        <w:ind w:firstLine="720"/>
        <w:jc w:val="both"/>
        <w:rPr>
          <w:sz w:val="28"/>
          <w:lang w:val="uk-UA"/>
        </w:rPr>
      </w:pPr>
      <w:r>
        <w:rPr>
          <w:i/>
          <w:sz w:val="28"/>
          <w:lang w:val="uk-UA"/>
        </w:rPr>
        <w:t>Методи дослідження.</w:t>
      </w:r>
      <w:r>
        <w:rPr>
          <w:sz w:val="28"/>
          <w:lang w:val="uk-UA"/>
        </w:rPr>
        <w:t xml:space="preserve"> При вирішенні поставлених у роботі задач були використані наступні технологічні, фізичні, фізико-хімічні методи: методи оц</w:t>
      </w:r>
      <w:r>
        <w:rPr>
          <w:sz w:val="28"/>
          <w:lang w:val="uk-UA"/>
        </w:rPr>
        <w:t>і</w:t>
      </w:r>
      <w:r>
        <w:rPr>
          <w:sz w:val="28"/>
          <w:lang w:val="uk-UA"/>
        </w:rPr>
        <w:t>нки технологічних властивостей порошків (вологовміст, плинність, кут прир</w:t>
      </w:r>
      <w:r>
        <w:rPr>
          <w:sz w:val="28"/>
          <w:lang w:val="uk-UA"/>
        </w:rPr>
        <w:t>о</w:t>
      </w:r>
      <w:r>
        <w:rPr>
          <w:sz w:val="28"/>
          <w:lang w:val="uk-UA"/>
        </w:rPr>
        <w:t>дного відкосу, насипна густина та насипна густина після усадки); математично-статистичний метод визначення та достовірн</w:t>
      </w:r>
      <w:r>
        <w:rPr>
          <w:sz w:val="28"/>
          <w:lang w:val="uk-UA"/>
        </w:rPr>
        <w:t>о</w:t>
      </w:r>
      <w:r>
        <w:rPr>
          <w:sz w:val="28"/>
          <w:lang w:val="uk-UA"/>
        </w:rPr>
        <w:t>го обґрунтування оптимального складу капсул; фармакопейні методи дослідження показників якості розробл</w:t>
      </w:r>
      <w:r>
        <w:rPr>
          <w:sz w:val="28"/>
          <w:lang w:val="uk-UA"/>
        </w:rPr>
        <w:t>е</w:t>
      </w:r>
      <w:r>
        <w:rPr>
          <w:sz w:val="28"/>
          <w:lang w:val="uk-UA"/>
        </w:rPr>
        <w:t>них капсул (однорідність маси, розпадання, розчинення, мікробіологічна чист</w:t>
      </w:r>
      <w:r>
        <w:rPr>
          <w:sz w:val="28"/>
          <w:lang w:val="uk-UA"/>
        </w:rPr>
        <w:t>о</w:t>
      </w:r>
      <w:r>
        <w:rPr>
          <w:sz w:val="28"/>
          <w:lang w:val="uk-UA"/>
        </w:rPr>
        <w:t>та); методи ідентифікації та кількісного визначення діючих речовин капсул (якісні кольорові реакції, тонкошарову хроматографію (ТШХ), метод потенці</w:t>
      </w:r>
      <w:r>
        <w:rPr>
          <w:sz w:val="28"/>
          <w:lang w:val="uk-UA"/>
        </w:rPr>
        <w:t>о</w:t>
      </w:r>
      <w:r>
        <w:rPr>
          <w:sz w:val="28"/>
          <w:lang w:val="uk-UA"/>
        </w:rPr>
        <w:t>метричного титрування та метод абсорбційної спектрофотометрії в ультрафі</w:t>
      </w:r>
      <w:r>
        <w:rPr>
          <w:sz w:val="28"/>
          <w:lang w:val="uk-UA"/>
        </w:rPr>
        <w:t>о</w:t>
      </w:r>
      <w:r>
        <w:rPr>
          <w:sz w:val="28"/>
          <w:lang w:val="uk-UA"/>
        </w:rPr>
        <w:t xml:space="preserve">летовій області). </w:t>
      </w:r>
    </w:p>
    <w:p w:rsidR="00925BB8" w:rsidRDefault="00925BB8" w:rsidP="00925BB8">
      <w:pPr>
        <w:widowControl w:val="0"/>
        <w:spacing w:line="380" w:lineRule="exact"/>
        <w:ind w:firstLine="720"/>
        <w:jc w:val="both"/>
        <w:rPr>
          <w:sz w:val="28"/>
          <w:lang w:val="uk-UA"/>
        </w:rPr>
      </w:pPr>
      <w:r>
        <w:rPr>
          <w:sz w:val="28"/>
          <w:lang w:val="uk-UA"/>
        </w:rPr>
        <w:t>Дослідження специфічної активності капсул „Поллентар” проводили за методиками, рекомендованими Фармак</w:t>
      </w:r>
      <w:r>
        <w:rPr>
          <w:sz w:val="28"/>
          <w:lang w:val="uk-UA"/>
        </w:rPr>
        <w:t>о</w:t>
      </w:r>
      <w:r>
        <w:rPr>
          <w:sz w:val="28"/>
          <w:lang w:val="uk-UA"/>
        </w:rPr>
        <w:t>логічним центром МОЗ України.</w:t>
      </w:r>
    </w:p>
    <w:p w:rsidR="00925BB8" w:rsidRDefault="00925BB8" w:rsidP="00925BB8">
      <w:pPr>
        <w:widowControl w:val="0"/>
        <w:spacing w:line="380" w:lineRule="exact"/>
        <w:ind w:firstLine="720"/>
        <w:jc w:val="both"/>
        <w:rPr>
          <w:sz w:val="28"/>
          <w:lang w:val="uk-UA"/>
        </w:rPr>
      </w:pPr>
      <w:r>
        <w:rPr>
          <w:sz w:val="28"/>
          <w:lang w:val="uk-UA"/>
        </w:rPr>
        <w:t>Обробку експериментальних даних проводили за допомогою методів математи</w:t>
      </w:r>
      <w:r>
        <w:rPr>
          <w:sz w:val="28"/>
          <w:lang w:val="uk-UA"/>
        </w:rPr>
        <w:t>ч</w:t>
      </w:r>
      <w:r>
        <w:rPr>
          <w:sz w:val="28"/>
          <w:lang w:val="uk-UA"/>
        </w:rPr>
        <w:t>ної статистики.</w:t>
      </w:r>
    </w:p>
    <w:p w:rsidR="00925BB8" w:rsidRDefault="00925BB8" w:rsidP="00925BB8">
      <w:pPr>
        <w:widowControl w:val="0"/>
        <w:spacing w:line="380" w:lineRule="exact"/>
        <w:ind w:firstLine="720"/>
        <w:jc w:val="both"/>
        <w:rPr>
          <w:sz w:val="28"/>
          <w:lang w:val="uk-UA"/>
        </w:rPr>
      </w:pPr>
      <w:r>
        <w:rPr>
          <w:b/>
          <w:sz w:val="28"/>
          <w:lang w:val="uk-UA"/>
        </w:rPr>
        <w:t>Наукова новизна одержаних результатів.</w:t>
      </w:r>
      <w:r>
        <w:rPr>
          <w:sz w:val="28"/>
          <w:lang w:val="uk-UA"/>
        </w:rPr>
        <w:t xml:space="preserve"> Вперше теоретично й експериментально обґрунтовано склад та техн</w:t>
      </w:r>
      <w:r>
        <w:rPr>
          <w:sz w:val="28"/>
          <w:lang w:val="uk-UA"/>
        </w:rPr>
        <w:t>о</w:t>
      </w:r>
      <w:r>
        <w:rPr>
          <w:sz w:val="28"/>
          <w:lang w:val="uk-UA"/>
        </w:rPr>
        <w:t>логію нового лікарського препарату у формі капсул, який містить обніжжя бджолине та кислоту янтарну і проявляє адаптогенні власт</w:t>
      </w:r>
      <w:r>
        <w:rPr>
          <w:sz w:val="28"/>
          <w:lang w:val="uk-UA"/>
        </w:rPr>
        <w:t>и</w:t>
      </w:r>
      <w:r>
        <w:rPr>
          <w:sz w:val="28"/>
          <w:lang w:val="uk-UA"/>
        </w:rPr>
        <w:t>вості.</w:t>
      </w:r>
    </w:p>
    <w:p w:rsidR="00925BB8" w:rsidRDefault="00925BB8" w:rsidP="00925BB8">
      <w:pPr>
        <w:widowControl w:val="0"/>
        <w:spacing w:line="380" w:lineRule="exact"/>
        <w:ind w:firstLine="720"/>
        <w:jc w:val="both"/>
        <w:rPr>
          <w:sz w:val="28"/>
          <w:lang w:val="uk-UA"/>
        </w:rPr>
      </w:pPr>
      <w:r>
        <w:rPr>
          <w:sz w:val="28"/>
          <w:lang w:val="uk-UA"/>
        </w:rPr>
        <w:lastRenderedPageBreak/>
        <w:t>Вперше вивчена у динаміці залежність технологічних параметрів поро</w:t>
      </w:r>
      <w:r>
        <w:rPr>
          <w:sz w:val="28"/>
          <w:lang w:val="uk-UA"/>
        </w:rPr>
        <w:t>ш</w:t>
      </w:r>
      <w:r>
        <w:rPr>
          <w:sz w:val="28"/>
          <w:lang w:val="uk-UA"/>
        </w:rPr>
        <w:t>кових сумішей обніжжя бджолиного та кислоти янтарної від додавання ряду допоміжних р</w:t>
      </w:r>
      <w:r>
        <w:rPr>
          <w:sz w:val="28"/>
          <w:lang w:val="uk-UA"/>
        </w:rPr>
        <w:t>е</w:t>
      </w:r>
      <w:r>
        <w:rPr>
          <w:sz w:val="28"/>
          <w:lang w:val="uk-UA"/>
        </w:rPr>
        <w:t>човин: Vitocel, Prosolv, Kollidon, Ludipress, та ін.</w:t>
      </w:r>
    </w:p>
    <w:p w:rsidR="00925BB8" w:rsidRDefault="00925BB8" w:rsidP="00925BB8">
      <w:pPr>
        <w:widowControl w:val="0"/>
        <w:spacing w:line="380" w:lineRule="exact"/>
        <w:ind w:firstLine="720"/>
        <w:jc w:val="both"/>
        <w:rPr>
          <w:sz w:val="28"/>
          <w:lang w:val="uk-UA"/>
        </w:rPr>
      </w:pPr>
      <w:r>
        <w:rPr>
          <w:sz w:val="28"/>
          <w:lang w:val="uk-UA"/>
        </w:rPr>
        <w:t>Вивчено властивості розроблених капсул, запропоновано методики анал</w:t>
      </w:r>
      <w:r>
        <w:rPr>
          <w:sz w:val="28"/>
          <w:lang w:val="uk-UA"/>
        </w:rPr>
        <w:t>і</w:t>
      </w:r>
      <w:r>
        <w:rPr>
          <w:sz w:val="28"/>
          <w:lang w:val="uk-UA"/>
        </w:rPr>
        <w:t>зу їх яко</w:t>
      </w:r>
      <w:r>
        <w:rPr>
          <w:sz w:val="28"/>
          <w:lang w:val="uk-UA"/>
        </w:rPr>
        <w:t>с</w:t>
      </w:r>
      <w:r>
        <w:rPr>
          <w:sz w:val="28"/>
          <w:lang w:val="uk-UA"/>
        </w:rPr>
        <w:t>ті, визначено умови та термін зберігання.</w:t>
      </w:r>
    </w:p>
    <w:p w:rsidR="00925BB8" w:rsidRDefault="00925BB8" w:rsidP="00925BB8">
      <w:pPr>
        <w:widowControl w:val="0"/>
        <w:spacing w:line="380" w:lineRule="exact"/>
        <w:ind w:firstLine="720"/>
        <w:jc w:val="both"/>
        <w:rPr>
          <w:sz w:val="28"/>
          <w:lang w:val="uk-UA"/>
        </w:rPr>
      </w:pPr>
      <w:r>
        <w:rPr>
          <w:sz w:val="28"/>
          <w:lang w:val="uk-UA"/>
        </w:rPr>
        <w:t>Фармакологічними дослідженнями встановлено, що препарат “Полле</w:t>
      </w:r>
      <w:r>
        <w:rPr>
          <w:sz w:val="28"/>
          <w:lang w:val="uk-UA"/>
        </w:rPr>
        <w:t>н</w:t>
      </w:r>
      <w:r>
        <w:rPr>
          <w:sz w:val="28"/>
          <w:lang w:val="uk-UA"/>
        </w:rPr>
        <w:t>тар” проявляє актопропротекторну, антиг</w:t>
      </w:r>
      <w:r>
        <w:rPr>
          <w:sz w:val="28"/>
          <w:lang w:val="uk-UA"/>
        </w:rPr>
        <w:t>і</w:t>
      </w:r>
      <w:r>
        <w:rPr>
          <w:sz w:val="28"/>
          <w:lang w:val="uk-UA"/>
        </w:rPr>
        <w:t>поксичну та церебропротекторну дію і є відносно нешкі</w:t>
      </w:r>
      <w:r>
        <w:rPr>
          <w:sz w:val="28"/>
          <w:lang w:val="uk-UA"/>
        </w:rPr>
        <w:t>д</w:t>
      </w:r>
      <w:r>
        <w:rPr>
          <w:sz w:val="28"/>
          <w:lang w:val="uk-UA"/>
        </w:rPr>
        <w:t xml:space="preserve">ливим. </w:t>
      </w:r>
    </w:p>
    <w:p w:rsidR="00925BB8" w:rsidRDefault="00925BB8" w:rsidP="00925BB8">
      <w:pPr>
        <w:widowControl w:val="0"/>
        <w:spacing w:line="380" w:lineRule="exact"/>
        <w:ind w:firstLine="720"/>
        <w:jc w:val="both"/>
        <w:rPr>
          <w:sz w:val="28"/>
          <w:lang w:val="uk-UA"/>
        </w:rPr>
      </w:pPr>
      <w:r>
        <w:rPr>
          <w:sz w:val="28"/>
          <w:lang w:val="uk-UA"/>
        </w:rPr>
        <w:t>Новизна досліджень підтверджена Деклараційним патентом на винахід (Пат. 62577 Україна, 7А61К35/78. Фармацевтична композиція адаптоге</w:t>
      </w:r>
      <w:r>
        <w:rPr>
          <w:sz w:val="28"/>
          <w:lang w:val="uk-UA"/>
        </w:rPr>
        <w:t>н</w:t>
      </w:r>
      <w:r>
        <w:rPr>
          <w:sz w:val="28"/>
          <w:lang w:val="uk-UA"/>
        </w:rPr>
        <w:t>ної дії “Поллентар“).</w:t>
      </w:r>
    </w:p>
    <w:p w:rsidR="00925BB8" w:rsidRDefault="00925BB8" w:rsidP="00925BB8">
      <w:pPr>
        <w:widowControl w:val="0"/>
        <w:spacing w:line="380" w:lineRule="exact"/>
        <w:ind w:firstLine="720"/>
        <w:jc w:val="both"/>
        <w:rPr>
          <w:spacing w:val="-4"/>
          <w:sz w:val="28"/>
          <w:lang w:val="uk-UA"/>
        </w:rPr>
      </w:pPr>
      <w:r>
        <w:rPr>
          <w:b/>
          <w:sz w:val="28"/>
          <w:lang w:val="uk-UA"/>
        </w:rPr>
        <w:t xml:space="preserve">Практичне значення одержаних результатів. </w:t>
      </w:r>
      <w:r>
        <w:rPr>
          <w:spacing w:val="-4"/>
          <w:sz w:val="28"/>
          <w:lang w:val="uk-UA"/>
        </w:rPr>
        <w:t>Створено новий</w:t>
      </w:r>
      <w:r>
        <w:rPr>
          <w:b/>
          <w:spacing w:val="-4"/>
          <w:sz w:val="28"/>
          <w:lang w:val="uk-UA"/>
        </w:rPr>
        <w:t xml:space="preserve"> </w:t>
      </w:r>
      <w:r>
        <w:rPr>
          <w:spacing w:val="-4"/>
          <w:sz w:val="28"/>
          <w:lang w:val="uk-UA"/>
        </w:rPr>
        <w:t>оригін</w:t>
      </w:r>
      <w:r>
        <w:rPr>
          <w:spacing w:val="-4"/>
          <w:sz w:val="28"/>
          <w:lang w:val="uk-UA"/>
        </w:rPr>
        <w:t>а</w:t>
      </w:r>
      <w:r>
        <w:rPr>
          <w:spacing w:val="-4"/>
          <w:sz w:val="28"/>
          <w:lang w:val="uk-UA"/>
        </w:rPr>
        <w:softHyphen/>
        <w:t>льний вітчизняний препарат у формі капсул</w:t>
      </w:r>
      <w:r>
        <w:rPr>
          <w:b/>
          <w:spacing w:val="-4"/>
          <w:sz w:val="28"/>
          <w:lang w:val="uk-UA"/>
        </w:rPr>
        <w:t xml:space="preserve"> </w:t>
      </w:r>
      <w:r>
        <w:rPr>
          <w:spacing w:val="-4"/>
          <w:sz w:val="28"/>
          <w:lang w:val="uk-UA"/>
        </w:rPr>
        <w:t>адаптогенної та актопротект</w:t>
      </w:r>
      <w:r>
        <w:rPr>
          <w:spacing w:val="-4"/>
          <w:sz w:val="28"/>
          <w:lang w:val="uk-UA"/>
        </w:rPr>
        <w:t>о</w:t>
      </w:r>
      <w:r>
        <w:rPr>
          <w:spacing w:val="-4"/>
          <w:sz w:val="28"/>
          <w:lang w:val="uk-UA"/>
        </w:rPr>
        <w:t>рної дії.</w:t>
      </w:r>
    </w:p>
    <w:p w:rsidR="00925BB8" w:rsidRDefault="00925BB8" w:rsidP="00925BB8">
      <w:pPr>
        <w:widowControl w:val="0"/>
        <w:spacing w:line="380" w:lineRule="exact"/>
        <w:ind w:firstLine="720"/>
        <w:jc w:val="both"/>
        <w:rPr>
          <w:sz w:val="28"/>
          <w:lang w:val="uk-UA" w:bidi="he-IL"/>
        </w:rPr>
      </w:pPr>
      <w:r>
        <w:rPr>
          <w:sz w:val="28"/>
          <w:lang w:val="uk-UA"/>
        </w:rPr>
        <w:t>Розроблено проект аналітичної нормативної документації на запропонований препарат і проект технологічного р</w:t>
      </w:r>
      <w:r>
        <w:rPr>
          <w:sz w:val="28"/>
          <w:lang w:val="uk-UA"/>
        </w:rPr>
        <w:t>е</w:t>
      </w:r>
      <w:r>
        <w:rPr>
          <w:sz w:val="28"/>
          <w:lang w:val="uk-UA"/>
        </w:rPr>
        <w:t>гламенту на виготовлення капсул під умовною назвою „Поллентар”. Технологія отримання та методики аналізу ка</w:t>
      </w:r>
      <w:r>
        <w:rPr>
          <w:sz w:val="28"/>
          <w:lang w:val="uk-UA"/>
        </w:rPr>
        <w:t>п</w:t>
      </w:r>
      <w:r>
        <w:rPr>
          <w:sz w:val="28"/>
          <w:lang w:val="uk-UA"/>
        </w:rPr>
        <w:t>сул апробовані на підприємстві – ТОВ „Фармацевтична компанія „Здоров</w:t>
      </w:r>
      <w:r>
        <w:rPr>
          <w:sz w:val="28"/>
          <w:rtl/>
          <w:lang w:val="uk-UA" w:bidi="he-IL"/>
        </w:rPr>
        <w:t>׳</w:t>
      </w:r>
      <w:r>
        <w:rPr>
          <w:sz w:val="28"/>
          <w:lang w:val="uk-UA" w:bidi="he-IL"/>
        </w:rPr>
        <w:t>я” (акт апробації АНД від 22.12.04 р., акт апробації проекту технологічного регл</w:t>
      </w:r>
      <w:r>
        <w:rPr>
          <w:sz w:val="28"/>
          <w:lang w:val="uk-UA" w:bidi="he-IL"/>
        </w:rPr>
        <w:t>а</w:t>
      </w:r>
      <w:r>
        <w:rPr>
          <w:sz w:val="28"/>
          <w:lang w:val="uk-UA" w:bidi="he-IL"/>
        </w:rPr>
        <w:t>менту від 23.12.04 р.)</w:t>
      </w:r>
    </w:p>
    <w:p w:rsidR="00925BB8" w:rsidRDefault="00925BB8" w:rsidP="00925BB8">
      <w:pPr>
        <w:widowControl w:val="0"/>
        <w:spacing w:line="380" w:lineRule="exact"/>
        <w:ind w:firstLine="720"/>
        <w:jc w:val="both"/>
        <w:rPr>
          <w:sz w:val="28"/>
          <w:lang w:val="uk-UA" w:bidi="he-IL"/>
        </w:rPr>
      </w:pPr>
      <w:r>
        <w:rPr>
          <w:sz w:val="28"/>
          <w:lang w:val="uk-UA" w:bidi="he-IL"/>
        </w:rPr>
        <w:t>Фрагменти роботи впроваджені до навчального процесу кафедри техн</w:t>
      </w:r>
      <w:r>
        <w:rPr>
          <w:sz w:val="28"/>
          <w:lang w:val="uk-UA" w:bidi="he-IL"/>
        </w:rPr>
        <w:t>о</w:t>
      </w:r>
      <w:r>
        <w:rPr>
          <w:sz w:val="28"/>
          <w:lang w:val="uk-UA" w:bidi="he-IL"/>
        </w:rPr>
        <w:t>логії ліків і біофармації Львівського національного медичного університету ім. Данила Галицького (акт впровадження від 7.09.2004 р.), кафедри заводської т</w:t>
      </w:r>
      <w:r>
        <w:rPr>
          <w:sz w:val="28"/>
          <w:lang w:val="uk-UA" w:bidi="he-IL"/>
        </w:rPr>
        <w:t>е</w:t>
      </w:r>
      <w:r>
        <w:rPr>
          <w:sz w:val="28"/>
          <w:lang w:val="uk-UA" w:bidi="he-IL"/>
        </w:rPr>
        <w:t>хнології ліків Національного фармацевтичного університету (акт впров</w:t>
      </w:r>
      <w:r>
        <w:rPr>
          <w:sz w:val="28"/>
          <w:lang w:val="uk-UA" w:bidi="he-IL"/>
        </w:rPr>
        <w:t>а</w:t>
      </w:r>
      <w:r>
        <w:rPr>
          <w:sz w:val="28"/>
          <w:lang w:val="uk-UA" w:bidi="he-IL"/>
        </w:rPr>
        <w:t>дження від 10.09.2004 р.), кафедри фармацевтичних дисциплін Тернопільської державної меди</w:t>
      </w:r>
      <w:r>
        <w:rPr>
          <w:sz w:val="28"/>
          <w:lang w:val="uk-UA" w:bidi="he-IL"/>
        </w:rPr>
        <w:t>ч</w:t>
      </w:r>
      <w:r>
        <w:rPr>
          <w:sz w:val="28"/>
          <w:lang w:val="uk-UA" w:bidi="he-IL"/>
        </w:rPr>
        <w:t>ної академії ім. І.Я. Горбачевського (акт впровадження від 15.04.2004 р.), кафедри технології ліків Медичного інституту Української асоціації наро</w:t>
      </w:r>
      <w:r>
        <w:rPr>
          <w:sz w:val="28"/>
          <w:lang w:val="uk-UA" w:bidi="he-IL"/>
        </w:rPr>
        <w:t>д</w:t>
      </w:r>
      <w:r>
        <w:rPr>
          <w:sz w:val="28"/>
          <w:lang w:val="uk-UA" w:bidi="he-IL"/>
        </w:rPr>
        <w:t>ної медицини (м. Київ) за темою “Тверді лікарські форми” (акт впр</w:t>
      </w:r>
      <w:r>
        <w:rPr>
          <w:sz w:val="28"/>
          <w:lang w:val="uk-UA" w:bidi="he-IL"/>
        </w:rPr>
        <w:t>о</w:t>
      </w:r>
      <w:r>
        <w:rPr>
          <w:sz w:val="28"/>
          <w:lang w:val="uk-UA" w:bidi="he-IL"/>
        </w:rPr>
        <w:t>вадження від 12.11.2003 р.).</w:t>
      </w:r>
    </w:p>
    <w:p w:rsidR="00925BB8" w:rsidRDefault="00925BB8" w:rsidP="00925BB8">
      <w:pPr>
        <w:widowControl w:val="0"/>
        <w:spacing w:line="380" w:lineRule="exact"/>
        <w:ind w:firstLine="720"/>
        <w:jc w:val="both"/>
        <w:rPr>
          <w:spacing w:val="-2"/>
          <w:sz w:val="28"/>
          <w:lang w:val="uk-UA" w:bidi="he-IL"/>
        </w:rPr>
      </w:pPr>
      <w:r>
        <w:rPr>
          <w:b/>
          <w:spacing w:val="-2"/>
          <w:sz w:val="28"/>
          <w:lang w:val="uk-UA" w:bidi="he-IL"/>
        </w:rPr>
        <w:t xml:space="preserve">Особистий внесок здобувача. </w:t>
      </w:r>
      <w:r>
        <w:rPr>
          <w:spacing w:val="-2"/>
          <w:sz w:val="28"/>
          <w:lang w:val="uk-UA" w:bidi="he-IL"/>
        </w:rPr>
        <w:t>Автором особисто:</w:t>
      </w:r>
    </w:p>
    <w:p w:rsidR="00925BB8" w:rsidRPr="00925BB8" w:rsidRDefault="00925BB8" w:rsidP="00925BB8">
      <w:pPr>
        <w:pStyle w:val="BodyText20"/>
        <w:widowControl w:val="0"/>
        <w:spacing w:line="380" w:lineRule="exact"/>
        <w:rPr>
          <w:spacing w:val="-2"/>
          <w:szCs w:val="24"/>
          <w:lang w:val="uk-UA" w:bidi="he-IL"/>
        </w:rPr>
      </w:pPr>
      <w:r w:rsidRPr="00925BB8">
        <w:rPr>
          <w:spacing w:val="-2"/>
          <w:szCs w:val="24"/>
          <w:lang w:val="uk-UA" w:bidi="he-IL"/>
        </w:rPr>
        <w:t>- здійснено пошук та аналіз літературних даних відносно сучасного стану використання актопротекторів та ендогенних метаболітів для підвищення опі</w:t>
      </w:r>
      <w:r w:rsidRPr="00925BB8">
        <w:rPr>
          <w:spacing w:val="-2"/>
          <w:szCs w:val="24"/>
          <w:lang w:val="uk-UA" w:bidi="he-IL"/>
        </w:rPr>
        <w:t>р</w:t>
      </w:r>
      <w:r w:rsidRPr="00925BB8">
        <w:rPr>
          <w:spacing w:val="-2"/>
          <w:szCs w:val="24"/>
          <w:lang w:val="uk-UA" w:bidi="he-IL"/>
        </w:rPr>
        <w:t>ності організму, покращення енергозабезпечення тк</w:t>
      </w:r>
      <w:r w:rsidRPr="00925BB8">
        <w:rPr>
          <w:spacing w:val="-2"/>
          <w:szCs w:val="24"/>
          <w:lang w:val="uk-UA" w:bidi="he-IL"/>
        </w:rPr>
        <w:t>а</w:t>
      </w:r>
      <w:r w:rsidRPr="00925BB8">
        <w:rPr>
          <w:spacing w:val="-2"/>
          <w:szCs w:val="24"/>
          <w:lang w:val="uk-UA" w:bidi="he-IL"/>
        </w:rPr>
        <w:t>нин організму;</w:t>
      </w:r>
    </w:p>
    <w:p w:rsidR="00925BB8" w:rsidRDefault="00925BB8" w:rsidP="00925BB8">
      <w:pPr>
        <w:widowControl w:val="0"/>
        <w:spacing w:line="380" w:lineRule="exact"/>
        <w:ind w:firstLine="795"/>
        <w:jc w:val="both"/>
        <w:rPr>
          <w:spacing w:val="-2"/>
          <w:sz w:val="28"/>
          <w:lang w:val="uk-UA" w:bidi="he-IL"/>
        </w:rPr>
      </w:pPr>
      <w:r>
        <w:rPr>
          <w:spacing w:val="-2"/>
          <w:sz w:val="28"/>
          <w:lang w:val="uk-UA" w:bidi="he-IL"/>
        </w:rPr>
        <w:t>- проведено фармако-технологічні та фізико-хімічні дослідження власт</w:t>
      </w:r>
      <w:r>
        <w:rPr>
          <w:spacing w:val="-2"/>
          <w:sz w:val="28"/>
          <w:lang w:val="uk-UA" w:bidi="he-IL"/>
        </w:rPr>
        <w:t>и</w:t>
      </w:r>
      <w:r>
        <w:rPr>
          <w:spacing w:val="-2"/>
          <w:sz w:val="28"/>
          <w:lang w:val="uk-UA" w:bidi="he-IL"/>
        </w:rPr>
        <w:t>востей обніжжя бджолиного, кислоти янтарної, їх сумішей з допоміжними реч</w:t>
      </w:r>
      <w:r>
        <w:rPr>
          <w:spacing w:val="-2"/>
          <w:sz w:val="28"/>
          <w:lang w:val="uk-UA" w:bidi="he-IL"/>
        </w:rPr>
        <w:t>о</w:t>
      </w:r>
      <w:r>
        <w:rPr>
          <w:spacing w:val="-2"/>
          <w:sz w:val="28"/>
          <w:lang w:val="uk-UA" w:bidi="he-IL"/>
        </w:rPr>
        <w:t>винами та отриманих на їх основі капсул;</w:t>
      </w:r>
    </w:p>
    <w:p w:rsidR="00925BB8" w:rsidRDefault="00925BB8" w:rsidP="00925BB8">
      <w:pPr>
        <w:widowControl w:val="0"/>
        <w:spacing w:line="380" w:lineRule="exact"/>
        <w:ind w:firstLine="795"/>
        <w:jc w:val="both"/>
        <w:rPr>
          <w:spacing w:val="-2"/>
          <w:sz w:val="28"/>
          <w:lang w:val="uk-UA" w:bidi="he-IL"/>
        </w:rPr>
      </w:pPr>
      <w:r>
        <w:rPr>
          <w:spacing w:val="-2"/>
          <w:sz w:val="28"/>
          <w:lang w:val="uk-UA" w:bidi="he-IL"/>
        </w:rPr>
        <w:t>- теоретично обґрунтовано та розроблено оптимальний склад та технол</w:t>
      </w:r>
      <w:r>
        <w:rPr>
          <w:spacing w:val="-2"/>
          <w:sz w:val="28"/>
          <w:lang w:val="uk-UA" w:bidi="he-IL"/>
        </w:rPr>
        <w:t>о</w:t>
      </w:r>
      <w:r>
        <w:rPr>
          <w:spacing w:val="-2"/>
          <w:sz w:val="28"/>
          <w:lang w:val="uk-UA" w:bidi="he-IL"/>
        </w:rPr>
        <w:t>гію капсул „Поллентар”;</w:t>
      </w:r>
    </w:p>
    <w:p w:rsidR="00925BB8" w:rsidRDefault="00925BB8" w:rsidP="00925BB8">
      <w:pPr>
        <w:widowControl w:val="0"/>
        <w:spacing w:line="380" w:lineRule="exact"/>
        <w:ind w:firstLine="900"/>
        <w:jc w:val="both"/>
        <w:rPr>
          <w:spacing w:val="-2"/>
          <w:sz w:val="28"/>
          <w:lang w:val="uk-UA" w:bidi="he-IL"/>
        </w:rPr>
      </w:pPr>
      <w:r>
        <w:rPr>
          <w:sz w:val="28"/>
          <w:lang w:val="uk-UA" w:bidi="he-IL"/>
        </w:rPr>
        <w:t>- розроблено методики якісного та кількісного аналізу капсул, провед</w:t>
      </w:r>
      <w:r>
        <w:rPr>
          <w:sz w:val="28"/>
          <w:lang w:val="uk-UA" w:bidi="he-IL"/>
        </w:rPr>
        <w:t>е</w:t>
      </w:r>
      <w:r>
        <w:rPr>
          <w:sz w:val="28"/>
          <w:lang w:val="uk-UA" w:bidi="he-IL"/>
        </w:rPr>
        <w:t xml:space="preserve">но </w:t>
      </w:r>
      <w:r>
        <w:rPr>
          <w:sz w:val="28"/>
          <w:lang w:val="uk-UA" w:bidi="he-IL"/>
        </w:rPr>
        <w:lastRenderedPageBreak/>
        <w:t>стандартизацію та вивчено їх стаб</w:t>
      </w:r>
      <w:r>
        <w:rPr>
          <w:sz w:val="28"/>
          <w:lang w:val="uk-UA" w:bidi="he-IL"/>
        </w:rPr>
        <w:t>і</w:t>
      </w:r>
      <w:r>
        <w:rPr>
          <w:sz w:val="28"/>
          <w:lang w:val="uk-UA" w:bidi="he-IL"/>
        </w:rPr>
        <w:t>льність при зберіганні</w:t>
      </w:r>
      <w:r>
        <w:rPr>
          <w:spacing w:val="-2"/>
          <w:sz w:val="28"/>
          <w:lang w:val="uk-UA" w:bidi="he-IL"/>
        </w:rPr>
        <w:t>;</w:t>
      </w:r>
    </w:p>
    <w:p w:rsidR="00925BB8" w:rsidRDefault="00925BB8" w:rsidP="00925BB8">
      <w:pPr>
        <w:widowControl w:val="0"/>
        <w:spacing w:line="380" w:lineRule="exact"/>
        <w:ind w:firstLine="860"/>
        <w:jc w:val="both"/>
        <w:rPr>
          <w:spacing w:val="-2"/>
          <w:sz w:val="28"/>
          <w:lang w:val="uk-UA" w:bidi="he-IL"/>
        </w:rPr>
      </w:pPr>
      <w:r>
        <w:rPr>
          <w:spacing w:val="-2"/>
          <w:sz w:val="28"/>
          <w:lang w:val="uk-UA" w:bidi="he-IL"/>
        </w:rPr>
        <w:t>- розроблено проект технологічного регламенту та проект аналітичної н</w:t>
      </w:r>
      <w:r>
        <w:rPr>
          <w:spacing w:val="-2"/>
          <w:sz w:val="28"/>
          <w:lang w:val="uk-UA" w:bidi="he-IL"/>
        </w:rPr>
        <w:t>о</w:t>
      </w:r>
      <w:r>
        <w:rPr>
          <w:spacing w:val="-2"/>
          <w:sz w:val="28"/>
          <w:lang w:val="uk-UA" w:bidi="he-IL"/>
        </w:rPr>
        <w:t>рмативної документації на капсули;</w:t>
      </w:r>
    </w:p>
    <w:p w:rsidR="00925BB8" w:rsidRDefault="00925BB8" w:rsidP="00925BB8">
      <w:pPr>
        <w:widowControl w:val="0"/>
        <w:spacing w:line="380" w:lineRule="exact"/>
        <w:ind w:firstLine="900"/>
        <w:jc w:val="both"/>
        <w:rPr>
          <w:spacing w:val="-2"/>
          <w:sz w:val="28"/>
          <w:lang w:val="uk-UA" w:bidi="he-IL"/>
        </w:rPr>
      </w:pPr>
      <w:r>
        <w:rPr>
          <w:spacing w:val="-2"/>
          <w:sz w:val="28"/>
          <w:lang w:val="uk-UA" w:bidi="he-IL"/>
        </w:rPr>
        <w:t>- проведено апробацію технології та методик аналізу капсул „Полле</w:t>
      </w:r>
      <w:r>
        <w:rPr>
          <w:spacing w:val="-2"/>
          <w:sz w:val="28"/>
          <w:lang w:val="uk-UA" w:bidi="he-IL"/>
        </w:rPr>
        <w:t>н</w:t>
      </w:r>
      <w:r>
        <w:rPr>
          <w:spacing w:val="-2"/>
          <w:sz w:val="28"/>
          <w:lang w:val="uk-UA" w:bidi="he-IL"/>
        </w:rPr>
        <w:t>тар” в умовах промислового виробни</w:t>
      </w:r>
      <w:r>
        <w:rPr>
          <w:spacing w:val="-2"/>
          <w:sz w:val="28"/>
          <w:lang w:val="uk-UA" w:bidi="he-IL"/>
        </w:rPr>
        <w:t>ц</w:t>
      </w:r>
      <w:r>
        <w:rPr>
          <w:spacing w:val="-2"/>
          <w:sz w:val="28"/>
          <w:lang w:val="uk-UA" w:bidi="he-IL"/>
        </w:rPr>
        <w:t>тва.</w:t>
      </w:r>
    </w:p>
    <w:p w:rsidR="00925BB8" w:rsidRDefault="00925BB8" w:rsidP="00925BB8">
      <w:pPr>
        <w:widowControl w:val="0"/>
        <w:spacing w:line="380" w:lineRule="exact"/>
        <w:ind w:firstLine="720"/>
        <w:jc w:val="both"/>
        <w:rPr>
          <w:sz w:val="28"/>
          <w:lang w:val="uk-UA"/>
        </w:rPr>
      </w:pPr>
      <w:r>
        <w:rPr>
          <w:b/>
          <w:sz w:val="28"/>
          <w:lang w:val="uk-UA" w:bidi="he-IL"/>
        </w:rPr>
        <w:t xml:space="preserve">Апробація результатів дисертації. </w:t>
      </w:r>
      <w:r>
        <w:rPr>
          <w:sz w:val="28"/>
          <w:lang w:val="uk-UA" w:bidi="he-IL"/>
        </w:rPr>
        <w:t xml:space="preserve">Основні положення дисертаційної роботи викладені та обговорені на конференціях: </w:t>
      </w:r>
      <w:r>
        <w:rPr>
          <w:sz w:val="28"/>
          <w:lang w:val="uk-UA"/>
        </w:rPr>
        <w:t>II Національному з’їзді фа</w:t>
      </w:r>
      <w:r>
        <w:rPr>
          <w:sz w:val="28"/>
          <w:lang w:val="uk-UA"/>
        </w:rPr>
        <w:t>р</w:t>
      </w:r>
      <w:r>
        <w:rPr>
          <w:sz w:val="28"/>
          <w:lang w:val="uk-UA"/>
        </w:rPr>
        <w:t>макологів України „Фармакологія 2001 – крок у майбутнє” (Дніпропетровськ, 2001), Всеукраїнській науково-практичній конференції „Фармація ХХl столі</w:t>
      </w:r>
      <w:r>
        <w:rPr>
          <w:sz w:val="28"/>
          <w:lang w:val="uk-UA"/>
        </w:rPr>
        <w:t>т</w:t>
      </w:r>
      <w:r>
        <w:rPr>
          <w:sz w:val="28"/>
          <w:lang w:val="uk-UA"/>
        </w:rPr>
        <w:t>тя” (Харків, 2002), науково-практичній конференції, присвяченій 65-річчю Т</w:t>
      </w:r>
      <w:r>
        <w:rPr>
          <w:sz w:val="28"/>
          <w:lang w:val="uk-UA"/>
        </w:rPr>
        <w:t>а</w:t>
      </w:r>
      <w:r>
        <w:rPr>
          <w:sz w:val="28"/>
          <w:lang w:val="uk-UA"/>
        </w:rPr>
        <w:t>шкентського фармацевтичного інституту “Интеграция образования, науки и производства в фармации (Ташкент, 2002), ІІ з’їзді апітерапевтів України „Апітерапія. Погляд у майбутнє” (Харків, 2002), ІІІ Міжнародній науково – практичній конференції „Наука і соціальні проблеми суспільства: м</w:t>
      </w:r>
      <w:r>
        <w:rPr>
          <w:sz w:val="28"/>
          <w:lang w:val="uk-UA"/>
        </w:rPr>
        <w:t>е</w:t>
      </w:r>
      <w:r>
        <w:rPr>
          <w:sz w:val="28"/>
          <w:lang w:val="uk-UA"/>
        </w:rPr>
        <w:t>дицина, фармація, біотехнологія” (Харків, 2003), V</w:t>
      </w:r>
      <w:r>
        <w:rPr>
          <w:sz w:val="28"/>
          <w:lang w:val="en-US"/>
        </w:rPr>
        <w:t>II</w:t>
      </w:r>
      <w:r>
        <w:rPr>
          <w:sz w:val="28"/>
          <w:lang w:val="uk-UA"/>
        </w:rPr>
        <w:t xml:space="preserve"> Міжнародному медичному конгресі студе</w:t>
      </w:r>
      <w:r>
        <w:rPr>
          <w:sz w:val="28"/>
          <w:lang w:val="uk-UA"/>
        </w:rPr>
        <w:t>н</w:t>
      </w:r>
      <w:r>
        <w:rPr>
          <w:sz w:val="28"/>
          <w:lang w:val="uk-UA"/>
        </w:rPr>
        <w:t>тів та молодих учених (Тернопіль, 2003), Міжнародній науково-практичній конф</w:t>
      </w:r>
      <w:r>
        <w:rPr>
          <w:sz w:val="28"/>
          <w:lang w:val="uk-UA"/>
        </w:rPr>
        <w:t>е</w:t>
      </w:r>
      <w:r>
        <w:rPr>
          <w:sz w:val="28"/>
          <w:lang w:val="uk-UA"/>
        </w:rPr>
        <w:t>ренції „Історія та перспективи розвитку фармацевтичної науки і освіти” (Запоріжжя, 2004), Всеукраїнському науково-практичному семінарі “Перспе</w:t>
      </w:r>
      <w:r>
        <w:rPr>
          <w:sz w:val="28"/>
          <w:lang w:val="uk-UA"/>
        </w:rPr>
        <w:t>к</w:t>
      </w:r>
      <w:r>
        <w:rPr>
          <w:sz w:val="28"/>
          <w:lang w:val="uk-UA"/>
        </w:rPr>
        <w:t>тиви створення в Україні лікарських препаратів різної спрямованості дії” (Ха</w:t>
      </w:r>
      <w:r>
        <w:rPr>
          <w:sz w:val="28"/>
          <w:lang w:val="uk-UA"/>
        </w:rPr>
        <w:t>р</w:t>
      </w:r>
      <w:r>
        <w:rPr>
          <w:sz w:val="28"/>
          <w:lang w:val="uk-UA"/>
        </w:rPr>
        <w:t>ків, 2004).</w:t>
      </w:r>
    </w:p>
    <w:p w:rsidR="00925BB8" w:rsidRDefault="00925BB8" w:rsidP="00925BB8">
      <w:pPr>
        <w:widowControl w:val="0"/>
        <w:spacing w:line="380" w:lineRule="exact"/>
        <w:ind w:firstLine="720"/>
        <w:jc w:val="both"/>
        <w:rPr>
          <w:sz w:val="28"/>
          <w:lang w:val="uk-UA" w:bidi="he-IL"/>
        </w:rPr>
      </w:pPr>
      <w:r>
        <w:rPr>
          <w:b/>
          <w:sz w:val="28"/>
          <w:lang w:val="uk-UA" w:bidi="he-IL"/>
        </w:rPr>
        <w:t xml:space="preserve">Публікації. </w:t>
      </w:r>
      <w:r>
        <w:rPr>
          <w:sz w:val="28"/>
          <w:lang w:val="uk-UA" w:bidi="he-IL"/>
        </w:rPr>
        <w:t>За матеріалами дисертації одержано деклараційний патент, опубліковано 14 робіт, у тому числі 6 статей у фахових журналах, 1 коротке п</w:t>
      </w:r>
      <w:r>
        <w:rPr>
          <w:sz w:val="28"/>
          <w:lang w:val="uk-UA" w:bidi="he-IL"/>
        </w:rPr>
        <w:t>о</w:t>
      </w:r>
      <w:r>
        <w:rPr>
          <w:sz w:val="28"/>
          <w:lang w:val="uk-UA" w:bidi="he-IL"/>
        </w:rPr>
        <w:t>відомлення і 7 тез доповідей.</w:t>
      </w:r>
    </w:p>
    <w:p w:rsidR="00925BB8" w:rsidRDefault="00925BB8" w:rsidP="00925BB8">
      <w:pPr>
        <w:widowControl w:val="0"/>
        <w:spacing w:line="380" w:lineRule="exact"/>
        <w:ind w:firstLine="720"/>
        <w:jc w:val="both"/>
        <w:rPr>
          <w:sz w:val="28"/>
          <w:lang w:val="uk-UA"/>
        </w:rPr>
      </w:pPr>
      <w:r>
        <w:rPr>
          <w:b/>
          <w:bCs/>
          <w:sz w:val="28"/>
          <w:lang w:val="uk-UA"/>
        </w:rPr>
        <w:t xml:space="preserve">Обсяг та структура дисертації. </w:t>
      </w:r>
      <w:r>
        <w:rPr>
          <w:sz w:val="28"/>
          <w:lang w:val="uk-UA"/>
        </w:rPr>
        <w:t>Дисертаційна робота викладена на 142 сторінках друкованого тексту, складається зі вступу, огляду літератури, експериментальної частини (розділи 2-5), висновків, списку літератури, який вкл</w:t>
      </w:r>
      <w:r>
        <w:rPr>
          <w:sz w:val="28"/>
          <w:lang w:val="uk-UA"/>
        </w:rPr>
        <w:t>ю</w:t>
      </w:r>
      <w:r>
        <w:rPr>
          <w:sz w:val="28"/>
          <w:lang w:val="uk-UA"/>
        </w:rPr>
        <w:t>чає 216 джерел, з яких 57 іноземних авторів, та додатків. Робота ілюстрована 24 таблицями, 20 рисунками та 1 сх</w:t>
      </w:r>
      <w:r>
        <w:rPr>
          <w:sz w:val="28"/>
          <w:lang w:val="uk-UA"/>
        </w:rPr>
        <w:t>е</w:t>
      </w:r>
      <w:r>
        <w:rPr>
          <w:sz w:val="28"/>
          <w:lang w:val="uk-UA"/>
        </w:rPr>
        <w:t xml:space="preserve">мою. </w:t>
      </w:r>
    </w:p>
    <w:p w:rsidR="00925BB8" w:rsidRDefault="00925BB8" w:rsidP="00925BB8">
      <w:pPr>
        <w:pStyle w:val="affffffff"/>
        <w:spacing w:before="120" w:after="0" w:line="380" w:lineRule="exact"/>
        <w:rPr>
          <w:bCs/>
        </w:rPr>
      </w:pPr>
      <w:r>
        <w:rPr>
          <w:bCs/>
        </w:rPr>
        <w:t>ОСНОВНИЙ ЗМІСТ РОБОТИ</w:t>
      </w:r>
    </w:p>
    <w:p w:rsidR="00925BB8" w:rsidRDefault="00925BB8" w:rsidP="00925BB8">
      <w:pPr>
        <w:widowControl w:val="0"/>
        <w:spacing w:line="380" w:lineRule="exact"/>
        <w:ind w:firstLine="709"/>
        <w:jc w:val="both"/>
        <w:rPr>
          <w:w w:val="110"/>
          <w:sz w:val="28"/>
          <w:lang w:val="uk-UA"/>
        </w:rPr>
      </w:pPr>
      <w:r>
        <w:rPr>
          <w:sz w:val="28"/>
          <w:szCs w:val="20"/>
          <w:lang w:val="uk-UA"/>
        </w:rPr>
        <w:t>У процесі розробки складу капсул “Поллентар” нами було застосовано кислоту янтарну (ТУ У 13979836.002-99) в комбінації з квітковим пилком (ДСТУ 3127-95) як основні діючі речовини, а також допоміжні речовини, д</w:t>
      </w:r>
      <w:r>
        <w:rPr>
          <w:sz w:val="28"/>
          <w:szCs w:val="20"/>
          <w:lang w:val="uk-UA"/>
        </w:rPr>
        <w:t>о</w:t>
      </w:r>
      <w:r>
        <w:rPr>
          <w:sz w:val="28"/>
          <w:szCs w:val="20"/>
          <w:lang w:val="uk-UA"/>
        </w:rPr>
        <w:t>зволені до медичного застосування, якість яких підтверджена сертифік</w:t>
      </w:r>
      <w:r>
        <w:rPr>
          <w:sz w:val="28"/>
          <w:szCs w:val="20"/>
          <w:lang w:val="uk-UA"/>
        </w:rPr>
        <w:t>а</w:t>
      </w:r>
      <w:r>
        <w:rPr>
          <w:sz w:val="28"/>
          <w:szCs w:val="20"/>
          <w:lang w:val="uk-UA"/>
        </w:rPr>
        <w:t>тами</w:t>
      </w:r>
      <w:r>
        <w:rPr>
          <w:w w:val="110"/>
          <w:sz w:val="28"/>
          <w:lang w:val="uk-UA"/>
        </w:rPr>
        <w:t>.</w:t>
      </w:r>
    </w:p>
    <w:p w:rsidR="00925BB8" w:rsidRDefault="00925BB8" w:rsidP="00925BB8">
      <w:pPr>
        <w:widowControl w:val="0"/>
        <w:spacing w:line="380" w:lineRule="exact"/>
        <w:ind w:firstLine="709"/>
        <w:jc w:val="center"/>
        <w:rPr>
          <w:b/>
          <w:bCs/>
          <w:w w:val="110"/>
          <w:sz w:val="28"/>
          <w:lang w:val="uk-UA"/>
        </w:rPr>
      </w:pPr>
      <w:r>
        <w:rPr>
          <w:b/>
          <w:bCs/>
          <w:w w:val="110"/>
          <w:sz w:val="28"/>
          <w:lang w:val="uk-UA"/>
        </w:rPr>
        <w:t xml:space="preserve">Розробка складу та технології капсул </w:t>
      </w:r>
    </w:p>
    <w:p w:rsidR="00925BB8" w:rsidRDefault="00925BB8" w:rsidP="00925BB8">
      <w:pPr>
        <w:widowControl w:val="0"/>
        <w:spacing w:line="380" w:lineRule="exact"/>
        <w:ind w:firstLine="709"/>
        <w:jc w:val="center"/>
        <w:rPr>
          <w:b/>
          <w:bCs/>
          <w:w w:val="110"/>
          <w:sz w:val="28"/>
          <w:lang w:val="uk-UA"/>
        </w:rPr>
      </w:pPr>
      <w:r>
        <w:rPr>
          <w:b/>
          <w:bCs/>
          <w:w w:val="110"/>
          <w:sz w:val="28"/>
          <w:lang w:val="uk-UA"/>
        </w:rPr>
        <w:t>на основі квіткового п</w:t>
      </w:r>
      <w:r>
        <w:rPr>
          <w:b/>
          <w:bCs/>
          <w:w w:val="110"/>
          <w:sz w:val="28"/>
          <w:lang w:val="uk-UA"/>
        </w:rPr>
        <w:t>и</w:t>
      </w:r>
      <w:r>
        <w:rPr>
          <w:b/>
          <w:bCs/>
          <w:w w:val="110"/>
          <w:sz w:val="28"/>
          <w:lang w:val="uk-UA"/>
        </w:rPr>
        <w:t>лку та янтарної кислоти</w:t>
      </w:r>
    </w:p>
    <w:p w:rsidR="00925BB8" w:rsidRDefault="00925BB8" w:rsidP="00925BB8">
      <w:pPr>
        <w:pStyle w:val="afffffff5"/>
        <w:widowControl w:val="0"/>
        <w:spacing w:line="380" w:lineRule="exact"/>
        <w:ind w:firstLine="709"/>
      </w:pPr>
      <w:r>
        <w:t>На першому етапі нами експериментально досліджувалися фізико-хімічні та технологічні показники цих речовин. Фізико-хімічні властивості порошк</w:t>
      </w:r>
      <w:r>
        <w:t>о</w:t>
      </w:r>
      <w:r>
        <w:t xml:space="preserve">подібних матеріалів зумовлені їх кристалографічними характеристиками і, в свою чергу, визначають деякі технологічні характеристики (плинність, кут </w:t>
      </w:r>
      <w:r>
        <w:lastRenderedPageBreak/>
        <w:t>пр</w:t>
      </w:r>
      <w:r>
        <w:t>и</w:t>
      </w:r>
      <w:r>
        <w:t>родного відкосу, насипна густина та ін.). Кристалографію обніжжя бджолиного та кислоти янтарної нав</w:t>
      </w:r>
      <w:r>
        <w:t>е</w:t>
      </w:r>
      <w:r>
        <w:t>дено на рис. 1.</w:t>
      </w:r>
    </w:p>
    <w:p w:rsidR="00925BB8" w:rsidRDefault="00925BB8" w:rsidP="00925BB8">
      <w:pPr>
        <w:pStyle w:val="afffffff5"/>
        <w:widowControl w:val="0"/>
        <w:spacing w:line="380" w:lineRule="exact"/>
        <w:ind w:firstLine="709"/>
        <w:rPr>
          <w:bCs/>
        </w:rPr>
      </w:pPr>
      <w:r>
        <w:rPr>
          <w:bCs/>
        </w:rPr>
        <w:t>Для дослідження брали часточки кислоти янтарної та обніжжя бджолин</w:t>
      </w:r>
      <w:r>
        <w:rPr>
          <w:bCs/>
        </w:rPr>
        <w:t>о</w:t>
      </w:r>
      <w:r>
        <w:rPr>
          <w:bCs/>
        </w:rPr>
        <w:t>го подрібненого, просіяні через сито з розміром отворів 0,25 мм. Обніжжя бджолине подрібнене – часточки овальної форми, які скупчуються в конглом</w:t>
      </w:r>
      <w:r>
        <w:rPr>
          <w:bCs/>
        </w:rPr>
        <w:t>е</w:t>
      </w:r>
      <w:r>
        <w:rPr>
          <w:bCs/>
        </w:rPr>
        <w:t>рати (відбувається явище агрегації). Середній розмір домінуючої фракції скл</w:t>
      </w:r>
      <w:r>
        <w:rPr>
          <w:bCs/>
        </w:rPr>
        <w:t>а</w:t>
      </w:r>
      <w:r>
        <w:rPr>
          <w:bCs/>
        </w:rPr>
        <w:t>дає 250 мкм. Часточки анізометричні, оптично непрозорі в прохідному світлі.</w:t>
      </w:r>
    </w:p>
    <w:p w:rsidR="00925BB8" w:rsidRDefault="00925BB8" w:rsidP="00925BB8">
      <w:pPr>
        <w:pStyle w:val="2ffffc"/>
        <w:widowControl w:val="0"/>
        <w:spacing w:line="380" w:lineRule="exact"/>
        <w:ind w:firstLine="709"/>
        <w:rPr>
          <w:bCs/>
        </w:rPr>
      </w:pPr>
      <w:r>
        <w:rPr>
          <w:bCs/>
        </w:rPr>
        <w:t>Кислота янтарна – прозорі кристали з чітко вираженими гранями, подовжені, а т</w:t>
      </w:r>
      <w:r>
        <w:rPr>
          <w:bCs/>
        </w:rPr>
        <w:t>а</w:t>
      </w:r>
      <w:r>
        <w:rPr>
          <w:bCs/>
        </w:rPr>
        <w:t>кож осколки кристалів. Середній розмір домінуючої фракції складає 50-100 мкм. Часточки анізоме</w:t>
      </w:r>
      <w:r>
        <w:rPr>
          <w:bCs/>
        </w:rPr>
        <w:t>т</w:t>
      </w:r>
      <w:r>
        <w:rPr>
          <w:bCs/>
        </w:rPr>
        <w:t>ричні, оптично прозорі в прохідному світлі.</w:t>
      </w:r>
    </w:p>
    <w:p w:rsidR="00925BB8" w:rsidRDefault="00925BB8" w:rsidP="00925BB8">
      <w:pPr>
        <w:pStyle w:val="2ffffc"/>
        <w:widowControl w:val="0"/>
        <w:spacing w:line="380" w:lineRule="exact"/>
        <w:ind w:firstLine="709"/>
        <w:rPr>
          <w:bCs/>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800100</wp:posOffset>
                </wp:positionV>
                <wp:extent cx="2816860" cy="3351530"/>
                <wp:effectExtent l="0" t="0" r="0" b="0"/>
                <wp:wrapSquare wrapText="bothSides"/>
                <wp:docPr id="5297" name="Поле 5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335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BB8" w:rsidRDefault="00925BB8" w:rsidP="00925BB8">
                            <w:r>
                              <w:rPr>
                                <w:noProof/>
                                <w:sz w:val="28"/>
                                <w:lang w:eastAsia="ru-RU"/>
                              </w:rPr>
                              <w:drawing>
                                <wp:inline distT="0" distB="0" distL="0" distR="0">
                                  <wp:extent cx="2631440" cy="3256280"/>
                                  <wp:effectExtent l="0" t="0" r="0" b="1270"/>
                                  <wp:docPr id="5296" name="Рисунок 5296" descr="C:\WINDOWS\TEMP\~AUT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WINDOWS\TEMP\~AUT000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440" cy="3256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297" o:spid="_x0000_s1026" type="#_x0000_t202" style="position:absolute;left:0;text-align:left;margin-left:9pt;margin-top:63pt;width:221.8pt;height:2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" filled="f" stroked="f">
                <v:textbox>
                  <w:txbxContent>
                    <w:p w:rsidR="00925BB8" w:rsidRDefault="00925BB8" w:rsidP="00925BB8">
                      <w:r>
                        <w:rPr>
                          <w:noProof/>
                          <w:sz w:val="28"/>
                          <w:lang w:eastAsia="ru-RU"/>
                        </w:rPr>
                        <w:drawing>
                          <wp:inline distT="0" distB="0" distL="0" distR="0">
                            <wp:extent cx="2631440" cy="3256280"/>
                            <wp:effectExtent l="0" t="0" r="0" b="1270"/>
                            <wp:docPr id="5296" name="Рисунок 5296" descr="C:\WINDOWS\TEMP\~AUT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WINDOWS\TEMP\~AUT000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440" cy="3256280"/>
                                    </a:xfrm>
                                    <a:prstGeom prst="rect">
                                      <a:avLst/>
                                    </a:prstGeom>
                                    <a:noFill/>
                                    <a:ln>
                                      <a:noFill/>
                                    </a:ln>
                                  </pic:spPr>
                                </pic:pic>
                              </a:graphicData>
                            </a:graphic>
                          </wp:inline>
                        </w:drawing>
                      </w:r>
                    </w:p>
                  </w:txbxContent>
                </v:textbox>
                <w10:wrap type="square"/>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3200400</wp:posOffset>
                </wp:positionH>
                <wp:positionV relativeFrom="paragraph">
                  <wp:posOffset>800100</wp:posOffset>
                </wp:positionV>
                <wp:extent cx="2790825" cy="3351530"/>
                <wp:effectExtent l="0" t="0" r="3810" b="0"/>
                <wp:wrapSquare wrapText="bothSides"/>
                <wp:docPr id="5295" name="Поле 5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35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BB8" w:rsidRDefault="00925BB8" w:rsidP="00925BB8">
                            <w:r>
                              <w:rPr>
                                <w:noProof/>
                                <w:sz w:val="28"/>
                                <w:lang w:eastAsia="ru-RU"/>
                              </w:rPr>
                              <w:drawing>
                                <wp:inline distT="0" distB="0" distL="0" distR="0" wp14:anchorId="11CD00C6" wp14:editId="00A358F7">
                                  <wp:extent cx="2609215" cy="3256280"/>
                                  <wp:effectExtent l="0" t="0" r="635" b="1270"/>
                                  <wp:docPr id="5294" name="Рисунок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215" cy="3256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95" o:spid="_x0000_s1027" type="#_x0000_t202" style="position:absolute;left:0;text-align:left;margin-left:252pt;margin-top:63pt;width:219.75pt;height:2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" filled="f" stroked="f">
                <v:textbox>
                  <w:txbxContent>
                    <w:p w:rsidR="00925BB8" w:rsidRDefault="00925BB8" w:rsidP="00925BB8">
                      <w:r>
                        <w:rPr>
                          <w:noProof/>
                          <w:sz w:val="28"/>
                          <w:lang w:eastAsia="ru-RU"/>
                        </w:rPr>
                        <w:drawing>
                          <wp:inline distT="0" distB="0" distL="0" distR="0" wp14:anchorId="11CD00C6" wp14:editId="00A358F7">
                            <wp:extent cx="2609215" cy="3256280"/>
                            <wp:effectExtent l="0" t="0" r="635" b="1270"/>
                            <wp:docPr id="5294" name="Рисунок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215" cy="3256280"/>
                                    </a:xfrm>
                                    <a:prstGeom prst="rect">
                                      <a:avLst/>
                                    </a:prstGeom>
                                    <a:noFill/>
                                    <a:ln>
                                      <a:noFill/>
                                    </a:ln>
                                  </pic:spPr>
                                </pic:pic>
                              </a:graphicData>
                            </a:graphic>
                          </wp:inline>
                        </w:drawing>
                      </w:r>
                    </w:p>
                  </w:txbxContent>
                </v:textbox>
                <w10:wrap type="square"/>
              </v:shape>
            </w:pict>
          </mc:Fallback>
        </mc:AlternateContent>
      </w:r>
      <w:r>
        <w:rPr>
          <w:bCs/>
        </w:rPr>
        <w:t>Проведені кристалографічні дослідження дають змогу передбачити нез</w:t>
      </w:r>
      <w:r>
        <w:rPr>
          <w:bCs/>
        </w:rPr>
        <w:t>а</w:t>
      </w:r>
      <w:r>
        <w:rPr>
          <w:bCs/>
        </w:rPr>
        <w:t>довільну плинність порошкової суміші обніжжя бджолиного з кислотою янта</w:t>
      </w:r>
      <w:r>
        <w:rPr>
          <w:bCs/>
        </w:rPr>
        <w:t>р</w:t>
      </w:r>
      <w:r>
        <w:rPr>
          <w:bCs/>
        </w:rPr>
        <w:t>ною та пояснити доцільність введення допоміжних реч</w:t>
      </w:r>
      <w:r>
        <w:rPr>
          <w:bCs/>
        </w:rPr>
        <w:t>о</w:t>
      </w:r>
      <w:r>
        <w:rPr>
          <w:bCs/>
        </w:rPr>
        <w:t>вин до їх складу.</w:t>
      </w:r>
    </w:p>
    <w:p w:rsidR="00925BB8" w:rsidRDefault="00925BB8" w:rsidP="00925BB8">
      <w:pPr>
        <w:widowControl w:val="0"/>
        <w:autoSpaceDE w:val="0"/>
        <w:autoSpaceDN w:val="0"/>
        <w:adjustRightInd w:val="0"/>
        <w:jc w:val="center"/>
      </w:pPr>
      <w:r>
        <w:t>А</w:t>
      </w:r>
      <w:r>
        <w:tab/>
      </w:r>
      <w:r>
        <w:tab/>
      </w:r>
      <w:r>
        <w:tab/>
      </w:r>
      <w:r>
        <w:tab/>
      </w:r>
      <w:r>
        <w:tab/>
      </w:r>
      <w:r>
        <w:tab/>
      </w:r>
      <w:r>
        <w:tab/>
        <w:t>Б</w:t>
      </w:r>
    </w:p>
    <w:p w:rsidR="00925BB8" w:rsidRDefault="00925BB8" w:rsidP="00925BB8">
      <w:pPr>
        <w:pStyle w:val="afffffff5"/>
        <w:widowControl w:val="0"/>
        <w:spacing w:line="380" w:lineRule="exact"/>
        <w:ind w:left="1620" w:right="-82" w:hanging="912"/>
        <w:rPr>
          <w:spacing w:val="-2"/>
        </w:rPr>
      </w:pPr>
      <w:r>
        <w:rPr>
          <w:spacing w:val="-2"/>
        </w:rPr>
        <w:t>Рис. 1. Кристалографія обніжжя бджолиного – А (збільшення в 250 раз) та кислоти янт</w:t>
      </w:r>
      <w:r>
        <w:rPr>
          <w:spacing w:val="-2"/>
        </w:rPr>
        <w:t>а</w:t>
      </w:r>
      <w:r>
        <w:rPr>
          <w:spacing w:val="-2"/>
        </w:rPr>
        <w:t>рної – Б (збільшення в 400 раз)</w:t>
      </w:r>
    </w:p>
    <w:p w:rsidR="00925BB8" w:rsidRDefault="00925BB8" w:rsidP="00925BB8">
      <w:pPr>
        <w:pStyle w:val="2ffffc"/>
        <w:widowControl w:val="0"/>
        <w:spacing w:before="120" w:line="380" w:lineRule="exact"/>
        <w:ind w:firstLine="709"/>
        <w:rPr>
          <w:bCs/>
        </w:rPr>
      </w:pPr>
      <w:r>
        <w:rPr>
          <w:szCs w:val="28"/>
        </w:rPr>
        <w:t>Важливим чинником, який впливає на технологічні показники дослідж</w:t>
      </w:r>
      <w:r>
        <w:rPr>
          <w:szCs w:val="28"/>
        </w:rPr>
        <w:t>у</w:t>
      </w:r>
      <w:r>
        <w:rPr>
          <w:szCs w:val="28"/>
        </w:rPr>
        <w:t>ваної порошкової композиції є те, що обніжжя бджолине містить вологу. Ві</w:t>
      </w:r>
      <w:r>
        <w:rPr>
          <w:szCs w:val="28"/>
        </w:rPr>
        <w:t>д</w:t>
      </w:r>
      <w:r>
        <w:rPr>
          <w:szCs w:val="28"/>
        </w:rPr>
        <w:t>повідно до технічних умов на обніжжя бджолине, масова частка вологи повинна бути не більше 10%. Однак при так</w:t>
      </w:r>
      <w:r>
        <w:rPr>
          <w:szCs w:val="28"/>
        </w:rPr>
        <w:t>о</w:t>
      </w:r>
      <w:r>
        <w:rPr>
          <w:szCs w:val="28"/>
        </w:rPr>
        <w:t>му вмісті вологи скорочуються терміни придатності сировини та знижується технологічність виробниц</w:t>
      </w:r>
      <w:r>
        <w:rPr>
          <w:szCs w:val="28"/>
        </w:rPr>
        <w:t>т</w:t>
      </w:r>
      <w:r>
        <w:rPr>
          <w:szCs w:val="28"/>
        </w:rPr>
        <w:t>ва.</w:t>
      </w:r>
    </w:p>
    <w:p w:rsidR="00925BB8" w:rsidRDefault="00925BB8" w:rsidP="00925BB8">
      <w:pPr>
        <w:pStyle w:val="afffffff5"/>
        <w:widowControl w:val="0"/>
        <w:spacing w:line="380" w:lineRule="exact"/>
        <w:ind w:firstLine="709"/>
        <w:rPr>
          <w:szCs w:val="28"/>
        </w:rPr>
      </w:pPr>
      <w:r>
        <w:rPr>
          <w:szCs w:val="28"/>
        </w:rPr>
        <w:t>Це означає, що обніжжя бджолине з високим вмістом вологи (7 – 10 %) важко подрібнюється та просіюється, має незад</w:t>
      </w:r>
      <w:r>
        <w:rPr>
          <w:szCs w:val="28"/>
        </w:rPr>
        <w:t>о</w:t>
      </w:r>
      <w:r>
        <w:rPr>
          <w:szCs w:val="28"/>
        </w:rPr>
        <w:t xml:space="preserve">вільну плинність. Як видно з рис. </w:t>
      </w:r>
      <w:r>
        <w:rPr>
          <w:szCs w:val="28"/>
        </w:rPr>
        <w:lastRenderedPageBreak/>
        <w:t>2, позитивні результати плинності спостерігаються при вмісті вологи не б</w:t>
      </w:r>
      <w:r>
        <w:rPr>
          <w:szCs w:val="28"/>
        </w:rPr>
        <w:t>і</w:t>
      </w:r>
      <w:r>
        <w:rPr>
          <w:szCs w:val="28"/>
        </w:rPr>
        <w:t>льше 4 %. Тому для приготування сумішей порошків нами вик</w:t>
      </w:r>
      <w:r>
        <w:rPr>
          <w:szCs w:val="28"/>
        </w:rPr>
        <w:t>о</w:t>
      </w:r>
      <w:r>
        <w:rPr>
          <w:szCs w:val="28"/>
        </w:rPr>
        <w:t xml:space="preserve">ристовувалось </w:t>
      </w:r>
      <w:r>
        <w:rPr>
          <w:i/>
          <w:iCs/>
          <w:noProof/>
          <w:sz w:val="20"/>
          <w:lang w:eastAsia="ru-RU"/>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12700</wp:posOffset>
                </wp:positionV>
                <wp:extent cx="4343400" cy="3416300"/>
                <wp:effectExtent l="0" t="0" r="3810" b="3810"/>
                <wp:wrapSquare wrapText="bothSides"/>
                <wp:docPr id="5293" name="Поле 5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1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BB8" w:rsidRDefault="00925BB8" w:rsidP="00925BB8">
                            <w:pPr>
                              <w:jc w:val="center"/>
                              <w:rPr>
                                <w:sz w:val="28"/>
                              </w:rPr>
                            </w:pPr>
                            <w:r>
                              <w:rPr>
                                <w:noProof/>
                                <w:sz w:val="28"/>
                                <w:lang w:eastAsia="ru-RU"/>
                              </w:rPr>
                              <w:drawing>
                                <wp:inline distT="0" distB="0" distL="0" distR="0" wp14:anchorId="62FC72B1" wp14:editId="09C8ED06">
                                  <wp:extent cx="4114800" cy="2776855"/>
                                  <wp:effectExtent l="0" t="0" r="0" b="0"/>
                                  <wp:docPr id="5292" name="Диаграмма 52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BB8" w:rsidRDefault="00925BB8" w:rsidP="00925BB8">
                            <w:pPr>
                              <w:pStyle w:val="afffffffffffffffffffffff9"/>
                              <w:widowControl/>
                              <w:spacing w:before="0" w:after="0"/>
                              <w:rPr>
                                <w:spacing w:val="-2"/>
                                <w:szCs w:val="28"/>
                              </w:rPr>
                            </w:pPr>
                            <w:r>
                              <w:rPr>
                                <w:spacing w:val="-2"/>
                                <w:szCs w:val="28"/>
                              </w:rPr>
                              <w:t xml:space="preserve">Рис. 2. Залежність плинності порошку обніжжя </w:t>
                            </w:r>
                            <w:r>
                              <w:rPr>
                                <w:spacing w:val="-2"/>
                                <w:szCs w:val="28"/>
                              </w:rPr>
                              <w:br/>
                              <w:t>бджолиного від вмісту вол</w:t>
                            </w:r>
                            <w:r>
                              <w:rPr>
                                <w:spacing w:val="-2"/>
                                <w:szCs w:val="28"/>
                              </w:rPr>
                              <w:t>о</w:t>
                            </w:r>
                            <w:r>
                              <w:rPr>
                                <w:spacing w:val="-2"/>
                                <w:szCs w:val="28"/>
                              </w:rPr>
                              <w:t>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93" o:spid="_x0000_s1028" type="#_x0000_t202" style="position:absolute;left:0;text-align:left;margin-left:-9pt;margin-top:1pt;width:342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" filled="f" stroked="f">
                <v:textbox>
                  <w:txbxContent>
                    <w:p w:rsidR="00925BB8" w:rsidRDefault="00925BB8" w:rsidP="00925BB8">
                      <w:pPr>
                        <w:jc w:val="center"/>
                        <w:rPr>
                          <w:sz w:val="28"/>
                        </w:rPr>
                      </w:pPr>
                      <w:r>
                        <w:rPr>
                          <w:noProof/>
                          <w:sz w:val="28"/>
                          <w:lang w:eastAsia="ru-RU"/>
                        </w:rPr>
                        <w:drawing>
                          <wp:inline distT="0" distB="0" distL="0" distR="0" wp14:anchorId="62FC72B1" wp14:editId="09C8ED06">
                            <wp:extent cx="4114800" cy="2776855"/>
                            <wp:effectExtent l="0" t="0" r="0" b="0"/>
                            <wp:docPr id="5292" name="Диаграмма 52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BB8" w:rsidRDefault="00925BB8" w:rsidP="00925BB8">
                      <w:pPr>
                        <w:pStyle w:val="afffffffffffffffffffffff9"/>
                        <w:widowControl/>
                        <w:spacing w:before="0" w:after="0"/>
                        <w:rPr>
                          <w:spacing w:val="-2"/>
                          <w:szCs w:val="28"/>
                        </w:rPr>
                      </w:pPr>
                      <w:r>
                        <w:rPr>
                          <w:spacing w:val="-2"/>
                          <w:szCs w:val="28"/>
                        </w:rPr>
                        <w:t xml:space="preserve">Рис. 2. Залежність плинності порошку обніжжя </w:t>
                      </w:r>
                      <w:r>
                        <w:rPr>
                          <w:spacing w:val="-2"/>
                          <w:szCs w:val="28"/>
                        </w:rPr>
                        <w:br/>
                        <w:t>бджолиного від вмісту вол</w:t>
                      </w:r>
                      <w:r>
                        <w:rPr>
                          <w:spacing w:val="-2"/>
                          <w:szCs w:val="28"/>
                        </w:rPr>
                        <w:t>о</w:t>
                      </w:r>
                      <w:r>
                        <w:rPr>
                          <w:spacing w:val="-2"/>
                          <w:szCs w:val="28"/>
                        </w:rPr>
                        <w:t>ги</w:t>
                      </w:r>
                    </w:p>
                  </w:txbxContent>
                </v:textbox>
                <w10:wrap type="square"/>
              </v:shape>
            </w:pict>
          </mc:Fallback>
        </mc:AlternateContent>
      </w:r>
      <w:r>
        <w:rPr>
          <w:szCs w:val="28"/>
        </w:rPr>
        <w:t xml:space="preserve">обніжжя бджолине, попередньо підсушене, з вмістом вологи 4 %. </w:t>
      </w:r>
    </w:p>
    <w:p w:rsidR="00925BB8" w:rsidRDefault="00925BB8" w:rsidP="00925BB8">
      <w:pPr>
        <w:pStyle w:val="afffffff5"/>
        <w:widowControl w:val="0"/>
        <w:spacing w:line="380" w:lineRule="exact"/>
        <w:ind w:firstLine="709"/>
      </w:pPr>
      <w:r>
        <w:t>Проведений нами комплекс досл</w:t>
      </w:r>
      <w:r>
        <w:t>і</w:t>
      </w:r>
      <w:r>
        <w:t>д</w:t>
      </w:r>
      <w:r>
        <w:softHyphen/>
        <w:t>жень показав (</w:t>
      </w:r>
      <w:r>
        <w:rPr>
          <w:szCs w:val="28"/>
        </w:rPr>
        <w:t>табл. 1)</w:t>
      </w:r>
      <w:r>
        <w:t>, що технологічні властивості суміші обніжжя бджолиного та кислоти янтарної є незадовільними і вимагають додавання доп</w:t>
      </w:r>
      <w:r>
        <w:t>о</w:t>
      </w:r>
      <w:r>
        <w:t>міжних речовин для їх покращення. Це зумовило проведення под</w:t>
      </w:r>
      <w:r>
        <w:t>а</w:t>
      </w:r>
      <w:r>
        <w:t>льшого комплексу технологічних досліджень. Випробовування провод</w:t>
      </w:r>
      <w:r>
        <w:t>и</w:t>
      </w:r>
      <w:r>
        <w:t>лись з розрахунку, що одна капсула буде містити обніжжя бджолиного 0,12 г та ки</w:t>
      </w:r>
      <w:r>
        <w:t>с</w:t>
      </w:r>
      <w:r>
        <w:t>лоти янтарної 0,05 г для заповнення твердих желатинових ка</w:t>
      </w:r>
      <w:r>
        <w:t>п</w:t>
      </w:r>
      <w:r>
        <w:t>сул № 2.</w:t>
      </w:r>
    </w:p>
    <w:p w:rsidR="00925BB8" w:rsidRDefault="00925BB8" w:rsidP="00925BB8">
      <w:pPr>
        <w:pStyle w:val="afffffff5"/>
        <w:widowControl w:val="0"/>
        <w:spacing w:before="240" w:line="380" w:lineRule="exact"/>
        <w:ind w:firstLine="709"/>
        <w:jc w:val="right"/>
      </w:pPr>
      <w:r>
        <w:t>Таблиця 1</w:t>
      </w:r>
    </w:p>
    <w:p w:rsidR="00925BB8" w:rsidRDefault="00925BB8" w:rsidP="00925BB8">
      <w:pPr>
        <w:pStyle w:val="afffffff5"/>
        <w:widowControl w:val="0"/>
        <w:spacing w:after="240" w:line="360" w:lineRule="exact"/>
        <w:ind w:firstLine="726"/>
        <w:jc w:val="center"/>
        <w:rPr>
          <w:b/>
          <w:bCs/>
        </w:rPr>
      </w:pPr>
      <w:r>
        <w:rPr>
          <w:b/>
          <w:bCs/>
        </w:rPr>
        <w:t>Технологічні характеристики кислоти янтарної,</w:t>
      </w:r>
      <w:r>
        <w:rPr>
          <w:b/>
          <w:bCs/>
        </w:rPr>
        <w:br/>
        <w:t>обніжжя бдж</w:t>
      </w:r>
      <w:r>
        <w:rPr>
          <w:b/>
          <w:bCs/>
        </w:rPr>
        <w:t>о</w:t>
      </w:r>
      <w:r>
        <w:rPr>
          <w:b/>
          <w:bCs/>
        </w:rPr>
        <w:t>линого та їх суміші (1:2)</w:t>
      </w:r>
    </w:p>
    <w:tbl>
      <w:tblPr>
        <w:tblW w:w="9666" w:type="dxa"/>
        <w:jc w:val="right"/>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520"/>
        <w:gridCol w:w="1089"/>
        <w:gridCol w:w="1618"/>
        <w:gridCol w:w="1208"/>
        <w:gridCol w:w="1845"/>
        <w:gridCol w:w="1026"/>
      </w:tblGrid>
      <w:tr w:rsidR="00925BB8" w:rsidTr="00B56983">
        <w:trPr>
          <w:jc w:val="right"/>
        </w:trPr>
        <w:tc>
          <w:tcPr>
            <w:tcW w:w="360" w:type="dxa"/>
            <w:tcMar>
              <w:left w:w="28" w:type="dxa"/>
              <w:right w:w="28" w:type="dxa"/>
            </w:tcMar>
            <w:vAlign w:val="center"/>
          </w:tcPr>
          <w:p w:rsidR="00925BB8" w:rsidRDefault="00925BB8" w:rsidP="00B56983">
            <w:pPr>
              <w:pStyle w:val="afffffff5"/>
              <w:widowControl w:val="0"/>
              <w:spacing w:before="60" w:after="60"/>
              <w:jc w:val="center"/>
            </w:pPr>
            <w:r>
              <w:t>№</w:t>
            </w:r>
          </w:p>
        </w:tc>
        <w:tc>
          <w:tcPr>
            <w:tcW w:w="2520" w:type="dxa"/>
            <w:tcMar>
              <w:left w:w="28" w:type="dxa"/>
              <w:right w:w="28" w:type="dxa"/>
            </w:tcMar>
            <w:vAlign w:val="center"/>
          </w:tcPr>
          <w:p w:rsidR="00925BB8" w:rsidRDefault="00925BB8" w:rsidP="00B56983">
            <w:pPr>
              <w:pStyle w:val="afffffff5"/>
              <w:widowControl w:val="0"/>
              <w:spacing w:before="60" w:after="60"/>
              <w:jc w:val="center"/>
            </w:pPr>
            <w:r>
              <w:t>Назва об´єкту</w:t>
            </w:r>
          </w:p>
        </w:tc>
        <w:tc>
          <w:tcPr>
            <w:tcW w:w="1089" w:type="dxa"/>
            <w:tcMar>
              <w:left w:w="28" w:type="dxa"/>
              <w:right w:w="28" w:type="dxa"/>
            </w:tcMar>
            <w:vAlign w:val="center"/>
          </w:tcPr>
          <w:p w:rsidR="00925BB8" w:rsidRDefault="00925BB8" w:rsidP="00B56983">
            <w:pPr>
              <w:pStyle w:val="afffffff5"/>
              <w:widowControl w:val="0"/>
              <w:spacing w:before="60" w:after="60"/>
              <w:jc w:val="center"/>
            </w:pPr>
            <w:r>
              <w:t>Пли</w:t>
            </w:r>
            <w:r>
              <w:t>н</w:t>
            </w:r>
            <w:r>
              <w:t>-ність, г/сек</w:t>
            </w:r>
          </w:p>
        </w:tc>
        <w:tc>
          <w:tcPr>
            <w:tcW w:w="1618" w:type="dxa"/>
            <w:tcMar>
              <w:left w:w="28" w:type="dxa"/>
              <w:right w:w="28" w:type="dxa"/>
            </w:tcMar>
            <w:vAlign w:val="center"/>
          </w:tcPr>
          <w:p w:rsidR="00925BB8" w:rsidRDefault="00925BB8" w:rsidP="00B56983">
            <w:pPr>
              <w:pStyle w:val="afffffff5"/>
              <w:widowControl w:val="0"/>
              <w:spacing w:before="60" w:after="60"/>
              <w:jc w:val="center"/>
            </w:pPr>
            <w:r>
              <w:t>Кут приро</w:t>
            </w:r>
            <w:r>
              <w:t>д</w:t>
            </w:r>
            <w:r>
              <w:t>ного відк</w:t>
            </w:r>
            <w:r>
              <w:t>о</w:t>
            </w:r>
            <w:r>
              <w:t>су, град.</w:t>
            </w:r>
          </w:p>
        </w:tc>
        <w:tc>
          <w:tcPr>
            <w:tcW w:w="1208" w:type="dxa"/>
            <w:tcMar>
              <w:left w:w="28" w:type="dxa"/>
              <w:right w:w="28" w:type="dxa"/>
            </w:tcMar>
            <w:vAlign w:val="center"/>
          </w:tcPr>
          <w:p w:rsidR="00925BB8" w:rsidRDefault="00925BB8" w:rsidP="00B56983">
            <w:pPr>
              <w:pStyle w:val="afffffff5"/>
              <w:widowControl w:val="0"/>
              <w:spacing w:before="60" w:after="60"/>
              <w:jc w:val="center"/>
            </w:pPr>
            <w:r>
              <w:t xml:space="preserve">Насипна </w:t>
            </w:r>
            <w:r>
              <w:br/>
              <w:t>г</w:t>
            </w:r>
            <w:r>
              <w:t>у</w:t>
            </w:r>
            <w:r>
              <w:t>стина, г/мл</w:t>
            </w:r>
          </w:p>
        </w:tc>
        <w:tc>
          <w:tcPr>
            <w:tcW w:w="1845" w:type="dxa"/>
            <w:tcMar>
              <w:left w:w="28" w:type="dxa"/>
              <w:right w:w="28" w:type="dxa"/>
            </w:tcMar>
            <w:vAlign w:val="center"/>
          </w:tcPr>
          <w:p w:rsidR="00925BB8" w:rsidRDefault="00925BB8" w:rsidP="00B56983">
            <w:pPr>
              <w:pStyle w:val="afffffff5"/>
              <w:widowControl w:val="0"/>
              <w:spacing w:before="60" w:after="60"/>
              <w:jc w:val="center"/>
            </w:pPr>
            <w:r>
              <w:t xml:space="preserve">Насипна </w:t>
            </w:r>
            <w:r>
              <w:br/>
              <w:t>гу</w:t>
            </w:r>
            <w:r>
              <w:t>с</w:t>
            </w:r>
            <w:r>
              <w:t>тина після ус</w:t>
            </w:r>
            <w:r>
              <w:t>а</w:t>
            </w:r>
            <w:r>
              <w:t>дки, г/мл</w:t>
            </w:r>
          </w:p>
        </w:tc>
        <w:tc>
          <w:tcPr>
            <w:tcW w:w="1026" w:type="dxa"/>
            <w:tcMar>
              <w:left w:w="28" w:type="dxa"/>
              <w:right w:w="28" w:type="dxa"/>
            </w:tcMar>
            <w:vAlign w:val="center"/>
          </w:tcPr>
          <w:p w:rsidR="00925BB8" w:rsidRDefault="00925BB8" w:rsidP="00B56983">
            <w:pPr>
              <w:pStyle w:val="afffffff5"/>
              <w:widowControl w:val="0"/>
              <w:spacing w:before="60" w:after="60"/>
              <w:jc w:val="center"/>
            </w:pPr>
            <w:r>
              <w:t>В</w:t>
            </w:r>
            <w:r>
              <w:t>міст вологи, %</w:t>
            </w:r>
          </w:p>
        </w:tc>
      </w:tr>
      <w:tr w:rsidR="00925BB8" w:rsidTr="00B56983">
        <w:trPr>
          <w:jc w:val="right"/>
        </w:trPr>
        <w:tc>
          <w:tcPr>
            <w:tcW w:w="360" w:type="dxa"/>
            <w:tcMar>
              <w:left w:w="28" w:type="dxa"/>
              <w:right w:w="28" w:type="dxa"/>
            </w:tcMar>
            <w:vAlign w:val="center"/>
          </w:tcPr>
          <w:p w:rsidR="00925BB8" w:rsidRDefault="00925BB8" w:rsidP="00B56983">
            <w:pPr>
              <w:pStyle w:val="afffffff5"/>
              <w:widowControl w:val="0"/>
              <w:spacing w:before="60" w:after="60"/>
              <w:jc w:val="center"/>
            </w:pPr>
            <w:r>
              <w:t>1</w:t>
            </w:r>
          </w:p>
        </w:tc>
        <w:tc>
          <w:tcPr>
            <w:tcW w:w="2520" w:type="dxa"/>
            <w:tcMar>
              <w:left w:w="28" w:type="dxa"/>
              <w:right w:w="28" w:type="dxa"/>
            </w:tcMar>
            <w:vAlign w:val="center"/>
          </w:tcPr>
          <w:p w:rsidR="00925BB8" w:rsidRDefault="00925BB8" w:rsidP="00B56983">
            <w:pPr>
              <w:pStyle w:val="afffffff5"/>
              <w:widowControl w:val="0"/>
              <w:spacing w:before="60" w:after="60"/>
            </w:pPr>
            <w:r>
              <w:t>Кислота янтарна</w:t>
            </w:r>
          </w:p>
        </w:tc>
        <w:tc>
          <w:tcPr>
            <w:tcW w:w="1089" w:type="dxa"/>
            <w:tcMar>
              <w:left w:w="28" w:type="dxa"/>
              <w:right w:w="28" w:type="dxa"/>
            </w:tcMar>
            <w:vAlign w:val="center"/>
          </w:tcPr>
          <w:p w:rsidR="00925BB8" w:rsidRDefault="00925BB8" w:rsidP="00B56983">
            <w:pPr>
              <w:pStyle w:val="afffffff5"/>
              <w:widowControl w:val="0"/>
              <w:spacing w:before="60" w:after="60"/>
              <w:jc w:val="center"/>
            </w:pPr>
            <w:r>
              <w:t>3,02</w:t>
            </w:r>
            <w:r>
              <w:br/>
              <w:t>±0,04</w:t>
            </w:r>
          </w:p>
        </w:tc>
        <w:tc>
          <w:tcPr>
            <w:tcW w:w="1618" w:type="dxa"/>
            <w:tcMar>
              <w:left w:w="28" w:type="dxa"/>
              <w:right w:w="28" w:type="dxa"/>
            </w:tcMar>
            <w:vAlign w:val="center"/>
          </w:tcPr>
          <w:p w:rsidR="00925BB8" w:rsidRDefault="00925BB8" w:rsidP="00B56983">
            <w:pPr>
              <w:pStyle w:val="afffffff5"/>
              <w:widowControl w:val="0"/>
              <w:spacing w:before="60" w:after="60"/>
              <w:jc w:val="center"/>
            </w:pPr>
            <w:r>
              <w:t>42,6</w:t>
            </w:r>
            <w:r>
              <w:br/>
              <w:t>±0,8</w:t>
            </w:r>
          </w:p>
        </w:tc>
        <w:tc>
          <w:tcPr>
            <w:tcW w:w="1208" w:type="dxa"/>
            <w:tcMar>
              <w:left w:w="28" w:type="dxa"/>
              <w:right w:w="28" w:type="dxa"/>
            </w:tcMar>
            <w:vAlign w:val="center"/>
          </w:tcPr>
          <w:p w:rsidR="00925BB8" w:rsidRDefault="00925BB8" w:rsidP="00B56983">
            <w:pPr>
              <w:pStyle w:val="afffffff5"/>
              <w:widowControl w:val="0"/>
              <w:spacing w:before="60" w:after="60"/>
              <w:jc w:val="center"/>
            </w:pPr>
            <w:r>
              <w:t>0,62</w:t>
            </w:r>
            <w:r>
              <w:br/>
              <w:t>±0,02</w:t>
            </w:r>
          </w:p>
        </w:tc>
        <w:tc>
          <w:tcPr>
            <w:tcW w:w="1845" w:type="dxa"/>
            <w:tcMar>
              <w:left w:w="28" w:type="dxa"/>
              <w:right w:w="28" w:type="dxa"/>
            </w:tcMar>
            <w:vAlign w:val="center"/>
          </w:tcPr>
          <w:p w:rsidR="00925BB8" w:rsidRDefault="00925BB8" w:rsidP="00B56983">
            <w:pPr>
              <w:pStyle w:val="afffffff5"/>
              <w:widowControl w:val="0"/>
              <w:spacing w:before="60" w:after="60"/>
              <w:jc w:val="center"/>
            </w:pPr>
            <w:r>
              <w:t>0,8</w:t>
            </w:r>
            <w:r>
              <w:br/>
              <w:t>±0,02</w:t>
            </w:r>
          </w:p>
        </w:tc>
        <w:tc>
          <w:tcPr>
            <w:tcW w:w="1026" w:type="dxa"/>
            <w:tcMar>
              <w:left w:w="28" w:type="dxa"/>
              <w:right w:w="28" w:type="dxa"/>
            </w:tcMar>
            <w:vAlign w:val="center"/>
          </w:tcPr>
          <w:p w:rsidR="00925BB8" w:rsidRDefault="00925BB8" w:rsidP="00B56983">
            <w:pPr>
              <w:pStyle w:val="afffffff5"/>
              <w:widowControl w:val="0"/>
              <w:spacing w:before="60" w:after="60"/>
              <w:jc w:val="center"/>
            </w:pPr>
            <w:r>
              <w:t>0,2</w:t>
            </w:r>
            <w:r>
              <w:br/>
              <w:t>±0,08</w:t>
            </w:r>
          </w:p>
        </w:tc>
      </w:tr>
      <w:tr w:rsidR="00925BB8" w:rsidTr="00B56983">
        <w:trPr>
          <w:jc w:val="right"/>
        </w:trPr>
        <w:tc>
          <w:tcPr>
            <w:tcW w:w="360" w:type="dxa"/>
            <w:tcMar>
              <w:left w:w="28" w:type="dxa"/>
              <w:right w:w="28" w:type="dxa"/>
            </w:tcMar>
            <w:vAlign w:val="center"/>
          </w:tcPr>
          <w:p w:rsidR="00925BB8" w:rsidRDefault="00925BB8" w:rsidP="00B56983">
            <w:pPr>
              <w:pStyle w:val="afffffff5"/>
              <w:widowControl w:val="0"/>
              <w:spacing w:before="60" w:after="60"/>
              <w:jc w:val="center"/>
            </w:pPr>
            <w:r>
              <w:t>2</w:t>
            </w:r>
          </w:p>
        </w:tc>
        <w:tc>
          <w:tcPr>
            <w:tcW w:w="2520" w:type="dxa"/>
            <w:tcMar>
              <w:left w:w="28" w:type="dxa"/>
              <w:right w:w="28" w:type="dxa"/>
            </w:tcMar>
            <w:vAlign w:val="center"/>
          </w:tcPr>
          <w:p w:rsidR="00925BB8" w:rsidRDefault="00925BB8" w:rsidP="00B56983">
            <w:pPr>
              <w:pStyle w:val="afffffff5"/>
              <w:widowControl w:val="0"/>
              <w:spacing w:before="60" w:after="60"/>
            </w:pPr>
            <w:r>
              <w:t>Обніжжя бджол</w:t>
            </w:r>
            <w:r>
              <w:t>и</w:t>
            </w:r>
            <w:r>
              <w:t>не</w:t>
            </w:r>
          </w:p>
        </w:tc>
        <w:tc>
          <w:tcPr>
            <w:tcW w:w="1089" w:type="dxa"/>
            <w:tcMar>
              <w:left w:w="28" w:type="dxa"/>
              <w:right w:w="28" w:type="dxa"/>
            </w:tcMar>
            <w:vAlign w:val="center"/>
          </w:tcPr>
          <w:p w:rsidR="00925BB8" w:rsidRDefault="00925BB8" w:rsidP="00B56983">
            <w:pPr>
              <w:pStyle w:val="afffffff5"/>
              <w:widowControl w:val="0"/>
              <w:spacing w:before="60" w:after="60"/>
              <w:jc w:val="center"/>
            </w:pPr>
            <w:r>
              <w:t>2,1</w:t>
            </w:r>
            <w:r>
              <w:br/>
              <w:t>±0,02</w:t>
            </w:r>
          </w:p>
        </w:tc>
        <w:tc>
          <w:tcPr>
            <w:tcW w:w="1618" w:type="dxa"/>
            <w:tcMar>
              <w:left w:w="28" w:type="dxa"/>
              <w:right w:w="28" w:type="dxa"/>
            </w:tcMar>
            <w:vAlign w:val="center"/>
          </w:tcPr>
          <w:p w:rsidR="00925BB8" w:rsidRDefault="00925BB8" w:rsidP="00B56983">
            <w:pPr>
              <w:pStyle w:val="afffffff5"/>
              <w:widowControl w:val="0"/>
              <w:spacing w:before="60" w:after="60"/>
              <w:jc w:val="center"/>
            </w:pPr>
            <w:r>
              <w:t>49,7</w:t>
            </w:r>
            <w:r>
              <w:br/>
              <w:t>±0,7</w:t>
            </w:r>
          </w:p>
        </w:tc>
        <w:tc>
          <w:tcPr>
            <w:tcW w:w="1208" w:type="dxa"/>
            <w:tcMar>
              <w:left w:w="28" w:type="dxa"/>
              <w:right w:w="28" w:type="dxa"/>
            </w:tcMar>
            <w:vAlign w:val="center"/>
          </w:tcPr>
          <w:p w:rsidR="00925BB8" w:rsidRDefault="00925BB8" w:rsidP="00B56983">
            <w:pPr>
              <w:pStyle w:val="afffffff5"/>
              <w:widowControl w:val="0"/>
              <w:spacing w:before="60" w:after="60"/>
              <w:jc w:val="center"/>
            </w:pPr>
            <w:r>
              <w:t>0,48</w:t>
            </w:r>
            <w:r>
              <w:br/>
              <w:t>±0,01</w:t>
            </w:r>
          </w:p>
        </w:tc>
        <w:tc>
          <w:tcPr>
            <w:tcW w:w="1845" w:type="dxa"/>
            <w:tcMar>
              <w:left w:w="28" w:type="dxa"/>
              <w:right w:w="28" w:type="dxa"/>
            </w:tcMar>
            <w:vAlign w:val="center"/>
          </w:tcPr>
          <w:p w:rsidR="00925BB8" w:rsidRDefault="00925BB8" w:rsidP="00B56983">
            <w:pPr>
              <w:pStyle w:val="afffffff5"/>
              <w:widowControl w:val="0"/>
              <w:spacing w:before="60" w:after="60"/>
              <w:jc w:val="center"/>
            </w:pPr>
            <w:r>
              <w:t>0,58</w:t>
            </w:r>
            <w:r>
              <w:br/>
              <w:t>±0,01</w:t>
            </w:r>
          </w:p>
        </w:tc>
        <w:tc>
          <w:tcPr>
            <w:tcW w:w="1026" w:type="dxa"/>
            <w:tcMar>
              <w:left w:w="28" w:type="dxa"/>
              <w:right w:w="28" w:type="dxa"/>
            </w:tcMar>
            <w:vAlign w:val="center"/>
          </w:tcPr>
          <w:p w:rsidR="00925BB8" w:rsidRDefault="00925BB8" w:rsidP="00B56983">
            <w:pPr>
              <w:pStyle w:val="afffffff5"/>
              <w:widowControl w:val="0"/>
              <w:spacing w:before="60" w:after="60"/>
              <w:jc w:val="center"/>
            </w:pPr>
            <w:r>
              <w:t>4,0</w:t>
            </w:r>
            <w:r>
              <w:br/>
              <w:t>±0,05</w:t>
            </w:r>
          </w:p>
        </w:tc>
      </w:tr>
      <w:tr w:rsidR="00925BB8" w:rsidTr="00B56983">
        <w:trPr>
          <w:jc w:val="right"/>
        </w:trPr>
        <w:tc>
          <w:tcPr>
            <w:tcW w:w="360" w:type="dxa"/>
            <w:tcMar>
              <w:left w:w="28" w:type="dxa"/>
              <w:right w:w="28" w:type="dxa"/>
            </w:tcMar>
            <w:vAlign w:val="center"/>
          </w:tcPr>
          <w:p w:rsidR="00925BB8" w:rsidRDefault="00925BB8" w:rsidP="00B56983">
            <w:pPr>
              <w:pStyle w:val="afffffff5"/>
              <w:widowControl w:val="0"/>
              <w:spacing w:before="60" w:after="60"/>
              <w:jc w:val="center"/>
            </w:pPr>
            <w:r>
              <w:t>3</w:t>
            </w:r>
          </w:p>
        </w:tc>
        <w:tc>
          <w:tcPr>
            <w:tcW w:w="2520" w:type="dxa"/>
            <w:tcMar>
              <w:left w:w="28" w:type="dxa"/>
              <w:right w:w="28" w:type="dxa"/>
            </w:tcMar>
            <w:vAlign w:val="center"/>
          </w:tcPr>
          <w:p w:rsidR="00925BB8" w:rsidRDefault="00925BB8" w:rsidP="00B56983">
            <w:pPr>
              <w:pStyle w:val="afffffff5"/>
              <w:widowControl w:val="0"/>
              <w:spacing w:before="60" w:after="60"/>
            </w:pPr>
            <w:r>
              <w:t>Суміш кислоти я</w:t>
            </w:r>
            <w:r>
              <w:t>н</w:t>
            </w:r>
            <w:r>
              <w:t>тарної та обніжжя бджолин</w:t>
            </w:r>
            <w:r>
              <w:t>о</w:t>
            </w:r>
            <w:r>
              <w:t>го (1:2)</w:t>
            </w:r>
          </w:p>
        </w:tc>
        <w:tc>
          <w:tcPr>
            <w:tcW w:w="1089" w:type="dxa"/>
            <w:tcMar>
              <w:left w:w="28" w:type="dxa"/>
              <w:right w:w="28" w:type="dxa"/>
            </w:tcMar>
            <w:vAlign w:val="center"/>
          </w:tcPr>
          <w:p w:rsidR="00925BB8" w:rsidRDefault="00925BB8" w:rsidP="00B56983">
            <w:pPr>
              <w:pStyle w:val="afffffff5"/>
              <w:widowControl w:val="0"/>
              <w:spacing w:before="60" w:after="60"/>
              <w:jc w:val="center"/>
            </w:pPr>
            <w:r>
              <w:t>2,2</w:t>
            </w:r>
            <w:r>
              <w:br/>
              <w:t>±0,02</w:t>
            </w:r>
          </w:p>
        </w:tc>
        <w:tc>
          <w:tcPr>
            <w:tcW w:w="1618" w:type="dxa"/>
            <w:tcMar>
              <w:left w:w="28" w:type="dxa"/>
              <w:right w:w="28" w:type="dxa"/>
            </w:tcMar>
            <w:vAlign w:val="center"/>
          </w:tcPr>
          <w:p w:rsidR="00925BB8" w:rsidRDefault="00925BB8" w:rsidP="00B56983">
            <w:pPr>
              <w:pStyle w:val="afffffff5"/>
              <w:widowControl w:val="0"/>
              <w:spacing w:before="60" w:after="60"/>
              <w:jc w:val="center"/>
            </w:pPr>
            <w:r>
              <w:t>51,0</w:t>
            </w:r>
            <w:r>
              <w:br/>
              <w:t>±0,9</w:t>
            </w:r>
          </w:p>
        </w:tc>
        <w:tc>
          <w:tcPr>
            <w:tcW w:w="1208" w:type="dxa"/>
            <w:tcMar>
              <w:left w:w="28" w:type="dxa"/>
              <w:right w:w="28" w:type="dxa"/>
            </w:tcMar>
            <w:vAlign w:val="center"/>
          </w:tcPr>
          <w:p w:rsidR="00925BB8" w:rsidRDefault="00925BB8" w:rsidP="00B56983">
            <w:pPr>
              <w:pStyle w:val="afffffff5"/>
              <w:widowControl w:val="0"/>
              <w:spacing w:before="60" w:after="60"/>
              <w:jc w:val="center"/>
            </w:pPr>
            <w:r>
              <w:t>0,52</w:t>
            </w:r>
            <w:r>
              <w:br/>
              <w:t>±0,04</w:t>
            </w:r>
          </w:p>
        </w:tc>
        <w:tc>
          <w:tcPr>
            <w:tcW w:w="1845" w:type="dxa"/>
            <w:tcMar>
              <w:left w:w="28" w:type="dxa"/>
              <w:right w:w="28" w:type="dxa"/>
            </w:tcMar>
            <w:vAlign w:val="center"/>
          </w:tcPr>
          <w:p w:rsidR="00925BB8" w:rsidRDefault="00925BB8" w:rsidP="00B56983">
            <w:pPr>
              <w:pStyle w:val="afffffff5"/>
              <w:widowControl w:val="0"/>
              <w:spacing w:before="60" w:after="60"/>
              <w:jc w:val="center"/>
            </w:pPr>
            <w:r>
              <w:t>0,63</w:t>
            </w:r>
            <w:r>
              <w:br/>
              <w:t>±0,02</w:t>
            </w:r>
          </w:p>
        </w:tc>
        <w:tc>
          <w:tcPr>
            <w:tcW w:w="1026" w:type="dxa"/>
            <w:tcMar>
              <w:left w:w="28" w:type="dxa"/>
              <w:right w:w="28" w:type="dxa"/>
            </w:tcMar>
            <w:vAlign w:val="center"/>
          </w:tcPr>
          <w:p w:rsidR="00925BB8" w:rsidRDefault="00925BB8" w:rsidP="00B56983">
            <w:pPr>
              <w:pStyle w:val="afffffff5"/>
              <w:widowControl w:val="0"/>
              <w:spacing w:before="60" w:after="60"/>
              <w:jc w:val="center"/>
            </w:pPr>
            <w:r>
              <w:t>4,1</w:t>
            </w:r>
            <w:r>
              <w:br/>
              <w:t>±0,06</w:t>
            </w:r>
          </w:p>
        </w:tc>
      </w:tr>
    </w:tbl>
    <w:p w:rsidR="00925BB8" w:rsidRDefault="00925BB8" w:rsidP="00925BB8">
      <w:pPr>
        <w:pStyle w:val="25"/>
        <w:widowControl w:val="0"/>
        <w:spacing w:before="120" w:line="380" w:lineRule="exact"/>
        <w:ind w:left="0" w:firstLine="709"/>
        <w:jc w:val="both"/>
      </w:pPr>
      <w:r>
        <w:t>Було вирішено провести дослідження при мінімальній кількості допомі</w:t>
      </w:r>
      <w:r>
        <w:t>ж</w:t>
      </w:r>
      <w:r>
        <w:t xml:space="preserve">них речовин з тим, щоб встановити, які з них є найбільш перспективні при складанні оптимальної рецептури капсул з обніжжям бджолиним та </w:t>
      </w:r>
      <w:r>
        <w:lastRenderedPageBreak/>
        <w:t>кислотою янтарною. З цією метою було взято чотири групи допоміжних речовин, які були згруповані по чотири якісні фактори. Віднесення допомі</w:t>
      </w:r>
      <w:r>
        <w:t>ж</w:t>
      </w:r>
      <w:r>
        <w:t>них речовин до тієї чи іншої групи базувалось на їх належності до класу</w:t>
      </w:r>
      <w:r>
        <w:rPr>
          <w:bCs/>
        </w:rPr>
        <w:t xml:space="preserve"> хімічних сполук</w:t>
      </w:r>
      <w:r>
        <w:t>, або до зд</w:t>
      </w:r>
      <w:r>
        <w:t>а</w:t>
      </w:r>
      <w:r>
        <w:t>тності змінювати певні властивості порошків (плинність, кут природного відк</w:t>
      </w:r>
      <w:r>
        <w:t>о</w:t>
      </w:r>
      <w:r>
        <w:t>су та ін.). Перелік допоміжних речовин, які вивчалися при розробці складу капсул наведені в та</w:t>
      </w:r>
      <w:r>
        <w:t>б</w:t>
      </w:r>
      <w:r>
        <w:t>л. 2.</w:t>
      </w:r>
    </w:p>
    <w:p w:rsidR="00925BB8" w:rsidRDefault="00925BB8" w:rsidP="00925BB8">
      <w:pPr>
        <w:pStyle w:val="25"/>
        <w:widowControl w:val="0"/>
        <w:spacing w:line="380" w:lineRule="exact"/>
        <w:ind w:left="0" w:firstLine="709"/>
        <w:jc w:val="both"/>
      </w:pPr>
      <w:r>
        <w:t>Вивчення впливу чотирьох груп допоміжних речовин проводили за доп</w:t>
      </w:r>
      <w:r>
        <w:t>о</w:t>
      </w:r>
      <w:r>
        <w:t>могою греко-латинського квадрату 4х4. Для дослідження готували 16 зразків порошкоподібних мас, що містять обніжжя бджолине і кислоту янтарну з рі</w:t>
      </w:r>
      <w:r>
        <w:t>з</w:t>
      </w:r>
      <w:r>
        <w:t>ними допоміжними речовинами. Отримані дані досліджень піддавали статист</w:t>
      </w:r>
      <w:r>
        <w:t>и</w:t>
      </w:r>
      <w:r>
        <w:t>чній обробці.</w:t>
      </w:r>
    </w:p>
    <w:p w:rsidR="00925BB8" w:rsidRDefault="00925BB8" w:rsidP="00925BB8">
      <w:pPr>
        <w:pStyle w:val="afffffff5"/>
        <w:widowControl w:val="0"/>
        <w:spacing w:line="380" w:lineRule="exact"/>
        <w:ind w:right="45" w:firstLine="724"/>
        <w:jc w:val="right"/>
      </w:pPr>
      <w:r>
        <w:t>Таблиця 2</w:t>
      </w:r>
    </w:p>
    <w:p w:rsidR="00925BB8" w:rsidRDefault="00925BB8" w:rsidP="00925BB8">
      <w:pPr>
        <w:pStyle w:val="affffffff"/>
        <w:spacing w:line="360" w:lineRule="exact"/>
        <w:ind w:firstLine="726"/>
        <w:rPr>
          <w:bCs/>
          <w:szCs w:val="32"/>
        </w:rPr>
      </w:pPr>
      <w:r>
        <w:rPr>
          <w:bCs/>
          <w:szCs w:val="32"/>
        </w:rPr>
        <w:t xml:space="preserve">Допоміжні речовини, які вивчалися при розробці складу </w:t>
      </w:r>
      <w:r>
        <w:rPr>
          <w:bCs/>
          <w:szCs w:val="32"/>
        </w:rPr>
        <w:br/>
        <w:t>капсул "Полле</w:t>
      </w:r>
      <w:r>
        <w:rPr>
          <w:bCs/>
          <w:szCs w:val="32"/>
        </w:rPr>
        <w:t>н</w:t>
      </w:r>
      <w:r>
        <w:rPr>
          <w:bCs/>
          <w:szCs w:val="32"/>
        </w:rPr>
        <w:t>тар"</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3553"/>
        <w:gridCol w:w="3723"/>
      </w:tblGrid>
      <w:tr w:rsidR="00925BB8" w:rsidTr="00B56983">
        <w:tblPrEx>
          <w:tblCellMar>
            <w:top w:w="0" w:type="dxa"/>
            <w:bottom w:w="0" w:type="dxa"/>
          </w:tblCellMar>
        </w:tblPrEx>
        <w:trPr>
          <w:trHeight w:val="267"/>
        </w:trPr>
        <w:tc>
          <w:tcPr>
            <w:tcW w:w="2391" w:type="dxa"/>
            <w:tcMar>
              <w:left w:w="28" w:type="dxa"/>
              <w:right w:w="28" w:type="dxa"/>
            </w:tcMar>
            <w:vAlign w:val="center"/>
          </w:tcPr>
          <w:p w:rsidR="00925BB8" w:rsidRDefault="00925BB8" w:rsidP="00B56983">
            <w:pPr>
              <w:widowControl w:val="0"/>
              <w:spacing w:before="60" w:after="60"/>
              <w:jc w:val="center"/>
              <w:rPr>
                <w:sz w:val="28"/>
                <w:szCs w:val="32"/>
                <w:lang w:val="uk-UA"/>
              </w:rPr>
            </w:pPr>
            <w:r>
              <w:rPr>
                <w:sz w:val="28"/>
                <w:szCs w:val="32"/>
                <w:lang w:val="uk-UA"/>
              </w:rPr>
              <w:t>Фактори</w:t>
            </w:r>
          </w:p>
        </w:tc>
        <w:tc>
          <w:tcPr>
            <w:tcW w:w="7276" w:type="dxa"/>
            <w:gridSpan w:val="2"/>
            <w:tcBorders>
              <w:bottom w:val="single" w:sz="4" w:space="0" w:color="auto"/>
            </w:tcBorders>
            <w:tcMar>
              <w:left w:w="28" w:type="dxa"/>
              <w:right w:w="28" w:type="dxa"/>
            </w:tcMar>
            <w:vAlign w:val="center"/>
          </w:tcPr>
          <w:p w:rsidR="00925BB8" w:rsidRDefault="00925BB8" w:rsidP="00B56983">
            <w:pPr>
              <w:widowControl w:val="0"/>
              <w:spacing w:before="60" w:after="60"/>
              <w:jc w:val="center"/>
              <w:rPr>
                <w:sz w:val="28"/>
                <w:szCs w:val="32"/>
                <w:lang w:val="uk-UA"/>
              </w:rPr>
            </w:pPr>
            <w:r>
              <w:rPr>
                <w:sz w:val="28"/>
                <w:szCs w:val="32"/>
                <w:lang w:val="uk-UA"/>
              </w:rPr>
              <w:t>Рівні факторів</w:t>
            </w:r>
          </w:p>
        </w:tc>
      </w:tr>
      <w:tr w:rsidR="00925BB8" w:rsidTr="00B56983">
        <w:tblPrEx>
          <w:tblCellMar>
            <w:top w:w="0" w:type="dxa"/>
            <w:bottom w:w="0" w:type="dxa"/>
          </w:tblCellMar>
        </w:tblPrEx>
        <w:trPr>
          <w:trHeight w:val="152"/>
        </w:trPr>
        <w:tc>
          <w:tcPr>
            <w:tcW w:w="2391" w:type="dxa"/>
            <w:tcMar>
              <w:left w:w="28" w:type="dxa"/>
              <w:right w:w="28" w:type="dxa"/>
            </w:tcMar>
            <w:vAlign w:val="center"/>
          </w:tcPr>
          <w:p w:rsidR="00925BB8" w:rsidRDefault="00925BB8" w:rsidP="00B56983">
            <w:pPr>
              <w:widowControl w:val="0"/>
              <w:spacing w:before="60" w:after="60"/>
              <w:jc w:val="center"/>
              <w:rPr>
                <w:sz w:val="28"/>
                <w:szCs w:val="48"/>
                <w:lang w:val="uk-UA"/>
              </w:rPr>
            </w:pPr>
            <w:r>
              <w:rPr>
                <w:sz w:val="28"/>
                <w:szCs w:val="48"/>
                <w:lang w:val="uk-UA"/>
              </w:rPr>
              <w:t>A</w:t>
            </w:r>
            <w:r>
              <w:rPr>
                <w:sz w:val="28"/>
                <w:szCs w:val="48"/>
                <w:lang w:val="uk-UA"/>
              </w:rPr>
              <w:br/>
              <w:t>(види целлюлози мікрокристалічної)</w:t>
            </w:r>
          </w:p>
        </w:tc>
        <w:tc>
          <w:tcPr>
            <w:tcW w:w="3553" w:type="dxa"/>
            <w:tcBorders>
              <w:bottom w:val="single" w:sz="4" w:space="0" w:color="auto"/>
              <w:right w:val="single" w:sz="4" w:space="0" w:color="auto"/>
            </w:tcBorders>
            <w:tcMar>
              <w:left w:w="28" w:type="dxa"/>
              <w:right w:w="28" w:type="dxa"/>
            </w:tcMar>
            <w:vAlign w:val="center"/>
          </w:tcPr>
          <w:p w:rsidR="00925BB8" w:rsidRDefault="00925BB8" w:rsidP="00B56983">
            <w:pPr>
              <w:widowControl w:val="0"/>
              <w:spacing w:before="60" w:after="60"/>
              <w:jc w:val="center"/>
              <w:rPr>
                <w:sz w:val="28"/>
                <w:szCs w:val="32"/>
                <w:vertAlign w:val="subscript"/>
                <w:lang w:val="uk-UA"/>
              </w:rPr>
            </w:pPr>
            <w:r>
              <w:rPr>
                <w:sz w:val="28"/>
                <w:szCs w:val="32"/>
                <w:lang w:val="uk-UA"/>
              </w:rPr>
              <w:t>a</w:t>
            </w:r>
            <w:r>
              <w:rPr>
                <w:sz w:val="28"/>
                <w:szCs w:val="32"/>
                <w:vertAlign w:val="subscript"/>
                <w:lang w:val="uk-UA"/>
              </w:rPr>
              <w:t xml:space="preserve">1 </w:t>
            </w:r>
            <w:r>
              <w:rPr>
                <w:sz w:val="28"/>
                <w:szCs w:val="32"/>
                <w:lang w:val="uk-UA"/>
              </w:rPr>
              <w:t>– МКЦ  101</w:t>
            </w:r>
            <w:r>
              <w:rPr>
                <w:sz w:val="28"/>
                <w:szCs w:val="32"/>
                <w:lang w:val="uk-UA"/>
              </w:rPr>
              <w:br/>
              <w:t>a</w:t>
            </w:r>
            <w:r>
              <w:rPr>
                <w:sz w:val="28"/>
                <w:szCs w:val="32"/>
                <w:vertAlign w:val="subscript"/>
                <w:lang w:val="uk-UA"/>
              </w:rPr>
              <w:t xml:space="preserve">2 </w:t>
            </w:r>
            <w:r>
              <w:rPr>
                <w:sz w:val="28"/>
                <w:szCs w:val="32"/>
                <w:lang w:val="uk-UA"/>
              </w:rPr>
              <w:t>–</w:t>
            </w:r>
            <w:r>
              <w:rPr>
                <w:sz w:val="28"/>
                <w:szCs w:val="32"/>
                <w:vertAlign w:val="subscript"/>
                <w:lang w:val="uk-UA"/>
              </w:rPr>
              <w:t xml:space="preserve"> </w:t>
            </w:r>
            <w:r>
              <w:rPr>
                <w:sz w:val="28"/>
                <w:szCs w:val="32"/>
                <w:lang w:val="uk-UA"/>
              </w:rPr>
              <w:t>МКЦ  102</w:t>
            </w:r>
          </w:p>
        </w:tc>
        <w:tc>
          <w:tcPr>
            <w:tcW w:w="3723" w:type="dxa"/>
            <w:tcBorders>
              <w:left w:val="single" w:sz="4" w:space="0" w:color="auto"/>
              <w:bottom w:val="single" w:sz="4" w:space="0" w:color="auto"/>
            </w:tcBorders>
            <w:tcMar>
              <w:left w:w="28" w:type="dxa"/>
              <w:right w:w="28" w:type="dxa"/>
            </w:tcMar>
            <w:vAlign w:val="center"/>
          </w:tcPr>
          <w:p w:rsidR="00925BB8" w:rsidRDefault="00925BB8" w:rsidP="00B56983">
            <w:pPr>
              <w:widowControl w:val="0"/>
              <w:spacing w:before="60" w:after="60"/>
              <w:jc w:val="center"/>
              <w:rPr>
                <w:sz w:val="28"/>
                <w:vertAlign w:val="subscript"/>
                <w:lang w:val="uk-UA"/>
              </w:rPr>
            </w:pPr>
            <w:r>
              <w:rPr>
                <w:sz w:val="28"/>
                <w:szCs w:val="32"/>
                <w:lang w:val="uk-UA"/>
              </w:rPr>
              <w:t>a</w:t>
            </w:r>
            <w:r>
              <w:rPr>
                <w:sz w:val="28"/>
                <w:szCs w:val="32"/>
                <w:vertAlign w:val="subscript"/>
                <w:lang w:val="uk-UA"/>
              </w:rPr>
              <w:t xml:space="preserve">3 </w:t>
            </w:r>
            <w:r>
              <w:rPr>
                <w:sz w:val="28"/>
                <w:szCs w:val="32"/>
                <w:lang w:val="uk-UA"/>
              </w:rPr>
              <w:t>– Vitocel</w:t>
            </w:r>
            <w:r>
              <w:rPr>
                <w:sz w:val="28"/>
                <w:szCs w:val="32"/>
                <w:lang w:val="uk-UA"/>
              </w:rPr>
              <w:br/>
              <w:t>a</w:t>
            </w:r>
            <w:r>
              <w:rPr>
                <w:sz w:val="28"/>
                <w:szCs w:val="32"/>
                <w:vertAlign w:val="subscript"/>
                <w:lang w:val="uk-UA"/>
              </w:rPr>
              <w:t xml:space="preserve">4 </w:t>
            </w:r>
            <w:r>
              <w:rPr>
                <w:sz w:val="28"/>
                <w:szCs w:val="32"/>
                <w:lang w:val="uk-UA"/>
              </w:rPr>
              <w:t>–</w:t>
            </w:r>
            <w:r>
              <w:rPr>
                <w:sz w:val="28"/>
                <w:szCs w:val="32"/>
                <w:vertAlign w:val="subscript"/>
                <w:lang w:val="uk-UA"/>
              </w:rPr>
              <w:t xml:space="preserve"> </w:t>
            </w:r>
            <w:r>
              <w:rPr>
                <w:sz w:val="28"/>
                <w:szCs w:val="32"/>
                <w:lang w:val="uk-UA"/>
              </w:rPr>
              <w:t>Prosolv</w:t>
            </w:r>
          </w:p>
        </w:tc>
      </w:tr>
      <w:tr w:rsidR="00925BB8" w:rsidTr="00B56983">
        <w:tblPrEx>
          <w:tblCellMar>
            <w:top w:w="0" w:type="dxa"/>
            <w:bottom w:w="0" w:type="dxa"/>
          </w:tblCellMar>
        </w:tblPrEx>
        <w:trPr>
          <w:trHeight w:val="716"/>
        </w:trPr>
        <w:tc>
          <w:tcPr>
            <w:tcW w:w="2391" w:type="dxa"/>
            <w:tcMar>
              <w:left w:w="28" w:type="dxa"/>
              <w:right w:w="28" w:type="dxa"/>
            </w:tcMar>
            <w:vAlign w:val="center"/>
          </w:tcPr>
          <w:p w:rsidR="00925BB8" w:rsidRDefault="00925BB8" w:rsidP="00B56983">
            <w:pPr>
              <w:widowControl w:val="0"/>
              <w:spacing w:before="60" w:after="60"/>
              <w:jc w:val="center"/>
              <w:rPr>
                <w:sz w:val="28"/>
                <w:szCs w:val="48"/>
                <w:lang w:val="uk-UA"/>
              </w:rPr>
            </w:pPr>
            <w:r>
              <w:rPr>
                <w:sz w:val="28"/>
                <w:szCs w:val="48"/>
                <w:lang w:val="uk-UA"/>
              </w:rPr>
              <w:t>B</w:t>
            </w:r>
            <w:r>
              <w:rPr>
                <w:sz w:val="28"/>
                <w:szCs w:val="48"/>
                <w:lang w:val="uk-UA"/>
              </w:rPr>
              <w:br/>
              <w:t>(види полівідону)</w:t>
            </w:r>
          </w:p>
        </w:tc>
        <w:tc>
          <w:tcPr>
            <w:tcW w:w="3553" w:type="dxa"/>
            <w:tcBorders>
              <w:bottom w:val="single" w:sz="4" w:space="0" w:color="auto"/>
              <w:right w:val="single" w:sz="4" w:space="0" w:color="auto"/>
            </w:tcBorders>
            <w:tcMar>
              <w:left w:w="28" w:type="dxa"/>
              <w:right w:w="28" w:type="dxa"/>
            </w:tcMar>
            <w:vAlign w:val="center"/>
          </w:tcPr>
          <w:p w:rsidR="00925BB8" w:rsidRDefault="00925BB8" w:rsidP="00B56983">
            <w:pPr>
              <w:widowControl w:val="0"/>
              <w:spacing w:before="60" w:after="60"/>
              <w:jc w:val="center"/>
              <w:rPr>
                <w:sz w:val="28"/>
                <w:szCs w:val="32"/>
                <w:lang w:val="uk-UA"/>
              </w:rPr>
            </w:pPr>
            <w:r>
              <w:rPr>
                <w:sz w:val="28"/>
                <w:szCs w:val="32"/>
                <w:lang w:val="uk-UA"/>
              </w:rPr>
              <w:t>b</w:t>
            </w:r>
            <w:r>
              <w:rPr>
                <w:sz w:val="28"/>
                <w:szCs w:val="32"/>
                <w:vertAlign w:val="subscript"/>
                <w:lang w:val="uk-UA"/>
              </w:rPr>
              <w:t>1</w:t>
            </w:r>
            <w:r>
              <w:rPr>
                <w:sz w:val="28"/>
                <w:szCs w:val="32"/>
                <w:lang w:val="uk-UA"/>
              </w:rPr>
              <w:t>– Kollidon Cl</w:t>
            </w:r>
            <w:r>
              <w:rPr>
                <w:sz w:val="28"/>
                <w:szCs w:val="32"/>
                <w:lang w:val="uk-UA"/>
              </w:rPr>
              <w:br/>
              <w:t>b</w:t>
            </w:r>
            <w:r>
              <w:rPr>
                <w:sz w:val="28"/>
                <w:szCs w:val="32"/>
                <w:vertAlign w:val="subscript"/>
                <w:lang w:val="uk-UA"/>
              </w:rPr>
              <w:t xml:space="preserve">2 </w:t>
            </w:r>
            <w:r>
              <w:rPr>
                <w:sz w:val="28"/>
                <w:szCs w:val="32"/>
                <w:lang w:val="uk-UA"/>
              </w:rPr>
              <w:t>– Kollidon 30</w:t>
            </w:r>
          </w:p>
        </w:tc>
        <w:tc>
          <w:tcPr>
            <w:tcW w:w="3723" w:type="dxa"/>
            <w:tcBorders>
              <w:left w:val="single" w:sz="4" w:space="0" w:color="auto"/>
              <w:bottom w:val="single" w:sz="4" w:space="0" w:color="auto"/>
            </w:tcBorders>
            <w:tcMar>
              <w:left w:w="28" w:type="dxa"/>
              <w:right w:w="28" w:type="dxa"/>
            </w:tcMar>
            <w:vAlign w:val="center"/>
          </w:tcPr>
          <w:p w:rsidR="00925BB8" w:rsidRDefault="00925BB8" w:rsidP="00B56983">
            <w:pPr>
              <w:widowControl w:val="0"/>
              <w:spacing w:before="60" w:after="60"/>
              <w:jc w:val="center"/>
              <w:rPr>
                <w:sz w:val="28"/>
                <w:lang w:val="uk-UA"/>
              </w:rPr>
            </w:pPr>
            <w:r>
              <w:rPr>
                <w:sz w:val="28"/>
                <w:szCs w:val="32"/>
                <w:lang w:val="uk-UA"/>
              </w:rPr>
              <w:t>b</w:t>
            </w:r>
            <w:r>
              <w:rPr>
                <w:sz w:val="28"/>
                <w:szCs w:val="32"/>
                <w:vertAlign w:val="subscript"/>
                <w:lang w:val="uk-UA"/>
              </w:rPr>
              <w:t xml:space="preserve">3 </w:t>
            </w:r>
            <w:r>
              <w:rPr>
                <w:sz w:val="28"/>
                <w:szCs w:val="32"/>
                <w:lang w:val="uk-UA"/>
              </w:rPr>
              <w:t>– Kollidon 17 PF</w:t>
            </w:r>
            <w:r>
              <w:rPr>
                <w:sz w:val="28"/>
                <w:szCs w:val="32"/>
                <w:lang w:val="uk-UA"/>
              </w:rPr>
              <w:br/>
              <w:t>b</w:t>
            </w:r>
            <w:r>
              <w:rPr>
                <w:sz w:val="28"/>
                <w:szCs w:val="32"/>
                <w:vertAlign w:val="subscript"/>
                <w:lang w:val="uk-UA"/>
              </w:rPr>
              <w:t xml:space="preserve">4 </w:t>
            </w:r>
            <w:r>
              <w:rPr>
                <w:sz w:val="28"/>
                <w:szCs w:val="32"/>
                <w:lang w:val="uk-UA"/>
              </w:rPr>
              <w:t>–</w:t>
            </w:r>
            <w:r>
              <w:rPr>
                <w:sz w:val="26"/>
                <w:szCs w:val="32"/>
                <w:lang w:val="uk-UA"/>
              </w:rPr>
              <w:t xml:space="preserve"> ПВП (низькомолекуля</w:t>
            </w:r>
            <w:r>
              <w:rPr>
                <w:sz w:val="26"/>
                <w:szCs w:val="32"/>
                <w:lang w:val="uk-UA"/>
              </w:rPr>
              <w:t>р</w:t>
            </w:r>
            <w:r>
              <w:rPr>
                <w:sz w:val="26"/>
                <w:szCs w:val="32"/>
                <w:lang w:val="uk-UA"/>
              </w:rPr>
              <w:t>ний)</w:t>
            </w:r>
          </w:p>
        </w:tc>
      </w:tr>
      <w:tr w:rsidR="00925BB8" w:rsidTr="00B56983">
        <w:tblPrEx>
          <w:tblCellMar>
            <w:top w:w="0" w:type="dxa"/>
            <w:bottom w:w="0" w:type="dxa"/>
          </w:tblCellMar>
        </w:tblPrEx>
        <w:trPr>
          <w:trHeight w:val="889"/>
        </w:trPr>
        <w:tc>
          <w:tcPr>
            <w:tcW w:w="2391" w:type="dxa"/>
            <w:tcMar>
              <w:left w:w="28" w:type="dxa"/>
              <w:right w:w="28" w:type="dxa"/>
            </w:tcMar>
            <w:vAlign w:val="center"/>
          </w:tcPr>
          <w:p w:rsidR="00925BB8" w:rsidRDefault="00925BB8" w:rsidP="00B56983">
            <w:pPr>
              <w:pStyle w:val="afffffffffffffffffffffff9"/>
              <w:spacing w:after="60"/>
              <w:rPr>
                <w:spacing w:val="-6"/>
                <w:szCs w:val="48"/>
              </w:rPr>
            </w:pPr>
            <w:r>
              <w:rPr>
                <w:szCs w:val="48"/>
              </w:rPr>
              <w:t>C</w:t>
            </w:r>
            <w:r>
              <w:rPr>
                <w:szCs w:val="48"/>
              </w:rPr>
              <w:br/>
            </w:r>
            <w:r>
              <w:rPr>
                <w:spacing w:val="-6"/>
                <w:szCs w:val="48"/>
              </w:rPr>
              <w:t>(види лактози та ін.)</w:t>
            </w:r>
          </w:p>
        </w:tc>
        <w:tc>
          <w:tcPr>
            <w:tcW w:w="3553" w:type="dxa"/>
            <w:tcBorders>
              <w:bottom w:val="single" w:sz="4" w:space="0" w:color="auto"/>
              <w:right w:val="single" w:sz="4" w:space="0" w:color="auto"/>
            </w:tcBorders>
            <w:tcMar>
              <w:left w:w="28" w:type="dxa"/>
              <w:right w:w="28" w:type="dxa"/>
            </w:tcMar>
            <w:vAlign w:val="center"/>
          </w:tcPr>
          <w:p w:rsidR="00925BB8" w:rsidRDefault="00925BB8" w:rsidP="00B56983">
            <w:pPr>
              <w:widowControl w:val="0"/>
              <w:spacing w:before="60" w:after="60"/>
              <w:jc w:val="center"/>
              <w:rPr>
                <w:sz w:val="28"/>
                <w:szCs w:val="32"/>
                <w:lang w:val="uk-UA"/>
              </w:rPr>
            </w:pPr>
            <w:r>
              <w:rPr>
                <w:sz w:val="28"/>
                <w:szCs w:val="32"/>
                <w:lang w:val="uk-UA"/>
              </w:rPr>
              <w:t>c</w:t>
            </w:r>
            <w:r>
              <w:rPr>
                <w:sz w:val="28"/>
                <w:szCs w:val="32"/>
                <w:vertAlign w:val="subscript"/>
                <w:lang w:val="uk-UA"/>
              </w:rPr>
              <w:t xml:space="preserve">1 </w:t>
            </w:r>
            <w:r>
              <w:rPr>
                <w:sz w:val="28"/>
                <w:szCs w:val="32"/>
                <w:lang w:val="uk-UA"/>
              </w:rPr>
              <w:t>– лактоза</w:t>
            </w:r>
            <w:r>
              <w:rPr>
                <w:sz w:val="28"/>
                <w:szCs w:val="32"/>
                <w:lang w:val="uk-UA"/>
              </w:rPr>
              <w:br/>
              <w:t>c</w:t>
            </w:r>
            <w:r>
              <w:rPr>
                <w:sz w:val="28"/>
                <w:szCs w:val="32"/>
                <w:vertAlign w:val="subscript"/>
                <w:lang w:val="uk-UA"/>
              </w:rPr>
              <w:t xml:space="preserve">2 </w:t>
            </w:r>
            <w:r>
              <w:rPr>
                <w:sz w:val="28"/>
                <w:szCs w:val="32"/>
                <w:lang w:val="uk-UA"/>
              </w:rPr>
              <w:t>– Ludipress</w:t>
            </w:r>
          </w:p>
        </w:tc>
        <w:tc>
          <w:tcPr>
            <w:tcW w:w="3723" w:type="dxa"/>
            <w:tcBorders>
              <w:left w:val="single" w:sz="4" w:space="0" w:color="auto"/>
              <w:bottom w:val="single" w:sz="4" w:space="0" w:color="auto"/>
            </w:tcBorders>
            <w:tcMar>
              <w:left w:w="28" w:type="dxa"/>
              <w:right w:w="28" w:type="dxa"/>
            </w:tcMar>
            <w:vAlign w:val="center"/>
          </w:tcPr>
          <w:p w:rsidR="00925BB8" w:rsidRDefault="00925BB8" w:rsidP="00B56983">
            <w:pPr>
              <w:widowControl w:val="0"/>
              <w:spacing w:before="60" w:after="60"/>
              <w:jc w:val="center"/>
              <w:rPr>
                <w:sz w:val="28"/>
                <w:lang w:val="uk-UA"/>
              </w:rPr>
            </w:pPr>
            <w:r>
              <w:rPr>
                <w:sz w:val="28"/>
                <w:szCs w:val="32"/>
                <w:lang w:val="uk-UA"/>
              </w:rPr>
              <w:t>c</w:t>
            </w:r>
            <w:r>
              <w:rPr>
                <w:sz w:val="28"/>
                <w:szCs w:val="32"/>
                <w:vertAlign w:val="subscript"/>
                <w:lang w:val="uk-UA"/>
              </w:rPr>
              <w:t xml:space="preserve">3  </w:t>
            </w:r>
            <w:r>
              <w:rPr>
                <w:sz w:val="28"/>
                <w:szCs w:val="32"/>
                <w:lang w:val="uk-UA"/>
              </w:rPr>
              <w:t>– натрію хлорид</w:t>
            </w:r>
            <w:r>
              <w:rPr>
                <w:sz w:val="28"/>
                <w:szCs w:val="32"/>
                <w:lang w:val="uk-UA"/>
              </w:rPr>
              <w:br/>
              <w:t>c</w:t>
            </w:r>
            <w:r>
              <w:rPr>
                <w:sz w:val="28"/>
                <w:szCs w:val="32"/>
                <w:vertAlign w:val="subscript"/>
                <w:lang w:val="uk-UA"/>
              </w:rPr>
              <w:t xml:space="preserve">4 </w:t>
            </w:r>
            <w:r>
              <w:rPr>
                <w:sz w:val="28"/>
                <w:szCs w:val="32"/>
                <w:lang w:val="uk-UA"/>
              </w:rPr>
              <w:t>– натрію дигідрофо</w:t>
            </w:r>
            <w:r>
              <w:rPr>
                <w:sz w:val="28"/>
                <w:szCs w:val="32"/>
                <w:lang w:val="uk-UA"/>
              </w:rPr>
              <w:t>с</w:t>
            </w:r>
            <w:r>
              <w:rPr>
                <w:sz w:val="28"/>
                <w:szCs w:val="32"/>
                <w:lang w:val="uk-UA"/>
              </w:rPr>
              <w:t>фат</w:t>
            </w:r>
          </w:p>
        </w:tc>
      </w:tr>
      <w:tr w:rsidR="00925BB8" w:rsidTr="00B56983">
        <w:tblPrEx>
          <w:tblCellMar>
            <w:top w:w="0" w:type="dxa"/>
            <w:bottom w:w="0" w:type="dxa"/>
          </w:tblCellMar>
        </w:tblPrEx>
        <w:trPr>
          <w:trHeight w:val="265"/>
        </w:trPr>
        <w:tc>
          <w:tcPr>
            <w:tcW w:w="2391" w:type="dxa"/>
            <w:tcMar>
              <w:left w:w="28" w:type="dxa"/>
              <w:right w:w="28" w:type="dxa"/>
            </w:tcMar>
            <w:vAlign w:val="center"/>
          </w:tcPr>
          <w:p w:rsidR="00925BB8" w:rsidRDefault="00925BB8" w:rsidP="00B56983">
            <w:pPr>
              <w:widowControl w:val="0"/>
              <w:spacing w:before="60" w:after="60"/>
              <w:jc w:val="center"/>
              <w:rPr>
                <w:sz w:val="28"/>
                <w:szCs w:val="48"/>
                <w:lang w:val="uk-UA"/>
              </w:rPr>
            </w:pPr>
            <w:r>
              <w:rPr>
                <w:sz w:val="28"/>
                <w:szCs w:val="48"/>
                <w:lang w:val="uk-UA"/>
              </w:rPr>
              <w:t>D</w:t>
            </w:r>
            <w:r>
              <w:rPr>
                <w:sz w:val="28"/>
                <w:szCs w:val="48"/>
                <w:lang w:val="uk-UA"/>
              </w:rPr>
              <w:br/>
              <w:t>(вологорегулятори)</w:t>
            </w:r>
          </w:p>
        </w:tc>
        <w:tc>
          <w:tcPr>
            <w:tcW w:w="3553" w:type="dxa"/>
            <w:tcBorders>
              <w:right w:val="single" w:sz="4" w:space="0" w:color="auto"/>
            </w:tcBorders>
            <w:tcMar>
              <w:left w:w="28" w:type="dxa"/>
              <w:right w:w="28" w:type="dxa"/>
            </w:tcMar>
            <w:vAlign w:val="center"/>
          </w:tcPr>
          <w:p w:rsidR="00925BB8" w:rsidRDefault="00925BB8" w:rsidP="00B56983">
            <w:pPr>
              <w:widowControl w:val="0"/>
              <w:spacing w:before="60" w:after="60"/>
              <w:jc w:val="center"/>
              <w:rPr>
                <w:sz w:val="28"/>
                <w:szCs w:val="32"/>
                <w:vertAlign w:val="subscript"/>
                <w:lang w:val="uk-UA"/>
              </w:rPr>
            </w:pPr>
            <w:r>
              <w:rPr>
                <w:sz w:val="28"/>
                <w:szCs w:val="32"/>
                <w:lang w:val="uk-UA"/>
              </w:rPr>
              <w:t>d</w:t>
            </w:r>
            <w:r>
              <w:rPr>
                <w:sz w:val="28"/>
                <w:szCs w:val="32"/>
                <w:vertAlign w:val="subscript"/>
                <w:lang w:val="uk-UA"/>
              </w:rPr>
              <w:t xml:space="preserve">1 </w:t>
            </w:r>
            <w:r>
              <w:rPr>
                <w:sz w:val="28"/>
                <w:szCs w:val="32"/>
                <w:lang w:val="uk-UA"/>
              </w:rPr>
              <w:t>– крохмаль картопляний висушений</w:t>
            </w:r>
            <w:r>
              <w:rPr>
                <w:sz w:val="28"/>
                <w:szCs w:val="32"/>
                <w:lang w:val="uk-UA"/>
              </w:rPr>
              <w:br/>
              <w:t>d</w:t>
            </w:r>
            <w:r>
              <w:rPr>
                <w:sz w:val="28"/>
                <w:szCs w:val="32"/>
                <w:vertAlign w:val="subscript"/>
                <w:lang w:val="uk-UA"/>
              </w:rPr>
              <w:t xml:space="preserve">2 </w:t>
            </w:r>
            <w:r>
              <w:rPr>
                <w:sz w:val="28"/>
                <w:szCs w:val="32"/>
                <w:lang w:val="uk-UA"/>
              </w:rPr>
              <w:t>–</w:t>
            </w:r>
            <w:r>
              <w:rPr>
                <w:sz w:val="28"/>
                <w:szCs w:val="32"/>
                <w:vertAlign w:val="subscript"/>
                <w:lang w:val="uk-UA"/>
              </w:rPr>
              <w:t xml:space="preserve"> </w:t>
            </w:r>
            <w:r>
              <w:rPr>
                <w:sz w:val="28"/>
                <w:szCs w:val="32"/>
                <w:lang w:val="uk-UA"/>
              </w:rPr>
              <w:t>крохмаль + аеросил (1:1)</w:t>
            </w:r>
          </w:p>
        </w:tc>
        <w:tc>
          <w:tcPr>
            <w:tcW w:w="3723" w:type="dxa"/>
            <w:tcBorders>
              <w:left w:val="single" w:sz="4" w:space="0" w:color="auto"/>
            </w:tcBorders>
            <w:tcMar>
              <w:left w:w="28" w:type="dxa"/>
              <w:right w:w="28" w:type="dxa"/>
            </w:tcMar>
            <w:vAlign w:val="center"/>
          </w:tcPr>
          <w:p w:rsidR="00925BB8" w:rsidRDefault="00925BB8" w:rsidP="00B56983">
            <w:pPr>
              <w:widowControl w:val="0"/>
              <w:spacing w:before="60" w:after="60"/>
              <w:jc w:val="center"/>
              <w:rPr>
                <w:sz w:val="28"/>
                <w:lang w:val="uk-UA"/>
              </w:rPr>
            </w:pPr>
            <w:r>
              <w:rPr>
                <w:sz w:val="28"/>
                <w:szCs w:val="32"/>
                <w:lang w:val="uk-UA"/>
              </w:rPr>
              <w:t>d</w:t>
            </w:r>
            <w:r>
              <w:rPr>
                <w:sz w:val="28"/>
                <w:szCs w:val="32"/>
                <w:vertAlign w:val="subscript"/>
                <w:lang w:val="uk-UA"/>
              </w:rPr>
              <w:t xml:space="preserve">3 </w:t>
            </w:r>
            <w:r>
              <w:rPr>
                <w:sz w:val="28"/>
                <w:szCs w:val="32"/>
                <w:lang w:val="uk-UA"/>
              </w:rPr>
              <w:t>-</w:t>
            </w:r>
            <w:r>
              <w:rPr>
                <w:sz w:val="28"/>
                <w:szCs w:val="32"/>
                <w:vertAlign w:val="subscript"/>
                <w:lang w:val="uk-UA"/>
              </w:rPr>
              <w:t xml:space="preserve"> </w:t>
            </w:r>
            <w:r>
              <w:rPr>
                <w:sz w:val="28"/>
                <w:szCs w:val="32"/>
                <w:lang w:val="uk-UA"/>
              </w:rPr>
              <w:t>крохмаль +  тальк (1:1)</w:t>
            </w:r>
            <w:r>
              <w:rPr>
                <w:sz w:val="28"/>
                <w:szCs w:val="32"/>
                <w:lang w:val="uk-UA"/>
              </w:rPr>
              <w:br/>
              <w:t>d</w:t>
            </w:r>
            <w:r>
              <w:rPr>
                <w:sz w:val="28"/>
                <w:szCs w:val="32"/>
                <w:vertAlign w:val="subscript"/>
                <w:lang w:val="uk-UA"/>
              </w:rPr>
              <w:t xml:space="preserve">4 </w:t>
            </w:r>
            <w:r>
              <w:rPr>
                <w:sz w:val="28"/>
                <w:szCs w:val="32"/>
                <w:lang w:val="uk-UA"/>
              </w:rPr>
              <w:t>- крохмаль + аеросил + тальк (1:1:1)</w:t>
            </w:r>
          </w:p>
        </w:tc>
      </w:tr>
    </w:tbl>
    <w:p w:rsidR="00925BB8" w:rsidRDefault="00925BB8" w:rsidP="00925BB8">
      <w:pPr>
        <w:pStyle w:val="25"/>
        <w:widowControl w:val="0"/>
        <w:ind w:left="0" w:firstLine="709"/>
        <w:jc w:val="both"/>
        <w:rPr>
          <w:sz w:val="16"/>
        </w:rPr>
      </w:pPr>
    </w:p>
    <w:p w:rsidR="00925BB8" w:rsidRDefault="00925BB8" w:rsidP="00925BB8">
      <w:pPr>
        <w:pStyle w:val="25"/>
        <w:widowControl w:val="0"/>
        <w:spacing w:line="380" w:lineRule="exact"/>
        <w:ind w:left="0" w:firstLine="709"/>
        <w:jc w:val="both"/>
      </w:pPr>
      <w:r>
        <w:t>За результатами дисперсійного аналізу з кожної групи вивчених допоміжних речовин виключали дві допоміжні речовини. Подальшому досл</w:t>
      </w:r>
      <w:r>
        <w:t>і</w:t>
      </w:r>
      <w:r>
        <w:t>дженню підлягали ті речовини, які давали кращі результати за значеннями функції бажаності, або за окремими показниками. Це речов</w:t>
      </w:r>
      <w:r>
        <w:t>и</w:t>
      </w:r>
      <w:r>
        <w:t>ни  </w:t>
      </w:r>
      <w:r>
        <w:noBreakHyphen/>
        <w:t xml:space="preserve"> МКЦ 102 (</w:t>
      </w:r>
      <w:r>
        <w:rPr>
          <w:szCs w:val="32"/>
        </w:rPr>
        <w:t>a</w:t>
      </w:r>
      <w:r>
        <w:rPr>
          <w:szCs w:val="32"/>
          <w:vertAlign w:val="subscript"/>
        </w:rPr>
        <w:t>2</w:t>
      </w:r>
      <w:r>
        <w:rPr>
          <w:szCs w:val="32"/>
        </w:rPr>
        <w:t>)</w:t>
      </w:r>
      <w:r>
        <w:t>, Prosolv (</w:t>
      </w:r>
      <w:r>
        <w:rPr>
          <w:szCs w:val="32"/>
        </w:rPr>
        <w:t>a</w:t>
      </w:r>
      <w:r>
        <w:rPr>
          <w:szCs w:val="32"/>
          <w:vertAlign w:val="subscript"/>
        </w:rPr>
        <w:t>4</w:t>
      </w:r>
      <w:r>
        <w:rPr>
          <w:szCs w:val="32"/>
        </w:rPr>
        <w:t>)</w:t>
      </w:r>
      <w:r>
        <w:t>, Kollidon 17 PF (</w:t>
      </w:r>
      <w:r>
        <w:rPr>
          <w:szCs w:val="32"/>
        </w:rPr>
        <w:t>b</w:t>
      </w:r>
      <w:r>
        <w:rPr>
          <w:szCs w:val="32"/>
          <w:vertAlign w:val="subscript"/>
        </w:rPr>
        <w:t>3</w:t>
      </w:r>
      <w:r>
        <w:rPr>
          <w:szCs w:val="32"/>
        </w:rPr>
        <w:t>)</w:t>
      </w:r>
      <w:r>
        <w:t>, ПВП (</w:t>
      </w:r>
      <w:r>
        <w:rPr>
          <w:szCs w:val="32"/>
        </w:rPr>
        <w:t>b</w:t>
      </w:r>
      <w:r>
        <w:rPr>
          <w:szCs w:val="32"/>
          <w:vertAlign w:val="subscript"/>
        </w:rPr>
        <w:t>4</w:t>
      </w:r>
      <w:r>
        <w:rPr>
          <w:szCs w:val="32"/>
        </w:rPr>
        <w:t>),</w:t>
      </w:r>
      <w:r>
        <w:t xml:space="preserve"> Ludipress (</w:t>
      </w:r>
      <w:r>
        <w:rPr>
          <w:szCs w:val="32"/>
        </w:rPr>
        <w:t>c</w:t>
      </w:r>
      <w:r>
        <w:rPr>
          <w:szCs w:val="32"/>
          <w:vertAlign w:val="subscript"/>
        </w:rPr>
        <w:t>2</w:t>
      </w:r>
      <w:r>
        <w:rPr>
          <w:szCs w:val="32"/>
        </w:rPr>
        <w:t>)</w:t>
      </w:r>
      <w:r>
        <w:t>, натрію хлорид (</w:t>
      </w:r>
      <w:r>
        <w:rPr>
          <w:szCs w:val="32"/>
        </w:rPr>
        <w:t>c</w:t>
      </w:r>
      <w:r>
        <w:rPr>
          <w:szCs w:val="32"/>
          <w:vertAlign w:val="subscript"/>
        </w:rPr>
        <w:t>3</w:t>
      </w:r>
      <w:r>
        <w:rPr>
          <w:szCs w:val="32"/>
        </w:rPr>
        <w:t>)</w:t>
      </w:r>
      <w:r>
        <w:t xml:space="preserve"> аеросил (</w:t>
      </w:r>
      <w:r>
        <w:rPr>
          <w:szCs w:val="32"/>
        </w:rPr>
        <w:t>d</w:t>
      </w:r>
      <w:r>
        <w:rPr>
          <w:szCs w:val="32"/>
          <w:vertAlign w:val="subscript"/>
        </w:rPr>
        <w:t>2</w:t>
      </w:r>
      <w:r>
        <w:rPr>
          <w:szCs w:val="32"/>
        </w:rPr>
        <w:t>)</w:t>
      </w:r>
      <w:r>
        <w:t xml:space="preserve"> і тальк (</w:t>
      </w:r>
      <w:r>
        <w:rPr>
          <w:szCs w:val="32"/>
        </w:rPr>
        <w:t>d</w:t>
      </w:r>
      <w:r>
        <w:rPr>
          <w:szCs w:val="32"/>
          <w:vertAlign w:val="subscript"/>
        </w:rPr>
        <w:t>4</w:t>
      </w:r>
      <w:r>
        <w:rPr>
          <w:szCs w:val="32"/>
        </w:rPr>
        <w:t>)</w:t>
      </w:r>
      <w:r>
        <w:t xml:space="preserve">. </w:t>
      </w:r>
    </w:p>
    <w:p w:rsidR="00925BB8" w:rsidRDefault="00925BB8" w:rsidP="00925BB8">
      <w:pPr>
        <w:widowControl w:val="0"/>
        <w:spacing w:line="380" w:lineRule="exact"/>
        <w:ind w:firstLine="709"/>
        <w:jc w:val="both"/>
        <w:rPr>
          <w:sz w:val="28"/>
          <w:lang w:val="uk-UA"/>
        </w:rPr>
      </w:pPr>
      <w:r>
        <w:rPr>
          <w:spacing w:val="-2"/>
          <w:sz w:val="28"/>
          <w:lang w:val="uk-UA"/>
        </w:rPr>
        <w:t>На другому етапі досліджень було встановлено вплив вказаних речовини на значення технологічних параметрів досліджуваних порошкових мас. Для ць</w:t>
      </w:r>
      <w:r>
        <w:rPr>
          <w:spacing w:val="-2"/>
          <w:sz w:val="28"/>
          <w:lang w:val="uk-UA"/>
        </w:rPr>
        <w:t>о</w:t>
      </w:r>
      <w:r>
        <w:rPr>
          <w:spacing w:val="-2"/>
          <w:sz w:val="28"/>
          <w:lang w:val="uk-UA"/>
        </w:rPr>
        <w:t>го було приготовано 16 зразків порошкових сумішей обніжжя бджолиного, ки</w:t>
      </w:r>
      <w:r>
        <w:rPr>
          <w:spacing w:val="-2"/>
          <w:sz w:val="28"/>
          <w:lang w:val="uk-UA"/>
        </w:rPr>
        <w:t>с</w:t>
      </w:r>
      <w:r>
        <w:rPr>
          <w:spacing w:val="-2"/>
          <w:sz w:val="28"/>
          <w:lang w:val="uk-UA"/>
        </w:rPr>
        <w:t>лоти янтарної та вказаних допоміжних речовин в різних кількісних співвідн</w:t>
      </w:r>
      <w:r>
        <w:rPr>
          <w:spacing w:val="-2"/>
          <w:sz w:val="28"/>
          <w:lang w:val="uk-UA"/>
        </w:rPr>
        <w:t>о</w:t>
      </w:r>
      <w:r>
        <w:rPr>
          <w:spacing w:val="-2"/>
          <w:sz w:val="28"/>
          <w:lang w:val="uk-UA"/>
        </w:rPr>
        <w:t xml:space="preserve">шеннях. </w:t>
      </w:r>
      <w:r>
        <w:rPr>
          <w:spacing w:val="-2"/>
          <w:sz w:val="28"/>
          <w:lang w:val="uk-UA"/>
        </w:rPr>
        <w:lastRenderedPageBreak/>
        <w:t>Вміст кожної допоміжної речовини зн</w:t>
      </w:r>
      <w:r>
        <w:rPr>
          <w:spacing w:val="-2"/>
          <w:sz w:val="28"/>
          <w:lang w:val="uk-UA"/>
        </w:rPr>
        <w:t>а</w:t>
      </w:r>
      <w:r>
        <w:rPr>
          <w:spacing w:val="-2"/>
          <w:sz w:val="28"/>
          <w:lang w:val="uk-UA"/>
        </w:rPr>
        <w:t>ходився в межах від 0,5 до 1</w:t>
      </w:r>
      <w:r>
        <w:rPr>
          <w:spacing w:val="-2"/>
          <w:sz w:val="28"/>
          <w:lang w:val="en-US"/>
        </w:rPr>
        <w:t> </w:t>
      </w:r>
      <w:r>
        <w:rPr>
          <w:spacing w:val="-2"/>
          <w:sz w:val="28"/>
          <w:lang w:val="uk-UA"/>
        </w:rPr>
        <w:t xml:space="preserve">%. </w:t>
      </w:r>
      <w:r>
        <w:rPr>
          <w:sz w:val="28"/>
          <w:lang w:val="uk-UA"/>
        </w:rPr>
        <w:t>Вивчення проводили за допомогою відсіюючого експерименту – методу випа</w:t>
      </w:r>
      <w:r>
        <w:rPr>
          <w:sz w:val="28"/>
          <w:lang w:val="uk-UA"/>
        </w:rPr>
        <w:t>д</w:t>
      </w:r>
      <w:r>
        <w:rPr>
          <w:sz w:val="28"/>
          <w:lang w:val="uk-UA"/>
        </w:rPr>
        <w:t>кового балансу.</w:t>
      </w:r>
    </w:p>
    <w:p w:rsidR="00925BB8" w:rsidRDefault="00925BB8" w:rsidP="00925BB8">
      <w:pPr>
        <w:widowControl w:val="0"/>
        <w:spacing w:line="380" w:lineRule="exact"/>
        <w:ind w:firstLine="709"/>
        <w:jc w:val="both"/>
        <w:rPr>
          <w:sz w:val="28"/>
          <w:lang w:val="uk-UA"/>
        </w:rPr>
      </w:pPr>
      <w:r>
        <w:rPr>
          <w:sz w:val="28"/>
          <w:lang w:val="uk-UA"/>
        </w:rPr>
        <w:t>З використанням даного методу з подальших досліджень були вилучені МКЦ 102, ПВП, натрію хлорид і тальк. Для подальших досліджень були віді</w:t>
      </w:r>
      <w:r>
        <w:rPr>
          <w:sz w:val="28"/>
          <w:lang w:val="uk-UA"/>
        </w:rPr>
        <w:t>б</w:t>
      </w:r>
      <w:r>
        <w:rPr>
          <w:sz w:val="28"/>
          <w:lang w:val="uk-UA"/>
        </w:rPr>
        <w:t>рані наступні реч</w:t>
      </w:r>
      <w:r>
        <w:rPr>
          <w:sz w:val="28"/>
          <w:lang w:val="uk-UA"/>
        </w:rPr>
        <w:t>о</w:t>
      </w:r>
      <w:r>
        <w:rPr>
          <w:sz w:val="28"/>
          <w:lang w:val="uk-UA"/>
        </w:rPr>
        <w:t>вини: Prosolv, Kollidon 17 PF, Ludipress і аеросил.</w:t>
      </w:r>
    </w:p>
    <w:p w:rsidR="00925BB8" w:rsidRDefault="00925BB8" w:rsidP="00925BB8">
      <w:pPr>
        <w:widowControl w:val="0"/>
        <w:spacing w:line="380" w:lineRule="exact"/>
        <w:ind w:firstLine="709"/>
        <w:jc w:val="both"/>
        <w:rPr>
          <w:bCs/>
          <w:sz w:val="28"/>
          <w:szCs w:val="28"/>
        </w:rPr>
      </w:pPr>
      <w:r>
        <w:rPr>
          <w:sz w:val="28"/>
        </w:rPr>
        <w:t>Для отримання більш детальної інформації про вплив кількості д</w:t>
      </w:r>
      <w:r>
        <w:rPr>
          <w:sz w:val="28"/>
        </w:rPr>
        <w:t>о</w:t>
      </w:r>
      <w:r>
        <w:rPr>
          <w:sz w:val="28"/>
        </w:rPr>
        <w:t>поміжних речовин в складі порошкових мас, які складаються з суміші обніжжя бджолиного і кислоти янтарної було вивчено відібрані речовини більш детал</w:t>
      </w:r>
      <w:r>
        <w:rPr>
          <w:sz w:val="28"/>
        </w:rPr>
        <w:t>ь</w:t>
      </w:r>
      <w:r>
        <w:rPr>
          <w:sz w:val="28"/>
        </w:rPr>
        <w:t>но на п’яти рівнях. Перелік кількісних факторів і їх рівнів навед</w:t>
      </w:r>
      <w:r>
        <w:rPr>
          <w:sz w:val="28"/>
        </w:rPr>
        <w:t>е</w:t>
      </w:r>
      <w:r>
        <w:rPr>
          <w:sz w:val="28"/>
        </w:rPr>
        <w:t>ний в табл.</w:t>
      </w:r>
      <w:r>
        <w:rPr>
          <w:sz w:val="28"/>
          <w:lang w:val="en-US"/>
        </w:rPr>
        <w:t> </w:t>
      </w:r>
      <w:r>
        <w:rPr>
          <w:sz w:val="28"/>
        </w:rPr>
        <w:t xml:space="preserve">3. </w:t>
      </w:r>
      <w:r>
        <w:rPr>
          <w:bCs/>
          <w:sz w:val="28"/>
          <w:szCs w:val="28"/>
        </w:rPr>
        <w:t xml:space="preserve">Вміст допоміжних речовин до необхідної маси доводили за рахунок </w:t>
      </w:r>
      <w:r>
        <w:rPr>
          <w:sz w:val="28"/>
        </w:rPr>
        <w:t xml:space="preserve">Ludipress. Готували 20 зразків порошкових композицій. </w:t>
      </w:r>
      <w:r>
        <w:rPr>
          <w:bCs/>
          <w:sz w:val="28"/>
          <w:szCs w:val="28"/>
        </w:rPr>
        <w:t>Для вивчення трьох к</w:t>
      </w:r>
      <w:r>
        <w:rPr>
          <w:bCs/>
          <w:sz w:val="28"/>
          <w:szCs w:val="28"/>
        </w:rPr>
        <w:t>і</w:t>
      </w:r>
      <w:r>
        <w:rPr>
          <w:bCs/>
          <w:sz w:val="28"/>
          <w:szCs w:val="28"/>
        </w:rPr>
        <w:t>лькісних факторів, які взяті на п’яти рівнях, використовували симетричний композиці</w:t>
      </w:r>
      <w:r>
        <w:rPr>
          <w:bCs/>
          <w:sz w:val="28"/>
          <w:szCs w:val="28"/>
        </w:rPr>
        <w:t>й</w:t>
      </w:r>
      <w:r>
        <w:rPr>
          <w:bCs/>
          <w:sz w:val="28"/>
          <w:szCs w:val="28"/>
        </w:rPr>
        <w:t>ний ротатабельний уніформ-план друг</w:t>
      </w:r>
      <w:r>
        <w:rPr>
          <w:bCs/>
          <w:sz w:val="28"/>
          <w:szCs w:val="28"/>
        </w:rPr>
        <w:t>о</w:t>
      </w:r>
      <w:r>
        <w:rPr>
          <w:bCs/>
          <w:sz w:val="28"/>
          <w:szCs w:val="28"/>
        </w:rPr>
        <w:t>го порядку.</w:t>
      </w:r>
    </w:p>
    <w:p w:rsidR="00925BB8" w:rsidRDefault="00925BB8" w:rsidP="00925BB8">
      <w:pPr>
        <w:pStyle w:val="afffffff5"/>
        <w:widowControl w:val="0"/>
        <w:spacing w:before="120" w:line="380" w:lineRule="exact"/>
        <w:ind w:right="45" w:firstLine="726"/>
        <w:jc w:val="right"/>
      </w:pPr>
      <w:r>
        <w:t>Таблиця 3</w:t>
      </w:r>
    </w:p>
    <w:p w:rsidR="00925BB8" w:rsidRDefault="00925BB8" w:rsidP="00925BB8">
      <w:pPr>
        <w:pStyle w:val="25"/>
        <w:widowControl w:val="0"/>
        <w:spacing w:after="240" w:line="360" w:lineRule="exact"/>
        <w:ind w:left="0" w:firstLine="726"/>
        <w:jc w:val="center"/>
        <w:rPr>
          <w:b/>
          <w:bCs/>
        </w:rPr>
      </w:pPr>
      <w:r>
        <w:rPr>
          <w:b/>
          <w:bCs/>
        </w:rPr>
        <w:t xml:space="preserve">Кількісні фармацевтичні фактори, </w:t>
      </w:r>
      <w:r>
        <w:rPr>
          <w:b/>
          <w:bCs/>
        </w:rPr>
        <w:br/>
        <w:t>які вивчалися при розробці капсул “Поллентар”</w:t>
      </w:r>
    </w:p>
    <w:tbl>
      <w:tblPr>
        <w:tblW w:w="9551"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622"/>
        <w:gridCol w:w="1267"/>
        <w:gridCol w:w="1448"/>
        <w:gridCol w:w="1092"/>
        <w:gridCol w:w="1854"/>
      </w:tblGrid>
      <w:tr w:rsidR="00925BB8" w:rsidTr="00B56983">
        <w:tblPrEx>
          <w:tblCellMar>
            <w:top w:w="0" w:type="dxa"/>
            <w:bottom w:w="0" w:type="dxa"/>
          </w:tblCellMar>
        </w:tblPrEx>
        <w:trPr>
          <w:cantSplit/>
          <w:trHeight w:val="410"/>
          <w:jc w:val="center"/>
        </w:trPr>
        <w:tc>
          <w:tcPr>
            <w:tcW w:w="2268" w:type="dxa"/>
            <w:vMerge w:val="restart"/>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Фактори</w:t>
            </w:r>
          </w:p>
        </w:tc>
        <w:tc>
          <w:tcPr>
            <w:tcW w:w="7283" w:type="dxa"/>
            <w:gridSpan w:val="5"/>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Рівні факторів</w:t>
            </w:r>
          </w:p>
        </w:tc>
      </w:tr>
      <w:tr w:rsidR="00925BB8" w:rsidTr="00B56983">
        <w:tblPrEx>
          <w:tblCellMar>
            <w:top w:w="0" w:type="dxa"/>
            <w:bottom w:w="0" w:type="dxa"/>
          </w:tblCellMar>
        </w:tblPrEx>
        <w:trPr>
          <w:cantSplit/>
          <w:trHeight w:val="754"/>
          <w:jc w:val="center"/>
        </w:trPr>
        <w:tc>
          <w:tcPr>
            <w:tcW w:w="2268" w:type="dxa"/>
            <w:vMerge/>
            <w:tcMar>
              <w:left w:w="28" w:type="dxa"/>
              <w:right w:w="28" w:type="dxa"/>
            </w:tcMar>
            <w:vAlign w:val="center"/>
          </w:tcPr>
          <w:p w:rsidR="00925BB8" w:rsidRDefault="00925BB8" w:rsidP="00B56983">
            <w:pPr>
              <w:widowControl w:val="0"/>
              <w:spacing w:before="60" w:after="60"/>
              <w:jc w:val="center"/>
              <w:rPr>
                <w:sz w:val="28"/>
                <w:lang w:val="uk-UA"/>
              </w:rPr>
            </w:pPr>
          </w:p>
        </w:tc>
        <w:tc>
          <w:tcPr>
            <w:tcW w:w="1622"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 xml:space="preserve">Нижня </w:t>
            </w:r>
            <w:r>
              <w:rPr>
                <w:sz w:val="28"/>
                <w:lang w:val="uk-UA"/>
              </w:rPr>
              <w:br/>
              <w:t xml:space="preserve">“зіркова” точка </w:t>
            </w:r>
            <w:r>
              <w:rPr>
                <w:sz w:val="28"/>
                <w:lang w:val="uk-UA"/>
              </w:rPr>
              <w:br/>
              <w:t>„–α”</w:t>
            </w:r>
          </w:p>
        </w:tc>
        <w:tc>
          <w:tcPr>
            <w:tcW w:w="1267"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Нижній</w:t>
            </w:r>
            <w:r>
              <w:rPr>
                <w:sz w:val="28"/>
                <w:lang w:val="uk-UA"/>
              </w:rPr>
              <w:br/>
              <w:t>„–”</w:t>
            </w:r>
          </w:p>
        </w:tc>
        <w:tc>
          <w:tcPr>
            <w:tcW w:w="1448" w:type="dxa"/>
            <w:tcMar>
              <w:left w:w="28" w:type="dxa"/>
              <w:right w:w="28" w:type="dxa"/>
            </w:tcMar>
            <w:vAlign w:val="center"/>
          </w:tcPr>
          <w:p w:rsidR="00925BB8" w:rsidRDefault="00925BB8" w:rsidP="00B56983">
            <w:pPr>
              <w:pStyle w:val="afffffffffffffffffffffff9"/>
              <w:spacing w:after="60"/>
              <w:rPr>
                <w:spacing w:val="0"/>
                <w:szCs w:val="24"/>
              </w:rPr>
            </w:pPr>
            <w:r>
              <w:rPr>
                <w:spacing w:val="0"/>
                <w:szCs w:val="24"/>
              </w:rPr>
              <w:t>Основний</w:t>
            </w:r>
            <w:r>
              <w:rPr>
                <w:spacing w:val="0"/>
                <w:szCs w:val="24"/>
              </w:rPr>
              <w:br/>
              <w:t>„0”</w:t>
            </w:r>
          </w:p>
        </w:tc>
        <w:tc>
          <w:tcPr>
            <w:tcW w:w="1092"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Верхній</w:t>
            </w:r>
            <w:r>
              <w:rPr>
                <w:sz w:val="28"/>
                <w:lang w:val="uk-UA"/>
              </w:rPr>
              <w:br/>
              <w:t>„+”</w:t>
            </w:r>
          </w:p>
        </w:tc>
        <w:tc>
          <w:tcPr>
            <w:tcW w:w="1854"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 xml:space="preserve">Верхня </w:t>
            </w:r>
            <w:r>
              <w:rPr>
                <w:sz w:val="28"/>
                <w:lang w:val="uk-UA"/>
              </w:rPr>
              <w:br/>
              <w:t xml:space="preserve">“зіркова” </w:t>
            </w:r>
            <w:r>
              <w:rPr>
                <w:sz w:val="28"/>
                <w:lang w:val="uk-UA"/>
              </w:rPr>
              <w:br/>
              <w:t>то</w:t>
            </w:r>
            <w:r>
              <w:rPr>
                <w:sz w:val="28"/>
                <w:lang w:val="uk-UA"/>
              </w:rPr>
              <w:t>ч</w:t>
            </w:r>
            <w:r>
              <w:rPr>
                <w:sz w:val="28"/>
                <w:lang w:val="uk-UA"/>
              </w:rPr>
              <w:t>ка</w:t>
            </w:r>
            <w:r>
              <w:rPr>
                <w:sz w:val="28"/>
                <w:lang w:val="uk-UA"/>
              </w:rPr>
              <w:br/>
              <w:t>„+α”</w:t>
            </w:r>
          </w:p>
        </w:tc>
      </w:tr>
      <w:tr w:rsidR="00925BB8" w:rsidTr="00B56983">
        <w:tblPrEx>
          <w:tblCellMar>
            <w:top w:w="0" w:type="dxa"/>
            <w:bottom w:w="0" w:type="dxa"/>
          </w:tblCellMar>
        </w:tblPrEx>
        <w:trPr>
          <w:trHeight w:val="428"/>
          <w:jc w:val="center"/>
        </w:trPr>
        <w:tc>
          <w:tcPr>
            <w:tcW w:w="2268" w:type="dxa"/>
            <w:tcMar>
              <w:left w:w="28" w:type="dxa"/>
              <w:right w:w="28" w:type="dxa"/>
            </w:tcMar>
            <w:vAlign w:val="center"/>
          </w:tcPr>
          <w:p w:rsidR="00925BB8" w:rsidRDefault="00925BB8" w:rsidP="00B56983">
            <w:pPr>
              <w:widowControl w:val="0"/>
              <w:spacing w:before="60" w:after="60"/>
              <w:rPr>
                <w:sz w:val="28"/>
                <w:lang w:val="uk-UA"/>
              </w:rPr>
            </w:pPr>
            <w:r>
              <w:rPr>
                <w:sz w:val="28"/>
                <w:lang w:val="uk-UA"/>
              </w:rPr>
              <w:t>x</w:t>
            </w:r>
            <w:r>
              <w:rPr>
                <w:sz w:val="28"/>
                <w:vertAlign w:val="subscript"/>
                <w:lang w:val="uk-UA"/>
              </w:rPr>
              <w:t xml:space="preserve">1 </w:t>
            </w:r>
            <w:r>
              <w:rPr>
                <w:sz w:val="28"/>
                <w:lang w:val="uk-UA"/>
              </w:rPr>
              <w:t>– кількість Prosolv,%</w:t>
            </w:r>
          </w:p>
        </w:tc>
        <w:tc>
          <w:tcPr>
            <w:tcW w:w="1622"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0,32</w:t>
            </w:r>
          </w:p>
        </w:tc>
        <w:tc>
          <w:tcPr>
            <w:tcW w:w="1267"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1,0</w:t>
            </w:r>
          </w:p>
        </w:tc>
        <w:tc>
          <w:tcPr>
            <w:tcW w:w="1448"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2,0</w:t>
            </w:r>
          </w:p>
        </w:tc>
        <w:tc>
          <w:tcPr>
            <w:tcW w:w="1092"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3,0</w:t>
            </w:r>
          </w:p>
        </w:tc>
        <w:tc>
          <w:tcPr>
            <w:tcW w:w="1854"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3,68</w:t>
            </w:r>
          </w:p>
        </w:tc>
      </w:tr>
      <w:tr w:rsidR="00925BB8" w:rsidTr="00B56983">
        <w:tblPrEx>
          <w:tblCellMar>
            <w:top w:w="0" w:type="dxa"/>
            <w:bottom w:w="0" w:type="dxa"/>
          </w:tblCellMar>
        </w:tblPrEx>
        <w:trPr>
          <w:trHeight w:val="618"/>
          <w:jc w:val="center"/>
        </w:trPr>
        <w:tc>
          <w:tcPr>
            <w:tcW w:w="2268" w:type="dxa"/>
            <w:tcMar>
              <w:left w:w="28" w:type="dxa"/>
              <w:right w:w="28" w:type="dxa"/>
            </w:tcMar>
            <w:vAlign w:val="center"/>
          </w:tcPr>
          <w:p w:rsidR="00925BB8" w:rsidRDefault="00925BB8" w:rsidP="00B56983">
            <w:pPr>
              <w:widowControl w:val="0"/>
              <w:spacing w:before="60" w:after="60"/>
              <w:rPr>
                <w:sz w:val="28"/>
                <w:lang w:val="uk-UA"/>
              </w:rPr>
            </w:pPr>
            <w:r>
              <w:rPr>
                <w:sz w:val="28"/>
                <w:lang w:val="uk-UA"/>
              </w:rPr>
              <w:t>x</w:t>
            </w:r>
            <w:r>
              <w:rPr>
                <w:sz w:val="28"/>
                <w:vertAlign w:val="subscript"/>
                <w:lang w:val="uk-UA"/>
              </w:rPr>
              <w:t xml:space="preserve">2 </w:t>
            </w:r>
            <w:r>
              <w:rPr>
                <w:sz w:val="28"/>
                <w:lang w:val="uk-UA"/>
              </w:rPr>
              <w:t>– кількість Kollidon 17 Pf, %</w:t>
            </w:r>
          </w:p>
        </w:tc>
        <w:tc>
          <w:tcPr>
            <w:tcW w:w="1622"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0,66</w:t>
            </w:r>
          </w:p>
        </w:tc>
        <w:tc>
          <w:tcPr>
            <w:tcW w:w="1267"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1,0</w:t>
            </w:r>
          </w:p>
        </w:tc>
        <w:tc>
          <w:tcPr>
            <w:tcW w:w="1448"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1,5</w:t>
            </w:r>
          </w:p>
        </w:tc>
        <w:tc>
          <w:tcPr>
            <w:tcW w:w="1092"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2,0</w:t>
            </w:r>
          </w:p>
        </w:tc>
        <w:tc>
          <w:tcPr>
            <w:tcW w:w="1854"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2,34</w:t>
            </w:r>
          </w:p>
        </w:tc>
      </w:tr>
      <w:tr w:rsidR="00925BB8" w:rsidTr="00B56983">
        <w:tblPrEx>
          <w:tblCellMar>
            <w:top w:w="0" w:type="dxa"/>
            <w:bottom w:w="0" w:type="dxa"/>
          </w:tblCellMar>
        </w:tblPrEx>
        <w:trPr>
          <w:trHeight w:val="447"/>
          <w:jc w:val="center"/>
        </w:trPr>
        <w:tc>
          <w:tcPr>
            <w:tcW w:w="2268" w:type="dxa"/>
            <w:tcMar>
              <w:left w:w="28" w:type="dxa"/>
              <w:right w:w="28" w:type="dxa"/>
            </w:tcMar>
            <w:vAlign w:val="center"/>
          </w:tcPr>
          <w:p w:rsidR="00925BB8" w:rsidRDefault="00925BB8" w:rsidP="00B56983">
            <w:pPr>
              <w:widowControl w:val="0"/>
              <w:spacing w:before="60" w:after="60"/>
              <w:rPr>
                <w:sz w:val="28"/>
                <w:lang w:val="uk-UA"/>
              </w:rPr>
            </w:pPr>
            <w:r>
              <w:rPr>
                <w:sz w:val="28"/>
                <w:lang w:val="uk-UA"/>
              </w:rPr>
              <w:t>x</w:t>
            </w:r>
            <w:r>
              <w:rPr>
                <w:sz w:val="28"/>
                <w:vertAlign w:val="subscript"/>
                <w:lang w:val="uk-UA"/>
              </w:rPr>
              <w:t xml:space="preserve">3  </w:t>
            </w:r>
            <w:r>
              <w:rPr>
                <w:sz w:val="28"/>
                <w:lang w:val="uk-UA"/>
              </w:rPr>
              <w:t>- кількість аерос</w:t>
            </w:r>
            <w:r>
              <w:rPr>
                <w:sz w:val="28"/>
                <w:lang w:val="uk-UA"/>
              </w:rPr>
              <w:t>и</w:t>
            </w:r>
            <w:r>
              <w:rPr>
                <w:sz w:val="28"/>
                <w:lang w:val="uk-UA"/>
              </w:rPr>
              <w:t>лу, %</w:t>
            </w:r>
          </w:p>
        </w:tc>
        <w:tc>
          <w:tcPr>
            <w:tcW w:w="1622"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0,66</w:t>
            </w:r>
          </w:p>
        </w:tc>
        <w:tc>
          <w:tcPr>
            <w:tcW w:w="1267"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1,0</w:t>
            </w:r>
          </w:p>
        </w:tc>
        <w:tc>
          <w:tcPr>
            <w:tcW w:w="1448"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1,5</w:t>
            </w:r>
          </w:p>
        </w:tc>
        <w:tc>
          <w:tcPr>
            <w:tcW w:w="1092"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2,0</w:t>
            </w:r>
          </w:p>
        </w:tc>
        <w:tc>
          <w:tcPr>
            <w:tcW w:w="1854" w:type="dxa"/>
            <w:tcMar>
              <w:left w:w="28" w:type="dxa"/>
              <w:right w:w="28" w:type="dxa"/>
            </w:tcMar>
            <w:vAlign w:val="center"/>
          </w:tcPr>
          <w:p w:rsidR="00925BB8" w:rsidRDefault="00925BB8" w:rsidP="00B56983">
            <w:pPr>
              <w:widowControl w:val="0"/>
              <w:spacing w:before="60" w:after="60"/>
              <w:jc w:val="center"/>
              <w:rPr>
                <w:sz w:val="28"/>
                <w:lang w:val="uk-UA"/>
              </w:rPr>
            </w:pPr>
            <w:r>
              <w:rPr>
                <w:sz w:val="28"/>
                <w:lang w:val="uk-UA"/>
              </w:rPr>
              <w:t>2,34</w:t>
            </w:r>
          </w:p>
        </w:tc>
      </w:tr>
    </w:tbl>
    <w:p w:rsidR="00925BB8" w:rsidRDefault="00925BB8" w:rsidP="00925BB8">
      <w:pPr>
        <w:pStyle w:val="2ffffc"/>
        <w:widowControl w:val="0"/>
        <w:spacing w:line="380" w:lineRule="exact"/>
        <w:ind w:firstLine="709"/>
        <w:rPr>
          <w:bCs/>
          <w:szCs w:val="28"/>
        </w:rPr>
      </w:pPr>
    </w:p>
    <w:p w:rsidR="00925BB8" w:rsidRDefault="00925BB8" w:rsidP="00925BB8">
      <w:pPr>
        <w:widowControl w:val="0"/>
        <w:spacing w:line="380" w:lineRule="exact"/>
        <w:ind w:right="-15" w:firstLine="720"/>
        <w:jc w:val="both"/>
        <w:rPr>
          <w:b/>
          <w:bCs/>
          <w:sz w:val="28"/>
          <w:vertAlign w:val="superscript"/>
          <w:lang w:val="uk-UA"/>
        </w:rPr>
      </w:pPr>
      <w:r>
        <w:rPr>
          <w:sz w:val="28"/>
          <w:lang w:val="uk-UA"/>
        </w:rPr>
        <w:t>Взаємозв’язок між вивченими факторами і технологічними характеристиками п</w:t>
      </w:r>
      <w:r>
        <w:rPr>
          <w:sz w:val="28"/>
          <w:lang w:val="uk-UA"/>
        </w:rPr>
        <w:t>о</w:t>
      </w:r>
      <w:r>
        <w:rPr>
          <w:sz w:val="28"/>
          <w:lang w:val="uk-UA"/>
        </w:rPr>
        <w:t>рошкових мас капсул описували рівняннями регресії.</w:t>
      </w:r>
    </w:p>
    <w:p w:rsidR="00925BB8" w:rsidRDefault="00925BB8" w:rsidP="00925BB8">
      <w:pPr>
        <w:widowControl w:val="0"/>
        <w:spacing w:line="380" w:lineRule="exact"/>
        <w:ind w:firstLine="709"/>
        <w:jc w:val="both"/>
        <w:rPr>
          <w:sz w:val="28"/>
          <w:lang w:val="en-US"/>
        </w:rPr>
      </w:pPr>
      <w:r>
        <w:rPr>
          <w:sz w:val="28"/>
          <w:lang w:val="uk-UA"/>
        </w:rPr>
        <w:t>Після перетворення рівнянь регресії при фіксованому значенні кількості аеросилу на нижньому рівні (тобто 1 %), будували лінії рівного виходу в сист</w:t>
      </w:r>
      <w:r>
        <w:rPr>
          <w:sz w:val="28"/>
          <w:lang w:val="uk-UA"/>
        </w:rPr>
        <w:t>е</w:t>
      </w:r>
      <w:r>
        <w:rPr>
          <w:sz w:val="28"/>
          <w:lang w:val="uk-UA"/>
        </w:rPr>
        <w:t>мі координат х</w:t>
      </w:r>
      <w:r>
        <w:rPr>
          <w:sz w:val="28"/>
          <w:vertAlign w:val="subscript"/>
          <w:lang w:val="uk-UA"/>
        </w:rPr>
        <w:t>1</w:t>
      </w:r>
      <w:r>
        <w:rPr>
          <w:sz w:val="28"/>
          <w:lang w:val="uk-UA"/>
        </w:rPr>
        <w:t>х</w:t>
      </w:r>
      <w:r>
        <w:rPr>
          <w:sz w:val="28"/>
          <w:vertAlign w:val="subscript"/>
          <w:lang w:val="uk-UA"/>
        </w:rPr>
        <w:t>2</w:t>
      </w:r>
      <w:r>
        <w:rPr>
          <w:sz w:val="28"/>
          <w:lang w:val="uk-UA"/>
        </w:rPr>
        <w:t xml:space="preserve"> (рис. 3). </w:t>
      </w:r>
    </w:p>
    <w:p w:rsidR="00925BB8" w:rsidRDefault="00925BB8" w:rsidP="00925BB8">
      <w:pPr>
        <w:widowControl w:val="0"/>
        <w:spacing w:line="380" w:lineRule="exact"/>
        <w:ind w:firstLine="709"/>
        <w:jc w:val="both"/>
        <w:rPr>
          <w:sz w:val="28"/>
          <w:lang w:val="uk-UA"/>
        </w:rPr>
      </w:pPr>
      <w:r>
        <w:rPr>
          <w:sz w:val="28"/>
          <w:lang w:val="uk-UA"/>
        </w:rPr>
        <w:t>Таким чином, ми отримали математичну модель досл</w:t>
      </w:r>
      <w:r>
        <w:rPr>
          <w:sz w:val="28"/>
          <w:lang w:val="uk-UA"/>
        </w:rPr>
        <w:t>і</w:t>
      </w:r>
      <w:r>
        <w:rPr>
          <w:sz w:val="28"/>
          <w:lang w:val="uk-UA"/>
        </w:rPr>
        <w:t>джуваного процесу, яка дає змогу прогнозувати результати технологічних параметрів досліджув</w:t>
      </w:r>
      <w:r>
        <w:rPr>
          <w:sz w:val="28"/>
          <w:lang w:val="uk-UA"/>
        </w:rPr>
        <w:t>а</w:t>
      </w:r>
      <w:r>
        <w:rPr>
          <w:sz w:val="28"/>
          <w:lang w:val="uk-UA"/>
        </w:rPr>
        <w:t>них порошкових сумішей, в залежності від кількості Prosolv (х</w:t>
      </w:r>
      <w:r>
        <w:rPr>
          <w:sz w:val="28"/>
          <w:vertAlign w:val="subscript"/>
          <w:lang w:val="uk-UA"/>
        </w:rPr>
        <w:t>1</w:t>
      </w:r>
      <w:r>
        <w:rPr>
          <w:sz w:val="28"/>
          <w:lang w:val="uk-UA"/>
        </w:rPr>
        <w:t>) і Kollidon 17 PF (х</w:t>
      </w:r>
      <w:r>
        <w:rPr>
          <w:sz w:val="28"/>
          <w:vertAlign w:val="subscript"/>
          <w:lang w:val="uk-UA"/>
        </w:rPr>
        <w:t>2</w:t>
      </w:r>
      <w:r>
        <w:rPr>
          <w:sz w:val="28"/>
          <w:lang w:val="uk-UA"/>
        </w:rPr>
        <w:t>).</w:t>
      </w:r>
    </w:p>
    <w:p w:rsidR="00925BB8" w:rsidRDefault="00925BB8" w:rsidP="00925BB8">
      <w:pPr>
        <w:widowControl w:val="0"/>
        <w:spacing w:line="380" w:lineRule="exact"/>
        <w:ind w:firstLine="709"/>
        <w:jc w:val="both"/>
        <w:rPr>
          <w:spacing w:val="-4"/>
          <w:sz w:val="28"/>
          <w:lang w:val="uk-UA"/>
        </w:rPr>
      </w:pPr>
      <w:r>
        <w:rPr>
          <w:spacing w:val="-4"/>
          <w:sz w:val="28"/>
          <w:lang w:val="uk-UA"/>
        </w:rPr>
        <w:lastRenderedPageBreak/>
        <w:t>Аналіз рис. 3 показав, що високе значення плинності (у</w:t>
      </w:r>
      <w:r>
        <w:rPr>
          <w:spacing w:val="-4"/>
          <w:sz w:val="28"/>
          <w:vertAlign w:val="subscript"/>
          <w:lang w:val="uk-UA"/>
        </w:rPr>
        <w:t>1</w:t>
      </w:r>
      <w:r>
        <w:rPr>
          <w:spacing w:val="-4"/>
          <w:sz w:val="28"/>
          <w:lang w:val="uk-UA"/>
        </w:rPr>
        <w:t>=3,54) можливе в тому в</w:t>
      </w:r>
      <w:r>
        <w:rPr>
          <w:spacing w:val="-4"/>
          <w:sz w:val="28"/>
          <w:lang w:val="uk-UA"/>
        </w:rPr>
        <w:t>и</w:t>
      </w:r>
      <w:r>
        <w:rPr>
          <w:spacing w:val="-4"/>
          <w:sz w:val="28"/>
          <w:lang w:val="uk-UA"/>
        </w:rPr>
        <w:t>падку, коли вміст Prosolv становить 1 %, Kollidon 17 PF – 2,34 % (точка 1).</w:t>
      </w:r>
    </w:p>
    <w:p w:rsidR="00925BB8" w:rsidRDefault="00925BB8" w:rsidP="00925BB8">
      <w:pPr>
        <w:widowControl w:val="0"/>
        <w:spacing w:line="380" w:lineRule="exact"/>
        <w:ind w:firstLine="709"/>
        <w:jc w:val="both"/>
        <w:rPr>
          <w:sz w:val="28"/>
          <w:lang w:val="uk-UA"/>
        </w:rPr>
      </w:pPr>
      <w:r>
        <w:rPr>
          <w:sz w:val="28"/>
          <w:lang w:val="uk-UA"/>
        </w:rPr>
        <w:t>Найкращих результатів кута природного відкосу (у</w:t>
      </w:r>
      <w:r>
        <w:rPr>
          <w:sz w:val="28"/>
          <w:vertAlign w:val="subscript"/>
          <w:lang w:val="uk-UA"/>
        </w:rPr>
        <w:t>2</w:t>
      </w:r>
      <w:r>
        <w:rPr>
          <w:sz w:val="28"/>
          <w:lang w:val="uk-UA"/>
        </w:rPr>
        <w:t>=33,1) можна отрим</w:t>
      </w:r>
      <w:r>
        <w:rPr>
          <w:sz w:val="28"/>
          <w:lang w:val="uk-UA"/>
        </w:rPr>
        <w:t>а</w:t>
      </w:r>
      <w:r>
        <w:rPr>
          <w:sz w:val="28"/>
          <w:lang w:val="uk-UA"/>
        </w:rPr>
        <w:t>ти у випадку, коли вміст Prosolv становить 3,68 %, Kollidon 17 PF – 2,34 % (то</w:t>
      </w:r>
      <w:r>
        <w:rPr>
          <w:sz w:val="28"/>
          <w:lang w:val="uk-UA"/>
        </w:rPr>
        <w:t>ч</w:t>
      </w:r>
      <w:r>
        <w:rPr>
          <w:sz w:val="28"/>
          <w:lang w:val="uk-UA"/>
        </w:rPr>
        <w:t>ка 2).</w:t>
      </w:r>
    </w:p>
    <w:p w:rsidR="00925BB8" w:rsidRDefault="00925BB8" w:rsidP="00925BB8">
      <w:pPr>
        <w:widowControl w:val="0"/>
        <w:spacing w:line="380" w:lineRule="exact"/>
        <w:ind w:firstLine="709"/>
        <w:jc w:val="both"/>
        <w:rPr>
          <w:sz w:val="28"/>
          <w:lang w:val="uk-UA"/>
        </w:rPr>
      </w:pPr>
      <w:r>
        <w:rPr>
          <w:sz w:val="28"/>
          <w:lang w:val="uk-UA"/>
        </w:rPr>
        <w:t>Максимальне значення насипної густини після усадки (у</w:t>
      </w:r>
      <w:r>
        <w:rPr>
          <w:sz w:val="28"/>
          <w:vertAlign w:val="subscript"/>
          <w:lang w:val="uk-UA"/>
        </w:rPr>
        <w:t>4</w:t>
      </w:r>
      <w:r>
        <w:rPr>
          <w:sz w:val="28"/>
          <w:lang w:val="uk-UA"/>
        </w:rPr>
        <w:t>=0,858) спостеріг</w:t>
      </w:r>
      <w:r>
        <w:rPr>
          <w:sz w:val="28"/>
          <w:lang w:val="uk-UA"/>
        </w:rPr>
        <w:t>а</w:t>
      </w:r>
      <w:r>
        <w:rPr>
          <w:sz w:val="28"/>
          <w:lang w:val="uk-UA"/>
        </w:rPr>
        <w:t>ється у випадку, коли вміст Prosolv становить 1 %, Kollidon 17 PF – 0,66 % (точка 3).</w:t>
      </w:r>
    </w:p>
    <w:p w:rsidR="00925BB8" w:rsidRDefault="00925BB8" w:rsidP="00925BB8">
      <w:pPr>
        <w:widowControl w:val="0"/>
        <w:spacing w:line="380" w:lineRule="exact"/>
        <w:ind w:firstLine="720"/>
        <w:jc w:val="both"/>
        <w:rPr>
          <w:sz w:val="28"/>
          <w:lang w:val="uk-UA"/>
        </w:rPr>
      </w:pPr>
      <w:r>
        <w:rPr>
          <w:sz w:val="28"/>
          <w:lang w:val="uk-UA"/>
        </w:rPr>
        <w:t>При аналізі значень функції бажаності встановлено, що максимальне значення D=0,953 можна досягти у в</w:t>
      </w:r>
      <w:r>
        <w:rPr>
          <w:sz w:val="28"/>
          <w:lang w:val="uk-UA"/>
        </w:rPr>
        <w:t>и</w:t>
      </w:r>
      <w:r>
        <w:rPr>
          <w:sz w:val="28"/>
          <w:lang w:val="uk-UA"/>
        </w:rPr>
        <w:t>падку, коли вміст Prosolv становить 0,32 %, Kollidon 17 PF – 2,34 % (точка 4).</w:t>
      </w:r>
    </w:p>
    <w:p w:rsidR="00925BB8" w:rsidRDefault="00925BB8" w:rsidP="00925BB8">
      <w:pPr>
        <w:widowControl w:val="0"/>
        <w:spacing w:line="380" w:lineRule="exact"/>
        <w:ind w:firstLine="720"/>
        <w:jc w:val="both"/>
        <w:rPr>
          <w:sz w:val="28"/>
          <w:lang w:val="uk-UA"/>
        </w:rPr>
      </w:pPr>
    </w:p>
    <w:p w:rsidR="00925BB8" w:rsidRDefault="00925BB8" w:rsidP="00925BB8">
      <w:pPr>
        <w:pStyle w:val="afffffff5"/>
        <w:widowControl w:val="0"/>
        <w:ind w:right="45" w:firstLine="180"/>
        <w:jc w:val="center"/>
      </w:pPr>
      <w:r>
        <w:rPr>
          <w:noProof/>
          <w:lang w:eastAsia="ru-RU"/>
        </w:rPr>
        <w:drawing>
          <wp:inline distT="0" distB="0" distL="0" distR="0">
            <wp:extent cx="5586730" cy="5006975"/>
            <wp:effectExtent l="0" t="0" r="0" b="3175"/>
            <wp:docPr id="5264" name="Рисунок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6730" cy="5006975"/>
                    </a:xfrm>
                    <a:prstGeom prst="rect">
                      <a:avLst/>
                    </a:prstGeom>
                    <a:noFill/>
                    <a:ln>
                      <a:noFill/>
                    </a:ln>
                  </pic:spPr>
                </pic:pic>
              </a:graphicData>
            </a:graphic>
          </wp:inline>
        </w:drawing>
      </w:r>
    </w:p>
    <w:p w:rsidR="00925BB8" w:rsidRDefault="00925BB8" w:rsidP="00925BB8">
      <w:pPr>
        <w:widowControl w:val="0"/>
        <w:ind w:right="-15"/>
        <w:jc w:val="center"/>
        <w:rPr>
          <w:sz w:val="28"/>
          <w:lang w:val="uk-UA"/>
        </w:rPr>
      </w:pPr>
      <w:r>
        <w:rPr>
          <w:sz w:val="28"/>
          <w:lang w:val="uk-UA"/>
        </w:rPr>
        <w:t>Рис. 3. Лінії рівного виходу в системі координат x</w:t>
      </w:r>
      <w:r>
        <w:rPr>
          <w:sz w:val="28"/>
          <w:vertAlign w:val="subscript"/>
          <w:lang w:val="uk-UA"/>
        </w:rPr>
        <w:t>1</w:t>
      </w:r>
      <w:r>
        <w:rPr>
          <w:sz w:val="28"/>
          <w:lang w:val="uk-UA"/>
        </w:rPr>
        <w:t>x</w:t>
      </w:r>
      <w:r>
        <w:rPr>
          <w:sz w:val="28"/>
          <w:vertAlign w:val="subscript"/>
          <w:lang w:val="uk-UA"/>
        </w:rPr>
        <w:t>2</w:t>
      </w:r>
      <w:r>
        <w:rPr>
          <w:sz w:val="28"/>
          <w:lang w:val="uk-UA"/>
        </w:rPr>
        <w:t>:</w:t>
      </w:r>
    </w:p>
    <w:p w:rsidR="00925BB8" w:rsidRDefault="00925BB8" w:rsidP="00925BB8">
      <w:pPr>
        <w:widowControl w:val="0"/>
        <w:ind w:right="-15" w:firstLine="2520"/>
        <w:jc w:val="both"/>
        <w:rPr>
          <w:sz w:val="28"/>
          <w:lang w:val="uk-UA"/>
        </w:rPr>
      </w:pPr>
      <w:r>
        <w:rPr>
          <w:sz w:val="28"/>
          <w:lang w:val="uk-UA"/>
        </w:rPr>
        <w:t>---------------- – плинність;</w:t>
      </w:r>
    </w:p>
    <w:p w:rsidR="00925BB8" w:rsidRDefault="00925BB8" w:rsidP="00925BB8">
      <w:pPr>
        <w:widowControl w:val="0"/>
        <w:ind w:right="-15" w:firstLine="2520"/>
        <w:jc w:val="both"/>
        <w:rPr>
          <w:sz w:val="28"/>
          <w:lang w:val="uk-UA"/>
        </w:rPr>
      </w:pPr>
      <w:r>
        <w:rPr>
          <w:sz w:val="28"/>
          <w:lang w:val="uk-UA"/>
        </w:rPr>
        <w:t>……………. –  кут природного відкосу;</w:t>
      </w:r>
    </w:p>
    <w:p w:rsidR="00925BB8" w:rsidRDefault="00925BB8" w:rsidP="00925BB8">
      <w:pPr>
        <w:widowControl w:val="0"/>
        <w:ind w:right="-15" w:firstLine="2520"/>
        <w:jc w:val="both"/>
        <w:rPr>
          <w:sz w:val="28"/>
          <w:lang w:val="uk-UA"/>
        </w:rPr>
      </w:pPr>
      <w:r>
        <w:rPr>
          <w:sz w:val="28"/>
          <w:lang w:val="uk-UA"/>
        </w:rPr>
        <w:t>**********  – насипна густина після усадки;</w:t>
      </w:r>
    </w:p>
    <w:p w:rsidR="00925BB8" w:rsidRDefault="00925BB8" w:rsidP="00925BB8">
      <w:pPr>
        <w:widowControl w:val="0"/>
        <w:ind w:firstLine="2520"/>
        <w:jc w:val="both"/>
        <w:rPr>
          <w:sz w:val="28"/>
          <w:lang w:val="uk-UA"/>
        </w:rPr>
      </w:pPr>
      <w:r>
        <w:rPr>
          <w:sz w:val="28"/>
          <w:lang w:val="uk-UA"/>
        </w:rPr>
        <w:t>––––––––––  – функція бажаності.</w:t>
      </w:r>
    </w:p>
    <w:p w:rsidR="00925BB8" w:rsidRDefault="00925BB8" w:rsidP="00925BB8">
      <w:pPr>
        <w:pStyle w:val="BodyText20"/>
        <w:widowControl w:val="0"/>
        <w:spacing w:line="380" w:lineRule="exact"/>
        <w:rPr>
          <w:szCs w:val="24"/>
        </w:rPr>
      </w:pPr>
    </w:p>
    <w:p w:rsidR="00925BB8" w:rsidRDefault="00925BB8" w:rsidP="00925BB8">
      <w:pPr>
        <w:widowControl w:val="0"/>
        <w:spacing w:line="380" w:lineRule="exact"/>
        <w:ind w:firstLine="720"/>
        <w:jc w:val="both"/>
        <w:rPr>
          <w:sz w:val="28"/>
          <w:lang w:val="uk-UA"/>
        </w:rPr>
      </w:pPr>
      <w:r>
        <w:rPr>
          <w:sz w:val="28"/>
          <w:lang w:val="uk-UA"/>
        </w:rPr>
        <w:t>На підставі проведених досліджень встановлено оптимальний склад ка</w:t>
      </w:r>
      <w:r>
        <w:rPr>
          <w:sz w:val="28"/>
          <w:lang w:val="uk-UA"/>
        </w:rPr>
        <w:t>п</w:t>
      </w:r>
      <w:r>
        <w:rPr>
          <w:sz w:val="28"/>
          <w:lang w:val="uk-UA"/>
        </w:rPr>
        <w:t xml:space="preserve">сул </w:t>
      </w:r>
      <w:r>
        <w:rPr>
          <w:sz w:val="28"/>
          <w:lang w:val="uk-UA"/>
        </w:rPr>
        <w:lastRenderedPageBreak/>
        <w:t xml:space="preserve">під умовною назвою “Поллентар”, який відповідає точці 1 (рис. 3). </w:t>
      </w:r>
    </w:p>
    <w:p w:rsidR="00925BB8" w:rsidRDefault="00925BB8" w:rsidP="00925BB8">
      <w:pPr>
        <w:widowControl w:val="0"/>
        <w:spacing w:line="380" w:lineRule="exact"/>
        <w:ind w:firstLine="720"/>
        <w:jc w:val="both"/>
        <w:rPr>
          <w:sz w:val="28"/>
          <w:lang w:val="uk-UA"/>
        </w:rPr>
      </w:pPr>
    </w:p>
    <w:p w:rsidR="00925BB8" w:rsidRDefault="00925BB8" w:rsidP="00925BB8">
      <w:pPr>
        <w:pStyle w:val="20"/>
        <w:keepNext w:val="0"/>
        <w:ind w:left="707"/>
        <w:rPr>
          <w:b w:val="0"/>
          <w:bCs w:val="0"/>
        </w:rPr>
      </w:pPr>
      <w:r>
        <w:t>Склад капсул “Поллентар”</w:t>
      </w:r>
      <w:r>
        <w:tab/>
      </w:r>
      <w:r>
        <w:tab/>
        <w:t xml:space="preserve">   </w:t>
      </w:r>
      <w:r>
        <w:rPr>
          <w:b w:val="0"/>
          <w:bCs w:val="0"/>
        </w:rPr>
        <w:t xml:space="preserve">г  </w:t>
      </w:r>
      <w:r>
        <w:rPr>
          <w:b w:val="0"/>
          <w:bCs w:val="0"/>
        </w:rPr>
        <w:tab/>
      </w:r>
      <w:r>
        <w:rPr>
          <w:b w:val="0"/>
          <w:bCs w:val="0"/>
        </w:rPr>
        <w:tab/>
      </w:r>
      <w:r>
        <w:rPr>
          <w:b w:val="0"/>
          <w:bCs w:val="0"/>
        </w:rPr>
        <w:tab/>
        <w:t xml:space="preserve">  %</w:t>
      </w:r>
    </w:p>
    <w:p w:rsidR="00925BB8" w:rsidRDefault="00925BB8" w:rsidP="00925BB8">
      <w:pPr>
        <w:pStyle w:val="BodyText20"/>
        <w:widowControl w:val="0"/>
        <w:spacing w:line="380" w:lineRule="exact"/>
        <w:ind w:left="696"/>
        <w:rPr>
          <w:szCs w:val="24"/>
        </w:rPr>
      </w:pPr>
      <w:r>
        <w:rPr>
          <w:szCs w:val="24"/>
        </w:rPr>
        <w:t xml:space="preserve">Обніжжя бджолиного </w:t>
      </w:r>
      <w:r>
        <w:rPr>
          <w:szCs w:val="24"/>
        </w:rPr>
        <w:tab/>
      </w:r>
      <w:r>
        <w:rPr>
          <w:szCs w:val="24"/>
        </w:rPr>
        <w:tab/>
      </w:r>
      <w:r>
        <w:rPr>
          <w:szCs w:val="24"/>
        </w:rPr>
        <w:tab/>
        <w:t>0,12</w:t>
      </w:r>
      <w:r>
        <w:rPr>
          <w:szCs w:val="24"/>
        </w:rPr>
        <w:tab/>
      </w:r>
      <w:r>
        <w:rPr>
          <w:szCs w:val="24"/>
        </w:rPr>
        <w:tab/>
      </w:r>
      <w:r>
        <w:rPr>
          <w:szCs w:val="24"/>
        </w:rPr>
        <w:tab/>
        <w:t>65,21</w:t>
      </w:r>
    </w:p>
    <w:p w:rsidR="00925BB8" w:rsidRDefault="00925BB8" w:rsidP="00925BB8">
      <w:pPr>
        <w:widowControl w:val="0"/>
        <w:spacing w:line="380" w:lineRule="exact"/>
        <w:ind w:left="704" w:right="-15" w:firstLine="712"/>
        <w:jc w:val="both"/>
        <w:rPr>
          <w:sz w:val="28"/>
          <w:lang w:val="uk-UA"/>
        </w:rPr>
      </w:pPr>
      <w:r>
        <w:rPr>
          <w:sz w:val="28"/>
          <w:lang w:val="uk-UA"/>
        </w:rPr>
        <w:t xml:space="preserve">Кислоти янтарної </w:t>
      </w:r>
      <w:r>
        <w:rPr>
          <w:sz w:val="28"/>
          <w:lang w:val="uk-UA"/>
        </w:rPr>
        <w:tab/>
      </w:r>
      <w:r>
        <w:rPr>
          <w:sz w:val="28"/>
          <w:lang w:val="uk-UA"/>
        </w:rPr>
        <w:tab/>
      </w:r>
      <w:r>
        <w:rPr>
          <w:sz w:val="28"/>
          <w:lang w:val="uk-UA"/>
        </w:rPr>
        <w:tab/>
        <w:t>0,05</w:t>
      </w:r>
      <w:r>
        <w:rPr>
          <w:sz w:val="28"/>
          <w:lang w:val="uk-UA"/>
        </w:rPr>
        <w:tab/>
      </w:r>
      <w:r>
        <w:rPr>
          <w:sz w:val="28"/>
          <w:lang w:val="uk-UA"/>
        </w:rPr>
        <w:tab/>
      </w:r>
      <w:r>
        <w:rPr>
          <w:sz w:val="28"/>
          <w:lang w:val="uk-UA"/>
        </w:rPr>
        <w:tab/>
        <w:t>27,17</w:t>
      </w:r>
    </w:p>
    <w:p w:rsidR="00925BB8" w:rsidRDefault="00925BB8" w:rsidP="00925BB8">
      <w:pPr>
        <w:pStyle w:val="5"/>
        <w:ind w:left="707"/>
      </w:pPr>
      <w:r>
        <w:t xml:space="preserve">Prosolv </w:t>
      </w:r>
      <w:r>
        <w:tab/>
      </w:r>
      <w:r>
        <w:tab/>
      </w:r>
      <w:r>
        <w:tab/>
      </w:r>
      <w:r>
        <w:tab/>
      </w:r>
      <w:r>
        <w:tab/>
        <w:t>0,0018</w:t>
      </w:r>
      <w:r>
        <w:tab/>
      </w:r>
      <w:r>
        <w:tab/>
        <w:t xml:space="preserve">1,03 </w:t>
      </w:r>
    </w:p>
    <w:p w:rsidR="00925BB8" w:rsidRDefault="00925BB8" w:rsidP="00925BB8">
      <w:pPr>
        <w:widowControl w:val="0"/>
        <w:spacing w:line="380" w:lineRule="exact"/>
        <w:ind w:left="707" w:right="-15" w:firstLine="709"/>
        <w:jc w:val="both"/>
        <w:rPr>
          <w:sz w:val="28"/>
          <w:lang w:val="uk-UA"/>
        </w:rPr>
      </w:pPr>
      <w:r>
        <w:rPr>
          <w:sz w:val="28"/>
          <w:lang w:val="uk-UA"/>
        </w:rPr>
        <w:t xml:space="preserve">Kollidon 17 PF </w:t>
      </w:r>
      <w:r>
        <w:rPr>
          <w:sz w:val="28"/>
          <w:lang w:val="uk-UA"/>
        </w:rPr>
        <w:tab/>
      </w:r>
      <w:r>
        <w:rPr>
          <w:sz w:val="28"/>
          <w:lang w:val="uk-UA"/>
        </w:rPr>
        <w:tab/>
      </w:r>
      <w:r>
        <w:rPr>
          <w:sz w:val="28"/>
          <w:lang w:val="uk-UA"/>
        </w:rPr>
        <w:tab/>
      </w:r>
      <w:r>
        <w:rPr>
          <w:sz w:val="28"/>
          <w:lang w:val="uk-UA"/>
        </w:rPr>
        <w:tab/>
        <w:t>0,0043</w:t>
      </w:r>
      <w:r>
        <w:rPr>
          <w:sz w:val="28"/>
          <w:lang w:val="uk-UA"/>
        </w:rPr>
        <w:tab/>
      </w:r>
      <w:r>
        <w:rPr>
          <w:sz w:val="28"/>
          <w:lang w:val="uk-UA"/>
        </w:rPr>
        <w:tab/>
        <w:t xml:space="preserve">2,34 </w:t>
      </w:r>
    </w:p>
    <w:p w:rsidR="00925BB8" w:rsidRDefault="00925BB8" w:rsidP="00925BB8">
      <w:pPr>
        <w:widowControl w:val="0"/>
        <w:spacing w:line="380" w:lineRule="exact"/>
        <w:ind w:left="707" w:right="-15" w:firstLine="709"/>
        <w:jc w:val="both"/>
        <w:rPr>
          <w:sz w:val="28"/>
          <w:lang w:val="uk-UA"/>
        </w:rPr>
      </w:pPr>
      <w:r>
        <w:rPr>
          <w:sz w:val="28"/>
          <w:lang w:val="uk-UA"/>
        </w:rPr>
        <w:t xml:space="preserve">Аеросилу </w:t>
      </w:r>
      <w:r>
        <w:rPr>
          <w:sz w:val="28"/>
          <w:lang w:val="uk-UA"/>
        </w:rPr>
        <w:tab/>
      </w:r>
      <w:r>
        <w:rPr>
          <w:sz w:val="28"/>
          <w:lang w:val="uk-UA"/>
        </w:rPr>
        <w:tab/>
      </w:r>
      <w:r>
        <w:rPr>
          <w:sz w:val="28"/>
          <w:lang w:val="uk-UA"/>
        </w:rPr>
        <w:tab/>
      </w:r>
      <w:r>
        <w:rPr>
          <w:sz w:val="28"/>
          <w:lang w:val="uk-UA"/>
        </w:rPr>
        <w:tab/>
      </w:r>
      <w:r>
        <w:rPr>
          <w:sz w:val="28"/>
          <w:lang w:val="uk-UA"/>
        </w:rPr>
        <w:tab/>
        <w:t>0,0018</w:t>
      </w:r>
      <w:r>
        <w:rPr>
          <w:sz w:val="28"/>
          <w:lang w:val="uk-UA"/>
        </w:rPr>
        <w:tab/>
      </w:r>
      <w:r>
        <w:rPr>
          <w:sz w:val="28"/>
          <w:lang w:val="uk-UA"/>
        </w:rPr>
        <w:tab/>
        <w:t xml:space="preserve">1,00 </w:t>
      </w:r>
    </w:p>
    <w:p w:rsidR="00925BB8" w:rsidRDefault="00925BB8" w:rsidP="00925BB8">
      <w:pPr>
        <w:pStyle w:val="6"/>
      </w:pPr>
      <w:r>
        <w:t xml:space="preserve">Ludipress </w:t>
      </w:r>
      <w:r>
        <w:tab/>
      </w:r>
      <w:r>
        <w:tab/>
      </w:r>
      <w:r>
        <w:tab/>
      </w:r>
      <w:r>
        <w:tab/>
      </w:r>
      <w:r>
        <w:tab/>
        <w:t>до 0,184</w:t>
      </w:r>
      <w:r>
        <w:tab/>
      </w:r>
      <w:r>
        <w:tab/>
        <w:t>до 100,00</w:t>
      </w:r>
    </w:p>
    <w:p w:rsidR="00925BB8" w:rsidRDefault="00925BB8" w:rsidP="00925BB8">
      <w:pPr>
        <w:widowControl w:val="0"/>
        <w:spacing w:line="380" w:lineRule="exact"/>
        <w:ind w:firstLine="709"/>
        <w:jc w:val="both"/>
        <w:rPr>
          <w:sz w:val="28"/>
          <w:lang w:val="uk-UA"/>
        </w:rPr>
      </w:pPr>
      <w:r>
        <w:rPr>
          <w:sz w:val="28"/>
          <w:lang w:val="uk-UA"/>
        </w:rPr>
        <w:t>Теоретично обґрунтований склад маси для капсулювання підлягав технологічним дослідженням. Результати пок</w:t>
      </w:r>
      <w:r>
        <w:rPr>
          <w:sz w:val="28"/>
          <w:lang w:val="uk-UA"/>
        </w:rPr>
        <w:t>а</w:t>
      </w:r>
      <w:r>
        <w:rPr>
          <w:sz w:val="28"/>
          <w:lang w:val="uk-UA"/>
        </w:rPr>
        <w:t>зали, що плинність становить 3,53 г/с, кут природного відкосу – 37°, насипна густина – 0,63 г/мл, насипна густина після усадки – 0,83 г/мл. Отже, дана порошкова суміш відповідає вимогам для з</w:t>
      </w:r>
      <w:r>
        <w:rPr>
          <w:sz w:val="28"/>
          <w:lang w:val="uk-UA"/>
        </w:rPr>
        <w:t>а</w:t>
      </w:r>
      <w:r>
        <w:rPr>
          <w:sz w:val="28"/>
          <w:lang w:val="uk-UA"/>
        </w:rPr>
        <w:t>повнення твердих желатинових капсул.</w:t>
      </w:r>
    </w:p>
    <w:p w:rsidR="00925BB8" w:rsidRDefault="00925BB8" w:rsidP="00925BB8">
      <w:pPr>
        <w:widowControl w:val="0"/>
        <w:spacing w:line="380" w:lineRule="exact"/>
        <w:ind w:firstLine="709"/>
        <w:jc w:val="both"/>
        <w:rPr>
          <w:sz w:val="28"/>
          <w:lang w:val="uk-UA"/>
        </w:rPr>
      </w:pPr>
      <w:r>
        <w:rPr>
          <w:sz w:val="28"/>
          <w:lang w:val="uk-UA"/>
        </w:rPr>
        <w:t>Технологія приготування капсульованого препарату без гранулювання - прямим наповненням – представляє вел</w:t>
      </w:r>
      <w:r>
        <w:rPr>
          <w:sz w:val="28"/>
          <w:lang w:val="uk-UA"/>
        </w:rPr>
        <w:t>и</w:t>
      </w:r>
      <w:r>
        <w:rPr>
          <w:sz w:val="28"/>
          <w:lang w:val="uk-UA"/>
        </w:rPr>
        <w:t>кий практичний інтерес, перш за все, в силу своєї економічності (не вимагає додаткового устаткування, скорочує ене</w:t>
      </w:r>
      <w:r>
        <w:rPr>
          <w:sz w:val="28"/>
          <w:lang w:val="uk-UA"/>
        </w:rPr>
        <w:t>р</w:t>
      </w:r>
      <w:r>
        <w:rPr>
          <w:sz w:val="28"/>
          <w:lang w:val="uk-UA"/>
        </w:rPr>
        <w:t>говитрати, підвищує продуктивність праці). Розроблений нами склад капсул “Поллентар” за технологічними характеристиками дозволяє обрати пряме н</w:t>
      </w:r>
      <w:r>
        <w:rPr>
          <w:sz w:val="28"/>
          <w:lang w:val="uk-UA"/>
        </w:rPr>
        <w:t>а</w:t>
      </w:r>
      <w:r>
        <w:rPr>
          <w:sz w:val="28"/>
          <w:lang w:val="uk-UA"/>
        </w:rPr>
        <w:t xml:space="preserve">повнення. При розробці технології враховували кристалічний стан порошків, втрати при подрібненні та кількісне співвідношення інгредієнтів. </w:t>
      </w:r>
    </w:p>
    <w:p w:rsidR="00925BB8" w:rsidRDefault="00925BB8" w:rsidP="00925BB8">
      <w:pPr>
        <w:widowControl w:val="0"/>
        <w:spacing w:line="380" w:lineRule="exact"/>
        <w:ind w:firstLine="709"/>
        <w:jc w:val="both"/>
        <w:rPr>
          <w:sz w:val="28"/>
          <w:lang w:val="uk-UA"/>
        </w:rPr>
      </w:pPr>
      <w:r>
        <w:rPr>
          <w:sz w:val="28"/>
          <w:lang w:val="uk-UA"/>
        </w:rPr>
        <w:t>Блок-схема технологічного процесу виробництва капсул “Поллентар” представлена на рис. 4.</w:t>
      </w:r>
    </w:p>
    <w:p w:rsidR="00925BB8" w:rsidRDefault="00925BB8" w:rsidP="00925BB8">
      <w:pPr>
        <w:widowControl w:val="0"/>
        <w:spacing w:line="320" w:lineRule="exact"/>
        <w:ind w:firstLine="709"/>
        <w:jc w:val="both"/>
        <w:rPr>
          <w:sz w:val="28"/>
          <w:lang w:val="en-US"/>
        </w:rPr>
      </w:pPr>
    </w:p>
    <w:p w:rsidR="00925BB8" w:rsidRDefault="00925BB8" w:rsidP="00925BB8">
      <w:pPr>
        <w:widowControl w:val="0"/>
        <w:spacing w:line="380" w:lineRule="exact"/>
        <w:jc w:val="center"/>
        <w:rPr>
          <w:b/>
          <w:bCs/>
          <w:sz w:val="28"/>
          <w:lang w:val="uk-UA"/>
        </w:rPr>
      </w:pPr>
      <w:r>
        <w:rPr>
          <w:b/>
          <w:bCs/>
          <w:sz w:val="28"/>
          <w:lang w:val="uk-UA"/>
        </w:rPr>
        <w:t xml:space="preserve">ФІЗИКО-ХІМІЧНІ ДОСЛІДЖЕННЯ </w:t>
      </w:r>
      <w:r>
        <w:rPr>
          <w:b/>
          <w:bCs/>
          <w:sz w:val="28"/>
          <w:lang w:val="uk-UA"/>
        </w:rPr>
        <w:br/>
        <w:t>КАПСУЛ “ПОЛЛЕНТАР”</w:t>
      </w:r>
    </w:p>
    <w:p w:rsidR="00925BB8" w:rsidRDefault="00925BB8" w:rsidP="00925BB8">
      <w:pPr>
        <w:widowControl w:val="0"/>
        <w:spacing w:line="380" w:lineRule="exact"/>
        <w:ind w:firstLine="709"/>
        <w:jc w:val="both"/>
        <w:rPr>
          <w:sz w:val="28"/>
          <w:szCs w:val="28"/>
          <w:lang w:val="uk-UA"/>
        </w:rPr>
      </w:pPr>
      <w:r>
        <w:rPr>
          <w:sz w:val="28"/>
          <w:szCs w:val="28"/>
          <w:lang w:val="uk-UA"/>
        </w:rPr>
        <w:t>На підставі сучасних фармакопейних вимог, отриманих технологічних і фізико-хімічних характеристик нами були досліджені показники якості преп</w:t>
      </w:r>
      <w:r>
        <w:rPr>
          <w:sz w:val="28"/>
          <w:szCs w:val="28"/>
          <w:lang w:val="uk-UA"/>
        </w:rPr>
        <w:t>а</w:t>
      </w:r>
      <w:r>
        <w:rPr>
          <w:sz w:val="28"/>
          <w:szCs w:val="28"/>
          <w:lang w:val="uk-UA"/>
        </w:rPr>
        <w:t>рату.</w:t>
      </w:r>
    </w:p>
    <w:p w:rsidR="00925BB8" w:rsidRDefault="00925BB8" w:rsidP="00925BB8">
      <w:pPr>
        <w:widowControl w:val="0"/>
        <w:spacing w:line="380" w:lineRule="exact"/>
        <w:ind w:firstLine="709"/>
        <w:jc w:val="both"/>
        <w:rPr>
          <w:sz w:val="28"/>
          <w:szCs w:val="28"/>
          <w:lang w:val="uk-UA"/>
        </w:rPr>
      </w:pPr>
      <w:r>
        <w:rPr>
          <w:sz w:val="28"/>
          <w:szCs w:val="28"/>
          <w:lang w:val="uk-UA"/>
        </w:rPr>
        <w:t>Для оцінки тотожності кислоти янтарної була застосована кольорова ре</w:t>
      </w:r>
      <w:r>
        <w:rPr>
          <w:sz w:val="28"/>
          <w:szCs w:val="28"/>
          <w:lang w:val="uk-UA"/>
        </w:rPr>
        <w:t>а</w:t>
      </w:r>
      <w:r>
        <w:rPr>
          <w:sz w:val="28"/>
          <w:szCs w:val="28"/>
          <w:lang w:val="uk-UA"/>
        </w:rPr>
        <w:t>кція (утв</w:t>
      </w:r>
      <w:r>
        <w:rPr>
          <w:sz w:val="28"/>
          <w:szCs w:val="28"/>
          <w:lang w:val="uk-UA"/>
        </w:rPr>
        <w:t>о</w:t>
      </w:r>
      <w:r>
        <w:rPr>
          <w:sz w:val="28"/>
          <w:szCs w:val="28"/>
          <w:lang w:val="uk-UA"/>
        </w:rPr>
        <w:t>рення пірролу – соснова скалка забарвлюється в червоний колір) та осадова реакція (з барію хлор</w:t>
      </w:r>
      <w:r>
        <w:rPr>
          <w:sz w:val="28"/>
          <w:szCs w:val="28"/>
          <w:lang w:val="uk-UA"/>
        </w:rPr>
        <w:t>и</w:t>
      </w:r>
      <w:r>
        <w:rPr>
          <w:sz w:val="28"/>
          <w:szCs w:val="28"/>
          <w:lang w:val="uk-UA"/>
        </w:rPr>
        <w:t xml:space="preserve">дом – білий осад). </w:t>
      </w:r>
    </w:p>
    <w:p w:rsidR="00925BB8" w:rsidRDefault="00925BB8" w:rsidP="00925BB8">
      <w:pPr>
        <w:pStyle w:val="BodyText20"/>
        <w:widowControl w:val="0"/>
        <w:spacing w:line="380" w:lineRule="exact"/>
        <w:ind w:firstLine="709"/>
        <w:rPr>
          <w:szCs w:val="28"/>
        </w:rPr>
      </w:pPr>
      <w:r>
        <w:rPr>
          <w:szCs w:val="28"/>
        </w:rPr>
        <w:t>Для оцінки тотожності флавоноїдів обніжжя бджолиного застосували м</w:t>
      </w:r>
      <w:r>
        <w:rPr>
          <w:szCs w:val="28"/>
        </w:rPr>
        <w:t>е</w:t>
      </w:r>
      <w:r>
        <w:rPr>
          <w:szCs w:val="28"/>
        </w:rPr>
        <w:t>тод ТШХ на пластинках Silufol UV</w:t>
      </w:r>
      <w:r>
        <w:rPr>
          <w:szCs w:val="28"/>
          <w:vertAlign w:val="subscript"/>
        </w:rPr>
        <w:t xml:space="preserve">254 </w:t>
      </w:r>
      <w:r>
        <w:rPr>
          <w:szCs w:val="28"/>
        </w:rPr>
        <w:t>, або Сорбфіл УФ</w:t>
      </w:r>
      <w:r>
        <w:rPr>
          <w:szCs w:val="28"/>
          <w:vertAlign w:val="subscript"/>
        </w:rPr>
        <w:t xml:space="preserve">254 </w:t>
      </w:r>
      <w:r>
        <w:rPr>
          <w:szCs w:val="28"/>
        </w:rPr>
        <w:t>з використанням р</w:t>
      </w:r>
      <w:r>
        <w:rPr>
          <w:szCs w:val="28"/>
        </w:rPr>
        <w:t>у</w:t>
      </w:r>
      <w:r>
        <w:rPr>
          <w:szCs w:val="28"/>
        </w:rPr>
        <w:t>тину як речовини-свідка (на хроматограмі спостерігаються три плями жовт</w:t>
      </w:r>
      <w:r>
        <w:rPr>
          <w:szCs w:val="28"/>
        </w:rPr>
        <w:t>о</w:t>
      </w:r>
      <w:r>
        <w:rPr>
          <w:szCs w:val="28"/>
        </w:rPr>
        <w:t xml:space="preserve">го кольору, одна з яких відповідає </w:t>
      </w:r>
      <w:r>
        <w:rPr>
          <w:szCs w:val="28"/>
        </w:rPr>
        <w:lastRenderedPageBreak/>
        <w:t>р</w:t>
      </w:r>
      <w:r>
        <w:rPr>
          <w:szCs w:val="28"/>
        </w:rPr>
        <w:t>у</w:t>
      </w:r>
      <w:r>
        <w:rPr>
          <w:szCs w:val="28"/>
        </w:rPr>
        <w:t>тину).</w:t>
      </w:r>
    </w:p>
    <w:p w:rsidR="00925BB8" w:rsidRDefault="00925BB8" w:rsidP="00925BB8">
      <w:pPr>
        <w:widowControl w:val="0"/>
        <w:spacing w:line="380" w:lineRule="exact"/>
        <w:ind w:firstLine="709"/>
        <w:jc w:val="both"/>
        <w:rPr>
          <w:sz w:val="28"/>
          <w:lang w:val="uk-UA"/>
        </w:rPr>
      </w:pPr>
      <w:r>
        <w:rPr>
          <w:sz w:val="28"/>
          <w:lang w:val="uk-UA"/>
        </w:rPr>
        <w:t>Нами запропоновано потенціометричний метод кількісного визначення кислоти янтарної в присутності обніжжя бджолиного. При потенціометричному титруванні кислоти янтарної спостерігається чіткий стрибок на кривій титр</w:t>
      </w:r>
      <w:r>
        <w:rPr>
          <w:sz w:val="28"/>
          <w:lang w:val="uk-UA"/>
        </w:rPr>
        <w:t>у</w:t>
      </w:r>
      <w:r>
        <w:rPr>
          <w:sz w:val="28"/>
          <w:lang w:val="uk-UA"/>
        </w:rPr>
        <w:t>вання (рис. 5, крива 1). Дослідження кислотно-основних властивостей обніжжя</w:t>
      </w:r>
    </w:p>
    <w:tbl>
      <w:tblPr>
        <w:tblW w:w="9739" w:type="dxa"/>
        <w:jc w:val="center"/>
        <w:tblLayout w:type="fixed"/>
        <w:tblCellMar>
          <w:left w:w="107" w:type="dxa"/>
          <w:right w:w="107" w:type="dxa"/>
        </w:tblCellMar>
        <w:tblLook w:val="0000" w:firstRow="0" w:lastRow="0" w:firstColumn="0" w:lastColumn="0" w:noHBand="0" w:noVBand="0"/>
      </w:tblPr>
      <w:tblGrid>
        <w:gridCol w:w="425"/>
        <w:gridCol w:w="79"/>
        <w:gridCol w:w="142"/>
        <w:gridCol w:w="204"/>
        <w:gridCol w:w="365"/>
        <w:gridCol w:w="38"/>
        <w:gridCol w:w="407"/>
        <w:gridCol w:w="970"/>
        <w:gridCol w:w="25"/>
        <w:gridCol w:w="684"/>
        <w:gridCol w:w="447"/>
        <w:gridCol w:w="669"/>
        <w:gridCol w:w="40"/>
        <w:gridCol w:w="1116"/>
        <w:gridCol w:w="1143"/>
        <w:gridCol w:w="339"/>
        <w:gridCol w:w="97"/>
        <w:gridCol w:w="537"/>
        <w:gridCol w:w="368"/>
        <w:gridCol w:w="251"/>
        <w:gridCol w:w="905"/>
        <w:gridCol w:w="488"/>
      </w:tblGrid>
      <w:tr w:rsidR="00925BB8" w:rsidTr="00B56983">
        <w:tblPrEx>
          <w:tblCellMar>
            <w:top w:w="0" w:type="dxa"/>
            <w:bottom w:w="0" w:type="dxa"/>
          </w:tblCellMar>
        </w:tblPrEx>
        <w:trPr>
          <w:jc w:val="center"/>
        </w:trPr>
        <w:tc>
          <w:tcPr>
            <w:tcW w:w="850" w:type="dxa"/>
            <w:gridSpan w:val="4"/>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ВР1</w:t>
            </w:r>
          </w:p>
          <w:p w:rsidR="00925BB8" w:rsidRDefault="00925BB8" w:rsidP="00B56983">
            <w:pPr>
              <w:widowControl w:val="0"/>
              <w:spacing w:before="40" w:after="20" w:line="240" w:lineRule="exact"/>
              <w:jc w:val="center"/>
              <w:rPr>
                <w:szCs w:val="20"/>
                <w:lang w:val="uk-UA"/>
              </w:rPr>
            </w:pPr>
            <w:r>
              <w:rPr>
                <w:szCs w:val="20"/>
                <w:lang w:val="uk-UA"/>
              </w:rPr>
              <w:t>К1.1</w:t>
            </w:r>
          </w:p>
          <w:p w:rsidR="00925BB8" w:rsidRDefault="00925BB8" w:rsidP="00B56983">
            <w:pPr>
              <w:widowControl w:val="0"/>
              <w:spacing w:before="40" w:after="20" w:line="240" w:lineRule="exact"/>
              <w:jc w:val="center"/>
              <w:rPr>
                <w:szCs w:val="20"/>
                <w:lang w:val="uk-UA"/>
              </w:rPr>
            </w:pPr>
            <w:r>
              <w:rPr>
                <w:szCs w:val="20"/>
                <w:lang w:val="uk-UA"/>
              </w:rPr>
              <w:t>К1.2</w:t>
            </w:r>
          </w:p>
        </w:tc>
        <w:tc>
          <w:tcPr>
            <w:tcW w:w="180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pacing w:val="-4"/>
                <w:szCs w:val="20"/>
                <w:lang w:val="uk-UA"/>
              </w:rPr>
            </w:pPr>
            <w:r>
              <w:rPr>
                <w:spacing w:val="-4"/>
                <w:szCs w:val="20"/>
                <w:lang w:val="uk-UA"/>
              </w:rPr>
              <w:t xml:space="preserve">Підготовка </w:t>
            </w:r>
            <w:r>
              <w:rPr>
                <w:spacing w:val="-4"/>
                <w:szCs w:val="20"/>
                <w:lang w:val="uk-UA"/>
              </w:rPr>
              <w:br/>
              <w:t>виробни</w:t>
            </w:r>
            <w:r>
              <w:rPr>
                <w:spacing w:val="-4"/>
                <w:szCs w:val="20"/>
                <w:lang w:val="uk-UA"/>
              </w:rPr>
              <w:t>ц</w:t>
            </w:r>
            <w:r>
              <w:rPr>
                <w:spacing w:val="-4"/>
                <w:szCs w:val="20"/>
                <w:lang w:val="uk-UA"/>
              </w:rPr>
              <w:t>тва</w:t>
            </w:r>
          </w:p>
        </w:tc>
        <w:tc>
          <w:tcPr>
            <w:tcW w:w="684" w:type="dxa"/>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pacing w:val="-4"/>
                <w:szCs w:val="20"/>
                <w:lang w:val="uk-UA"/>
              </w:rPr>
            </w:pPr>
          </w:p>
        </w:tc>
        <w:tc>
          <w:tcPr>
            <w:tcW w:w="341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pacing w:val="-4"/>
                <w:szCs w:val="20"/>
                <w:lang w:val="uk-UA"/>
              </w:rPr>
            </w:pPr>
            <w:r>
              <w:rPr>
                <w:spacing w:val="-4"/>
                <w:szCs w:val="20"/>
                <w:lang w:val="uk-UA"/>
              </w:rPr>
              <w:t>ТХР 64-05768473-010-2002</w:t>
            </w:r>
          </w:p>
          <w:p w:rsidR="00925BB8" w:rsidRDefault="00925BB8" w:rsidP="00B56983">
            <w:pPr>
              <w:widowControl w:val="0"/>
              <w:spacing w:before="40" w:after="20" w:line="240" w:lineRule="exact"/>
              <w:jc w:val="center"/>
              <w:rPr>
                <w:spacing w:val="-4"/>
                <w:szCs w:val="20"/>
                <w:lang w:val="uk-UA"/>
              </w:rPr>
            </w:pPr>
            <w:r>
              <w:rPr>
                <w:spacing w:val="-4"/>
                <w:szCs w:val="20"/>
                <w:lang w:val="uk-UA"/>
              </w:rPr>
              <w:t>СТП 64-05768473-001-2000</w:t>
            </w:r>
          </w:p>
          <w:p w:rsidR="00925BB8" w:rsidRDefault="00925BB8" w:rsidP="00B56983">
            <w:pPr>
              <w:widowControl w:val="0"/>
              <w:spacing w:before="40" w:after="20" w:line="240" w:lineRule="exact"/>
              <w:jc w:val="center"/>
              <w:rPr>
                <w:spacing w:val="-4"/>
                <w:szCs w:val="20"/>
                <w:lang w:val="uk-UA"/>
              </w:rPr>
            </w:pPr>
            <w:r>
              <w:rPr>
                <w:spacing w:val="-4"/>
                <w:szCs w:val="20"/>
                <w:lang w:val="uk-UA"/>
              </w:rPr>
              <w:t>СТП 64-05768473-002-2000</w:t>
            </w:r>
          </w:p>
        </w:tc>
        <w:tc>
          <w:tcPr>
            <w:tcW w:w="339" w:type="dxa"/>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634"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012" w:type="dxa"/>
            <w:gridSpan w:val="4"/>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504"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126" w:type="dxa"/>
            <w:gridSpan w:val="6"/>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850" w:type="dxa"/>
            <w:gridSpan w:val="4"/>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ВР2</w:t>
            </w:r>
          </w:p>
        </w:tc>
        <w:tc>
          <w:tcPr>
            <w:tcW w:w="1780" w:type="dxa"/>
            <w:gridSpan w:val="4"/>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 xml:space="preserve">Підготовка </w:t>
            </w:r>
            <w:r>
              <w:rPr>
                <w:szCs w:val="20"/>
                <w:lang w:val="uk-UA"/>
              </w:rPr>
              <w:br/>
              <w:t>сировини</w:t>
            </w: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79744" behindDoc="0" locked="0" layoutInCell="1" allowOverlap="1">
                      <wp:simplePos x="0" y="0"/>
                      <wp:positionH relativeFrom="column">
                        <wp:posOffset>112395</wp:posOffset>
                      </wp:positionH>
                      <wp:positionV relativeFrom="paragraph">
                        <wp:posOffset>252095</wp:posOffset>
                      </wp:positionV>
                      <wp:extent cx="0" cy="1440180"/>
                      <wp:effectExtent l="11430" t="13335" r="7620" b="13335"/>
                      <wp:wrapNone/>
                      <wp:docPr id="5291" name="Прямая соединительная линия 5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9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9.85pt" to="8.8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">
                      <v:stroke endarrowwidth="narrow" endarrowlength="long"/>
                    </v:line>
                  </w:pict>
                </mc:Fallback>
              </mc:AlternateContent>
            </w:r>
            <w:r>
              <w:rPr>
                <w:noProof/>
                <w:szCs w:val="20"/>
                <w:lang w:eastAsia="ru-RU"/>
              </w:rPr>
              <mc:AlternateContent>
                <mc:Choice Requires="wps">
                  <w:drawing>
                    <wp:anchor distT="0" distB="0" distL="114300" distR="114300" simplePos="0" relativeHeight="251678720" behindDoc="0" locked="0" layoutInCell="1" allowOverlap="1">
                      <wp:simplePos x="0" y="0"/>
                      <wp:positionH relativeFrom="column">
                        <wp:posOffset>-1905</wp:posOffset>
                      </wp:positionH>
                      <wp:positionV relativeFrom="paragraph">
                        <wp:posOffset>252095</wp:posOffset>
                      </wp:positionV>
                      <wp:extent cx="457200" cy="0"/>
                      <wp:effectExtent l="11430" t="41910" r="17145" b="43815"/>
                      <wp:wrapNone/>
                      <wp:docPr id="5290" name="Прямая соединительная линия 5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9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85pt" to="35.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">
                      <v:stroke endarrow="block" endarrowwidth="narrow" endarrowlength="long"/>
                    </v:line>
                  </w:pict>
                </mc:Fallback>
              </mc:AlternateContent>
            </w:r>
          </w:p>
        </w:tc>
        <w:tc>
          <w:tcPr>
            <w:tcW w:w="1116"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ВР2.1</w:t>
            </w:r>
            <w:r>
              <w:rPr>
                <w:szCs w:val="20"/>
                <w:lang w:val="uk-UA"/>
              </w:rPr>
              <w:br/>
              <w:t>КК2.1.1–К2.1.6</w:t>
            </w:r>
          </w:p>
        </w:tc>
        <w:tc>
          <w:tcPr>
            <w:tcW w:w="273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 xml:space="preserve">Обробка і сушка </w:t>
            </w:r>
            <w:r>
              <w:rPr>
                <w:szCs w:val="20"/>
                <w:lang w:val="uk-UA"/>
              </w:rPr>
              <w:br/>
              <w:t>обніжжя бджолиного</w:t>
            </w: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300990</wp:posOffset>
                      </wp:positionV>
                      <wp:extent cx="549275" cy="635"/>
                      <wp:effectExtent l="5080" t="43180" r="17145" b="41910"/>
                      <wp:wrapNone/>
                      <wp:docPr id="5289" name="Прямая соединительная линия 5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3.7pt" to="43.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">
                      <v:stroke startarrowwidth="narrow" startarrowlength="short" endarrow="block" endarrowwidth="narrow" endarrowlength="long"/>
                    </v:line>
                  </w:pict>
                </mc:Fallback>
              </mc:AlternateContent>
            </w:r>
          </w:p>
        </w:tc>
        <w:tc>
          <w:tcPr>
            <w:tcW w:w="1644"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МР наказ №502 від 14.12.01</w:t>
            </w:r>
          </w:p>
        </w:tc>
      </w:tr>
      <w:tr w:rsidR="00925BB8" w:rsidTr="00B56983">
        <w:tblPrEx>
          <w:tblCellMar>
            <w:top w:w="0" w:type="dxa"/>
            <w:bottom w:w="0" w:type="dxa"/>
          </w:tblCellMar>
        </w:tblPrEx>
        <w:trPr>
          <w:jc w:val="center"/>
        </w:trPr>
        <w:tc>
          <w:tcPr>
            <w:tcW w:w="850" w:type="dxa"/>
            <w:gridSpan w:val="4"/>
            <w:tcBorders>
              <w:top w:val="nil"/>
              <w:left w:val="nil"/>
              <w:bottom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780" w:type="dxa"/>
            <w:gridSpan w:val="4"/>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76672" behindDoc="0" locked="0" layoutInCell="1" allowOverlap="1">
                      <wp:simplePos x="0" y="0"/>
                      <wp:positionH relativeFrom="column">
                        <wp:posOffset>671195</wp:posOffset>
                      </wp:positionH>
                      <wp:positionV relativeFrom="paragraph">
                        <wp:posOffset>-12700</wp:posOffset>
                      </wp:positionV>
                      <wp:extent cx="0" cy="1714500"/>
                      <wp:effectExtent l="40005" t="5715" r="45720" b="22860"/>
                      <wp:wrapNone/>
                      <wp:docPr id="5288" name="Прямая соединительная линия 5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pt" to="52.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">
                      <v:stroke endarrow="block" endarrowwidth="narrow" endarrowlength="long"/>
                    </v:line>
                  </w:pict>
                </mc:Fallback>
              </mc:AlternateContent>
            </w: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1253" w:type="dxa"/>
            <w:gridSpan w:val="6"/>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377"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80768" behindDoc="0" locked="0" layoutInCell="1" allowOverlap="1">
                      <wp:simplePos x="0" y="0"/>
                      <wp:positionH relativeFrom="column">
                        <wp:posOffset>112395</wp:posOffset>
                      </wp:positionH>
                      <wp:positionV relativeFrom="paragraph">
                        <wp:posOffset>291465</wp:posOffset>
                      </wp:positionV>
                      <wp:extent cx="342900" cy="0"/>
                      <wp:effectExtent l="11430" t="43180" r="17145" b="42545"/>
                      <wp:wrapNone/>
                      <wp:docPr id="5287" name="Прямая соединительная линия 5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2.95pt" to="35.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">
                      <v:stroke endarrow="block" endarrowwidth="narrow" endarrowlength="long"/>
                    </v:line>
                  </w:pict>
                </mc:Fallback>
              </mc:AlternateContent>
            </w:r>
          </w:p>
        </w:tc>
        <w:tc>
          <w:tcPr>
            <w:tcW w:w="1116"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ВР 2.2</w:t>
            </w:r>
            <w:r>
              <w:rPr>
                <w:szCs w:val="20"/>
                <w:lang w:val="uk-UA"/>
              </w:rPr>
              <w:br/>
              <w:t>К2.2.1-К2.2.2</w:t>
            </w:r>
          </w:p>
        </w:tc>
        <w:tc>
          <w:tcPr>
            <w:tcW w:w="273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Відважування і просіювання інгредіє</w:t>
            </w:r>
            <w:r>
              <w:rPr>
                <w:szCs w:val="20"/>
                <w:lang w:val="uk-UA"/>
              </w:rPr>
              <w:t>н</w:t>
            </w:r>
            <w:r>
              <w:rPr>
                <w:szCs w:val="20"/>
                <w:lang w:val="uk-UA"/>
              </w:rPr>
              <w:t>тів</w:t>
            </w: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367665</wp:posOffset>
                      </wp:positionV>
                      <wp:extent cx="549275" cy="635"/>
                      <wp:effectExtent l="11430" t="43180" r="20320" b="41910"/>
                      <wp:wrapNone/>
                      <wp:docPr id="5286" name="Прямая соединительная линия 5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8.95pt" to="43.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">
                      <v:stroke startarrowwidth="narrow" startarrowlength="short" endarrow="block" endarrowwidth="narrow" endarrowlength="long"/>
                    </v:line>
                  </w:pict>
                </mc:Fallback>
              </mc:AlternateContent>
            </w:r>
          </w:p>
        </w:tc>
        <w:tc>
          <w:tcPr>
            <w:tcW w:w="1644"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Вібросито ГФ-10</w:t>
            </w:r>
          </w:p>
        </w:tc>
      </w:tr>
      <w:tr w:rsidR="00925BB8" w:rsidTr="00B56983">
        <w:tblPrEx>
          <w:tblCellMar>
            <w:top w:w="0" w:type="dxa"/>
            <w:bottom w:w="0" w:type="dxa"/>
          </w:tblCellMar>
        </w:tblPrEx>
        <w:trPr>
          <w:jc w:val="center"/>
        </w:trPr>
        <w:tc>
          <w:tcPr>
            <w:tcW w:w="121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77696" behindDoc="0" locked="0" layoutInCell="1" allowOverlap="1">
                      <wp:simplePos x="0" y="0"/>
                      <wp:positionH relativeFrom="column">
                        <wp:posOffset>753745</wp:posOffset>
                      </wp:positionH>
                      <wp:positionV relativeFrom="paragraph">
                        <wp:posOffset>6350</wp:posOffset>
                      </wp:positionV>
                      <wp:extent cx="457200" cy="0"/>
                      <wp:effectExtent l="20955" t="43815" r="7620" b="41910"/>
                      <wp:wrapNone/>
                      <wp:docPr id="5285" name="Прямая соединительная линия 5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5"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5pt,.5pt" to="95.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">
                      <v:stroke endarrow="block" endarrowwidth="narrow" endarrowlength="long"/>
                    </v:line>
                  </w:pict>
                </mc:Fallback>
              </mc:AlternateContent>
            </w:r>
            <w:r>
              <w:rPr>
                <w:szCs w:val="20"/>
                <w:lang w:val="uk-UA"/>
              </w:rPr>
              <w:t>Втрати</w:t>
            </w:r>
          </w:p>
        </w:tc>
        <w:tc>
          <w:tcPr>
            <w:tcW w:w="1415" w:type="dxa"/>
            <w:gridSpan w:val="3"/>
            <w:tcBorders>
              <w:top w:val="nil"/>
              <w:left w:val="single" w:sz="18" w:space="0" w:color="auto"/>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single" w:sz="18" w:space="0" w:color="auto"/>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single" w:sz="18" w:space="0" w:color="auto"/>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single" w:sz="18" w:space="0" w:color="auto"/>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1253" w:type="dxa"/>
            <w:gridSpan w:val="6"/>
            <w:tcBorders>
              <w:top w:val="nil"/>
              <w:left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377" w:type="dxa"/>
            <w:gridSpan w:val="2"/>
            <w:tcBorders>
              <w:top w:val="nil"/>
              <w:left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81792" behindDoc="0" locked="0" layoutInCell="1" allowOverlap="1">
                      <wp:simplePos x="0" y="0"/>
                      <wp:positionH relativeFrom="column">
                        <wp:posOffset>112395</wp:posOffset>
                      </wp:positionH>
                      <wp:positionV relativeFrom="paragraph">
                        <wp:posOffset>216535</wp:posOffset>
                      </wp:positionV>
                      <wp:extent cx="342900" cy="0"/>
                      <wp:effectExtent l="11430" t="44450" r="17145" b="41275"/>
                      <wp:wrapNone/>
                      <wp:docPr id="5284" name="Прямая соединительная линия 5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7.05pt" to="35.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">
                      <v:stroke endarrow="block" endarrowwidth="narrow" endarrowlength="long"/>
                    </v:line>
                  </w:pict>
                </mc:Fallback>
              </mc:AlternateContent>
            </w:r>
          </w:p>
        </w:tc>
        <w:tc>
          <w:tcPr>
            <w:tcW w:w="1116"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ВР 2.3</w:t>
            </w:r>
            <w:r>
              <w:rPr>
                <w:szCs w:val="20"/>
                <w:lang w:val="uk-UA"/>
              </w:rPr>
              <w:br/>
              <w:t>К2.3.1-К2.3.3</w:t>
            </w:r>
          </w:p>
        </w:tc>
        <w:tc>
          <w:tcPr>
            <w:tcW w:w="273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75648" behindDoc="0" locked="0" layoutInCell="1" allowOverlap="1">
                      <wp:simplePos x="0" y="0"/>
                      <wp:positionH relativeFrom="column">
                        <wp:posOffset>1696720</wp:posOffset>
                      </wp:positionH>
                      <wp:positionV relativeFrom="paragraph">
                        <wp:posOffset>292735</wp:posOffset>
                      </wp:positionV>
                      <wp:extent cx="571500" cy="0"/>
                      <wp:effectExtent l="11430" t="44450" r="17145" b="41275"/>
                      <wp:wrapNone/>
                      <wp:docPr id="5283" name="Прямая соединительная линия 5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pt,23.05pt" to="178.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">
                      <v:stroke endarrow="block" endarrowwidth="narrow" endarrowlength="long"/>
                    </v:line>
                  </w:pict>
                </mc:Fallback>
              </mc:AlternateContent>
            </w:r>
            <w:r>
              <w:rPr>
                <w:szCs w:val="20"/>
                <w:lang w:val="uk-UA"/>
              </w:rPr>
              <w:t>Подрібнення обні</w:t>
            </w:r>
            <w:r>
              <w:rPr>
                <w:szCs w:val="20"/>
                <w:lang w:val="uk-UA"/>
              </w:rPr>
              <w:t>ж</w:t>
            </w:r>
            <w:r>
              <w:rPr>
                <w:szCs w:val="20"/>
                <w:lang w:val="uk-UA"/>
              </w:rPr>
              <w:t>жя бджолиного</w:t>
            </w:r>
          </w:p>
        </w:tc>
        <w:tc>
          <w:tcPr>
            <w:tcW w:w="905" w:type="dxa"/>
            <w:gridSpan w:val="2"/>
            <w:tcBorders>
              <w:top w:val="nil"/>
              <w:left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Млин РМ-11</w:t>
            </w:r>
          </w:p>
        </w:tc>
      </w:tr>
      <w:tr w:rsidR="00925BB8" w:rsidTr="00B56983">
        <w:tblPrEx>
          <w:tblCellMar>
            <w:top w:w="0" w:type="dxa"/>
            <w:bottom w:w="0" w:type="dxa"/>
          </w:tblCellMar>
        </w:tblPrEx>
        <w:trPr>
          <w:jc w:val="center"/>
        </w:trPr>
        <w:tc>
          <w:tcPr>
            <w:tcW w:w="1660" w:type="dxa"/>
            <w:gridSpan w:val="7"/>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126" w:type="dxa"/>
            <w:gridSpan w:val="4"/>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6"/>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488" w:type="dxa"/>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850" w:type="dxa"/>
            <w:gridSpan w:val="4"/>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ТП3</w:t>
            </w:r>
          </w:p>
        </w:tc>
        <w:tc>
          <w:tcPr>
            <w:tcW w:w="1780" w:type="dxa"/>
            <w:gridSpan w:val="4"/>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Отримання маси для ка</w:t>
            </w:r>
            <w:r>
              <w:rPr>
                <w:szCs w:val="20"/>
                <w:lang w:val="uk-UA"/>
              </w:rPr>
              <w:t>п</w:t>
            </w:r>
            <w:r>
              <w:rPr>
                <w:szCs w:val="20"/>
                <w:lang w:val="uk-UA"/>
              </w:rPr>
              <w:t>сулювання</w:t>
            </w: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82816" behindDoc="0" locked="0" layoutInCell="1" allowOverlap="1">
                      <wp:simplePos x="0" y="0"/>
                      <wp:positionH relativeFrom="column">
                        <wp:posOffset>-1905</wp:posOffset>
                      </wp:positionH>
                      <wp:positionV relativeFrom="paragraph">
                        <wp:posOffset>255905</wp:posOffset>
                      </wp:positionV>
                      <wp:extent cx="457200" cy="0"/>
                      <wp:effectExtent l="11430" t="45720" r="17145" b="40005"/>
                      <wp:wrapNone/>
                      <wp:docPr id="5282" name="Прямая соединительная линия 5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15pt" to="35.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">
                      <v:stroke endarrow="block" endarrowwidth="narrow" endarrowlength="long"/>
                    </v:line>
                  </w:pict>
                </mc:Fallback>
              </mc:AlternateContent>
            </w:r>
          </w:p>
        </w:tc>
        <w:tc>
          <w:tcPr>
            <w:tcW w:w="1116"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ТП 3.1</w:t>
            </w:r>
            <w:r>
              <w:rPr>
                <w:szCs w:val="20"/>
                <w:lang w:val="uk-UA"/>
              </w:rPr>
              <w:br/>
              <w:t>К3.1-К3.4</w:t>
            </w:r>
          </w:p>
        </w:tc>
        <w:tc>
          <w:tcPr>
            <w:tcW w:w="273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 xml:space="preserve">Змішування </w:t>
            </w:r>
            <w:r>
              <w:rPr>
                <w:szCs w:val="20"/>
                <w:lang w:val="uk-UA"/>
              </w:rPr>
              <w:br/>
              <w:t>інгредієнтів</w:t>
            </w: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260350</wp:posOffset>
                      </wp:positionV>
                      <wp:extent cx="549275" cy="635"/>
                      <wp:effectExtent l="5080" t="40640" r="17145" b="44450"/>
                      <wp:wrapNone/>
                      <wp:docPr id="5281" name="Прямая соединительная линия 5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0.5pt" to="43.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">
                      <v:stroke startarrowwidth="narrow" startarrowlength="short" endarrow="block" endarrowwidth="narrow" endarrowlength="long"/>
                    </v:line>
                  </w:pict>
                </mc:Fallback>
              </mc:AlternateContent>
            </w:r>
          </w:p>
        </w:tc>
        <w:tc>
          <w:tcPr>
            <w:tcW w:w="1644"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Змішувач ГФ-13</w:t>
            </w:r>
          </w:p>
        </w:tc>
      </w:tr>
      <w:tr w:rsidR="00925BB8" w:rsidTr="00B56983">
        <w:tblPrEx>
          <w:tblCellMar>
            <w:top w:w="0" w:type="dxa"/>
            <w:bottom w:w="0" w:type="dxa"/>
          </w:tblCellMar>
        </w:tblPrEx>
        <w:trPr>
          <w:jc w:val="center"/>
        </w:trPr>
        <w:tc>
          <w:tcPr>
            <w:tcW w:w="850" w:type="dxa"/>
            <w:gridSpan w:val="4"/>
            <w:tcBorders>
              <w:top w:val="single" w:sz="18" w:space="0" w:color="auto"/>
              <w:left w:val="nil"/>
              <w:bottom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780" w:type="dxa"/>
            <w:gridSpan w:val="4"/>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83840" behindDoc="0" locked="0" layoutInCell="1" allowOverlap="1">
                      <wp:simplePos x="0" y="0"/>
                      <wp:positionH relativeFrom="column">
                        <wp:posOffset>671195</wp:posOffset>
                      </wp:positionH>
                      <wp:positionV relativeFrom="paragraph">
                        <wp:posOffset>44450</wp:posOffset>
                      </wp:positionV>
                      <wp:extent cx="0" cy="457200"/>
                      <wp:effectExtent l="40005" t="5715" r="45720" b="22860"/>
                      <wp:wrapNone/>
                      <wp:docPr id="5280" name="Прямая соединительная линия 5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5pt" to="52.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">
                      <v:stroke endarrow="block" endarrowwidth="narrow" endarrowlength="long"/>
                    </v:line>
                  </w:pict>
                </mc:Fallback>
              </mc:AlternateContent>
            </w: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1253" w:type="dxa"/>
            <w:gridSpan w:val="6"/>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84864" behindDoc="0" locked="0" layoutInCell="1" allowOverlap="1">
                      <wp:simplePos x="0" y="0"/>
                      <wp:positionH relativeFrom="column">
                        <wp:posOffset>753745</wp:posOffset>
                      </wp:positionH>
                      <wp:positionV relativeFrom="paragraph">
                        <wp:posOffset>67310</wp:posOffset>
                      </wp:positionV>
                      <wp:extent cx="457200" cy="0"/>
                      <wp:effectExtent l="20955" t="47625" r="7620" b="47625"/>
                      <wp:wrapNone/>
                      <wp:docPr id="5279" name="Прямая соединительная линия 5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5pt,5.3pt" to="9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">
                      <v:stroke endarrow="block" endarrowwidth="narrow" endarrowlength="long"/>
                    </v:line>
                  </w:pict>
                </mc:Fallback>
              </mc:AlternateContent>
            </w:r>
            <w:r>
              <w:rPr>
                <w:szCs w:val="20"/>
                <w:lang w:val="uk-UA"/>
              </w:rPr>
              <w:t>Втрати</w:t>
            </w:r>
          </w:p>
        </w:tc>
        <w:tc>
          <w:tcPr>
            <w:tcW w:w="1377"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646"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984"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trHeight w:val="799"/>
          <w:jc w:val="center"/>
        </w:trPr>
        <w:tc>
          <w:tcPr>
            <w:tcW w:w="646"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ТП4</w:t>
            </w:r>
          </w:p>
        </w:tc>
        <w:tc>
          <w:tcPr>
            <w:tcW w:w="1984"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p w:rsidR="00925BB8" w:rsidRDefault="00925BB8" w:rsidP="00B56983">
            <w:pPr>
              <w:widowControl w:val="0"/>
              <w:spacing w:before="40" w:after="20" w:line="240" w:lineRule="exact"/>
              <w:jc w:val="center"/>
              <w:rPr>
                <w:szCs w:val="20"/>
                <w:lang w:val="uk-UA"/>
              </w:rP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1230630</wp:posOffset>
                      </wp:positionH>
                      <wp:positionV relativeFrom="paragraph">
                        <wp:posOffset>82550</wp:posOffset>
                      </wp:positionV>
                      <wp:extent cx="431800" cy="0"/>
                      <wp:effectExtent l="12700" t="43815" r="22225" b="41910"/>
                      <wp:wrapNone/>
                      <wp:docPr id="5278" name="Прямая соединительная линия 5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6.5pt" to="13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">
                      <v:stroke startarrowwidth="narrow" startarrowlength="short" endarrow="block" endarrowwidth="narrow" endarrowlength="long"/>
                    </v:line>
                  </w:pict>
                </mc:Fallback>
              </mc:AlternateContent>
            </w:r>
            <w:r>
              <w:rPr>
                <w:szCs w:val="20"/>
                <w:lang w:val="uk-UA"/>
              </w:rPr>
              <w:t>Капсулювання</w:t>
            </w: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ТП 4.1</w:t>
            </w:r>
          </w:p>
          <w:p w:rsidR="00925BB8" w:rsidRDefault="00925BB8" w:rsidP="00B56983">
            <w:pPr>
              <w:widowControl w:val="0"/>
              <w:spacing w:before="40" w:after="20" w:line="240" w:lineRule="exact"/>
              <w:jc w:val="center"/>
              <w:rPr>
                <w:szCs w:val="20"/>
                <w:lang w:val="uk-UA"/>
              </w:rPr>
            </w:pPr>
            <w:r>
              <w:rPr>
                <w:szCs w:val="20"/>
                <w:lang w:val="uk-UA"/>
              </w:rPr>
              <w:t>К4.1– К4.3</w:t>
            </w:r>
          </w:p>
        </w:tc>
        <w:tc>
          <w:tcPr>
            <w:tcW w:w="273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Капсулювання</w:t>
            </w: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244475</wp:posOffset>
                      </wp:positionV>
                      <wp:extent cx="549275" cy="635"/>
                      <wp:effectExtent l="12700" t="43815" r="19050" b="41275"/>
                      <wp:wrapNone/>
                      <wp:docPr id="5277" name="Прямая соединительная линия 5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25pt" to="43.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">
                      <v:stroke startarrowwidth="narrow" startarrowlength="short" endarrow="block" endarrowwidth="narrow" endarrowlength="long"/>
                    </v:line>
                  </w:pict>
                </mc:Fallback>
              </mc:AlternateContent>
            </w:r>
          </w:p>
        </w:tc>
        <w:tc>
          <w:tcPr>
            <w:tcW w:w="1644"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 xml:space="preserve">Капсульна </w:t>
            </w:r>
            <w:r>
              <w:rPr>
                <w:szCs w:val="20"/>
                <w:lang w:val="uk-UA"/>
              </w:rPr>
              <w:br/>
              <w:t>машина ГФ-14</w:t>
            </w:r>
          </w:p>
        </w:tc>
      </w:tr>
      <w:tr w:rsidR="00925BB8" w:rsidTr="00B56983">
        <w:tblPrEx>
          <w:tblCellMar>
            <w:top w:w="0" w:type="dxa"/>
            <w:bottom w:w="0" w:type="dxa"/>
          </w:tblCellMar>
        </w:tblPrEx>
        <w:trPr>
          <w:jc w:val="center"/>
        </w:trPr>
        <w:tc>
          <w:tcPr>
            <w:tcW w:w="850" w:type="dxa"/>
            <w:gridSpan w:val="4"/>
            <w:tcBorders>
              <w:top w:val="single" w:sz="18" w:space="0" w:color="auto"/>
              <w:left w:val="nil"/>
              <w:bottom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780" w:type="dxa"/>
            <w:gridSpan w:val="4"/>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85888" behindDoc="0" locked="0" layoutInCell="1" allowOverlap="1">
                      <wp:simplePos x="0" y="0"/>
                      <wp:positionH relativeFrom="column">
                        <wp:posOffset>671195</wp:posOffset>
                      </wp:positionH>
                      <wp:positionV relativeFrom="paragraph">
                        <wp:posOffset>-12065</wp:posOffset>
                      </wp:positionV>
                      <wp:extent cx="0" cy="577850"/>
                      <wp:effectExtent l="40005" t="12700" r="45720" b="19050"/>
                      <wp:wrapNone/>
                      <wp:docPr id="5276" name="Прямая соединительная линия 5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5pt" to="52.8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">
                      <v:stroke endarrow="block" endarrowwidth="narrow" endarrowlength="long"/>
                    </v:line>
                  </w:pict>
                </mc:Fallback>
              </mc:AlternateContent>
            </w: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1253" w:type="dxa"/>
            <w:gridSpan w:val="6"/>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86912" behindDoc="0" locked="0" layoutInCell="1" allowOverlap="1">
                      <wp:simplePos x="0" y="0"/>
                      <wp:positionH relativeFrom="column">
                        <wp:posOffset>753745</wp:posOffset>
                      </wp:positionH>
                      <wp:positionV relativeFrom="paragraph">
                        <wp:posOffset>97790</wp:posOffset>
                      </wp:positionV>
                      <wp:extent cx="457200" cy="0"/>
                      <wp:effectExtent l="20955" t="46355" r="7620" b="48895"/>
                      <wp:wrapNone/>
                      <wp:docPr id="5275" name="Прямая соединительная линия 5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5pt,7.7pt" to="95.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">
                      <v:stroke endarrow="block" endarrowwidth="narrow" endarrowlength="long"/>
                    </v:line>
                  </w:pict>
                </mc:Fallback>
              </mc:AlternateContent>
            </w:r>
            <w:r>
              <w:rPr>
                <w:szCs w:val="20"/>
                <w:lang w:val="uk-UA"/>
              </w:rPr>
              <w:t>Втрати</w:t>
            </w:r>
          </w:p>
        </w:tc>
        <w:tc>
          <w:tcPr>
            <w:tcW w:w="1377"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646"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984"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trHeight w:val="974"/>
          <w:jc w:val="center"/>
        </w:trPr>
        <w:tc>
          <w:tcPr>
            <w:tcW w:w="646"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lang w:val="uk-UA"/>
              </w:rPr>
            </w:pPr>
            <w:r>
              <w:rPr>
                <w:lang w:val="uk-UA"/>
              </w:rPr>
              <w:t xml:space="preserve">УМО5 </w:t>
            </w:r>
          </w:p>
        </w:tc>
        <w:tc>
          <w:tcPr>
            <w:tcW w:w="1984"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pacing w:val="-6"/>
                <w:lang w:val="uk-UA"/>
              </w:rPr>
            </w:pPr>
            <w:r>
              <w:rPr>
                <w:noProof/>
                <w:spacing w:val="-6"/>
                <w:lang w:eastAsia="ru-RU"/>
              </w:rPr>
              <mc:AlternateContent>
                <mc:Choice Requires="wps">
                  <w:drawing>
                    <wp:anchor distT="0" distB="0" distL="114300" distR="114300" simplePos="0" relativeHeight="251670528" behindDoc="0" locked="0" layoutInCell="1" allowOverlap="1">
                      <wp:simplePos x="0" y="0"/>
                      <wp:positionH relativeFrom="column">
                        <wp:posOffset>1235075</wp:posOffset>
                      </wp:positionH>
                      <wp:positionV relativeFrom="paragraph">
                        <wp:posOffset>238125</wp:posOffset>
                      </wp:positionV>
                      <wp:extent cx="459740" cy="0"/>
                      <wp:effectExtent l="7620" t="43815" r="18415" b="41910"/>
                      <wp:wrapNone/>
                      <wp:docPr id="5274" name="Прямая соединительная линия 5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0"/>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5pt,18.75pt" to="133.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">
                      <v:stroke startarrowwidth="narrow" startarrowlength="short" endarrow="block" endarrowwidth="narrow" endarrowlength="long"/>
                    </v:line>
                  </w:pict>
                </mc:Fallback>
              </mc:AlternateContent>
            </w:r>
            <w:r>
              <w:rPr>
                <w:spacing w:val="-6"/>
                <w:lang w:val="uk-UA"/>
              </w:rPr>
              <w:t xml:space="preserve">Фасування, </w:t>
            </w:r>
            <w:r>
              <w:rPr>
                <w:spacing w:val="-6"/>
                <w:lang w:val="uk-UA"/>
              </w:rPr>
              <w:br/>
              <w:t xml:space="preserve">пакування і </w:t>
            </w:r>
            <w:r>
              <w:rPr>
                <w:spacing w:val="-6"/>
                <w:lang w:val="uk-UA"/>
              </w:rPr>
              <w:br/>
              <w:t xml:space="preserve">маркування </w:t>
            </w:r>
            <w:r>
              <w:rPr>
                <w:spacing w:val="-6"/>
                <w:lang w:val="uk-UA"/>
              </w:rPr>
              <w:br/>
              <w:t>ка</w:t>
            </w:r>
            <w:r>
              <w:rPr>
                <w:spacing w:val="-6"/>
                <w:lang w:val="uk-UA"/>
              </w:rPr>
              <w:t>п</w:t>
            </w:r>
            <w:r>
              <w:rPr>
                <w:spacing w:val="-6"/>
                <w:lang w:val="uk-UA"/>
              </w:rPr>
              <w:t>сул</w:t>
            </w: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lang w:val="uk-UA"/>
              </w:rPr>
            </w:pP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226695</wp:posOffset>
                      </wp:positionH>
                      <wp:positionV relativeFrom="paragraph">
                        <wp:posOffset>250190</wp:posOffset>
                      </wp:positionV>
                      <wp:extent cx="0" cy="788035"/>
                      <wp:effectExtent l="11430" t="8255" r="7620" b="13335"/>
                      <wp:wrapNone/>
                      <wp:docPr id="5273" name="Прямая соединительная линия 5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035"/>
                              </a:xfrm>
                              <a:prstGeom prst="line">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9.7pt" to="17.8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">
                      <v:stroke endarrowwidth="narrow" endarrowlength="long"/>
                    </v:line>
                  </w:pict>
                </mc:Fallback>
              </mc:AlternateContent>
            </w:r>
          </w:p>
        </w:tc>
        <w:tc>
          <w:tcPr>
            <w:tcW w:w="1116"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pacing w:val="-8"/>
                <w:lang w:val="uk-UA"/>
              </w:rPr>
            </w:pPr>
            <w:r>
              <w:rPr>
                <w:spacing w:val="-8"/>
                <w:lang w:val="uk-UA"/>
              </w:rPr>
              <w:t>УМО5.1</w:t>
            </w:r>
            <w:r>
              <w:rPr>
                <w:lang w:val="uk-UA"/>
              </w:rPr>
              <w:br/>
              <w:t>К5.1</w:t>
            </w:r>
          </w:p>
        </w:tc>
        <w:tc>
          <w:tcPr>
            <w:tcW w:w="2735" w:type="dxa"/>
            <w:gridSpan w:val="5"/>
            <w:tcBorders>
              <w:top w:val="single" w:sz="18" w:space="0" w:color="auto"/>
              <w:left w:val="nil"/>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lang w:val="uk-UA"/>
              </w:rPr>
            </w:pPr>
            <w:r>
              <w:rPr>
                <w:lang w:val="uk-UA"/>
              </w:rPr>
              <w:t xml:space="preserve">Фасування капсул в </w:t>
            </w:r>
            <w:r>
              <w:rPr>
                <w:lang w:val="uk-UA"/>
              </w:rPr>
              <w:br/>
              <w:t xml:space="preserve">контурні чарункові </w:t>
            </w:r>
            <w:r>
              <w:rPr>
                <w:lang w:val="uk-UA"/>
              </w:rPr>
              <w:br/>
              <w:t>уп</w:t>
            </w:r>
            <w:r>
              <w:rPr>
                <w:lang w:val="uk-UA"/>
              </w:rPr>
              <w:t>а</w:t>
            </w:r>
            <w:r>
              <w:rPr>
                <w:lang w:val="uk-UA"/>
              </w:rPr>
              <w:t>ковки</w:t>
            </w: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lang w:val="uk-UA"/>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2540</wp:posOffset>
                      </wp:positionH>
                      <wp:positionV relativeFrom="paragraph">
                        <wp:posOffset>286385</wp:posOffset>
                      </wp:positionV>
                      <wp:extent cx="549275" cy="635"/>
                      <wp:effectExtent l="6350" t="44450" r="15875" b="40640"/>
                      <wp:wrapNone/>
                      <wp:docPr id="5272" name="Прямая соединительная линия 5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55pt" to="43.4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">
                      <v:stroke startarrowwidth="narrow" startarrowlength="short" endarrow="block" endarrowwidth="narrow" endarrowlength="long"/>
                    </v:line>
                  </w:pict>
                </mc:Fallback>
              </mc:AlternateContent>
            </w:r>
          </w:p>
        </w:tc>
        <w:tc>
          <w:tcPr>
            <w:tcW w:w="1644"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lang w:val="uk-UA"/>
              </w:rPr>
            </w:pPr>
            <w:r>
              <w:rPr>
                <w:lang w:val="uk-UA"/>
              </w:rPr>
              <w:t>Автоматична лінія пак</w:t>
            </w:r>
            <w:r>
              <w:rPr>
                <w:lang w:val="uk-UA"/>
              </w:rPr>
              <w:t>у</w:t>
            </w:r>
            <w:r>
              <w:rPr>
                <w:lang w:val="uk-UA"/>
              </w:rPr>
              <w:t>вання ГФ-17</w:t>
            </w:r>
          </w:p>
        </w:tc>
      </w:tr>
      <w:tr w:rsidR="00925BB8" w:rsidTr="00B56983">
        <w:tblPrEx>
          <w:tblCellMar>
            <w:top w:w="0" w:type="dxa"/>
            <w:bottom w:w="0" w:type="dxa"/>
          </w:tblCellMar>
        </w:tblPrEx>
        <w:trPr>
          <w:jc w:val="center"/>
        </w:trPr>
        <w:tc>
          <w:tcPr>
            <w:tcW w:w="850" w:type="dxa"/>
            <w:gridSpan w:val="4"/>
            <w:tcBorders>
              <w:top w:val="single" w:sz="18" w:space="0" w:color="auto"/>
              <w:left w:val="nil"/>
              <w:bottom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780" w:type="dxa"/>
            <w:gridSpan w:val="4"/>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617855</wp:posOffset>
                      </wp:positionH>
                      <wp:positionV relativeFrom="paragraph">
                        <wp:posOffset>57150</wp:posOffset>
                      </wp:positionV>
                      <wp:extent cx="0" cy="914400"/>
                      <wp:effectExtent l="43815" t="5715" r="41910" b="22860"/>
                      <wp:wrapNone/>
                      <wp:docPr id="5271" name="Прямая соединительная линия 5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5pt,4.5pt" to="48.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">
                      <v:stroke startarrowwidth="narrow" startarrowlength="short" endarrow="block" endarrowwidth="narrow" endarrowlength="long"/>
                    </v:line>
                  </w:pict>
                </mc:Fallback>
              </mc:AlternateContent>
            </w: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nil"/>
              <w:left w:val="nil"/>
              <w:bottom w:val="single" w:sz="18" w:space="0" w:color="auto"/>
              <w:right w:val="nil"/>
            </w:tcBorders>
            <w:tcMar>
              <w:left w:w="28" w:type="dxa"/>
              <w:right w:w="28" w:type="dxa"/>
            </w:tcMar>
            <w:vAlign w:val="center"/>
          </w:tcPr>
          <w:p w:rsidR="00925BB8" w:rsidRDefault="00925BB8" w:rsidP="00B56983">
            <w:pPr>
              <w:widowControl w:val="0"/>
              <w:spacing w:before="40" w:after="20" w:line="240" w:lineRule="exact"/>
              <w:jc w:val="center"/>
              <w:rPr>
                <w:spacing w:val="-8"/>
                <w:szCs w:val="20"/>
                <w:lang w:val="uk-UA"/>
              </w:rPr>
            </w:pPr>
          </w:p>
        </w:tc>
        <w:tc>
          <w:tcPr>
            <w:tcW w:w="2735" w:type="dxa"/>
            <w:gridSpan w:val="5"/>
            <w:tcBorders>
              <w:top w:val="nil"/>
              <w:left w:val="nil"/>
              <w:bottom w:val="single" w:sz="18" w:space="0" w:color="auto"/>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single" w:sz="18" w:space="0" w:color="auto"/>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jc w:val="center"/>
        </w:trPr>
        <w:tc>
          <w:tcPr>
            <w:tcW w:w="1253" w:type="dxa"/>
            <w:gridSpan w:val="6"/>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Втрати</w:t>
            </w:r>
          </w:p>
        </w:tc>
        <w:tc>
          <w:tcPr>
            <w:tcW w:w="1377"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7620</wp:posOffset>
                      </wp:positionH>
                      <wp:positionV relativeFrom="paragraph">
                        <wp:posOffset>180975</wp:posOffset>
                      </wp:positionV>
                      <wp:extent cx="342900" cy="0"/>
                      <wp:effectExtent l="22860" t="43815" r="5715" b="41910"/>
                      <wp:wrapNone/>
                      <wp:docPr id="5270" name="Прямая соединительная линия 5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25pt" to="27.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">
                      <v:stroke startarrowwidth="narrow" startarrowlength="short" endarrow="block" endarrowwidth="narrow" endarrowlength="long"/>
                    </v:line>
                  </w:pict>
                </mc:Fallback>
              </mc:AlternateContent>
            </w:r>
          </w:p>
        </w:tc>
        <w:tc>
          <w:tcPr>
            <w:tcW w:w="709" w:type="dxa"/>
            <w:gridSpan w:val="2"/>
            <w:tcBorders>
              <w:top w:val="nil"/>
              <w:left w:val="nil"/>
              <w:bottom w:val="nil"/>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74624" behindDoc="0" locked="0" layoutInCell="1" allowOverlap="1">
                      <wp:simplePos x="0" y="0"/>
                      <wp:positionH relativeFrom="column">
                        <wp:posOffset>226695</wp:posOffset>
                      </wp:positionH>
                      <wp:positionV relativeFrom="paragraph">
                        <wp:posOffset>142875</wp:posOffset>
                      </wp:positionV>
                      <wp:extent cx="228600" cy="0"/>
                      <wp:effectExtent l="11430" t="43815" r="17145" b="41910"/>
                      <wp:wrapNone/>
                      <wp:docPr id="5269" name="Прямая соединительная линия 5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6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1.25pt" to="35.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">
                      <v:stroke endarrow="block" endarrowwidth="narrow" endarrowlength="long"/>
                    </v:line>
                  </w:pict>
                </mc:Fallback>
              </mc:AlternateContent>
            </w:r>
          </w:p>
        </w:tc>
        <w:tc>
          <w:tcPr>
            <w:tcW w:w="1116"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pacing w:val="-8"/>
                <w:szCs w:val="20"/>
                <w:lang w:val="uk-UA"/>
              </w:rPr>
            </w:pPr>
            <w:r>
              <w:rPr>
                <w:spacing w:val="-8"/>
                <w:szCs w:val="20"/>
                <w:lang w:val="uk-UA"/>
              </w:rPr>
              <w:t>УМО5.2</w:t>
            </w:r>
            <w:r>
              <w:rPr>
                <w:spacing w:val="-8"/>
                <w:szCs w:val="20"/>
                <w:lang w:val="uk-UA"/>
              </w:rPr>
              <w:br/>
            </w:r>
            <w:r>
              <w:rPr>
                <w:lang w:val="uk-UA"/>
              </w:rPr>
              <w:t>К5.2</w:t>
            </w:r>
          </w:p>
        </w:tc>
        <w:tc>
          <w:tcPr>
            <w:tcW w:w="2735" w:type="dxa"/>
            <w:gridSpan w:val="5"/>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 xml:space="preserve">Пакування і </w:t>
            </w:r>
            <w:r>
              <w:rPr>
                <w:szCs w:val="20"/>
                <w:lang w:val="uk-UA"/>
              </w:rPr>
              <w:br/>
              <w:t>маркува</w:t>
            </w:r>
            <w:r>
              <w:rPr>
                <w:szCs w:val="20"/>
                <w:lang w:val="uk-UA"/>
              </w:rPr>
              <w:t>н</w:t>
            </w:r>
            <w:r>
              <w:rPr>
                <w:szCs w:val="20"/>
                <w:lang w:val="uk-UA"/>
              </w:rPr>
              <w:t>ня</w:t>
            </w:r>
          </w:p>
        </w:tc>
        <w:tc>
          <w:tcPr>
            <w:tcW w:w="905" w:type="dxa"/>
            <w:gridSpan w:val="2"/>
            <w:tcBorders>
              <w:top w:val="nil"/>
              <w:left w:val="single" w:sz="18" w:space="0" w:color="auto"/>
              <w:bottom w:val="nil"/>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236855</wp:posOffset>
                      </wp:positionV>
                      <wp:extent cx="549275" cy="635"/>
                      <wp:effectExtent l="11430" t="42545" r="20320" b="42545"/>
                      <wp:wrapNone/>
                      <wp:docPr id="5268" name="Прямая соединительная линия 5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9525">
                                <a:solidFill>
                                  <a:srgbClr val="000000"/>
                                </a:solidFill>
                                <a:round/>
                                <a:headEnd type="none" w="sm" len="sm"/>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6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65pt" to="43.8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">
                      <v:stroke startarrowwidth="narrow" startarrowlength="short" endarrow="block" endarrowwidth="narrow" endarrowlength="long"/>
                    </v:line>
                  </w:pict>
                </mc:Fallback>
              </mc:AlternateContent>
            </w:r>
          </w:p>
        </w:tc>
        <w:tc>
          <w:tcPr>
            <w:tcW w:w="1644" w:type="dxa"/>
            <w:gridSpan w:val="3"/>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Стіл для п</w:t>
            </w:r>
            <w:r>
              <w:rPr>
                <w:szCs w:val="20"/>
                <w:lang w:val="uk-UA"/>
              </w:rPr>
              <w:t>а</w:t>
            </w:r>
            <w:r>
              <w:rPr>
                <w:szCs w:val="20"/>
                <w:lang w:val="uk-UA"/>
              </w:rPr>
              <w:t>кування ГФ-20</w:t>
            </w:r>
          </w:p>
        </w:tc>
      </w:tr>
      <w:tr w:rsidR="00925BB8" w:rsidTr="00B56983">
        <w:tblPrEx>
          <w:tblCellMar>
            <w:top w:w="0" w:type="dxa"/>
            <w:bottom w:w="0" w:type="dxa"/>
          </w:tblCellMar>
        </w:tblPrEx>
        <w:trPr>
          <w:jc w:val="center"/>
        </w:trPr>
        <w:tc>
          <w:tcPr>
            <w:tcW w:w="646"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984" w:type="dxa"/>
            <w:gridSpan w:val="5"/>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709"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116" w:type="dxa"/>
            <w:gridSpan w:val="2"/>
            <w:tcBorders>
              <w:top w:val="single" w:sz="18" w:space="0" w:color="auto"/>
              <w:left w:val="nil"/>
              <w:bottom w:val="single" w:sz="18" w:space="0" w:color="auto"/>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735" w:type="dxa"/>
            <w:gridSpan w:val="5"/>
            <w:tcBorders>
              <w:top w:val="single" w:sz="18" w:space="0" w:color="auto"/>
              <w:left w:val="nil"/>
              <w:bottom w:val="single" w:sz="18" w:space="0" w:color="auto"/>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905" w:type="dxa"/>
            <w:gridSpan w:val="2"/>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single" w:sz="18" w:space="0" w:color="auto"/>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r w:rsidR="00925BB8" w:rsidTr="00B56983">
        <w:tblPrEx>
          <w:tblCellMar>
            <w:top w:w="0" w:type="dxa"/>
            <w:bottom w:w="0" w:type="dxa"/>
          </w:tblCellMar>
        </w:tblPrEx>
        <w:trPr>
          <w:cantSplit/>
          <w:jc w:val="center"/>
        </w:trPr>
        <w:tc>
          <w:tcPr>
            <w:tcW w:w="425" w:type="dxa"/>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2205" w:type="dxa"/>
            <w:gridSpan w:val="7"/>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 xml:space="preserve">Карантинне </w:t>
            </w:r>
            <w:r>
              <w:rPr>
                <w:szCs w:val="20"/>
                <w:lang w:val="uk-UA"/>
              </w:rPr>
              <w:br/>
              <w:t>зберігання</w:t>
            </w:r>
          </w:p>
        </w:tc>
        <w:tc>
          <w:tcPr>
            <w:tcW w:w="709" w:type="dxa"/>
            <w:gridSpan w:val="2"/>
            <w:tcBorders>
              <w:top w:val="nil"/>
              <w:left w:val="nil"/>
              <w:bottom w:val="nil"/>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noProof/>
                <w:szCs w:val="20"/>
                <w:lang w:eastAsia="ru-RU"/>
              </w:rPr>
              <mc:AlternateContent>
                <mc:Choice Requires="wps">
                  <w:drawing>
                    <wp:anchor distT="0" distB="0" distL="114300" distR="114300" simplePos="0" relativeHeight="251687936" behindDoc="0" locked="0" layoutInCell="1" allowOverlap="1">
                      <wp:simplePos x="0" y="0"/>
                      <wp:positionH relativeFrom="column">
                        <wp:posOffset>-1905</wp:posOffset>
                      </wp:positionH>
                      <wp:positionV relativeFrom="paragraph">
                        <wp:posOffset>138430</wp:posOffset>
                      </wp:positionV>
                      <wp:extent cx="457200" cy="0"/>
                      <wp:effectExtent l="11430" t="48895" r="17145" b="46355"/>
                      <wp:wrapNone/>
                      <wp:docPr id="5267" name="Прямая соединительная линия 5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6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0.9pt" to="35.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">
                      <v:stroke endarrow="block" endarrowwidth="narrow" endarrowlength="long"/>
                    </v:line>
                  </w:pict>
                </mc:Fallback>
              </mc:AlternateContent>
            </w:r>
          </w:p>
        </w:tc>
        <w:tc>
          <w:tcPr>
            <w:tcW w:w="3851" w:type="dxa"/>
            <w:gridSpan w:val="7"/>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r>
              <w:rPr>
                <w:szCs w:val="20"/>
                <w:lang w:val="uk-UA"/>
              </w:rPr>
              <w:t xml:space="preserve">Склад готової </w:t>
            </w:r>
            <w:r>
              <w:rPr>
                <w:szCs w:val="20"/>
                <w:lang w:val="uk-UA"/>
              </w:rPr>
              <w:br/>
              <w:t>продукції</w:t>
            </w:r>
          </w:p>
        </w:tc>
        <w:tc>
          <w:tcPr>
            <w:tcW w:w="905" w:type="dxa"/>
            <w:gridSpan w:val="2"/>
            <w:tcBorders>
              <w:top w:val="nil"/>
              <w:left w:val="single" w:sz="18" w:space="0" w:color="auto"/>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c>
          <w:tcPr>
            <w:tcW w:w="1644" w:type="dxa"/>
            <w:gridSpan w:val="3"/>
            <w:tcBorders>
              <w:top w:val="nil"/>
              <w:left w:val="nil"/>
              <w:bottom w:val="nil"/>
              <w:right w:val="nil"/>
            </w:tcBorders>
            <w:tcMar>
              <w:left w:w="28" w:type="dxa"/>
              <w:right w:w="28" w:type="dxa"/>
            </w:tcMar>
            <w:vAlign w:val="center"/>
          </w:tcPr>
          <w:p w:rsidR="00925BB8" w:rsidRDefault="00925BB8" w:rsidP="00B56983">
            <w:pPr>
              <w:widowControl w:val="0"/>
              <w:spacing w:before="40" w:after="20" w:line="240" w:lineRule="exact"/>
              <w:jc w:val="center"/>
              <w:rPr>
                <w:szCs w:val="20"/>
                <w:lang w:val="uk-UA"/>
              </w:rPr>
            </w:pPr>
          </w:p>
        </w:tc>
      </w:tr>
    </w:tbl>
    <w:p w:rsidR="00925BB8" w:rsidRDefault="00925BB8" w:rsidP="00925BB8">
      <w:pPr>
        <w:pStyle w:val="9"/>
        <w:keepNext w:val="0"/>
        <w:spacing w:line="380" w:lineRule="exact"/>
        <w:jc w:val="center"/>
        <w:rPr>
          <w:i/>
          <w:iCs/>
        </w:rPr>
      </w:pPr>
    </w:p>
    <w:p w:rsidR="00925BB8" w:rsidRDefault="00925BB8" w:rsidP="00925BB8">
      <w:pPr>
        <w:pStyle w:val="9"/>
        <w:keepNext w:val="0"/>
        <w:spacing w:line="380" w:lineRule="exact"/>
        <w:jc w:val="center"/>
      </w:pPr>
      <w:r>
        <w:t xml:space="preserve">Рис. 4. Блок-схема </w:t>
      </w:r>
      <w:r>
        <w:lastRenderedPageBreak/>
        <w:t>технологічного процесу виробництва капсул “П</w:t>
      </w:r>
      <w:r>
        <w:t>о</w:t>
      </w:r>
      <w:r>
        <w:t>ллентар”</w:t>
      </w:r>
    </w:p>
    <w:p w:rsidR="00925BB8" w:rsidRDefault="00925BB8" w:rsidP="00925BB8">
      <w:pPr>
        <w:widowControl w:val="0"/>
        <w:spacing w:line="400" w:lineRule="exact"/>
        <w:ind w:firstLine="709"/>
        <w:jc w:val="both"/>
        <w:rPr>
          <w:sz w:val="28"/>
          <w:szCs w:val="28"/>
          <w:lang w:val="uk-UA"/>
        </w:rPr>
      </w:pPr>
    </w:p>
    <w:p w:rsidR="00925BB8" w:rsidRDefault="00925BB8" w:rsidP="00925BB8">
      <w:pPr>
        <w:widowControl w:val="0"/>
        <w:spacing w:line="380" w:lineRule="exact"/>
        <w:jc w:val="both"/>
        <w:rPr>
          <w:sz w:val="28"/>
          <w:lang w:val="uk-UA"/>
        </w:rPr>
      </w:pPr>
      <w:r>
        <w:rPr>
          <w:sz w:val="28"/>
          <w:lang w:val="uk-UA"/>
        </w:rPr>
        <w:t>бджолиного, пр</w:t>
      </w:r>
      <w:r>
        <w:rPr>
          <w:sz w:val="28"/>
          <w:lang w:val="uk-UA"/>
        </w:rPr>
        <w:t>о</w:t>
      </w:r>
      <w:r>
        <w:rPr>
          <w:sz w:val="28"/>
          <w:lang w:val="uk-UA"/>
        </w:rPr>
        <w:t xml:space="preserve">ведені в широких концентраційних межах, показали, що при титруванні розчину обніжжя бджолиного лугом на кривій титрування немає стрибка. Крива титрування янтарної кислоти співпадає з кривою титрування суміші (криві 1 і 3). </w:t>
      </w:r>
    </w:p>
    <w:p w:rsidR="00925BB8" w:rsidRDefault="00925BB8" w:rsidP="00925BB8">
      <w:pPr>
        <w:widowControl w:val="0"/>
        <w:spacing w:line="380" w:lineRule="exact"/>
        <w:jc w:val="both"/>
        <w:rPr>
          <w:sz w:val="28"/>
          <w:lang w:val="uk-UA"/>
        </w:rPr>
      </w:pPr>
      <w:r>
        <w:rPr>
          <w:sz w:val="28"/>
          <w:lang w:val="uk-UA"/>
        </w:rPr>
        <w:t>Вміст янтарної кислоти в преп</w:t>
      </w:r>
      <w:r>
        <w:rPr>
          <w:sz w:val="28"/>
          <w:lang w:val="uk-UA"/>
        </w:rPr>
        <w:t>а</w:t>
      </w:r>
      <w:r>
        <w:rPr>
          <w:sz w:val="28"/>
          <w:lang w:val="uk-UA"/>
        </w:rPr>
        <w:t>раті знаходиться в межах 0,05</w:t>
      </w:r>
      <w:r>
        <w:rPr>
          <w:sz w:val="28"/>
          <w:szCs w:val="28"/>
          <w:lang w:val="uk-UA"/>
        </w:rPr>
        <w:t>±0,001</w:t>
      </w:r>
      <w:r>
        <w:rPr>
          <w:sz w:val="28"/>
          <w:lang w:val="uk-UA"/>
        </w:rPr>
        <w:t xml:space="preserve"> г (відносна похибка методу не пер</w:t>
      </w:r>
      <w:r>
        <w:rPr>
          <w:sz w:val="28"/>
          <w:lang w:val="uk-UA"/>
        </w:rPr>
        <w:t>е</w:t>
      </w:r>
      <w:r>
        <w:rPr>
          <w:sz w:val="28"/>
          <w:lang w:val="uk-UA"/>
        </w:rPr>
        <w:t xml:space="preserve">вищує 1,5 %). </w:t>
      </w:r>
    </w:p>
    <w:p w:rsidR="00925BB8" w:rsidRDefault="00925BB8" w:rsidP="00925BB8">
      <w:pPr>
        <w:widowControl w:val="0"/>
        <w:spacing w:line="400" w:lineRule="exact"/>
        <w:ind w:firstLine="709"/>
        <w:jc w:val="both"/>
        <w:rPr>
          <w:sz w:val="28"/>
          <w:szCs w:val="28"/>
          <w:lang w:val="uk-UA"/>
        </w:rPr>
      </w:pPr>
      <w:r>
        <w:rPr>
          <w:noProof/>
          <w:sz w:val="20"/>
          <w:szCs w:val="28"/>
          <w:lang w:eastAsia="ru-RU"/>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-241300</wp:posOffset>
                </wp:positionV>
                <wp:extent cx="3657600" cy="4343400"/>
                <wp:effectExtent l="0" t="0" r="3810" b="635"/>
                <wp:wrapSquare wrapText="bothSides"/>
                <wp:docPr id="5266" name="Поле 5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BB8" w:rsidRDefault="00925BB8" w:rsidP="00925BB8">
                            <w:pPr>
                              <w:jc w:val="center"/>
                              <w:rPr>
                                <w:sz w:val="28"/>
                                <w:lang w:val="uk-UA"/>
                              </w:rPr>
                            </w:pPr>
                            <w:r>
                              <w:rPr>
                                <w:noProof/>
                                <w:sz w:val="28"/>
                                <w:lang w:eastAsia="ru-RU"/>
                              </w:rPr>
                              <w:drawing>
                                <wp:inline distT="0" distB="0" distL="0" distR="0" wp14:anchorId="271859B7" wp14:editId="6C367853">
                                  <wp:extent cx="3434715" cy="3434715"/>
                                  <wp:effectExtent l="0" t="0" r="0" b="0"/>
                                  <wp:docPr id="5265" name="Диаграмма 52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5BB8" w:rsidRDefault="00925BB8" w:rsidP="00925BB8">
                            <w:pPr>
                              <w:ind w:left="900" w:hanging="900"/>
                              <w:rPr>
                                <w:lang w:val="uk-UA"/>
                              </w:rPr>
                            </w:pPr>
                            <w:r>
                              <w:rPr>
                                <w:sz w:val="28"/>
                                <w:lang w:val="uk-UA"/>
                              </w:rPr>
                              <w:t>Рис. 5. Криві потенціометричного титрува</w:t>
                            </w:r>
                            <w:r>
                              <w:rPr>
                                <w:sz w:val="28"/>
                                <w:lang w:val="uk-UA"/>
                              </w:rPr>
                              <w:t>н</w:t>
                            </w:r>
                            <w:r>
                              <w:rPr>
                                <w:sz w:val="28"/>
                                <w:lang w:val="uk-UA"/>
                              </w:rPr>
                              <w:t>ня кислоти янтарної (1), обніжжя бджолиного (2) та їх с</w:t>
                            </w:r>
                            <w:r>
                              <w:rPr>
                                <w:sz w:val="28"/>
                                <w:lang w:val="uk-UA"/>
                              </w:rPr>
                              <w:t>у</w:t>
                            </w:r>
                            <w:r>
                              <w:rPr>
                                <w:sz w:val="28"/>
                                <w:lang w:val="uk-UA"/>
                              </w:rPr>
                              <w:t>міші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66" o:spid="_x0000_s1029" type="#_x0000_t202" style="position:absolute;left:0;text-align:left;margin-left:0;margin-top:-19pt;width:4in;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" filled="f" stroked="f">
                <v:textbox>
                  <w:txbxContent>
                    <w:p w:rsidR="00925BB8" w:rsidRDefault="00925BB8" w:rsidP="00925BB8">
                      <w:pPr>
                        <w:jc w:val="center"/>
                        <w:rPr>
                          <w:sz w:val="28"/>
                          <w:lang w:val="uk-UA"/>
                        </w:rPr>
                      </w:pPr>
                      <w:r>
                        <w:rPr>
                          <w:noProof/>
                          <w:sz w:val="28"/>
                          <w:lang w:eastAsia="ru-RU"/>
                        </w:rPr>
                        <w:drawing>
                          <wp:inline distT="0" distB="0" distL="0" distR="0" wp14:anchorId="271859B7" wp14:editId="6C367853">
                            <wp:extent cx="3434715" cy="3434715"/>
                            <wp:effectExtent l="0" t="0" r="0" b="0"/>
                            <wp:docPr id="5265" name="Диаграмма 52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5BB8" w:rsidRDefault="00925BB8" w:rsidP="00925BB8">
                      <w:pPr>
                        <w:ind w:left="900" w:hanging="900"/>
                        <w:rPr>
                          <w:lang w:val="uk-UA"/>
                        </w:rPr>
                      </w:pPr>
                      <w:r>
                        <w:rPr>
                          <w:sz w:val="28"/>
                          <w:lang w:val="uk-UA"/>
                        </w:rPr>
                        <w:t>Рис. 5. Криві потенціометричного титрува</w:t>
                      </w:r>
                      <w:r>
                        <w:rPr>
                          <w:sz w:val="28"/>
                          <w:lang w:val="uk-UA"/>
                        </w:rPr>
                        <w:t>н</w:t>
                      </w:r>
                      <w:r>
                        <w:rPr>
                          <w:sz w:val="28"/>
                          <w:lang w:val="uk-UA"/>
                        </w:rPr>
                        <w:t>ня кислоти янтарної (1), обніжжя бджолиного (2) та їх с</w:t>
                      </w:r>
                      <w:r>
                        <w:rPr>
                          <w:sz w:val="28"/>
                          <w:lang w:val="uk-UA"/>
                        </w:rPr>
                        <w:t>у</w:t>
                      </w:r>
                      <w:r>
                        <w:rPr>
                          <w:sz w:val="28"/>
                          <w:lang w:val="uk-UA"/>
                        </w:rPr>
                        <w:t>міші (3)</w:t>
                      </w:r>
                    </w:p>
                  </w:txbxContent>
                </v:textbox>
                <w10:wrap type="square"/>
              </v:shape>
            </w:pict>
          </mc:Fallback>
        </mc:AlternateContent>
      </w:r>
      <w:r>
        <w:rPr>
          <w:sz w:val="28"/>
          <w:szCs w:val="28"/>
          <w:lang w:val="uk-UA"/>
        </w:rPr>
        <w:t>Кількісне визначення флавоноїдів обніжжя бджол</w:t>
      </w:r>
      <w:r>
        <w:rPr>
          <w:sz w:val="28"/>
          <w:szCs w:val="28"/>
          <w:lang w:val="uk-UA"/>
        </w:rPr>
        <w:t>и</w:t>
      </w:r>
      <w:r>
        <w:rPr>
          <w:sz w:val="28"/>
          <w:szCs w:val="28"/>
          <w:lang w:val="uk-UA"/>
        </w:rPr>
        <w:t>ного проводили спектрофотометричним методом (дифер</w:t>
      </w:r>
      <w:r>
        <w:rPr>
          <w:sz w:val="28"/>
          <w:szCs w:val="28"/>
          <w:lang w:val="uk-UA"/>
        </w:rPr>
        <w:t>е</w:t>
      </w:r>
      <w:r>
        <w:rPr>
          <w:sz w:val="28"/>
          <w:szCs w:val="28"/>
          <w:lang w:val="uk-UA"/>
        </w:rPr>
        <w:t>нційований варіант). Оптичну густину досліджуваного розчину вимірювали при довжині хвилі 408 нм. Вміст суми флавоноїдів в препараті в перер</w:t>
      </w:r>
      <w:r>
        <w:rPr>
          <w:sz w:val="28"/>
          <w:szCs w:val="28"/>
          <w:lang w:val="uk-UA"/>
        </w:rPr>
        <w:t>а</w:t>
      </w:r>
      <w:r>
        <w:rPr>
          <w:sz w:val="28"/>
          <w:szCs w:val="28"/>
          <w:lang w:val="uk-UA"/>
        </w:rPr>
        <w:t>хунку на рутин становить 0,5±0,02 %.</w:t>
      </w:r>
    </w:p>
    <w:p w:rsidR="00925BB8" w:rsidRDefault="00925BB8" w:rsidP="00925BB8">
      <w:pPr>
        <w:widowControl w:val="0"/>
        <w:spacing w:line="400" w:lineRule="exact"/>
        <w:ind w:firstLine="709"/>
        <w:jc w:val="both"/>
        <w:rPr>
          <w:sz w:val="28"/>
          <w:szCs w:val="28"/>
          <w:lang w:val="uk-UA"/>
        </w:rPr>
      </w:pPr>
      <w:r>
        <w:rPr>
          <w:color w:val="000000"/>
          <w:sz w:val="28"/>
          <w:szCs w:val="28"/>
          <w:lang w:val="uk-UA"/>
        </w:rPr>
        <w:t>Дослідження фармако-технологічних властивостей розроблених капсул провод</w:t>
      </w:r>
      <w:r>
        <w:rPr>
          <w:color w:val="000000"/>
          <w:sz w:val="28"/>
          <w:szCs w:val="28"/>
          <w:lang w:val="uk-UA"/>
        </w:rPr>
        <w:t>и</w:t>
      </w:r>
      <w:r>
        <w:rPr>
          <w:color w:val="000000"/>
          <w:sz w:val="28"/>
          <w:szCs w:val="28"/>
          <w:lang w:val="uk-UA"/>
        </w:rPr>
        <w:t>ли за методиками ДФУ. Од</w:t>
      </w:r>
      <w:r>
        <w:rPr>
          <w:color w:val="000000"/>
          <w:sz w:val="28"/>
          <w:szCs w:val="28"/>
          <w:lang w:val="uk-UA"/>
        </w:rPr>
        <w:t>е</w:t>
      </w:r>
      <w:r>
        <w:rPr>
          <w:color w:val="000000"/>
          <w:sz w:val="28"/>
          <w:szCs w:val="28"/>
          <w:lang w:val="uk-UA"/>
        </w:rPr>
        <w:t>ржані експериментальні дані свідчать, що капсули “Поллентар” мають допустиме відх</w:t>
      </w:r>
      <w:r>
        <w:rPr>
          <w:color w:val="000000"/>
          <w:sz w:val="28"/>
          <w:szCs w:val="28"/>
          <w:lang w:val="uk-UA"/>
        </w:rPr>
        <w:t>и</w:t>
      </w:r>
      <w:r>
        <w:rPr>
          <w:color w:val="000000"/>
          <w:sz w:val="28"/>
          <w:szCs w:val="28"/>
          <w:lang w:val="uk-UA"/>
        </w:rPr>
        <w:t>лення в масі вмісту окремих капсул (до 5 %) і задовільні значення розчинності (до 20 хв</w:t>
      </w:r>
      <w:r>
        <w:rPr>
          <w:color w:val="000000"/>
          <w:sz w:val="28"/>
          <w:szCs w:val="28"/>
          <w:lang w:val="uk-UA"/>
        </w:rPr>
        <w:t>и</w:t>
      </w:r>
      <w:r>
        <w:rPr>
          <w:color w:val="000000"/>
          <w:sz w:val="28"/>
          <w:szCs w:val="28"/>
          <w:lang w:val="uk-UA"/>
        </w:rPr>
        <w:t>лин).</w:t>
      </w:r>
    </w:p>
    <w:p w:rsidR="00925BB8" w:rsidRDefault="00925BB8" w:rsidP="00925BB8">
      <w:pPr>
        <w:widowControl w:val="0"/>
        <w:spacing w:line="400" w:lineRule="exact"/>
        <w:ind w:firstLine="709"/>
        <w:jc w:val="both"/>
        <w:rPr>
          <w:color w:val="000000"/>
          <w:sz w:val="28"/>
          <w:szCs w:val="28"/>
          <w:lang w:val="uk-UA"/>
        </w:rPr>
      </w:pPr>
      <w:r>
        <w:rPr>
          <w:color w:val="000000"/>
          <w:sz w:val="28"/>
          <w:szCs w:val="28"/>
          <w:lang w:val="uk-UA"/>
        </w:rPr>
        <w:t>Випробування мікробіологічної чистоти проводили разом зі співробітн</w:t>
      </w:r>
      <w:r>
        <w:rPr>
          <w:color w:val="000000"/>
          <w:sz w:val="28"/>
          <w:szCs w:val="28"/>
          <w:lang w:val="uk-UA"/>
        </w:rPr>
        <w:t>и</w:t>
      </w:r>
      <w:r>
        <w:rPr>
          <w:color w:val="000000"/>
          <w:sz w:val="28"/>
          <w:szCs w:val="28"/>
          <w:lang w:val="uk-UA"/>
        </w:rPr>
        <w:t>ками кафедри мікробіології НФаУ під керівництвом професора І.Л. Дикого. Мікробіологічна чистота препарату відповідає вим</w:t>
      </w:r>
      <w:r>
        <w:rPr>
          <w:color w:val="000000"/>
          <w:sz w:val="28"/>
          <w:szCs w:val="28"/>
          <w:lang w:val="uk-UA"/>
        </w:rPr>
        <w:t>о</w:t>
      </w:r>
      <w:r>
        <w:rPr>
          <w:color w:val="000000"/>
          <w:sz w:val="28"/>
          <w:szCs w:val="28"/>
          <w:lang w:val="uk-UA"/>
        </w:rPr>
        <w:t>гам ДФУ.</w:t>
      </w:r>
    </w:p>
    <w:p w:rsidR="00925BB8" w:rsidRDefault="00925BB8" w:rsidP="00925BB8">
      <w:pPr>
        <w:widowControl w:val="0"/>
        <w:spacing w:line="400" w:lineRule="exact"/>
        <w:ind w:firstLine="709"/>
        <w:jc w:val="both"/>
        <w:rPr>
          <w:sz w:val="28"/>
          <w:szCs w:val="28"/>
        </w:rPr>
      </w:pPr>
      <w:r>
        <w:rPr>
          <w:color w:val="000000"/>
          <w:sz w:val="28"/>
          <w:szCs w:val="28"/>
          <w:lang w:val="uk-UA"/>
        </w:rPr>
        <w:t>Для вивчення</w:t>
      </w:r>
      <w:r>
        <w:rPr>
          <w:sz w:val="28"/>
          <w:szCs w:val="28"/>
        </w:rPr>
        <w:t xml:space="preserve"> стабільності досліджувані капсули були закладені на зберігання при двох температурних режимах. Як видно з табл. 4, вони дають чіткі позитивні якісні реакції на діючі речовини на всіх контрольних етапах експерименту. Кількісний вміст кислоти янтарної та флавоно</w:t>
      </w:r>
      <w:r>
        <w:rPr>
          <w:sz w:val="28"/>
          <w:szCs w:val="28"/>
          <w:lang w:val="uk-UA"/>
        </w:rPr>
        <w:t>ї</w:t>
      </w:r>
      <w:r>
        <w:rPr>
          <w:sz w:val="28"/>
          <w:szCs w:val="28"/>
        </w:rPr>
        <w:t>д</w:t>
      </w:r>
      <w:r>
        <w:rPr>
          <w:sz w:val="28"/>
          <w:szCs w:val="28"/>
          <w:lang w:val="uk-UA"/>
        </w:rPr>
        <w:t>і</w:t>
      </w:r>
      <w:r>
        <w:rPr>
          <w:sz w:val="28"/>
          <w:szCs w:val="28"/>
        </w:rPr>
        <w:t>в обн</w:t>
      </w:r>
      <w:r>
        <w:rPr>
          <w:sz w:val="28"/>
          <w:szCs w:val="28"/>
          <w:lang w:val="uk-UA"/>
        </w:rPr>
        <w:t>і</w:t>
      </w:r>
      <w:r>
        <w:rPr>
          <w:sz w:val="28"/>
          <w:szCs w:val="28"/>
        </w:rPr>
        <w:t xml:space="preserve">жжя бджолиного </w:t>
      </w:r>
      <w:r>
        <w:rPr>
          <w:sz w:val="28"/>
          <w:szCs w:val="28"/>
        </w:rPr>
        <w:lastRenderedPageBreak/>
        <w:t>коливається в межах помилки вимір</w:t>
      </w:r>
      <w:r>
        <w:rPr>
          <w:sz w:val="28"/>
          <w:szCs w:val="28"/>
        </w:rPr>
        <w:t>ю</w:t>
      </w:r>
      <w:r>
        <w:rPr>
          <w:sz w:val="28"/>
          <w:szCs w:val="28"/>
        </w:rPr>
        <w:t>вань.</w:t>
      </w:r>
    </w:p>
    <w:p w:rsidR="00925BB8" w:rsidRDefault="00925BB8" w:rsidP="00925BB8">
      <w:pPr>
        <w:widowControl w:val="0"/>
        <w:spacing w:line="400" w:lineRule="exact"/>
        <w:ind w:firstLine="709"/>
        <w:jc w:val="both"/>
        <w:rPr>
          <w:sz w:val="28"/>
          <w:szCs w:val="28"/>
          <w:lang w:val="uk-UA"/>
        </w:rPr>
      </w:pPr>
      <w:r>
        <w:rPr>
          <w:sz w:val="28"/>
          <w:szCs w:val="28"/>
          <w:lang w:val="uk-UA"/>
        </w:rPr>
        <w:t>Таким чином, проведені дослідження по визначенню термінів придатно</w:t>
      </w:r>
      <w:r>
        <w:rPr>
          <w:sz w:val="28"/>
          <w:szCs w:val="28"/>
          <w:lang w:val="uk-UA"/>
        </w:rPr>
        <w:t>с</w:t>
      </w:r>
      <w:r>
        <w:rPr>
          <w:sz w:val="28"/>
          <w:szCs w:val="28"/>
          <w:lang w:val="uk-UA"/>
        </w:rPr>
        <w:t>ті дозволяють зробити в</w:t>
      </w:r>
      <w:r>
        <w:rPr>
          <w:sz w:val="28"/>
          <w:szCs w:val="28"/>
          <w:lang w:val="uk-UA"/>
        </w:rPr>
        <w:t>и</w:t>
      </w:r>
      <w:r>
        <w:rPr>
          <w:sz w:val="28"/>
          <w:szCs w:val="28"/>
          <w:lang w:val="uk-UA"/>
        </w:rPr>
        <w:t>сновок про стабільність препарату протягом 2 років зберігання в контурних чарунк</w:t>
      </w:r>
      <w:r>
        <w:rPr>
          <w:sz w:val="28"/>
          <w:szCs w:val="28"/>
          <w:lang w:val="uk-UA"/>
        </w:rPr>
        <w:t>о</w:t>
      </w:r>
      <w:r>
        <w:rPr>
          <w:sz w:val="28"/>
          <w:szCs w:val="28"/>
          <w:lang w:val="uk-UA"/>
        </w:rPr>
        <w:t>вих упаковках та в поліпропіленових пеналах “Секуретанер” при кімнатній темпер</w:t>
      </w:r>
      <w:r>
        <w:rPr>
          <w:sz w:val="28"/>
          <w:szCs w:val="28"/>
          <w:lang w:val="uk-UA"/>
        </w:rPr>
        <w:t>а</w:t>
      </w:r>
      <w:r>
        <w:rPr>
          <w:sz w:val="28"/>
          <w:szCs w:val="28"/>
          <w:lang w:val="uk-UA"/>
        </w:rPr>
        <w:t>турі.</w:t>
      </w:r>
    </w:p>
    <w:p w:rsidR="00925BB8" w:rsidRDefault="00925BB8" w:rsidP="00925BB8">
      <w:pPr>
        <w:widowControl w:val="0"/>
        <w:spacing w:line="400" w:lineRule="exact"/>
        <w:ind w:firstLine="709"/>
        <w:jc w:val="both"/>
        <w:rPr>
          <w:sz w:val="28"/>
          <w:szCs w:val="28"/>
          <w:lang w:val="uk-UA"/>
        </w:rPr>
      </w:pPr>
      <w:r>
        <w:rPr>
          <w:sz w:val="28"/>
          <w:szCs w:val="28"/>
          <w:lang w:val="uk-UA"/>
        </w:rPr>
        <w:t>На капсули “Поллентар” розроблено проекти технологічного регламенту та аналітичної нормативної документації, які апробовано в умовах виробниц</w:t>
      </w:r>
      <w:r>
        <w:rPr>
          <w:sz w:val="28"/>
          <w:szCs w:val="28"/>
          <w:lang w:val="uk-UA"/>
        </w:rPr>
        <w:t>т</w:t>
      </w:r>
      <w:r>
        <w:rPr>
          <w:sz w:val="28"/>
          <w:szCs w:val="28"/>
          <w:lang w:val="uk-UA"/>
        </w:rPr>
        <w:t>ва  ТОВ “Фарм</w:t>
      </w:r>
      <w:r>
        <w:rPr>
          <w:sz w:val="28"/>
          <w:szCs w:val="28"/>
          <w:lang w:val="uk-UA"/>
        </w:rPr>
        <w:t>а</w:t>
      </w:r>
      <w:r>
        <w:rPr>
          <w:sz w:val="28"/>
          <w:szCs w:val="28"/>
          <w:lang w:val="uk-UA"/>
        </w:rPr>
        <w:t>цевтична компанія “Здоров’я”.</w:t>
      </w:r>
    </w:p>
    <w:p w:rsidR="00925BB8" w:rsidRDefault="00925BB8" w:rsidP="00925BB8">
      <w:pPr>
        <w:widowControl w:val="0"/>
        <w:spacing w:line="400" w:lineRule="exact"/>
        <w:ind w:firstLine="709"/>
        <w:jc w:val="both"/>
        <w:rPr>
          <w:sz w:val="28"/>
          <w:szCs w:val="28"/>
          <w:lang w:val="uk-UA"/>
        </w:rPr>
        <w:sectPr w:rsidR="00925BB8">
          <w:headerReference w:type="even" r:id="rId16"/>
          <w:headerReference w:type="default" r:id="rId17"/>
          <w:footerReference w:type="even" r:id="rId18"/>
          <w:footerReference w:type="default" r:id="rId19"/>
          <w:pgSz w:w="11906" w:h="16838"/>
          <w:pgMar w:top="1134" w:right="1134" w:bottom="1134" w:left="1134" w:header="709" w:footer="709" w:gutter="0"/>
          <w:pgNumType w:start="1"/>
          <w:cols w:space="708"/>
          <w:docGrid w:linePitch="360"/>
        </w:sectPr>
      </w:pPr>
    </w:p>
    <w:p w:rsidR="00925BB8" w:rsidRDefault="00925BB8" w:rsidP="00925BB8">
      <w:pPr>
        <w:pStyle w:val="afffffff5"/>
        <w:widowControl w:val="0"/>
        <w:jc w:val="right"/>
        <w:rPr>
          <w:i/>
          <w:iCs/>
          <w:szCs w:val="28"/>
        </w:rPr>
      </w:pPr>
      <w:r>
        <w:rPr>
          <w:szCs w:val="28"/>
        </w:rPr>
        <w:lastRenderedPageBreak/>
        <w:t>Таблиця 4</w:t>
      </w:r>
      <w:r>
        <w:rPr>
          <w:i/>
          <w:iCs/>
          <w:szCs w:val="28"/>
        </w:rPr>
        <w:t xml:space="preserve"> </w:t>
      </w:r>
    </w:p>
    <w:p w:rsidR="00925BB8" w:rsidRDefault="00925BB8" w:rsidP="00925BB8">
      <w:pPr>
        <w:pStyle w:val="afffffff5"/>
        <w:widowControl w:val="0"/>
        <w:spacing w:line="380" w:lineRule="exact"/>
        <w:jc w:val="center"/>
        <w:rPr>
          <w:b/>
          <w:bCs/>
          <w:szCs w:val="28"/>
        </w:rPr>
      </w:pPr>
      <w:r>
        <w:rPr>
          <w:b/>
          <w:bCs/>
          <w:szCs w:val="28"/>
        </w:rPr>
        <w:t xml:space="preserve">Дослідження стабільності капсул “Поллентар” при зберіганні у поліпропіленових </w:t>
      </w:r>
      <w:r>
        <w:rPr>
          <w:b/>
          <w:bCs/>
          <w:szCs w:val="28"/>
        </w:rPr>
        <w:br/>
        <w:t>пеналах “Секуретанер” при різних температурних реж</w:t>
      </w:r>
      <w:r>
        <w:rPr>
          <w:b/>
          <w:bCs/>
          <w:szCs w:val="28"/>
        </w:rPr>
        <w:t>и</w:t>
      </w:r>
      <w:r>
        <w:rPr>
          <w:b/>
          <w:bCs/>
          <w:szCs w:val="28"/>
        </w:rPr>
        <w:t>мах</w:t>
      </w:r>
    </w:p>
    <w:tbl>
      <w:tblPr>
        <w:tblW w:w="14315" w:type="dxa"/>
        <w:jc w:val="center"/>
        <w:tblInd w:w="-8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7"/>
        <w:gridCol w:w="1260"/>
        <w:gridCol w:w="2046"/>
        <w:gridCol w:w="1194"/>
        <w:gridCol w:w="1620"/>
        <w:gridCol w:w="900"/>
        <w:gridCol w:w="1326"/>
        <w:gridCol w:w="1370"/>
        <w:gridCol w:w="1510"/>
        <w:gridCol w:w="1080"/>
        <w:gridCol w:w="1302"/>
      </w:tblGrid>
      <w:tr w:rsidR="00925BB8" w:rsidTr="00B56983">
        <w:tblPrEx>
          <w:tblCellMar>
            <w:top w:w="0" w:type="dxa"/>
            <w:bottom w:w="0" w:type="dxa"/>
          </w:tblCellMar>
        </w:tblPrEx>
        <w:trPr>
          <w:cantSplit/>
          <w:trHeight w:val="1377"/>
          <w:jc w:val="center"/>
        </w:trPr>
        <w:tc>
          <w:tcPr>
            <w:tcW w:w="707" w:type="dxa"/>
            <w:tcBorders>
              <w:top w:val="single" w:sz="4" w:space="0" w:color="auto"/>
              <w:left w:val="single" w:sz="4" w:space="0" w:color="auto"/>
              <w:bottom w:val="single" w:sz="4" w:space="0" w:color="auto"/>
              <w:right w:val="single" w:sz="4" w:space="0" w:color="auto"/>
            </w:tcBorders>
            <w:textDirection w:val="btLr"/>
            <w:vAlign w:val="center"/>
          </w:tcPr>
          <w:p w:rsidR="00925BB8" w:rsidRDefault="00925BB8" w:rsidP="00B56983">
            <w:pPr>
              <w:widowControl w:val="0"/>
              <w:spacing w:before="40" w:after="40"/>
              <w:ind w:left="113" w:right="113"/>
              <w:jc w:val="center"/>
              <w:rPr>
                <w:lang w:val="uk-UA"/>
              </w:rPr>
            </w:pPr>
            <w:r>
              <w:rPr>
                <w:lang w:val="uk-UA"/>
              </w:rPr>
              <w:t>Темпер</w:t>
            </w:r>
            <w:r>
              <w:rPr>
                <w:lang w:val="uk-UA"/>
              </w:rPr>
              <w:t>а</w:t>
            </w:r>
            <w:r>
              <w:rPr>
                <w:lang w:val="uk-UA"/>
              </w:rPr>
              <w:t>тура</w:t>
            </w:r>
          </w:p>
        </w:tc>
        <w:tc>
          <w:tcPr>
            <w:tcW w:w="1260" w:type="dxa"/>
            <w:tcBorders>
              <w:top w:val="single" w:sz="4" w:space="0" w:color="auto"/>
              <w:left w:val="single" w:sz="4" w:space="0" w:color="auto"/>
              <w:bottom w:val="single" w:sz="4" w:space="0" w:color="auto"/>
              <w:right w:val="single" w:sz="4" w:space="0" w:color="auto"/>
            </w:tcBorders>
            <w:textDirection w:val="btLr"/>
            <w:vAlign w:val="center"/>
          </w:tcPr>
          <w:p w:rsidR="00925BB8" w:rsidRDefault="00925BB8" w:rsidP="00B56983">
            <w:pPr>
              <w:widowControl w:val="0"/>
              <w:spacing w:before="40" w:after="40"/>
              <w:ind w:left="113" w:right="113"/>
              <w:jc w:val="center"/>
              <w:rPr>
                <w:lang w:val="uk-UA"/>
              </w:rPr>
            </w:pPr>
            <w:r>
              <w:rPr>
                <w:lang w:val="uk-UA"/>
              </w:rPr>
              <w:t>Дата аналізу і переконтр</w:t>
            </w:r>
            <w:r>
              <w:rPr>
                <w:lang w:val="uk-UA"/>
              </w:rPr>
              <w:t>о</w:t>
            </w:r>
            <w:r>
              <w:rPr>
                <w:lang w:val="uk-UA"/>
              </w:rPr>
              <w:t>лю</w:t>
            </w:r>
          </w:p>
        </w:tc>
        <w:tc>
          <w:tcPr>
            <w:tcW w:w="2046"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pStyle w:val="afffffffffffffffffffffff9"/>
              <w:spacing w:before="40" w:after="40"/>
              <w:rPr>
                <w:spacing w:val="0"/>
                <w:sz w:val="24"/>
                <w:szCs w:val="24"/>
              </w:rPr>
            </w:pPr>
            <w:r>
              <w:rPr>
                <w:spacing w:val="0"/>
                <w:sz w:val="24"/>
                <w:szCs w:val="24"/>
              </w:rPr>
              <w:t>Опис</w:t>
            </w:r>
          </w:p>
        </w:tc>
        <w:tc>
          <w:tcPr>
            <w:tcW w:w="1194" w:type="dxa"/>
            <w:tcBorders>
              <w:top w:val="single" w:sz="4" w:space="0" w:color="auto"/>
              <w:left w:val="single" w:sz="4" w:space="0" w:color="auto"/>
              <w:bottom w:val="single" w:sz="4" w:space="0" w:color="auto"/>
              <w:right w:val="single" w:sz="4" w:space="0" w:color="auto"/>
            </w:tcBorders>
            <w:textDirection w:val="btLr"/>
            <w:vAlign w:val="center"/>
          </w:tcPr>
          <w:p w:rsidR="00925BB8" w:rsidRDefault="00925BB8" w:rsidP="00B56983">
            <w:pPr>
              <w:widowControl w:val="0"/>
              <w:spacing w:before="40" w:after="40"/>
              <w:ind w:left="113" w:right="113"/>
              <w:jc w:val="center"/>
              <w:rPr>
                <w:lang w:val="uk-UA"/>
              </w:rPr>
            </w:pPr>
            <w:r>
              <w:rPr>
                <w:bCs/>
                <w:lang w:val="uk-UA"/>
              </w:rPr>
              <w:t>Середня маса вмісту ка</w:t>
            </w:r>
            <w:r>
              <w:rPr>
                <w:bCs/>
                <w:lang w:val="uk-UA"/>
              </w:rPr>
              <w:t>п</w:t>
            </w:r>
            <w:r>
              <w:rPr>
                <w:bCs/>
                <w:lang w:val="uk-UA"/>
              </w:rPr>
              <w:t>сул</w:t>
            </w:r>
          </w:p>
        </w:tc>
        <w:tc>
          <w:tcPr>
            <w:tcW w:w="1620"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bCs/>
                <w:lang w:val="uk-UA"/>
              </w:rPr>
            </w:pPr>
            <w:r>
              <w:rPr>
                <w:bCs/>
                <w:lang w:val="uk-UA"/>
              </w:rPr>
              <w:t>Однорідність м</w:t>
            </w:r>
            <w:r>
              <w:rPr>
                <w:bCs/>
                <w:lang w:val="uk-UA"/>
              </w:rPr>
              <w:t>а</w:t>
            </w:r>
            <w:r>
              <w:rPr>
                <w:bCs/>
                <w:lang w:val="uk-UA"/>
              </w:rPr>
              <w:t>си</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925BB8" w:rsidRDefault="00925BB8" w:rsidP="00B56983">
            <w:pPr>
              <w:widowControl w:val="0"/>
              <w:spacing w:before="40" w:after="40"/>
              <w:ind w:left="113" w:right="113"/>
              <w:jc w:val="center"/>
              <w:rPr>
                <w:lang w:val="uk-UA"/>
              </w:rPr>
            </w:pPr>
            <w:r>
              <w:rPr>
                <w:lang w:val="uk-UA"/>
              </w:rPr>
              <w:t>Розчине</w:t>
            </w:r>
            <w:r>
              <w:rPr>
                <w:lang w:val="uk-UA"/>
              </w:rPr>
              <w:t>н</w:t>
            </w:r>
            <w:r>
              <w:rPr>
                <w:lang w:val="uk-UA"/>
              </w:rPr>
              <w:t>ня</w:t>
            </w:r>
          </w:p>
        </w:tc>
        <w:tc>
          <w:tcPr>
            <w:tcW w:w="4206" w:type="dxa"/>
            <w:gridSpan w:val="3"/>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lang w:val="uk-UA"/>
              </w:rPr>
              <w:t>Ідентифікація</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925BB8" w:rsidRDefault="00925BB8" w:rsidP="00B56983">
            <w:pPr>
              <w:widowControl w:val="0"/>
              <w:spacing w:before="40" w:after="40"/>
              <w:ind w:left="113" w:right="113"/>
              <w:jc w:val="center"/>
              <w:rPr>
                <w:lang w:val="uk-UA"/>
              </w:rPr>
            </w:pPr>
            <w:r>
              <w:rPr>
                <w:lang w:val="uk-UA"/>
              </w:rPr>
              <w:t>Кількісний вміст янтарної к</w:t>
            </w:r>
            <w:r>
              <w:rPr>
                <w:lang w:val="uk-UA"/>
              </w:rPr>
              <w:t>и</w:t>
            </w:r>
            <w:r>
              <w:rPr>
                <w:lang w:val="uk-UA"/>
              </w:rPr>
              <w:t>слоти</w:t>
            </w:r>
          </w:p>
        </w:tc>
        <w:tc>
          <w:tcPr>
            <w:tcW w:w="1302" w:type="dxa"/>
            <w:tcBorders>
              <w:top w:val="single" w:sz="4" w:space="0" w:color="auto"/>
              <w:left w:val="single" w:sz="4" w:space="0" w:color="auto"/>
              <w:bottom w:val="single" w:sz="4" w:space="0" w:color="auto"/>
              <w:right w:val="single" w:sz="4" w:space="0" w:color="auto"/>
            </w:tcBorders>
            <w:textDirection w:val="btLr"/>
            <w:vAlign w:val="center"/>
          </w:tcPr>
          <w:p w:rsidR="00925BB8" w:rsidRDefault="00925BB8" w:rsidP="00B56983">
            <w:pPr>
              <w:widowControl w:val="0"/>
              <w:spacing w:before="40" w:after="40"/>
              <w:ind w:left="113" w:right="113"/>
              <w:jc w:val="center"/>
              <w:rPr>
                <w:lang w:val="uk-UA"/>
              </w:rPr>
            </w:pPr>
            <w:r>
              <w:rPr>
                <w:lang w:val="uk-UA"/>
              </w:rPr>
              <w:t>Кількісний вміст фл</w:t>
            </w:r>
            <w:r>
              <w:rPr>
                <w:lang w:val="uk-UA"/>
              </w:rPr>
              <w:t>а</w:t>
            </w:r>
            <w:r>
              <w:rPr>
                <w:lang w:val="uk-UA"/>
              </w:rPr>
              <w:t>воноїдів</w:t>
            </w:r>
          </w:p>
        </w:tc>
      </w:tr>
      <w:tr w:rsidR="00925BB8" w:rsidTr="00B56983">
        <w:tblPrEx>
          <w:tblCellMar>
            <w:top w:w="0" w:type="dxa"/>
            <w:bottom w:w="0" w:type="dxa"/>
          </w:tblCellMar>
        </w:tblPrEx>
        <w:trPr>
          <w:cantSplit/>
          <w:jc w:val="center"/>
        </w:trPr>
        <w:tc>
          <w:tcPr>
            <w:tcW w:w="1967" w:type="dxa"/>
            <w:gridSpan w:val="2"/>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szCs w:val="20"/>
                <w:lang w:val="uk-UA"/>
              </w:rPr>
            </w:pPr>
            <w:r>
              <w:rPr>
                <w:szCs w:val="20"/>
                <w:lang w:val="uk-UA"/>
              </w:rPr>
              <w:t>Вимоги по прое</w:t>
            </w:r>
            <w:r>
              <w:rPr>
                <w:szCs w:val="20"/>
                <w:lang w:val="uk-UA"/>
              </w:rPr>
              <w:t>к</w:t>
            </w:r>
            <w:r>
              <w:rPr>
                <w:szCs w:val="20"/>
                <w:lang w:val="uk-UA"/>
              </w:rPr>
              <w:t>ту АНД</w:t>
            </w:r>
          </w:p>
        </w:tc>
        <w:tc>
          <w:tcPr>
            <w:tcW w:w="2046"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lang w:val="uk-UA"/>
              </w:rPr>
              <w:t>Тверді желатин</w:t>
            </w:r>
            <w:r>
              <w:rPr>
                <w:lang w:val="uk-UA"/>
              </w:rPr>
              <w:t>о</w:t>
            </w:r>
            <w:r>
              <w:rPr>
                <w:lang w:val="uk-UA"/>
              </w:rPr>
              <w:t>ві капсули № 2. Вміст капсул – п</w:t>
            </w:r>
            <w:r>
              <w:rPr>
                <w:lang w:val="uk-UA"/>
              </w:rPr>
              <w:t>о</w:t>
            </w:r>
            <w:r>
              <w:rPr>
                <w:lang w:val="uk-UA"/>
              </w:rPr>
              <w:t>рошок жовтого к</w:t>
            </w:r>
            <w:r>
              <w:rPr>
                <w:lang w:val="uk-UA"/>
              </w:rPr>
              <w:t>о</w:t>
            </w:r>
            <w:r>
              <w:rPr>
                <w:lang w:val="uk-UA"/>
              </w:rPr>
              <w:t>льору зі специфічним зап</w:t>
            </w:r>
            <w:r>
              <w:rPr>
                <w:lang w:val="uk-UA"/>
              </w:rPr>
              <w:t>а</w:t>
            </w:r>
            <w:r>
              <w:rPr>
                <w:lang w:val="uk-UA"/>
              </w:rPr>
              <w:t>хом</w:t>
            </w:r>
          </w:p>
        </w:tc>
        <w:tc>
          <w:tcPr>
            <w:tcW w:w="1194"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lang w:val="uk-UA"/>
              </w:rPr>
              <w:t xml:space="preserve">від </w:t>
            </w:r>
            <w:r>
              <w:rPr>
                <w:lang w:val="uk-UA"/>
              </w:rPr>
              <w:br/>
              <w:t xml:space="preserve">0,162 г до </w:t>
            </w:r>
            <w:r>
              <w:rPr>
                <w:lang w:val="uk-UA"/>
              </w:rPr>
              <w:br/>
              <w:t>0,198 г</w:t>
            </w:r>
          </w:p>
        </w:tc>
        <w:tc>
          <w:tcPr>
            <w:tcW w:w="1620"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lang w:val="uk-UA"/>
              </w:rPr>
              <w:t>із 20 ка</w:t>
            </w:r>
            <w:r>
              <w:rPr>
                <w:lang w:val="uk-UA"/>
              </w:rPr>
              <w:t>п</w:t>
            </w:r>
            <w:r>
              <w:rPr>
                <w:lang w:val="uk-UA"/>
              </w:rPr>
              <w:t>сул не більше 2-х відхиляються п</w:t>
            </w:r>
            <w:r>
              <w:rPr>
                <w:lang w:val="uk-UA"/>
              </w:rPr>
              <w:t>о</w:t>
            </w:r>
            <w:r>
              <w:rPr>
                <w:lang w:val="uk-UA"/>
              </w:rPr>
              <w:t>над ±10% маси і ж</w:t>
            </w:r>
            <w:r>
              <w:rPr>
                <w:lang w:val="uk-UA"/>
              </w:rPr>
              <w:t>о</w:t>
            </w:r>
            <w:r>
              <w:rPr>
                <w:lang w:val="uk-UA"/>
              </w:rPr>
              <w:t>дної – понад ±20%</w:t>
            </w:r>
          </w:p>
        </w:tc>
        <w:tc>
          <w:tcPr>
            <w:tcW w:w="900"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lang w:val="uk-UA"/>
              </w:rPr>
              <w:t xml:space="preserve">не </w:t>
            </w:r>
            <w:r>
              <w:rPr>
                <w:lang w:val="uk-UA"/>
              </w:rPr>
              <w:br/>
              <w:t>м</w:t>
            </w:r>
            <w:r>
              <w:rPr>
                <w:lang w:val="uk-UA"/>
              </w:rPr>
              <w:t>е</w:t>
            </w:r>
            <w:r>
              <w:rPr>
                <w:lang w:val="uk-UA"/>
              </w:rPr>
              <w:t>нше 75%</w:t>
            </w:r>
          </w:p>
        </w:tc>
        <w:tc>
          <w:tcPr>
            <w:tcW w:w="1326"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lang w:val="uk-UA"/>
              </w:rPr>
              <w:t xml:space="preserve">реакція </w:t>
            </w:r>
            <w:r>
              <w:rPr>
                <w:lang w:val="uk-UA"/>
              </w:rPr>
              <w:br/>
              <w:t xml:space="preserve">з барію </w:t>
            </w:r>
            <w:r>
              <w:rPr>
                <w:lang w:val="uk-UA"/>
              </w:rPr>
              <w:br/>
            </w:r>
            <w:r>
              <w:rPr>
                <w:u w:val="single"/>
                <w:lang w:val="uk-UA"/>
              </w:rPr>
              <w:t>хл</w:t>
            </w:r>
            <w:r>
              <w:rPr>
                <w:u w:val="single"/>
                <w:lang w:val="uk-UA"/>
              </w:rPr>
              <w:t>о</w:t>
            </w:r>
            <w:r>
              <w:rPr>
                <w:u w:val="single"/>
                <w:lang w:val="uk-UA"/>
              </w:rPr>
              <w:t xml:space="preserve">ридом </w:t>
            </w:r>
            <w:r>
              <w:rPr>
                <w:u w:val="single"/>
                <w:lang w:val="uk-UA"/>
              </w:rPr>
              <w:br/>
            </w:r>
            <w:r>
              <w:rPr>
                <w:spacing w:val="-6"/>
                <w:lang w:val="uk-UA"/>
              </w:rPr>
              <w:t>білий осад</w:t>
            </w:r>
          </w:p>
        </w:tc>
        <w:tc>
          <w:tcPr>
            <w:tcW w:w="1370"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ind w:right="-98"/>
              <w:jc w:val="center"/>
              <w:rPr>
                <w:lang w:val="uk-UA"/>
              </w:rPr>
            </w:pPr>
            <w:r>
              <w:rPr>
                <w:lang w:val="uk-UA"/>
              </w:rPr>
              <w:t xml:space="preserve">реакція </w:t>
            </w:r>
            <w:r>
              <w:rPr>
                <w:lang w:val="uk-UA"/>
              </w:rPr>
              <w:br/>
              <w:t>утворе</w:t>
            </w:r>
            <w:r>
              <w:rPr>
                <w:lang w:val="uk-UA"/>
              </w:rPr>
              <w:t>н</w:t>
            </w:r>
            <w:r>
              <w:rPr>
                <w:lang w:val="uk-UA"/>
              </w:rPr>
              <w:t xml:space="preserve">ня </w:t>
            </w:r>
            <w:r>
              <w:rPr>
                <w:lang w:val="uk-UA"/>
              </w:rPr>
              <w:br/>
            </w:r>
            <w:r>
              <w:rPr>
                <w:u w:val="single"/>
                <w:lang w:val="uk-UA"/>
              </w:rPr>
              <w:t xml:space="preserve">   пірролу  -</w:t>
            </w:r>
            <w:r>
              <w:rPr>
                <w:u w:val="single"/>
                <w:lang w:val="uk-UA"/>
              </w:rPr>
              <w:br/>
            </w:r>
            <w:r>
              <w:rPr>
                <w:lang w:val="uk-UA"/>
              </w:rPr>
              <w:t>рожеве забарвл. соснової ска</w:t>
            </w:r>
            <w:r>
              <w:rPr>
                <w:lang w:val="uk-UA"/>
              </w:rPr>
              <w:t>л</w:t>
            </w:r>
            <w:r>
              <w:rPr>
                <w:lang w:val="uk-UA"/>
              </w:rPr>
              <w:t>ки</w:t>
            </w:r>
          </w:p>
        </w:tc>
        <w:tc>
          <w:tcPr>
            <w:tcW w:w="1510"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szCs w:val="28"/>
                <w:u w:val="single"/>
                <w:lang w:val="uk-UA"/>
              </w:rPr>
              <w:t xml:space="preserve">        </w:t>
            </w:r>
            <w:r>
              <w:rPr>
                <w:u w:val="single"/>
                <w:lang w:val="uk-UA"/>
              </w:rPr>
              <w:t>ТШХ</w:t>
            </w:r>
            <w:r>
              <w:rPr>
                <w:szCs w:val="28"/>
                <w:u w:val="single"/>
              </w:rPr>
              <w:tab/>
            </w:r>
            <w:r>
              <w:rPr>
                <w:u w:val="single"/>
                <w:lang w:val="uk-UA"/>
              </w:rPr>
              <w:t xml:space="preserve"> </w:t>
            </w:r>
            <w:r>
              <w:rPr>
                <w:u w:val="single"/>
                <w:lang w:val="uk-UA"/>
              </w:rPr>
              <w:br/>
            </w:r>
            <w:r>
              <w:rPr>
                <w:lang w:val="uk-UA"/>
              </w:rPr>
              <w:t>три плями жовтого к</w:t>
            </w:r>
            <w:r>
              <w:rPr>
                <w:lang w:val="uk-UA"/>
              </w:rPr>
              <w:t>о</w:t>
            </w:r>
            <w:r>
              <w:rPr>
                <w:lang w:val="uk-UA"/>
              </w:rPr>
              <w:t>льору, одна з яких навпроти р</w:t>
            </w:r>
            <w:r>
              <w:rPr>
                <w:lang w:val="uk-UA"/>
              </w:rPr>
              <w:t>у</w:t>
            </w:r>
            <w:r>
              <w:rPr>
                <w:lang w:val="uk-UA"/>
              </w:rPr>
              <w:t>тину</w:t>
            </w:r>
          </w:p>
        </w:tc>
        <w:tc>
          <w:tcPr>
            <w:tcW w:w="1080"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lang w:val="uk-UA"/>
              </w:rPr>
              <w:t>Від</w:t>
            </w:r>
            <w:r>
              <w:rPr>
                <w:lang w:val="uk-UA"/>
              </w:rPr>
              <w:br/>
              <w:t>0,0463 г до 0,0537 г</w:t>
            </w:r>
          </w:p>
        </w:tc>
        <w:tc>
          <w:tcPr>
            <w:tcW w:w="1302" w:type="dxa"/>
            <w:tcBorders>
              <w:top w:val="single" w:sz="4" w:space="0" w:color="auto"/>
              <w:left w:val="single" w:sz="4" w:space="0" w:color="auto"/>
              <w:bottom w:val="single" w:sz="4" w:space="0" w:color="auto"/>
              <w:right w:val="single" w:sz="4" w:space="0" w:color="auto"/>
            </w:tcBorders>
            <w:vAlign w:val="center"/>
          </w:tcPr>
          <w:p w:rsidR="00925BB8" w:rsidRDefault="00925BB8" w:rsidP="00B56983">
            <w:pPr>
              <w:widowControl w:val="0"/>
              <w:spacing w:before="40" w:after="40"/>
              <w:jc w:val="center"/>
              <w:rPr>
                <w:lang w:val="uk-UA"/>
              </w:rPr>
            </w:pPr>
            <w:r>
              <w:rPr>
                <w:lang w:val="uk-UA"/>
              </w:rPr>
              <w:t>Не менше 0,0006 г</w:t>
            </w:r>
          </w:p>
        </w:tc>
      </w:tr>
      <w:tr w:rsidR="00925BB8" w:rsidTr="00B56983">
        <w:tblPrEx>
          <w:tblCellMar>
            <w:top w:w="0" w:type="dxa"/>
            <w:bottom w:w="0" w:type="dxa"/>
          </w:tblCellMar>
        </w:tblPrEx>
        <w:trPr>
          <w:cantSplit/>
          <w:trHeight w:val="1134"/>
          <w:jc w:val="center"/>
        </w:trPr>
        <w:tc>
          <w:tcPr>
            <w:tcW w:w="707" w:type="dxa"/>
            <w:tcBorders>
              <w:top w:val="single" w:sz="4" w:space="0" w:color="auto"/>
              <w:left w:val="single" w:sz="4" w:space="0" w:color="auto"/>
              <w:bottom w:val="single" w:sz="4" w:space="0" w:color="auto"/>
              <w:right w:val="single" w:sz="4" w:space="0" w:color="auto"/>
            </w:tcBorders>
            <w:textDirection w:val="btLr"/>
            <w:vAlign w:val="center"/>
          </w:tcPr>
          <w:p w:rsidR="00925BB8" w:rsidRDefault="00925BB8" w:rsidP="00B56983">
            <w:pPr>
              <w:pStyle w:val="afffffffffffffffffffffff9"/>
              <w:spacing w:before="40" w:after="40"/>
              <w:rPr>
                <w:spacing w:val="0"/>
                <w:sz w:val="24"/>
                <w:szCs w:val="24"/>
              </w:rPr>
            </w:pPr>
            <w:r>
              <w:rPr>
                <w:spacing w:val="0"/>
                <w:sz w:val="24"/>
                <w:szCs w:val="24"/>
              </w:rPr>
              <w:t>10-18°С</w:t>
            </w:r>
          </w:p>
        </w:tc>
        <w:tc>
          <w:tcPr>
            <w:tcW w:w="126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02.09.02</w:t>
            </w:r>
            <w:r>
              <w:rPr>
                <w:lang w:val="uk-UA"/>
              </w:rPr>
              <w:br/>
              <w:t>04.12.02</w:t>
            </w:r>
            <w:r>
              <w:rPr>
                <w:lang w:val="uk-UA"/>
              </w:rPr>
              <w:br/>
              <w:t>02.03.03</w:t>
            </w:r>
            <w:r>
              <w:rPr>
                <w:lang w:val="uk-UA"/>
              </w:rPr>
              <w:br/>
              <w:t>01.06.03</w:t>
            </w:r>
            <w:r>
              <w:rPr>
                <w:lang w:val="uk-UA"/>
              </w:rPr>
              <w:br/>
              <w:t>02.09.03</w:t>
            </w:r>
            <w:r>
              <w:rPr>
                <w:lang w:val="uk-UA"/>
              </w:rPr>
              <w:br/>
              <w:t>04.12.03</w:t>
            </w:r>
            <w:r>
              <w:rPr>
                <w:lang w:val="uk-UA"/>
              </w:rPr>
              <w:br/>
              <w:t>02.03.04</w:t>
            </w:r>
            <w:r>
              <w:rPr>
                <w:lang w:val="uk-UA"/>
              </w:rPr>
              <w:br/>
              <w:t>25.06.04</w:t>
            </w:r>
          </w:p>
          <w:p w:rsidR="00925BB8" w:rsidRDefault="00925BB8" w:rsidP="00B56983">
            <w:pPr>
              <w:widowControl w:val="0"/>
              <w:jc w:val="center"/>
              <w:rPr>
                <w:lang w:val="uk-UA"/>
              </w:rPr>
            </w:pPr>
            <w:r>
              <w:rPr>
                <w:lang w:val="uk-UA"/>
              </w:rPr>
              <w:t>02.09.04</w:t>
            </w:r>
          </w:p>
        </w:tc>
        <w:tc>
          <w:tcPr>
            <w:tcW w:w="2046"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Відп.</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1194"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0,184</w:t>
            </w:r>
            <w:r>
              <w:t xml:space="preserve"> </w:t>
            </w:r>
            <w:r>
              <w:rPr>
                <w:lang w:val="uk-UA"/>
              </w:rPr>
              <w:br/>
              <w:t>0,184</w:t>
            </w:r>
            <w:r>
              <w:rPr>
                <w:lang w:val="uk-UA"/>
              </w:rPr>
              <w:br/>
              <w:t>0,183</w:t>
            </w:r>
            <w:r>
              <w:rPr>
                <w:lang w:val="uk-UA"/>
              </w:rPr>
              <w:br/>
              <w:t>0,183</w:t>
            </w:r>
            <w:r>
              <w:rPr>
                <w:lang w:val="uk-UA"/>
              </w:rPr>
              <w:br/>
              <w:t>0,183</w:t>
            </w:r>
            <w:r>
              <w:rPr>
                <w:lang w:val="uk-UA"/>
              </w:rPr>
              <w:br/>
              <w:t>0,185</w:t>
            </w:r>
            <w:r>
              <w:rPr>
                <w:lang w:val="uk-UA"/>
              </w:rPr>
              <w:br/>
              <w:t>0,184</w:t>
            </w:r>
            <w:r>
              <w:rPr>
                <w:lang w:val="uk-UA"/>
              </w:rPr>
              <w:br/>
              <w:t>0,184</w:t>
            </w:r>
          </w:p>
          <w:p w:rsidR="00925BB8" w:rsidRDefault="00925BB8" w:rsidP="00B56983">
            <w:pPr>
              <w:widowControl w:val="0"/>
              <w:jc w:val="center"/>
              <w:rPr>
                <w:lang w:val="uk-UA"/>
              </w:rPr>
            </w:pPr>
            <w:r>
              <w:rPr>
                <w:lang w:val="uk-UA"/>
              </w:rPr>
              <w:t>0,184</w:t>
            </w:r>
          </w:p>
        </w:tc>
        <w:tc>
          <w:tcPr>
            <w:tcW w:w="162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Відп.</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90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99,5</w:t>
            </w:r>
            <w:r>
              <w:rPr>
                <w:lang w:val="uk-UA"/>
              </w:rPr>
              <w:br/>
              <w:t>99,5</w:t>
            </w:r>
            <w:r>
              <w:rPr>
                <w:lang w:val="uk-UA"/>
              </w:rPr>
              <w:br/>
              <w:t>98,0</w:t>
            </w:r>
            <w:r>
              <w:rPr>
                <w:lang w:val="uk-UA"/>
              </w:rPr>
              <w:br/>
              <w:t>98,5</w:t>
            </w:r>
            <w:r>
              <w:rPr>
                <w:lang w:val="uk-UA"/>
              </w:rPr>
              <w:br/>
              <w:t>99,5</w:t>
            </w:r>
            <w:r>
              <w:rPr>
                <w:lang w:val="uk-UA"/>
              </w:rPr>
              <w:br/>
              <w:t>98,5</w:t>
            </w:r>
            <w:r>
              <w:rPr>
                <w:lang w:val="uk-UA"/>
              </w:rPr>
              <w:br/>
              <w:t>98,0</w:t>
            </w:r>
            <w:r>
              <w:rPr>
                <w:lang w:val="uk-UA"/>
              </w:rPr>
              <w:br/>
              <w:t>98,5</w:t>
            </w:r>
          </w:p>
          <w:p w:rsidR="00925BB8" w:rsidRDefault="00925BB8" w:rsidP="00B56983">
            <w:pPr>
              <w:widowControl w:val="0"/>
              <w:jc w:val="center"/>
              <w:rPr>
                <w:lang w:val="uk-UA"/>
              </w:rPr>
            </w:pPr>
            <w:r>
              <w:rPr>
                <w:lang w:val="uk-UA"/>
              </w:rPr>
              <w:t>98,5</w:t>
            </w:r>
          </w:p>
        </w:tc>
        <w:tc>
          <w:tcPr>
            <w:tcW w:w="1326"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Позит.</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137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Позит.</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151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Позит.</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108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0,0511</w:t>
            </w:r>
            <w:r>
              <w:rPr>
                <w:lang w:val="uk-UA"/>
              </w:rPr>
              <w:br/>
              <w:t>0,0505</w:t>
            </w:r>
            <w:r>
              <w:rPr>
                <w:lang w:val="uk-UA"/>
              </w:rPr>
              <w:br/>
              <w:t>0,0490</w:t>
            </w:r>
            <w:r>
              <w:rPr>
                <w:lang w:val="uk-UA"/>
              </w:rPr>
              <w:br/>
              <w:t>0,0496</w:t>
            </w:r>
            <w:r>
              <w:rPr>
                <w:lang w:val="uk-UA"/>
              </w:rPr>
              <w:br/>
              <w:t>0,0495</w:t>
            </w:r>
            <w:r>
              <w:rPr>
                <w:lang w:val="uk-UA"/>
              </w:rPr>
              <w:br/>
              <w:t>0,0498</w:t>
            </w:r>
            <w:r>
              <w:rPr>
                <w:lang w:val="uk-UA"/>
              </w:rPr>
              <w:br/>
              <w:t>0,0495</w:t>
            </w:r>
            <w:r>
              <w:rPr>
                <w:lang w:val="uk-UA"/>
              </w:rPr>
              <w:br/>
              <w:t>0,0497</w:t>
            </w:r>
          </w:p>
          <w:p w:rsidR="00925BB8" w:rsidRDefault="00925BB8" w:rsidP="00B56983">
            <w:pPr>
              <w:widowControl w:val="0"/>
              <w:jc w:val="center"/>
              <w:rPr>
                <w:lang w:val="uk-UA"/>
              </w:rPr>
            </w:pPr>
            <w:r>
              <w:rPr>
                <w:lang w:val="uk-UA"/>
              </w:rPr>
              <w:t>0,0496</w:t>
            </w:r>
          </w:p>
        </w:tc>
        <w:tc>
          <w:tcPr>
            <w:tcW w:w="1302"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0,00062</w:t>
            </w:r>
            <w:r>
              <w:rPr>
                <w:lang w:val="uk-UA"/>
              </w:rPr>
              <w:br/>
              <w:t>0,00060</w:t>
            </w:r>
            <w:r>
              <w:rPr>
                <w:lang w:val="uk-UA"/>
              </w:rPr>
              <w:br/>
              <w:t>0,00061</w:t>
            </w:r>
            <w:r>
              <w:rPr>
                <w:lang w:val="uk-UA"/>
              </w:rPr>
              <w:br/>
              <w:t>0,00063</w:t>
            </w:r>
            <w:r>
              <w:rPr>
                <w:lang w:val="uk-UA"/>
              </w:rPr>
              <w:br/>
              <w:t>0,00061</w:t>
            </w:r>
            <w:r>
              <w:rPr>
                <w:lang w:val="uk-UA"/>
              </w:rPr>
              <w:br/>
              <w:t>0,00060</w:t>
            </w:r>
            <w:r>
              <w:rPr>
                <w:lang w:val="uk-UA"/>
              </w:rPr>
              <w:br/>
              <w:t>0,00060</w:t>
            </w:r>
            <w:r>
              <w:rPr>
                <w:lang w:val="uk-UA"/>
              </w:rPr>
              <w:br/>
              <w:t>0,00062</w:t>
            </w:r>
          </w:p>
          <w:p w:rsidR="00925BB8" w:rsidRDefault="00925BB8" w:rsidP="00B56983">
            <w:pPr>
              <w:widowControl w:val="0"/>
              <w:jc w:val="center"/>
              <w:rPr>
                <w:lang w:val="uk-UA"/>
              </w:rPr>
            </w:pPr>
            <w:r>
              <w:rPr>
                <w:lang w:val="uk-UA"/>
              </w:rPr>
              <w:t>0,00062</w:t>
            </w:r>
          </w:p>
        </w:tc>
      </w:tr>
      <w:tr w:rsidR="00925BB8" w:rsidTr="00B56983">
        <w:tblPrEx>
          <w:tblCellMar>
            <w:top w:w="0" w:type="dxa"/>
            <w:bottom w:w="0" w:type="dxa"/>
          </w:tblCellMar>
        </w:tblPrEx>
        <w:trPr>
          <w:cantSplit/>
          <w:trHeight w:val="1134"/>
          <w:jc w:val="center"/>
        </w:trPr>
        <w:tc>
          <w:tcPr>
            <w:tcW w:w="707" w:type="dxa"/>
            <w:tcBorders>
              <w:top w:val="single" w:sz="4" w:space="0" w:color="auto"/>
              <w:left w:val="single" w:sz="4" w:space="0" w:color="auto"/>
              <w:bottom w:val="single" w:sz="4" w:space="0" w:color="auto"/>
              <w:right w:val="single" w:sz="4" w:space="0" w:color="auto"/>
            </w:tcBorders>
            <w:textDirection w:val="btLr"/>
            <w:vAlign w:val="center"/>
          </w:tcPr>
          <w:p w:rsidR="00925BB8" w:rsidRDefault="00925BB8" w:rsidP="00B56983">
            <w:pPr>
              <w:widowControl w:val="0"/>
              <w:spacing w:before="40" w:after="40"/>
              <w:jc w:val="center"/>
              <w:rPr>
                <w:lang w:val="uk-UA"/>
              </w:rPr>
            </w:pPr>
            <w:r>
              <w:rPr>
                <w:lang w:val="uk-UA"/>
              </w:rPr>
              <w:t>18-25°С</w:t>
            </w:r>
          </w:p>
        </w:tc>
        <w:tc>
          <w:tcPr>
            <w:tcW w:w="126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02.09.02</w:t>
            </w:r>
            <w:r>
              <w:rPr>
                <w:lang w:val="uk-UA"/>
              </w:rPr>
              <w:br/>
              <w:t>04.12.02</w:t>
            </w:r>
            <w:r>
              <w:rPr>
                <w:lang w:val="uk-UA"/>
              </w:rPr>
              <w:br/>
              <w:t>02.03.03</w:t>
            </w:r>
            <w:r>
              <w:rPr>
                <w:lang w:val="uk-UA"/>
              </w:rPr>
              <w:br/>
              <w:t>01.06.03</w:t>
            </w:r>
            <w:r>
              <w:rPr>
                <w:lang w:val="uk-UA"/>
              </w:rPr>
              <w:br/>
              <w:t>02.09.03</w:t>
            </w:r>
            <w:r>
              <w:rPr>
                <w:lang w:val="uk-UA"/>
              </w:rPr>
              <w:br/>
              <w:t>04.12.03</w:t>
            </w:r>
            <w:r>
              <w:rPr>
                <w:lang w:val="uk-UA"/>
              </w:rPr>
              <w:br/>
              <w:t>02.03.04</w:t>
            </w:r>
            <w:r>
              <w:rPr>
                <w:lang w:val="uk-UA"/>
              </w:rPr>
              <w:br/>
              <w:t>25.06.04</w:t>
            </w:r>
          </w:p>
          <w:p w:rsidR="00925BB8" w:rsidRDefault="00925BB8" w:rsidP="00B56983">
            <w:pPr>
              <w:widowControl w:val="0"/>
              <w:jc w:val="center"/>
              <w:rPr>
                <w:lang w:val="uk-UA"/>
              </w:rPr>
            </w:pPr>
            <w:r>
              <w:rPr>
                <w:lang w:val="uk-UA"/>
              </w:rPr>
              <w:t>02.09.04</w:t>
            </w:r>
          </w:p>
        </w:tc>
        <w:tc>
          <w:tcPr>
            <w:tcW w:w="2046"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Відп.</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1194"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0,182</w:t>
            </w:r>
            <w:r>
              <w:rPr>
                <w:lang w:val="uk-UA"/>
              </w:rPr>
              <w:br/>
              <w:t>0,182</w:t>
            </w:r>
            <w:r>
              <w:rPr>
                <w:lang w:val="uk-UA"/>
              </w:rPr>
              <w:br/>
              <w:t>0,182</w:t>
            </w:r>
            <w:r>
              <w:rPr>
                <w:lang w:val="uk-UA"/>
              </w:rPr>
              <w:br/>
              <w:t>0,181</w:t>
            </w:r>
            <w:r>
              <w:rPr>
                <w:lang w:val="uk-UA"/>
              </w:rPr>
              <w:br/>
              <w:t>0,183</w:t>
            </w:r>
            <w:r>
              <w:rPr>
                <w:lang w:val="uk-UA"/>
              </w:rPr>
              <w:br/>
              <w:t>0,181</w:t>
            </w:r>
            <w:r>
              <w:rPr>
                <w:lang w:val="uk-UA"/>
              </w:rPr>
              <w:br/>
              <w:t>0,182</w:t>
            </w:r>
            <w:r>
              <w:rPr>
                <w:lang w:val="uk-UA"/>
              </w:rPr>
              <w:br/>
              <w:t>0,183</w:t>
            </w:r>
          </w:p>
          <w:p w:rsidR="00925BB8" w:rsidRDefault="00925BB8" w:rsidP="00B56983">
            <w:pPr>
              <w:widowControl w:val="0"/>
              <w:jc w:val="center"/>
              <w:rPr>
                <w:lang w:val="uk-UA"/>
              </w:rPr>
            </w:pPr>
            <w:r>
              <w:rPr>
                <w:lang w:val="uk-UA"/>
              </w:rPr>
              <w:t>0,183</w:t>
            </w:r>
          </w:p>
        </w:tc>
        <w:tc>
          <w:tcPr>
            <w:tcW w:w="162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Відп.</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90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99,5</w:t>
            </w:r>
            <w:r>
              <w:rPr>
                <w:lang w:val="uk-UA"/>
              </w:rPr>
              <w:br/>
              <w:t>99,5</w:t>
            </w:r>
            <w:r>
              <w:rPr>
                <w:lang w:val="uk-UA"/>
              </w:rPr>
              <w:br/>
              <w:t>99,0</w:t>
            </w:r>
            <w:r>
              <w:rPr>
                <w:lang w:val="uk-UA"/>
              </w:rPr>
              <w:br/>
              <w:t>98,5</w:t>
            </w:r>
            <w:r>
              <w:rPr>
                <w:lang w:val="uk-UA"/>
              </w:rPr>
              <w:br/>
              <w:t>99,5</w:t>
            </w:r>
            <w:r>
              <w:rPr>
                <w:lang w:val="uk-UA"/>
              </w:rPr>
              <w:br/>
              <w:t>98,5</w:t>
            </w:r>
            <w:r>
              <w:rPr>
                <w:lang w:val="uk-UA"/>
              </w:rPr>
              <w:br/>
              <w:t>98,0</w:t>
            </w:r>
            <w:r>
              <w:rPr>
                <w:lang w:val="uk-UA"/>
              </w:rPr>
              <w:br/>
              <w:t>98,0</w:t>
            </w:r>
          </w:p>
          <w:p w:rsidR="00925BB8" w:rsidRDefault="00925BB8" w:rsidP="00B56983">
            <w:pPr>
              <w:widowControl w:val="0"/>
              <w:jc w:val="center"/>
              <w:rPr>
                <w:lang w:val="uk-UA"/>
              </w:rPr>
            </w:pPr>
            <w:r>
              <w:rPr>
                <w:lang w:val="uk-UA"/>
              </w:rPr>
              <w:t>98,0</w:t>
            </w:r>
          </w:p>
        </w:tc>
        <w:tc>
          <w:tcPr>
            <w:tcW w:w="1326"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Позит.</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137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Позит.</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151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Позит..</w:t>
            </w:r>
            <w:r>
              <w:rPr>
                <w:lang w:val="uk-UA"/>
              </w:rPr>
              <w:br/>
              <w:t>– “ –</w:t>
            </w:r>
            <w:r>
              <w:rPr>
                <w:lang w:val="uk-UA"/>
              </w:rPr>
              <w:br/>
              <w:t>– “ –</w:t>
            </w:r>
            <w:r>
              <w:rPr>
                <w:lang w:val="uk-UA"/>
              </w:rPr>
              <w:br/>
              <w:t>– “ –</w:t>
            </w:r>
            <w:r>
              <w:rPr>
                <w:lang w:val="uk-UA"/>
              </w:rPr>
              <w:br/>
              <w:t>– “ –</w:t>
            </w:r>
            <w:r>
              <w:rPr>
                <w:lang w:val="uk-UA"/>
              </w:rPr>
              <w:br/>
              <w:t>– “ –</w:t>
            </w:r>
            <w:r>
              <w:rPr>
                <w:lang w:val="uk-UA"/>
              </w:rPr>
              <w:br/>
              <w:t>– “ –</w:t>
            </w:r>
            <w:r>
              <w:rPr>
                <w:lang w:val="uk-UA"/>
              </w:rPr>
              <w:br/>
              <w:t>– “ –</w:t>
            </w:r>
          </w:p>
          <w:p w:rsidR="00925BB8" w:rsidRDefault="00925BB8" w:rsidP="00B56983">
            <w:pPr>
              <w:widowControl w:val="0"/>
              <w:jc w:val="center"/>
              <w:rPr>
                <w:lang w:val="uk-UA"/>
              </w:rPr>
            </w:pPr>
            <w:r>
              <w:rPr>
                <w:lang w:val="uk-UA"/>
              </w:rPr>
              <w:t>– “ –</w:t>
            </w:r>
          </w:p>
        </w:tc>
        <w:tc>
          <w:tcPr>
            <w:tcW w:w="1080"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0,0511</w:t>
            </w:r>
            <w:r>
              <w:rPr>
                <w:lang w:val="uk-UA"/>
              </w:rPr>
              <w:br/>
              <w:t>0,0505</w:t>
            </w:r>
            <w:r>
              <w:rPr>
                <w:lang w:val="uk-UA"/>
              </w:rPr>
              <w:br/>
              <w:t>0,0490</w:t>
            </w:r>
            <w:r>
              <w:rPr>
                <w:lang w:val="uk-UA"/>
              </w:rPr>
              <w:br/>
              <w:t>0,0496</w:t>
            </w:r>
            <w:r>
              <w:rPr>
                <w:lang w:val="uk-UA"/>
              </w:rPr>
              <w:br/>
              <w:t>0,0495</w:t>
            </w:r>
            <w:r>
              <w:rPr>
                <w:lang w:val="uk-UA"/>
              </w:rPr>
              <w:br/>
              <w:t>0,0498</w:t>
            </w:r>
            <w:r>
              <w:rPr>
                <w:lang w:val="uk-UA"/>
              </w:rPr>
              <w:br/>
              <w:t>0,0495</w:t>
            </w:r>
            <w:r>
              <w:rPr>
                <w:lang w:val="uk-UA"/>
              </w:rPr>
              <w:br/>
              <w:t>0,0497</w:t>
            </w:r>
          </w:p>
          <w:p w:rsidR="00925BB8" w:rsidRDefault="00925BB8" w:rsidP="00B56983">
            <w:pPr>
              <w:widowControl w:val="0"/>
              <w:jc w:val="center"/>
              <w:rPr>
                <w:lang w:val="uk-UA"/>
              </w:rPr>
            </w:pPr>
            <w:r>
              <w:rPr>
                <w:lang w:val="uk-UA"/>
              </w:rPr>
              <w:t>0,0496</w:t>
            </w:r>
          </w:p>
        </w:tc>
        <w:tc>
          <w:tcPr>
            <w:tcW w:w="1302" w:type="dxa"/>
            <w:tcBorders>
              <w:top w:val="single" w:sz="4" w:space="0" w:color="auto"/>
              <w:left w:val="single" w:sz="4" w:space="0" w:color="auto"/>
              <w:bottom w:val="single" w:sz="4" w:space="0" w:color="auto"/>
              <w:right w:val="single" w:sz="4" w:space="0" w:color="auto"/>
            </w:tcBorders>
          </w:tcPr>
          <w:p w:rsidR="00925BB8" w:rsidRDefault="00925BB8" w:rsidP="00B56983">
            <w:pPr>
              <w:widowControl w:val="0"/>
              <w:jc w:val="center"/>
              <w:rPr>
                <w:lang w:val="uk-UA"/>
              </w:rPr>
            </w:pPr>
            <w:r>
              <w:rPr>
                <w:lang w:val="uk-UA"/>
              </w:rPr>
              <w:t>0,00063</w:t>
            </w:r>
            <w:r>
              <w:rPr>
                <w:lang w:val="uk-UA"/>
              </w:rPr>
              <w:br/>
              <w:t>0,00060</w:t>
            </w:r>
            <w:r>
              <w:rPr>
                <w:lang w:val="uk-UA"/>
              </w:rPr>
              <w:br/>
              <w:t>0,00061</w:t>
            </w:r>
            <w:r>
              <w:rPr>
                <w:lang w:val="uk-UA"/>
              </w:rPr>
              <w:br/>
              <w:t>0,00060</w:t>
            </w:r>
            <w:r>
              <w:rPr>
                <w:lang w:val="uk-UA"/>
              </w:rPr>
              <w:br/>
              <w:t>0,00060</w:t>
            </w:r>
            <w:r>
              <w:rPr>
                <w:lang w:val="uk-UA"/>
              </w:rPr>
              <w:br/>
              <w:t>0,00061</w:t>
            </w:r>
            <w:r>
              <w:rPr>
                <w:lang w:val="uk-UA"/>
              </w:rPr>
              <w:br/>
              <w:t>0,00061</w:t>
            </w:r>
            <w:r>
              <w:rPr>
                <w:lang w:val="uk-UA"/>
              </w:rPr>
              <w:br/>
              <w:t>0,00060</w:t>
            </w:r>
          </w:p>
          <w:p w:rsidR="00925BB8" w:rsidRDefault="00925BB8" w:rsidP="00B56983">
            <w:pPr>
              <w:widowControl w:val="0"/>
              <w:jc w:val="center"/>
              <w:rPr>
                <w:lang w:val="uk-UA"/>
              </w:rPr>
            </w:pPr>
            <w:r>
              <w:rPr>
                <w:lang w:val="uk-UA"/>
              </w:rPr>
              <w:t>0,00060</w:t>
            </w:r>
          </w:p>
        </w:tc>
      </w:tr>
    </w:tbl>
    <w:p w:rsidR="00925BB8" w:rsidRDefault="00925BB8" w:rsidP="00925BB8">
      <w:pPr>
        <w:widowControl w:val="0"/>
        <w:ind w:left="360"/>
        <w:rPr>
          <w:szCs w:val="28"/>
          <w:lang w:val="en-US"/>
        </w:rPr>
        <w:sectPr w:rsidR="00925BB8">
          <w:headerReference w:type="default" r:id="rId20"/>
          <w:pgSz w:w="16838" w:h="11906" w:orient="landscape" w:code="9"/>
          <w:pgMar w:top="1134" w:right="1134" w:bottom="1134" w:left="1134" w:header="720" w:footer="720" w:gutter="0"/>
          <w:pgNumType w:start="14"/>
          <w:cols w:space="720"/>
        </w:sectPr>
      </w:pPr>
      <w:r>
        <w:rPr>
          <w:szCs w:val="28"/>
          <w:lang w:val="uk-UA"/>
        </w:rPr>
        <w:lastRenderedPageBreak/>
        <w:t xml:space="preserve">Примітка: </w:t>
      </w:r>
      <w:r>
        <w:rPr>
          <w:szCs w:val="28"/>
          <w:lang w:val="en-US"/>
        </w:rPr>
        <w:t>n=5</w:t>
      </w:r>
    </w:p>
    <w:p w:rsidR="00925BB8" w:rsidRDefault="00925BB8" w:rsidP="00925BB8">
      <w:pPr>
        <w:pStyle w:val="30"/>
        <w:keepNext w:val="0"/>
        <w:rPr>
          <w:b w:val="0"/>
          <w:bCs/>
        </w:rPr>
      </w:pPr>
      <w:r>
        <w:rPr>
          <w:b w:val="0"/>
          <w:bCs/>
        </w:rPr>
        <w:lastRenderedPageBreak/>
        <w:t xml:space="preserve">ВИВЧЕННЯ ФАРМАКОЛОГІЧНОЇ АКТИВНОСТІ </w:t>
      </w:r>
      <w:r>
        <w:rPr>
          <w:b w:val="0"/>
          <w:bCs/>
        </w:rPr>
        <w:br/>
        <w:t>КАПСУЛ “ПОЛЛЕНТАР”</w:t>
      </w:r>
    </w:p>
    <w:p w:rsidR="00925BB8" w:rsidRDefault="00925BB8" w:rsidP="00925BB8">
      <w:pPr>
        <w:widowControl w:val="0"/>
        <w:spacing w:line="400" w:lineRule="exact"/>
        <w:ind w:firstLine="709"/>
        <w:jc w:val="both"/>
        <w:rPr>
          <w:sz w:val="28"/>
          <w:szCs w:val="28"/>
          <w:lang w:val="uk-UA"/>
        </w:rPr>
      </w:pPr>
      <w:r>
        <w:rPr>
          <w:sz w:val="28"/>
          <w:szCs w:val="28"/>
          <w:lang w:val="uk-UA"/>
        </w:rPr>
        <w:t>Дослідження фармакологічних властивостей капсул “Поллентар” пров</w:t>
      </w:r>
      <w:r>
        <w:rPr>
          <w:sz w:val="28"/>
          <w:szCs w:val="28"/>
          <w:lang w:val="uk-UA"/>
        </w:rPr>
        <w:t>е</w:t>
      </w:r>
      <w:r>
        <w:rPr>
          <w:sz w:val="28"/>
          <w:szCs w:val="28"/>
          <w:lang w:val="uk-UA"/>
        </w:rPr>
        <w:t>дені в Центральній науково-дослідній лабораторії НФаУ під керівництвом доктора фармаце</w:t>
      </w:r>
      <w:r>
        <w:rPr>
          <w:sz w:val="28"/>
          <w:szCs w:val="28"/>
          <w:lang w:val="uk-UA"/>
        </w:rPr>
        <w:t>в</w:t>
      </w:r>
      <w:r>
        <w:rPr>
          <w:sz w:val="28"/>
          <w:szCs w:val="28"/>
          <w:lang w:val="uk-UA"/>
        </w:rPr>
        <w:t>тичних наук, професора Л.В. Яковлєвої.</w:t>
      </w:r>
    </w:p>
    <w:p w:rsidR="00925BB8" w:rsidRDefault="00925BB8" w:rsidP="00925BB8">
      <w:pPr>
        <w:pStyle w:val="30"/>
        <w:keepNext w:val="0"/>
        <w:ind w:left="0" w:firstLine="720"/>
        <w:jc w:val="both"/>
        <w:rPr>
          <w:b w:val="0"/>
          <w:bCs/>
        </w:rPr>
      </w:pPr>
      <w:r>
        <w:t>Результати досліджень показали, що капсули “Поллентар" проявляють акт</w:t>
      </w:r>
      <w:r>
        <w:t>о</w:t>
      </w:r>
      <w:r>
        <w:t>протекторну, антигіпоксичну та церебропротекторну дію. Вивчення гострої токсичності показало, що препарат є практично нетоксичним при внутрішнь</w:t>
      </w:r>
      <w:r>
        <w:t>о</w:t>
      </w:r>
      <w:r>
        <w:t>шлунковому введенні. Отримано деклараційний патент на фармацевтичну ко</w:t>
      </w:r>
      <w:r>
        <w:t>м</w:t>
      </w:r>
      <w:r>
        <w:t>позицію адаптогенної дії “Поллентар”.</w:t>
      </w:r>
    </w:p>
    <w:p w:rsidR="00925BB8" w:rsidRDefault="00925BB8" w:rsidP="00925BB8">
      <w:pPr>
        <w:pStyle w:val="30"/>
        <w:keepNext w:val="0"/>
        <w:rPr>
          <w:b w:val="0"/>
          <w:bCs/>
        </w:rPr>
      </w:pPr>
      <w:r>
        <w:rPr>
          <w:b w:val="0"/>
          <w:bCs/>
        </w:rPr>
        <w:t>ЗАГАЛЬНІ ВИСНОВКИ</w:t>
      </w:r>
    </w:p>
    <w:p w:rsidR="00925BB8" w:rsidRDefault="00925BB8" w:rsidP="00B36F1A">
      <w:pPr>
        <w:widowControl w:val="0"/>
        <w:numPr>
          <w:ilvl w:val="0"/>
          <w:numId w:val="47"/>
        </w:numPr>
        <w:suppressAutoHyphens w:val="0"/>
        <w:spacing w:line="380" w:lineRule="exact"/>
        <w:jc w:val="both"/>
        <w:rPr>
          <w:sz w:val="28"/>
          <w:szCs w:val="28"/>
          <w:lang w:val="uk-UA"/>
        </w:rPr>
      </w:pPr>
      <w:r>
        <w:rPr>
          <w:sz w:val="28"/>
          <w:szCs w:val="28"/>
          <w:lang w:val="uk-UA"/>
        </w:rPr>
        <w:t>Теоретично та експериментально доведено доцільність створення н</w:t>
      </w:r>
      <w:r>
        <w:rPr>
          <w:sz w:val="28"/>
          <w:szCs w:val="28"/>
          <w:lang w:val="uk-UA"/>
        </w:rPr>
        <w:t>о</w:t>
      </w:r>
      <w:r>
        <w:rPr>
          <w:sz w:val="28"/>
          <w:szCs w:val="28"/>
          <w:lang w:val="uk-UA"/>
        </w:rPr>
        <w:t>вого вітчизняного лікарського препарату у вигляді капсул адаптогенної та актопротект</w:t>
      </w:r>
      <w:r>
        <w:rPr>
          <w:sz w:val="28"/>
          <w:szCs w:val="28"/>
          <w:lang w:val="uk-UA"/>
        </w:rPr>
        <w:t>о</w:t>
      </w:r>
      <w:r>
        <w:rPr>
          <w:sz w:val="28"/>
          <w:szCs w:val="28"/>
          <w:lang w:val="uk-UA"/>
        </w:rPr>
        <w:t>рної дії.</w:t>
      </w:r>
    </w:p>
    <w:p w:rsidR="00925BB8" w:rsidRDefault="00925BB8" w:rsidP="00B36F1A">
      <w:pPr>
        <w:widowControl w:val="0"/>
        <w:numPr>
          <w:ilvl w:val="0"/>
          <w:numId w:val="47"/>
        </w:numPr>
        <w:suppressAutoHyphens w:val="0"/>
        <w:spacing w:line="380" w:lineRule="exact"/>
        <w:jc w:val="both"/>
        <w:rPr>
          <w:sz w:val="28"/>
          <w:szCs w:val="28"/>
          <w:lang w:val="uk-UA"/>
        </w:rPr>
      </w:pPr>
      <w:r>
        <w:rPr>
          <w:sz w:val="28"/>
          <w:szCs w:val="28"/>
          <w:lang w:val="uk-UA"/>
        </w:rPr>
        <w:t>Вивчено фармако-технологічні властивості обніжжя бджолиного, ки</w:t>
      </w:r>
      <w:r>
        <w:rPr>
          <w:sz w:val="28"/>
          <w:szCs w:val="28"/>
          <w:lang w:val="uk-UA"/>
        </w:rPr>
        <w:t>с</w:t>
      </w:r>
      <w:r>
        <w:rPr>
          <w:sz w:val="28"/>
          <w:szCs w:val="28"/>
          <w:lang w:val="uk-UA"/>
        </w:rPr>
        <w:t>лоти янтарної та їх суміші (поверхня кристалів, вологовміст, здрібненість, плинність, кут природного відкосу та ін.), експериментально обґрунтов</w:t>
      </w:r>
      <w:r>
        <w:rPr>
          <w:sz w:val="28"/>
          <w:szCs w:val="28"/>
          <w:lang w:val="uk-UA"/>
        </w:rPr>
        <w:t>а</w:t>
      </w:r>
      <w:r>
        <w:rPr>
          <w:sz w:val="28"/>
          <w:szCs w:val="28"/>
          <w:lang w:val="uk-UA"/>
        </w:rPr>
        <w:t>но необхідність додавання допоміжних речовин для заповнення досл</w:t>
      </w:r>
      <w:r>
        <w:rPr>
          <w:sz w:val="28"/>
          <w:szCs w:val="28"/>
          <w:lang w:val="uk-UA"/>
        </w:rPr>
        <w:t>і</w:t>
      </w:r>
      <w:r>
        <w:rPr>
          <w:sz w:val="28"/>
          <w:szCs w:val="28"/>
          <w:lang w:val="uk-UA"/>
        </w:rPr>
        <w:t>джуваною порошковою сумішшю твердих желатинових ка</w:t>
      </w:r>
      <w:r>
        <w:rPr>
          <w:sz w:val="28"/>
          <w:szCs w:val="28"/>
          <w:lang w:val="uk-UA"/>
        </w:rPr>
        <w:t>п</w:t>
      </w:r>
      <w:r>
        <w:rPr>
          <w:sz w:val="28"/>
          <w:szCs w:val="28"/>
          <w:lang w:val="uk-UA"/>
        </w:rPr>
        <w:t>сул № 2.</w:t>
      </w:r>
    </w:p>
    <w:p w:rsidR="00925BB8" w:rsidRDefault="00925BB8" w:rsidP="00B36F1A">
      <w:pPr>
        <w:widowControl w:val="0"/>
        <w:numPr>
          <w:ilvl w:val="0"/>
          <w:numId w:val="47"/>
        </w:numPr>
        <w:suppressAutoHyphens w:val="0"/>
        <w:spacing w:line="380" w:lineRule="exact"/>
        <w:jc w:val="both"/>
        <w:rPr>
          <w:sz w:val="28"/>
          <w:szCs w:val="28"/>
          <w:lang w:val="uk-UA"/>
        </w:rPr>
      </w:pPr>
      <w:r>
        <w:rPr>
          <w:sz w:val="28"/>
          <w:szCs w:val="28"/>
          <w:lang w:val="uk-UA"/>
        </w:rPr>
        <w:t>Встановлено взаємозв’язок між впливом допоміжних речовин (МКЦ, Vitocel, Prosolv, Kollidon, Ludipress, лактоза, аеросил та ін.) та параметр</w:t>
      </w:r>
      <w:r>
        <w:rPr>
          <w:sz w:val="28"/>
          <w:szCs w:val="28"/>
          <w:lang w:val="uk-UA"/>
        </w:rPr>
        <w:t>а</w:t>
      </w:r>
      <w:r>
        <w:rPr>
          <w:sz w:val="28"/>
          <w:szCs w:val="28"/>
          <w:lang w:val="uk-UA"/>
        </w:rPr>
        <w:t>ми якості порошкових сумішей для наповнення капсул. Доведено, що найбільший вплив здійснює аеросил, як вологорегулятор, а також Prosolv, Kollidon 17 PF та Ludipress.</w:t>
      </w:r>
    </w:p>
    <w:p w:rsidR="00925BB8" w:rsidRDefault="00925BB8" w:rsidP="00B36F1A">
      <w:pPr>
        <w:widowControl w:val="0"/>
        <w:numPr>
          <w:ilvl w:val="0"/>
          <w:numId w:val="47"/>
        </w:numPr>
        <w:suppressAutoHyphens w:val="0"/>
        <w:spacing w:line="380" w:lineRule="exact"/>
        <w:ind w:right="-15"/>
        <w:jc w:val="both"/>
        <w:rPr>
          <w:sz w:val="28"/>
          <w:szCs w:val="28"/>
          <w:lang w:val="uk-UA"/>
        </w:rPr>
      </w:pPr>
      <w:r>
        <w:rPr>
          <w:sz w:val="28"/>
          <w:szCs w:val="28"/>
          <w:lang w:val="uk-UA"/>
        </w:rPr>
        <w:t>Теоретично й експериментально з використанням методу математичного планування експерименту розроблено оптимальний склад капсул під ум</w:t>
      </w:r>
      <w:r>
        <w:rPr>
          <w:sz w:val="28"/>
          <w:szCs w:val="28"/>
          <w:lang w:val="uk-UA"/>
        </w:rPr>
        <w:t>о</w:t>
      </w:r>
      <w:r>
        <w:rPr>
          <w:sz w:val="28"/>
          <w:szCs w:val="28"/>
          <w:lang w:val="uk-UA"/>
        </w:rPr>
        <w:t>вною назвою „Поллентар” (обніжжя бджолиного 0,12, кислоти янтарної 0,05, Prosolv 0,0019, Kollidon 17 PF 0,0043, аеросилу 0,0018, Ludipress до 0,184).</w:t>
      </w:r>
    </w:p>
    <w:p w:rsidR="00925BB8" w:rsidRDefault="00925BB8" w:rsidP="00B36F1A">
      <w:pPr>
        <w:widowControl w:val="0"/>
        <w:numPr>
          <w:ilvl w:val="0"/>
          <w:numId w:val="47"/>
        </w:numPr>
        <w:suppressAutoHyphens w:val="0"/>
        <w:spacing w:line="380" w:lineRule="exact"/>
        <w:ind w:right="-15"/>
        <w:jc w:val="both"/>
        <w:rPr>
          <w:sz w:val="28"/>
          <w:szCs w:val="28"/>
          <w:lang w:val="uk-UA"/>
        </w:rPr>
      </w:pPr>
      <w:r>
        <w:rPr>
          <w:sz w:val="28"/>
          <w:szCs w:val="28"/>
          <w:lang w:val="uk-UA"/>
        </w:rPr>
        <w:t>На основі проведеного комплексу досліджень встановлено оптимальний технологічний режим отримання капсул “Поллентар”. Розроблено і апробовано у промислових умовах проект технологічного регламенту на в</w:t>
      </w:r>
      <w:r>
        <w:rPr>
          <w:sz w:val="28"/>
          <w:szCs w:val="28"/>
          <w:lang w:val="uk-UA"/>
        </w:rPr>
        <w:t>и</w:t>
      </w:r>
      <w:r>
        <w:rPr>
          <w:sz w:val="28"/>
          <w:szCs w:val="28"/>
          <w:lang w:val="uk-UA"/>
        </w:rPr>
        <w:t xml:space="preserve">робництво капсул „Поллентар”. </w:t>
      </w:r>
    </w:p>
    <w:p w:rsidR="00925BB8" w:rsidRDefault="00925BB8" w:rsidP="00B36F1A">
      <w:pPr>
        <w:widowControl w:val="0"/>
        <w:numPr>
          <w:ilvl w:val="0"/>
          <w:numId w:val="47"/>
        </w:numPr>
        <w:suppressAutoHyphens w:val="0"/>
        <w:spacing w:line="380" w:lineRule="exact"/>
        <w:jc w:val="both"/>
        <w:rPr>
          <w:sz w:val="28"/>
          <w:szCs w:val="28"/>
          <w:lang w:val="uk-UA"/>
        </w:rPr>
      </w:pPr>
      <w:r>
        <w:rPr>
          <w:sz w:val="28"/>
          <w:szCs w:val="28"/>
          <w:lang w:val="uk-UA"/>
        </w:rPr>
        <w:t>Розроблено методики якісного та кількісного визначення діючих реч</w:t>
      </w:r>
      <w:r>
        <w:rPr>
          <w:sz w:val="28"/>
          <w:szCs w:val="28"/>
          <w:lang w:val="uk-UA"/>
        </w:rPr>
        <w:t>о</w:t>
      </w:r>
      <w:r>
        <w:rPr>
          <w:sz w:val="28"/>
          <w:szCs w:val="28"/>
          <w:lang w:val="uk-UA"/>
        </w:rPr>
        <w:t>вин в препараті та проект аналітичної нормативної документації на капсули „Поллентар”.</w:t>
      </w:r>
    </w:p>
    <w:p w:rsidR="00925BB8" w:rsidRDefault="00925BB8" w:rsidP="00B36F1A">
      <w:pPr>
        <w:widowControl w:val="0"/>
        <w:numPr>
          <w:ilvl w:val="0"/>
          <w:numId w:val="47"/>
        </w:numPr>
        <w:suppressAutoHyphens w:val="0"/>
        <w:spacing w:line="380" w:lineRule="exact"/>
        <w:jc w:val="both"/>
        <w:rPr>
          <w:sz w:val="28"/>
          <w:szCs w:val="28"/>
          <w:lang w:val="uk-UA"/>
        </w:rPr>
      </w:pPr>
      <w:r>
        <w:rPr>
          <w:sz w:val="28"/>
          <w:szCs w:val="28"/>
          <w:lang w:val="uk-UA"/>
        </w:rPr>
        <w:t>Досліджено мікробіологічну чистоту капсул „Поллентар”. Встановл</w:t>
      </w:r>
      <w:r>
        <w:rPr>
          <w:sz w:val="28"/>
          <w:szCs w:val="28"/>
          <w:lang w:val="uk-UA"/>
        </w:rPr>
        <w:t>е</w:t>
      </w:r>
      <w:r>
        <w:rPr>
          <w:sz w:val="28"/>
          <w:szCs w:val="28"/>
          <w:lang w:val="uk-UA"/>
        </w:rPr>
        <w:t xml:space="preserve">но, що по рівню мікробної контамінації досліджуваний препарат відповідає </w:t>
      </w:r>
      <w:r>
        <w:rPr>
          <w:sz w:val="28"/>
          <w:szCs w:val="28"/>
          <w:lang w:val="uk-UA"/>
        </w:rPr>
        <w:lastRenderedPageBreak/>
        <w:t>вимогам ДФУ для препаратів для внутрішнь</w:t>
      </w:r>
      <w:r>
        <w:rPr>
          <w:sz w:val="28"/>
          <w:szCs w:val="28"/>
          <w:lang w:val="uk-UA"/>
        </w:rPr>
        <w:t>о</w:t>
      </w:r>
      <w:r>
        <w:rPr>
          <w:sz w:val="28"/>
          <w:szCs w:val="28"/>
          <w:lang w:val="uk-UA"/>
        </w:rPr>
        <w:t>го застосування.</w:t>
      </w:r>
    </w:p>
    <w:p w:rsidR="00925BB8" w:rsidRDefault="00925BB8" w:rsidP="00B36F1A">
      <w:pPr>
        <w:widowControl w:val="0"/>
        <w:numPr>
          <w:ilvl w:val="0"/>
          <w:numId w:val="47"/>
        </w:numPr>
        <w:suppressAutoHyphens w:val="0"/>
        <w:spacing w:line="380" w:lineRule="exact"/>
        <w:jc w:val="both"/>
        <w:rPr>
          <w:sz w:val="28"/>
          <w:szCs w:val="28"/>
          <w:lang w:val="uk-UA"/>
        </w:rPr>
      </w:pPr>
      <w:r>
        <w:rPr>
          <w:sz w:val="28"/>
          <w:szCs w:val="28"/>
          <w:lang w:val="uk-UA"/>
        </w:rPr>
        <w:t>Вивчено стабільність капсул в процесі зберігання. Проведені досл</w:t>
      </w:r>
      <w:r>
        <w:rPr>
          <w:sz w:val="28"/>
          <w:szCs w:val="28"/>
          <w:lang w:val="uk-UA"/>
        </w:rPr>
        <w:t>і</w:t>
      </w:r>
      <w:r>
        <w:rPr>
          <w:sz w:val="28"/>
          <w:szCs w:val="28"/>
          <w:lang w:val="uk-UA"/>
        </w:rPr>
        <w:t>дження по визначенню термінів придатності дозволяють зробити висновок про фізико-хімічну стабільність препарату протягом 2 років зберігання у контурних чарункових упаковках та поліпропіленових пеналах “Секуретанер” при кімнатній т</w:t>
      </w:r>
      <w:r>
        <w:rPr>
          <w:sz w:val="28"/>
          <w:szCs w:val="28"/>
          <w:lang w:val="uk-UA"/>
        </w:rPr>
        <w:t>е</w:t>
      </w:r>
      <w:r>
        <w:rPr>
          <w:sz w:val="28"/>
          <w:szCs w:val="28"/>
          <w:lang w:val="uk-UA"/>
        </w:rPr>
        <w:t>мпературі.</w:t>
      </w:r>
    </w:p>
    <w:p w:rsidR="00925BB8" w:rsidRDefault="00925BB8" w:rsidP="00B36F1A">
      <w:pPr>
        <w:widowControl w:val="0"/>
        <w:numPr>
          <w:ilvl w:val="0"/>
          <w:numId w:val="47"/>
        </w:numPr>
        <w:suppressAutoHyphens w:val="0"/>
        <w:autoSpaceDE w:val="0"/>
        <w:autoSpaceDN w:val="0"/>
        <w:adjustRightInd w:val="0"/>
        <w:spacing w:line="380" w:lineRule="exact"/>
        <w:jc w:val="both"/>
        <w:rPr>
          <w:sz w:val="28"/>
          <w:szCs w:val="28"/>
          <w:lang w:val="uk-UA"/>
        </w:rPr>
      </w:pPr>
      <w:r>
        <w:rPr>
          <w:sz w:val="28"/>
          <w:szCs w:val="28"/>
          <w:lang w:val="uk-UA"/>
        </w:rPr>
        <w:t>Фармакологічними дослідженнями доведено актопротекторну, антигіпо</w:t>
      </w:r>
      <w:r>
        <w:rPr>
          <w:sz w:val="28"/>
          <w:szCs w:val="28"/>
          <w:lang w:val="uk-UA"/>
        </w:rPr>
        <w:t>к</w:t>
      </w:r>
      <w:r>
        <w:rPr>
          <w:sz w:val="28"/>
          <w:szCs w:val="28"/>
          <w:lang w:val="uk-UA"/>
        </w:rPr>
        <w:t xml:space="preserve">сичну та </w:t>
      </w:r>
      <w:r>
        <w:rPr>
          <w:color w:val="007F00"/>
          <w:sz w:val="28"/>
          <w:szCs w:val="28"/>
          <w:lang w:val="uk-UA"/>
        </w:rPr>
        <w:t>церебропротекторну дію</w:t>
      </w:r>
      <w:r>
        <w:rPr>
          <w:sz w:val="28"/>
          <w:szCs w:val="28"/>
          <w:lang w:val="uk-UA"/>
        </w:rPr>
        <w:t xml:space="preserve"> капсул "Поллентар". Отримано декл</w:t>
      </w:r>
      <w:r>
        <w:rPr>
          <w:sz w:val="28"/>
          <w:szCs w:val="28"/>
          <w:lang w:val="uk-UA"/>
        </w:rPr>
        <w:t>а</w:t>
      </w:r>
      <w:r>
        <w:rPr>
          <w:sz w:val="28"/>
          <w:szCs w:val="28"/>
          <w:lang w:val="uk-UA"/>
        </w:rPr>
        <w:t>раційний патент на фармацевтичну композицію адаптогенної дії „Полл</w:t>
      </w:r>
      <w:r>
        <w:rPr>
          <w:sz w:val="28"/>
          <w:szCs w:val="28"/>
          <w:lang w:val="uk-UA"/>
        </w:rPr>
        <w:t>е</w:t>
      </w:r>
      <w:r>
        <w:rPr>
          <w:sz w:val="28"/>
          <w:szCs w:val="28"/>
          <w:lang w:val="uk-UA"/>
        </w:rPr>
        <w:t>нтар”.</w:t>
      </w:r>
    </w:p>
    <w:p w:rsidR="00925BB8" w:rsidRDefault="00925BB8" w:rsidP="00925BB8">
      <w:pPr>
        <w:pStyle w:val="34"/>
        <w:autoSpaceDE w:val="0"/>
        <w:autoSpaceDN w:val="0"/>
        <w:spacing w:line="380" w:lineRule="exact"/>
        <w:ind w:left="720" w:hanging="360"/>
        <w:jc w:val="both"/>
        <w:rPr>
          <w:sz w:val="28"/>
          <w:lang w:val="uk-UA"/>
        </w:rPr>
      </w:pPr>
      <w:r>
        <w:rPr>
          <w:b/>
          <w:bCs/>
          <w:sz w:val="28"/>
          <w:lang w:val="uk-UA"/>
        </w:rPr>
        <w:t>10. Фрагменти роботи впроваджено до навчального процесу ряду медичних та фармаце</w:t>
      </w:r>
      <w:r>
        <w:rPr>
          <w:b/>
          <w:bCs/>
          <w:sz w:val="28"/>
          <w:lang w:val="uk-UA"/>
        </w:rPr>
        <w:t>в</w:t>
      </w:r>
      <w:r>
        <w:rPr>
          <w:b/>
          <w:bCs/>
          <w:sz w:val="28"/>
          <w:lang w:val="uk-UA"/>
        </w:rPr>
        <w:t>тичних вузів України</w:t>
      </w:r>
      <w:r>
        <w:rPr>
          <w:sz w:val="28"/>
          <w:lang w:val="uk-UA"/>
        </w:rPr>
        <w:t>.</w:t>
      </w:r>
    </w:p>
    <w:p w:rsidR="00925BB8" w:rsidRDefault="00925BB8" w:rsidP="00925BB8">
      <w:pPr>
        <w:pStyle w:val="affffffff"/>
        <w:spacing w:after="0" w:line="380" w:lineRule="exact"/>
      </w:pPr>
    </w:p>
    <w:p w:rsidR="00925BB8" w:rsidRDefault="00925BB8" w:rsidP="00925BB8">
      <w:pPr>
        <w:pStyle w:val="affffffff"/>
        <w:spacing w:after="0" w:line="380" w:lineRule="exact"/>
      </w:pPr>
      <w:r>
        <w:t>Список опублікованих праць за темою дисертації</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Аналіз ринку препар</w:t>
      </w:r>
      <w:r>
        <w:rPr>
          <w:sz w:val="28"/>
          <w:lang w:val="uk-UA"/>
        </w:rPr>
        <w:t>а</w:t>
      </w:r>
      <w:r>
        <w:rPr>
          <w:sz w:val="28"/>
          <w:lang w:val="uk-UA"/>
        </w:rPr>
        <w:t>тів групи адаптогенів / Т.Г. Ярних , О.С. Данькевич М.В. Лелека, Ю.М. Азаренко // Вісник фармації. – 2001. - № 4. – С. 60 – 64. (</w:t>
      </w:r>
      <w:r>
        <w:rPr>
          <w:i/>
          <w:iCs/>
          <w:sz w:val="28"/>
          <w:lang w:val="uk-UA"/>
        </w:rPr>
        <w:t xml:space="preserve">Особистий внесок- </w:t>
      </w:r>
      <w:r>
        <w:rPr>
          <w:sz w:val="28"/>
          <w:lang w:val="uk-UA"/>
        </w:rPr>
        <w:t>огляд ринку адаптогенів, аналіз отриманих даних, оформлення ста</w:t>
      </w:r>
      <w:r>
        <w:rPr>
          <w:sz w:val="28"/>
          <w:lang w:val="uk-UA"/>
        </w:rPr>
        <w:t>т</w:t>
      </w:r>
      <w:r>
        <w:rPr>
          <w:sz w:val="28"/>
          <w:lang w:val="uk-UA"/>
        </w:rPr>
        <w:t>ті).</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Дослідження фармако-технологічних показників при розробці капсул з янтарною кислотою та обніжжям бджолиним / Т.Г. Ярних , О.С. Даньк</w:t>
      </w:r>
      <w:r>
        <w:rPr>
          <w:sz w:val="28"/>
          <w:lang w:val="uk-UA"/>
        </w:rPr>
        <w:t>е</w:t>
      </w:r>
      <w:r>
        <w:rPr>
          <w:sz w:val="28"/>
          <w:lang w:val="uk-UA"/>
        </w:rPr>
        <w:t>вич , М.В. Лелека , Е.В. Сорокіна // Фармацевтичний журнал. – 2002. - № 5. – С. 81-85. (</w:t>
      </w:r>
      <w:r>
        <w:rPr>
          <w:i/>
          <w:iCs/>
          <w:sz w:val="28"/>
          <w:lang w:val="uk-UA"/>
        </w:rPr>
        <w:t xml:space="preserve">Особистий внесок- </w:t>
      </w:r>
      <w:r>
        <w:rPr>
          <w:sz w:val="28"/>
          <w:lang w:val="uk-UA"/>
        </w:rPr>
        <w:t>проведення експерименту, аналіз отр</w:t>
      </w:r>
      <w:r>
        <w:rPr>
          <w:sz w:val="28"/>
          <w:lang w:val="uk-UA"/>
        </w:rPr>
        <w:t>и</w:t>
      </w:r>
      <w:r>
        <w:rPr>
          <w:sz w:val="28"/>
          <w:lang w:val="uk-UA"/>
        </w:rPr>
        <w:t>маних даних, оформлення статті).</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Лелека М.В. Методика кількісного визначення бурштинової кислоти в капсулах “Поллентар” // Медична хімія. – 2003. – Т. 5, № 3. – С. 23 – 26.</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Міщенко О.Я., Яковлєва Л.В., Лелека М.В. Експериментальне вивчення впливу нового адаптивного засобу “Поллентар” на витривалість щурів // Медична хімія. – 2002. – Т. 4, № 4. – С. 48 – 51. (</w:t>
      </w:r>
      <w:r>
        <w:rPr>
          <w:i/>
          <w:iCs/>
          <w:sz w:val="28"/>
          <w:lang w:val="uk-UA"/>
        </w:rPr>
        <w:t xml:space="preserve">Особистий внесок – </w:t>
      </w:r>
      <w:r>
        <w:rPr>
          <w:sz w:val="28"/>
          <w:lang w:val="uk-UA"/>
        </w:rPr>
        <w:t>планування експерименту, приготування модельних зразків, аналіз результатів досліджень, офор</w:t>
      </w:r>
      <w:r>
        <w:rPr>
          <w:sz w:val="28"/>
          <w:lang w:val="uk-UA"/>
        </w:rPr>
        <w:t>м</w:t>
      </w:r>
      <w:r>
        <w:rPr>
          <w:sz w:val="28"/>
          <w:lang w:val="uk-UA"/>
        </w:rPr>
        <w:t>лення статті).</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Ярних Т.Г., Данькевич О.С., Лелека М.В. Технологічні дослідження тве</w:t>
      </w:r>
      <w:r>
        <w:rPr>
          <w:sz w:val="28"/>
          <w:lang w:val="uk-UA"/>
        </w:rPr>
        <w:t>р</w:t>
      </w:r>
      <w:r>
        <w:rPr>
          <w:sz w:val="28"/>
          <w:lang w:val="uk-UA"/>
        </w:rPr>
        <w:t>дої лікарської форми з янтарною кислотою та обніжжям бджолиним // Вісник фармації. – 2001. - № 3. – С. 59. (</w:t>
      </w:r>
      <w:r>
        <w:rPr>
          <w:i/>
          <w:iCs/>
          <w:sz w:val="28"/>
          <w:lang w:val="uk-UA"/>
        </w:rPr>
        <w:t xml:space="preserve">Особистий внесок </w:t>
      </w:r>
      <w:r>
        <w:rPr>
          <w:sz w:val="28"/>
          <w:lang w:val="uk-UA"/>
        </w:rPr>
        <w:t>проведення експерименту, аналіз отрим</w:t>
      </w:r>
      <w:r>
        <w:rPr>
          <w:sz w:val="28"/>
          <w:lang w:val="uk-UA"/>
        </w:rPr>
        <w:t>а</w:t>
      </w:r>
      <w:r>
        <w:rPr>
          <w:sz w:val="28"/>
          <w:lang w:val="uk-UA"/>
        </w:rPr>
        <w:t>них даних, оформлення статті).</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Ярних Т.Г., Лелека М.В., Данькевич О.С. Вибір допоміжних речовин з метою отримання капсул “Поллентар” // Вісник фармації. – 2004. - № 3. – С. 49-52. (</w:t>
      </w:r>
      <w:r>
        <w:rPr>
          <w:i/>
          <w:iCs/>
          <w:sz w:val="28"/>
          <w:lang w:val="uk-UA"/>
        </w:rPr>
        <w:t xml:space="preserve">Особистий внесок </w:t>
      </w:r>
      <w:r>
        <w:rPr>
          <w:sz w:val="28"/>
          <w:lang w:val="uk-UA"/>
        </w:rPr>
        <w:t>планування та проведення експерименту, статистична обробка результатів, оформлення статті).</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lastRenderedPageBreak/>
        <w:t>Ярних Т.Г., Данькевич О.С., Лелека М.В. Перспективи використання о</w:t>
      </w:r>
      <w:r>
        <w:rPr>
          <w:sz w:val="28"/>
          <w:lang w:val="uk-UA"/>
        </w:rPr>
        <w:t>б</w:t>
      </w:r>
      <w:r>
        <w:rPr>
          <w:sz w:val="28"/>
          <w:lang w:val="uk-UA"/>
        </w:rPr>
        <w:t>ніжжя бджолиного у технології твердих лікарських форм // Міжнародна науково-практ. конференція „Історія та перспективи розвитку фармаце</w:t>
      </w:r>
      <w:r>
        <w:rPr>
          <w:sz w:val="28"/>
          <w:lang w:val="uk-UA"/>
        </w:rPr>
        <w:t>в</w:t>
      </w:r>
      <w:r>
        <w:rPr>
          <w:sz w:val="28"/>
          <w:lang w:val="uk-UA"/>
        </w:rPr>
        <w:t>тичної науки і освіти”</w:t>
      </w:r>
      <w:r>
        <w:rPr>
          <w:sz w:val="28"/>
          <w:lang w:val="en-US"/>
        </w:rPr>
        <w:t>:</w:t>
      </w:r>
      <w:r>
        <w:rPr>
          <w:sz w:val="28"/>
          <w:lang w:val="uk-UA"/>
        </w:rPr>
        <w:t xml:space="preserve"> Збірник наук. статей. – Запоріжжя, 2004, - С. 333 -335.</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Пат. 62577 Україна 7А61К35/78. Фармацевтична композиція ад</w:t>
      </w:r>
      <w:r>
        <w:rPr>
          <w:sz w:val="28"/>
          <w:lang w:val="uk-UA"/>
        </w:rPr>
        <w:t>а</w:t>
      </w:r>
      <w:r>
        <w:rPr>
          <w:sz w:val="28"/>
          <w:lang w:val="uk-UA"/>
        </w:rPr>
        <w:t>птогенної дії “Поллентар“ / Тихонов О.І., Ярних Т.Г., Яковлєва Л.В., Міщенко О.Я., Лелека М.В., Данькевич О.С. (Україна). Заявл. 11.04.2003</w:t>
      </w:r>
      <w:r>
        <w:rPr>
          <w:sz w:val="28"/>
          <w:lang w:val="en-US"/>
        </w:rPr>
        <w:t xml:space="preserve">; </w:t>
      </w:r>
      <w:r>
        <w:rPr>
          <w:sz w:val="28"/>
          <w:lang w:val="uk-UA"/>
        </w:rPr>
        <w:t xml:space="preserve">Опубл. 15.12.2003; Бюл. № 12. </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Лелека М.В., Ярних Т.Г. Кількісне визначення янтарної кислоти в комб</w:t>
      </w:r>
      <w:r>
        <w:rPr>
          <w:sz w:val="28"/>
          <w:lang w:val="uk-UA"/>
        </w:rPr>
        <w:t>і</w:t>
      </w:r>
      <w:r>
        <w:rPr>
          <w:sz w:val="28"/>
          <w:lang w:val="uk-UA"/>
        </w:rPr>
        <w:t>нованих лікарських формах з обніжжям бджолиним // Тез. допов. Всеукр. на</w:t>
      </w:r>
      <w:r>
        <w:rPr>
          <w:sz w:val="28"/>
          <w:lang w:val="uk-UA"/>
        </w:rPr>
        <w:t>у</w:t>
      </w:r>
      <w:r>
        <w:rPr>
          <w:sz w:val="28"/>
          <w:lang w:val="uk-UA"/>
        </w:rPr>
        <w:t>ково-практичн. конф. Фармація ХХ</w:t>
      </w:r>
      <w:r>
        <w:rPr>
          <w:sz w:val="28"/>
          <w:lang w:val="en-US"/>
        </w:rPr>
        <w:t>I</w:t>
      </w:r>
      <w:r>
        <w:rPr>
          <w:sz w:val="28"/>
          <w:lang w:val="uk-UA"/>
        </w:rPr>
        <w:t xml:space="preserve"> століття. – Харків, 2002. – С. 51 – 52.</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 xml:space="preserve"> Міщенко О.Я., Лелека М.В. Вивчення впливу капсул “Поллентар” на швидкісну витривалість щурів // Тез. допов. Всеукр. науково-практичн. конф. Фа</w:t>
      </w:r>
      <w:r>
        <w:rPr>
          <w:sz w:val="28"/>
          <w:lang w:val="uk-UA"/>
        </w:rPr>
        <w:t>р</w:t>
      </w:r>
      <w:r>
        <w:rPr>
          <w:sz w:val="28"/>
          <w:lang w:val="uk-UA"/>
        </w:rPr>
        <w:t>мація ХХl століття. – Харків, 2002. – С.174 – 175.</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 xml:space="preserve"> Перспективи створення лікарських препаратів на основі бурштинової кислоти та продуктів бджільництва / О.І. Тихонов , Т.Г. Ярних , М.В. Лел</w:t>
      </w:r>
      <w:r>
        <w:rPr>
          <w:sz w:val="28"/>
          <w:lang w:val="uk-UA"/>
        </w:rPr>
        <w:t>е</w:t>
      </w:r>
      <w:r>
        <w:rPr>
          <w:sz w:val="28"/>
          <w:lang w:val="uk-UA"/>
        </w:rPr>
        <w:t xml:space="preserve">ка , О.В. Лукієнко  // Фармакологія 2001 – крок у майбутнє: </w:t>
      </w:r>
      <w:r>
        <w:rPr>
          <w:sz w:val="28"/>
          <w:lang w:val="en-US"/>
        </w:rPr>
        <w:t>II</w:t>
      </w:r>
      <w:r>
        <w:rPr>
          <w:sz w:val="28"/>
          <w:lang w:val="uk-UA"/>
        </w:rPr>
        <w:t xml:space="preserve"> Національний з’їзд фарм</w:t>
      </w:r>
      <w:r>
        <w:rPr>
          <w:sz w:val="28"/>
          <w:lang w:val="uk-UA"/>
        </w:rPr>
        <w:t>а</w:t>
      </w:r>
      <w:r>
        <w:rPr>
          <w:sz w:val="28"/>
          <w:lang w:val="uk-UA"/>
        </w:rPr>
        <w:t xml:space="preserve">кологів України”. - Дніпропетровськ, 2001. – 240 с. </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 xml:space="preserve"> Лелека М.В., Ярных Т.Г., Данькевич О.С. Разработка технологии акто</w:t>
      </w:r>
      <w:r>
        <w:rPr>
          <w:sz w:val="28"/>
          <w:lang w:val="uk-UA"/>
        </w:rPr>
        <w:t>п</w:t>
      </w:r>
      <w:r>
        <w:rPr>
          <w:sz w:val="28"/>
          <w:lang w:val="uk-UA"/>
        </w:rPr>
        <w:t>ротекторного препарата на основе обножки пчелиной и янтарной кислоты // Тез. докл. научно – практ конф., посвящ. 65-летию Ташкентского фарм. инст</w:t>
      </w:r>
      <w:r>
        <w:rPr>
          <w:sz w:val="28"/>
          <w:lang w:val="uk-UA"/>
        </w:rPr>
        <w:t>и</w:t>
      </w:r>
      <w:r>
        <w:rPr>
          <w:sz w:val="28"/>
          <w:lang w:val="uk-UA"/>
        </w:rPr>
        <w:t xml:space="preserve">тута “Интеграция образования, науки и производства в фармации”. – Ташкент, 2002. – С. 66 – 67. </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 xml:space="preserve"> Ярних Т.Г., Данькевич О.С., Лелека М.В. Дослідження розчинності ка</w:t>
      </w:r>
      <w:r>
        <w:rPr>
          <w:sz w:val="28"/>
          <w:lang w:val="uk-UA"/>
        </w:rPr>
        <w:t>п</w:t>
      </w:r>
      <w:r>
        <w:rPr>
          <w:sz w:val="28"/>
          <w:lang w:val="uk-UA"/>
        </w:rPr>
        <w:t>сул з обніжжям бджолиним та янтарною кислотою // Научно – практ конф., ГНЦЛС, Харьков, 2003. – С. 367.</w:t>
      </w:r>
    </w:p>
    <w:p w:rsidR="00925BB8" w:rsidRDefault="00925BB8" w:rsidP="00B36F1A">
      <w:pPr>
        <w:widowControl w:val="0"/>
        <w:numPr>
          <w:ilvl w:val="0"/>
          <w:numId w:val="46"/>
        </w:numPr>
        <w:tabs>
          <w:tab w:val="clear" w:pos="720"/>
        </w:tabs>
        <w:suppressAutoHyphens w:val="0"/>
        <w:spacing w:line="380" w:lineRule="exact"/>
        <w:jc w:val="both"/>
        <w:rPr>
          <w:spacing w:val="-6"/>
          <w:sz w:val="28"/>
          <w:lang w:val="uk-UA"/>
        </w:rPr>
      </w:pPr>
      <w:r>
        <w:rPr>
          <w:spacing w:val="-6"/>
          <w:sz w:val="28"/>
          <w:lang w:val="uk-UA"/>
        </w:rPr>
        <w:t xml:space="preserve"> Ярних Т.Г., Лелека М.В., Данькевич О.С. Фізико – хімічні дослідження ка</w:t>
      </w:r>
      <w:r>
        <w:rPr>
          <w:spacing w:val="-6"/>
          <w:sz w:val="28"/>
          <w:lang w:val="uk-UA"/>
        </w:rPr>
        <w:t>п</w:t>
      </w:r>
      <w:r>
        <w:rPr>
          <w:spacing w:val="-6"/>
          <w:sz w:val="28"/>
          <w:lang w:val="uk-UA"/>
        </w:rPr>
        <w:t>сул з обніжжям бджолиним та янтарною кислотою // Тези допов. науково–практ. конф. Апітерапія. Погляд у майбутнє. – Харків, 2002. С. 164.</w:t>
      </w:r>
    </w:p>
    <w:p w:rsidR="00925BB8" w:rsidRDefault="00925BB8" w:rsidP="00B36F1A">
      <w:pPr>
        <w:widowControl w:val="0"/>
        <w:numPr>
          <w:ilvl w:val="0"/>
          <w:numId w:val="46"/>
        </w:numPr>
        <w:tabs>
          <w:tab w:val="clear" w:pos="720"/>
        </w:tabs>
        <w:suppressAutoHyphens w:val="0"/>
        <w:spacing w:line="380" w:lineRule="exact"/>
        <w:jc w:val="both"/>
        <w:rPr>
          <w:sz w:val="28"/>
          <w:lang w:val="uk-UA"/>
        </w:rPr>
      </w:pPr>
      <w:r>
        <w:rPr>
          <w:sz w:val="28"/>
          <w:lang w:val="uk-UA"/>
        </w:rPr>
        <w:t xml:space="preserve"> Дослідження впливу кількісних факторів на властивості капсул “Полле</w:t>
      </w:r>
      <w:r>
        <w:rPr>
          <w:sz w:val="28"/>
          <w:lang w:val="uk-UA"/>
        </w:rPr>
        <w:t>н</w:t>
      </w:r>
      <w:r>
        <w:rPr>
          <w:sz w:val="28"/>
          <w:lang w:val="uk-UA"/>
        </w:rPr>
        <w:t>тар” / О.І. Тихонов, Т.Г. Ярних, М.В. Лелека, Т.А. Грошовий // Матер. Всеукраїнського науково-практичного семінару “Перспективи створення в Україні лікарських препаратів різної спрямованості дії”. -  Харків. – 2004. – С.46-55.</w:t>
      </w:r>
    </w:p>
    <w:p w:rsidR="00925BB8" w:rsidRDefault="00925BB8" w:rsidP="00925BB8">
      <w:pPr>
        <w:widowControl w:val="0"/>
        <w:spacing w:line="380" w:lineRule="exact"/>
        <w:ind w:left="720" w:hanging="360"/>
        <w:jc w:val="both"/>
        <w:rPr>
          <w:sz w:val="28"/>
          <w:lang w:val="uk-UA"/>
        </w:rPr>
      </w:pPr>
    </w:p>
    <w:p w:rsidR="00925BB8" w:rsidRDefault="00925BB8" w:rsidP="00925BB8">
      <w:pPr>
        <w:widowControl w:val="0"/>
        <w:spacing w:line="380" w:lineRule="exact"/>
        <w:ind w:left="720" w:hanging="360"/>
        <w:jc w:val="both"/>
        <w:rPr>
          <w:sz w:val="28"/>
          <w:lang w:val="uk-UA"/>
        </w:rPr>
      </w:pPr>
    </w:p>
    <w:p w:rsidR="00925BB8" w:rsidRDefault="00925BB8" w:rsidP="00925BB8">
      <w:pPr>
        <w:widowControl w:val="0"/>
        <w:spacing w:line="360" w:lineRule="exact"/>
        <w:ind w:firstLine="720"/>
        <w:jc w:val="both"/>
        <w:rPr>
          <w:sz w:val="28"/>
          <w:lang w:val="uk-UA"/>
        </w:rPr>
      </w:pPr>
      <w:r>
        <w:rPr>
          <w:b/>
          <w:bCs/>
          <w:sz w:val="28"/>
          <w:lang w:val="uk-UA"/>
        </w:rPr>
        <w:t>Лелека М.В. Розробка лікарського препарату у вигляді капсул на о</w:t>
      </w:r>
      <w:r>
        <w:rPr>
          <w:b/>
          <w:bCs/>
          <w:sz w:val="28"/>
          <w:lang w:val="uk-UA"/>
        </w:rPr>
        <w:t>с</w:t>
      </w:r>
      <w:r>
        <w:rPr>
          <w:b/>
          <w:bCs/>
          <w:sz w:val="28"/>
          <w:lang w:val="uk-UA"/>
        </w:rPr>
        <w:t>нові квіткового пилку та янтарної кислоти.</w:t>
      </w:r>
      <w:r>
        <w:rPr>
          <w:sz w:val="28"/>
          <w:lang w:val="uk-UA"/>
        </w:rPr>
        <w:t xml:space="preserve"> – Рукопис.</w:t>
      </w:r>
    </w:p>
    <w:p w:rsidR="00925BB8" w:rsidRDefault="00925BB8" w:rsidP="00925BB8">
      <w:pPr>
        <w:widowControl w:val="0"/>
        <w:spacing w:line="360" w:lineRule="exact"/>
        <w:ind w:firstLine="720"/>
        <w:jc w:val="both"/>
        <w:rPr>
          <w:sz w:val="28"/>
          <w:lang w:val="uk-UA"/>
        </w:rPr>
      </w:pPr>
      <w:r>
        <w:rPr>
          <w:sz w:val="28"/>
          <w:lang w:val="uk-UA"/>
        </w:rPr>
        <w:t>Дисертація на здобуття наукового ступеня кандидата фармацевтичних наук за спеціальністю 15</w:t>
      </w:r>
      <w:r>
        <w:rPr>
          <w:b/>
          <w:bCs/>
          <w:sz w:val="28"/>
          <w:lang w:val="uk-UA"/>
        </w:rPr>
        <w:t>.</w:t>
      </w:r>
      <w:r>
        <w:rPr>
          <w:sz w:val="28"/>
          <w:lang w:val="uk-UA"/>
        </w:rPr>
        <w:t>00.01 – технологія ліків та організація фармацевт</w:t>
      </w:r>
      <w:r>
        <w:rPr>
          <w:sz w:val="28"/>
          <w:lang w:val="uk-UA"/>
        </w:rPr>
        <w:t>и</w:t>
      </w:r>
      <w:r>
        <w:rPr>
          <w:sz w:val="28"/>
          <w:lang w:val="uk-UA"/>
        </w:rPr>
        <w:t>чної справи. – Національний фармацевтичний університет, Харків, 2005.</w:t>
      </w:r>
    </w:p>
    <w:p w:rsidR="00925BB8" w:rsidRDefault="00925BB8" w:rsidP="00925BB8">
      <w:pPr>
        <w:pStyle w:val="BodyText20"/>
        <w:widowControl w:val="0"/>
        <w:spacing w:line="360" w:lineRule="exact"/>
        <w:rPr>
          <w:szCs w:val="24"/>
        </w:rPr>
      </w:pPr>
      <w:r>
        <w:rPr>
          <w:szCs w:val="24"/>
        </w:rPr>
        <w:t>Вперше проведено комплексне дослідження по створенню нового ліка</w:t>
      </w:r>
      <w:r>
        <w:rPr>
          <w:szCs w:val="24"/>
        </w:rPr>
        <w:t>р</w:t>
      </w:r>
      <w:r>
        <w:rPr>
          <w:szCs w:val="24"/>
        </w:rPr>
        <w:t>ського препарату у формі капсул, який містить обніжжя бджолине та кислоту янтарну і проявляє адаптогенні власт</w:t>
      </w:r>
      <w:r>
        <w:rPr>
          <w:szCs w:val="24"/>
        </w:rPr>
        <w:t>и</w:t>
      </w:r>
      <w:r>
        <w:rPr>
          <w:szCs w:val="24"/>
        </w:rPr>
        <w:t>вості.</w:t>
      </w:r>
    </w:p>
    <w:p w:rsidR="00925BB8" w:rsidRDefault="00925BB8" w:rsidP="00925BB8">
      <w:pPr>
        <w:widowControl w:val="0"/>
        <w:spacing w:line="360" w:lineRule="exact"/>
        <w:ind w:firstLine="720"/>
        <w:jc w:val="both"/>
        <w:rPr>
          <w:sz w:val="28"/>
          <w:lang w:val="uk-UA"/>
        </w:rPr>
      </w:pPr>
      <w:r>
        <w:rPr>
          <w:sz w:val="28"/>
          <w:lang w:val="uk-UA"/>
        </w:rPr>
        <w:t>На підставі результатів кристалографічних, технологічних, біофармаце</w:t>
      </w:r>
      <w:r>
        <w:rPr>
          <w:sz w:val="28"/>
          <w:lang w:val="uk-UA"/>
        </w:rPr>
        <w:t>в</w:t>
      </w:r>
      <w:r>
        <w:rPr>
          <w:sz w:val="28"/>
          <w:lang w:val="uk-UA"/>
        </w:rPr>
        <w:t>тичних та фармакологічних досліджень розроблено оптимальний склад та рац</w:t>
      </w:r>
      <w:r>
        <w:rPr>
          <w:sz w:val="28"/>
          <w:lang w:val="uk-UA"/>
        </w:rPr>
        <w:t>і</w:t>
      </w:r>
      <w:r>
        <w:rPr>
          <w:sz w:val="28"/>
          <w:lang w:val="uk-UA"/>
        </w:rPr>
        <w:t>ональну технологію капсул. Розроблено методики якісного та кількісного в</w:t>
      </w:r>
      <w:r>
        <w:rPr>
          <w:sz w:val="28"/>
          <w:lang w:val="uk-UA"/>
        </w:rPr>
        <w:t>и</w:t>
      </w:r>
      <w:r>
        <w:rPr>
          <w:sz w:val="28"/>
          <w:lang w:val="uk-UA"/>
        </w:rPr>
        <w:t>значення діючих речовин в препараті.</w:t>
      </w:r>
    </w:p>
    <w:p w:rsidR="00925BB8" w:rsidRDefault="00925BB8" w:rsidP="00925BB8">
      <w:pPr>
        <w:widowControl w:val="0"/>
        <w:spacing w:line="360" w:lineRule="exact"/>
        <w:ind w:firstLine="720"/>
        <w:jc w:val="both"/>
        <w:rPr>
          <w:sz w:val="28"/>
          <w:lang w:val="uk-UA"/>
        </w:rPr>
      </w:pPr>
      <w:r>
        <w:rPr>
          <w:sz w:val="28"/>
          <w:lang w:val="uk-UA"/>
        </w:rPr>
        <w:t>Вивчено фізико-хімічні властивості досліджуваних капсул, запропонов</w:t>
      </w:r>
      <w:r>
        <w:rPr>
          <w:sz w:val="28"/>
          <w:lang w:val="uk-UA"/>
        </w:rPr>
        <w:t>а</w:t>
      </w:r>
      <w:r>
        <w:rPr>
          <w:sz w:val="28"/>
          <w:lang w:val="uk-UA"/>
        </w:rPr>
        <w:t>но методики аналізу їх яко</w:t>
      </w:r>
      <w:r>
        <w:rPr>
          <w:sz w:val="28"/>
          <w:lang w:val="uk-UA"/>
        </w:rPr>
        <w:t>с</w:t>
      </w:r>
      <w:r>
        <w:rPr>
          <w:sz w:val="28"/>
          <w:lang w:val="uk-UA"/>
        </w:rPr>
        <w:t>ті, визначено умови та термін зберігання.</w:t>
      </w:r>
    </w:p>
    <w:p w:rsidR="00925BB8" w:rsidRDefault="00925BB8" w:rsidP="00925BB8">
      <w:pPr>
        <w:widowControl w:val="0"/>
        <w:spacing w:line="360" w:lineRule="exact"/>
        <w:ind w:firstLine="720"/>
        <w:jc w:val="both"/>
        <w:rPr>
          <w:sz w:val="28"/>
          <w:lang w:val="uk-UA"/>
        </w:rPr>
      </w:pPr>
      <w:r>
        <w:rPr>
          <w:sz w:val="28"/>
          <w:lang w:val="uk-UA"/>
        </w:rPr>
        <w:t>Проведено експериментальне вивчення мікробіологічної чистоти та фармакологічної дії преп</w:t>
      </w:r>
      <w:r>
        <w:rPr>
          <w:sz w:val="28"/>
          <w:lang w:val="uk-UA"/>
        </w:rPr>
        <w:t>а</w:t>
      </w:r>
      <w:r>
        <w:rPr>
          <w:sz w:val="28"/>
          <w:lang w:val="uk-UA"/>
        </w:rPr>
        <w:t>рату.</w:t>
      </w:r>
    </w:p>
    <w:p w:rsidR="00925BB8" w:rsidRDefault="00925BB8" w:rsidP="00925BB8">
      <w:pPr>
        <w:pStyle w:val="BodyText20"/>
        <w:widowControl w:val="0"/>
        <w:spacing w:line="240" w:lineRule="exact"/>
        <w:rPr>
          <w:szCs w:val="24"/>
        </w:rPr>
      </w:pPr>
    </w:p>
    <w:p w:rsidR="00925BB8" w:rsidRDefault="00925BB8" w:rsidP="00925BB8">
      <w:pPr>
        <w:widowControl w:val="0"/>
        <w:spacing w:line="360" w:lineRule="exact"/>
        <w:ind w:firstLine="720"/>
        <w:jc w:val="both"/>
        <w:rPr>
          <w:sz w:val="28"/>
          <w:lang w:val="uk-UA"/>
        </w:rPr>
      </w:pPr>
      <w:r>
        <w:rPr>
          <w:i/>
          <w:iCs/>
          <w:sz w:val="28"/>
          <w:lang w:val="uk-UA"/>
        </w:rPr>
        <w:t>Ключові слова</w:t>
      </w:r>
      <w:r>
        <w:rPr>
          <w:i/>
          <w:iCs/>
          <w:sz w:val="28"/>
        </w:rPr>
        <w:t>:</w:t>
      </w:r>
      <w:r>
        <w:rPr>
          <w:i/>
          <w:iCs/>
          <w:sz w:val="28"/>
          <w:lang w:val="uk-UA"/>
        </w:rPr>
        <w:t xml:space="preserve"> </w:t>
      </w:r>
      <w:r>
        <w:rPr>
          <w:sz w:val="28"/>
          <w:lang w:val="uk-UA"/>
        </w:rPr>
        <w:t>квітковий пилок (обніжжя бджолине), кислота янтарна, капсули, технологія.</w:t>
      </w:r>
    </w:p>
    <w:p w:rsidR="00925BB8" w:rsidRDefault="00925BB8" w:rsidP="00925BB8">
      <w:pPr>
        <w:pStyle w:val="4"/>
        <w:keepNext w:val="0"/>
        <w:widowControl w:val="0"/>
      </w:pPr>
    </w:p>
    <w:p w:rsidR="00925BB8" w:rsidRDefault="00925BB8" w:rsidP="00925BB8">
      <w:pPr>
        <w:pStyle w:val="4"/>
        <w:keepNext w:val="0"/>
        <w:widowControl w:val="0"/>
        <w:rPr>
          <w:b/>
          <w:bCs/>
        </w:rPr>
      </w:pPr>
      <w:r>
        <w:t>Лелека М.В. Разработка лекарственного препарата в виде капсул на основе цветочной пыльцы и кислоты янтарной.</w:t>
      </w:r>
      <w:r>
        <w:rPr>
          <w:b/>
          <w:bCs/>
        </w:rPr>
        <w:t xml:space="preserve"> – Рукопись.</w:t>
      </w:r>
    </w:p>
    <w:p w:rsidR="00925BB8" w:rsidRDefault="00925BB8" w:rsidP="00925BB8">
      <w:pPr>
        <w:pStyle w:val="afffffff5"/>
        <w:widowControl w:val="0"/>
        <w:spacing w:line="380" w:lineRule="exact"/>
        <w:ind w:firstLine="720"/>
      </w:pPr>
      <w:r>
        <w:t>Диссертация на соискание ученой степени кандидата фармацевтических наук по специальности 15.00.01 – технология лекарств и организация фарм</w:t>
      </w:r>
      <w:r>
        <w:t>а</w:t>
      </w:r>
      <w:r>
        <w:t>цевтического дела. – Национальный фармацевтический университет, Харьков, 2005.</w:t>
      </w:r>
    </w:p>
    <w:p w:rsidR="00925BB8" w:rsidRDefault="00925BB8" w:rsidP="00925BB8">
      <w:pPr>
        <w:pStyle w:val="afffffff5"/>
        <w:widowControl w:val="0"/>
        <w:spacing w:line="380" w:lineRule="exact"/>
        <w:ind w:firstLine="539"/>
      </w:pPr>
      <w:r>
        <w:t>Впервые проведено комплексное исследование по созданию нового лека</w:t>
      </w:r>
      <w:r>
        <w:t>р</w:t>
      </w:r>
      <w:r>
        <w:t>ственного препарата в виде капсул, который содержит цветочную пыльцу (о</w:t>
      </w:r>
      <w:r>
        <w:t>б</w:t>
      </w:r>
      <w:r>
        <w:t>ножку пчелиную) и кислоту янтарную и обладает адаптогенным действием.</w:t>
      </w:r>
    </w:p>
    <w:p w:rsidR="00925BB8" w:rsidRDefault="00925BB8" w:rsidP="00925BB8">
      <w:pPr>
        <w:pStyle w:val="afffffff5"/>
        <w:widowControl w:val="0"/>
        <w:spacing w:line="380" w:lineRule="exact"/>
        <w:ind w:firstLine="709"/>
        <w:rPr>
          <w:szCs w:val="28"/>
        </w:rPr>
      </w:pPr>
      <w:r>
        <w:t xml:space="preserve">Изучены физико-химические и технологические свойства обножки пчелиной и кислоты янтарной. Исследованы кристаллографические свойства указанных порошков. Экспериментально </w:t>
      </w:r>
      <w:r>
        <w:rPr>
          <w:szCs w:val="28"/>
        </w:rPr>
        <w:t>установлено оптимальное влагосодерж</w:t>
      </w:r>
      <w:r>
        <w:rPr>
          <w:szCs w:val="28"/>
        </w:rPr>
        <w:t>а</w:t>
      </w:r>
      <w:r>
        <w:rPr>
          <w:szCs w:val="28"/>
        </w:rPr>
        <w:t>ние обножки пчелиной – 4 %.</w:t>
      </w:r>
    </w:p>
    <w:p w:rsidR="00925BB8" w:rsidRDefault="00925BB8" w:rsidP="00925BB8">
      <w:pPr>
        <w:pStyle w:val="afffffff5"/>
        <w:widowControl w:val="0"/>
        <w:spacing w:line="380" w:lineRule="exact"/>
        <w:ind w:firstLine="709"/>
      </w:pPr>
      <w:r>
        <w:t>Проведенный далее комплекс исследований  показал, что технологич</w:t>
      </w:r>
      <w:r>
        <w:t>е</w:t>
      </w:r>
      <w:r>
        <w:t xml:space="preserve">ские свойства смеси обножки пчелиной и кислоты янтарной  не </w:t>
      </w:r>
      <w:r>
        <w:lastRenderedPageBreak/>
        <w:t>отвечают тр</w:t>
      </w:r>
      <w:r>
        <w:t>е</w:t>
      </w:r>
      <w:r>
        <w:t>бованиям к порошковым смесям, которые можно капсулировать на капсульных машинах беспрерывного действия. Это обусловило необходимость проведения комплекса исследований с использованием вспомогательных веществ.</w:t>
      </w:r>
    </w:p>
    <w:p w:rsidR="00925BB8" w:rsidRDefault="00925BB8" w:rsidP="00925BB8">
      <w:pPr>
        <w:pStyle w:val="afffffff5"/>
        <w:widowControl w:val="0"/>
        <w:spacing w:line="380" w:lineRule="exact"/>
        <w:ind w:firstLine="709"/>
      </w:pPr>
      <w:r>
        <w:t>Изучена в динамике зависимость технологических параметров порошк</w:t>
      </w:r>
      <w:r>
        <w:t>о</w:t>
      </w:r>
      <w:r>
        <w:t>вых смесей обножки пчелиной и кислоты янтарной от содержания ряда вспом</w:t>
      </w:r>
      <w:r>
        <w:t>о</w:t>
      </w:r>
      <w:r>
        <w:t>гательных веществ (Prosolv, Kollidon 17 PF, Vitocel, Ludipress).</w:t>
      </w:r>
    </w:p>
    <w:p w:rsidR="00925BB8" w:rsidRDefault="00925BB8" w:rsidP="00925BB8">
      <w:pPr>
        <w:widowControl w:val="0"/>
        <w:spacing w:line="380" w:lineRule="exact"/>
        <w:ind w:firstLine="709"/>
        <w:jc w:val="both"/>
        <w:rPr>
          <w:sz w:val="28"/>
        </w:rPr>
      </w:pPr>
      <w:r>
        <w:rPr>
          <w:sz w:val="28"/>
        </w:rPr>
        <w:t>Используя метод математического планирования эксперимента, получ</w:t>
      </w:r>
      <w:r>
        <w:rPr>
          <w:sz w:val="28"/>
        </w:rPr>
        <w:t>е</w:t>
      </w:r>
      <w:r>
        <w:rPr>
          <w:sz w:val="28"/>
        </w:rPr>
        <w:t>на математическая модель исследуемого процесса, которая дает возможность прогнозировать результаты технологических параметров исследуемых порошк</w:t>
      </w:r>
      <w:r>
        <w:rPr>
          <w:sz w:val="28"/>
        </w:rPr>
        <w:t>о</w:t>
      </w:r>
      <w:r>
        <w:rPr>
          <w:sz w:val="28"/>
        </w:rPr>
        <w:t>вых смесей, в зависимости от количества Prosolv (х</w:t>
      </w:r>
      <w:r>
        <w:rPr>
          <w:sz w:val="28"/>
          <w:vertAlign w:val="subscript"/>
        </w:rPr>
        <w:t>1</w:t>
      </w:r>
      <w:r>
        <w:rPr>
          <w:sz w:val="28"/>
        </w:rPr>
        <w:t>) і Kollidon 17 PF (х</w:t>
      </w:r>
      <w:r>
        <w:rPr>
          <w:sz w:val="28"/>
          <w:vertAlign w:val="subscript"/>
        </w:rPr>
        <w:t>2</w:t>
      </w:r>
      <w:r>
        <w:rPr>
          <w:sz w:val="28"/>
        </w:rPr>
        <w:t>). Те</w:t>
      </w:r>
      <w:r>
        <w:rPr>
          <w:sz w:val="28"/>
        </w:rPr>
        <w:t>о</w:t>
      </w:r>
      <w:r>
        <w:rPr>
          <w:sz w:val="28"/>
        </w:rPr>
        <w:t>ретически обоснован и экспериментально подтвержден оптимальный состав капсул под условным названием ”Поллентар”.</w:t>
      </w:r>
    </w:p>
    <w:p w:rsidR="00925BB8" w:rsidRDefault="00925BB8" w:rsidP="00925BB8">
      <w:pPr>
        <w:widowControl w:val="0"/>
        <w:spacing w:line="380" w:lineRule="exact"/>
        <w:ind w:firstLine="709"/>
        <w:jc w:val="both"/>
        <w:rPr>
          <w:sz w:val="28"/>
        </w:rPr>
      </w:pPr>
      <w:r>
        <w:rPr>
          <w:sz w:val="28"/>
          <w:szCs w:val="28"/>
        </w:rPr>
        <w:t>Исследованы показатели качества препарата. Количественное определ</w:t>
      </w:r>
      <w:r>
        <w:rPr>
          <w:sz w:val="28"/>
          <w:szCs w:val="28"/>
        </w:rPr>
        <w:t>е</w:t>
      </w:r>
      <w:r>
        <w:rPr>
          <w:sz w:val="28"/>
          <w:szCs w:val="28"/>
        </w:rPr>
        <w:t>ние кислоты янтарной проводили методом потенциометрического титирования.</w:t>
      </w:r>
      <w:r>
        <w:rPr>
          <w:sz w:val="28"/>
        </w:rPr>
        <w:t xml:space="preserve"> Содержание кислоты янтарной в препарате составляет 0,05 </w:t>
      </w:r>
      <w:r>
        <w:rPr>
          <w:sz w:val="28"/>
          <w:szCs w:val="28"/>
        </w:rPr>
        <w:t>± 0,001</w:t>
      </w:r>
      <w:r>
        <w:rPr>
          <w:sz w:val="28"/>
        </w:rPr>
        <w:t xml:space="preserve"> г (относ</w:t>
      </w:r>
      <w:r>
        <w:rPr>
          <w:sz w:val="28"/>
        </w:rPr>
        <w:t>и</w:t>
      </w:r>
      <w:r>
        <w:rPr>
          <w:sz w:val="28"/>
        </w:rPr>
        <w:t xml:space="preserve">тельная ошибка эксперимента не превышает 1,5 %). </w:t>
      </w:r>
    </w:p>
    <w:p w:rsidR="00925BB8" w:rsidRDefault="00925BB8" w:rsidP="00925BB8">
      <w:pPr>
        <w:widowControl w:val="0"/>
        <w:spacing w:line="380" w:lineRule="exact"/>
        <w:ind w:firstLine="709"/>
        <w:jc w:val="both"/>
        <w:rPr>
          <w:sz w:val="28"/>
          <w:szCs w:val="28"/>
        </w:rPr>
      </w:pPr>
      <w:r>
        <w:rPr>
          <w:sz w:val="28"/>
          <w:szCs w:val="28"/>
        </w:rPr>
        <w:t>Количественное определение флавоноидов обножки пчелиной проводили спектрофотометрическим методом. Оптическую плотность исследуемого ра</w:t>
      </w:r>
      <w:r>
        <w:rPr>
          <w:sz w:val="28"/>
          <w:szCs w:val="28"/>
        </w:rPr>
        <w:t>с</w:t>
      </w:r>
      <w:r>
        <w:rPr>
          <w:sz w:val="28"/>
          <w:szCs w:val="28"/>
        </w:rPr>
        <w:t>твора определяли при длине волны 408 нм. Содержание суммы флавоноидов в препарате в пересчете на рутин составляет 0,5 ± 0,02 %.</w:t>
      </w:r>
    </w:p>
    <w:p w:rsidR="00925BB8" w:rsidRDefault="00925BB8" w:rsidP="00925BB8">
      <w:pPr>
        <w:widowControl w:val="0"/>
        <w:spacing w:line="400" w:lineRule="exact"/>
        <w:ind w:firstLine="709"/>
        <w:jc w:val="both"/>
        <w:rPr>
          <w:sz w:val="28"/>
          <w:szCs w:val="28"/>
        </w:rPr>
      </w:pPr>
      <w:r>
        <w:rPr>
          <w:color w:val="000000"/>
          <w:sz w:val="28"/>
          <w:szCs w:val="28"/>
          <w:lang w:val="uk-UA"/>
        </w:rPr>
        <w:t>Изучение</w:t>
      </w:r>
      <w:r>
        <w:rPr>
          <w:color w:val="000000"/>
          <w:sz w:val="28"/>
          <w:szCs w:val="28"/>
        </w:rPr>
        <w:t xml:space="preserve"> фармако-технологических свойств проводили согласно ГФУ. Полученные экспериментальные данные показывают, что капсулы </w:t>
      </w:r>
      <w:r>
        <w:rPr>
          <w:color w:val="000000"/>
          <w:sz w:val="28"/>
          <w:szCs w:val="28"/>
          <w:lang w:val="uk-UA"/>
        </w:rPr>
        <w:t>“</w:t>
      </w:r>
      <w:r>
        <w:rPr>
          <w:color w:val="000000"/>
          <w:sz w:val="28"/>
          <w:szCs w:val="28"/>
        </w:rPr>
        <w:t>Полле</w:t>
      </w:r>
      <w:r>
        <w:rPr>
          <w:color w:val="000000"/>
          <w:sz w:val="28"/>
          <w:szCs w:val="28"/>
        </w:rPr>
        <w:t>н</w:t>
      </w:r>
      <w:r>
        <w:rPr>
          <w:color w:val="000000"/>
          <w:sz w:val="28"/>
          <w:szCs w:val="28"/>
        </w:rPr>
        <w:t>тар</w:t>
      </w:r>
      <w:r>
        <w:rPr>
          <w:color w:val="000000"/>
          <w:sz w:val="28"/>
          <w:szCs w:val="28"/>
          <w:lang w:val="uk-UA"/>
        </w:rPr>
        <w:t>”</w:t>
      </w:r>
      <w:r>
        <w:rPr>
          <w:color w:val="000000"/>
          <w:sz w:val="28"/>
          <w:szCs w:val="28"/>
        </w:rPr>
        <w:t xml:space="preserve"> имеют допустимые отклонения в массе содержания отдельных капсул (до 5 %) и удовлетворительные показатели растворимости (до 20 минут).</w:t>
      </w:r>
    </w:p>
    <w:p w:rsidR="00925BB8" w:rsidRDefault="00925BB8" w:rsidP="00925BB8">
      <w:pPr>
        <w:widowControl w:val="0"/>
        <w:spacing w:line="380" w:lineRule="exact"/>
        <w:ind w:firstLine="709"/>
        <w:jc w:val="both"/>
        <w:rPr>
          <w:sz w:val="28"/>
          <w:szCs w:val="28"/>
        </w:rPr>
      </w:pPr>
      <w:r>
        <w:rPr>
          <w:sz w:val="28"/>
          <w:szCs w:val="28"/>
        </w:rPr>
        <w:t>Исследования микробиологической чистоты проводили согласно требованиям и методикам ГФУ. Микробиологическая чистота препарата соотве</w:t>
      </w:r>
      <w:r>
        <w:rPr>
          <w:sz w:val="28"/>
          <w:szCs w:val="28"/>
        </w:rPr>
        <w:t>т</w:t>
      </w:r>
      <w:r>
        <w:rPr>
          <w:sz w:val="28"/>
          <w:szCs w:val="28"/>
        </w:rPr>
        <w:t>ствует требованиям стандарта.</w:t>
      </w:r>
    </w:p>
    <w:p w:rsidR="00925BB8" w:rsidRDefault="00925BB8" w:rsidP="00925BB8">
      <w:pPr>
        <w:widowControl w:val="0"/>
        <w:spacing w:line="380" w:lineRule="exact"/>
        <w:ind w:firstLine="709"/>
        <w:jc w:val="both"/>
        <w:rPr>
          <w:sz w:val="28"/>
          <w:szCs w:val="28"/>
        </w:rPr>
      </w:pPr>
      <w:r>
        <w:rPr>
          <w:sz w:val="28"/>
          <w:szCs w:val="28"/>
        </w:rPr>
        <w:t>На капсулы “Поллентар” разработаны проекты технологического регл</w:t>
      </w:r>
      <w:r>
        <w:rPr>
          <w:sz w:val="28"/>
          <w:szCs w:val="28"/>
        </w:rPr>
        <w:t>а</w:t>
      </w:r>
      <w:r>
        <w:rPr>
          <w:sz w:val="28"/>
          <w:szCs w:val="28"/>
        </w:rPr>
        <w:t>мента и аналитической нормативной документации, которые апробированы в условиях производства – ООО “Фармац</w:t>
      </w:r>
      <w:r>
        <w:rPr>
          <w:sz w:val="28"/>
          <w:szCs w:val="28"/>
        </w:rPr>
        <w:t>е</w:t>
      </w:r>
      <w:r>
        <w:rPr>
          <w:sz w:val="28"/>
          <w:szCs w:val="28"/>
        </w:rPr>
        <w:t>втическая компания “Здоровье”.</w:t>
      </w:r>
    </w:p>
    <w:p w:rsidR="00925BB8" w:rsidRDefault="00925BB8" w:rsidP="00925BB8">
      <w:pPr>
        <w:widowControl w:val="0"/>
        <w:spacing w:line="380" w:lineRule="exact"/>
        <w:ind w:firstLine="709"/>
        <w:jc w:val="both"/>
        <w:rPr>
          <w:sz w:val="28"/>
        </w:rPr>
      </w:pPr>
      <w:r>
        <w:rPr>
          <w:sz w:val="28"/>
        </w:rPr>
        <w:t>Результаты исследований показали, что капсулы “Полле</w:t>
      </w:r>
      <w:r>
        <w:rPr>
          <w:sz w:val="28"/>
        </w:rPr>
        <w:t>н</w:t>
      </w:r>
      <w:r>
        <w:rPr>
          <w:sz w:val="28"/>
        </w:rPr>
        <w:t>тар" проявляют актопротекторное, антигипоксическое и церебропротекторное действие. Иссл</w:t>
      </w:r>
      <w:r>
        <w:rPr>
          <w:sz w:val="28"/>
        </w:rPr>
        <w:t>е</w:t>
      </w:r>
      <w:r>
        <w:rPr>
          <w:sz w:val="28"/>
        </w:rPr>
        <w:t>дования острой токсичности показали, что препарат является нетоксичным при приеме внутрь. Получен декларационный патент на фармацевтическую комп</w:t>
      </w:r>
      <w:r>
        <w:rPr>
          <w:sz w:val="28"/>
        </w:rPr>
        <w:t>о</w:t>
      </w:r>
      <w:r>
        <w:rPr>
          <w:sz w:val="28"/>
        </w:rPr>
        <w:t>зицию адаптогенного действия “Поллентар“.</w:t>
      </w:r>
    </w:p>
    <w:p w:rsidR="00925BB8" w:rsidRDefault="00925BB8" w:rsidP="00925BB8">
      <w:pPr>
        <w:widowControl w:val="0"/>
        <w:spacing w:line="380" w:lineRule="exact"/>
        <w:ind w:firstLine="709"/>
        <w:jc w:val="both"/>
        <w:rPr>
          <w:sz w:val="28"/>
          <w:szCs w:val="28"/>
        </w:rPr>
      </w:pPr>
      <w:r>
        <w:rPr>
          <w:sz w:val="28"/>
          <w:szCs w:val="28"/>
        </w:rPr>
        <w:lastRenderedPageBreak/>
        <w:t>Проведенные исследования по определению сроков годности позволяют сделать вывод о стабильности препарата в течение 2 лет в конт</w:t>
      </w:r>
      <w:r>
        <w:rPr>
          <w:sz w:val="28"/>
          <w:szCs w:val="28"/>
        </w:rPr>
        <w:t>у</w:t>
      </w:r>
      <w:r>
        <w:rPr>
          <w:sz w:val="28"/>
          <w:szCs w:val="28"/>
        </w:rPr>
        <w:t>рно- ячейковых упаковках и полипропиленовых пеналах “Секуретанер</w:t>
      </w:r>
      <w:r>
        <w:rPr>
          <w:sz w:val="28"/>
        </w:rPr>
        <w:t xml:space="preserve">“ </w:t>
      </w:r>
      <w:r>
        <w:rPr>
          <w:sz w:val="28"/>
          <w:szCs w:val="28"/>
        </w:rPr>
        <w:t>при комнатной темп</w:t>
      </w:r>
      <w:r>
        <w:rPr>
          <w:sz w:val="28"/>
          <w:szCs w:val="28"/>
        </w:rPr>
        <w:t>е</w:t>
      </w:r>
      <w:r>
        <w:rPr>
          <w:sz w:val="28"/>
          <w:szCs w:val="28"/>
        </w:rPr>
        <w:t xml:space="preserve">ратуре. </w:t>
      </w:r>
    </w:p>
    <w:p w:rsidR="00925BB8" w:rsidRDefault="00925BB8" w:rsidP="00925BB8">
      <w:pPr>
        <w:pStyle w:val="BodyText20"/>
        <w:widowControl w:val="0"/>
        <w:spacing w:line="240" w:lineRule="exact"/>
        <w:rPr>
          <w:szCs w:val="28"/>
        </w:rPr>
      </w:pPr>
    </w:p>
    <w:p w:rsidR="00925BB8" w:rsidRDefault="00925BB8" w:rsidP="00925BB8">
      <w:pPr>
        <w:widowControl w:val="0"/>
        <w:spacing w:line="380" w:lineRule="exact"/>
        <w:ind w:firstLine="709"/>
        <w:jc w:val="both"/>
        <w:rPr>
          <w:i/>
          <w:iCs/>
          <w:sz w:val="28"/>
          <w:szCs w:val="28"/>
        </w:rPr>
      </w:pPr>
      <w:r>
        <w:rPr>
          <w:i/>
          <w:iCs/>
          <w:sz w:val="28"/>
          <w:szCs w:val="28"/>
        </w:rPr>
        <w:t>Ключевые слова: цветочная пыльца (обножка пчелиная), кислота янта</w:t>
      </w:r>
      <w:r>
        <w:rPr>
          <w:i/>
          <w:iCs/>
          <w:sz w:val="28"/>
          <w:szCs w:val="28"/>
        </w:rPr>
        <w:t>р</w:t>
      </w:r>
      <w:r>
        <w:rPr>
          <w:i/>
          <w:iCs/>
          <w:sz w:val="28"/>
          <w:szCs w:val="28"/>
        </w:rPr>
        <w:t>ная, капсулы, технология.</w:t>
      </w:r>
    </w:p>
    <w:p w:rsidR="00925BB8" w:rsidRDefault="00925BB8" w:rsidP="00925BB8">
      <w:pPr>
        <w:widowControl w:val="0"/>
        <w:spacing w:line="380" w:lineRule="exact"/>
        <w:ind w:firstLine="709"/>
        <w:jc w:val="both"/>
        <w:rPr>
          <w:sz w:val="28"/>
          <w:szCs w:val="28"/>
          <w:lang w:val="en-US"/>
        </w:rPr>
      </w:pPr>
      <w:r>
        <w:rPr>
          <w:b/>
          <w:bCs/>
          <w:sz w:val="28"/>
          <w:szCs w:val="28"/>
          <w:lang w:val="en-US"/>
        </w:rPr>
        <w:t xml:space="preserve">Leleka M.V. Development of a medicinal preparation as capsules made of bee pollen and amber acid . </w:t>
      </w:r>
      <w:r>
        <w:rPr>
          <w:sz w:val="28"/>
          <w:szCs w:val="28"/>
          <w:lang w:val="en-US"/>
        </w:rPr>
        <w:t>- Manuscript.</w:t>
      </w:r>
    </w:p>
    <w:p w:rsidR="00925BB8" w:rsidRDefault="00925BB8" w:rsidP="00925BB8">
      <w:pPr>
        <w:widowControl w:val="0"/>
        <w:spacing w:line="380" w:lineRule="exact"/>
        <w:ind w:firstLine="709"/>
        <w:jc w:val="both"/>
        <w:rPr>
          <w:sz w:val="28"/>
          <w:szCs w:val="28"/>
          <w:lang w:val="en-US"/>
        </w:rPr>
      </w:pPr>
      <w:r>
        <w:rPr>
          <w:sz w:val="28"/>
          <w:szCs w:val="28"/>
          <w:lang w:val="en-US"/>
        </w:rPr>
        <w:t>The thesis in a scientific degree of the candidate of pharmaceutical sc</w:t>
      </w:r>
      <w:r>
        <w:rPr>
          <w:sz w:val="28"/>
          <w:szCs w:val="28"/>
          <w:lang w:val="en-US"/>
        </w:rPr>
        <w:t>i</w:t>
      </w:r>
      <w:r>
        <w:rPr>
          <w:sz w:val="28"/>
          <w:szCs w:val="28"/>
          <w:lang w:val="en-US"/>
        </w:rPr>
        <w:t xml:space="preserve">ences in a speciality 15.00.01 – </w:t>
      </w:r>
      <w:r>
        <w:rPr>
          <w:sz w:val="28"/>
          <w:lang w:val="en-US"/>
        </w:rPr>
        <w:t>“</w:t>
      </w:r>
      <w:r>
        <w:rPr>
          <w:sz w:val="28"/>
          <w:szCs w:val="28"/>
          <w:lang w:val="en-US"/>
        </w:rPr>
        <w:t>Drug Technology and Pharmacy Organization</w:t>
      </w:r>
      <w:r>
        <w:rPr>
          <w:sz w:val="28"/>
          <w:lang w:val="en-US"/>
        </w:rPr>
        <w:t>“</w:t>
      </w:r>
      <w:r>
        <w:rPr>
          <w:sz w:val="28"/>
          <w:szCs w:val="28"/>
          <w:lang w:val="en-US"/>
        </w:rPr>
        <w:t>. - National University of Pharmacy, Kharkiv, 2005.</w:t>
      </w:r>
    </w:p>
    <w:p w:rsidR="00925BB8" w:rsidRDefault="00925BB8" w:rsidP="00925BB8">
      <w:pPr>
        <w:widowControl w:val="0"/>
        <w:spacing w:line="380" w:lineRule="exact"/>
        <w:ind w:firstLine="709"/>
        <w:jc w:val="both"/>
        <w:rPr>
          <w:sz w:val="28"/>
          <w:szCs w:val="28"/>
          <w:lang w:val="en-US"/>
        </w:rPr>
      </w:pPr>
      <w:r>
        <w:rPr>
          <w:sz w:val="28"/>
          <w:szCs w:val="28"/>
          <w:lang w:val="en-US"/>
        </w:rPr>
        <w:t>For the first time the complex research on creation of a new medicinal prepar</w:t>
      </w:r>
      <w:r>
        <w:rPr>
          <w:sz w:val="28"/>
          <w:szCs w:val="28"/>
          <w:lang w:val="en-US"/>
        </w:rPr>
        <w:t>a</w:t>
      </w:r>
      <w:r>
        <w:rPr>
          <w:sz w:val="28"/>
          <w:szCs w:val="28"/>
          <w:lang w:val="en-US"/>
        </w:rPr>
        <w:t>tion as capsules, containing the bee pollen and the amber acid has bee conducted. This medicine has an adaptive properties.</w:t>
      </w:r>
    </w:p>
    <w:p w:rsidR="00925BB8" w:rsidRDefault="00925BB8" w:rsidP="00925BB8">
      <w:pPr>
        <w:widowControl w:val="0"/>
        <w:spacing w:line="380" w:lineRule="exact"/>
        <w:ind w:firstLine="709"/>
        <w:jc w:val="both"/>
        <w:rPr>
          <w:sz w:val="28"/>
          <w:szCs w:val="28"/>
          <w:lang w:val="en-US"/>
        </w:rPr>
      </w:pPr>
      <w:r>
        <w:rPr>
          <w:sz w:val="28"/>
          <w:szCs w:val="28"/>
          <w:lang w:val="en-US"/>
        </w:rPr>
        <w:t xml:space="preserve">The optimum compound and rational </w:t>
      </w:r>
      <w:r>
        <w:rPr>
          <w:sz w:val="28"/>
          <w:lang w:val="en-US"/>
        </w:rPr>
        <w:t>technology of capsules have been deve</w:t>
      </w:r>
      <w:r>
        <w:rPr>
          <w:sz w:val="28"/>
          <w:lang w:val="en-US"/>
        </w:rPr>
        <w:t>l</w:t>
      </w:r>
      <w:r>
        <w:rPr>
          <w:sz w:val="28"/>
          <w:lang w:val="en-US"/>
        </w:rPr>
        <w:t>oped on the base of results of crystallography, technological, biopharmaceutical and pharmacological r</w:t>
      </w:r>
      <w:r>
        <w:rPr>
          <w:sz w:val="28"/>
          <w:lang w:val="en-US"/>
        </w:rPr>
        <w:t>e</w:t>
      </w:r>
      <w:r>
        <w:rPr>
          <w:sz w:val="28"/>
          <w:lang w:val="en-US"/>
        </w:rPr>
        <w:t>search.</w:t>
      </w:r>
    </w:p>
    <w:p w:rsidR="00925BB8" w:rsidRDefault="00925BB8" w:rsidP="00925BB8">
      <w:pPr>
        <w:autoSpaceDE w:val="0"/>
        <w:autoSpaceDN w:val="0"/>
        <w:adjustRightInd w:val="0"/>
        <w:spacing w:line="380" w:lineRule="exact"/>
        <w:ind w:firstLine="709"/>
        <w:jc w:val="both"/>
        <w:rPr>
          <w:rFonts w:ascii="Arial" w:hAnsi="Arial" w:cs="Arial"/>
          <w:color w:val="000000"/>
          <w:sz w:val="28"/>
          <w:lang w:val="en-US"/>
        </w:rPr>
      </w:pPr>
      <w:r>
        <w:rPr>
          <w:color w:val="000000"/>
          <w:sz w:val="28"/>
          <w:lang w:val="en-US"/>
        </w:rPr>
        <w:t xml:space="preserve">The physical and chemical properties of a preparation </w:t>
      </w:r>
      <w:r>
        <w:rPr>
          <w:sz w:val="28"/>
          <w:lang w:val="en-US"/>
        </w:rPr>
        <w:t xml:space="preserve">have been </w:t>
      </w:r>
      <w:r>
        <w:rPr>
          <w:color w:val="000000"/>
          <w:sz w:val="28"/>
          <w:lang w:val="en-US"/>
        </w:rPr>
        <w:t xml:space="preserve">investigated, the techniques of the analysis of their quality </w:t>
      </w:r>
      <w:r>
        <w:rPr>
          <w:sz w:val="28"/>
          <w:lang w:val="en-US"/>
        </w:rPr>
        <w:t xml:space="preserve">have been </w:t>
      </w:r>
      <w:r>
        <w:rPr>
          <w:color w:val="000000"/>
          <w:sz w:val="28"/>
          <w:lang w:val="en-US"/>
        </w:rPr>
        <w:t>offered, terms and storage cond</w:t>
      </w:r>
      <w:r>
        <w:rPr>
          <w:color w:val="000000"/>
          <w:sz w:val="28"/>
          <w:lang w:val="en-US"/>
        </w:rPr>
        <w:t>i</w:t>
      </w:r>
      <w:r>
        <w:rPr>
          <w:color w:val="000000"/>
          <w:sz w:val="28"/>
          <w:lang w:val="en-US"/>
        </w:rPr>
        <w:t xml:space="preserve">tions </w:t>
      </w:r>
      <w:r>
        <w:rPr>
          <w:sz w:val="28"/>
          <w:lang w:val="en-US"/>
        </w:rPr>
        <w:t xml:space="preserve">have been </w:t>
      </w:r>
      <w:r>
        <w:rPr>
          <w:color w:val="000000"/>
          <w:sz w:val="28"/>
          <w:lang w:val="en-US"/>
        </w:rPr>
        <w:t>determined.</w:t>
      </w:r>
    </w:p>
    <w:p w:rsidR="00925BB8" w:rsidRDefault="00925BB8" w:rsidP="00925BB8">
      <w:pPr>
        <w:pStyle w:val="37"/>
        <w:rPr>
          <w:rFonts w:ascii="Arial" w:hAnsi="Arial" w:cs="Arial"/>
        </w:rPr>
      </w:pPr>
      <w:r>
        <w:t xml:space="preserve">Experimental study on a microbiological cleanness and pharmacological </w:t>
      </w:r>
      <w:r>
        <w:rPr>
          <w:lang w:val="en-US"/>
        </w:rPr>
        <w:t>a</w:t>
      </w:r>
      <w:r>
        <w:rPr>
          <w:lang w:val="en-US"/>
        </w:rPr>
        <w:t>c</w:t>
      </w:r>
      <w:r>
        <w:rPr>
          <w:lang w:val="en-US"/>
        </w:rPr>
        <w:t>tion</w:t>
      </w:r>
      <w:r>
        <w:t xml:space="preserve"> of a preparation has been conducted .</w:t>
      </w:r>
    </w:p>
    <w:p w:rsidR="00925BB8" w:rsidRDefault="00925BB8" w:rsidP="00925BB8">
      <w:pPr>
        <w:widowControl w:val="0"/>
        <w:spacing w:line="380" w:lineRule="exact"/>
        <w:ind w:firstLine="709"/>
        <w:jc w:val="both"/>
        <w:rPr>
          <w:sz w:val="28"/>
          <w:szCs w:val="28"/>
          <w:lang w:val="en-US"/>
        </w:rPr>
      </w:pPr>
      <w:r>
        <w:rPr>
          <w:sz w:val="28"/>
          <w:szCs w:val="28"/>
          <w:lang w:val="en-US"/>
        </w:rPr>
        <w:t>Key words: bee pollen, amber acid, capsule, techno</w:t>
      </w:r>
      <w:r>
        <w:rPr>
          <w:sz w:val="28"/>
          <w:szCs w:val="28"/>
          <w:lang w:val="en-US"/>
        </w:rPr>
        <w:t>l</w:t>
      </w:r>
      <w:r>
        <w:rPr>
          <w:sz w:val="28"/>
          <w:szCs w:val="28"/>
          <w:lang w:val="en-US"/>
        </w:rPr>
        <w:t>ogy.</w:t>
      </w: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both"/>
        <w:rPr>
          <w:sz w:val="28"/>
          <w:szCs w:val="28"/>
          <w:lang w:val="en-US"/>
        </w:rPr>
      </w:pPr>
    </w:p>
    <w:p w:rsidR="00925BB8" w:rsidRDefault="00925BB8" w:rsidP="00925BB8">
      <w:pPr>
        <w:widowControl w:val="0"/>
        <w:spacing w:line="380" w:lineRule="exact"/>
        <w:ind w:firstLine="709"/>
        <w:jc w:val="center"/>
        <w:rPr>
          <w:sz w:val="28"/>
          <w:szCs w:val="28"/>
          <w:vertAlign w:val="subscript"/>
          <w:lang w:val="uk-UA"/>
        </w:rPr>
      </w:pPr>
      <w:r>
        <w:rPr>
          <w:sz w:val="28"/>
          <w:szCs w:val="28"/>
          <w:lang w:val="uk-UA"/>
        </w:rPr>
        <w:t xml:space="preserve">Підписано до друку 28. 02. 2005. Формат 60х84 </w:t>
      </w:r>
      <w:r>
        <w:rPr>
          <w:sz w:val="28"/>
          <w:szCs w:val="28"/>
          <w:vertAlign w:val="superscript"/>
          <w:lang w:val="uk-UA"/>
        </w:rPr>
        <w:t>1</w:t>
      </w:r>
      <w:r>
        <w:rPr>
          <w:sz w:val="28"/>
          <w:szCs w:val="28"/>
          <w:lang w:val="uk-UA"/>
        </w:rPr>
        <w:t>/</w:t>
      </w:r>
      <w:r>
        <w:rPr>
          <w:sz w:val="28"/>
          <w:szCs w:val="28"/>
          <w:vertAlign w:val="subscript"/>
          <w:lang w:val="uk-UA"/>
        </w:rPr>
        <w:t>16</w:t>
      </w:r>
    </w:p>
    <w:p w:rsidR="00925BB8" w:rsidRDefault="00925BB8" w:rsidP="00925BB8">
      <w:pPr>
        <w:widowControl w:val="0"/>
        <w:spacing w:line="380" w:lineRule="exact"/>
        <w:ind w:firstLine="709"/>
        <w:jc w:val="center"/>
        <w:rPr>
          <w:sz w:val="28"/>
          <w:szCs w:val="28"/>
          <w:lang w:val="uk-UA"/>
        </w:rPr>
      </w:pPr>
      <w:r>
        <w:rPr>
          <w:sz w:val="28"/>
          <w:szCs w:val="28"/>
          <w:lang w:val="uk-UA"/>
        </w:rPr>
        <w:lastRenderedPageBreak/>
        <w:t>Папір офсетний. Друк ризографія.</w:t>
      </w:r>
    </w:p>
    <w:p w:rsidR="00925BB8" w:rsidRDefault="00925BB8" w:rsidP="00925BB8">
      <w:pPr>
        <w:widowControl w:val="0"/>
        <w:spacing w:line="380" w:lineRule="exact"/>
        <w:ind w:firstLine="709"/>
        <w:jc w:val="center"/>
        <w:rPr>
          <w:sz w:val="28"/>
          <w:szCs w:val="28"/>
          <w:lang w:val="uk-UA"/>
        </w:rPr>
      </w:pPr>
      <w:r>
        <w:rPr>
          <w:sz w:val="28"/>
          <w:szCs w:val="28"/>
          <w:lang w:val="uk-UA"/>
        </w:rPr>
        <w:t>Умовних друк. арк. 1,19. Тираж 100 пр. Зам. № 105.</w:t>
      </w:r>
    </w:p>
    <w:p w:rsidR="00925BB8" w:rsidRDefault="00925BB8" w:rsidP="00925BB8">
      <w:pPr>
        <w:widowControl w:val="0"/>
        <w:spacing w:line="380" w:lineRule="exact"/>
        <w:ind w:firstLine="709"/>
        <w:jc w:val="center"/>
        <w:rPr>
          <w:sz w:val="28"/>
          <w:szCs w:val="28"/>
          <w:lang w:val="uk-UA"/>
        </w:rPr>
      </w:pPr>
      <w:r>
        <w:rPr>
          <w:sz w:val="28"/>
          <w:szCs w:val="28"/>
          <w:lang w:val="uk-UA"/>
        </w:rPr>
        <w:t>Віддруковано з оригінал-макету на ПП “Азамаєв В.Р.”</w:t>
      </w:r>
    </w:p>
    <w:p w:rsidR="00925BB8" w:rsidRDefault="00925BB8" w:rsidP="00925BB8">
      <w:pPr>
        <w:widowControl w:val="0"/>
        <w:spacing w:line="380" w:lineRule="exact"/>
        <w:ind w:firstLine="709"/>
        <w:jc w:val="center"/>
        <w:rPr>
          <w:sz w:val="28"/>
          <w:szCs w:val="28"/>
          <w:lang w:val="uk-UA"/>
        </w:rPr>
      </w:pPr>
      <w:r>
        <w:rPr>
          <w:sz w:val="28"/>
          <w:szCs w:val="28"/>
          <w:lang w:val="uk-UA"/>
        </w:rPr>
        <w:t>Україна, 61144, м. Харків, вул. Героїв Праці, б. 17, т. 65-92-41.</w:t>
      </w:r>
    </w:p>
    <w:p w:rsidR="00E8063E" w:rsidRDefault="00E8063E" w:rsidP="00361BF8">
      <w:pPr>
        <w:spacing w:line="360" w:lineRule="auto"/>
        <w:ind w:right="-2"/>
        <w:jc w:val="center"/>
      </w:pPr>
      <w:bookmarkStart w:id="0" w:name="_GoBack"/>
      <w:bookmarkEnd w:id="0"/>
      <w:r>
        <w:rPr>
          <w:color w:val="FF0000"/>
        </w:rPr>
        <w:t xml:space="preserve">Для заказа доставки данной работы воспользуйтесь поиском на сайте по ссылке:  </w:t>
      </w:r>
      <w:hyperlink r:id="rId21" w:history="1">
        <w:r>
          <w:rPr>
            <w:rStyle w:val="af1"/>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F1A" w:rsidRDefault="00B36F1A">
      <w:r>
        <w:separator/>
      </w:r>
    </w:p>
  </w:endnote>
  <w:endnote w:type="continuationSeparator" w:id="0">
    <w:p w:rsidR="00B36F1A" w:rsidRDefault="00B3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003" w:usb1="00000000" w:usb2="00000000" w:usb3="00000000" w:csb0="00000001"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charset w:val="00"/>
    <w:family w:val="roman"/>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BB8" w:rsidRDefault="00925BB8">
    <w:pPr>
      <w:pStyle w:val="afffffffb"/>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925BB8" w:rsidRDefault="00925BB8">
    <w:pPr>
      <w:pStyle w:val="afffffff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BB8" w:rsidRDefault="00925BB8">
    <w:pPr>
      <w:pStyle w:val="afffffff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F1A" w:rsidRDefault="00B36F1A">
      <w:r>
        <w:separator/>
      </w:r>
    </w:p>
  </w:footnote>
  <w:footnote w:type="continuationSeparator" w:id="0">
    <w:p w:rsidR="00B36F1A" w:rsidRDefault="00B36F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BB8" w:rsidRDefault="00925BB8">
    <w:pPr>
      <w:pStyle w:val="afffffff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19</w:t>
    </w:r>
    <w:r>
      <w:rPr>
        <w:rStyle w:val="af0"/>
      </w:rPr>
      <w:fldChar w:fldCharType="end"/>
    </w:r>
  </w:p>
  <w:p w:rsidR="00925BB8" w:rsidRDefault="00925BB8">
    <w:pPr>
      <w:pStyle w:val="afffff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BB8" w:rsidRDefault="00925BB8">
    <w:pPr>
      <w:pStyle w:val="afffffff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925BB8" w:rsidRDefault="00925BB8">
    <w:pPr>
      <w:pStyle w:val="affffff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BB8" w:rsidRDefault="00925BB8">
    <w:pPr>
      <w:pStyle w:val="afffffff8"/>
      <w:framePr w:wrap="around" w:vAnchor="text" w:hAnchor="margin" w:xAlign="center" w:y="1"/>
      <w:jc w:val="center"/>
      <w:rPr>
        <w:rStyle w:val="af0"/>
        <w:sz w:val="24"/>
      </w:rPr>
    </w:pPr>
    <w:r>
      <w:rPr>
        <w:rStyle w:val="af0"/>
        <w:sz w:val="24"/>
      </w:rPr>
      <w:fldChar w:fldCharType="begin"/>
    </w:r>
    <w:r>
      <w:rPr>
        <w:rStyle w:val="af0"/>
        <w:sz w:val="24"/>
      </w:rPr>
      <w:instrText xml:space="preserve">PAGE  </w:instrText>
    </w:r>
    <w:r>
      <w:rPr>
        <w:rStyle w:val="af0"/>
        <w:sz w:val="24"/>
      </w:rPr>
      <w:fldChar w:fldCharType="separate"/>
    </w:r>
    <w:r>
      <w:rPr>
        <w:rStyle w:val="af0"/>
        <w:noProof/>
        <w:sz w:val="24"/>
      </w:rPr>
      <w:t>13</w:t>
    </w:r>
    <w:r>
      <w:rPr>
        <w:rStyle w:val="af0"/>
        <w:sz w:val="24"/>
      </w:rPr>
      <w:fldChar w:fldCharType="end"/>
    </w:r>
  </w:p>
  <w:p w:rsidR="00925BB8" w:rsidRDefault="00925BB8">
    <w:pPr>
      <w:pStyle w:val="afffffff8"/>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BB8" w:rsidRDefault="00925BB8">
    <w:pPr>
      <w:pStyle w:val="afffffff8"/>
      <w:framePr w:wrap="around" w:vAnchor="text" w:hAnchor="page" w:x="16075" w:y="4921"/>
      <w:textDirection w:val="tbRl"/>
      <w:rPr>
        <w:rStyle w:val="af0"/>
      </w:rPr>
    </w:pPr>
    <w:r>
      <w:rPr>
        <w:rStyle w:val="af0"/>
      </w:rPr>
      <w:t>13</w:t>
    </w:r>
  </w:p>
  <w:p w:rsidR="00925BB8" w:rsidRDefault="00925BB8">
    <w:pPr>
      <w:pStyle w:val="affffff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8"/>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0D5D6D05"/>
    <w:multiLevelType w:val="hybridMultilevel"/>
    <w:tmpl w:val="1B36443A"/>
    <w:lvl w:ilvl="0" w:tplc="0419000F">
      <w:start w:val="1"/>
      <w:numFmt w:val="decimal"/>
      <w:lvlText w:val="%1."/>
      <w:lvlJc w:val="left"/>
      <w:pPr>
        <w:tabs>
          <w:tab w:val="num" w:pos="720"/>
        </w:tabs>
        <w:ind w:left="720" w:hanging="360"/>
      </w:pPr>
    </w:lvl>
    <w:lvl w:ilvl="1" w:tplc="37AAE3D0">
      <w:start w:val="1"/>
      <w:numFmt w:val="bullet"/>
      <w:lvlText w:val="o"/>
      <w:lvlJc w:val="left"/>
      <w:pPr>
        <w:tabs>
          <w:tab w:val="num" w:pos="1477"/>
        </w:tabs>
        <w:ind w:left="1477" w:hanging="397"/>
      </w:pPr>
      <w:rPr>
        <w:rFonts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C620713"/>
    <w:multiLevelType w:val="hybridMultilevel"/>
    <w:tmpl w:val="04C455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6">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8">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9">
    <w:nsid w:val="4F6D5650"/>
    <w:multiLevelType w:val="singleLevel"/>
    <w:tmpl w:val="D24E845E"/>
    <w:lvl w:ilvl="0">
      <w:start w:val="1"/>
      <w:numFmt w:val="decimal"/>
      <w:pStyle w:val="123"/>
      <w:lvlText w:val="%1."/>
      <w:lvlJc w:val="left"/>
      <w:pPr>
        <w:tabs>
          <w:tab w:val="num" w:pos="360"/>
        </w:tabs>
        <w:ind w:left="360" w:hanging="360"/>
      </w:pPr>
    </w:lvl>
  </w:abstractNum>
  <w:abstractNum w:abstractNumId="50">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52">
    <w:nsid w:val="73D743C4"/>
    <w:multiLevelType w:val="hybridMultilevel"/>
    <w:tmpl w:val="2AA8C5D4"/>
    <w:lvl w:ilvl="0" w:tplc="95488842">
      <w:numFmt w:val="bullet"/>
      <w:lvlText w:val="–"/>
      <w:lvlJc w:val="left"/>
      <w:pPr>
        <w:tabs>
          <w:tab w:val="num" w:pos="1286"/>
        </w:tabs>
        <w:ind w:left="1286" w:hanging="360"/>
      </w:pPr>
      <w:rPr>
        <w:rFonts w:ascii="Times New Roman" w:eastAsia="Times New Roman" w:hAnsi="Times New Roman" w:cs="Times New Roman" w:hint="default"/>
      </w:rPr>
    </w:lvl>
    <w:lvl w:ilvl="1" w:tplc="0419000F">
      <w:start w:val="1"/>
      <w:numFmt w:val="decimal"/>
      <w:lvlText w:val="%2."/>
      <w:lvlJc w:val="left"/>
      <w:pPr>
        <w:tabs>
          <w:tab w:val="num" w:pos="2006"/>
        </w:tabs>
        <w:ind w:left="2006" w:hanging="360"/>
      </w:pPr>
      <w:rPr>
        <w:rFonts w:hint="default"/>
      </w:rPr>
    </w:lvl>
    <w:lvl w:ilvl="2" w:tplc="04190005" w:tentative="1">
      <w:start w:val="1"/>
      <w:numFmt w:val="bullet"/>
      <w:lvlText w:val=""/>
      <w:lvlJc w:val="left"/>
      <w:pPr>
        <w:tabs>
          <w:tab w:val="num" w:pos="2726"/>
        </w:tabs>
        <w:ind w:left="2726" w:hanging="360"/>
      </w:pPr>
      <w:rPr>
        <w:rFonts w:ascii="Wingdings" w:hAnsi="Wingdings" w:hint="default"/>
      </w:rPr>
    </w:lvl>
    <w:lvl w:ilvl="3" w:tplc="04190001">
      <w:start w:val="1"/>
      <w:numFmt w:val="bullet"/>
      <w:lvlText w:val=""/>
      <w:lvlJc w:val="left"/>
      <w:pPr>
        <w:tabs>
          <w:tab w:val="num" w:pos="3446"/>
        </w:tabs>
        <w:ind w:left="3446" w:hanging="360"/>
      </w:pPr>
      <w:rPr>
        <w:rFonts w:ascii="Symbol" w:hAnsi="Symbol" w:hint="default"/>
      </w:rPr>
    </w:lvl>
    <w:lvl w:ilvl="4" w:tplc="04190003" w:tentative="1">
      <w:start w:val="1"/>
      <w:numFmt w:val="bullet"/>
      <w:lvlText w:val="o"/>
      <w:lvlJc w:val="left"/>
      <w:pPr>
        <w:tabs>
          <w:tab w:val="num" w:pos="4166"/>
        </w:tabs>
        <w:ind w:left="4166" w:hanging="360"/>
      </w:pPr>
      <w:rPr>
        <w:rFonts w:ascii="Courier New" w:hAnsi="Courier New" w:cs="Courier New" w:hint="default"/>
      </w:rPr>
    </w:lvl>
    <w:lvl w:ilvl="5" w:tplc="04190005" w:tentative="1">
      <w:start w:val="1"/>
      <w:numFmt w:val="bullet"/>
      <w:lvlText w:val=""/>
      <w:lvlJc w:val="left"/>
      <w:pPr>
        <w:tabs>
          <w:tab w:val="num" w:pos="4886"/>
        </w:tabs>
        <w:ind w:left="4886" w:hanging="360"/>
      </w:pPr>
      <w:rPr>
        <w:rFonts w:ascii="Wingdings" w:hAnsi="Wingdings" w:hint="default"/>
      </w:rPr>
    </w:lvl>
    <w:lvl w:ilvl="6" w:tplc="04190001" w:tentative="1">
      <w:start w:val="1"/>
      <w:numFmt w:val="bullet"/>
      <w:lvlText w:val=""/>
      <w:lvlJc w:val="left"/>
      <w:pPr>
        <w:tabs>
          <w:tab w:val="num" w:pos="5606"/>
        </w:tabs>
        <w:ind w:left="5606" w:hanging="360"/>
      </w:pPr>
      <w:rPr>
        <w:rFonts w:ascii="Symbol" w:hAnsi="Symbol" w:hint="default"/>
      </w:rPr>
    </w:lvl>
    <w:lvl w:ilvl="7" w:tplc="04190003" w:tentative="1">
      <w:start w:val="1"/>
      <w:numFmt w:val="bullet"/>
      <w:lvlText w:val="o"/>
      <w:lvlJc w:val="left"/>
      <w:pPr>
        <w:tabs>
          <w:tab w:val="num" w:pos="6326"/>
        </w:tabs>
        <w:ind w:left="6326" w:hanging="360"/>
      </w:pPr>
      <w:rPr>
        <w:rFonts w:ascii="Courier New" w:hAnsi="Courier New" w:cs="Courier New" w:hint="default"/>
      </w:rPr>
    </w:lvl>
    <w:lvl w:ilvl="8" w:tplc="04190005" w:tentative="1">
      <w:start w:val="1"/>
      <w:numFmt w:val="bullet"/>
      <w:lvlText w:val=""/>
      <w:lvlJc w:val="left"/>
      <w:pPr>
        <w:tabs>
          <w:tab w:val="num" w:pos="7046"/>
        </w:tabs>
        <w:ind w:left="7046" w:hanging="360"/>
      </w:pPr>
      <w:rPr>
        <w:rFonts w:ascii="Wingdings" w:hAnsi="Wingdings" w:hint="default"/>
      </w:rPr>
    </w:lvl>
  </w:abstractNum>
  <w:abstractNum w:abstractNumId="53">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8"/>
  </w:num>
  <w:num w:numId="39">
    <w:abstractNumId w:val="0"/>
  </w:num>
  <w:num w:numId="40">
    <w:abstractNumId w:val="1"/>
  </w:num>
  <w:num w:numId="41">
    <w:abstractNumId w:val="2"/>
  </w:num>
  <w:num w:numId="42">
    <w:abstractNumId w:val="45"/>
  </w:num>
  <w:num w:numId="43">
    <w:abstractNumId w:val="51"/>
  </w:num>
  <w:num w:numId="44">
    <w:abstractNumId w:val="47"/>
  </w:num>
  <w:num w:numId="45">
    <w:abstractNumId w:val="49"/>
  </w:num>
  <w:num w:numId="46">
    <w:abstractNumId w:val="41"/>
  </w:num>
  <w:num w:numId="47">
    <w:abstractNumId w:val="40"/>
  </w:num>
  <w:num w:numId="48">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041A"/>
    <w:rsid w:val="0001496C"/>
    <w:rsid w:val="000255F2"/>
    <w:rsid w:val="00051685"/>
    <w:rsid w:val="000561E5"/>
    <w:rsid w:val="00073375"/>
    <w:rsid w:val="00075237"/>
    <w:rsid w:val="0008255B"/>
    <w:rsid w:val="000844DE"/>
    <w:rsid w:val="00095D61"/>
    <w:rsid w:val="000976D0"/>
    <w:rsid w:val="000A14FE"/>
    <w:rsid w:val="000A3262"/>
    <w:rsid w:val="000A4888"/>
    <w:rsid w:val="000A56E3"/>
    <w:rsid w:val="000A6478"/>
    <w:rsid w:val="000D3398"/>
    <w:rsid w:val="000D53AB"/>
    <w:rsid w:val="000E07FB"/>
    <w:rsid w:val="000E6014"/>
    <w:rsid w:val="000F20CE"/>
    <w:rsid w:val="000F5F3A"/>
    <w:rsid w:val="000F672C"/>
    <w:rsid w:val="0010053C"/>
    <w:rsid w:val="0011344B"/>
    <w:rsid w:val="0011403E"/>
    <w:rsid w:val="0013003F"/>
    <w:rsid w:val="001407E0"/>
    <w:rsid w:val="00143253"/>
    <w:rsid w:val="00144172"/>
    <w:rsid w:val="00151077"/>
    <w:rsid w:val="00152934"/>
    <w:rsid w:val="00155A25"/>
    <w:rsid w:val="00162A81"/>
    <w:rsid w:val="00181293"/>
    <w:rsid w:val="00184441"/>
    <w:rsid w:val="001A197B"/>
    <w:rsid w:val="001A5E82"/>
    <w:rsid w:val="001A692E"/>
    <w:rsid w:val="001A6FC9"/>
    <w:rsid w:val="001B4376"/>
    <w:rsid w:val="001B4C01"/>
    <w:rsid w:val="001C702E"/>
    <w:rsid w:val="001D3DEF"/>
    <w:rsid w:val="001D5247"/>
    <w:rsid w:val="001E0674"/>
    <w:rsid w:val="001F14AE"/>
    <w:rsid w:val="001F1507"/>
    <w:rsid w:val="001F66E7"/>
    <w:rsid w:val="0020387D"/>
    <w:rsid w:val="00206C75"/>
    <w:rsid w:val="0021207A"/>
    <w:rsid w:val="00214C91"/>
    <w:rsid w:val="00245E07"/>
    <w:rsid w:val="00264972"/>
    <w:rsid w:val="00267173"/>
    <w:rsid w:val="00267C02"/>
    <w:rsid w:val="0028253D"/>
    <w:rsid w:val="0028553A"/>
    <w:rsid w:val="00285B73"/>
    <w:rsid w:val="00292B3F"/>
    <w:rsid w:val="00294262"/>
    <w:rsid w:val="002956A8"/>
    <w:rsid w:val="002A1B6A"/>
    <w:rsid w:val="002A6528"/>
    <w:rsid w:val="002B12C4"/>
    <w:rsid w:val="002B6D66"/>
    <w:rsid w:val="002C0469"/>
    <w:rsid w:val="002D11A8"/>
    <w:rsid w:val="002D4909"/>
    <w:rsid w:val="002E284B"/>
    <w:rsid w:val="002F0E53"/>
    <w:rsid w:val="002F142F"/>
    <w:rsid w:val="002F1BEC"/>
    <w:rsid w:val="002F5991"/>
    <w:rsid w:val="0030185F"/>
    <w:rsid w:val="00304F1E"/>
    <w:rsid w:val="003102ED"/>
    <w:rsid w:val="00311AF5"/>
    <w:rsid w:val="00312315"/>
    <w:rsid w:val="00314A13"/>
    <w:rsid w:val="00320501"/>
    <w:rsid w:val="00327295"/>
    <w:rsid w:val="00342491"/>
    <w:rsid w:val="0034501B"/>
    <w:rsid w:val="00353320"/>
    <w:rsid w:val="00361BF8"/>
    <w:rsid w:val="003723CF"/>
    <w:rsid w:val="00383B3E"/>
    <w:rsid w:val="00390306"/>
    <w:rsid w:val="0039380B"/>
    <w:rsid w:val="003A1A62"/>
    <w:rsid w:val="003A1DEA"/>
    <w:rsid w:val="003A3D03"/>
    <w:rsid w:val="003A67F5"/>
    <w:rsid w:val="003A6904"/>
    <w:rsid w:val="003B6CA9"/>
    <w:rsid w:val="003C00A6"/>
    <w:rsid w:val="003C6BE6"/>
    <w:rsid w:val="003D2931"/>
    <w:rsid w:val="003D58DB"/>
    <w:rsid w:val="003E3271"/>
    <w:rsid w:val="003F1EBF"/>
    <w:rsid w:val="004028F7"/>
    <w:rsid w:val="0040585D"/>
    <w:rsid w:val="004102F1"/>
    <w:rsid w:val="00411717"/>
    <w:rsid w:val="00413F08"/>
    <w:rsid w:val="00414194"/>
    <w:rsid w:val="00417AB3"/>
    <w:rsid w:val="004230E1"/>
    <w:rsid w:val="004313DD"/>
    <w:rsid w:val="00431B39"/>
    <w:rsid w:val="004324FC"/>
    <w:rsid w:val="004438AE"/>
    <w:rsid w:val="004446D6"/>
    <w:rsid w:val="00453A09"/>
    <w:rsid w:val="00455459"/>
    <w:rsid w:val="00457062"/>
    <w:rsid w:val="0046167F"/>
    <w:rsid w:val="00466BE9"/>
    <w:rsid w:val="00471A16"/>
    <w:rsid w:val="00474560"/>
    <w:rsid w:val="00474B03"/>
    <w:rsid w:val="00481E98"/>
    <w:rsid w:val="004942BD"/>
    <w:rsid w:val="004A36EF"/>
    <w:rsid w:val="004A5A83"/>
    <w:rsid w:val="004B482A"/>
    <w:rsid w:val="004B59E3"/>
    <w:rsid w:val="004C017C"/>
    <w:rsid w:val="004C647D"/>
    <w:rsid w:val="004E21C4"/>
    <w:rsid w:val="004F03AF"/>
    <w:rsid w:val="004F6B1B"/>
    <w:rsid w:val="00514FB4"/>
    <w:rsid w:val="0051645F"/>
    <w:rsid w:val="005166AB"/>
    <w:rsid w:val="00524D1A"/>
    <w:rsid w:val="00525E88"/>
    <w:rsid w:val="00533D18"/>
    <w:rsid w:val="00535170"/>
    <w:rsid w:val="005461ED"/>
    <w:rsid w:val="005506B9"/>
    <w:rsid w:val="00550763"/>
    <w:rsid w:val="005521DD"/>
    <w:rsid w:val="00566598"/>
    <w:rsid w:val="00571220"/>
    <w:rsid w:val="00574CD2"/>
    <w:rsid w:val="005754E0"/>
    <w:rsid w:val="00576C1A"/>
    <w:rsid w:val="005803EE"/>
    <w:rsid w:val="00592471"/>
    <w:rsid w:val="0059285F"/>
    <w:rsid w:val="005A2875"/>
    <w:rsid w:val="005A4EFD"/>
    <w:rsid w:val="005B3DD8"/>
    <w:rsid w:val="005B7A3E"/>
    <w:rsid w:val="005C0E6E"/>
    <w:rsid w:val="005C3CE3"/>
    <w:rsid w:val="005E2FD3"/>
    <w:rsid w:val="00600D4B"/>
    <w:rsid w:val="00602122"/>
    <w:rsid w:val="00612DF3"/>
    <w:rsid w:val="00616BC2"/>
    <w:rsid w:val="00616E4F"/>
    <w:rsid w:val="00643854"/>
    <w:rsid w:val="00646A1F"/>
    <w:rsid w:val="00650F42"/>
    <w:rsid w:val="00652BD4"/>
    <w:rsid w:val="00680625"/>
    <w:rsid w:val="00680A81"/>
    <w:rsid w:val="006A0054"/>
    <w:rsid w:val="006A1105"/>
    <w:rsid w:val="006A7080"/>
    <w:rsid w:val="006B4C3D"/>
    <w:rsid w:val="006B505A"/>
    <w:rsid w:val="006C4955"/>
    <w:rsid w:val="006C7D70"/>
    <w:rsid w:val="006F0333"/>
    <w:rsid w:val="006F0769"/>
    <w:rsid w:val="006F1417"/>
    <w:rsid w:val="006F299A"/>
    <w:rsid w:val="00700395"/>
    <w:rsid w:val="00714EB5"/>
    <w:rsid w:val="0071510D"/>
    <w:rsid w:val="00727B28"/>
    <w:rsid w:val="0074121F"/>
    <w:rsid w:val="00760C9A"/>
    <w:rsid w:val="007624A1"/>
    <w:rsid w:val="00763C76"/>
    <w:rsid w:val="00767053"/>
    <w:rsid w:val="00767213"/>
    <w:rsid w:val="007755D7"/>
    <w:rsid w:val="00775749"/>
    <w:rsid w:val="007945B0"/>
    <w:rsid w:val="0079582D"/>
    <w:rsid w:val="007A3A4A"/>
    <w:rsid w:val="007B0B78"/>
    <w:rsid w:val="007C548E"/>
    <w:rsid w:val="007C7837"/>
    <w:rsid w:val="007D2A15"/>
    <w:rsid w:val="007E16C4"/>
    <w:rsid w:val="007E3165"/>
    <w:rsid w:val="007E5161"/>
    <w:rsid w:val="007F3184"/>
    <w:rsid w:val="007F36DA"/>
    <w:rsid w:val="00802229"/>
    <w:rsid w:val="00803975"/>
    <w:rsid w:val="00813104"/>
    <w:rsid w:val="008327B1"/>
    <w:rsid w:val="008373B3"/>
    <w:rsid w:val="00840EC3"/>
    <w:rsid w:val="00846A3F"/>
    <w:rsid w:val="00854667"/>
    <w:rsid w:val="00855E0D"/>
    <w:rsid w:val="008708F9"/>
    <w:rsid w:val="0087703A"/>
    <w:rsid w:val="00877AA5"/>
    <w:rsid w:val="00880281"/>
    <w:rsid w:val="00885A91"/>
    <w:rsid w:val="00886B4E"/>
    <w:rsid w:val="0089177A"/>
    <w:rsid w:val="0089415E"/>
    <w:rsid w:val="00896C58"/>
    <w:rsid w:val="008A1CFC"/>
    <w:rsid w:val="008A3B27"/>
    <w:rsid w:val="008A6968"/>
    <w:rsid w:val="008C0360"/>
    <w:rsid w:val="008D0321"/>
    <w:rsid w:val="008D39D9"/>
    <w:rsid w:val="008D471D"/>
    <w:rsid w:val="008E567E"/>
    <w:rsid w:val="008E7A5F"/>
    <w:rsid w:val="008F087D"/>
    <w:rsid w:val="008F0DBA"/>
    <w:rsid w:val="008F1989"/>
    <w:rsid w:val="008F5213"/>
    <w:rsid w:val="00902A7A"/>
    <w:rsid w:val="00907B3C"/>
    <w:rsid w:val="00925BB8"/>
    <w:rsid w:val="00935F1E"/>
    <w:rsid w:val="00937513"/>
    <w:rsid w:val="00940655"/>
    <w:rsid w:val="009411FF"/>
    <w:rsid w:val="00941BB0"/>
    <w:rsid w:val="009546F7"/>
    <w:rsid w:val="00956A02"/>
    <w:rsid w:val="0096429C"/>
    <w:rsid w:val="009654A3"/>
    <w:rsid w:val="009723CA"/>
    <w:rsid w:val="009B3919"/>
    <w:rsid w:val="009C7D55"/>
    <w:rsid w:val="009D105D"/>
    <w:rsid w:val="009D350E"/>
    <w:rsid w:val="009D4CB8"/>
    <w:rsid w:val="009F4BD2"/>
    <w:rsid w:val="009F6633"/>
    <w:rsid w:val="009F7EAC"/>
    <w:rsid w:val="00A0133D"/>
    <w:rsid w:val="00A021F2"/>
    <w:rsid w:val="00A23A7B"/>
    <w:rsid w:val="00A27490"/>
    <w:rsid w:val="00A31EB7"/>
    <w:rsid w:val="00A4158A"/>
    <w:rsid w:val="00A41FCB"/>
    <w:rsid w:val="00A521E0"/>
    <w:rsid w:val="00A531B5"/>
    <w:rsid w:val="00A55659"/>
    <w:rsid w:val="00A557C7"/>
    <w:rsid w:val="00A569F3"/>
    <w:rsid w:val="00A617E5"/>
    <w:rsid w:val="00A814A4"/>
    <w:rsid w:val="00A8167B"/>
    <w:rsid w:val="00A84733"/>
    <w:rsid w:val="00A96C62"/>
    <w:rsid w:val="00AA13C0"/>
    <w:rsid w:val="00AA2DB9"/>
    <w:rsid w:val="00AA35CC"/>
    <w:rsid w:val="00AC1CB8"/>
    <w:rsid w:val="00AC454C"/>
    <w:rsid w:val="00AC5CFA"/>
    <w:rsid w:val="00AC7317"/>
    <w:rsid w:val="00AD01B6"/>
    <w:rsid w:val="00AD0C70"/>
    <w:rsid w:val="00AD75CF"/>
    <w:rsid w:val="00AF5500"/>
    <w:rsid w:val="00AF649C"/>
    <w:rsid w:val="00B0207B"/>
    <w:rsid w:val="00B02945"/>
    <w:rsid w:val="00B1230A"/>
    <w:rsid w:val="00B15527"/>
    <w:rsid w:val="00B242E3"/>
    <w:rsid w:val="00B3226C"/>
    <w:rsid w:val="00B339FA"/>
    <w:rsid w:val="00B36F1A"/>
    <w:rsid w:val="00B40C8A"/>
    <w:rsid w:val="00B46023"/>
    <w:rsid w:val="00B46ED5"/>
    <w:rsid w:val="00B50083"/>
    <w:rsid w:val="00B52F20"/>
    <w:rsid w:val="00B53BD0"/>
    <w:rsid w:val="00B645CD"/>
    <w:rsid w:val="00B7172B"/>
    <w:rsid w:val="00B71FB9"/>
    <w:rsid w:val="00B71FE9"/>
    <w:rsid w:val="00B764A0"/>
    <w:rsid w:val="00B7676C"/>
    <w:rsid w:val="00B800A2"/>
    <w:rsid w:val="00B8206A"/>
    <w:rsid w:val="00B84E7D"/>
    <w:rsid w:val="00B90BA3"/>
    <w:rsid w:val="00B95492"/>
    <w:rsid w:val="00BA3A4E"/>
    <w:rsid w:val="00BC0901"/>
    <w:rsid w:val="00BE256E"/>
    <w:rsid w:val="00BE2595"/>
    <w:rsid w:val="00BE72C2"/>
    <w:rsid w:val="00BE7803"/>
    <w:rsid w:val="00BF1277"/>
    <w:rsid w:val="00C0117D"/>
    <w:rsid w:val="00C20DA6"/>
    <w:rsid w:val="00C34C20"/>
    <w:rsid w:val="00C44D61"/>
    <w:rsid w:val="00C50E4C"/>
    <w:rsid w:val="00C53120"/>
    <w:rsid w:val="00C55453"/>
    <w:rsid w:val="00C56704"/>
    <w:rsid w:val="00C57DC8"/>
    <w:rsid w:val="00C60C45"/>
    <w:rsid w:val="00C70C58"/>
    <w:rsid w:val="00C77163"/>
    <w:rsid w:val="00C87CAD"/>
    <w:rsid w:val="00C914D9"/>
    <w:rsid w:val="00C93557"/>
    <w:rsid w:val="00CA713B"/>
    <w:rsid w:val="00CB1C7A"/>
    <w:rsid w:val="00CB5B02"/>
    <w:rsid w:val="00CB74DD"/>
    <w:rsid w:val="00CC6BB0"/>
    <w:rsid w:val="00CD23CD"/>
    <w:rsid w:val="00CE2459"/>
    <w:rsid w:val="00CE3755"/>
    <w:rsid w:val="00CF6003"/>
    <w:rsid w:val="00D13A16"/>
    <w:rsid w:val="00D1591A"/>
    <w:rsid w:val="00D24B08"/>
    <w:rsid w:val="00D274C4"/>
    <w:rsid w:val="00D3158B"/>
    <w:rsid w:val="00D347FA"/>
    <w:rsid w:val="00D4317D"/>
    <w:rsid w:val="00D46BAC"/>
    <w:rsid w:val="00D52279"/>
    <w:rsid w:val="00D548D3"/>
    <w:rsid w:val="00D60933"/>
    <w:rsid w:val="00D73023"/>
    <w:rsid w:val="00D77579"/>
    <w:rsid w:val="00D83EAA"/>
    <w:rsid w:val="00D92266"/>
    <w:rsid w:val="00D959BF"/>
    <w:rsid w:val="00D963CD"/>
    <w:rsid w:val="00D97F12"/>
    <w:rsid w:val="00DB027F"/>
    <w:rsid w:val="00DB43FE"/>
    <w:rsid w:val="00DB5B53"/>
    <w:rsid w:val="00DD4EAD"/>
    <w:rsid w:val="00DE5840"/>
    <w:rsid w:val="00DE5D7B"/>
    <w:rsid w:val="00E00292"/>
    <w:rsid w:val="00E01248"/>
    <w:rsid w:val="00E038A0"/>
    <w:rsid w:val="00E0488E"/>
    <w:rsid w:val="00E126BD"/>
    <w:rsid w:val="00E223A9"/>
    <w:rsid w:val="00E26F4E"/>
    <w:rsid w:val="00E3373F"/>
    <w:rsid w:val="00E36459"/>
    <w:rsid w:val="00E5494D"/>
    <w:rsid w:val="00E57281"/>
    <w:rsid w:val="00E6348D"/>
    <w:rsid w:val="00E63D91"/>
    <w:rsid w:val="00E73D4A"/>
    <w:rsid w:val="00E8063E"/>
    <w:rsid w:val="00E86990"/>
    <w:rsid w:val="00E91213"/>
    <w:rsid w:val="00E93DC6"/>
    <w:rsid w:val="00E94606"/>
    <w:rsid w:val="00E978BC"/>
    <w:rsid w:val="00EA3D12"/>
    <w:rsid w:val="00EB2896"/>
    <w:rsid w:val="00EB777B"/>
    <w:rsid w:val="00EC68A6"/>
    <w:rsid w:val="00ED245E"/>
    <w:rsid w:val="00ED2E24"/>
    <w:rsid w:val="00EE5520"/>
    <w:rsid w:val="00EF51C8"/>
    <w:rsid w:val="00F02799"/>
    <w:rsid w:val="00F04FBC"/>
    <w:rsid w:val="00F07431"/>
    <w:rsid w:val="00F224B8"/>
    <w:rsid w:val="00F42DB2"/>
    <w:rsid w:val="00F501BB"/>
    <w:rsid w:val="00F56B5D"/>
    <w:rsid w:val="00F6176E"/>
    <w:rsid w:val="00F65DB8"/>
    <w:rsid w:val="00F67C61"/>
    <w:rsid w:val="00F74DB4"/>
    <w:rsid w:val="00F82CC5"/>
    <w:rsid w:val="00F864E0"/>
    <w:rsid w:val="00F91991"/>
    <w:rsid w:val="00FA713E"/>
    <w:rsid w:val="00FB4310"/>
    <w:rsid w:val="00FB5208"/>
    <w:rsid w:val="00FC5D3D"/>
    <w:rsid w:val="00FD6CC5"/>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Table Classic 2"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Глава x,Aeaaa x"/>
    <w:basedOn w:val="aa"/>
    <w:next w:val="aa"/>
    <w:qFormat/>
    <w:pPr>
      <w:keepNext/>
      <w:numPr>
        <w:numId w:val="1"/>
      </w:numPr>
      <w:spacing w:before="240" w:after="60"/>
      <w:outlineLvl w:val="0"/>
    </w:pPr>
    <w:rPr>
      <w:rFonts w:ascii="Mincho" w:hAnsi="Mincho"/>
      <w:b/>
      <w:bCs/>
      <w:kern w:val="1"/>
      <w:sz w:val="32"/>
      <w:szCs w:val="32"/>
    </w:rPr>
  </w:style>
  <w:style w:type="paragraph" w:styleId="20">
    <w:name w:val="heading 2"/>
    <w:basedOn w:val="aa"/>
    <w:next w:val="aa"/>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a"/>
    <w:qFormat/>
    <w:pPr>
      <w:numPr>
        <w:ilvl w:val="2"/>
      </w:numPr>
      <w:outlineLvl w:val="2"/>
    </w:pPr>
  </w:style>
  <w:style w:type="paragraph" w:styleId="4">
    <w:name w:val="heading 4"/>
    <w:basedOn w:val="aa"/>
    <w:next w:val="aa"/>
    <w:qFormat/>
    <w:pPr>
      <w:keepNext/>
      <w:numPr>
        <w:ilvl w:val="3"/>
        <w:numId w:val="1"/>
      </w:numPr>
      <w:spacing w:line="360" w:lineRule="auto"/>
      <w:jc w:val="center"/>
      <w:outlineLvl w:val="3"/>
    </w:pPr>
    <w:rPr>
      <w:sz w:val="32"/>
      <w:szCs w:val="20"/>
    </w:rPr>
  </w:style>
  <w:style w:type="paragraph" w:styleId="5">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aliases w:val=" Знак2 Знак"/>
    <w:rPr>
      <w:sz w:val="28"/>
      <w:szCs w:val="24"/>
    </w:rPr>
  </w:style>
  <w:style w:type="character" w:customStyle="1" w:styleId="af3">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4">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5">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uiPriority w:val="99"/>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e">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link w:val="a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a">
    <w:name w:val="???????? ????? ??????1"/>
    <w:rPr>
      <w:sz w:val="20"/>
      <w:szCs w:val="20"/>
    </w:rPr>
  </w:style>
  <w:style w:type="character" w:customStyle="1" w:styleId="affffffd">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3">
    <w:name w:val="Маркеры списка"/>
    <w:rPr>
      <w:rFonts w:ascii="TimesET" w:eastAsia="TimesET" w:hAnsi="TimesET" w:cs="TimesET"/>
    </w:rPr>
  </w:style>
  <w:style w:type="paragraph" w:customStyle="1" w:styleId="afffffff4">
    <w:name w:val="Заголовок"/>
    <w:next w:val="a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
    <w:pPr>
      <w:spacing w:after="120"/>
    </w:pPr>
    <w:rPr>
      <w:sz w:val="28"/>
    </w:rPr>
  </w:style>
  <w:style w:type="paragraph" w:styleId="afffffff6">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0">
    <w:name w:val="toc 1"/>
    <w:aliases w:val="Дисс. Оглавление 1, 1,Стиль таб"/>
    <w:basedOn w:val="aa"/>
    <w:next w:val="aa"/>
    <w:qFormat/>
    <w:pPr>
      <w:tabs>
        <w:tab w:val="left" w:pos="960"/>
        <w:tab w:val="left" w:pos="1276"/>
        <w:tab w:val="right" w:leader="dot" w:pos="9639"/>
      </w:tabs>
      <w:spacing w:before="120" w:after="120"/>
    </w:pPr>
    <w:rPr>
      <w:b/>
      <w:caps/>
      <w:szCs w:val="20"/>
    </w:rPr>
  </w:style>
  <w:style w:type="paragraph" w:styleId="a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a"/>
    <w:pPr>
      <w:spacing w:line="240" w:lineRule="atLeast"/>
      <w:jc w:val="both"/>
    </w:pPr>
  </w:style>
  <w:style w:type="paragraph" w:styleId="afffffff8">
    <w:name w:val="header"/>
    <w:aliases w:val=" Знак2"/>
    <w:basedOn w:val="aa"/>
    <w:pPr>
      <w:tabs>
        <w:tab w:val="center" w:pos="4677"/>
        <w:tab w:val="right" w:pos="9355"/>
      </w:tabs>
      <w:spacing w:line="240" w:lineRule="atLeast"/>
      <w:ind w:firstLine="700"/>
      <w:jc w:val="both"/>
    </w:pPr>
    <w:rPr>
      <w:sz w:val="28"/>
    </w:rPr>
  </w:style>
  <w:style w:type="paragraph" w:customStyle="1" w:styleId="1ff1">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9">
    <w:name w:val="Title"/>
    <w:basedOn w:val="aa"/>
    <w:next w:val="afffffffa"/>
    <w:link w:val="2ff0"/>
    <w:qFormat/>
    <w:pPr>
      <w:spacing w:line="360" w:lineRule="auto"/>
      <w:jc w:val="center"/>
    </w:pPr>
    <w:rPr>
      <w:caps/>
      <w:sz w:val="32"/>
      <w:szCs w:val="20"/>
    </w:rPr>
  </w:style>
  <w:style w:type="paragraph" w:styleId="afffffffa">
    <w:name w:val="Subtitle"/>
    <w:basedOn w:val="aa"/>
    <w:next w:val="afffffff5"/>
    <w:qFormat/>
    <w:pPr>
      <w:widowControl w:val="0"/>
      <w:jc w:val="center"/>
    </w:pPr>
    <w:rPr>
      <w:rFonts w:ascii="OpenSymbol" w:hAnsi="OpenSymbol" w:cs="OpenSymbol"/>
      <w:b/>
      <w:sz w:val="20"/>
      <w:szCs w:val="20"/>
    </w:rPr>
  </w:style>
  <w:style w:type="paragraph" w:styleId="afffffffb">
    <w:name w:val="footer"/>
    <w:basedOn w:val="aa"/>
    <w:link w:val="2ff1"/>
    <w:pPr>
      <w:tabs>
        <w:tab w:val="center" w:pos="4677"/>
        <w:tab w:val="right" w:pos="9355"/>
      </w:tabs>
    </w:pPr>
  </w:style>
  <w:style w:type="paragraph" w:styleId="a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d">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d"/>
    <w:pPr>
      <w:widowControl w:val="0"/>
      <w:spacing w:line="360" w:lineRule="auto"/>
    </w:pPr>
    <w:rPr>
      <w:sz w:val="18"/>
      <w:szCs w:val="20"/>
      <w:lang w:val="en-US"/>
    </w:rPr>
  </w:style>
  <w:style w:type="paragraph" w:customStyle="1" w:styleId="afffffffe">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
    <w:name w:val="Название таблицы"/>
    <w:basedOn w:val="afffffffc"/>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0">
    <w:name w:val="Стандарт"/>
    <w:basedOn w:val="aa"/>
    <w:pPr>
      <w:spacing w:line="312" w:lineRule="auto"/>
      <w:ind w:firstLine="720"/>
      <w:jc w:val="both"/>
    </w:pPr>
    <w:rPr>
      <w:sz w:val="26"/>
      <w:szCs w:val="20"/>
    </w:rPr>
  </w:style>
  <w:style w:type="paragraph" w:customStyle="1" w:styleId="2ff2">
    <w:name w:val="Название объекта2"/>
    <w:basedOn w:val="aa"/>
    <w:next w:val="aa"/>
    <w:pPr>
      <w:widowControl w:val="0"/>
      <w:jc w:val="right"/>
    </w:pPr>
    <w:rPr>
      <w:b/>
      <w:szCs w:val="20"/>
    </w:rPr>
  </w:style>
  <w:style w:type="paragraph" w:customStyle="1" w:styleId="affffffff1">
    <w:name w:val="Монография"/>
    <w:basedOn w:val="afffffff5"/>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2">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link w:val="3f5"/>
    <w:pPr>
      <w:widowControl w:val="0"/>
      <w:tabs>
        <w:tab w:val="right" w:leader="dot" w:pos="9061"/>
      </w:tabs>
      <w:spacing w:line="360" w:lineRule="auto"/>
      <w:ind w:left="278" w:firstLine="567"/>
    </w:pPr>
    <w:rPr>
      <w:sz w:val="28"/>
      <w:szCs w:val="20"/>
    </w:rPr>
  </w:style>
  <w:style w:type="paragraph" w:styleId="2ff3">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4">
    <w:name w:val="Текст2"/>
    <w:basedOn w:val="aa"/>
    <w:rPr>
      <w:rFonts w:ascii="ISOCPEUR" w:hAnsi="ISOCPEUR" w:cs="ISOCPEUR"/>
      <w:sz w:val="20"/>
      <w:szCs w:val="20"/>
    </w:rPr>
  </w:style>
  <w:style w:type="paragraph" w:customStyle="1" w:styleId="1ff3">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3">
    <w:name w:val="TOC Heading"/>
    <w:basedOn w:val="1"/>
    <w:next w:val="aa"/>
    <w:uiPriority w:val="39"/>
    <w:qFormat/>
    <w:pPr>
      <w:widowControl w:val="0"/>
      <w:numPr>
        <w:numId w:val="0"/>
      </w:numPr>
      <w:spacing w:line="360" w:lineRule="auto"/>
      <w:ind w:firstLine="567"/>
      <w:jc w:val="both"/>
    </w:pPr>
  </w:style>
  <w:style w:type="paragraph" w:customStyle="1" w:styleId="2ff5">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4">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5">
    <w:name w:val="Balloon Text"/>
    <w:aliases w:val=" Знак1"/>
    <w:basedOn w:val="aa"/>
    <w:pPr>
      <w:widowControl w:val="0"/>
      <w:ind w:firstLine="567"/>
      <w:jc w:val="both"/>
    </w:pPr>
    <w:rPr>
      <w:rFonts w:ascii="Helvetica" w:hAnsi="Helvetica" w:cs="Helvetica"/>
      <w:sz w:val="16"/>
      <w:szCs w:val="16"/>
    </w:rPr>
  </w:style>
  <w:style w:type="paragraph" w:styleId="affffffff6">
    <w:name w:val="Bibliography"/>
    <w:basedOn w:val="aa"/>
    <w:next w:val="aa"/>
    <w:pPr>
      <w:widowControl w:val="0"/>
      <w:spacing w:line="360" w:lineRule="auto"/>
      <w:ind w:firstLine="567"/>
      <w:jc w:val="both"/>
    </w:pPr>
    <w:rPr>
      <w:sz w:val="28"/>
      <w:szCs w:val="20"/>
    </w:rPr>
  </w:style>
  <w:style w:type="paragraph" w:styleId="affffffff7">
    <w:name w:val="List Paragraph"/>
    <w:basedOn w:val="aa"/>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a"/>
    <w:rPr>
      <w:sz w:val="20"/>
      <w:szCs w:val="20"/>
    </w:rPr>
  </w:style>
  <w:style w:type="paragraph" w:styleId="affffffff8">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9">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a">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b">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a"/>
    <w:pPr>
      <w:spacing w:after="120"/>
      <w:ind w:left="849"/>
    </w:pPr>
    <w:rPr>
      <w:sz w:val="20"/>
      <w:szCs w:val="20"/>
    </w:rPr>
  </w:style>
  <w:style w:type="paragraph" w:customStyle="1" w:styleId="affffffffc">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d">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e">
    <w:name w:val="текст"/>
    <w:basedOn w:val="aa"/>
    <w:pPr>
      <w:spacing w:line="360" w:lineRule="auto"/>
      <w:ind w:firstLine="709"/>
      <w:jc w:val="both"/>
    </w:pPr>
    <w:rPr>
      <w:sz w:val="28"/>
      <w:szCs w:val="20"/>
    </w:rPr>
  </w:style>
  <w:style w:type="paragraph" w:customStyle="1" w:styleId="afffffffff">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
  </w:style>
  <w:style w:type="paragraph" w:customStyle="1" w:styleId="afffffffff0">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
    <w:pPr>
      <w:ind w:left="284"/>
    </w:pPr>
    <w:rPr>
      <w:szCs w:val="20"/>
    </w:rPr>
  </w:style>
  <w:style w:type="paragraph" w:customStyle="1" w:styleId="afffffffff1">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1"/>
    <w:pPr>
      <w:jc w:val="both"/>
    </w:pPr>
    <w:rPr>
      <w:szCs w:val="20"/>
    </w:rPr>
  </w:style>
  <w:style w:type="paragraph" w:customStyle="1" w:styleId="afffffffff2">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3">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4">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5">
    <w:name w:val="ПодписьРис"/>
    <w:basedOn w:val="aa"/>
    <w:pPr>
      <w:widowControl w:val="0"/>
      <w:autoSpaceDE w:val="0"/>
      <w:spacing w:before="120" w:after="240" w:line="288" w:lineRule="auto"/>
      <w:jc w:val="center"/>
    </w:pPr>
    <w:rPr>
      <w:sz w:val="28"/>
      <w:szCs w:val="26"/>
    </w:rPr>
  </w:style>
  <w:style w:type="paragraph" w:customStyle="1" w:styleId="afffffffff6">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2"/>
  </w:style>
  <w:style w:type="paragraph" w:customStyle="1" w:styleId="146">
    <w:name w:val="Стиль ТаблицаЗаголовок + 14 пт По ширине"/>
    <w:basedOn w:val="afffffffff2"/>
    <w:pPr>
      <w:jc w:val="both"/>
    </w:pPr>
    <w:rPr>
      <w:szCs w:val="20"/>
    </w:rPr>
  </w:style>
  <w:style w:type="paragraph" w:customStyle="1" w:styleId="afffffffff7">
    <w:name w:val="Знак"/>
    <w:basedOn w:val="aa"/>
    <w:rPr>
      <w:rFonts w:ascii="MS Reference Specialty" w:hAnsi="MS Reference Specialty" w:cs="MS Reference Specialty"/>
      <w:sz w:val="20"/>
      <w:szCs w:val="20"/>
      <w:lang w:val="en-US"/>
    </w:rPr>
  </w:style>
  <w:style w:type="paragraph" w:customStyle="1" w:styleId="312">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a"/>
    <w:next w:val="aa"/>
    <w:pPr>
      <w:ind w:left="720"/>
    </w:pPr>
  </w:style>
  <w:style w:type="paragraph" w:customStyle="1" w:styleId="1ff7">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a"/>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a"/>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8">
    <w:name w:val="No Spacing"/>
    <w:qFormat/>
    <w:pPr>
      <w:suppressAutoHyphens/>
    </w:pPr>
    <w:rPr>
      <w:rFonts w:ascii="IzhTitl" w:eastAsia="Garamond" w:hAnsi="IzhTitl" w:cs="IzhTitl"/>
      <w:sz w:val="22"/>
      <w:szCs w:val="22"/>
      <w:lang w:eastAsia="ar-SA"/>
    </w:rPr>
  </w:style>
  <w:style w:type="paragraph" w:customStyle="1" w:styleId="afffffffff9">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a">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b">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a">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b">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c">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d">
    <w:name w:val="Диссертация"/>
    <w:basedOn w:val="aa"/>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4">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a"/>
    <w:pPr>
      <w:spacing w:before="280" w:after="280"/>
    </w:pPr>
    <w:rPr>
      <w:rFonts w:ascii="OpenSymbol" w:eastAsia="OpenSymbol" w:hAnsi="OpenSymbol" w:cs="OpenSymbol"/>
    </w:rPr>
  </w:style>
  <w:style w:type="paragraph" w:customStyle="1" w:styleId="1ffd">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e">
    <w:name w:val="Таблица"/>
    <w:basedOn w:val="aa"/>
    <w:pPr>
      <w:keepNext/>
      <w:spacing w:before="160" w:after="120"/>
      <w:ind w:left="964" w:hanging="964"/>
    </w:pPr>
    <w:rPr>
      <w:rFonts w:eastAsia="Impact"/>
      <w:sz w:val="18"/>
    </w:rPr>
  </w:style>
  <w:style w:type="paragraph" w:customStyle="1" w:styleId="affffffffff">
    <w:name w:val="Обычный вправо"/>
    <w:basedOn w:val="aa"/>
    <w:pPr>
      <w:jc w:val="right"/>
    </w:pPr>
    <w:rPr>
      <w:rFonts w:eastAsia="Impact"/>
      <w:sz w:val="20"/>
      <w:szCs w:val="20"/>
    </w:rPr>
  </w:style>
  <w:style w:type="paragraph" w:customStyle="1" w:styleId="affffffffff0">
    <w:name w:val="Специальность"/>
    <w:basedOn w:val="aa"/>
    <w:pPr>
      <w:jc w:val="center"/>
    </w:pPr>
    <w:rPr>
      <w:rFonts w:eastAsia="Impact"/>
      <w:sz w:val="20"/>
    </w:rPr>
  </w:style>
  <w:style w:type="paragraph" w:customStyle="1" w:styleId="affffffffff1">
    <w:name w:val="Кафедра"/>
    <w:basedOn w:val="affffffffff0"/>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2">
    <w:name w:val="Обычный без отступа"/>
    <w:basedOn w:val="aa"/>
    <w:pPr>
      <w:jc w:val="both"/>
    </w:pPr>
    <w:rPr>
      <w:rFonts w:eastAsia="Impact"/>
      <w:sz w:val="20"/>
      <w:szCs w:val="20"/>
    </w:rPr>
  </w:style>
  <w:style w:type="paragraph" w:customStyle="1" w:styleId="affffffffff3">
    <w:name w:val="Ученый секретарь"/>
    <w:basedOn w:val="affffffffff2"/>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e">
    <w:name w:val="Абзац списка1"/>
    <w:basedOn w:val="aa"/>
    <w:uiPriority w:val="99"/>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4">
    <w:name w:val="Диплом"/>
    <w:basedOn w:val="aa"/>
    <w:pPr>
      <w:spacing w:line="360" w:lineRule="auto"/>
      <w:ind w:firstLine="709"/>
      <w:jc w:val="both"/>
    </w:pPr>
    <w:rPr>
      <w:sz w:val="28"/>
      <w:szCs w:val="28"/>
    </w:rPr>
  </w:style>
  <w:style w:type="paragraph" w:customStyle="1" w:styleId="affffffffff5">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a"/>
    <w:pPr>
      <w:spacing w:before="120" w:after="120"/>
      <w:jc w:val="center"/>
    </w:pPr>
    <w:rPr>
      <w:rFonts w:ascii="Helvetica" w:hAnsi="Helvetica" w:cs="Helvetica"/>
      <w:b/>
      <w:sz w:val="32"/>
      <w:szCs w:val="28"/>
    </w:rPr>
  </w:style>
  <w:style w:type="paragraph" w:customStyle="1" w:styleId="affffffffff6">
    <w:name w:val="Тема"/>
    <w:basedOn w:val="aa"/>
    <w:next w:val="aa"/>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a"/>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7">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5">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
    <w:name w:val="Знак4 Знак Знак"/>
    <w:basedOn w:val="aa"/>
    <w:rPr>
      <w:rFonts w:ascii="MS Reference Specialty" w:hAnsi="MS Reference Specialty" w:cs="MS Reference Specialty"/>
      <w:sz w:val="20"/>
      <w:szCs w:val="20"/>
      <w:lang w:val="en-US"/>
    </w:rPr>
  </w:style>
  <w:style w:type="paragraph" w:customStyle="1" w:styleId="2ffe">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a"/>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9">
    <w:name w:val="#Основной Стиль"/>
    <w:basedOn w:val="aa"/>
    <w:pPr>
      <w:spacing w:line="360" w:lineRule="auto"/>
      <w:ind w:firstLine="720"/>
      <w:jc w:val="both"/>
    </w:pPr>
    <w:rPr>
      <w:sz w:val="28"/>
      <w:szCs w:val="20"/>
    </w:rPr>
  </w:style>
  <w:style w:type="paragraph" w:customStyle="1" w:styleId="1fff2">
    <w:name w:val="Красная строка1"/>
    <w:basedOn w:val="afffffff5"/>
    <w:pPr>
      <w:ind w:firstLine="210"/>
    </w:pPr>
    <w:rPr>
      <w:sz w:val="24"/>
    </w:rPr>
  </w:style>
  <w:style w:type="paragraph" w:customStyle="1" w:styleId="1fff3">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a"/>
    <w:pPr>
      <w:spacing w:after="240" w:line="360" w:lineRule="auto"/>
      <w:jc w:val="center"/>
    </w:pPr>
    <w:rPr>
      <w:b/>
      <w:sz w:val="32"/>
    </w:rPr>
  </w:style>
  <w:style w:type="paragraph" w:customStyle="1" w:styleId="affffffffffa">
    <w:name w:val="Содержимое таблицы"/>
    <w:basedOn w:val="aa"/>
    <w:pPr>
      <w:suppressLineNumbers/>
    </w:pPr>
    <w:rPr>
      <w:sz w:val="20"/>
      <w:szCs w:val="20"/>
    </w:rPr>
  </w:style>
  <w:style w:type="paragraph" w:customStyle="1" w:styleId="affffffffffb">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c">
    <w:name w:val="Текст в заданном формате"/>
    <w:basedOn w:val="aa"/>
    <w:pPr>
      <w:widowControl w:val="0"/>
    </w:pPr>
    <w:rPr>
      <w:rFonts w:ascii="ISOCPEUR" w:eastAsia="ISOCPEUR" w:hAnsi="ISOCPEUR" w:cs="ISOCPEUR"/>
      <w:sz w:val="20"/>
      <w:szCs w:val="20"/>
    </w:rPr>
  </w:style>
  <w:style w:type="paragraph" w:customStyle="1" w:styleId="1fff4">
    <w:name w:val="Нумерованный список 1"/>
    <w:basedOn w:val="afffffff5"/>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5"/>
    <w:pPr>
      <w:tabs>
        <w:tab w:val="left" w:pos="360"/>
      </w:tabs>
      <w:spacing w:after="0" w:line="360" w:lineRule="auto"/>
      <w:ind w:left="360" w:hanging="360"/>
      <w:jc w:val="both"/>
    </w:pPr>
    <w:rPr>
      <w:sz w:val="24"/>
      <w:szCs w:val="20"/>
    </w:rPr>
  </w:style>
  <w:style w:type="paragraph" w:customStyle="1" w:styleId="1fff6">
    <w:name w:val="Нумерованный список1"/>
    <w:basedOn w:val="aa"/>
    <w:pPr>
      <w:tabs>
        <w:tab w:val="left" w:pos="360"/>
      </w:tabs>
      <w:spacing w:line="360" w:lineRule="auto"/>
      <w:ind w:left="360" w:hanging="360"/>
      <w:jc w:val="both"/>
    </w:pPr>
    <w:rPr>
      <w:sz w:val="28"/>
      <w:szCs w:val="20"/>
    </w:rPr>
  </w:style>
  <w:style w:type="paragraph" w:customStyle="1" w:styleId="315">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d">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e">
    <w:name w:val="Текст таблицы"/>
    <w:basedOn w:val="aa"/>
    <w:pPr>
      <w:spacing w:line="360" w:lineRule="auto"/>
      <w:jc w:val="both"/>
    </w:pPr>
    <w:rPr>
      <w:rFonts w:ascii="ISOCPEUR" w:hAnsi="ISOCPEUR" w:cs="ISOCPEUR"/>
      <w:bCs/>
      <w:sz w:val="16"/>
    </w:rPr>
  </w:style>
  <w:style w:type="paragraph" w:customStyle="1" w:styleId="afffffffffff">
    <w:name w:val="Текст таблицы центр"/>
    <w:basedOn w:val="affffffffffe"/>
    <w:pPr>
      <w:jc w:val="center"/>
    </w:pPr>
  </w:style>
  <w:style w:type="paragraph" w:customStyle="1" w:styleId="afffffffffff0">
    <w:name w:val="Заголовок рисунка"/>
    <w:basedOn w:val="affffffffffb"/>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1">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2">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3">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4">
    <w:name w:val="Текст статьи"/>
    <w:basedOn w:val="aa"/>
    <w:pPr>
      <w:spacing w:line="360" w:lineRule="auto"/>
      <w:ind w:firstLine="720"/>
      <w:jc w:val="both"/>
    </w:pPr>
    <w:rPr>
      <w:sz w:val="28"/>
      <w:szCs w:val="28"/>
    </w:rPr>
  </w:style>
  <w:style w:type="paragraph" w:customStyle="1" w:styleId="3f8">
    <w:name w:val="Обычный (веб)3"/>
    <w:basedOn w:val="aa"/>
    <w:pPr>
      <w:spacing w:before="150" w:after="150"/>
      <w:jc w:val="both"/>
    </w:pPr>
  </w:style>
  <w:style w:type="paragraph" w:customStyle="1" w:styleId="1fffa">
    <w:name w:val="Обычный (веб)1"/>
    <w:basedOn w:val="aa"/>
    <w:pPr>
      <w:spacing w:after="280" w:line="312" w:lineRule="atLeast"/>
    </w:pPr>
  </w:style>
  <w:style w:type="paragraph" w:customStyle="1" w:styleId="afffffffffff5">
    <w:name w:val="Обычный текст"/>
    <w:basedOn w:val="aa"/>
    <w:pPr>
      <w:ind w:firstLine="454"/>
      <w:jc w:val="both"/>
    </w:pPr>
    <w:rPr>
      <w:szCs w:val="20"/>
    </w:rPr>
  </w:style>
  <w:style w:type="paragraph" w:customStyle="1" w:styleId="afffffffffff6">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7">
    <w:name w:val="Норм без абзаца"/>
    <w:basedOn w:val="aa"/>
    <w:pPr>
      <w:jc w:val="both"/>
    </w:pPr>
    <w:rPr>
      <w:rFonts w:ascii="UkrainianPeterburg" w:hAnsi="UkrainianPeterburg" w:cs="UkrainianPeterburg"/>
      <w:sz w:val="16"/>
      <w:szCs w:val="16"/>
    </w:rPr>
  </w:style>
  <w:style w:type="paragraph" w:customStyle="1" w:styleId="afffffffffff8">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a"/>
    <w:next w:val="aa"/>
    <w:link w:val="5c"/>
    <w:pPr>
      <w:ind w:left="960"/>
    </w:pPr>
    <w:rPr>
      <w:rFonts w:ascii="IzhTitl" w:hAnsi="IzhTitl" w:cs="IzhTitl"/>
      <w:sz w:val="18"/>
      <w:szCs w:val="18"/>
    </w:rPr>
  </w:style>
  <w:style w:type="paragraph" w:styleId="66">
    <w:name w:val="toc 6"/>
    <w:basedOn w:val="aa"/>
    <w:next w:val="aa"/>
    <w:link w:val="67"/>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2">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f0">
    <w:name w:val="Îñíîâíîé òåêñò 2"/>
    <w:basedOn w:val="aa"/>
    <w:pPr>
      <w:widowControl w:val="0"/>
      <w:ind w:firstLine="851"/>
      <w:jc w:val="both"/>
    </w:pPr>
    <w:rPr>
      <w:sz w:val="28"/>
      <w:szCs w:val="20"/>
      <w:lang w:val="en-GB"/>
    </w:rPr>
  </w:style>
  <w:style w:type="paragraph" w:customStyle="1" w:styleId="afffffffffff9">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a">
    <w:name w:val="Îñíîâíîé òåêñò"/>
    <w:basedOn w:val="afffffffffff9"/>
    <w:rPr>
      <w:rFonts w:ascii="CentSchbook Win95BT" w:hAnsi="CentSchbook Win95BT" w:cs="CentSchbook Win95BT"/>
      <w:sz w:val="28"/>
    </w:rPr>
  </w:style>
  <w:style w:type="paragraph" w:customStyle="1" w:styleId="2fff1">
    <w:name w:val="2"/>
    <w:basedOn w:val="aa"/>
    <w:next w:val="affffffff2"/>
    <w:pPr>
      <w:spacing w:before="280" w:after="280"/>
    </w:pPr>
    <w:rPr>
      <w:lang w:val="uk-UA"/>
    </w:rPr>
  </w:style>
  <w:style w:type="paragraph" w:customStyle="1" w:styleId="3f9">
    <w:name w:val="заголовок 3"/>
    <w:basedOn w:val="aa"/>
    <w:next w:val="aa"/>
    <w:pPr>
      <w:keepNext/>
      <w:widowControl w:val="0"/>
      <w:autoSpaceDE w:val="0"/>
      <w:jc w:val="center"/>
    </w:pPr>
    <w:rPr>
      <w:b/>
      <w:bCs/>
      <w:sz w:val="20"/>
      <w:szCs w:val="20"/>
    </w:rPr>
  </w:style>
  <w:style w:type="paragraph" w:customStyle="1" w:styleId="1fffb">
    <w:name w:val="заголовок 1"/>
    <w:basedOn w:val="aa"/>
    <w:next w:val="aa"/>
    <w:pPr>
      <w:keepNext/>
      <w:autoSpaceDE w:val="0"/>
      <w:jc w:val="center"/>
    </w:pPr>
    <w:rPr>
      <w:rFonts w:ascii="Arial" w:hAnsi="Arial" w:cs="Arial"/>
      <w:b/>
      <w:bCs/>
      <w:sz w:val="36"/>
      <w:szCs w:val="36"/>
    </w:rPr>
  </w:style>
  <w:style w:type="paragraph" w:customStyle="1" w:styleId="2fff2">
    <w:name w:val="заголовок 2"/>
    <w:basedOn w:val="aa"/>
    <w:next w:val="aa"/>
    <w:pPr>
      <w:keepNext/>
      <w:autoSpaceDE w:val="0"/>
      <w:jc w:val="center"/>
    </w:pPr>
    <w:rPr>
      <w:rFonts w:ascii="Arial" w:hAnsi="Arial" w:cs="Arial"/>
    </w:rPr>
  </w:style>
  <w:style w:type="paragraph" w:customStyle="1" w:styleId="4f0">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b">
    <w:name w:val="Текст_статті Знак"/>
    <w:basedOn w:val="aa"/>
    <w:pPr>
      <w:ind w:firstLine="284"/>
      <w:jc w:val="both"/>
    </w:pPr>
    <w:rPr>
      <w:sz w:val="20"/>
      <w:szCs w:val="20"/>
      <w:lang w:val="uk-UA"/>
    </w:rPr>
  </w:style>
  <w:style w:type="paragraph" w:customStyle="1" w:styleId="afffffffffffc">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d">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e">
    <w:name w:val="Основной текст с отступом1"/>
    <w:basedOn w:val="aa"/>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d">
    <w:name w:val="Вірш"/>
    <w:basedOn w:val="aa"/>
    <w:pPr>
      <w:keepLines/>
      <w:widowControl w:val="0"/>
      <w:spacing w:before="28" w:line="360" w:lineRule="auto"/>
      <w:ind w:left="1701" w:hanging="567"/>
      <w:jc w:val="both"/>
    </w:pPr>
    <w:rPr>
      <w:i/>
      <w:sz w:val="22"/>
      <w:szCs w:val="20"/>
      <w:lang w:val="uk-UA"/>
    </w:rPr>
  </w:style>
  <w:style w:type="paragraph" w:customStyle="1" w:styleId="afffffffffffe">
    <w:name w:val="Загальний текст"/>
    <w:basedOn w:val="aa"/>
    <w:pPr>
      <w:widowControl w:val="0"/>
      <w:spacing w:before="28" w:line="262" w:lineRule="atLeast"/>
      <w:ind w:firstLine="283"/>
      <w:jc w:val="both"/>
    </w:pPr>
    <w:rPr>
      <w:sz w:val="22"/>
      <w:szCs w:val="20"/>
      <w:lang w:val="uk-UA"/>
    </w:rPr>
  </w:style>
  <w:style w:type="paragraph" w:customStyle="1" w:styleId="affffffffffff">
    <w:name w:val="Заголовок розділів"/>
    <w:basedOn w:val="aa"/>
    <w:next w:val="affffffffffff0"/>
    <w:pPr>
      <w:widowControl w:val="0"/>
      <w:spacing w:after="480" w:line="360" w:lineRule="auto"/>
      <w:jc w:val="center"/>
    </w:pPr>
    <w:rPr>
      <w:rFonts w:ascii="OpenSymbol" w:hAnsi="OpenSymbol" w:cs="OpenSymbol"/>
      <w:b/>
      <w:sz w:val="32"/>
      <w:szCs w:val="20"/>
      <w:lang w:val="uk-UA"/>
    </w:rPr>
  </w:style>
  <w:style w:type="paragraph" w:customStyle="1" w:styleId="affffffffffff0">
    <w:name w:val="Заголовок підрозділів"/>
    <w:basedOn w:val="affffffffffff"/>
    <w:next w:val="aa"/>
    <w:pPr>
      <w:ind w:firstLine="720"/>
      <w:jc w:val="left"/>
    </w:pPr>
    <w:rPr>
      <w:rFonts w:ascii="Garamond" w:hAnsi="Garamond" w:cs="Garamond"/>
    </w:rPr>
  </w:style>
  <w:style w:type="paragraph" w:customStyle="1" w:styleId="1ffff0">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a"/>
    <w:pPr>
      <w:keepLines/>
      <w:numPr>
        <w:numId w:val="11"/>
      </w:numPr>
      <w:spacing w:line="360" w:lineRule="auto"/>
      <w:ind w:left="0" w:firstLine="0"/>
      <w:jc w:val="center"/>
    </w:pPr>
    <w:rPr>
      <w:b/>
      <w:sz w:val="28"/>
      <w:szCs w:val="20"/>
      <w:lang w:val="uk-UA"/>
    </w:rPr>
  </w:style>
  <w:style w:type="paragraph" w:customStyle="1" w:styleId="affffffffffff1">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3">
    <w:name w:val="Стиль2"/>
    <w:basedOn w:val="aa"/>
    <w:uiPriority w:val="99"/>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
    <w:name w:val="Маркированный список 31"/>
    <w:basedOn w:val="aa"/>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2">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3">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a"/>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4">
    <w:name w:val="текст сноски"/>
    <w:basedOn w:val="aa"/>
    <w:uiPriority w:val="99"/>
    <w:pPr>
      <w:autoSpaceDE w:val="0"/>
    </w:pPr>
    <w:rPr>
      <w:sz w:val="20"/>
      <w:szCs w:val="20"/>
    </w:rPr>
  </w:style>
  <w:style w:type="paragraph" w:customStyle="1" w:styleId="affffffffffff5">
    <w:name w:val="Àäðåñà"/>
    <w:basedOn w:val="aa"/>
    <w:pPr>
      <w:spacing w:after="60" w:line="360" w:lineRule="auto"/>
      <w:jc w:val="center"/>
    </w:pPr>
    <w:rPr>
      <w:szCs w:val="20"/>
      <w:lang w:val="uk-UA"/>
    </w:rPr>
  </w:style>
  <w:style w:type="paragraph" w:customStyle="1" w:styleId="5d">
    <w:name w:val="Основной текст5"/>
    <w:basedOn w:val="aa"/>
    <w:pPr>
      <w:widowControl w:val="0"/>
      <w:spacing w:line="420" w:lineRule="auto"/>
      <w:ind w:firstLine="851"/>
      <w:jc w:val="both"/>
    </w:pPr>
    <w:rPr>
      <w:sz w:val="26"/>
      <w:szCs w:val="20"/>
    </w:rPr>
  </w:style>
  <w:style w:type="paragraph" w:customStyle="1" w:styleId="affffffffffff6">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7">
    <w:name w:val="Цитаты"/>
    <w:basedOn w:val="aa"/>
    <w:pPr>
      <w:autoSpaceDE w:val="0"/>
      <w:spacing w:before="100" w:after="100"/>
      <w:ind w:left="360" w:right="360"/>
    </w:pPr>
  </w:style>
  <w:style w:type="paragraph" w:styleId="affffffffffff8">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9">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2">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a">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b">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c">
    <w:name w:val="Стиль_стихи"/>
    <w:basedOn w:val="aa"/>
    <w:pPr>
      <w:autoSpaceDE w:val="0"/>
      <w:ind w:left="2268"/>
      <w:jc w:val="both"/>
    </w:pPr>
    <w:rPr>
      <w:i/>
      <w:iCs/>
      <w:sz w:val="28"/>
      <w:szCs w:val="28"/>
      <w:lang w:val="uk-UA"/>
    </w:rPr>
  </w:style>
  <w:style w:type="paragraph" w:customStyle="1" w:styleId="87">
    <w:name w:val="заголовок 8"/>
    <w:basedOn w:val="aa"/>
    <w:next w:val="aa"/>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a"/>
    <w:next w:val="aa"/>
    <w:pPr>
      <w:autoSpaceDE w:val="0"/>
      <w:ind w:firstLine="567"/>
      <w:jc w:val="both"/>
    </w:pPr>
    <w:rPr>
      <w:sz w:val="28"/>
      <w:szCs w:val="28"/>
      <w:lang w:val="uk-UA"/>
    </w:rPr>
  </w:style>
  <w:style w:type="paragraph" w:customStyle="1" w:styleId="affffffffffffd">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e">
    <w:name w:val="Звичайний (веб)"/>
    <w:basedOn w:val="aa"/>
    <w:pPr>
      <w:autoSpaceDE w:val="0"/>
      <w:spacing w:before="100" w:after="100"/>
    </w:pPr>
    <w:rPr>
      <w:sz w:val="20"/>
      <w:lang w:val="uk-UA"/>
    </w:rPr>
  </w:style>
  <w:style w:type="paragraph" w:customStyle="1" w:styleId="afffffffffffff">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0">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5"/>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4">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b">
    <w:name w:val="Основний текст з відступом 3"/>
    <w:basedOn w:val="aa"/>
    <w:pPr>
      <w:spacing w:line="360" w:lineRule="auto"/>
      <w:ind w:firstLine="680"/>
      <w:jc w:val="both"/>
    </w:pPr>
    <w:rPr>
      <w:i/>
      <w:iCs/>
      <w:sz w:val="28"/>
      <w:szCs w:val="28"/>
      <w:lang w:val="uk-UA"/>
    </w:rPr>
  </w:style>
  <w:style w:type="paragraph" w:customStyle="1" w:styleId="2fff4">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5">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6">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1">
    <w:name w:val="дисертация"/>
    <w:basedOn w:val="aa"/>
    <w:pPr>
      <w:spacing w:line="360" w:lineRule="auto"/>
      <w:ind w:firstLine="720"/>
      <w:jc w:val="both"/>
    </w:pPr>
    <w:rPr>
      <w:sz w:val="28"/>
      <w:szCs w:val="20"/>
      <w:lang w:val="uk-UA"/>
    </w:rPr>
  </w:style>
  <w:style w:type="paragraph" w:customStyle="1" w:styleId="afffffffffffff2">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5"/>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5">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5"/>
    <w:rPr>
      <w:sz w:val="24"/>
    </w:rPr>
  </w:style>
  <w:style w:type="paragraph" w:customStyle="1" w:styleId="11d">
    <w:name w:val="Цитата11"/>
    <w:basedOn w:val="aa"/>
    <w:pPr>
      <w:ind w:left="72" w:right="-766"/>
      <w:jc w:val="both"/>
    </w:pPr>
    <w:rPr>
      <w:sz w:val="28"/>
      <w:szCs w:val="20"/>
    </w:rPr>
  </w:style>
  <w:style w:type="paragraph" w:customStyle="1" w:styleId="3fc">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5"/>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5"/>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6">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3">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a"/>
    <w:next w:val="aa"/>
    <w:pPr>
      <w:keepNext/>
      <w:tabs>
        <w:tab w:val="left" w:pos="5670"/>
      </w:tabs>
      <w:autoSpaceDE w:val="0"/>
      <w:ind w:firstLine="5387"/>
      <w:jc w:val="both"/>
    </w:pPr>
    <w:rPr>
      <w:b/>
      <w:bCs/>
      <w:sz w:val="28"/>
      <w:szCs w:val="28"/>
    </w:rPr>
  </w:style>
  <w:style w:type="paragraph" w:customStyle="1" w:styleId="afffffffffffff4">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8">
    <w:name w:val="Подзаголовок2"/>
    <w:basedOn w:val="aa"/>
    <w:pPr>
      <w:spacing w:after="280"/>
    </w:pPr>
    <w:rPr>
      <w:sz w:val="27"/>
      <w:szCs w:val="27"/>
    </w:rPr>
  </w:style>
  <w:style w:type="paragraph" w:customStyle="1" w:styleId="316">
    <w:name w:val="Список 31"/>
    <w:basedOn w:val="aa"/>
    <w:pPr>
      <w:ind w:left="849" w:hanging="283"/>
    </w:pPr>
  </w:style>
  <w:style w:type="paragraph" w:customStyle="1" w:styleId="afffffffffffff5">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6"/>
    <w:pPr>
      <w:pBdr>
        <w:top w:val="single" w:sz="4" w:space="10" w:color="000000"/>
      </w:pBdr>
      <w:ind w:firstLine="283"/>
      <w:jc w:val="both"/>
    </w:pPr>
    <w:rPr>
      <w:rFonts w:ascii="FreeSetCTT" w:hAnsi="FreeSetCTT" w:cs="FreeSetCTT"/>
      <w:sz w:val="18"/>
      <w:szCs w:val="18"/>
    </w:rPr>
  </w:style>
  <w:style w:type="paragraph" w:customStyle="1" w:styleId="afffffffffffff6">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8">
    <w:name w:val="Указатель1"/>
    <w:basedOn w:val="aa"/>
    <w:pPr>
      <w:suppressLineNumbers/>
    </w:pPr>
    <w:rPr>
      <w:rFonts w:cs="Helvetica"/>
    </w:rPr>
  </w:style>
  <w:style w:type="paragraph" w:customStyle="1" w:styleId="afffffffffffff7">
    <w:name w:val="Содержимое врезки"/>
    <w:basedOn w:val="afffffff5"/>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9"/>
    <w:pPr>
      <w:widowControl/>
      <w:overflowPunct/>
      <w:autoSpaceDE/>
      <w:spacing w:before="0" w:after="0" w:line="240" w:lineRule="auto"/>
      <w:ind w:left="4252"/>
      <w:jc w:val="left"/>
      <w:textAlignment w:val="auto"/>
    </w:pPr>
    <w:rPr>
      <w:i w:val="0"/>
      <w:iCs w:val="0"/>
      <w:color w:val="auto"/>
      <w:szCs w:val="20"/>
    </w:rPr>
  </w:style>
  <w:style w:type="paragraph" w:customStyle="1" w:styleId="afffffffffffff8">
    <w:name w:val="Адресат"/>
    <w:basedOn w:val="aa"/>
    <w:rPr>
      <w:sz w:val="28"/>
      <w:szCs w:val="20"/>
      <w:lang w:val="uk-UA"/>
    </w:rPr>
  </w:style>
  <w:style w:type="paragraph" w:styleId="2fff9">
    <w:name w:val="index 2"/>
    <w:basedOn w:val="aa"/>
    <w:next w:val="aa"/>
    <w:pPr>
      <w:widowControl w:val="0"/>
      <w:autoSpaceDE w:val="0"/>
      <w:ind w:left="400" w:hanging="200"/>
    </w:pPr>
    <w:rPr>
      <w:sz w:val="18"/>
      <w:szCs w:val="18"/>
    </w:rPr>
  </w:style>
  <w:style w:type="paragraph" w:styleId="3fd">
    <w:name w:val="index 3"/>
    <w:basedOn w:val="aa"/>
    <w:next w:val="aa"/>
    <w:pPr>
      <w:widowControl w:val="0"/>
      <w:autoSpaceDE w:val="0"/>
      <w:ind w:left="600" w:hanging="200"/>
    </w:pPr>
    <w:rPr>
      <w:sz w:val="18"/>
      <w:szCs w:val="18"/>
    </w:rPr>
  </w:style>
  <w:style w:type="paragraph" w:customStyle="1" w:styleId="413">
    <w:name w:val="Указатель 41"/>
    <w:basedOn w:val="aa"/>
    <w:next w:val="aa"/>
    <w:pPr>
      <w:widowControl w:val="0"/>
      <w:autoSpaceDE w:val="0"/>
      <w:ind w:left="800" w:hanging="200"/>
    </w:pPr>
    <w:rPr>
      <w:sz w:val="18"/>
      <w:szCs w:val="18"/>
    </w:rPr>
  </w:style>
  <w:style w:type="paragraph" w:customStyle="1" w:styleId="512">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9">
    <w:name w:val="index heading"/>
    <w:basedOn w:val="aa"/>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c"/>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uiPriority w:val="99"/>
    <w:pPr>
      <w:keepNext/>
      <w:autoSpaceDE w:val="0"/>
      <w:spacing w:line="360" w:lineRule="auto"/>
      <w:jc w:val="both"/>
    </w:pPr>
    <w:rPr>
      <w:sz w:val="28"/>
      <w:szCs w:val="28"/>
      <w:lang w:val="uk-UA"/>
    </w:rPr>
  </w:style>
  <w:style w:type="paragraph" w:customStyle="1" w:styleId="afffffffffffffa">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b">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c">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d">
    <w:name w:val="текст примечания"/>
    <w:basedOn w:val="aa"/>
    <w:pPr>
      <w:autoSpaceDE w:val="0"/>
    </w:pPr>
    <w:rPr>
      <w:sz w:val="20"/>
      <w:szCs w:val="20"/>
    </w:rPr>
  </w:style>
  <w:style w:type="paragraph" w:customStyle="1" w:styleId="afffffffffffffe">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
    <w:name w:val="заголовок"/>
    <w:basedOn w:val="affffffffe"/>
    <w:pPr>
      <w:autoSpaceDE w:val="0"/>
      <w:spacing w:after="57" w:line="244" w:lineRule="atLeast"/>
      <w:ind w:firstLine="0"/>
      <w:jc w:val="center"/>
      <w:textAlignment w:val="center"/>
    </w:pPr>
    <w:rPr>
      <w:b/>
      <w:bCs/>
      <w:caps/>
      <w:color w:val="000000"/>
      <w:sz w:val="20"/>
    </w:rPr>
  </w:style>
  <w:style w:type="paragraph" w:customStyle="1" w:styleId="affffffffffffff0">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0"/>
    <w:next w:val="affffffffffffff0"/>
    <w:pPr>
      <w:keepNext/>
      <w:spacing w:before="240" w:after="60"/>
    </w:pPr>
    <w:rPr>
      <w:rFonts w:ascii="OpenSymbol" w:hAnsi="OpenSymbol" w:cs="OpenSymbol"/>
      <w:b/>
      <w:bCs/>
      <w:kern w:val="1"/>
      <w:lang w:val="uk-UA"/>
    </w:rPr>
  </w:style>
  <w:style w:type="paragraph" w:customStyle="1" w:styleId="Aenao-1">
    <w:name w:val="Aena?o-1"/>
    <w:basedOn w:val="afffffff5"/>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1">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2">
    <w:name w:val="текст виноски"/>
    <w:basedOn w:val="afffffff7"/>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3">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4">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5">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6">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5"/>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7">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8">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9">
    <w:name w:val="а"/>
    <w:basedOn w:val="aa"/>
    <w:pPr>
      <w:autoSpaceDE w:val="0"/>
      <w:ind w:firstLine="720"/>
      <w:jc w:val="both"/>
    </w:pPr>
    <w:rPr>
      <w:sz w:val="28"/>
      <w:szCs w:val="28"/>
      <w:lang w:val="uk-UA"/>
    </w:rPr>
  </w:style>
  <w:style w:type="paragraph" w:customStyle="1" w:styleId="68">
    <w:name w:val="заголовок 6"/>
    <w:basedOn w:val="aa"/>
    <w:next w:val="aa"/>
    <w:uiPriority w:val="99"/>
    <w:pPr>
      <w:keepNext/>
      <w:autoSpaceDE w:val="0"/>
      <w:spacing w:line="288" w:lineRule="auto"/>
      <w:jc w:val="center"/>
    </w:pPr>
    <w:rPr>
      <w:sz w:val="26"/>
      <w:szCs w:val="26"/>
      <w:lang w:val="en-US"/>
    </w:rPr>
  </w:style>
  <w:style w:type="paragraph" w:customStyle="1" w:styleId="affffffffffffffa">
    <w:name w:val="рабочий"/>
    <w:basedOn w:val="aa"/>
    <w:pPr>
      <w:spacing w:line="360" w:lineRule="auto"/>
      <w:ind w:right="-284" w:firstLine="709"/>
      <w:jc w:val="both"/>
    </w:pPr>
    <w:rPr>
      <w:sz w:val="28"/>
      <w:szCs w:val="20"/>
    </w:rPr>
  </w:style>
  <w:style w:type="paragraph" w:customStyle="1" w:styleId="1ffffd">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0">
    <w:name w:val="Название3"/>
    <w:basedOn w:val="1fff1"/>
    <w:pPr>
      <w:snapToGrid/>
      <w:spacing w:before="0" w:after="0" w:line="360" w:lineRule="auto"/>
      <w:jc w:val="center"/>
    </w:pPr>
    <w:rPr>
      <w:sz w:val="28"/>
      <w:lang w:val="uk-UA"/>
    </w:rPr>
  </w:style>
  <w:style w:type="paragraph" w:customStyle="1" w:styleId="affffffffffffffb">
    <w:name w:val="Âåðõíèé êîëîíòèòóë"/>
    <w:basedOn w:val="aa"/>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c">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d">
    <w:name w:val="Книги"/>
    <w:basedOn w:val="aa"/>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e">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a"/>
    <w:pPr>
      <w:jc w:val="center"/>
    </w:pPr>
    <w:rPr>
      <w:sz w:val="28"/>
      <w:szCs w:val="20"/>
      <w:lang w:val="uk-UA"/>
    </w:rPr>
  </w:style>
  <w:style w:type="paragraph" w:customStyle="1" w:styleId="2fffa">
    <w:name w:val="Схема 2"/>
    <w:basedOn w:val="aa"/>
    <w:pPr>
      <w:jc w:val="center"/>
    </w:pPr>
    <w:rPr>
      <w:szCs w:val="20"/>
      <w:lang w:val="uk-UA"/>
    </w:rPr>
  </w:style>
  <w:style w:type="paragraph" w:customStyle="1" w:styleId="afffffffffffffff0">
    <w:name w:val="Титул"/>
    <w:basedOn w:val="aa"/>
    <w:pPr>
      <w:jc w:val="center"/>
    </w:pPr>
    <w:rPr>
      <w:sz w:val="32"/>
      <w:szCs w:val="20"/>
      <w:lang w:val="uk-UA"/>
    </w:rPr>
  </w:style>
  <w:style w:type="paragraph" w:customStyle="1" w:styleId="afffffffffffffff1">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2">
    <w:name w:val="Тема примечания1"/>
    <w:basedOn w:val="2ff6"/>
    <w:next w:val="2ff6"/>
    <w:rPr>
      <w:b/>
      <w:bCs/>
      <w:lang w:val="uk-UA"/>
    </w:rPr>
  </w:style>
  <w:style w:type="paragraph" w:customStyle="1" w:styleId="afffffffffffffff2">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3">
    <w:name w:val="Таблица знак"/>
    <w:basedOn w:val="aa"/>
    <w:pPr>
      <w:jc w:val="center"/>
    </w:pPr>
    <w:rPr>
      <w:sz w:val="26"/>
      <w:szCs w:val="26"/>
    </w:rPr>
  </w:style>
  <w:style w:type="paragraph" w:customStyle="1" w:styleId="afffffffffffffff4">
    <w:name w:val="Ссылка"/>
    <w:basedOn w:val="aa"/>
    <w:pPr>
      <w:spacing w:line="360" w:lineRule="auto"/>
      <w:ind w:firstLine="709"/>
      <w:jc w:val="both"/>
    </w:pPr>
  </w:style>
  <w:style w:type="paragraph" w:customStyle="1" w:styleId="afffffffffffffff5">
    <w:name w:val="Рисунок Знак"/>
    <w:basedOn w:val="aa"/>
    <w:pPr>
      <w:spacing w:after="240"/>
      <w:jc w:val="center"/>
    </w:pPr>
  </w:style>
  <w:style w:type="paragraph" w:customStyle="1" w:styleId="afffffffffffffff6">
    <w:name w:val="Рисунок"/>
    <w:basedOn w:val="aa"/>
    <w:pPr>
      <w:spacing w:after="120"/>
      <w:ind w:firstLine="709"/>
      <w:jc w:val="both"/>
    </w:pPr>
  </w:style>
  <w:style w:type="paragraph" w:customStyle="1" w:styleId="afffffffffffffff7">
    <w:name w:val="Таблица центр"/>
    <w:next w:val="afffffffffe"/>
    <w:pPr>
      <w:suppressAutoHyphens/>
      <w:spacing w:after="120"/>
      <w:jc w:val="center"/>
    </w:pPr>
    <w:rPr>
      <w:rFonts w:ascii="Garamond" w:eastAsia="Garamond" w:hAnsi="Garamond" w:cs="Garamond"/>
      <w:sz w:val="28"/>
      <w:lang w:eastAsia="ar-SA"/>
    </w:rPr>
  </w:style>
  <w:style w:type="paragraph" w:customStyle="1" w:styleId="afffffffffffffff8">
    <w:name w:val="Таблица назв"/>
    <w:next w:val="afffffffffffffff7"/>
    <w:pPr>
      <w:suppressAutoHyphens/>
      <w:jc w:val="right"/>
    </w:pPr>
    <w:rPr>
      <w:rFonts w:ascii="Garamond" w:eastAsia="Garamond" w:hAnsi="Garamond" w:cs="Garamond"/>
      <w:sz w:val="28"/>
      <w:szCs w:val="24"/>
      <w:lang w:eastAsia="ar-SA"/>
    </w:rPr>
  </w:style>
  <w:style w:type="paragraph" w:customStyle="1" w:styleId="afffffffffffffff9">
    <w:name w:val="Стиль Таблица"/>
    <w:basedOn w:val="aa"/>
    <w:next w:val="aa"/>
    <w:pPr>
      <w:ind w:left="3240"/>
      <w:jc w:val="right"/>
    </w:pPr>
    <w:rPr>
      <w:sz w:val="28"/>
      <w:szCs w:val="20"/>
    </w:rPr>
  </w:style>
  <w:style w:type="paragraph" w:customStyle="1" w:styleId="afffffffffffffffa">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5"/>
    <w:pPr>
      <w:spacing w:after="0"/>
    </w:pPr>
    <w:rPr>
      <w:sz w:val="26"/>
    </w:rPr>
  </w:style>
  <w:style w:type="paragraph" w:customStyle="1" w:styleId="1310">
    <w:name w:val="Стиль Рисунок Знак + 13 пт1"/>
    <w:basedOn w:val="afffffffffffffff5"/>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b">
    <w:name w:val="оглавление 2"/>
    <w:basedOn w:val="aa"/>
    <w:next w:val="aa"/>
    <w:pPr>
      <w:ind w:left="200"/>
    </w:pPr>
    <w:rPr>
      <w:sz w:val="20"/>
      <w:szCs w:val="20"/>
    </w:rPr>
  </w:style>
  <w:style w:type="paragraph" w:customStyle="1" w:styleId="1fffff3">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a"/>
    <w:next w:val="aa"/>
    <w:pPr>
      <w:ind w:left="400"/>
    </w:pPr>
    <w:rPr>
      <w:sz w:val="20"/>
      <w:szCs w:val="20"/>
    </w:rPr>
  </w:style>
  <w:style w:type="paragraph" w:customStyle="1" w:styleId="afffffffffffffffb">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c">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d">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e">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f">
    <w:name w:val="Чорновик"/>
    <w:basedOn w:val="1fff1"/>
    <w:pPr>
      <w:snapToGrid/>
      <w:spacing w:before="0" w:after="0" w:line="360" w:lineRule="exact"/>
      <w:ind w:firstLine="720"/>
    </w:pPr>
  </w:style>
  <w:style w:type="paragraph" w:customStyle="1" w:styleId="3ff3">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0">
    <w:name w:val="Revision"/>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1">
    <w:name w:val="н"/>
    <w:basedOn w:val="aa"/>
    <w:pPr>
      <w:spacing w:line="360" w:lineRule="auto"/>
      <w:ind w:firstLine="284"/>
      <w:jc w:val="both"/>
    </w:pPr>
    <w:rPr>
      <w:sz w:val="28"/>
      <w:szCs w:val="20"/>
      <w:lang w:val="uk-UA"/>
    </w:rPr>
  </w:style>
  <w:style w:type="paragraph" w:customStyle="1" w:styleId="1fffff5">
    <w:name w:val="çàãîëîâîê 1"/>
    <w:basedOn w:val="aa"/>
    <w:next w:val="aa"/>
    <w:pPr>
      <w:keepNext/>
      <w:spacing w:line="360" w:lineRule="auto"/>
      <w:jc w:val="both"/>
    </w:pPr>
    <w:rPr>
      <w:sz w:val="28"/>
      <w:szCs w:val="20"/>
      <w:lang w:val="uk-UA"/>
    </w:rPr>
  </w:style>
  <w:style w:type="paragraph" w:customStyle="1" w:styleId="affffffffffffffff2">
    <w:name w:val="Ос"/>
    <w:basedOn w:val="afffffffc"/>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3">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4">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5">
    <w:name w:val="Подпись к рисунку"/>
    <w:basedOn w:val="aa"/>
    <w:pPr>
      <w:keepLines/>
      <w:spacing w:after="360" w:line="360" w:lineRule="auto"/>
      <w:jc w:val="center"/>
    </w:pPr>
    <w:rPr>
      <w:szCs w:val="20"/>
    </w:rPr>
  </w:style>
  <w:style w:type="paragraph" w:customStyle="1" w:styleId="affffffffffffffff6">
    <w:name w:val="Подпись к таблице"/>
    <w:basedOn w:val="aa"/>
    <w:link w:val="affffffffffffffff7"/>
    <w:pPr>
      <w:spacing w:line="360" w:lineRule="auto"/>
      <w:jc w:val="right"/>
    </w:pPr>
    <w:rPr>
      <w:sz w:val="28"/>
      <w:szCs w:val="20"/>
    </w:rPr>
  </w:style>
  <w:style w:type="paragraph" w:customStyle="1" w:styleId="affffffffffffffff8">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9">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a">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b">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d">
    <w:name w:val="Адрес 2"/>
    <w:basedOn w:val="aa"/>
    <w:pPr>
      <w:spacing w:line="200" w:lineRule="atLeast"/>
    </w:pPr>
    <w:rPr>
      <w:sz w:val="16"/>
      <w:szCs w:val="20"/>
    </w:rPr>
  </w:style>
  <w:style w:type="paragraph" w:customStyle="1" w:styleId="affffffffffffffffc">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4">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7">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uiPriority w:val="99"/>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d">
    <w:name w:val="Òåêñò"/>
    <w:basedOn w:val="aa"/>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e">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
    <w:name w:val="Без інтервалів"/>
    <w:basedOn w:val="aa"/>
    <w:rPr>
      <w:lang w:val="uk-UA"/>
    </w:rPr>
  </w:style>
  <w:style w:type="paragraph" w:customStyle="1" w:styleId="afffffffffffffffff0">
    <w:name w:val="Абзац списку"/>
    <w:basedOn w:val="aa"/>
    <w:pPr>
      <w:ind w:left="720"/>
    </w:pPr>
    <w:rPr>
      <w:lang w:val="uk-UA"/>
    </w:rPr>
  </w:style>
  <w:style w:type="paragraph" w:customStyle="1" w:styleId="afffffffffffffffff1">
    <w:name w:val="Цитація"/>
    <w:basedOn w:val="aa"/>
    <w:next w:val="aa"/>
    <w:pPr>
      <w:spacing w:before="200"/>
      <w:ind w:left="360" w:right="360"/>
    </w:pPr>
    <w:rPr>
      <w:i/>
      <w:iCs/>
      <w:lang w:val="uk-UA"/>
    </w:rPr>
  </w:style>
  <w:style w:type="paragraph" w:customStyle="1" w:styleId="afffffffffffffffff2">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3">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d"/>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4">
    <w:name w:val="Лит"/>
    <w:basedOn w:val="aa"/>
    <w:pPr>
      <w:keepNext/>
      <w:keepLines/>
      <w:autoSpaceDE w:val="0"/>
      <w:spacing w:before="240"/>
      <w:jc w:val="center"/>
    </w:pPr>
    <w:rPr>
      <w:caps/>
      <w:sz w:val="28"/>
      <w:szCs w:val="28"/>
    </w:rPr>
  </w:style>
  <w:style w:type="paragraph" w:customStyle="1" w:styleId="afffffffffffffffff5">
    <w:name w:val="текст сноски Знак"/>
    <w:basedOn w:val="aa"/>
    <w:pPr>
      <w:autoSpaceDE w:val="0"/>
      <w:ind w:firstLine="709"/>
      <w:jc w:val="both"/>
    </w:pPr>
    <w:rPr>
      <w:sz w:val="16"/>
      <w:szCs w:val="20"/>
    </w:rPr>
  </w:style>
  <w:style w:type="paragraph" w:customStyle="1" w:styleId="afffffffffffffffff6">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7">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e">
    <w:name w:val="envelope return"/>
    <w:basedOn w:val="aa"/>
    <w:pPr>
      <w:widowControl w:val="0"/>
    </w:pPr>
    <w:rPr>
      <w:rFonts w:ascii="OpenSymbol" w:hAnsi="OpenSymbol" w:cs="OpenSymbol"/>
      <w:sz w:val="20"/>
      <w:szCs w:val="20"/>
    </w:rPr>
  </w:style>
  <w:style w:type="paragraph" w:customStyle="1" w:styleId="1fffff9">
    <w:name w:val="Приветствие1"/>
    <w:basedOn w:val="aa"/>
    <w:next w:val="aa"/>
    <w:pPr>
      <w:widowControl w:val="0"/>
    </w:pPr>
    <w:rPr>
      <w:szCs w:val="20"/>
    </w:rPr>
  </w:style>
  <w:style w:type="paragraph" w:customStyle="1" w:styleId="415">
    <w:name w:val="Продолжение списка 41"/>
    <w:basedOn w:val="aa"/>
    <w:pPr>
      <w:widowControl w:val="0"/>
      <w:spacing w:after="120"/>
      <w:ind w:left="1132"/>
    </w:pPr>
    <w:rPr>
      <w:szCs w:val="20"/>
    </w:rPr>
  </w:style>
  <w:style w:type="paragraph" w:customStyle="1" w:styleId="514">
    <w:name w:val="Продолжение списка 51"/>
    <w:basedOn w:val="aa"/>
    <w:pPr>
      <w:widowControl w:val="0"/>
      <w:spacing w:after="120"/>
      <w:ind w:left="1415"/>
    </w:pPr>
    <w:rPr>
      <w:szCs w:val="20"/>
    </w:rPr>
  </w:style>
  <w:style w:type="paragraph" w:customStyle="1" w:styleId="515">
    <w:name w:val="Список 51"/>
    <w:basedOn w:val="aa"/>
    <w:pPr>
      <w:widowControl w:val="0"/>
      <w:ind w:left="1415" w:hanging="283"/>
    </w:pPr>
    <w:rPr>
      <w:szCs w:val="20"/>
    </w:rPr>
  </w:style>
  <w:style w:type="paragraph" w:customStyle="1" w:styleId="1fffffa">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8">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9">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a">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b">
    <w:name w:val="Обложка"/>
    <w:basedOn w:val="afffffffffffffffffa"/>
    <w:pPr>
      <w:spacing w:line="288" w:lineRule="auto"/>
      <w:ind w:left="0" w:firstLine="0"/>
      <w:jc w:val="center"/>
    </w:pPr>
    <w:rPr>
      <w:rFonts w:ascii="OpenSymbol" w:hAnsi="OpenSymbol" w:cs="OpenSymbol"/>
      <w:spacing w:val="0"/>
    </w:rPr>
  </w:style>
  <w:style w:type="paragraph" w:customStyle="1" w:styleId="afffffffffffffffffc">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a"/>
    <w:pPr>
      <w:widowControl w:val="0"/>
      <w:numPr>
        <w:numId w:val="22"/>
      </w:numPr>
      <w:spacing w:line="360" w:lineRule="auto"/>
    </w:pPr>
    <w:rPr>
      <w:sz w:val="28"/>
      <w:szCs w:val="20"/>
      <w:lang w:val="uk-UA"/>
    </w:rPr>
  </w:style>
  <w:style w:type="paragraph" w:customStyle="1" w:styleId="Foot">
    <w:name w:val="Foot"/>
    <w:basedOn w:val="afffffff7"/>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pPr>
      <w:spacing w:line="360" w:lineRule="auto"/>
      <w:ind w:firstLine="709"/>
      <w:jc w:val="both"/>
    </w:pPr>
    <w:rPr>
      <w:sz w:val="28"/>
      <w:szCs w:val="28"/>
      <w:lang w:val="uk-UA"/>
    </w:rPr>
  </w:style>
  <w:style w:type="paragraph" w:customStyle="1" w:styleId="2ffff">
    <w:name w:val="Сноска (2)"/>
    <w:basedOn w:val="aa"/>
    <w:pPr>
      <w:widowControl w:val="0"/>
      <w:shd w:val="clear" w:color="auto" w:fill="FFFFFF"/>
      <w:spacing w:before="60" w:line="0" w:lineRule="atLeast"/>
      <w:jc w:val="right"/>
    </w:pPr>
    <w:rPr>
      <w:i/>
      <w:iCs/>
      <w:sz w:val="17"/>
      <w:szCs w:val="17"/>
    </w:rPr>
  </w:style>
  <w:style w:type="paragraph" w:customStyle="1" w:styleId="317">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a"/>
    <w:pPr>
      <w:widowControl w:val="0"/>
      <w:shd w:val="clear" w:color="auto" w:fill="FFFFFF"/>
      <w:spacing w:line="0" w:lineRule="atLeast"/>
      <w:jc w:val="both"/>
    </w:pPr>
    <w:rPr>
      <w:i/>
      <w:iCs/>
      <w:sz w:val="17"/>
      <w:szCs w:val="17"/>
    </w:rPr>
  </w:style>
  <w:style w:type="paragraph" w:customStyle="1" w:styleId="3ff6">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a"/>
    <w:pPr>
      <w:widowControl w:val="0"/>
      <w:shd w:val="clear" w:color="auto" w:fill="FFFFFF"/>
      <w:spacing w:after="660" w:line="0" w:lineRule="atLeast"/>
      <w:jc w:val="right"/>
    </w:pPr>
    <w:rPr>
      <w:sz w:val="26"/>
      <w:szCs w:val="26"/>
    </w:rPr>
  </w:style>
  <w:style w:type="paragraph" w:customStyle="1" w:styleId="516">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d">
    <w:name w:val="Подпись к картинке"/>
    <w:basedOn w:val="aa"/>
    <w:link w:val="afffffffffffffffffe"/>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5"/>
    <w:next w:val="afffffff5"/>
    <w:pPr>
      <w:keepNext/>
      <w:autoSpaceDE w:val="0"/>
      <w:spacing w:after="0" w:line="480" w:lineRule="auto"/>
      <w:ind w:firstLine="720"/>
      <w:jc w:val="center"/>
    </w:pPr>
    <w:rPr>
      <w:b/>
      <w:bCs/>
      <w:szCs w:val="28"/>
    </w:rPr>
  </w:style>
  <w:style w:type="paragraph" w:customStyle="1" w:styleId="3ff7">
    <w:name w:val="????????? 3"/>
    <w:basedOn w:val="afffffff5"/>
    <w:next w:val="afffffff5"/>
    <w:pPr>
      <w:keepNext/>
      <w:autoSpaceDE w:val="0"/>
      <w:spacing w:after="0" w:line="480" w:lineRule="auto"/>
      <w:ind w:firstLine="720"/>
      <w:jc w:val="both"/>
    </w:pPr>
    <w:rPr>
      <w:b/>
      <w:bCs/>
      <w:szCs w:val="28"/>
    </w:rPr>
  </w:style>
  <w:style w:type="paragraph" w:customStyle="1" w:styleId="4f5">
    <w:name w:val="????????? 4"/>
    <w:basedOn w:val="afffffff5"/>
    <w:next w:val="afffffff5"/>
    <w:pPr>
      <w:keepNext/>
      <w:autoSpaceDE w:val="0"/>
      <w:spacing w:after="0" w:line="480" w:lineRule="auto"/>
      <w:ind w:firstLine="993"/>
      <w:jc w:val="both"/>
    </w:pPr>
    <w:rPr>
      <w:b/>
      <w:bCs/>
      <w:szCs w:val="28"/>
    </w:rPr>
  </w:style>
  <w:style w:type="paragraph" w:customStyle="1" w:styleId="5f0">
    <w:name w:val="????????? 5"/>
    <w:basedOn w:val="afffffff5"/>
    <w:next w:val="afffffff5"/>
    <w:pPr>
      <w:keepNext/>
      <w:autoSpaceDE w:val="0"/>
      <w:spacing w:after="0"/>
      <w:jc w:val="both"/>
    </w:pPr>
    <w:rPr>
      <w:szCs w:val="28"/>
    </w:rPr>
  </w:style>
  <w:style w:type="paragraph" w:customStyle="1" w:styleId="6b">
    <w:name w:val="????????? 6"/>
    <w:basedOn w:val="afffffff5"/>
    <w:next w:val="afffffff5"/>
    <w:pPr>
      <w:keepNext/>
      <w:autoSpaceDE w:val="0"/>
      <w:spacing w:after="0"/>
      <w:ind w:firstLine="720"/>
      <w:jc w:val="center"/>
    </w:pPr>
    <w:rPr>
      <w:szCs w:val="28"/>
    </w:rPr>
  </w:style>
  <w:style w:type="paragraph" w:customStyle="1" w:styleId="7b">
    <w:name w:val="????????? 7"/>
    <w:basedOn w:val="afffffff5"/>
    <w:next w:val="afffffff5"/>
    <w:pPr>
      <w:keepNext/>
      <w:autoSpaceDE w:val="0"/>
      <w:spacing w:after="0"/>
      <w:jc w:val="center"/>
    </w:pPr>
    <w:rPr>
      <w:b/>
      <w:bCs/>
      <w:caps/>
      <w:szCs w:val="28"/>
    </w:rPr>
  </w:style>
  <w:style w:type="paragraph" w:customStyle="1" w:styleId="88">
    <w:name w:val="????????? 8"/>
    <w:basedOn w:val="afffffff5"/>
    <w:next w:val="afffffff5"/>
    <w:pPr>
      <w:keepNext/>
      <w:autoSpaceDE w:val="0"/>
      <w:spacing w:before="120" w:line="480" w:lineRule="auto"/>
      <w:ind w:firstLine="709"/>
    </w:pPr>
    <w:rPr>
      <w:b/>
      <w:bCs/>
      <w:szCs w:val="28"/>
    </w:rPr>
  </w:style>
  <w:style w:type="paragraph" w:customStyle="1" w:styleId="97">
    <w:name w:val="????????? 9"/>
    <w:basedOn w:val="afffffff5"/>
    <w:next w:val="afffffff5"/>
    <w:pPr>
      <w:keepNext/>
      <w:widowControl w:val="0"/>
      <w:autoSpaceDE w:val="0"/>
      <w:spacing w:after="0" w:line="360" w:lineRule="auto"/>
      <w:ind w:left="2126" w:right="2404"/>
      <w:jc w:val="center"/>
    </w:pPr>
    <w:rPr>
      <w:b/>
      <w:bCs/>
      <w:szCs w:val="28"/>
    </w:rPr>
  </w:style>
  <w:style w:type="paragraph" w:customStyle="1" w:styleId="affffffffffffffffff">
    <w:name w:val="??????? ??????????"/>
    <w:basedOn w:val="afffffff5"/>
    <w:pPr>
      <w:tabs>
        <w:tab w:val="center" w:pos="4536"/>
        <w:tab w:val="right" w:pos="9072"/>
      </w:tabs>
      <w:autoSpaceDE w:val="0"/>
      <w:spacing w:after="0"/>
    </w:pPr>
    <w:rPr>
      <w:szCs w:val="28"/>
    </w:rPr>
  </w:style>
  <w:style w:type="paragraph" w:customStyle="1" w:styleId="affffffffffffffffff0">
    <w:name w:val="????????????"/>
    <w:basedOn w:val="afffffff5"/>
    <w:pPr>
      <w:autoSpaceDE w:val="0"/>
      <w:spacing w:before="240" w:after="0" w:line="480" w:lineRule="auto"/>
      <w:ind w:firstLine="720"/>
      <w:jc w:val="both"/>
    </w:pPr>
    <w:rPr>
      <w:szCs w:val="28"/>
    </w:rPr>
  </w:style>
  <w:style w:type="paragraph" w:customStyle="1" w:styleId="affffffffffffffffff1">
    <w:name w:val="???????? ????? ? ????????"/>
    <w:basedOn w:val="afffffff5"/>
    <w:pPr>
      <w:tabs>
        <w:tab w:val="left" w:pos="567"/>
      </w:tabs>
      <w:autoSpaceDE w:val="0"/>
      <w:spacing w:after="0" w:line="376" w:lineRule="auto"/>
      <w:ind w:firstLine="567"/>
      <w:jc w:val="both"/>
    </w:pPr>
    <w:rPr>
      <w:szCs w:val="28"/>
    </w:rPr>
  </w:style>
  <w:style w:type="paragraph" w:customStyle="1" w:styleId="2ffff3">
    <w:name w:val="???????? ????? ? ???????? 2"/>
    <w:basedOn w:val="afffffff5"/>
    <w:pPr>
      <w:tabs>
        <w:tab w:val="left" w:pos="360"/>
      </w:tabs>
      <w:autoSpaceDE w:val="0"/>
      <w:spacing w:after="0" w:line="376" w:lineRule="auto"/>
      <w:ind w:firstLine="357"/>
      <w:jc w:val="both"/>
    </w:pPr>
    <w:rPr>
      <w:szCs w:val="28"/>
    </w:rPr>
  </w:style>
  <w:style w:type="paragraph" w:customStyle="1" w:styleId="affffffffffffffffff2">
    <w:name w:val="???????? ?????"/>
    <w:basedOn w:val="afffffff5"/>
    <w:pPr>
      <w:autoSpaceDE w:val="0"/>
      <w:spacing w:after="0"/>
    </w:pPr>
    <w:rPr>
      <w:szCs w:val="28"/>
    </w:rPr>
  </w:style>
  <w:style w:type="paragraph" w:customStyle="1" w:styleId="affffffffffffffffff3">
    <w:name w:val="????????"/>
    <w:basedOn w:val="afffffff5"/>
    <w:pPr>
      <w:autoSpaceDE w:val="0"/>
      <w:spacing w:after="0" w:line="480" w:lineRule="auto"/>
      <w:ind w:firstLine="720"/>
      <w:jc w:val="center"/>
    </w:pPr>
    <w:rPr>
      <w:b/>
      <w:bCs/>
      <w:caps/>
      <w:szCs w:val="28"/>
    </w:rPr>
  </w:style>
  <w:style w:type="paragraph" w:customStyle="1" w:styleId="2ffff4">
    <w:name w:val="???????? ????? 2"/>
    <w:basedOn w:val="afffffff5"/>
    <w:pPr>
      <w:widowControl w:val="0"/>
      <w:autoSpaceDE w:val="0"/>
      <w:spacing w:after="0"/>
      <w:jc w:val="center"/>
    </w:pPr>
    <w:rPr>
      <w:b/>
      <w:bCs/>
      <w:caps/>
      <w:sz w:val="32"/>
      <w:szCs w:val="32"/>
    </w:rPr>
  </w:style>
  <w:style w:type="paragraph" w:customStyle="1" w:styleId="affffffffffffffffff4">
    <w:name w:val="?????? ??????????"/>
    <w:basedOn w:val="afffffff5"/>
    <w:pPr>
      <w:tabs>
        <w:tab w:val="center" w:pos="4153"/>
        <w:tab w:val="right" w:pos="8306"/>
      </w:tabs>
      <w:autoSpaceDE w:val="0"/>
      <w:spacing w:after="0"/>
    </w:pPr>
    <w:rPr>
      <w:szCs w:val="28"/>
    </w:rPr>
  </w:style>
  <w:style w:type="paragraph" w:customStyle="1" w:styleId="1fffffc">
    <w:name w:val="??????? ??????????1"/>
    <w:basedOn w:val="affffffffffffff0"/>
    <w:pPr>
      <w:tabs>
        <w:tab w:val="center" w:pos="4536"/>
        <w:tab w:val="right" w:pos="9072"/>
      </w:tabs>
      <w:overflowPunct/>
      <w:textAlignment w:val="auto"/>
    </w:pPr>
    <w:rPr>
      <w:sz w:val="20"/>
      <w:szCs w:val="20"/>
      <w:lang w:val="ru-RU"/>
    </w:rPr>
  </w:style>
  <w:style w:type="paragraph" w:customStyle="1" w:styleId="1fffffd">
    <w:name w:val="?????? ??????????1"/>
    <w:basedOn w:val="affffffffffffff0"/>
    <w:pPr>
      <w:tabs>
        <w:tab w:val="center" w:pos="4153"/>
        <w:tab w:val="right" w:pos="8306"/>
      </w:tabs>
      <w:overflowPunct/>
      <w:textAlignment w:val="auto"/>
    </w:pPr>
    <w:rPr>
      <w:sz w:val="20"/>
      <w:szCs w:val="20"/>
      <w:lang w:val="ru-RU"/>
    </w:rPr>
  </w:style>
  <w:style w:type="paragraph" w:customStyle="1" w:styleId="1fffffe">
    <w:name w:val="???????? ????? ? ????????1"/>
    <w:basedOn w:val="affffffffffffff0"/>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
    <w:name w:val="заголовок дисера 1"/>
    <w:basedOn w:val="affffffffffffffffe"/>
    <w:pPr>
      <w:widowControl/>
      <w:ind w:firstLine="0"/>
      <w:jc w:val="center"/>
    </w:pPr>
    <w:rPr>
      <w:rFonts w:cs="Mangal"/>
      <w:b/>
      <w:bCs/>
      <w:caps/>
    </w:rPr>
  </w:style>
  <w:style w:type="paragraph" w:customStyle="1" w:styleId="2ffff5">
    <w:name w:val="заголовок дисера 2"/>
    <w:basedOn w:val="1ffffff"/>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5">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6">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7">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8">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8"/>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9">
    <w:name w:val="Розд."/>
    <w:basedOn w:val="aa"/>
    <w:pPr>
      <w:widowControl w:val="0"/>
      <w:spacing w:line="360" w:lineRule="auto"/>
      <w:ind w:firstLine="567"/>
      <w:jc w:val="center"/>
    </w:pPr>
    <w:rPr>
      <w:b/>
      <w:sz w:val="28"/>
      <w:szCs w:val="20"/>
      <w:lang w:val="uk-UA"/>
    </w:rPr>
  </w:style>
  <w:style w:type="paragraph" w:customStyle="1" w:styleId="affffffffffffffffffa">
    <w:name w:val="Переменные"/>
    <w:basedOn w:val="afffffff5"/>
    <w:pPr>
      <w:tabs>
        <w:tab w:val="left" w:pos="482"/>
      </w:tabs>
      <w:spacing w:after="0" w:line="336" w:lineRule="auto"/>
      <w:ind w:left="482" w:hanging="482"/>
      <w:jc w:val="both"/>
    </w:pPr>
    <w:rPr>
      <w:sz w:val="18"/>
      <w:szCs w:val="18"/>
      <w:lang w:val="uk-UA"/>
    </w:rPr>
  </w:style>
  <w:style w:type="paragraph" w:customStyle="1" w:styleId="affffffffffffffffffb">
    <w:name w:val="Чертежный"/>
    <w:pPr>
      <w:suppressAutoHyphens/>
      <w:jc w:val="both"/>
    </w:pPr>
    <w:rPr>
      <w:rFonts w:ascii="Mincho" w:eastAsia="Garamond" w:hAnsi="Mincho" w:cs="Garamond"/>
      <w:i/>
      <w:sz w:val="28"/>
      <w:lang w:val="uk-UA" w:eastAsia="ar-SA"/>
    </w:rPr>
  </w:style>
  <w:style w:type="paragraph" w:customStyle="1" w:styleId="affffffffffffffffffc">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6"/>
    <w:pPr>
      <w:ind w:firstLine="0"/>
      <w:jc w:val="center"/>
    </w:pPr>
    <w:rPr>
      <w:b/>
      <w:bCs/>
      <w:color w:val="auto"/>
    </w:rPr>
  </w:style>
  <w:style w:type="paragraph" w:customStyle="1" w:styleId="3ff8">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d">
    <w:name w:val="КУ_литература"/>
    <w:basedOn w:val="afffffffc"/>
    <w:pPr>
      <w:suppressLineNumbers/>
      <w:tabs>
        <w:tab w:val="left" w:pos="284"/>
      </w:tabs>
      <w:spacing w:after="0"/>
      <w:ind w:left="720" w:hanging="360"/>
      <w:jc w:val="both"/>
    </w:pPr>
    <w:rPr>
      <w:spacing w:val="-2"/>
      <w:sz w:val="18"/>
      <w:szCs w:val="18"/>
    </w:rPr>
  </w:style>
  <w:style w:type="paragraph" w:customStyle="1" w:styleId="affffffffffffffffffe">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2">
    <w:name w:val="Заг 4"/>
    <w:basedOn w:val="aa"/>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0">
    <w:name w:val="Эпиграф"/>
    <w:basedOn w:val="aa"/>
    <w:pPr>
      <w:spacing w:line="360" w:lineRule="auto"/>
      <w:ind w:left="3828" w:right="758"/>
      <w:jc w:val="both"/>
    </w:pPr>
    <w:rPr>
      <w:b/>
      <w:sz w:val="28"/>
      <w:szCs w:val="20"/>
      <w:lang w:val="uk-UA"/>
    </w:rPr>
  </w:style>
  <w:style w:type="paragraph" w:customStyle="1" w:styleId="a4">
    <w:name w:val="Список литератури"/>
    <w:basedOn w:val="aa"/>
    <w:next w:val="aa"/>
    <w:pPr>
      <w:numPr>
        <w:numId w:val="14"/>
      </w:numPr>
      <w:spacing w:before="120" w:line="360" w:lineRule="auto"/>
      <w:jc w:val="both"/>
    </w:pPr>
    <w:rPr>
      <w:sz w:val="28"/>
    </w:rPr>
  </w:style>
  <w:style w:type="paragraph" w:customStyle="1" w:styleId="afffffffffffffffffff1">
    <w:name w:val="Памятник"/>
    <w:basedOn w:val="aa"/>
    <w:next w:val="aa"/>
    <w:pPr>
      <w:spacing w:line="360" w:lineRule="auto"/>
      <w:jc w:val="both"/>
    </w:pPr>
    <w:rPr>
      <w:sz w:val="28"/>
      <w:szCs w:val="20"/>
      <w:lang w:val="uk-UA"/>
    </w:rPr>
  </w:style>
  <w:style w:type="paragraph" w:customStyle="1" w:styleId="afffffffffffffffffff2">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a"/>
    <w:next w:val="aa"/>
    <w:pPr>
      <w:spacing w:line="360" w:lineRule="auto"/>
      <w:ind w:left="440" w:hanging="440"/>
      <w:jc w:val="both"/>
    </w:pPr>
    <w:rPr>
      <w:sz w:val="28"/>
      <w:szCs w:val="20"/>
      <w:lang w:val="uk-UA"/>
    </w:rPr>
  </w:style>
  <w:style w:type="paragraph" w:customStyle="1" w:styleId="1ffffff3">
    <w:name w:val="Таблица ссылок1"/>
    <w:basedOn w:val="aa"/>
    <w:next w:val="aa"/>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3">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5"/>
    <w:pPr>
      <w:spacing w:after="0" w:line="360" w:lineRule="auto"/>
      <w:ind w:firstLine="709"/>
      <w:jc w:val="both"/>
    </w:pPr>
    <w:rPr>
      <w:color w:val="000000"/>
      <w:szCs w:val="28"/>
      <w:lang w:val="uk-UA"/>
    </w:rPr>
  </w:style>
  <w:style w:type="paragraph" w:customStyle="1" w:styleId="afffffffffffffffffff4">
    <w:name w:val="Основной текст дисертации"/>
    <w:basedOn w:val="aa"/>
    <w:pPr>
      <w:spacing w:line="360" w:lineRule="auto"/>
      <w:ind w:firstLine="709"/>
      <w:jc w:val="both"/>
    </w:pPr>
    <w:rPr>
      <w:sz w:val="28"/>
      <w:szCs w:val="20"/>
    </w:rPr>
  </w:style>
  <w:style w:type="paragraph" w:customStyle="1" w:styleId="a1">
    <w:name w:val="Нумерованный текст дисертации"/>
    <w:basedOn w:val="aa"/>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5">
    <w:name w:val="Сноска в дисертации"/>
    <w:basedOn w:val="afffffff7"/>
    <w:pPr>
      <w:spacing w:line="240" w:lineRule="auto"/>
      <w:ind w:firstLine="284"/>
    </w:pPr>
    <w:rPr>
      <w:sz w:val="18"/>
      <w:szCs w:val="20"/>
    </w:rPr>
  </w:style>
  <w:style w:type="paragraph" w:customStyle="1" w:styleId="1ffffff5">
    <w:name w:val="Дисертация Заголовок1 без номера"/>
    <w:basedOn w:val="1"/>
    <w:next w:val="afffffffffffffffffff4"/>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6">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6">
    <w:name w:val="Стиль4"/>
    <w:basedOn w:val="a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7">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8">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5"/>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7">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6">
    <w:name w:val="Текст сноски 1"/>
    <w:basedOn w:val="a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7">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a"/>
    <w:pPr>
      <w:spacing w:after="60"/>
      <w:jc w:val="both"/>
    </w:pPr>
    <w:rPr>
      <w:sz w:val="22"/>
      <w:lang w:val="en-GB"/>
    </w:rPr>
  </w:style>
  <w:style w:type="paragraph" w:customStyle="1" w:styleId="2ffff9">
    <w:name w:val="Абзац 2А"/>
    <w:basedOn w:val="aa"/>
    <w:pPr>
      <w:tabs>
        <w:tab w:val="left" w:pos="482"/>
      </w:tabs>
      <w:spacing w:after="60"/>
      <w:ind w:left="482"/>
      <w:jc w:val="both"/>
    </w:pPr>
    <w:rPr>
      <w:sz w:val="22"/>
      <w:lang w:val="en-GB"/>
    </w:rPr>
  </w:style>
  <w:style w:type="paragraph" w:customStyle="1" w:styleId="3ff9">
    <w:name w:val="Абзац 3А"/>
    <w:basedOn w:val="aa"/>
    <w:pPr>
      <w:tabs>
        <w:tab w:val="left" w:pos="964"/>
      </w:tabs>
      <w:spacing w:after="60"/>
      <w:ind w:left="964"/>
      <w:jc w:val="both"/>
    </w:pPr>
    <w:rPr>
      <w:sz w:val="22"/>
      <w:lang w:val="en-GB"/>
    </w:rPr>
  </w:style>
  <w:style w:type="paragraph" w:customStyle="1" w:styleId="4f7">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a"/>
    <w:pPr>
      <w:keepNext/>
      <w:spacing w:before="240" w:after="120"/>
      <w:jc w:val="both"/>
    </w:pPr>
    <w:rPr>
      <w:b/>
      <w:color w:val="5F5F5F"/>
      <w:sz w:val="28"/>
      <w:lang w:val="en-GB"/>
    </w:rPr>
  </w:style>
  <w:style w:type="paragraph" w:customStyle="1" w:styleId="4f8">
    <w:name w:val="Заголовок 4А"/>
    <w:basedOn w:val="aa"/>
    <w:pPr>
      <w:keepNext/>
      <w:spacing w:before="240" w:after="120"/>
      <w:jc w:val="both"/>
    </w:pPr>
    <w:rPr>
      <w:rFonts w:ascii="IzhTitl" w:hAnsi="IzhTitl" w:cs="FreeSetCTT"/>
      <w:b/>
      <w:color w:val="333333"/>
      <w:lang w:val="en-GB"/>
    </w:rPr>
  </w:style>
  <w:style w:type="paragraph" w:customStyle="1" w:styleId="5f3">
    <w:name w:val="Заголовок 5А"/>
    <w:basedOn w:val="aa"/>
    <w:pPr>
      <w:keepNext/>
      <w:spacing w:before="240" w:after="120"/>
      <w:jc w:val="both"/>
    </w:pPr>
    <w:rPr>
      <w:rFonts w:ascii="IzhTitl" w:hAnsi="IzhTitl" w:cs="FreeSetCTT"/>
      <w:b/>
      <w:color w:val="333333"/>
      <w:sz w:val="22"/>
      <w:lang w:val="en-GB"/>
    </w:rPr>
  </w:style>
  <w:style w:type="paragraph" w:customStyle="1" w:styleId="6d">
    <w:name w:val="Заголовок 6А"/>
    <w:basedOn w:val="aa"/>
    <w:pPr>
      <w:keepNext/>
      <w:spacing w:before="240" w:after="120"/>
      <w:jc w:val="both"/>
    </w:pPr>
    <w:rPr>
      <w:rFonts w:cs="FreeSetCTT"/>
      <w:b/>
      <w:color w:val="333333"/>
      <w:sz w:val="22"/>
      <w:lang w:val="en-GB"/>
    </w:rPr>
  </w:style>
  <w:style w:type="paragraph" w:customStyle="1" w:styleId="afffffffffffffffffff9">
    <w:name w:val="Основний А"/>
    <w:basedOn w:val="aa"/>
    <w:pPr>
      <w:jc w:val="both"/>
    </w:pPr>
    <w:rPr>
      <w:sz w:val="22"/>
      <w:lang w:val="en-GB"/>
    </w:rPr>
  </w:style>
  <w:style w:type="paragraph" w:customStyle="1" w:styleId="afffffffffffffffffffa">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b">
    <w:name w:val="Дисертация"/>
    <w:basedOn w:val="aa"/>
    <w:pPr>
      <w:spacing w:line="360" w:lineRule="auto"/>
      <w:ind w:firstLine="709"/>
      <w:jc w:val="both"/>
    </w:pPr>
    <w:rPr>
      <w:sz w:val="28"/>
      <w:szCs w:val="28"/>
    </w:rPr>
  </w:style>
  <w:style w:type="paragraph" w:customStyle="1" w:styleId="afffffffffffffffffffc">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5"/>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d">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a"/>
    <w:pPr>
      <w:widowControl w:val="0"/>
      <w:shd w:val="clear" w:color="auto" w:fill="FFFFFF"/>
      <w:spacing w:line="0" w:lineRule="atLeast"/>
      <w:jc w:val="center"/>
    </w:pPr>
    <w:rPr>
      <w:b/>
      <w:bCs/>
      <w:sz w:val="17"/>
      <w:szCs w:val="17"/>
    </w:rPr>
  </w:style>
  <w:style w:type="paragraph" w:customStyle="1" w:styleId="416">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e">
    <w:name w:val="Светлана"/>
    <w:basedOn w:val="aa"/>
    <w:pPr>
      <w:overflowPunct w:val="0"/>
      <w:autoSpaceDE w:val="0"/>
      <w:textAlignment w:val="baseline"/>
    </w:pPr>
    <w:rPr>
      <w:rFonts w:ascii="Alpha000" w:hAnsi="Alpha000" w:cs="Alpha000"/>
      <w:kern w:val="1"/>
      <w:sz w:val="28"/>
    </w:rPr>
  </w:style>
  <w:style w:type="paragraph" w:customStyle="1" w:styleId="affffffffffffffffffff">
    <w:name w:val="Текст_осн"/>
    <w:pPr>
      <w:widowControl w:val="0"/>
      <w:suppressAutoHyphens/>
      <w:spacing w:line="360" w:lineRule="auto"/>
      <w:ind w:firstLine="567"/>
      <w:jc w:val="both"/>
    </w:pPr>
    <w:rPr>
      <w:sz w:val="28"/>
      <w:szCs w:val="28"/>
      <w:lang w:val="uk-UA" w:eastAsia="ar-SA"/>
    </w:rPr>
  </w:style>
  <w:style w:type="paragraph" w:styleId="affffffffffffffffffff0">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5"/>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1">
    <w:name w:val="Table Grid"/>
    <w:basedOn w:val="ac"/>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b"/>
    <w:uiPriority w:val="99"/>
    <w:semiHidden/>
    <w:rsid w:val="00B46023"/>
    <w:rPr>
      <w:rFonts w:ascii="Garamond" w:eastAsia="Garamond" w:hAnsi="Garamond" w:cs="Garamond"/>
      <w:sz w:val="24"/>
      <w:szCs w:val="24"/>
      <w:lang w:eastAsia="ar-SA"/>
    </w:rPr>
  </w:style>
  <w:style w:type="paragraph" w:styleId="affffffffffffffffffff2">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b"/>
    <w:rsid w:val="00B46023"/>
    <w:rPr>
      <w:noProof w:val="0"/>
      <w:sz w:val="28"/>
      <w:lang w:val="uk-UA"/>
    </w:rPr>
  </w:style>
  <w:style w:type="paragraph" w:styleId="2ffffc">
    <w:name w:val="Body Text 2"/>
    <w:basedOn w:val="aa"/>
    <w:link w:val="225"/>
    <w:unhideWhenUsed/>
    <w:rsid w:val="00524D1A"/>
    <w:pPr>
      <w:spacing w:after="120" w:line="480" w:lineRule="auto"/>
    </w:pPr>
  </w:style>
  <w:style w:type="character" w:customStyle="1" w:styleId="225">
    <w:name w:val="Основной текст 2 Знак2"/>
    <w:basedOn w:val="ab"/>
    <w:link w:val="2ffffc"/>
    <w:uiPriority w:val="99"/>
    <w:semiHidden/>
    <w:rsid w:val="00524D1A"/>
    <w:rPr>
      <w:rFonts w:ascii="Garamond" w:eastAsia="Garamond" w:hAnsi="Garamond" w:cs="Garamond"/>
      <w:sz w:val="24"/>
      <w:szCs w:val="24"/>
      <w:lang w:eastAsia="ar-SA"/>
    </w:rPr>
  </w:style>
  <w:style w:type="character" w:styleId="affffffffffffffffffff3">
    <w:name w:val="footnote reference"/>
    <w:basedOn w:val="ab"/>
    <w:rsid w:val="00524D1A"/>
    <w:rPr>
      <w:vertAlign w:val="superscript"/>
    </w:rPr>
  </w:style>
  <w:style w:type="character" w:styleId="affffffffffffffffffff4">
    <w:name w:val="annotation reference"/>
    <w:basedOn w:val="ab"/>
    <w:semiHidden/>
    <w:rsid w:val="00524D1A"/>
    <w:rPr>
      <w:sz w:val="16"/>
    </w:rPr>
  </w:style>
  <w:style w:type="paragraph" w:styleId="aff0">
    <w:name w:val="annotation text"/>
    <w:basedOn w:val="aa"/>
    <w:link w:val="aff"/>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5">
    <w:name w:val="endnote reference"/>
    <w:basedOn w:val="ab"/>
    <w:semiHidden/>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b"/>
    <w:uiPriority w:val="99"/>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a">
    <w:name w:val="Гиперссылка4"/>
    <w:basedOn w:val="ab"/>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d">
    <w:name w:val="Основной текст 2 Знак Знак"/>
    <w:basedOn w:val="ab"/>
    <w:rsid w:val="00902A7A"/>
    <w:rPr>
      <w:sz w:val="28"/>
      <w:szCs w:val="24"/>
      <w:lang w:val="uk-UA" w:eastAsia="ru-RU" w:bidi="ar-SA"/>
    </w:rPr>
  </w:style>
  <w:style w:type="paragraph" w:styleId="affffffffffffffffffff6">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a"/>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b"/>
    <w:rsid w:val="00DD4EAD"/>
  </w:style>
  <w:style w:type="character" w:customStyle="1" w:styleId="resultbody">
    <w:name w:val="resultbody"/>
    <w:basedOn w:val="ab"/>
    <w:rsid w:val="00DD4EAD"/>
  </w:style>
  <w:style w:type="paragraph" w:customStyle="1" w:styleId="ParadoxNormal">
    <w:name w:val="Paradox_Normal"/>
    <w:basedOn w:val="a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a"/>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a"/>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a"/>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a"/>
    <w:rsid w:val="00C70C58"/>
    <w:pPr>
      <w:suppressAutoHyphens w:val="0"/>
      <w:ind w:left="566" w:hanging="283"/>
    </w:pPr>
    <w:rPr>
      <w:rFonts w:ascii="Times New Roman" w:eastAsia="Times New Roman" w:hAnsi="Times New Roman" w:cs="Times New Roman"/>
      <w:lang w:eastAsia="ru-RU"/>
    </w:rPr>
  </w:style>
  <w:style w:type="paragraph" w:styleId="affffffffffffffffffff7">
    <w:name w:val="List Continue"/>
    <w:basedOn w:val="aa"/>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a"/>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8">
    <w:name w:val="Стиль власова"/>
    <w:basedOn w:val="aa"/>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b"/>
    <w:rsid w:val="004102F1"/>
    <w:rPr>
      <w:sz w:val="16"/>
      <w:szCs w:val="16"/>
    </w:rPr>
  </w:style>
  <w:style w:type="character" w:customStyle="1" w:styleId="editsection8">
    <w:name w:val="editsection8"/>
    <w:basedOn w:val="ab"/>
    <w:rsid w:val="004102F1"/>
    <w:rPr>
      <w:b w:val="0"/>
      <w:bCs w:val="0"/>
      <w:sz w:val="18"/>
      <w:szCs w:val="18"/>
    </w:rPr>
  </w:style>
  <w:style w:type="character" w:customStyle="1" w:styleId="editsection9">
    <w:name w:val="editsection9"/>
    <w:basedOn w:val="ab"/>
    <w:rsid w:val="004102F1"/>
    <w:rPr>
      <w:b w:val="0"/>
      <w:bCs w:val="0"/>
      <w:sz w:val="21"/>
      <w:szCs w:val="21"/>
    </w:rPr>
  </w:style>
  <w:style w:type="character" w:customStyle="1" w:styleId="editsection1">
    <w:name w:val="editsection1"/>
    <w:basedOn w:val="ab"/>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a"/>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a"/>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9">
    <w:name w:val="Оглавление_"/>
    <w:basedOn w:val="ab"/>
    <w:rsid w:val="007C548E"/>
    <w:rPr>
      <w:rFonts w:ascii="Times New Roman" w:eastAsia="Times New Roman" w:hAnsi="Times New Roman" w:cs="Times New Roman"/>
      <w:sz w:val="18"/>
      <w:szCs w:val="18"/>
      <w:shd w:val="clear" w:color="auto" w:fill="FFFFFF"/>
    </w:rPr>
  </w:style>
  <w:style w:type="paragraph" w:customStyle="1" w:styleId="affffff2">
    <w:name w:val="Сноска"/>
    <w:basedOn w:val="aa"/>
    <w:link w:val="a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b"/>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b"/>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a"/>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a"/>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a"/>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a"/>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a"/>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7"/>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b"/>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a"/>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a">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b"/>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b"/>
    <w:rsid w:val="00FB5208"/>
    <w:rPr>
      <w:sz w:val="24"/>
      <w:szCs w:val="24"/>
      <w:lang w:val="uk-UA" w:eastAsia="ru-RU" w:bidi="ar-SA"/>
    </w:rPr>
  </w:style>
  <w:style w:type="character" w:customStyle="1" w:styleId="s14bb">
    <w:name w:val="s14b b"/>
    <w:basedOn w:val="ab"/>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b"/>
    <w:rsid w:val="00FB5208"/>
    <w:rPr>
      <w:rFonts w:ascii="Verdana" w:hAnsi="Verdana" w:hint="default"/>
      <w:b/>
      <w:bCs/>
      <w:color w:val="FF0000"/>
      <w:sz w:val="21"/>
      <w:szCs w:val="21"/>
    </w:rPr>
  </w:style>
  <w:style w:type="character" w:customStyle="1" w:styleId="bigheadline1">
    <w:name w:val="bigheadline1"/>
    <w:basedOn w:val="ab"/>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b"/>
    <w:rsid w:val="00FB5208"/>
    <w:rPr>
      <w:rFonts w:ascii="Arial" w:hAnsi="Arial" w:cs="Arial" w:hint="default"/>
      <w:sz w:val="19"/>
      <w:szCs w:val="19"/>
    </w:rPr>
  </w:style>
  <w:style w:type="character" w:customStyle="1" w:styleId="inside-head1">
    <w:name w:val="inside-head1"/>
    <w:basedOn w:val="ab"/>
    <w:rsid w:val="00FB5208"/>
    <w:rPr>
      <w:rFonts w:ascii="Times New Roman" w:hAnsi="Times New Roman" w:cs="Times New Roman" w:hint="default"/>
      <w:b/>
      <w:bCs/>
      <w:sz w:val="36"/>
      <w:szCs w:val="36"/>
    </w:rPr>
  </w:style>
  <w:style w:type="paragraph" w:customStyle="1" w:styleId="inside-copy">
    <w:name w:val="inside-copy"/>
    <w:basedOn w:val="aa"/>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b"/>
    <w:rsid w:val="00FB5208"/>
  </w:style>
  <w:style w:type="character" w:customStyle="1" w:styleId="subhed">
    <w:name w:val="subhed"/>
    <w:basedOn w:val="ab"/>
    <w:rsid w:val="00FB5208"/>
  </w:style>
  <w:style w:type="character" w:customStyle="1" w:styleId="allbold1">
    <w:name w:val="allbold1"/>
    <w:basedOn w:val="ab"/>
    <w:rsid w:val="00FB5208"/>
    <w:rPr>
      <w:rFonts w:ascii="Arial" w:hAnsi="Arial" w:cs="Arial" w:hint="default"/>
      <w:b/>
      <w:bCs/>
      <w:color w:val="000000"/>
      <w:sz w:val="14"/>
      <w:szCs w:val="14"/>
    </w:rPr>
  </w:style>
  <w:style w:type="paragraph" w:customStyle="1" w:styleId="132">
    <w:name w:val="Заголовок 13"/>
    <w:basedOn w:val="aa"/>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a"/>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b"/>
    <w:rsid w:val="00FB5208"/>
    <w:rPr>
      <w:color w:val="000099"/>
    </w:rPr>
  </w:style>
  <w:style w:type="character" w:customStyle="1" w:styleId="cald-guideword">
    <w:name w:val="cald-guideword"/>
    <w:basedOn w:val="ab"/>
    <w:rsid w:val="00FB5208"/>
  </w:style>
  <w:style w:type="character" w:customStyle="1" w:styleId="def-classification">
    <w:name w:val="def-classification"/>
    <w:basedOn w:val="ab"/>
    <w:rsid w:val="00FB5208"/>
  </w:style>
  <w:style w:type="character" w:customStyle="1" w:styleId="cald-definition">
    <w:name w:val="cald-definition"/>
    <w:basedOn w:val="ab"/>
    <w:rsid w:val="00FB5208"/>
  </w:style>
  <w:style w:type="character" w:customStyle="1" w:styleId="resultbodyblack1">
    <w:name w:val="resultbodyblack1"/>
    <w:basedOn w:val="ab"/>
    <w:rsid w:val="00FB5208"/>
    <w:rPr>
      <w:rFonts w:ascii="Verdana" w:hAnsi="Verdana" w:hint="default"/>
      <w:b/>
      <w:bCs/>
      <w:color w:val="000000"/>
      <w:sz w:val="22"/>
      <w:szCs w:val="22"/>
    </w:rPr>
  </w:style>
  <w:style w:type="paragraph" w:customStyle="1" w:styleId="textbodyblack">
    <w:name w:val="textbodyblack"/>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b"/>
    <w:rsid w:val="00FB5208"/>
    <w:rPr>
      <w:rFonts w:ascii="Verdana" w:hAnsi="Verdana" w:hint="default"/>
      <w:b/>
      <w:bCs/>
      <w:color w:val="336699"/>
      <w:sz w:val="15"/>
      <w:szCs w:val="15"/>
    </w:rPr>
  </w:style>
  <w:style w:type="character" w:customStyle="1" w:styleId="headline1">
    <w:name w:val="headline1"/>
    <w:basedOn w:val="ab"/>
    <w:rsid w:val="00FB5208"/>
    <w:rPr>
      <w:rFonts w:ascii="Arial" w:hAnsi="Arial" w:cs="Arial" w:hint="default"/>
      <w:b/>
      <w:bCs/>
      <w:strike w:val="0"/>
      <w:dstrike w:val="0"/>
      <w:color w:val="333333"/>
      <w:sz w:val="30"/>
      <w:szCs w:val="30"/>
      <w:u w:val="none"/>
      <w:effect w:val="none"/>
    </w:rPr>
  </w:style>
  <w:style w:type="paragraph" w:customStyle="1" w:styleId="fp">
    <w:name w:val="fp"/>
    <w:basedOn w:val="aa"/>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d"/>
    <w:uiPriority w:val="99"/>
    <w:semiHidden/>
    <w:unhideWhenUsed/>
    <w:rsid w:val="0001496C"/>
  </w:style>
  <w:style w:type="numbering" w:customStyle="1" w:styleId="2fffff3">
    <w:name w:val="Нет списка2"/>
    <w:next w:val="ad"/>
    <w:semiHidden/>
    <w:unhideWhenUsed/>
    <w:rsid w:val="00A814A4"/>
  </w:style>
  <w:style w:type="paragraph" w:customStyle="1" w:styleId="3ffd">
    <w:name w:val="Основной текст с отступом3"/>
    <w:basedOn w:val="aa"/>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a"/>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b"/>
    <w:rsid w:val="00FE1A62"/>
  </w:style>
  <w:style w:type="character" w:customStyle="1" w:styleId="small-text1">
    <w:name w:val="small-text1"/>
    <w:basedOn w:val="ab"/>
    <w:rsid w:val="00FE1A62"/>
    <w:rPr>
      <w:rFonts w:ascii="Arial" w:hAnsi="Arial" w:cs="Arial"/>
      <w:color w:val="000000"/>
      <w:sz w:val="20"/>
      <w:szCs w:val="20"/>
    </w:rPr>
  </w:style>
  <w:style w:type="paragraph" w:customStyle="1" w:styleId="Example1">
    <w:name w:val="Example 1"/>
    <w:basedOn w:val="aa"/>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b"/>
    <w:rsid w:val="00FE1A62"/>
    <w:rPr>
      <w:rFonts w:ascii="Verdana" w:hAnsi="Verdana"/>
      <w:color w:val="000000"/>
      <w:sz w:val="19"/>
      <w:szCs w:val="19"/>
    </w:rPr>
  </w:style>
  <w:style w:type="character" w:customStyle="1" w:styleId="pagetitle1">
    <w:name w:val="pagetitle1"/>
    <w:basedOn w:val="ab"/>
    <w:rsid w:val="00FE1A62"/>
    <w:rPr>
      <w:rFonts w:ascii="Arial" w:hAnsi="Arial" w:cs="Arial"/>
      <w:color w:val="000000"/>
      <w:sz w:val="23"/>
      <w:szCs w:val="23"/>
    </w:rPr>
  </w:style>
  <w:style w:type="character" w:customStyle="1" w:styleId="pagesubtitle1">
    <w:name w:val="pagesubtitle1"/>
    <w:basedOn w:val="ab"/>
    <w:rsid w:val="00FE1A62"/>
    <w:rPr>
      <w:rFonts w:ascii="Verdana" w:hAnsi="Verdana"/>
      <w:b/>
      <w:bCs/>
      <w:color w:val="000000"/>
      <w:sz w:val="13"/>
      <w:szCs w:val="13"/>
    </w:rPr>
  </w:style>
  <w:style w:type="character" w:customStyle="1" w:styleId="section1">
    <w:name w:val="section1"/>
    <w:basedOn w:val="ab"/>
    <w:rsid w:val="00FE1A62"/>
    <w:rPr>
      <w:rFonts w:ascii="Verdana" w:hAnsi="Verdana"/>
      <w:b/>
      <w:bCs/>
      <w:color w:val="000000"/>
      <w:sz w:val="24"/>
      <w:szCs w:val="24"/>
    </w:rPr>
  </w:style>
  <w:style w:type="character" w:customStyle="1" w:styleId="gift1">
    <w:name w:val="gift1"/>
    <w:basedOn w:val="ab"/>
    <w:rsid w:val="00FE1A62"/>
    <w:rPr>
      <w:rFonts w:ascii="Arial" w:hAnsi="Arial" w:cs="Arial"/>
      <w:b/>
      <w:bCs/>
      <w:color w:val="auto"/>
      <w:spacing w:val="13"/>
      <w:sz w:val="24"/>
      <w:szCs w:val="24"/>
    </w:rPr>
  </w:style>
  <w:style w:type="paragraph" w:customStyle="1" w:styleId="contactnew">
    <w:name w:val="contact_new"/>
    <w:basedOn w:val="aa"/>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a"/>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a"/>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b"/>
    <w:rsid w:val="00FE1A62"/>
    <w:rPr>
      <w:rFonts w:ascii="Verdana" w:hAnsi="Verdana"/>
      <w:color w:val="auto"/>
      <w:sz w:val="20"/>
      <w:szCs w:val="20"/>
      <w:u w:val="none"/>
      <w:effect w:val="none"/>
    </w:rPr>
  </w:style>
  <w:style w:type="character" w:customStyle="1" w:styleId="7c">
    <w:name w:val="Гиперссылка7"/>
    <w:basedOn w:val="ab"/>
    <w:rsid w:val="00FE1A62"/>
    <w:rPr>
      <w:rFonts w:ascii="Verdana" w:hAnsi="Verdana"/>
      <w:color w:val="auto"/>
      <w:sz w:val="20"/>
      <w:szCs w:val="20"/>
      <w:u w:val="none"/>
      <w:effect w:val="none"/>
    </w:rPr>
  </w:style>
  <w:style w:type="character" w:customStyle="1" w:styleId="toplinks1">
    <w:name w:val="top_links1"/>
    <w:basedOn w:val="ab"/>
    <w:rsid w:val="00FE1A62"/>
    <w:rPr>
      <w:b/>
      <w:bCs/>
      <w:caps/>
      <w:smallCaps/>
      <w:color w:val="auto"/>
      <w:sz w:val="22"/>
      <w:szCs w:val="22"/>
    </w:rPr>
  </w:style>
  <w:style w:type="character" w:customStyle="1" w:styleId="invisible1">
    <w:name w:val="invisible1"/>
    <w:basedOn w:val="ab"/>
    <w:rsid w:val="00FE1A62"/>
    <w:rPr>
      <w:vanish/>
    </w:rPr>
  </w:style>
  <w:style w:type="character" w:customStyle="1" w:styleId="infohead1">
    <w:name w:val="info_head1"/>
    <w:basedOn w:val="ab"/>
    <w:rsid w:val="00FE1A62"/>
    <w:rPr>
      <w:b/>
      <w:bCs/>
      <w:color w:val="auto"/>
      <w:sz w:val="24"/>
      <w:szCs w:val="24"/>
    </w:rPr>
  </w:style>
  <w:style w:type="character" w:customStyle="1" w:styleId="lineheight1">
    <w:name w:val="lineheight1"/>
    <w:basedOn w:val="ab"/>
    <w:rsid w:val="00FE1A62"/>
  </w:style>
  <w:style w:type="character" w:customStyle="1" w:styleId="newshead1">
    <w:name w:val="news_head1"/>
    <w:basedOn w:val="ab"/>
    <w:rsid w:val="00FE1A62"/>
    <w:rPr>
      <w:b/>
      <w:bCs/>
      <w:color w:val="FFFFFF"/>
      <w:sz w:val="24"/>
      <w:szCs w:val="24"/>
    </w:rPr>
  </w:style>
  <w:style w:type="character" w:customStyle="1" w:styleId="newssubhead1">
    <w:name w:val="news_sub_head1"/>
    <w:basedOn w:val="ab"/>
    <w:rsid w:val="00FE1A62"/>
    <w:rPr>
      <w:b/>
      <w:bCs/>
      <w:color w:val="auto"/>
      <w:sz w:val="24"/>
      <w:szCs w:val="24"/>
    </w:rPr>
  </w:style>
  <w:style w:type="character" w:customStyle="1" w:styleId="newstext1">
    <w:name w:val="news_text1"/>
    <w:basedOn w:val="ab"/>
    <w:rsid w:val="00FE1A62"/>
    <w:rPr>
      <w:color w:val="FFFFFF"/>
      <w:sz w:val="24"/>
      <w:szCs w:val="24"/>
    </w:rPr>
  </w:style>
  <w:style w:type="character" w:customStyle="1" w:styleId="bigbluelink1">
    <w:name w:val="big_blue_link1"/>
    <w:basedOn w:val="ab"/>
    <w:rsid w:val="00FE1A62"/>
    <w:rPr>
      <w:b/>
      <w:bCs/>
      <w:color w:val="auto"/>
      <w:sz w:val="42"/>
      <w:szCs w:val="42"/>
    </w:rPr>
  </w:style>
  <w:style w:type="character" w:customStyle="1" w:styleId="rotatetxt1">
    <w:name w:val="rotatetxt1"/>
    <w:basedOn w:val="ab"/>
    <w:rsid w:val="00FE1A62"/>
    <w:rPr>
      <w:rFonts w:ascii="Verdana" w:hAnsi="Verdana"/>
      <w:color w:val="auto"/>
      <w:sz w:val="19"/>
      <w:szCs w:val="19"/>
    </w:rPr>
  </w:style>
  <w:style w:type="character" w:customStyle="1" w:styleId="smallbluelink1">
    <w:name w:val="small_blue_link1"/>
    <w:basedOn w:val="ab"/>
    <w:rsid w:val="00FE1A62"/>
    <w:rPr>
      <w:color w:val="auto"/>
      <w:sz w:val="25"/>
      <w:szCs w:val="25"/>
    </w:rPr>
  </w:style>
  <w:style w:type="character" w:customStyle="1" w:styleId="footertext1">
    <w:name w:val="footer_text1"/>
    <w:basedOn w:val="ab"/>
    <w:rsid w:val="00FE1A62"/>
    <w:rPr>
      <w:rFonts w:ascii="Arial" w:hAnsi="Arial" w:cs="Arial"/>
      <w:color w:val="FFFFFF"/>
      <w:sz w:val="17"/>
      <w:szCs w:val="17"/>
    </w:rPr>
  </w:style>
  <w:style w:type="paragraph" w:customStyle="1" w:styleId="journaltitles">
    <w:name w:val="journaltitles"/>
    <w:basedOn w:val="aa"/>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b"/>
    <w:rsid w:val="00FE1A62"/>
    <w:rPr>
      <w:rFonts w:ascii="Arial" w:hAnsi="Arial" w:cs="Arial"/>
      <w:color w:val="000000"/>
      <w:sz w:val="16"/>
      <w:szCs w:val="16"/>
    </w:rPr>
  </w:style>
  <w:style w:type="character" w:customStyle="1" w:styleId="maintext1">
    <w:name w:val="maintext1"/>
    <w:basedOn w:val="ab"/>
    <w:rsid w:val="00FE1A62"/>
    <w:rPr>
      <w:rFonts w:ascii="Arial" w:hAnsi="Arial" w:cs="Arial"/>
      <w:color w:val="000000"/>
      <w:sz w:val="18"/>
      <w:szCs w:val="18"/>
    </w:rPr>
  </w:style>
  <w:style w:type="paragraph" w:customStyle="1" w:styleId="default0">
    <w:name w:val="default"/>
    <w:basedOn w:val="aa"/>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d"/>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d"/>
    <w:uiPriority w:val="99"/>
    <w:semiHidden/>
    <w:unhideWhenUsed/>
    <w:rsid w:val="00267173"/>
  </w:style>
  <w:style w:type="paragraph" w:customStyle="1" w:styleId="2fffff4">
    <w:name w:val="Текст выноски2"/>
    <w:basedOn w:val="aa"/>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b"/>
    <w:rsid w:val="00292B3F"/>
    <w:rPr>
      <w:rFonts w:ascii="Arial" w:hAnsi="Arial" w:cs="Arial" w:hint="default"/>
      <w:b/>
      <w:bCs/>
      <w:color w:val="990000"/>
      <w:sz w:val="21"/>
      <w:szCs w:val="21"/>
    </w:rPr>
  </w:style>
  <w:style w:type="paragraph" w:customStyle="1" w:styleId="14pt2">
    <w:name w:val="Стиль Текст + 14 pt"/>
    <w:basedOn w:val="aa"/>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b">
    <w:name w:val="Знак Знак"/>
    <w:basedOn w:val="ab"/>
    <w:rsid w:val="00937513"/>
    <w:rPr>
      <w:sz w:val="24"/>
      <w:szCs w:val="24"/>
      <w:lang w:val="ru-RU" w:eastAsia="ru-RU"/>
    </w:rPr>
  </w:style>
  <w:style w:type="character" w:customStyle="1" w:styleId="14pt3">
    <w:name w:val="Стиль Текст + 14 pt Знак"/>
    <w:basedOn w:val="ab"/>
    <w:locked/>
    <w:rsid w:val="00314A13"/>
    <w:rPr>
      <w:sz w:val="28"/>
      <w:szCs w:val="28"/>
      <w:lang w:val="ru-RU" w:eastAsia="ru-RU" w:bidi="ar-SA"/>
    </w:rPr>
  </w:style>
  <w:style w:type="character" w:customStyle="1" w:styleId="14pt4">
    <w:name w:val="Стиль Текст + 14 pt Знак Знак"/>
    <w:basedOn w:val="ab"/>
    <w:locked/>
    <w:rsid w:val="00314A13"/>
    <w:rPr>
      <w:sz w:val="28"/>
      <w:szCs w:val="28"/>
      <w:lang w:val="ru-RU" w:eastAsia="ru-RU" w:bidi="ar-SA"/>
    </w:rPr>
  </w:style>
  <w:style w:type="character" w:customStyle="1" w:styleId="133">
    <w:name w:val="Знак Знак13"/>
    <w:basedOn w:val="ab"/>
    <w:locked/>
    <w:rsid w:val="00314A13"/>
    <w:rPr>
      <w:i/>
      <w:iCs/>
      <w:sz w:val="28"/>
      <w:szCs w:val="28"/>
      <w:lang w:val="uk-UA" w:eastAsia="ru-RU" w:bidi="ar-SA"/>
    </w:rPr>
  </w:style>
  <w:style w:type="character" w:customStyle="1" w:styleId="normal10">
    <w:name w:val="normal1"/>
    <w:basedOn w:val="ab"/>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a"/>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d"/>
    <w:uiPriority w:val="99"/>
    <w:semiHidden/>
    <w:unhideWhenUsed/>
    <w:rsid w:val="0039380B"/>
  </w:style>
  <w:style w:type="paragraph" w:customStyle="1" w:styleId="260">
    <w:name w:val="Основной текст 26"/>
    <w:basedOn w:val="aa"/>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d"/>
    <w:uiPriority w:val="99"/>
    <w:semiHidden/>
    <w:unhideWhenUsed/>
    <w:rsid w:val="00BA3A4E"/>
  </w:style>
  <w:style w:type="paragraph" w:customStyle="1" w:styleId="160">
    <w:name w:val="Основной текст16"/>
    <w:basedOn w:val="aa"/>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b"/>
    <w:rsid w:val="00E3373F"/>
    <w:rPr>
      <w:rFonts w:ascii="Verdana" w:hAnsi="Verdana" w:hint="default"/>
      <w:b/>
      <w:bCs/>
      <w:sz w:val="21"/>
      <w:szCs w:val="21"/>
    </w:rPr>
  </w:style>
  <w:style w:type="paragraph" w:customStyle="1" w:styleId="paper1">
    <w:name w:val="paper1"/>
    <w:basedOn w:val="aa"/>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a"/>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c">
    <w:name w:val="Дисс. Обычный абзац"/>
    <w:basedOn w:val="aa"/>
    <w:link w:val="affffffffffffffffffffd"/>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d">
    <w:name w:val="Дисс. Обычный абзац Знак"/>
    <w:basedOn w:val="ab"/>
    <w:link w:val="affffffffffffffffffffc"/>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a"/>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b"/>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a"/>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e">
    <w:name w:val="Определения Автора"/>
    <w:basedOn w:val="aa"/>
    <w:link w:val="afffffffffffffffffffff"/>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
    <w:name w:val="Определения Автора Знак"/>
    <w:basedOn w:val="ab"/>
    <w:link w:val="affffffffffffffffffffe"/>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7"/>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0">
    <w:name w:val="Обычный_Автореферат"/>
    <w:basedOn w:val="aa"/>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b"/>
    <w:rsid w:val="007B0B78"/>
  </w:style>
  <w:style w:type="character" w:customStyle="1" w:styleId="afffffffffffffffffffff1">
    <w:name w:val="Обычный абзац"/>
    <w:basedOn w:val="ab"/>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2">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3">
    <w:name w:val="дис как заголовок раздела"/>
    <w:basedOn w:val="aa"/>
    <w:next w:val="afffffffffffffffffffff2"/>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a"/>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4">
    <w:name w:val="Основний текст_"/>
    <w:link w:val="afffffffffffffffffffff5"/>
    <w:uiPriority w:val="99"/>
    <w:locked/>
    <w:rsid w:val="0010053C"/>
    <w:rPr>
      <w:sz w:val="21"/>
      <w:shd w:val="clear" w:color="auto" w:fill="FFFFFF"/>
    </w:rPr>
  </w:style>
  <w:style w:type="paragraph" w:customStyle="1" w:styleId="afffffffffffffffffffff5">
    <w:name w:val="Основний текст"/>
    <w:basedOn w:val="aa"/>
    <w:link w:val="afffffffffffffffffffff4"/>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c"/>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6">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a"/>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a"/>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b"/>
    <w:rsid w:val="000071A8"/>
  </w:style>
  <w:style w:type="paragraph" w:customStyle="1" w:styleId="articleauthorname">
    <w:name w:val="articleauthorname"/>
    <w:basedOn w:val="aa"/>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b"/>
    <w:rsid w:val="000071A8"/>
  </w:style>
  <w:style w:type="character" w:customStyle="1" w:styleId="article-author">
    <w:name w:val="article-author"/>
    <w:basedOn w:val="ab"/>
    <w:rsid w:val="000071A8"/>
  </w:style>
  <w:style w:type="character" w:customStyle="1" w:styleId="orange1">
    <w:name w:val="orange1"/>
    <w:basedOn w:val="ab"/>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b"/>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a"/>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b"/>
    <w:rsid w:val="004A5A83"/>
  </w:style>
  <w:style w:type="character" w:customStyle="1" w:styleId="nobr">
    <w:name w:val="nobr"/>
    <w:basedOn w:val="ab"/>
    <w:rsid w:val="004A5A83"/>
  </w:style>
  <w:style w:type="paragraph" w:customStyle="1" w:styleId="ListParagraph1">
    <w:name w:val="List Paragraph1"/>
    <w:basedOn w:val="aa"/>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a"/>
    <w:next w:val="aa"/>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a"/>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a"/>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a"/>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a"/>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7">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e">
    <w:name w:val="Подпись к картинке_"/>
    <w:link w:val="afffffffffffffffffd"/>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8">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7">
    <w:name w:val="Подпись к таблице_"/>
    <w:link w:val="affffffffffffffff6"/>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a"/>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a"/>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a"/>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a"/>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a"/>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a"/>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a"/>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a"/>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a"/>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a"/>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a"/>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a"/>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a"/>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a"/>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a"/>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a"/>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9">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a"/>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a"/>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a"/>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a"/>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a">
    <w:name w:val="Авторефукр"/>
    <w:basedOn w:val="aa"/>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a"/>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a"/>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b">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b"/>
    <w:rsid w:val="003A3D03"/>
  </w:style>
  <w:style w:type="paragraph" w:customStyle="1" w:styleId="4ff8">
    <w:name w:val="4"/>
    <w:basedOn w:val="aa"/>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b"/>
    <w:rsid w:val="003A3D03"/>
  </w:style>
  <w:style w:type="character" w:customStyle="1" w:styleId="75pt3">
    <w:name w:val="75pt"/>
    <w:basedOn w:val="ab"/>
    <w:rsid w:val="003A3D03"/>
  </w:style>
  <w:style w:type="character" w:customStyle="1" w:styleId="constantia12pt40">
    <w:name w:val="constantia12pt40"/>
    <w:basedOn w:val="ab"/>
    <w:rsid w:val="003A3D03"/>
  </w:style>
  <w:style w:type="character" w:customStyle="1" w:styleId="9pt2">
    <w:name w:val="9pt"/>
    <w:basedOn w:val="ab"/>
    <w:rsid w:val="003A3D03"/>
  </w:style>
  <w:style w:type="character" w:customStyle="1" w:styleId="a00">
    <w:name w:val="a0"/>
    <w:basedOn w:val="ab"/>
    <w:rsid w:val="003A3D03"/>
  </w:style>
  <w:style w:type="paragraph" w:styleId="3">
    <w:name w:val="List Number 3"/>
    <w:basedOn w:val="aa"/>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b"/>
    <w:rsid w:val="004313DD"/>
    <w:rPr>
      <w:sz w:val="24"/>
      <w:lang w:val="uk-UA" w:eastAsia="ru-RU" w:bidi="ar-SA"/>
    </w:rPr>
  </w:style>
  <w:style w:type="character" w:customStyle="1" w:styleId="afffffffffffffffffffffc">
    <w:name w:val="Основной текст Знак Знак Знак"/>
    <w:basedOn w:val="ab"/>
    <w:rsid w:val="004313DD"/>
    <w:rPr>
      <w:b/>
      <w:sz w:val="36"/>
      <w:szCs w:val="36"/>
      <w:lang w:val="ru-RU" w:eastAsia="ru-RU" w:bidi="ar-SA"/>
    </w:rPr>
  </w:style>
  <w:style w:type="character" w:customStyle="1" w:styleId="BodyTextIndent210">
    <w:name w:val="Body Text Indent 2 Знак Знак1"/>
    <w:basedOn w:val="ab"/>
    <w:rsid w:val="004313DD"/>
    <w:rPr>
      <w:sz w:val="24"/>
      <w:szCs w:val="24"/>
      <w:lang w:val="uk-UA" w:eastAsia="ru-RU" w:bidi="ar-SA"/>
    </w:rPr>
  </w:style>
  <w:style w:type="paragraph" w:customStyle="1" w:styleId="263">
    <w:name w:val="Основной текст с отступом 26"/>
    <w:basedOn w:val="aa"/>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a"/>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d">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b"/>
    <w:rsid w:val="005C0E6E"/>
  </w:style>
  <w:style w:type="character" w:customStyle="1" w:styleId="date4">
    <w:name w:val="date4"/>
    <w:basedOn w:val="ab"/>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e">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a"/>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a"/>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a"/>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a"/>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a"/>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a"/>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a"/>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
    <w:name w:val="таблица название"/>
    <w:basedOn w:val="aa"/>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a"/>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b"/>
    <w:uiPriority w:val="99"/>
    <w:rsid w:val="00886B4E"/>
  </w:style>
  <w:style w:type="paragraph" w:customStyle="1" w:styleId="affffffffffffffffffffff0">
    <w:name w:val="Знак Знак Знак Знак Знак Знак Знак Знак Знак Знак Знак Знак"/>
    <w:basedOn w:val="aa"/>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a"/>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1">
    <w:name w:val="!Автореферат"/>
    <w:basedOn w:val="aa"/>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2">
    <w:name w:val="Заголов."/>
    <w:basedOn w:val="aa"/>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a"/>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3">
    <w:name w:val="Вопросы"/>
    <w:basedOn w:val="aa"/>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b"/>
    <w:rsid w:val="00886B4E"/>
  </w:style>
  <w:style w:type="paragraph" w:customStyle="1" w:styleId="leftauthor">
    <w:name w:val="left_author"/>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4">
    <w:name w:val="название"/>
    <w:basedOn w:val="ab"/>
    <w:rsid w:val="00886B4E"/>
  </w:style>
  <w:style w:type="character" w:customStyle="1" w:styleId="affffffffffffffffffffff5">
    <w:name w:val="назначение"/>
    <w:basedOn w:val="ab"/>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6">
    <w:name w:val="Normal Indent"/>
    <w:basedOn w:val="aa"/>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7">
    <w:name w:val="Подпись к рисунку (заголовок)"/>
    <w:basedOn w:val="affffffffffffffff5"/>
    <w:next w:val="affffffffffffffff5"/>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b"/>
    <w:rsid w:val="00886B4E"/>
  </w:style>
  <w:style w:type="paragraph" w:customStyle="1" w:styleId="CharChar1CharChar1CharChar">
    <w:name w:val="Char Char Знак Знак1 Char Char1 Знак Знак Char Char"/>
    <w:basedOn w:val="aa"/>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b"/>
    <w:rsid w:val="00886B4E"/>
  </w:style>
  <w:style w:type="character" w:customStyle="1" w:styleId="y5blacky5bg">
    <w:name w:val="y5_black y5_bg"/>
    <w:basedOn w:val="ab"/>
    <w:rsid w:val="00886B4E"/>
  </w:style>
  <w:style w:type="character" w:customStyle="1" w:styleId="url">
    <w:name w:val="url"/>
    <w:basedOn w:val="ab"/>
    <w:rsid w:val="00886B4E"/>
  </w:style>
  <w:style w:type="paragraph" w:customStyle="1" w:styleId="bodytext2">
    <w:name w:val="bodytex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обычный_(веб)"/>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b"/>
    <w:rsid w:val="00886B4E"/>
  </w:style>
  <w:style w:type="paragraph" w:customStyle="1" w:styleId="affffffffffffffffffffff9">
    <w:name w:val="АА"/>
    <w:basedOn w:val="aa"/>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a">
    <w:name w:val="Б"/>
    <w:basedOn w:val="aa"/>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b"/>
    <w:rsid w:val="00886B4E"/>
  </w:style>
  <w:style w:type="character" w:customStyle="1" w:styleId="search-keyword-match">
    <w:name w:val="search-keyword-match"/>
    <w:basedOn w:val="ab"/>
    <w:rsid w:val="00886B4E"/>
  </w:style>
  <w:style w:type="character" w:customStyle="1" w:styleId="title1">
    <w:name w:val="title1"/>
    <w:basedOn w:val="ab"/>
    <w:rsid w:val="001F66E7"/>
    <w:rPr>
      <w:rFonts w:ascii="Tahoma" w:hAnsi="Tahoma" w:cs="Tahoma" w:hint="default"/>
      <w:b/>
      <w:bCs/>
      <w:color w:val="000000"/>
      <w:sz w:val="18"/>
      <w:szCs w:val="18"/>
    </w:rPr>
  </w:style>
  <w:style w:type="character" w:customStyle="1" w:styleId="txt1">
    <w:name w:val="txt1"/>
    <w:basedOn w:val="ab"/>
    <w:rsid w:val="001F66E7"/>
    <w:rPr>
      <w:sz w:val="18"/>
      <w:szCs w:val="18"/>
    </w:rPr>
  </w:style>
  <w:style w:type="character" w:customStyle="1" w:styleId="s4">
    <w:name w:val="s4"/>
    <w:basedOn w:val="ab"/>
    <w:rsid w:val="001F66E7"/>
  </w:style>
  <w:style w:type="character" w:customStyle="1" w:styleId="s1">
    <w:name w:val="s1"/>
    <w:basedOn w:val="ab"/>
    <w:rsid w:val="001F66E7"/>
  </w:style>
  <w:style w:type="character" w:customStyle="1" w:styleId="s2">
    <w:name w:val="s2"/>
    <w:basedOn w:val="ab"/>
    <w:rsid w:val="001F66E7"/>
  </w:style>
  <w:style w:type="paragraph" w:customStyle="1" w:styleId="text-content-page1">
    <w:name w:val="text-content-page1"/>
    <w:basedOn w:val="aa"/>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b"/>
    <w:rsid w:val="001F66E7"/>
  </w:style>
  <w:style w:type="character" w:customStyle="1" w:styleId="dcom1">
    <w:name w:val="d_com1"/>
    <w:basedOn w:val="ab"/>
    <w:rsid w:val="001F66E7"/>
    <w:rPr>
      <w:i/>
      <w:iCs/>
      <w:color w:val="6F0000"/>
    </w:rPr>
  </w:style>
  <w:style w:type="paragraph" w:customStyle="1" w:styleId="p3">
    <w:name w:val="p3"/>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a"/>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b"/>
    <w:uiPriority w:val="99"/>
    <w:rsid w:val="001F66E7"/>
    <w:rPr>
      <w:rFonts w:ascii="Times New Roman" w:hAnsi="Times New Roman" w:cs="Times New Roman"/>
      <w:b/>
      <w:bCs/>
      <w:sz w:val="22"/>
      <w:szCs w:val="22"/>
    </w:rPr>
  </w:style>
  <w:style w:type="character" w:customStyle="1" w:styleId="FontStyle175">
    <w:name w:val="Font Style175"/>
    <w:basedOn w:val="ab"/>
    <w:rsid w:val="001F66E7"/>
    <w:rPr>
      <w:rFonts w:ascii="Times New Roman" w:hAnsi="Times New Roman" w:cs="Times New Roman"/>
      <w:sz w:val="18"/>
      <w:szCs w:val="18"/>
    </w:rPr>
  </w:style>
  <w:style w:type="character" w:customStyle="1" w:styleId="FontStyle177">
    <w:name w:val="Font Style177"/>
    <w:basedOn w:val="ab"/>
    <w:rsid w:val="001F66E7"/>
    <w:rPr>
      <w:rFonts w:ascii="Times New Roman" w:hAnsi="Times New Roman" w:cs="Times New Roman"/>
      <w:sz w:val="18"/>
      <w:szCs w:val="18"/>
    </w:rPr>
  </w:style>
  <w:style w:type="character" w:customStyle="1" w:styleId="FontStyle188">
    <w:name w:val="Font Style188"/>
    <w:basedOn w:val="ab"/>
    <w:uiPriority w:val="99"/>
    <w:rsid w:val="001F66E7"/>
    <w:rPr>
      <w:rFonts w:ascii="Times New Roman" w:hAnsi="Times New Roman" w:cs="Times New Roman"/>
      <w:sz w:val="18"/>
      <w:szCs w:val="18"/>
    </w:rPr>
  </w:style>
  <w:style w:type="paragraph" w:customStyle="1" w:styleId="334">
    <w:name w:val="Основной текст 33"/>
    <w:basedOn w:val="aa"/>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a"/>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a"/>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a"/>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a"/>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a"/>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a"/>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a"/>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a"/>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a"/>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a"/>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a"/>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a"/>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a"/>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a"/>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a"/>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a"/>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a"/>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b"/>
    <w:rsid w:val="006F1417"/>
    <w:rPr>
      <w:rFonts w:ascii="Verdana" w:hAnsi="Verdana" w:hint="default"/>
      <w:color w:val="000000"/>
      <w:sz w:val="20"/>
      <w:szCs w:val="20"/>
    </w:rPr>
  </w:style>
  <w:style w:type="table" w:styleId="-10">
    <w:name w:val="Table Web 1"/>
    <w:basedOn w:val="ac"/>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c"/>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b">
    <w:name w:val="Нормал_регл"/>
    <w:basedOn w:val="aa"/>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b"/>
    <w:rsid w:val="00767053"/>
  </w:style>
  <w:style w:type="character" w:customStyle="1" w:styleId="coreinvention">
    <w:name w:val="core invention"/>
    <w:basedOn w:val="ab"/>
    <w:rsid w:val="00767053"/>
  </w:style>
  <w:style w:type="paragraph" w:customStyle="1" w:styleId="2100">
    <w:name w:val="Основной текст 210"/>
    <w:basedOn w:val="aa"/>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a"/>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b"/>
    <w:rsid w:val="00D73023"/>
  </w:style>
  <w:style w:type="paragraph" w:customStyle="1" w:styleId="affffffffffffffffffffffc">
    <w:name w:val="Заголовки таблиц"/>
    <w:basedOn w:val="1"/>
    <w:next w:val="aa"/>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d">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e">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
    <w:name w:val="Список определений"/>
    <w:basedOn w:val="aa"/>
    <w:next w:val="aa"/>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a"/>
    <w:unhideWhenUsed/>
    <w:rsid w:val="001B4C01"/>
    <w:pPr>
      <w:numPr>
        <w:numId w:val="40"/>
      </w:numPr>
      <w:contextualSpacing/>
    </w:pPr>
  </w:style>
  <w:style w:type="paragraph" w:styleId="3fff9">
    <w:name w:val="List 3"/>
    <w:basedOn w:val="aa"/>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a"/>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a"/>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b"/>
    <w:rsid w:val="0079582D"/>
    <w:rPr>
      <w:rFonts w:ascii="Verdana" w:hAnsi="Verdana" w:hint="default"/>
      <w:sz w:val="12"/>
      <w:szCs w:val="12"/>
    </w:rPr>
  </w:style>
  <w:style w:type="character" w:customStyle="1" w:styleId="textbold1">
    <w:name w:val="textbold1"/>
    <w:basedOn w:val="ab"/>
    <w:rsid w:val="0079582D"/>
    <w:rPr>
      <w:rFonts w:ascii="Verdana" w:hAnsi="Verdana" w:hint="default"/>
      <w:b/>
      <w:bCs/>
      <w:sz w:val="13"/>
      <w:szCs w:val="13"/>
    </w:rPr>
  </w:style>
  <w:style w:type="character" w:customStyle="1" w:styleId="textitalics1">
    <w:name w:val="textitalics1"/>
    <w:basedOn w:val="ab"/>
    <w:rsid w:val="0079582D"/>
    <w:rPr>
      <w:rFonts w:ascii="Verdana" w:hAnsi="Verdana" w:hint="default"/>
      <w:i/>
      <w:iCs/>
      <w:sz w:val="13"/>
      <w:szCs w:val="13"/>
    </w:rPr>
  </w:style>
  <w:style w:type="paragraph" w:customStyle="1" w:styleId="-d">
    <w:name w:val="таблица-текст"/>
    <w:basedOn w:val="aa"/>
    <w:next w:val="aa"/>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a"/>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a"/>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c"/>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0">
    <w:name w:val="Базис"/>
    <w:basedOn w:val="aa"/>
    <w:link w:val="afffffffffffffffffffffff1"/>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1">
    <w:name w:val="Базис Знак"/>
    <w:basedOn w:val="ab"/>
    <w:link w:val="afffffffffffffffffffffff0"/>
    <w:rsid w:val="00413F08"/>
    <w:rPr>
      <w:rFonts w:ascii="Times New Roman" w:eastAsia="Times New Roman" w:hAnsi="Times New Roman" w:cs="Times New Roman"/>
      <w:sz w:val="28"/>
      <w:szCs w:val="28"/>
      <w:lang w:val="uk-UA"/>
    </w:rPr>
  </w:style>
  <w:style w:type="paragraph" w:customStyle="1" w:styleId="afffffffffffffffffffffff2">
    <w:name w:val="основной текст"/>
    <w:basedOn w:val="afffffffffffffffffffffff0"/>
    <w:link w:val="afffffffffffffffffffffff3"/>
    <w:qFormat/>
    <w:rsid w:val="00413F08"/>
  </w:style>
  <w:style w:type="character" w:customStyle="1" w:styleId="afffffffffffffffffffffff3">
    <w:name w:val="основной текст Знак"/>
    <w:basedOn w:val="afffffffffffffffffffffff1"/>
    <w:link w:val="afffffffffffffffffffffff2"/>
    <w:rsid w:val="00413F08"/>
    <w:rPr>
      <w:rFonts w:ascii="Times New Roman" w:eastAsia="Times New Roman" w:hAnsi="Times New Roman" w:cs="Times New Roman"/>
      <w:sz w:val="28"/>
      <w:szCs w:val="28"/>
      <w:lang w:val="uk-UA"/>
    </w:rPr>
  </w:style>
  <w:style w:type="paragraph" w:customStyle="1" w:styleId="afffffffffffffffffffffff4">
    <w:name w:val="текст базис"/>
    <w:basedOn w:val="aa"/>
    <w:link w:val="afffffffffffffffffffffff5"/>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5">
    <w:name w:val="текст базис Знак"/>
    <w:basedOn w:val="ab"/>
    <w:link w:val="afffffffffffffffffffffff4"/>
    <w:rsid w:val="00413F08"/>
    <w:rPr>
      <w:rFonts w:ascii="Times New Roman" w:eastAsia="Times New Roman" w:hAnsi="Times New Roman" w:cs="Times New Roman"/>
      <w:b/>
      <w:bCs/>
      <w:sz w:val="28"/>
      <w:szCs w:val="28"/>
      <w:lang w:val="uk-UA"/>
    </w:rPr>
  </w:style>
  <w:style w:type="paragraph" w:customStyle="1" w:styleId="CM6">
    <w:name w:val="CM6"/>
    <w:basedOn w:val="aa"/>
    <w:next w:val="aa"/>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a"/>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a"/>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6">
    <w:name w:val="ДипОсновной"/>
    <w:basedOn w:val="aa"/>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a"/>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b"/>
    <w:rsid w:val="0013003F"/>
    <w:rPr>
      <w:sz w:val="20"/>
      <w:szCs w:val="20"/>
    </w:rPr>
  </w:style>
  <w:style w:type="character" w:customStyle="1" w:styleId="f14sb1">
    <w:name w:val="f14sb1"/>
    <w:basedOn w:val="ab"/>
    <w:rsid w:val="0013003F"/>
    <w:rPr>
      <w:rFonts w:ascii="Arial" w:hAnsi="Arial" w:cs="Arial" w:hint="default"/>
      <w:b/>
      <w:bCs/>
      <w:sz w:val="28"/>
      <w:szCs w:val="28"/>
    </w:rPr>
  </w:style>
  <w:style w:type="character" w:customStyle="1" w:styleId="bg1">
    <w:name w:val="bg1"/>
    <w:basedOn w:val="ab"/>
    <w:rsid w:val="0013003F"/>
    <w:rPr>
      <w:b/>
      <w:bCs/>
      <w:color w:val="008000"/>
    </w:rPr>
  </w:style>
  <w:style w:type="character" w:customStyle="1" w:styleId="subsm1">
    <w:name w:val="subsm1"/>
    <w:basedOn w:val="ab"/>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a"/>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a"/>
    <w:rsid w:val="004230E1"/>
    <w:pPr>
      <w:widowControl w:val="0"/>
      <w:suppressLineNumbers/>
    </w:pPr>
    <w:rPr>
      <w:rFonts w:ascii="Thorndale AMT" w:eastAsia="Arial" w:hAnsi="Thorndale AMT" w:cs="Tahoma"/>
    </w:rPr>
  </w:style>
  <w:style w:type="paragraph" w:customStyle="1" w:styleId="3fffb">
    <w:name w:val="Указатель3"/>
    <w:basedOn w:val="aa"/>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a"/>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9"/>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7">
    <w:name w:val="Гост"/>
    <w:basedOn w:val="aa"/>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a"/>
    <w:rsid w:val="007E16C4"/>
    <w:pPr>
      <w:spacing w:before="280" w:after="280"/>
    </w:pPr>
    <w:rPr>
      <w:rFonts w:ascii="Times New Roman" w:eastAsia="Times New Roman" w:hAnsi="Times New Roman" w:cs="Times New Roman"/>
    </w:rPr>
  </w:style>
  <w:style w:type="paragraph" w:customStyle="1" w:styleId="keyword">
    <w:name w:val="keyword"/>
    <w:basedOn w:val="aa"/>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a"/>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b"/>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b"/>
    <w:rsid w:val="005B7A3E"/>
  </w:style>
  <w:style w:type="character" w:customStyle="1" w:styleId="byline2">
    <w:name w:val="byline2"/>
    <w:basedOn w:val="ab"/>
    <w:rsid w:val="005B7A3E"/>
    <w:rPr>
      <w:rFonts w:ascii="Arial" w:hAnsi="Arial" w:cs="Arial" w:hint="default"/>
      <w:color w:val="auto"/>
      <w:sz w:val="22"/>
      <w:szCs w:val="22"/>
    </w:rPr>
  </w:style>
  <w:style w:type="paragraph" w:customStyle="1" w:styleId="2130">
    <w:name w:val="Основной текст 213"/>
    <w:basedOn w:val="aa"/>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a"/>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a"/>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a"/>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b"/>
    <w:rsid w:val="00285B73"/>
    <w:rPr>
      <w:rFonts w:ascii="Times New Roman" w:hAnsi="Times New Roman" w:cs="Times New Roman" w:hint="default"/>
      <w:b/>
      <w:bCs/>
      <w:color w:val="000000"/>
      <w:sz w:val="24"/>
      <w:szCs w:val="24"/>
    </w:rPr>
  </w:style>
  <w:style w:type="character" w:customStyle="1" w:styleId="rvts29">
    <w:name w:val="rvts29"/>
    <w:basedOn w:val="ab"/>
    <w:rsid w:val="00285B73"/>
    <w:rPr>
      <w:rFonts w:ascii="Times New Roman" w:hAnsi="Times New Roman" w:cs="Times New Roman" w:hint="default"/>
      <w:color w:val="000000"/>
      <w:sz w:val="24"/>
      <w:szCs w:val="24"/>
    </w:rPr>
  </w:style>
  <w:style w:type="character" w:customStyle="1" w:styleId="title21">
    <w:name w:val="title21"/>
    <w:basedOn w:val="ab"/>
    <w:rsid w:val="00285B73"/>
    <w:rPr>
      <w:sz w:val="24"/>
      <w:szCs w:val="24"/>
    </w:rPr>
  </w:style>
  <w:style w:type="character" w:customStyle="1" w:styleId="m">
    <w:name w:val="m"/>
    <w:basedOn w:val="ab"/>
    <w:rsid w:val="00C0117D"/>
  </w:style>
  <w:style w:type="character" w:customStyle="1" w:styleId="tit41">
    <w:name w:val="tit41"/>
    <w:basedOn w:val="ab"/>
    <w:rsid w:val="00181293"/>
    <w:rPr>
      <w:rFonts w:ascii="Arial" w:hAnsi="Arial" w:cs="Arial" w:hint="default"/>
      <w:b/>
      <w:bCs/>
      <w:i w:val="0"/>
      <w:iCs w:val="0"/>
      <w:color w:val="000066"/>
      <w:sz w:val="28"/>
      <w:szCs w:val="28"/>
    </w:rPr>
  </w:style>
  <w:style w:type="character" w:customStyle="1" w:styleId="myarticlescss">
    <w:name w:val="myarticles_css"/>
    <w:basedOn w:val="ab"/>
    <w:rsid w:val="00320501"/>
  </w:style>
  <w:style w:type="character" w:customStyle="1" w:styleId="postbody">
    <w:name w:val="postbody"/>
    <w:basedOn w:val="ab"/>
    <w:rsid w:val="00320501"/>
  </w:style>
  <w:style w:type="paragraph" w:customStyle="1" w:styleId="afffffffffffffffffffffff8">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basedOn w:val="ab"/>
    <w:link w:val="afffffff9"/>
    <w:locked/>
    <w:rsid w:val="00264972"/>
    <w:rPr>
      <w:rFonts w:ascii="Garamond" w:eastAsia="Garamond" w:hAnsi="Garamond" w:cs="Garamond"/>
      <w:caps/>
      <w:sz w:val="32"/>
      <w:lang w:eastAsia="ar-SA"/>
    </w:rPr>
  </w:style>
  <w:style w:type="character" w:customStyle="1" w:styleId="2ff1">
    <w:name w:val="Нижний колонтитул Знак2"/>
    <w:basedOn w:val="ab"/>
    <w:link w:val="afffffffb"/>
    <w:locked/>
    <w:rsid w:val="00264972"/>
    <w:rPr>
      <w:rFonts w:ascii="Garamond" w:eastAsia="Garamond" w:hAnsi="Garamond" w:cs="Garamond"/>
      <w:sz w:val="24"/>
      <w:szCs w:val="24"/>
      <w:lang w:eastAsia="ar-SA"/>
    </w:rPr>
  </w:style>
  <w:style w:type="paragraph" w:customStyle="1" w:styleId="afffffffffffffffffffffff9">
    <w:name w:val="Табличний"/>
    <w:basedOn w:val="aa"/>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a">
    <w:name w:val="книги"/>
    <w:basedOn w:val="aa"/>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a"/>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a"/>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a"/>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a"/>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a"/>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b">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9"/>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c">
    <w:name w:val="Текст диссертации"/>
    <w:basedOn w:val="aa"/>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b"/>
    <w:rsid w:val="00E86990"/>
  </w:style>
  <w:style w:type="paragraph" w:customStyle="1" w:styleId="165">
    <w:name w:val="16 пт"/>
    <w:basedOn w:val="aa"/>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a"/>
    <w:next w:val="aa"/>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b"/>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b"/>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a"/>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a"/>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b"/>
    <w:rsid w:val="00D77579"/>
    <w:rPr>
      <w:rFonts w:ascii="Times New Roman" w:hAnsi="Times New Roman" w:cs="Times New Roman"/>
      <w:sz w:val="24"/>
      <w:szCs w:val="24"/>
    </w:rPr>
  </w:style>
  <w:style w:type="paragraph" w:customStyle="1" w:styleId="table-text-0">
    <w:name w:val="table-text-0"/>
    <w:basedOn w:val="aa"/>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b"/>
    <w:rsid w:val="00D77579"/>
  </w:style>
  <w:style w:type="character" w:customStyle="1" w:styleId="searchterm4">
    <w:name w:val="searchterm4"/>
    <w:basedOn w:val="ab"/>
    <w:rsid w:val="00D77579"/>
  </w:style>
  <w:style w:type="paragraph" w:customStyle="1" w:styleId="table-text-2">
    <w:name w:val="table-text-2"/>
    <w:basedOn w:val="aa"/>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b"/>
    <w:rsid w:val="00D77579"/>
    <w:rPr>
      <w:b/>
      <w:bCs/>
      <w:color w:val="auto"/>
    </w:rPr>
  </w:style>
  <w:style w:type="character" w:customStyle="1" w:styleId="maintextbldleft">
    <w:name w:val="maintextbldleft"/>
    <w:basedOn w:val="ab"/>
    <w:rsid w:val="00D77579"/>
  </w:style>
  <w:style w:type="paragraph" w:customStyle="1" w:styleId="afffffffffffffffffffffffd">
    <w:name w:val="Ленчик"/>
    <w:basedOn w:val="affffffff2"/>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a"/>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a"/>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a"/>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a"/>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b"/>
    <w:rsid w:val="00312315"/>
    <w:rPr>
      <w:rFonts w:ascii="Times New Roman" w:hAnsi="Times New Roman" w:cs="Times New Roman"/>
      <w:b/>
      <w:bCs/>
      <w:sz w:val="28"/>
      <w:szCs w:val="28"/>
    </w:rPr>
  </w:style>
  <w:style w:type="character" w:customStyle="1" w:styleId="rvts32">
    <w:name w:val="rvts32"/>
    <w:basedOn w:val="ab"/>
    <w:rsid w:val="00312315"/>
    <w:rPr>
      <w:rFonts w:ascii="Times New Roman" w:hAnsi="Times New Roman" w:cs="Times New Roman"/>
      <w:b/>
      <w:bCs/>
      <w:caps/>
      <w:sz w:val="24"/>
      <w:szCs w:val="24"/>
    </w:rPr>
  </w:style>
  <w:style w:type="paragraph" w:customStyle="1" w:styleId="afffffffffffffffffffffffe">
    <w:name w:val="Нормальний текст"/>
    <w:basedOn w:val="aa"/>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a"/>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
    <w:name w:val="Звичайний текст"/>
    <w:basedOn w:val="aa"/>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0">
    <w:name w:val="Литература"/>
    <w:basedOn w:val="aa"/>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6"/>
    <w:next w:val="afffffffffff6"/>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1">
    <w:name w:val="Подпись рисунка"/>
    <w:basedOn w:val="aa"/>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a"/>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a"/>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a"/>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2">
    <w:name w:val="занятие"/>
    <w:basedOn w:val="aa"/>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3">
    <w:name w:val="òåêñò ñõåìû"/>
    <w:basedOn w:val="aa"/>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4">
    <w:name w:val="текст схемы"/>
    <w:basedOn w:val="aa"/>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5">
    <w:name w:val="формула"/>
    <w:basedOn w:val="aa"/>
    <w:next w:val="aa"/>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6">
    <w:name w:val="......."/>
    <w:basedOn w:val="aa"/>
    <w:next w:val="aa"/>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a"/>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a"/>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a"/>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a"/>
    <w:next w:val="aa"/>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a"/>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a"/>
    <w:semiHidden/>
    <w:rsid w:val="00DB027F"/>
    <w:pPr>
      <w:suppressAutoHyphens w:val="0"/>
    </w:pPr>
    <w:rPr>
      <w:rFonts w:ascii="Tahoma" w:eastAsia="Times New Roman" w:hAnsi="Tahoma" w:cs="Tahoma"/>
      <w:sz w:val="16"/>
      <w:szCs w:val="16"/>
      <w:lang w:eastAsia="ru-RU"/>
    </w:rPr>
  </w:style>
  <w:style w:type="paragraph" w:styleId="afff">
    <w:name w:val="Body Text First Indent"/>
    <w:basedOn w:val="afffffff5"/>
    <w:link w:val="affe"/>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
    <w:uiPriority w:val="99"/>
    <w:semiHidden/>
    <w:rsid w:val="00DB027F"/>
    <w:rPr>
      <w:rFonts w:ascii="Garamond" w:eastAsia="Garamond" w:hAnsi="Garamond" w:cs="Garamond"/>
      <w:sz w:val="24"/>
      <w:szCs w:val="24"/>
      <w:lang w:eastAsia="ar-SA"/>
    </w:rPr>
  </w:style>
  <w:style w:type="paragraph" w:styleId="2e">
    <w:name w:val="Body Text First Indent 2"/>
    <w:basedOn w:val="afffffffc"/>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b"/>
    <w:link w:val="afffffffc"/>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7">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b"/>
    <w:rsid w:val="004446D6"/>
  </w:style>
  <w:style w:type="paragraph" w:styleId="2ffffff4">
    <w:name w:val="List Number 2"/>
    <w:basedOn w:val="aa"/>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a"/>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a"/>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b"/>
    <w:rsid w:val="00A021F2"/>
  </w:style>
  <w:style w:type="paragraph" w:styleId="3ffff">
    <w:name w:val="List Bullet 3"/>
    <w:basedOn w:val="aa"/>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a"/>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a"/>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8">
    <w:name w:val="Схема"/>
    <w:basedOn w:val="afffffff5"/>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a"/>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9">
    <w:name w:val="рисунок"/>
    <w:basedOn w:val="aa"/>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a"/>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a"/>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Normal0">
    <w:name w:val="Normal"/>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a"/>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a">
    <w:name w:val="Таб_заг"/>
    <w:basedOn w:val="aa"/>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BodyText20">
    <w:name w:val="Body Text 2"/>
    <w:basedOn w:val="aa"/>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b"/>
    <w:rsid w:val="002E284B"/>
  </w:style>
  <w:style w:type="paragraph" w:customStyle="1" w:styleId="WW-211">
    <w:name w:val="WW-Основной текст 21"/>
    <w:basedOn w:val="aa"/>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a"/>
    <w:uiPriority w:val="99"/>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BodyText3">
    <w:name w:val="Body Text"/>
    <w:basedOn w:val="aa"/>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b"/>
    <w:rsid w:val="008327B1"/>
    <w:rPr>
      <w:rFonts w:ascii="Tahoma" w:hAnsi="Tahoma" w:cs="Tahoma" w:hint="default"/>
      <w:b/>
      <w:bCs/>
      <w:color w:val="003679"/>
      <w:sz w:val="20"/>
      <w:szCs w:val="20"/>
    </w:rPr>
  </w:style>
  <w:style w:type="character" w:customStyle="1" w:styleId="namepredpr1">
    <w:name w:val="namepredpr1"/>
    <w:basedOn w:val="ab"/>
    <w:rsid w:val="008327B1"/>
    <w:rPr>
      <w:rFonts w:ascii="Tahoma" w:hAnsi="Tahoma" w:cs="Tahoma" w:hint="default"/>
      <w:b/>
      <w:bCs/>
      <w:color w:val="003679"/>
      <w:sz w:val="20"/>
      <w:szCs w:val="20"/>
    </w:rPr>
  </w:style>
  <w:style w:type="paragraph" w:customStyle="1" w:styleId="BodyText30">
    <w:name w:val="Body Text 3"/>
    <w:basedOn w:val="aa"/>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a"/>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Table Classic 2"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Глава x,Aeaaa x"/>
    <w:basedOn w:val="aa"/>
    <w:next w:val="aa"/>
    <w:qFormat/>
    <w:pPr>
      <w:keepNext/>
      <w:numPr>
        <w:numId w:val="1"/>
      </w:numPr>
      <w:spacing w:before="240" w:after="60"/>
      <w:outlineLvl w:val="0"/>
    </w:pPr>
    <w:rPr>
      <w:rFonts w:ascii="Mincho" w:hAnsi="Mincho"/>
      <w:b/>
      <w:bCs/>
      <w:kern w:val="1"/>
      <w:sz w:val="32"/>
      <w:szCs w:val="32"/>
    </w:rPr>
  </w:style>
  <w:style w:type="paragraph" w:styleId="20">
    <w:name w:val="heading 2"/>
    <w:basedOn w:val="aa"/>
    <w:next w:val="aa"/>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a"/>
    <w:qFormat/>
    <w:pPr>
      <w:numPr>
        <w:ilvl w:val="2"/>
      </w:numPr>
      <w:outlineLvl w:val="2"/>
    </w:pPr>
  </w:style>
  <w:style w:type="paragraph" w:styleId="4">
    <w:name w:val="heading 4"/>
    <w:basedOn w:val="aa"/>
    <w:next w:val="aa"/>
    <w:qFormat/>
    <w:pPr>
      <w:keepNext/>
      <w:numPr>
        <w:ilvl w:val="3"/>
        <w:numId w:val="1"/>
      </w:numPr>
      <w:spacing w:line="360" w:lineRule="auto"/>
      <w:jc w:val="center"/>
      <w:outlineLvl w:val="3"/>
    </w:pPr>
    <w:rPr>
      <w:sz w:val="32"/>
      <w:szCs w:val="20"/>
    </w:rPr>
  </w:style>
  <w:style w:type="paragraph" w:styleId="5">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aliases w:val=" Знак2 Знак"/>
    <w:rPr>
      <w:sz w:val="28"/>
      <w:szCs w:val="24"/>
    </w:rPr>
  </w:style>
  <w:style w:type="character" w:customStyle="1" w:styleId="af3">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4">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5">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uiPriority w:val="99"/>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e">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link w:val="a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a">
    <w:name w:val="???????? ????? ??????1"/>
    <w:rPr>
      <w:sz w:val="20"/>
      <w:szCs w:val="20"/>
    </w:rPr>
  </w:style>
  <w:style w:type="character" w:customStyle="1" w:styleId="affffffd">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3">
    <w:name w:val="Маркеры списка"/>
    <w:rPr>
      <w:rFonts w:ascii="TimesET" w:eastAsia="TimesET" w:hAnsi="TimesET" w:cs="TimesET"/>
    </w:rPr>
  </w:style>
  <w:style w:type="paragraph" w:customStyle="1" w:styleId="afffffff4">
    <w:name w:val="Заголовок"/>
    <w:next w:val="a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
    <w:pPr>
      <w:spacing w:after="120"/>
    </w:pPr>
    <w:rPr>
      <w:sz w:val="28"/>
    </w:rPr>
  </w:style>
  <w:style w:type="paragraph" w:styleId="afffffff6">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0">
    <w:name w:val="toc 1"/>
    <w:aliases w:val="Дисс. Оглавление 1, 1,Стиль таб"/>
    <w:basedOn w:val="aa"/>
    <w:next w:val="aa"/>
    <w:qFormat/>
    <w:pPr>
      <w:tabs>
        <w:tab w:val="left" w:pos="960"/>
        <w:tab w:val="left" w:pos="1276"/>
        <w:tab w:val="right" w:leader="dot" w:pos="9639"/>
      </w:tabs>
      <w:spacing w:before="120" w:after="120"/>
    </w:pPr>
    <w:rPr>
      <w:b/>
      <w:caps/>
      <w:szCs w:val="20"/>
    </w:rPr>
  </w:style>
  <w:style w:type="paragraph" w:styleId="a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a"/>
    <w:pPr>
      <w:spacing w:line="240" w:lineRule="atLeast"/>
      <w:jc w:val="both"/>
    </w:pPr>
  </w:style>
  <w:style w:type="paragraph" w:styleId="afffffff8">
    <w:name w:val="header"/>
    <w:aliases w:val=" Знак2"/>
    <w:basedOn w:val="aa"/>
    <w:pPr>
      <w:tabs>
        <w:tab w:val="center" w:pos="4677"/>
        <w:tab w:val="right" w:pos="9355"/>
      </w:tabs>
      <w:spacing w:line="240" w:lineRule="atLeast"/>
      <w:ind w:firstLine="700"/>
      <w:jc w:val="both"/>
    </w:pPr>
    <w:rPr>
      <w:sz w:val="28"/>
    </w:rPr>
  </w:style>
  <w:style w:type="paragraph" w:customStyle="1" w:styleId="1ff1">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9">
    <w:name w:val="Title"/>
    <w:basedOn w:val="aa"/>
    <w:next w:val="afffffffa"/>
    <w:link w:val="2ff0"/>
    <w:qFormat/>
    <w:pPr>
      <w:spacing w:line="360" w:lineRule="auto"/>
      <w:jc w:val="center"/>
    </w:pPr>
    <w:rPr>
      <w:caps/>
      <w:sz w:val="32"/>
      <w:szCs w:val="20"/>
    </w:rPr>
  </w:style>
  <w:style w:type="paragraph" w:styleId="afffffffa">
    <w:name w:val="Subtitle"/>
    <w:basedOn w:val="aa"/>
    <w:next w:val="afffffff5"/>
    <w:qFormat/>
    <w:pPr>
      <w:widowControl w:val="0"/>
      <w:jc w:val="center"/>
    </w:pPr>
    <w:rPr>
      <w:rFonts w:ascii="OpenSymbol" w:hAnsi="OpenSymbol" w:cs="OpenSymbol"/>
      <w:b/>
      <w:sz w:val="20"/>
      <w:szCs w:val="20"/>
    </w:rPr>
  </w:style>
  <w:style w:type="paragraph" w:styleId="afffffffb">
    <w:name w:val="footer"/>
    <w:basedOn w:val="aa"/>
    <w:link w:val="2ff1"/>
    <w:pPr>
      <w:tabs>
        <w:tab w:val="center" w:pos="4677"/>
        <w:tab w:val="right" w:pos="9355"/>
      </w:tabs>
    </w:pPr>
  </w:style>
  <w:style w:type="paragraph" w:styleId="a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d">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d"/>
    <w:pPr>
      <w:widowControl w:val="0"/>
      <w:spacing w:line="360" w:lineRule="auto"/>
    </w:pPr>
    <w:rPr>
      <w:sz w:val="18"/>
      <w:szCs w:val="20"/>
      <w:lang w:val="en-US"/>
    </w:rPr>
  </w:style>
  <w:style w:type="paragraph" w:customStyle="1" w:styleId="afffffffe">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
    <w:name w:val="Название таблицы"/>
    <w:basedOn w:val="afffffffc"/>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0">
    <w:name w:val="Стандарт"/>
    <w:basedOn w:val="aa"/>
    <w:pPr>
      <w:spacing w:line="312" w:lineRule="auto"/>
      <w:ind w:firstLine="720"/>
      <w:jc w:val="both"/>
    </w:pPr>
    <w:rPr>
      <w:sz w:val="26"/>
      <w:szCs w:val="20"/>
    </w:rPr>
  </w:style>
  <w:style w:type="paragraph" w:customStyle="1" w:styleId="2ff2">
    <w:name w:val="Название объекта2"/>
    <w:basedOn w:val="aa"/>
    <w:next w:val="aa"/>
    <w:pPr>
      <w:widowControl w:val="0"/>
      <w:jc w:val="right"/>
    </w:pPr>
    <w:rPr>
      <w:b/>
      <w:szCs w:val="20"/>
    </w:rPr>
  </w:style>
  <w:style w:type="paragraph" w:customStyle="1" w:styleId="affffffff1">
    <w:name w:val="Монография"/>
    <w:basedOn w:val="afffffff5"/>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2">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link w:val="3f5"/>
    <w:pPr>
      <w:widowControl w:val="0"/>
      <w:tabs>
        <w:tab w:val="right" w:leader="dot" w:pos="9061"/>
      </w:tabs>
      <w:spacing w:line="360" w:lineRule="auto"/>
      <w:ind w:left="278" w:firstLine="567"/>
    </w:pPr>
    <w:rPr>
      <w:sz w:val="28"/>
      <w:szCs w:val="20"/>
    </w:rPr>
  </w:style>
  <w:style w:type="paragraph" w:styleId="2ff3">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4">
    <w:name w:val="Текст2"/>
    <w:basedOn w:val="aa"/>
    <w:rPr>
      <w:rFonts w:ascii="ISOCPEUR" w:hAnsi="ISOCPEUR" w:cs="ISOCPEUR"/>
      <w:sz w:val="20"/>
      <w:szCs w:val="20"/>
    </w:rPr>
  </w:style>
  <w:style w:type="paragraph" w:customStyle="1" w:styleId="1ff3">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3">
    <w:name w:val="TOC Heading"/>
    <w:basedOn w:val="1"/>
    <w:next w:val="aa"/>
    <w:uiPriority w:val="39"/>
    <w:qFormat/>
    <w:pPr>
      <w:widowControl w:val="0"/>
      <w:numPr>
        <w:numId w:val="0"/>
      </w:numPr>
      <w:spacing w:line="360" w:lineRule="auto"/>
      <w:ind w:firstLine="567"/>
      <w:jc w:val="both"/>
    </w:pPr>
  </w:style>
  <w:style w:type="paragraph" w:customStyle="1" w:styleId="2ff5">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4">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5">
    <w:name w:val="Balloon Text"/>
    <w:aliases w:val=" Знак1"/>
    <w:basedOn w:val="aa"/>
    <w:pPr>
      <w:widowControl w:val="0"/>
      <w:ind w:firstLine="567"/>
      <w:jc w:val="both"/>
    </w:pPr>
    <w:rPr>
      <w:rFonts w:ascii="Helvetica" w:hAnsi="Helvetica" w:cs="Helvetica"/>
      <w:sz w:val="16"/>
      <w:szCs w:val="16"/>
    </w:rPr>
  </w:style>
  <w:style w:type="paragraph" w:styleId="affffffff6">
    <w:name w:val="Bibliography"/>
    <w:basedOn w:val="aa"/>
    <w:next w:val="aa"/>
    <w:pPr>
      <w:widowControl w:val="0"/>
      <w:spacing w:line="360" w:lineRule="auto"/>
      <w:ind w:firstLine="567"/>
      <w:jc w:val="both"/>
    </w:pPr>
    <w:rPr>
      <w:sz w:val="28"/>
      <w:szCs w:val="20"/>
    </w:rPr>
  </w:style>
  <w:style w:type="paragraph" w:styleId="affffffff7">
    <w:name w:val="List Paragraph"/>
    <w:basedOn w:val="aa"/>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a"/>
    <w:rPr>
      <w:sz w:val="20"/>
      <w:szCs w:val="20"/>
    </w:rPr>
  </w:style>
  <w:style w:type="paragraph" w:styleId="affffffff8">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9">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a">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b">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a"/>
    <w:pPr>
      <w:spacing w:after="120"/>
      <w:ind w:left="849"/>
    </w:pPr>
    <w:rPr>
      <w:sz w:val="20"/>
      <w:szCs w:val="20"/>
    </w:rPr>
  </w:style>
  <w:style w:type="paragraph" w:customStyle="1" w:styleId="affffffffc">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d">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e">
    <w:name w:val="текст"/>
    <w:basedOn w:val="aa"/>
    <w:pPr>
      <w:spacing w:line="360" w:lineRule="auto"/>
      <w:ind w:firstLine="709"/>
      <w:jc w:val="both"/>
    </w:pPr>
    <w:rPr>
      <w:sz w:val="28"/>
      <w:szCs w:val="20"/>
    </w:rPr>
  </w:style>
  <w:style w:type="paragraph" w:customStyle="1" w:styleId="afffffffff">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
  </w:style>
  <w:style w:type="paragraph" w:customStyle="1" w:styleId="afffffffff0">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
    <w:pPr>
      <w:ind w:left="284"/>
    </w:pPr>
    <w:rPr>
      <w:szCs w:val="20"/>
    </w:rPr>
  </w:style>
  <w:style w:type="paragraph" w:customStyle="1" w:styleId="afffffffff1">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1"/>
    <w:pPr>
      <w:jc w:val="both"/>
    </w:pPr>
    <w:rPr>
      <w:szCs w:val="20"/>
    </w:rPr>
  </w:style>
  <w:style w:type="paragraph" w:customStyle="1" w:styleId="afffffffff2">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3">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4">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5">
    <w:name w:val="ПодписьРис"/>
    <w:basedOn w:val="aa"/>
    <w:pPr>
      <w:widowControl w:val="0"/>
      <w:autoSpaceDE w:val="0"/>
      <w:spacing w:before="120" w:after="240" w:line="288" w:lineRule="auto"/>
      <w:jc w:val="center"/>
    </w:pPr>
    <w:rPr>
      <w:sz w:val="28"/>
      <w:szCs w:val="26"/>
    </w:rPr>
  </w:style>
  <w:style w:type="paragraph" w:customStyle="1" w:styleId="afffffffff6">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2"/>
  </w:style>
  <w:style w:type="paragraph" w:customStyle="1" w:styleId="146">
    <w:name w:val="Стиль ТаблицаЗаголовок + 14 пт По ширине"/>
    <w:basedOn w:val="afffffffff2"/>
    <w:pPr>
      <w:jc w:val="both"/>
    </w:pPr>
    <w:rPr>
      <w:szCs w:val="20"/>
    </w:rPr>
  </w:style>
  <w:style w:type="paragraph" w:customStyle="1" w:styleId="afffffffff7">
    <w:name w:val="Знак"/>
    <w:basedOn w:val="aa"/>
    <w:rPr>
      <w:rFonts w:ascii="MS Reference Specialty" w:hAnsi="MS Reference Specialty" w:cs="MS Reference Specialty"/>
      <w:sz w:val="20"/>
      <w:szCs w:val="20"/>
      <w:lang w:val="en-US"/>
    </w:rPr>
  </w:style>
  <w:style w:type="paragraph" w:customStyle="1" w:styleId="312">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a"/>
    <w:next w:val="aa"/>
    <w:pPr>
      <w:ind w:left="720"/>
    </w:pPr>
  </w:style>
  <w:style w:type="paragraph" w:customStyle="1" w:styleId="1ff7">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a"/>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a"/>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8">
    <w:name w:val="No Spacing"/>
    <w:qFormat/>
    <w:pPr>
      <w:suppressAutoHyphens/>
    </w:pPr>
    <w:rPr>
      <w:rFonts w:ascii="IzhTitl" w:eastAsia="Garamond" w:hAnsi="IzhTitl" w:cs="IzhTitl"/>
      <w:sz w:val="22"/>
      <w:szCs w:val="22"/>
      <w:lang w:eastAsia="ar-SA"/>
    </w:rPr>
  </w:style>
  <w:style w:type="paragraph" w:customStyle="1" w:styleId="afffffffff9">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a">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b">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a">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b">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c">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d">
    <w:name w:val="Диссертация"/>
    <w:basedOn w:val="aa"/>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4">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a"/>
    <w:pPr>
      <w:spacing w:before="280" w:after="280"/>
    </w:pPr>
    <w:rPr>
      <w:rFonts w:ascii="OpenSymbol" w:eastAsia="OpenSymbol" w:hAnsi="OpenSymbol" w:cs="OpenSymbol"/>
    </w:rPr>
  </w:style>
  <w:style w:type="paragraph" w:customStyle="1" w:styleId="1ffd">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e">
    <w:name w:val="Таблица"/>
    <w:basedOn w:val="aa"/>
    <w:pPr>
      <w:keepNext/>
      <w:spacing w:before="160" w:after="120"/>
      <w:ind w:left="964" w:hanging="964"/>
    </w:pPr>
    <w:rPr>
      <w:rFonts w:eastAsia="Impact"/>
      <w:sz w:val="18"/>
    </w:rPr>
  </w:style>
  <w:style w:type="paragraph" w:customStyle="1" w:styleId="affffffffff">
    <w:name w:val="Обычный вправо"/>
    <w:basedOn w:val="aa"/>
    <w:pPr>
      <w:jc w:val="right"/>
    </w:pPr>
    <w:rPr>
      <w:rFonts w:eastAsia="Impact"/>
      <w:sz w:val="20"/>
      <w:szCs w:val="20"/>
    </w:rPr>
  </w:style>
  <w:style w:type="paragraph" w:customStyle="1" w:styleId="affffffffff0">
    <w:name w:val="Специальность"/>
    <w:basedOn w:val="aa"/>
    <w:pPr>
      <w:jc w:val="center"/>
    </w:pPr>
    <w:rPr>
      <w:rFonts w:eastAsia="Impact"/>
      <w:sz w:val="20"/>
    </w:rPr>
  </w:style>
  <w:style w:type="paragraph" w:customStyle="1" w:styleId="affffffffff1">
    <w:name w:val="Кафедра"/>
    <w:basedOn w:val="affffffffff0"/>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2">
    <w:name w:val="Обычный без отступа"/>
    <w:basedOn w:val="aa"/>
    <w:pPr>
      <w:jc w:val="both"/>
    </w:pPr>
    <w:rPr>
      <w:rFonts w:eastAsia="Impact"/>
      <w:sz w:val="20"/>
      <w:szCs w:val="20"/>
    </w:rPr>
  </w:style>
  <w:style w:type="paragraph" w:customStyle="1" w:styleId="affffffffff3">
    <w:name w:val="Ученый секретарь"/>
    <w:basedOn w:val="affffffffff2"/>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e">
    <w:name w:val="Абзац списка1"/>
    <w:basedOn w:val="aa"/>
    <w:uiPriority w:val="99"/>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4">
    <w:name w:val="Диплом"/>
    <w:basedOn w:val="aa"/>
    <w:pPr>
      <w:spacing w:line="360" w:lineRule="auto"/>
      <w:ind w:firstLine="709"/>
      <w:jc w:val="both"/>
    </w:pPr>
    <w:rPr>
      <w:sz w:val="28"/>
      <w:szCs w:val="28"/>
    </w:rPr>
  </w:style>
  <w:style w:type="paragraph" w:customStyle="1" w:styleId="affffffffff5">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a"/>
    <w:pPr>
      <w:spacing w:before="120" w:after="120"/>
      <w:jc w:val="center"/>
    </w:pPr>
    <w:rPr>
      <w:rFonts w:ascii="Helvetica" w:hAnsi="Helvetica" w:cs="Helvetica"/>
      <w:b/>
      <w:sz w:val="32"/>
      <w:szCs w:val="28"/>
    </w:rPr>
  </w:style>
  <w:style w:type="paragraph" w:customStyle="1" w:styleId="affffffffff6">
    <w:name w:val="Тема"/>
    <w:basedOn w:val="aa"/>
    <w:next w:val="aa"/>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a"/>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7">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5">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
    <w:name w:val="Знак4 Знак Знак"/>
    <w:basedOn w:val="aa"/>
    <w:rPr>
      <w:rFonts w:ascii="MS Reference Specialty" w:hAnsi="MS Reference Specialty" w:cs="MS Reference Specialty"/>
      <w:sz w:val="20"/>
      <w:szCs w:val="20"/>
      <w:lang w:val="en-US"/>
    </w:rPr>
  </w:style>
  <w:style w:type="paragraph" w:customStyle="1" w:styleId="2ffe">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a"/>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9">
    <w:name w:val="#Основной Стиль"/>
    <w:basedOn w:val="aa"/>
    <w:pPr>
      <w:spacing w:line="360" w:lineRule="auto"/>
      <w:ind w:firstLine="720"/>
      <w:jc w:val="both"/>
    </w:pPr>
    <w:rPr>
      <w:sz w:val="28"/>
      <w:szCs w:val="20"/>
    </w:rPr>
  </w:style>
  <w:style w:type="paragraph" w:customStyle="1" w:styleId="1fff2">
    <w:name w:val="Красная строка1"/>
    <w:basedOn w:val="afffffff5"/>
    <w:pPr>
      <w:ind w:firstLine="210"/>
    </w:pPr>
    <w:rPr>
      <w:sz w:val="24"/>
    </w:rPr>
  </w:style>
  <w:style w:type="paragraph" w:customStyle="1" w:styleId="1fff3">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a"/>
    <w:pPr>
      <w:spacing w:after="240" w:line="360" w:lineRule="auto"/>
      <w:jc w:val="center"/>
    </w:pPr>
    <w:rPr>
      <w:b/>
      <w:sz w:val="32"/>
    </w:rPr>
  </w:style>
  <w:style w:type="paragraph" w:customStyle="1" w:styleId="affffffffffa">
    <w:name w:val="Содержимое таблицы"/>
    <w:basedOn w:val="aa"/>
    <w:pPr>
      <w:suppressLineNumbers/>
    </w:pPr>
    <w:rPr>
      <w:sz w:val="20"/>
      <w:szCs w:val="20"/>
    </w:rPr>
  </w:style>
  <w:style w:type="paragraph" w:customStyle="1" w:styleId="affffffffffb">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c">
    <w:name w:val="Текст в заданном формате"/>
    <w:basedOn w:val="aa"/>
    <w:pPr>
      <w:widowControl w:val="0"/>
    </w:pPr>
    <w:rPr>
      <w:rFonts w:ascii="ISOCPEUR" w:eastAsia="ISOCPEUR" w:hAnsi="ISOCPEUR" w:cs="ISOCPEUR"/>
      <w:sz w:val="20"/>
      <w:szCs w:val="20"/>
    </w:rPr>
  </w:style>
  <w:style w:type="paragraph" w:customStyle="1" w:styleId="1fff4">
    <w:name w:val="Нумерованный список 1"/>
    <w:basedOn w:val="afffffff5"/>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5"/>
    <w:pPr>
      <w:tabs>
        <w:tab w:val="left" w:pos="360"/>
      </w:tabs>
      <w:spacing w:after="0" w:line="360" w:lineRule="auto"/>
      <w:ind w:left="360" w:hanging="360"/>
      <w:jc w:val="both"/>
    </w:pPr>
    <w:rPr>
      <w:sz w:val="24"/>
      <w:szCs w:val="20"/>
    </w:rPr>
  </w:style>
  <w:style w:type="paragraph" w:customStyle="1" w:styleId="1fff6">
    <w:name w:val="Нумерованный список1"/>
    <w:basedOn w:val="aa"/>
    <w:pPr>
      <w:tabs>
        <w:tab w:val="left" w:pos="360"/>
      </w:tabs>
      <w:spacing w:line="360" w:lineRule="auto"/>
      <w:ind w:left="360" w:hanging="360"/>
      <w:jc w:val="both"/>
    </w:pPr>
    <w:rPr>
      <w:sz w:val="28"/>
      <w:szCs w:val="20"/>
    </w:rPr>
  </w:style>
  <w:style w:type="paragraph" w:customStyle="1" w:styleId="315">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d">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e">
    <w:name w:val="Текст таблицы"/>
    <w:basedOn w:val="aa"/>
    <w:pPr>
      <w:spacing w:line="360" w:lineRule="auto"/>
      <w:jc w:val="both"/>
    </w:pPr>
    <w:rPr>
      <w:rFonts w:ascii="ISOCPEUR" w:hAnsi="ISOCPEUR" w:cs="ISOCPEUR"/>
      <w:bCs/>
      <w:sz w:val="16"/>
    </w:rPr>
  </w:style>
  <w:style w:type="paragraph" w:customStyle="1" w:styleId="afffffffffff">
    <w:name w:val="Текст таблицы центр"/>
    <w:basedOn w:val="affffffffffe"/>
    <w:pPr>
      <w:jc w:val="center"/>
    </w:pPr>
  </w:style>
  <w:style w:type="paragraph" w:customStyle="1" w:styleId="afffffffffff0">
    <w:name w:val="Заголовок рисунка"/>
    <w:basedOn w:val="affffffffffb"/>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1">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2">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3">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4">
    <w:name w:val="Текст статьи"/>
    <w:basedOn w:val="aa"/>
    <w:pPr>
      <w:spacing w:line="360" w:lineRule="auto"/>
      <w:ind w:firstLine="720"/>
      <w:jc w:val="both"/>
    </w:pPr>
    <w:rPr>
      <w:sz w:val="28"/>
      <w:szCs w:val="28"/>
    </w:rPr>
  </w:style>
  <w:style w:type="paragraph" w:customStyle="1" w:styleId="3f8">
    <w:name w:val="Обычный (веб)3"/>
    <w:basedOn w:val="aa"/>
    <w:pPr>
      <w:spacing w:before="150" w:after="150"/>
      <w:jc w:val="both"/>
    </w:pPr>
  </w:style>
  <w:style w:type="paragraph" w:customStyle="1" w:styleId="1fffa">
    <w:name w:val="Обычный (веб)1"/>
    <w:basedOn w:val="aa"/>
    <w:pPr>
      <w:spacing w:after="280" w:line="312" w:lineRule="atLeast"/>
    </w:pPr>
  </w:style>
  <w:style w:type="paragraph" w:customStyle="1" w:styleId="afffffffffff5">
    <w:name w:val="Обычный текст"/>
    <w:basedOn w:val="aa"/>
    <w:pPr>
      <w:ind w:firstLine="454"/>
      <w:jc w:val="both"/>
    </w:pPr>
    <w:rPr>
      <w:szCs w:val="20"/>
    </w:rPr>
  </w:style>
  <w:style w:type="paragraph" w:customStyle="1" w:styleId="afffffffffff6">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7">
    <w:name w:val="Норм без абзаца"/>
    <w:basedOn w:val="aa"/>
    <w:pPr>
      <w:jc w:val="both"/>
    </w:pPr>
    <w:rPr>
      <w:rFonts w:ascii="UkrainianPeterburg" w:hAnsi="UkrainianPeterburg" w:cs="UkrainianPeterburg"/>
      <w:sz w:val="16"/>
      <w:szCs w:val="16"/>
    </w:rPr>
  </w:style>
  <w:style w:type="paragraph" w:customStyle="1" w:styleId="afffffffffff8">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a"/>
    <w:next w:val="aa"/>
    <w:link w:val="5c"/>
    <w:pPr>
      <w:ind w:left="960"/>
    </w:pPr>
    <w:rPr>
      <w:rFonts w:ascii="IzhTitl" w:hAnsi="IzhTitl" w:cs="IzhTitl"/>
      <w:sz w:val="18"/>
      <w:szCs w:val="18"/>
    </w:rPr>
  </w:style>
  <w:style w:type="paragraph" w:styleId="66">
    <w:name w:val="toc 6"/>
    <w:basedOn w:val="aa"/>
    <w:next w:val="aa"/>
    <w:link w:val="67"/>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2">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f0">
    <w:name w:val="Îñíîâíîé òåêñò 2"/>
    <w:basedOn w:val="aa"/>
    <w:pPr>
      <w:widowControl w:val="0"/>
      <w:ind w:firstLine="851"/>
      <w:jc w:val="both"/>
    </w:pPr>
    <w:rPr>
      <w:sz w:val="28"/>
      <w:szCs w:val="20"/>
      <w:lang w:val="en-GB"/>
    </w:rPr>
  </w:style>
  <w:style w:type="paragraph" w:customStyle="1" w:styleId="afffffffffff9">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a">
    <w:name w:val="Îñíîâíîé òåêñò"/>
    <w:basedOn w:val="afffffffffff9"/>
    <w:rPr>
      <w:rFonts w:ascii="CentSchbook Win95BT" w:hAnsi="CentSchbook Win95BT" w:cs="CentSchbook Win95BT"/>
      <w:sz w:val="28"/>
    </w:rPr>
  </w:style>
  <w:style w:type="paragraph" w:customStyle="1" w:styleId="2fff1">
    <w:name w:val="2"/>
    <w:basedOn w:val="aa"/>
    <w:next w:val="affffffff2"/>
    <w:pPr>
      <w:spacing w:before="280" w:after="280"/>
    </w:pPr>
    <w:rPr>
      <w:lang w:val="uk-UA"/>
    </w:rPr>
  </w:style>
  <w:style w:type="paragraph" w:customStyle="1" w:styleId="3f9">
    <w:name w:val="заголовок 3"/>
    <w:basedOn w:val="aa"/>
    <w:next w:val="aa"/>
    <w:pPr>
      <w:keepNext/>
      <w:widowControl w:val="0"/>
      <w:autoSpaceDE w:val="0"/>
      <w:jc w:val="center"/>
    </w:pPr>
    <w:rPr>
      <w:b/>
      <w:bCs/>
      <w:sz w:val="20"/>
      <w:szCs w:val="20"/>
    </w:rPr>
  </w:style>
  <w:style w:type="paragraph" w:customStyle="1" w:styleId="1fffb">
    <w:name w:val="заголовок 1"/>
    <w:basedOn w:val="aa"/>
    <w:next w:val="aa"/>
    <w:pPr>
      <w:keepNext/>
      <w:autoSpaceDE w:val="0"/>
      <w:jc w:val="center"/>
    </w:pPr>
    <w:rPr>
      <w:rFonts w:ascii="Arial" w:hAnsi="Arial" w:cs="Arial"/>
      <w:b/>
      <w:bCs/>
      <w:sz w:val="36"/>
      <w:szCs w:val="36"/>
    </w:rPr>
  </w:style>
  <w:style w:type="paragraph" w:customStyle="1" w:styleId="2fff2">
    <w:name w:val="заголовок 2"/>
    <w:basedOn w:val="aa"/>
    <w:next w:val="aa"/>
    <w:pPr>
      <w:keepNext/>
      <w:autoSpaceDE w:val="0"/>
      <w:jc w:val="center"/>
    </w:pPr>
    <w:rPr>
      <w:rFonts w:ascii="Arial" w:hAnsi="Arial" w:cs="Arial"/>
    </w:rPr>
  </w:style>
  <w:style w:type="paragraph" w:customStyle="1" w:styleId="4f0">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b">
    <w:name w:val="Текст_статті Знак"/>
    <w:basedOn w:val="aa"/>
    <w:pPr>
      <w:ind w:firstLine="284"/>
      <w:jc w:val="both"/>
    </w:pPr>
    <w:rPr>
      <w:sz w:val="20"/>
      <w:szCs w:val="20"/>
      <w:lang w:val="uk-UA"/>
    </w:rPr>
  </w:style>
  <w:style w:type="paragraph" w:customStyle="1" w:styleId="afffffffffffc">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d">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e">
    <w:name w:val="Основной текст с отступом1"/>
    <w:basedOn w:val="aa"/>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d">
    <w:name w:val="Вірш"/>
    <w:basedOn w:val="aa"/>
    <w:pPr>
      <w:keepLines/>
      <w:widowControl w:val="0"/>
      <w:spacing w:before="28" w:line="360" w:lineRule="auto"/>
      <w:ind w:left="1701" w:hanging="567"/>
      <w:jc w:val="both"/>
    </w:pPr>
    <w:rPr>
      <w:i/>
      <w:sz w:val="22"/>
      <w:szCs w:val="20"/>
      <w:lang w:val="uk-UA"/>
    </w:rPr>
  </w:style>
  <w:style w:type="paragraph" w:customStyle="1" w:styleId="afffffffffffe">
    <w:name w:val="Загальний текст"/>
    <w:basedOn w:val="aa"/>
    <w:pPr>
      <w:widowControl w:val="0"/>
      <w:spacing w:before="28" w:line="262" w:lineRule="atLeast"/>
      <w:ind w:firstLine="283"/>
      <w:jc w:val="both"/>
    </w:pPr>
    <w:rPr>
      <w:sz w:val="22"/>
      <w:szCs w:val="20"/>
      <w:lang w:val="uk-UA"/>
    </w:rPr>
  </w:style>
  <w:style w:type="paragraph" w:customStyle="1" w:styleId="affffffffffff">
    <w:name w:val="Заголовок розділів"/>
    <w:basedOn w:val="aa"/>
    <w:next w:val="affffffffffff0"/>
    <w:pPr>
      <w:widowControl w:val="0"/>
      <w:spacing w:after="480" w:line="360" w:lineRule="auto"/>
      <w:jc w:val="center"/>
    </w:pPr>
    <w:rPr>
      <w:rFonts w:ascii="OpenSymbol" w:hAnsi="OpenSymbol" w:cs="OpenSymbol"/>
      <w:b/>
      <w:sz w:val="32"/>
      <w:szCs w:val="20"/>
      <w:lang w:val="uk-UA"/>
    </w:rPr>
  </w:style>
  <w:style w:type="paragraph" w:customStyle="1" w:styleId="affffffffffff0">
    <w:name w:val="Заголовок підрозділів"/>
    <w:basedOn w:val="affffffffffff"/>
    <w:next w:val="aa"/>
    <w:pPr>
      <w:ind w:firstLine="720"/>
      <w:jc w:val="left"/>
    </w:pPr>
    <w:rPr>
      <w:rFonts w:ascii="Garamond" w:hAnsi="Garamond" w:cs="Garamond"/>
    </w:rPr>
  </w:style>
  <w:style w:type="paragraph" w:customStyle="1" w:styleId="1ffff0">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a"/>
    <w:pPr>
      <w:keepLines/>
      <w:numPr>
        <w:numId w:val="11"/>
      </w:numPr>
      <w:spacing w:line="360" w:lineRule="auto"/>
      <w:ind w:left="0" w:firstLine="0"/>
      <w:jc w:val="center"/>
    </w:pPr>
    <w:rPr>
      <w:b/>
      <w:sz w:val="28"/>
      <w:szCs w:val="20"/>
      <w:lang w:val="uk-UA"/>
    </w:rPr>
  </w:style>
  <w:style w:type="paragraph" w:customStyle="1" w:styleId="affffffffffff1">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3">
    <w:name w:val="Стиль2"/>
    <w:basedOn w:val="aa"/>
    <w:uiPriority w:val="99"/>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
    <w:name w:val="Маркированный список 31"/>
    <w:basedOn w:val="aa"/>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2">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3">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a"/>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4">
    <w:name w:val="текст сноски"/>
    <w:basedOn w:val="aa"/>
    <w:uiPriority w:val="99"/>
    <w:pPr>
      <w:autoSpaceDE w:val="0"/>
    </w:pPr>
    <w:rPr>
      <w:sz w:val="20"/>
      <w:szCs w:val="20"/>
    </w:rPr>
  </w:style>
  <w:style w:type="paragraph" w:customStyle="1" w:styleId="affffffffffff5">
    <w:name w:val="Àäðåñà"/>
    <w:basedOn w:val="aa"/>
    <w:pPr>
      <w:spacing w:after="60" w:line="360" w:lineRule="auto"/>
      <w:jc w:val="center"/>
    </w:pPr>
    <w:rPr>
      <w:szCs w:val="20"/>
      <w:lang w:val="uk-UA"/>
    </w:rPr>
  </w:style>
  <w:style w:type="paragraph" w:customStyle="1" w:styleId="5d">
    <w:name w:val="Основной текст5"/>
    <w:basedOn w:val="aa"/>
    <w:pPr>
      <w:widowControl w:val="0"/>
      <w:spacing w:line="420" w:lineRule="auto"/>
      <w:ind w:firstLine="851"/>
      <w:jc w:val="both"/>
    </w:pPr>
    <w:rPr>
      <w:sz w:val="26"/>
      <w:szCs w:val="20"/>
    </w:rPr>
  </w:style>
  <w:style w:type="paragraph" w:customStyle="1" w:styleId="affffffffffff6">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7">
    <w:name w:val="Цитаты"/>
    <w:basedOn w:val="aa"/>
    <w:pPr>
      <w:autoSpaceDE w:val="0"/>
      <w:spacing w:before="100" w:after="100"/>
      <w:ind w:left="360" w:right="360"/>
    </w:pPr>
  </w:style>
  <w:style w:type="paragraph" w:styleId="affffffffffff8">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9">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2">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a">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b">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c">
    <w:name w:val="Стиль_стихи"/>
    <w:basedOn w:val="aa"/>
    <w:pPr>
      <w:autoSpaceDE w:val="0"/>
      <w:ind w:left="2268"/>
      <w:jc w:val="both"/>
    </w:pPr>
    <w:rPr>
      <w:i/>
      <w:iCs/>
      <w:sz w:val="28"/>
      <w:szCs w:val="28"/>
      <w:lang w:val="uk-UA"/>
    </w:rPr>
  </w:style>
  <w:style w:type="paragraph" w:customStyle="1" w:styleId="87">
    <w:name w:val="заголовок 8"/>
    <w:basedOn w:val="aa"/>
    <w:next w:val="aa"/>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a"/>
    <w:next w:val="aa"/>
    <w:pPr>
      <w:autoSpaceDE w:val="0"/>
      <w:ind w:firstLine="567"/>
      <w:jc w:val="both"/>
    </w:pPr>
    <w:rPr>
      <w:sz w:val="28"/>
      <w:szCs w:val="28"/>
      <w:lang w:val="uk-UA"/>
    </w:rPr>
  </w:style>
  <w:style w:type="paragraph" w:customStyle="1" w:styleId="affffffffffffd">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e">
    <w:name w:val="Звичайний (веб)"/>
    <w:basedOn w:val="aa"/>
    <w:pPr>
      <w:autoSpaceDE w:val="0"/>
      <w:spacing w:before="100" w:after="100"/>
    </w:pPr>
    <w:rPr>
      <w:sz w:val="20"/>
      <w:lang w:val="uk-UA"/>
    </w:rPr>
  </w:style>
  <w:style w:type="paragraph" w:customStyle="1" w:styleId="afffffffffffff">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0">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5"/>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4">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b">
    <w:name w:val="Основний текст з відступом 3"/>
    <w:basedOn w:val="aa"/>
    <w:pPr>
      <w:spacing w:line="360" w:lineRule="auto"/>
      <w:ind w:firstLine="680"/>
      <w:jc w:val="both"/>
    </w:pPr>
    <w:rPr>
      <w:i/>
      <w:iCs/>
      <w:sz w:val="28"/>
      <w:szCs w:val="28"/>
      <w:lang w:val="uk-UA"/>
    </w:rPr>
  </w:style>
  <w:style w:type="paragraph" w:customStyle="1" w:styleId="2fff4">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5">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6">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1">
    <w:name w:val="дисертация"/>
    <w:basedOn w:val="aa"/>
    <w:pPr>
      <w:spacing w:line="360" w:lineRule="auto"/>
      <w:ind w:firstLine="720"/>
      <w:jc w:val="both"/>
    </w:pPr>
    <w:rPr>
      <w:sz w:val="28"/>
      <w:szCs w:val="20"/>
      <w:lang w:val="uk-UA"/>
    </w:rPr>
  </w:style>
  <w:style w:type="paragraph" w:customStyle="1" w:styleId="afffffffffffff2">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5"/>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5">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5"/>
    <w:rPr>
      <w:sz w:val="24"/>
    </w:rPr>
  </w:style>
  <w:style w:type="paragraph" w:customStyle="1" w:styleId="11d">
    <w:name w:val="Цитата11"/>
    <w:basedOn w:val="aa"/>
    <w:pPr>
      <w:ind w:left="72" w:right="-766"/>
      <w:jc w:val="both"/>
    </w:pPr>
    <w:rPr>
      <w:sz w:val="28"/>
      <w:szCs w:val="20"/>
    </w:rPr>
  </w:style>
  <w:style w:type="paragraph" w:customStyle="1" w:styleId="3fc">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5"/>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5"/>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6">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3">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a"/>
    <w:next w:val="aa"/>
    <w:pPr>
      <w:keepNext/>
      <w:tabs>
        <w:tab w:val="left" w:pos="5670"/>
      </w:tabs>
      <w:autoSpaceDE w:val="0"/>
      <w:ind w:firstLine="5387"/>
      <w:jc w:val="both"/>
    </w:pPr>
    <w:rPr>
      <w:b/>
      <w:bCs/>
      <w:sz w:val="28"/>
      <w:szCs w:val="28"/>
    </w:rPr>
  </w:style>
  <w:style w:type="paragraph" w:customStyle="1" w:styleId="afffffffffffff4">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8">
    <w:name w:val="Подзаголовок2"/>
    <w:basedOn w:val="aa"/>
    <w:pPr>
      <w:spacing w:after="280"/>
    </w:pPr>
    <w:rPr>
      <w:sz w:val="27"/>
      <w:szCs w:val="27"/>
    </w:rPr>
  </w:style>
  <w:style w:type="paragraph" w:customStyle="1" w:styleId="316">
    <w:name w:val="Список 31"/>
    <w:basedOn w:val="aa"/>
    <w:pPr>
      <w:ind w:left="849" w:hanging="283"/>
    </w:pPr>
  </w:style>
  <w:style w:type="paragraph" w:customStyle="1" w:styleId="afffffffffffff5">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6"/>
    <w:pPr>
      <w:pBdr>
        <w:top w:val="single" w:sz="4" w:space="10" w:color="000000"/>
      </w:pBdr>
      <w:ind w:firstLine="283"/>
      <w:jc w:val="both"/>
    </w:pPr>
    <w:rPr>
      <w:rFonts w:ascii="FreeSetCTT" w:hAnsi="FreeSetCTT" w:cs="FreeSetCTT"/>
      <w:sz w:val="18"/>
      <w:szCs w:val="18"/>
    </w:rPr>
  </w:style>
  <w:style w:type="paragraph" w:customStyle="1" w:styleId="afffffffffffff6">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8">
    <w:name w:val="Указатель1"/>
    <w:basedOn w:val="aa"/>
    <w:pPr>
      <w:suppressLineNumbers/>
    </w:pPr>
    <w:rPr>
      <w:rFonts w:cs="Helvetica"/>
    </w:rPr>
  </w:style>
  <w:style w:type="paragraph" w:customStyle="1" w:styleId="afffffffffffff7">
    <w:name w:val="Содержимое врезки"/>
    <w:basedOn w:val="afffffff5"/>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9"/>
    <w:pPr>
      <w:widowControl/>
      <w:overflowPunct/>
      <w:autoSpaceDE/>
      <w:spacing w:before="0" w:after="0" w:line="240" w:lineRule="auto"/>
      <w:ind w:left="4252"/>
      <w:jc w:val="left"/>
      <w:textAlignment w:val="auto"/>
    </w:pPr>
    <w:rPr>
      <w:i w:val="0"/>
      <w:iCs w:val="0"/>
      <w:color w:val="auto"/>
      <w:szCs w:val="20"/>
    </w:rPr>
  </w:style>
  <w:style w:type="paragraph" w:customStyle="1" w:styleId="afffffffffffff8">
    <w:name w:val="Адресат"/>
    <w:basedOn w:val="aa"/>
    <w:rPr>
      <w:sz w:val="28"/>
      <w:szCs w:val="20"/>
      <w:lang w:val="uk-UA"/>
    </w:rPr>
  </w:style>
  <w:style w:type="paragraph" w:styleId="2fff9">
    <w:name w:val="index 2"/>
    <w:basedOn w:val="aa"/>
    <w:next w:val="aa"/>
    <w:pPr>
      <w:widowControl w:val="0"/>
      <w:autoSpaceDE w:val="0"/>
      <w:ind w:left="400" w:hanging="200"/>
    </w:pPr>
    <w:rPr>
      <w:sz w:val="18"/>
      <w:szCs w:val="18"/>
    </w:rPr>
  </w:style>
  <w:style w:type="paragraph" w:styleId="3fd">
    <w:name w:val="index 3"/>
    <w:basedOn w:val="aa"/>
    <w:next w:val="aa"/>
    <w:pPr>
      <w:widowControl w:val="0"/>
      <w:autoSpaceDE w:val="0"/>
      <w:ind w:left="600" w:hanging="200"/>
    </w:pPr>
    <w:rPr>
      <w:sz w:val="18"/>
      <w:szCs w:val="18"/>
    </w:rPr>
  </w:style>
  <w:style w:type="paragraph" w:customStyle="1" w:styleId="413">
    <w:name w:val="Указатель 41"/>
    <w:basedOn w:val="aa"/>
    <w:next w:val="aa"/>
    <w:pPr>
      <w:widowControl w:val="0"/>
      <w:autoSpaceDE w:val="0"/>
      <w:ind w:left="800" w:hanging="200"/>
    </w:pPr>
    <w:rPr>
      <w:sz w:val="18"/>
      <w:szCs w:val="18"/>
    </w:rPr>
  </w:style>
  <w:style w:type="paragraph" w:customStyle="1" w:styleId="512">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9">
    <w:name w:val="index heading"/>
    <w:basedOn w:val="aa"/>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c"/>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uiPriority w:val="99"/>
    <w:pPr>
      <w:keepNext/>
      <w:autoSpaceDE w:val="0"/>
      <w:spacing w:line="360" w:lineRule="auto"/>
      <w:jc w:val="both"/>
    </w:pPr>
    <w:rPr>
      <w:sz w:val="28"/>
      <w:szCs w:val="28"/>
      <w:lang w:val="uk-UA"/>
    </w:rPr>
  </w:style>
  <w:style w:type="paragraph" w:customStyle="1" w:styleId="afffffffffffffa">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b">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c">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d">
    <w:name w:val="текст примечания"/>
    <w:basedOn w:val="aa"/>
    <w:pPr>
      <w:autoSpaceDE w:val="0"/>
    </w:pPr>
    <w:rPr>
      <w:sz w:val="20"/>
      <w:szCs w:val="20"/>
    </w:rPr>
  </w:style>
  <w:style w:type="paragraph" w:customStyle="1" w:styleId="afffffffffffffe">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
    <w:name w:val="заголовок"/>
    <w:basedOn w:val="affffffffe"/>
    <w:pPr>
      <w:autoSpaceDE w:val="0"/>
      <w:spacing w:after="57" w:line="244" w:lineRule="atLeast"/>
      <w:ind w:firstLine="0"/>
      <w:jc w:val="center"/>
      <w:textAlignment w:val="center"/>
    </w:pPr>
    <w:rPr>
      <w:b/>
      <w:bCs/>
      <w:caps/>
      <w:color w:val="000000"/>
      <w:sz w:val="20"/>
    </w:rPr>
  </w:style>
  <w:style w:type="paragraph" w:customStyle="1" w:styleId="affffffffffffff0">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0"/>
    <w:next w:val="affffffffffffff0"/>
    <w:pPr>
      <w:keepNext/>
      <w:spacing w:before="240" w:after="60"/>
    </w:pPr>
    <w:rPr>
      <w:rFonts w:ascii="OpenSymbol" w:hAnsi="OpenSymbol" w:cs="OpenSymbol"/>
      <w:b/>
      <w:bCs/>
      <w:kern w:val="1"/>
      <w:lang w:val="uk-UA"/>
    </w:rPr>
  </w:style>
  <w:style w:type="paragraph" w:customStyle="1" w:styleId="Aenao-1">
    <w:name w:val="Aena?o-1"/>
    <w:basedOn w:val="afffffff5"/>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1">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2">
    <w:name w:val="текст виноски"/>
    <w:basedOn w:val="afffffff7"/>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3">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4">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5">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6">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5"/>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7">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8">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9">
    <w:name w:val="а"/>
    <w:basedOn w:val="aa"/>
    <w:pPr>
      <w:autoSpaceDE w:val="0"/>
      <w:ind w:firstLine="720"/>
      <w:jc w:val="both"/>
    </w:pPr>
    <w:rPr>
      <w:sz w:val="28"/>
      <w:szCs w:val="28"/>
      <w:lang w:val="uk-UA"/>
    </w:rPr>
  </w:style>
  <w:style w:type="paragraph" w:customStyle="1" w:styleId="68">
    <w:name w:val="заголовок 6"/>
    <w:basedOn w:val="aa"/>
    <w:next w:val="aa"/>
    <w:uiPriority w:val="99"/>
    <w:pPr>
      <w:keepNext/>
      <w:autoSpaceDE w:val="0"/>
      <w:spacing w:line="288" w:lineRule="auto"/>
      <w:jc w:val="center"/>
    </w:pPr>
    <w:rPr>
      <w:sz w:val="26"/>
      <w:szCs w:val="26"/>
      <w:lang w:val="en-US"/>
    </w:rPr>
  </w:style>
  <w:style w:type="paragraph" w:customStyle="1" w:styleId="affffffffffffffa">
    <w:name w:val="рабочий"/>
    <w:basedOn w:val="aa"/>
    <w:pPr>
      <w:spacing w:line="360" w:lineRule="auto"/>
      <w:ind w:right="-284" w:firstLine="709"/>
      <w:jc w:val="both"/>
    </w:pPr>
    <w:rPr>
      <w:sz w:val="28"/>
      <w:szCs w:val="20"/>
    </w:rPr>
  </w:style>
  <w:style w:type="paragraph" w:customStyle="1" w:styleId="1ffffd">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0">
    <w:name w:val="Название3"/>
    <w:basedOn w:val="1fff1"/>
    <w:pPr>
      <w:snapToGrid/>
      <w:spacing w:before="0" w:after="0" w:line="360" w:lineRule="auto"/>
      <w:jc w:val="center"/>
    </w:pPr>
    <w:rPr>
      <w:sz w:val="28"/>
      <w:lang w:val="uk-UA"/>
    </w:rPr>
  </w:style>
  <w:style w:type="paragraph" w:customStyle="1" w:styleId="affffffffffffffb">
    <w:name w:val="Âåðõíèé êîëîíòèòóë"/>
    <w:basedOn w:val="aa"/>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c">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d">
    <w:name w:val="Книги"/>
    <w:basedOn w:val="aa"/>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e">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a"/>
    <w:pPr>
      <w:jc w:val="center"/>
    </w:pPr>
    <w:rPr>
      <w:sz w:val="28"/>
      <w:szCs w:val="20"/>
      <w:lang w:val="uk-UA"/>
    </w:rPr>
  </w:style>
  <w:style w:type="paragraph" w:customStyle="1" w:styleId="2fffa">
    <w:name w:val="Схема 2"/>
    <w:basedOn w:val="aa"/>
    <w:pPr>
      <w:jc w:val="center"/>
    </w:pPr>
    <w:rPr>
      <w:szCs w:val="20"/>
      <w:lang w:val="uk-UA"/>
    </w:rPr>
  </w:style>
  <w:style w:type="paragraph" w:customStyle="1" w:styleId="afffffffffffffff0">
    <w:name w:val="Титул"/>
    <w:basedOn w:val="aa"/>
    <w:pPr>
      <w:jc w:val="center"/>
    </w:pPr>
    <w:rPr>
      <w:sz w:val="32"/>
      <w:szCs w:val="20"/>
      <w:lang w:val="uk-UA"/>
    </w:rPr>
  </w:style>
  <w:style w:type="paragraph" w:customStyle="1" w:styleId="afffffffffffffff1">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2">
    <w:name w:val="Тема примечания1"/>
    <w:basedOn w:val="2ff6"/>
    <w:next w:val="2ff6"/>
    <w:rPr>
      <w:b/>
      <w:bCs/>
      <w:lang w:val="uk-UA"/>
    </w:rPr>
  </w:style>
  <w:style w:type="paragraph" w:customStyle="1" w:styleId="afffffffffffffff2">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3">
    <w:name w:val="Таблица знак"/>
    <w:basedOn w:val="aa"/>
    <w:pPr>
      <w:jc w:val="center"/>
    </w:pPr>
    <w:rPr>
      <w:sz w:val="26"/>
      <w:szCs w:val="26"/>
    </w:rPr>
  </w:style>
  <w:style w:type="paragraph" w:customStyle="1" w:styleId="afffffffffffffff4">
    <w:name w:val="Ссылка"/>
    <w:basedOn w:val="aa"/>
    <w:pPr>
      <w:spacing w:line="360" w:lineRule="auto"/>
      <w:ind w:firstLine="709"/>
      <w:jc w:val="both"/>
    </w:pPr>
  </w:style>
  <w:style w:type="paragraph" w:customStyle="1" w:styleId="afffffffffffffff5">
    <w:name w:val="Рисунок Знак"/>
    <w:basedOn w:val="aa"/>
    <w:pPr>
      <w:spacing w:after="240"/>
      <w:jc w:val="center"/>
    </w:pPr>
  </w:style>
  <w:style w:type="paragraph" w:customStyle="1" w:styleId="afffffffffffffff6">
    <w:name w:val="Рисунок"/>
    <w:basedOn w:val="aa"/>
    <w:pPr>
      <w:spacing w:after="120"/>
      <w:ind w:firstLine="709"/>
      <w:jc w:val="both"/>
    </w:pPr>
  </w:style>
  <w:style w:type="paragraph" w:customStyle="1" w:styleId="afffffffffffffff7">
    <w:name w:val="Таблица центр"/>
    <w:next w:val="afffffffffe"/>
    <w:pPr>
      <w:suppressAutoHyphens/>
      <w:spacing w:after="120"/>
      <w:jc w:val="center"/>
    </w:pPr>
    <w:rPr>
      <w:rFonts w:ascii="Garamond" w:eastAsia="Garamond" w:hAnsi="Garamond" w:cs="Garamond"/>
      <w:sz w:val="28"/>
      <w:lang w:eastAsia="ar-SA"/>
    </w:rPr>
  </w:style>
  <w:style w:type="paragraph" w:customStyle="1" w:styleId="afffffffffffffff8">
    <w:name w:val="Таблица назв"/>
    <w:next w:val="afffffffffffffff7"/>
    <w:pPr>
      <w:suppressAutoHyphens/>
      <w:jc w:val="right"/>
    </w:pPr>
    <w:rPr>
      <w:rFonts w:ascii="Garamond" w:eastAsia="Garamond" w:hAnsi="Garamond" w:cs="Garamond"/>
      <w:sz w:val="28"/>
      <w:szCs w:val="24"/>
      <w:lang w:eastAsia="ar-SA"/>
    </w:rPr>
  </w:style>
  <w:style w:type="paragraph" w:customStyle="1" w:styleId="afffffffffffffff9">
    <w:name w:val="Стиль Таблица"/>
    <w:basedOn w:val="aa"/>
    <w:next w:val="aa"/>
    <w:pPr>
      <w:ind w:left="3240"/>
      <w:jc w:val="right"/>
    </w:pPr>
    <w:rPr>
      <w:sz w:val="28"/>
      <w:szCs w:val="20"/>
    </w:rPr>
  </w:style>
  <w:style w:type="paragraph" w:customStyle="1" w:styleId="afffffffffffffffa">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5"/>
    <w:pPr>
      <w:spacing w:after="0"/>
    </w:pPr>
    <w:rPr>
      <w:sz w:val="26"/>
    </w:rPr>
  </w:style>
  <w:style w:type="paragraph" w:customStyle="1" w:styleId="1310">
    <w:name w:val="Стиль Рисунок Знак + 13 пт1"/>
    <w:basedOn w:val="afffffffffffffff5"/>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b">
    <w:name w:val="оглавление 2"/>
    <w:basedOn w:val="aa"/>
    <w:next w:val="aa"/>
    <w:pPr>
      <w:ind w:left="200"/>
    </w:pPr>
    <w:rPr>
      <w:sz w:val="20"/>
      <w:szCs w:val="20"/>
    </w:rPr>
  </w:style>
  <w:style w:type="paragraph" w:customStyle="1" w:styleId="1fffff3">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a"/>
    <w:next w:val="aa"/>
    <w:pPr>
      <w:ind w:left="400"/>
    </w:pPr>
    <w:rPr>
      <w:sz w:val="20"/>
      <w:szCs w:val="20"/>
    </w:rPr>
  </w:style>
  <w:style w:type="paragraph" w:customStyle="1" w:styleId="afffffffffffffffb">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c">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d">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e">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f">
    <w:name w:val="Чорновик"/>
    <w:basedOn w:val="1fff1"/>
    <w:pPr>
      <w:snapToGrid/>
      <w:spacing w:before="0" w:after="0" w:line="360" w:lineRule="exact"/>
      <w:ind w:firstLine="720"/>
    </w:pPr>
  </w:style>
  <w:style w:type="paragraph" w:customStyle="1" w:styleId="3ff3">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0">
    <w:name w:val="Revision"/>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1">
    <w:name w:val="н"/>
    <w:basedOn w:val="aa"/>
    <w:pPr>
      <w:spacing w:line="360" w:lineRule="auto"/>
      <w:ind w:firstLine="284"/>
      <w:jc w:val="both"/>
    </w:pPr>
    <w:rPr>
      <w:sz w:val="28"/>
      <w:szCs w:val="20"/>
      <w:lang w:val="uk-UA"/>
    </w:rPr>
  </w:style>
  <w:style w:type="paragraph" w:customStyle="1" w:styleId="1fffff5">
    <w:name w:val="çàãîëîâîê 1"/>
    <w:basedOn w:val="aa"/>
    <w:next w:val="aa"/>
    <w:pPr>
      <w:keepNext/>
      <w:spacing w:line="360" w:lineRule="auto"/>
      <w:jc w:val="both"/>
    </w:pPr>
    <w:rPr>
      <w:sz w:val="28"/>
      <w:szCs w:val="20"/>
      <w:lang w:val="uk-UA"/>
    </w:rPr>
  </w:style>
  <w:style w:type="paragraph" w:customStyle="1" w:styleId="affffffffffffffff2">
    <w:name w:val="Ос"/>
    <w:basedOn w:val="afffffffc"/>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3">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4">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5">
    <w:name w:val="Подпись к рисунку"/>
    <w:basedOn w:val="aa"/>
    <w:pPr>
      <w:keepLines/>
      <w:spacing w:after="360" w:line="360" w:lineRule="auto"/>
      <w:jc w:val="center"/>
    </w:pPr>
    <w:rPr>
      <w:szCs w:val="20"/>
    </w:rPr>
  </w:style>
  <w:style w:type="paragraph" w:customStyle="1" w:styleId="affffffffffffffff6">
    <w:name w:val="Подпись к таблице"/>
    <w:basedOn w:val="aa"/>
    <w:link w:val="affffffffffffffff7"/>
    <w:pPr>
      <w:spacing w:line="360" w:lineRule="auto"/>
      <w:jc w:val="right"/>
    </w:pPr>
    <w:rPr>
      <w:sz w:val="28"/>
      <w:szCs w:val="20"/>
    </w:rPr>
  </w:style>
  <w:style w:type="paragraph" w:customStyle="1" w:styleId="affffffffffffffff8">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9">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a">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b">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d">
    <w:name w:val="Адрес 2"/>
    <w:basedOn w:val="aa"/>
    <w:pPr>
      <w:spacing w:line="200" w:lineRule="atLeast"/>
    </w:pPr>
    <w:rPr>
      <w:sz w:val="16"/>
      <w:szCs w:val="20"/>
    </w:rPr>
  </w:style>
  <w:style w:type="paragraph" w:customStyle="1" w:styleId="affffffffffffffffc">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4">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7">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uiPriority w:val="99"/>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d">
    <w:name w:val="Òåêñò"/>
    <w:basedOn w:val="aa"/>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e">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
    <w:name w:val="Без інтервалів"/>
    <w:basedOn w:val="aa"/>
    <w:rPr>
      <w:lang w:val="uk-UA"/>
    </w:rPr>
  </w:style>
  <w:style w:type="paragraph" w:customStyle="1" w:styleId="afffffffffffffffff0">
    <w:name w:val="Абзац списку"/>
    <w:basedOn w:val="aa"/>
    <w:pPr>
      <w:ind w:left="720"/>
    </w:pPr>
    <w:rPr>
      <w:lang w:val="uk-UA"/>
    </w:rPr>
  </w:style>
  <w:style w:type="paragraph" w:customStyle="1" w:styleId="afffffffffffffffff1">
    <w:name w:val="Цитація"/>
    <w:basedOn w:val="aa"/>
    <w:next w:val="aa"/>
    <w:pPr>
      <w:spacing w:before="200"/>
      <w:ind w:left="360" w:right="360"/>
    </w:pPr>
    <w:rPr>
      <w:i/>
      <w:iCs/>
      <w:lang w:val="uk-UA"/>
    </w:rPr>
  </w:style>
  <w:style w:type="paragraph" w:customStyle="1" w:styleId="afffffffffffffffff2">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3">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d"/>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4">
    <w:name w:val="Лит"/>
    <w:basedOn w:val="aa"/>
    <w:pPr>
      <w:keepNext/>
      <w:keepLines/>
      <w:autoSpaceDE w:val="0"/>
      <w:spacing w:before="240"/>
      <w:jc w:val="center"/>
    </w:pPr>
    <w:rPr>
      <w:caps/>
      <w:sz w:val="28"/>
      <w:szCs w:val="28"/>
    </w:rPr>
  </w:style>
  <w:style w:type="paragraph" w:customStyle="1" w:styleId="afffffffffffffffff5">
    <w:name w:val="текст сноски Знак"/>
    <w:basedOn w:val="aa"/>
    <w:pPr>
      <w:autoSpaceDE w:val="0"/>
      <w:ind w:firstLine="709"/>
      <w:jc w:val="both"/>
    </w:pPr>
    <w:rPr>
      <w:sz w:val="16"/>
      <w:szCs w:val="20"/>
    </w:rPr>
  </w:style>
  <w:style w:type="paragraph" w:customStyle="1" w:styleId="afffffffffffffffff6">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7">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e">
    <w:name w:val="envelope return"/>
    <w:basedOn w:val="aa"/>
    <w:pPr>
      <w:widowControl w:val="0"/>
    </w:pPr>
    <w:rPr>
      <w:rFonts w:ascii="OpenSymbol" w:hAnsi="OpenSymbol" w:cs="OpenSymbol"/>
      <w:sz w:val="20"/>
      <w:szCs w:val="20"/>
    </w:rPr>
  </w:style>
  <w:style w:type="paragraph" w:customStyle="1" w:styleId="1fffff9">
    <w:name w:val="Приветствие1"/>
    <w:basedOn w:val="aa"/>
    <w:next w:val="aa"/>
    <w:pPr>
      <w:widowControl w:val="0"/>
    </w:pPr>
    <w:rPr>
      <w:szCs w:val="20"/>
    </w:rPr>
  </w:style>
  <w:style w:type="paragraph" w:customStyle="1" w:styleId="415">
    <w:name w:val="Продолжение списка 41"/>
    <w:basedOn w:val="aa"/>
    <w:pPr>
      <w:widowControl w:val="0"/>
      <w:spacing w:after="120"/>
      <w:ind w:left="1132"/>
    </w:pPr>
    <w:rPr>
      <w:szCs w:val="20"/>
    </w:rPr>
  </w:style>
  <w:style w:type="paragraph" w:customStyle="1" w:styleId="514">
    <w:name w:val="Продолжение списка 51"/>
    <w:basedOn w:val="aa"/>
    <w:pPr>
      <w:widowControl w:val="0"/>
      <w:spacing w:after="120"/>
      <w:ind w:left="1415"/>
    </w:pPr>
    <w:rPr>
      <w:szCs w:val="20"/>
    </w:rPr>
  </w:style>
  <w:style w:type="paragraph" w:customStyle="1" w:styleId="515">
    <w:name w:val="Список 51"/>
    <w:basedOn w:val="aa"/>
    <w:pPr>
      <w:widowControl w:val="0"/>
      <w:ind w:left="1415" w:hanging="283"/>
    </w:pPr>
    <w:rPr>
      <w:szCs w:val="20"/>
    </w:rPr>
  </w:style>
  <w:style w:type="paragraph" w:customStyle="1" w:styleId="1fffffa">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8">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9">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a">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b">
    <w:name w:val="Обложка"/>
    <w:basedOn w:val="afffffffffffffffffa"/>
    <w:pPr>
      <w:spacing w:line="288" w:lineRule="auto"/>
      <w:ind w:left="0" w:firstLine="0"/>
      <w:jc w:val="center"/>
    </w:pPr>
    <w:rPr>
      <w:rFonts w:ascii="OpenSymbol" w:hAnsi="OpenSymbol" w:cs="OpenSymbol"/>
      <w:spacing w:val="0"/>
    </w:rPr>
  </w:style>
  <w:style w:type="paragraph" w:customStyle="1" w:styleId="afffffffffffffffffc">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a"/>
    <w:pPr>
      <w:widowControl w:val="0"/>
      <w:numPr>
        <w:numId w:val="22"/>
      </w:numPr>
      <w:spacing w:line="360" w:lineRule="auto"/>
    </w:pPr>
    <w:rPr>
      <w:sz w:val="28"/>
      <w:szCs w:val="20"/>
      <w:lang w:val="uk-UA"/>
    </w:rPr>
  </w:style>
  <w:style w:type="paragraph" w:customStyle="1" w:styleId="Foot">
    <w:name w:val="Foot"/>
    <w:basedOn w:val="afffffff7"/>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pPr>
      <w:spacing w:line="360" w:lineRule="auto"/>
      <w:ind w:firstLine="709"/>
      <w:jc w:val="both"/>
    </w:pPr>
    <w:rPr>
      <w:sz w:val="28"/>
      <w:szCs w:val="28"/>
      <w:lang w:val="uk-UA"/>
    </w:rPr>
  </w:style>
  <w:style w:type="paragraph" w:customStyle="1" w:styleId="2ffff">
    <w:name w:val="Сноска (2)"/>
    <w:basedOn w:val="aa"/>
    <w:pPr>
      <w:widowControl w:val="0"/>
      <w:shd w:val="clear" w:color="auto" w:fill="FFFFFF"/>
      <w:spacing w:before="60" w:line="0" w:lineRule="atLeast"/>
      <w:jc w:val="right"/>
    </w:pPr>
    <w:rPr>
      <w:i/>
      <w:iCs/>
      <w:sz w:val="17"/>
      <w:szCs w:val="17"/>
    </w:rPr>
  </w:style>
  <w:style w:type="paragraph" w:customStyle="1" w:styleId="317">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a"/>
    <w:pPr>
      <w:widowControl w:val="0"/>
      <w:shd w:val="clear" w:color="auto" w:fill="FFFFFF"/>
      <w:spacing w:line="0" w:lineRule="atLeast"/>
      <w:jc w:val="both"/>
    </w:pPr>
    <w:rPr>
      <w:i/>
      <w:iCs/>
      <w:sz w:val="17"/>
      <w:szCs w:val="17"/>
    </w:rPr>
  </w:style>
  <w:style w:type="paragraph" w:customStyle="1" w:styleId="3ff6">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a"/>
    <w:pPr>
      <w:widowControl w:val="0"/>
      <w:shd w:val="clear" w:color="auto" w:fill="FFFFFF"/>
      <w:spacing w:after="660" w:line="0" w:lineRule="atLeast"/>
      <w:jc w:val="right"/>
    </w:pPr>
    <w:rPr>
      <w:sz w:val="26"/>
      <w:szCs w:val="26"/>
    </w:rPr>
  </w:style>
  <w:style w:type="paragraph" w:customStyle="1" w:styleId="516">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d">
    <w:name w:val="Подпись к картинке"/>
    <w:basedOn w:val="aa"/>
    <w:link w:val="afffffffffffffffffe"/>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5"/>
    <w:next w:val="afffffff5"/>
    <w:pPr>
      <w:keepNext/>
      <w:autoSpaceDE w:val="0"/>
      <w:spacing w:after="0" w:line="480" w:lineRule="auto"/>
      <w:ind w:firstLine="720"/>
      <w:jc w:val="center"/>
    </w:pPr>
    <w:rPr>
      <w:b/>
      <w:bCs/>
      <w:szCs w:val="28"/>
    </w:rPr>
  </w:style>
  <w:style w:type="paragraph" w:customStyle="1" w:styleId="3ff7">
    <w:name w:val="????????? 3"/>
    <w:basedOn w:val="afffffff5"/>
    <w:next w:val="afffffff5"/>
    <w:pPr>
      <w:keepNext/>
      <w:autoSpaceDE w:val="0"/>
      <w:spacing w:after="0" w:line="480" w:lineRule="auto"/>
      <w:ind w:firstLine="720"/>
      <w:jc w:val="both"/>
    </w:pPr>
    <w:rPr>
      <w:b/>
      <w:bCs/>
      <w:szCs w:val="28"/>
    </w:rPr>
  </w:style>
  <w:style w:type="paragraph" w:customStyle="1" w:styleId="4f5">
    <w:name w:val="????????? 4"/>
    <w:basedOn w:val="afffffff5"/>
    <w:next w:val="afffffff5"/>
    <w:pPr>
      <w:keepNext/>
      <w:autoSpaceDE w:val="0"/>
      <w:spacing w:after="0" w:line="480" w:lineRule="auto"/>
      <w:ind w:firstLine="993"/>
      <w:jc w:val="both"/>
    </w:pPr>
    <w:rPr>
      <w:b/>
      <w:bCs/>
      <w:szCs w:val="28"/>
    </w:rPr>
  </w:style>
  <w:style w:type="paragraph" w:customStyle="1" w:styleId="5f0">
    <w:name w:val="????????? 5"/>
    <w:basedOn w:val="afffffff5"/>
    <w:next w:val="afffffff5"/>
    <w:pPr>
      <w:keepNext/>
      <w:autoSpaceDE w:val="0"/>
      <w:spacing w:after="0"/>
      <w:jc w:val="both"/>
    </w:pPr>
    <w:rPr>
      <w:szCs w:val="28"/>
    </w:rPr>
  </w:style>
  <w:style w:type="paragraph" w:customStyle="1" w:styleId="6b">
    <w:name w:val="????????? 6"/>
    <w:basedOn w:val="afffffff5"/>
    <w:next w:val="afffffff5"/>
    <w:pPr>
      <w:keepNext/>
      <w:autoSpaceDE w:val="0"/>
      <w:spacing w:after="0"/>
      <w:ind w:firstLine="720"/>
      <w:jc w:val="center"/>
    </w:pPr>
    <w:rPr>
      <w:szCs w:val="28"/>
    </w:rPr>
  </w:style>
  <w:style w:type="paragraph" w:customStyle="1" w:styleId="7b">
    <w:name w:val="????????? 7"/>
    <w:basedOn w:val="afffffff5"/>
    <w:next w:val="afffffff5"/>
    <w:pPr>
      <w:keepNext/>
      <w:autoSpaceDE w:val="0"/>
      <w:spacing w:after="0"/>
      <w:jc w:val="center"/>
    </w:pPr>
    <w:rPr>
      <w:b/>
      <w:bCs/>
      <w:caps/>
      <w:szCs w:val="28"/>
    </w:rPr>
  </w:style>
  <w:style w:type="paragraph" w:customStyle="1" w:styleId="88">
    <w:name w:val="????????? 8"/>
    <w:basedOn w:val="afffffff5"/>
    <w:next w:val="afffffff5"/>
    <w:pPr>
      <w:keepNext/>
      <w:autoSpaceDE w:val="0"/>
      <w:spacing w:before="120" w:line="480" w:lineRule="auto"/>
      <w:ind w:firstLine="709"/>
    </w:pPr>
    <w:rPr>
      <w:b/>
      <w:bCs/>
      <w:szCs w:val="28"/>
    </w:rPr>
  </w:style>
  <w:style w:type="paragraph" w:customStyle="1" w:styleId="97">
    <w:name w:val="????????? 9"/>
    <w:basedOn w:val="afffffff5"/>
    <w:next w:val="afffffff5"/>
    <w:pPr>
      <w:keepNext/>
      <w:widowControl w:val="0"/>
      <w:autoSpaceDE w:val="0"/>
      <w:spacing w:after="0" w:line="360" w:lineRule="auto"/>
      <w:ind w:left="2126" w:right="2404"/>
      <w:jc w:val="center"/>
    </w:pPr>
    <w:rPr>
      <w:b/>
      <w:bCs/>
      <w:szCs w:val="28"/>
    </w:rPr>
  </w:style>
  <w:style w:type="paragraph" w:customStyle="1" w:styleId="affffffffffffffffff">
    <w:name w:val="??????? ??????????"/>
    <w:basedOn w:val="afffffff5"/>
    <w:pPr>
      <w:tabs>
        <w:tab w:val="center" w:pos="4536"/>
        <w:tab w:val="right" w:pos="9072"/>
      </w:tabs>
      <w:autoSpaceDE w:val="0"/>
      <w:spacing w:after="0"/>
    </w:pPr>
    <w:rPr>
      <w:szCs w:val="28"/>
    </w:rPr>
  </w:style>
  <w:style w:type="paragraph" w:customStyle="1" w:styleId="affffffffffffffffff0">
    <w:name w:val="????????????"/>
    <w:basedOn w:val="afffffff5"/>
    <w:pPr>
      <w:autoSpaceDE w:val="0"/>
      <w:spacing w:before="240" w:after="0" w:line="480" w:lineRule="auto"/>
      <w:ind w:firstLine="720"/>
      <w:jc w:val="both"/>
    </w:pPr>
    <w:rPr>
      <w:szCs w:val="28"/>
    </w:rPr>
  </w:style>
  <w:style w:type="paragraph" w:customStyle="1" w:styleId="affffffffffffffffff1">
    <w:name w:val="???????? ????? ? ????????"/>
    <w:basedOn w:val="afffffff5"/>
    <w:pPr>
      <w:tabs>
        <w:tab w:val="left" w:pos="567"/>
      </w:tabs>
      <w:autoSpaceDE w:val="0"/>
      <w:spacing w:after="0" w:line="376" w:lineRule="auto"/>
      <w:ind w:firstLine="567"/>
      <w:jc w:val="both"/>
    </w:pPr>
    <w:rPr>
      <w:szCs w:val="28"/>
    </w:rPr>
  </w:style>
  <w:style w:type="paragraph" w:customStyle="1" w:styleId="2ffff3">
    <w:name w:val="???????? ????? ? ???????? 2"/>
    <w:basedOn w:val="afffffff5"/>
    <w:pPr>
      <w:tabs>
        <w:tab w:val="left" w:pos="360"/>
      </w:tabs>
      <w:autoSpaceDE w:val="0"/>
      <w:spacing w:after="0" w:line="376" w:lineRule="auto"/>
      <w:ind w:firstLine="357"/>
      <w:jc w:val="both"/>
    </w:pPr>
    <w:rPr>
      <w:szCs w:val="28"/>
    </w:rPr>
  </w:style>
  <w:style w:type="paragraph" w:customStyle="1" w:styleId="affffffffffffffffff2">
    <w:name w:val="???????? ?????"/>
    <w:basedOn w:val="afffffff5"/>
    <w:pPr>
      <w:autoSpaceDE w:val="0"/>
      <w:spacing w:after="0"/>
    </w:pPr>
    <w:rPr>
      <w:szCs w:val="28"/>
    </w:rPr>
  </w:style>
  <w:style w:type="paragraph" w:customStyle="1" w:styleId="affffffffffffffffff3">
    <w:name w:val="????????"/>
    <w:basedOn w:val="afffffff5"/>
    <w:pPr>
      <w:autoSpaceDE w:val="0"/>
      <w:spacing w:after="0" w:line="480" w:lineRule="auto"/>
      <w:ind w:firstLine="720"/>
      <w:jc w:val="center"/>
    </w:pPr>
    <w:rPr>
      <w:b/>
      <w:bCs/>
      <w:caps/>
      <w:szCs w:val="28"/>
    </w:rPr>
  </w:style>
  <w:style w:type="paragraph" w:customStyle="1" w:styleId="2ffff4">
    <w:name w:val="???????? ????? 2"/>
    <w:basedOn w:val="afffffff5"/>
    <w:pPr>
      <w:widowControl w:val="0"/>
      <w:autoSpaceDE w:val="0"/>
      <w:spacing w:after="0"/>
      <w:jc w:val="center"/>
    </w:pPr>
    <w:rPr>
      <w:b/>
      <w:bCs/>
      <w:caps/>
      <w:sz w:val="32"/>
      <w:szCs w:val="32"/>
    </w:rPr>
  </w:style>
  <w:style w:type="paragraph" w:customStyle="1" w:styleId="affffffffffffffffff4">
    <w:name w:val="?????? ??????????"/>
    <w:basedOn w:val="afffffff5"/>
    <w:pPr>
      <w:tabs>
        <w:tab w:val="center" w:pos="4153"/>
        <w:tab w:val="right" w:pos="8306"/>
      </w:tabs>
      <w:autoSpaceDE w:val="0"/>
      <w:spacing w:after="0"/>
    </w:pPr>
    <w:rPr>
      <w:szCs w:val="28"/>
    </w:rPr>
  </w:style>
  <w:style w:type="paragraph" w:customStyle="1" w:styleId="1fffffc">
    <w:name w:val="??????? ??????????1"/>
    <w:basedOn w:val="affffffffffffff0"/>
    <w:pPr>
      <w:tabs>
        <w:tab w:val="center" w:pos="4536"/>
        <w:tab w:val="right" w:pos="9072"/>
      </w:tabs>
      <w:overflowPunct/>
      <w:textAlignment w:val="auto"/>
    </w:pPr>
    <w:rPr>
      <w:sz w:val="20"/>
      <w:szCs w:val="20"/>
      <w:lang w:val="ru-RU"/>
    </w:rPr>
  </w:style>
  <w:style w:type="paragraph" w:customStyle="1" w:styleId="1fffffd">
    <w:name w:val="?????? ??????????1"/>
    <w:basedOn w:val="affffffffffffff0"/>
    <w:pPr>
      <w:tabs>
        <w:tab w:val="center" w:pos="4153"/>
        <w:tab w:val="right" w:pos="8306"/>
      </w:tabs>
      <w:overflowPunct/>
      <w:textAlignment w:val="auto"/>
    </w:pPr>
    <w:rPr>
      <w:sz w:val="20"/>
      <w:szCs w:val="20"/>
      <w:lang w:val="ru-RU"/>
    </w:rPr>
  </w:style>
  <w:style w:type="paragraph" w:customStyle="1" w:styleId="1fffffe">
    <w:name w:val="???????? ????? ? ????????1"/>
    <w:basedOn w:val="affffffffffffff0"/>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
    <w:name w:val="заголовок дисера 1"/>
    <w:basedOn w:val="affffffffffffffffe"/>
    <w:pPr>
      <w:widowControl/>
      <w:ind w:firstLine="0"/>
      <w:jc w:val="center"/>
    </w:pPr>
    <w:rPr>
      <w:rFonts w:cs="Mangal"/>
      <w:b/>
      <w:bCs/>
      <w:caps/>
    </w:rPr>
  </w:style>
  <w:style w:type="paragraph" w:customStyle="1" w:styleId="2ffff5">
    <w:name w:val="заголовок дисера 2"/>
    <w:basedOn w:val="1ffffff"/>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5">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6">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7">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8">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8"/>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9">
    <w:name w:val="Розд."/>
    <w:basedOn w:val="aa"/>
    <w:pPr>
      <w:widowControl w:val="0"/>
      <w:spacing w:line="360" w:lineRule="auto"/>
      <w:ind w:firstLine="567"/>
      <w:jc w:val="center"/>
    </w:pPr>
    <w:rPr>
      <w:b/>
      <w:sz w:val="28"/>
      <w:szCs w:val="20"/>
      <w:lang w:val="uk-UA"/>
    </w:rPr>
  </w:style>
  <w:style w:type="paragraph" w:customStyle="1" w:styleId="affffffffffffffffffa">
    <w:name w:val="Переменные"/>
    <w:basedOn w:val="afffffff5"/>
    <w:pPr>
      <w:tabs>
        <w:tab w:val="left" w:pos="482"/>
      </w:tabs>
      <w:spacing w:after="0" w:line="336" w:lineRule="auto"/>
      <w:ind w:left="482" w:hanging="482"/>
      <w:jc w:val="both"/>
    </w:pPr>
    <w:rPr>
      <w:sz w:val="18"/>
      <w:szCs w:val="18"/>
      <w:lang w:val="uk-UA"/>
    </w:rPr>
  </w:style>
  <w:style w:type="paragraph" w:customStyle="1" w:styleId="affffffffffffffffffb">
    <w:name w:val="Чертежный"/>
    <w:pPr>
      <w:suppressAutoHyphens/>
      <w:jc w:val="both"/>
    </w:pPr>
    <w:rPr>
      <w:rFonts w:ascii="Mincho" w:eastAsia="Garamond" w:hAnsi="Mincho" w:cs="Garamond"/>
      <w:i/>
      <w:sz w:val="28"/>
      <w:lang w:val="uk-UA" w:eastAsia="ar-SA"/>
    </w:rPr>
  </w:style>
  <w:style w:type="paragraph" w:customStyle="1" w:styleId="affffffffffffffffffc">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6"/>
    <w:pPr>
      <w:ind w:firstLine="0"/>
      <w:jc w:val="center"/>
    </w:pPr>
    <w:rPr>
      <w:b/>
      <w:bCs/>
      <w:color w:val="auto"/>
    </w:rPr>
  </w:style>
  <w:style w:type="paragraph" w:customStyle="1" w:styleId="3ff8">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d">
    <w:name w:val="КУ_литература"/>
    <w:basedOn w:val="afffffffc"/>
    <w:pPr>
      <w:suppressLineNumbers/>
      <w:tabs>
        <w:tab w:val="left" w:pos="284"/>
      </w:tabs>
      <w:spacing w:after="0"/>
      <w:ind w:left="720" w:hanging="360"/>
      <w:jc w:val="both"/>
    </w:pPr>
    <w:rPr>
      <w:spacing w:val="-2"/>
      <w:sz w:val="18"/>
      <w:szCs w:val="18"/>
    </w:rPr>
  </w:style>
  <w:style w:type="paragraph" w:customStyle="1" w:styleId="affffffffffffffffffe">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2">
    <w:name w:val="Заг 4"/>
    <w:basedOn w:val="aa"/>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0">
    <w:name w:val="Эпиграф"/>
    <w:basedOn w:val="aa"/>
    <w:pPr>
      <w:spacing w:line="360" w:lineRule="auto"/>
      <w:ind w:left="3828" w:right="758"/>
      <w:jc w:val="both"/>
    </w:pPr>
    <w:rPr>
      <w:b/>
      <w:sz w:val="28"/>
      <w:szCs w:val="20"/>
      <w:lang w:val="uk-UA"/>
    </w:rPr>
  </w:style>
  <w:style w:type="paragraph" w:customStyle="1" w:styleId="a4">
    <w:name w:val="Список литератури"/>
    <w:basedOn w:val="aa"/>
    <w:next w:val="aa"/>
    <w:pPr>
      <w:numPr>
        <w:numId w:val="14"/>
      </w:numPr>
      <w:spacing w:before="120" w:line="360" w:lineRule="auto"/>
      <w:jc w:val="both"/>
    </w:pPr>
    <w:rPr>
      <w:sz w:val="28"/>
    </w:rPr>
  </w:style>
  <w:style w:type="paragraph" w:customStyle="1" w:styleId="afffffffffffffffffff1">
    <w:name w:val="Памятник"/>
    <w:basedOn w:val="aa"/>
    <w:next w:val="aa"/>
    <w:pPr>
      <w:spacing w:line="360" w:lineRule="auto"/>
      <w:jc w:val="both"/>
    </w:pPr>
    <w:rPr>
      <w:sz w:val="28"/>
      <w:szCs w:val="20"/>
      <w:lang w:val="uk-UA"/>
    </w:rPr>
  </w:style>
  <w:style w:type="paragraph" w:customStyle="1" w:styleId="afffffffffffffffffff2">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a"/>
    <w:next w:val="aa"/>
    <w:pPr>
      <w:spacing w:line="360" w:lineRule="auto"/>
      <w:ind w:left="440" w:hanging="440"/>
      <w:jc w:val="both"/>
    </w:pPr>
    <w:rPr>
      <w:sz w:val="28"/>
      <w:szCs w:val="20"/>
      <w:lang w:val="uk-UA"/>
    </w:rPr>
  </w:style>
  <w:style w:type="paragraph" w:customStyle="1" w:styleId="1ffffff3">
    <w:name w:val="Таблица ссылок1"/>
    <w:basedOn w:val="aa"/>
    <w:next w:val="aa"/>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3">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5"/>
    <w:pPr>
      <w:spacing w:after="0" w:line="360" w:lineRule="auto"/>
      <w:ind w:firstLine="709"/>
      <w:jc w:val="both"/>
    </w:pPr>
    <w:rPr>
      <w:color w:val="000000"/>
      <w:szCs w:val="28"/>
      <w:lang w:val="uk-UA"/>
    </w:rPr>
  </w:style>
  <w:style w:type="paragraph" w:customStyle="1" w:styleId="afffffffffffffffffff4">
    <w:name w:val="Основной текст дисертации"/>
    <w:basedOn w:val="aa"/>
    <w:pPr>
      <w:spacing w:line="360" w:lineRule="auto"/>
      <w:ind w:firstLine="709"/>
      <w:jc w:val="both"/>
    </w:pPr>
    <w:rPr>
      <w:sz w:val="28"/>
      <w:szCs w:val="20"/>
    </w:rPr>
  </w:style>
  <w:style w:type="paragraph" w:customStyle="1" w:styleId="a1">
    <w:name w:val="Нумерованный текст дисертации"/>
    <w:basedOn w:val="aa"/>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5">
    <w:name w:val="Сноска в дисертации"/>
    <w:basedOn w:val="afffffff7"/>
    <w:pPr>
      <w:spacing w:line="240" w:lineRule="auto"/>
      <w:ind w:firstLine="284"/>
    </w:pPr>
    <w:rPr>
      <w:sz w:val="18"/>
      <w:szCs w:val="20"/>
    </w:rPr>
  </w:style>
  <w:style w:type="paragraph" w:customStyle="1" w:styleId="1ffffff5">
    <w:name w:val="Дисертация Заголовок1 без номера"/>
    <w:basedOn w:val="1"/>
    <w:next w:val="afffffffffffffffffff4"/>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6">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6">
    <w:name w:val="Стиль4"/>
    <w:basedOn w:val="a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7">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8">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5"/>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7">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6">
    <w:name w:val="Текст сноски 1"/>
    <w:basedOn w:val="a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7">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a"/>
    <w:pPr>
      <w:spacing w:after="60"/>
      <w:jc w:val="both"/>
    </w:pPr>
    <w:rPr>
      <w:sz w:val="22"/>
      <w:lang w:val="en-GB"/>
    </w:rPr>
  </w:style>
  <w:style w:type="paragraph" w:customStyle="1" w:styleId="2ffff9">
    <w:name w:val="Абзац 2А"/>
    <w:basedOn w:val="aa"/>
    <w:pPr>
      <w:tabs>
        <w:tab w:val="left" w:pos="482"/>
      </w:tabs>
      <w:spacing w:after="60"/>
      <w:ind w:left="482"/>
      <w:jc w:val="both"/>
    </w:pPr>
    <w:rPr>
      <w:sz w:val="22"/>
      <w:lang w:val="en-GB"/>
    </w:rPr>
  </w:style>
  <w:style w:type="paragraph" w:customStyle="1" w:styleId="3ff9">
    <w:name w:val="Абзац 3А"/>
    <w:basedOn w:val="aa"/>
    <w:pPr>
      <w:tabs>
        <w:tab w:val="left" w:pos="964"/>
      </w:tabs>
      <w:spacing w:after="60"/>
      <w:ind w:left="964"/>
      <w:jc w:val="both"/>
    </w:pPr>
    <w:rPr>
      <w:sz w:val="22"/>
      <w:lang w:val="en-GB"/>
    </w:rPr>
  </w:style>
  <w:style w:type="paragraph" w:customStyle="1" w:styleId="4f7">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a"/>
    <w:pPr>
      <w:keepNext/>
      <w:spacing w:before="240" w:after="120"/>
      <w:jc w:val="both"/>
    </w:pPr>
    <w:rPr>
      <w:b/>
      <w:color w:val="5F5F5F"/>
      <w:sz w:val="28"/>
      <w:lang w:val="en-GB"/>
    </w:rPr>
  </w:style>
  <w:style w:type="paragraph" w:customStyle="1" w:styleId="4f8">
    <w:name w:val="Заголовок 4А"/>
    <w:basedOn w:val="aa"/>
    <w:pPr>
      <w:keepNext/>
      <w:spacing w:before="240" w:after="120"/>
      <w:jc w:val="both"/>
    </w:pPr>
    <w:rPr>
      <w:rFonts w:ascii="IzhTitl" w:hAnsi="IzhTitl" w:cs="FreeSetCTT"/>
      <w:b/>
      <w:color w:val="333333"/>
      <w:lang w:val="en-GB"/>
    </w:rPr>
  </w:style>
  <w:style w:type="paragraph" w:customStyle="1" w:styleId="5f3">
    <w:name w:val="Заголовок 5А"/>
    <w:basedOn w:val="aa"/>
    <w:pPr>
      <w:keepNext/>
      <w:spacing w:before="240" w:after="120"/>
      <w:jc w:val="both"/>
    </w:pPr>
    <w:rPr>
      <w:rFonts w:ascii="IzhTitl" w:hAnsi="IzhTitl" w:cs="FreeSetCTT"/>
      <w:b/>
      <w:color w:val="333333"/>
      <w:sz w:val="22"/>
      <w:lang w:val="en-GB"/>
    </w:rPr>
  </w:style>
  <w:style w:type="paragraph" w:customStyle="1" w:styleId="6d">
    <w:name w:val="Заголовок 6А"/>
    <w:basedOn w:val="aa"/>
    <w:pPr>
      <w:keepNext/>
      <w:spacing w:before="240" w:after="120"/>
      <w:jc w:val="both"/>
    </w:pPr>
    <w:rPr>
      <w:rFonts w:cs="FreeSetCTT"/>
      <w:b/>
      <w:color w:val="333333"/>
      <w:sz w:val="22"/>
      <w:lang w:val="en-GB"/>
    </w:rPr>
  </w:style>
  <w:style w:type="paragraph" w:customStyle="1" w:styleId="afffffffffffffffffff9">
    <w:name w:val="Основний А"/>
    <w:basedOn w:val="aa"/>
    <w:pPr>
      <w:jc w:val="both"/>
    </w:pPr>
    <w:rPr>
      <w:sz w:val="22"/>
      <w:lang w:val="en-GB"/>
    </w:rPr>
  </w:style>
  <w:style w:type="paragraph" w:customStyle="1" w:styleId="afffffffffffffffffffa">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b">
    <w:name w:val="Дисертация"/>
    <w:basedOn w:val="aa"/>
    <w:pPr>
      <w:spacing w:line="360" w:lineRule="auto"/>
      <w:ind w:firstLine="709"/>
      <w:jc w:val="both"/>
    </w:pPr>
    <w:rPr>
      <w:sz w:val="28"/>
      <w:szCs w:val="28"/>
    </w:rPr>
  </w:style>
  <w:style w:type="paragraph" w:customStyle="1" w:styleId="afffffffffffffffffffc">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5"/>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d">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a"/>
    <w:pPr>
      <w:widowControl w:val="0"/>
      <w:shd w:val="clear" w:color="auto" w:fill="FFFFFF"/>
      <w:spacing w:line="0" w:lineRule="atLeast"/>
      <w:jc w:val="center"/>
    </w:pPr>
    <w:rPr>
      <w:b/>
      <w:bCs/>
      <w:sz w:val="17"/>
      <w:szCs w:val="17"/>
    </w:rPr>
  </w:style>
  <w:style w:type="paragraph" w:customStyle="1" w:styleId="416">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e">
    <w:name w:val="Светлана"/>
    <w:basedOn w:val="aa"/>
    <w:pPr>
      <w:overflowPunct w:val="0"/>
      <w:autoSpaceDE w:val="0"/>
      <w:textAlignment w:val="baseline"/>
    </w:pPr>
    <w:rPr>
      <w:rFonts w:ascii="Alpha000" w:hAnsi="Alpha000" w:cs="Alpha000"/>
      <w:kern w:val="1"/>
      <w:sz w:val="28"/>
    </w:rPr>
  </w:style>
  <w:style w:type="paragraph" w:customStyle="1" w:styleId="affffffffffffffffffff">
    <w:name w:val="Текст_осн"/>
    <w:pPr>
      <w:widowControl w:val="0"/>
      <w:suppressAutoHyphens/>
      <w:spacing w:line="360" w:lineRule="auto"/>
      <w:ind w:firstLine="567"/>
      <w:jc w:val="both"/>
    </w:pPr>
    <w:rPr>
      <w:sz w:val="28"/>
      <w:szCs w:val="28"/>
      <w:lang w:val="uk-UA" w:eastAsia="ar-SA"/>
    </w:rPr>
  </w:style>
  <w:style w:type="paragraph" w:styleId="affffffffffffffffffff0">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5"/>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1">
    <w:name w:val="Table Grid"/>
    <w:basedOn w:val="ac"/>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b"/>
    <w:uiPriority w:val="99"/>
    <w:semiHidden/>
    <w:rsid w:val="00B46023"/>
    <w:rPr>
      <w:rFonts w:ascii="Garamond" w:eastAsia="Garamond" w:hAnsi="Garamond" w:cs="Garamond"/>
      <w:sz w:val="24"/>
      <w:szCs w:val="24"/>
      <w:lang w:eastAsia="ar-SA"/>
    </w:rPr>
  </w:style>
  <w:style w:type="paragraph" w:styleId="affffffffffffffffffff2">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b"/>
    <w:rsid w:val="00B46023"/>
    <w:rPr>
      <w:noProof w:val="0"/>
      <w:sz w:val="28"/>
      <w:lang w:val="uk-UA"/>
    </w:rPr>
  </w:style>
  <w:style w:type="paragraph" w:styleId="2ffffc">
    <w:name w:val="Body Text 2"/>
    <w:basedOn w:val="aa"/>
    <w:link w:val="225"/>
    <w:unhideWhenUsed/>
    <w:rsid w:val="00524D1A"/>
    <w:pPr>
      <w:spacing w:after="120" w:line="480" w:lineRule="auto"/>
    </w:pPr>
  </w:style>
  <w:style w:type="character" w:customStyle="1" w:styleId="225">
    <w:name w:val="Основной текст 2 Знак2"/>
    <w:basedOn w:val="ab"/>
    <w:link w:val="2ffffc"/>
    <w:uiPriority w:val="99"/>
    <w:semiHidden/>
    <w:rsid w:val="00524D1A"/>
    <w:rPr>
      <w:rFonts w:ascii="Garamond" w:eastAsia="Garamond" w:hAnsi="Garamond" w:cs="Garamond"/>
      <w:sz w:val="24"/>
      <w:szCs w:val="24"/>
      <w:lang w:eastAsia="ar-SA"/>
    </w:rPr>
  </w:style>
  <w:style w:type="character" w:styleId="affffffffffffffffffff3">
    <w:name w:val="footnote reference"/>
    <w:basedOn w:val="ab"/>
    <w:rsid w:val="00524D1A"/>
    <w:rPr>
      <w:vertAlign w:val="superscript"/>
    </w:rPr>
  </w:style>
  <w:style w:type="character" w:styleId="affffffffffffffffffff4">
    <w:name w:val="annotation reference"/>
    <w:basedOn w:val="ab"/>
    <w:semiHidden/>
    <w:rsid w:val="00524D1A"/>
    <w:rPr>
      <w:sz w:val="16"/>
    </w:rPr>
  </w:style>
  <w:style w:type="paragraph" w:styleId="aff0">
    <w:name w:val="annotation text"/>
    <w:basedOn w:val="aa"/>
    <w:link w:val="aff"/>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5">
    <w:name w:val="endnote reference"/>
    <w:basedOn w:val="ab"/>
    <w:semiHidden/>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b"/>
    <w:uiPriority w:val="99"/>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a">
    <w:name w:val="Гиперссылка4"/>
    <w:basedOn w:val="ab"/>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d">
    <w:name w:val="Основной текст 2 Знак Знак"/>
    <w:basedOn w:val="ab"/>
    <w:rsid w:val="00902A7A"/>
    <w:rPr>
      <w:sz w:val="28"/>
      <w:szCs w:val="24"/>
      <w:lang w:val="uk-UA" w:eastAsia="ru-RU" w:bidi="ar-SA"/>
    </w:rPr>
  </w:style>
  <w:style w:type="paragraph" w:styleId="affffffffffffffffffff6">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a"/>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b"/>
    <w:rsid w:val="00DD4EAD"/>
  </w:style>
  <w:style w:type="character" w:customStyle="1" w:styleId="resultbody">
    <w:name w:val="resultbody"/>
    <w:basedOn w:val="ab"/>
    <w:rsid w:val="00DD4EAD"/>
  </w:style>
  <w:style w:type="paragraph" w:customStyle="1" w:styleId="ParadoxNormal">
    <w:name w:val="Paradox_Normal"/>
    <w:basedOn w:val="a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a"/>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a"/>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a"/>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a"/>
    <w:rsid w:val="00C70C58"/>
    <w:pPr>
      <w:suppressAutoHyphens w:val="0"/>
      <w:ind w:left="566" w:hanging="283"/>
    </w:pPr>
    <w:rPr>
      <w:rFonts w:ascii="Times New Roman" w:eastAsia="Times New Roman" w:hAnsi="Times New Roman" w:cs="Times New Roman"/>
      <w:lang w:eastAsia="ru-RU"/>
    </w:rPr>
  </w:style>
  <w:style w:type="paragraph" w:styleId="affffffffffffffffffff7">
    <w:name w:val="List Continue"/>
    <w:basedOn w:val="aa"/>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a"/>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8">
    <w:name w:val="Стиль власова"/>
    <w:basedOn w:val="aa"/>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b"/>
    <w:rsid w:val="004102F1"/>
    <w:rPr>
      <w:sz w:val="16"/>
      <w:szCs w:val="16"/>
    </w:rPr>
  </w:style>
  <w:style w:type="character" w:customStyle="1" w:styleId="editsection8">
    <w:name w:val="editsection8"/>
    <w:basedOn w:val="ab"/>
    <w:rsid w:val="004102F1"/>
    <w:rPr>
      <w:b w:val="0"/>
      <w:bCs w:val="0"/>
      <w:sz w:val="18"/>
      <w:szCs w:val="18"/>
    </w:rPr>
  </w:style>
  <w:style w:type="character" w:customStyle="1" w:styleId="editsection9">
    <w:name w:val="editsection9"/>
    <w:basedOn w:val="ab"/>
    <w:rsid w:val="004102F1"/>
    <w:rPr>
      <w:b w:val="0"/>
      <w:bCs w:val="0"/>
      <w:sz w:val="21"/>
      <w:szCs w:val="21"/>
    </w:rPr>
  </w:style>
  <w:style w:type="character" w:customStyle="1" w:styleId="editsection1">
    <w:name w:val="editsection1"/>
    <w:basedOn w:val="ab"/>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a"/>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a"/>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9">
    <w:name w:val="Оглавление_"/>
    <w:basedOn w:val="ab"/>
    <w:rsid w:val="007C548E"/>
    <w:rPr>
      <w:rFonts w:ascii="Times New Roman" w:eastAsia="Times New Roman" w:hAnsi="Times New Roman" w:cs="Times New Roman"/>
      <w:sz w:val="18"/>
      <w:szCs w:val="18"/>
      <w:shd w:val="clear" w:color="auto" w:fill="FFFFFF"/>
    </w:rPr>
  </w:style>
  <w:style w:type="paragraph" w:customStyle="1" w:styleId="affffff2">
    <w:name w:val="Сноска"/>
    <w:basedOn w:val="aa"/>
    <w:link w:val="a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b"/>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b"/>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a"/>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a"/>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a"/>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a"/>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a"/>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7"/>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b"/>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a"/>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a">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b"/>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b"/>
    <w:rsid w:val="00FB5208"/>
    <w:rPr>
      <w:sz w:val="24"/>
      <w:szCs w:val="24"/>
      <w:lang w:val="uk-UA" w:eastAsia="ru-RU" w:bidi="ar-SA"/>
    </w:rPr>
  </w:style>
  <w:style w:type="character" w:customStyle="1" w:styleId="s14bb">
    <w:name w:val="s14b b"/>
    <w:basedOn w:val="ab"/>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b"/>
    <w:rsid w:val="00FB5208"/>
    <w:rPr>
      <w:rFonts w:ascii="Verdana" w:hAnsi="Verdana" w:hint="default"/>
      <w:b/>
      <w:bCs/>
      <w:color w:val="FF0000"/>
      <w:sz w:val="21"/>
      <w:szCs w:val="21"/>
    </w:rPr>
  </w:style>
  <w:style w:type="character" w:customStyle="1" w:styleId="bigheadline1">
    <w:name w:val="bigheadline1"/>
    <w:basedOn w:val="ab"/>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b"/>
    <w:rsid w:val="00FB5208"/>
    <w:rPr>
      <w:rFonts w:ascii="Arial" w:hAnsi="Arial" w:cs="Arial" w:hint="default"/>
      <w:sz w:val="19"/>
      <w:szCs w:val="19"/>
    </w:rPr>
  </w:style>
  <w:style w:type="character" w:customStyle="1" w:styleId="inside-head1">
    <w:name w:val="inside-head1"/>
    <w:basedOn w:val="ab"/>
    <w:rsid w:val="00FB5208"/>
    <w:rPr>
      <w:rFonts w:ascii="Times New Roman" w:hAnsi="Times New Roman" w:cs="Times New Roman" w:hint="default"/>
      <w:b/>
      <w:bCs/>
      <w:sz w:val="36"/>
      <w:szCs w:val="36"/>
    </w:rPr>
  </w:style>
  <w:style w:type="paragraph" w:customStyle="1" w:styleId="inside-copy">
    <w:name w:val="inside-copy"/>
    <w:basedOn w:val="aa"/>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b"/>
    <w:rsid w:val="00FB5208"/>
  </w:style>
  <w:style w:type="character" w:customStyle="1" w:styleId="subhed">
    <w:name w:val="subhed"/>
    <w:basedOn w:val="ab"/>
    <w:rsid w:val="00FB5208"/>
  </w:style>
  <w:style w:type="character" w:customStyle="1" w:styleId="allbold1">
    <w:name w:val="allbold1"/>
    <w:basedOn w:val="ab"/>
    <w:rsid w:val="00FB5208"/>
    <w:rPr>
      <w:rFonts w:ascii="Arial" w:hAnsi="Arial" w:cs="Arial" w:hint="default"/>
      <w:b/>
      <w:bCs/>
      <w:color w:val="000000"/>
      <w:sz w:val="14"/>
      <w:szCs w:val="14"/>
    </w:rPr>
  </w:style>
  <w:style w:type="paragraph" w:customStyle="1" w:styleId="132">
    <w:name w:val="Заголовок 13"/>
    <w:basedOn w:val="aa"/>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a"/>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b"/>
    <w:rsid w:val="00FB5208"/>
    <w:rPr>
      <w:color w:val="000099"/>
    </w:rPr>
  </w:style>
  <w:style w:type="character" w:customStyle="1" w:styleId="cald-guideword">
    <w:name w:val="cald-guideword"/>
    <w:basedOn w:val="ab"/>
    <w:rsid w:val="00FB5208"/>
  </w:style>
  <w:style w:type="character" w:customStyle="1" w:styleId="def-classification">
    <w:name w:val="def-classification"/>
    <w:basedOn w:val="ab"/>
    <w:rsid w:val="00FB5208"/>
  </w:style>
  <w:style w:type="character" w:customStyle="1" w:styleId="cald-definition">
    <w:name w:val="cald-definition"/>
    <w:basedOn w:val="ab"/>
    <w:rsid w:val="00FB5208"/>
  </w:style>
  <w:style w:type="character" w:customStyle="1" w:styleId="resultbodyblack1">
    <w:name w:val="resultbodyblack1"/>
    <w:basedOn w:val="ab"/>
    <w:rsid w:val="00FB5208"/>
    <w:rPr>
      <w:rFonts w:ascii="Verdana" w:hAnsi="Verdana" w:hint="default"/>
      <w:b/>
      <w:bCs/>
      <w:color w:val="000000"/>
      <w:sz w:val="22"/>
      <w:szCs w:val="22"/>
    </w:rPr>
  </w:style>
  <w:style w:type="paragraph" w:customStyle="1" w:styleId="textbodyblack">
    <w:name w:val="textbodyblack"/>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b"/>
    <w:rsid w:val="00FB5208"/>
    <w:rPr>
      <w:rFonts w:ascii="Verdana" w:hAnsi="Verdana" w:hint="default"/>
      <w:b/>
      <w:bCs/>
      <w:color w:val="336699"/>
      <w:sz w:val="15"/>
      <w:szCs w:val="15"/>
    </w:rPr>
  </w:style>
  <w:style w:type="character" w:customStyle="1" w:styleId="headline1">
    <w:name w:val="headline1"/>
    <w:basedOn w:val="ab"/>
    <w:rsid w:val="00FB5208"/>
    <w:rPr>
      <w:rFonts w:ascii="Arial" w:hAnsi="Arial" w:cs="Arial" w:hint="default"/>
      <w:b/>
      <w:bCs/>
      <w:strike w:val="0"/>
      <w:dstrike w:val="0"/>
      <w:color w:val="333333"/>
      <w:sz w:val="30"/>
      <w:szCs w:val="30"/>
      <w:u w:val="none"/>
      <w:effect w:val="none"/>
    </w:rPr>
  </w:style>
  <w:style w:type="paragraph" w:customStyle="1" w:styleId="fp">
    <w:name w:val="fp"/>
    <w:basedOn w:val="aa"/>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d"/>
    <w:uiPriority w:val="99"/>
    <w:semiHidden/>
    <w:unhideWhenUsed/>
    <w:rsid w:val="0001496C"/>
  </w:style>
  <w:style w:type="numbering" w:customStyle="1" w:styleId="2fffff3">
    <w:name w:val="Нет списка2"/>
    <w:next w:val="ad"/>
    <w:semiHidden/>
    <w:unhideWhenUsed/>
    <w:rsid w:val="00A814A4"/>
  </w:style>
  <w:style w:type="paragraph" w:customStyle="1" w:styleId="3ffd">
    <w:name w:val="Основной текст с отступом3"/>
    <w:basedOn w:val="aa"/>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a"/>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b"/>
    <w:rsid w:val="00FE1A62"/>
  </w:style>
  <w:style w:type="character" w:customStyle="1" w:styleId="small-text1">
    <w:name w:val="small-text1"/>
    <w:basedOn w:val="ab"/>
    <w:rsid w:val="00FE1A62"/>
    <w:rPr>
      <w:rFonts w:ascii="Arial" w:hAnsi="Arial" w:cs="Arial"/>
      <w:color w:val="000000"/>
      <w:sz w:val="20"/>
      <w:szCs w:val="20"/>
    </w:rPr>
  </w:style>
  <w:style w:type="paragraph" w:customStyle="1" w:styleId="Example1">
    <w:name w:val="Example 1"/>
    <w:basedOn w:val="aa"/>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b"/>
    <w:rsid w:val="00FE1A62"/>
    <w:rPr>
      <w:rFonts w:ascii="Verdana" w:hAnsi="Verdana"/>
      <w:color w:val="000000"/>
      <w:sz w:val="19"/>
      <w:szCs w:val="19"/>
    </w:rPr>
  </w:style>
  <w:style w:type="character" w:customStyle="1" w:styleId="pagetitle1">
    <w:name w:val="pagetitle1"/>
    <w:basedOn w:val="ab"/>
    <w:rsid w:val="00FE1A62"/>
    <w:rPr>
      <w:rFonts w:ascii="Arial" w:hAnsi="Arial" w:cs="Arial"/>
      <w:color w:val="000000"/>
      <w:sz w:val="23"/>
      <w:szCs w:val="23"/>
    </w:rPr>
  </w:style>
  <w:style w:type="character" w:customStyle="1" w:styleId="pagesubtitle1">
    <w:name w:val="pagesubtitle1"/>
    <w:basedOn w:val="ab"/>
    <w:rsid w:val="00FE1A62"/>
    <w:rPr>
      <w:rFonts w:ascii="Verdana" w:hAnsi="Verdana"/>
      <w:b/>
      <w:bCs/>
      <w:color w:val="000000"/>
      <w:sz w:val="13"/>
      <w:szCs w:val="13"/>
    </w:rPr>
  </w:style>
  <w:style w:type="character" w:customStyle="1" w:styleId="section1">
    <w:name w:val="section1"/>
    <w:basedOn w:val="ab"/>
    <w:rsid w:val="00FE1A62"/>
    <w:rPr>
      <w:rFonts w:ascii="Verdana" w:hAnsi="Verdana"/>
      <w:b/>
      <w:bCs/>
      <w:color w:val="000000"/>
      <w:sz w:val="24"/>
      <w:szCs w:val="24"/>
    </w:rPr>
  </w:style>
  <w:style w:type="character" w:customStyle="1" w:styleId="gift1">
    <w:name w:val="gift1"/>
    <w:basedOn w:val="ab"/>
    <w:rsid w:val="00FE1A62"/>
    <w:rPr>
      <w:rFonts w:ascii="Arial" w:hAnsi="Arial" w:cs="Arial"/>
      <w:b/>
      <w:bCs/>
      <w:color w:val="auto"/>
      <w:spacing w:val="13"/>
      <w:sz w:val="24"/>
      <w:szCs w:val="24"/>
    </w:rPr>
  </w:style>
  <w:style w:type="paragraph" w:customStyle="1" w:styleId="contactnew">
    <w:name w:val="contact_new"/>
    <w:basedOn w:val="aa"/>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a"/>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a"/>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b"/>
    <w:rsid w:val="00FE1A62"/>
    <w:rPr>
      <w:rFonts w:ascii="Verdana" w:hAnsi="Verdana"/>
      <w:color w:val="auto"/>
      <w:sz w:val="20"/>
      <w:szCs w:val="20"/>
      <w:u w:val="none"/>
      <w:effect w:val="none"/>
    </w:rPr>
  </w:style>
  <w:style w:type="character" w:customStyle="1" w:styleId="7c">
    <w:name w:val="Гиперссылка7"/>
    <w:basedOn w:val="ab"/>
    <w:rsid w:val="00FE1A62"/>
    <w:rPr>
      <w:rFonts w:ascii="Verdana" w:hAnsi="Verdana"/>
      <w:color w:val="auto"/>
      <w:sz w:val="20"/>
      <w:szCs w:val="20"/>
      <w:u w:val="none"/>
      <w:effect w:val="none"/>
    </w:rPr>
  </w:style>
  <w:style w:type="character" w:customStyle="1" w:styleId="toplinks1">
    <w:name w:val="top_links1"/>
    <w:basedOn w:val="ab"/>
    <w:rsid w:val="00FE1A62"/>
    <w:rPr>
      <w:b/>
      <w:bCs/>
      <w:caps/>
      <w:smallCaps/>
      <w:color w:val="auto"/>
      <w:sz w:val="22"/>
      <w:szCs w:val="22"/>
    </w:rPr>
  </w:style>
  <w:style w:type="character" w:customStyle="1" w:styleId="invisible1">
    <w:name w:val="invisible1"/>
    <w:basedOn w:val="ab"/>
    <w:rsid w:val="00FE1A62"/>
    <w:rPr>
      <w:vanish/>
    </w:rPr>
  </w:style>
  <w:style w:type="character" w:customStyle="1" w:styleId="infohead1">
    <w:name w:val="info_head1"/>
    <w:basedOn w:val="ab"/>
    <w:rsid w:val="00FE1A62"/>
    <w:rPr>
      <w:b/>
      <w:bCs/>
      <w:color w:val="auto"/>
      <w:sz w:val="24"/>
      <w:szCs w:val="24"/>
    </w:rPr>
  </w:style>
  <w:style w:type="character" w:customStyle="1" w:styleId="lineheight1">
    <w:name w:val="lineheight1"/>
    <w:basedOn w:val="ab"/>
    <w:rsid w:val="00FE1A62"/>
  </w:style>
  <w:style w:type="character" w:customStyle="1" w:styleId="newshead1">
    <w:name w:val="news_head1"/>
    <w:basedOn w:val="ab"/>
    <w:rsid w:val="00FE1A62"/>
    <w:rPr>
      <w:b/>
      <w:bCs/>
      <w:color w:val="FFFFFF"/>
      <w:sz w:val="24"/>
      <w:szCs w:val="24"/>
    </w:rPr>
  </w:style>
  <w:style w:type="character" w:customStyle="1" w:styleId="newssubhead1">
    <w:name w:val="news_sub_head1"/>
    <w:basedOn w:val="ab"/>
    <w:rsid w:val="00FE1A62"/>
    <w:rPr>
      <w:b/>
      <w:bCs/>
      <w:color w:val="auto"/>
      <w:sz w:val="24"/>
      <w:szCs w:val="24"/>
    </w:rPr>
  </w:style>
  <w:style w:type="character" w:customStyle="1" w:styleId="newstext1">
    <w:name w:val="news_text1"/>
    <w:basedOn w:val="ab"/>
    <w:rsid w:val="00FE1A62"/>
    <w:rPr>
      <w:color w:val="FFFFFF"/>
      <w:sz w:val="24"/>
      <w:szCs w:val="24"/>
    </w:rPr>
  </w:style>
  <w:style w:type="character" w:customStyle="1" w:styleId="bigbluelink1">
    <w:name w:val="big_blue_link1"/>
    <w:basedOn w:val="ab"/>
    <w:rsid w:val="00FE1A62"/>
    <w:rPr>
      <w:b/>
      <w:bCs/>
      <w:color w:val="auto"/>
      <w:sz w:val="42"/>
      <w:szCs w:val="42"/>
    </w:rPr>
  </w:style>
  <w:style w:type="character" w:customStyle="1" w:styleId="rotatetxt1">
    <w:name w:val="rotatetxt1"/>
    <w:basedOn w:val="ab"/>
    <w:rsid w:val="00FE1A62"/>
    <w:rPr>
      <w:rFonts w:ascii="Verdana" w:hAnsi="Verdana"/>
      <w:color w:val="auto"/>
      <w:sz w:val="19"/>
      <w:szCs w:val="19"/>
    </w:rPr>
  </w:style>
  <w:style w:type="character" w:customStyle="1" w:styleId="smallbluelink1">
    <w:name w:val="small_blue_link1"/>
    <w:basedOn w:val="ab"/>
    <w:rsid w:val="00FE1A62"/>
    <w:rPr>
      <w:color w:val="auto"/>
      <w:sz w:val="25"/>
      <w:szCs w:val="25"/>
    </w:rPr>
  </w:style>
  <w:style w:type="character" w:customStyle="1" w:styleId="footertext1">
    <w:name w:val="footer_text1"/>
    <w:basedOn w:val="ab"/>
    <w:rsid w:val="00FE1A62"/>
    <w:rPr>
      <w:rFonts w:ascii="Arial" w:hAnsi="Arial" w:cs="Arial"/>
      <w:color w:val="FFFFFF"/>
      <w:sz w:val="17"/>
      <w:szCs w:val="17"/>
    </w:rPr>
  </w:style>
  <w:style w:type="paragraph" w:customStyle="1" w:styleId="journaltitles">
    <w:name w:val="journaltitles"/>
    <w:basedOn w:val="aa"/>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b"/>
    <w:rsid w:val="00FE1A62"/>
    <w:rPr>
      <w:rFonts w:ascii="Arial" w:hAnsi="Arial" w:cs="Arial"/>
      <w:color w:val="000000"/>
      <w:sz w:val="16"/>
      <w:szCs w:val="16"/>
    </w:rPr>
  </w:style>
  <w:style w:type="character" w:customStyle="1" w:styleId="maintext1">
    <w:name w:val="maintext1"/>
    <w:basedOn w:val="ab"/>
    <w:rsid w:val="00FE1A62"/>
    <w:rPr>
      <w:rFonts w:ascii="Arial" w:hAnsi="Arial" w:cs="Arial"/>
      <w:color w:val="000000"/>
      <w:sz w:val="18"/>
      <w:szCs w:val="18"/>
    </w:rPr>
  </w:style>
  <w:style w:type="paragraph" w:customStyle="1" w:styleId="default0">
    <w:name w:val="default"/>
    <w:basedOn w:val="aa"/>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d"/>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d"/>
    <w:uiPriority w:val="99"/>
    <w:semiHidden/>
    <w:unhideWhenUsed/>
    <w:rsid w:val="00267173"/>
  </w:style>
  <w:style w:type="paragraph" w:customStyle="1" w:styleId="2fffff4">
    <w:name w:val="Текст выноски2"/>
    <w:basedOn w:val="aa"/>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b"/>
    <w:rsid w:val="00292B3F"/>
    <w:rPr>
      <w:rFonts w:ascii="Arial" w:hAnsi="Arial" w:cs="Arial" w:hint="default"/>
      <w:b/>
      <w:bCs/>
      <w:color w:val="990000"/>
      <w:sz w:val="21"/>
      <w:szCs w:val="21"/>
    </w:rPr>
  </w:style>
  <w:style w:type="paragraph" w:customStyle="1" w:styleId="14pt2">
    <w:name w:val="Стиль Текст + 14 pt"/>
    <w:basedOn w:val="aa"/>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b">
    <w:name w:val="Знак Знак"/>
    <w:basedOn w:val="ab"/>
    <w:rsid w:val="00937513"/>
    <w:rPr>
      <w:sz w:val="24"/>
      <w:szCs w:val="24"/>
      <w:lang w:val="ru-RU" w:eastAsia="ru-RU"/>
    </w:rPr>
  </w:style>
  <w:style w:type="character" w:customStyle="1" w:styleId="14pt3">
    <w:name w:val="Стиль Текст + 14 pt Знак"/>
    <w:basedOn w:val="ab"/>
    <w:locked/>
    <w:rsid w:val="00314A13"/>
    <w:rPr>
      <w:sz w:val="28"/>
      <w:szCs w:val="28"/>
      <w:lang w:val="ru-RU" w:eastAsia="ru-RU" w:bidi="ar-SA"/>
    </w:rPr>
  </w:style>
  <w:style w:type="character" w:customStyle="1" w:styleId="14pt4">
    <w:name w:val="Стиль Текст + 14 pt Знак Знак"/>
    <w:basedOn w:val="ab"/>
    <w:locked/>
    <w:rsid w:val="00314A13"/>
    <w:rPr>
      <w:sz w:val="28"/>
      <w:szCs w:val="28"/>
      <w:lang w:val="ru-RU" w:eastAsia="ru-RU" w:bidi="ar-SA"/>
    </w:rPr>
  </w:style>
  <w:style w:type="character" w:customStyle="1" w:styleId="133">
    <w:name w:val="Знак Знак13"/>
    <w:basedOn w:val="ab"/>
    <w:locked/>
    <w:rsid w:val="00314A13"/>
    <w:rPr>
      <w:i/>
      <w:iCs/>
      <w:sz w:val="28"/>
      <w:szCs w:val="28"/>
      <w:lang w:val="uk-UA" w:eastAsia="ru-RU" w:bidi="ar-SA"/>
    </w:rPr>
  </w:style>
  <w:style w:type="character" w:customStyle="1" w:styleId="normal10">
    <w:name w:val="normal1"/>
    <w:basedOn w:val="ab"/>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a"/>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d"/>
    <w:uiPriority w:val="99"/>
    <w:semiHidden/>
    <w:unhideWhenUsed/>
    <w:rsid w:val="0039380B"/>
  </w:style>
  <w:style w:type="paragraph" w:customStyle="1" w:styleId="260">
    <w:name w:val="Основной текст 26"/>
    <w:basedOn w:val="aa"/>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d"/>
    <w:uiPriority w:val="99"/>
    <w:semiHidden/>
    <w:unhideWhenUsed/>
    <w:rsid w:val="00BA3A4E"/>
  </w:style>
  <w:style w:type="paragraph" w:customStyle="1" w:styleId="160">
    <w:name w:val="Основной текст16"/>
    <w:basedOn w:val="aa"/>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b"/>
    <w:rsid w:val="00E3373F"/>
    <w:rPr>
      <w:rFonts w:ascii="Verdana" w:hAnsi="Verdana" w:hint="default"/>
      <w:b/>
      <w:bCs/>
      <w:sz w:val="21"/>
      <w:szCs w:val="21"/>
    </w:rPr>
  </w:style>
  <w:style w:type="paragraph" w:customStyle="1" w:styleId="paper1">
    <w:name w:val="paper1"/>
    <w:basedOn w:val="aa"/>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a"/>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c">
    <w:name w:val="Дисс. Обычный абзац"/>
    <w:basedOn w:val="aa"/>
    <w:link w:val="affffffffffffffffffffd"/>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d">
    <w:name w:val="Дисс. Обычный абзац Знак"/>
    <w:basedOn w:val="ab"/>
    <w:link w:val="affffffffffffffffffffc"/>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a"/>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b"/>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a"/>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e">
    <w:name w:val="Определения Автора"/>
    <w:basedOn w:val="aa"/>
    <w:link w:val="afffffffffffffffffffff"/>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
    <w:name w:val="Определения Автора Знак"/>
    <w:basedOn w:val="ab"/>
    <w:link w:val="affffffffffffffffffffe"/>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7"/>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0">
    <w:name w:val="Обычный_Автореферат"/>
    <w:basedOn w:val="aa"/>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b"/>
    <w:rsid w:val="007B0B78"/>
  </w:style>
  <w:style w:type="character" w:customStyle="1" w:styleId="afffffffffffffffffffff1">
    <w:name w:val="Обычный абзац"/>
    <w:basedOn w:val="ab"/>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2">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3">
    <w:name w:val="дис как заголовок раздела"/>
    <w:basedOn w:val="aa"/>
    <w:next w:val="afffffffffffffffffffff2"/>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a"/>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4">
    <w:name w:val="Основний текст_"/>
    <w:link w:val="afffffffffffffffffffff5"/>
    <w:uiPriority w:val="99"/>
    <w:locked/>
    <w:rsid w:val="0010053C"/>
    <w:rPr>
      <w:sz w:val="21"/>
      <w:shd w:val="clear" w:color="auto" w:fill="FFFFFF"/>
    </w:rPr>
  </w:style>
  <w:style w:type="paragraph" w:customStyle="1" w:styleId="afffffffffffffffffffff5">
    <w:name w:val="Основний текст"/>
    <w:basedOn w:val="aa"/>
    <w:link w:val="afffffffffffffffffffff4"/>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c"/>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6">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a"/>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a"/>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b"/>
    <w:rsid w:val="000071A8"/>
  </w:style>
  <w:style w:type="paragraph" w:customStyle="1" w:styleId="articleauthorname">
    <w:name w:val="articleauthorname"/>
    <w:basedOn w:val="aa"/>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b"/>
    <w:rsid w:val="000071A8"/>
  </w:style>
  <w:style w:type="character" w:customStyle="1" w:styleId="article-author">
    <w:name w:val="article-author"/>
    <w:basedOn w:val="ab"/>
    <w:rsid w:val="000071A8"/>
  </w:style>
  <w:style w:type="character" w:customStyle="1" w:styleId="orange1">
    <w:name w:val="orange1"/>
    <w:basedOn w:val="ab"/>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b"/>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a"/>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b"/>
    <w:rsid w:val="004A5A83"/>
  </w:style>
  <w:style w:type="character" w:customStyle="1" w:styleId="nobr">
    <w:name w:val="nobr"/>
    <w:basedOn w:val="ab"/>
    <w:rsid w:val="004A5A83"/>
  </w:style>
  <w:style w:type="paragraph" w:customStyle="1" w:styleId="ListParagraph1">
    <w:name w:val="List Paragraph1"/>
    <w:basedOn w:val="aa"/>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a"/>
    <w:next w:val="aa"/>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a"/>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a"/>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a"/>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a"/>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7">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e">
    <w:name w:val="Подпись к картинке_"/>
    <w:link w:val="afffffffffffffffffd"/>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8">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7">
    <w:name w:val="Подпись к таблице_"/>
    <w:link w:val="affffffffffffffff6"/>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a"/>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a"/>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a"/>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a"/>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a"/>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a"/>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a"/>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a"/>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a"/>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a"/>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a"/>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a"/>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a"/>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a"/>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a"/>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a"/>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9">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a"/>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a"/>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a"/>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a"/>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a">
    <w:name w:val="Авторефукр"/>
    <w:basedOn w:val="aa"/>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a"/>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a"/>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b">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b"/>
    <w:rsid w:val="003A3D03"/>
  </w:style>
  <w:style w:type="paragraph" w:customStyle="1" w:styleId="4ff8">
    <w:name w:val="4"/>
    <w:basedOn w:val="aa"/>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b"/>
    <w:rsid w:val="003A3D03"/>
  </w:style>
  <w:style w:type="character" w:customStyle="1" w:styleId="75pt3">
    <w:name w:val="75pt"/>
    <w:basedOn w:val="ab"/>
    <w:rsid w:val="003A3D03"/>
  </w:style>
  <w:style w:type="character" w:customStyle="1" w:styleId="constantia12pt40">
    <w:name w:val="constantia12pt40"/>
    <w:basedOn w:val="ab"/>
    <w:rsid w:val="003A3D03"/>
  </w:style>
  <w:style w:type="character" w:customStyle="1" w:styleId="9pt2">
    <w:name w:val="9pt"/>
    <w:basedOn w:val="ab"/>
    <w:rsid w:val="003A3D03"/>
  </w:style>
  <w:style w:type="character" w:customStyle="1" w:styleId="a00">
    <w:name w:val="a0"/>
    <w:basedOn w:val="ab"/>
    <w:rsid w:val="003A3D03"/>
  </w:style>
  <w:style w:type="paragraph" w:styleId="3">
    <w:name w:val="List Number 3"/>
    <w:basedOn w:val="aa"/>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b"/>
    <w:rsid w:val="004313DD"/>
    <w:rPr>
      <w:sz w:val="24"/>
      <w:lang w:val="uk-UA" w:eastAsia="ru-RU" w:bidi="ar-SA"/>
    </w:rPr>
  </w:style>
  <w:style w:type="character" w:customStyle="1" w:styleId="afffffffffffffffffffffc">
    <w:name w:val="Основной текст Знак Знак Знак"/>
    <w:basedOn w:val="ab"/>
    <w:rsid w:val="004313DD"/>
    <w:rPr>
      <w:b/>
      <w:sz w:val="36"/>
      <w:szCs w:val="36"/>
      <w:lang w:val="ru-RU" w:eastAsia="ru-RU" w:bidi="ar-SA"/>
    </w:rPr>
  </w:style>
  <w:style w:type="character" w:customStyle="1" w:styleId="BodyTextIndent210">
    <w:name w:val="Body Text Indent 2 Знак Знак1"/>
    <w:basedOn w:val="ab"/>
    <w:rsid w:val="004313DD"/>
    <w:rPr>
      <w:sz w:val="24"/>
      <w:szCs w:val="24"/>
      <w:lang w:val="uk-UA" w:eastAsia="ru-RU" w:bidi="ar-SA"/>
    </w:rPr>
  </w:style>
  <w:style w:type="paragraph" w:customStyle="1" w:styleId="263">
    <w:name w:val="Основной текст с отступом 26"/>
    <w:basedOn w:val="aa"/>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a"/>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d">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b"/>
    <w:rsid w:val="005C0E6E"/>
  </w:style>
  <w:style w:type="character" w:customStyle="1" w:styleId="date4">
    <w:name w:val="date4"/>
    <w:basedOn w:val="ab"/>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e">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a"/>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a"/>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a"/>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a"/>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a"/>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a"/>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a"/>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
    <w:name w:val="таблица название"/>
    <w:basedOn w:val="aa"/>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a"/>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b"/>
    <w:uiPriority w:val="99"/>
    <w:rsid w:val="00886B4E"/>
  </w:style>
  <w:style w:type="paragraph" w:customStyle="1" w:styleId="affffffffffffffffffffff0">
    <w:name w:val="Знак Знак Знак Знак Знак Знак Знак Знак Знак Знак Знак Знак"/>
    <w:basedOn w:val="aa"/>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a"/>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1">
    <w:name w:val="!Автореферат"/>
    <w:basedOn w:val="aa"/>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2">
    <w:name w:val="Заголов."/>
    <w:basedOn w:val="aa"/>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a"/>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3">
    <w:name w:val="Вопросы"/>
    <w:basedOn w:val="aa"/>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b"/>
    <w:rsid w:val="00886B4E"/>
  </w:style>
  <w:style w:type="paragraph" w:customStyle="1" w:styleId="leftauthor">
    <w:name w:val="left_author"/>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4">
    <w:name w:val="название"/>
    <w:basedOn w:val="ab"/>
    <w:rsid w:val="00886B4E"/>
  </w:style>
  <w:style w:type="character" w:customStyle="1" w:styleId="affffffffffffffffffffff5">
    <w:name w:val="назначение"/>
    <w:basedOn w:val="ab"/>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6">
    <w:name w:val="Normal Indent"/>
    <w:basedOn w:val="aa"/>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7">
    <w:name w:val="Подпись к рисунку (заголовок)"/>
    <w:basedOn w:val="affffffffffffffff5"/>
    <w:next w:val="affffffffffffffff5"/>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b"/>
    <w:rsid w:val="00886B4E"/>
  </w:style>
  <w:style w:type="paragraph" w:customStyle="1" w:styleId="CharChar1CharChar1CharChar">
    <w:name w:val="Char Char Знак Знак1 Char Char1 Знак Знак Char Char"/>
    <w:basedOn w:val="aa"/>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b"/>
    <w:rsid w:val="00886B4E"/>
  </w:style>
  <w:style w:type="character" w:customStyle="1" w:styleId="y5blacky5bg">
    <w:name w:val="y5_black y5_bg"/>
    <w:basedOn w:val="ab"/>
    <w:rsid w:val="00886B4E"/>
  </w:style>
  <w:style w:type="character" w:customStyle="1" w:styleId="url">
    <w:name w:val="url"/>
    <w:basedOn w:val="ab"/>
    <w:rsid w:val="00886B4E"/>
  </w:style>
  <w:style w:type="paragraph" w:customStyle="1" w:styleId="bodytext2">
    <w:name w:val="bodytex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обычный_(веб)"/>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b"/>
    <w:rsid w:val="00886B4E"/>
  </w:style>
  <w:style w:type="paragraph" w:customStyle="1" w:styleId="affffffffffffffffffffff9">
    <w:name w:val="АА"/>
    <w:basedOn w:val="aa"/>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a">
    <w:name w:val="Б"/>
    <w:basedOn w:val="aa"/>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b"/>
    <w:rsid w:val="00886B4E"/>
  </w:style>
  <w:style w:type="character" w:customStyle="1" w:styleId="search-keyword-match">
    <w:name w:val="search-keyword-match"/>
    <w:basedOn w:val="ab"/>
    <w:rsid w:val="00886B4E"/>
  </w:style>
  <w:style w:type="character" w:customStyle="1" w:styleId="title1">
    <w:name w:val="title1"/>
    <w:basedOn w:val="ab"/>
    <w:rsid w:val="001F66E7"/>
    <w:rPr>
      <w:rFonts w:ascii="Tahoma" w:hAnsi="Tahoma" w:cs="Tahoma" w:hint="default"/>
      <w:b/>
      <w:bCs/>
      <w:color w:val="000000"/>
      <w:sz w:val="18"/>
      <w:szCs w:val="18"/>
    </w:rPr>
  </w:style>
  <w:style w:type="character" w:customStyle="1" w:styleId="txt1">
    <w:name w:val="txt1"/>
    <w:basedOn w:val="ab"/>
    <w:rsid w:val="001F66E7"/>
    <w:rPr>
      <w:sz w:val="18"/>
      <w:szCs w:val="18"/>
    </w:rPr>
  </w:style>
  <w:style w:type="character" w:customStyle="1" w:styleId="s4">
    <w:name w:val="s4"/>
    <w:basedOn w:val="ab"/>
    <w:rsid w:val="001F66E7"/>
  </w:style>
  <w:style w:type="character" w:customStyle="1" w:styleId="s1">
    <w:name w:val="s1"/>
    <w:basedOn w:val="ab"/>
    <w:rsid w:val="001F66E7"/>
  </w:style>
  <w:style w:type="character" w:customStyle="1" w:styleId="s2">
    <w:name w:val="s2"/>
    <w:basedOn w:val="ab"/>
    <w:rsid w:val="001F66E7"/>
  </w:style>
  <w:style w:type="paragraph" w:customStyle="1" w:styleId="text-content-page1">
    <w:name w:val="text-content-page1"/>
    <w:basedOn w:val="aa"/>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b"/>
    <w:rsid w:val="001F66E7"/>
  </w:style>
  <w:style w:type="character" w:customStyle="1" w:styleId="dcom1">
    <w:name w:val="d_com1"/>
    <w:basedOn w:val="ab"/>
    <w:rsid w:val="001F66E7"/>
    <w:rPr>
      <w:i/>
      <w:iCs/>
      <w:color w:val="6F0000"/>
    </w:rPr>
  </w:style>
  <w:style w:type="paragraph" w:customStyle="1" w:styleId="p3">
    <w:name w:val="p3"/>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a"/>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b"/>
    <w:uiPriority w:val="99"/>
    <w:rsid w:val="001F66E7"/>
    <w:rPr>
      <w:rFonts w:ascii="Times New Roman" w:hAnsi="Times New Roman" w:cs="Times New Roman"/>
      <w:b/>
      <w:bCs/>
      <w:sz w:val="22"/>
      <w:szCs w:val="22"/>
    </w:rPr>
  </w:style>
  <w:style w:type="character" w:customStyle="1" w:styleId="FontStyle175">
    <w:name w:val="Font Style175"/>
    <w:basedOn w:val="ab"/>
    <w:rsid w:val="001F66E7"/>
    <w:rPr>
      <w:rFonts w:ascii="Times New Roman" w:hAnsi="Times New Roman" w:cs="Times New Roman"/>
      <w:sz w:val="18"/>
      <w:szCs w:val="18"/>
    </w:rPr>
  </w:style>
  <w:style w:type="character" w:customStyle="1" w:styleId="FontStyle177">
    <w:name w:val="Font Style177"/>
    <w:basedOn w:val="ab"/>
    <w:rsid w:val="001F66E7"/>
    <w:rPr>
      <w:rFonts w:ascii="Times New Roman" w:hAnsi="Times New Roman" w:cs="Times New Roman"/>
      <w:sz w:val="18"/>
      <w:szCs w:val="18"/>
    </w:rPr>
  </w:style>
  <w:style w:type="character" w:customStyle="1" w:styleId="FontStyle188">
    <w:name w:val="Font Style188"/>
    <w:basedOn w:val="ab"/>
    <w:uiPriority w:val="99"/>
    <w:rsid w:val="001F66E7"/>
    <w:rPr>
      <w:rFonts w:ascii="Times New Roman" w:hAnsi="Times New Roman" w:cs="Times New Roman"/>
      <w:sz w:val="18"/>
      <w:szCs w:val="18"/>
    </w:rPr>
  </w:style>
  <w:style w:type="paragraph" w:customStyle="1" w:styleId="334">
    <w:name w:val="Основной текст 33"/>
    <w:basedOn w:val="aa"/>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a"/>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a"/>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a"/>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a"/>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a"/>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a"/>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a"/>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a"/>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a"/>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a"/>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a"/>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a"/>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a"/>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a"/>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a"/>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a"/>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a"/>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b"/>
    <w:rsid w:val="006F1417"/>
    <w:rPr>
      <w:rFonts w:ascii="Verdana" w:hAnsi="Verdana" w:hint="default"/>
      <w:color w:val="000000"/>
      <w:sz w:val="20"/>
      <w:szCs w:val="20"/>
    </w:rPr>
  </w:style>
  <w:style w:type="table" w:styleId="-10">
    <w:name w:val="Table Web 1"/>
    <w:basedOn w:val="ac"/>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c"/>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b">
    <w:name w:val="Нормал_регл"/>
    <w:basedOn w:val="aa"/>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b"/>
    <w:rsid w:val="00767053"/>
  </w:style>
  <w:style w:type="character" w:customStyle="1" w:styleId="coreinvention">
    <w:name w:val="core invention"/>
    <w:basedOn w:val="ab"/>
    <w:rsid w:val="00767053"/>
  </w:style>
  <w:style w:type="paragraph" w:customStyle="1" w:styleId="2100">
    <w:name w:val="Основной текст 210"/>
    <w:basedOn w:val="aa"/>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a"/>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b"/>
    <w:rsid w:val="00D73023"/>
  </w:style>
  <w:style w:type="paragraph" w:customStyle="1" w:styleId="affffffffffffffffffffffc">
    <w:name w:val="Заголовки таблиц"/>
    <w:basedOn w:val="1"/>
    <w:next w:val="aa"/>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d">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e">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
    <w:name w:val="Список определений"/>
    <w:basedOn w:val="aa"/>
    <w:next w:val="aa"/>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a"/>
    <w:unhideWhenUsed/>
    <w:rsid w:val="001B4C01"/>
    <w:pPr>
      <w:numPr>
        <w:numId w:val="40"/>
      </w:numPr>
      <w:contextualSpacing/>
    </w:pPr>
  </w:style>
  <w:style w:type="paragraph" w:styleId="3fff9">
    <w:name w:val="List 3"/>
    <w:basedOn w:val="aa"/>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a"/>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a"/>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b"/>
    <w:rsid w:val="0079582D"/>
    <w:rPr>
      <w:rFonts w:ascii="Verdana" w:hAnsi="Verdana" w:hint="default"/>
      <w:sz w:val="12"/>
      <w:szCs w:val="12"/>
    </w:rPr>
  </w:style>
  <w:style w:type="character" w:customStyle="1" w:styleId="textbold1">
    <w:name w:val="textbold1"/>
    <w:basedOn w:val="ab"/>
    <w:rsid w:val="0079582D"/>
    <w:rPr>
      <w:rFonts w:ascii="Verdana" w:hAnsi="Verdana" w:hint="default"/>
      <w:b/>
      <w:bCs/>
      <w:sz w:val="13"/>
      <w:szCs w:val="13"/>
    </w:rPr>
  </w:style>
  <w:style w:type="character" w:customStyle="1" w:styleId="textitalics1">
    <w:name w:val="textitalics1"/>
    <w:basedOn w:val="ab"/>
    <w:rsid w:val="0079582D"/>
    <w:rPr>
      <w:rFonts w:ascii="Verdana" w:hAnsi="Verdana" w:hint="default"/>
      <w:i/>
      <w:iCs/>
      <w:sz w:val="13"/>
      <w:szCs w:val="13"/>
    </w:rPr>
  </w:style>
  <w:style w:type="paragraph" w:customStyle="1" w:styleId="-d">
    <w:name w:val="таблица-текст"/>
    <w:basedOn w:val="aa"/>
    <w:next w:val="aa"/>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a"/>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a"/>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c"/>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0">
    <w:name w:val="Базис"/>
    <w:basedOn w:val="aa"/>
    <w:link w:val="afffffffffffffffffffffff1"/>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1">
    <w:name w:val="Базис Знак"/>
    <w:basedOn w:val="ab"/>
    <w:link w:val="afffffffffffffffffffffff0"/>
    <w:rsid w:val="00413F08"/>
    <w:rPr>
      <w:rFonts w:ascii="Times New Roman" w:eastAsia="Times New Roman" w:hAnsi="Times New Roman" w:cs="Times New Roman"/>
      <w:sz w:val="28"/>
      <w:szCs w:val="28"/>
      <w:lang w:val="uk-UA"/>
    </w:rPr>
  </w:style>
  <w:style w:type="paragraph" w:customStyle="1" w:styleId="afffffffffffffffffffffff2">
    <w:name w:val="основной текст"/>
    <w:basedOn w:val="afffffffffffffffffffffff0"/>
    <w:link w:val="afffffffffffffffffffffff3"/>
    <w:qFormat/>
    <w:rsid w:val="00413F08"/>
  </w:style>
  <w:style w:type="character" w:customStyle="1" w:styleId="afffffffffffffffffffffff3">
    <w:name w:val="основной текст Знак"/>
    <w:basedOn w:val="afffffffffffffffffffffff1"/>
    <w:link w:val="afffffffffffffffffffffff2"/>
    <w:rsid w:val="00413F08"/>
    <w:rPr>
      <w:rFonts w:ascii="Times New Roman" w:eastAsia="Times New Roman" w:hAnsi="Times New Roman" w:cs="Times New Roman"/>
      <w:sz w:val="28"/>
      <w:szCs w:val="28"/>
      <w:lang w:val="uk-UA"/>
    </w:rPr>
  </w:style>
  <w:style w:type="paragraph" w:customStyle="1" w:styleId="afffffffffffffffffffffff4">
    <w:name w:val="текст базис"/>
    <w:basedOn w:val="aa"/>
    <w:link w:val="afffffffffffffffffffffff5"/>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5">
    <w:name w:val="текст базис Знак"/>
    <w:basedOn w:val="ab"/>
    <w:link w:val="afffffffffffffffffffffff4"/>
    <w:rsid w:val="00413F08"/>
    <w:rPr>
      <w:rFonts w:ascii="Times New Roman" w:eastAsia="Times New Roman" w:hAnsi="Times New Roman" w:cs="Times New Roman"/>
      <w:b/>
      <w:bCs/>
      <w:sz w:val="28"/>
      <w:szCs w:val="28"/>
      <w:lang w:val="uk-UA"/>
    </w:rPr>
  </w:style>
  <w:style w:type="paragraph" w:customStyle="1" w:styleId="CM6">
    <w:name w:val="CM6"/>
    <w:basedOn w:val="aa"/>
    <w:next w:val="aa"/>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a"/>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a"/>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6">
    <w:name w:val="ДипОсновной"/>
    <w:basedOn w:val="aa"/>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a"/>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b"/>
    <w:rsid w:val="0013003F"/>
    <w:rPr>
      <w:sz w:val="20"/>
      <w:szCs w:val="20"/>
    </w:rPr>
  </w:style>
  <w:style w:type="character" w:customStyle="1" w:styleId="f14sb1">
    <w:name w:val="f14sb1"/>
    <w:basedOn w:val="ab"/>
    <w:rsid w:val="0013003F"/>
    <w:rPr>
      <w:rFonts w:ascii="Arial" w:hAnsi="Arial" w:cs="Arial" w:hint="default"/>
      <w:b/>
      <w:bCs/>
      <w:sz w:val="28"/>
      <w:szCs w:val="28"/>
    </w:rPr>
  </w:style>
  <w:style w:type="character" w:customStyle="1" w:styleId="bg1">
    <w:name w:val="bg1"/>
    <w:basedOn w:val="ab"/>
    <w:rsid w:val="0013003F"/>
    <w:rPr>
      <w:b/>
      <w:bCs/>
      <w:color w:val="008000"/>
    </w:rPr>
  </w:style>
  <w:style w:type="character" w:customStyle="1" w:styleId="subsm1">
    <w:name w:val="subsm1"/>
    <w:basedOn w:val="ab"/>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a"/>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a"/>
    <w:rsid w:val="004230E1"/>
    <w:pPr>
      <w:widowControl w:val="0"/>
      <w:suppressLineNumbers/>
    </w:pPr>
    <w:rPr>
      <w:rFonts w:ascii="Thorndale AMT" w:eastAsia="Arial" w:hAnsi="Thorndale AMT" w:cs="Tahoma"/>
    </w:rPr>
  </w:style>
  <w:style w:type="paragraph" w:customStyle="1" w:styleId="3fffb">
    <w:name w:val="Указатель3"/>
    <w:basedOn w:val="aa"/>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a"/>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9"/>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7">
    <w:name w:val="Гост"/>
    <w:basedOn w:val="aa"/>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a"/>
    <w:rsid w:val="007E16C4"/>
    <w:pPr>
      <w:spacing w:before="280" w:after="280"/>
    </w:pPr>
    <w:rPr>
      <w:rFonts w:ascii="Times New Roman" w:eastAsia="Times New Roman" w:hAnsi="Times New Roman" w:cs="Times New Roman"/>
    </w:rPr>
  </w:style>
  <w:style w:type="paragraph" w:customStyle="1" w:styleId="keyword">
    <w:name w:val="keyword"/>
    <w:basedOn w:val="aa"/>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a"/>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b"/>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b"/>
    <w:rsid w:val="005B7A3E"/>
  </w:style>
  <w:style w:type="character" w:customStyle="1" w:styleId="byline2">
    <w:name w:val="byline2"/>
    <w:basedOn w:val="ab"/>
    <w:rsid w:val="005B7A3E"/>
    <w:rPr>
      <w:rFonts w:ascii="Arial" w:hAnsi="Arial" w:cs="Arial" w:hint="default"/>
      <w:color w:val="auto"/>
      <w:sz w:val="22"/>
      <w:szCs w:val="22"/>
    </w:rPr>
  </w:style>
  <w:style w:type="paragraph" w:customStyle="1" w:styleId="2130">
    <w:name w:val="Основной текст 213"/>
    <w:basedOn w:val="aa"/>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a"/>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a"/>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a"/>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b"/>
    <w:rsid w:val="00285B73"/>
    <w:rPr>
      <w:rFonts w:ascii="Times New Roman" w:hAnsi="Times New Roman" w:cs="Times New Roman" w:hint="default"/>
      <w:b/>
      <w:bCs/>
      <w:color w:val="000000"/>
      <w:sz w:val="24"/>
      <w:szCs w:val="24"/>
    </w:rPr>
  </w:style>
  <w:style w:type="character" w:customStyle="1" w:styleId="rvts29">
    <w:name w:val="rvts29"/>
    <w:basedOn w:val="ab"/>
    <w:rsid w:val="00285B73"/>
    <w:rPr>
      <w:rFonts w:ascii="Times New Roman" w:hAnsi="Times New Roman" w:cs="Times New Roman" w:hint="default"/>
      <w:color w:val="000000"/>
      <w:sz w:val="24"/>
      <w:szCs w:val="24"/>
    </w:rPr>
  </w:style>
  <w:style w:type="character" w:customStyle="1" w:styleId="title21">
    <w:name w:val="title21"/>
    <w:basedOn w:val="ab"/>
    <w:rsid w:val="00285B73"/>
    <w:rPr>
      <w:sz w:val="24"/>
      <w:szCs w:val="24"/>
    </w:rPr>
  </w:style>
  <w:style w:type="character" w:customStyle="1" w:styleId="m">
    <w:name w:val="m"/>
    <w:basedOn w:val="ab"/>
    <w:rsid w:val="00C0117D"/>
  </w:style>
  <w:style w:type="character" w:customStyle="1" w:styleId="tit41">
    <w:name w:val="tit41"/>
    <w:basedOn w:val="ab"/>
    <w:rsid w:val="00181293"/>
    <w:rPr>
      <w:rFonts w:ascii="Arial" w:hAnsi="Arial" w:cs="Arial" w:hint="default"/>
      <w:b/>
      <w:bCs/>
      <w:i w:val="0"/>
      <w:iCs w:val="0"/>
      <w:color w:val="000066"/>
      <w:sz w:val="28"/>
      <w:szCs w:val="28"/>
    </w:rPr>
  </w:style>
  <w:style w:type="character" w:customStyle="1" w:styleId="myarticlescss">
    <w:name w:val="myarticles_css"/>
    <w:basedOn w:val="ab"/>
    <w:rsid w:val="00320501"/>
  </w:style>
  <w:style w:type="character" w:customStyle="1" w:styleId="postbody">
    <w:name w:val="postbody"/>
    <w:basedOn w:val="ab"/>
    <w:rsid w:val="00320501"/>
  </w:style>
  <w:style w:type="paragraph" w:customStyle="1" w:styleId="afffffffffffffffffffffff8">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basedOn w:val="ab"/>
    <w:link w:val="afffffff9"/>
    <w:locked/>
    <w:rsid w:val="00264972"/>
    <w:rPr>
      <w:rFonts w:ascii="Garamond" w:eastAsia="Garamond" w:hAnsi="Garamond" w:cs="Garamond"/>
      <w:caps/>
      <w:sz w:val="32"/>
      <w:lang w:eastAsia="ar-SA"/>
    </w:rPr>
  </w:style>
  <w:style w:type="character" w:customStyle="1" w:styleId="2ff1">
    <w:name w:val="Нижний колонтитул Знак2"/>
    <w:basedOn w:val="ab"/>
    <w:link w:val="afffffffb"/>
    <w:locked/>
    <w:rsid w:val="00264972"/>
    <w:rPr>
      <w:rFonts w:ascii="Garamond" w:eastAsia="Garamond" w:hAnsi="Garamond" w:cs="Garamond"/>
      <w:sz w:val="24"/>
      <w:szCs w:val="24"/>
      <w:lang w:eastAsia="ar-SA"/>
    </w:rPr>
  </w:style>
  <w:style w:type="paragraph" w:customStyle="1" w:styleId="afffffffffffffffffffffff9">
    <w:name w:val="Табличний"/>
    <w:basedOn w:val="aa"/>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a">
    <w:name w:val="книги"/>
    <w:basedOn w:val="aa"/>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a"/>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a"/>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a"/>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a"/>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a"/>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b">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9"/>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c">
    <w:name w:val="Текст диссертации"/>
    <w:basedOn w:val="aa"/>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b"/>
    <w:rsid w:val="00E86990"/>
  </w:style>
  <w:style w:type="paragraph" w:customStyle="1" w:styleId="165">
    <w:name w:val="16 пт"/>
    <w:basedOn w:val="aa"/>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a"/>
    <w:next w:val="aa"/>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b"/>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b"/>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a"/>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a"/>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b"/>
    <w:rsid w:val="00D77579"/>
    <w:rPr>
      <w:rFonts w:ascii="Times New Roman" w:hAnsi="Times New Roman" w:cs="Times New Roman"/>
      <w:sz w:val="24"/>
      <w:szCs w:val="24"/>
    </w:rPr>
  </w:style>
  <w:style w:type="paragraph" w:customStyle="1" w:styleId="table-text-0">
    <w:name w:val="table-text-0"/>
    <w:basedOn w:val="aa"/>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b"/>
    <w:rsid w:val="00D77579"/>
  </w:style>
  <w:style w:type="character" w:customStyle="1" w:styleId="searchterm4">
    <w:name w:val="searchterm4"/>
    <w:basedOn w:val="ab"/>
    <w:rsid w:val="00D77579"/>
  </w:style>
  <w:style w:type="paragraph" w:customStyle="1" w:styleId="table-text-2">
    <w:name w:val="table-text-2"/>
    <w:basedOn w:val="aa"/>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b"/>
    <w:rsid w:val="00D77579"/>
    <w:rPr>
      <w:b/>
      <w:bCs/>
      <w:color w:val="auto"/>
    </w:rPr>
  </w:style>
  <w:style w:type="character" w:customStyle="1" w:styleId="maintextbldleft">
    <w:name w:val="maintextbldleft"/>
    <w:basedOn w:val="ab"/>
    <w:rsid w:val="00D77579"/>
  </w:style>
  <w:style w:type="paragraph" w:customStyle="1" w:styleId="afffffffffffffffffffffffd">
    <w:name w:val="Ленчик"/>
    <w:basedOn w:val="affffffff2"/>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a"/>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a"/>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a"/>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a"/>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b"/>
    <w:rsid w:val="00312315"/>
    <w:rPr>
      <w:rFonts w:ascii="Times New Roman" w:hAnsi="Times New Roman" w:cs="Times New Roman"/>
      <w:b/>
      <w:bCs/>
      <w:sz w:val="28"/>
      <w:szCs w:val="28"/>
    </w:rPr>
  </w:style>
  <w:style w:type="character" w:customStyle="1" w:styleId="rvts32">
    <w:name w:val="rvts32"/>
    <w:basedOn w:val="ab"/>
    <w:rsid w:val="00312315"/>
    <w:rPr>
      <w:rFonts w:ascii="Times New Roman" w:hAnsi="Times New Roman" w:cs="Times New Roman"/>
      <w:b/>
      <w:bCs/>
      <w:caps/>
      <w:sz w:val="24"/>
      <w:szCs w:val="24"/>
    </w:rPr>
  </w:style>
  <w:style w:type="paragraph" w:customStyle="1" w:styleId="afffffffffffffffffffffffe">
    <w:name w:val="Нормальний текст"/>
    <w:basedOn w:val="aa"/>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a"/>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
    <w:name w:val="Звичайний текст"/>
    <w:basedOn w:val="aa"/>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0">
    <w:name w:val="Литература"/>
    <w:basedOn w:val="aa"/>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6"/>
    <w:next w:val="afffffffffff6"/>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1">
    <w:name w:val="Подпись рисунка"/>
    <w:basedOn w:val="aa"/>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a"/>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a"/>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a"/>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2">
    <w:name w:val="занятие"/>
    <w:basedOn w:val="aa"/>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3">
    <w:name w:val="òåêñò ñõåìû"/>
    <w:basedOn w:val="aa"/>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4">
    <w:name w:val="текст схемы"/>
    <w:basedOn w:val="aa"/>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5">
    <w:name w:val="формула"/>
    <w:basedOn w:val="aa"/>
    <w:next w:val="aa"/>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6">
    <w:name w:val="......."/>
    <w:basedOn w:val="aa"/>
    <w:next w:val="aa"/>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a"/>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a"/>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a"/>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a"/>
    <w:next w:val="aa"/>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a"/>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a"/>
    <w:semiHidden/>
    <w:rsid w:val="00DB027F"/>
    <w:pPr>
      <w:suppressAutoHyphens w:val="0"/>
    </w:pPr>
    <w:rPr>
      <w:rFonts w:ascii="Tahoma" w:eastAsia="Times New Roman" w:hAnsi="Tahoma" w:cs="Tahoma"/>
      <w:sz w:val="16"/>
      <w:szCs w:val="16"/>
      <w:lang w:eastAsia="ru-RU"/>
    </w:rPr>
  </w:style>
  <w:style w:type="paragraph" w:styleId="afff">
    <w:name w:val="Body Text First Indent"/>
    <w:basedOn w:val="afffffff5"/>
    <w:link w:val="affe"/>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
    <w:uiPriority w:val="99"/>
    <w:semiHidden/>
    <w:rsid w:val="00DB027F"/>
    <w:rPr>
      <w:rFonts w:ascii="Garamond" w:eastAsia="Garamond" w:hAnsi="Garamond" w:cs="Garamond"/>
      <w:sz w:val="24"/>
      <w:szCs w:val="24"/>
      <w:lang w:eastAsia="ar-SA"/>
    </w:rPr>
  </w:style>
  <w:style w:type="paragraph" w:styleId="2e">
    <w:name w:val="Body Text First Indent 2"/>
    <w:basedOn w:val="afffffffc"/>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b"/>
    <w:link w:val="afffffffc"/>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7">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b"/>
    <w:rsid w:val="004446D6"/>
  </w:style>
  <w:style w:type="paragraph" w:styleId="2ffffff4">
    <w:name w:val="List Number 2"/>
    <w:basedOn w:val="aa"/>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a"/>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a"/>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b"/>
    <w:rsid w:val="00A021F2"/>
  </w:style>
  <w:style w:type="paragraph" w:styleId="3ffff">
    <w:name w:val="List Bullet 3"/>
    <w:basedOn w:val="aa"/>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a"/>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a"/>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8">
    <w:name w:val="Схема"/>
    <w:basedOn w:val="afffffff5"/>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a"/>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9">
    <w:name w:val="рисунок"/>
    <w:basedOn w:val="aa"/>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a"/>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a"/>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Normal0">
    <w:name w:val="Normal"/>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a"/>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a">
    <w:name w:val="Таб_заг"/>
    <w:basedOn w:val="aa"/>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BodyText20">
    <w:name w:val="Body Text 2"/>
    <w:basedOn w:val="aa"/>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b"/>
    <w:rsid w:val="002E284B"/>
  </w:style>
  <w:style w:type="paragraph" w:customStyle="1" w:styleId="WW-211">
    <w:name w:val="WW-Основной текст 21"/>
    <w:basedOn w:val="aa"/>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a"/>
    <w:uiPriority w:val="99"/>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BodyText3">
    <w:name w:val="Body Text"/>
    <w:basedOn w:val="aa"/>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b"/>
    <w:rsid w:val="008327B1"/>
    <w:rPr>
      <w:rFonts w:ascii="Tahoma" w:hAnsi="Tahoma" w:cs="Tahoma" w:hint="default"/>
      <w:b/>
      <w:bCs/>
      <w:color w:val="003679"/>
      <w:sz w:val="20"/>
      <w:szCs w:val="20"/>
    </w:rPr>
  </w:style>
  <w:style w:type="character" w:customStyle="1" w:styleId="namepredpr1">
    <w:name w:val="namepredpr1"/>
    <w:basedOn w:val="ab"/>
    <w:rsid w:val="008327B1"/>
    <w:rPr>
      <w:rFonts w:ascii="Tahoma" w:hAnsi="Tahoma" w:cs="Tahoma" w:hint="default"/>
      <w:b/>
      <w:bCs/>
      <w:color w:val="003679"/>
      <w:sz w:val="20"/>
      <w:szCs w:val="20"/>
    </w:rPr>
  </w:style>
  <w:style w:type="paragraph" w:customStyle="1" w:styleId="BodyText30">
    <w:name w:val="Body Text 3"/>
    <w:basedOn w:val="aa"/>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a"/>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mydisser.com/search.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53080568720378"/>
          <c:y val="9.9290780141843976E-2"/>
          <c:w val="0.74170616113744081"/>
          <c:h val="0.57446808510638303"/>
        </c:manualLayout>
      </c:layout>
      <c:scatterChart>
        <c:scatterStyle val="smoothMarker"/>
        <c:varyColors val="0"/>
        <c:ser>
          <c:idx val="0"/>
          <c:order val="0"/>
          <c:spPr>
            <a:ln w="12679">
              <a:solidFill>
                <a:srgbClr val="000080"/>
              </a:solidFill>
              <a:prstDash val="solid"/>
            </a:ln>
          </c:spPr>
          <c:marker>
            <c:symbol val="diamond"/>
            <c:size val="4"/>
            <c:spPr>
              <a:solidFill>
                <a:srgbClr val="000080"/>
              </a:solidFill>
              <a:ln>
                <a:solidFill>
                  <a:srgbClr val="000080"/>
                </a:solidFill>
                <a:prstDash val="solid"/>
              </a:ln>
            </c:spPr>
          </c:marker>
          <c:xVal>
            <c:numRef>
              <c:f>Лист1!$B$3:$B$7</c:f>
              <c:numCache>
                <c:formatCode>General</c:formatCode>
                <c:ptCount val="5"/>
                <c:pt idx="0">
                  <c:v>0</c:v>
                </c:pt>
                <c:pt idx="1">
                  <c:v>2.5</c:v>
                </c:pt>
                <c:pt idx="2">
                  <c:v>5</c:v>
                </c:pt>
                <c:pt idx="3">
                  <c:v>7.5</c:v>
                </c:pt>
                <c:pt idx="4">
                  <c:v>10</c:v>
                </c:pt>
              </c:numCache>
            </c:numRef>
          </c:xVal>
          <c:yVal>
            <c:numRef>
              <c:f>Лист1!$C$3:$C$7</c:f>
              <c:numCache>
                <c:formatCode>General</c:formatCode>
                <c:ptCount val="5"/>
                <c:pt idx="0">
                  <c:v>2.5</c:v>
                </c:pt>
                <c:pt idx="1">
                  <c:v>2.1</c:v>
                </c:pt>
                <c:pt idx="2">
                  <c:v>0.5</c:v>
                </c:pt>
                <c:pt idx="3">
                  <c:v>0.1</c:v>
                </c:pt>
                <c:pt idx="4">
                  <c:v>0</c:v>
                </c:pt>
              </c:numCache>
            </c:numRef>
          </c:yVal>
          <c:smooth val="1"/>
        </c:ser>
        <c:dLbls>
          <c:showLegendKey val="0"/>
          <c:showVal val="0"/>
          <c:showCatName val="0"/>
          <c:showSerName val="0"/>
          <c:showPercent val="0"/>
          <c:showBubbleSize val="0"/>
        </c:dLbls>
        <c:axId val="137922432"/>
        <c:axId val="137924992"/>
      </c:scatterChart>
      <c:valAx>
        <c:axId val="137922432"/>
        <c:scaling>
          <c:orientation val="minMax"/>
        </c:scaling>
        <c:delete val="0"/>
        <c:axPos val="b"/>
        <c:title>
          <c:tx>
            <c:rich>
              <a:bodyPr/>
              <a:lstStyle/>
              <a:p>
                <a:pPr>
                  <a:defRPr sz="1398" b="0" i="0" u="none" strike="noStrike" baseline="0">
                    <a:solidFill>
                      <a:srgbClr val="000000"/>
                    </a:solidFill>
                    <a:latin typeface="Times New Roman Cyr"/>
                    <a:ea typeface="Times New Roman Cyr"/>
                    <a:cs typeface="Times New Roman Cyr"/>
                  </a:defRPr>
                </a:pPr>
                <a:r>
                  <a:t>Вміст вологи, %</a:t>
                </a:r>
              </a:p>
            </c:rich>
          </c:tx>
          <c:layout>
            <c:manualLayout>
              <c:xMode val="edge"/>
              <c:yMode val="edge"/>
              <c:x val="0.41232227488151657"/>
              <c:y val="0.83687943262411346"/>
            </c:manualLayout>
          </c:layout>
          <c:overlay val="0"/>
          <c:spPr>
            <a:noFill/>
            <a:ln w="25359">
              <a:noFill/>
            </a:ln>
          </c:spPr>
        </c:title>
        <c:numFmt formatCode="General" sourceLinked="1"/>
        <c:majorTickMark val="out"/>
        <c:minorTickMark val="none"/>
        <c:tickLblPos val="nextTo"/>
        <c:spPr>
          <a:ln w="3170">
            <a:solidFill>
              <a:srgbClr val="000000"/>
            </a:solidFill>
            <a:prstDash val="solid"/>
          </a:ln>
        </c:spPr>
        <c:txPr>
          <a:bodyPr rot="0" vert="horz"/>
          <a:lstStyle/>
          <a:p>
            <a:pPr>
              <a:defRPr sz="1398" b="0" i="0" u="none" strike="noStrike" baseline="0">
                <a:solidFill>
                  <a:srgbClr val="000000"/>
                </a:solidFill>
                <a:latin typeface="Times New Roman Cyr"/>
                <a:ea typeface="Times New Roman Cyr"/>
                <a:cs typeface="Times New Roman Cyr"/>
              </a:defRPr>
            </a:pPr>
            <a:endParaRPr lang="ru-RU"/>
          </a:p>
        </c:txPr>
        <c:crossAx val="137924992"/>
        <c:crosses val="autoZero"/>
        <c:crossBetween val="midCat"/>
      </c:valAx>
      <c:valAx>
        <c:axId val="137924992"/>
        <c:scaling>
          <c:orientation val="minMax"/>
        </c:scaling>
        <c:delete val="0"/>
        <c:axPos val="l"/>
        <c:title>
          <c:tx>
            <c:rich>
              <a:bodyPr/>
              <a:lstStyle/>
              <a:p>
                <a:pPr>
                  <a:defRPr sz="1398" b="0" i="0" u="none" strike="noStrike" baseline="0">
                    <a:solidFill>
                      <a:srgbClr val="000000"/>
                    </a:solidFill>
                    <a:latin typeface="Times New Roman Cyr"/>
                    <a:ea typeface="Times New Roman Cyr"/>
                    <a:cs typeface="Times New Roman Cyr"/>
                  </a:defRPr>
                </a:pPr>
                <a:r>
                  <a:t>Плинність, г/с</a:t>
                </a:r>
              </a:p>
            </c:rich>
          </c:tx>
          <c:layout>
            <c:manualLayout>
              <c:xMode val="edge"/>
              <c:yMode val="edge"/>
              <c:x val="2.6066350710900472E-2"/>
              <c:y val="0.1702127659574468"/>
            </c:manualLayout>
          </c:layout>
          <c:overlay val="0"/>
          <c:spPr>
            <a:noFill/>
            <a:ln w="25359">
              <a:noFill/>
            </a:ln>
          </c:spPr>
        </c:title>
        <c:numFmt formatCode="General" sourceLinked="1"/>
        <c:majorTickMark val="out"/>
        <c:minorTickMark val="none"/>
        <c:tickLblPos val="nextTo"/>
        <c:spPr>
          <a:ln w="3170">
            <a:solidFill>
              <a:srgbClr val="000000"/>
            </a:solidFill>
            <a:prstDash val="solid"/>
          </a:ln>
        </c:spPr>
        <c:txPr>
          <a:bodyPr rot="0" vert="horz"/>
          <a:lstStyle/>
          <a:p>
            <a:pPr>
              <a:defRPr sz="1398" b="0" i="0" u="none" strike="noStrike" baseline="0">
                <a:solidFill>
                  <a:srgbClr val="000000"/>
                </a:solidFill>
                <a:latin typeface="Times New Roman Cyr"/>
                <a:ea typeface="Times New Roman Cyr"/>
                <a:cs typeface="Times New Roman Cyr"/>
              </a:defRPr>
            </a:pPr>
            <a:endParaRPr lang="ru-RU"/>
          </a:p>
        </c:txPr>
        <c:crossAx val="137922432"/>
        <c:crosses val="autoZero"/>
        <c:crossBetween val="midCat"/>
      </c:valAx>
      <c:spPr>
        <a:noFill/>
        <a:ln w="25359">
          <a:noFill/>
        </a:ln>
      </c:spPr>
    </c:plotArea>
    <c:plotVisOnly val="1"/>
    <c:dispBlanksAs val="gap"/>
    <c:showDLblsOverMax val="0"/>
  </c:chart>
  <c:spPr>
    <a:solidFill>
      <a:srgbClr val="FFFFFF"/>
    </a:solidFill>
    <a:ln>
      <a:noFill/>
    </a:ln>
  </c:spPr>
  <c:txPr>
    <a:bodyPr/>
    <a:lstStyle/>
    <a:p>
      <a:pPr>
        <a:defRPr sz="1398" b="0" i="0" u="none" strike="noStrike" baseline="0">
          <a:solidFill>
            <a:srgbClr val="000000"/>
          </a:solidFill>
          <a:latin typeface="Times New Roman Cyr"/>
          <a:ea typeface="Times New Roman Cyr"/>
          <a:cs typeface="Times New Roman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71428571428572"/>
          <c:y val="0.10857142857142857"/>
          <c:w val="0.65142857142857147"/>
          <c:h val="0.75428571428571434"/>
        </c:manualLayout>
      </c:layout>
      <c:scatterChart>
        <c:scatterStyle val="smoothMarker"/>
        <c:varyColors val="0"/>
        <c:ser>
          <c:idx val="0"/>
          <c:order val="0"/>
          <c:tx>
            <c:v>1</c:v>
          </c:tx>
          <c:spPr>
            <a:ln w="12721">
              <a:solidFill>
                <a:srgbClr val="000080"/>
              </a:solidFill>
              <a:prstDash val="solid"/>
            </a:ln>
          </c:spPr>
          <c:marker>
            <c:symbol val="diamond"/>
            <c:size val="5"/>
            <c:spPr>
              <a:solidFill>
                <a:srgbClr val="000080"/>
              </a:solidFill>
              <a:ln>
                <a:solidFill>
                  <a:srgbClr val="000080"/>
                </a:solidFill>
                <a:prstDash val="solid"/>
              </a:ln>
            </c:spPr>
          </c:marker>
          <c:xVal>
            <c:numRef>
              <c:f>Лист1!$A$1:$V$1</c:f>
              <c:numCache>
                <c:formatCode>General</c:formatCode>
                <c:ptCount val="22"/>
                <c:pt idx="0">
                  <c:v>0</c:v>
                </c:pt>
                <c:pt idx="1">
                  <c:v>0.05</c:v>
                </c:pt>
                <c:pt idx="2">
                  <c:v>0.1</c:v>
                </c:pt>
                <c:pt idx="3">
                  <c:v>0.16</c:v>
                </c:pt>
                <c:pt idx="4">
                  <c:v>0.2</c:v>
                </c:pt>
                <c:pt idx="5">
                  <c:v>0.26</c:v>
                </c:pt>
                <c:pt idx="6">
                  <c:v>0.3</c:v>
                </c:pt>
                <c:pt idx="7">
                  <c:v>0.35</c:v>
                </c:pt>
                <c:pt idx="8">
                  <c:v>0.4</c:v>
                </c:pt>
                <c:pt idx="9">
                  <c:v>0.46</c:v>
                </c:pt>
                <c:pt idx="10">
                  <c:v>0.5</c:v>
                </c:pt>
                <c:pt idx="11">
                  <c:v>0.55000000000000004</c:v>
                </c:pt>
                <c:pt idx="12">
                  <c:v>0.6</c:v>
                </c:pt>
                <c:pt idx="13">
                  <c:v>0.66</c:v>
                </c:pt>
                <c:pt idx="14">
                  <c:v>0.7</c:v>
                </c:pt>
                <c:pt idx="15">
                  <c:v>0.8</c:v>
                </c:pt>
                <c:pt idx="16">
                  <c:v>0.9</c:v>
                </c:pt>
                <c:pt idx="17">
                  <c:v>1</c:v>
                </c:pt>
                <c:pt idx="18">
                  <c:v>1.1000000000000001</c:v>
                </c:pt>
                <c:pt idx="19">
                  <c:v>1.2</c:v>
                </c:pt>
                <c:pt idx="20">
                  <c:v>1.3</c:v>
                </c:pt>
                <c:pt idx="21">
                  <c:v>1.4</c:v>
                </c:pt>
              </c:numCache>
            </c:numRef>
          </c:xVal>
          <c:yVal>
            <c:numRef>
              <c:f>Лист1!$A$2:$V$2</c:f>
              <c:numCache>
                <c:formatCode>General</c:formatCode>
                <c:ptCount val="22"/>
                <c:pt idx="0">
                  <c:v>3.45</c:v>
                </c:pt>
                <c:pt idx="1">
                  <c:v>3.67</c:v>
                </c:pt>
                <c:pt idx="2">
                  <c:v>3.8</c:v>
                </c:pt>
                <c:pt idx="3">
                  <c:v>4.0199999999999996</c:v>
                </c:pt>
                <c:pt idx="4">
                  <c:v>4.12</c:v>
                </c:pt>
                <c:pt idx="5">
                  <c:v>4.3099999999999996</c:v>
                </c:pt>
                <c:pt idx="6">
                  <c:v>4.41</c:v>
                </c:pt>
                <c:pt idx="7">
                  <c:v>4.58</c:v>
                </c:pt>
                <c:pt idx="8">
                  <c:v>4.74</c:v>
                </c:pt>
                <c:pt idx="9">
                  <c:v>4.9400000000000004</c:v>
                </c:pt>
                <c:pt idx="10">
                  <c:v>5.08</c:v>
                </c:pt>
                <c:pt idx="11">
                  <c:v>5.28</c:v>
                </c:pt>
                <c:pt idx="12">
                  <c:v>5.43</c:v>
                </c:pt>
                <c:pt idx="13">
                  <c:v>5.63</c:v>
                </c:pt>
                <c:pt idx="14">
                  <c:v>5.83</c:v>
                </c:pt>
                <c:pt idx="15">
                  <c:v>6.31</c:v>
                </c:pt>
                <c:pt idx="16">
                  <c:v>9.51</c:v>
                </c:pt>
                <c:pt idx="17">
                  <c:v>10.4</c:v>
                </c:pt>
                <c:pt idx="18">
                  <c:v>10.7</c:v>
                </c:pt>
                <c:pt idx="19">
                  <c:v>10.86</c:v>
                </c:pt>
                <c:pt idx="20">
                  <c:v>10.98</c:v>
                </c:pt>
                <c:pt idx="21">
                  <c:v>11.08</c:v>
                </c:pt>
              </c:numCache>
            </c:numRef>
          </c:yVal>
          <c:smooth val="1"/>
        </c:ser>
        <c:ser>
          <c:idx val="1"/>
          <c:order val="1"/>
          <c:tx>
            <c:v>2</c:v>
          </c:tx>
          <c:spPr>
            <a:ln w="12721">
              <a:solidFill>
                <a:srgbClr val="FF00FF"/>
              </a:solidFill>
              <a:prstDash val="solid"/>
            </a:ln>
          </c:spPr>
          <c:marker>
            <c:symbol val="circle"/>
            <c:size val="5"/>
            <c:spPr>
              <a:solidFill>
                <a:srgbClr val="FF00FF"/>
              </a:solidFill>
              <a:ln>
                <a:solidFill>
                  <a:srgbClr val="FF00FF"/>
                </a:solidFill>
                <a:prstDash val="solid"/>
              </a:ln>
            </c:spPr>
          </c:marker>
          <c:xVal>
            <c:numRef>
              <c:f>Лист1!$A$3:$AC$3</c:f>
              <c:numCache>
                <c:formatCode>General</c:formatCode>
                <c:ptCount val="29"/>
                <c:pt idx="0">
                  <c:v>0</c:v>
                </c:pt>
                <c:pt idx="1">
                  <c:v>0.02</c:v>
                </c:pt>
                <c:pt idx="2">
                  <c:v>4.4999999999999998E-2</c:v>
                </c:pt>
                <c:pt idx="3">
                  <c:v>0.08</c:v>
                </c:pt>
                <c:pt idx="4">
                  <c:v>0.1</c:v>
                </c:pt>
                <c:pt idx="5">
                  <c:v>0.12</c:v>
                </c:pt>
                <c:pt idx="6">
                  <c:v>0.14000000000000001</c:v>
                </c:pt>
                <c:pt idx="7">
                  <c:v>0.18</c:v>
                </c:pt>
                <c:pt idx="8">
                  <c:v>0.2</c:v>
                </c:pt>
                <c:pt idx="9">
                  <c:v>0.23</c:v>
                </c:pt>
                <c:pt idx="10">
                  <c:v>0.26</c:v>
                </c:pt>
                <c:pt idx="11">
                  <c:v>0.28000000000000003</c:v>
                </c:pt>
                <c:pt idx="12">
                  <c:v>0.31</c:v>
                </c:pt>
                <c:pt idx="13">
                  <c:v>0.34</c:v>
                </c:pt>
                <c:pt idx="14">
                  <c:v>0.36499999999999999</c:v>
                </c:pt>
                <c:pt idx="15">
                  <c:v>0.4</c:v>
                </c:pt>
                <c:pt idx="16">
                  <c:v>0.42</c:v>
                </c:pt>
                <c:pt idx="17">
                  <c:v>0.44</c:v>
                </c:pt>
                <c:pt idx="18">
                  <c:v>0.47</c:v>
                </c:pt>
                <c:pt idx="19">
                  <c:v>0.49</c:v>
                </c:pt>
                <c:pt idx="20">
                  <c:v>0.52</c:v>
                </c:pt>
                <c:pt idx="21">
                  <c:v>0.55000000000000004</c:v>
                </c:pt>
                <c:pt idx="22">
                  <c:v>0.57999999999999996</c:v>
                </c:pt>
                <c:pt idx="23">
                  <c:v>0.6</c:v>
                </c:pt>
                <c:pt idx="24">
                  <c:v>0.62</c:v>
                </c:pt>
                <c:pt idx="25">
                  <c:v>0.7</c:v>
                </c:pt>
                <c:pt idx="26">
                  <c:v>0.8</c:v>
                </c:pt>
                <c:pt idx="27">
                  <c:v>0.9</c:v>
                </c:pt>
                <c:pt idx="28">
                  <c:v>1</c:v>
                </c:pt>
              </c:numCache>
            </c:numRef>
          </c:xVal>
          <c:yVal>
            <c:numRef>
              <c:f>Лист1!$A$4:$AC$4</c:f>
              <c:numCache>
                <c:formatCode>General</c:formatCode>
                <c:ptCount val="29"/>
                <c:pt idx="0">
                  <c:v>4.8899999999999997</c:v>
                </c:pt>
                <c:pt idx="1">
                  <c:v>5.01</c:v>
                </c:pt>
                <c:pt idx="2">
                  <c:v>5.14</c:v>
                </c:pt>
                <c:pt idx="3">
                  <c:v>5.28</c:v>
                </c:pt>
                <c:pt idx="4">
                  <c:v>5.43</c:v>
                </c:pt>
                <c:pt idx="5">
                  <c:v>5.57</c:v>
                </c:pt>
                <c:pt idx="6">
                  <c:v>5.71</c:v>
                </c:pt>
                <c:pt idx="7">
                  <c:v>5.85</c:v>
                </c:pt>
                <c:pt idx="8">
                  <c:v>6</c:v>
                </c:pt>
                <c:pt idx="9">
                  <c:v>6.13</c:v>
                </c:pt>
                <c:pt idx="10">
                  <c:v>6.27</c:v>
                </c:pt>
                <c:pt idx="11">
                  <c:v>6.46</c:v>
                </c:pt>
                <c:pt idx="12">
                  <c:v>6.58</c:v>
                </c:pt>
                <c:pt idx="13">
                  <c:v>6.69</c:v>
                </c:pt>
                <c:pt idx="14">
                  <c:v>6.8</c:v>
                </c:pt>
                <c:pt idx="15">
                  <c:v>6.9</c:v>
                </c:pt>
                <c:pt idx="16">
                  <c:v>7</c:v>
                </c:pt>
                <c:pt idx="17">
                  <c:v>7.1</c:v>
                </c:pt>
                <c:pt idx="18">
                  <c:v>7.2</c:v>
                </c:pt>
                <c:pt idx="19">
                  <c:v>7.28</c:v>
                </c:pt>
                <c:pt idx="20">
                  <c:v>7.4</c:v>
                </c:pt>
                <c:pt idx="21">
                  <c:v>7.51</c:v>
                </c:pt>
                <c:pt idx="22">
                  <c:v>7.62</c:v>
                </c:pt>
                <c:pt idx="23">
                  <c:v>7.72</c:v>
                </c:pt>
                <c:pt idx="24">
                  <c:v>7.83</c:v>
                </c:pt>
                <c:pt idx="25">
                  <c:v>8.1999999999999993</c:v>
                </c:pt>
                <c:pt idx="26">
                  <c:v>8.64</c:v>
                </c:pt>
                <c:pt idx="27">
                  <c:v>9.11</c:v>
                </c:pt>
                <c:pt idx="28">
                  <c:v>9.44</c:v>
                </c:pt>
              </c:numCache>
            </c:numRef>
          </c:yVal>
          <c:smooth val="1"/>
        </c:ser>
        <c:ser>
          <c:idx val="2"/>
          <c:order val="2"/>
          <c:tx>
            <c:v>3</c:v>
          </c:tx>
          <c:spPr>
            <a:ln w="12721">
              <a:solidFill>
                <a:srgbClr val="0000FF"/>
              </a:solidFill>
              <a:prstDash val="solid"/>
            </a:ln>
          </c:spPr>
          <c:marker>
            <c:symbol val="triangle"/>
            <c:size val="5"/>
            <c:spPr>
              <a:solidFill>
                <a:srgbClr val="0000FF"/>
              </a:solidFill>
              <a:ln>
                <a:solidFill>
                  <a:srgbClr val="0000FF"/>
                </a:solidFill>
                <a:prstDash val="solid"/>
              </a:ln>
            </c:spPr>
          </c:marker>
          <c:xVal>
            <c:numRef>
              <c:f>Лист1!$A$5:$R$5</c:f>
              <c:numCache>
                <c:formatCode>General</c:formatCode>
                <c:ptCount val="18"/>
                <c:pt idx="0">
                  <c:v>0</c:v>
                </c:pt>
                <c:pt idx="1">
                  <c:v>0.1</c:v>
                </c:pt>
                <c:pt idx="2">
                  <c:v>0.2</c:v>
                </c:pt>
                <c:pt idx="3">
                  <c:v>0.3</c:v>
                </c:pt>
                <c:pt idx="4">
                  <c:v>0.4</c:v>
                </c:pt>
                <c:pt idx="5">
                  <c:v>0.5</c:v>
                </c:pt>
                <c:pt idx="6">
                  <c:v>0.6</c:v>
                </c:pt>
                <c:pt idx="7">
                  <c:v>0.7</c:v>
                </c:pt>
                <c:pt idx="8">
                  <c:v>0.8</c:v>
                </c:pt>
                <c:pt idx="9">
                  <c:v>0.83</c:v>
                </c:pt>
                <c:pt idx="10">
                  <c:v>0.86</c:v>
                </c:pt>
                <c:pt idx="11">
                  <c:v>0.89</c:v>
                </c:pt>
                <c:pt idx="12">
                  <c:v>0.92</c:v>
                </c:pt>
                <c:pt idx="13">
                  <c:v>0.94</c:v>
                </c:pt>
                <c:pt idx="14">
                  <c:v>1</c:v>
                </c:pt>
                <c:pt idx="15">
                  <c:v>1.1000000000000001</c:v>
                </c:pt>
                <c:pt idx="16">
                  <c:v>1.2</c:v>
                </c:pt>
                <c:pt idx="17">
                  <c:v>1.3</c:v>
                </c:pt>
              </c:numCache>
            </c:numRef>
          </c:xVal>
          <c:yVal>
            <c:numRef>
              <c:f>Лист1!$A$6:$R$6</c:f>
              <c:numCache>
                <c:formatCode>General</c:formatCode>
                <c:ptCount val="18"/>
                <c:pt idx="0">
                  <c:v>3.59</c:v>
                </c:pt>
                <c:pt idx="1">
                  <c:v>3.85</c:v>
                </c:pt>
                <c:pt idx="2">
                  <c:v>4.1399999999999997</c:v>
                </c:pt>
                <c:pt idx="3">
                  <c:v>4.4400000000000004</c:v>
                </c:pt>
                <c:pt idx="4">
                  <c:v>4.78</c:v>
                </c:pt>
                <c:pt idx="5">
                  <c:v>5.13</c:v>
                </c:pt>
                <c:pt idx="6">
                  <c:v>5.4</c:v>
                </c:pt>
                <c:pt idx="7">
                  <c:v>5.8</c:v>
                </c:pt>
                <c:pt idx="8">
                  <c:v>6.31</c:v>
                </c:pt>
                <c:pt idx="9">
                  <c:v>6.59</c:v>
                </c:pt>
                <c:pt idx="10">
                  <c:v>7.02</c:v>
                </c:pt>
                <c:pt idx="11">
                  <c:v>8.5</c:v>
                </c:pt>
                <c:pt idx="12">
                  <c:v>9.1</c:v>
                </c:pt>
                <c:pt idx="13">
                  <c:v>9.6300000000000008</c:v>
                </c:pt>
                <c:pt idx="14">
                  <c:v>10.17</c:v>
                </c:pt>
                <c:pt idx="15">
                  <c:v>10.52</c:v>
                </c:pt>
                <c:pt idx="16">
                  <c:v>10.75</c:v>
                </c:pt>
                <c:pt idx="17">
                  <c:v>10.9</c:v>
                </c:pt>
              </c:numCache>
            </c:numRef>
          </c:yVal>
          <c:smooth val="1"/>
        </c:ser>
        <c:dLbls>
          <c:showLegendKey val="0"/>
          <c:showVal val="0"/>
          <c:showCatName val="0"/>
          <c:showSerName val="0"/>
          <c:showPercent val="0"/>
          <c:showBubbleSize val="0"/>
        </c:dLbls>
        <c:axId val="137910144"/>
        <c:axId val="137941376"/>
      </c:scatterChart>
      <c:valAx>
        <c:axId val="137910144"/>
        <c:scaling>
          <c:orientation val="minMax"/>
          <c:max val="1.5"/>
          <c:min val="0"/>
        </c:scaling>
        <c:delete val="0"/>
        <c:axPos val="b"/>
        <c:title>
          <c:tx>
            <c:rich>
              <a:bodyPr/>
              <a:lstStyle/>
              <a:p>
                <a:pPr>
                  <a:defRPr sz="876" b="1" i="0" u="none" strike="noStrike" baseline="0">
                    <a:solidFill>
                      <a:srgbClr val="000000"/>
                    </a:solidFill>
                    <a:latin typeface="Times New Roman"/>
                    <a:ea typeface="Times New Roman"/>
                    <a:cs typeface="Times New Roman"/>
                  </a:defRPr>
                </a:pPr>
                <a:r>
                  <a:t>V, мл</a:t>
                </a:r>
              </a:p>
            </c:rich>
          </c:tx>
          <c:layout>
            <c:manualLayout>
              <c:xMode val="edge"/>
              <c:yMode val="edge"/>
              <c:x val="0.83714285714285719"/>
              <c:y val="0.8828571428571429"/>
            </c:manualLayout>
          </c:layout>
          <c:overlay val="0"/>
          <c:spPr>
            <a:noFill/>
            <a:ln w="25442">
              <a:noFill/>
            </a:ln>
          </c:spPr>
        </c:title>
        <c:numFmt formatCode="General" sourceLinked="1"/>
        <c:majorTickMark val="out"/>
        <c:minorTickMark val="none"/>
        <c:tickLblPos val="nextTo"/>
        <c:spPr>
          <a:ln w="3180">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ru-RU"/>
          </a:p>
        </c:txPr>
        <c:crossAx val="137941376"/>
        <c:crosses val="autoZero"/>
        <c:crossBetween val="midCat"/>
        <c:majorUnit val="0.2"/>
        <c:minorUnit val="0.1"/>
      </c:valAx>
      <c:valAx>
        <c:axId val="137941376"/>
        <c:scaling>
          <c:orientation val="minMax"/>
        </c:scaling>
        <c:delete val="0"/>
        <c:axPos val="l"/>
        <c:title>
          <c:tx>
            <c:rich>
              <a:bodyPr rot="0" vert="horz"/>
              <a:lstStyle/>
              <a:p>
                <a:pPr algn="ctr">
                  <a:defRPr sz="1027" b="1" i="0" u="none" strike="noStrike" baseline="0">
                    <a:solidFill>
                      <a:srgbClr val="000000"/>
                    </a:solidFill>
                    <a:latin typeface="Times New Roman"/>
                    <a:ea typeface="Times New Roman"/>
                    <a:cs typeface="Times New Roman"/>
                  </a:defRPr>
                </a:pPr>
                <a:r>
                  <a:t>pH</a:t>
                </a:r>
              </a:p>
            </c:rich>
          </c:tx>
          <c:layout>
            <c:manualLayout>
              <c:xMode val="edge"/>
              <c:yMode val="edge"/>
              <c:x val="2.8571428571428571E-2"/>
              <c:y val="3.1428571428571431E-2"/>
            </c:manualLayout>
          </c:layout>
          <c:overlay val="0"/>
          <c:spPr>
            <a:noFill/>
            <a:ln w="25442">
              <a:noFill/>
            </a:ln>
          </c:spPr>
        </c:title>
        <c:numFmt formatCode="General" sourceLinked="1"/>
        <c:majorTickMark val="out"/>
        <c:minorTickMark val="none"/>
        <c:tickLblPos val="nextTo"/>
        <c:spPr>
          <a:ln w="3180">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ru-RU"/>
          </a:p>
        </c:txPr>
        <c:crossAx val="137910144"/>
        <c:crosses val="autoZero"/>
        <c:crossBetween val="midCat"/>
      </c:valAx>
      <c:spPr>
        <a:noFill/>
        <a:ln w="25442">
          <a:noFill/>
        </a:ln>
      </c:spPr>
    </c:plotArea>
    <c:legend>
      <c:legendPos val="r"/>
      <c:layout>
        <c:manualLayout>
          <c:xMode val="edge"/>
          <c:yMode val="edge"/>
          <c:x val="0.78857142857142859"/>
          <c:y val="0.33142857142857141"/>
          <c:w val="0.12571428571428572"/>
          <c:h val="0.1657142857142857"/>
        </c:manualLayout>
      </c:layout>
      <c:overlay val="0"/>
      <c:spPr>
        <a:solidFill>
          <a:srgbClr val="FFFFFF"/>
        </a:solidFill>
        <a:ln w="3180">
          <a:solidFill>
            <a:srgbClr val="000000"/>
          </a:solidFill>
          <a:prstDash val="solid"/>
        </a:ln>
      </c:spPr>
      <c:txPr>
        <a:bodyPr/>
        <a:lstStyle/>
        <a:p>
          <a:pPr>
            <a:defRPr sz="73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426"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53294-7E89-489B-B8BF-0ED05B37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26</Pages>
  <Words>5831</Words>
  <Characters>33241</Characters>
  <Application>Microsoft Office Word</Application>
  <DocSecurity>0</DocSecurity>
  <Lines>277</Lines>
  <Paragraphs>77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38995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195</cp:revision>
  <cp:lastPrinted>2009-02-06T08:36:00Z</cp:lastPrinted>
  <dcterms:created xsi:type="dcterms:W3CDTF">2015-03-22T11:10:00Z</dcterms:created>
  <dcterms:modified xsi:type="dcterms:W3CDTF">2016-02-10T12:44:00Z</dcterms:modified>
</cp:coreProperties>
</file>