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744206" w:rsidRDefault="00744206" w:rsidP="00744206">
      <w:pPr>
        <w:pStyle w:val="afffffff9"/>
        <w:spacing w:line="400" w:lineRule="exact"/>
        <w:rPr>
          <w:lang w:val="uk-UA"/>
        </w:rPr>
      </w:pPr>
      <w:r>
        <w:rPr>
          <w:lang w:val="uk-UA"/>
        </w:rPr>
        <w:t>МІНІСТЕРСТВО ОХОРОНИ ЗДОРОВ</w:t>
      </w:r>
      <w:r>
        <w:t>’</w:t>
      </w:r>
      <w:r>
        <w:rPr>
          <w:lang w:val="uk-UA"/>
        </w:rPr>
        <w:t>Я УКРАЇНИ</w:t>
      </w:r>
    </w:p>
    <w:p w:rsidR="00744206" w:rsidRDefault="00744206" w:rsidP="00744206">
      <w:pPr>
        <w:pStyle w:val="afffffff9"/>
        <w:spacing w:line="400" w:lineRule="exact"/>
        <w:rPr>
          <w:lang w:val="uk-UA"/>
        </w:rPr>
      </w:pPr>
      <w:r>
        <w:rPr>
          <w:lang w:val="uk-UA"/>
        </w:rPr>
        <w:t>НАЦІОНАЛЬНИЙ ФАРМАЦЕВТИЧНИЙ УНІВЕРСИТЕТ</w:t>
      </w:r>
    </w:p>
    <w:p w:rsidR="00744206" w:rsidRDefault="00744206" w:rsidP="00744206">
      <w:pPr>
        <w:pStyle w:val="afffffff9"/>
        <w:spacing w:line="400" w:lineRule="exact"/>
        <w:rPr>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6057900" cy="0"/>
                <wp:effectExtent l="33655" t="34290" r="33020" b="32385"/>
                <wp:wrapNone/>
                <wp:docPr id="7438" name="Прямая соединительная линия 7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" strokeweight="4.5pt">
                <v:stroke linestyle="thinThick"/>
              </v:line>
            </w:pict>
          </mc:Fallback>
        </mc:AlternateConten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spacing w:val="20"/>
          <w:lang w:val="uk-UA"/>
        </w:rPr>
      </w:pPr>
      <w:r>
        <w:rPr>
          <w:spacing w:val="20"/>
          <w:lang w:val="uk-UA"/>
        </w:rPr>
        <w:t>Нещерет Олена Іванівна</w: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ind w:firstLine="5670"/>
        <w:jc w:val="both"/>
        <w:rPr>
          <w:lang w:val="uk-UA"/>
        </w:rPr>
      </w:pPr>
      <w:r>
        <w:rPr>
          <w:lang w:val="uk-UA"/>
        </w:rPr>
        <w:t>УДК: 582.632.1:581.45</w: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r>
        <w:rPr>
          <w:lang w:val="uk-UA"/>
        </w:rPr>
        <w:t>ФАРМАКОГНОСТИЧНЕ ВИВЧЕННЯ ЛИСТЯ БЕРЕЗИ БОРОДАВЧАСТОЇ</w: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r>
        <w:rPr>
          <w:lang w:val="uk-UA"/>
        </w:rPr>
        <w:t>15.00.02 – фармацевтична хімія та фармакогнозія</w: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r>
        <w:rPr>
          <w:lang w:val="uk-UA"/>
        </w:rPr>
        <w:t>АВТОРЕФЕРАТ</w:t>
      </w:r>
    </w:p>
    <w:p w:rsidR="00744206" w:rsidRDefault="00744206" w:rsidP="00744206">
      <w:pPr>
        <w:pStyle w:val="afffffff9"/>
        <w:spacing w:line="400" w:lineRule="exact"/>
        <w:rPr>
          <w:lang w:val="uk-UA"/>
        </w:rPr>
      </w:pPr>
      <w:r>
        <w:rPr>
          <w:lang w:val="uk-UA"/>
        </w:rPr>
        <w:t xml:space="preserve">дисертації на здобуття наукового ступеня </w:t>
      </w:r>
    </w:p>
    <w:p w:rsidR="00744206" w:rsidRDefault="00744206" w:rsidP="00744206">
      <w:pPr>
        <w:pStyle w:val="afffffff9"/>
        <w:spacing w:line="400" w:lineRule="exact"/>
        <w:rPr>
          <w:lang w:val="uk-UA"/>
        </w:rPr>
      </w:pPr>
      <w:r>
        <w:rPr>
          <w:lang w:val="uk-UA"/>
        </w:rPr>
        <w:t>кандидата фармацевтичних наук</w:t>
      </w: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p>
    <w:p w:rsidR="00744206" w:rsidRDefault="00744206" w:rsidP="00744206">
      <w:pPr>
        <w:pStyle w:val="afffffff9"/>
        <w:spacing w:line="400" w:lineRule="exact"/>
        <w:rPr>
          <w:lang w:val="uk-UA"/>
        </w:rPr>
      </w:pPr>
      <w:r>
        <w:rPr>
          <w:lang w:val="uk-UA"/>
        </w:rPr>
        <w:t>Харків 2005</w:t>
      </w:r>
    </w:p>
    <w:p w:rsidR="00744206" w:rsidRDefault="00744206" w:rsidP="00744206">
      <w:pPr>
        <w:pStyle w:val="afffffff9"/>
        <w:spacing w:line="400" w:lineRule="exact"/>
        <w:ind w:firstLine="709"/>
        <w:jc w:val="both"/>
        <w:rPr>
          <w:b/>
          <w:lang w:val="uk-UA"/>
        </w:rPr>
      </w:pPr>
      <w:r>
        <w:rPr>
          <w:lang w:val="uk-UA"/>
        </w:rPr>
        <w:br w:type="page"/>
      </w:r>
      <w:r>
        <w:rPr>
          <w:b/>
          <w:lang w:val="uk-UA"/>
        </w:rPr>
        <w:lastRenderedPageBreak/>
        <w:t>Дисертацією є рукопис.</w:t>
      </w:r>
    </w:p>
    <w:p w:rsidR="00744206" w:rsidRDefault="00744206" w:rsidP="00744206">
      <w:pPr>
        <w:pStyle w:val="afffffff9"/>
        <w:spacing w:line="400" w:lineRule="exact"/>
        <w:ind w:firstLine="709"/>
        <w:jc w:val="both"/>
        <w:rPr>
          <w:b/>
          <w:lang w:val="uk-UA"/>
        </w:rPr>
      </w:pPr>
      <w:r>
        <w:rPr>
          <w:b/>
          <w:lang w:val="uk-UA"/>
        </w:rPr>
        <w:t>Робота виконана на кафедрі фармакогнозії Національного фармацевтичного університету (м.Харків), Міністерство охорони здоров</w:t>
      </w:r>
      <w:r>
        <w:rPr>
          <w:b/>
        </w:rPr>
        <w:t>’</w:t>
      </w:r>
      <w:r>
        <w:rPr>
          <w:b/>
          <w:lang w:val="uk-UA"/>
        </w:rPr>
        <w:t>я України.</w:t>
      </w:r>
    </w:p>
    <w:p w:rsidR="00744206" w:rsidRDefault="00744206" w:rsidP="00744206">
      <w:pPr>
        <w:pStyle w:val="afffffff9"/>
        <w:spacing w:line="400" w:lineRule="exact"/>
        <w:ind w:firstLine="709"/>
        <w:jc w:val="both"/>
        <w:rPr>
          <w:b/>
          <w:lang w:val="uk-UA"/>
        </w:rPr>
      </w:pPr>
    </w:p>
    <w:p w:rsidR="00744206" w:rsidRDefault="00744206" w:rsidP="00744206">
      <w:pPr>
        <w:pStyle w:val="afffffff9"/>
        <w:spacing w:line="240" w:lineRule="auto"/>
        <w:ind w:firstLine="709"/>
        <w:jc w:val="both"/>
        <w:rPr>
          <w:sz w:val="16"/>
          <w:lang w:val="uk-UA"/>
        </w:rPr>
      </w:pPr>
    </w:p>
    <w:tbl>
      <w:tblPr>
        <w:tblW w:w="0" w:type="auto"/>
        <w:tblInd w:w="108" w:type="dxa"/>
        <w:tblLayout w:type="fixed"/>
        <w:tblLook w:val="0000" w:firstRow="0" w:lastRow="0" w:firstColumn="0" w:lastColumn="0" w:noHBand="0" w:noVBand="0"/>
      </w:tblPr>
      <w:tblGrid>
        <w:gridCol w:w="3119"/>
        <w:gridCol w:w="6625"/>
      </w:tblGrid>
      <w:tr w:rsidR="00744206" w:rsidTr="0071644F">
        <w:tblPrEx>
          <w:tblCellMar>
            <w:top w:w="0" w:type="dxa"/>
            <w:bottom w:w="0" w:type="dxa"/>
          </w:tblCellMar>
        </w:tblPrEx>
        <w:tc>
          <w:tcPr>
            <w:tcW w:w="3119" w:type="dxa"/>
          </w:tcPr>
          <w:p w:rsidR="00744206" w:rsidRDefault="00744206" w:rsidP="0071644F">
            <w:pPr>
              <w:pStyle w:val="afffffff9"/>
              <w:spacing w:line="400" w:lineRule="exact"/>
              <w:jc w:val="both"/>
              <w:rPr>
                <w:lang w:val="uk-UA"/>
              </w:rPr>
            </w:pPr>
            <w:r>
              <w:rPr>
                <w:lang w:val="uk-UA"/>
              </w:rPr>
              <w:t>Науковий керівник:</w:t>
            </w:r>
          </w:p>
        </w:tc>
        <w:tc>
          <w:tcPr>
            <w:tcW w:w="6625" w:type="dxa"/>
          </w:tcPr>
          <w:p w:rsidR="00744206" w:rsidRDefault="00744206" w:rsidP="0071644F">
            <w:pPr>
              <w:pStyle w:val="afffffff9"/>
              <w:spacing w:line="400" w:lineRule="exact"/>
              <w:jc w:val="both"/>
              <w:rPr>
                <w:b/>
                <w:bCs/>
                <w:lang w:val="uk-UA"/>
              </w:rPr>
            </w:pPr>
            <w:r>
              <w:rPr>
                <w:b/>
                <w:bCs/>
                <w:lang w:val="uk-UA"/>
              </w:rPr>
              <w:t xml:space="preserve">доктор фармацевтичних наук, професор </w:t>
            </w:r>
          </w:p>
          <w:p w:rsidR="00744206" w:rsidRDefault="00744206" w:rsidP="0071644F">
            <w:pPr>
              <w:pStyle w:val="afffffff9"/>
              <w:spacing w:line="400" w:lineRule="exact"/>
              <w:jc w:val="both"/>
              <w:rPr>
                <w:lang w:val="uk-UA"/>
              </w:rPr>
            </w:pPr>
            <w:r>
              <w:rPr>
                <w:lang w:val="uk-UA"/>
              </w:rPr>
              <w:t>КИСЛИЧЕНКО ВІКТОРІЯ СЕРГІЇВНА</w:t>
            </w:r>
          </w:p>
          <w:p w:rsidR="00744206" w:rsidRDefault="00744206" w:rsidP="0071644F">
            <w:pPr>
              <w:pStyle w:val="afffffff9"/>
              <w:spacing w:line="400" w:lineRule="exact"/>
              <w:jc w:val="both"/>
              <w:rPr>
                <w:b/>
                <w:bCs/>
                <w:lang w:val="uk-UA"/>
              </w:rPr>
            </w:pPr>
            <w:r>
              <w:rPr>
                <w:b/>
                <w:bCs/>
                <w:lang w:val="uk-UA"/>
              </w:rPr>
              <w:t>Національний фармацевтичний університет,</w:t>
            </w:r>
          </w:p>
          <w:p w:rsidR="00744206" w:rsidRDefault="00744206" w:rsidP="0071644F">
            <w:pPr>
              <w:pStyle w:val="afffffff9"/>
              <w:spacing w:line="400" w:lineRule="exact"/>
              <w:jc w:val="both"/>
              <w:rPr>
                <w:lang w:val="uk-UA"/>
              </w:rPr>
            </w:pPr>
            <w:r>
              <w:rPr>
                <w:b/>
                <w:bCs/>
                <w:lang w:val="uk-UA"/>
              </w:rPr>
              <w:t>завідувач кафедри хімії природних сполук</w:t>
            </w:r>
          </w:p>
          <w:p w:rsidR="00744206" w:rsidRDefault="00744206" w:rsidP="0071644F">
            <w:pPr>
              <w:pStyle w:val="afffffff9"/>
              <w:spacing w:line="240" w:lineRule="auto"/>
              <w:ind w:firstLine="709"/>
              <w:jc w:val="both"/>
              <w:rPr>
                <w:sz w:val="16"/>
                <w:lang w:val="uk-UA"/>
              </w:rPr>
            </w:pPr>
          </w:p>
        </w:tc>
      </w:tr>
      <w:tr w:rsidR="00744206" w:rsidTr="0071644F">
        <w:tblPrEx>
          <w:tblCellMar>
            <w:top w:w="0" w:type="dxa"/>
            <w:bottom w:w="0" w:type="dxa"/>
          </w:tblCellMar>
        </w:tblPrEx>
        <w:tc>
          <w:tcPr>
            <w:tcW w:w="3119" w:type="dxa"/>
          </w:tcPr>
          <w:p w:rsidR="00744206" w:rsidRDefault="00744206" w:rsidP="0071644F">
            <w:pPr>
              <w:pStyle w:val="afffffff9"/>
              <w:jc w:val="both"/>
              <w:rPr>
                <w:lang w:val="uk-UA"/>
              </w:rPr>
            </w:pPr>
            <w:r>
              <w:rPr>
                <w:lang w:val="uk-UA"/>
              </w:rPr>
              <w:t>Офіційні опоненти:</w:t>
            </w:r>
          </w:p>
        </w:tc>
        <w:tc>
          <w:tcPr>
            <w:tcW w:w="6625" w:type="dxa"/>
          </w:tcPr>
          <w:p w:rsidR="00744206" w:rsidRDefault="00744206" w:rsidP="0071644F">
            <w:pPr>
              <w:pStyle w:val="afffffff9"/>
              <w:spacing w:line="400" w:lineRule="exact"/>
              <w:jc w:val="both"/>
              <w:rPr>
                <w:b/>
                <w:bCs/>
                <w:lang w:val="uk-UA"/>
              </w:rPr>
            </w:pPr>
            <w:r>
              <w:rPr>
                <w:b/>
                <w:bCs/>
                <w:lang w:val="uk-UA"/>
              </w:rPr>
              <w:t xml:space="preserve">доктор фармацевтичних наук, професор </w:t>
            </w:r>
          </w:p>
          <w:p w:rsidR="00744206" w:rsidRDefault="00744206" w:rsidP="0071644F">
            <w:pPr>
              <w:pStyle w:val="afffffff9"/>
              <w:spacing w:line="400" w:lineRule="exact"/>
              <w:jc w:val="both"/>
              <w:rPr>
                <w:lang w:val="uk-UA"/>
              </w:rPr>
            </w:pPr>
            <w:r>
              <w:rPr>
                <w:lang w:val="uk-UA"/>
              </w:rPr>
              <w:t>СЕРБІН АНАТОЛІЙ ГАВРИЛОВИЧ</w:t>
            </w:r>
          </w:p>
          <w:p w:rsidR="00744206" w:rsidRDefault="00744206" w:rsidP="0071644F">
            <w:pPr>
              <w:pStyle w:val="afffffff9"/>
              <w:spacing w:line="400" w:lineRule="exact"/>
              <w:jc w:val="both"/>
              <w:rPr>
                <w:b/>
                <w:bCs/>
                <w:lang w:val="uk-UA"/>
              </w:rPr>
            </w:pPr>
            <w:r>
              <w:rPr>
                <w:b/>
                <w:bCs/>
                <w:lang w:val="uk-UA"/>
              </w:rPr>
              <w:t>Національний фармацевтичний університет,</w:t>
            </w:r>
          </w:p>
          <w:p w:rsidR="00744206" w:rsidRDefault="00744206" w:rsidP="0071644F">
            <w:pPr>
              <w:pStyle w:val="afffffff9"/>
              <w:spacing w:line="400" w:lineRule="exact"/>
              <w:jc w:val="both"/>
              <w:rPr>
                <w:b/>
                <w:bCs/>
                <w:lang w:val="uk-UA"/>
              </w:rPr>
            </w:pPr>
            <w:r>
              <w:rPr>
                <w:b/>
                <w:bCs/>
                <w:lang w:val="uk-UA"/>
              </w:rPr>
              <w:t>завідувач кафедри ботаніки</w:t>
            </w:r>
          </w:p>
          <w:p w:rsidR="00744206" w:rsidRDefault="00744206" w:rsidP="0071644F">
            <w:pPr>
              <w:pStyle w:val="afffffff9"/>
              <w:spacing w:line="240" w:lineRule="auto"/>
              <w:jc w:val="both"/>
              <w:rPr>
                <w:lang w:val="uk-UA"/>
              </w:rPr>
            </w:pPr>
          </w:p>
        </w:tc>
      </w:tr>
      <w:tr w:rsidR="00744206" w:rsidTr="0071644F">
        <w:tblPrEx>
          <w:tblCellMar>
            <w:top w:w="0" w:type="dxa"/>
            <w:bottom w:w="0" w:type="dxa"/>
          </w:tblCellMar>
        </w:tblPrEx>
        <w:tc>
          <w:tcPr>
            <w:tcW w:w="3119" w:type="dxa"/>
          </w:tcPr>
          <w:p w:rsidR="00744206" w:rsidRDefault="00744206" w:rsidP="0071644F">
            <w:pPr>
              <w:pStyle w:val="afffffff9"/>
              <w:jc w:val="both"/>
              <w:rPr>
                <w:lang w:val="uk-UA"/>
              </w:rPr>
            </w:pPr>
          </w:p>
        </w:tc>
        <w:tc>
          <w:tcPr>
            <w:tcW w:w="6625" w:type="dxa"/>
          </w:tcPr>
          <w:p w:rsidR="00744206" w:rsidRDefault="00744206" w:rsidP="0071644F">
            <w:pPr>
              <w:pStyle w:val="afffffff9"/>
              <w:spacing w:line="400" w:lineRule="exact"/>
              <w:ind w:firstLine="34"/>
              <w:jc w:val="both"/>
              <w:rPr>
                <w:b/>
                <w:bCs/>
                <w:lang w:val="uk-UA"/>
              </w:rPr>
            </w:pPr>
            <w:r>
              <w:rPr>
                <w:b/>
                <w:bCs/>
                <w:lang w:val="uk-UA"/>
              </w:rPr>
              <w:t xml:space="preserve">кандидат фармацевтичних наук, </w:t>
            </w:r>
          </w:p>
          <w:p w:rsidR="00744206" w:rsidRDefault="00744206" w:rsidP="0071644F">
            <w:pPr>
              <w:pStyle w:val="afffffff9"/>
              <w:spacing w:line="400" w:lineRule="exact"/>
              <w:ind w:firstLine="34"/>
              <w:jc w:val="both"/>
              <w:rPr>
                <w:b/>
                <w:bCs/>
                <w:lang w:val="uk-UA"/>
              </w:rPr>
            </w:pPr>
            <w:r>
              <w:rPr>
                <w:b/>
                <w:bCs/>
                <w:lang w:val="uk-UA"/>
              </w:rPr>
              <w:t>старший науковий співробітник</w:t>
            </w:r>
          </w:p>
          <w:p w:rsidR="00744206" w:rsidRDefault="00744206" w:rsidP="0071644F">
            <w:pPr>
              <w:pStyle w:val="afffffff9"/>
              <w:spacing w:line="400" w:lineRule="exact"/>
              <w:ind w:firstLine="34"/>
              <w:jc w:val="both"/>
              <w:rPr>
                <w:lang w:val="uk-UA"/>
              </w:rPr>
            </w:pPr>
            <w:r>
              <w:rPr>
                <w:lang w:val="uk-UA"/>
              </w:rPr>
              <w:t>ДЕРКАЧ АНАТОЛІЙ ІВАНОВИЧ</w:t>
            </w:r>
          </w:p>
          <w:p w:rsidR="00744206" w:rsidRDefault="00744206" w:rsidP="0071644F">
            <w:pPr>
              <w:pStyle w:val="afffffff9"/>
              <w:spacing w:line="400" w:lineRule="exact"/>
              <w:ind w:firstLine="34"/>
              <w:jc w:val="both"/>
              <w:rPr>
                <w:b/>
                <w:bCs/>
                <w:lang w:val="uk-UA"/>
              </w:rPr>
            </w:pPr>
            <w:r>
              <w:rPr>
                <w:b/>
                <w:bCs/>
                <w:lang w:val="uk-UA"/>
              </w:rPr>
              <w:t>Державне підприємство “Державний науковий центр лікарських засобів”, завідувач сектором природних гетероциклічних сполук</w:t>
            </w:r>
          </w:p>
          <w:p w:rsidR="00744206" w:rsidRDefault="00744206" w:rsidP="0071644F">
            <w:pPr>
              <w:pStyle w:val="afffffff9"/>
              <w:spacing w:line="240" w:lineRule="auto"/>
              <w:jc w:val="both"/>
              <w:rPr>
                <w:lang w:val="uk-UA"/>
              </w:rPr>
            </w:pPr>
          </w:p>
        </w:tc>
      </w:tr>
      <w:tr w:rsidR="00744206" w:rsidTr="0071644F">
        <w:tblPrEx>
          <w:tblCellMar>
            <w:top w:w="0" w:type="dxa"/>
            <w:bottom w:w="0" w:type="dxa"/>
          </w:tblCellMar>
        </w:tblPrEx>
        <w:tc>
          <w:tcPr>
            <w:tcW w:w="3119" w:type="dxa"/>
          </w:tcPr>
          <w:p w:rsidR="00744206" w:rsidRDefault="00744206" w:rsidP="0071644F">
            <w:pPr>
              <w:pStyle w:val="afffffff9"/>
              <w:spacing w:line="240" w:lineRule="auto"/>
              <w:jc w:val="both"/>
              <w:rPr>
                <w:lang w:val="uk-UA"/>
              </w:rPr>
            </w:pPr>
            <w:r>
              <w:rPr>
                <w:lang w:val="uk-UA"/>
              </w:rPr>
              <w:t>Провідна установа:</w:t>
            </w:r>
          </w:p>
        </w:tc>
        <w:tc>
          <w:tcPr>
            <w:tcW w:w="6625" w:type="dxa"/>
          </w:tcPr>
          <w:p w:rsidR="00744206" w:rsidRDefault="00744206" w:rsidP="0071644F">
            <w:pPr>
              <w:pStyle w:val="afffffff9"/>
              <w:spacing w:line="240" w:lineRule="auto"/>
              <w:jc w:val="both"/>
              <w:rPr>
                <w:b/>
                <w:bCs/>
                <w:lang w:val="uk-UA"/>
              </w:rPr>
            </w:pPr>
            <w:r>
              <w:rPr>
                <w:b/>
                <w:bCs/>
                <w:lang w:val="uk-UA"/>
              </w:rPr>
              <w:t>Запорізький державний медичний університет,</w:t>
            </w:r>
          </w:p>
          <w:p w:rsidR="00744206" w:rsidRDefault="00744206" w:rsidP="0071644F">
            <w:pPr>
              <w:pStyle w:val="afffffff9"/>
              <w:spacing w:line="240" w:lineRule="auto"/>
              <w:jc w:val="both"/>
              <w:rPr>
                <w:b/>
                <w:bCs/>
                <w:lang w:val="uk-UA"/>
              </w:rPr>
            </w:pPr>
            <w:r>
              <w:rPr>
                <w:b/>
                <w:bCs/>
                <w:lang w:val="uk-UA"/>
              </w:rPr>
              <w:t>кафедра фармакогнозії</w:t>
            </w:r>
          </w:p>
          <w:p w:rsidR="00744206" w:rsidRDefault="00744206" w:rsidP="0071644F">
            <w:pPr>
              <w:pStyle w:val="afffffff9"/>
              <w:spacing w:line="240" w:lineRule="auto"/>
              <w:jc w:val="both"/>
              <w:rPr>
                <w:lang w:val="uk-UA"/>
              </w:rPr>
            </w:pPr>
          </w:p>
        </w:tc>
      </w:tr>
    </w:tbl>
    <w:p w:rsidR="00744206" w:rsidRDefault="00744206" w:rsidP="00744206">
      <w:pPr>
        <w:pStyle w:val="afffffff9"/>
        <w:spacing w:line="400" w:lineRule="exact"/>
        <w:ind w:firstLine="720"/>
        <w:jc w:val="both"/>
        <w:rPr>
          <w:b/>
          <w:lang w:val="uk-UA"/>
        </w:rPr>
      </w:pPr>
      <w:r>
        <w:rPr>
          <w:b/>
          <w:lang w:val="uk-UA"/>
        </w:rPr>
        <w:lastRenderedPageBreak/>
        <w:t xml:space="preserve">Захист відбудеться </w:t>
      </w:r>
      <w:r>
        <w:rPr>
          <w:b/>
          <w:u w:val="single"/>
          <w:lang w:val="uk-UA"/>
        </w:rPr>
        <w:t>“12”</w:t>
      </w:r>
      <w:r>
        <w:rPr>
          <w:b/>
          <w:lang w:val="uk-UA"/>
        </w:rPr>
        <w:t xml:space="preserve"> </w:t>
      </w:r>
      <w:r>
        <w:rPr>
          <w:b/>
          <w:u w:val="single"/>
          <w:lang w:val="uk-UA"/>
        </w:rPr>
        <w:t>травня</w:t>
      </w:r>
      <w:r>
        <w:rPr>
          <w:b/>
          <w:lang w:val="uk-UA"/>
        </w:rPr>
        <w:t xml:space="preserve"> 2005 р. о </w:t>
      </w:r>
      <w:r>
        <w:rPr>
          <w:b/>
          <w:u w:val="single"/>
          <w:lang w:val="uk-UA"/>
        </w:rPr>
        <w:t>12</w:t>
      </w:r>
      <w:r>
        <w:rPr>
          <w:b/>
          <w:u w:val="single"/>
          <w:vertAlign w:val="superscript"/>
          <w:lang w:val="uk-UA"/>
        </w:rPr>
        <w:t>00</w:t>
      </w:r>
      <w:r>
        <w:rPr>
          <w:b/>
          <w:lang w:val="uk-UA"/>
        </w:rPr>
        <w:t xml:space="preserve"> годині на засіданні спеціалізованої вченої ради Д 64.605.01 при Національному фармацевтичному університеті за адресою: 61002, м.Харків, вул.Пушкінська, 53.</w:t>
      </w:r>
    </w:p>
    <w:p w:rsidR="00744206" w:rsidRDefault="00744206" w:rsidP="00744206">
      <w:pPr>
        <w:pStyle w:val="afffffff9"/>
        <w:spacing w:line="400" w:lineRule="exact"/>
        <w:ind w:firstLine="720"/>
        <w:jc w:val="both"/>
        <w:rPr>
          <w:b/>
          <w:lang w:val="uk-UA"/>
        </w:rPr>
      </w:pPr>
      <w:r>
        <w:rPr>
          <w:b/>
          <w:lang w:val="uk-UA"/>
        </w:rPr>
        <w:t>З дисертацією можна ознайомитись у бібліотеці Національного фармацевтичного університету (61168, м.Харків, вул.Блюхера, 4).</w:t>
      </w:r>
    </w:p>
    <w:p w:rsidR="00744206" w:rsidRDefault="00744206" w:rsidP="00744206">
      <w:pPr>
        <w:pStyle w:val="afffffff9"/>
        <w:spacing w:line="400" w:lineRule="exact"/>
        <w:ind w:firstLine="720"/>
        <w:jc w:val="both"/>
        <w:rPr>
          <w:b/>
          <w:sz w:val="16"/>
          <w:lang w:val="uk-UA"/>
        </w:rPr>
      </w:pPr>
    </w:p>
    <w:p w:rsidR="00744206" w:rsidRDefault="00744206" w:rsidP="00744206">
      <w:pPr>
        <w:pStyle w:val="afffffff9"/>
        <w:spacing w:line="400" w:lineRule="exact"/>
        <w:ind w:firstLine="720"/>
        <w:jc w:val="both"/>
        <w:rPr>
          <w:b/>
          <w:lang w:val="uk-UA"/>
        </w:rPr>
      </w:pPr>
      <w:r>
        <w:rPr>
          <w:b/>
          <w:lang w:val="uk-UA"/>
        </w:rPr>
        <w:t>Автореферат розісланий “____” __________ 2005 року</w:t>
      </w:r>
    </w:p>
    <w:p w:rsidR="00744206" w:rsidRDefault="00744206" w:rsidP="00744206">
      <w:pPr>
        <w:pStyle w:val="afffffff9"/>
        <w:spacing w:line="240" w:lineRule="auto"/>
        <w:jc w:val="both"/>
        <w:rPr>
          <w:b/>
          <w:sz w:val="16"/>
          <w:lang w:val="uk-UA"/>
        </w:rPr>
      </w:pPr>
    </w:p>
    <w:p w:rsidR="00744206" w:rsidRDefault="00744206" w:rsidP="00744206">
      <w:pPr>
        <w:pStyle w:val="afffffff9"/>
        <w:spacing w:line="240" w:lineRule="auto"/>
        <w:jc w:val="both"/>
        <w:rPr>
          <w:b/>
          <w:sz w:val="16"/>
          <w:lang w:val="uk-UA"/>
        </w:rPr>
      </w:pPr>
    </w:p>
    <w:p w:rsidR="00744206" w:rsidRDefault="00744206" w:rsidP="00744206">
      <w:pPr>
        <w:pStyle w:val="afffffff9"/>
        <w:spacing w:line="240" w:lineRule="auto"/>
        <w:jc w:val="both"/>
        <w:rPr>
          <w:b/>
          <w:sz w:val="16"/>
          <w:lang w:val="uk-UA"/>
        </w:rPr>
      </w:pPr>
    </w:p>
    <w:p w:rsidR="00744206" w:rsidRDefault="00744206" w:rsidP="00744206">
      <w:pPr>
        <w:pStyle w:val="afffffff9"/>
        <w:spacing w:line="240" w:lineRule="auto"/>
        <w:jc w:val="both"/>
        <w:rPr>
          <w:b/>
          <w:sz w:val="16"/>
          <w:lang w:val="uk-UA"/>
        </w:rPr>
      </w:pPr>
    </w:p>
    <w:p w:rsidR="00744206" w:rsidRDefault="00744206" w:rsidP="00744206">
      <w:pPr>
        <w:pStyle w:val="afffffff9"/>
        <w:spacing w:line="400" w:lineRule="exact"/>
        <w:jc w:val="both"/>
        <w:rPr>
          <w:b/>
          <w:lang w:val="uk-UA"/>
        </w:rPr>
      </w:pPr>
      <w:r>
        <w:rPr>
          <w:b/>
          <w:lang w:val="uk-UA"/>
        </w:rPr>
        <w:t>Вчений секретар</w:t>
      </w:r>
    </w:p>
    <w:p w:rsidR="00744206" w:rsidRDefault="00744206" w:rsidP="00744206">
      <w:pPr>
        <w:pStyle w:val="afffffff9"/>
        <w:spacing w:line="400" w:lineRule="exact"/>
        <w:jc w:val="both"/>
        <w:rPr>
          <w:b/>
          <w:lang w:val="uk-UA"/>
        </w:rPr>
      </w:pPr>
      <w:r>
        <w:rPr>
          <w:b/>
          <w:lang w:val="uk-UA"/>
        </w:rPr>
        <w:t>спеціалізованої вченої ради</w:t>
      </w:r>
    </w:p>
    <w:p w:rsidR="00744206" w:rsidRDefault="00744206" w:rsidP="00744206">
      <w:pPr>
        <w:pStyle w:val="afffffff9"/>
        <w:spacing w:line="400" w:lineRule="exact"/>
        <w:jc w:val="both"/>
        <w:rPr>
          <w:b/>
          <w:lang w:val="uk-UA"/>
        </w:rPr>
      </w:pPr>
      <w:r>
        <w:rPr>
          <w:b/>
          <w:lang w:val="uk-UA"/>
        </w:rPr>
        <w:t>доктор біологічних наук, професор                                        Л.М.Малоштан</w:t>
      </w:r>
    </w:p>
    <w:p w:rsidR="00744206" w:rsidRDefault="00744206" w:rsidP="00744206">
      <w:pPr>
        <w:rPr>
          <w:sz w:val="16"/>
          <w:lang w:val="uk-UA"/>
        </w:rPr>
      </w:pPr>
    </w:p>
    <w:p w:rsidR="00744206" w:rsidRDefault="00744206" w:rsidP="00744206">
      <w:pPr>
        <w:pStyle w:val="afffffff9"/>
        <w:rPr>
          <w:lang w:val="uk-UA"/>
        </w:rPr>
      </w:pPr>
      <w:r>
        <w:rPr>
          <w:lang w:val="uk-UA"/>
        </w:rPr>
        <w:t>ЗАГАЛЬНА ХАРАКТЕРИСТИКА РОБОТИ</w:t>
      </w:r>
    </w:p>
    <w:p w:rsidR="00744206" w:rsidRDefault="00744206" w:rsidP="00744206">
      <w:pPr>
        <w:spacing w:line="420" w:lineRule="exact"/>
        <w:ind w:firstLine="708"/>
        <w:jc w:val="both"/>
        <w:rPr>
          <w:sz w:val="28"/>
          <w:lang w:val="uk-UA"/>
        </w:rPr>
      </w:pPr>
      <w:r>
        <w:rPr>
          <w:b/>
          <w:i/>
          <w:sz w:val="28"/>
          <w:lang w:val="uk-UA"/>
        </w:rPr>
        <w:t>Актуальність теми.</w:t>
      </w:r>
      <w:r>
        <w:rPr>
          <w:b/>
          <w:sz w:val="28"/>
          <w:lang w:val="uk-UA"/>
        </w:rPr>
        <w:t xml:space="preserve"> </w:t>
      </w:r>
      <w:r>
        <w:rPr>
          <w:sz w:val="28"/>
          <w:lang w:val="uk-UA"/>
        </w:rPr>
        <w:t>В сучасних умовах лікарські рослини набувають все більшої популярності як і препарати на їх основі. Обмежений спектр побічної дії, низька токсичність, висока біодоступність, можливість застосування при хронічних захворюваннях протягом тривалого часу, особливо у дитячій та геронтологічній практиці, є перевагами фітозасобів. Існує певний дефіцит препаратів, які б поєднували антимікробну, протизапальну і гіпоазотемічну дію та застосовувалися б при захворюваннях нирок, тому пошук нових видів рослинної сировини вищезазначеної активності і розробка фітозасобів на їх основі є актуальними.</w:t>
      </w:r>
    </w:p>
    <w:p w:rsidR="00744206" w:rsidRDefault="00744206" w:rsidP="00744206">
      <w:pPr>
        <w:spacing w:line="420" w:lineRule="exact"/>
        <w:jc w:val="both"/>
        <w:rPr>
          <w:sz w:val="28"/>
          <w:lang w:val="uk-UA"/>
        </w:rPr>
      </w:pPr>
      <w:r>
        <w:rPr>
          <w:sz w:val="28"/>
          <w:lang w:val="uk-UA"/>
        </w:rPr>
        <w:tab/>
        <w:t>Перспективною рослиною вітчизняної флори є береза бородавчаста Betula verrucosa Ehrh. родини Betulaceae, бруньки якої застосовуються в науковій медицині. Листя берези бородавчастої здавна використовуються народною медициною як антимікробний, протизапальний, діуретичний, вітамінний засоби. Ця сировина є офіцінальною у багатьох країнах світу і використовується для виробництва таких препаратів, як «Фітолізин», «Гербіон», «Урогран», «Ревмогран», «Етморен» тощо.</w:t>
      </w:r>
    </w:p>
    <w:p w:rsidR="00744206" w:rsidRDefault="00744206" w:rsidP="00744206">
      <w:pPr>
        <w:spacing w:line="420" w:lineRule="exact"/>
        <w:ind w:firstLine="708"/>
        <w:jc w:val="both"/>
        <w:rPr>
          <w:sz w:val="28"/>
          <w:lang w:val="uk-UA"/>
        </w:rPr>
      </w:pPr>
      <w:r>
        <w:rPr>
          <w:b/>
          <w:i/>
          <w:sz w:val="28"/>
          <w:lang w:val="uk-UA"/>
        </w:rPr>
        <w:lastRenderedPageBreak/>
        <w:t>Зв’язок роботи з науковими програмами, планами, темами.</w:t>
      </w:r>
      <w:r>
        <w:rPr>
          <w:b/>
          <w:i/>
          <w:sz w:val="28"/>
          <w:u w:val="single"/>
          <w:lang w:val="uk-UA"/>
        </w:rPr>
        <w:t xml:space="preserve"> </w:t>
      </w:r>
      <w:r>
        <w:rPr>
          <w:bCs/>
          <w:iCs/>
          <w:sz w:val="28"/>
          <w:lang w:val="uk-UA"/>
        </w:rPr>
        <w:t>Д</w:t>
      </w:r>
      <w:r>
        <w:rPr>
          <w:sz w:val="28"/>
          <w:lang w:val="uk-UA"/>
        </w:rPr>
        <w:t>исертаційна робота «Фармакогностичне вивчення листя берези бородавчастої» виконана у відповідності з планом науково-дослідних робіт Національного фармацевтичного університету (№ держреєстрації 0198U007008) проблемної комісії «Фармація» МОЗ України.</w:t>
      </w:r>
    </w:p>
    <w:p w:rsidR="00744206" w:rsidRDefault="00744206" w:rsidP="00744206">
      <w:pPr>
        <w:spacing w:line="420" w:lineRule="exact"/>
        <w:ind w:firstLine="360"/>
        <w:jc w:val="both"/>
        <w:rPr>
          <w:sz w:val="28"/>
          <w:lang w:val="uk-UA"/>
        </w:rPr>
      </w:pPr>
      <w:r>
        <w:rPr>
          <w:sz w:val="28"/>
          <w:lang w:val="uk-UA"/>
        </w:rPr>
        <w:tab/>
      </w:r>
      <w:r>
        <w:rPr>
          <w:b/>
          <w:i/>
          <w:sz w:val="28"/>
          <w:lang w:val="uk-UA"/>
        </w:rPr>
        <w:t>Мета і задачі дослідження.</w:t>
      </w:r>
      <w:r>
        <w:rPr>
          <w:i/>
          <w:sz w:val="28"/>
          <w:lang w:val="uk-UA"/>
        </w:rPr>
        <w:t xml:space="preserve"> </w:t>
      </w:r>
      <w:r>
        <w:rPr>
          <w:sz w:val="28"/>
          <w:lang w:val="uk-UA"/>
        </w:rPr>
        <w:t>Метою нашого дослідження є встановлення хімічного складу листя берези бородавчастої, визначення кількісного вмісту ряду груп біологічно активних речовин (БАР), отримання комплексів БАР, встановлення їх біологічної активності, стандартизація сировини і отриманих біологічно активних субстанцій.</w:t>
      </w:r>
    </w:p>
    <w:p w:rsidR="00744206" w:rsidRDefault="00744206" w:rsidP="00744206">
      <w:pPr>
        <w:spacing w:line="420" w:lineRule="exact"/>
        <w:jc w:val="both"/>
        <w:rPr>
          <w:sz w:val="28"/>
          <w:lang w:val="uk-UA"/>
        </w:rPr>
      </w:pPr>
      <w:r>
        <w:rPr>
          <w:sz w:val="28"/>
          <w:lang w:val="uk-UA"/>
        </w:rPr>
        <w:tab/>
        <w:t>Для досягнення поставленої мети необхідно було вирішити наступні задачі:</w:t>
      </w:r>
    </w:p>
    <w:p w:rsidR="00744206" w:rsidRDefault="00744206" w:rsidP="00A34706">
      <w:pPr>
        <w:numPr>
          <w:ilvl w:val="0"/>
          <w:numId w:val="47"/>
        </w:numPr>
        <w:tabs>
          <w:tab w:val="left" w:pos="720"/>
          <w:tab w:val="left" w:pos="1065"/>
        </w:tabs>
        <w:suppressAutoHyphens w:val="0"/>
        <w:spacing w:line="420" w:lineRule="exact"/>
        <w:ind w:left="283" w:firstLine="143"/>
        <w:jc w:val="both"/>
        <w:rPr>
          <w:sz w:val="28"/>
          <w:lang w:val="uk-UA"/>
        </w:rPr>
      </w:pPr>
      <w:r>
        <w:rPr>
          <w:sz w:val="28"/>
          <w:lang w:val="uk-UA"/>
        </w:rPr>
        <w:t>провести попереднє дослідження хімічного складу листя берези бородавчастої за допомогою якісних реакцій та хроматографічного аналізу;</w:t>
      </w:r>
    </w:p>
    <w:p w:rsidR="00744206" w:rsidRDefault="00744206" w:rsidP="00A34706">
      <w:pPr>
        <w:numPr>
          <w:ilvl w:val="0"/>
          <w:numId w:val="47"/>
        </w:numPr>
        <w:tabs>
          <w:tab w:val="left" w:pos="720"/>
        </w:tabs>
        <w:suppressAutoHyphens w:val="0"/>
        <w:spacing w:line="420" w:lineRule="exact"/>
        <w:ind w:left="643" w:hanging="217"/>
        <w:jc w:val="both"/>
        <w:rPr>
          <w:sz w:val="28"/>
          <w:lang w:val="uk-UA"/>
        </w:rPr>
      </w:pPr>
      <w:r>
        <w:rPr>
          <w:sz w:val="28"/>
          <w:lang w:val="uk-UA"/>
        </w:rPr>
        <w:t>виділити сполуки в індивідуальному стані і встановити їх структуру;</w:t>
      </w:r>
    </w:p>
    <w:p w:rsidR="00744206" w:rsidRDefault="00744206" w:rsidP="00A34706">
      <w:pPr>
        <w:numPr>
          <w:ilvl w:val="0"/>
          <w:numId w:val="47"/>
        </w:numPr>
        <w:tabs>
          <w:tab w:val="left" w:pos="720"/>
          <w:tab w:val="left" w:pos="1065"/>
        </w:tabs>
        <w:suppressAutoHyphens w:val="0"/>
        <w:spacing w:line="420" w:lineRule="exact"/>
        <w:ind w:left="283" w:firstLine="143"/>
        <w:jc w:val="both"/>
        <w:rPr>
          <w:sz w:val="28"/>
          <w:lang w:val="uk-UA"/>
        </w:rPr>
      </w:pPr>
      <w:r>
        <w:rPr>
          <w:sz w:val="28"/>
          <w:lang w:val="uk-UA"/>
        </w:rPr>
        <w:t>провести кількісне визначення ряду груп БАР в сировині</w:t>
      </w:r>
      <w:r>
        <w:rPr>
          <w:sz w:val="28"/>
        </w:rPr>
        <w:t xml:space="preserve"> і отриманих фітозасобах</w:t>
      </w:r>
      <w:r>
        <w:rPr>
          <w:sz w:val="28"/>
          <w:lang w:val="uk-UA"/>
        </w:rPr>
        <w:t>;</w:t>
      </w:r>
    </w:p>
    <w:p w:rsidR="00744206" w:rsidRDefault="00744206" w:rsidP="00A34706">
      <w:pPr>
        <w:numPr>
          <w:ilvl w:val="0"/>
          <w:numId w:val="47"/>
        </w:numPr>
        <w:tabs>
          <w:tab w:val="left" w:pos="720"/>
        </w:tabs>
        <w:suppressAutoHyphens w:val="0"/>
        <w:spacing w:line="420" w:lineRule="exact"/>
        <w:ind w:left="643" w:hanging="217"/>
        <w:jc w:val="both"/>
        <w:rPr>
          <w:sz w:val="28"/>
          <w:lang w:val="uk-UA"/>
        </w:rPr>
      </w:pPr>
      <w:r>
        <w:rPr>
          <w:sz w:val="28"/>
          <w:lang w:val="uk-UA"/>
        </w:rPr>
        <w:t>визначити технологічні параметри листя берези бородавчастої;</w:t>
      </w:r>
    </w:p>
    <w:p w:rsidR="00744206" w:rsidRDefault="00744206" w:rsidP="00A34706">
      <w:pPr>
        <w:widowControl w:val="0"/>
        <w:numPr>
          <w:ilvl w:val="0"/>
          <w:numId w:val="47"/>
        </w:numPr>
        <w:tabs>
          <w:tab w:val="left" w:pos="720"/>
        </w:tabs>
        <w:suppressAutoHyphens w:val="0"/>
        <w:spacing w:line="420" w:lineRule="exact"/>
        <w:ind w:left="640" w:hanging="215"/>
        <w:jc w:val="both"/>
        <w:rPr>
          <w:sz w:val="28"/>
          <w:lang w:val="uk-UA"/>
        </w:rPr>
      </w:pPr>
      <w:r>
        <w:rPr>
          <w:sz w:val="28"/>
          <w:lang w:val="uk-UA"/>
        </w:rPr>
        <w:t>розробити технологію одержання настойок та густого екстракту; підтвердити перспективність розробки лікарських форм на основі отриманих субстанцій дослідженнями біологічної активності;</w:t>
      </w:r>
    </w:p>
    <w:p w:rsidR="00744206" w:rsidRDefault="00744206" w:rsidP="00A34706">
      <w:pPr>
        <w:numPr>
          <w:ilvl w:val="0"/>
          <w:numId w:val="47"/>
        </w:numPr>
        <w:tabs>
          <w:tab w:val="left" w:pos="720"/>
        </w:tabs>
        <w:suppressAutoHyphens w:val="0"/>
        <w:spacing w:line="420" w:lineRule="exact"/>
        <w:ind w:left="643" w:hanging="217"/>
        <w:jc w:val="both"/>
        <w:rPr>
          <w:sz w:val="28"/>
          <w:lang w:val="uk-UA"/>
        </w:rPr>
      </w:pPr>
      <w:r>
        <w:rPr>
          <w:sz w:val="28"/>
          <w:lang w:val="uk-UA"/>
        </w:rPr>
        <w:t>провести стандартизацію сировини та фітозасобів, розробити на них проекти АНД.</w:t>
      </w:r>
    </w:p>
    <w:p w:rsidR="00744206" w:rsidRDefault="00744206" w:rsidP="00744206">
      <w:pPr>
        <w:numPr>
          <w:ilvl w:val="12"/>
          <w:numId w:val="0"/>
        </w:numPr>
        <w:tabs>
          <w:tab w:val="left" w:pos="720"/>
        </w:tabs>
        <w:spacing w:line="420" w:lineRule="exact"/>
        <w:ind w:firstLine="709"/>
        <w:jc w:val="both"/>
        <w:rPr>
          <w:sz w:val="28"/>
          <w:lang w:val="uk-UA"/>
        </w:rPr>
      </w:pPr>
      <w:r>
        <w:rPr>
          <w:i/>
          <w:sz w:val="28"/>
          <w:lang w:val="uk-UA"/>
        </w:rPr>
        <w:t>Об’єктом дослідження</w:t>
      </w:r>
      <w:r>
        <w:rPr>
          <w:sz w:val="28"/>
          <w:lang w:val="uk-UA"/>
        </w:rPr>
        <w:t xml:space="preserve"> були фенольні сполуки, які зумовлюють фармакологічну активність багатьох лікарських засобів природного походження, та лікарська рослинна сировина, яка накопичує їх, а також отримані фітозасоби.</w:t>
      </w:r>
    </w:p>
    <w:p w:rsidR="00744206" w:rsidRDefault="00744206" w:rsidP="00744206">
      <w:pPr>
        <w:numPr>
          <w:ilvl w:val="12"/>
          <w:numId w:val="0"/>
        </w:numPr>
        <w:tabs>
          <w:tab w:val="left" w:pos="720"/>
        </w:tabs>
        <w:spacing w:line="420" w:lineRule="exact"/>
        <w:ind w:firstLine="709"/>
        <w:jc w:val="both"/>
        <w:rPr>
          <w:sz w:val="28"/>
          <w:lang w:val="uk-UA"/>
        </w:rPr>
      </w:pPr>
      <w:r>
        <w:rPr>
          <w:i/>
          <w:sz w:val="28"/>
          <w:lang w:val="uk-UA"/>
        </w:rPr>
        <w:t>Предметом дослідження</w:t>
      </w:r>
      <w:r>
        <w:rPr>
          <w:sz w:val="28"/>
          <w:lang w:val="uk-UA"/>
        </w:rPr>
        <w:t xml:space="preserve"> стало виявлення, виділення і встановлення структури фенолкарбонових кислот, флавоноїдів, тритерпенових кислот, вітамінів, визначення їх кількісного вмісту в листі берези бородавчастої, розробка оптимальної технології отримання настойок та густого екстракту, визначення числових показників сировини, підтвердження перспективності подальшого вивчення отриманих фітозасобів біологічними дослідженнями.</w:t>
      </w:r>
    </w:p>
    <w:p w:rsidR="00744206" w:rsidRDefault="00744206" w:rsidP="00744206">
      <w:pPr>
        <w:numPr>
          <w:ilvl w:val="12"/>
          <w:numId w:val="0"/>
        </w:numPr>
        <w:tabs>
          <w:tab w:val="left" w:pos="720"/>
        </w:tabs>
        <w:spacing w:line="420" w:lineRule="exact"/>
        <w:ind w:firstLine="709"/>
        <w:jc w:val="both"/>
        <w:rPr>
          <w:sz w:val="28"/>
          <w:lang w:val="uk-UA"/>
        </w:rPr>
      </w:pPr>
      <w:r>
        <w:rPr>
          <w:i/>
          <w:sz w:val="28"/>
          <w:lang w:val="uk-UA"/>
        </w:rPr>
        <w:lastRenderedPageBreak/>
        <w:t>Методи дослідження.</w:t>
      </w:r>
      <w:r>
        <w:rPr>
          <w:sz w:val="28"/>
          <w:lang w:val="uk-UA"/>
        </w:rPr>
        <w:t xml:space="preserve"> Якісний склад і кількісний вміст БАР визначали фармакопейними методами аналізу, а також використовували тонкошарову (ТШХ), паперову (ПХ) та газорідинну (ГРХ) хроматографію. Для виділення суми БАР з рослинної сировини використовували колонкову адсорбційну хроматографію на силікагелі і поліаміді та препаративну хроматографію на папері. Хімічну будову виділених речовин встановлювали методами УФ-, ІЧ-спектрального аналізу і шляхом хімічних перетворень. Тривимірні спектри флюоресценції ліпофільних сполук записували на спектрофлюориметрі Hitachi F4010. Вивчення анатомічної будови та локалізації сполук в листі вивчали на препаратах з поверхні та поперечних зрізах за допомогою мікроскопів МБР-1 та МБІ-6 з подальшим фотографуванням фотоапаратом «ФЕД-5В» на плівці «Мікрат-200» та «Мікрат-300».</w:t>
      </w:r>
    </w:p>
    <w:p w:rsidR="00744206" w:rsidRDefault="00744206" w:rsidP="00744206">
      <w:pPr>
        <w:numPr>
          <w:ilvl w:val="12"/>
          <w:numId w:val="0"/>
        </w:numPr>
        <w:spacing w:line="420" w:lineRule="exact"/>
        <w:ind w:firstLine="709"/>
        <w:jc w:val="both"/>
        <w:rPr>
          <w:sz w:val="28"/>
          <w:lang w:val="uk-UA"/>
        </w:rPr>
      </w:pPr>
      <w:r>
        <w:rPr>
          <w:b/>
          <w:i/>
          <w:sz w:val="28"/>
          <w:lang w:val="uk-UA"/>
        </w:rPr>
        <w:t xml:space="preserve">Наукова новизна отриманих результатів. </w:t>
      </w:r>
      <w:r>
        <w:rPr>
          <w:sz w:val="28"/>
          <w:lang w:val="uk-UA"/>
        </w:rPr>
        <w:t xml:space="preserve">Вперше проведено комплексне дослідження якісного складу та кількісного вмісту різних класів БАР в листі берези бородавчастої: амінокислот, фенолкарбонових кислот, флавоноїдів, макро- та мікроелементів, жирних кислот, вітамінів у листі берези бородавчастої. Вперше встановлені діагностичні ознаки анатомічної будови листя берези бородавчастої різних термінів заготівлі; визначені технологічні параметри сировини. </w:t>
      </w:r>
    </w:p>
    <w:p w:rsidR="00744206" w:rsidRDefault="00744206" w:rsidP="00744206">
      <w:pPr>
        <w:numPr>
          <w:ilvl w:val="12"/>
          <w:numId w:val="0"/>
        </w:numPr>
        <w:spacing w:line="420" w:lineRule="exact"/>
        <w:ind w:firstLine="709"/>
        <w:jc w:val="both"/>
        <w:rPr>
          <w:sz w:val="28"/>
          <w:lang w:val="uk-UA"/>
        </w:rPr>
      </w:pPr>
      <w:r>
        <w:rPr>
          <w:sz w:val="28"/>
          <w:lang w:val="uk-UA"/>
        </w:rPr>
        <w:t>Розроблена оптимальна технологія отримання настойок та густого екстракту з листя берези бородавчастої. Вперше проведено стандартизацію сировини і отриманих з неї фітозасобів.</w:t>
      </w:r>
    </w:p>
    <w:p w:rsidR="00744206" w:rsidRDefault="00744206" w:rsidP="00744206">
      <w:pPr>
        <w:numPr>
          <w:ilvl w:val="12"/>
          <w:numId w:val="0"/>
        </w:numPr>
        <w:tabs>
          <w:tab w:val="left" w:pos="1065"/>
        </w:tabs>
        <w:spacing w:line="420" w:lineRule="exact"/>
        <w:ind w:firstLine="703"/>
        <w:jc w:val="both"/>
        <w:rPr>
          <w:sz w:val="28"/>
          <w:lang w:val="uk-UA"/>
        </w:rPr>
      </w:pPr>
      <w:r>
        <w:rPr>
          <w:sz w:val="28"/>
          <w:lang w:val="uk-UA"/>
        </w:rPr>
        <w:t xml:space="preserve">Новизна розробленого оригінального фітозасобу підтверджена пріоритетним висновком на заявку на корисну модель, надісланої до Державного підприємства </w:t>
      </w:r>
      <w:r w:rsidRPr="00744206">
        <w:rPr>
          <w:sz w:val="28"/>
          <w:lang w:val="uk-UA"/>
        </w:rPr>
        <w:t>«</w:t>
      </w:r>
      <w:r>
        <w:rPr>
          <w:sz w:val="28"/>
          <w:lang w:val="uk-UA"/>
        </w:rPr>
        <w:t>Український інститут промислової власності</w:t>
      </w:r>
      <w:r w:rsidRPr="00744206">
        <w:rPr>
          <w:sz w:val="28"/>
          <w:lang w:val="uk-UA"/>
        </w:rPr>
        <w:t>»</w:t>
      </w:r>
      <w:r>
        <w:rPr>
          <w:sz w:val="28"/>
          <w:lang w:val="uk-UA"/>
        </w:rPr>
        <w:t xml:space="preserve"> (УКРПАТЕНТ) </w:t>
      </w:r>
      <w:r w:rsidRPr="00744206">
        <w:rPr>
          <w:sz w:val="28"/>
          <w:lang w:val="uk-UA"/>
        </w:rPr>
        <w:t>«</w:t>
      </w:r>
      <w:r>
        <w:rPr>
          <w:sz w:val="28"/>
          <w:lang w:val="uk-UA"/>
        </w:rPr>
        <w:t>Засіб з протизапальною та антимікробною дією</w:t>
      </w:r>
      <w:r w:rsidRPr="00744206">
        <w:rPr>
          <w:sz w:val="28"/>
          <w:lang w:val="uk-UA"/>
        </w:rPr>
        <w:t>»</w:t>
      </w:r>
      <w:r>
        <w:rPr>
          <w:sz w:val="28"/>
          <w:lang w:val="uk-UA"/>
        </w:rPr>
        <w:t xml:space="preserve">    № </w:t>
      </w:r>
      <w:r>
        <w:rPr>
          <w:sz w:val="28"/>
          <w:lang w:val="en-US"/>
        </w:rPr>
        <w:t>u</w:t>
      </w:r>
      <w:r>
        <w:rPr>
          <w:sz w:val="28"/>
          <w:lang w:val="uk-UA"/>
        </w:rPr>
        <w:t xml:space="preserve"> 2005 00032 від 04.01.2005.</w:t>
      </w:r>
    </w:p>
    <w:p w:rsidR="00744206" w:rsidRDefault="00744206" w:rsidP="00744206">
      <w:pPr>
        <w:numPr>
          <w:ilvl w:val="12"/>
          <w:numId w:val="0"/>
        </w:numPr>
        <w:spacing w:line="420" w:lineRule="exact"/>
        <w:ind w:firstLine="708"/>
        <w:jc w:val="both"/>
        <w:rPr>
          <w:sz w:val="28"/>
          <w:lang w:val="uk-UA"/>
        </w:rPr>
      </w:pPr>
      <w:r>
        <w:rPr>
          <w:b/>
          <w:i/>
          <w:sz w:val="28"/>
          <w:lang w:val="uk-UA"/>
        </w:rPr>
        <w:t xml:space="preserve">Практичне значення отриманих результатів. </w:t>
      </w:r>
      <w:r>
        <w:rPr>
          <w:sz w:val="28"/>
          <w:lang w:val="uk-UA"/>
        </w:rPr>
        <w:t>Дані досліджень хімічного складу листя берези бородавчастої, анатомічної будови впроваджені в учбовий процес кафедр фармакогнозії та ботаніки Національного фармацевтичного університету, фармацевтичних факультетів Тернопільського державного медичного університету ім. І.Я.Горбачевського та Запорізького державного медичного університету.</w:t>
      </w:r>
    </w:p>
    <w:p w:rsidR="00744206" w:rsidRDefault="00744206" w:rsidP="00744206">
      <w:pPr>
        <w:numPr>
          <w:ilvl w:val="12"/>
          <w:numId w:val="0"/>
        </w:numPr>
        <w:spacing w:line="420" w:lineRule="exact"/>
        <w:ind w:firstLine="709"/>
        <w:jc w:val="both"/>
        <w:rPr>
          <w:sz w:val="28"/>
          <w:lang w:val="uk-UA"/>
        </w:rPr>
      </w:pPr>
      <w:r>
        <w:rPr>
          <w:sz w:val="28"/>
          <w:lang w:val="uk-UA"/>
        </w:rPr>
        <w:lastRenderedPageBreak/>
        <w:t xml:space="preserve">На густий екстракт листя берези бородавчастої розроблений і апробований в умовах ТОВ </w:t>
      </w:r>
      <w:r>
        <w:rPr>
          <w:sz w:val="28"/>
        </w:rPr>
        <w:t>«</w:t>
      </w:r>
      <w:r>
        <w:rPr>
          <w:sz w:val="28"/>
          <w:lang w:val="uk-UA"/>
        </w:rPr>
        <w:t xml:space="preserve">Фармацевтична компанія </w:t>
      </w:r>
      <w:r>
        <w:rPr>
          <w:sz w:val="28"/>
        </w:rPr>
        <w:t>«</w:t>
      </w:r>
      <w:r>
        <w:rPr>
          <w:sz w:val="28"/>
          <w:lang w:val="uk-UA"/>
        </w:rPr>
        <w:t>Здоров</w:t>
      </w:r>
      <w:r>
        <w:rPr>
          <w:sz w:val="28"/>
        </w:rPr>
        <w:t>’</w:t>
      </w:r>
      <w:r>
        <w:rPr>
          <w:sz w:val="28"/>
          <w:lang w:val="uk-UA"/>
        </w:rPr>
        <w:t>я</w:t>
      </w:r>
      <w:r>
        <w:rPr>
          <w:sz w:val="28"/>
        </w:rPr>
        <w:t>»</w:t>
      </w:r>
      <w:r>
        <w:rPr>
          <w:sz w:val="28"/>
          <w:lang w:val="uk-UA"/>
        </w:rPr>
        <w:t xml:space="preserve"> технологічний регламент. За результатами досліджень розроблені проекти АНД на листя берези бородавчастої, отримані з нього настойки та густий екстракт.</w:t>
      </w:r>
    </w:p>
    <w:p w:rsidR="00744206" w:rsidRDefault="00744206" w:rsidP="00744206">
      <w:pPr>
        <w:numPr>
          <w:ilvl w:val="12"/>
          <w:numId w:val="0"/>
        </w:numPr>
        <w:spacing w:line="420" w:lineRule="exact"/>
        <w:ind w:firstLine="709"/>
        <w:jc w:val="both"/>
        <w:rPr>
          <w:b/>
          <w:i/>
          <w:sz w:val="28"/>
          <w:u w:val="single"/>
          <w:lang w:val="uk-UA"/>
        </w:rPr>
      </w:pPr>
      <w:r>
        <w:rPr>
          <w:b/>
          <w:i/>
          <w:sz w:val="28"/>
          <w:lang w:val="uk-UA"/>
        </w:rPr>
        <w:t xml:space="preserve">Особистий внесок здобувача. </w:t>
      </w:r>
      <w:r>
        <w:rPr>
          <w:sz w:val="28"/>
          <w:lang w:val="uk-UA"/>
        </w:rPr>
        <w:t>У наукових працях, опублікованих зі співавторами Кисличенко В.С., Хворост О.П., Картмазовою Л.С.,      Васильченко Є.О., Ткаченко О.Ю., Ковальовим С.В. особисто автором:</w:t>
      </w:r>
    </w:p>
    <w:p w:rsidR="00744206" w:rsidRDefault="00744206" w:rsidP="00A34706">
      <w:pPr>
        <w:numPr>
          <w:ilvl w:val="0"/>
          <w:numId w:val="47"/>
        </w:numPr>
        <w:suppressAutoHyphens w:val="0"/>
        <w:spacing w:line="420" w:lineRule="exact"/>
        <w:ind w:left="991"/>
        <w:jc w:val="both"/>
        <w:rPr>
          <w:sz w:val="28"/>
          <w:lang w:val="uk-UA"/>
        </w:rPr>
      </w:pPr>
      <w:r>
        <w:rPr>
          <w:sz w:val="28"/>
          <w:lang w:val="uk-UA"/>
        </w:rPr>
        <w:t>проведено аналіз літературних даних про розповсюдження, хімічний склад і використання берези бородавчастої у народній та науковій медицині;</w:t>
      </w:r>
    </w:p>
    <w:p w:rsidR="00744206" w:rsidRDefault="00744206" w:rsidP="00A34706">
      <w:pPr>
        <w:numPr>
          <w:ilvl w:val="0"/>
          <w:numId w:val="47"/>
        </w:numPr>
        <w:suppressAutoHyphens w:val="0"/>
        <w:spacing w:line="420" w:lineRule="exact"/>
        <w:ind w:left="991"/>
        <w:jc w:val="both"/>
        <w:rPr>
          <w:sz w:val="28"/>
          <w:lang w:val="uk-UA"/>
        </w:rPr>
      </w:pPr>
      <w:r>
        <w:rPr>
          <w:sz w:val="28"/>
          <w:lang w:val="uk-UA"/>
        </w:rPr>
        <w:t>досліджено якісний склад листя берези бородавчастої;</w:t>
      </w:r>
    </w:p>
    <w:p w:rsidR="00744206" w:rsidRDefault="00744206" w:rsidP="00A34706">
      <w:pPr>
        <w:numPr>
          <w:ilvl w:val="0"/>
          <w:numId w:val="47"/>
        </w:numPr>
        <w:suppressAutoHyphens w:val="0"/>
        <w:spacing w:line="420" w:lineRule="exact"/>
        <w:ind w:left="991"/>
        <w:jc w:val="both"/>
        <w:rPr>
          <w:sz w:val="28"/>
          <w:lang w:val="uk-UA"/>
        </w:rPr>
      </w:pPr>
      <w:r>
        <w:rPr>
          <w:sz w:val="28"/>
          <w:lang w:val="uk-UA"/>
        </w:rPr>
        <w:t>виділено та ідентифіковано 18 сполук різної хімічної природи;</w:t>
      </w:r>
    </w:p>
    <w:p w:rsidR="00744206" w:rsidRDefault="00744206" w:rsidP="00A34706">
      <w:pPr>
        <w:numPr>
          <w:ilvl w:val="0"/>
          <w:numId w:val="47"/>
        </w:numPr>
        <w:suppressAutoHyphens w:val="0"/>
        <w:spacing w:line="420" w:lineRule="exact"/>
        <w:ind w:left="991"/>
        <w:jc w:val="both"/>
        <w:rPr>
          <w:sz w:val="28"/>
          <w:lang w:val="uk-UA"/>
        </w:rPr>
      </w:pPr>
      <w:r>
        <w:rPr>
          <w:sz w:val="28"/>
          <w:lang w:val="uk-UA"/>
        </w:rPr>
        <w:t>визначено кількісний вміст основних груп БАР в листі берези бородавчастої та отриманих фітозасобах;</w:t>
      </w:r>
    </w:p>
    <w:p w:rsidR="00744206" w:rsidRDefault="00744206" w:rsidP="00A34706">
      <w:pPr>
        <w:numPr>
          <w:ilvl w:val="0"/>
          <w:numId w:val="47"/>
        </w:numPr>
        <w:suppressAutoHyphens w:val="0"/>
        <w:spacing w:line="420" w:lineRule="exact"/>
        <w:ind w:left="991"/>
        <w:jc w:val="both"/>
        <w:rPr>
          <w:sz w:val="28"/>
          <w:lang w:val="uk-UA"/>
        </w:rPr>
      </w:pPr>
      <w:r>
        <w:rPr>
          <w:sz w:val="28"/>
          <w:lang w:val="uk-UA"/>
        </w:rPr>
        <w:t>розроблено і обгрунтовано технологію одержання настойок та густого екстракту з листя берези бородавчастої;</w:t>
      </w:r>
    </w:p>
    <w:p w:rsidR="00744206" w:rsidRDefault="00744206" w:rsidP="00A34706">
      <w:pPr>
        <w:numPr>
          <w:ilvl w:val="0"/>
          <w:numId w:val="47"/>
        </w:numPr>
        <w:suppressAutoHyphens w:val="0"/>
        <w:spacing w:line="420" w:lineRule="exact"/>
        <w:ind w:left="991"/>
        <w:jc w:val="both"/>
        <w:rPr>
          <w:sz w:val="28"/>
          <w:lang w:val="uk-UA"/>
        </w:rPr>
      </w:pPr>
      <w:r>
        <w:rPr>
          <w:sz w:val="28"/>
          <w:lang w:val="uk-UA"/>
        </w:rPr>
        <w:t>визначено числові показники сировини та напрацьованих серій настойок і густого екстракту з листя берези бородавчастої;</w:t>
      </w:r>
    </w:p>
    <w:p w:rsidR="00744206" w:rsidRDefault="00744206" w:rsidP="00A34706">
      <w:pPr>
        <w:numPr>
          <w:ilvl w:val="0"/>
          <w:numId w:val="47"/>
        </w:numPr>
        <w:suppressAutoHyphens w:val="0"/>
        <w:spacing w:line="420" w:lineRule="exact"/>
        <w:ind w:left="991"/>
        <w:jc w:val="both"/>
        <w:rPr>
          <w:sz w:val="28"/>
          <w:lang w:val="uk-UA"/>
        </w:rPr>
      </w:pPr>
      <w:r>
        <w:rPr>
          <w:sz w:val="28"/>
          <w:lang w:val="uk-UA"/>
        </w:rPr>
        <w:t>розроблено проекти АНД на листя берези бородавчастої, настойки та густий екстракт листя берези бородавчастої.</w:t>
      </w:r>
    </w:p>
    <w:p w:rsidR="00744206" w:rsidRDefault="00744206" w:rsidP="00744206">
      <w:pPr>
        <w:spacing w:line="420" w:lineRule="exact"/>
        <w:ind w:firstLine="709"/>
        <w:jc w:val="both"/>
        <w:rPr>
          <w:sz w:val="28"/>
          <w:lang w:val="uk-UA"/>
        </w:rPr>
      </w:pPr>
      <w:r>
        <w:rPr>
          <w:b/>
          <w:i/>
          <w:sz w:val="28"/>
          <w:lang w:val="uk-UA"/>
        </w:rPr>
        <w:t>Апробація результатів дисертації.</w:t>
      </w:r>
      <w:r>
        <w:rPr>
          <w:sz w:val="28"/>
          <w:lang w:val="uk-UA"/>
        </w:rPr>
        <w:t xml:space="preserve"> Матеріали дисертаційної роботи  доповідались на Всеукраїнській науково-практичній конференції «Вчені України - вітчизняній фармації» (Харків, 2000), республіканській науковій конференції «Научные направления в создании лекарственных средств в фармацевтическом секторе Украины» (Харків, 2001), Всеукраїнській науково-практичній конференції „Фармація ХХІ століття» (Харків, 2002), ХІ конгресі світової федерації українських лікарняних товариств, присвяченому 25-річчю СФУЛТ (Луганськ, 2002), науково-практичній конференції “Фармація </w:t>
      </w:r>
      <w:r>
        <w:rPr>
          <w:sz w:val="28"/>
          <w:lang w:val="en-US"/>
        </w:rPr>
        <w:t>XX</w:t>
      </w:r>
      <w:r>
        <w:rPr>
          <w:sz w:val="28"/>
          <w:lang w:val="uk-UA"/>
        </w:rPr>
        <w:t>І століття” (Харків, 2002), науково-практичній конференції «Фітотерапія в реабілітації хворих» (Харків, 2003), міжнародній науково-практичній конференції «Створення, виробництво, стандартизація, фармакоекономіка лікарських засобів та біологічно активних добавок» (Тернопіль, 2004).</w:t>
      </w:r>
    </w:p>
    <w:p w:rsidR="00744206" w:rsidRDefault="00744206" w:rsidP="00744206">
      <w:pPr>
        <w:spacing w:line="420" w:lineRule="exact"/>
        <w:jc w:val="both"/>
        <w:rPr>
          <w:sz w:val="28"/>
          <w:lang w:val="uk-UA"/>
        </w:rPr>
      </w:pPr>
      <w:r>
        <w:rPr>
          <w:sz w:val="28"/>
          <w:lang w:val="uk-UA"/>
        </w:rPr>
        <w:tab/>
      </w:r>
      <w:r>
        <w:rPr>
          <w:b/>
          <w:i/>
          <w:sz w:val="28"/>
          <w:lang w:val="uk-UA"/>
        </w:rPr>
        <w:t>Публікації.</w:t>
      </w:r>
      <w:r>
        <w:rPr>
          <w:sz w:val="28"/>
          <w:lang w:val="uk-UA"/>
        </w:rPr>
        <w:t xml:space="preserve"> За матеріалами дисертації опубліковано 5 статей у фахових виданнях та 5 тез доповідей.</w:t>
      </w:r>
    </w:p>
    <w:p w:rsidR="00744206" w:rsidRDefault="00744206" w:rsidP="00744206">
      <w:pPr>
        <w:spacing w:line="420" w:lineRule="exact"/>
        <w:jc w:val="both"/>
        <w:rPr>
          <w:sz w:val="28"/>
          <w:lang w:val="uk-UA"/>
        </w:rPr>
      </w:pPr>
      <w:r>
        <w:rPr>
          <w:sz w:val="28"/>
          <w:lang w:val="uk-UA"/>
        </w:rPr>
        <w:lastRenderedPageBreak/>
        <w:tab/>
      </w:r>
      <w:r>
        <w:rPr>
          <w:b/>
          <w:i/>
          <w:sz w:val="28"/>
          <w:lang w:val="uk-UA"/>
        </w:rPr>
        <w:t>Обсяг та структура дисертації.</w:t>
      </w:r>
      <w:r>
        <w:rPr>
          <w:sz w:val="28"/>
          <w:lang w:val="uk-UA"/>
        </w:rPr>
        <w:t xml:space="preserve"> Дисертація викладена на 155 сторінках друкованого тексту і складається зі вступу, огляду літератури, 3 глав власних досліджень, загальних висновків, списку використаних літературних джерел, який містить 164 найменування, у тому числі 39 іноземних авторів, та додатків. Робота ілюстрована 15 рисунками і 23 таблицями.</w:t>
      </w:r>
    </w:p>
    <w:p w:rsidR="00744206" w:rsidRDefault="00744206" w:rsidP="00744206">
      <w:pPr>
        <w:jc w:val="both"/>
        <w:rPr>
          <w:sz w:val="10"/>
          <w:lang w:val="uk-UA"/>
        </w:rPr>
      </w:pPr>
    </w:p>
    <w:p w:rsidR="00744206" w:rsidRDefault="00744206" w:rsidP="00744206">
      <w:pPr>
        <w:pStyle w:val="1"/>
        <w:spacing w:line="420" w:lineRule="exact"/>
        <w:rPr>
          <w:lang w:val="uk-UA"/>
        </w:rPr>
      </w:pPr>
      <w:r>
        <w:rPr>
          <w:lang w:val="uk-UA"/>
        </w:rPr>
        <w:t>ОСНОВНИЙ ЗМІСТ РОБОТИ</w:t>
      </w:r>
    </w:p>
    <w:p w:rsidR="00744206" w:rsidRDefault="00744206" w:rsidP="00744206">
      <w:pPr>
        <w:spacing w:line="420" w:lineRule="exact"/>
        <w:ind w:firstLine="709"/>
        <w:jc w:val="both"/>
        <w:rPr>
          <w:sz w:val="28"/>
          <w:lang w:val="uk-UA"/>
        </w:rPr>
      </w:pPr>
      <w:r>
        <w:rPr>
          <w:sz w:val="28"/>
          <w:lang w:val="uk-UA"/>
        </w:rPr>
        <w:t>Проведений аналіз літературних даних свідчить, що різні види сировини рослин роду береза широко використовуються у народній медицині, офіцінальною ж сировиною в Україні є лише бруньки берези. Перспективним видом рослинної сировини є листя берези бородавчастої, які мають широкий спектр біологічної дії, і можуть стати новим джерелом отримання фітозасобів для лікування ниркових захворювань.</w:t>
      </w:r>
    </w:p>
    <w:p w:rsidR="00744206" w:rsidRDefault="00744206" w:rsidP="00744206">
      <w:pPr>
        <w:ind w:firstLine="709"/>
        <w:jc w:val="both"/>
        <w:rPr>
          <w:sz w:val="10"/>
          <w:lang w:val="uk-UA"/>
        </w:rPr>
      </w:pPr>
    </w:p>
    <w:p w:rsidR="00744206" w:rsidRDefault="00744206" w:rsidP="00744206">
      <w:pPr>
        <w:pStyle w:val="1"/>
        <w:spacing w:line="420" w:lineRule="exact"/>
        <w:rPr>
          <w:lang w:val="uk-UA"/>
        </w:rPr>
      </w:pPr>
      <w:r>
        <w:rPr>
          <w:lang w:val="uk-UA"/>
        </w:rPr>
        <w:t>Дослідження хімічного складу листя берези бородавчастої</w:t>
      </w:r>
    </w:p>
    <w:p w:rsidR="00744206" w:rsidRDefault="00744206" w:rsidP="00744206">
      <w:pPr>
        <w:spacing w:line="420" w:lineRule="exact"/>
        <w:jc w:val="center"/>
        <w:rPr>
          <w:b/>
          <w:sz w:val="28"/>
          <w:lang w:val="uk-UA"/>
        </w:rPr>
      </w:pPr>
      <w:r>
        <w:rPr>
          <w:b/>
          <w:sz w:val="28"/>
          <w:lang w:val="uk-UA"/>
        </w:rPr>
        <w:t>з виділенням і встановленням структури біологічно активних сполук</w:t>
      </w:r>
    </w:p>
    <w:p w:rsidR="00744206" w:rsidRDefault="00744206" w:rsidP="00744206">
      <w:pPr>
        <w:pStyle w:val="BodyTextIndent3"/>
        <w:widowControl/>
        <w:spacing w:line="420" w:lineRule="exact"/>
        <w:ind w:firstLine="720"/>
        <w:rPr>
          <w:lang w:val="uk-UA"/>
        </w:rPr>
      </w:pPr>
      <w:r>
        <w:rPr>
          <w:lang w:val="uk-UA"/>
        </w:rPr>
        <w:t>За допомогою якісних реакцій, хроматографії на папері і в тонкому шарі сорбенту встановлено наявність в листі берези бородавчастої вуглеводів, амінокислот, фенолкарбонових кислот, флавоноїдів, дубильних речовин, стероїдів, тритерпеноїдів, органічних кислот, хлорофілів і каротиноїдів</w:t>
      </w:r>
    </w:p>
    <w:p w:rsidR="00744206" w:rsidRPr="00744206" w:rsidRDefault="00744206" w:rsidP="00744206">
      <w:pPr>
        <w:spacing w:line="420" w:lineRule="exact"/>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4" type="#_x0000_t75" style="position:absolute;left:0;text-align:left;margin-left:68.25pt;margin-top:177.2pt;width:297pt;height:228.9pt;z-index:251661312">
            <v:imagedata r:id="rId10" o:title=""/>
          </v:shape>
          <o:OLEObject Type="Embed" ProgID="Origin50.Graph" ShapeID="_x0000_s1254" DrawAspect="Content" ObjectID="_1517127269" r:id="rId11"/>
        </w:pict>
      </w:r>
      <w:r>
        <w:rPr>
          <w:sz w:val="28"/>
          <w:lang w:val="uk-UA"/>
        </w:rPr>
        <w:t>Для з</w:t>
      </w:r>
      <w:r>
        <w:rPr>
          <w:sz w:val="28"/>
        </w:rPr>
        <w:t>’</w:t>
      </w:r>
      <w:r>
        <w:rPr>
          <w:sz w:val="28"/>
          <w:lang w:val="uk-UA"/>
        </w:rPr>
        <w:t xml:space="preserve">ясування якісного складу ліпофільної фракції був отриманий тривимірний спектр флуоресценції, що наведений на рис.1. Аналіз спектру показав наявність піків </w:t>
      </w:r>
      <w:r>
        <w:rPr>
          <w:color w:val="000000"/>
          <w:sz w:val="28"/>
          <w:lang w:val="uk-UA"/>
        </w:rPr>
        <w:t xml:space="preserve">в областях </w:t>
      </w:r>
      <w:r>
        <w:rPr>
          <w:color w:val="000000"/>
          <w:sz w:val="28"/>
          <w:lang w:val="uk-UA"/>
        </w:rPr>
        <w:sym w:font="Symbol" w:char="F06C"/>
      </w:r>
      <w:r>
        <w:rPr>
          <w:i/>
          <w:color w:val="000000"/>
          <w:sz w:val="28"/>
          <w:vertAlign w:val="subscript"/>
          <w:lang w:val="uk-UA"/>
        </w:rPr>
        <w:t>ехс</w:t>
      </w:r>
      <w:r>
        <w:rPr>
          <w:color w:val="000000"/>
          <w:sz w:val="28"/>
          <w:lang w:val="uk-UA"/>
        </w:rPr>
        <w:t xml:space="preserve"> – 270 нм</w:t>
      </w:r>
      <w:r>
        <w:rPr>
          <w:color w:val="000000"/>
          <w:lang w:val="uk-UA"/>
        </w:rPr>
        <w:t xml:space="preserve"> </w:t>
      </w:r>
      <w:r>
        <w:rPr>
          <w:color w:val="000000"/>
          <w:sz w:val="28"/>
          <w:lang w:val="uk-UA"/>
        </w:rPr>
        <w:t xml:space="preserve">, </w:t>
      </w:r>
      <w:r>
        <w:rPr>
          <w:color w:val="000000"/>
          <w:sz w:val="28"/>
          <w:lang w:val="uk-UA"/>
        </w:rPr>
        <w:sym w:font="Symbol" w:char="F06C"/>
      </w:r>
      <w:r>
        <w:rPr>
          <w:i/>
          <w:color w:val="000000"/>
          <w:sz w:val="28"/>
          <w:vertAlign w:val="subscript"/>
          <w:lang w:val="uk-UA"/>
        </w:rPr>
        <w:t>епі</w:t>
      </w:r>
      <w:r>
        <w:rPr>
          <w:color w:val="000000"/>
          <w:sz w:val="28"/>
          <w:lang w:val="uk-UA"/>
        </w:rPr>
        <w:t xml:space="preserve"> - </w:t>
      </w:r>
      <w:r>
        <w:rPr>
          <w:sz w:val="28"/>
          <w:lang w:val="uk-UA"/>
        </w:rPr>
        <w:t>315-330 нм</w:t>
      </w:r>
      <w:r>
        <w:rPr>
          <w:color w:val="000000"/>
          <w:sz w:val="28"/>
          <w:lang w:val="uk-UA"/>
        </w:rPr>
        <w:t>, характерних для випромінення простих фенольних сполук та деяких ліпідів і</w:t>
      </w:r>
      <w:r>
        <w:rPr>
          <w:color w:val="000000"/>
          <w:lang w:val="uk-UA"/>
        </w:rPr>
        <w:t xml:space="preserve"> </w:t>
      </w:r>
      <w:r>
        <w:rPr>
          <w:color w:val="000000"/>
          <w:sz w:val="28"/>
          <w:lang w:val="uk-UA"/>
        </w:rPr>
        <w:t xml:space="preserve">фосфоліпідів. Серія піків у області збудження флуоресценції </w:t>
      </w:r>
      <w:r>
        <w:rPr>
          <w:color w:val="000000"/>
          <w:sz w:val="28"/>
          <w:lang w:val="uk-UA"/>
        </w:rPr>
        <w:sym w:font="Symbol" w:char="F06C"/>
      </w:r>
      <w:r>
        <w:rPr>
          <w:i/>
          <w:color w:val="000000"/>
          <w:sz w:val="28"/>
          <w:vertAlign w:val="subscript"/>
          <w:lang w:val="uk-UA"/>
        </w:rPr>
        <w:t>е</w:t>
      </w:r>
      <w:r>
        <w:rPr>
          <w:i/>
          <w:color w:val="000000"/>
          <w:sz w:val="28"/>
          <w:vertAlign w:val="subscript"/>
          <w:lang w:val="en-US"/>
        </w:rPr>
        <w:t>mi</w:t>
      </w:r>
      <w:r>
        <w:rPr>
          <w:color w:val="000000"/>
          <w:sz w:val="28"/>
          <w:lang w:val="uk-UA"/>
        </w:rPr>
        <w:t xml:space="preserve"> від 300 до 700 нм та випромінення </w:t>
      </w:r>
      <w:r>
        <w:rPr>
          <w:color w:val="000000"/>
          <w:sz w:val="28"/>
          <w:lang w:val="uk-UA"/>
        </w:rPr>
        <w:sym w:font="Symbol" w:char="F06C"/>
      </w:r>
      <w:r>
        <w:rPr>
          <w:i/>
          <w:color w:val="000000"/>
          <w:sz w:val="28"/>
          <w:vertAlign w:val="subscript"/>
          <w:lang w:val="uk-UA"/>
        </w:rPr>
        <w:t>em</w:t>
      </w:r>
      <w:r>
        <w:rPr>
          <w:color w:val="000000"/>
          <w:sz w:val="28"/>
          <w:lang w:val="uk-UA"/>
        </w:rPr>
        <w:t xml:space="preserve"> - 650-750 нм притаманна для суміші хлорофілів </w:t>
      </w:r>
      <w:r>
        <w:rPr>
          <w:i/>
          <w:iCs/>
          <w:color w:val="000000"/>
          <w:sz w:val="28"/>
          <w:lang w:val="uk-UA"/>
        </w:rPr>
        <w:t>а</w:t>
      </w:r>
      <w:r>
        <w:rPr>
          <w:color w:val="000000"/>
          <w:sz w:val="28"/>
          <w:lang w:val="uk-UA"/>
        </w:rPr>
        <w:t xml:space="preserve"> та </w:t>
      </w:r>
      <w:r>
        <w:rPr>
          <w:i/>
          <w:iCs/>
          <w:color w:val="000000"/>
          <w:sz w:val="28"/>
          <w:lang w:val="en-US"/>
        </w:rPr>
        <w:t>b</w:t>
      </w:r>
      <w:r>
        <w:rPr>
          <w:color w:val="000000"/>
          <w:sz w:val="28"/>
          <w:lang w:val="uk-UA"/>
        </w:rPr>
        <w:t>. Характерно, що вміст ненасичених ліпідів набагато менший за вміст хлорофілів.</w:t>
      </w:r>
      <w:r>
        <w:rPr>
          <w:lang w:val="uk-UA"/>
        </w:rPr>
        <w:t xml:space="preserve"> </w:t>
      </w:r>
      <w:r>
        <w:rPr>
          <w:sz w:val="28"/>
          <w:lang w:val="uk-UA"/>
        </w:rPr>
        <w:t>О</w:t>
      </w:r>
      <w:r>
        <w:rPr>
          <w:sz w:val="28"/>
        </w:rPr>
        <w:t>днаковий характер розширення п</w:t>
      </w:r>
      <w:r>
        <w:rPr>
          <w:sz w:val="28"/>
          <w:lang w:val="uk-UA"/>
        </w:rPr>
        <w:t>і</w:t>
      </w:r>
      <w:r>
        <w:rPr>
          <w:sz w:val="28"/>
        </w:rPr>
        <w:t xml:space="preserve">ків при збудженні при 400-430 нм и при 650-680 нм свідчить про приблизно рівне співвідношення хлорофілів </w:t>
      </w:r>
      <w:r>
        <w:rPr>
          <w:i/>
          <w:iCs/>
          <w:sz w:val="28"/>
          <w:lang w:val="en-US"/>
        </w:rPr>
        <w:t>a</w:t>
      </w:r>
      <w:r>
        <w:rPr>
          <w:sz w:val="28"/>
        </w:rPr>
        <w:t xml:space="preserve"> </w:t>
      </w:r>
      <w:r>
        <w:rPr>
          <w:sz w:val="28"/>
          <w:lang w:val="uk-UA"/>
        </w:rPr>
        <w:t>і</w:t>
      </w:r>
      <w:r>
        <w:rPr>
          <w:sz w:val="28"/>
        </w:rPr>
        <w:t xml:space="preserve"> </w:t>
      </w:r>
      <w:r>
        <w:rPr>
          <w:i/>
          <w:iCs/>
          <w:sz w:val="28"/>
        </w:rPr>
        <w:t>b</w:t>
      </w:r>
      <w:r>
        <w:rPr>
          <w:sz w:val="28"/>
        </w:rPr>
        <w:t xml:space="preserve"> в їх суміші.</w:t>
      </w:r>
    </w:p>
    <w:p w:rsidR="00744206" w:rsidRPr="00744206" w:rsidRDefault="00744206" w:rsidP="00744206">
      <w:pPr>
        <w:pStyle w:val="BodyTextIndent22"/>
        <w:spacing w:line="420" w:lineRule="exact"/>
      </w:pPr>
    </w:p>
    <w:p w:rsidR="00744206" w:rsidRDefault="00744206" w:rsidP="00744206">
      <w:pPr>
        <w:spacing w:line="360" w:lineRule="auto"/>
        <w:ind w:firstLine="709"/>
        <w:jc w:val="both"/>
        <w:rPr>
          <w:sz w:val="28"/>
          <w:lang w:val="uk-UA"/>
        </w:rPr>
      </w:pPr>
    </w:p>
    <w:p w:rsidR="00744206" w:rsidRDefault="00744206" w:rsidP="00744206">
      <w:pPr>
        <w:spacing w:line="360" w:lineRule="auto"/>
        <w:ind w:firstLine="709"/>
        <w:jc w:val="both"/>
        <w:rPr>
          <w:sz w:val="28"/>
          <w:lang w:val="uk-UA"/>
        </w:rPr>
      </w:pPr>
    </w:p>
    <w:p w:rsidR="00744206" w:rsidRDefault="00744206" w:rsidP="00744206">
      <w:pPr>
        <w:spacing w:line="360" w:lineRule="auto"/>
        <w:ind w:firstLine="709"/>
        <w:jc w:val="both"/>
        <w:rPr>
          <w:sz w:val="28"/>
          <w:lang w:val="uk-UA"/>
        </w:rPr>
      </w:pPr>
    </w:p>
    <w:p w:rsidR="00744206" w:rsidRDefault="00744206" w:rsidP="00744206">
      <w:pPr>
        <w:pStyle w:val="BodyTextIndent22"/>
        <w:rPr>
          <w:lang w:val="uk-UA"/>
        </w:rPr>
      </w:pPr>
    </w:p>
    <w:p w:rsidR="00744206" w:rsidRDefault="00744206" w:rsidP="00744206">
      <w:pPr>
        <w:pStyle w:val="BodyTextIndent3"/>
        <w:widowControl/>
        <w:ind w:left="720" w:firstLine="720"/>
        <w:rPr>
          <w:sz w:val="16"/>
          <w:lang w:val="uk-UA"/>
        </w:rPr>
      </w:pPr>
    </w:p>
    <w:p w:rsidR="00744206" w:rsidRDefault="00744206" w:rsidP="00744206">
      <w:pPr>
        <w:pStyle w:val="BodyTextIndent3"/>
        <w:widowControl/>
        <w:ind w:firstLine="720"/>
        <w:rPr>
          <w:sz w:val="24"/>
          <w:lang w:val="uk-UA"/>
        </w:rPr>
      </w:pPr>
    </w:p>
    <w:p w:rsidR="00744206" w:rsidRDefault="00744206" w:rsidP="00744206">
      <w:pPr>
        <w:pStyle w:val="BodyTextIndent3"/>
        <w:widowControl/>
        <w:ind w:firstLine="720"/>
        <w:rPr>
          <w:sz w:val="24"/>
          <w:lang w:val="uk-UA"/>
        </w:rPr>
      </w:pPr>
    </w:p>
    <w:p w:rsidR="00744206" w:rsidRDefault="00744206" w:rsidP="00744206">
      <w:pPr>
        <w:pStyle w:val="BodyTextIndent3"/>
        <w:widowControl/>
        <w:spacing w:line="240" w:lineRule="auto"/>
        <w:ind w:firstLine="720"/>
        <w:rPr>
          <w:sz w:val="24"/>
          <w:lang w:val="uk-UA"/>
        </w:rPr>
      </w:pPr>
    </w:p>
    <w:p w:rsidR="00744206" w:rsidRDefault="00744206" w:rsidP="00744206">
      <w:pPr>
        <w:pStyle w:val="BodyTextIndent3"/>
        <w:widowControl/>
        <w:spacing w:line="240" w:lineRule="auto"/>
        <w:ind w:firstLine="720"/>
        <w:rPr>
          <w:sz w:val="24"/>
          <w:lang w:val="uk-UA"/>
        </w:rPr>
      </w:pPr>
    </w:p>
    <w:p w:rsidR="00744206" w:rsidRDefault="00744206" w:rsidP="00744206">
      <w:pPr>
        <w:pStyle w:val="BodyTextIndent3"/>
        <w:widowControl/>
        <w:spacing w:line="240" w:lineRule="auto"/>
        <w:ind w:firstLine="720"/>
        <w:rPr>
          <w:sz w:val="24"/>
          <w:lang w:val="uk-UA"/>
        </w:rPr>
      </w:pPr>
      <w:r>
        <w:rPr>
          <w:sz w:val="24"/>
          <w:lang w:val="uk-UA"/>
        </w:rPr>
        <w:t xml:space="preserve">Рис.1  Тривимірний спектр флюоресценції ліпофільного екстракту </w:t>
      </w:r>
    </w:p>
    <w:p w:rsidR="00744206" w:rsidRDefault="00744206" w:rsidP="00744206">
      <w:pPr>
        <w:pStyle w:val="BodyTextIndent22"/>
        <w:spacing w:line="240" w:lineRule="auto"/>
        <w:rPr>
          <w:sz w:val="24"/>
          <w:lang w:val="uk-UA"/>
        </w:rPr>
      </w:pPr>
      <w:r>
        <w:rPr>
          <w:sz w:val="24"/>
          <w:lang w:val="uk-UA"/>
        </w:rPr>
        <w:t xml:space="preserve">           листя берези бородавчастої</w:t>
      </w:r>
    </w:p>
    <w:p w:rsidR="00744206" w:rsidRDefault="00744206" w:rsidP="00744206">
      <w:pPr>
        <w:pStyle w:val="BodyTextIndent3"/>
        <w:widowControl/>
        <w:spacing w:line="240" w:lineRule="auto"/>
        <w:ind w:left="720" w:hanging="11"/>
        <w:rPr>
          <w:sz w:val="20"/>
          <w:lang w:val="uk-UA"/>
        </w:rPr>
      </w:pPr>
      <w:r>
        <w:rPr>
          <w:sz w:val="20"/>
          <w:lang w:val="uk-UA"/>
        </w:rPr>
        <w:t xml:space="preserve">             Примітка: </w:t>
      </w:r>
      <w:r>
        <w:rPr>
          <w:sz w:val="20"/>
          <w:lang w:val="en-US"/>
        </w:rPr>
        <w:t>Emission</w:t>
      </w:r>
      <w:r>
        <w:rPr>
          <w:sz w:val="20"/>
          <w:lang w:val="uk-UA"/>
        </w:rPr>
        <w:t xml:space="preserve"> – довжина хвилі випромінювання, нм; </w:t>
      </w:r>
    </w:p>
    <w:p w:rsidR="00744206" w:rsidRDefault="00744206" w:rsidP="00744206">
      <w:pPr>
        <w:pStyle w:val="BodyTextIndent3"/>
        <w:widowControl/>
        <w:spacing w:line="240" w:lineRule="auto"/>
        <w:ind w:left="720" w:hanging="11"/>
        <w:rPr>
          <w:sz w:val="20"/>
          <w:lang w:val="uk-UA"/>
        </w:rPr>
      </w:pPr>
      <w:r>
        <w:rPr>
          <w:sz w:val="20"/>
          <w:lang w:val="uk-UA"/>
        </w:rPr>
        <w:t xml:space="preserve">                               </w:t>
      </w:r>
      <w:r>
        <w:rPr>
          <w:sz w:val="20"/>
          <w:lang w:val="en-US"/>
        </w:rPr>
        <w:t>excitation</w:t>
      </w:r>
      <w:r>
        <w:rPr>
          <w:sz w:val="20"/>
          <w:lang w:val="uk-UA"/>
        </w:rPr>
        <w:t xml:space="preserve"> -довжина хвилі збудження, нм</w:t>
      </w:r>
    </w:p>
    <w:p w:rsidR="00744206" w:rsidRDefault="00744206" w:rsidP="00744206">
      <w:pPr>
        <w:pStyle w:val="BodyTextIndent3"/>
        <w:widowControl/>
        <w:spacing w:line="240" w:lineRule="auto"/>
        <w:ind w:firstLine="720"/>
        <w:rPr>
          <w:sz w:val="16"/>
          <w:lang w:val="uk-UA"/>
        </w:rPr>
      </w:pPr>
    </w:p>
    <w:p w:rsidR="00744206" w:rsidRDefault="00744206" w:rsidP="00744206">
      <w:pPr>
        <w:pStyle w:val="BodyTextIndent3"/>
        <w:widowControl/>
        <w:spacing w:line="420" w:lineRule="exact"/>
        <w:ind w:firstLine="720"/>
        <w:rPr>
          <w:lang w:val="uk-UA"/>
        </w:rPr>
      </w:pPr>
      <w:r>
        <w:rPr>
          <w:lang w:val="uk-UA"/>
        </w:rPr>
        <w:t>Для виділення БАР і розділення їх на індивідуальні компоненти використовували методи рідинно-рідинної екстракції, колонкової адсорбційної хроматографії на силікагелі та поліаміді, препаративної хроматографії на папері і в тонкому шарі сорбенту.</w:t>
      </w:r>
    </w:p>
    <w:p w:rsidR="00744206" w:rsidRPr="00744206" w:rsidRDefault="00744206" w:rsidP="00744206">
      <w:pPr>
        <w:pStyle w:val="BodyTextIndent3"/>
        <w:widowControl/>
        <w:spacing w:line="420" w:lineRule="exact"/>
        <w:ind w:firstLine="720"/>
      </w:pPr>
      <w:r>
        <w:rPr>
          <w:lang w:val="uk-UA"/>
        </w:rPr>
        <w:t xml:space="preserve">В результаті з листя берези бородавчастої виділено в індивідуальному стані 18 сполук: 2 похідних бензойної кислоти – галова та елагова кислоти, 3 похідних коричної кислоти - кофейна, хлорогенова і </w:t>
      </w:r>
      <w:r>
        <w:rPr>
          <w:lang w:val="en-US"/>
        </w:rPr>
        <w:t>n</w:t>
      </w:r>
      <w:r>
        <w:rPr>
          <w:lang w:val="uk-UA"/>
        </w:rPr>
        <w:t>-кумарова кислоти, 3 флавонолових аглікони - кемпферол, кверцетин, мірицетин, 4 флавонолових глікозиди - авікулярин, кверцитрин, ізокверцитрин, кверцетин-3-О-</w:t>
      </w:r>
      <w:r>
        <w:rPr>
          <w:lang w:val="uk-UA"/>
        </w:rPr>
        <w:sym w:font="Symbol" w:char="F062"/>
      </w:r>
      <w:r>
        <w:rPr>
          <w:lang w:val="uk-UA"/>
        </w:rPr>
        <w:t xml:space="preserve">-L-галактопіранозид, 2 похідних катехінової природи - (+)-катехін, (-)-епікатехін, 2 тритерпенові кислоти - урсолову і олеанолову, стероїд </w:t>
      </w:r>
      <w:r>
        <w:rPr>
          <w:lang w:val="uk-UA"/>
        </w:rPr>
        <w:sym w:font="Symbol" w:char="F062"/>
      </w:r>
      <w:r>
        <w:rPr>
          <w:lang w:val="uk-UA"/>
        </w:rPr>
        <w:t>-ситостерин, каротиноїд лютеїн. Їх фізичні та фізико-хімічні властивості наведені в табл.1. З листя берези бородавчастої лютеїн виділено вперше.</w:t>
      </w:r>
    </w:p>
    <w:p w:rsidR="00744206" w:rsidRDefault="00744206" w:rsidP="00744206">
      <w:pPr>
        <w:pStyle w:val="BodyTextIndent3"/>
        <w:widowControl/>
        <w:spacing w:line="420" w:lineRule="exact"/>
        <w:ind w:firstLine="720"/>
        <w:rPr>
          <w:lang w:val="uk-UA"/>
        </w:rPr>
      </w:pPr>
      <w:r>
        <w:rPr>
          <w:lang w:val="uk-UA"/>
        </w:rPr>
        <w:t>Структуру виділених речовин встановлювали за допомогою фізичних, хімічних, фізико-хімічних методів аналізу.</w:t>
      </w:r>
    </w:p>
    <w:p w:rsidR="00744206" w:rsidRDefault="00744206" w:rsidP="00744206">
      <w:pPr>
        <w:pStyle w:val="BodyTextIndent3"/>
        <w:widowControl/>
        <w:spacing w:line="420" w:lineRule="exact"/>
        <w:ind w:firstLine="720"/>
        <w:rPr>
          <w:lang w:val="uk-UA"/>
        </w:rPr>
      </w:pPr>
      <w:r>
        <w:rPr>
          <w:b/>
          <w:lang w:val="uk-UA"/>
        </w:rPr>
        <w:t>Похідні бензойної кислоти.</w:t>
      </w:r>
      <w:r>
        <w:rPr>
          <w:lang w:val="uk-UA"/>
        </w:rPr>
        <w:t xml:space="preserve"> Речовини 1.1-1.2 за допомогою якісних реакцій, даних хроматографічного аналізу, хімічних перетворень віднесені до похідних галової кислоти, що підтверджується даними УФ-спектрів. На підставі фізико-хімічних досліджень ідентифікували речовину 1.1 як галову кислоту, чи 3,4,5-триоксибензойну кислоту, а речовину 1.2 як елагову кислоту, чи дилактон гексаоксидифенової кислоти (табл.1).</w:t>
      </w:r>
    </w:p>
    <w:p w:rsidR="00744206" w:rsidRDefault="00744206" w:rsidP="00744206">
      <w:pPr>
        <w:pStyle w:val="BodyTextIndent3"/>
        <w:widowControl/>
        <w:spacing w:line="420" w:lineRule="exact"/>
        <w:ind w:firstLine="709"/>
        <w:rPr>
          <w:lang w:val="uk-UA"/>
        </w:rPr>
      </w:pPr>
      <w:r>
        <w:rPr>
          <w:b/>
          <w:lang w:val="uk-UA"/>
        </w:rPr>
        <w:t>Гідроксикоричні кислоти.</w:t>
      </w:r>
      <w:r>
        <w:rPr>
          <w:lang w:val="uk-UA"/>
        </w:rPr>
        <w:t xml:space="preserve"> Речовини 1.3-1.5 за даними хроматографічної поведінки, якісними реакціями, даними УФ- та ІЧ-спектрів віднесені до гідроксикоричних кислот.</w:t>
      </w:r>
    </w:p>
    <w:p w:rsidR="00744206" w:rsidRDefault="00744206" w:rsidP="00744206">
      <w:pPr>
        <w:pStyle w:val="BodyTextIndent3"/>
        <w:widowControl/>
        <w:spacing w:line="420" w:lineRule="exact"/>
        <w:ind w:firstLine="709"/>
        <w:rPr>
          <w:lang w:val="uk-UA"/>
        </w:rPr>
      </w:pPr>
      <w:r>
        <w:rPr>
          <w:lang w:val="uk-UA"/>
        </w:rPr>
        <w:lastRenderedPageBreak/>
        <w:t>В продуктах лужної деструкції речовин 1.3 (кофейна кислота) і 1.4 (хлорогенова кислота) знайдено 3,4-дигідроксибензойну (протокатехову) кислоту, речовини 1.5 (n-кумарова кислота) - n-гідроксибензойну кислоту. Порівняння фізико-хімічних властивостей речовини 1.3 і кофейної кислоти вказало на їх ідентичність. Лужний гідроліз речовини 1.4 приводить до утворення еквімолекулярних кількостей кофейної і D-хінної кислот. Місце приєднання  кофейної кислоти до D-хінної  встановлено  лактонізацією  речовини 1.4.</w:t>
      </w:r>
    </w:p>
    <w:p w:rsidR="00744206" w:rsidRDefault="00744206" w:rsidP="00744206">
      <w:pPr>
        <w:pStyle w:val="BodyTextIndent3"/>
        <w:widowControl/>
        <w:spacing w:line="420" w:lineRule="exact"/>
        <w:ind w:firstLine="709"/>
        <w:rPr>
          <w:lang w:val="uk-UA"/>
        </w:rPr>
      </w:pPr>
      <w:r>
        <w:rPr>
          <w:lang w:val="uk-UA"/>
        </w:rPr>
        <w:t>На підставі проведених досліджень і результатів порівняння з вірогідними зразками речовини 1.3, 1.4, 1.5 відповідно ідентифіковані з 3,4-дигідроксикоричною (кофейною), 5-О-кофеіл-D-хінною (хлорогеновою), 4-гідроксикоричною (n-кумаровою) кислотами (табл.1).</w:t>
      </w:r>
    </w:p>
    <w:p w:rsidR="00744206" w:rsidRDefault="00744206" w:rsidP="00744206">
      <w:pPr>
        <w:pStyle w:val="BodyTextIndent3"/>
        <w:widowControl/>
        <w:spacing w:line="420" w:lineRule="exact"/>
        <w:ind w:firstLine="709"/>
        <w:rPr>
          <w:lang w:val="uk-UA"/>
        </w:rPr>
      </w:pPr>
      <w:r>
        <w:rPr>
          <w:b/>
          <w:lang w:val="uk-UA"/>
        </w:rPr>
        <w:t xml:space="preserve">Флавоноїди. </w:t>
      </w:r>
      <w:r>
        <w:rPr>
          <w:lang w:val="uk-UA"/>
        </w:rPr>
        <w:t>Флавоноїдна природа речовин 1.6-1.14 підтверджується якісними реакціями, даними хроматографічного, спектрального аналізу, продуктами гідролізу, фізико-хімічними характеристиками. В ІЧ-спектрах цих сполук присутні смуги поглинання, характерні для флавоноїдів: в області 3400-2900 см</w:t>
      </w:r>
      <w:r>
        <w:rPr>
          <w:vertAlign w:val="superscript"/>
          <w:lang w:val="uk-UA"/>
        </w:rPr>
        <w:t>-1</w:t>
      </w:r>
      <w:r>
        <w:rPr>
          <w:lang w:val="uk-UA"/>
        </w:rPr>
        <w:t xml:space="preserve"> (фенольні гідроксили), 1665-1615 см</w:t>
      </w:r>
      <w:r>
        <w:rPr>
          <w:vertAlign w:val="superscript"/>
          <w:lang w:val="uk-UA"/>
        </w:rPr>
        <w:t>-1</w:t>
      </w:r>
      <w:r>
        <w:rPr>
          <w:lang w:val="uk-UA"/>
        </w:rPr>
        <w:t xml:space="preserve"> (карбонільна група </w:t>
      </w:r>
      <w:r>
        <w:rPr>
          <w:lang w:val="uk-UA"/>
        </w:rPr>
        <w:sym w:font="Symbol" w:char="F067"/>
      </w:r>
      <w:r>
        <w:rPr>
          <w:lang w:val="uk-UA"/>
        </w:rPr>
        <w:t>-пірону), 1640-1450 см</w:t>
      </w:r>
      <w:r>
        <w:rPr>
          <w:vertAlign w:val="superscript"/>
          <w:lang w:val="uk-UA"/>
        </w:rPr>
        <w:t>-1</w:t>
      </w:r>
      <w:r>
        <w:rPr>
          <w:lang w:val="uk-UA"/>
        </w:rPr>
        <w:t xml:space="preserve"> (валентні коливання ароматичних кілець).</w:t>
      </w:r>
    </w:p>
    <w:p w:rsidR="00744206" w:rsidRDefault="00744206" w:rsidP="00744206">
      <w:pPr>
        <w:pStyle w:val="BodyTextIndent3"/>
        <w:widowControl/>
        <w:spacing w:line="400" w:lineRule="exact"/>
        <w:ind w:firstLine="709"/>
        <w:rPr>
          <w:lang w:val="uk-UA"/>
        </w:rPr>
      </w:pPr>
      <w:r>
        <w:rPr>
          <w:lang w:val="uk-UA"/>
        </w:rPr>
        <w:t>Результати якісних реакцій та УФ-спектроскопії свідчать про належність досліджуваних речовин до похідних флавонолу.</w:t>
      </w:r>
    </w:p>
    <w:p w:rsidR="00744206" w:rsidRDefault="00744206" w:rsidP="00744206">
      <w:pPr>
        <w:pStyle w:val="BodyTextIndent3"/>
        <w:widowControl/>
        <w:spacing w:line="240" w:lineRule="auto"/>
        <w:ind w:firstLine="709"/>
        <w:rPr>
          <w:sz w:val="10"/>
          <w:lang w:val="uk-UA"/>
        </w:rPr>
      </w:pPr>
    </w:p>
    <w:p w:rsidR="00744206" w:rsidRDefault="00744206" w:rsidP="00744206">
      <w:pPr>
        <w:pStyle w:val="BodyTextIndent3"/>
        <w:widowControl/>
        <w:ind w:firstLine="720"/>
        <w:jc w:val="right"/>
        <w:rPr>
          <w:lang w:val="uk-UA"/>
        </w:rPr>
      </w:pPr>
      <w:r>
        <w:rPr>
          <w:lang w:val="uk-UA"/>
        </w:rPr>
        <w:t>Таблиця 1</w:t>
      </w:r>
    </w:p>
    <w:p w:rsidR="00744206" w:rsidRDefault="00744206" w:rsidP="00744206">
      <w:pPr>
        <w:pStyle w:val="1"/>
        <w:rPr>
          <w:b w:val="0"/>
        </w:rPr>
      </w:pPr>
      <w:r>
        <w:rPr>
          <w:b w:val="0"/>
          <w:lang w:val="uk-UA"/>
        </w:rPr>
        <w:t>Деякі</w:t>
      </w:r>
      <w:r>
        <w:rPr>
          <w:b w:val="0"/>
        </w:rPr>
        <w:t xml:space="preserve"> фізико-хімічні властивості речовин, виділених з листя берези</w:t>
      </w:r>
      <w:r>
        <w:t xml:space="preserve"> </w:t>
      </w:r>
      <w:r>
        <w:rPr>
          <w:b w:val="0"/>
        </w:rPr>
        <w:t>бородавчастої</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544"/>
        <w:gridCol w:w="1275"/>
        <w:gridCol w:w="1134"/>
        <w:gridCol w:w="1134"/>
        <w:gridCol w:w="851"/>
        <w:gridCol w:w="850"/>
      </w:tblGrid>
      <w:tr w:rsidR="00744206" w:rsidTr="0071644F">
        <w:tblPrEx>
          <w:tblCellMar>
            <w:top w:w="0" w:type="dxa"/>
            <w:bottom w:w="0" w:type="dxa"/>
          </w:tblCellMar>
        </w:tblPrEx>
        <w:trPr>
          <w:cantSplit/>
          <w:trHeight w:val="551"/>
        </w:trPr>
        <w:tc>
          <w:tcPr>
            <w:tcW w:w="851" w:type="dxa"/>
            <w:vMerge w:val="restart"/>
            <w:vAlign w:val="center"/>
          </w:tcPr>
          <w:p w:rsidR="00744206" w:rsidRDefault="00744206" w:rsidP="0071644F">
            <w:pPr>
              <w:jc w:val="center"/>
              <w:rPr>
                <w:lang w:val="uk-UA"/>
              </w:rPr>
            </w:pPr>
            <w:r>
              <w:rPr>
                <w:lang w:val="uk-UA"/>
              </w:rPr>
              <w:t>Шифр речовини</w:t>
            </w:r>
          </w:p>
        </w:tc>
        <w:tc>
          <w:tcPr>
            <w:tcW w:w="3544" w:type="dxa"/>
            <w:vMerge w:val="restart"/>
            <w:vAlign w:val="center"/>
          </w:tcPr>
          <w:p w:rsidR="00744206" w:rsidRDefault="00744206" w:rsidP="0071644F">
            <w:pPr>
              <w:jc w:val="center"/>
              <w:rPr>
                <w:lang w:val="uk-UA"/>
              </w:rPr>
            </w:pPr>
            <w:r>
              <w:rPr>
                <w:lang w:val="uk-UA"/>
              </w:rPr>
              <w:t>Речовина, її структурна характеристика</w:t>
            </w:r>
          </w:p>
        </w:tc>
        <w:tc>
          <w:tcPr>
            <w:tcW w:w="1275" w:type="dxa"/>
            <w:vMerge w:val="restart"/>
            <w:vAlign w:val="center"/>
          </w:tcPr>
          <w:p w:rsidR="00744206" w:rsidRDefault="00744206" w:rsidP="0071644F">
            <w:pPr>
              <w:jc w:val="center"/>
              <w:rPr>
                <w:lang w:val="uk-UA"/>
              </w:rPr>
            </w:pPr>
            <w:r>
              <w:rPr>
                <w:lang w:val="uk-UA"/>
              </w:rPr>
              <w:t>Загальна формула</w:t>
            </w:r>
          </w:p>
        </w:tc>
        <w:tc>
          <w:tcPr>
            <w:tcW w:w="1134" w:type="dxa"/>
            <w:vMerge w:val="restart"/>
            <w:vAlign w:val="center"/>
          </w:tcPr>
          <w:p w:rsidR="00744206" w:rsidRDefault="00744206" w:rsidP="0071644F">
            <w:pPr>
              <w:jc w:val="center"/>
              <w:rPr>
                <w:lang w:val="uk-UA"/>
              </w:rPr>
            </w:pPr>
            <w:r>
              <w:rPr>
                <w:lang w:val="uk-UA"/>
              </w:rPr>
              <w:t xml:space="preserve">Т топл. </w:t>
            </w:r>
            <w:r>
              <w:rPr>
                <w:vertAlign w:val="superscript"/>
                <w:lang w:val="uk-UA"/>
              </w:rPr>
              <w:t>0</w:t>
            </w:r>
            <w:r>
              <w:rPr>
                <w:lang w:val="uk-UA"/>
              </w:rPr>
              <w:t>С</w:t>
            </w:r>
          </w:p>
        </w:tc>
        <w:tc>
          <w:tcPr>
            <w:tcW w:w="1134" w:type="dxa"/>
            <w:vMerge w:val="restart"/>
            <w:vAlign w:val="center"/>
          </w:tcPr>
          <w:p w:rsidR="00744206" w:rsidRDefault="00744206" w:rsidP="0071644F">
            <w:pPr>
              <w:jc w:val="center"/>
              <w:rPr>
                <w:vertAlign w:val="superscript"/>
              </w:rPr>
            </w:pPr>
            <w:r>
              <w:t>[б]</w:t>
            </w:r>
            <w:r>
              <w:rPr>
                <w:position w:val="-10"/>
                <w:lang w:val="en-US"/>
              </w:rPr>
              <w:object w:dxaOrig="220" w:dyaOrig="360">
                <v:shape id="_x0000_i1025" type="#_x0000_t75" style="width:11.4pt;height:18.45pt" o:ole="" fillcolor="window">
                  <v:imagedata r:id="rId12" o:title=""/>
                </v:shape>
                <o:OLEObject Type="Embed" ProgID="Equation.3" ShapeID="_x0000_i1025" DrawAspect="Content" ObjectID="_1517127267" r:id="rId13"/>
              </w:object>
            </w:r>
            <w:r>
              <w:t>,</w:t>
            </w:r>
          </w:p>
          <w:p w:rsidR="00744206" w:rsidRDefault="00744206" w:rsidP="0071644F">
            <w:pPr>
              <w:jc w:val="center"/>
              <w:rPr>
                <w:lang w:val="uk-UA"/>
              </w:rPr>
            </w:pPr>
            <w:r>
              <w:rPr>
                <w:lang w:val="uk-UA"/>
              </w:rPr>
              <w:t>град</w:t>
            </w:r>
          </w:p>
        </w:tc>
        <w:tc>
          <w:tcPr>
            <w:tcW w:w="1701" w:type="dxa"/>
            <w:gridSpan w:val="2"/>
            <w:vAlign w:val="center"/>
          </w:tcPr>
          <w:p w:rsidR="00744206" w:rsidRDefault="00744206" w:rsidP="0071644F">
            <w:pPr>
              <w:jc w:val="center"/>
              <w:rPr>
                <w:lang w:val="uk-UA"/>
              </w:rPr>
            </w:pPr>
            <w:r>
              <w:rPr>
                <w:lang w:val="uk-UA"/>
              </w:rPr>
              <w:t>Rf  у системах розчинників*</w:t>
            </w:r>
          </w:p>
        </w:tc>
      </w:tr>
      <w:tr w:rsidR="00744206" w:rsidTr="0071644F">
        <w:tblPrEx>
          <w:tblCellMar>
            <w:top w:w="0" w:type="dxa"/>
            <w:bottom w:w="0" w:type="dxa"/>
          </w:tblCellMar>
        </w:tblPrEx>
        <w:trPr>
          <w:cantSplit/>
          <w:trHeight w:val="274"/>
        </w:trPr>
        <w:tc>
          <w:tcPr>
            <w:tcW w:w="851" w:type="dxa"/>
            <w:vMerge/>
          </w:tcPr>
          <w:p w:rsidR="00744206" w:rsidRDefault="00744206" w:rsidP="0071644F">
            <w:pPr>
              <w:jc w:val="center"/>
              <w:rPr>
                <w:lang w:val="uk-UA"/>
              </w:rPr>
            </w:pPr>
          </w:p>
        </w:tc>
        <w:tc>
          <w:tcPr>
            <w:tcW w:w="3544" w:type="dxa"/>
            <w:vMerge/>
          </w:tcPr>
          <w:p w:rsidR="00744206" w:rsidRDefault="00744206" w:rsidP="0071644F">
            <w:pPr>
              <w:jc w:val="center"/>
              <w:rPr>
                <w:lang w:val="uk-UA"/>
              </w:rPr>
            </w:pPr>
          </w:p>
        </w:tc>
        <w:tc>
          <w:tcPr>
            <w:tcW w:w="1275" w:type="dxa"/>
            <w:vMerge/>
          </w:tcPr>
          <w:p w:rsidR="00744206" w:rsidRDefault="00744206" w:rsidP="0071644F">
            <w:pPr>
              <w:jc w:val="center"/>
              <w:rPr>
                <w:lang w:val="uk-UA"/>
              </w:rPr>
            </w:pPr>
          </w:p>
        </w:tc>
        <w:tc>
          <w:tcPr>
            <w:tcW w:w="1134" w:type="dxa"/>
            <w:vMerge/>
          </w:tcPr>
          <w:p w:rsidR="00744206" w:rsidRDefault="00744206" w:rsidP="0071644F">
            <w:pPr>
              <w:jc w:val="center"/>
              <w:rPr>
                <w:lang w:val="uk-UA"/>
              </w:rPr>
            </w:pPr>
          </w:p>
        </w:tc>
        <w:tc>
          <w:tcPr>
            <w:tcW w:w="1134" w:type="dxa"/>
            <w:vMerge/>
          </w:tcPr>
          <w:p w:rsidR="00744206" w:rsidRDefault="00744206" w:rsidP="0071644F">
            <w:pPr>
              <w:jc w:val="center"/>
            </w:pPr>
          </w:p>
        </w:tc>
        <w:tc>
          <w:tcPr>
            <w:tcW w:w="851" w:type="dxa"/>
          </w:tcPr>
          <w:p w:rsidR="00744206" w:rsidRDefault="00744206" w:rsidP="0071644F">
            <w:pPr>
              <w:jc w:val="center"/>
              <w:rPr>
                <w:lang w:val="uk-UA"/>
              </w:rPr>
            </w:pPr>
            <w:r>
              <w:rPr>
                <w:lang w:val="uk-UA"/>
              </w:rPr>
              <w:t>Систе</w:t>
            </w:r>
          </w:p>
          <w:p w:rsidR="00744206" w:rsidRDefault="00744206" w:rsidP="0071644F">
            <w:pPr>
              <w:jc w:val="center"/>
              <w:rPr>
                <w:lang w:val="uk-UA"/>
              </w:rPr>
            </w:pPr>
            <w:r>
              <w:rPr>
                <w:lang w:val="uk-UA"/>
              </w:rPr>
              <w:t>ма</w:t>
            </w:r>
          </w:p>
        </w:tc>
        <w:tc>
          <w:tcPr>
            <w:tcW w:w="850" w:type="dxa"/>
          </w:tcPr>
          <w:p w:rsidR="00744206" w:rsidRDefault="00744206" w:rsidP="0071644F">
            <w:pPr>
              <w:jc w:val="center"/>
              <w:rPr>
                <w:lang w:val="uk-UA"/>
              </w:rPr>
            </w:pPr>
            <w:r>
              <w:rPr>
                <w:lang w:val="uk-UA"/>
              </w:rPr>
              <w:t>Rf</w:t>
            </w:r>
          </w:p>
        </w:tc>
      </w:tr>
      <w:tr w:rsidR="00744206" w:rsidTr="0071644F">
        <w:tblPrEx>
          <w:tblCellMar>
            <w:top w:w="0" w:type="dxa"/>
            <w:bottom w:w="0" w:type="dxa"/>
          </w:tblCellMar>
        </w:tblPrEx>
        <w:trPr>
          <w:cantSplit/>
        </w:trPr>
        <w:tc>
          <w:tcPr>
            <w:tcW w:w="851" w:type="dxa"/>
          </w:tcPr>
          <w:p w:rsidR="00744206" w:rsidRDefault="00744206" w:rsidP="0071644F">
            <w:pPr>
              <w:jc w:val="center"/>
              <w:rPr>
                <w:lang w:val="uk-UA"/>
              </w:rPr>
            </w:pPr>
            <w:r>
              <w:rPr>
                <w:lang w:val="uk-UA"/>
              </w:rPr>
              <w:t>1</w:t>
            </w:r>
          </w:p>
        </w:tc>
        <w:tc>
          <w:tcPr>
            <w:tcW w:w="3544" w:type="dxa"/>
          </w:tcPr>
          <w:p w:rsidR="00744206" w:rsidRDefault="00744206" w:rsidP="0071644F">
            <w:pPr>
              <w:jc w:val="center"/>
              <w:rPr>
                <w:lang w:val="uk-UA"/>
              </w:rPr>
            </w:pPr>
            <w:r>
              <w:rPr>
                <w:lang w:val="uk-UA"/>
              </w:rPr>
              <w:t>2</w:t>
            </w:r>
          </w:p>
        </w:tc>
        <w:tc>
          <w:tcPr>
            <w:tcW w:w="1275" w:type="dxa"/>
          </w:tcPr>
          <w:p w:rsidR="00744206" w:rsidRDefault="00744206" w:rsidP="0071644F">
            <w:pPr>
              <w:jc w:val="center"/>
              <w:rPr>
                <w:lang w:val="uk-UA"/>
              </w:rPr>
            </w:pPr>
            <w:r>
              <w:rPr>
                <w:lang w:val="uk-UA"/>
              </w:rPr>
              <w:t>3</w:t>
            </w:r>
          </w:p>
        </w:tc>
        <w:tc>
          <w:tcPr>
            <w:tcW w:w="1134" w:type="dxa"/>
          </w:tcPr>
          <w:p w:rsidR="00744206" w:rsidRDefault="00744206" w:rsidP="0071644F">
            <w:pPr>
              <w:jc w:val="center"/>
              <w:rPr>
                <w:lang w:val="uk-UA"/>
              </w:rPr>
            </w:pPr>
            <w:r>
              <w:rPr>
                <w:lang w:val="uk-UA"/>
              </w:rPr>
              <w:t>4</w:t>
            </w:r>
          </w:p>
        </w:tc>
        <w:tc>
          <w:tcPr>
            <w:tcW w:w="1134" w:type="dxa"/>
          </w:tcPr>
          <w:p w:rsidR="00744206" w:rsidRDefault="00744206" w:rsidP="0071644F">
            <w:pPr>
              <w:jc w:val="center"/>
              <w:rPr>
                <w:lang w:val="uk-UA"/>
              </w:rPr>
            </w:pPr>
            <w:r>
              <w:rPr>
                <w:lang w:val="uk-UA"/>
              </w:rPr>
              <w:t>5</w:t>
            </w:r>
          </w:p>
        </w:tc>
        <w:tc>
          <w:tcPr>
            <w:tcW w:w="851" w:type="dxa"/>
          </w:tcPr>
          <w:p w:rsidR="00744206" w:rsidRDefault="00744206" w:rsidP="0071644F">
            <w:pPr>
              <w:jc w:val="center"/>
              <w:rPr>
                <w:lang w:val="uk-UA"/>
              </w:rPr>
            </w:pPr>
            <w:r>
              <w:rPr>
                <w:lang w:val="uk-UA"/>
              </w:rPr>
              <w:t>6</w:t>
            </w:r>
          </w:p>
        </w:tc>
        <w:tc>
          <w:tcPr>
            <w:tcW w:w="850" w:type="dxa"/>
          </w:tcPr>
          <w:p w:rsidR="00744206" w:rsidRDefault="00744206" w:rsidP="0071644F">
            <w:pPr>
              <w:jc w:val="center"/>
              <w:rPr>
                <w:lang w:val="uk-UA"/>
              </w:rPr>
            </w:pPr>
            <w:r>
              <w:rPr>
                <w:lang w:val="uk-UA"/>
              </w:rPr>
              <w:t>7</w:t>
            </w:r>
          </w:p>
        </w:tc>
      </w:tr>
      <w:tr w:rsidR="00744206" w:rsidTr="0071644F">
        <w:tblPrEx>
          <w:tblCellMar>
            <w:top w:w="0" w:type="dxa"/>
            <w:bottom w:w="0" w:type="dxa"/>
          </w:tblCellMar>
        </w:tblPrEx>
        <w:trPr>
          <w:cantSplit/>
        </w:trPr>
        <w:tc>
          <w:tcPr>
            <w:tcW w:w="9639" w:type="dxa"/>
            <w:gridSpan w:val="7"/>
          </w:tcPr>
          <w:p w:rsidR="00744206" w:rsidRDefault="00744206" w:rsidP="0071644F">
            <w:pPr>
              <w:pStyle w:val="1"/>
              <w:spacing w:line="340" w:lineRule="exact"/>
              <w:rPr>
                <w:sz w:val="24"/>
                <w:lang w:val="uk-UA"/>
              </w:rPr>
            </w:pPr>
            <w:r>
              <w:rPr>
                <w:sz w:val="24"/>
                <w:lang w:val="uk-UA"/>
              </w:rPr>
              <w:t>Похідні бензойної кислоти</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w:t>
            </w:r>
          </w:p>
        </w:tc>
        <w:tc>
          <w:tcPr>
            <w:tcW w:w="3544" w:type="dxa"/>
          </w:tcPr>
          <w:p w:rsidR="00744206" w:rsidRDefault="00744206" w:rsidP="0071644F">
            <w:pPr>
              <w:rPr>
                <w:b/>
                <w:lang w:val="uk-UA"/>
              </w:rPr>
            </w:pPr>
            <w:r>
              <w:rPr>
                <w:b/>
                <w:lang w:val="uk-UA"/>
              </w:rPr>
              <w:t xml:space="preserve">Галова кислота </w:t>
            </w:r>
            <w:r>
              <w:rPr>
                <w:lang w:val="uk-UA"/>
              </w:rPr>
              <w:t>(3,4,5-тригідробензойна кислота)</w:t>
            </w:r>
          </w:p>
        </w:tc>
        <w:tc>
          <w:tcPr>
            <w:tcW w:w="1275" w:type="dxa"/>
          </w:tcPr>
          <w:p w:rsidR="00744206" w:rsidRDefault="00744206" w:rsidP="0071644F">
            <w:pPr>
              <w:jc w:val="center"/>
            </w:pPr>
            <w:r>
              <w:rPr>
                <w:lang w:val="en-US"/>
              </w:rPr>
              <w:t>C</w:t>
            </w:r>
            <w:r>
              <w:rPr>
                <w:vertAlign w:val="subscript"/>
              </w:rPr>
              <w:t>7</w:t>
            </w:r>
            <w:r>
              <w:rPr>
                <w:lang w:val="en-US"/>
              </w:rPr>
              <w:t>H</w:t>
            </w:r>
            <w:r>
              <w:rPr>
                <w:vertAlign w:val="subscript"/>
              </w:rPr>
              <w:t>6</w:t>
            </w:r>
            <w:r>
              <w:rPr>
                <w:lang w:val="en-US"/>
              </w:rPr>
              <w:t>O</w:t>
            </w:r>
            <w:r>
              <w:rPr>
                <w:vertAlign w:val="subscript"/>
              </w:rPr>
              <w:t>5</w:t>
            </w:r>
          </w:p>
        </w:tc>
        <w:tc>
          <w:tcPr>
            <w:tcW w:w="1134" w:type="dxa"/>
          </w:tcPr>
          <w:p w:rsidR="00744206" w:rsidRDefault="00744206" w:rsidP="0071644F">
            <w:pPr>
              <w:jc w:val="center"/>
              <w:rPr>
                <w:lang w:val="uk-UA"/>
              </w:rPr>
            </w:pPr>
            <w:r>
              <w:rPr>
                <w:lang w:val="uk-UA"/>
              </w:rPr>
              <w:t>254-256</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0,65</w:t>
            </w:r>
          </w:p>
          <w:p w:rsidR="00744206" w:rsidRDefault="00744206" w:rsidP="0071644F">
            <w:pPr>
              <w:jc w:val="center"/>
              <w:rPr>
                <w:lang w:val="uk-UA"/>
              </w:rPr>
            </w:pPr>
            <w:r>
              <w:rPr>
                <w:lang w:val="uk-UA"/>
              </w:rPr>
              <w:t>0,44</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1.2</w:t>
            </w:r>
          </w:p>
        </w:tc>
        <w:tc>
          <w:tcPr>
            <w:tcW w:w="3544" w:type="dxa"/>
          </w:tcPr>
          <w:p w:rsidR="00744206" w:rsidRDefault="00744206" w:rsidP="0071644F">
            <w:pPr>
              <w:rPr>
                <w:b/>
                <w:lang w:val="uk-UA"/>
              </w:rPr>
            </w:pPr>
            <w:r>
              <w:rPr>
                <w:b/>
                <w:lang w:val="uk-UA"/>
              </w:rPr>
              <w:t xml:space="preserve">Елагова кислота </w:t>
            </w:r>
            <w:r>
              <w:rPr>
                <w:lang w:val="uk-UA"/>
              </w:rPr>
              <w:t>(дигалактон гексагідроксидифенової кислоти)</w:t>
            </w:r>
          </w:p>
        </w:tc>
        <w:tc>
          <w:tcPr>
            <w:tcW w:w="1275" w:type="dxa"/>
          </w:tcPr>
          <w:p w:rsidR="00744206" w:rsidRDefault="00744206" w:rsidP="0071644F">
            <w:pPr>
              <w:jc w:val="center"/>
              <w:rPr>
                <w:lang w:val="uk-UA"/>
              </w:rPr>
            </w:pPr>
            <w:r>
              <w:rPr>
                <w:lang w:val="en-US"/>
              </w:rPr>
              <w:t>C</w:t>
            </w:r>
            <w:r>
              <w:rPr>
                <w:vertAlign w:val="subscript"/>
              </w:rPr>
              <w:t>14</w:t>
            </w:r>
            <w:r>
              <w:rPr>
                <w:lang w:val="en-US"/>
              </w:rPr>
              <w:t>H</w:t>
            </w:r>
            <w:r>
              <w:rPr>
                <w:vertAlign w:val="subscript"/>
              </w:rPr>
              <w:t>6</w:t>
            </w:r>
            <w:r>
              <w:rPr>
                <w:lang w:val="en-US"/>
              </w:rPr>
              <w:t>O</w:t>
            </w:r>
            <w:r>
              <w:rPr>
                <w:vertAlign w:val="subscript"/>
              </w:rPr>
              <w:t>5</w:t>
            </w:r>
          </w:p>
        </w:tc>
        <w:tc>
          <w:tcPr>
            <w:tcW w:w="1134" w:type="dxa"/>
          </w:tcPr>
          <w:p w:rsidR="00744206" w:rsidRDefault="00744206" w:rsidP="0071644F">
            <w:pPr>
              <w:jc w:val="center"/>
              <w:rPr>
                <w:lang w:val="uk-UA"/>
              </w:rPr>
            </w:pPr>
            <w:r>
              <w:rPr>
                <w:lang w:val="uk-UA"/>
              </w:rPr>
              <w:t>360 розл</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0,33</w:t>
            </w:r>
          </w:p>
          <w:p w:rsidR="00744206" w:rsidRDefault="00744206" w:rsidP="0071644F">
            <w:pPr>
              <w:jc w:val="center"/>
              <w:rPr>
                <w:lang w:val="uk-UA"/>
              </w:rPr>
            </w:pPr>
            <w:r>
              <w:rPr>
                <w:lang w:val="uk-UA"/>
              </w:rPr>
              <w:t>0,02</w:t>
            </w:r>
          </w:p>
        </w:tc>
      </w:tr>
      <w:tr w:rsidR="00744206" w:rsidTr="0071644F">
        <w:tblPrEx>
          <w:tblCellMar>
            <w:top w:w="0" w:type="dxa"/>
            <w:bottom w:w="0" w:type="dxa"/>
          </w:tblCellMar>
        </w:tblPrEx>
        <w:trPr>
          <w:cantSplit/>
        </w:trPr>
        <w:tc>
          <w:tcPr>
            <w:tcW w:w="9639" w:type="dxa"/>
            <w:gridSpan w:val="7"/>
          </w:tcPr>
          <w:p w:rsidR="00744206" w:rsidRDefault="00744206" w:rsidP="0071644F">
            <w:pPr>
              <w:pStyle w:val="1"/>
              <w:spacing w:line="340" w:lineRule="exact"/>
              <w:rPr>
                <w:sz w:val="24"/>
              </w:rPr>
            </w:pPr>
            <w:r>
              <w:rPr>
                <w:sz w:val="24"/>
              </w:rPr>
              <w:lastRenderedPageBreak/>
              <w:t>Похідні коричної кислоти</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1.3</w:t>
            </w:r>
          </w:p>
        </w:tc>
        <w:tc>
          <w:tcPr>
            <w:tcW w:w="3544" w:type="dxa"/>
          </w:tcPr>
          <w:p w:rsidR="00744206" w:rsidRDefault="00744206" w:rsidP="0071644F">
            <w:pPr>
              <w:rPr>
                <w:b/>
                <w:lang w:val="uk-UA"/>
              </w:rPr>
            </w:pPr>
            <w:r>
              <w:rPr>
                <w:b/>
                <w:lang w:val="uk-UA"/>
              </w:rPr>
              <w:t xml:space="preserve">Кофейна кислота </w:t>
            </w:r>
            <w:r>
              <w:rPr>
                <w:lang w:val="uk-UA"/>
              </w:rPr>
              <w:t>(3,4-дигідроксикорична кислота)</w:t>
            </w:r>
          </w:p>
        </w:tc>
        <w:tc>
          <w:tcPr>
            <w:tcW w:w="1275" w:type="dxa"/>
          </w:tcPr>
          <w:p w:rsidR="00744206" w:rsidRDefault="00744206" w:rsidP="0071644F">
            <w:pPr>
              <w:jc w:val="center"/>
              <w:rPr>
                <w:lang w:val="uk-UA"/>
              </w:rPr>
            </w:pPr>
            <w:r>
              <w:rPr>
                <w:lang w:val="en-US"/>
              </w:rPr>
              <w:t>C</w:t>
            </w:r>
            <w:r>
              <w:rPr>
                <w:vertAlign w:val="subscript"/>
              </w:rPr>
              <w:t>9</w:t>
            </w:r>
            <w:r>
              <w:rPr>
                <w:lang w:val="en-US"/>
              </w:rPr>
              <w:t>H</w:t>
            </w:r>
            <w:r>
              <w:rPr>
                <w:vertAlign w:val="subscript"/>
              </w:rPr>
              <w:t>8</w:t>
            </w:r>
            <w:r>
              <w:rPr>
                <w:lang w:val="en-US"/>
              </w:rPr>
              <w:t>O</w:t>
            </w:r>
            <w:r>
              <w:rPr>
                <w:vertAlign w:val="subscript"/>
              </w:rPr>
              <w:t>4</w:t>
            </w:r>
          </w:p>
        </w:tc>
        <w:tc>
          <w:tcPr>
            <w:tcW w:w="1134" w:type="dxa"/>
          </w:tcPr>
          <w:p w:rsidR="00744206" w:rsidRDefault="00744206" w:rsidP="0071644F">
            <w:pPr>
              <w:jc w:val="center"/>
              <w:rPr>
                <w:lang w:val="uk-UA"/>
              </w:rPr>
            </w:pPr>
            <w:r>
              <w:rPr>
                <w:lang w:val="uk-UA"/>
              </w:rPr>
              <w:t>194-195</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Б</w:t>
            </w:r>
          </w:p>
        </w:tc>
        <w:tc>
          <w:tcPr>
            <w:tcW w:w="850" w:type="dxa"/>
          </w:tcPr>
          <w:p w:rsidR="00744206" w:rsidRDefault="00744206" w:rsidP="0071644F">
            <w:pPr>
              <w:jc w:val="center"/>
              <w:rPr>
                <w:lang w:val="uk-UA"/>
              </w:rPr>
            </w:pPr>
            <w:r>
              <w:rPr>
                <w:lang w:val="uk-UA"/>
              </w:rPr>
              <w:t>0,81</w:t>
            </w:r>
          </w:p>
          <w:p w:rsidR="00744206" w:rsidRDefault="00744206" w:rsidP="0071644F">
            <w:pPr>
              <w:jc w:val="center"/>
              <w:rPr>
                <w:lang w:val="uk-UA"/>
              </w:rPr>
            </w:pPr>
            <w:r>
              <w:rPr>
                <w:lang w:val="uk-UA"/>
              </w:rPr>
              <w:t>0,32</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1.4</w:t>
            </w:r>
          </w:p>
        </w:tc>
        <w:tc>
          <w:tcPr>
            <w:tcW w:w="3544" w:type="dxa"/>
          </w:tcPr>
          <w:p w:rsidR="00744206" w:rsidRDefault="00744206" w:rsidP="0071644F">
            <w:pPr>
              <w:rPr>
                <w:b/>
                <w:lang w:val="uk-UA"/>
              </w:rPr>
            </w:pPr>
            <w:r>
              <w:rPr>
                <w:b/>
                <w:lang w:val="uk-UA"/>
              </w:rPr>
              <w:t xml:space="preserve">Хлорогенова кислота </w:t>
            </w:r>
            <w:r>
              <w:rPr>
                <w:lang w:val="uk-UA"/>
              </w:rPr>
              <w:t>(5-О-кофеіл-</w:t>
            </w:r>
            <w:r>
              <w:rPr>
                <w:lang w:val="en-US"/>
              </w:rPr>
              <w:t>D</w:t>
            </w:r>
            <w:r>
              <w:rPr>
                <w:lang w:val="uk-UA"/>
              </w:rPr>
              <w:t>-хінна кислота)</w:t>
            </w:r>
          </w:p>
        </w:tc>
        <w:tc>
          <w:tcPr>
            <w:tcW w:w="1275" w:type="dxa"/>
          </w:tcPr>
          <w:p w:rsidR="00744206" w:rsidRDefault="00744206" w:rsidP="0071644F">
            <w:pPr>
              <w:jc w:val="center"/>
              <w:rPr>
                <w:lang w:val="uk-UA"/>
              </w:rPr>
            </w:pPr>
            <w:r>
              <w:rPr>
                <w:lang w:val="en-US"/>
              </w:rPr>
              <w:t>C</w:t>
            </w:r>
            <w:r>
              <w:rPr>
                <w:vertAlign w:val="subscript"/>
              </w:rPr>
              <w:t>16</w:t>
            </w:r>
            <w:r>
              <w:rPr>
                <w:lang w:val="en-US"/>
              </w:rPr>
              <w:t>H</w:t>
            </w:r>
            <w:r>
              <w:rPr>
                <w:vertAlign w:val="subscript"/>
              </w:rPr>
              <w:t>18</w:t>
            </w:r>
            <w:r>
              <w:rPr>
                <w:lang w:val="en-US"/>
              </w:rPr>
              <w:t>O</w:t>
            </w:r>
            <w:r>
              <w:rPr>
                <w:vertAlign w:val="subscript"/>
              </w:rPr>
              <w:t>9</w:t>
            </w:r>
          </w:p>
        </w:tc>
        <w:tc>
          <w:tcPr>
            <w:tcW w:w="1134" w:type="dxa"/>
          </w:tcPr>
          <w:p w:rsidR="00744206" w:rsidRDefault="00744206" w:rsidP="0071644F">
            <w:pPr>
              <w:jc w:val="center"/>
              <w:rPr>
                <w:lang w:val="uk-UA"/>
              </w:rPr>
            </w:pPr>
            <w:r>
              <w:rPr>
                <w:lang w:val="uk-UA"/>
              </w:rPr>
              <w:t>203-205</w:t>
            </w:r>
          </w:p>
        </w:tc>
        <w:tc>
          <w:tcPr>
            <w:tcW w:w="1134" w:type="dxa"/>
          </w:tcPr>
          <w:p w:rsidR="00744206" w:rsidRDefault="00744206" w:rsidP="0071644F">
            <w:pPr>
              <w:jc w:val="center"/>
              <w:rPr>
                <w:lang w:val="uk-UA"/>
              </w:rPr>
            </w:pPr>
            <w:r>
              <w:rPr>
                <w:lang w:val="uk-UA"/>
              </w:rPr>
              <w:t>-32</w:t>
            </w:r>
          </w:p>
          <w:p w:rsidR="00744206" w:rsidRDefault="00744206" w:rsidP="0071644F">
            <w:pPr>
              <w:jc w:val="center"/>
              <w:rPr>
                <w:lang w:val="uk-UA"/>
              </w:rPr>
            </w:pPr>
            <w:r>
              <w:rPr>
                <w:lang w:val="uk-UA"/>
              </w:rPr>
              <w:t>метанол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Б</w:t>
            </w:r>
          </w:p>
        </w:tc>
        <w:tc>
          <w:tcPr>
            <w:tcW w:w="850" w:type="dxa"/>
          </w:tcPr>
          <w:p w:rsidR="00744206" w:rsidRDefault="00744206" w:rsidP="0071644F">
            <w:pPr>
              <w:jc w:val="center"/>
              <w:rPr>
                <w:lang w:val="uk-UA"/>
              </w:rPr>
            </w:pPr>
            <w:r>
              <w:rPr>
                <w:lang w:val="uk-UA"/>
              </w:rPr>
              <w:t>0,62</w:t>
            </w:r>
          </w:p>
          <w:p w:rsidR="00744206" w:rsidRDefault="00744206" w:rsidP="0071644F">
            <w:pPr>
              <w:jc w:val="center"/>
              <w:rPr>
                <w:lang w:val="uk-UA"/>
              </w:rPr>
            </w:pPr>
            <w:r>
              <w:rPr>
                <w:lang w:val="uk-UA"/>
              </w:rPr>
              <w:t>0,66</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1.5</w:t>
            </w:r>
          </w:p>
        </w:tc>
        <w:tc>
          <w:tcPr>
            <w:tcW w:w="3544" w:type="dxa"/>
          </w:tcPr>
          <w:p w:rsidR="00744206" w:rsidRDefault="00744206" w:rsidP="0071644F">
            <w:pPr>
              <w:rPr>
                <w:b/>
                <w:lang w:val="uk-UA"/>
              </w:rPr>
            </w:pPr>
            <w:r>
              <w:rPr>
                <w:b/>
                <w:lang w:val="en-US"/>
              </w:rPr>
              <w:t>n</w:t>
            </w:r>
            <w:r>
              <w:rPr>
                <w:b/>
                <w:lang w:val="uk-UA"/>
              </w:rPr>
              <w:t xml:space="preserve">-кумарова кислота </w:t>
            </w:r>
            <w:r>
              <w:rPr>
                <w:lang w:val="uk-UA"/>
              </w:rPr>
              <w:t>(4-оксикорична</w:t>
            </w:r>
            <w:r>
              <w:t xml:space="preserve"> кислота)</w:t>
            </w:r>
          </w:p>
        </w:tc>
        <w:tc>
          <w:tcPr>
            <w:tcW w:w="1275" w:type="dxa"/>
          </w:tcPr>
          <w:p w:rsidR="00744206" w:rsidRDefault="00744206" w:rsidP="0071644F">
            <w:pPr>
              <w:ind w:left="-108" w:right="-108"/>
              <w:jc w:val="center"/>
              <w:rPr>
                <w:vertAlign w:val="superscript"/>
                <w:lang w:val="uk-UA"/>
              </w:rPr>
            </w:pPr>
            <w:r>
              <w:rPr>
                <w:lang w:val="uk-UA"/>
              </w:rPr>
              <w:t>С</w:t>
            </w:r>
            <w:r>
              <w:rPr>
                <w:vertAlign w:val="subscript"/>
                <w:lang w:val="uk-UA"/>
              </w:rPr>
              <w:t>9</w:t>
            </w:r>
            <w:r>
              <w:rPr>
                <w:lang w:val="uk-UA"/>
              </w:rPr>
              <w:t xml:space="preserve"> Н</w:t>
            </w:r>
            <w:r>
              <w:rPr>
                <w:vertAlign w:val="subscript"/>
                <w:lang w:val="uk-UA"/>
              </w:rPr>
              <w:t>6</w:t>
            </w:r>
            <w:r>
              <w:rPr>
                <w:lang w:val="uk-UA"/>
              </w:rPr>
              <w:t xml:space="preserve"> О</w:t>
            </w:r>
            <w:r>
              <w:rPr>
                <w:vertAlign w:val="subscript"/>
                <w:lang w:val="uk-UA"/>
              </w:rPr>
              <w:t xml:space="preserve">3 </w:t>
            </w:r>
            <w:r>
              <w:rPr>
                <w:vertAlign w:val="superscript"/>
                <w:lang w:val="uk-UA"/>
              </w:rPr>
              <w:t>.</w:t>
            </w:r>
          </w:p>
          <w:p w:rsidR="00744206" w:rsidRDefault="00744206" w:rsidP="0071644F">
            <w:pPr>
              <w:ind w:left="-108" w:right="-108"/>
              <w:jc w:val="center"/>
              <w:rPr>
                <w:lang w:val="uk-UA"/>
              </w:rPr>
            </w:pPr>
            <w:r>
              <w:rPr>
                <w:lang w:val="uk-UA"/>
              </w:rPr>
              <w:t>Н</w:t>
            </w:r>
            <w:r>
              <w:rPr>
                <w:vertAlign w:val="subscript"/>
                <w:lang w:val="uk-UA"/>
              </w:rPr>
              <w:t>2</w:t>
            </w:r>
            <w:r>
              <w:rPr>
                <w:lang w:val="uk-UA"/>
              </w:rPr>
              <w:t>О</w:t>
            </w:r>
          </w:p>
        </w:tc>
        <w:tc>
          <w:tcPr>
            <w:tcW w:w="1134" w:type="dxa"/>
          </w:tcPr>
          <w:p w:rsidR="00744206" w:rsidRDefault="00744206" w:rsidP="0071644F">
            <w:pPr>
              <w:jc w:val="center"/>
              <w:rPr>
                <w:lang w:val="uk-UA"/>
              </w:rPr>
            </w:pPr>
            <w:r>
              <w:rPr>
                <w:lang w:val="uk-UA"/>
              </w:rPr>
              <w:t>212-214</w:t>
            </w:r>
          </w:p>
        </w:tc>
        <w:tc>
          <w:tcPr>
            <w:tcW w:w="1134" w:type="dxa"/>
          </w:tcPr>
          <w:p w:rsidR="00744206" w:rsidRDefault="00744206" w:rsidP="0071644F">
            <w:pPr>
              <w:jc w:val="center"/>
              <w:rPr>
                <w:lang w:val="uk-UA"/>
              </w:rPr>
            </w:pP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Б</w:t>
            </w:r>
          </w:p>
        </w:tc>
        <w:tc>
          <w:tcPr>
            <w:tcW w:w="850" w:type="dxa"/>
          </w:tcPr>
          <w:p w:rsidR="00744206" w:rsidRDefault="00744206" w:rsidP="0071644F">
            <w:pPr>
              <w:jc w:val="center"/>
              <w:rPr>
                <w:lang w:val="uk-UA"/>
              </w:rPr>
            </w:pPr>
            <w:r>
              <w:rPr>
                <w:lang w:val="uk-UA"/>
              </w:rPr>
              <w:t>0,48</w:t>
            </w:r>
          </w:p>
          <w:p w:rsidR="00744206" w:rsidRDefault="00744206" w:rsidP="0071644F">
            <w:pPr>
              <w:jc w:val="center"/>
              <w:rPr>
                <w:lang w:val="uk-UA"/>
              </w:rPr>
            </w:pPr>
            <w:r>
              <w:rPr>
                <w:lang w:val="uk-UA"/>
              </w:rPr>
              <w:t>0,89</w:t>
            </w:r>
          </w:p>
        </w:tc>
      </w:tr>
      <w:tr w:rsidR="00744206" w:rsidTr="0071644F">
        <w:tblPrEx>
          <w:tblCellMar>
            <w:top w:w="0" w:type="dxa"/>
            <w:bottom w:w="0" w:type="dxa"/>
          </w:tblCellMar>
        </w:tblPrEx>
        <w:trPr>
          <w:cantSplit/>
        </w:trPr>
        <w:tc>
          <w:tcPr>
            <w:tcW w:w="9639" w:type="dxa"/>
            <w:gridSpan w:val="7"/>
          </w:tcPr>
          <w:p w:rsidR="00744206" w:rsidRDefault="00744206" w:rsidP="0071644F">
            <w:pPr>
              <w:spacing w:line="340" w:lineRule="exact"/>
              <w:jc w:val="center"/>
              <w:rPr>
                <w:b/>
                <w:lang w:val="uk-UA"/>
              </w:rPr>
            </w:pPr>
            <w:r>
              <w:rPr>
                <w:b/>
                <w:lang w:val="uk-UA"/>
              </w:rPr>
              <w:t>2-феніл-</w:t>
            </w:r>
            <w:r>
              <w:rPr>
                <w:b/>
                <w:lang w:val="uk-UA"/>
              </w:rPr>
              <w:sym w:font="Symbol" w:char="F067"/>
            </w:r>
            <w:r>
              <w:rPr>
                <w:b/>
                <w:lang w:val="uk-UA"/>
              </w:rPr>
              <w:t>-пірони (флавоноли)</w:t>
            </w:r>
          </w:p>
        </w:tc>
      </w:tr>
      <w:tr w:rsidR="00744206" w:rsidTr="0071644F">
        <w:tblPrEx>
          <w:tblCellMar>
            <w:top w:w="0" w:type="dxa"/>
            <w:bottom w:w="0" w:type="dxa"/>
          </w:tblCellMar>
        </w:tblPrEx>
        <w:trPr>
          <w:cantSplit/>
        </w:trPr>
        <w:tc>
          <w:tcPr>
            <w:tcW w:w="851" w:type="dxa"/>
          </w:tcPr>
          <w:p w:rsidR="00744206" w:rsidRDefault="00744206" w:rsidP="0071644F">
            <w:pPr>
              <w:pStyle w:val="5"/>
              <w:rPr>
                <w:sz w:val="24"/>
                <w:lang w:val="uk-UA"/>
              </w:rPr>
            </w:pPr>
            <w:r>
              <w:rPr>
                <w:sz w:val="24"/>
                <w:lang w:val="uk-UA"/>
              </w:rPr>
              <w:t>1.6</w:t>
            </w:r>
          </w:p>
        </w:tc>
        <w:tc>
          <w:tcPr>
            <w:tcW w:w="3544" w:type="dxa"/>
          </w:tcPr>
          <w:p w:rsidR="00744206" w:rsidRDefault="00744206" w:rsidP="0071644F">
            <w:pPr>
              <w:pStyle w:val="5"/>
              <w:jc w:val="left"/>
              <w:rPr>
                <w:sz w:val="24"/>
              </w:rPr>
            </w:pPr>
            <w:r>
              <w:rPr>
                <w:sz w:val="24"/>
              </w:rPr>
              <w:t>Кемпферол</w:t>
            </w:r>
          </w:p>
          <w:p w:rsidR="00744206" w:rsidRDefault="00744206" w:rsidP="0071644F">
            <w:pPr>
              <w:rPr>
                <w:lang w:val="uk-UA"/>
              </w:rPr>
            </w:pPr>
            <w:r>
              <w:t>(3,5,7,4’-</w:t>
            </w:r>
            <w:r>
              <w:rPr>
                <w:lang w:val="uk-UA"/>
              </w:rPr>
              <w:t>тетраокси-флавон)</w:t>
            </w:r>
          </w:p>
        </w:tc>
        <w:tc>
          <w:tcPr>
            <w:tcW w:w="1275" w:type="dxa"/>
          </w:tcPr>
          <w:p w:rsidR="00744206" w:rsidRDefault="00744206" w:rsidP="0071644F">
            <w:pPr>
              <w:jc w:val="center"/>
              <w:rPr>
                <w:vertAlign w:val="subscript"/>
                <w:lang w:val="uk-UA"/>
              </w:rPr>
            </w:pPr>
            <w:r>
              <w:rPr>
                <w:lang w:val="uk-UA"/>
              </w:rPr>
              <w:t>С</w:t>
            </w:r>
            <w:r>
              <w:rPr>
                <w:vertAlign w:val="subscript"/>
                <w:lang w:val="uk-UA"/>
              </w:rPr>
              <w:t>15</w:t>
            </w:r>
            <w:r>
              <w:rPr>
                <w:lang w:val="uk-UA"/>
              </w:rPr>
              <w:t xml:space="preserve"> Н</w:t>
            </w:r>
            <w:r>
              <w:rPr>
                <w:vertAlign w:val="subscript"/>
                <w:lang w:val="uk-UA"/>
              </w:rPr>
              <w:t>10</w:t>
            </w:r>
            <w:r>
              <w:rPr>
                <w:lang w:val="uk-UA"/>
              </w:rPr>
              <w:t xml:space="preserve"> О</w:t>
            </w:r>
            <w:r>
              <w:rPr>
                <w:vertAlign w:val="subscript"/>
                <w:lang w:val="uk-UA"/>
              </w:rPr>
              <w:t>6</w:t>
            </w:r>
          </w:p>
        </w:tc>
        <w:tc>
          <w:tcPr>
            <w:tcW w:w="1134" w:type="dxa"/>
          </w:tcPr>
          <w:p w:rsidR="00744206" w:rsidRDefault="00744206" w:rsidP="0071644F">
            <w:pPr>
              <w:jc w:val="center"/>
              <w:rPr>
                <w:lang w:val="uk-UA"/>
              </w:rPr>
            </w:pPr>
            <w:r>
              <w:rPr>
                <w:lang w:val="uk-UA"/>
              </w:rPr>
              <w:t>275-277</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Д</w:t>
            </w:r>
          </w:p>
        </w:tc>
        <w:tc>
          <w:tcPr>
            <w:tcW w:w="850" w:type="dxa"/>
          </w:tcPr>
          <w:p w:rsidR="00744206" w:rsidRDefault="00744206" w:rsidP="0071644F">
            <w:pPr>
              <w:jc w:val="center"/>
              <w:rPr>
                <w:lang w:val="uk-UA"/>
              </w:rPr>
            </w:pPr>
            <w:r>
              <w:rPr>
                <w:lang w:val="uk-UA"/>
              </w:rPr>
              <w:t>0,80</w:t>
            </w:r>
          </w:p>
          <w:p w:rsidR="00744206" w:rsidRDefault="00744206" w:rsidP="0071644F">
            <w:pPr>
              <w:jc w:val="center"/>
              <w:rPr>
                <w:lang w:val="uk-UA"/>
              </w:rPr>
            </w:pPr>
            <w:r>
              <w:rPr>
                <w:lang w:val="uk-UA"/>
              </w:rPr>
              <w:t>0,36</w:t>
            </w:r>
          </w:p>
        </w:tc>
      </w:tr>
      <w:tr w:rsidR="00744206" w:rsidTr="0071644F">
        <w:tblPrEx>
          <w:tblCellMar>
            <w:top w:w="0" w:type="dxa"/>
            <w:bottom w:w="0" w:type="dxa"/>
          </w:tblCellMar>
        </w:tblPrEx>
        <w:trPr>
          <w:cantSplit/>
        </w:trPr>
        <w:tc>
          <w:tcPr>
            <w:tcW w:w="851" w:type="dxa"/>
          </w:tcPr>
          <w:p w:rsidR="00744206" w:rsidRDefault="00744206" w:rsidP="0071644F">
            <w:pPr>
              <w:pStyle w:val="5"/>
              <w:rPr>
                <w:sz w:val="24"/>
                <w:lang w:val="uk-UA"/>
              </w:rPr>
            </w:pPr>
            <w:r>
              <w:rPr>
                <w:sz w:val="24"/>
                <w:lang w:val="uk-UA"/>
              </w:rPr>
              <w:t>1.7</w:t>
            </w:r>
          </w:p>
        </w:tc>
        <w:tc>
          <w:tcPr>
            <w:tcW w:w="3544" w:type="dxa"/>
          </w:tcPr>
          <w:p w:rsidR="00744206" w:rsidRDefault="00744206" w:rsidP="0071644F">
            <w:pPr>
              <w:pStyle w:val="5"/>
              <w:jc w:val="left"/>
              <w:rPr>
                <w:sz w:val="24"/>
              </w:rPr>
            </w:pPr>
            <w:r>
              <w:rPr>
                <w:sz w:val="24"/>
              </w:rPr>
              <w:t>Кверцетин</w:t>
            </w:r>
          </w:p>
          <w:p w:rsidR="00744206" w:rsidRDefault="00744206" w:rsidP="0071644F">
            <w:r>
              <w:t>(3,5,7,3’,4’ –пентаоксифлавон)</w:t>
            </w:r>
          </w:p>
        </w:tc>
        <w:tc>
          <w:tcPr>
            <w:tcW w:w="1275" w:type="dxa"/>
          </w:tcPr>
          <w:p w:rsidR="00744206" w:rsidRDefault="00744206" w:rsidP="0071644F">
            <w:pPr>
              <w:jc w:val="center"/>
              <w:rPr>
                <w:vertAlign w:val="subscript"/>
                <w:lang w:val="uk-UA"/>
              </w:rPr>
            </w:pPr>
            <w:r>
              <w:rPr>
                <w:lang w:val="uk-UA"/>
              </w:rPr>
              <w:t>С</w:t>
            </w:r>
            <w:r>
              <w:rPr>
                <w:vertAlign w:val="subscript"/>
                <w:lang w:val="uk-UA"/>
              </w:rPr>
              <w:t>15</w:t>
            </w:r>
            <w:r>
              <w:rPr>
                <w:lang w:val="uk-UA"/>
              </w:rPr>
              <w:t>Н</w:t>
            </w:r>
            <w:r>
              <w:rPr>
                <w:vertAlign w:val="subscript"/>
                <w:lang w:val="uk-UA"/>
              </w:rPr>
              <w:t>10</w:t>
            </w:r>
            <w:r>
              <w:rPr>
                <w:lang w:val="uk-UA"/>
              </w:rPr>
              <w:t>О</w:t>
            </w:r>
            <w:r>
              <w:rPr>
                <w:vertAlign w:val="subscript"/>
                <w:lang w:val="uk-UA"/>
              </w:rPr>
              <w:t>7</w:t>
            </w:r>
          </w:p>
        </w:tc>
        <w:tc>
          <w:tcPr>
            <w:tcW w:w="1134" w:type="dxa"/>
          </w:tcPr>
          <w:p w:rsidR="00744206" w:rsidRDefault="00744206" w:rsidP="0071644F">
            <w:pPr>
              <w:jc w:val="center"/>
              <w:rPr>
                <w:lang w:val="uk-UA"/>
              </w:rPr>
            </w:pPr>
            <w:r>
              <w:rPr>
                <w:lang w:val="uk-UA"/>
              </w:rPr>
              <w:t>310-312</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Д</w:t>
            </w:r>
          </w:p>
        </w:tc>
        <w:tc>
          <w:tcPr>
            <w:tcW w:w="850" w:type="dxa"/>
          </w:tcPr>
          <w:p w:rsidR="00744206" w:rsidRDefault="00744206" w:rsidP="0071644F">
            <w:pPr>
              <w:jc w:val="center"/>
              <w:rPr>
                <w:lang w:val="uk-UA"/>
              </w:rPr>
            </w:pPr>
            <w:r>
              <w:rPr>
                <w:lang w:val="uk-UA"/>
              </w:rPr>
              <w:t>0,71</w:t>
            </w:r>
          </w:p>
          <w:p w:rsidR="00744206" w:rsidRDefault="00744206" w:rsidP="0071644F">
            <w:pPr>
              <w:jc w:val="center"/>
              <w:rPr>
                <w:lang w:val="uk-UA"/>
              </w:rPr>
            </w:pPr>
            <w:r>
              <w:rPr>
                <w:lang w:val="uk-UA"/>
              </w:rPr>
              <w:t>0,44</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1.8</w:t>
            </w:r>
          </w:p>
        </w:tc>
        <w:tc>
          <w:tcPr>
            <w:tcW w:w="3544" w:type="dxa"/>
          </w:tcPr>
          <w:p w:rsidR="00744206" w:rsidRDefault="00744206" w:rsidP="0071644F">
            <w:pPr>
              <w:rPr>
                <w:b/>
                <w:lang w:val="uk-UA"/>
              </w:rPr>
            </w:pPr>
            <w:r>
              <w:rPr>
                <w:b/>
              </w:rPr>
              <w:t>Мірицетин  (3,5,7,3’</w:t>
            </w:r>
            <w:r>
              <w:rPr>
                <w:b/>
                <w:lang w:val="uk-UA"/>
              </w:rPr>
              <w:t>,4</w:t>
            </w:r>
            <w:r>
              <w:rPr>
                <w:b/>
              </w:rPr>
              <w:t>’</w:t>
            </w:r>
            <w:r>
              <w:rPr>
                <w:b/>
                <w:lang w:val="uk-UA"/>
              </w:rPr>
              <w:t>,5</w:t>
            </w:r>
            <w:r>
              <w:rPr>
                <w:b/>
              </w:rPr>
              <w:t>’</w:t>
            </w:r>
            <w:r>
              <w:rPr>
                <w:b/>
                <w:lang w:val="uk-UA"/>
              </w:rPr>
              <w:t>-пентаоксифлавон)</w:t>
            </w:r>
          </w:p>
          <w:p w:rsidR="00744206" w:rsidRDefault="00744206" w:rsidP="0071644F">
            <w:pPr>
              <w:rPr>
                <w:b/>
                <w:lang w:val="uk-UA"/>
              </w:rPr>
            </w:pPr>
          </w:p>
        </w:tc>
        <w:tc>
          <w:tcPr>
            <w:tcW w:w="1275" w:type="dxa"/>
          </w:tcPr>
          <w:p w:rsidR="00744206" w:rsidRDefault="00744206" w:rsidP="0071644F">
            <w:pPr>
              <w:jc w:val="center"/>
            </w:pPr>
            <w:r>
              <w:t>С</w:t>
            </w:r>
            <w:r>
              <w:rPr>
                <w:vertAlign w:val="subscript"/>
              </w:rPr>
              <w:t>15</w:t>
            </w:r>
            <w:r>
              <w:t>Н</w:t>
            </w:r>
            <w:r>
              <w:rPr>
                <w:vertAlign w:val="subscript"/>
              </w:rPr>
              <w:t>10</w:t>
            </w:r>
            <w:r>
              <w:t>О</w:t>
            </w:r>
            <w:r>
              <w:rPr>
                <w:vertAlign w:val="subscript"/>
              </w:rPr>
              <w:t>8</w:t>
            </w:r>
          </w:p>
        </w:tc>
        <w:tc>
          <w:tcPr>
            <w:tcW w:w="1134" w:type="dxa"/>
          </w:tcPr>
          <w:p w:rsidR="00744206" w:rsidRDefault="00744206" w:rsidP="0071644F">
            <w:pPr>
              <w:jc w:val="center"/>
            </w:pPr>
            <w:r>
              <w:t>344-350</w:t>
            </w:r>
          </w:p>
        </w:tc>
        <w:tc>
          <w:tcPr>
            <w:tcW w:w="1134" w:type="dxa"/>
          </w:tcPr>
          <w:p w:rsidR="00744206" w:rsidRDefault="00744206" w:rsidP="0071644F">
            <w:pPr>
              <w:jc w:val="center"/>
              <w:rPr>
                <w:lang w:val="uk-UA"/>
              </w:rPr>
            </w:pPr>
            <w:r>
              <w:rPr>
                <w:lang w:val="uk-UA"/>
              </w:rPr>
              <w:t>-</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Д</w:t>
            </w:r>
          </w:p>
        </w:tc>
        <w:tc>
          <w:tcPr>
            <w:tcW w:w="850" w:type="dxa"/>
          </w:tcPr>
          <w:p w:rsidR="00744206" w:rsidRDefault="00744206" w:rsidP="0071644F">
            <w:pPr>
              <w:jc w:val="center"/>
              <w:rPr>
                <w:lang w:val="uk-UA"/>
              </w:rPr>
            </w:pPr>
            <w:r>
              <w:rPr>
                <w:lang w:val="uk-UA"/>
              </w:rPr>
              <w:t>0,65</w:t>
            </w:r>
          </w:p>
          <w:p w:rsidR="00744206" w:rsidRDefault="00744206" w:rsidP="0071644F">
            <w:pPr>
              <w:jc w:val="center"/>
              <w:rPr>
                <w:lang w:val="uk-UA"/>
              </w:rPr>
            </w:pPr>
            <w:r>
              <w:rPr>
                <w:lang w:val="uk-UA"/>
              </w:rPr>
              <w:t>0,37</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1.9</w:t>
            </w:r>
          </w:p>
        </w:tc>
        <w:tc>
          <w:tcPr>
            <w:tcW w:w="3544" w:type="dxa"/>
          </w:tcPr>
          <w:p w:rsidR="00744206" w:rsidRDefault="00744206" w:rsidP="0071644F">
            <w:pPr>
              <w:rPr>
                <w:b/>
                <w:lang w:val="uk-UA"/>
              </w:rPr>
            </w:pPr>
            <w:r>
              <w:rPr>
                <w:b/>
                <w:lang w:val="uk-UA"/>
              </w:rPr>
              <w:t xml:space="preserve">Авікулярин </w:t>
            </w:r>
            <w:r>
              <w:rPr>
                <w:lang w:val="uk-UA"/>
              </w:rPr>
              <w:t>(кверцетин-3-О-</w:t>
            </w:r>
            <w:r>
              <w:rPr>
                <w:lang w:val="uk-UA"/>
              </w:rPr>
              <w:sym w:font="Symbol" w:char="F061"/>
            </w:r>
            <w:r>
              <w:rPr>
                <w:lang w:val="uk-UA"/>
              </w:rPr>
              <w:t>-</w:t>
            </w:r>
            <w:r>
              <w:rPr>
                <w:lang w:val="en-US"/>
              </w:rPr>
              <w:t>L</w:t>
            </w:r>
            <w:r>
              <w:rPr>
                <w:lang w:val="uk-UA"/>
              </w:rPr>
              <w:t>-арабінофуранозид)</w:t>
            </w:r>
          </w:p>
        </w:tc>
        <w:tc>
          <w:tcPr>
            <w:tcW w:w="1275" w:type="dxa"/>
          </w:tcPr>
          <w:p w:rsidR="00744206" w:rsidRDefault="00744206" w:rsidP="0071644F">
            <w:pPr>
              <w:jc w:val="center"/>
              <w:rPr>
                <w:lang w:val="uk-UA"/>
              </w:rPr>
            </w:pPr>
            <w:r>
              <w:t>С</w:t>
            </w:r>
            <w:r>
              <w:rPr>
                <w:vertAlign w:val="subscript"/>
              </w:rPr>
              <w:t>20</w:t>
            </w:r>
            <w:r>
              <w:t>Н</w:t>
            </w:r>
            <w:r>
              <w:rPr>
                <w:vertAlign w:val="subscript"/>
              </w:rPr>
              <w:t>18</w:t>
            </w:r>
            <w:r>
              <w:t>О</w:t>
            </w:r>
            <w:r>
              <w:rPr>
                <w:vertAlign w:val="subscript"/>
              </w:rPr>
              <w:t>11</w:t>
            </w:r>
          </w:p>
        </w:tc>
        <w:tc>
          <w:tcPr>
            <w:tcW w:w="1134" w:type="dxa"/>
          </w:tcPr>
          <w:p w:rsidR="00744206" w:rsidRDefault="00744206" w:rsidP="0071644F">
            <w:pPr>
              <w:jc w:val="center"/>
              <w:rPr>
                <w:lang w:val="uk-UA"/>
              </w:rPr>
            </w:pPr>
            <w:r>
              <w:rPr>
                <w:lang w:val="uk-UA"/>
              </w:rPr>
              <w:t>209-211</w:t>
            </w:r>
          </w:p>
        </w:tc>
        <w:tc>
          <w:tcPr>
            <w:tcW w:w="1134" w:type="dxa"/>
          </w:tcPr>
          <w:p w:rsidR="00744206" w:rsidRDefault="00744206" w:rsidP="0071644F">
            <w:pPr>
              <w:jc w:val="center"/>
              <w:rPr>
                <w:lang w:val="uk-UA"/>
              </w:rPr>
            </w:pPr>
            <w:r>
              <w:rPr>
                <w:lang w:val="uk-UA"/>
              </w:rPr>
              <w:t>-159.0</w:t>
            </w:r>
          </w:p>
          <w:p w:rsidR="00744206" w:rsidRDefault="00744206" w:rsidP="0071644F">
            <w:pPr>
              <w:jc w:val="center"/>
              <w:rPr>
                <w:lang w:val="uk-UA"/>
              </w:rPr>
            </w:pPr>
            <w:r>
              <w:rPr>
                <w:lang w:val="uk-UA"/>
              </w:rPr>
              <w:t>метанол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0,69</w:t>
            </w:r>
          </w:p>
          <w:p w:rsidR="00744206" w:rsidRDefault="00744206" w:rsidP="0071644F">
            <w:pPr>
              <w:jc w:val="center"/>
              <w:rPr>
                <w:lang w:val="uk-UA"/>
              </w:rPr>
            </w:pPr>
            <w:r>
              <w:rPr>
                <w:lang w:val="uk-UA"/>
              </w:rPr>
              <w:t>0,29</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1.10</w:t>
            </w:r>
          </w:p>
        </w:tc>
        <w:tc>
          <w:tcPr>
            <w:tcW w:w="3544" w:type="dxa"/>
          </w:tcPr>
          <w:p w:rsidR="00744206" w:rsidRDefault="00744206" w:rsidP="0071644F">
            <w:pPr>
              <w:rPr>
                <w:b/>
                <w:lang w:val="uk-UA"/>
              </w:rPr>
            </w:pPr>
            <w:r>
              <w:rPr>
                <w:b/>
                <w:lang w:val="uk-UA"/>
              </w:rPr>
              <w:t xml:space="preserve">Кверцитрин </w:t>
            </w:r>
            <w:r>
              <w:rPr>
                <w:lang w:val="uk-UA"/>
              </w:rPr>
              <w:t>(кверцетин-3-О-</w:t>
            </w:r>
            <w:r>
              <w:rPr>
                <w:lang w:val="uk-UA"/>
              </w:rPr>
              <w:sym w:font="Symbol" w:char="F061"/>
            </w:r>
            <w:r>
              <w:t>-</w:t>
            </w:r>
            <w:r>
              <w:rPr>
                <w:lang w:val="en-US"/>
              </w:rPr>
              <w:t>L</w:t>
            </w:r>
            <w:r>
              <w:rPr>
                <w:lang w:val="uk-UA"/>
              </w:rPr>
              <w:t>-рамнозид)</w:t>
            </w:r>
          </w:p>
        </w:tc>
        <w:tc>
          <w:tcPr>
            <w:tcW w:w="1275" w:type="dxa"/>
          </w:tcPr>
          <w:p w:rsidR="00744206" w:rsidRDefault="00744206" w:rsidP="0071644F">
            <w:pPr>
              <w:jc w:val="center"/>
              <w:rPr>
                <w:lang w:val="uk-UA"/>
              </w:rPr>
            </w:pPr>
            <w:r>
              <w:t>С</w:t>
            </w:r>
            <w:r>
              <w:rPr>
                <w:vertAlign w:val="subscript"/>
              </w:rPr>
              <w:t>21</w:t>
            </w:r>
            <w:r>
              <w:t>Н</w:t>
            </w:r>
            <w:r>
              <w:rPr>
                <w:vertAlign w:val="subscript"/>
              </w:rPr>
              <w:t>20</w:t>
            </w:r>
            <w:r>
              <w:t>О</w:t>
            </w:r>
            <w:r>
              <w:rPr>
                <w:vertAlign w:val="subscript"/>
              </w:rPr>
              <w:t>12</w:t>
            </w:r>
          </w:p>
        </w:tc>
        <w:tc>
          <w:tcPr>
            <w:tcW w:w="1134" w:type="dxa"/>
          </w:tcPr>
          <w:p w:rsidR="00744206" w:rsidRDefault="00744206" w:rsidP="0071644F">
            <w:pPr>
              <w:jc w:val="center"/>
              <w:rPr>
                <w:lang w:val="uk-UA"/>
              </w:rPr>
            </w:pPr>
            <w:r>
              <w:rPr>
                <w:lang w:val="uk-UA"/>
              </w:rPr>
              <w:t>184-186</w:t>
            </w:r>
          </w:p>
        </w:tc>
        <w:tc>
          <w:tcPr>
            <w:tcW w:w="1134" w:type="dxa"/>
          </w:tcPr>
          <w:p w:rsidR="00744206" w:rsidRDefault="00744206" w:rsidP="0071644F">
            <w:pPr>
              <w:jc w:val="center"/>
              <w:rPr>
                <w:lang w:val="uk-UA"/>
              </w:rPr>
            </w:pPr>
            <w:r>
              <w:rPr>
                <w:lang w:val="uk-UA"/>
              </w:rPr>
              <w:t>-183,4</w:t>
            </w:r>
          </w:p>
          <w:p w:rsidR="00744206" w:rsidRDefault="00744206" w:rsidP="0071644F">
            <w:pPr>
              <w:jc w:val="center"/>
              <w:rPr>
                <w:lang w:val="uk-UA"/>
              </w:rPr>
            </w:pPr>
            <w:r>
              <w:rPr>
                <w:lang w:val="uk-UA"/>
              </w:rPr>
              <w:t>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0,63</w:t>
            </w:r>
          </w:p>
          <w:p w:rsidR="00744206" w:rsidRDefault="00744206" w:rsidP="0071644F">
            <w:pPr>
              <w:jc w:val="center"/>
              <w:rPr>
                <w:lang w:val="uk-UA"/>
              </w:rPr>
            </w:pPr>
            <w:r>
              <w:rPr>
                <w:lang w:val="uk-UA"/>
              </w:rPr>
              <w:t>0,39</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1.11</w:t>
            </w:r>
          </w:p>
        </w:tc>
        <w:tc>
          <w:tcPr>
            <w:tcW w:w="3544" w:type="dxa"/>
          </w:tcPr>
          <w:p w:rsidR="00744206" w:rsidRDefault="00744206" w:rsidP="0071644F">
            <w:pPr>
              <w:rPr>
                <w:lang w:val="uk-UA"/>
              </w:rPr>
            </w:pPr>
            <w:r>
              <w:rPr>
                <w:b/>
                <w:lang w:val="uk-UA"/>
              </w:rPr>
              <w:t xml:space="preserve">Ізокверцитрин </w:t>
            </w:r>
            <w:r>
              <w:rPr>
                <w:lang w:val="uk-UA"/>
              </w:rPr>
              <w:t>(кверцетин-3-О-</w:t>
            </w:r>
            <w:r>
              <w:rPr>
                <w:lang w:val="uk-UA"/>
              </w:rPr>
              <w:sym w:font="Symbol" w:char="F062"/>
            </w:r>
            <w:r>
              <w:t>-</w:t>
            </w:r>
            <w:r>
              <w:rPr>
                <w:lang w:val="en-US"/>
              </w:rPr>
              <w:t>D</w:t>
            </w:r>
            <w:r>
              <w:rPr>
                <w:lang w:val="uk-UA"/>
              </w:rPr>
              <w:t>-глюкопіранозид)</w:t>
            </w:r>
          </w:p>
          <w:p w:rsidR="00744206" w:rsidRDefault="00744206" w:rsidP="0071644F">
            <w:pPr>
              <w:rPr>
                <w:b/>
                <w:lang w:val="uk-UA"/>
              </w:rPr>
            </w:pPr>
          </w:p>
        </w:tc>
        <w:tc>
          <w:tcPr>
            <w:tcW w:w="1275" w:type="dxa"/>
          </w:tcPr>
          <w:p w:rsidR="00744206" w:rsidRDefault="00744206" w:rsidP="0071644F">
            <w:pPr>
              <w:jc w:val="center"/>
              <w:rPr>
                <w:lang w:val="uk-UA"/>
              </w:rPr>
            </w:pPr>
            <w:r>
              <w:t>С</w:t>
            </w:r>
            <w:r>
              <w:rPr>
                <w:vertAlign w:val="subscript"/>
              </w:rPr>
              <w:t>21</w:t>
            </w:r>
            <w:r>
              <w:t>Н</w:t>
            </w:r>
            <w:r>
              <w:rPr>
                <w:vertAlign w:val="subscript"/>
              </w:rPr>
              <w:t>20</w:t>
            </w:r>
            <w:r>
              <w:t>О</w:t>
            </w:r>
            <w:r>
              <w:rPr>
                <w:vertAlign w:val="subscript"/>
              </w:rPr>
              <w:t>12</w:t>
            </w:r>
          </w:p>
        </w:tc>
        <w:tc>
          <w:tcPr>
            <w:tcW w:w="1134" w:type="dxa"/>
          </w:tcPr>
          <w:p w:rsidR="00744206" w:rsidRDefault="00744206" w:rsidP="0071644F">
            <w:pPr>
              <w:jc w:val="center"/>
              <w:rPr>
                <w:lang w:val="uk-UA"/>
              </w:rPr>
            </w:pPr>
            <w:r>
              <w:rPr>
                <w:lang w:val="uk-UA"/>
              </w:rPr>
              <w:t>224-231</w:t>
            </w:r>
          </w:p>
        </w:tc>
        <w:tc>
          <w:tcPr>
            <w:tcW w:w="1134" w:type="dxa"/>
          </w:tcPr>
          <w:p w:rsidR="00744206" w:rsidRDefault="00744206" w:rsidP="0071644F">
            <w:pPr>
              <w:jc w:val="center"/>
              <w:rPr>
                <w:lang w:val="uk-UA"/>
              </w:rPr>
            </w:pPr>
            <w:r>
              <w:rPr>
                <w:lang w:val="uk-UA"/>
              </w:rPr>
              <w:t>-33,0</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0,52</w:t>
            </w:r>
          </w:p>
          <w:p w:rsidR="00744206" w:rsidRDefault="00744206" w:rsidP="0071644F">
            <w:pPr>
              <w:jc w:val="center"/>
              <w:rPr>
                <w:lang w:val="uk-UA"/>
              </w:rPr>
            </w:pPr>
            <w:r>
              <w:rPr>
                <w:lang w:val="uk-UA"/>
              </w:rPr>
              <w:t>0,36</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1.12</w:t>
            </w:r>
          </w:p>
        </w:tc>
        <w:tc>
          <w:tcPr>
            <w:tcW w:w="3544" w:type="dxa"/>
          </w:tcPr>
          <w:p w:rsidR="00744206" w:rsidRDefault="00744206" w:rsidP="0071644F">
            <w:pPr>
              <w:rPr>
                <w:b/>
                <w:lang w:val="uk-UA"/>
              </w:rPr>
            </w:pPr>
            <w:r>
              <w:rPr>
                <w:b/>
                <w:lang w:val="uk-UA"/>
              </w:rPr>
              <w:t xml:space="preserve">Гіперозид </w:t>
            </w:r>
            <w:r>
              <w:rPr>
                <w:lang w:val="uk-UA"/>
              </w:rPr>
              <w:t>(кверцетин-3-О-</w:t>
            </w:r>
            <w:r>
              <w:rPr>
                <w:lang w:val="uk-UA"/>
              </w:rPr>
              <w:sym w:font="Symbol" w:char="F062"/>
            </w:r>
            <w:r>
              <w:t>-</w:t>
            </w:r>
            <w:r>
              <w:rPr>
                <w:lang w:val="en-US"/>
              </w:rPr>
              <w:t>D</w:t>
            </w:r>
            <w:r>
              <w:rPr>
                <w:lang w:val="uk-UA"/>
              </w:rPr>
              <w:t>-галактопіранозид)</w:t>
            </w:r>
          </w:p>
        </w:tc>
        <w:tc>
          <w:tcPr>
            <w:tcW w:w="1275" w:type="dxa"/>
          </w:tcPr>
          <w:p w:rsidR="00744206" w:rsidRDefault="00744206" w:rsidP="0071644F">
            <w:pPr>
              <w:jc w:val="center"/>
              <w:rPr>
                <w:lang w:val="uk-UA"/>
              </w:rPr>
            </w:pPr>
            <w:r>
              <w:t>С</w:t>
            </w:r>
            <w:r>
              <w:rPr>
                <w:vertAlign w:val="subscript"/>
              </w:rPr>
              <w:t>21</w:t>
            </w:r>
            <w:r>
              <w:t>Н</w:t>
            </w:r>
            <w:r>
              <w:rPr>
                <w:vertAlign w:val="subscript"/>
              </w:rPr>
              <w:t>20</w:t>
            </w:r>
            <w:r>
              <w:t>О</w:t>
            </w:r>
            <w:r>
              <w:rPr>
                <w:vertAlign w:val="subscript"/>
              </w:rPr>
              <w:t>12</w:t>
            </w:r>
          </w:p>
        </w:tc>
        <w:tc>
          <w:tcPr>
            <w:tcW w:w="1134" w:type="dxa"/>
          </w:tcPr>
          <w:p w:rsidR="00744206" w:rsidRDefault="00744206" w:rsidP="0071644F">
            <w:pPr>
              <w:jc w:val="center"/>
              <w:rPr>
                <w:lang w:val="uk-UA"/>
              </w:rPr>
            </w:pPr>
            <w:r>
              <w:rPr>
                <w:lang w:val="uk-UA"/>
              </w:rPr>
              <w:t>244-246</w:t>
            </w:r>
          </w:p>
        </w:tc>
        <w:tc>
          <w:tcPr>
            <w:tcW w:w="1134" w:type="dxa"/>
          </w:tcPr>
          <w:p w:rsidR="00744206" w:rsidRDefault="00744206" w:rsidP="0071644F">
            <w:pPr>
              <w:jc w:val="center"/>
              <w:rPr>
                <w:lang w:val="uk-UA"/>
              </w:rPr>
            </w:pPr>
            <w:r>
              <w:rPr>
                <w:lang w:val="uk-UA"/>
              </w:rPr>
              <w:t>-59,9</w:t>
            </w:r>
          </w:p>
          <w:p w:rsidR="00744206" w:rsidRDefault="00744206" w:rsidP="0071644F">
            <w:pPr>
              <w:jc w:val="center"/>
              <w:rPr>
                <w:lang w:val="uk-UA"/>
              </w:rPr>
            </w:pPr>
            <w:r>
              <w:rPr>
                <w:lang w:val="uk-UA"/>
              </w:rPr>
              <w:t>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0,53</w:t>
            </w:r>
          </w:p>
          <w:p w:rsidR="00744206" w:rsidRDefault="00744206" w:rsidP="0071644F">
            <w:pPr>
              <w:jc w:val="center"/>
              <w:rPr>
                <w:lang w:val="uk-UA"/>
              </w:rPr>
            </w:pPr>
            <w:r>
              <w:rPr>
                <w:lang w:val="uk-UA"/>
              </w:rPr>
              <w:t>0,33</w:t>
            </w:r>
          </w:p>
        </w:tc>
      </w:tr>
      <w:tr w:rsidR="00744206" w:rsidTr="0071644F">
        <w:tblPrEx>
          <w:tblCellMar>
            <w:top w:w="0" w:type="dxa"/>
            <w:bottom w:w="0" w:type="dxa"/>
          </w:tblCellMar>
        </w:tblPrEx>
        <w:trPr>
          <w:cantSplit/>
        </w:trPr>
        <w:tc>
          <w:tcPr>
            <w:tcW w:w="9639" w:type="dxa"/>
            <w:gridSpan w:val="7"/>
          </w:tcPr>
          <w:p w:rsidR="00744206" w:rsidRDefault="00744206" w:rsidP="0071644F">
            <w:pPr>
              <w:spacing w:line="340" w:lineRule="exact"/>
              <w:jc w:val="center"/>
              <w:rPr>
                <w:b/>
                <w:lang w:val="uk-UA"/>
              </w:rPr>
            </w:pPr>
            <w:r>
              <w:rPr>
                <w:b/>
                <w:lang w:val="uk-UA"/>
              </w:rPr>
              <w:t>2-фенілбензопірани (флавани)</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1.13</w:t>
            </w:r>
          </w:p>
        </w:tc>
        <w:tc>
          <w:tcPr>
            <w:tcW w:w="3544" w:type="dxa"/>
          </w:tcPr>
          <w:p w:rsidR="00744206" w:rsidRDefault="00744206" w:rsidP="0071644F">
            <w:pPr>
              <w:rPr>
                <w:b/>
                <w:lang w:val="uk-UA"/>
              </w:rPr>
            </w:pPr>
            <w:r>
              <w:rPr>
                <w:b/>
                <w:lang w:val="uk-UA"/>
              </w:rPr>
              <w:t xml:space="preserve">(+)-катехін </w:t>
            </w:r>
            <w:r>
              <w:rPr>
                <w:lang w:val="uk-UA"/>
              </w:rPr>
              <w:t>(3,5,7,3</w:t>
            </w:r>
            <w:r>
              <w:t>’</w:t>
            </w:r>
            <w:r>
              <w:rPr>
                <w:lang w:val="uk-UA"/>
              </w:rPr>
              <w:t>,4</w:t>
            </w:r>
            <w:r>
              <w:t>’</w:t>
            </w:r>
            <w:r>
              <w:rPr>
                <w:lang w:val="uk-UA"/>
              </w:rPr>
              <w:t>-пентагідроксифлаван)</w:t>
            </w:r>
          </w:p>
        </w:tc>
        <w:tc>
          <w:tcPr>
            <w:tcW w:w="1275" w:type="dxa"/>
          </w:tcPr>
          <w:p w:rsidR="00744206" w:rsidRDefault="00744206" w:rsidP="0071644F">
            <w:pPr>
              <w:jc w:val="center"/>
              <w:rPr>
                <w:lang w:val="uk-UA"/>
              </w:rPr>
            </w:pPr>
            <w:r>
              <w:t>С</w:t>
            </w:r>
            <w:r>
              <w:rPr>
                <w:vertAlign w:val="subscript"/>
              </w:rPr>
              <w:t>15</w:t>
            </w:r>
            <w:r>
              <w:t>Н</w:t>
            </w:r>
            <w:r>
              <w:rPr>
                <w:vertAlign w:val="subscript"/>
              </w:rPr>
              <w:t>14</w:t>
            </w:r>
            <w:r>
              <w:t>О</w:t>
            </w:r>
            <w:r>
              <w:rPr>
                <w:vertAlign w:val="subscript"/>
              </w:rPr>
              <w:t>6</w:t>
            </w:r>
          </w:p>
        </w:tc>
        <w:tc>
          <w:tcPr>
            <w:tcW w:w="1134" w:type="dxa"/>
          </w:tcPr>
          <w:p w:rsidR="00744206" w:rsidRDefault="00744206" w:rsidP="0071644F">
            <w:pPr>
              <w:jc w:val="center"/>
              <w:rPr>
                <w:lang w:val="uk-UA"/>
              </w:rPr>
            </w:pPr>
            <w:r>
              <w:rPr>
                <w:lang w:val="uk-UA"/>
              </w:rPr>
              <w:t>175-176</w:t>
            </w:r>
          </w:p>
        </w:tc>
        <w:tc>
          <w:tcPr>
            <w:tcW w:w="1134" w:type="dxa"/>
          </w:tcPr>
          <w:p w:rsidR="00744206" w:rsidRDefault="00744206" w:rsidP="0071644F">
            <w:pPr>
              <w:jc w:val="center"/>
              <w:rPr>
                <w:lang w:val="uk-UA"/>
              </w:rPr>
            </w:pPr>
            <w:r>
              <w:rPr>
                <w:lang w:val="uk-UA"/>
              </w:rPr>
              <w:t>+17,2</w:t>
            </w:r>
          </w:p>
          <w:p w:rsidR="00744206" w:rsidRDefault="00744206" w:rsidP="0071644F">
            <w:pPr>
              <w:jc w:val="center"/>
              <w:rPr>
                <w:lang w:val="uk-UA"/>
              </w:rPr>
            </w:pPr>
            <w:r>
              <w:rPr>
                <w:lang w:val="uk-UA"/>
              </w:rPr>
              <w:t>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0,72</w:t>
            </w:r>
          </w:p>
          <w:p w:rsidR="00744206" w:rsidRDefault="00744206" w:rsidP="0071644F">
            <w:pPr>
              <w:jc w:val="center"/>
              <w:rPr>
                <w:lang w:val="uk-UA"/>
              </w:rPr>
            </w:pPr>
            <w:r>
              <w:rPr>
                <w:lang w:val="uk-UA"/>
              </w:rPr>
              <w:t>0,50</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1.14</w:t>
            </w:r>
          </w:p>
        </w:tc>
        <w:tc>
          <w:tcPr>
            <w:tcW w:w="3544" w:type="dxa"/>
          </w:tcPr>
          <w:p w:rsidR="00744206" w:rsidRDefault="00744206" w:rsidP="0071644F">
            <w:pPr>
              <w:rPr>
                <w:b/>
                <w:lang w:val="uk-UA"/>
              </w:rPr>
            </w:pPr>
            <w:r>
              <w:rPr>
                <w:b/>
                <w:lang w:val="uk-UA"/>
              </w:rPr>
              <w:t xml:space="preserve">(-)-епікатехін </w:t>
            </w:r>
            <w:r>
              <w:rPr>
                <w:lang w:val="uk-UA"/>
              </w:rPr>
              <w:t>(3,5,7,3</w:t>
            </w:r>
            <w:r>
              <w:t>’</w:t>
            </w:r>
            <w:r>
              <w:rPr>
                <w:lang w:val="uk-UA"/>
              </w:rPr>
              <w:t>,4</w:t>
            </w:r>
            <w:r>
              <w:t>’</w:t>
            </w:r>
            <w:r>
              <w:rPr>
                <w:lang w:val="uk-UA"/>
              </w:rPr>
              <w:t>-пентагідроксифлаван)</w:t>
            </w:r>
          </w:p>
        </w:tc>
        <w:tc>
          <w:tcPr>
            <w:tcW w:w="1275" w:type="dxa"/>
          </w:tcPr>
          <w:p w:rsidR="00744206" w:rsidRDefault="00744206" w:rsidP="0071644F">
            <w:pPr>
              <w:jc w:val="center"/>
            </w:pPr>
            <w:r>
              <w:t>С</w:t>
            </w:r>
            <w:r>
              <w:rPr>
                <w:vertAlign w:val="subscript"/>
              </w:rPr>
              <w:t>14</w:t>
            </w:r>
            <w:r>
              <w:t>Н</w:t>
            </w:r>
            <w:r>
              <w:rPr>
                <w:vertAlign w:val="subscript"/>
              </w:rPr>
              <w:t>15</w:t>
            </w:r>
            <w:r>
              <w:t>О</w:t>
            </w:r>
            <w:r>
              <w:rPr>
                <w:vertAlign w:val="subscript"/>
              </w:rPr>
              <w:t>6</w:t>
            </w:r>
          </w:p>
        </w:tc>
        <w:tc>
          <w:tcPr>
            <w:tcW w:w="1134" w:type="dxa"/>
          </w:tcPr>
          <w:p w:rsidR="00744206" w:rsidRDefault="00744206" w:rsidP="0071644F">
            <w:pPr>
              <w:jc w:val="center"/>
            </w:pPr>
            <w:r>
              <w:t>243-245</w:t>
            </w:r>
          </w:p>
        </w:tc>
        <w:tc>
          <w:tcPr>
            <w:tcW w:w="1134" w:type="dxa"/>
          </w:tcPr>
          <w:p w:rsidR="00744206" w:rsidRDefault="00744206" w:rsidP="0071644F">
            <w:pPr>
              <w:jc w:val="center"/>
            </w:pPr>
            <w:r>
              <w:t>- 60,8</w:t>
            </w:r>
          </w:p>
          <w:p w:rsidR="00744206" w:rsidRDefault="00744206" w:rsidP="0071644F">
            <w:pPr>
              <w:jc w:val="center"/>
            </w:pPr>
            <w:r>
              <w:t>етанол</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В</w:t>
            </w:r>
          </w:p>
        </w:tc>
        <w:tc>
          <w:tcPr>
            <w:tcW w:w="850" w:type="dxa"/>
          </w:tcPr>
          <w:p w:rsidR="00744206" w:rsidRDefault="00744206" w:rsidP="0071644F">
            <w:pPr>
              <w:jc w:val="center"/>
              <w:rPr>
                <w:lang w:val="uk-UA"/>
              </w:rPr>
            </w:pPr>
            <w:r>
              <w:rPr>
                <w:lang w:val="uk-UA"/>
              </w:rPr>
              <w:t>0,55</w:t>
            </w:r>
          </w:p>
          <w:p w:rsidR="00744206" w:rsidRDefault="00744206" w:rsidP="0071644F">
            <w:pPr>
              <w:jc w:val="center"/>
              <w:rPr>
                <w:lang w:val="uk-UA"/>
              </w:rPr>
            </w:pPr>
            <w:r>
              <w:rPr>
                <w:lang w:val="uk-UA"/>
              </w:rPr>
              <w:t>0,45</w:t>
            </w:r>
          </w:p>
        </w:tc>
      </w:tr>
      <w:tr w:rsidR="00744206" w:rsidTr="0071644F">
        <w:tblPrEx>
          <w:tblCellMar>
            <w:top w:w="0" w:type="dxa"/>
            <w:bottom w:w="0" w:type="dxa"/>
          </w:tblCellMar>
        </w:tblPrEx>
        <w:trPr>
          <w:cantSplit/>
        </w:trPr>
        <w:tc>
          <w:tcPr>
            <w:tcW w:w="9639" w:type="dxa"/>
            <w:gridSpan w:val="7"/>
          </w:tcPr>
          <w:p w:rsidR="00744206" w:rsidRDefault="00744206" w:rsidP="0071644F">
            <w:pPr>
              <w:pStyle w:val="20"/>
              <w:spacing w:line="340" w:lineRule="exact"/>
              <w:jc w:val="center"/>
              <w:rPr>
                <w:b w:val="0"/>
                <w:sz w:val="24"/>
              </w:rPr>
            </w:pPr>
            <w:r>
              <w:rPr>
                <w:b w:val="0"/>
                <w:sz w:val="24"/>
              </w:rPr>
              <w:t>Тритерпеноїди</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1.15</w:t>
            </w:r>
          </w:p>
        </w:tc>
        <w:tc>
          <w:tcPr>
            <w:tcW w:w="3544" w:type="dxa"/>
          </w:tcPr>
          <w:p w:rsidR="00744206" w:rsidRDefault="00744206" w:rsidP="0071644F">
            <w:pPr>
              <w:rPr>
                <w:b/>
                <w:lang w:val="uk-UA"/>
              </w:rPr>
            </w:pPr>
            <w:r>
              <w:rPr>
                <w:b/>
                <w:lang w:val="uk-UA"/>
              </w:rPr>
              <w:t>Урсолова кислота</w:t>
            </w:r>
          </w:p>
        </w:tc>
        <w:tc>
          <w:tcPr>
            <w:tcW w:w="1275" w:type="dxa"/>
          </w:tcPr>
          <w:p w:rsidR="00744206" w:rsidRDefault="00744206" w:rsidP="0071644F">
            <w:pPr>
              <w:jc w:val="center"/>
            </w:pPr>
            <w:r>
              <w:t>С</w:t>
            </w:r>
            <w:r>
              <w:rPr>
                <w:vertAlign w:val="subscript"/>
              </w:rPr>
              <w:t>30</w:t>
            </w:r>
            <w:r>
              <w:t>Н</w:t>
            </w:r>
            <w:r>
              <w:rPr>
                <w:vertAlign w:val="subscript"/>
              </w:rPr>
              <w:t>48</w:t>
            </w:r>
            <w:r>
              <w:t>О</w:t>
            </w:r>
            <w:r>
              <w:rPr>
                <w:vertAlign w:val="subscript"/>
              </w:rPr>
              <w:t>3</w:t>
            </w:r>
          </w:p>
        </w:tc>
        <w:tc>
          <w:tcPr>
            <w:tcW w:w="1134" w:type="dxa"/>
          </w:tcPr>
          <w:p w:rsidR="00744206" w:rsidRDefault="00744206" w:rsidP="0071644F">
            <w:pPr>
              <w:jc w:val="center"/>
              <w:rPr>
                <w:lang w:val="uk-UA"/>
              </w:rPr>
            </w:pPr>
            <w:r>
              <w:rPr>
                <w:lang w:val="uk-UA"/>
              </w:rPr>
              <w:t>280-283</w:t>
            </w:r>
          </w:p>
        </w:tc>
        <w:tc>
          <w:tcPr>
            <w:tcW w:w="1134" w:type="dxa"/>
          </w:tcPr>
          <w:p w:rsidR="00744206" w:rsidRDefault="00744206" w:rsidP="0071644F">
            <w:pPr>
              <w:jc w:val="center"/>
              <w:rPr>
                <w:lang w:val="uk-UA"/>
              </w:rPr>
            </w:pPr>
            <w:r>
              <w:rPr>
                <w:lang w:val="uk-UA"/>
              </w:rPr>
              <w:t>+62,5</w:t>
            </w:r>
          </w:p>
          <w:p w:rsidR="00744206" w:rsidRDefault="00744206" w:rsidP="0071644F">
            <w:pPr>
              <w:jc w:val="center"/>
              <w:rPr>
                <w:lang w:val="uk-UA"/>
              </w:rPr>
            </w:pPr>
            <w:r>
              <w:rPr>
                <w:lang w:val="uk-UA"/>
              </w:rPr>
              <w:t>хлороф.</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Г</w:t>
            </w:r>
          </w:p>
        </w:tc>
        <w:tc>
          <w:tcPr>
            <w:tcW w:w="850" w:type="dxa"/>
          </w:tcPr>
          <w:p w:rsidR="00744206" w:rsidRDefault="00744206" w:rsidP="0071644F">
            <w:pPr>
              <w:jc w:val="center"/>
              <w:rPr>
                <w:lang w:val="uk-UA"/>
              </w:rPr>
            </w:pPr>
            <w:r>
              <w:rPr>
                <w:lang w:val="uk-UA"/>
              </w:rPr>
              <w:t>0,89</w:t>
            </w:r>
          </w:p>
          <w:p w:rsidR="00744206" w:rsidRDefault="00744206" w:rsidP="0071644F">
            <w:pPr>
              <w:jc w:val="center"/>
              <w:rPr>
                <w:lang w:val="uk-UA"/>
              </w:rPr>
            </w:pPr>
            <w:r>
              <w:rPr>
                <w:lang w:val="uk-UA"/>
              </w:rPr>
              <w:t>0,45</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lastRenderedPageBreak/>
              <w:t>1.16</w:t>
            </w:r>
          </w:p>
        </w:tc>
        <w:tc>
          <w:tcPr>
            <w:tcW w:w="3544" w:type="dxa"/>
          </w:tcPr>
          <w:p w:rsidR="00744206" w:rsidRDefault="00744206" w:rsidP="0071644F">
            <w:pPr>
              <w:rPr>
                <w:b/>
                <w:lang w:val="uk-UA"/>
              </w:rPr>
            </w:pPr>
            <w:r>
              <w:rPr>
                <w:b/>
                <w:lang w:val="uk-UA"/>
              </w:rPr>
              <w:t>Олеанолова кислота</w:t>
            </w:r>
          </w:p>
        </w:tc>
        <w:tc>
          <w:tcPr>
            <w:tcW w:w="1275" w:type="dxa"/>
          </w:tcPr>
          <w:p w:rsidR="00744206" w:rsidRDefault="00744206" w:rsidP="0071644F">
            <w:pPr>
              <w:jc w:val="center"/>
            </w:pPr>
            <w:r>
              <w:t>С</w:t>
            </w:r>
            <w:r>
              <w:rPr>
                <w:vertAlign w:val="subscript"/>
              </w:rPr>
              <w:t>30</w:t>
            </w:r>
            <w:r>
              <w:t>Н</w:t>
            </w:r>
            <w:r>
              <w:rPr>
                <w:vertAlign w:val="subscript"/>
              </w:rPr>
              <w:t>48</w:t>
            </w:r>
            <w:r>
              <w:t>О</w:t>
            </w:r>
            <w:r>
              <w:rPr>
                <w:vertAlign w:val="subscript"/>
              </w:rPr>
              <w:t>3</w:t>
            </w:r>
          </w:p>
        </w:tc>
        <w:tc>
          <w:tcPr>
            <w:tcW w:w="1134" w:type="dxa"/>
          </w:tcPr>
          <w:p w:rsidR="00744206" w:rsidRDefault="00744206" w:rsidP="0071644F">
            <w:pPr>
              <w:jc w:val="center"/>
              <w:rPr>
                <w:lang w:val="uk-UA"/>
              </w:rPr>
            </w:pPr>
            <w:r>
              <w:rPr>
                <w:lang w:val="uk-UA"/>
              </w:rPr>
              <w:t>300-303</w:t>
            </w:r>
          </w:p>
        </w:tc>
        <w:tc>
          <w:tcPr>
            <w:tcW w:w="1134" w:type="dxa"/>
          </w:tcPr>
          <w:p w:rsidR="00744206" w:rsidRDefault="00744206" w:rsidP="0071644F">
            <w:pPr>
              <w:jc w:val="center"/>
              <w:rPr>
                <w:lang w:val="uk-UA"/>
              </w:rPr>
            </w:pPr>
            <w:r>
              <w:rPr>
                <w:lang w:val="uk-UA"/>
              </w:rPr>
              <w:t>+79,0</w:t>
            </w:r>
          </w:p>
          <w:p w:rsidR="00744206" w:rsidRDefault="00744206" w:rsidP="0071644F">
            <w:pPr>
              <w:jc w:val="center"/>
              <w:rPr>
                <w:lang w:val="uk-UA"/>
              </w:rPr>
            </w:pPr>
            <w:r>
              <w:rPr>
                <w:lang w:val="uk-UA"/>
              </w:rPr>
              <w:t>хлороф.</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Г</w:t>
            </w:r>
          </w:p>
        </w:tc>
        <w:tc>
          <w:tcPr>
            <w:tcW w:w="850" w:type="dxa"/>
          </w:tcPr>
          <w:p w:rsidR="00744206" w:rsidRDefault="00744206" w:rsidP="0071644F">
            <w:pPr>
              <w:jc w:val="center"/>
              <w:rPr>
                <w:lang w:val="uk-UA"/>
              </w:rPr>
            </w:pPr>
            <w:r>
              <w:rPr>
                <w:lang w:val="uk-UA"/>
              </w:rPr>
              <w:t>0,90</w:t>
            </w:r>
          </w:p>
          <w:p w:rsidR="00744206" w:rsidRDefault="00744206" w:rsidP="0071644F">
            <w:pPr>
              <w:jc w:val="center"/>
              <w:rPr>
                <w:lang w:val="uk-UA"/>
              </w:rPr>
            </w:pPr>
            <w:r>
              <w:rPr>
                <w:lang w:val="uk-UA"/>
              </w:rPr>
              <w:t>0,44</w:t>
            </w:r>
          </w:p>
        </w:tc>
      </w:tr>
      <w:tr w:rsidR="00744206" w:rsidTr="0071644F">
        <w:tblPrEx>
          <w:tblCellMar>
            <w:top w:w="0" w:type="dxa"/>
            <w:bottom w:w="0" w:type="dxa"/>
          </w:tblCellMar>
        </w:tblPrEx>
        <w:trPr>
          <w:cantSplit/>
        </w:trPr>
        <w:tc>
          <w:tcPr>
            <w:tcW w:w="851" w:type="dxa"/>
          </w:tcPr>
          <w:p w:rsidR="00744206" w:rsidRDefault="00744206" w:rsidP="0071644F">
            <w:pPr>
              <w:jc w:val="center"/>
              <w:rPr>
                <w:lang w:val="uk-UA"/>
              </w:rPr>
            </w:pPr>
            <w:r>
              <w:rPr>
                <w:lang w:val="uk-UA"/>
              </w:rPr>
              <w:t>1</w:t>
            </w:r>
          </w:p>
        </w:tc>
        <w:tc>
          <w:tcPr>
            <w:tcW w:w="3544" w:type="dxa"/>
          </w:tcPr>
          <w:p w:rsidR="00744206" w:rsidRDefault="00744206" w:rsidP="0071644F">
            <w:pPr>
              <w:jc w:val="center"/>
              <w:rPr>
                <w:lang w:val="uk-UA"/>
              </w:rPr>
            </w:pPr>
            <w:r>
              <w:rPr>
                <w:lang w:val="uk-UA"/>
              </w:rPr>
              <w:t>2</w:t>
            </w:r>
          </w:p>
        </w:tc>
        <w:tc>
          <w:tcPr>
            <w:tcW w:w="1275" w:type="dxa"/>
          </w:tcPr>
          <w:p w:rsidR="00744206" w:rsidRDefault="00744206" w:rsidP="0071644F">
            <w:pPr>
              <w:jc w:val="center"/>
              <w:rPr>
                <w:lang w:val="uk-UA"/>
              </w:rPr>
            </w:pPr>
            <w:r>
              <w:rPr>
                <w:lang w:val="uk-UA"/>
              </w:rPr>
              <w:t>3</w:t>
            </w:r>
          </w:p>
        </w:tc>
        <w:tc>
          <w:tcPr>
            <w:tcW w:w="1134" w:type="dxa"/>
          </w:tcPr>
          <w:p w:rsidR="00744206" w:rsidRDefault="00744206" w:rsidP="0071644F">
            <w:pPr>
              <w:jc w:val="center"/>
              <w:rPr>
                <w:lang w:val="uk-UA"/>
              </w:rPr>
            </w:pPr>
            <w:r>
              <w:rPr>
                <w:lang w:val="uk-UA"/>
              </w:rPr>
              <w:t>4</w:t>
            </w:r>
          </w:p>
        </w:tc>
        <w:tc>
          <w:tcPr>
            <w:tcW w:w="1134" w:type="dxa"/>
          </w:tcPr>
          <w:p w:rsidR="00744206" w:rsidRDefault="00744206" w:rsidP="0071644F">
            <w:pPr>
              <w:jc w:val="center"/>
              <w:rPr>
                <w:lang w:val="uk-UA"/>
              </w:rPr>
            </w:pPr>
            <w:r>
              <w:rPr>
                <w:lang w:val="uk-UA"/>
              </w:rPr>
              <w:t>5</w:t>
            </w:r>
          </w:p>
        </w:tc>
        <w:tc>
          <w:tcPr>
            <w:tcW w:w="851" w:type="dxa"/>
          </w:tcPr>
          <w:p w:rsidR="00744206" w:rsidRDefault="00744206" w:rsidP="0071644F">
            <w:pPr>
              <w:jc w:val="center"/>
              <w:rPr>
                <w:lang w:val="uk-UA"/>
              </w:rPr>
            </w:pPr>
            <w:r>
              <w:rPr>
                <w:lang w:val="uk-UA"/>
              </w:rPr>
              <w:t>6</w:t>
            </w:r>
          </w:p>
        </w:tc>
        <w:tc>
          <w:tcPr>
            <w:tcW w:w="850" w:type="dxa"/>
          </w:tcPr>
          <w:p w:rsidR="00744206" w:rsidRDefault="00744206" w:rsidP="0071644F">
            <w:pPr>
              <w:jc w:val="center"/>
              <w:rPr>
                <w:lang w:val="uk-UA"/>
              </w:rPr>
            </w:pPr>
            <w:r>
              <w:rPr>
                <w:lang w:val="uk-UA"/>
              </w:rPr>
              <w:t>7</w:t>
            </w:r>
          </w:p>
        </w:tc>
      </w:tr>
      <w:tr w:rsidR="00744206" w:rsidTr="0071644F">
        <w:tblPrEx>
          <w:tblCellMar>
            <w:top w:w="0" w:type="dxa"/>
            <w:bottom w:w="0" w:type="dxa"/>
          </w:tblCellMar>
        </w:tblPrEx>
        <w:trPr>
          <w:cantSplit/>
        </w:trPr>
        <w:tc>
          <w:tcPr>
            <w:tcW w:w="9639" w:type="dxa"/>
            <w:gridSpan w:val="7"/>
          </w:tcPr>
          <w:p w:rsidR="00744206" w:rsidRDefault="00744206" w:rsidP="0071644F">
            <w:pPr>
              <w:pStyle w:val="1"/>
              <w:spacing w:line="340" w:lineRule="exact"/>
              <w:rPr>
                <w:sz w:val="24"/>
              </w:rPr>
            </w:pPr>
            <w:r>
              <w:rPr>
                <w:sz w:val="24"/>
              </w:rPr>
              <w:t>Стерини</w:t>
            </w:r>
          </w:p>
        </w:tc>
      </w:tr>
      <w:tr w:rsidR="00744206" w:rsidTr="0071644F">
        <w:tblPrEx>
          <w:tblCellMar>
            <w:top w:w="0" w:type="dxa"/>
            <w:bottom w:w="0" w:type="dxa"/>
          </w:tblCellMar>
        </w:tblPrEx>
        <w:trPr>
          <w:cantSplit/>
        </w:trPr>
        <w:tc>
          <w:tcPr>
            <w:tcW w:w="851" w:type="dxa"/>
          </w:tcPr>
          <w:p w:rsidR="00744206" w:rsidRDefault="00744206" w:rsidP="0071644F">
            <w:pPr>
              <w:jc w:val="center"/>
              <w:rPr>
                <w:b/>
                <w:lang w:val="uk-UA"/>
              </w:rPr>
            </w:pPr>
            <w:r>
              <w:rPr>
                <w:b/>
                <w:lang w:val="uk-UA"/>
              </w:rPr>
              <w:t>1.17</w:t>
            </w:r>
          </w:p>
        </w:tc>
        <w:tc>
          <w:tcPr>
            <w:tcW w:w="3544" w:type="dxa"/>
          </w:tcPr>
          <w:p w:rsidR="00744206" w:rsidRDefault="00744206" w:rsidP="0071644F">
            <w:pPr>
              <w:rPr>
                <w:b/>
                <w:lang w:val="uk-UA"/>
              </w:rPr>
            </w:pPr>
            <w:r>
              <w:rPr>
                <w:b/>
                <w:lang w:val="uk-UA"/>
              </w:rPr>
              <w:sym w:font="Symbol" w:char="F062"/>
            </w:r>
            <w:r>
              <w:rPr>
                <w:b/>
                <w:lang w:val="uk-UA"/>
              </w:rPr>
              <w:t>-ситостерин</w:t>
            </w:r>
          </w:p>
        </w:tc>
        <w:tc>
          <w:tcPr>
            <w:tcW w:w="1275" w:type="dxa"/>
          </w:tcPr>
          <w:p w:rsidR="00744206" w:rsidRDefault="00744206" w:rsidP="0071644F">
            <w:pPr>
              <w:jc w:val="center"/>
              <w:rPr>
                <w:lang w:val="uk-UA"/>
              </w:rPr>
            </w:pPr>
            <w:r>
              <w:t>С</w:t>
            </w:r>
            <w:r>
              <w:rPr>
                <w:vertAlign w:val="subscript"/>
              </w:rPr>
              <w:t>29</w:t>
            </w:r>
            <w:r>
              <w:t>Н</w:t>
            </w:r>
            <w:r>
              <w:rPr>
                <w:vertAlign w:val="subscript"/>
              </w:rPr>
              <w:t>50</w:t>
            </w:r>
            <w:r>
              <w:t>О</w:t>
            </w:r>
          </w:p>
        </w:tc>
        <w:tc>
          <w:tcPr>
            <w:tcW w:w="1134" w:type="dxa"/>
          </w:tcPr>
          <w:p w:rsidR="00744206" w:rsidRDefault="00744206" w:rsidP="0071644F">
            <w:pPr>
              <w:jc w:val="center"/>
              <w:rPr>
                <w:lang w:val="uk-UA"/>
              </w:rPr>
            </w:pPr>
            <w:r>
              <w:rPr>
                <w:lang w:val="uk-UA"/>
              </w:rPr>
              <w:t>134-136</w:t>
            </w:r>
          </w:p>
        </w:tc>
        <w:tc>
          <w:tcPr>
            <w:tcW w:w="1134" w:type="dxa"/>
          </w:tcPr>
          <w:p w:rsidR="00744206" w:rsidRDefault="00744206" w:rsidP="0071644F">
            <w:pPr>
              <w:jc w:val="center"/>
              <w:rPr>
                <w:lang w:val="uk-UA"/>
              </w:rPr>
            </w:pPr>
            <w:r>
              <w:rPr>
                <w:lang w:val="uk-UA"/>
              </w:rPr>
              <w:t>+37,5</w:t>
            </w:r>
          </w:p>
          <w:p w:rsidR="00744206" w:rsidRDefault="00744206" w:rsidP="0071644F">
            <w:pPr>
              <w:jc w:val="center"/>
              <w:rPr>
                <w:lang w:val="uk-UA"/>
              </w:rPr>
            </w:pPr>
            <w:r>
              <w:rPr>
                <w:lang w:val="uk-UA"/>
              </w:rPr>
              <w:t>хлороф.</w:t>
            </w:r>
          </w:p>
        </w:tc>
        <w:tc>
          <w:tcPr>
            <w:tcW w:w="851" w:type="dxa"/>
          </w:tcPr>
          <w:p w:rsidR="00744206" w:rsidRDefault="00744206" w:rsidP="0071644F">
            <w:pPr>
              <w:jc w:val="center"/>
              <w:rPr>
                <w:lang w:val="uk-UA"/>
              </w:rPr>
            </w:pPr>
            <w:r>
              <w:rPr>
                <w:lang w:val="uk-UA"/>
              </w:rPr>
              <w:t>А</w:t>
            </w:r>
          </w:p>
          <w:p w:rsidR="00744206" w:rsidRDefault="00744206" w:rsidP="0071644F">
            <w:pPr>
              <w:jc w:val="center"/>
              <w:rPr>
                <w:lang w:val="uk-UA"/>
              </w:rPr>
            </w:pPr>
            <w:r>
              <w:rPr>
                <w:lang w:val="uk-UA"/>
              </w:rPr>
              <w:t>Г</w:t>
            </w:r>
          </w:p>
        </w:tc>
        <w:tc>
          <w:tcPr>
            <w:tcW w:w="850" w:type="dxa"/>
          </w:tcPr>
          <w:p w:rsidR="00744206" w:rsidRDefault="00744206" w:rsidP="0071644F">
            <w:pPr>
              <w:jc w:val="center"/>
              <w:rPr>
                <w:lang w:val="uk-UA"/>
              </w:rPr>
            </w:pPr>
            <w:r>
              <w:rPr>
                <w:lang w:val="uk-UA"/>
              </w:rPr>
              <w:t>0,95</w:t>
            </w:r>
          </w:p>
          <w:p w:rsidR="00744206" w:rsidRDefault="00744206" w:rsidP="0071644F">
            <w:pPr>
              <w:jc w:val="center"/>
              <w:rPr>
                <w:lang w:val="uk-UA"/>
              </w:rPr>
            </w:pPr>
            <w:r>
              <w:rPr>
                <w:lang w:val="uk-UA"/>
              </w:rPr>
              <w:t>0,54</w:t>
            </w:r>
          </w:p>
        </w:tc>
      </w:tr>
      <w:tr w:rsidR="00744206" w:rsidTr="0071644F">
        <w:tblPrEx>
          <w:tblCellMar>
            <w:top w:w="0" w:type="dxa"/>
            <w:bottom w:w="0" w:type="dxa"/>
          </w:tblCellMar>
        </w:tblPrEx>
        <w:trPr>
          <w:cantSplit/>
        </w:trPr>
        <w:tc>
          <w:tcPr>
            <w:tcW w:w="9639" w:type="dxa"/>
            <w:gridSpan w:val="7"/>
          </w:tcPr>
          <w:p w:rsidR="00744206" w:rsidRDefault="00744206" w:rsidP="0071644F">
            <w:pPr>
              <w:spacing w:line="340" w:lineRule="exact"/>
              <w:jc w:val="center"/>
              <w:rPr>
                <w:b/>
                <w:lang w:val="uk-UA"/>
              </w:rPr>
            </w:pPr>
            <w:r>
              <w:rPr>
                <w:b/>
                <w:lang w:val="uk-UA"/>
              </w:rPr>
              <w:t>Каротиноїди</w:t>
            </w:r>
          </w:p>
        </w:tc>
      </w:tr>
      <w:tr w:rsidR="00744206" w:rsidTr="0071644F">
        <w:tblPrEx>
          <w:tblCellMar>
            <w:top w:w="0" w:type="dxa"/>
            <w:bottom w:w="0" w:type="dxa"/>
          </w:tblCellMar>
        </w:tblPrEx>
        <w:trPr>
          <w:cantSplit/>
        </w:trPr>
        <w:tc>
          <w:tcPr>
            <w:tcW w:w="851" w:type="dxa"/>
          </w:tcPr>
          <w:p w:rsidR="00744206" w:rsidRDefault="00744206" w:rsidP="0071644F">
            <w:pPr>
              <w:pStyle w:val="5"/>
              <w:rPr>
                <w:sz w:val="24"/>
                <w:lang w:val="uk-UA"/>
              </w:rPr>
            </w:pPr>
            <w:r>
              <w:rPr>
                <w:sz w:val="24"/>
                <w:lang w:val="uk-UA"/>
              </w:rPr>
              <w:t>1.18</w:t>
            </w:r>
          </w:p>
        </w:tc>
        <w:tc>
          <w:tcPr>
            <w:tcW w:w="3544" w:type="dxa"/>
          </w:tcPr>
          <w:p w:rsidR="00744206" w:rsidRDefault="00744206" w:rsidP="0071644F">
            <w:pPr>
              <w:pStyle w:val="5"/>
              <w:jc w:val="left"/>
              <w:rPr>
                <w:sz w:val="24"/>
                <w:lang w:val="uk-UA"/>
              </w:rPr>
            </w:pPr>
            <w:r>
              <w:rPr>
                <w:sz w:val="24"/>
                <w:lang w:val="uk-UA"/>
              </w:rPr>
              <w:t>Лютеїн</w:t>
            </w:r>
          </w:p>
        </w:tc>
        <w:tc>
          <w:tcPr>
            <w:tcW w:w="1275" w:type="dxa"/>
          </w:tcPr>
          <w:p w:rsidR="00744206" w:rsidRDefault="00744206" w:rsidP="0071644F">
            <w:pPr>
              <w:ind w:hanging="108"/>
              <w:jc w:val="center"/>
              <w:rPr>
                <w:lang w:val="uk-UA"/>
              </w:rPr>
            </w:pPr>
            <w:r>
              <w:rPr>
                <w:lang w:val="en-US"/>
              </w:rPr>
              <w:t>C</w:t>
            </w:r>
            <w:r>
              <w:rPr>
                <w:vertAlign w:val="subscript"/>
                <w:lang w:val="uk-UA"/>
              </w:rPr>
              <w:t>40</w:t>
            </w:r>
            <w:r>
              <w:rPr>
                <w:lang w:val="en-US"/>
              </w:rPr>
              <w:t>H</w:t>
            </w:r>
            <w:r>
              <w:rPr>
                <w:vertAlign w:val="subscript"/>
                <w:lang w:val="uk-UA"/>
              </w:rPr>
              <w:t>56</w:t>
            </w:r>
            <w:r>
              <w:rPr>
                <w:lang w:val="en-US"/>
              </w:rPr>
              <w:t>O</w:t>
            </w:r>
            <w:r>
              <w:rPr>
                <w:vertAlign w:val="subscript"/>
                <w:lang w:val="uk-UA"/>
              </w:rPr>
              <w:t>2</w:t>
            </w:r>
          </w:p>
        </w:tc>
        <w:tc>
          <w:tcPr>
            <w:tcW w:w="1134" w:type="dxa"/>
          </w:tcPr>
          <w:p w:rsidR="00744206" w:rsidRDefault="00744206" w:rsidP="0071644F">
            <w:pPr>
              <w:jc w:val="center"/>
              <w:rPr>
                <w:lang w:val="uk-UA"/>
              </w:rPr>
            </w:pPr>
            <w:r>
              <w:rPr>
                <w:lang w:val="uk-UA"/>
              </w:rPr>
              <w:t>193-194</w:t>
            </w:r>
          </w:p>
        </w:tc>
        <w:tc>
          <w:tcPr>
            <w:tcW w:w="1134" w:type="dxa"/>
          </w:tcPr>
          <w:p w:rsidR="00744206" w:rsidRDefault="00744206" w:rsidP="0071644F">
            <w:pPr>
              <w:ind w:left="-108" w:right="-108"/>
              <w:jc w:val="center"/>
              <w:rPr>
                <w:lang w:val="uk-UA"/>
              </w:rPr>
            </w:pPr>
            <w:r>
              <w:rPr>
                <w:lang w:val="uk-UA"/>
              </w:rPr>
              <w:t>-</w:t>
            </w:r>
          </w:p>
        </w:tc>
        <w:tc>
          <w:tcPr>
            <w:tcW w:w="851" w:type="dxa"/>
          </w:tcPr>
          <w:p w:rsidR="00744206" w:rsidRDefault="00744206" w:rsidP="0071644F">
            <w:pPr>
              <w:jc w:val="center"/>
              <w:rPr>
                <w:lang w:val="uk-UA"/>
              </w:rPr>
            </w:pPr>
            <w:r>
              <w:rPr>
                <w:lang w:val="uk-UA"/>
              </w:rPr>
              <w:t>Д</w:t>
            </w:r>
          </w:p>
        </w:tc>
        <w:tc>
          <w:tcPr>
            <w:tcW w:w="850" w:type="dxa"/>
          </w:tcPr>
          <w:p w:rsidR="00744206" w:rsidRDefault="00744206" w:rsidP="0071644F">
            <w:pPr>
              <w:jc w:val="center"/>
              <w:rPr>
                <w:lang w:val="uk-UA"/>
              </w:rPr>
            </w:pPr>
            <w:r>
              <w:rPr>
                <w:lang w:val="uk-UA"/>
              </w:rPr>
              <w:t>0,75</w:t>
            </w:r>
          </w:p>
        </w:tc>
      </w:tr>
    </w:tbl>
    <w:p w:rsidR="00744206" w:rsidRDefault="00744206" w:rsidP="00744206">
      <w:pPr>
        <w:jc w:val="both"/>
        <w:rPr>
          <w:sz w:val="22"/>
          <w:lang w:val="uk-UA"/>
        </w:rPr>
      </w:pPr>
      <w:r>
        <w:rPr>
          <w:b/>
          <w:sz w:val="22"/>
          <w:lang w:val="uk-UA"/>
        </w:rPr>
        <w:t>Примітка</w:t>
      </w:r>
      <w:r>
        <w:rPr>
          <w:sz w:val="22"/>
          <w:lang w:val="uk-UA"/>
        </w:rPr>
        <w:t xml:space="preserve">: * - системи розчинів при паперовій і тонкошаровій хроматографії виділених сполук: </w:t>
      </w:r>
    </w:p>
    <w:p w:rsidR="00744206" w:rsidRDefault="00744206" w:rsidP="00744206">
      <w:pPr>
        <w:pStyle w:val="25"/>
        <w:rPr>
          <w:lang w:val="en-US"/>
        </w:rPr>
      </w:pPr>
      <w:r>
        <w:t xml:space="preserve">А. н-бутанол-оцтова кислота-вода (4:1:2); Б. 2% розчин оцтової кислоти; В. 5% розчин оцтової кислоти; Г. толуол-етиловий ефір оцтової кислоти-оцтова кислота (12:4:0.5); </w:t>
      </w:r>
    </w:p>
    <w:p w:rsidR="00744206" w:rsidRDefault="00744206" w:rsidP="00744206">
      <w:pPr>
        <w:pStyle w:val="25"/>
      </w:pPr>
      <w:r>
        <w:t>Д. хлороформ-етанол (8:2)</w:t>
      </w:r>
    </w:p>
    <w:p w:rsidR="00744206" w:rsidRDefault="00744206" w:rsidP="00744206">
      <w:pPr>
        <w:pStyle w:val="BodyTextIndent3"/>
        <w:widowControl/>
        <w:spacing w:line="240" w:lineRule="auto"/>
        <w:ind w:firstLine="709"/>
        <w:rPr>
          <w:sz w:val="16"/>
          <w:lang w:val="uk-UA"/>
        </w:rPr>
      </w:pPr>
    </w:p>
    <w:p w:rsidR="00744206" w:rsidRDefault="00744206" w:rsidP="00744206">
      <w:pPr>
        <w:pStyle w:val="BodyTextIndent3"/>
        <w:widowControl/>
        <w:spacing w:line="420" w:lineRule="exact"/>
        <w:ind w:firstLine="709"/>
      </w:pPr>
      <w:r>
        <w:rPr>
          <w:lang w:val="uk-UA"/>
        </w:rPr>
        <w:t>За рухомістю на хроматограмах в різних системах розчинників, а також за результатами ціанідинової реакції за Бріантом речовини 1.6-1.8 віднесені до агліконів, 1.9-1.12 - до глікозидів.</w:t>
      </w:r>
    </w:p>
    <w:p w:rsidR="00744206" w:rsidRDefault="00744206" w:rsidP="00744206">
      <w:pPr>
        <w:pStyle w:val="BodyTextIndent3"/>
        <w:widowControl/>
        <w:spacing w:line="420" w:lineRule="exact"/>
        <w:ind w:firstLine="709"/>
        <w:rPr>
          <w:lang w:val="uk-UA"/>
        </w:rPr>
      </w:pPr>
      <w:r>
        <w:rPr>
          <w:lang w:val="uk-UA"/>
        </w:rPr>
        <w:t>Схема хімічних перетворень речовин 1.9-1.12 представлена на рис.2.</w:t>
      </w:r>
    </w:p>
    <w:p w:rsidR="00744206" w:rsidRDefault="00744206" w:rsidP="00744206">
      <w:pPr>
        <w:pStyle w:val="BodyTextIndent3"/>
        <w:widowControl/>
        <w:spacing w:line="420" w:lineRule="exact"/>
        <w:ind w:firstLine="709"/>
        <w:rPr>
          <w:lang w:val="uk-UA"/>
        </w:rPr>
      </w:pPr>
      <w:r>
        <w:rPr>
          <w:lang w:val="uk-UA"/>
        </w:rPr>
        <w:t>Речовини, що досліджувалися, у результаті ферментного і кислотного гідролізу утворювали цукрові компоненти та аглікон, який за фізико-хімічними властивостями ідентичний кверцетину. Тотожність аглікону кверцетину підтверджено його хімічними перетвореннями з подальшою ідентифікацією продуктів повного метилювання та повного ацетилювання, а також за продуктами лужної деструкції, внаслідок якої утворюються флороглюцин та протокатехова кислота.</w:t>
      </w:r>
    </w:p>
    <w:p w:rsidR="00744206" w:rsidRDefault="00744206" w:rsidP="00744206">
      <w:pPr>
        <w:pStyle w:val="BodyTextIndent3"/>
        <w:widowControl/>
        <w:spacing w:line="240" w:lineRule="auto"/>
        <w:ind w:firstLine="709"/>
        <w:rPr>
          <w:sz w:val="24"/>
          <w:lang w:val="uk-UA"/>
        </w:rPr>
      </w:pPr>
    </w:p>
    <w:p w:rsidR="00744206" w:rsidRDefault="00744206" w:rsidP="00744206">
      <w:pPr>
        <w:pStyle w:val="BodyTextIndent3"/>
        <w:widowControl/>
        <w:spacing w:line="240" w:lineRule="auto"/>
        <w:ind w:left="1560" w:hanging="1560"/>
        <w:jc w:val="center"/>
        <w:rPr>
          <w:sz w:val="24"/>
          <w:lang w:val="uk-UA"/>
        </w:rPr>
      </w:pPr>
      <w:r>
        <w:object w:dxaOrig="12648" w:dyaOrig="6744">
          <v:shape id="_x0000_i1026" type="#_x0000_t75" style="width:473.25pt;height:260.8pt" o:ole="">
            <v:imagedata r:id="rId14" o:title=""/>
          </v:shape>
          <o:OLEObject Type="Embed" ProgID="ISISServer" ShapeID="_x0000_i1026" DrawAspect="Content" ObjectID="_1517127268" r:id="rId15"/>
        </w:object>
      </w:r>
    </w:p>
    <w:p w:rsidR="00744206" w:rsidRDefault="00744206" w:rsidP="00744206">
      <w:pPr>
        <w:pStyle w:val="BodyTextIndent3"/>
        <w:widowControl/>
        <w:spacing w:line="240" w:lineRule="auto"/>
        <w:ind w:left="1560" w:hanging="851"/>
        <w:rPr>
          <w:sz w:val="24"/>
          <w:lang w:val="en-US"/>
        </w:rPr>
      </w:pPr>
      <w:r>
        <w:rPr>
          <w:sz w:val="24"/>
          <w:lang w:val="uk-UA"/>
        </w:rPr>
        <w:t>Рис. 2 Схема хімічних перетворень похідних 2-фенілбензо-</w:t>
      </w:r>
      <w:r>
        <w:rPr>
          <w:sz w:val="24"/>
          <w:lang w:val="uk-UA"/>
        </w:rPr>
        <w:sym w:font="Symbol" w:char="F067"/>
      </w:r>
      <w:r>
        <w:rPr>
          <w:sz w:val="24"/>
          <w:lang w:val="uk-UA"/>
        </w:rPr>
        <w:t>-пірону на прикладі глікозидів кверцетинового ряду: авікулярину (</w:t>
      </w:r>
      <w:r>
        <w:rPr>
          <w:sz w:val="24"/>
          <w:lang w:val="en-US"/>
        </w:rPr>
        <w:t>R</w:t>
      </w:r>
      <w:r>
        <w:rPr>
          <w:sz w:val="24"/>
          <w:lang w:val="uk-UA"/>
        </w:rPr>
        <w:t>=</w:t>
      </w:r>
      <w:r>
        <w:rPr>
          <w:sz w:val="24"/>
          <w:lang w:val="en-US"/>
        </w:rPr>
        <w:t>R</w:t>
      </w:r>
      <w:r>
        <w:rPr>
          <w:sz w:val="24"/>
          <w:vertAlign w:val="subscript"/>
          <w:lang w:val="uk-UA"/>
        </w:rPr>
        <w:t>1</w:t>
      </w:r>
      <w:r>
        <w:rPr>
          <w:sz w:val="24"/>
          <w:lang w:val="uk-UA"/>
        </w:rPr>
        <w:t>), кверцитрину  (</w:t>
      </w:r>
      <w:r>
        <w:rPr>
          <w:sz w:val="24"/>
          <w:lang w:val="en-US"/>
        </w:rPr>
        <w:t>R</w:t>
      </w:r>
      <w:r>
        <w:rPr>
          <w:sz w:val="24"/>
          <w:lang w:val="uk-UA"/>
        </w:rPr>
        <w:t>=</w:t>
      </w:r>
      <w:r>
        <w:rPr>
          <w:sz w:val="24"/>
          <w:lang w:val="en-US"/>
        </w:rPr>
        <w:t>R</w:t>
      </w:r>
      <w:r>
        <w:rPr>
          <w:sz w:val="24"/>
          <w:vertAlign w:val="subscript"/>
          <w:lang w:val="uk-UA"/>
        </w:rPr>
        <w:t>2</w:t>
      </w:r>
      <w:r>
        <w:rPr>
          <w:sz w:val="24"/>
          <w:lang w:val="uk-UA"/>
        </w:rPr>
        <w:t>), ізокверцитрину (</w:t>
      </w:r>
      <w:r>
        <w:rPr>
          <w:sz w:val="24"/>
          <w:lang w:val="en-US"/>
        </w:rPr>
        <w:t>R</w:t>
      </w:r>
      <w:r>
        <w:rPr>
          <w:sz w:val="24"/>
          <w:lang w:val="uk-UA"/>
        </w:rPr>
        <w:t>=</w:t>
      </w:r>
      <w:r>
        <w:rPr>
          <w:sz w:val="24"/>
          <w:lang w:val="en-US"/>
        </w:rPr>
        <w:t>R</w:t>
      </w:r>
      <w:r>
        <w:rPr>
          <w:sz w:val="24"/>
          <w:vertAlign w:val="subscript"/>
          <w:lang w:val="uk-UA"/>
        </w:rPr>
        <w:t>3</w:t>
      </w:r>
      <w:r>
        <w:rPr>
          <w:sz w:val="24"/>
          <w:lang w:val="uk-UA"/>
        </w:rPr>
        <w:t>), гіперозиду (</w:t>
      </w:r>
      <w:r>
        <w:rPr>
          <w:sz w:val="24"/>
          <w:lang w:val="en-US"/>
        </w:rPr>
        <w:t>R</w:t>
      </w:r>
      <w:r>
        <w:rPr>
          <w:sz w:val="24"/>
          <w:lang w:val="uk-UA"/>
        </w:rPr>
        <w:t>=</w:t>
      </w:r>
      <w:r>
        <w:rPr>
          <w:sz w:val="24"/>
          <w:lang w:val="en-US"/>
        </w:rPr>
        <w:t>R</w:t>
      </w:r>
      <w:r>
        <w:rPr>
          <w:sz w:val="24"/>
          <w:vertAlign w:val="subscript"/>
          <w:lang w:val="uk-UA"/>
        </w:rPr>
        <w:t>4</w:t>
      </w:r>
      <w:r>
        <w:rPr>
          <w:sz w:val="24"/>
          <w:lang w:val="uk-UA"/>
        </w:rPr>
        <w:t xml:space="preserve">). </w:t>
      </w:r>
      <w:r>
        <w:rPr>
          <w:sz w:val="24"/>
          <w:lang w:val="en-US"/>
        </w:rPr>
        <w:t>R</w:t>
      </w:r>
      <w:r>
        <w:rPr>
          <w:sz w:val="24"/>
          <w:vertAlign w:val="subscript"/>
          <w:lang w:val="en-US"/>
        </w:rPr>
        <w:t>1</w:t>
      </w:r>
      <w:r>
        <w:rPr>
          <w:sz w:val="24"/>
          <w:lang w:val="en-US"/>
        </w:rPr>
        <w:t>=</w:t>
      </w:r>
      <w:r>
        <w:rPr>
          <w:sz w:val="24"/>
          <w:lang w:val="en-US"/>
        </w:rPr>
        <w:sym w:font="Symbol" w:char="F061"/>
      </w:r>
      <w:r>
        <w:rPr>
          <w:sz w:val="24"/>
          <w:lang w:val="en-US"/>
        </w:rPr>
        <w:t>-L-Ara; R</w:t>
      </w:r>
      <w:r>
        <w:rPr>
          <w:sz w:val="24"/>
          <w:vertAlign w:val="subscript"/>
          <w:lang w:val="en-US"/>
        </w:rPr>
        <w:t>2</w:t>
      </w:r>
      <w:r>
        <w:rPr>
          <w:sz w:val="24"/>
          <w:lang w:val="en-US"/>
        </w:rPr>
        <w:t>=</w:t>
      </w:r>
      <w:r>
        <w:rPr>
          <w:sz w:val="24"/>
          <w:lang w:val="en-US"/>
        </w:rPr>
        <w:sym w:font="Symbol" w:char="F061"/>
      </w:r>
      <w:r>
        <w:rPr>
          <w:sz w:val="24"/>
          <w:lang w:val="en-US"/>
        </w:rPr>
        <w:t>-L-Rha; R</w:t>
      </w:r>
      <w:r>
        <w:rPr>
          <w:sz w:val="24"/>
          <w:vertAlign w:val="subscript"/>
          <w:lang w:val="en-US"/>
        </w:rPr>
        <w:t>3</w:t>
      </w:r>
      <w:r>
        <w:rPr>
          <w:sz w:val="24"/>
          <w:lang w:val="en-US"/>
        </w:rPr>
        <w:t>=</w:t>
      </w:r>
      <w:r>
        <w:rPr>
          <w:sz w:val="24"/>
          <w:lang w:val="en-US"/>
        </w:rPr>
        <w:sym w:font="Symbol" w:char="F062"/>
      </w:r>
      <w:r>
        <w:rPr>
          <w:sz w:val="24"/>
          <w:lang w:val="en-US"/>
        </w:rPr>
        <w:t>- L-Glu; R</w:t>
      </w:r>
      <w:r>
        <w:rPr>
          <w:sz w:val="24"/>
          <w:vertAlign w:val="subscript"/>
          <w:lang w:val="en-US"/>
        </w:rPr>
        <w:t>4</w:t>
      </w:r>
      <w:r>
        <w:rPr>
          <w:sz w:val="24"/>
          <w:lang w:val="en-US"/>
        </w:rPr>
        <w:t>=</w:t>
      </w:r>
      <w:r>
        <w:rPr>
          <w:sz w:val="24"/>
          <w:lang w:val="en-US"/>
        </w:rPr>
        <w:sym w:font="Symbol" w:char="F062"/>
      </w:r>
      <w:r>
        <w:rPr>
          <w:sz w:val="24"/>
          <w:lang w:val="en-US"/>
        </w:rPr>
        <w:t>-D-Gal</w:t>
      </w:r>
    </w:p>
    <w:p w:rsidR="00744206" w:rsidRDefault="00744206" w:rsidP="00744206">
      <w:pPr>
        <w:pStyle w:val="BodyTextIndent3"/>
        <w:widowControl/>
        <w:ind w:firstLine="709"/>
        <w:rPr>
          <w:sz w:val="10"/>
          <w:lang w:val="uk-UA"/>
        </w:rPr>
      </w:pPr>
    </w:p>
    <w:p w:rsidR="00744206" w:rsidRDefault="00744206" w:rsidP="00744206">
      <w:pPr>
        <w:pStyle w:val="BodyTextIndent3"/>
        <w:widowControl/>
        <w:spacing w:line="420" w:lineRule="exact"/>
        <w:ind w:firstLine="709"/>
        <w:rPr>
          <w:lang w:val="uk-UA"/>
        </w:rPr>
      </w:pPr>
      <w:r>
        <w:rPr>
          <w:lang w:val="uk-UA"/>
        </w:rPr>
        <w:t>Таким чином, за даними фізико-хімічних досліджень, УФ та ІЧ-спектроскопії, а також за продуктами лужної деструкції, кислотного гідролізу, ацетилювання, метилювання ідентифіковано: речовину 1.6 як 3,5,7,4’-тетрагідроксифлавон, або кемпферол; речовину 1.7 як 3,5,7,3’,4’ –пентагідроксифлавон (кверцетин); речовину 1.8 як 3,5,7,3’,4’,5’-пентагідроксифлавон (мірицетин); речовину 1.9 як кверцетин-3-О-</w:t>
      </w:r>
      <w:r>
        <w:rPr>
          <w:lang w:val="uk-UA"/>
        </w:rPr>
        <w:sym w:font="Symbol" w:char="F061"/>
      </w:r>
      <w:r>
        <w:rPr>
          <w:lang w:val="uk-UA"/>
        </w:rPr>
        <w:t>-</w:t>
      </w:r>
      <w:r>
        <w:rPr>
          <w:lang w:val="en-US"/>
        </w:rPr>
        <w:t>L</w:t>
      </w:r>
      <w:r>
        <w:rPr>
          <w:lang w:val="uk-UA"/>
        </w:rPr>
        <w:t>-арабінофуранозид (авікулярин); речовину 1.10 як кверцетин-3-О-</w:t>
      </w:r>
      <w:r>
        <w:rPr>
          <w:lang w:val="uk-UA"/>
        </w:rPr>
        <w:sym w:font="Symbol" w:char="F061"/>
      </w:r>
      <w:r>
        <w:rPr>
          <w:lang w:val="uk-UA"/>
        </w:rPr>
        <w:t>-</w:t>
      </w:r>
      <w:r>
        <w:rPr>
          <w:lang w:val="en-US"/>
        </w:rPr>
        <w:t>L</w:t>
      </w:r>
      <w:r>
        <w:rPr>
          <w:lang w:val="uk-UA"/>
        </w:rPr>
        <w:t>-рамнозид (кверцитрин); речовину 1.11 як кверцетин-3-О-</w:t>
      </w:r>
      <w:r>
        <w:rPr>
          <w:lang w:val="uk-UA"/>
        </w:rPr>
        <w:sym w:font="Symbol" w:char="F062"/>
      </w:r>
      <w:r>
        <w:rPr>
          <w:lang w:val="uk-UA"/>
        </w:rPr>
        <w:t>-</w:t>
      </w:r>
      <w:r>
        <w:rPr>
          <w:lang w:val="en-US"/>
        </w:rPr>
        <w:t>D</w:t>
      </w:r>
      <w:r>
        <w:rPr>
          <w:lang w:val="uk-UA"/>
        </w:rPr>
        <w:t>-глюкопіранозид (ізокверцитрин) і речовину 1.12 - як кверцетин-3-О-</w:t>
      </w:r>
      <w:r>
        <w:rPr>
          <w:lang w:val="uk-UA"/>
        </w:rPr>
        <w:sym w:font="Symbol" w:char="F062"/>
      </w:r>
      <w:r>
        <w:rPr>
          <w:lang w:val="uk-UA"/>
        </w:rPr>
        <w:t>-</w:t>
      </w:r>
      <w:r>
        <w:rPr>
          <w:lang w:val="en-US"/>
        </w:rPr>
        <w:t>D</w:t>
      </w:r>
      <w:r>
        <w:rPr>
          <w:lang w:val="uk-UA"/>
        </w:rPr>
        <w:t>-галактопіранозид, або гіперозид (табл.1).</w:t>
      </w:r>
    </w:p>
    <w:p w:rsidR="00744206" w:rsidRDefault="00744206" w:rsidP="00744206">
      <w:pPr>
        <w:pStyle w:val="BodyTextIndent3"/>
        <w:widowControl/>
        <w:spacing w:line="420" w:lineRule="exact"/>
        <w:ind w:firstLine="709"/>
        <w:rPr>
          <w:lang w:val="uk-UA"/>
        </w:rPr>
      </w:pPr>
      <w:r>
        <w:rPr>
          <w:b/>
          <w:lang w:val="uk-UA"/>
        </w:rPr>
        <w:t xml:space="preserve">Катехіни. </w:t>
      </w:r>
      <w:r>
        <w:rPr>
          <w:lang w:val="uk-UA"/>
        </w:rPr>
        <w:t xml:space="preserve">Речовини 1.13, 1.14 за якісними реакціями, забарвленню плям на хроматограмах після проявлення 1% розчином ваніліну у концентрованій хлористоводневій кислоті і 3% спиртовим розчином </w:t>
      </w:r>
      <w:r>
        <w:rPr>
          <w:lang w:val="en-US"/>
        </w:rPr>
        <w:t>n</w:t>
      </w:r>
      <w:r>
        <w:rPr>
          <w:lang w:val="uk-UA"/>
        </w:rPr>
        <w:t>-толуолсульфокислоти та даних УФ-спектрів віднесені до катехінів.</w:t>
      </w:r>
    </w:p>
    <w:p w:rsidR="00744206" w:rsidRDefault="00744206" w:rsidP="00744206">
      <w:pPr>
        <w:pStyle w:val="BodyTextIndent3"/>
        <w:widowControl/>
        <w:spacing w:line="420" w:lineRule="exact"/>
        <w:ind w:firstLine="709"/>
        <w:rPr>
          <w:lang w:val="uk-UA"/>
        </w:rPr>
      </w:pPr>
      <w:r>
        <w:rPr>
          <w:lang w:val="uk-UA"/>
        </w:rPr>
        <w:t xml:space="preserve">Максимуми поглинання УФ-спектрів речовин 1.13 і 1.14 містяться в діапазоні хвиль 278-280 нм. Невеликий батохромний зсув довгохвильового максимуму в присутності етилату натрію (12-14 нм) свідчить про відсутність </w:t>
      </w:r>
      <w:r>
        <w:rPr>
          <w:lang w:val="uk-UA"/>
        </w:rPr>
        <w:lastRenderedPageBreak/>
        <w:t>в молекулах речовин супряження гідроксилу з карбонільною групою. На відміну від флавонолових агліконів досліджувані речовини оптично активні.</w:t>
      </w:r>
    </w:p>
    <w:p w:rsidR="00744206" w:rsidRDefault="00744206" w:rsidP="00744206">
      <w:pPr>
        <w:pStyle w:val="BodyTextIndent3"/>
        <w:widowControl/>
        <w:spacing w:line="420" w:lineRule="exact"/>
        <w:ind w:firstLine="709"/>
        <w:rPr>
          <w:b/>
          <w:lang w:val="uk-UA"/>
        </w:rPr>
      </w:pPr>
      <w:r>
        <w:rPr>
          <w:lang w:val="uk-UA"/>
        </w:rPr>
        <w:t>На підставі проведених досліджень та порівняння з достовірними зразками речовина 1.13 ідентифікована як (+)-катехін (</w:t>
      </w:r>
      <w:r>
        <w:rPr>
          <w:lang w:val="en-US"/>
        </w:rPr>
        <w:t>D</w:t>
      </w:r>
      <w:r>
        <w:rPr>
          <w:lang w:val="uk-UA"/>
        </w:rPr>
        <w:t>-3,5,7,3</w:t>
      </w:r>
      <w:r>
        <w:sym w:font="Symbol" w:char="F0A2"/>
      </w:r>
      <w:r>
        <w:rPr>
          <w:lang w:val="uk-UA"/>
        </w:rPr>
        <w:t>,4</w:t>
      </w:r>
      <w:r>
        <w:sym w:font="Symbol" w:char="F0A2"/>
      </w:r>
      <w:r>
        <w:rPr>
          <w:lang w:val="uk-UA"/>
        </w:rPr>
        <w:t>-пентагідроксифлаван), а 1.14 - як (-)-епікатехін (</w:t>
      </w:r>
      <w:r>
        <w:rPr>
          <w:lang w:val="en-US"/>
        </w:rPr>
        <w:t>L</w:t>
      </w:r>
      <w:r>
        <w:rPr>
          <w:lang w:val="uk-UA"/>
        </w:rPr>
        <w:t>-3,5,7,3</w:t>
      </w:r>
      <w:r>
        <w:sym w:font="Symbol" w:char="F0A2"/>
      </w:r>
      <w:r>
        <w:rPr>
          <w:lang w:val="uk-UA"/>
        </w:rPr>
        <w:t>,4</w:t>
      </w:r>
      <w:r>
        <w:sym w:font="Symbol" w:char="F0A2"/>
      </w:r>
      <w:r>
        <w:rPr>
          <w:lang w:val="uk-UA"/>
        </w:rPr>
        <w:t>-пентагідроксифлаван) (табл.1).</w:t>
      </w:r>
    </w:p>
    <w:p w:rsidR="00744206" w:rsidRDefault="00744206" w:rsidP="00744206">
      <w:pPr>
        <w:pStyle w:val="BodyTextIndent3"/>
        <w:widowControl/>
        <w:spacing w:line="420" w:lineRule="exact"/>
        <w:ind w:firstLine="709"/>
        <w:rPr>
          <w:lang w:val="uk-UA"/>
        </w:rPr>
      </w:pPr>
      <w:r>
        <w:rPr>
          <w:b/>
          <w:lang w:val="uk-UA"/>
        </w:rPr>
        <w:t xml:space="preserve">Речовини ліпофільної фракції. </w:t>
      </w:r>
      <w:r>
        <w:rPr>
          <w:lang w:val="uk-UA"/>
        </w:rPr>
        <w:t xml:space="preserve">На підставі фізичних, фізико-хімічних властивостей, даних хроматографічного аналізу, ІЧ-спектрів речовини 1.15, 1.16, 1.17, 1.18 були ідентифіковані як урсолова кислота, олеанолова кислота, </w:t>
      </w:r>
      <w:r>
        <w:rPr>
          <w:lang w:val="uk-UA"/>
        </w:rPr>
        <w:sym w:font="Symbol" w:char="F062"/>
      </w:r>
      <w:r>
        <w:rPr>
          <w:lang w:val="uk-UA"/>
        </w:rPr>
        <w:t>-ситостерин та лютеїн відповідно (табл.1).</w:t>
      </w:r>
    </w:p>
    <w:p w:rsidR="00744206" w:rsidRDefault="00744206" w:rsidP="00744206">
      <w:pPr>
        <w:pStyle w:val="BodyTextIndent3"/>
        <w:widowControl/>
        <w:spacing w:line="240" w:lineRule="auto"/>
        <w:ind w:firstLine="709"/>
        <w:rPr>
          <w:sz w:val="10"/>
          <w:lang w:val="uk-UA"/>
        </w:rPr>
      </w:pPr>
    </w:p>
    <w:p w:rsidR="00744206" w:rsidRDefault="00744206" w:rsidP="00744206">
      <w:pPr>
        <w:pStyle w:val="BodyTextIndent3"/>
        <w:widowControl/>
        <w:spacing w:line="400" w:lineRule="exact"/>
        <w:ind w:firstLine="0"/>
        <w:jc w:val="center"/>
        <w:rPr>
          <w:b/>
          <w:bCs/>
          <w:lang w:val="uk-UA"/>
        </w:rPr>
      </w:pPr>
      <w:r>
        <w:rPr>
          <w:b/>
          <w:bCs/>
          <w:lang w:val="uk-UA"/>
        </w:rPr>
        <w:t>Визначення кількісного вмісту різних груп БАР в листі</w:t>
      </w:r>
    </w:p>
    <w:p w:rsidR="00744206" w:rsidRDefault="00744206" w:rsidP="00744206">
      <w:pPr>
        <w:pStyle w:val="BodyTextIndent3"/>
        <w:widowControl/>
        <w:spacing w:line="400" w:lineRule="exact"/>
        <w:ind w:firstLine="0"/>
        <w:jc w:val="center"/>
        <w:rPr>
          <w:b/>
          <w:bCs/>
          <w:lang w:val="uk-UA"/>
        </w:rPr>
      </w:pPr>
      <w:r>
        <w:rPr>
          <w:b/>
          <w:bCs/>
          <w:lang w:val="uk-UA"/>
        </w:rPr>
        <w:t>берези бородавчастої і отриманих субстанціях</w:t>
      </w:r>
    </w:p>
    <w:p w:rsidR="00744206" w:rsidRDefault="00744206" w:rsidP="00744206">
      <w:pPr>
        <w:pStyle w:val="BodyTextIndent3"/>
        <w:widowControl/>
        <w:spacing w:line="420" w:lineRule="exact"/>
        <w:ind w:firstLine="720"/>
        <w:rPr>
          <w:lang w:val="uk-UA"/>
        </w:rPr>
      </w:pPr>
      <w:r>
        <w:rPr>
          <w:lang w:val="uk-UA"/>
        </w:rPr>
        <w:t>Наступним етапом нашої роботи стало визначення кількісного вмісту тих груп біологічно активних речовин, що в значних кількостях містяться в листі берези бородавчастої або відомості про вміст яких чи суперечні, чи відсутні.</w:t>
      </w:r>
    </w:p>
    <w:p w:rsidR="00744206" w:rsidRDefault="00744206" w:rsidP="00744206">
      <w:pPr>
        <w:pStyle w:val="BodyTextIndent3"/>
        <w:widowControl/>
        <w:spacing w:line="420" w:lineRule="exact"/>
        <w:ind w:firstLine="720"/>
        <w:rPr>
          <w:lang w:val="uk-UA"/>
        </w:rPr>
      </w:pPr>
      <w:r>
        <w:rPr>
          <w:lang w:val="uk-UA"/>
        </w:rPr>
        <w:t xml:space="preserve">Визначено кількісний вміст </w:t>
      </w:r>
      <w:r>
        <w:rPr>
          <w:b/>
          <w:bCs/>
          <w:lang w:val="uk-UA"/>
        </w:rPr>
        <w:t>16</w:t>
      </w:r>
      <w:r>
        <w:rPr>
          <w:lang w:val="uk-UA"/>
        </w:rPr>
        <w:t xml:space="preserve"> амінокислот і загального білка у листі берези бородавчастої травневого і серпневого термінів заготівлі. Результати досліджень наведені в таблиці 2. Домінуючими амінокислотами для листя берези бородавчастої травневого збору є глутамінова кислота (1,05%) і гліцин (0,88%), для листя серпневого збору - пролін (1,65%) і глутамінова кислота (1,53%). Кількісний вміст загального білка в листі, зібраному в серпні вище (13,01%), ніж у листі травневого терміну заготівлі (11,52%).</w:t>
      </w:r>
    </w:p>
    <w:p w:rsidR="00744206" w:rsidRDefault="00744206" w:rsidP="00744206">
      <w:pPr>
        <w:pStyle w:val="BodyTextIndent3"/>
        <w:widowControl/>
        <w:spacing w:line="240" w:lineRule="auto"/>
        <w:ind w:firstLine="720"/>
        <w:jc w:val="right"/>
        <w:rPr>
          <w:lang w:val="uk-UA"/>
        </w:rPr>
      </w:pPr>
      <w:r>
        <w:rPr>
          <w:lang w:val="uk-UA"/>
        </w:rPr>
        <w:t>Таблиця 2</w:t>
      </w:r>
    </w:p>
    <w:p w:rsidR="00744206" w:rsidRDefault="00744206" w:rsidP="00744206">
      <w:pPr>
        <w:pStyle w:val="BodyTextIndent22"/>
        <w:widowControl/>
        <w:spacing w:line="240" w:lineRule="auto"/>
        <w:ind w:firstLine="0"/>
        <w:jc w:val="center"/>
        <w:rPr>
          <w:bCs/>
          <w:lang w:val="uk-UA"/>
        </w:rPr>
      </w:pPr>
      <w:r>
        <w:rPr>
          <w:bCs/>
          <w:lang w:val="uk-UA"/>
        </w:rPr>
        <w:t>Якісний склад і кількісний вміст амінокислот у листі берези бородавчастої</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701"/>
        <w:gridCol w:w="1418"/>
        <w:gridCol w:w="850"/>
        <w:gridCol w:w="1418"/>
        <w:gridCol w:w="1276"/>
        <w:gridCol w:w="1275"/>
        <w:gridCol w:w="1134"/>
      </w:tblGrid>
      <w:tr w:rsidR="00744206" w:rsidTr="0071644F">
        <w:tblPrEx>
          <w:tblCellMar>
            <w:top w:w="0" w:type="dxa"/>
            <w:bottom w:w="0" w:type="dxa"/>
          </w:tblCellMar>
        </w:tblPrEx>
        <w:trPr>
          <w:cantSplit/>
        </w:trPr>
        <w:tc>
          <w:tcPr>
            <w:tcW w:w="567" w:type="dxa"/>
            <w:vMerge w:val="restart"/>
            <w:vAlign w:val="center"/>
          </w:tcPr>
          <w:p w:rsidR="00744206" w:rsidRDefault="00744206" w:rsidP="0071644F">
            <w:pPr>
              <w:pStyle w:val="BodyTextIndent22"/>
              <w:widowControl/>
              <w:spacing w:line="240" w:lineRule="auto"/>
              <w:ind w:firstLine="0"/>
              <w:jc w:val="center"/>
              <w:rPr>
                <w:sz w:val="20"/>
                <w:lang w:val="uk-UA"/>
              </w:rPr>
            </w:pPr>
            <w:r>
              <w:rPr>
                <w:sz w:val="20"/>
                <w:lang w:val="uk-UA"/>
              </w:rPr>
              <w:t>№ п/п</w:t>
            </w:r>
          </w:p>
        </w:tc>
        <w:tc>
          <w:tcPr>
            <w:tcW w:w="1701" w:type="dxa"/>
            <w:vMerge w:val="restart"/>
            <w:vAlign w:val="center"/>
          </w:tcPr>
          <w:p w:rsidR="00744206" w:rsidRDefault="00744206" w:rsidP="0071644F">
            <w:pPr>
              <w:pStyle w:val="BodyTextIndent22"/>
              <w:widowControl/>
              <w:spacing w:line="240" w:lineRule="auto"/>
              <w:ind w:firstLine="0"/>
              <w:jc w:val="center"/>
              <w:rPr>
                <w:sz w:val="20"/>
                <w:lang w:val="uk-UA"/>
              </w:rPr>
            </w:pPr>
            <w:r>
              <w:rPr>
                <w:sz w:val="20"/>
                <w:lang w:val="uk-UA"/>
              </w:rPr>
              <w:t>Амінокислота</w:t>
            </w:r>
          </w:p>
        </w:tc>
        <w:tc>
          <w:tcPr>
            <w:tcW w:w="1418" w:type="dxa"/>
            <w:vMerge w:val="restart"/>
            <w:tcBorders>
              <w:right w:val="nil"/>
            </w:tcBorders>
            <w:vAlign w:val="center"/>
          </w:tcPr>
          <w:p w:rsidR="00744206" w:rsidRDefault="00744206" w:rsidP="0071644F">
            <w:pPr>
              <w:pStyle w:val="BodyTextIndent22"/>
              <w:widowControl/>
              <w:spacing w:line="240" w:lineRule="auto"/>
              <w:ind w:firstLine="0"/>
              <w:jc w:val="center"/>
              <w:rPr>
                <w:sz w:val="20"/>
                <w:lang w:val="uk-UA"/>
              </w:rPr>
            </w:pPr>
            <w:r>
              <w:rPr>
                <w:sz w:val="20"/>
                <w:lang w:val="uk-UA"/>
              </w:rPr>
              <w:t>Загальна формула</w:t>
            </w:r>
          </w:p>
        </w:tc>
        <w:tc>
          <w:tcPr>
            <w:tcW w:w="850" w:type="dxa"/>
            <w:vMerge w:val="restart"/>
            <w:tcBorders>
              <w:top w:val="single" w:sz="4" w:space="0" w:color="auto"/>
              <w:left w:val="single" w:sz="4" w:space="0" w:color="auto"/>
              <w:right w:val="single" w:sz="4" w:space="0" w:color="auto"/>
            </w:tcBorders>
            <w:vAlign w:val="center"/>
          </w:tcPr>
          <w:p w:rsidR="00744206" w:rsidRDefault="00744206" w:rsidP="0071644F">
            <w:pPr>
              <w:pStyle w:val="BodyTextIndent22"/>
              <w:widowControl/>
              <w:spacing w:line="240" w:lineRule="auto"/>
              <w:ind w:firstLine="0"/>
              <w:jc w:val="center"/>
              <w:rPr>
                <w:sz w:val="20"/>
                <w:lang w:val="uk-UA"/>
              </w:rPr>
            </w:pPr>
            <w:r>
              <w:rPr>
                <w:sz w:val="20"/>
                <w:lang w:val="uk-UA"/>
              </w:rPr>
              <w:t>Rf БОВ (4:1:2)</w:t>
            </w:r>
          </w:p>
        </w:tc>
        <w:tc>
          <w:tcPr>
            <w:tcW w:w="2694" w:type="dxa"/>
            <w:gridSpan w:val="2"/>
            <w:tcBorders>
              <w:left w:val="nil"/>
            </w:tcBorders>
            <w:vAlign w:val="center"/>
          </w:tcPr>
          <w:p w:rsidR="00744206" w:rsidRDefault="00744206" w:rsidP="0071644F">
            <w:pPr>
              <w:pStyle w:val="BodyTextIndent22"/>
              <w:widowControl/>
              <w:spacing w:line="240" w:lineRule="auto"/>
              <w:ind w:firstLine="0"/>
              <w:jc w:val="center"/>
              <w:rPr>
                <w:sz w:val="20"/>
                <w:lang w:val="uk-UA"/>
              </w:rPr>
            </w:pPr>
            <w:r>
              <w:rPr>
                <w:sz w:val="20"/>
                <w:lang w:val="uk-UA"/>
              </w:rPr>
              <w:t>Кількісний вміст амінокислот в перерахунку на суху вагу, %, у листі берези бородавчастої</w:t>
            </w:r>
          </w:p>
        </w:tc>
        <w:tc>
          <w:tcPr>
            <w:tcW w:w="2409" w:type="dxa"/>
            <w:gridSpan w:val="2"/>
            <w:vAlign w:val="center"/>
          </w:tcPr>
          <w:p w:rsidR="00744206" w:rsidRDefault="00744206" w:rsidP="0071644F">
            <w:pPr>
              <w:pStyle w:val="BodyTextIndent22"/>
              <w:widowControl/>
              <w:spacing w:line="240" w:lineRule="auto"/>
              <w:ind w:firstLine="0"/>
              <w:jc w:val="center"/>
              <w:rPr>
                <w:sz w:val="20"/>
                <w:lang w:val="uk-UA"/>
              </w:rPr>
            </w:pPr>
            <w:r>
              <w:rPr>
                <w:sz w:val="20"/>
                <w:lang w:val="uk-UA"/>
              </w:rPr>
              <w:t>Кількісний вміст кожної амінокислоти у 100 г білка в перерахунку на суху вагу, %, у листі берези бородавчастої</w:t>
            </w:r>
          </w:p>
        </w:tc>
      </w:tr>
      <w:tr w:rsidR="00744206" w:rsidTr="0071644F">
        <w:tblPrEx>
          <w:tblCellMar>
            <w:top w:w="0" w:type="dxa"/>
            <w:bottom w:w="0" w:type="dxa"/>
          </w:tblCellMar>
        </w:tblPrEx>
        <w:trPr>
          <w:cantSplit/>
        </w:trPr>
        <w:tc>
          <w:tcPr>
            <w:tcW w:w="567" w:type="dxa"/>
            <w:vMerge/>
          </w:tcPr>
          <w:p w:rsidR="00744206" w:rsidRDefault="00744206" w:rsidP="0071644F">
            <w:pPr>
              <w:pStyle w:val="BodyTextIndent22"/>
              <w:widowControl/>
              <w:spacing w:line="240" w:lineRule="auto"/>
              <w:ind w:firstLine="0"/>
              <w:jc w:val="center"/>
              <w:rPr>
                <w:sz w:val="20"/>
                <w:lang w:val="uk-UA"/>
              </w:rPr>
            </w:pPr>
          </w:p>
        </w:tc>
        <w:tc>
          <w:tcPr>
            <w:tcW w:w="1701" w:type="dxa"/>
            <w:vMerge/>
          </w:tcPr>
          <w:p w:rsidR="00744206" w:rsidRDefault="00744206" w:rsidP="0071644F">
            <w:pPr>
              <w:pStyle w:val="BodyTextIndent22"/>
              <w:widowControl/>
              <w:spacing w:line="240" w:lineRule="auto"/>
              <w:ind w:firstLine="0"/>
              <w:rPr>
                <w:sz w:val="20"/>
                <w:lang w:val="uk-UA"/>
              </w:rPr>
            </w:pPr>
          </w:p>
        </w:tc>
        <w:tc>
          <w:tcPr>
            <w:tcW w:w="1418" w:type="dxa"/>
            <w:vMerge/>
            <w:tcBorders>
              <w:right w:val="nil"/>
            </w:tcBorders>
          </w:tcPr>
          <w:p w:rsidR="00744206" w:rsidRDefault="00744206" w:rsidP="0071644F">
            <w:pPr>
              <w:pStyle w:val="BodyTextIndent22"/>
              <w:widowControl/>
              <w:spacing w:line="240" w:lineRule="auto"/>
              <w:ind w:firstLine="0"/>
              <w:jc w:val="center"/>
              <w:rPr>
                <w:sz w:val="20"/>
                <w:lang w:val="uk-UA"/>
              </w:rPr>
            </w:pPr>
          </w:p>
        </w:tc>
        <w:tc>
          <w:tcPr>
            <w:tcW w:w="850" w:type="dxa"/>
            <w:vMerge/>
            <w:tcBorders>
              <w:left w:val="single" w:sz="4" w:space="0" w:color="auto"/>
              <w:bottom w:val="single" w:sz="4" w:space="0" w:color="auto"/>
              <w:right w:val="single" w:sz="4" w:space="0" w:color="auto"/>
            </w:tcBorders>
          </w:tcPr>
          <w:p w:rsidR="00744206" w:rsidRDefault="00744206" w:rsidP="0071644F">
            <w:pPr>
              <w:pStyle w:val="BodyTextIndent22"/>
              <w:widowControl/>
              <w:spacing w:line="240" w:lineRule="auto"/>
              <w:ind w:firstLine="0"/>
              <w:jc w:val="center"/>
              <w:rPr>
                <w:sz w:val="20"/>
                <w:lang w:val="uk-UA"/>
              </w:rPr>
            </w:pPr>
          </w:p>
        </w:tc>
        <w:tc>
          <w:tcPr>
            <w:tcW w:w="1418" w:type="dxa"/>
            <w:tcBorders>
              <w:left w:val="nil"/>
            </w:tcBorders>
          </w:tcPr>
          <w:p w:rsidR="00744206" w:rsidRDefault="00744206" w:rsidP="0071644F">
            <w:pPr>
              <w:pStyle w:val="BodyTextIndent22"/>
              <w:widowControl/>
              <w:spacing w:line="240" w:lineRule="auto"/>
              <w:ind w:firstLine="0"/>
              <w:jc w:val="center"/>
              <w:rPr>
                <w:sz w:val="20"/>
                <w:lang w:val="uk-UA"/>
              </w:rPr>
            </w:pPr>
            <w:r>
              <w:rPr>
                <w:sz w:val="20"/>
                <w:lang w:val="uk-UA"/>
              </w:rPr>
              <w:t>травневого терміну заготівлі</w:t>
            </w:r>
          </w:p>
        </w:tc>
        <w:tc>
          <w:tcPr>
            <w:tcW w:w="1276" w:type="dxa"/>
          </w:tcPr>
          <w:p w:rsidR="00744206" w:rsidRDefault="00744206" w:rsidP="0071644F">
            <w:pPr>
              <w:pStyle w:val="BodyTextIndent22"/>
              <w:widowControl/>
              <w:spacing w:line="240" w:lineRule="auto"/>
              <w:ind w:firstLine="0"/>
              <w:jc w:val="center"/>
              <w:rPr>
                <w:sz w:val="20"/>
                <w:lang w:val="uk-UA"/>
              </w:rPr>
            </w:pPr>
            <w:r>
              <w:rPr>
                <w:sz w:val="20"/>
                <w:lang w:val="uk-UA"/>
              </w:rPr>
              <w:t>серпневого терміну заготівлі</w:t>
            </w:r>
          </w:p>
        </w:tc>
        <w:tc>
          <w:tcPr>
            <w:tcW w:w="1275" w:type="dxa"/>
          </w:tcPr>
          <w:p w:rsidR="00744206" w:rsidRDefault="00744206" w:rsidP="0071644F">
            <w:pPr>
              <w:pStyle w:val="BodyTextIndent22"/>
              <w:widowControl/>
              <w:spacing w:line="240" w:lineRule="auto"/>
              <w:ind w:firstLine="0"/>
              <w:jc w:val="center"/>
              <w:rPr>
                <w:sz w:val="20"/>
                <w:lang w:val="uk-UA"/>
              </w:rPr>
            </w:pPr>
            <w:r>
              <w:rPr>
                <w:sz w:val="20"/>
                <w:lang w:val="uk-UA"/>
              </w:rPr>
              <w:t>травневого терміну заготівлі</w:t>
            </w:r>
          </w:p>
        </w:tc>
        <w:tc>
          <w:tcPr>
            <w:tcW w:w="1134" w:type="dxa"/>
          </w:tcPr>
          <w:p w:rsidR="00744206" w:rsidRDefault="00744206" w:rsidP="0071644F">
            <w:pPr>
              <w:pStyle w:val="BodyTextIndent22"/>
              <w:widowControl/>
              <w:spacing w:line="240" w:lineRule="auto"/>
              <w:ind w:firstLine="0"/>
              <w:jc w:val="center"/>
              <w:rPr>
                <w:sz w:val="20"/>
                <w:lang w:val="uk-UA"/>
              </w:rPr>
            </w:pPr>
            <w:r>
              <w:rPr>
                <w:sz w:val="20"/>
                <w:lang w:val="uk-UA"/>
              </w:rPr>
              <w:t>серпнево го терміну заготівлі</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Глутамінова кислота</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5</w:t>
            </w:r>
            <w:r>
              <w:rPr>
                <w:sz w:val="24"/>
                <w:lang w:val="uk-UA"/>
              </w:rPr>
              <w:t>Н</w:t>
            </w:r>
            <w:r>
              <w:rPr>
                <w:sz w:val="24"/>
                <w:vertAlign w:val="subscript"/>
                <w:lang w:val="uk-UA"/>
              </w:rPr>
              <w:t>9</w:t>
            </w:r>
            <w:r>
              <w:rPr>
                <w:sz w:val="24"/>
                <w:lang w:val="uk-UA"/>
              </w:rPr>
              <w:t>О</w:t>
            </w:r>
            <w:r>
              <w:rPr>
                <w:sz w:val="24"/>
                <w:vertAlign w:val="subscript"/>
                <w:lang w:val="uk-UA"/>
              </w:rPr>
              <w:t>4</w:t>
            </w:r>
            <w:r>
              <w:rPr>
                <w:sz w:val="24"/>
                <w:lang w:val="uk-UA"/>
              </w:rPr>
              <w:t>N</w:t>
            </w:r>
          </w:p>
        </w:tc>
        <w:tc>
          <w:tcPr>
            <w:tcW w:w="850" w:type="dxa"/>
            <w:tcBorders>
              <w:top w:val="nil"/>
            </w:tcBorders>
            <w:vAlign w:val="center"/>
          </w:tcPr>
          <w:p w:rsidR="00744206" w:rsidRDefault="00744206" w:rsidP="0071644F">
            <w:pPr>
              <w:pStyle w:val="BodyTextIndent22"/>
              <w:widowControl/>
              <w:spacing w:line="240" w:lineRule="auto"/>
              <w:ind w:firstLine="0"/>
              <w:jc w:val="center"/>
              <w:rPr>
                <w:sz w:val="24"/>
                <w:lang w:val="uk-UA"/>
              </w:rPr>
            </w:pPr>
            <w:r>
              <w:rPr>
                <w:sz w:val="24"/>
                <w:lang w:val="uk-UA"/>
              </w:rPr>
              <w:t>0,17</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1,050</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1,525</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9,115</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11,722</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Гліцин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2</w:t>
            </w:r>
            <w:r>
              <w:rPr>
                <w:sz w:val="24"/>
                <w:lang w:val="uk-UA"/>
              </w:rPr>
              <w:t>Н</w:t>
            </w:r>
            <w:r>
              <w:rPr>
                <w:sz w:val="24"/>
                <w:vertAlign w:val="subscript"/>
                <w:lang w:val="uk-UA"/>
              </w:rPr>
              <w:t>5</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0,21</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0,884</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0,560</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7,674</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4,304</w:t>
            </w:r>
          </w:p>
        </w:tc>
      </w:tr>
      <w:tr w:rsidR="00744206" w:rsidTr="0071644F">
        <w:tblPrEx>
          <w:tblCellMar>
            <w:top w:w="0" w:type="dxa"/>
            <w:bottom w:w="0" w:type="dxa"/>
          </w:tblCellMar>
        </w:tblPrEx>
        <w:trPr>
          <w:cantSplit/>
          <w:trHeight w:val="260"/>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Пролін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5</w:t>
            </w:r>
            <w:r>
              <w:rPr>
                <w:sz w:val="24"/>
                <w:lang w:val="uk-UA"/>
              </w:rPr>
              <w:t>Н</w:t>
            </w:r>
            <w:r>
              <w:rPr>
                <w:sz w:val="24"/>
                <w:vertAlign w:val="subscript"/>
                <w:lang w:val="uk-UA"/>
              </w:rPr>
              <w:t>9</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0,24</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0,606</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1,651</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5,260</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4,043</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Аспарагінова кислота</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4</w:t>
            </w:r>
            <w:r>
              <w:rPr>
                <w:sz w:val="24"/>
                <w:lang w:val="uk-UA"/>
              </w:rPr>
              <w:t>Н</w:t>
            </w:r>
            <w:r>
              <w:rPr>
                <w:sz w:val="24"/>
                <w:vertAlign w:val="subscript"/>
                <w:lang w:val="uk-UA"/>
              </w:rPr>
              <w:t>7</w:t>
            </w:r>
            <w:r>
              <w:rPr>
                <w:sz w:val="24"/>
                <w:lang w:val="uk-UA"/>
              </w:rPr>
              <w:t>О</w:t>
            </w:r>
            <w:r>
              <w:rPr>
                <w:sz w:val="24"/>
                <w:vertAlign w:val="subscript"/>
                <w:lang w:val="uk-UA"/>
              </w:rPr>
              <w:t>4</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0,16</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0,571</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0,680</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4,957</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5,227</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5</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Серін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3</w:t>
            </w:r>
            <w:r>
              <w:rPr>
                <w:sz w:val="24"/>
                <w:lang w:val="uk-UA"/>
              </w:rPr>
              <w:t>Н</w:t>
            </w:r>
            <w:r>
              <w:rPr>
                <w:sz w:val="24"/>
                <w:vertAlign w:val="subscript"/>
                <w:lang w:val="uk-UA"/>
              </w:rPr>
              <w:t>7</w:t>
            </w:r>
            <w:r>
              <w:rPr>
                <w:sz w:val="24"/>
                <w:lang w:val="uk-UA"/>
              </w:rPr>
              <w:t>О</w:t>
            </w:r>
            <w:r>
              <w:rPr>
                <w:sz w:val="24"/>
                <w:vertAlign w:val="subscript"/>
                <w:lang w:val="uk-UA"/>
              </w:rPr>
              <w:t>3</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0,15</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0,501</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0,574</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4,348</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4,412</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6</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Аланін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3</w:t>
            </w:r>
            <w:r>
              <w:rPr>
                <w:sz w:val="24"/>
                <w:lang w:val="uk-UA"/>
              </w:rPr>
              <w:t>Н</w:t>
            </w:r>
            <w:r>
              <w:rPr>
                <w:sz w:val="24"/>
                <w:vertAlign w:val="subscript"/>
                <w:lang w:val="uk-UA"/>
              </w:rPr>
              <w:t>7</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0,20</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0,432</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0,879</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3,750</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6,756</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lastRenderedPageBreak/>
              <w:t>7</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Лізин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6</w:t>
            </w:r>
            <w:r>
              <w:rPr>
                <w:sz w:val="24"/>
                <w:lang w:val="uk-UA"/>
              </w:rPr>
              <w:t>Н</w:t>
            </w:r>
            <w:r>
              <w:rPr>
                <w:sz w:val="24"/>
                <w:vertAlign w:val="subscript"/>
                <w:lang w:val="uk-UA"/>
              </w:rPr>
              <w:t>14</w:t>
            </w:r>
            <w:r>
              <w:rPr>
                <w:sz w:val="24"/>
                <w:lang w:val="uk-UA"/>
              </w:rPr>
              <w:t>О</w:t>
            </w:r>
            <w:r>
              <w:rPr>
                <w:sz w:val="24"/>
                <w:vertAlign w:val="subscript"/>
                <w:lang w:val="uk-UA"/>
              </w:rPr>
              <w:t>2</w:t>
            </w:r>
            <w:r>
              <w:rPr>
                <w:sz w:val="24"/>
                <w:lang w:val="uk-UA"/>
              </w:rPr>
              <w:t>N</w:t>
            </w:r>
            <w:r>
              <w:rPr>
                <w:sz w:val="24"/>
                <w:vertAlign w:val="subscript"/>
                <w:lang w:val="uk-UA"/>
              </w:rPr>
              <w:t>2</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0,05</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0,404</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0,566</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3,507</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4,350</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8</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Лейцин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6</w:t>
            </w:r>
            <w:r>
              <w:rPr>
                <w:sz w:val="24"/>
                <w:lang w:val="uk-UA"/>
              </w:rPr>
              <w:t>Н</w:t>
            </w:r>
            <w:r>
              <w:rPr>
                <w:sz w:val="24"/>
                <w:vertAlign w:val="subscript"/>
                <w:lang w:val="uk-UA"/>
              </w:rPr>
              <w:t>13</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0,64</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0,387</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0,976</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3,359</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3,359</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9</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Валін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5</w:t>
            </w:r>
            <w:r>
              <w:rPr>
                <w:sz w:val="24"/>
                <w:lang w:val="uk-UA"/>
              </w:rPr>
              <w:t>Н</w:t>
            </w:r>
            <w:r>
              <w:rPr>
                <w:sz w:val="24"/>
                <w:vertAlign w:val="subscript"/>
                <w:lang w:val="uk-UA"/>
              </w:rPr>
              <w:t>11</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0,43</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0,371</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0,663</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3,220</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5,096</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10</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Треонін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4</w:t>
            </w:r>
            <w:r>
              <w:rPr>
                <w:sz w:val="24"/>
                <w:lang w:val="uk-UA"/>
              </w:rPr>
              <w:t>Н</w:t>
            </w:r>
            <w:r>
              <w:rPr>
                <w:sz w:val="24"/>
                <w:vertAlign w:val="subscript"/>
                <w:lang w:val="uk-UA"/>
              </w:rPr>
              <w:t>9</w:t>
            </w:r>
            <w:r>
              <w:rPr>
                <w:sz w:val="24"/>
                <w:lang w:val="uk-UA"/>
              </w:rPr>
              <w:t>О</w:t>
            </w:r>
            <w:r>
              <w:rPr>
                <w:sz w:val="24"/>
                <w:vertAlign w:val="subscript"/>
                <w:lang w:val="uk-UA"/>
              </w:rPr>
              <w:t>3</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0,18</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0,300</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0,570</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2,604</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4,381</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11</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Аргинін</w:t>
            </w:r>
          </w:p>
        </w:tc>
        <w:tc>
          <w:tcPr>
            <w:tcW w:w="1418" w:type="dxa"/>
            <w:vAlign w:val="center"/>
          </w:tcPr>
          <w:p w:rsidR="00744206" w:rsidRDefault="00744206" w:rsidP="0071644F">
            <w:pPr>
              <w:pStyle w:val="BodyTextIndent22"/>
              <w:widowControl/>
              <w:spacing w:line="240" w:lineRule="auto"/>
              <w:ind w:firstLine="0"/>
              <w:jc w:val="center"/>
              <w:rPr>
                <w:sz w:val="24"/>
                <w:vertAlign w:val="subscript"/>
                <w:lang w:val="uk-UA"/>
              </w:rPr>
            </w:pPr>
            <w:r>
              <w:rPr>
                <w:sz w:val="24"/>
                <w:lang w:val="uk-UA"/>
              </w:rPr>
              <w:t>С</w:t>
            </w:r>
            <w:r>
              <w:rPr>
                <w:sz w:val="24"/>
                <w:vertAlign w:val="subscript"/>
                <w:lang w:val="uk-UA"/>
              </w:rPr>
              <w:t>6</w:t>
            </w:r>
            <w:r>
              <w:rPr>
                <w:sz w:val="24"/>
                <w:lang w:val="uk-UA"/>
              </w:rPr>
              <w:t>Н</w:t>
            </w:r>
            <w:r>
              <w:rPr>
                <w:sz w:val="24"/>
                <w:vertAlign w:val="subscript"/>
                <w:lang w:val="uk-UA"/>
              </w:rPr>
              <w:t>14</w:t>
            </w:r>
            <w:r>
              <w:rPr>
                <w:sz w:val="24"/>
                <w:lang w:val="uk-UA"/>
              </w:rPr>
              <w:t>О</w:t>
            </w:r>
            <w:r>
              <w:rPr>
                <w:sz w:val="24"/>
                <w:vertAlign w:val="subscript"/>
                <w:lang w:val="uk-UA"/>
              </w:rPr>
              <w:t>2</w:t>
            </w:r>
            <w:r>
              <w:rPr>
                <w:sz w:val="24"/>
                <w:lang w:val="uk-UA"/>
              </w:rPr>
              <w:t>N</w:t>
            </w:r>
            <w:r>
              <w:rPr>
                <w:sz w:val="24"/>
                <w:vertAlign w:val="subscript"/>
                <w:lang w:val="uk-UA"/>
              </w:rPr>
              <w:t>4</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0,04</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0,244</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0,563</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2,128</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4,327</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12</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Ізолейцин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6</w:t>
            </w:r>
            <w:r>
              <w:rPr>
                <w:sz w:val="24"/>
                <w:lang w:val="uk-UA"/>
              </w:rPr>
              <w:t>Н</w:t>
            </w:r>
            <w:r>
              <w:rPr>
                <w:sz w:val="24"/>
                <w:vertAlign w:val="subscript"/>
                <w:lang w:val="uk-UA"/>
              </w:rPr>
              <w:t>13</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0,72</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0,187</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0,472</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1,623</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3,628</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13</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Фенілаланін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9</w:t>
            </w:r>
            <w:r>
              <w:rPr>
                <w:sz w:val="24"/>
                <w:lang w:val="uk-UA"/>
              </w:rPr>
              <w:t>Н</w:t>
            </w:r>
            <w:r>
              <w:rPr>
                <w:sz w:val="24"/>
                <w:vertAlign w:val="subscript"/>
                <w:lang w:val="uk-UA"/>
              </w:rPr>
              <w:t>11</w:t>
            </w:r>
            <w:r>
              <w:rPr>
                <w:sz w:val="24"/>
                <w:lang w:val="uk-UA"/>
              </w:rPr>
              <w:t>О</w:t>
            </w:r>
            <w:r>
              <w:rPr>
                <w:sz w:val="24"/>
                <w:vertAlign w:val="subscript"/>
                <w:lang w:val="uk-UA"/>
              </w:rPr>
              <w:t>2</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0,32</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0,158</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0,547</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1,372</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4,204</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14</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Гістидин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6</w:t>
            </w:r>
            <w:r>
              <w:rPr>
                <w:sz w:val="24"/>
                <w:lang w:val="uk-UA"/>
              </w:rPr>
              <w:t>Н</w:t>
            </w:r>
            <w:r>
              <w:rPr>
                <w:sz w:val="24"/>
                <w:vertAlign w:val="subscript"/>
                <w:lang w:val="uk-UA"/>
              </w:rPr>
              <w:t>9</w:t>
            </w:r>
            <w:r>
              <w:rPr>
                <w:sz w:val="24"/>
                <w:lang w:val="uk-UA"/>
              </w:rPr>
              <w:t>О</w:t>
            </w:r>
            <w:r>
              <w:rPr>
                <w:sz w:val="24"/>
                <w:vertAlign w:val="subscript"/>
                <w:lang w:val="uk-UA"/>
              </w:rPr>
              <w:t>2</w:t>
            </w:r>
            <w:r>
              <w:rPr>
                <w:sz w:val="24"/>
                <w:lang w:val="uk-UA"/>
              </w:rPr>
              <w:t>N</w:t>
            </w:r>
            <w:r>
              <w:rPr>
                <w:sz w:val="24"/>
                <w:vertAlign w:val="subscript"/>
                <w:lang w:val="uk-UA"/>
              </w:rPr>
              <w:t>3</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0,10</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0,141</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0,279</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1,224</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2,145</w:t>
            </w:r>
          </w:p>
        </w:tc>
      </w:tr>
      <w:tr w:rsidR="00744206" w:rsidTr="0071644F">
        <w:tblPrEx>
          <w:tblCellMar>
            <w:top w:w="0" w:type="dxa"/>
            <w:bottom w:w="0" w:type="dxa"/>
          </w:tblCellMar>
        </w:tblPrEx>
        <w:trPr>
          <w:cantSplit/>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15</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Метіонін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5</w:t>
            </w:r>
            <w:r>
              <w:rPr>
                <w:sz w:val="24"/>
                <w:lang w:val="uk-UA"/>
              </w:rPr>
              <w:t>Н</w:t>
            </w:r>
            <w:r>
              <w:rPr>
                <w:sz w:val="24"/>
                <w:vertAlign w:val="subscript"/>
                <w:lang w:val="uk-UA"/>
              </w:rPr>
              <w:t>11</w:t>
            </w:r>
            <w:r>
              <w:rPr>
                <w:sz w:val="24"/>
                <w:lang w:val="uk-UA"/>
              </w:rPr>
              <w:t>О</w:t>
            </w:r>
            <w:r>
              <w:rPr>
                <w:sz w:val="24"/>
                <w:vertAlign w:val="subscript"/>
                <w:lang w:val="uk-UA"/>
              </w:rPr>
              <w:t>2</w:t>
            </w:r>
            <w:r>
              <w:rPr>
                <w:sz w:val="24"/>
                <w:lang w:val="uk-UA"/>
              </w:rPr>
              <w:t>NS</w:t>
            </w:r>
          </w:p>
        </w:tc>
        <w:tc>
          <w:tcPr>
            <w:tcW w:w="850"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0,39</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0,097</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0,266</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0,842</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2,045</w:t>
            </w:r>
          </w:p>
        </w:tc>
      </w:tr>
      <w:tr w:rsidR="00744206" w:rsidTr="0071644F">
        <w:tblPrEx>
          <w:tblCellMar>
            <w:top w:w="0" w:type="dxa"/>
            <w:bottom w:w="0" w:type="dxa"/>
          </w:tblCellMar>
        </w:tblPrEx>
        <w:trPr>
          <w:cantSplit/>
          <w:trHeight w:val="207"/>
        </w:trPr>
        <w:tc>
          <w:tcPr>
            <w:tcW w:w="567"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16</w:t>
            </w:r>
          </w:p>
        </w:tc>
        <w:tc>
          <w:tcPr>
            <w:tcW w:w="1701" w:type="dxa"/>
            <w:vAlign w:val="center"/>
          </w:tcPr>
          <w:p w:rsidR="00744206" w:rsidRDefault="00744206" w:rsidP="0071644F">
            <w:pPr>
              <w:pStyle w:val="BodyTextIndent22"/>
              <w:widowControl/>
              <w:spacing w:line="240" w:lineRule="auto"/>
              <w:ind w:firstLine="0"/>
              <w:jc w:val="left"/>
              <w:rPr>
                <w:sz w:val="24"/>
                <w:lang w:val="uk-UA"/>
              </w:rPr>
            </w:pPr>
            <w:r>
              <w:rPr>
                <w:sz w:val="24"/>
                <w:lang w:val="uk-UA"/>
              </w:rPr>
              <w:t>Тирозин</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С</w:t>
            </w:r>
            <w:r>
              <w:rPr>
                <w:sz w:val="24"/>
                <w:vertAlign w:val="subscript"/>
                <w:lang w:val="uk-UA"/>
              </w:rPr>
              <w:t>9</w:t>
            </w:r>
            <w:r>
              <w:rPr>
                <w:sz w:val="24"/>
                <w:lang w:val="uk-UA"/>
              </w:rPr>
              <w:t>Н</w:t>
            </w:r>
            <w:r>
              <w:rPr>
                <w:sz w:val="24"/>
                <w:vertAlign w:val="subscript"/>
                <w:lang w:val="uk-UA"/>
              </w:rPr>
              <w:t>11</w:t>
            </w:r>
            <w:r>
              <w:rPr>
                <w:sz w:val="24"/>
                <w:lang w:val="uk-UA"/>
              </w:rPr>
              <w:t>О</w:t>
            </w:r>
            <w:r>
              <w:rPr>
                <w:sz w:val="24"/>
                <w:vertAlign w:val="subscript"/>
                <w:lang w:val="uk-UA"/>
              </w:rPr>
              <w:t>3</w:t>
            </w:r>
            <w:r>
              <w:rPr>
                <w:sz w:val="24"/>
                <w:lang w:val="uk-UA"/>
              </w:rPr>
              <w:t>N</w:t>
            </w:r>
          </w:p>
        </w:tc>
        <w:tc>
          <w:tcPr>
            <w:tcW w:w="850" w:type="dxa"/>
            <w:vAlign w:val="center"/>
          </w:tcPr>
          <w:p w:rsidR="00744206" w:rsidRDefault="00744206" w:rsidP="0071644F">
            <w:pPr>
              <w:pStyle w:val="BodyTextIndent22"/>
              <w:widowControl/>
              <w:spacing w:line="240" w:lineRule="auto"/>
              <w:ind w:firstLine="0"/>
              <w:jc w:val="center"/>
              <w:rPr>
                <w:sz w:val="24"/>
                <w:lang w:val="uk-UA"/>
              </w:rPr>
            </w:pP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0,093</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0,357</w:t>
            </w:r>
          </w:p>
        </w:tc>
        <w:tc>
          <w:tcPr>
            <w:tcW w:w="1275"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0,807</w:t>
            </w:r>
          </w:p>
        </w:tc>
        <w:tc>
          <w:tcPr>
            <w:tcW w:w="1134"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2,744</w:t>
            </w:r>
          </w:p>
        </w:tc>
      </w:tr>
      <w:tr w:rsidR="00744206" w:rsidTr="0071644F">
        <w:tblPrEx>
          <w:tblCellMar>
            <w:top w:w="0" w:type="dxa"/>
            <w:bottom w:w="0" w:type="dxa"/>
          </w:tblCellMar>
        </w:tblPrEx>
        <w:trPr>
          <w:cantSplit/>
        </w:trPr>
        <w:tc>
          <w:tcPr>
            <w:tcW w:w="4536" w:type="dxa"/>
            <w:gridSpan w:val="4"/>
            <w:vAlign w:val="center"/>
          </w:tcPr>
          <w:p w:rsidR="00744206" w:rsidRDefault="00744206" w:rsidP="0071644F">
            <w:pPr>
              <w:pStyle w:val="BodyTextIndent22"/>
              <w:widowControl/>
              <w:spacing w:line="240" w:lineRule="auto"/>
              <w:ind w:firstLine="0"/>
              <w:jc w:val="left"/>
              <w:rPr>
                <w:sz w:val="24"/>
                <w:lang w:val="uk-UA"/>
              </w:rPr>
            </w:pPr>
            <w:r>
              <w:rPr>
                <w:sz w:val="24"/>
                <w:lang w:val="uk-UA"/>
              </w:rPr>
              <w:t>Вміст загального білка, %</w:t>
            </w:r>
          </w:p>
        </w:tc>
        <w:tc>
          <w:tcPr>
            <w:tcW w:w="1418"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11,52</w:t>
            </w:r>
          </w:p>
        </w:tc>
        <w:tc>
          <w:tcPr>
            <w:tcW w:w="1276" w:type="dxa"/>
            <w:vAlign w:val="center"/>
          </w:tcPr>
          <w:p w:rsidR="00744206" w:rsidRDefault="00744206" w:rsidP="0071644F">
            <w:pPr>
              <w:pStyle w:val="BodyTextIndent22"/>
              <w:widowControl/>
              <w:spacing w:line="240" w:lineRule="auto"/>
              <w:ind w:firstLine="0"/>
              <w:jc w:val="center"/>
              <w:rPr>
                <w:sz w:val="24"/>
                <w:lang w:val="uk-UA"/>
              </w:rPr>
            </w:pPr>
            <w:r>
              <w:rPr>
                <w:sz w:val="24"/>
                <w:lang w:val="uk-UA"/>
              </w:rPr>
              <w:t>13,01</w:t>
            </w:r>
          </w:p>
        </w:tc>
        <w:tc>
          <w:tcPr>
            <w:tcW w:w="1275" w:type="dxa"/>
            <w:vAlign w:val="center"/>
          </w:tcPr>
          <w:p w:rsidR="00744206" w:rsidRDefault="00744206" w:rsidP="0071644F">
            <w:pPr>
              <w:pStyle w:val="BodyTextIndent22"/>
              <w:widowControl/>
              <w:spacing w:line="240" w:lineRule="auto"/>
              <w:ind w:firstLine="0"/>
              <w:jc w:val="center"/>
              <w:rPr>
                <w:sz w:val="24"/>
                <w:lang w:val="uk-UA"/>
              </w:rPr>
            </w:pPr>
          </w:p>
        </w:tc>
        <w:tc>
          <w:tcPr>
            <w:tcW w:w="1134" w:type="dxa"/>
            <w:vAlign w:val="center"/>
          </w:tcPr>
          <w:p w:rsidR="00744206" w:rsidRDefault="00744206" w:rsidP="0071644F">
            <w:pPr>
              <w:pStyle w:val="BodyTextIndent22"/>
              <w:widowControl/>
              <w:spacing w:line="240" w:lineRule="auto"/>
              <w:ind w:firstLine="0"/>
              <w:jc w:val="center"/>
              <w:rPr>
                <w:sz w:val="24"/>
                <w:lang w:val="uk-UA"/>
              </w:rPr>
            </w:pPr>
          </w:p>
        </w:tc>
      </w:tr>
    </w:tbl>
    <w:p w:rsidR="00744206" w:rsidRDefault="00744206" w:rsidP="00744206">
      <w:pPr>
        <w:pStyle w:val="BodyTextIndent3"/>
        <w:widowControl/>
        <w:spacing w:line="420" w:lineRule="exact"/>
        <w:ind w:firstLine="720"/>
        <w:rPr>
          <w:lang w:val="uk-UA"/>
        </w:rPr>
      </w:pPr>
      <w:r>
        <w:rPr>
          <w:lang w:val="uk-UA"/>
        </w:rPr>
        <w:t>Методом атомно-абсорбційної спектроскопії визначений якісний склад та кількісний вміст мінеральних сполук у листі та бруньках берези бородавчастої. Встановлена наявність 27 макро- і мікроелементів. В значних кількостях містяться елементи Na, K, Ca, Mg, P.</w:t>
      </w:r>
    </w:p>
    <w:p w:rsidR="00744206" w:rsidRDefault="00744206" w:rsidP="00744206">
      <w:pPr>
        <w:pStyle w:val="BodyTextIndent3"/>
        <w:spacing w:line="420" w:lineRule="exact"/>
        <w:ind w:firstLine="720"/>
        <w:rPr>
          <w:lang w:val="uk-UA"/>
        </w:rPr>
      </w:pPr>
      <w:r>
        <w:rPr>
          <w:lang w:val="uk-UA"/>
        </w:rPr>
        <w:t>Проведено вивчення якісного складу та кількісного вмісту жирних кислот у ліпофільному екстракті листя берези бородавчастої (дані див. табл. 3). Встановлено, що в листі берези бородавчастої містяться 13 жирних кислот, серед яких переважають ненасичені жирні кислоти, а серед них – поліненасичені – лінолева та ліноленова з домінуванням останньої – 53,88 % від суми жирних кислот.</w:t>
      </w:r>
    </w:p>
    <w:p w:rsidR="00744206" w:rsidRDefault="00744206" w:rsidP="00744206">
      <w:pPr>
        <w:pStyle w:val="BodyTextIndent3"/>
        <w:spacing w:line="420" w:lineRule="exact"/>
        <w:ind w:firstLine="709"/>
        <w:rPr>
          <w:lang w:val="uk-UA"/>
        </w:rPr>
      </w:pPr>
      <w:r>
        <w:rPr>
          <w:lang w:val="uk-UA"/>
        </w:rPr>
        <w:t>Досліджено кількісний вміст найбільш поширених жиро- і водорозчинних вітамінів: каротиноїдів (22,47мг%), токоферолів (33,64мг%), тіаміну (0,67 мг%), рибофлавіну (1,45 мг%), аскорбінової (0,52 мг%) та нікотинової кислот (0,79 мг%). З вітамінів, що досліджувалися, в листі берези бородавчастої переважають каротиноїди та токофероли.</w:t>
      </w:r>
    </w:p>
    <w:p w:rsidR="00744206" w:rsidRDefault="00744206" w:rsidP="00744206">
      <w:pPr>
        <w:jc w:val="right"/>
        <w:rPr>
          <w:color w:val="000000"/>
          <w:sz w:val="28"/>
          <w:lang w:val="uk-UA"/>
        </w:rPr>
      </w:pPr>
      <w:r>
        <w:rPr>
          <w:color w:val="000000"/>
          <w:sz w:val="28"/>
          <w:lang w:val="uk-UA"/>
        </w:rPr>
        <w:t>Таблиця 3</w:t>
      </w:r>
    </w:p>
    <w:p w:rsidR="00744206" w:rsidRDefault="00744206" w:rsidP="00744206">
      <w:pPr>
        <w:pStyle w:val="afffffff5"/>
        <w:jc w:val="center"/>
        <w:rPr>
          <w:lang w:val="uk-UA"/>
        </w:rPr>
      </w:pPr>
      <w:r>
        <w:rPr>
          <w:lang w:val="uk-UA"/>
        </w:rPr>
        <w:t>Кількісний вміст жирних кислот в листі берези бородавчастої</w:t>
      </w:r>
    </w:p>
    <w:tbl>
      <w:tblPr>
        <w:tblW w:w="0" w:type="auto"/>
        <w:tblLayout w:type="fixed"/>
        <w:tblCellMar>
          <w:left w:w="30" w:type="dxa"/>
          <w:right w:w="30" w:type="dxa"/>
        </w:tblCellMar>
        <w:tblLook w:val="0000" w:firstRow="0" w:lastRow="0" w:firstColumn="0" w:lastColumn="0" w:noHBand="0" w:noVBand="0"/>
      </w:tblPr>
      <w:tblGrid>
        <w:gridCol w:w="739"/>
        <w:gridCol w:w="3402"/>
        <w:gridCol w:w="2126"/>
        <w:gridCol w:w="3402"/>
      </w:tblGrid>
      <w:tr w:rsidR="00744206" w:rsidTr="0071644F">
        <w:tblPrEx>
          <w:tblCellMar>
            <w:top w:w="0" w:type="dxa"/>
            <w:bottom w:w="0" w:type="dxa"/>
          </w:tblCellMar>
        </w:tblPrEx>
        <w:trPr>
          <w:trHeight w:val="72"/>
        </w:trPr>
        <w:tc>
          <w:tcPr>
            <w:tcW w:w="739" w:type="dxa"/>
            <w:tcBorders>
              <w:top w:val="single" w:sz="6" w:space="0" w:color="auto"/>
              <w:left w:val="single" w:sz="6" w:space="0" w:color="auto"/>
              <w:right w:val="single" w:sz="6" w:space="0" w:color="auto"/>
            </w:tcBorders>
          </w:tcPr>
          <w:p w:rsidR="00744206" w:rsidRDefault="00744206" w:rsidP="0071644F">
            <w:pPr>
              <w:jc w:val="center"/>
              <w:rPr>
                <w:color w:val="000000"/>
              </w:rPr>
            </w:pPr>
            <w:r>
              <w:rPr>
                <w:color w:val="000000"/>
              </w:rPr>
              <w:t>№ п/п</w:t>
            </w:r>
          </w:p>
        </w:tc>
        <w:tc>
          <w:tcPr>
            <w:tcW w:w="3402" w:type="dxa"/>
            <w:tcBorders>
              <w:top w:val="single" w:sz="6" w:space="0" w:color="auto"/>
              <w:left w:val="single" w:sz="6" w:space="0" w:color="auto"/>
              <w:right w:val="single" w:sz="6" w:space="0" w:color="auto"/>
            </w:tcBorders>
          </w:tcPr>
          <w:p w:rsidR="00744206" w:rsidRDefault="00744206" w:rsidP="0071644F">
            <w:pPr>
              <w:jc w:val="center"/>
              <w:rPr>
                <w:color w:val="000000"/>
              </w:rPr>
            </w:pPr>
            <w:r>
              <w:rPr>
                <w:color w:val="000000"/>
              </w:rPr>
              <w:t>Жирна кислота</w:t>
            </w:r>
          </w:p>
        </w:tc>
        <w:tc>
          <w:tcPr>
            <w:tcW w:w="2126" w:type="dxa"/>
            <w:tcBorders>
              <w:top w:val="single" w:sz="6" w:space="0" w:color="auto"/>
              <w:left w:val="single" w:sz="6" w:space="0" w:color="auto"/>
              <w:right w:val="single" w:sz="6" w:space="0" w:color="auto"/>
            </w:tcBorders>
          </w:tcPr>
          <w:p w:rsidR="00744206" w:rsidRDefault="00744206" w:rsidP="0071644F">
            <w:pPr>
              <w:jc w:val="center"/>
              <w:rPr>
                <w:color w:val="000000"/>
              </w:rPr>
            </w:pPr>
            <w:r>
              <w:rPr>
                <w:color w:val="000000"/>
              </w:rPr>
              <w:t>Індекс</w:t>
            </w:r>
          </w:p>
        </w:tc>
        <w:tc>
          <w:tcPr>
            <w:tcW w:w="3402" w:type="dxa"/>
            <w:tcBorders>
              <w:top w:val="single" w:sz="6" w:space="0" w:color="auto"/>
              <w:bottom w:val="single" w:sz="6" w:space="0" w:color="auto"/>
              <w:right w:val="single" w:sz="6" w:space="0" w:color="auto"/>
            </w:tcBorders>
          </w:tcPr>
          <w:p w:rsidR="00744206" w:rsidRDefault="00744206" w:rsidP="0071644F">
            <w:pPr>
              <w:pStyle w:val="4"/>
              <w:rPr>
                <w:sz w:val="20"/>
              </w:rPr>
            </w:pPr>
            <w:r>
              <w:rPr>
                <w:sz w:val="20"/>
              </w:rPr>
              <w:t>Вміст, % від суми</w:t>
            </w:r>
          </w:p>
        </w:tc>
      </w:tr>
      <w:tr w:rsidR="00744206" w:rsidTr="0071644F">
        <w:tblPrEx>
          <w:tblCellMar>
            <w:top w:w="0" w:type="dxa"/>
            <w:bottom w:w="0" w:type="dxa"/>
          </w:tblCellMar>
        </w:tblPrEx>
        <w:trPr>
          <w:trHeight w:val="283"/>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Лаурінова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12:1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0,99</w:t>
            </w:r>
          </w:p>
        </w:tc>
      </w:tr>
      <w:tr w:rsidR="00744206" w:rsidTr="0071644F">
        <w:tblPrEx>
          <w:tblCellMar>
            <w:top w:w="0" w:type="dxa"/>
            <w:bottom w:w="0" w:type="dxa"/>
          </w:tblCellMar>
        </w:tblPrEx>
        <w:trPr>
          <w:trHeight w:val="261"/>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2</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Лаурінолеїнова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13:0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1,93</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3</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Міристинова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15:0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1,48</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4</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Ізопальмітинова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16:0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0,75</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5</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Пальмітинова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16:1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14,09</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6</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pStyle w:val="8"/>
            </w:pPr>
            <w:r>
              <w:t>Паль</w:t>
            </w:r>
            <w:r>
              <w:lastRenderedPageBreak/>
              <w:t>мітолеїнова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lastRenderedPageBreak/>
              <w:t>17:0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2,03</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lastRenderedPageBreak/>
              <w:t>7</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pStyle w:val="8"/>
            </w:pPr>
            <w:r>
              <w:t>Маргаринова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17:1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0,62</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8</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Маргаринолеїнова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17:1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0,53</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9</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Стеаринова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18:0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3,1</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10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Олеїнова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18:1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3,06</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11</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Лінолева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18:2</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14,97</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12</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Ліноленова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18:3</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53,88</w:t>
            </w:r>
          </w:p>
        </w:tc>
      </w:tr>
      <w:tr w:rsidR="00744206" w:rsidTr="0071644F">
        <w:tblPrEx>
          <w:tblCellMar>
            <w:top w:w="0" w:type="dxa"/>
            <w:bottom w:w="0" w:type="dxa"/>
          </w:tblCellMar>
        </w:tblPrEx>
        <w:trPr>
          <w:trHeight w:val="68"/>
        </w:trPr>
        <w:tc>
          <w:tcPr>
            <w:tcW w:w="739"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lang w:val="uk-UA"/>
              </w:rPr>
            </w:pPr>
            <w:r>
              <w:rPr>
                <w:color w:val="000000"/>
                <w:lang w:val="uk-UA"/>
              </w:rPr>
              <w:t>13</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rPr>
                <w:color w:val="000000"/>
              </w:rPr>
            </w:pPr>
            <w:r>
              <w:rPr>
                <w:color w:val="000000"/>
              </w:rPr>
              <w:t>Бегенова</w:t>
            </w:r>
          </w:p>
        </w:tc>
        <w:tc>
          <w:tcPr>
            <w:tcW w:w="2126"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22:0</w:t>
            </w:r>
          </w:p>
        </w:tc>
        <w:tc>
          <w:tcPr>
            <w:tcW w:w="3402" w:type="dxa"/>
            <w:tcBorders>
              <w:top w:val="single" w:sz="6" w:space="0" w:color="auto"/>
              <w:left w:val="single" w:sz="6" w:space="0" w:color="auto"/>
              <w:bottom w:val="single" w:sz="6" w:space="0" w:color="auto"/>
              <w:right w:val="single" w:sz="6" w:space="0" w:color="auto"/>
            </w:tcBorders>
          </w:tcPr>
          <w:p w:rsidR="00744206" w:rsidRDefault="00744206" w:rsidP="0071644F">
            <w:pPr>
              <w:jc w:val="center"/>
              <w:rPr>
                <w:color w:val="000000"/>
              </w:rPr>
            </w:pPr>
            <w:r>
              <w:rPr>
                <w:color w:val="000000"/>
              </w:rPr>
              <w:t>1,66</w:t>
            </w:r>
          </w:p>
        </w:tc>
      </w:tr>
      <w:tr w:rsidR="00744206" w:rsidTr="0071644F">
        <w:tblPrEx>
          <w:tblCellMar>
            <w:top w:w="0" w:type="dxa"/>
            <w:bottom w:w="0" w:type="dxa"/>
          </w:tblCellMar>
        </w:tblPrEx>
        <w:trPr>
          <w:cantSplit/>
          <w:trHeight w:val="68"/>
        </w:trPr>
        <w:tc>
          <w:tcPr>
            <w:tcW w:w="4141" w:type="dxa"/>
            <w:gridSpan w:val="2"/>
            <w:tcBorders>
              <w:top w:val="single" w:sz="6" w:space="0" w:color="auto"/>
              <w:left w:val="single" w:sz="6" w:space="0" w:color="auto"/>
              <w:bottom w:val="single" w:sz="6" w:space="0" w:color="auto"/>
            </w:tcBorders>
          </w:tcPr>
          <w:p w:rsidR="00744206" w:rsidRDefault="00744206" w:rsidP="0071644F">
            <w:pPr>
              <w:rPr>
                <w:color w:val="000000"/>
              </w:rPr>
            </w:pPr>
            <w:r>
              <w:rPr>
                <w:color w:val="000000"/>
              </w:rPr>
              <w:t>Сума насичених ЖК</w:t>
            </w:r>
          </w:p>
        </w:tc>
        <w:tc>
          <w:tcPr>
            <w:tcW w:w="5528" w:type="dxa"/>
            <w:gridSpan w:val="2"/>
            <w:tcBorders>
              <w:top w:val="single" w:sz="6" w:space="0" w:color="auto"/>
              <w:left w:val="single" w:sz="6" w:space="0" w:color="auto"/>
              <w:bottom w:val="single" w:sz="6" w:space="0" w:color="auto"/>
              <w:right w:val="single" w:sz="6" w:space="0" w:color="auto"/>
            </w:tcBorders>
          </w:tcPr>
          <w:p w:rsidR="00744206" w:rsidRDefault="00744206" w:rsidP="0071644F">
            <w:pPr>
              <w:ind w:left="2160"/>
              <w:jc w:val="center"/>
              <w:rPr>
                <w:color w:val="000000"/>
              </w:rPr>
            </w:pPr>
            <w:r>
              <w:rPr>
                <w:color w:val="000000"/>
              </w:rPr>
              <w:t>22,69</w:t>
            </w:r>
          </w:p>
        </w:tc>
      </w:tr>
      <w:tr w:rsidR="00744206" w:rsidTr="0071644F">
        <w:tblPrEx>
          <w:tblCellMar>
            <w:top w:w="0" w:type="dxa"/>
            <w:bottom w:w="0" w:type="dxa"/>
          </w:tblCellMar>
        </w:tblPrEx>
        <w:trPr>
          <w:cantSplit/>
          <w:trHeight w:val="225"/>
        </w:trPr>
        <w:tc>
          <w:tcPr>
            <w:tcW w:w="4141" w:type="dxa"/>
            <w:gridSpan w:val="2"/>
            <w:tcBorders>
              <w:top w:val="single" w:sz="6" w:space="0" w:color="auto"/>
              <w:left w:val="single" w:sz="6" w:space="0" w:color="auto"/>
              <w:bottom w:val="single" w:sz="6" w:space="0" w:color="auto"/>
            </w:tcBorders>
          </w:tcPr>
          <w:p w:rsidR="00744206" w:rsidRDefault="00744206" w:rsidP="0071644F">
            <w:pPr>
              <w:rPr>
                <w:color w:val="000000"/>
              </w:rPr>
            </w:pPr>
            <w:r>
              <w:rPr>
                <w:color w:val="000000"/>
              </w:rPr>
              <w:t>Сума ненасичених ЖК</w:t>
            </w:r>
          </w:p>
        </w:tc>
        <w:tc>
          <w:tcPr>
            <w:tcW w:w="5528" w:type="dxa"/>
            <w:gridSpan w:val="2"/>
            <w:tcBorders>
              <w:top w:val="single" w:sz="6" w:space="0" w:color="auto"/>
              <w:left w:val="single" w:sz="6" w:space="0" w:color="auto"/>
              <w:bottom w:val="single" w:sz="6" w:space="0" w:color="auto"/>
              <w:right w:val="single" w:sz="6" w:space="0" w:color="auto"/>
            </w:tcBorders>
          </w:tcPr>
          <w:p w:rsidR="00744206" w:rsidRDefault="00744206" w:rsidP="0071644F">
            <w:pPr>
              <w:ind w:left="2160"/>
              <w:jc w:val="center"/>
              <w:rPr>
                <w:color w:val="000000"/>
              </w:rPr>
            </w:pPr>
            <w:r>
              <w:rPr>
                <w:color w:val="000000"/>
              </w:rPr>
              <w:t>77,31</w:t>
            </w:r>
          </w:p>
        </w:tc>
      </w:tr>
    </w:tbl>
    <w:p w:rsidR="00744206" w:rsidRDefault="00744206" w:rsidP="00744206">
      <w:pPr>
        <w:pStyle w:val="BodyTextIndent3"/>
        <w:spacing w:line="420" w:lineRule="exact"/>
        <w:ind w:firstLine="720"/>
        <w:rPr>
          <w:lang w:val="uk-UA"/>
        </w:rPr>
      </w:pPr>
      <w:r>
        <w:rPr>
          <w:lang w:val="uk-UA"/>
        </w:rPr>
        <w:t xml:space="preserve">Визначено кількісний вміст ряду груп фенольних сполук: суми окислювальних фенолів (перманганатометричним методом за ДФ СРСР ХІ видання), суми гідроксикоричних кислот і флавоноїдів (спектрофотометричним методом в перерахунку на хлорогенову кислоту та гіперозид відповідно) та дубильних речовин (комплексонометричним методом в перерахунку на танін) у листі берези бородавчастої та отриманих фітозасобах. Результати наведені в табл. 4. </w:t>
      </w:r>
    </w:p>
    <w:p w:rsidR="00744206" w:rsidRDefault="00744206" w:rsidP="00744206">
      <w:pPr>
        <w:pStyle w:val="BodyTextIndent3"/>
        <w:spacing w:line="420" w:lineRule="exact"/>
        <w:ind w:firstLine="720"/>
        <w:jc w:val="right"/>
        <w:rPr>
          <w:lang w:val="uk-UA"/>
        </w:rPr>
      </w:pPr>
      <w:r>
        <w:rPr>
          <w:lang w:val="uk-UA"/>
        </w:rPr>
        <w:t>Таблиця 4</w:t>
      </w:r>
    </w:p>
    <w:p w:rsidR="00744206" w:rsidRDefault="00744206" w:rsidP="00744206">
      <w:pPr>
        <w:pStyle w:val="BodyTextIndent3"/>
        <w:widowControl/>
        <w:spacing w:line="240" w:lineRule="auto"/>
        <w:ind w:firstLine="720"/>
        <w:jc w:val="center"/>
        <w:rPr>
          <w:lang w:val="uk-UA"/>
        </w:rPr>
      </w:pPr>
      <w:r>
        <w:rPr>
          <w:lang w:val="uk-UA"/>
        </w:rPr>
        <w:t>Кількісний вміст різних груп фенольних сполук в листі берези бородавчастої та отриманих з нього фітозасобах (</w:t>
      </w:r>
      <w:r>
        <w:rPr>
          <w:lang w:val="en-US"/>
        </w:rPr>
        <w:t>m</w:t>
      </w:r>
      <w:r>
        <w:rPr>
          <w:lang w:val="uk-UA"/>
        </w:rPr>
        <w:t>=5, %, в розрахунку на абсолютно суху речовину)</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2127"/>
        <w:gridCol w:w="1559"/>
        <w:gridCol w:w="1276"/>
        <w:gridCol w:w="1275"/>
      </w:tblGrid>
      <w:tr w:rsidR="00744206" w:rsidTr="0071644F">
        <w:tblPrEx>
          <w:tblCellMar>
            <w:top w:w="0" w:type="dxa"/>
            <w:bottom w:w="0" w:type="dxa"/>
          </w:tblCellMar>
        </w:tblPrEx>
        <w:trPr>
          <w:cantSplit/>
          <w:trHeight w:val="208"/>
        </w:trPr>
        <w:tc>
          <w:tcPr>
            <w:tcW w:w="3402" w:type="dxa"/>
            <w:vMerge w:val="restart"/>
            <w:tcBorders>
              <w:right w:val="nil"/>
            </w:tcBorders>
            <w:vAlign w:val="center"/>
          </w:tcPr>
          <w:p w:rsidR="00744206" w:rsidRDefault="00744206" w:rsidP="0071644F">
            <w:pPr>
              <w:pStyle w:val="BodyTextIndent3"/>
              <w:spacing w:line="240" w:lineRule="auto"/>
              <w:ind w:firstLine="0"/>
              <w:jc w:val="center"/>
              <w:rPr>
                <w:sz w:val="20"/>
                <w:lang w:val="uk-UA"/>
              </w:rPr>
            </w:pPr>
            <w:r>
              <w:rPr>
                <w:sz w:val="20"/>
                <w:lang w:val="uk-UA"/>
              </w:rPr>
              <w:t>Об</w:t>
            </w:r>
            <w:r>
              <w:rPr>
                <w:sz w:val="20"/>
              </w:rPr>
              <w:t>’</w:t>
            </w:r>
            <w:r>
              <w:rPr>
                <w:sz w:val="20"/>
                <w:lang w:val="uk-UA"/>
              </w:rPr>
              <w:t>єкт, що досліджувався</w:t>
            </w:r>
          </w:p>
        </w:tc>
        <w:tc>
          <w:tcPr>
            <w:tcW w:w="6237" w:type="dxa"/>
            <w:gridSpan w:val="4"/>
            <w:tcBorders>
              <w:top w:val="single" w:sz="4" w:space="0" w:color="auto"/>
              <w:left w:val="single" w:sz="4" w:space="0" w:color="auto"/>
              <w:right w:val="single" w:sz="4" w:space="0" w:color="auto"/>
            </w:tcBorders>
            <w:vAlign w:val="center"/>
          </w:tcPr>
          <w:p w:rsidR="00744206" w:rsidRDefault="00744206" w:rsidP="0071644F">
            <w:pPr>
              <w:pStyle w:val="BodyTextIndent3"/>
              <w:widowControl/>
              <w:spacing w:line="240" w:lineRule="auto"/>
              <w:ind w:firstLine="0"/>
              <w:jc w:val="center"/>
              <w:rPr>
                <w:sz w:val="20"/>
                <w:lang w:val="uk-UA"/>
              </w:rPr>
            </w:pPr>
            <w:r>
              <w:rPr>
                <w:sz w:val="20"/>
                <w:lang w:val="uk-UA"/>
              </w:rPr>
              <w:t>Вміст різних груп фенольних сполук</w:t>
            </w:r>
          </w:p>
        </w:tc>
      </w:tr>
      <w:tr w:rsidR="00744206" w:rsidTr="0071644F">
        <w:tblPrEx>
          <w:tblCellMar>
            <w:top w:w="0" w:type="dxa"/>
            <w:bottom w:w="0" w:type="dxa"/>
          </w:tblCellMar>
        </w:tblPrEx>
        <w:trPr>
          <w:cantSplit/>
        </w:trPr>
        <w:tc>
          <w:tcPr>
            <w:tcW w:w="3402" w:type="dxa"/>
            <w:vMerge/>
            <w:tcBorders>
              <w:right w:val="nil"/>
            </w:tcBorders>
            <w:vAlign w:val="center"/>
          </w:tcPr>
          <w:p w:rsidR="00744206" w:rsidRDefault="00744206" w:rsidP="0071644F">
            <w:pPr>
              <w:pStyle w:val="BodyTextIndent3"/>
              <w:widowControl/>
              <w:spacing w:line="240" w:lineRule="auto"/>
              <w:ind w:firstLine="0"/>
              <w:jc w:val="center"/>
              <w:rPr>
                <w:sz w:val="20"/>
                <w:lang w:val="uk-UA"/>
              </w:rPr>
            </w:pP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0"/>
                <w:lang w:val="uk-UA"/>
              </w:rPr>
            </w:pPr>
            <w:r>
              <w:rPr>
                <w:sz w:val="20"/>
                <w:lang w:val="uk-UA"/>
              </w:rPr>
              <w:t>суми окислювальних фенолів</w:t>
            </w:r>
          </w:p>
        </w:tc>
        <w:tc>
          <w:tcPr>
            <w:tcW w:w="1559" w:type="dxa"/>
            <w:vAlign w:val="center"/>
          </w:tcPr>
          <w:p w:rsidR="00744206" w:rsidRDefault="00744206" w:rsidP="0071644F">
            <w:pPr>
              <w:pStyle w:val="BodyTextIndent3"/>
              <w:widowControl/>
              <w:spacing w:line="240" w:lineRule="auto"/>
              <w:ind w:firstLine="0"/>
              <w:jc w:val="center"/>
              <w:rPr>
                <w:sz w:val="20"/>
                <w:lang w:val="uk-UA"/>
              </w:rPr>
            </w:pPr>
            <w:r>
              <w:rPr>
                <w:sz w:val="20"/>
                <w:lang w:val="uk-UA"/>
              </w:rPr>
              <w:t>Гідроксикорич</w:t>
            </w:r>
          </w:p>
          <w:p w:rsidR="00744206" w:rsidRDefault="00744206" w:rsidP="0071644F">
            <w:pPr>
              <w:pStyle w:val="BodyTextIndent3"/>
              <w:widowControl/>
              <w:spacing w:line="240" w:lineRule="auto"/>
              <w:ind w:firstLine="0"/>
              <w:jc w:val="center"/>
              <w:rPr>
                <w:sz w:val="20"/>
                <w:lang w:val="uk-UA"/>
              </w:rPr>
            </w:pPr>
            <w:r>
              <w:rPr>
                <w:sz w:val="20"/>
                <w:lang w:val="uk-UA"/>
              </w:rPr>
              <w:t>них кислот</w:t>
            </w:r>
          </w:p>
        </w:tc>
        <w:tc>
          <w:tcPr>
            <w:tcW w:w="1276" w:type="dxa"/>
            <w:vAlign w:val="center"/>
          </w:tcPr>
          <w:p w:rsidR="00744206" w:rsidRDefault="00744206" w:rsidP="0071644F">
            <w:pPr>
              <w:pStyle w:val="BodyTextIndent3"/>
              <w:widowControl/>
              <w:spacing w:line="240" w:lineRule="auto"/>
              <w:ind w:firstLine="0"/>
              <w:jc w:val="center"/>
              <w:rPr>
                <w:sz w:val="20"/>
                <w:lang w:val="uk-UA"/>
              </w:rPr>
            </w:pPr>
            <w:r>
              <w:rPr>
                <w:sz w:val="20"/>
                <w:lang w:val="uk-UA"/>
              </w:rPr>
              <w:t>флавоноїдів</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0"/>
                <w:lang w:val="uk-UA"/>
              </w:rPr>
            </w:pPr>
            <w:r>
              <w:rPr>
                <w:sz w:val="20"/>
                <w:lang w:val="uk-UA"/>
              </w:rPr>
              <w:t>дубильних речовин</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t>Листя берези бородавчастої</w:t>
            </w: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3,64</w:t>
            </w:r>
            <w:r>
              <w:rPr>
                <w:sz w:val="24"/>
                <w:lang w:val="uk-UA"/>
              </w:rPr>
              <w:sym w:font="Symbol" w:char="F0B1"/>
            </w:r>
            <w:r>
              <w:rPr>
                <w:sz w:val="24"/>
                <w:lang w:val="uk-UA"/>
              </w:rPr>
              <w:t>0,03</w:t>
            </w:r>
          </w:p>
        </w:tc>
        <w:tc>
          <w:tcPr>
            <w:tcW w:w="1559"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2,43</w:t>
            </w:r>
            <w:r>
              <w:rPr>
                <w:sz w:val="24"/>
                <w:lang w:val="uk-UA"/>
              </w:rPr>
              <w:sym w:font="Symbol" w:char="F0B1"/>
            </w:r>
            <w:r>
              <w:rPr>
                <w:sz w:val="24"/>
                <w:lang w:val="uk-UA"/>
              </w:rPr>
              <w:t>0,01</w:t>
            </w:r>
          </w:p>
        </w:tc>
        <w:tc>
          <w:tcPr>
            <w:tcW w:w="1276"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1,04</w:t>
            </w:r>
            <w:r>
              <w:rPr>
                <w:sz w:val="24"/>
                <w:lang w:val="uk-UA"/>
              </w:rPr>
              <w:sym w:font="Symbol" w:char="F0B1"/>
            </w:r>
            <w:r>
              <w:rPr>
                <w:sz w:val="24"/>
                <w:lang w:val="uk-UA"/>
              </w:rPr>
              <w:t>0,0</w:t>
            </w:r>
            <w:r>
              <w:rPr>
                <w:sz w:val="24"/>
                <w:lang w:val="en-US"/>
              </w:rPr>
              <w:t>1</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1,93</w:t>
            </w:r>
            <w:r>
              <w:rPr>
                <w:sz w:val="24"/>
                <w:lang w:val="uk-UA"/>
              </w:rPr>
              <w:sym w:font="Symbol" w:char="F0B1"/>
            </w:r>
            <w:r>
              <w:rPr>
                <w:sz w:val="24"/>
                <w:lang w:val="uk-UA"/>
              </w:rPr>
              <w:t>0,</w:t>
            </w:r>
            <w:r>
              <w:rPr>
                <w:sz w:val="24"/>
                <w:lang w:val="en-US"/>
              </w:rPr>
              <w:t>02</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t>Настойка на 40% спирті (1:5)</w:t>
            </w: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0,97</w:t>
            </w:r>
            <w:r>
              <w:rPr>
                <w:sz w:val="24"/>
                <w:lang w:val="uk-UA"/>
              </w:rPr>
              <w:sym w:font="Symbol" w:char="F0B1"/>
            </w:r>
            <w:r>
              <w:rPr>
                <w:sz w:val="24"/>
                <w:lang w:val="uk-UA"/>
              </w:rPr>
              <w:t>0,05</w:t>
            </w:r>
          </w:p>
        </w:tc>
        <w:tc>
          <w:tcPr>
            <w:tcW w:w="1559"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0,54</w:t>
            </w:r>
            <w:r>
              <w:rPr>
                <w:sz w:val="24"/>
                <w:lang w:val="uk-UA"/>
              </w:rPr>
              <w:sym w:font="Symbol" w:char="F0B1"/>
            </w:r>
            <w:r>
              <w:rPr>
                <w:sz w:val="24"/>
                <w:lang w:val="uk-UA"/>
              </w:rPr>
              <w:t>0,02</w:t>
            </w:r>
          </w:p>
        </w:tc>
        <w:tc>
          <w:tcPr>
            <w:tcW w:w="1276"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0,13</w:t>
            </w:r>
            <w:r>
              <w:rPr>
                <w:sz w:val="24"/>
                <w:lang w:val="uk-UA"/>
              </w:rPr>
              <w:sym w:font="Symbol" w:char="F0B1"/>
            </w:r>
            <w:r>
              <w:rPr>
                <w:sz w:val="24"/>
                <w:lang w:val="uk-UA"/>
              </w:rPr>
              <w:t>0,0</w:t>
            </w:r>
            <w:r>
              <w:rPr>
                <w:sz w:val="24"/>
                <w:lang w:val="en-US"/>
              </w:rPr>
              <w:t>1</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0,76</w:t>
            </w:r>
            <w:r>
              <w:rPr>
                <w:sz w:val="24"/>
                <w:lang w:val="uk-UA"/>
              </w:rPr>
              <w:sym w:font="Symbol" w:char="F0B1"/>
            </w:r>
            <w:r>
              <w:rPr>
                <w:sz w:val="24"/>
                <w:lang w:val="uk-UA"/>
              </w:rPr>
              <w:t>0,</w:t>
            </w:r>
            <w:r>
              <w:rPr>
                <w:sz w:val="24"/>
                <w:lang w:val="en-US"/>
              </w:rPr>
              <w:t>0</w:t>
            </w:r>
            <w:r>
              <w:rPr>
                <w:sz w:val="24"/>
                <w:lang w:val="uk-UA"/>
              </w:rPr>
              <w:t>2</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lastRenderedPageBreak/>
              <w:t>Настойка на 40% спирті (1:10)</w:t>
            </w: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0,43</w:t>
            </w:r>
            <w:r>
              <w:rPr>
                <w:sz w:val="24"/>
                <w:lang w:val="uk-UA"/>
              </w:rPr>
              <w:sym w:font="Symbol" w:char="F0B1"/>
            </w:r>
            <w:r>
              <w:rPr>
                <w:sz w:val="24"/>
                <w:lang w:val="uk-UA"/>
              </w:rPr>
              <w:t>0,0</w:t>
            </w:r>
            <w:r>
              <w:rPr>
                <w:sz w:val="24"/>
                <w:lang w:val="en-US"/>
              </w:rPr>
              <w:t>4</w:t>
            </w:r>
          </w:p>
        </w:tc>
        <w:tc>
          <w:tcPr>
            <w:tcW w:w="1559"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0,59</w:t>
            </w:r>
            <w:r>
              <w:rPr>
                <w:sz w:val="24"/>
                <w:lang w:val="uk-UA"/>
              </w:rPr>
              <w:sym w:font="Symbol" w:char="F0B1"/>
            </w:r>
            <w:r>
              <w:rPr>
                <w:sz w:val="24"/>
                <w:lang w:val="uk-UA"/>
              </w:rPr>
              <w:t>0,02</w:t>
            </w:r>
          </w:p>
        </w:tc>
        <w:tc>
          <w:tcPr>
            <w:tcW w:w="1276"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0,06</w:t>
            </w:r>
            <w:r>
              <w:rPr>
                <w:sz w:val="24"/>
                <w:lang w:val="uk-UA"/>
              </w:rPr>
              <w:sym w:font="Symbol" w:char="F0B1"/>
            </w:r>
            <w:r>
              <w:rPr>
                <w:sz w:val="24"/>
                <w:lang w:val="uk-UA"/>
              </w:rPr>
              <w:t>0,</w:t>
            </w:r>
            <w:r>
              <w:rPr>
                <w:sz w:val="24"/>
                <w:lang w:val="en-US"/>
              </w:rPr>
              <w:t>01</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0,85</w:t>
            </w:r>
            <w:r>
              <w:rPr>
                <w:sz w:val="24"/>
                <w:lang w:val="uk-UA"/>
              </w:rPr>
              <w:sym w:font="Symbol" w:char="F0B1"/>
            </w:r>
            <w:r>
              <w:rPr>
                <w:sz w:val="24"/>
                <w:lang w:val="uk-UA"/>
              </w:rPr>
              <w:t>0,13</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t>Настойка на 70% спирті (1:5)</w:t>
            </w: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4"/>
                <w:lang w:val="uk-UA"/>
              </w:rPr>
            </w:pPr>
            <w:r>
              <w:rPr>
                <w:sz w:val="24"/>
                <w:lang w:val="uk-UA"/>
              </w:rPr>
              <w:t>1,15</w:t>
            </w:r>
            <w:r>
              <w:rPr>
                <w:sz w:val="24"/>
                <w:lang w:val="uk-UA"/>
              </w:rPr>
              <w:sym w:font="Symbol" w:char="F0B1"/>
            </w:r>
            <w:r>
              <w:rPr>
                <w:sz w:val="24"/>
                <w:lang w:val="uk-UA"/>
              </w:rPr>
              <w:t>0,03</w:t>
            </w:r>
          </w:p>
        </w:tc>
        <w:tc>
          <w:tcPr>
            <w:tcW w:w="1559" w:type="dxa"/>
            <w:vAlign w:val="center"/>
          </w:tcPr>
          <w:p w:rsidR="00744206" w:rsidRDefault="00744206" w:rsidP="0071644F">
            <w:pPr>
              <w:pStyle w:val="BodyTextIndent3"/>
              <w:widowControl/>
              <w:spacing w:line="240" w:lineRule="auto"/>
              <w:ind w:firstLine="0"/>
              <w:jc w:val="center"/>
              <w:rPr>
                <w:sz w:val="24"/>
                <w:lang w:val="uk-UA"/>
              </w:rPr>
            </w:pPr>
            <w:r>
              <w:rPr>
                <w:sz w:val="24"/>
                <w:lang w:val="uk-UA"/>
              </w:rPr>
              <w:t>0,61</w:t>
            </w:r>
            <w:r>
              <w:rPr>
                <w:sz w:val="24"/>
                <w:lang w:val="uk-UA"/>
              </w:rPr>
              <w:sym w:font="Symbol" w:char="F0B1"/>
            </w:r>
            <w:r>
              <w:rPr>
                <w:sz w:val="24"/>
                <w:lang w:val="uk-UA"/>
              </w:rPr>
              <w:t>0,03</w:t>
            </w:r>
          </w:p>
        </w:tc>
        <w:tc>
          <w:tcPr>
            <w:tcW w:w="1276"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0,19</w:t>
            </w:r>
            <w:r>
              <w:rPr>
                <w:sz w:val="24"/>
                <w:lang w:val="uk-UA"/>
              </w:rPr>
              <w:sym w:font="Symbol" w:char="F0B1"/>
            </w:r>
            <w:r>
              <w:rPr>
                <w:sz w:val="24"/>
                <w:lang w:val="uk-UA"/>
              </w:rPr>
              <w:t>0,01</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0,81</w:t>
            </w:r>
            <w:r>
              <w:rPr>
                <w:sz w:val="24"/>
                <w:lang w:val="uk-UA"/>
              </w:rPr>
              <w:sym w:font="Symbol" w:char="F0B1"/>
            </w:r>
            <w:r>
              <w:rPr>
                <w:sz w:val="24"/>
                <w:lang w:val="uk-UA"/>
              </w:rPr>
              <w:t>0,03</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t xml:space="preserve">Настойка на </w:t>
            </w:r>
            <w:r>
              <w:rPr>
                <w:sz w:val="24"/>
              </w:rPr>
              <w:t>7</w:t>
            </w:r>
            <w:r>
              <w:rPr>
                <w:sz w:val="24"/>
                <w:lang w:val="uk-UA"/>
              </w:rPr>
              <w:t>0% спирті (1:10)</w:t>
            </w:r>
          </w:p>
        </w:tc>
        <w:tc>
          <w:tcPr>
            <w:tcW w:w="2127" w:type="dxa"/>
            <w:tcBorders>
              <w:lef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1,25</w:t>
            </w:r>
            <w:r>
              <w:rPr>
                <w:sz w:val="24"/>
                <w:lang w:val="uk-UA"/>
              </w:rPr>
              <w:sym w:font="Symbol" w:char="F0B1"/>
            </w:r>
            <w:r>
              <w:rPr>
                <w:sz w:val="24"/>
                <w:lang w:val="uk-UA"/>
              </w:rPr>
              <w:t>0,0</w:t>
            </w:r>
            <w:r>
              <w:rPr>
                <w:sz w:val="24"/>
                <w:lang w:val="en-US"/>
              </w:rPr>
              <w:t>4</w:t>
            </w:r>
          </w:p>
        </w:tc>
        <w:tc>
          <w:tcPr>
            <w:tcW w:w="1559" w:type="dxa"/>
            <w:vAlign w:val="center"/>
          </w:tcPr>
          <w:p w:rsidR="00744206" w:rsidRDefault="00744206" w:rsidP="0071644F">
            <w:pPr>
              <w:pStyle w:val="BodyTextIndent3"/>
              <w:widowControl/>
              <w:spacing w:line="240" w:lineRule="auto"/>
              <w:ind w:firstLine="0"/>
              <w:jc w:val="center"/>
              <w:rPr>
                <w:sz w:val="24"/>
                <w:lang w:val="en-US"/>
              </w:rPr>
            </w:pPr>
            <w:r>
              <w:rPr>
                <w:sz w:val="24"/>
                <w:lang w:val="uk-UA"/>
              </w:rPr>
              <w:t>0,63</w:t>
            </w:r>
            <w:r>
              <w:rPr>
                <w:sz w:val="24"/>
                <w:lang w:val="uk-UA"/>
              </w:rPr>
              <w:sym w:font="Symbol" w:char="F0B1"/>
            </w:r>
            <w:r>
              <w:rPr>
                <w:sz w:val="24"/>
                <w:lang w:val="uk-UA"/>
              </w:rPr>
              <w:t>0,0</w:t>
            </w:r>
            <w:r>
              <w:rPr>
                <w:sz w:val="24"/>
                <w:lang w:val="en-US"/>
              </w:rPr>
              <w:t>3</w:t>
            </w:r>
          </w:p>
        </w:tc>
        <w:tc>
          <w:tcPr>
            <w:tcW w:w="1276" w:type="dxa"/>
            <w:vAlign w:val="center"/>
          </w:tcPr>
          <w:p w:rsidR="00744206" w:rsidRDefault="00744206" w:rsidP="0071644F">
            <w:pPr>
              <w:pStyle w:val="BodyTextIndent3"/>
              <w:widowControl/>
              <w:spacing w:line="240" w:lineRule="auto"/>
              <w:ind w:firstLine="0"/>
              <w:jc w:val="center"/>
              <w:rPr>
                <w:sz w:val="24"/>
                <w:lang w:val="uk-UA"/>
              </w:rPr>
            </w:pPr>
            <w:r>
              <w:rPr>
                <w:sz w:val="24"/>
                <w:lang w:val="uk-UA"/>
              </w:rPr>
              <w:t>0,10</w:t>
            </w:r>
            <w:r>
              <w:rPr>
                <w:sz w:val="24"/>
                <w:lang w:val="uk-UA"/>
              </w:rPr>
              <w:sym w:font="Symbol" w:char="F0B1"/>
            </w:r>
            <w:r>
              <w:rPr>
                <w:sz w:val="24"/>
                <w:lang w:val="uk-UA"/>
              </w:rPr>
              <w:t>0,02</w:t>
            </w:r>
          </w:p>
        </w:tc>
        <w:tc>
          <w:tcPr>
            <w:tcW w:w="1275" w:type="dxa"/>
            <w:tcBorders>
              <w:right w:val="single" w:sz="4" w:space="0" w:color="auto"/>
            </w:tcBorders>
            <w:vAlign w:val="center"/>
          </w:tcPr>
          <w:p w:rsidR="00744206" w:rsidRDefault="00744206" w:rsidP="0071644F">
            <w:pPr>
              <w:pStyle w:val="BodyTextIndent3"/>
              <w:widowControl/>
              <w:spacing w:line="240" w:lineRule="auto"/>
              <w:ind w:firstLine="0"/>
              <w:jc w:val="center"/>
              <w:rPr>
                <w:sz w:val="24"/>
                <w:lang w:val="en-US"/>
              </w:rPr>
            </w:pPr>
            <w:r>
              <w:rPr>
                <w:sz w:val="24"/>
                <w:lang w:val="uk-UA"/>
              </w:rPr>
              <w:t>0,88</w:t>
            </w:r>
            <w:r>
              <w:rPr>
                <w:sz w:val="24"/>
                <w:lang w:val="uk-UA"/>
              </w:rPr>
              <w:sym w:font="Symbol" w:char="F0B1"/>
            </w:r>
            <w:r>
              <w:rPr>
                <w:sz w:val="24"/>
                <w:lang w:val="uk-UA"/>
              </w:rPr>
              <w:t>0,04</w:t>
            </w:r>
          </w:p>
        </w:tc>
      </w:tr>
      <w:tr w:rsidR="00744206" w:rsidTr="0071644F">
        <w:tblPrEx>
          <w:tblCellMar>
            <w:top w:w="0" w:type="dxa"/>
            <w:bottom w:w="0" w:type="dxa"/>
          </w:tblCellMar>
        </w:tblPrEx>
        <w:tc>
          <w:tcPr>
            <w:tcW w:w="3402" w:type="dxa"/>
            <w:tcBorders>
              <w:right w:val="nil"/>
            </w:tcBorders>
          </w:tcPr>
          <w:p w:rsidR="00744206" w:rsidRDefault="00744206" w:rsidP="0071644F">
            <w:pPr>
              <w:pStyle w:val="BodyTextIndent3"/>
              <w:widowControl/>
              <w:spacing w:line="240" w:lineRule="auto"/>
              <w:ind w:firstLine="0"/>
              <w:rPr>
                <w:sz w:val="24"/>
                <w:lang w:val="uk-UA"/>
              </w:rPr>
            </w:pPr>
            <w:r>
              <w:rPr>
                <w:sz w:val="24"/>
                <w:lang w:val="uk-UA"/>
              </w:rPr>
              <w:t xml:space="preserve">Густий екстракт </w:t>
            </w:r>
          </w:p>
        </w:tc>
        <w:tc>
          <w:tcPr>
            <w:tcW w:w="2127" w:type="dxa"/>
            <w:tcBorders>
              <w:left w:val="single" w:sz="4" w:space="0" w:color="auto"/>
              <w:bottom w:val="single" w:sz="4" w:space="0" w:color="auto"/>
            </w:tcBorders>
            <w:vAlign w:val="center"/>
          </w:tcPr>
          <w:p w:rsidR="00744206" w:rsidRDefault="00744206" w:rsidP="0071644F">
            <w:pPr>
              <w:pStyle w:val="BodyTextIndent3"/>
              <w:widowControl/>
              <w:spacing w:line="240" w:lineRule="auto"/>
              <w:ind w:firstLine="0"/>
              <w:jc w:val="center"/>
              <w:rPr>
                <w:sz w:val="24"/>
              </w:rPr>
            </w:pPr>
            <w:r>
              <w:rPr>
                <w:sz w:val="24"/>
                <w:lang w:val="uk-UA"/>
              </w:rPr>
              <w:t>12,64</w:t>
            </w:r>
            <w:r>
              <w:rPr>
                <w:sz w:val="24"/>
                <w:lang w:val="uk-UA"/>
              </w:rPr>
              <w:sym w:font="Symbol" w:char="F0B1"/>
            </w:r>
            <w:r>
              <w:rPr>
                <w:sz w:val="24"/>
                <w:lang w:val="uk-UA"/>
              </w:rPr>
              <w:t>0,04</w:t>
            </w:r>
          </w:p>
        </w:tc>
        <w:tc>
          <w:tcPr>
            <w:tcW w:w="1559" w:type="dxa"/>
            <w:tcBorders>
              <w:bottom w:val="single" w:sz="4" w:space="0" w:color="auto"/>
            </w:tcBorders>
            <w:vAlign w:val="center"/>
          </w:tcPr>
          <w:p w:rsidR="00744206" w:rsidRDefault="00744206" w:rsidP="0071644F">
            <w:pPr>
              <w:pStyle w:val="BodyTextIndent3"/>
              <w:widowControl/>
              <w:spacing w:line="240" w:lineRule="auto"/>
              <w:ind w:firstLine="0"/>
              <w:jc w:val="center"/>
              <w:rPr>
                <w:sz w:val="24"/>
                <w:lang w:val="uk-UA"/>
              </w:rPr>
            </w:pPr>
            <w:r>
              <w:rPr>
                <w:sz w:val="24"/>
                <w:lang w:val="uk-UA"/>
              </w:rPr>
              <w:t>3,89</w:t>
            </w:r>
            <w:r>
              <w:rPr>
                <w:sz w:val="24"/>
                <w:lang w:val="uk-UA"/>
              </w:rPr>
              <w:sym w:font="Symbol" w:char="F0B1"/>
            </w:r>
            <w:r>
              <w:rPr>
                <w:sz w:val="24"/>
                <w:lang w:val="uk-UA"/>
              </w:rPr>
              <w:t>0,02</w:t>
            </w:r>
          </w:p>
        </w:tc>
        <w:tc>
          <w:tcPr>
            <w:tcW w:w="1276" w:type="dxa"/>
            <w:tcBorders>
              <w:bottom w:val="single" w:sz="4" w:space="0" w:color="auto"/>
            </w:tcBorders>
            <w:vAlign w:val="center"/>
          </w:tcPr>
          <w:p w:rsidR="00744206" w:rsidRDefault="00744206" w:rsidP="0071644F">
            <w:pPr>
              <w:pStyle w:val="BodyTextIndent3"/>
              <w:widowControl/>
              <w:spacing w:line="240" w:lineRule="auto"/>
              <w:ind w:firstLine="0"/>
              <w:jc w:val="center"/>
              <w:rPr>
                <w:sz w:val="24"/>
              </w:rPr>
            </w:pPr>
            <w:r>
              <w:rPr>
                <w:sz w:val="24"/>
                <w:lang w:val="uk-UA"/>
              </w:rPr>
              <w:t>4,71</w:t>
            </w:r>
            <w:r>
              <w:rPr>
                <w:sz w:val="24"/>
                <w:lang w:val="uk-UA"/>
              </w:rPr>
              <w:sym w:font="Symbol" w:char="F0B1"/>
            </w:r>
            <w:r>
              <w:rPr>
                <w:sz w:val="24"/>
                <w:lang w:val="uk-UA"/>
              </w:rPr>
              <w:t>0,0</w:t>
            </w:r>
            <w:r>
              <w:rPr>
                <w:sz w:val="24"/>
              </w:rPr>
              <w:t>2</w:t>
            </w:r>
          </w:p>
        </w:tc>
        <w:tc>
          <w:tcPr>
            <w:tcW w:w="1275" w:type="dxa"/>
            <w:tcBorders>
              <w:bottom w:val="single" w:sz="4" w:space="0" w:color="auto"/>
              <w:right w:val="single" w:sz="4" w:space="0" w:color="auto"/>
            </w:tcBorders>
            <w:vAlign w:val="center"/>
          </w:tcPr>
          <w:p w:rsidR="00744206" w:rsidRDefault="00744206" w:rsidP="0071644F">
            <w:pPr>
              <w:pStyle w:val="BodyTextIndent3"/>
              <w:widowControl/>
              <w:spacing w:line="240" w:lineRule="auto"/>
              <w:ind w:firstLine="0"/>
              <w:jc w:val="center"/>
              <w:rPr>
                <w:sz w:val="24"/>
              </w:rPr>
            </w:pPr>
            <w:r>
              <w:rPr>
                <w:sz w:val="24"/>
                <w:lang w:val="uk-UA"/>
              </w:rPr>
              <w:t>4,15</w:t>
            </w:r>
            <w:r>
              <w:rPr>
                <w:sz w:val="24"/>
                <w:lang w:val="uk-UA"/>
              </w:rPr>
              <w:sym w:font="Symbol" w:char="F0B1"/>
            </w:r>
            <w:r>
              <w:rPr>
                <w:sz w:val="24"/>
                <w:lang w:val="uk-UA"/>
              </w:rPr>
              <w:t>0,</w:t>
            </w:r>
            <w:r>
              <w:rPr>
                <w:sz w:val="24"/>
              </w:rPr>
              <w:t>03</w:t>
            </w:r>
          </w:p>
        </w:tc>
      </w:tr>
    </w:tbl>
    <w:p w:rsidR="00744206" w:rsidRDefault="00744206" w:rsidP="00744206">
      <w:pPr>
        <w:pStyle w:val="BodyText20"/>
        <w:spacing w:line="420" w:lineRule="exact"/>
        <w:ind w:firstLine="0"/>
      </w:pPr>
      <w:r>
        <w:t>Розробка технології отримання настойок, густого</w:t>
      </w:r>
    </w:p>
    <w:p w:rsidR="00744206" w:rsidRDefault="00744206" w:rsidP="00744206">
      <w:pPr>
        <w:pStyle w:val="BodyText20"/>
        <w:spacing w:line="420" w:lineRule="exact"/>
        <w:ind w:firstLine="0"/>
      </w:pPr>
      <w:r>
        <w:t>екстракту з листя берези бородавчастої та стандартизація</w:t>
      </w:r>
    </w:p>
    <w:p w:rsidR="00744206" w:rsidRDefault="00744206" w:rsidP="00744206">
      <w:pPr>
        <w:pStyle w:val="BodyText20"/>
        <w:spacing w:line="420" w:lineRule="exact"/>
        <w:ind w:firstLine="0"/>
      </w:pPr>
      <w:r>
        <w:t>рослинної сировини і субстанцій</w:t>
      </w:r>
    </w:p>
    <w:p w:rsidR="00744206" w:rsidRDefault="00744206" w:rsidP="00744206">
      <w:pPr>
        <w:pStyle w:val="BodyText20"/>
        <w:spacing w:line="420" w:lineRule="exact"/>
        <w:ind w:firstLine="709"/>
        <w:rPr>
          <w:b/>
          <w:bCs/>
          <w:lang w:val="ru-RU"/>
        </w:rPr>
      </w:pPr>
      <w:r>
        <w:rPr>
          <w:b/>
          <w:bCs/>
        </w:rPr>
        <w:t>Для розробки оптимальної технології отримання настойок та густого екстракту необхідно було провести стандартизацію сировини і визначити її технологічні показники, а також оптимальні параметри екстрагування, очистки та концентрації цих фітозасобів і стандартизувати їх.</w:t>
      </w:r>
    </w:p>
    <w:p w:rsidR="00744206" w:rsidRDefault="00744206" w:rsidP="00744206">
      <w:pPr>
        <w:pStyle w:val="BodyText20"/>
        <w:spacing w:line="420" w:lineRule="exact"/>
        <w:ind w:firstLine="709"/>
        <w:rPr>
          <w:b/>
          <w:bCs/>
        </w:rPr>
      </w:pPr>
      <w:r>
        <w:rPr>
          <w:b/>
          <w:bCs/>
          <w:lang w:val="ru-RU"/>
        </w:rPr>
        <w:t>Нами визн</w:t>
      </w:r>
      <w:r>
        <w:rPr>
          <w:b/>
          <w:bCs/>
        </w:rPr>
        <w:t xml:space="preserve">ачені </w:t>
      </w:r>
      <w:r>
        <w:rPr>
          <w:b/>
          <w:bCs/>
          <w:lang w:val="ru-RU"/>
        </w:rPr>
        <w:t>наступн</w:t>
      </w:r>
      <w:r>
        <w:rPr>
          <w:b/>
          <w:bCs/>
        </w:rPr>
        <w:t>і параметри 5 серій листя берези бородавчастої 2001-2002 рр. заготівлі: макро- та мікроскопічні ознаки; ідентифікація; вміст вологи (не перевищував 9%); вміст загальної золи (не більше 10%); вміст екстрактивних речовин (не менш 20%); вміст суми гідроксикоричних кислот (не менше 2,43%); вміст суми флавоноїдів (не менше 1,04%).</w:t>
      </w:r>
    </w:p>
    <w:p w:rsidR="00744206" w:rsidRDefault="00744206" w:rsidP="00744206">
      <w:pPr>
        <w:pStyle w:val="BodyText20"/>
        <w:spacing w:line="420" w:lineRule="exact"/>
        <w:ind w:firstLine="709"/>
        <w:rPr>
          <w:b/>
          <w:bCs/>
        </w:rPr>
      </w:pPr>
      <w:r>
        <w:rPr>
          <w:b/>
          <w:bCs/>
        </w:rPr>
        <w:t>Визначено технологічні показники сировини: питома вага,</w:t>
      </w:r>
      <w:r>
        <w:rPr>
          <w:b/>
          <w:bCs/>
          <w:lang w:val="ru-RU"/>
        </w:rPr>
        <w:t xml:space="preserve"> </w:t>
      </w:r>
      <w:r>
        <w:rPr>
          <w:b/>
          <w:bCs/>
        </w:rPr>
        <w:t>об</w:t>
      </w:r>
      <w:r>
        <w:rPr>
          <w:b/>
          <w:bCs/>
          <w:lang w:val="ru-RU"/>
        </w:rPr>
        <w:t>’</w:t>
      </w:r>
      <w:r>
        <w:rPr>
          <w:b/>
          <w:bCs/>
        </w:rPr>
        <w:t>ємна маса;</w:t>
      </w:r>
      <w:r>
        <w:rPr>
          <w:b/>
          <w:bCs/>
          <w:lang w:val="ru-RU"/>
        </w:rPr>
        <w:t xml:space="preserve"> </w:t>
      </w:r>
      <w:r>
        <w:rPr>
          <w:b/>
          <w:bCs/>
        </w:rPr>
        <w:t>насипна маса, пористість, порізність плинність, вільний об</w:t>
      </w:r>
      <w:r>
        <w:rPr>
          <w:b/>
          <w:bCs/>
          <w:lang w:val="ru-RU"/>
        </w:rPr>
        <w:t>’</w:t>
      </w:r>
      <w:r>
        <w:rPr>
          <w:b/>
          <w:bCs/>
        </w:rPr>
        <w:t>єм шару, коефіцієнт поглинання екстрагенту.</w:t>
      </w:r>
    </w:p>
    <w:p w:rsidR="00744206" w:rsidRDefault="00744206" w:rsidP="00744206">
      <w:pPr>
        <w:pStyle w:val="BodyText3"/>
        <w:spacing w:line="420" w:lineRule="exact"/>
        <w:ind w:firstLine="709"/>
      </w:pPr>
      <w:r>
        <w:t>Розроблена технологія отримання настойок з листя берези бородавчастої та визначені їх числові показники.</w:t>
      </w:r>
    </w:p>
    <w:p w:rsidR="00744206" w:rsidRDefault="00744206" w:rsidP="00744206">
      <w:pPr>
        <w:pStyle w:val="BodyText3"/>
        <w:spacing w:line="420" w:lineRule="exact"/>
        <w:ind w:firstLine="709"/>
      </w:pPr>
      <w:r>
        <w:t>Для отримання густого екстракту визначали оптимальні параметри технологічного процесу за допомогою пакету «Statgrafics for Window». Матриця планування експерименту відображена в табл.5. Критеріями оцінки були вихід екстрактивних речовин та вміст суми окислювальних фенолів. Встановлені наступні оптимальні параметри: співвідношення сировина-екстрагент - 1:15, кратність зливів - 3, екстрагент - 70% етиловий спирт, час настоювання – 12 годин.</w:t>
      </w:r>
    </w:p>
    <w:p w:rsidR="00744206" w:rsidRDefault="00744206" w:rsidP="00744206">
      <w:pPr>
        <w:pStyle w:val="BodyText3"/>
        <w:spacing w:line="420" w:lineRule="exact"/>
        <w:ind w:firstLine="709"/>
      </w:pPr>
      <w:r>
        <w:t>Вихід густого екстракту листя берези бородавчастої становив 21,5%.</w:t>
      </w:r>
    </w:p>
    <w:p w:rsidR="00744206" w:rsidRDefault="00744206" w:rsidP="00744206">
      <w:pPr>
        <w:pStyle w:val="BodyText3"/>
        <w:spacing w:line="420" w:lineRule="exact"/>
        <w:ind w:firstLine="709"/>
      </w:pPr>
      <w:r>
        <w:t>На розроблену технологію оформлений технологічний регламент отримання густого екстракту листя берези бородавчастої. Технологію апробовано в умовах ТОВ «Фармацевтична компанія «Здоров’я».</w:t>
      </w:r>
    </w:p>
    <w:p w:rsidR="00744206" w:rsidRDefault="00744206" w:rsidP="00744206">
      <w:pPr>
        <w:pStyle w:val="BodyText3"/>
        <w:spacing w:line="420" w:lineRule="exact"/>
        <w:ind w:firstLine="709"/>
      </w:pPr>
      <w:r>
        <w:t xml:space="preserve">З метою стандартизації визначений ряд числових параметрів 5 серій густого екстракту листя берези бородавчастої 2001-2002 рр. заготівлі: опис; розчинність; </w:t>
      </w:r>
      <w:r>
        <w:lastRenderedPageBreak/>
        <w:t>ідентифікація; однорідність; сухий залишок (75-78%); вміст важких металів (не більш 0,006%); мікробіологічна чистота; кількісний вміст діючих речовин – гідроксикоричних кислот (не менш 3,5%) і флавоноїдів (не менше 4,5%).</w:t>
      </w:r>
    </w:p>
    <w:p w:rsidR="00744206" w:rsidRDefault="00744206" w:rsidP="00744206">
      <w:pPr>
        <w:pStyle w:val="20"/>
        <w:rPr>
          <w:lang w:val="uk-UA"/>
        </w:rPr>
      </w:pPr>
      <w:r>
        <w:rPr>
          <w:lang w:val="uk-UA"/>
        </w:rPr>
        <w:t>Таблиця 5</w:t>
      </w:r>
    </w:p>
    <w:p w:rsidR="00744206" w:rsidRDefault="00744206" w:rsidP="00744206">
      <w:pPr>
        <w:pStyle w:val="BodyText20"/>
        <w:spacing w:line="240" w:lineRule="auto"/>
      </w:pPr>
      <w:r>
        <w:t xml:space="preserve">Матриця планування експерименту по визначенню </w:t>
      </w:r>
    </w:p>
    <w:p w:rsidR="00744206" w:rsidRDefault="00744206" w:rsidP="00744206">
      <w:pPr>
        <w:pStyle w:val="BodyText20"/>
        <w:spacing w:line="240" w:lineRule="auto"/>
      </w:pPr>
      <w:r>
        <w:t>оптимальних умов екстракції листя берези бородавчастої</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127"/>
        <w:gridCol w:w="1417"/>
        <w:gridCol w:w="1276"/>
        <w:gridCol w:w="1417"/>
        <w:gridCol w:w="1418"/>
        <w:gridCol w:w="1417"/>
      </w:tblGrid>
      <w:tr w:rsidR="00744206" w:rsidTr="0071644F">
        <w:tblPrEx>
          <w:tblCellMar>
            <w:top w:w="0" w:type="dxa"/>
            <w:bottom w:w="0" w:type="dxa"/>
          </w:tblCellMar>
        </w:tblPrEx>
        <w:trPr>
          <w:cantSplit/>
        </w:trPr>
        <w:tc>
          <w:tcPr>
            <w:tcW w:w="567" w:type="dxa"/>
            <w:tcBorders>
              <w:bottom w:val="nil"/>
            </w:tcBorders>
          </w:tcPr>
          <w:p w:rsidR="00744206" w:rsidRDefault="00744206" w:rsidP="0071644F">
            <w:pPr>
              <w:jc w:val="center"/>
              <w:rPr>
                <w:lang w:val="uk-UA"/>
              </w:rPr>
            </w:pPr>
            <w:r>
              <w:rPr>
                <w:lang w:val="uk-UA"/>
              </w:rPr>
              <w:t>№ п/п</w:t>
            </w:r>
          </w:p>
        </w:tc>
        <w:tc>
          <w:tcPr>
            <w:tcW w:w="6237" w:type="dxa"/>
            <w:gridSpan w:val="4"/>
          </w:tcPr>
          <w:p w:rsidR="00744206" w:rsidRDefault="00744206" w:rsidP="0071644F">
            <w:pPr>
              <w:pStyle w:val="1"/>
              <w:spacing w:line="360" w:lineRule="auto"/>
              <w:rPr>
                <w:b w:val="0"/>
                <w:sz w:val="20"/>
                <w:lang w:val="uk-UA"/>
              </w:rPr>
            </w:pPr>
            <w:r>
              <w:rPr>
                <w:b w:val="0"/>
                <w:sz w:val="20"/>
                <w:lang w:val="uk-UA"/>
              </w:rPr>
              <w:t>Назва фактору та його рівень</w:t>
            </w:r>
          </w:p>
        </w:tc>
        <w:tc>
          <w:tcPr>
            <w:tcW w:w="2835" w:type="dxa"/>
            <w:gridSpan w:val="2"/>
          </w:tcPr>
          <w:p w:rsidR="00744206" w:rsidRDefault="00744206" w:rsidP="0071644F">
            <w:pPr>
              <w:jc w:val="center"/>
              <w:rPr>
                <w:lang w:val="uk-UA"/>
              </w:rPr>
            </w:pPr>
            <w:r>
              <w:rPr>
                <w:lang w:val="uk-UA"/>
              </w:rPr>
              <w:t>Вихід, % від абсолютно сухої сировини</w:t>
            </w:r>
          </w:p>
        </w:tc>
      </w:tr>
      <w:tr w:rsidR="00744206" w:rsidTr="0071644F">
        <w:tblPrEx>
          <w:tblCellMar>
            <w:top w:w="0" w:type="dxa"/>
            <w:bottom w:w="0" w:type="dxa"/>
          </w:tblCellMar>
        </w:tblPrEx>
        <w:trPr>
          <w:cantSplit/>
        </w:trPr>
        <w:tc>
          <w:tcPr>
            <w:tcW w:w="567" w:type="dxa"/>
            <w:tcBorders>
              <w:top w:val="nil"/>
            </w:tcBorders>
          </w:tcPr>
          <w:p w:rsidR="00744206" w:rsidRDefault="00744206" w:rsidP="0071644F">
            <w:pPr>
              <w:jc w:val="center"/>
              <w:rPr>
                <w:lang w:val="uk-UA"/>
              </w:rPr>
            </w:pPr>
          </w:p>
        </w:tc>
        <w:tc>
          <w:tcPr>
            <w:tcW w:w="2127" w:type="dxa"/>
          </w:tcPr>
          <w:p w:rsidR="00744206" w:rsidRDefault="00744206" w:rsidP="0071644F">
            <w:pPr>
              <w:jc w:val="center"/>
              <w:rPr>
                <w:lang w:val="uk-UA"/>
              </w:rPr>
            </w:pPr>
            <w:r>
              <w:rPr>
                <w:lang w:val="uk-UA"/>
              </w:rPr>
              <w:t>А - співвідношення сировина – екстрагент</w:t>
            </w:r>
          </w:p>
        </w:tc>
        <w:tc>
          <w:tcPr>
            <w:tcW w:w="1417" w:type="dxa"/>
          </w:tcPr>
          <w:p w:rsidR="00744206" w:rsidRDefault="00744206" w:rsidP="0071644F">
            <w:pPr>
              <w:jc w:val="center"/>
              <w:rPr>
                <w:lang w:val="uk-UA"/>
              </w:rPr>
            </w:pPr>
            <w:r>
              <w:rPr>
                <w:lang w:val="uk-UA"/>
              </w:rPr>
              <w:t>В - час настоювання</w:t>
            </w:r>
          </w:p>
        </w:tc>
        <w:tc>
          <w:tcPr>
            <w:tcW w:w="1276" w:type="dxa"/>
          </w:tcPr>
          <w:p w:rsidR="00744206" w:rsidRDefault="00744206" w:rsidP="0071644F">
            <w:pPr>
              <w:jc w:val="center"/>
              <w:rPr>
                <w:lang w:val="uk-UA"/>
              </w:rPr>
            </w:pPr>
            <w:r>
              <w:rPr>
                <w:lang w:val="uk-UA"/>
              </w:rPr>
              <w:t>С - кратність зливів</w:t>
            </w:r>
          </w:p>
        </w:tc>
        <w:tc>
          <w:tcPr>
            <w:tcW w:w="1417" w:type="dxa"/>
          </w:tcPr>
          <w:p w:rsidR="00744206" w:rsidRDefault="00744206" w:rsidP="0071644F">
            <w:pPr>
              <w:jc w:val="center"/>
              <w:rPr>
                <w:lang w:val="uk-UA"/>
              </w:rPr>
            </w:pPr>
            <w:r>
              <w:rPr>
                <w:lang w:val="uk-UA"/>
              </w:rPr>
              <w:t>D -</w:t>
            </w:r>
          </w:p>
          <w:p w:rsidR="00744206" w:rsidRDefault="00744206" w:rsidP="0071644F">
            <w:pPr>
              <w:jc w:val="center"/>
              <w:rPr>
                <w:lang w:val="uk-UA"/>
              </w:rPr>
            </w:pPr>
            <w:r>
              <w:rPr>
                <w:lang w:val="uk-UA"/>
              </w:rPr>
              <w:t>екстрагент</w:t>
            </w:r>
          </w:p>
        </w:tc>
        <w:tc>
          <w:tcPr>
            <w:tcW w:w="1418" w:type="dxa"/>
          </w:tcPr>
          <w:p w:rsidR="00744206" w:rsidRDefault="00744206" w:rsidP="0071644F">
            <w:pPr>
              <w:jc w:val="center"/>
              <w:rPr>
                <w:lang w:val="uk-UA"/>
              </w:rPr>
            </w:pPr>
            <w:r>
              <w:rPr>
                <w:lang w:val="uk-UA"/>
              </w:rPr>
              <w:t>екстрактивні речовини</w:t>
            </w:r>
          </w:p>
        </w:tc>
        <w:tc>
          <w:tcPr>
            <w:tcW w:w="1417" w:type="dxa"/>
          </w:tcPr>
          <w:p w:rsidR="00744206" w:rsidRDefault="00744206" w:rsidP="0071644F">
            <w:pPr>
              <w:jc w:val="center"/>
              <w:rPr>
                <w:lang w:val="uk-UA"/>
              </w:rPr>
            </w:pPr>
            <w:r>
              <w:rPr>
                <w:lang w:val="uk-UA"/>
              </w:rPr>
              <w:t>сума окислювальних фенолів</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15,40</w:t>
            </w:r>
          </w:p>
        </w:tc>
        <w:tc>
          <w:tcPr>
            <w:tcW w:w="1417" w:type="dxa"/>
          </w:tcPr>
          <w:p w:rsidR="00744206" w:rsidRDefault="00744206" w:rsidP="0071644F">
            <w:pPr>
              <w:jc w:val="center"/>
              <w:rPr>
                <w:lang w:val="uk-UA"/>
              </w:rPr>
            </w:pPr>
            <w:r>
              <w:rPr>
                <w:lang w:val="uk-UA"/>
              </w:rPr>
              <w:t>0,02</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2.</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34,35</w:t>
            </w:r>
          </w:p>
        </w:tc>
        <w:tc>
          <w:tcPr>
            <w:tcW w:w="1417" w:type="dxa"/>
          </w:tcPr>
          <w:p w:rsidR="00744206" w:rsidRDefault="00744206" w:rsidP="0071644F">
            <w:pPr>
              <w:jc w:val="center"/>
              <w:rPr>
                <w:lang w:val="uk-UA"/>
              </w:rPr>
            </w:pPr>
            <w:r>
              <w:rPr>
                <w:lang w:val="uk-UA"/>
              </w:rPr>
              <w:t>0,84</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3.</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11,71</w:t>
            </w:r>
          </w:p>
        </w:tc>
        <w:tc>
          <w:tcPr>
            <w:tcW w:w="1417" w:type="dxa"/>
          </w:tcPr>
          <w:p w:rsidR="00744206" w:rsidRDefault="00744206" w:rsidP="0071644F">
            <w:pPr>
              <w:jc w:val="center"/>
              <w:rPr>
                <w:lang w:val="uk-UA"/>
              </w:rPr>
            </w:pPr>
            <w:r>
              <w:rPr>
                <w:lang w:val="uk-UA"/>
              </w:rPr>
              <w:t>0,38</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4.</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19,96</w:t>
            </w:r>
          </w:p>
        </w:tc>
        <w:tc>
          <w:tcPr>
            <w:tcW w:w="1417" w:type="dxa"/>
          </w:tcPr>
          <w:p w:rsidR="00744206" w:rsidRDefault="00744206" w:rsidP="0071644F">
            <w:pPr>
              <w:jc w:val="center"/>
              <w:rPr>
                <w:lang w:val="uk-UA"/>
              </w:rPr>
            </w:pPr>
            <w:r>
              <w:rPr>
                <w:lang w:val="uk-UA"/>
              </w:rPr>
              <w:t>0,65</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5.</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24,80</w:t>
            </w:r>
          </w:p>
        </w:tc>
        <w:tc>
          <w:tcPr>
            <w:tcW w:w="1417" w:type="dxa"/>
          </w:tcPr>
          <w:p w:rsidR="00744206" w:rsidRDefault="00744206" w:rsidP="0071644F">
            <w:pPr>
              <w:jc w:val="center"/>
              <w:rPr>
                <w:lang w:val="uk-UA"/>
              </w:rPr>
            </w:pPr>
            <w:r>
              <w:rPr>
                <w:lang w:val="uk-UA"/>
              </w:rPr>
              <w:t>0,31</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6.</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52,09</w:t>
            </w:r>
          </w:p>
        </w:tc>
        <w:tc>
          <w:tcPr>
            <w:tcW w:w="1417" w:type="dxa"/>
          </w:tcPr>
          <w:p w:rsidR="00744206" w:rsidRDefault="00744206" w:rsidP="0071644F">
            <w:pPr>
              <w:jc w:val="center"/>
              <w:rPr>
                <w:lang w:val="uk-UA"/>
              </w:rPr>
            </w:pPr>
            <w:r>
              <w:rPr>
                <w:lang w:val="uk-UA"/>
              </w:rPr>
              <w:t>0,81</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7.</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11,56</w:t>
            </w:r>
          </w:p>
        </w:tc>
        <w:tc>
          <w:tcPr>
            <w:tcW w:w="1417" w:type="dxa"/>
          </w:tcPr>
          <w:p w:rsidR="00744206" w:rsidRDefault="00744206" w:rsidP="0071644F">
            <w:pPr>
              <w:jc w:val="center"/>
              <w:rPr>
                <w:lang w:val="uk-UA"/>
              </w:rPr>
            </w:pPr>
            <w:r>
              <w:rPr>
                <w:lang w:val="uk-UA"/>
              </w:rPr>
              <w:t>0,33</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8.</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вода</w:t>
            </w:r>
          </w:p>
        </w:tc>
        <w:tc>
          <w:tcPr>
            <w:tcW w:w="1418" w:type="dxa"/>
          </w:tcPr>
          <w:p w:rsidR="00744206" w:rsidRDefault="00744206" w:rsidP="0071644F">
            <w:pPr>
              <w:jc w:val="center"/>
              <w:rPr>
                <w:lang w:val="uk-UA"/>
              </w:rPr>
            </w:pPr>
            <w:r>
              <w:rPr>
                <w:lang w:val="uk-UA"/>
              </w:rPr>
              <w:t>12,85</w:t>
            </w:r>
          </w:p>
        </w:tc>
        <w:tc>
          <w:tcPr>
            <w:tcW w:w="1417" w:type="dxa"/>
          </w:tcPr>
          <w:p w:rsidR="00744206" w:rsidRDefault="00744206" w:rsidP="0071644F">
            <w:pPr>
              <w:jc w:val="center"/>
              <w:rPr>
                <w:lang w:val="uk-UA"/>
              </w:rPr>
            </w:pPr>
            <w:r>
              <w:rPr>
                <w:lang w:val="uk-UA"/>
              </w:rPr>
              <w:t>0,77</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9.</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13,97</w:t>
            </w:r>
          </w:p>
        </w:tc>
        <w:tc>
          <w:tcPr>
            <w:tcW w:w="1417" w:type="dxa"/>
          </w:tcPr>
          <w:p w:rsidR="00744206" w:rsidRDefault="00744206" w:rsidP="0071644F">
            <w:pPr>
              <w:jc w:val="center"/>
              <w:rPr>
                <w:lang w:val="uk-UA"/>
              </w:rPr>
            </w:pPr>
            <w:r>
              <w:rPr>
                <w:lang w:val="uk-UA"/>
              </w:rPr>
              <w:t>1,34</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10.</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20,75</w:t>
            </w:r>
          </w:p>
        </w:tc>
        <w:tc>
          <w:tcPr>
            <w:tcW w:w="1417" w:type="dxa"/>
          </w:tcPr>
          <w:p w:rsidR="00744206" w:rsidRDefault="00744206" w:rsidP="0071644F">
            <w:pPr>
              <w:jc w:val="center"/>
              <w:rPr>
                <w:lang w:val="uk-UA"/>
              </w:rPr>
            </w:pPr>
            <w:r>
              <w:rPr>
                <w:lang w:val="uk-UA"/>
              </w:rPr>
              <w:t>2,30</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11.</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17,62</w:t>
            </w:r>
          </w:p>
        </w:tc>
        <w:tc>
          <w:tcPr>
            <w:tcW w:w="1417" w:type="dxa"/>
          </w:tcPr>
          <w:p w:rsidR="00744206" w:rsidRDefault="00744206" w:rsidP="0071644F">
            <w:pPr>
              <w:jc w:val="center"/>
              <w:rPr>
                <w:lang w:val="uk-UA"/>
              </w:rPr>
            </w:pPr>
            <w:r>
              <w:rPr>
                <w:lang w:val="uk-UA"/>
              </w:rPr>
              <w:t>1,93</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12.</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1</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18,51</w:t>
            </w:r>
          </w:p>
        </w:tc>
        <w:tc>
          <w:tcPr>
            <w:tcW w:w="1417" w:type="dxa"/>
          </w:tcPr>
          <w:p w:rsidR="00744206" w:rsidRDefault="00744206" w:rsidP="0071644F">
            <w:pPr>
              <w:jc w:val="center"/>
              <w:rPr>
                <w:lang w:val="uk-UA"/>
              </w:rPr>
            </w:pPr>
            <w:r>
              <w:rPr>
                <w:lang w:val="uk-UA"/>
              </w:rPr>
              <w:t>2,86</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13.</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11,11</w:t>
            </w:r>
          </w:p>
        </w:tc>
        <w:tc>
          <w:tcPr>
            <w:tcW w:w="1417" w:type="dxa"/>
          </w:tcPr>
          <w:p w:rsidR="00744206" w:rsidRDefault="00744206" w:rsidP="0071644F">
            <w:pPr>
              <w:jc w:val="center"/>
              <w:rPr>
                <w:lang w:val="uk-UA"/>
              </w:rPr>
            </w:pPr>
            <w:r>
              <w:rPr>
                <w:lang w:val="uk-UA"/>
              </w:rPr>
              <w:t>0,99</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14.</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12</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19,15</w:t>
            </w:r>
          </w:p>
        </w:tc>
        <w:tc>
          <w:tcPr>
            <w:tcW w:w="1417" w:type="dxa"/>
          </w:tcPr>
          <w:p w:rsidR="00744206" w:rsidRDefault="00744206" w:rsidP="0071644F">
            <w:pPr>
              <w:jc w:val="center"/>
              <w:rPr>
                <w:lang w:val="uk-UA"/>
              </w:rPr>
            </w:pPr>
            <w:r>
              <w:rPr>
                <w:lang w:val="uk-UA"/>
              </w:rPr>
              <w:t>2,79</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15.</w:t>
            </w:r>
            <w:r>
              <w:rPr>
                <w:lang w:val="uk-UA"/>
              </w:rPr>
              <w:tab/>
            </w:r>
          </w:p>
        </w:tc>
        <w:tc>
          <w:tcPr>
            <w:tcW w:w="2127" w:type="dxa"/>
          </w:tcPr>
          <w:p w:rsidR="00744206" w:rsidRDefault="00744206" w:rsidP="0071644F">
            <w:pPr>
              <w:jc w:val="center"/>
              <w:rPr>
                <w:lang w:val="uk-UA"/>
              </w:rPr>
            </w:pPr>
            <w:r>
              <w:rPr>
                <w:lang w:val="uk-UA"/>
              </w:rPr>
              <w:t>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14,01</w:t>
            </w:r>
          </w:p>
        </w:tc>
        <w:tc>
          <w:tcPr>
            <w:tcW w:w="1417" w:type="dxa"/>
          </w:tcPr>
          <w:p w:rsidR="00744206" w:rsidRDefault="00744206" w:rsidP="0071644F">
            <w:pPr>
              <w:jc w:val="center"/>
              <w:rPr>
                <w:lang w:val="uk-UA"/>
              </w:rPr>
            </w:pPr>
            <w:r>
              <w:rPr>
                <w:lang w:val="uk-UA"/>
              </w:rPr>
              <w:t>2,58</w:t>
            </w:r>
          </w:p>
        </w:tc>
      </w:tr>
      <w:tr w:rsidR="00744206" w:rsidTr="0071644F">
        <w:tblPrEx>
          <w:tblCellMar>
            <w:top w:w="0" w:type="dxa"/>
            <w:bottom w:w="0" w:type="dxa"/>
          </w:tblCellMar>
        </w:tblPrEx>
        <w:trPr>
          <w:cantSplit/>
        </w:trPr>
        <w:tc>
          <w:tcPr>
            <w:tcW w:w="567" w:type="dxa"/>
          </w:tcPr>
          <w:p w:rsidR="00744206" w:rsidRDefault="00744206" w:rsidP="0071644F">
            <w:pPr>
              <w:tabs>
                <w:tab w:val="left" w:pos="360"/>
              </w:tabs>
              <w:ind w:left="360" w:hanging="360"/>
              <w:jc w:val="center"/>
              <w:rPr>
                <w:lang w:val="uk-UA"/>
              </w:rPr>
            </w:pPr>
            <w:r>
              <w:rPr>
                <w:lang w:val="uk-UA"/>
              </w:rPr>
              <w:t>16.</w:t>
            </w:r>
            <w:r>
              <w:rPr>
                <w:lang w:val="uk-UA"/>
              </w:rPr>
              <w:tab/>
            </w:r>
          </w:p>
        </w:tc>
        <w:tc>
          <w:tcPr>
            <w:tcW w:w="2127" w:type="dxa"/>
          </w:tcPr>
          <w:p w:rsidR="00744206" w:rsidRDefault="00744206" w:rsidP="0071644F">
            <w:pPr>
              <w:jc w:val="center"/>
              <w:rPr>
                <w:lang w:val="uk-UA"/>
              </w:rPr>
            </w:pPr>
            <w:r>
              <w:rPr>
                <w:lang w:val="uk-UA"/>
              </w:rPr>
              <w:t>1:15</w:t>
            </w:r>
          </w:p>
        </w:tc>
        <w:tc>
          <w:tcPr>
            <w:tcW w:w="1417" w:type="dxa"/>
          </w:tcPr>
          <w:p w:rsidR="00744206" w:rsidRDefault="00744206" w:rsidP="0071644F">
            <w:pPr>
              <w:jc w:val="center"/>
              <w:rPr>
                <w:lang w:val="uk-UA"/>
              </w:rPr>
            </w:pPr>
            <w:r>
              <w:rPr>
                <w:lang w:val="uk-UA"/>
              </w:rPr>
              <w:t>48</w:t>
            </w:r>
          </w:p>
        </w:tc>
        <w:tc>
          <w:tcPr>
            <w:tcW w:w="1276" w:type="dxa"/>
          </w:tcPr>
          <w:p w:rsidR="00744206" w:rsidRDefault="00744206" w:rsidP="0071644F">
            <w:pPr>
              <w:jc w:val="center"/>
              <w:rPr>
                <w:lang w:val="uk-UA"/>
              </w:rPr>
            </w:pPr>
            <w:r>
              <w:rPr>
                <w:lang w:val="uk-UA"/>
              </w:rPr>
              <w:t>3</w:t>
            </w:r>
          </w:p>
        </w:tc>
        <w:tc>
          <w:tcPr>
            <w:tcW w:w="1417" w:type="dxa"/>
          </w:tcPr>
          <w:p w:rsidR="00744206" w:rsidRDefault="00744206" w:rsidP="0071644F">
            <w:pPr>
              <w:jc w:val="center"/>
              <w:rPr>
                <w:lang w:val="uk-UA"/>
              </w:rPr>
            </w:pPr>
            <w:r>
              <w:rPr>
                <w:lang w:val="uk-UA"/>
              </w:rPr>
              <w:t>70% спирт</w:t>
            </w:r>
          </w:p>
        </w:tc>
        <w:tc>
          <w:tcPr>
            <w:tcW w:w="1418" w:type="dxa"/>
          </w:tcPr>
          <w:p w:rsidR="00744206" w:rsidRDefault="00744206" w:rsidP="0071644F">
            <w:pPr>
              <w:jc w:val="center"/>
              <w:rPr>
                <w:lang w:val="uk-UA"/>
              </w:rPr>
            </w:pPr>
            <w:r>
              <w:rPr>
                <w:lang w:val="uk-UA"/>
              </w:rPr>
              <w:t>11,83</w:t>
            </w:r>
          </w:p>
        </w:tc>
        <w:tc>
          <w:tcPr>
            <w:tcW w:w="1417" w:type="dxa"/>
          </w:tcPr>
          <w:p w:rsidR="00744206" w:rsidRDefault="00744206" w:rsidP="0071644F">
            <w:pPr>
              <w:jc w:val="center"/>
              <w:rPr>
                <w:lang w:val="uk-UA"/>
              </w:rPr>
            </w:pPr>
            <w:r>
              <w:rPr>
                <w:lang w:val="uk-UA"/>
              </w:rPr>
              <w:t>3,14</w:t>
            </w:r>
          </w:p>
        </w:tc>
      </w:tr>
    </w:tbl>
    <w:p w:rsidR="00744206" w:rsidRDefault="00744206" w:rsidP="00744206">
      <w:pPr>
        <w:pStyle w:val="BodyText20"/>
        <w:spacing w:line="420" w:lineRule="exact"/>
        <w:ind w:firstLine="709"/>
        <w:rPr>
          <w:b/>
          <w:bCs/>
        </w:rPr>
      </w:pPr>
      <w:r>
        <w:rPr>
          <w:b/>
          <w:bCs/>
        </w:rPr>
        <w:t>Для підтвердження перспективності подальшого вивчення отриманих фітозасобів з листя берези бородавчастої з метою впровадження їх в практику охорони здоров’я були проведені дослідження їх біологічної активності.</w:t>
      </w:r>
    </w:p>
    <w:p w:rsidR="00744206" w:rsidRDefault="00744206" w:rsidP="00744206">
      <w:pPr>
        <w:pStyle w:val="BodyTextIndent22"/>
        <w:widowControl/>
        <w:spacing w:line="420" w:lineRule="exact"/>
        <w:rPr>
          <w:lang w:val="uk-UA"/>
        </w:rPr>
      </w:pPr>
      <w:r>
        <w:rPr>
          <w:lang w:val="uk-UA"/>
        </w:rPr>
        <w:t xml:space="preserve">На базі лабораторії експериментальної фармакології ДП «ДНЦЛЗ» під керівництвом старшого наукового співробітника, к.м.н. Васильченко Є.О. були проведені дослідження біологічної дії </w:t>
      </w:r>
      <w:r>
        <w:rPr>
          <w:lang w:val="en-US"/>
        </w:rPr>
        <w:t>in</w:t>
      </w:r>
      <w:r>
        <w:rPr>
          <w:lang w:val="uk-UA"/>
        </w:rPr>
        <w:t xml:space="preserve"> </w:t>
      </w:r>
      <w:r>
        <w:rPr>
          <w:lang w:val="en-US"/>
        </w:rPr>
        <w:t>vivo</w:t>
      </w:r>
      <w:r>
        <w:rPr>
          <w:lang w:val="uk-UA"/>
        </w:rPr>
        <w:t xml:space="preserve"> настойок листя берези бородавчастої на 40% та 70% спирті у співвідношенні сировина-екстрагент 1:5 і 1:10, які показали наявність діуретичного та салуретичного ефектів, що за вираженістю дії не поступаються Леспенефрилу, який застосовується при функціональних порушеннях нирок, гострій нирковій недостатності. </w:t>
      </w:r>
    </w:p>
    <w:p w:rsidR="00744206" w:rsidRDefault="00744206" w:rsidP="00744206">
      <w:pPr>
        <w:spacing w:line="420" w:lineRule="exact"/>
        <w:ind w:firstLine="709"/>
        <w:jc w:val="both"/>
        <w:rPr>
          <w:color w:val="000000"/>
          <w:sz w:val="28"/>
          <w:lang w:val="uk-UA"/>
        </w:rPr>
      </w:pPr>
      <w:r>
        <w:rPr>
          <w:sz w:val="28"/>
          <w:lang w:val="uk-UA"/>
        </w:rPr>
        <w:t xml:space="preserve">Під керівництвом д.ф.н., професора Яковлевої Л.В. на базі ЦНДЛ досліджено, що густий екстракт листя берези бородавчастої, отриманий шляхом </w:t>
      </w:r>
      <w:r>
        <w:rPr>
          <w:sz w:val="28"/>
          <w:lang w:val="uk-UA"/>
        </w:rPr>
        <w:lastRenderedPageBreak/>
        <w:t>мацерації 70% етиловим спиртом, в дозі 7 мг/кг виявляє виражену гіпоазотемічну дію, покращує загальний стан, зменшує набряк нирок при гострій нирковій недостатності, за вираженістю дії не поступається Канефрону.</w:t>
      </w:r>
    </w:p>
    <w:p w:rsidR="00744206" w:rsidRDefault="00744206" w:rsidP="00744206">
      <w:pPr>
        <w:spacing w:line="420" w:lineRule="exact"/>
        <w:ind w:firstLine="709"/>
        <w:jc w:val="both"/>
        <w:rPr>
          <w:sz w:val="28"/>
          <w:lang w:val="uk-UA"/>
        </w:rPr>
      </w:pPr>
      <w:r>
        <w:rPr>
          <w:sz w:val="28"/>
          <w:lang w:val="uk-UA"/>
        </w:rPr>
        <w:t>Крім того, встановлено, що густий екстракт листя берези бородавчастої викликає затримку росту мікроорганізмів: C. diphtheriae, S</w:t>
      </w:r>
      <w:r>
        <w:rPr>
          <w:sz w:val="28"/>
          <w:lang w:val="en-US"/>
        </w:rPr>
        <w:t>t</w:t>
      </w:r>
      <w:r>
        <w:rPr>
          <w:sz w:val="28"/>
          <w:lang w:val="uk-UA"/>
        </w:rPr>
        <w:t>.aureus, Ps.aeruginosa, E.coli, B.subtillis, C. albicans та виявляє помірну сперміцидну активність.</w:t>
      </w:r>
    </w:p>
    <w:p w:rsidR="00744206" w:rsidRDefault="00744206" w:rsidP="00744206">
      <w:pPr>
        <w:pStyle w:val="1"/>
        <w:tabs>
          <w:tab w:val="left" w:pos="1843"/>
        </w:tabs>
        <w:spacing w:line="420" w:lineRule="exact"/>
        <w:rPr>
          <w:lang w:val="uk-UA"/>
        </w:rPr>
      </w:pPr>
      <w:r>
        <w:rPr>
          <w:lang w:val="uk-UA"/>
        </w:rPr>
        <w:t>ВИСНОВКИ</w:t>
      </w:r>
    </w:p>
    <w:p w:rsidR="00744206" w:rsidRDefault="00744206" w:rsidP="00A34706">
      <w:pPr>
        <w:pStyle w:val="BodyTextIndent22"/>
        <w:widowControl/>
        <w:numPr>
          <w:ilvl w:val="0"/>
          <w:numId w:val="46"/>
        </w:numPr>
        <w:spacing w:line="420" w:lineRule="exact"/>
        <w:ind w:left="0" w:firstLine="709"/>
        <w:rPr>
          <w:lang w:val="uk-UA"/>
        </w:rPr>
      </w:pPr>
      <w:r>
        <w:rPr>
          <w:lang w:val="uk-UA"/>
        </w:rPr>
        <w:t>Проведено фармакогностичне дослідження листя берези бородавчастої та показано перспективність створення лікарських форм з отриманням комплексів БАР діуретичної, гіпоазотемічної, антимікробної дії.</w:t>
      </w:r>
    </w:p>
    <w:p w:rsidR="00744206" w:rsidRDefault="00744206" w:rsidP="00A34706">
      <w:pPr>
        <w:pStyle w:val="BodyTextIndent22"/>
        <w:widowControl/>
        <w:numPr>
          <w:ilvl w:val="0"/>
          <w:numId w:val="46"/>
        </w:numPr>
        <w:spacing w:line="420" w:lineRule="exact"/>
        <w:ind w:left="0" w:firstLine="709"/>
        <w:rPr>
          <w:lang w:val="uk-UA"/>
        </w:rPr>
      </w:pPr>
      <w:r>
        <w:rPr>
          <w:lang w:val="uk-UA"/>
        </w:rPr>
        <w:t>За допомогою якісних реакцій, хроматографії на папері і в тонкому шарі сорбенту в листі берези бородавчастої встановлено наявність вуглеводів, амінокислот, фенолкарбонових кислот, флавоноїдів, дубильних речовин, стероїдів, тритерпеноїдів, органічних кислот і хлорофілів.</w:t>
      </w:r>
    </w:p>
    <w:p w:rsidR="00744206" w:rsidRDefault="00744206" w:rsidP="00A34706">
      <w:pPr>
        <w:pStyle w:val="BodyTextIndent22"/>
        <w:widowControl/>
        <w:numPr>
          <w:ilvl w:val="0"/>
          <w:numId w:val="46"/>
        </w:numPr>
        <w:spacing w:line="420" w:lineRule="exact"/>
        <w:ind w:left="0" w:firstLine="709"/>
        <w:rPr>
          <w:lang w:val="uk-UA"/>
        </w:rPr>
      </w:pPr>
      <w:r>
        <w:rPr>
          <w:lang w:val="uk-UA"/>
        </w:rPr>
        <w:t>З листя берези бородавчастої виділено в індивідуальному стані 18 сполук. Використовуючи фізико-хімічні, хімічні методи (УФ- та ІЧ-спектроскопію, визначення оптичної активності, кислотний, ферментативний гідроліз та ін.) встановлено структуру цих речовин: похідні бензойної кислоти – 3,4,5-тригідроксибензойна (галова) кислота (речовина 1.1), дилактон гексагідроксидифенової кислоти (елагова кислота) (речовина 1.2); похідні коричної кислоти – 3,4-дигідроксикорична (кофейна) кислота (речовина 1.3), 5-О-кофеіл-D-хінна (хлорогенова) кислота (речовина 1.4), 4-гідроксикорична (n-кумарова) кислота (речовина 1.5); похідні 2-фенілбензо-</w:t>
      </w:r>
      <w:r>
        <w:rPr>
          <w:lang w:val="uk-UA"/>
        </w:rPr>
        <w:fldChar w:fldCharType="begin"/>
      </w:r>
      <w:r>
        <w:rPr>
          <w:lang w:val="uk-UA"/>
        </w:rPr>
        <w:instrText>SYMBOL 103 \f "Symbol" \s 14</w:instrText>
      </w:r>
      <w:r>
        <w:rPr>
          <w:lang w:val="uk-UA"/>
        </w:rPr>
        <w:fldChar w:fldCharType="separate"/>
      </w:r>
      <w:r>
        <w:rPr>
          <w:lang w:val="uk-UA"/>
        </w:rPr>
        <w:t>g</w:t>
      </w:r>
      <w:r>
        <w:rPr>
          <w:lang w:val="uk-UA"/>
        </w:rPr>
        <w:fldChar w:fldCharType="end"/>
      </w:r>
      <w:r>
        <w:rPr>
          <w:lang w:val="uk-UA"/>
        </w:rPr>
        <w:t>-пірону – 3,5,7,4’-тетрагідроксифлавон (кемпферол) (речовина 1.6); 3,5,7,4’-тетрагідроксифлавон (кверцетин) (речовина 1.7); 3,5,7,3,’4’,5’-гексагідроксифлавон (мірицетин (речовина 1.8), кверцетин-3-О-</w:t>
      </w:r>
      <w:r>
        <w:rPr>
          <w:lang w:val="uk-UA"/>
        </w:rPr>
        <w:fldChar w:fldCharType="begin"/>
      </w:r>
      <w:r>
        <w:rPr>
          <w:lang w:val="uk-UA"/>
        </w:rPr>
        <w:instrText>SYMBOL 97 \f "Symbol" \s 14</w:instrText>
      </w:r>
      <w:r>
        <w:rPr>
          <w:lang w:val="uk-UA"/>
        </w:rPr>
        <w:fldChar w:fldCharType="separate"/>
      </w:r>
      <w:r>
        <w:rPr>
          <w:lang w:val="uk-UA"/>
        </w:rPr>
        <w:t>a</w:t>
      </w:r>
      <w:r>
        <w:rPr>
          <w:lang w:val="uk-UA"/>
        </w:rPr>
        <w:fldChar w:fldCharType="end"/>
      </w:r>
      <w:r>
        <w:rPr>
          <w:lang w:val="uk-UA"/>
        </w:rPr>
        <w:t>-L-арабінофуранозид (авікулярин) (речовина 1.9), кверцетин-3-О-</w:t>
      </w:r>
      <w:r>
        <w:rPr>
          <w:lang w:val="uk-UA"/>
        </w:rPr>
        <w:fldChar w:fldCharType="begin"/>
      </w:r>
      <w:r>
        <w:rPr>
          <w:lang w:val="uk-UA"/>
        </w:rPr>
        <w:instrText>SYMBOL 97 \f "Symbol" \s 14</w:instrText>
      </w:r>
      <w:r>
        <w:rPr>
          <w:lang w:val="uk-UA"/>
        </w:rPr>
        <w:fldChar w:fldCharType="separate"/>
      </w:r>
      <w:r>
        <w:rPr>
          <w:lang w:val="uk-UA"/>
        </w:rPr>
        <w:t>a</w:t>
      </w:r>
      <w:r>
        <w:rPr>
          <w:lang w:val="uk-UA"/>
        </w:rPr>
        <w:fldChar w:fldCharType="end"/>
      </w:r>
      <w:r>
        <w:rPr>
          <w:lang w:val="uk-UA"/>
        </w:rPr>
        <w:t>-L-рамнопіранозид (кверцитрин) (речовина 1.10), кверцетин-3-О-</w:t>
      </w:r>
      <w:r>
        <w:rPr>
          <w:lang w:val="uk-UA"/>
        </w:rPr>
        <w:fldChar w:fldCharType="begin"/>
      </w:r>
      <w:r>
        <w:rPr>
          <w:lang w:val="uk-UA"/>
        </w:rPr>
        <w:instrText>SYMBOL 98 \f "Symbol" \s 14</w:instrText>
      </w:r>
      <w:r>
        <w:rPr>
          <w:lang w:val="uk-UA"/>
        </w:rPr>
        <w:fldChar w:fldCharType="separate"/>
      </w:r>
      <w:r>
        <w:rPr>
          <w:lang w:val="uk-UA"/>
        </w:rPr>
        <w:t>b</w:t>
      </w:r>
      <w:r>
        <w:rPr>
          <w:lang w:val="uk-UA"/>
        </w:rPr>
        <w:fldChar w:fldCharType="end"/>
      </w:r>
      <w:r>
        <w:rPr>
          <w:lang w:val="uk-UA"/>
        </w:rPr>
        <w:t>-D-глюкопіранозид (ізокверцитрин) (речовина 1.11), кверцетин-3-О-</w:t>
      </w:r>
      <w:r>
        <w:rPr>
          <w:lang w:val="uk-UA"/>
        </w:rPr>
        <w:fldChar w:fldCharType="begin"/>
      </w:r>
      <w:r>
        <w:rPr>
          <w:lang w:val="uk-UA"/>
        </w:rPr>
        <w:instrText>SYMBOL 98 \f "Symbol" \s 14</w:instrText>
      </w:r>
      <w:r>
        <w:rPr>
          <w:lang w:val="uk-UA"/>
        </w:rPr>
        <w:fldChar w:fldCharType="separate"/>
      </w:r>
      <w:r>
        <w:rPr>
          <w:lang w:val="uk-UA"/>
        </w:rPr>
        <w:t>b</w:t>
      </w:r>
      <w:r>
        <w:rPr>
          <w:lang w:val="uk-UA"/>
        </w:rPr>
        <w:fldChar w:fldCharType="end"/>
      </w:r>
      <w:r>
        <w:rPr>
          <w:lang w:val="uk-UA"/>
        </w:rPr>
        <w:t xml:space="preserve">-L-галактопіранозид (речовина 1.12); похідні 2-фенілбензопірану: 3,5,7,3’,5’-пентагідроксифлаван ((+)-катехін) (речовина 1.13), 3,5,7,3’,4’-пентагідроксифлаван ((-)-епікатехін) (речовина 1.14), тритерпеноїди – урсолова (речовина 1.15) і олеанолова (речовина 1.16) кислоти; стероїд - </w:t>
      </w:r>
      <w:r>
        <w:rPr>
          <w:lang w:val="uk-UA"/>
        </w:rPr>
        <w:fldChar w:fldCharType="begin"/>
      </w:r>
      <w:r>
        <w:rPr>
          <w:lang w:val="uk-UA"/>
        </w:rPr>
        <w:instrText>SYMBOL 98 \f "Symbol" \s 14</w:instrText>
      </w:r>
      <w:r>
        <w:rPr>
          <w:lang w:val="uk-UA"/>
        </w:rPr>
        <w:fldChar w:fldCharType="separate"/>
      </w:r>
      <w:r>
        <w:rPr>
          <w:lang w:val="uk-UA"/>
        </w:rPr>
        <w:t>b</w:t>
      </w:r>
      <w:r>
        <w:rPr>
          <w:lang w:val="uk-UA"/>
        </w:rPr>
        <w:fldChar w:fldCharType="end"/>
      </w:r>
      <w:r>
        <w:rPr>
          <w:lang w:val="uk-UA"/>
        </w:rPr>
        <w:t>-</w:t>
      </w:r>
      <w:r>
        <w:rPr>
          <w:lang w:val="uk-UA"/>
        </w:rPr>
        <w:lastRenderedPageBreak/>
        <w:t>ситостерин (речовина 1.17); лютеїн (речовина 1.18). Вперше виділено з листя берези бородавчастої лютеїн (речовина 1.18).</w:t>
      </w:r>
    </w:p>
    <w:p w:rsidR="00744206" w:rsidRDefault="00744206" w:rsidP="00A34706">
      <w:pPr>
        <w:pStyle w:val="BodyTextIndent22"/>
        <w:widowControl/>
        <w:numPr>
          <w:ilvl w:val="0"/>
          <w:numId w:val="46"/>
        </w:numPr>
        <w:spacing w:line="420" w:lineRule="exact"/>
        <w:ind w:left="0" w:firstLine="709"/>
        <w:rPr>
          <w:lang w:val="uk-UA"/>
        </w:rPr>
      </w:pPr>
      <w:r>
        <w:rPr>
          <w:lang w:val="uk-UA"/>
        </w:rPr>
        <w:t>Вперше визначений кількісний вміст амінокислот, жирних кислот, макро- та мікроелементів, вітамінів в листі берези бородавчастої.</w:t>
      </w:r>
    </w:p>
    <w:p w:rsidR="00744206" w:rsidRDefault="00744206" w:rsidP="00A34706">
      <w:pPr>
        <w:pStyle w:val="BodyTextIndent22"/>
        <w:widowControl/>
        <w:numPr>
          <w:ilvl w:val="0"/>
          <w:numId w:val="46"/>
        </w:numPr>
        <w:spacing w:line="420" w:lineRule="exact"/>
        <w:ind w:left="0" w:firstLine="709"/>
        <w:rPr>
          <w:lang w:val="uk-UA"/>
        </w:rPr>
      </w:pPr>
      <w:r>
        <w:rPr>
          <w:lang w:val="uk-UA"/>
        </w:rPr>
        <w:t>В листі берези бородавчастої та отриманих фітозасобах встановлено кількісний вміст ряду груп фенольних сполук: суми окислювальних фенолів, гідроксикоричних кислот, флавоноїдів та дубильних речовин.</w:t>
      </w:r>
    </w:p>
    <w:p w:rsidR="00744206" w:rsidRDefault="00744206" w:rsidP="00A34706">
      <w:pPr>
        <w:pStyle w:val="BodyTextIndent22"/>
        <w:widowControl/>
        <w:numPr>
          <w:ilvl w:val="0"/>
          <w:numId w:val="46"/>
        </w:numPr>
        <w:spacing w:line="420" w:lineRule="exact"/>
        <w:ind w:left="0" w:firstLine="709"/>
        <w:rPr>
          <w:lang w:val="uk-UA"/>
        </w:rPr>
      </w:pPr>
      <w:r>
        <w:rPr>
          <w:lang w:val="uk-UA"/>
        </w:rPr>
        <w:t>Визначені технологічні параметри та вперше проведена стандартизація сировини, розроблена технологія отримання настойок і густого екстракту з листя берези бородавчастої, встановлені числові показники отриманих субстанцій.</w:t>
      </w:r>
    </w:p>
    <w:p w:rsidR="00744206" w:rsidRDefault="00744206" w:rsidP="00A34706">
      <w:pPr>
        <w:pStyle w:val="BodyTextIndent22"/>
        <w:widowControl/>
        <w:numPr>
          <w:ilvl w:val="0"/>
          <w:numId w:val="46"/>
        </w:numPr>
        <w:spacing w:line="420" w:lineRule="exact"/>
        <w:ind w:left="0" w:firstLine="709"/>
        <w:rPr>
          <w:lang w:val="uk-UA"/>
        </w:rPr>
      </w:pPr>
      <w:r>
        <w:rPr>
          <w:lang w:val="uk-UA"/>
        </w:rPr>
        <w:t xml:space="preserve">Оформлений технологічний регламент отримання густого екстракту листя берези бородавчастої. Технологію апробовано в умовах </w:t>
      </w:r>
      <w:r>
        <w:t>«ТОВ Фармацевтична компан</w:t>
      </w:r>
      <w:r>
        <w:rPr>
          <w:lang w:val="uk-UA"/>
        </w:rPr>
        <w:t>і</w:t>
      </w:r>
      <w:r>
        <w:t>я «Здоров’я»</w:t>
      </w:r>
      <w:r>
        <w:rPr>
          <w:lang w:val="uk-UA"/>
        </w:rPr>
        <w:t>.</w:t>
      </w:r>
    </w:p>
    <w:p w:rsidR="00744206" w:rsidRDefault="00744206" w:rsidP="00A34706">
      <w:pPr>
        <w:pStyle w:val="BodyTextIndent22"/>
        <w:widowControl/>
        <w:numPr>
          <w:ilvl w:val="0"/>
          <w:numId w:val="46"/>
        </w:numPr>
        <w:tabs>
          <w:tab w:val="left" w:pos="7230"/>
        </w:tabs>
        <w:spacing w:line="420" w:lineRule="exact"/>
        <w:ind w:left="0" w:firstLine="709"/>
        <w:rPr>
          <w:lang w:val="uk-UA"/>
        </w:rPr>
      </w:pPr>
      <w:r>
        <w:rPr>
          <w:lang w:val="uk-UA"/>
        </w:rPr>
        <w:t>Дослідженнями, проведеними у ДП «ДНЦЛЗ» під керівництвом старшого наукового співробітника, к.м.н. Васильченко Є.О; в ЦНДЛ НФаУ під керівництвом д.ф.н., професора Яковлевої Л.В., встановлено, що настойки листя берези бородавчастої виявляють діуретичну, салуретичну активність, густий екстракт має гіпоазотемічну, антимікробну та помірну сперміцидну дію. Ці факти свідчать, що листя берези бородавчастої і отримані фітозасоби є перспективними для подальшого вивчення і створення на їх основі препаратів діуретичної, гіпоазотемічної, антимікробної дії.</w:t>
      </w:r>
    </w:p>
    <w:p w:rsidR="00744206" w:rsidRDefault="00744206" w:rsidP="00A34706">
      <w:pPr>
        <w:pStyle w:val="BodyTextIndent22"/>
        <w:widowControl/>
        <w:numPr>
          <w:ilvl w:val="0"/>
          <w:numId w:val="46"/>
        </w:numPr>
        <w:spacing w:line="420" w:lineRule="exact"/>
        <w:ind w:left="0" w:firstLine="709"/>
        <w:rPr>
          <w:lang w:val="uk-UA"/>
        </w:rPr>
      </w:pPr>
      <w:r>
        <w:rPr>
          <w:lang w:val="uk-UA"/>
        </w:rPr>
        <w:t>Вперше розроблені проекти АНД на листя берези бородавчастої, настойки та і густий екстракт з нього.</w:t>
      </w:r>
    </w:p>
    <w:p w:rsidR="00744206" w:rsidRDefault="00744206" w:rsidP="00A34706">
      <w:pPr>
        <w:pStyle w:val="BodyTextIndent22"/>
        <w:widowControl/>
        <w:numPr>
          <w:ilvl w:val="0"/>
          <w:numId w:val="46"/>
        </w:numPr>
        <w:spacing w:line="420" w:lineRule="exact"/>
        <w:ind w:left="0" w:firstLine="709"/>
        <w:rPr>
          <w:lang w:val="uk-UA"/>
        </w:rPr>
      </w:pPr>
      <w:r>
        <w:rPr>
          <w:lang w:val="uk-UA"/>
        </w:rPr>
        <w:t>Результати роботи впроваджені в навчальний процес кафедр фармакогнозії та ботаніки Національного фармацевтичного університету, фармацевтичних факультетів Тернопільського державного медичного університету ім. І.Я.Горбачевського та Запорізького державного медичного університету.</w:t>
      </w:r>
    </w:p>
    <w:p w:rsidR="00744206" w:rsidRDefault="00744206" w:rsidP="00744206">
      <w:pPr>
        <w:pStyle w:val="1"/>
        <w:keepNext w:val="0"/>
        <w:rPr>
          <w:sz w:val="10"/>
          <w:lang w:val="uk-UA"/>
        </w:rPr>
      </w:pPr>
    </w:p>
    <w:p w:rsidR="00744206" w:rsidRDefault="00744206" w:rsidP="00744206">
      <w:pPr>
        <w:pStyle w:val="1"/>
        <w:keepNext w:val="0"/>
        <w:spacing w:line="420" w:lineRule="exact"/>
        <w:rPr>
          <w:lang w:val="uk-UA"/>
        </w:rPr>
      </w:pPr>
      <w:r>
        <w:rPr>
          <w:lang w:val="uk-UA"/>
        </w:rPr>
        <w:t>Список опублікованих робіт за темою дисертації</w:t>
      </w:r>
    </w:p>
    <w:p w:rsidR="00744206" w:rsidRDefault="00744206" w:rsidP="00A34706">
      <w:pPr>
        <w:numPr>
          <w:ilvl w:val="0"/>
          <w:numId w:val="48"/>
        </w:numPr>
        <w:suppressAutoHyphens w:val="0"/>
        <w:spacing w:line="420" w:lineRule="exact"/>
        <w:jc w:val="both"/>
        <w:rPr>
          <w:lang w:val="uk-UA"/>
        </w:rPr>
      </w:pPr>
      <w:r>
        <w:rPr>
          <w:sz w:val="28"/>
          <w:lang w:val="uk-UA"/>
        </w:rPr>
        <w:lastRenderedPageBreak/>
        <w:t>Борисенко О.І., Кисличенко В.С., Ковальов С.В. Кількісне визначення вмісту дубильних речовин і флавоноїдів у листках, бруньках та отриманих з них фітозасобах.//Фізіологічно -активні речовини. – 2000. - №2. – С.96-100. (Особистий внесок – проведені експериментальні дослідження та узагальнені результати. Участь у написанні статті).</w:t>
      </w:r>
    </w:p>
    <w:p w:rsidR="00744206" w:rsidRDefault="00744206" w:rsidP="00A34706">
      <w:pPr>
        <w:numPr>
          <w:ilvl w:val="0"/>
          <w:numId w:val="48"/>
        </w:numPr>
        <w:suppressAutoHyphens w:val="0"/>
        <w:spacing w:line="420" w:lineRule="exact"/>
        <w:jc w:val="both"/>
        <w:rPr>
          <w:lang w:val="uk-UA"/>
        </w:rPr>
      </w:pPr>
      <w:r>
        <w:rPr>
          <w:sz w:val="28"/>
          <w:lang w:val="uk-UA"/>
        </w:rPr>
        <w:t>Кисличенко В.С., Ткаченко О.Ю., Борисенко О.І. Вивчення впливу водних екстрактів та полісахаридних комплексів з кори гілок представників роду Ribes L. на імунологічні показники.//Фарм.журнал. – 2000. - №2. – С.85-86. (Особистий внесок – проведені експериментальні дослідження та узагальнені результати. Участь у написанні статті).</w:t>
      </w:r>
    </w:p>
    <w:p w:rsidR="00744206" w:rsidRDefault="00744206" w:rsidP="00A34706">
      <w:pPr>
        <w:numPr>
          <w:ilvl w:val="0"/>
          <w:numId w:val="48"/>
        </w:numPr>
        <w:suppressAutoHyphens w:val="0"/>
        <w:spacing w:line="420" w:lineRule="exact"/>
        <w:jc w:val="both"/>
        <w:rPr>
          <w:lang w:val="uk-UA"/>
        </w:rPr>
      </w:pPr>
      <w:r>
        <w:rPr>
          <w:sz w:val="28"/>
          <w:lang w:val="uk-UA"/>
        </w:rPr>
        <w:t>Борисенко О.І., Кисличенко В.С., Васильченко Є.О. Береза бородавчаста: фармакотерапевтичні властивості, медичне застосування, власні дослідження впливу настойок на функції нирок. //ФАРМАКОМ. – 2002. - №3. – С.78-84. (Особистий внесок –  зареферовані наукові джерела, підготовлені матеріали для написання огляду. Проведені експериментальні дослідження та узагальнені результати. Участь у написанні статті).</w:t>
      </w:r>
    </w:p>
    <w:p w:rsidR="00744206" w:rsidRDefault="00744206" w:rsidP="00A34706">
      <w:pPr>
        <w:numPr>
          <w:ilvl w:val="0"/>
          <w:numId w:val="48"/>
        </w:numPr>
        <w:suppressAutoHyphens w:val="0"/>
        <w:spacing w:line="420" w:lineRule="exact"/>
        <w:jc w:val="both"/>
        <w:rPr>
          <w:lang w:val="uk-UA"/>
        </w:rPr>
      </w:pPr>
      <w:r>
        <w:rPr>
          <w:sz w:val="28"/>
          <w:lang w:val="uk-UA"/>
        </w:rPr>
        <w:t>Анатомічна будова, вивчення амінокислотного та мікроелементного складу листя берези бородавчастої./В.С.Кисличенко, О.І.Борисенко, О.П.Хворост, Л.С.Картмазова //Вісник фармації. – 2002. - №4(32). – С.23-27. (Особистий внесок – участь в проведенні експериментальних досліджень та узагальненні результатів. Участь у написанні статті).</w:t>
      </w:r>
    </w:p>
    <w:p w:rsidR="00744206" w:rsidRDefault="00744206" w:rsidP="00A34706">
      <w:pPr>
        <w:numPr>
          <w:ilvl w:val="0"/>
          <w:numId w:val="48"/>
        </w:numPr>
        <w:suppressAutoHyphens w:val="0"/>
        <w:spacing w:line="420" w:lineRule="exact"/>
        <w:jc w:val="both"/>
        <w:rPr>
          <w:lang w:val="uk-UA"/>
        </w:rPr>
      </w:pPr>
      <w:r>
        <w:rPr>
          <w:sz w:val="28"/>
          <w:lang w:val="uk-UA"/>
        </w:rPr>
        <w:t>Кисличенко В.С., Хворост О.П., Борисенко О.І. Вивчення жирнокислотного та вітамінного складу листя та кори берези бородавчастої і берези пухнастої. / Збірник наук. праць співробітників КМАПО ім.П.Л.Шупика, вип.11, кн.2. – Київ. – 2002. – С.665-670. (Особистий внесок – участь в проведенні експериментальних досліджень та узагальнення результати. Участь у написанні статті).</w:t>
      </w:r>
    </w:p>
    <w:p w:rsidR="00744206" w:rsidRDefault="00744206" w:rsidP="00A34706">
      <w:pPr>
        <w:numPr>
          <w:ilvl w:val="0"/>
          <w:numId w:val="48"/>
        </w:numPr>
        <w:suppressAutoHyphens w:val="0"/>
        <w:spacing w:line="420" w:lineRule="exact"/>
        <w:jc w:val="both"/>
        <w:rPr>
          <w:sz w:val="28"/>
          <w:lang w:val="uk-UA"/>
        </w:rPr>
      </w:pPr>
      <w:r>
        <w:rPr>
          <w:sz w:val="28"/>
          <w:lang w:val="uk-UA"/>
        </w:rPr>
        <w:t>Ковальов С.В., Борисенко О.І., Кисличенко В.С. Листя берези – перспективна лікарська рослинна сировина // Тез.докл. наук.-практ. конф. НФАУ «Вчені України – вітчизняній фармації», 19 жовтня, Харків, 2000. – С.99-100. (Особистий внесок – узагальнення результатів досліджень. Підготовка тез)</w:t>
      </w:r>
    </w:p>
    <w:p w:rsidR="00744206" w:rsidRDefault="00744206" w:rsidP="00A34706">
      <w:pPr>
        <w:numPr>
          <w:ilvl w:val="0"/>
          <w:numId w:val="48"/>
        </w:numPr>
        <w:suppressAutoHyphens w:val="0"/>
        <w:spacing w:line="420" w:lineRule="exact"/>
        <w:jc w:val="both"/>
        <w:rPr>
          <w:lang w:val="uk-UA"/>
        </w:rPr>
      </w:pPr>
      <w:r>
        <w:rPr>
          <w:sz w:val="28"/>
          <w:lang w:val="uk-UA"/>
        </w:rPr>
        <w:t xml:space="preserve">Борисенко О.І. Листя берези бородавчастої – перспективна рослинна сировина.//Тез.докл. ХІ конгресу світової федерації українських лікарняних </w:t>
      </w:r>
      <w:r>
        <w:rPr>
          <w:sz w:val="28"/>
          <w:lang w:val="uk-UA"/>
        </w:rPr>
        <w:lastRenderedPageBreak/>
        <w:t xml:space="preserve">товарств, присвяченого 25-річчю СФУЛТ, 19-22 серпня. – Луганськ. - 2002. – С.23. </w:t>
      </w:r>
    </w:p>
    <w:p w:rsidR="00744206" w:rsidRDefault="00744206" w:rsidP="00A34706">
      <w:pPr>
        <w:numPr>
          <w:ilvl w:val="0"/>
          <w:numId w:val="48"/>
        </w:numPr>
        <w:suppressAutoHyphens w:val="0"/>
        <w:spacing w:line="420" w:lineRule="exact"/>
        <w:jc w:val="both"/>
        <w:rPr>
          <w:lang w:val="uk-UA"/>
        </w:rPr>
      </w:pPr>
      <w:r>
        <w:rPr>
          <w:sz w:val="28"/>
          <w:lang w:val="uk-UA"/>
        </w:rPr>
        <w:t>Борисенко О.І., Кисличенко В.С. Розробка та вивчення нової лікарської форми з листя берези бородавчастої.//Тез.докл. наук.-практ. конф. «Фармація ХХІ століття», 24 жовтня. – Харків. – 2002. – с. 87. (Особистий внесок – узагальнення результатів досліджень. Підготовка тез).</w:t>
      </w:r>
    </w:p>
    <w:p w:rsidR="00744206" w:rsidRDefault="00744206" w:rsidP="00A34706">
      <w:pPr>
        <w:numPr>
          <w:ilvl w:val="0"/>
          <w:numId w:val="48"/>
        </w:numPr>
        <w:suppressAutoHyphens w:val="0"/>
        <w:spacing w:line="420" w:lineRule="exact"/>
        <w:jc w:val="both"/>
        <w:rPr>
          <w:lang w:val="uk-UA"/>
        </w:rPr>
      </w:pPr>
      <w:r>
        <w:rPr>
          <w:sz w:val="28"/>
          <w:lang w:val="uk-UA"/>
        </w:rPr>
        <w:t>Зарудко І.М., Борисенко О.І., Хворост О.П. Листя берези бородавчастої – перспективна лікарська сировина.//Тез.докл. наук.-практ. конф. «Фітотерапія в реабілітації хворих», 14 жовтня. – Харків. – 2003. – С.94. (Особистий внесок – узагальнення результатів досліджень. Підготовка тез).</w:t>
      </w:r>
    </w:p>
    <w:p w:rsidR="00744206" w:rsidRDefault="00744206" w:rsidP="00A34706">
      <w:pPr>
        <w:numPr>
          <w:ilvl w:val="0"/>
          <w:numId w:val="48"/>
        </w:numPr>
        <w:suppressAutoHyphens w:val="0"/>
        <w:spacing w:line="420" w:lineRule="exact"/>
        <w:jc w:val="both"/>
        <w:rPr>
          <w:sz w:val="28"/>
          <w:lang w:val="uk-UA"/>
        </w:rPr>
      </w:pPr>
      <w:r>
        <w:rPr>
          <w:sz w:val="28"/>
          <w:lang w:val="uk-UA"/>
        </w:rPr>
        <w:t>Борисенко О.І., Кисличенко В.С., Хворост О.П. Дослідження комплексу ліпофільних сполук листя берези бородавчастої.//Тез.докл. міжнародн. наук.-практич. конф. «Створення, виробництво, стандартизація, фармакоекономіка лікарських засобів та біологічно активних добавок», 14-15 вересня. – Тернопіль. – 2004.  – С.56. (Особистий внесок – узагальнення результатів досліджень. Підготовка тез).</w:t>
      </w:r>
    </w:p>
    <w:p w:rsidR="00744206" w:rsidRDefault="00744206" w:rsidP="00744206">
      <w:pPr>
        <w:pStyle w:val="BodyTextIndent22"/>
        <w:widowControl/>
        <w:spacing w:line="240" w:lineRule="auto"/>
        <w:ind w:firstLine="0"/>
        <w:rPr>
          <w:sz w:val="10"/>
          <w:lang w:val="uk-UA"/>
        </w:rPr>
      </w:pPr>
    </w:p>
    <w:p w:rsidR="00744206" w:rsidRDefault="00744206" w:rsidP="00744206">
      <w:pPr>
        <w:pStyle w:val="BodyTextIndent22"/>
        <w:widowControl/>
        <w:spacing w:line="240" w:lineRule="auto"/>
        <w:ind w:firstLine="0"/>
        <w:rPr>
          <w:sz w:val="10"/>
          <w:lang w:val="uk-UA"/>
        </w:rPr>
      </w:pPr>
    </w:p>
    <w:p w:rsidR="00744206" w:rsidRDefault="00744206" w:rsidP="00744206">
      <w:pPr>
        <w:pStyle w:val="BodyTextIndent22"/>
        <w:widowControl/>
        <w:spacing w:line="420" w:lineRule="exact"/>
        <w:rPr>
          <w:lang w:val="uk-UA"/>
        </w:rPr>
      </w:pPr>
      <w:r>
        <w:rPr>
          <w:b/>
          <w:lang w:val="uk-UA"/>
        </w:rPr>
        <w:t>Неще</w:t>
      </w:r>
      <w:r>
        <w:rPr>
          <w:b/>
        </w:rPr>
        <w:t xml:space="preserve">рет Олена Іванівна. </w:t>
      </w:r>
      <w:r>
        <w:t>«Фармакогностичне вивчення листя берези бородавчастої». – Рукопис. Дисертація на здобуття вченого ступеня кандидата фармацевтичних наук за фахом 15.00.02 – фармацевтична хімія і фармакогнозія. Національний фармацевтичний університет, Харків, 2004.</w:t>
      </w:r>
    </w:p>
    <w:p w:rsidR="00744206" w:rsidRDefault="00744206" w:rsidP="00744206">
      <w:pPr>
        <w:pStyle w:val="BodyTextIndent22"/>
        <w:widowControl/>
        <w:spacing w:line="420" w:lineRule="exact"/>
        <w:rPr>
          <w:lang w:val="uk-UA"/>
        </w:rPr>
      </w:pPr>
      <w:r>
        <w:rPr>
          <w:lang w:val="uk-UA"/>
        </w:rPr>
        <w:t xml:space="preserve">Вперше проведено фармакогностичне вивчення листя берези бородавчастої. Досліджено якісний склад та кількісний вміст різних груп біологічно активних речовин у сировині та отриманих фітозасобах. </w:t>
      </w:r>
    </w:p>
    <w:p w:rsidR="00744206" w:rsidRDefault="00744206" w:rsidP="00744206">
      <w:pPr>
        <w:pStyle w:val="BodyTextIndent22"/>
        <w:widowControl/>
        <w:spacing w:line="420" w:lineRule="exact"/>
        <w:rPr>
          <w:lang w:val="uk-UA"/>
        </w:rPr>
      </w:pPr>
      <w:r>
        <w:rPr>
          <w:lang w:val="uk-UA"/>
        </w:rPr>
        <w:t>З листя берези бородавчастої виділено  і встановлено структуру 18 індивідуальних сполук: 2 похідних бензойної кислоти, 3 похідних коричної кислоти, 7 флавоноїдів, 2 катехіни, 2 тритерпенових кислоти, 1 речовину стероїдної природи, і 1 речовину каротиноїдної природи, а також 16 амінокислот, 13 жирних кислот, 27 макро- та мікроелементів.</w:t>
      </w:r>
    </w:p>
    <w:p w:rsidR="00744206" w:rsidRDefault="00744206" w:rsidP="00744206">
      <w:pPr>
        <w:pStyle w:val="BodyTextIndent22"/>
        <w:widowControl/>
        <w:spacing w:line="420" w:lineRule="exact"/>
        <w:rPr>
          <w:bCs/>
          <w:lang w:val="uk-UA"/>
        </w:rPr>
      </w:pPr>
      <w:r>
        <w:rPr>
          <w:bCs/>
          <w:lang w:val="uk-UA"/>
        </w:rPr>
        <w:t>Вперше досліджено діуретичну і салуретичну активність настойок листя берези бородавчастої. Встановлено, що густий екстракт виявляє гіпоазотемічну дію, а також антимікробну та помірну сперміцидну активність.</w:t>
      </w:r>
    </w:p>
    <w:p w:rsidR="00744206" w:rsidRDefault="00744206" w:rsidP="00744206">
      <w:pPr>
        <w:pStyle w:val="BodyTextIndent22"/>
        <w:widowControl/>
        <w:spacing w:line="420" w:lineRule="exact"/>
        <w:rPr>
          <w:bCs/>
          <w:lang w:val="uk-UA"/>
        </w:rPr>
      </w:pPr>
      <w:r>
        <w:rPr>
          <w:bCs/>
          <w:lang w:val="uk-UA"/>
        </w:rPr>
        <w:t xml:space="preserve">Ключові слова: береза бородавчаста, фармакогностичне вивчення, фенольні сполуки, гідроксикоричні кислоти, флавоноїди, амінокислоти, </w:t>
      </w:r>
      <w:r>
        <w:rPr>
          <w:bCs/>
          <w:lang w:val="uk-UA"/>
        </w:rPr>
        <w:lastRenderedPageBreak/>
        <w:t>вітаміни, жирні кислоти, мінеральні речовини, діуретична, салуретична, гіпоазотемічна активність.</w:t>
      </w:r>
    </w:p>
    <w:p w:rsidR="00744206" w:rsidRDefault="00744206" w:rsidP="00744206">
      <w:pPr>
        <w:pStyle w:val="BodyTextIndent22"/>
        <w:spacing w:line="240" w:lineRule="auto"/>
        <w:rPr>
          <w:b/>
          <w:lang w:val="uk-UA"/>
        </w:rPr>
      </w:pPr>
    </w:p>
    <w:p w:rsidR="00744206" w:rsidRDefault="00744206" w:rsidP="00744206">
      <w:pPr>
        <w:pStyle w:val="BodyTextIndent22"/>
        <w:spacing w:line="420" w:lineRule="exact"/>
        <w:rPr>
          <w:lang w:val="uk-UA"/>
        </w:rPr>
      </w:pPr>
      <w:r>
        <w:rPr>
          <w:b/>
          <w:lang w:val="uk-UA"/>
        </w:rPr>
        <w:t>Нещерет Елена Ивановна.</w:t>
      </w:r>
      <w:r>
        <w:rPr>
          <w:lang w:val="uk-UA"/>
        </w:rPr>
        <w:t xml:space="preserve"> “Фармакогностическое изучение листьев березы бородавчатой.” - Рукопись. Диссертация на соискание ученой степени кандидата фармацевтических наук по специальности 15.00.02 – фармацевтическая химия и фармакогнозия. Национальный фармацевтический университет, Харьков, 2005.</w:t>
      </w:r>
    </w:p>
    <w:p w:rsidR="00744206" w:rsidRDefault="00744206" w:rsidP="00744206">
      <w:pPr>
        <w:pStyle w:val="BodyTextIndent22"/>
        <w:widowControl/>
        <w:spacing w:line="420" w:lineRule="exact"/>
      </w:pPr>
      <w:r>
        <w:t xml:space="preserve">Впервые проведено комплексное фитохимическое исследование листьев березы бородавчатой. Установлено наличие различных групп биологически активных веществ (БАВ): углеводов, аминокислот, витаминов, гидроксикоричных кислот, флавоноидов, дубильных веществ, стероидов, тритерпеноидов, органических кислот, витаминов, макро-и микроэлементов. </w:t>
      </w:r>
    </w:p>
    <w:p w:rsidR="00744206" w:rsidRDefault="00744206" w:rsidP="00744206">
      <w:pPr>
        <w:pStyle w:val="BodyTextIndent22"/>
        <w:widowControl/>
        <w:spacing w:line="420" w:lineRule="exact"/>
        <w:rPr>
          <w:lang w:val="uk-UA"/>
        </w:rPr>
      </w:pPr>
      <w:r>
        <w:t>Впервые проведено количественное определение содержания аминокислот и общего белка в листьях березы бородавчатой майского и августовского сроков заготовки. В листьях майского сбора преобладают</w:t>
      </w:r>
      <w:r>
        <w:rPr>
          <w:lang w:val="uk-UA"/>
        </w:rPr>
        <w:t xml:space="preserve"> глутаминовая кислота (1,05%) и глицин (0,88%), в листьях августовского сбора - пролин (1,65%) и глутаминовая кислота (1,53%).</w:t>
      </w:r>
    </w:p>
    <w:p w:rsidR="00744206" w:rsidRDefault="00744206" w:rsidP="00744206">
      <w:pPr>
        <w:pStyle w:val="BodyTextIndent3"/>
        <w:widowControl/>
        <w:spacing w:line="420" w:lineRule="exact"/>
        <w:ind w:firstLine="720"/>
      </w:pPr>
      <w:r>
        <w:rPr>
          <w:lang w:val="uk-UA"/>
        </w:rPr>
        <w:t>Проведено изучение жирнокислотного состава листьев березы бородавчатой. Установлено, що в исследуемом виде сырья преобладают ненасыщенные жирные кислоты, среди них: линолевая (14,97 мг% от суммы) и линоленовая (53,88 мг% от суммы). Установлено количественное содержание основных жиро- и водорастворимых витаминов: провитамина А, токоферолов, тиамина, рибофлавина, аскорбиновой и никотиновой кислот.</w:t>
      </w:r>
      <w:r>
        <w:rPr>
          <w:color w:val="000000"/>
          <w:lang w:val="uk-UA"/>
        </w:rPr>
        <w:t xml:space="preserve"> </w:t>
      </w:r>
    </w:p>
    <w:p w:rsidR="00744206" w:rsidRDefault="00744206" w:rsidP="00744206">
      <w:pPr>
        <w:pStyle w:val="BodyTextIndent22"/>
        <w:widowControl/>
        <w:spacing w:line="420" w:lineRule="exact"/>
      </w:pPr>
      <w:r>
        <w:t>Впервые проведено количественное определение содержания суммы окисляемых фенолов, гидроксикоричных кислот, флавоноидов, дубильных веществ в листьях березы бородавчатой и полученных из них фитосредствах: настойках на 40% и 70% спирте (в соотношении сырье-экстрагент 1:5 и 1:10) и густом экстракте из листьев березы бородавчатой.</w:t>
      </w:r>
    </w:p>
    <w:p w:rsidR="00744206" w:rsidRDefault="00744206" w:rsidP="00744206">
      <w:pPr>
        <w:pStyle w:val="BodyTextIndent22"/>
        <w:widowControl/>
        <w:spacing w:line="420" w:lineRule="exact"/>
        <w:rPr>
          <w:lang w:val="uk-UA"/>
        </w:rPr>
      </w:pPr>
      <w:r>
        <w:t>Из</w:t>
      </w:r>
      <w:r>
        <w:rPr>
          <w:lang w:val="uk-UA"/>
        </w:rPr>
        <w:t xml:space="preserve"> листьев березы бородавчатой выделено и установлено структуру 18 веществ: 2 производных бензойной кислоты, 3 производных коричной кислоты, 7 флавоноидов, 2 катехина, 2 тритерпеновых кислоты, 1 вещество стероидной природы и 1 вещество каротиноидной природы, а также 16 </w:t>
      </w:r>
      <w:r>
        <w:rPr>
          <w:lang w:val="uk-UA"/>
        </w:rPr>
        <w:lastRenderedPageBreak/>
        <w:t>аминокислот, 13 жирных кислот, 27 макро- и микроелементов. Впервые выделен из листьев березы бородавчатой лютеин.</w:t>
      </w:r>
    </w:p>
    <w:p w:rsidR="00744206" w:rsidRDefault="00744206" w:rsidP="00744206">
      <w:pPr>
        <w:pStyle w:val="BodyTextIndent22"/>
        <w:widowControl/>
        <w:spacing w:line="420" w:lineRule="exact"/>
      </w:pPr>
      <w:r>
        <w:rPr>
          <w:lang w:val="uk-UA"/>
        </w:rPr>
        <w:t xml:space="preserve">Впервые в Украине проведена стандартизация </w:t>
      </w:r>
      <w:r>
        <w:t>листьев березы бородавчатой. Впервые разработаны технологии получения настоек и густого экстракта из листьев березы бородавчатой. Осуществлена стандартизация полученных фитокомплексов.</w:t>
      </w:r>
    </w:p>
    <w:p w:rsidR="00744206" w:rsidRDefault="00744206" w:rsidP="00744206">
      <w:pPr>
        <w:pStyle w:val="BodyTextIndent22"/>
        <w:widowControl/>
        <w:spacing w:line="420" w:lineRule="exact"/>
        <w:rPr>
          <w:lang w:val="uk-UA"/>
        </w:rPr>
      </w:pPr>
      <w:r>
        <w:rPr>
          <w:lang w:val="uk-UA"/>
        </w:rPr>
        <w:t xml:space="preserve">Оформлен технологический регламент получения густого экстракта из листьев березы бородавчатой. Технология апробирована у условиях ООО </w:t>
      </w:r>
      <w:r>
        <w:t>«</w:t>
      </w:r>
      <w:r>
        <w:rPr>
          <w:lang w:val="uk-UA"/>
        </w:rPr>
        <w:t>Фармацевтическая компания</w:t>
      </w:r>
      <w:r>
        <w:t xml:space="preserve"> «Здоровье</w:t>
      </w:r>
      <w:r>
        <w:rPr>
          <w:lang w:val="uk-UA"/>
        </w:rPr>
        <w:t>».</w:t>
      </w:r>
    </w:p>
    <w:p w:rsidR="00744206" w:rsidRDefault="00744206" w:rsidP="00744206">
      <w:pPr>
        <w:pStyle w:val="BodyTextIndent22"/>
        <w:widowControl/>
        <w:spacing w:line="420" w:lineRule="exact"/>
        <w:rPr>
          <w:lang w:val="uk-UA"/>
        </w:rPr>
      </w:pPr>
      <w:r>
        <w:rPr>
          <w:lang w:val="uk-UA"/>
        </w:rPr>
        <w:t xml:space="preserve">Фармакологичекие исследования, проведенные на базе лаборатории экспериментальной фармакологии ГП </w:t>
      </w:r>
      <w:r>
        <w:t>«</w:t>
      </w:r>
      <w:r>
        <w:rPr>
          <w:lang w:val="uk-UA"/>
        </w:rPr>
        <w:t>ГНЦЛС</w:t>
      </w:r>
      <w:r>
        <w:t>»</w:t>
      </w:r>
      <w:r>
        <w:rPr>
          <w:lang w:val="uk-UA"/>
        </w:rPr>
        <w:t xml:space="preserve"> под руководством старшего научного сотрудника, к.мед.н. Васильченко Е.А. показали, что настойки листьев березы бородавчатой проявляют диуретическую и салуретическую активность. </w:t>
      </w:r>
    </w:p>
    <w:p w:rsidR="00744206" w:rsidRDefault="00744206" w:rsidP="00744206">
      <w:pPr>
        <w:pStyle w:val="BodyTextIndent22"/>
        <w:widowControl/>
        <w:spacing w:line="420" w:lineRule="exact"/>
        <w:rPr>
          <w:lang w:val="uk-UA"/>
        </w:rPr>
      </w:pPr>
      <w:r>
        <w:rPr>
          <w:lang w:val="uk-UA"/>
        </w:rPr>
        <w:t>Исследованиями, проведенными под руководством д.фарм.н., профессора Яковлевой Л.В. на базе ЦНИЛ НФаУ, установлено, что густой экстракт листьев березы бородавчатой обладает гипоазотемическим действием, а также проявляет антимикробную и умеренную спермицидную активность.</w:t>
      </w:r>
    </w:p>
    <w:p w:rsidR="00744206" w:rsidRDefault="00744206" w:rsidP="00744206">
      <w:pPr>
        <w:pStyle w:val="BodyTextIndent22"/>
        <w:widowControl/>
        <w:spacing w:line="420" w:lineRule="exact"/>
        <w:rPr>
          <w:lang w:val="uk-UA"/>
        </w:rPr>
      </w:pPr>
      <w:r>
        <w:rPr>
          <w:lang w:val="uk-UA"/>
        </w:rPr>
        <w:t>Разработаны проекты АНД на листья березы бородавчатой, настойки и густой экстракт из этого вида сырья.</w:t>
      </w:r>
    </w:p>
    <w:p w:rsidR="00744206" w:rsidRDefault="00744206" w:rsidP="00744206">
      <w:pPr>
        <w:pStyle w:val="BodyTextIndent22"/>
        <w:widowControl/>
        <w:spacing w:line="420" w:lineRule="exact"/>
        <w:rPr>
          <w:lang w:val="uk-UA"/>
        </w:rPr>
      </w:pPr>
      <w:r>
        <w:rPr>
          <w:lang w:val="uk-UA"/>
        </w:rPr>
        <w:t>Результаты работы внедрены в учебный процесс Национального фармацевтического университета, Тернопольского государственного медицинского университета им. И.Я.Горбачевского и Запорожского государственного медицинского университета.</w:t>
      </w:r>
    </w:p>
    <w:p w:rsidR="00744206" w:rsidRDefault="00744206" w:rsidP="00744206">
      <w:pPr>
        <w:pStyle w:val="BodyTextIndent22"/>
        <w:widowControl/>
        <w:spacing w:line="240" w:lineRule="auto"/>
        <w:rPr>
          <w:lang w:val="uk-UA"/>
        </w:rPr>
      </w:pPr>
    </w:p>
    <w:p w:rsidR="00744206" w:rsidRDefault="00744206" w:rsidP="00744206">
      <w:pPr>
        <w:pStyle w:val="BodyTextIndent22"/>
        <w:widowControl/>
        <w:spacing w:line="240" w:lineRule="auto"/>
        <w:ind w:firstLine="0"/>
        <w:rPr>
          <w:sz w:val="10"/>
          <w:lang w:val="uk-UA"/>
        </w:rPr>
      </w:pPr>
    </w:p>
    <w:p w:rsidR="00744206" w:rsidRDefault="00744206" w:rsidP="00744206">
      <w:pPr>
        <w:pStyle w:val="BodyTextIndent22"/>
        <w:widowControl/>
        <w:spacing w:line="420" w:lineRule="exact"/>
        <w:rPr>
          <w:bCs/>
          <w:lang w:val="en-US"/>
        </w:rPr>
      </w:pPr>
      <w:r>
        <w:rPr>
          <w:b/>
          <w:lang w:val="en-US"/>
        </w:rPr>
        <w:t xml:space="preserve">Neshcheret Elena Ivanovna. </w:t>
      </w:r>
      <w:r>
        <w:rPr>
          <w:bCs/>
          <w:lang w:val="en-US"/>
        </w:rPr>
        <w:t>“Pharmacognostic study of Betula verrucosa leaves”. Manuscript. Thesis for the candidate of pharmaceutical science Degree in speciality 15.00.02 – pharmaceutical chemistry and pharmacognosy. National University of Pharmacy, Kharkov, 2005.</w:t>
      </w:r>
    </w:p>
    <w:p w:rsidR="00744206" w:rsidRDefault="00744206" w:rsidP="00744206">
      <w:pPr>
        <w:pStyle w:val="BodyTextIndent22"/>
        <w:widowControl/>
        <w:spacing w:line="420" w:lineRule="exact"/>
        <w:rPr>
          <w:bCs/>
          <w:lang w:val="en-US"/>
        </w:rPr>
      </w:pPr>
      <w:r>
        <w:rPr>
          <w:bCs/>
          <w:lang w:val="en-US"/>
        </w:rPr>
        <w:t>For the first time the pharmacognostic study of Betula verrucosa leaves has been carried out.</w:t>
      </w:r>
      <w:r>
        <w:rPr>
          <w:bCs/>
          <w:lang w:val="uk-UA"/>
        </w:rPr>
        <w:t xml:space="preserve"> </w:t>
      </w:r>
      <w:r>
        <w:rPr>
          <w:bCs/>
          <w:lang w:val="en-US"/>
        </w:rPr>
        <w:t>The presence, qualitative and quantitative determinations of different groups of compounds have been determined.</w:t>
      </w:r>
    </w:p>
    <w:p w:rsidR="00744206" w:rsidRDefault="00744206" w:rsidP="00744206">
      <w:pPr>
        <w:pStyle w:val="BodyTextIndent22"/>
        <w:spacing w:line="420" w:lineRule="exact"/>
        <w:rPr>
          <w:bCs/>
          <w:lang w:val="en-US"/>
        </w:rPr>
      </w:pPr>
      <w:r>
        <w:rPr>
          <w:bCs/>
          <w:lang w:val="en-US"/>
        </w:rPr>
        <w:t xml:space="preserve">2- individual compounds (2 benzoic asids, 3 oxycinnamine acids, 7 </w:t>
      </w:r>
      <w:r>
        <w:rPr>
          <w:bCs/>
          <w:lang w:val="en-US"/>
        </w:rPr>
        <w:lastRenderedPageBreak/>
        <w:t>flavonoids, 2 katehins, 2 triterpenoid acids, 1 compound of steroid nature, 2 porfirine derivatives and a 1 compound of carotinoid nature, 16 aminoacids, 13 fat acids, 27 macro- and microelements have been isolated.</w:t>
      </w:r>
    </w:p>
    <w:p w:rsidR="00744206" w:rsidRDefault="00744206" w:rsidP="00744206">
      <w:pPr>
        <w:pStyle w:val="BodyTextIndent22"/>
        <w:spacing w:line="420" w:lineRule="exact"/>
        <w:rPr>
          <w:bCs/>
          <w:lang w:val="en-US"/>
        </w:rPr>
      </w:pPr>
      <w:r>
        <w:rPr>
          <w:bCs/>
          <w:lang w:val="en-US"/>
        </w:rPr>
        <w:t>This is the first study in tee course of which diuretic saluretic activity of Betula verrucosa leaves has been determined; the extract has gipoazotemic action, and also spermicide activity, antimicrobial activity.</w:t>
      </w:r>
    </w:p>
    <w:p w:rsidR="00744206" w:rsidRDefault="00744206" w:rsidP="00744206">
      <w:pPr>
        <w:pStyle w:val="BodyTextIndent22"/>
        <w:spacing w:line="420" w:lineRule="exact"/>
        <w:rPr>
          <w:bCs/>
        </w:rPr>
      </w:pPr>
      <w:r>
        <w:rPr>
          <w:lang w:val="en-US"/>
        </w:rPr>
        <w:t xml:space="preserve">Keywords: </w:t>
      </w:r>
      <w:r>
        <w:rPr>
          <w:bCs/>
          <w:lang w:val="en-US"/>
        </w:rPr>
        <w:t>Betula verrucosa leaves, pharmacognostic study, phenolic compounds, flavonoids, aminoacids, vitamins, fat acids, mineral compounds, diuretic, saluretic, gipoazotemic activity.</w:t>
      </w:r>
    </w:p>
    <w:p w:rsidR="00744206" w:rsidRDefault="00744206" w:rsidP="00744206">
      <w:pPr>
        <w:pStyle w:val="BodyTextIndent22"/>
        <w:spacing w:line="420" w:lineRule="exact"/>
        <w:rPr>
          <w:bCs/>
        </w:rPr>
      </w:pPr>
      <w:r>
        <w:rPr>
          <w:bCs/>
        </w:rPr>
        <w:br w:type="page"/>
      </w:r>
    </w:p>
    <w:p w:rsidR="00744206" w:rsidRDefault="00744206" w:rsidP="00744206">
      <w:pPr>
        <w:pStyle w:val="BodyTextIndent22"/>
        <w:spacing w:line="420" w:lineRule="exact"/>
        <w:rPr>
          <w:bCs/>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p>
    <w:p w:rsidR="00744206" w:rsidRDefault="00744206" w:rsidP="00744206">
      <w:pPr>
        <w:pStyle w:val="BodyTextIndent22"/>
        <w:spacing w:line="420" w:lineRule="exact"/>
        <w:ind w:firstLine="0"/>
        <w:jc w:val="center"/>
        <w:rPr>
          <w:bCs/>
          <w:lang w:val="uk-UA"/>
        </w:rPr>
      </w:pPr>
      <w:r>
        <w:rPr>
          <w:bCs/>
          <w:lang w:val="uk-UA"/>
        </w:rPr>
        <w:t xml:space="preserve">Підписано до друку 05.04.2005. Формат 60х84 1/16 </w:t>
      </w:r>
    </w:p>
    <w:p w:rsidR="00744206" w:rsidRDefault="00744206" w:rsidP="00744206">
      <w:pPr>
        <w:pStyle w:val="BodyTextIndent22"/>
        <w:spacing w:line="420" w:lineRule="exact"/>
        <w:ind w:firstLine="0"/>
        <w:jc w:val="center"/>
        <w:rPr>
          <w:bCs/>
          <w:lang w:val="uk-UA"/>
        </w:rPr>
      </w:pPr>
      <w:r>
        <w:rPr>
          <w:bCs/>
          <w:lang w:val="uk-UA"/>
        </w:rPr>
        <w:t xml:space="preserve">Папір офсетний. Друк різографія. </w:t>
      </w:r>
    </w:p>
    <w:p w:rsidR="00744206" w:rsidRDefault="00744206" w:rsidP="00744206">
      <w:pPr>
        <w:pStyle w:val="BodyTextIndent22"/>
        <w:spacing w:line="420" w:lineRule="exact"/>
        <w:ind w:firstLine="0"/>
        <w:jc w:val="center"/>
        <w:rPr>
          <w:bCs/>
          <w:lang w:val="uk-UA"/>
        </w:rPr>
      </w:pPr>
      <w:r>
        <w:rPr>
          <w:bCs/>
          <w:lang w:val="uk-UA"/>
        </w:rPr>
        <w:t>Умовних друк. арк. 1,19. Тираж 100 пр. Зам. №123.</w:t>
      </w:r>
    </w:p>
    <w:p w:rsidR="00744206" w:rsidRDefault="00744206" w:rsidP="00744206">
      <w:pPr>
        <w:pStyle w:val="BodyTextIndent22"/>
        <w:spacing w:line="420" w:lineRule="exact"/>
        <w:ind w:firstLine="0"/>
        <w:jc w:val="center"/>
        <w:rPr>
          <w:bCs/>
          <w:lang w:val="uk-UA"/>
        </w:rPr>
      </w:pPr>
      <w:r>
        <w:rPr>
          <w:bCs/>
          <w:lang w:val="uk-UA"/>
        </w:rPr>
        <w:t>Надруковано ПП „Азамаєв В.Р.”</w:t>
      </w:r>
    </w:p>
    <w:p w:rsidR="00744206" w:rsidRDefault="00744206" w:rsidP="00744206">
      <w:pPr>
        <w:pStyle w:val="BodyTextIndent22"/>
        <w:spacing w:line="420" w:lineRule="exact"/>
        <w:ind w:firstLine="0"/>
        <w:jc w:val="center"/>
        <w:rPr>
          <w:bCs/>
          <w:lang w:val="uk-UA"/>
        </w:rPr>
      </w:pPr>
      <w:r>
        <w:rPr>
          <w:bCs/>
          <w:lang w:val="uk-UA"/>
        </w:rPr>
        <w:t xml:space="preserve">Україна, 61144, м. Харків, вул. Героїв Праці, б. 17, кв. 284 </w:t>
      </w:r>
    </w:p>
    <w:p w:rsidR="00744206" w:rsidRDefault="00744206" w:rsidP="00744206">
      <w:pPr>
        <w:pStyle w:val="BodyTextIndent22"/>
        <w:spacing w:line="420" w:lineRule="exact"/>
        <w:ind w:firstLine="0"/>
        <w:jc w:val="center"/>
        <w:rPr>
          <w:bCs/>
          <w:lang w:val="uk-UA"/>
        </w:rPr>
      </w:pPr>
      <w:r>
        <w:rPr>
          <w:bCs/>
          <w:lang w:val="uk-UA"/>
        </w:rPr>
        <w:t>Тел. 65-92-41</w:t>
      </w:r>
    </w:p>
    <w:p w:rsidR="00E8063E" w:rsidRDefault="00E8063E" w:rsidP="00D33949">
      <w:pPr>
        <w:spacing w:line="360" w:lineRule="auto"/>
        <w:ind w:right="-2"/>
        <w:jc w:val="center"/>
      </w:pPr>
      <w:bookmarkStart w:id="0" w:name="_GoBack"/>
      <w:bookmarkEnd w:id="0"/>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06" w:rsidRDefault="00A34706">
      <w:r>
        <w:separator/>
      </w:r>
    </w:p>
  </w:endnote>
  <w:endnote w:type="continuationSeparator" w:id="0">
    <w:p w:rsidR="00A34706" w:rsidRDefault="00A3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06" w:rsidRDefault="00A34706">
      <w:r>
        <w:separator/>
      </w:r>
    </w:p>
  </w:footnote>
  <w:footnote w:type="continuationSeparator" w:id="0">
    <w:p w:rsidR="00A34706" w:rsidRDefault="00A3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FFFFFFFE"/>
    <w:multiLevelType w:val="singleLevel"/>
    <w:tmpl w:val="3F1A25A2"/>
    <w:lvl w:ilvl="0">
      <w:numFmt w:val="decimal"/>
      <w:lvlText w:val="*"/>
      <w:lvlJc w:val="left"/>
      <w:rPr>
        <w:rFonts w:cs="Times New Roman"/>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0913BF"/>
    <w:multiLevelType w:val="singleLevel"/>
    <w:tmpl w:val="926A97F4"/>
    <w:lvl w:ilvl="0">
      <w:start w:val="1"/>
      <w:numFmt w:val="decimal"/>
      <w:lvlText w:val="%1. "/>
      <w:legacy w:legacy="1" w:legacySpace="0" w:legacyIndent="283"/>
      <w:lvlJc w:val="left"/>
      <w:pPr>
        <w:ind w:left="992" w:hanging="283"/>
      </w:pPr>
      <w:rPr>
        <w:b w:val="0"/>
        <w:i w:val="0"/>
        <w:sz w:val="28"/>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64C4565"/>
    <w:multiLevelType w:val="singleLevel"/>
    <w:tmpl w:val="A2A886BC"/>
    <w:lvl w:ilvl="0">
      <w:start w:val="1"/>
      <w:numFmt w:val="decimal"/>
      <w:lvlText w:val="%1."/>
      <w:lvlJc w:val="left"/>
      <w:pPr>
        <w:tabs>
          <w:tab w:val="num" w:pos="360"/>
        </w:tabs>
        <w:ind w:left="360" w:hanging="360"/>
      </w:pPr>
      <w:rPr>
        <w:sz w:val="28"/>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5"/>
  </w:num>
  <w:num w:numId="43">
    <w:abstractNumId w:val="52"/>
  </w:num>
  <w:num w:numId="44">
    <w:abstractNumId w:val="48"/>
  </w:num>
  <w:num w:numId="45">
    <w:abstractNumId w:val="50"/>
  </w:num>
  <w:num w:numId="46">
    <w:abstractNumId w:val="43"/>
  </w:num>
  <w:num w:numId="47">
    <w:abstractNumId w:val="3"/>
    <w:lvlOverride w:ilvl="0">
      <w:lvl w:ilvl="0">
        <w:start w:val="1"/>
        <w:numFmt w:val="bullet"/>
        <w:lvlText w:val=""/>
        <w:legacy w:legacy="1" w:legacySpace="0" w:legacyIndent="283"/>
        <w:lvlJc w:val="left"/>
        <w:pPr>
          <w:ind w:left="709" w:hanging="283"/>
        </w:pPr>
        <w:rPr>
          <w:rFonts w:ascii="Symbol" w:hAnsi="Symbol" w:hint="default"/>
        </w:rPr>
      </w:lvl>
    </w:lvlOverride>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4706"/>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3DB7-F995-403D-A4DF-795C533C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27</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277</cp:revision>
  <cp:lastPrinted>2009-02-06T08:36:00Z</cp:lastPrinted>
  <dcterms:created xsi:type="dcterms:W3CDTF">2015-03-22T11:10:00Z</dcterms:created>
  <dcterms:modified xsi:type="dcterms:W3CDTF">2016-02-16T08:27:00Z</dcterms:modified>
</cp:coreProperties>
</file>