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717896" w:rsidRDefault="00717896" w:rsidP="00717896">
      <w:pPr>
        <w:rPr>
          <w:lang w:val="uk-UA"/>
        </w:rPr>
      </w:pPr>
      <w:bookmarkStart w:id="0" w:name="_Ref36355590"/>
      <w:bookmarkEnd w:id="0"/>
    </w:p>
    <w:p w:rsidR="00717896" w:rsidRDefault="00717896" w:rsidP="00717896">
      <w:pPr>
        <w:jc w:val="center"/>
        <w:rPr>
          <w:lang w:val="uk-UA"/>
        </w:rPr>
      </w:pPr>
      <w:r>
        <w:rPr>
          <w:lang w:val="uk-UA"/>
        </w:rPr>
        <w:t>Київський національний університет імені Тараса Шевченка</w:t>
      </w: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r>
        <w:rPr>
          <w:lang w:val="uk-UA"/>
        </w:rPr>
        <w:t>Розмаріца Ірина Олександрівна</w:t>
      </w: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r>
        <w:rPr>
          <w:lang w:val="uk-UA"/>
        </w:rPr>
        <w:t>УДК 811.111’276.6’42:574</w:t>
      </w: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r>
        <w:rPr>
          <w:lang w:val="uk-UA"/>
        </w:rPr>
        <w:t>ЛІНГВОКОГНІТИВНІ ОСОБЛИВОСТІ КОМУНІКАЦІЇ У СФЕРІ ЕКОЛОГІЇ (на матеріалі сучасної англійської мови)</w:t>
      </w: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r>
        <w:rPr>
          <w:lang w:val="uk-UA"/>
        </w:rPr>
        <w:t>Спеціальність 10.02.04 – германські мови</w:t>
      </w:r>
    </w:p>
    <w:p w:rsidR="00717896" w:rsidRPr="002401A5" w:rsidRDefault="00717896" w:rsidP="00717896"/>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r>
        <w:rPr>
          <w:lang w:val="uk-UA"/>
        </w:rPr>
        <w:t>АВТОРЕФЕРАТ</w:t>
      </w: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Pr="002401A5" w:rsidRDefault="00717896" w:rsidP="00717896"/>
    <w:p w:rsidR="00717896" w:rsidRDefault="00717896" w:rsidP="00717896">
      <w:pPr>
        <w:jc w:val="center"/>
        <w:rPr>
          <w:lang w:val="uk-UA"/>
        </w:rPr>
      </w:pPr>
    </w:p>
    <w:p w:rsidR="00717896" w:rsidRDefault="00717896" w:rsidP="00717896">
      <w:pPr>
        <w:jc w:val="center"/>
        <w:rPr>
          <w:lang w:val="uk-UA"/>
        </w:rPr>
      </w:pPr>
      <w:r>
        <w:rPr>
          <w:lang w:val="uk-UA"/>
        </w:rPr>
        <w:t>дисертації на здобуття наукового ступеня кандидата філологічних наук</w:t>
      </w:r>
    </w:p>
    <w:p w:rsidR="00717896" w:rsidRDefault="00717896" w:rsidP="00717896">
      <w:pPr>
        <w:jc w:val="center"/>
        <w:rPr>
          <w:lang w:val="uk-UA"/>
        </w:rPr>
      </w:pPr>
    </w:p>
    <w:p w:rsidR="00717896" w:rsidRDefault="00717896" w:rsidP="00717896">
      <w:pPr>
        <w:jc w:val="center"/>
        <w:rPr>
          <w:lang w:val="uk-UA"/>
        </w:rPr>
      </w:pPr>
    </w:p>
    <w:p w:rsidR="00717896" w:rsidRPr="002401A5" w:rsidRDefault="00717896" w:rsidP="00717896"/>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Default="00717896" w:rsidP="00717896">
      <w:pPr>
        <w:jc w:val="center"/>
        <w:rPr>
          <w:lang w:val="uk-UA"/>
        </w:rPr>
      </w:pPr>
    </w:p>
    <w:p w:rsidR="00717896" w:rsidRPr="002401A5" w:rsidRDefault="00717896" w:rsidP="00717896">
      <w:pPr>
        <w:jc w:val="center"/>
        <w:rPr>
          <w:lang w:val="uk-UA"/>
        </w:rPr>
      </w:pPr>
      <w:r>
        <w:rPr>
          <w:lang w:val="uk-UA"/>
        </w:rPr>
        <w:t>Київ - 2004</w:t>
      </w:r>
    </w:p>
    <w:p w:rsidR="00717896" w:rsidRPr="002401A5" w:rsidRDefault="00717896" w:rsidP="00717896">
      <w:pPr>
        <w:rPr>
          <w:lang w:val="uk-UA"/>
        </w:rPr>
      </w:pPr>
      <w:r>
        <w:rPr>
          <w:lang w:val="uk-UA"/>
        </w:rPr>
        <w:t>Дисертацією є рукопис.</w:t>
      </w:r>
    </w:p>
    <w:p w:rsidR="00717896" w:rsidRDefault="00717896" w:rsidP="00717896">
      <w:pPr>
        <w:rPr>
          <w:lang w:val="uk-UA"/>
        </w:rPr>
      </w:pPr>
    </w:p>
    <w:p w:rsidR="00717896" w:rsidRDefault="00717896" w:rsidP="00717896">
      <w:pPr>
        <w:rPr>
          <w:lang w:val="uk-UA"/>
        </w:rPr>
      </w:pPr>
      <w:r>
        <w:rPr>
          <w:lang w:val="uk-UA"/>
        </w:rPr>
        <w:lastRenderedPageBreak/>
        <w:t>Робота виконана на кафедрі англійської філології Київського національного університету імені Тараса Шевченка.</w:t>
      </w:r>
    </w:p>
    <w:p w:rsidR="00717896" w:rsidRDefault="00717896" w:rsidP="00717896">
      <w:pPr>
        <w:pStyle w:val="affffffff2"/>
        <w:rPr>
          <w:lang w:val="uk-UA"/>
        </w:rPr>
      </w:pPr>
    </w:p>
    <w:p w:rsidR="00717896" w:rsidRDefault="00717896" w:rsidP="00717896">
      <w:pPr>
        <w:rPr>
          <w:lang w:val="uk-UA"/>
        </w:rPr>
      </w:pPr>
    </w:p>
    <w:p w:rsidR="00717896" w:rsidRDefault="00717896" w:rsidP="00717896">
      <w:pPr>
        <w:rPr>
          <w:lang w:val="uk-UA"/>
        </w:rPr>
      </w:pPr>
      <w:r>
        <w:rPr>
          <w:lang w:val="uk-UA"/>
        </w:rPr>
        <w:t xml:space="preserve">Науковий керівник: </w:t>
      </w:r>
      <w:r>
        <w:rPr>
          <w:lang w:val="uk-UA"/>
        </w:rPr>
        <w:tab/>
        <w:t>доктор філологічних наук, професор</w:t>
      </w:r>
    </w:p>
    <w:p w:rsidR="00717896" w:rsidRDefault="00717896" w:rsidP="00717896">
      <w:pPr>
        <w:ind w:left="2124"/>
        <w:rPr>
          <w:lang w:val="uk-UA"/>
        </w:rPr>
      </w:pPr>
      <w:r>
        <w:rPr>
          <w:lang w:val="uk-UA"/>
        </w:rPr>
        <w:t>Бєлова Алла Дмитрівна,</w:t>
      </w:r>
    </w:p>
    <w:p w:rsidR="00717896" w:rsidRDefault="00717896" w:rsidP="00717896">
      <w:pPr>
        <w:ind w:left="2124"/>
        <w:rPr>
          <w:lang w:val="uk-UA"/>
        </w:rPr>
      </w:pPr>
      <w:r>
        <w:rPr>
          <w:lang w:val="uk-UA"/>
        </w:rPr>
        <w:t>завідувач кафедри англійської філології Київського національного університету імені Тараса Шевченка.</w:t>
      </w:r>
    </w:p>
    <w:p w:rsidR="00717896" w:rsidRDefault="00717896" w:rsidP="00717896">
      <w:pPr>
        <w:ind w:left="2124"/>
        <w:rPr>
          <w:lang w:val="uk-UA"/>
        </w:rPr>
      </w:pPr>
    </w:p>
    <w:p w:rsidR="00717896" w:rsidRDefault="00717896" w:rsidP="00717896">
      <w:pPr>
        <w:ind w:left="2124"/>
        <w:rPr>
          <w:lang w:val="uk-UA"/>
        </w:rPr>
      </w:pPr>
    </w:p>
    <w:p w:rsidR="00717896" w:rsidRDefault="00717896" w:rsidP="00717896">
      <w:pPr>
        <w:rPr>
          <w:lang w:val="uk-UA"/>
        </w:rPr>
      </w:pPr>
      <w:r>
        <w:rPr>
          <w:lang w:val="uk-UA"/>
        </w:rPr>
        <w:t xml:space="preserve">Офіційні опоненти: </w:t>
      </w:r>
      <w:r>
        <w:rPr>
          <w:lang w:val="uk-UA"/>
        </w:rPr>
        <w:tab/>
        <w:t>доктор філологічних наук, професор</w:t>
      </w:r>
    </w:p>
    <w:p w:rsidR="00717896" w:rsidRDefault="00717896" w:rsidP="00717896">
      <w:pPr>
        <w:ind w:left="2124"/>
        <w:rPr>
          <w:lang w:val="uk-UA"/>
        </w:rPr>
      </w:pPr>
      <w:r>
        <w:rPr>
          <w:lang w:val="uk-UA"/>
        </w:rPr>
        <w:t>Полюжин Михайло Михайлович,</w:t>
      </w:r>
    </w:p>
    <w:p w:rsidR="00717896" w:rsidRDefault="00717896" w:rsidP="00717896">
      <w:pPr>
        <w:ind w:left="2124"/>
        <w:rPr>
          <w:lang w:val="uk-UA"/>
        </w:rPr>
      </w:pPr>
      <w:r>
        <w:rPr>
          <w:lang w:val="uk-UA"/>
        </w:rPr>
        <w:t xml:space="preserve">завідувач кафедри англійської філології Ужгородського національного університету </w:t>
      </w:r>
    </w:p>
    <w:p w:rsidR="00717896" w:rsidRDefault="00717896" w:rsidP="00717896">
      <w:pPr>
        <w:ind w:left="2124"/>
        <w:rPr>
          <w:lang w:val="uk-UA"/>
        </w:rPr>
      </w:pPr>
    </w:p>
    <w:p w:rsidR="00717896" w:rsidRDefault="00717896" w:rsidP="00717896">
      <w:pPr>
        <w:ind w:left="2124"/>
        <w:rPr>
          <w:lang w:val="uk-UA"/>
        </w:rPr>
      </w:pPr>
    </w:p>
    <w:p w:rsidR="00717896" w:rsidRDefault="00717896" w:rsidP="00717896">
      <w:pPr>
        <w:ind w:left="1416"/>
        <w:rPr>
          <w:lang w:val="uk-UA"/>
        </w:rPr>
      </w:pPr>
      <w:r>
        <w:rPr>
          <w:lang w:val="uk-UA"/>
        </w:rPr>
        <w:t>кандидат філологічних наук, доцент</w:t>
      </w:r>
    </w:p>
    <w:p w:rsidR="00717896" w:rsidRDefault="00717896" w:rsidP="00717896">
      <w:pPr>
        <w:ind w:left="1416"/>
        <w:rPr>
          <w:lang w:val="uk-UA"/>
        </w:rPr>
      </w:pPr>
      <w:r>
        <w:rPr>
          <w:lang w:val="uk-UA"/>
        </w:rPr>
        <w:t xml:space="preserve">Бєссонова Ольга Леонідівна, </w:t>
      </w:r>
    </w:p>
    <w:p w:rsidR="00717896" w:rsidRDefault="00717896" w:rsidP="00717896">
      <w:pPr>
        <w:ind w:left="2124" w:firstLine="1"/>
        <w:rPr>
          <w:lang w:val="uk-UA"/>
        </w:rPr>
      </w:pPr>
      <w:r>
        <w:rPr>
          <w:lang w:val="uk-UA"/>
        </w:rPr>
        <w:t>завідувач кафедри англійської філології Донецького національного університету</w:t>
      </w: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r>
        <w:rPr>
          <w:lang w:val="uk-UA"/>
        </w:rPr>
        <w:t>Провідна установа:</w:t>
      </w:r>
      <w:r>
        <w:rPr>
          <w:lang w:val="uk-UA"/>
        </w:rPr>
        <w:tab/>
        <w:t>Одеський національний університет імені М.І. Мечникова Міністерства освіти і науки України, кафедра лексикології і стилістики англійської мови</w:t>
      </w: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r>
        <w:rPr>
          <w:lang w:val="uk-UA"/>
        </w:rPr>
        <w:t>Захист відбудеться “20” травня 2004 р. о 10 годині на засіданні спеціалізованої вченої ради Д 26.001.11 у Київському національному університеті імені Тараса Шевченка за адресою: Київ-30, бульвар Тараса Шевченка, 14.</w:t>
      </w: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r>
        <w:rPr>
          <w:lang w:val="uk-UA"/>
        </w:rPr>
        <w:t>З дисертацією можна ознайомитися у науковій бібліотеці Київського  національного університету імені Тараса Шевченка (м. Київ, вул. Володимирська, 58, к. 10).</w:t>
      </w: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r>
        <w:rPr>
          <w:lang w:val="uk-UA"/>
        </w:rPr>
        <w:t>Автореферат розісланий  9 квітня 2004 р.</w:t>
      </w: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p>
    <w:p w:rsidR="00717896" w:rsidRDefault="00717896" w:rsidP="00717896">
      <w:pPr>
        <w:rPr>
          <w:lang w:val="uk-UA"/>
        </w:rPr>
      </w:pPr>
      <w:r>
        <w:rPr>
          <w:lang w:val="uk-UA"/>
        </w:rPr>
        <w:t xml:space="preserve">Учений секретар </w:t>
      </w:r>
    </w:p>
    <w:p w:rsidR="00717896" w:rsidRDefault="00717896" w:rsidP="00717896">
      <w:pPr>
        <w:rPr>
          <w:lang w:val="uk-UA"/>
        </w:rPr>
      </w:pPr>
      <w:r>
        <w:rPr>
          <w:lang w:val="uk-UA"/>
        </w:rPr>
        <w:t xml:space="preserve">спеціалізованої вченої ради </w:t>
      </w:r>
      <w:r>
        <w:rPr>
          <w:lang w:val="uk-UA"/>
        </w:rPr>
        <w:tab/>
      </w:r>
      <w:r>
        <w:rPr>
          <w:lang w:val="uk-UA"/>
        </w:rPr>
        <w:tab/>
      </w:r>
      <w:r>
        <w:rPr>
          <w:lang w:val="uk-UA"/>
        </w:rPr>
        <w:tab/>
      </w:r>
      <w:r>
        <w:rPr>
          <w:lang w:val="uk-UA"/>
        </w:rPr>
        <w:tab/>
      </w:r>
      <w:r>
        <w:rPr>
          <w:lang w:val="uk-UA"/>
        </w:rPr>
        <w:tab/>
      </w:r>
      <w:r>
        <w:rPr>
          <w:lang w:val="uk-UA"/>
        </w:rPr>
        <w:tab/>
        <w:t>Смущинська І. В.</w:t>
      </w:r>
    </w:p>
    <w:p w:rsidR="00717896" w:rsidRDefault="00717896" w:rsidP="00717896">
      <w:pPr>
        <w:rPr>
          <w:b/>
          <w:bCs/>
          <w:spacing w:val="-6"/>
          <w:sz w:val="28"/>
          <w:lang w:val="uk-UA"/>
        </w:rPr>
      </w:pPr>
      <w:r>
        <w:rPr>
          <w:lang w:val="uk-UA"/>
        </w:rPr>
        <w:t>доктор філологічних наук</w:t>
      </w:r>
    </w:p>
    <w:p w:rsidR="00717896" w:rsidRDefault="00717896" w:rsidP="00717896">
      <w:pPr>
        <w:jc w:val="center"/>
        <w:rPr>
          <w:b/>
          <w:bCs/>
          <w:spacing w:val="-6"/>
          <w:sz w:val="28"/>
          <w:lang w:val="uk-UA"/>
        </w:rPr>
      </w:pPr>
      <w:r>
        <w:rPr>
          <w:b/>
          <w:bCs/>
          <w:spacing w:val="-6"/>
          <w:sz w:val="28"/>
          <w:lang w:val="uk-UA"/>
        </w:rPr>
        <w:t>ЗАГАЛЬНА ХАРАКТЕРИСТИКА РОБОТИ</w:t>
      </w:r>
    </w:p>
    <w:p w:rsidR="00717896" w:rsidRDefault="00717896" w:rsidP="00717896">
      <w:pPr>
        <w:rPr>
          <w:spacing w:val="-6"/>
          <w:sz w:val="28"/>
          <w:lang w:val="uk-UA"/>
        </w:rPr>
      </w:pPr>
    </w:p>
    <w:p w:rsidR="00717896" w:rsidRPr="00717896" w:rsidRDefault="00717896" w:rsidP="00717896">
      <w:pPr>
        <w:pStyle w:val="affffffff3"/>
        <w:ind w:left="0" w:firstLine="600"/>
        <w:rPr>
          <w:rFonts w:ascii="Times New Roman" w:hAnsi="Times New Roman" w:cs="Times New Roman"/>
          <w:spacing w:val="-6"/>
          <w:lang w:val="uk-UA"/>
        </w:rPr>
      </w:pPr>
      <w:r w:rsidRPr="00717896">
        <w:rPr>
          <w:rFonts w:ascii="Times New Roman" w:hAnsi="Times New Roman" w:cs="Times New Roman"/>
          <w:spacing w:val="-6"/>
          <w:lang w:val="uk-UA"/>
        </w:rPr>
        <w:t xml:space="preserve">Аналізуючи сучасний стан лінгвістики, фахівці  вказують на формування нової парадигми знань – когнітивно-дискурсивної, в основі якої лежить розуміння мови як когнітивного утворення, що використовується у комунікативній діяльності і має для цієї діяльності необхідні одиниці, структури, категорії, механізми тощо. Розвиток цієї парадигми залежить від того, як будуть </w:t>
      </w:r>
      <w:r w:rsidRPr="00717896">
        <w:rPr>
          <w:rFonts w:ascii="Times New Roman" w:hAnsi="Times New Roman" w:cs="Times New Roman"/>
          <w:spacing w:val="-6"/>
          <w:lang w:val="uk-UA"/>
        </w:rPr>
        <w:lastRenderedPageBreak/>
        <w:t xml:space="preserve">розроблятися ключові для неї поняття когніціЇ, комунікаціЇ і, насамперед, поняття дискурсу як когнітивного явища.  Одним з аспектів дослідження дискурсу є класифікація типів дискурсу та опис окремих дискурсів, що відповідають сферам людської діяльності, в кожній з яких комунікація набуває специфічних рис. Останніми роками з’явилися роботи, в яких досліджуються політичний, юридичний, медичний, релігійний, рекламний дискурси, що зумовлено, значною мірою, важливістю питань, які вони висвітлюють. </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t xml:space="preserve">Екологічна проблематика набуває все більшої значущості для сучасного суспільства, перетворюючись на вагомий фактор в повсякденному житті людства. Безпечне довкілля стає однією з основних цінностей, до яких звертаються кандидати на високі посади під час виборчих кампаній. У владних структурах майже кожної країни існують комісії або відділи, що займаються питаннями екології. Тематика рекламних оголошень комерційних компаній також поступово зміщується в сферу питань охорони довкілля. А слово “екологія” асоціюється тепер не лише з наукою, а і з суспільно-політичним рухом, який виступає за розвиток людства у гармонії з навколишнім середовищем. Усі ці фактори свідчать про формування екологічної сфери людської діяльності, дослідження особливостей комунікації в якій може стати внеском до розвитку загальної теорії дискурсу й теорії комунікації. </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t xml:space="preserve">Мова, будучи поліфункціональним явищем, обслуговує усі сфери суспільного буття та виступає семантичним фундаментом суспільної свідомості. У процесі еволюції екологічного руху в сфері екологічної комунікації сформувалася особлива ідеологія, виникли нові поняття, своя терміносистема, тексти, виробилися певні комунікативні стратегії, які потребують лінгвістичного дослідження. Разом з тим визначення сучасними лінгвістами дискурсу як “особливого ментального світу” або “концептосфери в динаміці” вимагає від дослідників не обмежуватися лише аналізом комунікативних стратегій, що є характерними для того чи іншого виду дискурсу, а й займатися пошуком концептів, що становлять його семантичну основу, вивчати особливості вербалізації цих концептів в мові. </w:t>
      </w:r>
    </w:p>
    <w:p w:rsidR="00717896" w:rsidRDefault="00717896" w:rsidP="00717896">
      <w:pPr>
        <w:ind w:firstLine="600"/>
        <w:jc w:val="both"/>
        <w:rPr>
          <w:rFonts w:eastAsia="Arial Unicode MS"/>
          <w:spacing w:val="-6"/>
          <w:sz w:val="28"/>
          <w:lang w:val="uk-UA"/>
        </w:rPr>
      </w:pPr>
      <w:r>
        <w:rPr>
          <w:rFonts w:eastAsia="Arial Unicode MS"/>
          <w:b/>
          <w:spacing w:val="-6"/>
          <w:sz w:val="28"/>
          <w:u w:val="single"/>
          <w:lang w:val="uk-UA"/>
        </w:rPr>
        <w:t>Актуальність</w:t>
      </w:r>
      <w:r>
        <w:rPr>
          <w:rFonts w:eastAsia="Arial Unicode MS"/>
          <w:b/>
          <w:spacing w:val="-6"/>
          <w:sz w:val="28"/>
          <w:lang w:val="uk-UA"/>
        </w:rPr>
        <w:t xml:space="preserve"> </w:t>
      </w:r>
      <w:r>
        <w:rPr>
          <w:rFonts w:eastAsia="Arial Unicode MS"/>
          <w:spacing w:val="-6"/>
          <w:sz w:val="28"/>
          <w:lang w:val="uk-UA"/>
        </w:rPr>
        <w:t>вивчення лінгвокогнітивних особливостей екологічного дискурсу зумовлена необхідністю аналізу ще не досліджених сфер спілкування, а також інтересом до проблем, що розробляються в межах когнітивної, комунікативної та функціональної лінгвістики, серед яких важливе місце займає вивчення позамовних факторів, що безпосередньо чи опосередковано впливають на комунікацію та зумовлюють її особливості.</w:t>
      </w:r>
    </w:p>
    <w:p w:rsidR="00717896" w:rsidRDefault="00717896" w:rsidP="00717896">
      <w:pPr>
        <w:ind w:firstLine="600"/>
        <w:jc w:val="both"/>
        <w:rPr>
          <w:rFonts w:eastAsia="Arial Unicode MS"/>
          <w:bCs/>
          <w:spacing w:val="-6"/>
          <w:sz w:val="28"/>
          <w:lang w:val="uk-UA"/>
        </w:rPr>
      </w:pPr>
      <w:r>
        <w:rPr>
          <w:rFonts w:eastAsia="Arial Unicode MS"/>
          <w:b/>
          <w:spacing w:val="-6"/>
          <w:sz w:val="28"/>
          <w:u w:val="single"/>
          <w:lang w:val="uk-UA"/>
        </w:rPr>
        <w:t>Зв’язок роботи з науковими темами.</w:t>
      </w:r>
      <w:r>
        <w:rPr>
          <w:rFonts w:eastAsia="Arial Unicode MS"/>
          <w:bCs/>
          <w:spacing w:val="-6"/>
          <w:sz w:val="28"/>
          <w:lang w:val="uk-UA"/>
        </w:rPr>
        <w:t xml:space="preserve"> Дисертацію виконано в межах наукової теми “Європейські мови та культури в контексті глобалізації світових процесів” (код 01 БФ 0147-01), що розробляється Інститутом філології Київського національного університету імені Тараса Шевченка (затверджена Міністерством освіти і науки України). </w:t>
      </w:r>
    </w:p>
    <w:p w:rsidR="00717896" w:rsidRDefault="00717896" w:rsidP="00717896">
      <w:pPr>
        <w:ind w:firstLine="600"/>
        <w:jc w:val="both"/>
        <w:rPr>
          <w:rFonts w:eastAsia="Arial Unicode MS"/>
          <w:bCs/>
          <w:spacing w:val="-6"/>
          <w:sz w:val="28"/>
          <w:lang w:val="uk-UA"/>
        </w:rPr>
      </w:pPr>
      <w:r>
        <w:rPr>
          <w:rFonts w:eastAsia="Arial Unicode MS"/>
          <w:b/>
          <w:spacing w:val="-6"/>
          <w:sz w:val="28"/>
          <w:u w:val="single"/>
          <w:lang w:val="uk-UA"/>
        </w:rPr>
        <w:t>Головна мета дисертації</w:t>
      </w:r>
      <w:r>
        <w:rPr>
          <w:rFonts w:eastAsia="Arial Unicode MS"/>
          <w:bCs/>
          <w:spacing w:val="-6"/>
          <w:sz w:val="28"/>
          <w:lang w:val="uk-UA"/>
        </w:rPr>
        <w:t xml:space="preserve"> – комплексне дослідження принципів організації екологічного дискурсу як лінгвокогнітивного явища – зумовила необхідність розв</w:t>
      </w:r>
      <w:r>
        <w:rPr>
          <w:rFonts w:eastAsia="Arial Unicode MS"/>
          <w:bCs/>
          <w:spacing w:val="-6"/>
          <w:sz w:val="28"/>
        </w:rPr>
        <w:t>’</w:t>
      </w:r>
      <w:r>
        <w:rPr>
          <w:rFonts w:eastAsia="Arial Unicode MS"/>
          <w:bCs/>
          <w:spacing w:val="-6"/>
          <w:sz w:val="28"/>
          <w:lang w:val="uk-UA"/>
        </w:rPr>
        <w:t>язання наступних завдань:</w:t>
      </w:r>
    </w:p>
    <w:p w:rsidR="00717896" w:rsidRDefault="00717896" w:rsidP="00717896">
      <w:pPr>
        <w:ind w:firstLine="600"/>
        <w:jc w:val="both"/>
        <w:rPr>
          <w:rFonts w:eastAsia="Arial Unicode MS"/>
          <w:bCs/>
          <w:spacing w:val="-6"/>
          <w:sz w:val="28"/>
          <w:lang w:val="uk-UA"/>
        </w:rPr>
      </w:pPr>
      <w:r>
        <w:rPr>
          <w:rFonts w:eastAsia="Arial Unicode MS"/>
          <w:bCs/>
          <w:spacing w:val="-6"/>
          <w:sz w:val="28"/>
          <w:lang w:val="uk-UA"/>
        </w:rPr>
        <w:sym w:font="Symbol" w:char="F0B7"/>
      </w:r>
      <w:r>
        <w:rPr>
          <w:rFonts w:eastAsia="Arial Unicode MS"/>
          <w:bCs/>
          <w:spacing w:val="-6"/>
          <w:sz w:val="28"/>
          <w:lang w:val="uk-UA"/>
        </w:rPr>
        <w:t xml:space="preserve"> визначити основні лінгвістичні характеристики комунікації в сфері природоохоронної діяльності;</w:t>
      </w:r>
    </w:p>
    <w:p w:rsidR="00717896" w:rsidRDefault="00717896" w:rsidP="00717896">
      <w:pPr>
        <w:ind w:firstLine="600"/>
        <w:jc w:val="both"/>
        <w:rPr>
          <w:rFonts w:eastAsia="Arial Unicode MS"/>
          <w:bCs/>
          <w:spacing w:val="-6"/>
          <w:sz w:val="28"/>
          <w:lang w:val="uk-UA"/>
        </w:rPr>
      </w:pPr>
      <w:r>
        <w:rPr>
          <w:rFonts w:eastAsia="Arial Unicode MS"/>
          <w:bCs/>
          <w:spacing w:val="-6"/>
          <w:sz w:val="28"/>
          <w:lang w:val="uk-UA"/>
        </w:rPr>
        <w:lastRenderedPageBreak/>
        <w:sym w:font="Symbol" w:char="F0B7"/>
      </w:r>
      <w:r>
        <w:rPr>
          <w:rFonts w:eastAsia="Arial Unicode MS"/>
          <w:bCs/>
          <w:spacing w:val="-6"/>
          <w:sz w:val="28"/>
          <w:lang w:val="uk-UA"/>
        </w:rPr>
        <w:t xml:space="preserve"> встановити основні екстралінгвістичні чинники, що впливають на формування екологічного дискурсу. </w:t>
      </w:r>
    </w:p>
    <w:p w:rsidR="00717896" w:rsidRDefault="00717896" w:rsidP="00717896">
      <w:pPr>
        <w:ind w:firstLine="600"/>
        <w:jc w:val="both"/>
        <w:rPr>
          <w:rFonts w:eastAsia="Arial Unicode MS"/>
          <w:bCs/>
          <w:spacing w:val="-6"/>
          <w:sz w:val="28"/>
          <w:lang w:val="uk-UA"/>
        </w:rPr>
      </w:pPr>
      <w:r>
        <w:rPr>
          <w:rFonts w:eastAsia="Arial Unicode MS"/>
          <w:bCs/>
          <w:spacing w:val="-6"/>
          <w:sz w:val="28"/>
          <w:lang w:val="uk-UA"/>
        </w:rPr>
        <w:sym w:font="Symbol" w:char="F0B7"/>
      </w:r>
      <w:r>
        <w:rPr>
          <w:rFonts w:eastAsia="Arial Unicode MS"/>
          <w:bCs/>
          <w:spacing w:val="-6"/>
          <w:sz w:val="28"/>
          <w:lang w:val="uk-UA"/>
        </w:rPr>
        <w:t xml:space="preserve"> проаналізувати шляхи мовного оформлення понять, що становлять       семантичну базу екологічного дискурсу;</w:t>
      </w:r>
    </w:p>
    <w:p w:rsidR="00717896" w:rsidRDefault="00717896" w:rsidP="00717896">
      <w:pPr>
        <w:ind w:firstLine="600"/>
        <w:jc w:val="both"/>
        <w:rPr>
          <w:rFonts w:eastAsia="Arial Unicode MS"/>
          <w:bCs/>
          <w:spacing w:val="-6"/>
          <w:sz w:val="28"/>
          <w:lang w:val="uk-UA"/>
        </w:rPr>
      </w:pPr>
      <w:r>
        <w:rPr>
          <w:rFonts w:eastAsia="Arial Unicode MS"/>
          <w:bCs/>
          <w:spacing w:val="-6"/>
          <w:sz w:val="28"/>
          <w:lang w:val="uk-UA"/>
        </w:rPr>
        <w:sym w:font="Symbol" w:char="F0B7"/>
      </w:r>
      <w:r>
        <w:rPr>
          <w:rFonts w:eastAsia="Arial Unicode MS"/>
          <w:bCs/>
          <w:spacing w:val="-6"/>
          <w:sz w:val="28"/>
          <w:lang w:val="uk-UA"/>
        </w:rPr>
        <w:t xml:space="preserve"> розглянути засоби реалізації комунікативних стратегій в екологічному дискурсі, визначивши лексичні одиниці, граматичні структури, а також риторичні та стилістичні прийоми, за допомогою яких здійснюється вплив на адресата в екологічному дискурсі.</w:t>
      </w:r>
    </w:p>
    <w:p w:rsidR="00717896" w:rsidRDefault="00717896" w:rsidP="00717896">
      <w:pPr>
        <w:ind w:firstLine="600"/>
        <w:jc w:val="both"/>
        <w:rPr>
          <w:rFonts w:eastAsia="Arial Unicode MS"/>
          <w:spacing w:val="-6"/>
          <w:sz w:val="28"/>
          <w:lang w:val="uk-UA"/>
        </w:rPr>
      </w:pPr>
      <w:r>
        <w:rPr>
          <w:rFonts w:eastAsia="Arial Unicode MS"/>
          <w:b/>
          <w:spacing w:val="-6"/>
          <w:sz w:val="28"/>
          <w:u w:val="single"/>
          <w:lang w:val="uk-UA"/>
        </w:rPr>
        <w:t>Об’єктом дослідження</w:t>
      </w:r>
      <w:r>
        <w:rPr>
          <w:rFonts w:eastAsia="Arial Unicode MS"/>
          <w:spacing w:val="-6"/>
          <w:sz w:val="28"/>
          <w:lang w:val="uk-UA"/>
        </w:rPr>
        <w:t xml:space="preserve"> даної роботи стала комунікація в сфері екології, яка становить єдність вербального та невербального, формується під впливом багатьох екстралінгвальних факторів і базується на певних дискурсотворчих концептах.</w:t>
      </w:r>
    </w:p>
    <w:p w:rsidR="00717896" w:rsidRDefault="00717896" w:rsidP="00717896">
      <w:pPr>
        <w:ind w:firstLine="600"/>
        <w:jc w:val="both"/>
        <w:rPr>
          <w:rFonts w:eastAsia="Arial Unicode MS"/>
          <w:spacing w:val="-6"/>
          <w:sz w:val="28"/>
          <w:lang w:val="uk-UA"/>
        </w:rPr>
      </w:pPr>
      <w:r>
        <w:rPr>
          <w:rFonts w:eastAsia="Arial Unicode MS"/>
          <w:b/>
          <w:spacing w:val="-6"/>
          <w:sz w:val="28"/>
          <w:u w:val="single"/>
          <w:lang w:val="uk-UA"/>
        </w:rPr>
        <w:t>Предметом дослідження</w:t>
      </w:r>
      <w:r>
        <w:rPr>
          <w:rFonts w:eastAsia="Arial Unicode MS"/>
          <w:spacing w:val="-6"/>
          <w:sz w:val="28"/>
          <w:lang w:val="uk-UA"/>
        </w:rPr>
        <w:t xml:space="preserve">  виступають концептуальні підходи, комунікативні стратегії та мовні засоби досягнення ефективності комунікації в екологічній сфері.</w:t>
      </w:r>
    </w:p>
    <w:p w:rsidR="00717896" w:rsidRDefault="00717896" w:rsidP="00717896">
      <w:pPr>
        <w:ind w:firstLine="600"/>
        <w:jc w:val="both"/>
        <w:rPr>
          <w:rFonts w:eastAsia="Arial Unicode MS"/>
          <w:spacing w:val="-6"/>
          <w:sz w:val="28"/>
          <w:lang w:val="uk-UA"/>
        </w:rPr>
      </w:pPr>
      <w:r>
        <w:rPr>
          <w:rFonts w:eastAsia="Arial Unicode MS"/>
          <w:b/>
          <w:spacing w:val="-6"/>
          <w:sz w:val="28"/>
          <w:u w:val="single"/>
          <w:lang w:val="uk-UA"/>
        </w:rPr>
        <w:t>Матеріалом дослідження</w:t>
      </w:r>
      <w:r>
        <w:rPr>
          <w:rFonts w:eastAsia="Arial Unicode MS"/>
          <w:spacing w:val="-6"/>
          <w:sz w:val="28"/>
          <w:lang w:val="uk-UA"/>
        </w:rPr>
        <w:t xml:space="preserve"> стали тексти екологічних новин та тематичних статей, пов’язаних з проблемами охорони довкілля, маніфестів політичних партій та промов політиків, листів та петицій від громадян до посадових осіб, екологічних рекламних оголошень, написи на плакатах, що використовуються екологами під час акцій, а також різноманітні публікації, присвячені екологічній тематиці, з суспільно-політичної та екологічної літератури загальним обсягом 13 тис. сторінок. Матеріал відбирався під час роботи в екологічному інформаційному агентстві на посаді редактора міжнародних новин (1999 – 2003 рр.), а також участі у міжнародних екологічних конференціях (“</w:t>
      </w:r>
      <w:r>
        <w:rPr>
          <w:rFonts w:eastAsia="Arial Unicode MS"/>
          <w:spacing w:val="-6"/>
          <w:sz w:val="28"/>
          <w:lang w:val="en-US"/>
        </w:rPr>
        <w:t>Healthy</w:t>
      </w:r>
      <w:r>
        <w:rPr>
          <w:rFonts w:eastAsia="Arial Unicode MS"/>
          <w:spacing w:val="-6"/>
          <w:sz w:val="28"/>
          <w:lang w:val="uk-UA"/>
        </w:rPr>
        <w:t xml:space="preserve"> </w:t>
      </w:r>
      <w:r>
        <w:rPr>
          <w:rFonts w:eastAsia="Arial Unicode MS"/>
          <w:spacing w:val="-6"/>
          <w:sz w:val="28"/>
          <w:lang w:val="en-US"/>
        </w:rPr>
        <w:t>Planet</w:t>
      </w:r>
      <w:r>
        <w:rPr>
          <w:rFonts w:eastAsia="Arial Unicode MS"/>
          <w:spacing w:val="-6"/>
          <w:sz w:val="28"/>
          <w:lang w:val="uk-UA"/>
        </w:rPr>
        <w:t xml:space="preserve"> </w:t>
      </w:r>
      <w:r>
        <w:rPr>
          <w:rFonts w:eastAsia="Arial Unicode MS"/>
          <w:spacing w:val="-6"/>
          <w:sz w:val="28"/>
          <w:lang w:val="en-US"/>
        </w:rPr>
        <w:t>Forum</w:t>
      </w:r>
      <w:r>
        <w:rPr>
          <w:rFonts w:eastAsia="Arial Unicode MS"/>
          <w:spacing w:val="-6"/>
          <w:sz w:val="28"/>
          <w:lang w:val="uk-UA"/>
        </w:rPr>
        <w:t>” – Лондон, червень 1999 р., “</w:t>
      </w:r>
      <w:r>
        <w:rPr>
          <w:rFonts w:eastAsia="Arial Unicode MS"/>
          <w:spacing w:val="-6"/>
          <w:sz w:val="28"/>
          <w:lang w:val="en-US"/>
        </w:rPr>
        <w:t>European</w:t>
      </w:r>
      <w:r>
        <w:rPr>
          <w:rFonts w:eastAsia="Arial Unicode MS"/>
          <w:spacing w:val="-6"/>
          <w:sz w:val="28"/>
          <w:lang w:val="uk-UA"/>
        </w:rPr>
        <w:t xml:space="preserve"> </w:t>
      </w:r>
      <w:r>
        <w:rPr>
          <w:rFonts w:eastAsia="Arial Unicode MS"/>
          <w:spacing w:val="-6"/>
          <w:sz w:val="28"/>
          <w:lang w:val="en-US"/>
        </w:rPr>
        <w:t>Youth</w:t>
      </w:r>
      <w:r>
        <w:rPr>
          <w:rFonts w:eastAsia="Arial Unicode MS"/>
          <w:spacing w:val="-6"/>
          <w:sz w:val="28"/>
          <w:lang w:val="uk-UA"/>
        </w:rPr>
        <w:t>’</w:t>
      </w:r>
      <w:r>
        <w:rPr>
          <w:rFonts w:eastAsia="Arial Unicode MS"/>
          <w:spacing w:val="-6"/>
          <w:sz w:val="28"/>
          <w:lang w:val="en-US"/>
        </w:rPr>
        <w:t>s</w:t>
      </w:r>
      <w:r>
        <w:rPr>
          <w:rFonts w:eastAsia="Arial Unicode MS"/>
          <w:spacing w:val="-6"/>
          <w:sz w:val="28"/>
          <w:lang w:val="uk-UA"/>
        </w:rPr>
        <w:t xml:space="preserve"> </w:t>
      </w:r>
      <w:r>
        <w:rPr>
          <w:rFonts w:eastAsia="Arial Unicode MS"/>
          <w:spacing w:val="-6"/>
          <w:sz w:val="28"/>
          <w:lang w:val="en-US"/>
        </w:rPr>
        <w:t>Vote</w:t>
      </w:r>
      <w:r>
        <w:rPr>
          <w:rFonts w:eastAsia="Arial Unicode MS"/>
          <w:spacing w:val="-6"/>
          <w:sz w:val="28"/>
          <w:lang w:val="uk-UA"/>
        </w:rPr>
        <w:t xml:space="preserve"> </w:t>
      </w:r>
      <w:r>
        <w:rPr>
          <w:rFonts w:eastAsia="Arial Unicode MS"/>
          <w:spacing w:val="-6"/>
          <w:sz w:val="28"/>
          <w:lang w:val="en-US"/>
        </w:rPr>
        <w:t>at</w:t>
      </w:r>
      <w:r>
        <w:rPr>
          <w:rFonts w:eastAsia="Arial Unicode MS"/>
          <w:spacing w:val="-6"/>
          <w:sz w:val="28"/>
          <w:lang w:val="uk-UA"/>
        </w:rPr>
        <w:t xml:space="preserve"> </w:t>
      </w:r>
      <w:r>
        <w:rPr>
          <w:rFonts w:eastAsia="Arial Unicode MS"/>
          <w:spacing w:val="-6"/>
          <w:sz w:val="28"/>
          <w:lang w:val="en-US"/>
        </w:rPr>
        <w:t>the</w:t>
      </w:r>
      <w:r>
        <w:rPr>
          <w:rFonts w:eastAsia="Arial Unicode MS"/>
          <w:spacing w:val="-6"/>
          <w:sz w:val="28"/>
          <w:lang w:val="uk-UA"/>
        </w:rPr>
        <w:t xml:space="preserve"> </w:t>
      </w:r>
      <w:r>
        <w:rPr>
          <w:rFonts w:eastAsia="Arial Unicode MS"/>
          <w:spacing w:val="-6"/>
          <w:sz w:val="28"/>
          <w:lang w:val="en-US"/>
        </w:rPr>
        <w:t>Earth</w:t>
      </w:r>
      <w:r>
        <w:rPr>
          <w:rFonts w:eastAsia="Arial Unicode MS"/>
          <w:spacing w:val="-6"/>
          <w:sz w:val="28"/>
          <w:lang w:val="uk-UA"/>
        </w:rPr>
        <w:t xml:space="preserve"> </w:t>
      </w:r>
      <w:r>
        <w:rPr>
          <w:rFonts w:eastAsia="Arial Unicode MS"/>
          <w:spacing w:val="-6"/>
          <w:sz w:val="28"/>
          <w:lang w:val="en-US"/>
        </w:rPr>
        <w:t>Summit</w:t>
      </w:r>
      <w:r>
        <w:rPr>
          <w:rFonts w:eastAsia="Arial Unicode MS"/>
          <w:spacing w:val="-6"/>
          <w:sz w:val="28"/>
          <w:lang w:val="uk-UA"/>
        </w:rPr>
        <w:t>” – Барселона, лютий 2002 р.) та екологічних фестивалях (Фінляндія, серпень 2000 р.; Ірландія, серпень 2002 р.). В  роботі над дисертацією широко використовувалася електронна мережа Інтернет, що забезпечило оперативність доступу до нових текстів з екологічної тематики, які відбивають зміни в англомовному суспільстві.</w:t>
      </w:r>
    </w:p>
    <w:p w:rsidR="00717896" w:rsidRPr="00717896" w:rsidRDefault="00717896" w:rsidP="00717896">
      <w:pPr>
        <w:ind w:firstLine="600"/>
        <w:jc w:val="both"/>
        <w:rPr>
          <w:rFonts w:eastAsia="Arial Unicode MS"/>
          <w:b/>
          <w:spacing w:val="-6"/>
          <w:sz w:val="28"/>
          <w:u w:val="single"/>
          <w:lang w:val="uk-UA"/>
        </w:rPr>
      </w:pPr>
      <w:r>
        <w:rPr>
          <w:rFonts w:eastAsia="Arial Unicode MS"/>
          <w:spacing w:val="-6"/>
          <w:sz w:val="28"/>
          <w:lang w:val="uk-UA"/>
        </w:rPr>
        <w:t xml:space="preserve">Мета, завдання, об’єкт та предмет дослідження зумовили вибір </w:t>
      </w:r>
      <w:r>
        <w:rPr>
          <w:rFonts w:eastAsia="Arial Unicode MS"/>
          <w:b/>
          <w:bCs/>
          <w:spacing w:val="-6"/>
          <w:sz w:val="28"/>
          <w:u w:val="single"/>
          <w:lang w:val="uk-UA"/>
        </w:rPr>
        <w:t>методики</w:t>
      </w:r>
      <w:r>
        <w:rPr>
          <w:rFonts w:eastAsia="Arial Unicode MS"/>
          <w:spacing w:val="-6"/>
          <w:sz w:val="28"/>
          <w:lang w:val="uk-UA"/>
        </w:rPr>
        <w:t xml:space="preserve"> аналізу дискурсу, яка включає комбіноване використання ономасіологічного та семасіологічного підходів, методів лінгвістичного та соціолінгвістичного аналізу: лексикографічного, компонентного, когнітивного, дискурсивного, дескриптивного, контекстуально-інтерпретаційного, а також елементів стилістичного аналізу, методу кореляції соціальних явищ з інноваційними мовними. </w:t>
      </w:r>
    </w:p>
    <w:p w:rsidR="00717896" w:rsidRDefault="00717896" w:rsidP="00717896">
      <w:pPr>
        <w:ind w:firstLine="600"/>
        <w:jc w:val="both"/>
        <w:rPr>
          <w:rFonts w:eastAsia="Arial Unicode MS"/>
          <w:spacing w:val="-6"/>
          <w:sz w:val="28"/>
          <w:lang w:val="uk-UA"/>
        </w:rPr>
      </w:pPr>
      <w:r>
        <w:rPr>
          <w:rFonts w:eastAsia="Arial Unicode MS"/>
          <w:b/>
          <w:bCs/>
          <w:spacing w:val="-6"/>
          <w:sz w:val="28"/>
          <w:u w:val="single"/>
          <w:lang w:val="uk-UA"/>
        </w:rPr>
        <w:t>Наукова новизна</w:t>
      </w:r>
      <w:r>
        <w:rPr>
          <w:rFonts w:eastAsia="Arial Unicode MS"/>
          <w:spacing w:val="-6"/>
          <w:sz w:val="28"/>
          <w:lang w:val="uk-UA"/>
        </w:rPr>
        <w:t xml:space="preserve"> дослідження полягає в тому, що:</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sym w:font="Symbol" w:char="F0B7"/>
      </w:r>
      <w:r>
        <w:rPr>
          <w:rFonts w:eastAsia="Arial Unicode MS"/>
          <w:spacing w:val="-6"/>
          <w:sz w:val="28"/>
          <w:lang w:val="uk-UA"/>
        </w:rPr>
        <w:t xml:space="preserve"> вперше  здійснюється  комплексне   лінгвістичне  дослідження комунікації в природоохоронній сфері в англомовних країнах;</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sym w:font="Symbol" w:char="F0B7"/>
      </w:r>
      <w:r>
        <w:rPr>
          <w:rFonts w:eastAsia="Arial Unicode MS"/>
          <w:spacing w:val="-6"/>
          <w:sz w:val="28"/>
          <w:lang w:val="uk-UA"/>
        </w:rPr>
        <w:t xml:space="preserve"> досліджуються основні принципи організації екологічного дискурсу, його характерні риси та особливості;</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sym w:font="Symbol" w:char="F0B7"/>
      </w:r>
      <w:r>
        <w:rPr>
          <w:rFonts w:eastAsia="Arial Unicode MS"/>
          <w:spacing w:val="-6"/>
          <w:sz w:val="28"/>
          <w:lang w:val="uk-UA"/>
        </w:rPr>
        <w:t xml:space="preserve"> вперше в межах дисертаційної роботи поєднується аналіз когнітивних та дискурсивних особливостей спілкування у певній сфері людської діяльності.</w:t>
      </w:r>
    </w:p>
    <w:p w:rsidR="00717896" w:rsidRDefault="00717896" w:rsidP="00717896">
      <w:pPr>
        <w:ind w:firstLine="600"/>
        <w:jc w:val="both"/>
        <w:rPr>
          <w:rFonts w:eastAsia="Arial Unicode MS"/>
          <w:spacing w:val="-6"/>
          <w:sz w:val="28"/>
          <w:lang w:val="uk-UA"/>
        </w:rPr>
      </w:pPr>
      <w:r>
        <w:rPr>
          <w:rFonts w:eastAsia="Arial Unicode MS"/>
          <w:b/>
          <w:bCs/>
          <w:spacing w:val="-6"/>
          <w:sz w:val="28"/>
          <w:u w:val="single"/>
          <w:lang w:val="uk-UA"/>
        </w:rPr>
        <w:t>Теоретична значущість</w:t>
      </w:r>
      <w:r>
        <w:rPr>
          <w:rFonts w:eastAsia="Arial Unicode MS"/>
          <w:spacing w:val="-6"/>
          <w:sz w:val="28"/>
          <w:lang w:val="uk-UA"/>
        </w:rPr>
        <w:t xml:space="preserve"> роботи полягає в тому, що в ній:</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sym w:font="Symbol" w:char="F0B7"/>
      </w:r>
      <w:r>
        <w:rPr>
          <w:rFonts w:eastAsia="Arial Unicode MS"/>
          <w:spacing w:val="-6"/>
          <w:sz w:val="28"/>
          <w:lang w:val="uk-UA"/>
        </w:rPr>
        <w:t xml:space="preserve">   розширюються положення загальної теорії дискурсу;</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sym w:font="Symbol" w:char="F0B7"/>
      </w:r>
      <w:r>
        <w:rPr>
          <w:rFonts w:eastAsia="Arial Unicode MS"/>
          <w:spacing w:val="-6"/>
          <w:sz w:val="28"/>
          <w:lang w:val="uk-UA"/>
        </w:rPr>
        <w:t xml:space="preserve">   вивчається зв’язок між лінгвістичними та екстралінгвістичними процесами; </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sym w:font="Symbol" w:char="F0B7"/>
      </w:r>
      <w:r>
        <w:rPr>
          <w:rFonts w:eastAsia="Arial Unicode MS"/>
          <w:spacing w:val="-6"/>
          <w:sz w:val="28"/>
          <w:lang w:val="uk-UA"/>
        </w:rPr>
        <w:t xml:space="preserve">  розглядаються процеси концептуалізації та символізації понять;</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lastRenderedPageBreak/>
        <w:sym w:font="Symbol" w:char="F0B7"/>
      </w:r>
      <w:r>
        <w:rPr>
          <w:rFonts w:eastAsia="Arial Unicode MS"/>
          <w:spacing w:val="-6"/>
          <w:sz w:val="28"/>
          <w:lang w:val="uk-UA"/>
        </w:rPr>
        <w:t xml:space="preserve">  поглиблюються уявлення про роль концептів в організації дискурсу. </w:t>
      </w:r>
    </w:p>
    <w:p w:rsidR="00717896" w:rsidRDefault="00717896" w:rsidP="00717896">
      <w:pPr>
        <w:ind w:firstLine="600"/>
        <w:jc w:val="both"/>
        <w:rPr>
          <w:rFonts w:eastAsia="Arial Unicode MS"/>
          <w:spacing w:val="-6"/>
          <w:sz w:val="28"/>
          <w:lang w:val="uk-UA"/>
        </w:rPr>
      </w:pPr>
      <w:r>
        <w:rPr>
          <w:rFonts w:eastAsia="Arial Unicode MS"/>
          <w:b/>
          <w:bCs/>
          <w:spacing w:val="-6"/>
          <w:sz w:val="28"/>
          <w:u w:val="single"/>
          <w:lang w:val="uk-UA"/>
        </w:rPr>
        <w:t>Практична цінність</w:t>
      </w:r>
      <w:r>
        <w:rPr>
          <w:rFonts w:eastAsia="Arial Unicode MS"/>
          <w:spacing w:val="-6"/>
          <w:sz w:val="28"/>
          <w:u w:val="single"/>
          <w:lang w:val="uk-UA"/>
        </w:rPr>
        <w:t xml:space="preserve"> </w:t>
      </w:r>
      <w:r>
        <w:rPr>
          <w:rFonts w:eastAsia="Arial Unicode MS"/>
          <w:spacing w:val="-6"/>
          <w:sz w:val="28"/>
          <w:lang w:val="uk-UA"/>
        </w:rPr>
        <w:t xml:space="preserve">одержаних результатів полягає у можливості їх використання в курсах з дискурсології, лексикології, морфології, соціолінгвістики, теорії комунікації, риторики, когнітивної лінгвістики. Результати даного дослідження також можуть бути цікавими для фахівців у сфері екології та </w:t>
      </w:r>
      <w:r>
        <w:rPr>
          <w:rFonts w:eastAsia="Arial Unicode MS"/>
          <w:spacing w:val="-6"/>
          <w:sz w:val="28"/>
          <w:lang w:val="en-US"/>
        </w:rPr>
        <w:t>Public</w:t>
      </w:r>
      <w:r>
        <w:rPr>
          <w:rFonts w:eastAsia="Arial Unicode MS"/>
          <w:spacing w:val="-6"/>
          <w:sz w:val="28"/>
          <w:lang w:val="uk-UA"/>
        </w:rPr>
        <w:t xml:space="preserve"> </w:t>
      </w:r>
      <w:r>
        <w:rPr>
          <w:rFonts w:eastAsia="Arial Unicode MS"/>
          <w:spacing w:val="-6"/>
          <w:sz w:val="28"/>
          <w:lang w:val="en-US"/>
        </w:rPr>
        <w:t>Relations</w:t>
      </w:r>
      <w:r>
        <w:rPr>
          <w:rFonts w:eastAsia="Arial Unicode MS"/>
          <w:spacing w:val="-6"/>
          <w:sz w:val="28"/>
          <w:lang w:val="uk-UA"/>
        </w:rPr>
        <w:t>.</w:t>
      </w:r>
    </w:p>
    <w:p w:rsidR="00717896" w:rsidRDefault="00717896" w:rsidP="00717896">
      <w:pPr>
        <w:ind w:firstLine="600"/>
        <w:jc w:val="both"/>
        <w:rPr>
          <w:rFonts w:eastAsia="Arial Unicode MS"/>
          <w:spacing w:val="-6"/>
          <w:sz w:val="28"/>
          <w:lang w:val="uk-UA"/>
        </w:rPr>
      </w:pPr>
      <w:r>
        <w:rPr>
          <w:rFonts w:eastAsia="Arial Unicode MS"/>
          <w:b/>
          <w:bCs/>
          <w:spacing w:val="-6"/>
          <w:sz w:val="28"/>
          <w:u w:val="single"/>
          <w:lang w:val="uk-UA"/>
        </w:rPr>
        <w:t>Апробація роботи</w:t>
      </w:r>
      <w:r>
        <w:rPr>
          <w:rFonts w:eastAsia="Arial Unicode MS"/>
          <w:spacing w:val="-6"/>
          <w:sz w:val="28"/>
          <w:lang w:val="uk-UA"/>
        </w:rPr>
        <w:t xml:space="preserve"> здійснювалось на науково-практичних конференціях студентів, аспірантів та викладачів КНУ імені Тараса Шевченка (травень 2001 р., травень 2002 р., травень 2003 р.), міжвузівській конференції, присвяченій пам’яті професора Ю.О. Жлуктенка (Київ, вересень 2000), на науковій конференції “Культурний потенціал мовного знака і концептосфера етносу” (Київ, 2001) та міжнародній конференції екологічної молоді “Голос європейської молоді на Всесвітньому Самміті Землі” (Барселона, лютий 2002 р.). Результати дослідження використовувались у навчанні студентів-магістрів КНУ імені Тараса Шевченка у курсі “Актуальні проблеми германістики” (2002/2003 рр.). Положення дисертації обговорювалися на засіданні кафедри англійської філології Інституту філології Київського національного університету імені Тараса Шевченка (грудень 2003 р.).</w:t>
      </w:r>
    </w:p>
    <w:p w:rsidR="00717896" w:rsidRDefault="00717896" w:rsidP="00717896">
      <w:pPr>
        <w:ind w:firstLine="600"/>
        <w:jc w:val="both"/>
        <w:rPr>
          <w:rFonts w:eastAsia="Arial Unicode MS"/>
          <w:spacing w:val="-6"/>
          <w:sz w:val="28"/>
          <w:lang w:val="uk-UA"/>
        </w:rPr>
      </w:pPr>
      <w:r>
        <w:rPr>
          <w:rFonts w:eastAsia="Arial Unicode MS"/>
          <w:b/>
          <w:bCs/>
          <w:spacing w:val="-6"/>
          <w:sz w:val="28"/>
          <w:u w:val="single"/>
          <w:lang w:val="uk-UA"/>
        </w:rPr>
        <w:t>Публікації.</w:t>
      </w:r>
      <w:r>
        <w:rPr>
          <w:rFonts w:eastAsia="Arial Unicode MS"/>
          <w:spacing w:val="-6"/>
          <w:sz w:val="28"/>
          <w:lang w:val="uk-UA"/>
        </w:rPr>
        <w:t xml:space="preserve"> Основні результати дисертаційного дослідження викладено у п</w:t>
      </w:r>
      <w:r>
        <w:rPr>
          <w:rFonts w:eastAsia="Arial Unicode MS"/>
          <w:spacing w:val="-6"/>
          <w:sz w:val="28"/>
        </w:rPr>
        <w:t>’</w:t>
      </w:r>
      <w:r>
        <w:rPr>
          <w:rFonts w:eastAsia="Arial Unicode MS"/>
          <w:spacing w:val="-6"/>
          <w:sz w:val="28"/>
          <w:lang w:val="uk-UA"/>
        </w:rPr>
        <w:t>яти статтях та тезах.</w:t>
      </w:r>
    </w:p>
    <w:p w:rsidR="00717896" w:rsidRDefault="00717896" w:rsidP="00717896">
      <w:pPr>
        <w:ind w:firstLine="600"/>
        <w:jc w:val="both"/>
        <w:rPr>
          <w:rFonts w:eastAsia="Arial Unicode MS"/>
          <w:b/>
          <w:bCs/>
          <w:spacing w:val="-6"/>
          <w:sz w:val="28"/>
          <w:u w:val="single"/>
          <w:lang w:val="uk-UA"/>
        </w:rPr>
      </w:pPr>
      <w:r>
        <w:rPr>
          <w:rFonts w:eastAsia="Arial Unicode MS"/>
          <w:b/>
          <w:bCs/>
          <w:spacing w:val="-6"/>
          <w:sz w:val="28"/>
          <w:u w:val="single"/>
          <w:lang w:val="uk-UA"/>
        </w:rPr>
        <w:br w:type="page"/>
      </w:r>
      <w:r>
        <w:rPr>
          <w:rFonts w:eastAsia="Arial Unicode MS"/>
          <w:b/>
          <w:bCs/>
          <w:spacing w:val="-6"/>
          <w:sz w:val="28"/>
          <w:u w:val="single"/>
          <w:lang w:val="uk-UA"/>
        </w:rPr>
        <w:lastRenderedPageBreak/>
        <w:t>На захист виносяться наступні положення:</w:t>
      </w:r>
    </w:p>
    <w:p w:rsidR="00717896" w:rsidRDefault="00717896" w:rsidP="00717896">
      <w:pPr>
        <w:ind w:firstLine="600"/>
        <w:jc w:val="both"/>
        <w:rPr>
          <w:spacing w:val="-6"/>
          <w:sz w:val="28"/>
          <w:lang w:val="uk-UA"/>
        </w:rPr>
      </w:pPr>
      <w:r>
        <w:rPr>
          <w:spacing w:val="-6"/>
          <w:sz w:val="28"/>
          <w:lang w:val="uk-UA"/>
        </w:rPr>
        <w:t xml:space="preserve">1. Увага, що приділяється питанням охорони довкілля на всіх рівнях суспільства, й як наслідок актуальність екологічної проблематики, а також  особливості спілкування в природоохоронній сфері дозволяють виділити окремий тип дискурсу – екологічний, який характеризується постійним поповненням екологічного глосарію, виникненням особливих аксіологічних одиниць, наявністю окремих моделей статусно-рольової конфігурації, що зумовлюють використання певних комунікативних стратегій в конкретних комунікативних ситуаціях, дотриманням принципів політичної та екологічної коректності. </w:t>
      </w:r>
    </w:p>
    <w:p w:rsidR="00717896" w:rsidRDefault="00717896" w:rsidP="00717896">
      <w:pPr>
        <w:ind w:firstLine="600"/>
        <w:jc w:val="both"/>
        <w:rPr>
          <w:spacing w:val="-6"/>
          <w:sz w:val="28"/>
          <w:lang w:val="uk-UA"/>
        </w:rPr>
      </w:pPr>
      <w:r>
        <w:rPr>
          <w:spacing w:val="-6"/>
          <w:sz w:val="28"/>
          <w:lang w:val="uk-UA"/>
        </w:rPr>
        <w:t xml:space="preserve">2. Основними дискурсотворчими концептами в екологічному дискурсі є </w:t>
      </w:r>
      <w:r>
        <w:rPr>
          <w:spacing w:val="-6"/>
          <w:sz w:val="28"/>
          <w:lang w:val="en-US"/>
        </w:rPr>
        <w:t>ENVIRONMENT</w:t>
      </w:r>
      <w:r>
        <w:rPr>
          <w:spacing w:val="-6"/>
          <w:sz w:val="28"/>
          <w:lang w:val="uk-UA"/>
        </w:rPr>
        <w:t xml:space="preserve">, </w:t>
      </w:r>
      <w:r>
        <w:rPr>
          <w:spacing w:val="-6"/>
          <w:sz w:val="28"/>
          <w:lang w:val="en-US"/>
        </w:rPr>
        <w:t>POLLUTION</w:t>
      </w:r>
      <w:r>
        <w:rPr>
          <w:spacing w:val="-6"/>
          <w:sz w:val="28"/>
          <w:lang w:val="uk-UA"/>
        </w:rPr>
        <w:t xml:space="preserve">, </w:t>
      </w:r>
      <w:r>
        <w:rPr>
          <w:spacing w:val="-6"/>
          <w:sz w:val="28"/>
          <w:lang w:val="en-US"/>
        </w:rPr>
        <w:t>ENERGY</w:t>
      </w:r>
      <w:r>
        <w:rPr>
          <w:spacing w:val="-6"/>
          <w:sz w:val="28"/>
          <w:lang w:val="uk-UA"/>
        </w:rPr>
        <w:t xml:space="preserve">, </w:t>
      </w:r>
      <w:r>
        <w:rPr>
          <w:spacing w:val="-6"/>
          <w:sz w:val="28"/>
          <w:lang w:val="en-US"/>
        </w:rPr>
        <w:t>CLIMATE</w:t>
      </w:r>
      <w:r>
        <w:rPr>
          <w:spacing w:val="-6"/>
          <w:sz w:val="28"/>
          <w:lang w:val="uk-UA"/>
        </w:rPr>
        <w:t xml:space="preserve"> </w:t>
      </w:r>
      <w:r>
        <w:rPr>
          <w:spacing w:val="-6"/>
          <w:sz w:val="28"/>
          <w:lang w:val="en-US"/>
        </w:rPr>
        <w:t>CHANGE</w:t>
      </w:r>
      <w:r>
        <w:rPr>
          <w:spacing w:val="-6"/>
          <w:sz w:val="28"/>
          <w:lang w:val="uk-UA"/>
        </w:rPr>
        <w:t xml:space="preserve">  та </w:t>
      </w:r>
      <w:r>
        <w:rPr>
          <w:spacing w:val="-6"/>
          <w:sz w:val="28"/>
          <w:lang w:val="en-US"/>
        </w:rPr>
        <w:t>CHERNOBYL</w:t>
      </w:r>
      <w:r>
        <w:rPr>
          <w:spacing w:val="-6"/>
          <w:sz w:val="28"/>
          <w:lang w:val="uk-UA"/>
        </w:rPr>
        <w:t xml:space="preserve">, які становлять семантичну базу комунікації в природоохоронній сфері. Під впливом процесу екологізації суспільної свідомості семантична структура цих концептів зазнає змін, що веде до розширення комбінаторного потенціалу цих одиниць, сприяючи поповненню глосарію екологічної лексики. </w:t>
      </w:r>
    </w:p>
    <w:p w:rsidR="00717896" w:rsidRDefault="00717896" w:rsidP="00717896">
      <w:pPr>
        <w:ind w:firstLine="600"/>
        <w:jc w:val="both"/>
        <w:rPr>
          <w:spacing w:val="-6"/>
          <w:sz w:val="28"/>
          <w:lang w:val="uk-UA"/>
        </w:rPr>
      </w:pPr>
      <w:r>
        <w:rPr>
          <w:spacing w:val="-6"/>
          <w:sz w:val="28"/>
          <w:lang w:val="uk-UA"/>
        </w:rPr>
        <w:t xml:space="preserve">3. Аксіологічні одиниці в екологічному дискурсі характеризуються поєднанням беніфіціарної та етичної оцінки йі протиставляються системі цінностей індустріального суспільства. Специфічно екологічні цінності вербалізуються за допомогою лексем </w:t>
      </w:r>
      <w:r>
        <w:rPr>
          <w:i/>
          <w:iCs/>
          <w:spacing w:val="-6"/>
          <w:sz w:val="28"/>
          <w:lang w:val="en-US"/>
        </w:rPr>
        <w:t>nature</w:t>
      </w:r>
      <w:r>
        <w:rPr>
          <w:i/>
          <w:iCs/>
          <w:spacing w:val="-6"/>
          <w:sz w:val="28"/>
          <w:lang w:val="uk-UA"/>
        </w:rPr>
        <w:t xml:space="preserve">, </w:t>
      </w:r>
      <w:r>
        <w:rPr>
          <w:i/>
          <w:iCs/>
          <w:spacing w:val="-6"/>
          <w:sz w:val="28"/>
          <w:lang w:val="en-US"/>
        </w:rPr>
        <w:t>environment</w:t>
      </w:r>
      <w:r>
        <w:rPr>
          <w:i/>
          <w:iCs/>
          <w:spacing w:val="-6"/>
          <w:sz w:val="28"/>
          <w:lang w:val="uk-UA"/>
        </w:rPr>
        <w:t xml:space="preserve">, </w:t>
      </w:r>
      <w:r>
        <w:rPr>
          <w:i/>
          <w:iCs/>
          <w:spacing w:val="-6"/>
          <w:sz w:val="28"/>
          <w:lang w:val="en-US"/>
        </w:rPr>
        <w:t>sustainability</w:t>
      </w:r>
      <w:r>
        <w:rPr>
          <w:i/>
          <w:iCs/>
          <w:spacing w:val="-6"/>
          <w:sz w:val="28"/>
          <w:lang w:val="uk-UA"/>
        </w:rPr>
        <w:t xml:space="preserve">, </w:t>
      </w:r>
      <w:r>
        <w:rPr>
          <w:i/>
          <w:iCs/>
          <w:spacing w:val="-6"/>
          <w:sz w:val="28"/>
          <w:lang w:val="en-US"/>
        </w:rPr>
        <w:t>biodiversity</w:t>
      </w:r>
      <w:r>
        <w:rPr>
          <w:i/>
          <w:iCs/>
          <w:spacing w:val="-6"/>
          <w:sz w:val="28"/>
          <w:lang w:val="uk-UA"/>
        </w:rPr>
        <w:t xml:space="preserve">, </w:t>
      </w:r>
      <w:r>
        <w:rPr>
          <w:i/>
          <w:iCs/>
          <w:spacing w:val="-6"/>
          <w:sz w:val="28"/>
          <w:lang w:val="en-US"/>
        </w:rPr>
        <w:t>biosafety</w:t>
      </w:r>
      <w:r>
        <w:rPr>
          <w:spacing w:val="-6"/>
          <w:sz w:val="28"/>
          <w:lang w:val="uk-UA"/>
        </w:rPr>
        <w:t xml:space="preserve">. Одиницями, що виражають позитивну оцінку  в екологічному дискурсі, є словотворчі афікси </w:t>
      </w:r>
      <w:r>
        <w:rPr>
          <w:i/>
          <w:iCs/>
          <w:spacing w:val="-6"/>
          <w:sz w:val="28"/>
          <w:lang w:val="en-US"/>
        </w:rPr>
        <w:t>bio</w:t>
      </w:r>
      <w:r>
        <w:rPr>
          <w:i/>
          <w:iCs/>
          <w:spacing w:val="-6"/>
          <w:sz w:val="28"/>
          <w:lang w:val="uk-UA"/>
        </w:rPr>
        <w:t xml:space="preserve">- </w:t>
      </w:r>
      <w:r>
        <w:rPr>
          <w:spacing w:val="-6"/>
          <w:sz w:val="28"/>
          <w:lang w:val="uk-UA"/>
        </w:rPr>
        <w:t xml:space="preserve">та </w:t>
      </w:r>
      <w:r>
        <w:rPr>
          <w:i/>
          <w:iCs/>
          <w:spacing w:val="-6"/>
          <w:sz w:val="28"/>
          <w:lang w:val="en-US"/>
        </w:rPr>
        <w:t>eco</w:t>
      </w:r>
      <w:r>
        <w:rPr>
          <w:i/>
          <w:iCs/>
          <w:spacing w:val="-6"/>
          <w:sz w:val="28"/>
          <w:lang w:val="uk-UA"/>
        </w:rPr>
        <w:t>-</w:t>
      </w:r>
      <w:r>
        <w:rPr>
          <w:spacing w:val="-6"/>
          <w:sz w:val="28"/>
          <w:lang w:val="uk-UA"/>
        </w:rPr>
        <w:t xml:space="preserve">, прикметники </w:t>
      </w:r>
      <w:r>
        <w:rPr>
          <w:i/>
          <w:iCs/>
          <w:spacing w:val="-6"/>
          <w:sz w:val="28"/>
          <w:lang w:val="en-US"/>
        </w:rPr>
        <w:t>green</w:t>
      </w:r>
      <w:r>
        <w:rPr>
          <w:i/>
          <w:iCs/>
          <w:spacing w:val="-6"/>
          <w:sz w:val="28"/>
          <w:lang w:val="uk-UA"/>
        </w:rPr>
        <w:t xml:space="preserve">, </w:t>
      </w:r>
      <w:r>
        <w:rPr>
          <w:i/>
          <w:iCs/>
          <w:spacing w:val="-6"/>
          <w:sz w:val="28"/>
          <w:lang w:val="en-US"/>
        </w:rPr>
        <w:t>organic</w:t>
      </w:r>
      <w:r>
        <w:rPr>
          <w:spacing w:val="-6"/>
          <w:sz w:val="28"/>
          <w:lang w:val="uk-UA"/>
        </w:rPr>
        <w:t>, дієприкметники</w:t>
      </w:r>
      <w:r>
        <w:rPr>
          <w:i/>
          <w:iCs/>
          <w:spacing w:val="-6"/>
          <w:sz w:val="28"/>
          <w:lang w:val="uk-UA"/>
        </w:rPr>
        <w:t xml:space="preserve"> </w:t>
      </w:r>
      <w:r>
        <w:rPr>
          <w:i/>
          <w:iCs/>
          <w:spacing w:val="-6"/>
          <w:sz w:val="28"/>
          <w:lang w:val="en-US"/>
        </w:rPr>
        <w:t>renewable</w:t>
      </w:r>
      <w:r>
        <w:rPr>
          <w:i/>
          <w:iCs/>
          <w:spacing w:val="-6"/>
          <w:sz w:val="28"/>
          <w:lang w:val="uk-UA"/>
        </w:rPr>
        <w:t xml:space="preserve">, </w:t>
      </w:r>
      <w:r>
        <w:rPr>
          <w:i/>
          <w:iCs/>
          <w:spacing w:val="-6"/>
          <w:sz w:val="28"/>
          <w:lang w:val="en-US"/>
        </w:rPr>
        <w:t>recyclable</w:t>
      </w:r>
      <w:r>
        <w:rPr>
          <w:spacing w:val="-6"/>
          <w:sz w:val="28"/>
          <w:lang w:val="uk-UA"/>
        </w:rPr>
        <w:t xml:space="preserve">. Негативну оцінку виражають лексеми </w:t>
      </w:r>
      <w:r>
        <w:rPr>
          <w:i/>
          <w:iCs/>
          <w:spacing w:val="-6"/>
          <w:sz w:val="28"/>
          <w:lang w:val="en-US"/>
        </w:rPr>
        <w:t>scare</w:t>
      </w:r>
      <w:r>
        <w:rPr>
          <w:i/>
          <w:iCs/>
          <w:spacing w:val="-6"/>
          <w:sz w:val="28"/>
          <w:lang w:val="uk-UA"/>
        </w:rPr>
        <w:t xml:space="preserve">, </w:t>
      </w:r>
      <w:r>
        <w:rPr>
          <w:i/>
          <w:iCs/>
          <w:spacing w:val="-6"/>
          <w:sz w:val="28"/>
          <w:lang w:val="en-US"/>
        </w:rPr>
        <w:t>corporate</w:t>
      </w:r>
      <w:r>
        <w:rPr>
          <w:i/>
          <w:iCs/>
          <w:spacing w:val="-6"/>
          <w:sz w:val="28"/>
          <w:lang w:val="uk-UA"/>
        </w:rPr>
        <w:t xml:space="preserve">, </w:t>
      </w:r>
      <w:r>
        <w:rPr>
          <w:i/>
          <w:iCs/>
          <w:spacing w:val="-6"/>
          <w:sz w:val="28"/>
          <w:lang w:val="en-US"/>
        </w:rPr>
        <w:t>Mc</w:t>
      </w:r>
      <w:r>
        <w:rPr>
          <w:i/>
          <w:iCs/>
          <w:spacing w:val="-6"/>
          <w:sz w:val="28"/>
          <w:lang w:val="uk-UA"/>
        </w:rPr>
        <w:t xml:space="preserve"> </w:t>
      </w:r>
      <w:r>
        <w:rPr>
          <w:spacing w:val="-6"/>
          <w:sz w:val="28"/>
          <w:lang w:val="uk-UA"/>
        </w:rPr>
        <w:t xml:space="preserve">(елемент назви корпорації  </w:t>
      </w:r>
      <w:r>
        <w:rPr>
          <w:i/>
          <w:iCs/>
          <w:spacing w:val="-6"/>
          <w:sz w:val="28"/>
          <w:lang w:val="en-US"/>
        </w:rPr>
        <w:t>McDonald</w:t>
      </w:r>
      <w:r>
        <w:rPr>
          <w:i/>
          <w:iCs/>
          <w:spacing w:val="-6"/>
          <w:sz w:val="28"/>
          <w:lang w:val="uk-UA"/>
        </w:rPr>
        <w:t>’</w:t>
      </w:r>
      <w:r>
        <w:rPr>
          <w:i/>
          <w:iCs/>
          <w:spacing w:val="-6"/>
          <w:sz w:val="28"/>
          <w:lang w:val="en-US"/>
        </w:rPr>
        <w:t>s</w:t>
      </w:r>
      <w:r>
        <w:rPr>
          <w:spacing w:val="-6"/>
          <w:sz w:val="28"/>
          <w:lang w:val="uk-UA"/>
        </w:rPr>
        <w:t>).</w:t>
      </w:r>
    </w:p>
    <w:p w:rsidR="00717896" w:rsidRDefault="00717896" w:rsidP="00717896">
      <w:pPr>
        <w:ind w:firstLine="600"/>
        <w:jc w:val="both"/>
        <w:rPr>
          <w:spacing w:val="-6"/>
          <w:sz w:val="28"/>
          <w:lang w:val="uk-UA"/>
        </w:rPr>
      </w:pPr>
      <w:r>
        <w:rPr>
          <w:spacing w:val="-6"/>
          <w:sz w:val="28"/>
          <w:lang w:val="uk-UA"/>
        </w:rPr>
        <w:t>4. Стурбованість проблемами охорони довкілля не лише екологів, але й політиків, представників органів влади, ділового світу та пересічних громадян ведуть до структурування екологічного дискурсу, який нараховує п’ять основних моделей адресантно-адресатної конфігурації, що визначають характер комунікації й є вирішальним фактором при доборі форм та стратегій спілкування.</w:t>
      </w:r>
    </w:p>
    <w:p w:rsidR="00717896" w:rsidRDefault="00717896" w:rsidP="00717896">
      <w:pPr>
        <w:ind w:firstLine="600"/>
        <w:jc w:val="both"/>
        <w:rPr>
          <w:spacing w:val="-6"/>
          <w:sz w:val="28"/>
          <w:lang w:val="uk-UA"/>
        </w:rPr>
      </w:pPr>
      <w:r>
        <w:rPr>
          <w:spacing w:val="-6"/>
          <w:sz w:val="28"/>
          <w:lang w:val="uk-UA"/>
        </w:rPr>
        <w:t>5. Основними стратегіями впливу на адресата в екологічному дискурсі є стратегія переконування та стратегія тиску, реалізація яких в окремих моделях адресантно-адресатної конфігурації базується на співвідношенні інтересів партнерів по комунікації. Стратегія переконування використовується при безконфліктному спілкуванні, основними засобами її реалізації в екологічному дискурсі є універсальні прийоми аргументації – протиставлення та повтор, а також використання експресивної лексики, аксіологем, футурально-орієнтованих одиниць, засобів вираження деонтичної модальності та категорії заперечення, цілеспрямованого використання слів, концептуально пов</w:t>
      </w:r>
      <w:r w:rsidRPr="002401A5">
        <w:rPr>
          <w:spacing w:val="-6"/>
          <w:sz w:val="28"/>
          <w:lang w:val="uk-UA"/>
        </w:rPr>
        <w:t>’</w:t>
      </w:r>
      <w:r>
        <w:rPr>
          <w:spacing w:val="-6"/>
          <w:sz w:val="28"/>
          <w:lang w:val="uk-UA"/>
        </w:rPr>
        <w:t>язаних з екологією – залежно від комунікативної ситуації в певній моделі адресантно-адресатної конфігурації. Стратегія тиску в екологічному дискурсі оформлюється на мовному рівні завдяки використанню засобів емоційної аргументації: коротких речень, наказового способу, заперечувальних конструкцій, емоційно-забарвленої лексики і характеризується поєднанням вербальної та невербальної поведінки.</w:t>
      </w:r>
    </w:p>
    <w:p w:rsidR="00717896" w:rsidRDefault="00717896" w:rsidP="00717896">
      <w:pPr>
        <w:jc w:val="both"/>
        <w:rPr>
          <w:spacing w:val="-6"/>
          <w:sz w:val="28"/>
          <w:lang w:val="uk-UA"/>
        </w:rPr>
      </w:pPr>
      <w:r>
        <w:rPr>
          <w:rFonts w:eastAsia="Arial Unicode MS"/>
          <w:b/>
          <w:bCs/>
          <w:spacing w:val="-6"/>
          <w:sz w:val="28"/>
          <w:u w:val="single"/>
          <w:lang w:val="uk-UA"/>
        </w:rPr>
        <w:t>Структура роботи.</w:t>
      </w:r>
      <w:r>
        <w:rPr>
          <w:rFonts w:eastAsia="Arial Unicode MS"/>
          <w:spacing w:val="-6"/>
          <w:sz w:val="28"/>
          <w:lang w:val="uk-UA"/>
        </w:rPr>
        <w:t xml:space="preserve">  Дисертація (172 стор. основного тексту) складається зі вступу, трьох розділів із висновками до кожного з них, загальних висновків, списку використаних джерел (280 джерел, з них 93 англійською та німецькою мовами), списку словників, списку джерел прикладів, а також додатку, який</w:t>
      </w:r>
      <w:r>
        <w:rPr>
          <w:spacing w:val="-6"/>
          <w:sz w:val="28"/>
          <w:lang w:val="uk-UA"/>
        </w:rPr>
        <w:t xml:space="preserve"> складається з фотографій заходів, що проводяться екологічними організаціями.</w:t>
      </w:r>
    </w:p>
    <w:p w:rsidR="00717896" w:rsidRDefault="00717896" w:rsidP="00717896">
      <w:pPr>
        <w:jc w:val="both"/>
        <w:rPr>
          <w:spacing w:val="-6"/>
          <w:sz w:val="28"/>
          <w:lang w:val="uk-UA"/>
        </w:rPr>
      </w:pPr>
    </w:p>
    <w:p w:rsidR="00717896" w:rsidRDefault="00717896" w:rsidP="00717896">
      <w:pPr>
        <w:jc w:val="center"/>
        <w:rPr>
          <w:b/>
          <w:bCs/>
          <w:spacing w:val="-6"/>
          <w:sz w:val="28"/>
          <w:lang w:val="uk-UA"/>
        </w:rPr>
      </w:pPr>
    </w:p>
    <w:p w:rsidR="00717896" w:rsidRDefault="00717896" w:rsidP="00717896">
      <w:pPr>
        <w:jc w:val="center"/>
        <w:rPr>
          <w:b/>
          <w:bCs/>
          <w:spacing w:val="-6"/>
          <w:sz w:val="28"/>
          <w:lang w:val="uk-UA"/>
        </w:rPr>
      </w:pPr>
      <w:r>
        <w:rPr>
          <w:b/>
          <w:bCs/>
          <w:spacing w:val="-6"/>
          <w:sz w:val="28"/>
          <w:lang w:val="uk-UA"/>
        </w:rPr>
        <w:t>ОСНОВНИЙ ЗМІСТ РОБОТИ</w:t>
      </w:r>
    </w:p>
    <w:p w:rsidR="00717896" w:rsidRDefault="00717896" w:rsidP="00717896">
      <w:pPr>
        <w:jc w:val="center"/>
        <w:rPr>
          <w:spacing w:val="-6"/>
          <w:sz w:val="28"/>
          <w:lang w:val="uk-UA"/>
        </w:rPr>
      </w:pPr>
    </w:p>
    <w:p w:rsidR="00717896" w:rsidRDefault="00717896" w:rsidP="00717896">
      <w:pPr>
        <w:ind w:firstLine="902"/>
        <w:jc w:val="both"/>
        <w:rPr>
          <w:rFonts w:eastAsia="Arial Unicode MS"/>
          <w:spacing w:val="-6"/>
          <w:sz w:val="28"/>
          <w:lang w:val="uk-UA"/>
        </w:rPr>
      </w:pPr>
      <w:r>
        <w:rPr>
          <w:rFonts w:eastAsia="Arial Unicode MS"/>
          <w:spacing w:val="-6"/>
          <w:sz w:val="28"/>
          <w:lang w:val="uk-UA"/>
        </w:rPr>
        <w:t xml:space="preserve">У </w:t>
      </w:r>
      <w:r>
        <w:rPr>
          <w:rFonts w:eastAsia="Arial Unicode MS"/>
          <w:b/>
          <w:bCs/>
          <w:spacing w:val="-6"/>
          <w:sz w:val="28"/>
          <w:lang w:val="uk-UA"/>
        </w:rPr>
        <w:t>першому розділі дисертації “Теоретичні засади лінгвістичного вивчення комунікації в природоохоронній сфері”</w:t>
      </w:r>
      <w:r>
        <w:rPr>
          <w:rFonts w:eastAsia="Arial Unicode MS"/>
          <w:spacing w:val="-6"/>
          <w:sz w:val="28"/>
          <w:lang w:val="uk-UA"/>
        </w:rPr>
        <w:t xml:space="preserve"> аналізується сутність дискурсивного підходу до вивчення комунікації в екологічній сфері, надається визначення екологічного дискурсу як лінгвістичного явища, розглядаються фактори, важливі для організації цього типу дискурсу. </w:t>
      </w:r>
    </w:p>
    <w:p w:rsidR="00717896" w:rsidRDefault="00717896" w:rsidP="00717896">
      <w:pPr>
        <w:ind w:firstLine="902"/>
        <w:jc w:val="both"/>
        <w:rPr>
          <w:rFonts w:eastAsia="Arial Unicode MS"/>
          <w:spacing w:val="-6"/>
          <w:sz w:val="28"/>
          <w:lang w:val="uk-UA"/>
        </w:rPr>
      </w:pPr>
      <w:r>
        <w:rPr>
          <w:rFonts w:eastAsia="Arial Unicode MS"/>
          <w:spacing w:val="-6"/>
          <w:sz w:val="28"/>
          <w:lang w:val="uk-UA"/>
        </w:rPr>
        <w:t xml:space="preserve">При аналізі екологічного дискурсу, що за своєю природою є спеціалізованим, важливим є розуміння дискурсу як особливого використання мови для вираження специфічної ментальності, як простору для вербалізації певного типу знань. Метою спілкування з цієї точки зору є передача знань від одного учасника комунікативного процесу до іншого. Основна відмінність екологічного дискурсу від інших спеціалізованих або професійних дискурсів полягає в тому, що кількість людей, які володіють знаннями, що становлять підґрунтя цього різновиду дискурсу, поступово зростає. Завдяки цьому екологічний дискурс перетворюється із спеціалізованого на масовий. </w:t>
      </w:r>
    </w:p>
    <w:p w:rsidR="00717896" w:rsidRDefault="00717896" w:rsidP="00717896">
      <w:pPr>
        <w:ind w:firstLine="902"/>
        <w:jc w:val="both"/>
        <w:rPr>
          <w:spacing w:val="-6"/>
          <w:sz w:val="28"/>
          <w:lang w:val="uk-UA"/>
        </w:rPr>
      </w:pPr>
      <w:r>
        <w:rPr>
          <w:spacing w:val="-6"/>
          <w:sz w:val="28"/>
          <w:lang w:val="uk-UA"/>
        </w:rPr>
        <w:t>Підставами для виділення комунікації в природоохоронній сфері в окремий тип дискурсу є наступні екстра- та внутрішньолінгвістичні критерії: актуальність екологічної тематики; зростання уваги, що приділяється проблемам довкілля на усіх рівнях суспільства; формування природоохоронної сфери як середовища людської діяльності; постійне поповнення екологічного глосарію; виникнення особливих екологічних аксіологічних одиниць; наявність окремих моделей адресантно-адресатної конфігурації, що зумовлюють використання певних комунікативних стратегій в конкретних комунікативних ситуаціях; політична та екологічна коректність, які виступають організуючими принципами екологічного дискурсу.</w:t>
      </w:r>
    </w:p>
    <w:p w:rsidR="00717896" w:rsidRDefault="00717896" w:rsidP="00717896">
      <w:pPr>
        <w:pStyle w:val="affffffff3"/>
        <w:ind w:left="0" w:firstLine="600"/>
        <w:rPr>
          <w:rFonts w:ascii="Times New Roman" w:hAnsi="Times New Roman" w:cs="Times New Roman"/>
          <w:spacing w:val="-6"/>
        </w:rPr>
      </w:pPr>
      <w:r>
        <w:rPr>
          <w:rFonts w:ascii="Times New Roman" w:hAnsi="Times New Roman" w:cs="Times New Roman"/>
          <w:i/>
          <w:spacing w:val="-6"/>
        </w:rPr>
        <w:t xml:space="preserve">Екологічний дискурс можна визначити  як </w:t>
      </w:r>
      <w:r>
        <w:rPr>
          <w:rFonts w:ascii="Times New Roman" w:hAnsi="Times New Roman" w:cs="Times New Roman"/>
          <w:i/>
          <w:iCs/>
          <w:spacing w:val="-6"/>
        </w:rPr>
        <w:t xml:space="preserve">сукупність вербальних та невербальних актів, що використовуються для вербалізації знань про довкілля з метою впливу на суспільну думку. </w:t>
      </w:r>
      <w:r>
        <w:rPr>
          <w:rFonts w:ascii="Times New Roman" w:hAnsi="Times New Roman" w:cs="Times New Roman"/>
          <w:spacing w:val="-6"/>
        </w:rPr>
        <w:t>Цей різновид дискурсу, макротемою для якого є довкілля, реалізується в усній та писемній формах. До усної форми екологічного дискурсу належать публічні виступи під час конференцій, семінарів, промови політиків, їхні виступи на радіо, по телебаченню, інтерв’ю, прес-конференції, парламентські дебати, дискусії під час громадських слухань, круглих столів, теле- та радіоновини, що торкаються вище зазначеної тематики, екологічні теле- та радіопередачі, ролики екологічної реклами. До писемної форми екологічного дискурсу можна віднести різноманітні публікації, статті в журналах та газетах, доповіді, огляди, аналітичні матеріали, екологічні плакати та брошури. Поряд з цим екологічний дискурс відрізняється широким використанням невербальних компонентів спілкування, параграфеміки, кольорового символізму – ця риса наближає комунікацію в сфері екології до рекламного дискурсу. З політичним дискурсом екологічну комунікацію поєднує чітко виражена апеляція до системи цінностей, що склалася у певному суспільстві.</w:t>
      </w:r>
    </w:p>
    <w:p w:rsidR="00717896" w:rsidRDefault="00717896" w:rsidP="00717896">
      <w:pPr>
        <w:pStyle w:val="affffffff3"/>
        <w:ind w:left="0" w:firstLine="600"/>
        <w:rPr>
          <w:rFonts w:ascii="Times New Roman" w:hAnsi="Times New Roman" w:cs="Times New Roman"/>
          <w:spacing w:val="-6"/>
        </w:rPr>
      </w:pPr>
      <w:r>
        <w:rPr>
          <w:rFonts w:ascii="Times New Roman" w:hAnsi="Times New Roman" w:cs="Times New Roman"/>
          <w:spacing w:val="-6"/>
        </w:rPr>
        <w:lastRenderedPageBreak/>
        <w:t xml:space="preserve">Особливості менталітету, який виражається в екологічному дискурсі, вбачаються у принципах політичної та екологічної коректності, що відіграють важливу роль при організації спілкування у природоохоронній сфері. Виникненню політично коректної лексики сприяли намагання науковців розв’язати “етичне питання” в лінгвістиці: як використовувати мову з метою досягнення співпраці та взаєморозуміння, а не конфронтації та конфлікту.  Принцип політичної коректності втілює ідеї толерантності, плюралізму та мультикультуралізму, на яких базується екологічний дискурс. Уявлення гармонійного суспільства з екологічної точки зору виключає дискримінацію будь-яких груп, що мешкають на планеті. </w:t>
      </w:r>
    </w:p>
    <w:p w:rsidR="00717896" w:rsidRDefault="00717896" w:rsidP="00717896">
      <w:pPr>
        <w:pStyle w:val="afffffffc"/>
        <w:ind w:firstLine="600"/>
        <w:rPr>
          <w:rFonts w:ascii="Times New Roman" w:hAnsi="Times New Roman" w:cs="Times New Roman"/>
          <w:spacing w:val="-6"/>
        </w:rPr>
      </w:pPr>
      <w:r>
        <w:rPr>
          <w:rFonts w:ascii="Times New Roman" w:hAnsi="Times New Roman" w:cs="Times New Roman"/>
          <w:spacing w:val="-6"/>
        </w:rPr>
        <w:t xml:space="preserve">Характерною ознакою текстів на екологічну тематику є намагання уникнути етноцентризмів, пов’язаних із стереотипами західноєвропейського мислення. Так активісти екологічного руху, підкреслюючи свою повагу до біологічного та культурного різноманіття, свідомо не вживають лексеми </w:t>
      </w:r>
      <w:r>
        <w:rPr>
          <w:rFonts w:ascii="Times New Roman" w:hAnsi="Times New Roman" w:cs="Times New Roman"/>
          <w:i/>
          <w:iCs/>
          <w:spacing w:val="-6"/>
          <w:lang w:val="en-US"/>
        </w:rPr>
        <w:t>developed</w:t>
      </w:r>
      <w:r>
        <w:rPr>
          <w:rFonts w:ascii="Times New Roman" w:hAnsi="Times New Roman" w:cs="Times New Roman"/>
          <w:spacing w:val="-6"/>
        </w:rPr>
        <w:t xml:space="preserve"> та </w:t>
      </w:r>
      <w:r>
        <w:rPr>
          <w:rFonts w:ascii="Times New Roman" w:hAnsi="Times New Roman" w:cs="Times New Roman"/>
          <w:i/>
          <w:iCs/>
          <w:spacing w:val="-6"/>
          <w:lang w:val="en-US"/>
        </w:rPr>
        <w:t>developing</w:t>
      </w:r>
      <w:r>
        <w:rPr>
          <w:rFonts w:ascii="Times New Roman" w:hAnsi="Times New Roman" w:cs="Times New Roman"/>
          <w:i/>
          <w:iCs/>
          <w:spacing w:val="-6"/>
        </w:rPr>
        <w:t xml:space="preserve"> </w:t>
      </w:r>
      <w:r>
        <w:rPr>
          <w:rFonts w:ascii="Times New Roman" w:hAnsi="Times New Roman" w:cs="Times New Roman"/>
          <w:i/>
          <w:iCs/>
          <w:spacing w:val="-6"/>
          <w:lang w:val="en-US"/>
        </w:rPr>
        <w:t>countries</w:t>
      </w:r>
      <w:r>
        <w:rPr>
          <w:rFonts w:ascii="Times New Roman" w:hAnsi="Times New Roman" w:cs="Times New Roman"/>
          <w:i/>
          <w:iCs/>
          <w:spacing w:val="-6"/>
        </w:rPr>
        <w:t>.</w:t>
      </w:r>
      <w:r>
        <w:rPr>
          <w:rFonts w:ascii="Times New Roman" w:hAnsi="Times New Roman" w:cs="Times New Roman"/>
          <w:spacing w:val="-6"/>
        </w:rPr>
        <w:t xml:space="preserve"> В екологічному дискурсі більш характерним є використання нейтральних лексем </w:t>
      </w:r>
      <w:r>
        <w:rPr>
          <w:rFonts w:ascii="Times New Roman" w:hAnsi="Times New Roman" w:cs="Times New Roman"/>
          <w:i/>
          <w:iCs/>
          <w:spacing w:val="-6"/>
          <w:lang w:val="en-US"/>
        </w:rPr>
        <w:t>South</w:t>
      </w:r>
      <w:r>
        <w:rPr>
          <w:rFonts w:ascii="Times New Roman" w:hAnsi="Times New Roman" w:cs="Times New Roman"/>
          <w:i/>
          <w:iCs/>
          <w:spacing w:val="-6"/>
        </w:rPr>
        <w:t>/</w:t>
      </w:r>
      <w:r>
        <w:rPr>
          <w:rFonts w:ascii="Times New Roman" w:hAnsi="Times New Roman" w:cs="Times New Roman"/>
          <w:i/>
          <w:iCs/>
          <w:spacing w:val="-6"/>
          <w:lang w:val="en-US"/>
        </w:rPr>
        <w:t>Southern</w:t>
      </w:r>
      <w:r>
        <w:rPr>
          <w:rFonts w:ascii="Times New Roman" w:hAnsi="Times New Roman" w:cs="Times New Roman"/>
          <w:spacing w:val="-6"/>
        </w:rPr>
        <w:t xml:space="preserve"> та  </w:t>
      </w:r>
      <w:r>
        <w:rPr>
          <w:rFonts w:ascii="Times New Roman" w:hAnsi="Times New Roman" w:cs="Times New Roman"/>
          <w:i/>
          <w:iCs/>
          <w:spacing w:val="-6"/>
          <w:lang w:val="en-US"/>
        </w:rPr>
        <w:t>North</w:t>
      </w:r>
      <w:r>
        <w:rPr>
          <w:rFonts w:ascii="Times New Roman" w:hAnsi="Times New Roman" w:cs="Times New Roman"/>
          <w:i/>
          <w:iCs/>
          <w:spacing w:val="-6"/>
        </w:rPr>
        <w:t>/</w:t>
      </w:r>
      <w:r>
        <w:rPr>
          <w:rFonts w:ascii="Times New Roman" w:hAnsi="Times New Roman" w:cs="Times New Roman"/>
          <w:i/>
          <w:iCs/>
          <w:spacing w:val="-6"/>
          <w:lang w:val="en-US"/>
        </w:rPr>
        <w:t>Northern</w:t>
      </w:r>
      <w:r>
        <w:rPr>
          <w:rFonts w:ascii="Times New Roman" w:hAnsi="Times New Roman" w:cs="Times New Roman"/>
          <w:spacing w:val="-6"/>
        </w:rPr>
        <w:t xml:space="preserve">, які вказують лише на географічне розташування країн. </w:t>
      </w:r>
    </w:p>
    <w:p w:rsidR="00717896" w:rsidRDefault="00717896" w:rsidP="00717896">
      <w:pPr>
        <w:pStyle w:val="afffffffc"/>
        <w:ind w:firstLine="600"/>
        <w:rPr>
          <w:rFonts w:ascii="Times New Roman" w:hAnsi="Times New Roman" w:cs="Times New Roman"/>
          <w:spacing w:val="-6"/>
        </w:rPr>
      </w:pPr>
      <w:r>
        <w:rPr>
          <w:rFonts w:ascii="Times New Roman" w:hAnsi="Times New Roman" w:cs="Times New Roman"/>
          <w:spacing w:val="-6"/>
        </w:rPr>
        <w:t>Політично коректна мова або так звана “недискримінуюча мова” (</w:t>
      </w:r>
      <w:r>
        <w:rPr>
          <w:rFonts w:ascii="Times New Roman" w:hAnsi="Times New Roman" w:cs="Times New Roman"/>
          <w:spacing w:val="-6"/>
          <w:lang w:val="en-US"/>
        </w:rPr>
        <w:t>non</w:t>
      </w:r>
      <w:r>
        <w:rPr>
          <w:rFonts w:ascii="Times New Roman" w:hAnsi="Times New Roman" w:cs="Times New Roman"/>
          <w:spacing w:val="-6"/>
        </w:rPr>
        <w:t>-</w:t>
      </w:r>
      <w:r>
        <w:rPr>
          <w:rFonts w:ascii="Times New Roman" w:hAnsi="Times New Roman" w:cs="Times New Roman"/>
          <w:spacing w:val="-6"/>
          <w:lang w:val="en-US"/>
        </w:rPr>
        <w:t>discriminatory</w:t>
      </w:r>
      <w:r>
        <w:rPr>
          <w:rFonts w:ascii="Times New Roman" w:hAnsi="Times New Roman" w:cs="Times New Roman"/>
          <w:spacing w:val="-6"/>
        </w:rPr>
        <w:t xml:space="preserve"> </w:t>
      </w:r>
      <w:r>
        <w:rPr>
          <w:rFonts w:ascii="Times New Roman" w:hAnsi="Times New Roman" w:cs="Times New Roman"/>
          <w:spacing w:val="-6"/>
          <w:lang w:val="en-US"/>
        </w:rPr>
        <w:t>language</w:t>
      </w:r>
      <w:r>
        <w:rPr>
          <w:rFonts w:ascii="Times New Roman" w:hAnsi="Times New Roman" w:cs="Times New Roman"/>
          <w:spacing w:val="-6"/>
        </w:rPr>
        <w:t xml:space="preserve">) спрямована лише на гармонізацію стосунків між людьми, в той час як екологію цікавить ще й характер взаємовідносин між людиною та природою. Дослідивши велику кількість текстів, в яких йдеться про природу, еколінгвісти дійшли висновку, що мовна категоризація світу є </w:t>
      </w:r>
      <w:r>
        <w:rPr>
          <w:rFonts w:ascii="Times New Roman" w:hAnsi="Times New Roman" w:cs="Times New Roman"/>
          <w:bCs/>
          <w:spacing w:val="-6"/>
        </w:rPr>
        <w:t>антр</w:t>
      </w:r>
      <w:r>
        <w:rPr>
          <w:rFonts w:ascii="Times New Roman" w:hAnsi="Times New Roman" w:cs="Times New Roman"/>
          <w:spacing w:val="-6"/>
        </w:rPr>
        <w:t>опоцентричною – вона описує навколишнє середовище з точки зору людини, причому акцент здебільшого ставиться на корисності об’єктів, що існують у світі, для людини. Основними проявами антропоцентризму в мові є (а) називання за характером використання, (б) дистанціювання та (в) використання евфемізмів.</w:t>
      </w:r>
    </w:p>
    <w:p w:rsidR="00717896" w:rsidRDefault="00717896" w:rsidP="00717896">
      <w:pPr>
        <w:ind w:firstLine="600"/>
        <w:jc w:val="both"/>
        <w:rPr>
          <w:spacing w:val="-6"/>
          <w:sz w:val="28"/>
          <w:lang w:val="uk-UA"/>
        </w:rPr>
      </w:pPr>
      <w:r>
        <w:rPr>
          <w:spacing w:val="-6"/>
          <w:sz w:val="28"/>
          <w:lang w:val="uk-UA"/>
        </w:rPr>
        <w:t xml:space="preserve">Механізм </w:t>
      </w:r>
      <w:r>
        <w:rPr>
          <w:i/>
          <w:iCs/>
          <w:spacing w:val="-6"/>
          <w:sz w:val="28"/>
          <w:lang w:val="uk-UA"/>
        </w:rPr>
        <w:t>називання за характером використання</w:t>
      </w:r>
      <w:r>
        <w:rPr>
          <w:spacing w:val="-6"/>
          <w:sz w:val="28"/>
          <w:lang w:val="uk-UA"/>
        </w:rPr>
        <w:t xml:space="preserve"> надає предметам та явищам оцінку з точки зору можливості їх використання людиною. Прикладом цього є велика кількість атрибутивних словосполучень, які позначають об’єкти живої та неживої природи: </w:t>
      </w:r>
      <w:r>
        <w:rPr>
          <w:i/>
          <w:iCs/>
          <w:spacing w:val="-6"/>
          <w:sz w:val="28"/>
          <w:lang w:val="en-US"/>
        </w:rPr>
        <w:t>garden</w:t>
      </w:r>
      <w:r>
        <w:rPr>
          <w:i/>
          <w:iCs/>
          <w:spacing w:val="-6"/>
          <w:sz w:val="28"/>
          <w:lang w:val="uk-UA"/>
        </w:rPr>
        <w:t xml:space="preserve"> </w:t>
      </w:r>
      <w:r>
        <w:rPr>
          <w:i/>
          <w:iCs/>
          <w:spacing w:val="-6"/>
          <w:sz w:val="28"/>
          <w:lang w:val="en-US"/>
        </w:rPr>
        <w:t>plant</w:t>
      </w:r>
      <w:r>
        <w:rPr>
          <w:i/>
          <w:iCs/>
          <w:spacing w:val="-6"/>
          <w:sz w:val="28"/>
          <w:lang w:val="uk-UA"/>
        </w:rPr>
        <w:t xml:space="preserve">, </w:t>
      </w:r>
      <w:r>
        <w:rPr>
          <w:i/>
          <w:iCs/>
          <w:spacing w:val="-6"/>
          <w:sz w:val="28"/>
          <w:lang w:val="en-US"/>
        </w:rPr>
        <w:t>house</w:t>
      </w:r>
      <w:r>
        <w:rPr>
          <w:i/>
          <w:iCs/>
          <w:spacing w:val="-6"/>
          <w:sz w:val="28"/>
          <w:lang w:val="uk-UA"/>
        </w:rPr>
        <w:t xml:space="preserve"> </w:t>
      </w:r>
      <w:r>
        <w:rPr>
          <w:i/>
          <w:iCs/>
          <w:spacing w:val="-6"/>
          <w:sz w:val="28"/>
          <w:lang w:val="en-US"/>
        </w:rPr>
        <w:t>plant</w:t>
      </w:r>
      <w:r>
        <w:rPr>
          <w:i/>
          <w:iCs/>
          <w:spacing w:val="-6"/>
          <w:sz w:val="28"/>
          <w:lang w:val="uk-UA"/>
        </w:rPr>
        <w:t xml:space="preserve">, </w:t>
      </w:r>
      <w:r>
        <w:rPr>
          <w:i/>
          <w:iCs/>
          <w:spacing w:val="-6"/>
          <w:sz w:val="28"/>
          <w:lang w:val="en-US"/>
        </w:rPr>
        <w:t>indoor</w:t>
      </w:r>
      <w:r>
        <w:rPr>
          <w:i/>
          <w:iCs/>
          <w:spacing w:val="-6"/>
          <w:sz w:val="28"/>
          <w:lang w:val="uk-UA"/>
        </w:rPr>
        <w:t xml:space="preserve"> </w:t>
      </w:r>
      <w:r>
        <w:rPr>
          <w:i/>
          <w:iCs/>
          <w:spacing w:val="-6"/>
          <w:sz w:val="28"/>
          <w:lang w:val="en-US"/>
        </w:rPr>
        <w:t>plant</w:t>
      </w:r>
      <w:r>
        <w:rPr>
          <w:i/>
          <w:iCs/>
          <w:spacing w:val="-6"/>
          <w:sz w:val="28"/>
          <w:lang w:val="uk-UA"/>
        </w:rPr>
        <w:t xml:space="preserve">, </w:t>
      </w:r>
      <w:r>
        <w:rPr>
          <w:i/>
          <w:iCs/>
          <w:spacing w:val="-6"/>
          <w:sz w:val="28"/>
          <w:lang w:val="en-US"/>
        </w:rPr>
        <w:t>medicinal</w:t>
      </w:r>
      <w:r>
        <w:rPr>
          <w:i/>
          <w:iCs/>
          <w:spacing w:val="-6"/>
          <w:sz w:val="28"/>
          <w:lang w:val="uk-UA"/>
        </w:rPr>
        <w:t xml:space="preserve"> </w:t>
      </w:r>
      <w:r>
        <w:rPr>
          <w:i/>
          <w:iCs/>
          <w:spacing w:val="-6"/>
          <w:sz w:val="28"/>
          <w:lang w:val="en-US"/>
        </w:rPr>
        <w:t>plant</w:t>
      </w:r>
      <w:r>
        <w:rPr>
          <w:i/>
          <w:iCs/>
          <w:spacing w:val="-6"/>
          <w:sz w:val="28"/>
          <w:lang w:val="uk-UA"/>
        </w:rPr>
        <w:t xml:space="preserve">, </w:t>
      </w:r>
      <w:r>
        <w:rPr>
          <w:i/>
          <w:iCs/>
          <w:spacing w:val="-6"/>
          <w:sz w:val="28"/>
          <w:lang w:val="en-US"/>
        </w:rPr>
        <w:t>ornamental</w:t>
      </w:r>
      <w:r>
        <w:rPr>
          <w:i/>
          <w:iCs/>
          <w:spacing w:val="-6"/>
          <w:sz w:val="28"/>
          <w:lang w:val="uk-UA"/>
        </w:rPr>
        <w:t xml:space="preserve"> </w:t>
      </w:r>
      <w:r>
        <w:rPr>
          <w:i/>
          <w:iCs/>
          <w:spacing w:val="-6"/>
          <w:sz w:val="28"/>
          <w:lang w:val="en-US"/>
        </w:rPr>
        <w:t>plant</w:t>
      </w:r>
      <w:r>
        <w:rPr>
          <w:i/>
          <w:iCs/>
          <w:spacing w:val="-6"/>
          <w:sz w:val="28"/>
          <w:lang w:val="uk-UA"/>
        </w:rPr>
        <w:t xml:space="preserve">; </w:t>
      </w:r>
      <w:r>
        <w:rPr>
          <w:i/>
          <w:iCs/>
          <w:spacing w:val="-6"/>
          <w:sz w:val="28"/>
          <w:lang w:val="en-US"/>
        </w:rPr>
        <w:t>domestic</w:t>
      </w:r>
      <w:r>
        <w:rPr>
          <w:i/>
          <w:iCs/>
          <w:spacing w:val="-6"/>
          <w:sz w:val="28"/>
          <w:lang w:val="uk-UA"/>
        </w:rPr>
        <w:t xml:space="preserve"> </w:t>
      </w:r>
      <w:r>
        <w:rPr>
          <w:i/>
          <w:iCs/>
          <w:spacing w:val="-6"/>
          <w:sz w:val="28"/>
          <w:lang w:val="en-US"/>
        </w:rPr>
        <w:t>animal</w:t>
      </w:r>
      <w:r>
        <w:rPr>
          <w:i/>
          <w:iCs/>
          <w:spacing w:val="-6"/>
          <w:sz w:val="28"/>
          <w:lang w:val="uk-UA"/>
        </w:rPr>
        <w:t xml:space="preserve">, </w:t>
      </w:r>
      <w:r>
        <w:rPr>
          <w:i/>
          <w:iCs/>
          <w:spacing w:val="-6"/>
          <w:sz w:val="28"/>
          <w:lang w:val="en-US"/>
        </w:rPr>
        <w:t>farm</w:t>
      </w:r>
      <w:r>
        <w:rPr>
          <w:i/>
          <w:iCs/>
          <w:spacing w:val="-6"/>
          <w:sz w:val="28"/>
          <w:lang w:val="uk-UA"/>
        </w:rPr>
        <w:t xml:space="preserve"> </w:t>
      </w:r>
      <w:r>
        <w:rPr>
          <w:i/>
          <w:iCs/>
          <w:spacing w:val="-6"/>
          <w:sz w:val="28"/>
          <w:lang w:val="en-US"/>
        </w:rPr>
        <w:t>animal</w:t>
      </w:r>
      <w:r>
        <w:rPr>
          <w:i/>
          <w:iCs/>
          <w:spacing w:val="-6"/>
          <w:sz w:val="28"/>
          <w:lang w:val="uk-UA"/>
        </w:rPr>
        <w:t xml:space="preserve">, </w:t>
      </w:r>
      <w:r>
        <w:rPr>
          <w:i/>
          <w:iCs/>
          <w:spacing w:val="-6"/>
          <w:sz w:val="28"/>
          <w:lang w:val="en-US"/>
        </w:rPr>
        <w:t>laboratory</w:t>
      </w:r>
      <w:r>
        <w:rPr>
          <w:i/>
          <w:iCs/>
          <w:spacing w:val="-6"/>
          <w:sz w:val="28"/>
          <w:lang w:val="uk-UA"/>
        </w:rPr>
        <w:t xml:space="preserve"> </w:t>
      </w:r>
      <w:r>
        <w:rPr>
          <w:i/>
          <w:iCs/>
          <w:spacing w:val="-6"/>
          <w:sz w:val="28"/>
          <w:lang w:val="en-US"/>
        </w:rPr>
        <w:t>animal</w:t>
      </w:r>
      <w:r>
        <w:rPr>
          <w:i/>
          <w:iCs/>
          <w:spacing w:val="-6"/>
          <w:sz w:val="28"/>
          <w:lang w:val="uk-UA"/>
        </w:rPr>
        <w:t xml:space="preserve">, </w:t>
      </w:r>
      <w:r>
        <w:rPr>
          <w:i/>
          <w:iCs/>
          <w:spacing w:val="-6"/>
          <w:sz w:val="28"/>
          <w:lang w:val="en-US"/>
        </w:rPr>
        <w:t>zoo</w:t>
      </w:r>
      <w:r>
        <w:rPr>
          <w:i/>
          <w:iCs/>
          <w:spacing w:val="-6"/>
          <w:sz w:val="28"/>
          <w:lang w:val="uk-UA"/>
        </w:rPr>
        <w:t xml:space="preserve"> </w:t>
      </w:r>
      <w:r>
        <w:rPr>
          <w:i/>
          <w:iCs/>
          <w:spacing w:val="-6"/>
          <w:sz w:val="28"/>
          <w:lang w:val="en-US"/>
        </w:rPr>
        <w:t>animal</w:t>
      </w:r>
      <w:r>
        <w:rPr>
          <w:i/>
          <w:iCs/>
          <w:spacing w:val="-6"/>
          <w:sz w:val="28"/>
          <w:lang w:val="uk-UA"/>
        </w:rPr>
        <w:t xml:space="preserve">; </w:t>
      </w:r>
      <w:r>
        <w:rPr>
          <w:i/>
          <w:iCs/>
          <w:spacing w:val="-6"/>
          <w:sz w:val="28"/>
          <w:lang w:val="en-US"/>
        </w:rPr>
        <w:t>edible</w:t>
      </w:r>
      <w:r>
        <w:rPr>
          <w:i/>
          <w:iCs/>
          <w:spacing w:val="-6"/>
          <w:sz w:val="28"/>
          <w:lang w:val="uk-UA"/>
        </w:rPr>
        <w:t xml:space="preserve"> </w:t>
      </w:r>
      <w:r>
        <w:rPr>
          <w:i/>
          <w:iCs/>
          <w:spacing w:val="-6"/>
          <w:sz w:val="28"/>
          <w:lang w:val="en-US"/>
        </w:rPr>
        <w:t>mushroom</w:t>
      </w:r>
      <w:r>
        <w:rPr>
          <w:i/>
          <w:iCs/>
          <w:spacing w:val="-6"/>
          <w:sz w:val="28"/>
          <w:lang w:val="uk-UA"/>
        </w:rPr>
        <w:t xml:space="preserve">, </w:t>
      </w:r>
      <w:r>
        <w:rPr>
          <w:i/>
          <w:iCs/>
          <w:spacing w:val="-6"/>
          <w:sz w:val="28"/>
          <w:lang w:val="en-US"/>
        </w:rPr>
        <w:t>poisonous</w:t>
      </w:r>
      <w:r>
        <w:rPr>
          <w:i/>
          <w:iCs/>
          <w:spacing w:val="-6"/>
          <w:sz w:val="28"/>
          <w:lang w:val="uk-UA"/>
        </w:rPr>
        <w:t xml:space="preserve"> </w:t>
      </w:r>
      <w:r>
        <w:rPr>
          <w:i/>
          <w:iCs/>
          <w:spacing w:val="-6"/>
          <w:sz w:val="28"/>
          <w:lang w:val="en-US"/>
        </w:rPr>
        <w:t>mushroom</w:t>
      </w:r>
      <w:r>
        <w:rPr>
          <w:spacing w:val="-6"/>
          <w:sz w:val="28"/>
          <w:lang w:val="uk-UA"/>
        </w:rPr>
        <w:t xml:space="preserve">. </w:t>
      </w:r>
    </w:p>
    <w:p w:rsidR="00717896" w:rsidRDefault="00717896" w:rsidP="00717896">
      <w:pPr>
        <w:ind w:firstLine="600"/>
        <w:jc w:val="both"/>
        <w:rPr>
          <w:spacing w:val="-6"/>
          <w:sz w:val="28"/>
          <w:lang w:val="uk-UA"/>
        </w:rPr>
      </w:pPr>
      <w:r>
        <w:rPr>
          <w:spacing w:val="-6"/>
          <w:sz w:val="28"/>
          <w:lang w:val="uk-UA"/>
        </w:rPr>
        <w:t xml:space="preserve">Сутність механізму </w:t>
      </w:r>
      <w:r>
        <w:rPr>
          <w:i/>
          <w:iCs/>
          <w:spacing w:val="-6"/>
          <w:sz w:val="28"/>
          <w:lang w:val="uk-UA"/>
        </w:rPr>
        <w:t>дистанціювання</w:t>
      </w:r>
      <w:r>
        <w:rPr>
          <w:spacing w:val="-6"/>
          <w:sz w:val="28"/>
          <w:lang w:val="uk-UA"/>
        </w:rPr>
        <w:t xml:space="preserve"> полягає в наданні різних назв однаковим діям, пов’язаним з життєдіяльністю людини та життєдіяльністю тварин і рослин. У такий спосіб людина тримає рослини та тварин на певній дистанції від себе, стверджуючи завдяки мові своє панівне становище на планеті. Так, в англійській мові для позначення дії “харчуватися”, що її виконує людина, використовується дієслово </w:t>
      </w:r>
      <w:r>
        <w:rPr>
          <w:i/>
          <w:iCs/>
          <w:spacing w:val="-6"/>
          <w:sz w:val="28"/>
          <w:lang w:val="uk-UA"/>
        </w:rPr>
        <w:t>“</w:t>
      </w:r>
      <w:r>
        <w:rPr>
          <w:i/>
          <w:iCs/>
          <w:spacing w:val="-6"/>
          <w:sz w:val="28"/>
          <w:lang w:val="en-US"/>
        </w:rPr>
        <w:t>eat</w:t>
      </w:r>
      <w:r>
        <w:rPr>
          <w:i/>
          <w:iCs/>
          <w:spacing w:val="-6"/>
          <w:sz w:val="28"/>
          <w:lang w:val="uk-UA"/>
        </w:rPr>
        <w:t>”,</w:t>
      </w:r>
      <w:r>
        <w:rPr>
          <w:spacing w:val="-6"/>
          <w:sz w:val="28"/>
          <w:lang w:val="uk-UA"/>
        </w:rPr>
        <w:t xml:space="preserve"> в той час як та сама дія тварин передається дієсловами </w:t>
      </w:r>
      <w:r>
        <w:rPr>
          <w:i/>
          <w:iCs/>
          <w:spacing w:val="-6"/>
          <w:sz w:val="28"/>
          <w:lang w:val="uk-UA"/>
        </w:rPr>
        <w:t>“</w:t>
      </w:r>
      <w:r>
        <w:rPr>
          <w:i/>
          <w:iCs/>
          <w:spacing w:val="-6"/>
          <w:sz w:val="28"/>
          <w:lang w:val="en-US"/>
        </w:rPr>
        <w:t>feed</w:t>
      </w:r>
      <w:r>
        <w:rPr>
          <w:i/>
          <w:iCs/>
          <w:spacing w:val="-6"/>
          <w:sz w:val="28"/>
          <w:lang w:val="uk-UA"/>
        </w:rPr>
        <w:t>”, “</w:t>
      </w:r>
      <w:r>
        <w:rPr>
          <w:i/>
          <w:iCs/>
          <w:spacing w:val="-6"/>
          <w:sz w:val="28"/>
          <w:lang w:val="en-US"/>
        </w:rPr>
        <w:t>graze</w:t>
      </w:r>
      <w:r>
        <w:rPr>
          <w:i/>
          <w:iCs/>
          <w:spacing w:val="-6"/>
          <w:sz w:val="28"/>
          <w:lang w:val="uk-UA"/>
        </w:rPr>
        <w:t>”</w:t>
      </w:r>
      <w:r>
        <w:rPr>
          <w:spacing w:val="-6"/>
          <w:sz w:val="28"/>
          <w:lang w:val="uk-UA"/>
        </w:rPr>
        <w:t xml:space="preserve">, рослин – дієсловами </w:t>
      </w:r>
      <w:r>
        <w:rPr>
          <w:i/>
          <w:iCs/>
          <w:spacing w:val="-6"/>
          <w:sz w:val="28"/>
          <w:lang w:val="uk-UA"/>
        </w:rPr>
        <w:t>‘</w:t>
      </w:r>
      <w:r>
        <w:rPr>
          <w:i/>
          <w:iCs/>
          <w:spacing w:val="-6"/>
          <w:sz w:val="28"/>
          <w:lang w:val="en-US"/>
        </w:rPr>
        <w:t>absorb</w:t>
      </w:r>
      <w:r>
        <w:rPr>
          <w:i/>
          <w:iCs/>
          <w:spacing w:val="-6"/>
          <w:sz w:val="28"/>
          <w:lang w:val="uk-UA"/>
        </w:rPr>
        <w:t>”, “</w:t>
      </w:r>
      <w:r>
        <w:rPr>
          <w:i/>
          <w:iCs/>
          <w:spacing w:val="-6"/>
          <w:sz w:val="28"/>
          <w:lang w:val="en-US"/>
        </w:rPr>
        <w:t>consume</w:t>
      </w:r>
      <w:r>
        <w:rPr>
          <w:i/>
          <w:iCs/>
          <w:spacing w:val="-6"/>
          <w:sz w:val="28"/>
          <w:lang w:val="uk-UA"/>
        </w:rPr>
        <w:t>”.</w:t>
      </w:r>
      <w:r>
        <w:rPr>
          <w:spacing w:val="-6"/>
          <w:sz w:val="28"/>
          <w:lang w:val="uk-UA"/>
        </w:rPr>
        <w:t xml:space="preserve"> Про людей, коли вони мають статеві стосунки, кажуть </w:t>
      </w:r>
      <w:r>
        <w:rPr>
          <w:i/>
          <w:iCs/>
          <w:spacing w:val="-6"/>
          <w:sz w:val="28"/>
        </w:rPr>
        <w:t>“</w:t>
      </w:r>
      <w:r>
        <w:rPr>
          <w:i/>
          <w:iCs/>
          <w:spacing w:val="-6"/>
          <w:sz w:val="28"/>
          <w:lang w:val="en-US"/>
        </w:rPr>
        <w:t>make</w:t>
      </w:r>
      <w:r>
        <w:rPr>
          <w:i/>
          <w:iCs/>
          <w:spacing w:val="-6"/>
          <w:sz w:val="28"/>
        </w:rPr>
        <w:t xml:space="preserve"> </w:t>
      </w:r>
      <w:r>
        <w:rPr>
          <w:i/>
          <w:iCs/>
          <w:spacing w:val="-6"/>
          <w:sz w:val="28"/>
          <w:lang w:val="en-US"/>
        </w:rPr>
        <w:t>love</w:t>
      </w:r>
      <w:r>
        <w:rPr>
          <w:i/>
          <w:iCs/>
          <w:spacing w:val="-6"/>
          <w:sz w:val="28"/>
        </w:rPr>
        <w:t>”</w:t>
      </w:r>
      <w:r>
        <w:rPr>
          <w:spacing w:val="-6"/>
          <w:sz w:val="28"/>
        </w:rPr>
        <w:t xml:space="preserve">, </w:t>
      </w:r>
      <w:r>
        <w:rPr>
          <w:spacing w:val="-6"/>
          <w:sz w:val="28"/>
          <w:lang w:val="uk-UA"/>
        </w:rPr>
        <w:t xml:space="preserve">про тварин – </w:t>
      </w:r>
      <w:r>
        <w:rPr>
          <w:i/>
          <w:iCs/>
          <w:spacing w:val="-6"/>
          <w:sz w:val="28"/>
        </w:rPr>
        <w:t>“</w:t>
      </w:r>
      <w:r>
        <w:rPr>
          <w:i/>
          <w:iCs/>
          <w:spacing w:val="-6"/>
          <w:sz w:val="28"/>
          <w:lang w:val="en-US"/>
        </w:rPr>
        <w:t>mate</w:t>
      </w:r>
      <w:r>
        <w:rPr>
          <w:i/>
          <w:iCs/>
          <w:spacing w:val="-6"/>
          <w:sz w:val="28"/>
        </w:rPr>
        <w:t>”</w:t>
      </w:r>
      <w:r>
        <w:rPr>
          <w:spacing w:val="-6"/>
          <w:sz w:val="28"/>
        </w:rPr>
        <w:t>.</w:t>
      </w:r>
      <w:r>
        <w:rPr>
          <w:spacing w:val="-6"/>
          <w:sz w:val="28"/>
          <w:lang w:val="uk-UA"/>
        </w:rPr>
        <w:t xml:space="preserve"> Якщо людину позбавляють життя у насильницький спосіб, така дія передається дієсловом </w:t>
      </w:r>
      <w:r>
        <w:rPr>
          <w:i/>
          <w:iCs/>
          <w:spacing w:val="-6"/>
          <w:sz w:val="28"/>
        </w:rPr>
        <w:t>“</w:t>
      </w:r>
      <w:r>
        <w:rPr>
          <w:i/>
          <w:iCs/>
          <w:spacing w:val="-6"/>
          <w:sz w:val="28"/>
          <w:lang w:val="en-US"/>
        </w:rPr>
        <w:t>murder</w:t>
      </w:r>
      <w:r>
        <w:rPr>
          <w:i/>
          <w:iCs/>
          <w:spacing w:val="-6"/>
          <w:sz w:val="28"/>
        </w:rPr>
        <w:t>”</w:t>
      </w:r>
      <w:r>
        <w:rPr>
          <w:spacing w:val="-6"/>
          <w:sz w:val="28"/>
          <w:lang w:val="uk-UA"/>
        </w:rPr>
        <w:t>, яке ми ніколи не побачимо в контексті, якщо йдеться про вбивство тварини або рослини. Замість вище названого дієслова будуть використані слова “</w:t>
      </w:r>
      <w:r>
        <w:rPr>
          <w:i/>
          <w:iCs/>
          <w:spacing w:val="-6"/>
          <w:sz w:val="28"/>
          <w:lang w:val="en-US"/>
        </w:rPr>
        <w:t>hunt</w:t>
      </w:r>
      <w:r>
        <w:rPr>
          <w:i/>
          <w:iCs/>
          <w:spacing w:val="-6"/>
          <w:sz w:val="28"/>
          <w:lang w:val="uk-UA"/>
        </w:rPr>
        <w:t xml:space="preserve">/ </w:t>
      </w:r>
      <w:r>
        <w:rPr>
          <w:i/>
          <w:iCs/>
          <w:spacing w:val="-6"/>
          <w:sz w:val="28"/>
          <w:lang w:val="en-US"/>
        </w:rPr>
        <w:t>trap</w:t>
      </w:r>
      <w:r>
        <w:rPr>
          <w:i/>
          <w:iCs/>
          <w:spacing w:val="-6"/>
          <w:sz w:val="28"/>
          <w:lang w:val="uk-UA"/>
        </w:rPr>
        <w:t xml:space="preserve">/ </w:t>
      </w:r>
      <w:r>
        <w:rPr>
          <w:i/>
          <w:iCs/>
          <w:spacing w:val="-6"/>
          <w:sz w:val="28"/>
          <w:lang w:val="en-US"/>
        </w:rPr>
        <w:t>butcher</w:t>
      </w:r>
      <w:r>
        <w:rPr>
          <w:i/>
          <w:iCs/>
          <w:spacing w:val="-6"/>
          <w:sz w:val="28"/>
          <w:lang w:val="uk-UA"/>
        </w:rPr>
        <w:t xml:space="preserve">/ </w:t>
      </w:r>
      <w:r>
        <w:rPr>
          <w:i/>
          <w:iCs/>
          <w:spacing w:val="-6"/>
          <w:sz w:val="28"/>
          <w:lang w:val="en-US"/>
        </w:rPr>
        <w:t>slaughter</w:t>
      </w:r>
      <w:r>
        <w:rPr>
          <w:i/>
          <w:iCs/>
          <w:spacing w:val="-6"/>
          <w:sz w:val="28"/>
          <w:lang w:val="uk-UA"/>
        </w:rPr>
        <w:t xml:space="preserve"> </w:t>
      </w:r>
      <w:r>
        <w:rPr>
          <w:i/>
          <w:iCs/>
          <w:spacing w:val="-6"/>
          <w:sz w:val="28"/>
          <w:lang w:val="en-US"/>
        </w:rPr>
        <w:t>an</w:t>
      </w:r>
      <w:r>
        <w:rPr>
          <w:i/>
          <w:iCs/>
          <w:spacing w:val="-6"/>
          <w:sz w:val="28"/>
          <w:lang w:val="uk-UA"/>
        </w:rPr>
        <w:t xml:space="preserve"> </w:t>
      </w:r>
      <w:r>
        <w:rPr>
          <w:i/>
          <w:iCs/>
          <w:spacing w:val="-6"/>
          <w:sz w:val="28"/>
          <w:lang w:val="en-US"/>
        </w:rPr>
        <w:t>animal</w:t>
      </w:r>
      <w:r>
        <w:rPr>
          <w:i/>
          <w:iCs/>
          <w:spacing w:val="-6"/>
          <w:sz w:val="28"/>
          <w:lang w:val="uk-UA"/>
        </w:rPr>
        <w:t>”;</w:t>
      </w:r>
      <w:r>
        <w:rPr>
          <w:spacing w:val="-6"/>
          <w:sz w:val="28"/>
          <w:lang w:val="uk-UA"/>
        </w:rPr>
        <w:t xml:space="preserve"> </w:t>
      </w:r>
      <w:r>
        <w:rPr>
          <w:i/>
          <w:iCs/>
          <w:spacing w:val="-6"/>
          <w:sz w:val="28"/>
          <w:lang w:val="uk-UA"/>
        </w:rPr>
        <w:t>“</w:t>
      </w:r>
      <w:r>
        <w:rPr>
          <w:i/>
          <w:iCs/>
          <w:spacing w:val="-6"/>
          <w:sz w:val="28"/>
          <w:lang w:val="en-US"/>
        </w:rPr>
        <w:t>land</w:t>
      </w:r>
      <w:r>
        <w:rPr>
          <w:i/>
          <w:iCs/>
          <w:spacing w:val="-6"/>
          <w:sz w:val="28"/>
          <w:lang w:val="uk-UA"/>
        </w:rPr>
        <w:t xml:space="preserve">/ </w:t>
      </w:r>
      <w:r>
        <w:rPr>
          <w:i/>
          <w:iCs/>
          <w:spacing w:val="-6"/>
          <w:sz w:val="28"/>
          <w:lang w:val="en-US"/>
        </w:rPr>
        <w:t>catch</w:t>
      </w:r>
      <w:r>
        <w:rPr>
          <w:i/>
          <w:iCs/>
          <w:spacing w:val="-6"/>
          <w:sz w:val="28"/>
          <w:lang w:val="uk-UA"/>
        </w:rPr>
        <w:t xml:space="preserve"> </w:t>
      </w:r>
      <w:r>
        <w:rPr>
          <w:i/>
          <w:iCs/>
          <w:spacing w:val="-6"/>
          <w:sz w:val="28"/>
          <w:lang w:val="en-US"/>
        </w:rPr>
        <w:t>a</w:t>
      </w:r>
      <w:r>
        <w:rPr>
          <w:i/>
          <w:iCs/>
          <w:spacing w:val="-6"/>
          <w:sz w:val="28"/>
          <w:lang w:val="uk-UA"/>
        </w:rPr>
        <w:t xml:space="preserve"> </w:t>
      </w:r>
      <w:r>
        <w:rPr>
          <w:i/>
          <w:iCs/>
          <w:spacing w:val="-6"/>
          <w:sz w:val="28"/>
          <w:lang w:val="en-US"/>
        </w:rPr>
        <w:t>fish</w:t>
      </w:r>
      <w:r>
        <w:rPr>
          <w:spacing w:val="-6"/>
          <w:sz w:val="28"/>
          <w:lang w:val="uk-UA"/>
        </w:rPr>
        <w:t xml:space="preserve">”, </w:t>
      </w:r>
      <w:r>
        <w:rPr>
          <w:i/>
          <w:iCs/>
          <w:spacing w:val="-6"/>
          <w:sz w:val="28"/>
          <w:lang w:val="uk-UA"/>
        </w:rPr>
        <w:t>“</w:t>
      </w:r>
      <w:r>
        <w:rPr>
          <w:i/>
          <w:iCs/>
          <w:spacing w:val="-6"/>
          <w:sz w:val="28"/>
          <w:lang w:val="en-US"/>
        </w:rPr>
        <w:t>fell</w:t>
      </w:r>
      <w:r>
        <w:rPr>
          <w:i/>
          <w:iCs/>
          <w:spacing w:val="-6"/>
          <w:sz w:val="28"/>
          <w:lang w:val="uk-UA"/>
        </w:rPr>
        <w:t xml:space="preserve">/ </w:t>
      </w:r>
      <w:r>
        <w:rPr>
          <w:i/>
          <w:iCs/>
          <w:spacing w:val="-6"/>
          <w:sz w:val="28"/>
          <w:lang w:val="en-US"/>
        </w:rPr>
        <w:t>cut</w:t>
      </w:r>
      <w:r>
        <w:rPr>
          <w:i/>
          <w:iCs/>
          <w:spacing w:val="-6"/>
          <w:sz w:val="28"/>
          <w:lang w:val="uk-UA"/>
        </w:rPr>
        <w:t xml:space="preserve"> </w:t>
      </w:r>
      <w:r>
        <w:rPr>
          <w:i/>
          <w:iCs/>
          <w:spacing w:val="-6"/>
          <w:sz w:val="28"/>
          <w:lang w:val="en-US"/>
        </w:rPr>
        <w:t>down</w:t>
      </w:r>
      <w:r>
        <w:rPr>
          <w:i/>
          <w:iCs/>
          <w:spacing w:val="-6"/>
          <w:sz w:val="28"/>
          <w:lang w:val="uk-UA"/>
        </w:rPr>
        <w:t xml:space="preserve"> </w:t>
      </w:r>
      <w:r>
        <w:rPr>
          <w:i/>
          <w:iCs/>
          <w:spacing w:val="-6"/>
          <w:sz w:val="28"/>
          <w:lang w:val="en-US"/>
        </w:rPr>
        <w:t>a</w:t>
      </w:r>
      <w:r>
        <w:rPr>
          <w:i/>
          <w:iCs/>
          <w:spacing w:val="-6"/>
          <w:sz w:val="28"/>
          <w:lang w:val="uk-UA"/>
        </w:rPr>
        <w:t xml:space="preserve"> </w:t>
      </w:r>
      <w:r>
        <w:rPr>
          <w:i/>
          <w:iCs/>
          <w:spacing w:val="-6"/>
          <w:sz w:val="28"/>
          <w:lang w:val="en-US"/>
        </w:rPr>
        <w:t>tree</w:t>
      </w:r>
      <w:r>
        <w:rPr>
          <w:i/>
          <w:iCs/>
          <w:spacing w:val="-6"/>
          <w:sz w:val="28"/>
          <w:lang w:val="uk-UA"/>
        </w:rPr>
        <w:t>”</w:t>
      </w:r>
      <w:r>
        <w:rPr>
          <w:spacing w:val="-6"/>
          <w:sz w:val="28"/>
          <w:lang w:val="uk-UA"/>
        </w:rPr>
        <w:t>.</w:t>
      </w:r>
    </w:p>
    <w:p w:rsidR="00717896" w:rsidRDefault="00717896" w:rsidP="00717896">
      <w:pPr>
        <w:ind w:firstLine="600"/>
        <w:jc w:val="both"/>
        <w:rPr>
          <w:spacing w:val="-6"/>
          <w:sz w:val="28"/>
          <w:lang w:val="uk-UA"/>
        </w:rPr>
      </w:pPr>
      <w:r>
        <w:rPr>
          <w:spacing w:val="-6"/>
          <w:sz w:val="28"/>
          <w:lang w:val="uk-UA"/>
        </w:rPr>
        <w:lastRenderedPageBreak/>
        <w:t xml:space="preserve">Ще одним проявом антропоцентричності мови є </w:t>
      </w:r>
      <w:r>
        <w:rPr>
          <w:i/>
          <w:iCs/>
          <w:spacing w:val="-6"/>
          <w:sz w:val="28"/>
          <w:lang w:val="uk-UA"/>
        </w:rPr>
        <w:t>використання евфемізмів</w:t>
      </w:r>
      <w:r>
        <w:rPr>
          <w:spacing w:val="-6"/>
          <w:sz w:val="28"/>
          <w:lang w:val="uk-UA"/>
        </w:rPr>
        <w:t xml:space="preserve"> замість слів, що позначають смерть рослин та тварин або страждання останніх. У відносинах “людина – мова – природа” значення “спричиняти смерть”, пов’язане з тваринами та рослинами, намагаються “затемнити” за допомогою слів іншомовного походження, зокрема латинізмів для позначення хімічних засобів, що використовуються для знищення “шкідливих” рослин, комах та інших живих організмів: </w:t>
      </w:r>
      <w:r>
        <w:rPr>
          <w:i/>
          <w:iCs/>
          <w:spacing w:val="-6"/>
          <w:sz w:val="28"/>
          <w:lang w:val="en-US"/>
        </w:rPr>
        <w:t>herbicide</w:t>
      </w:r>
      <w:r>
        <w:rPr>
          <w:i/>
          <w:iCs/>
          <w:spacing w:val="-6"/>
          <w:sz w:val="28"/>
          <w:lang w:val="uk-UA"/>
        </w:rPr>
        <w:t xml:space="preserve">, </w:t>
      </w:r>
      <w:r>
        <w:rPr>
          <w:i/>
          <w:iCs/>
          <w:spacing w:val="-6"/>
          <w:sz w:val="28"/>
          <w:lang w:val="en-US"/>
        </w:rPr>
        <w:t>pesticide</w:t>
      </w:r>
      <w:r>
        <w:rPr>
          <w:i/>
          <w:iCs/>
          <w:spacing w:val="-6"/>
          <w:sz w:val="28"/>
          <w:lang w:val="uk-UA"/>
        </w:rPr>
        <w:t xml:space="preserve">, </w:t>
      </w:r>
      <w:r>
        <w:rPr>
          <w:i/>
          <w:iCs/>
          <w:spacing w:val="-6"/>
          <w:sz w:val="28"/>
          <w:lang w:val="en-US"/>
        </w:rPr>
        <w:t>insecticide</w:t>
      </w:r>
      <w:r>
        <w:rPr>
          <w:i/>
          <w:iCs/>
          <w:spacing w:val="-6"/>
          <w:sz w:val="28"/>
          <w:lang w:val="uk-UA"/>
        </w:rPr>
        <w:t xml:space="preserve">, </w:t>
      </w:r>
      <w:r>
        <w:rPr>
          <w:i/>
          <w:iCs/>
          <w:spacing w:val="-6"/>
          <w:sz w:val="28"/>
          <w:lang w:val="en-US"/>
        </w:rPr>
        <w:t>fungicide</w:t>
      </w:r>
      <w:r>
        <w:rPr>
          <w:i/>
          <w:iCs/>
          <w:spacing w:val="-6"/>
          <w:sz w:val="28"/>
          <w:lang w:val="uk-UA"/>
        </w:rPr>
        <w:t xml:space="preserve">, </w:t>
      </w:r>
      <w:r>
        <w:rPr>
          <w:i/>
          <w:iCs/>
          <w:spacing w:val="-6"/>
          <w:sz w:val="28"/>
          <w:lang w:val="en-US"/>
        </w:rPr>
        <w:t>molluscicide</w:t>
      </w:r>
      <w:r>
        <w:rPr>
          <w:spacing w:val="-6"/>
          <w:sz w:val="28"/>
          <w:lang w:val="uk-UA"/>
        </w:rPr>
        <w:t xml:space="preserve"> тощо.</w:t>
      </w:r>
    </w:p>
    <w:p w:rsidR="00717896" w:rsidRDefault="00717896" w:rsidP="00717896">
      <w:pPr>
        <w:pStyle w:val="afffffffc"/>
        <w:ind w:firstLine="600"/>
        <w:rPr>
          <w:rFonts w:ascii="Times New Roman" w:hAnsi="Times New Roman" w:cs="Times New Roman"/>
          <w:spacing w:val="-6"/>
        </w:rPr>
      </w:pPr>
      <w:r>
        <w:rPr>
          <w:rFonts w:ascii="Times New Roman" w:hAnsi="Times New Roman" w:cs="Times New Roman"/>
          <w:spacing w:val="-6"/>
        </w:rPr>
        <w:t xml:space="preserve">Так само як на подолання суперечностей в суспільстві за допомогою мови спрямований принцип політичної коректності, гармонізувати стосунки людини та природи має “екологічна коректність” в мові. Вчені, що належать до напрямку еколінгвістики, а також автори текстів на екологічну тематику намагаються створити нові слова, які б прямо вказували на те, як людина експлуатує природу та пробуджували в носіїв мови екологічну свідомість, як, наприклад, </w:t>
      </w:r>
      <w:r>
        <w:rPr>
          <w:rFonts w:ascii="Times New Roman" w:hAnsi="Times New Roman" w:cs="Times New Roman"/>
          <w:i/>
          <w:iCs/>
          <w:spacing w:val="-6"/>
          <w:lang w:val="en-US"/>
        </w:rPr>
        <w:t>cruelty</w:t>
      </w:r>
      <w:r>
        <w:rPr>
          <w:rFonts w:ascii="Times New Roman" w:hAnsi="Times New Roman" w:cs="Times New Roman"/>
          <w:i/>
          <w:iCs/>
          <w:spacing w:val="-6"/>
        </w:rPr>
        <w:t>-</w:t>
      </w:r>
      <w:r>
        <w:rPr>
          <w:rFonts w:ascii="Times New Roman" w:hAnsi="Times New Roman" w:cs="Times New Roman"/>
          <w:i/>
          <w:iCs/>
          <w:spacing w:val="-6"/>
          <w:lang w:val="en-US"/>
        </w:rPr>
        <w:t>free</w:t>
      </w:r>
      <w:r>
        <w:rPr>
          <w:rFonts w:ascii="Times New Roman" w:hAnsi="Times New Roman" w:cs="Times New Roman"/>
          <w:i/>
          <w:iCs/>
          <w:spacing w:val="-6"/>
        </w:rPr>
        <w:t xml:space="preserve"> </w:t>
      </w:r>
      <w:r>
        <w:rPr>
          <w:rFonts w:ascii="Times New Roman" w:hAnsi="Times New Roman" w:cs="Times New Roman"/>
          <w:spacing w:val="-6"/>
        </w:rPr>
        <w:t>або</w:t>
      </w:r>
      <w:r>
        <w:rPr>
          <w:rFonts w:ascii="Times New Roman" w:hAnsi="Times New Roman" w:cs="Times New Roman"/>
          <w:i/>
          <w:iCs/>
          <w:spacing w:val="-6"/>
        </w:rPr>
        <w:t xml:space="preserve"> </w:t>
      </w:r>
      <w:r>
        <w:rPr>
          <w:rFonts w:ascii="Times New Roman" w:hAnsi="Times New Roman" w:cs="Times New Roman"/>
          <w:i/>
          <w:iCs/>
          <w:spacing w:val="-6"/>
          <w:lang w:val="en-US"/>
        </w:rPr>
        <w:t>animal</w:t>
      </w:r>
      <w:r>
        <w:rPr>
          <w:rFonts w:ascii="Times New Roman" w:hAnsi="Times New Roman" w:cs="Times New Roman"/>
          <w:i/>
          <w:iCs/>
          <w:spacing w:val="-6"/>
        </w:rPr>
        <w:t xml:space="preserve"> </w:t>
      </w:r>
      <w:r>
        <w:rPr>
          <w:rFonts w:ascii="Times New Roman" w:hAnsi="Times New Roman" w:cs="Times New Roman"/>
          <w:i/>
          <w:iCs/>
          <w:spacing w:val="-6"/>
          <w:lang w:val="en-US"/>
        </w:rPr>
        <w:t>welfare</w:t>
      </w:r>
      <w:r>
        <w:rPr>
          <w:rFonts w:ascii="Times New Roman" w:hAnsi="Times New Roman" w:cs="Times New Roman"/>
          <w:spacing w:val="-6"/>
        </w:rPr>
        <w:t xml:space="preserve">, </w:t>
      </w:r>
      <w:r>
        <w:rPr>
          <w:rFonts w:ascii="Times New Roman" w:hAnsi="Times New Roman" w:cs="Times New Roman"/>
          <w:i/>
          <w:iCs/>
          <w:spacing w:val="-6"/>
          <w:lang w:val="en-US"/>
        </w:rPr>
        <w:t>reclaimed</w:t>
      </w:r>
      <w:r>
        <w:rPr>
          <w:rFonts w:ascii="Times New Roman" w:hAnsi="Times New Roman" w:cs="Times New Roman"/>
          <w:i/>
          <w:iCs/>
          <w:spacing w:val="-6"/>
        </w:rPr>
        <w:t xml:space="preserve"> </w:t>
      </w:r>
      <w:r>
        <w:rPr>
          <w:rFonts w:ascii="Times New Roman" w:hAnsi="Times New Roman" w:cs="Times New Roman"/>
          <w:i/>
          <w:iCs/>
          <w:spacing w:val="-6"/>
          <w:lang w:val="en-US"/>
        </w:rPr>
        <w:t>water</w:t>
      </w:r>
      <w:r>
        <w:rPr>
          <w:rFonts w:ascii="Times New Roman" w:hAnsi="Times New Roman" w:cs="Times New Roman"/>
          <w:spacing w:val="-6"/>
        </w:rPr>
        <w:t xml:space="preserve"> замість </w:t>
      </w:r>
      <w:r>
        <w:rPr>
          <w:rFonts w:ascii="Times New Roman" w:hAnsi="Times New Roman" w:cs="Times New Roman"/>
          <w:i/>
          <w:iCs/>
          <w:spacing w:val="-6"/>
          <w:lang w:val="en-US"/>
        </w:rPr>
        <w:t>waste</w:t>
      </w:r>
      <w:r>
        <w:rPr>
          <w:rFonts w:ascii="Times New Roman" w:hAnsi="Times New Roman" w:cs="Times New Roman"/>
          <w:i/>
          <w:iCs/>
          <w:spacing w:val="-6"/>
        </w:rPr>
        <w:t xml:space="preserve"> </w:t>
      </w:r>
      <w:r>
        <w:rPr>
          <w:rFonts w:ascii="Times New Roman" w:hAnsi="Times New Roman" w:cs="Times New Roman"/>
          <w:i/>
          <w:iCs/>
          <w:spacing w:val="-6"/>
          <w:lang w:val="en-US"/>
        </w:rPr>
        <w:t>water</w:t>
      </w:r>
      <w:r>
        <w:rPr>
          <w:rFonts w:ascii="Times New Roman" w:hAnsi="Times New Roman" w:cs="Times New Roman"/>
          <w:i/>
          <w:iCs/>
          <w:spacing w:val="-6"/>
        </w:rPr>
        <w:t xml:space="preserve">. </w:t>
      </w:r>
      <w:r>
        <w:rPr>
          <w:rFonts w:ascii="Times New Roman" w:hAnsi="Times New Roman" w:cs="Times New Roman"/>
          <w:spacing w:val="-6"/>
        </w:rPr>
        <w:t xml:space="preserve">Однак багато “екологічно коректних” слів, що створюються, не можна вважати вдалими, оскільки часто вони є занадто радикальними, підкреслюють жорстокість, викликають негативні асоціації в носіїв мови, або не можуть сприйматися серйозно через занадто опосередковану віднесеність до денотата, як, наприклад, </w:t>
      </w:r>
      <w:r>
        <w:rPr>
          <w:rFonts w:ascii="Times New Roman" w:hAnsi="Times New Roman" w:cs="Times New Roman"/>
          <w:i/>
          <w:iCs/>
          <w:spacing w:val="-6"/>
          <w:lang w:val="en-US"/>
        </w:rPr>
        <w:t>tree</w:t>
      </w:r>
      <w:r>
        <w:rPr>
          <w:rFonts w:ascii="Times New Roman" w:hAnsi="Times New Roman" w:cs="Times New Roman"/>
          <w:i/>
          <w:iCs/>
          <w:spacing w:val="-6"/>
        </w:rPr>
        <w:t xml:space="preserve"> </w:t>
      </w:r>
      <w:r>
        <w:rPr>
          <w:rFonts w:ascii="Times New Roman" w:hAnsi="Times New Roman" w:cs="Times New Roman"/>
          <w:i/>
          <w:iCs/>
          <w:spacing w:val="-6"/>
          <w:lang w:val="en-US"/>
        </w:rPr>
        <w:t>carcasses</w:t>
      </w:r>
      <w:r>
        <w:rPr>
          <w:rFonts w:ascii="Times New Roman" w:hAnsi="Times New Roman" w:cs="Times New Roman"/>
          <w:spacing w:val="-6"/>
        </w:rPr>
        <w:t xml:space="preserve"> замість </w:t>
      </w:r>
      <w:r>
        <w:rPr>
          <w:rFonts w:ascii="Times New Roman" w:hAnsi="Times New Roman" w:cs="Times New Roman"/>
          <w:i/>
          <w:iCs/>
          <w:spacing w:val="-6"/>
          <w:lang w:val="en-US"/>
        </w:rPr>
        <w:t>paper</w:t>
      </w:r>
      <w:r>
        <w:rPr>
          <w:rFonts w:ascii="Times New Roman" w:hAnsi="Times New Roman" w:cs="Times New Roman"/>
          <w:spacing w:val="-6"/>
        </w:rPr>
        <w:t xml:space="preserve">, </w:t>
      </w:r>
      <w:r>
        <w:rPr>
          <w:rFonts w:ascii="Times New Roman" w:hAnsi="Times New Roman" w:cs="Times New Roman"/>
          <w:i/>
          <w:iCs/>
          <w:spacing w:val="-6"/>
          <w:lang w:val="en-US"/>
        </w:rPr>
        <w:t>stolen</w:t>
      </w:r>
      <w:r>
        <w:rPr>
          <w:rFonts w:ascii="Times New Roman" w:hAnsi="Times New Roman" w:cs="Times New Roman"/>
          <w:i/>
          <w:iCs/>
          <w:spacing w:val="-6"/>
        </w:rPr>
        <w:t xml:space="preserve"> </w:t>
      </w:r>
      <w:r>
        <w:rPr>
          <w:rFonts w:ascii="Times New Roman" w:hAnsi="Times New Roman" w:cs="Times New Roman"/>
          <w:i/>
          <w:iCs/>
          <w:spacing w:val="-6"/>
          <w:lang w:val="en-US"/>
        </w:rPr>
        <w:t>non</w:t>
      </w:r>
      <w:r>
        <w:rPr>
          <w:rFonts w:ascii="Times New Roman" w:hAnsi="Times New Roman" w:cs="Times New Roman"/>
          <w:i/>
          <w:iCs/>
          <w:spacing w:val="-6"/>
        </w:rPr>
        <w:t>-</w:t>
      </w:r>
      <w:r>
        <w:rPr>
          <w:rFonts w:ascii="Times New Roman" w:hAnsi="Times New Roman" w:cs="Times New Roman"/>
          <w:i/>
          <w:iCs/>
          <w:spacing w:val="-6"/>
          <w:lang w:val="en-US"/>
        </w:rPr>
        <w:t>human</w:t>
      </w:r>
      <w:r>
        <w:rPr>
          <w:rFonts w:ascii="Times New Roman" w:hAnsi="Times New Roman" w:cs="Times New Roman"/>
          <w:i/>
          <w:iCs/>
          <w:spacing w:val="-6"/>
        </w:rPr>
        <w:t xml:space="preserve"> </w:t>
      </w:r>
      <w:r>
        <w:rPr>
          <w:rFonts w:ascii="Times New Roman" w:hAnsi="Times New Roman" w:cs="Times New Roman"/>
          <w:i/>
          <w:iCs/>
          <w:spacing w:val="-6"/>
          <w:lang w:val="en-US"/>
        </w:rPr>
        <w:t>animal</w:t>
      </w:r>
      <w:r>
        <w:rPr>
          <w:rFonts w:ascii="Times New Roman" w:hAnsi="Times New Roman" w:cs="Times New Roman"/>
          <w:i/>
          <w:iCs/>
          <w:spacing w:val="-6"/>
        </w:rPr>
        <w:t xml:space="preserve"> </w:t>
      </w:r>
      <w:r>
        <w:rPr>
          <w:rFonts w:ascii="Times New Roman" w:hAnsi="Times New Roman" w:cs="Times New Roman"/>
          <w:i/>
          <w:iCs/>
          <w:spacing w:val="-6"/>
          <w:lang w:val="en-US"/>
        </w:rPr>
        <w:t>products</w:t>
      </w:r>
      <w:r>
        <w:rPr>
          <w:rFonts w:ascii="Times New Roman" w:hAnsi="Times New Roman" w:cs="Times New Roman"/>
          <w:spacing w:val="-6"/>
        </w:rPr>
        <w:t xml:space="preserve"> замість </w:t>
      </w:r>
      <w:r>
        <w:rPr>
          <w:rFonts w:ascii="Times New Roman" w:hAnsi="Times New Roman" w:cs="Times New Roman"/>
          <w:i/>
          <w:iCs/>
          <w:spacing w:val="-6"/>
          <w:lang w:val="en-US"/>
        </w:rPr>
        <w:t>eggs</w:t>
      </w:r>
      <w:r>
        <w:rPr>
          <w:rFonts w:ascii="Times New Roman" w:hAnsi="Times New Roman" w:cs="Times New Roman"/>
          <w:spacing w:val="-6"/>
        </w:rPr>
        <w:t xml:space="preserve">, </w:t>
      </w:r>
      <w:r>
        <w:rPr>
          <w:rFonts w:ascii="Times New Roman" w:hAnsi="Times New Roman" w:cs="Times New Roman"/>
          <w:i/>
          <w:iCs/>
          <w:spacing w:val="-6"/>
          <w:lang w:val="en-US"/>
        </w:rPr>
        <w:t>botanical</w:t>
      </w:r>
      <w:r>
        <w:rPr>
          <w:rFonts w:ascii="Times New Roman" w:hAnsi="Times New Roman" w:cs="Times New Roman"/>
          <w:i/>
          <w:iCs/>
          <w:spacing w:val="-6"/>
        </w:rPr>
        <w:t xml:space="preserve"> </w:t>
      </w:r>
      <w:r>
        <w:rPr>
          <w:rFonts w:ascii="Times New Roman" w:hAnsi="Times New Roman" w:cs="Times New Roman"/>
          <w:i/>
          <w:iCs/>
          <w:spacing w:val="-6"/>
          <w:lang w:val="en-US"/>
        </w:rPr>
        <w:t>companions</w:t>
      </w:r>
      <w:r>
        <w:rPr>
          <w:rFonts w:ascii="Times New Roman" w:hAnsi="Times New Roman" w:cs="Times New Roman"/>
          <w:spacing w:val="-6"/>
        </w:rPr>
        <w:t xml:space="preserve"> замість </w:t>
      </w:r>
      <w:r>
        <w:rPr>
          <w:rFonts w:ascii="Times New Roman" w:hAnsi="Times New Roman" w:cs="Times New Roman"/>
          <w:i/>
          <w:iCs/>
          <w:spacing w:val="-6"/>
          <w:lang w:val="en-US"/>
        </w:rPr>
        <w:t>flowers</w:t>
      </w:r>
      <w:r>
        <w:rPr>
          <w:rFonts w:ascii="Times New Roman" w:hAnsi="Times New Roman" w:cs="Times New Roman"/>
          <w:spacing w:val="-6"/>
        </w:rPr>
        <w:t xml:space="preserve">. Тому наразі використання екологічно коректних слів ще не є поширеним, а їхнє створення має здебільшого освітню мету – за допомогою мови привернути увагу людей до проблем навколишнього середовища.  </w:t>
      </w:r>
    </w:p>
    <w:p w:rsidR="00717896" w:rsidRDefault="00717896" w:rsidP="00717896">
      <w:pPr>
        <w:pStyle w:val="afffffffc"/>
        <w:ind w:firstLine="600"/>
        <w:rPr>
          <w:rFonts w:ascii="Times New Roman" w:hAnsi="Times New Roman" w:cs="Times New Roman"/>
          <w:spacing w:val="-6"/>
        </w:rPr>
      </w:pPr>
      <w:r>
        <w:rPr>
          <w:rFonts w:ascii="Times New Roman" w:hAnsi="Times New Roman" w:cs="Times New Roman"/>
          <w:spacing w:val="-6"/>
        </w:rPr>
        <w:t>Однією з основних рис екологічного дискурсу є масовий характер комунікації: у багатьох випадках адресант не звертається до адресата безпосередньо, і тому спілкування є дещо однонаправленим.  Автор, створюючи повідомлення, призначене для масового адресата, бере до уваги ідеалізоване уявлення про партнера по комунікації, який є носієм лише загальної пам’яті, позбавленої особистого та індивідуального досвіду.  Повідомлення, призначене для такого адресата, є абстрактним, позбавленим індивідуального і включає в себе лише нескорочуваний мінімум. Це викликає необхідність орієнтуватися при створенні текстів для масової аудиторії на концепти, зрозумілі і прийнятні для всіх і кожного, хто може взяти участь у процесі комунікації. Такими концептами виступають глибинні когнітивні та ціннісні категорії. Автори екологічних текстів, створених для масової комунікації, в більшості випадків спираються  на стрижневі ціннісні поняття, з якими пов’язана життєдіяльність людини, такі як здоров’я, життя, добробут. Ефективного впливу на масового адресата можна також досягти завдяки емоційній аргументації. В екологічному дискурсі апелюють до емоцій, згадуючи про глобальні екологічні катастрофи або говорячи про катаклізми, що очікують людство у майбутньому.</w:t>
      </w:r>
    </w:p>
    <w:p w:rsidR="00717896" w:rsidRDefault="00717896" w:rsidP="00717896">
      <w:pPr>
        <w:pStyle w:val="afffffffc"/>
        <w:ind w:firstLine="601"/>
        <w:rPr>
          <w:rFonts w:ascii="Times New Roman" w:hAnsi="Times New Roman" w:cs="Times New Roman"/>
          <w:spacing w:val="-6"/>
        </w:rPr>
      </w:pPr>
      <w:r>
        <w:rPr>
          <w:rFonts w:ascii="Times New Roman" w:hAnsi="Times New Roman" w:cs="Times New Roman"/>
          <w:spacing w:val="-6"/>
        </w:rPr>
        <w:t xml:space="preserve">У </w:t>
      </w:r>
      <w:r>
        <w:rPr>
          <w:rFonts w:ascii="Times New Roman" w:hAnsi="Times New Roman" w:cs="Times New Roman"/>
          <w:b/>
          <w:bCs/>
          <w:spacing w:val="-6"/>
        </w:rPr>
        <w:t>другому розділі “Концептуальна основа сучасного англомовного екологічного дискурсу”</w:t>
      </w:r>
      <w:r>
        <w:rPr>
          <w:rFonts w:ascii="Times New Roman" w:hAnsi="Times New Roman" w:cs="Times New Roman"/>
          <w:spacing w:val="-6"/>
        </w:rPr>
        <w:t xml:space="preserve"> досліджено концепти, що становлять семантичну основу екологічного дискурсу, проаналізовано особливості їхньої вербалізації в англійській мові, здійснено аналіз слів, що завдяки певним подіям, набули символічності або знаковості не тільки для екологів, а і для широкого загалу </w:t>
      </w:r>
      <w:r>
        <w:rPr>
          <w:rFonts w:ascii="Times New Roman" w:hAnsi="Times New Roman" w:cs="Times New Roman"/>
          <w:spacing w:val="-6"/>
        </w:rPr>
        <w:lastRenderedPageBreak/>
        <w:t>носіїв мови, а також слів, які набули в сучасному англомовному суспільстві статусу аксіологем.</w:t>
      </w:r>
    </w:p>
    <w:p w:rsidR="00717896" w:rsidRDefault="00717896" w:rsidP="00717896">
      <w:pPr>
        <w:pStyle w:val="afffffffc"/>
        <w:ind w:firstLine="601"/>
        <w:rPr>
          <w:rFonts w:ascii="Times New Roman" w:hAnsi="Times New Roman" w:cs="Times New Roman"/>
          <w:spacing w:val="-6"/>
        </w:rPr>
      </w:pPr>
      <w:r>
        <w:rPr>
          <w:rFonts w:ascii="Times New Roman" w:hAnsi="Times New Roman" w:cs="Times New Roman"/>
          <w:spacing w:val="-6"/>
        </w:rPr>
        <w:t xml:space="preserve">З когнітивної точки зору екологічний дискурс базується на концептах </w:t>
      </w:r>
      <w:r>
        <w:rPr>
          <w:rFonts w:ascii="Times New Roman" w:hAnsi="Times New Roman" w:cs="Times New Roman"/>
          <w:spacing w:val="-6"/>
          <w:lang w:val="en-US"/>
        </w:rPr>
        <w:t>ENVIRONMENT</w:t>
      </w:r>
      <w:r>
        <w:rPr>
          <w:rFonts w:ascii="Times New Roman" w:hAnsi="Times New Roman" w:cs="Times New Roman"/>
          <w:spacing w:val="-6"/>
        </w:rPr>
        <w:t xml:space="preserve">, </w:t>
      </w:r>
      <w:r>
        <w:rPr>
          <w:rFonts w:ascii="Times New Roman" w:hAnsi="Times New Roman" w:cs="Times New Roman"/>
          <w:spacing w:val="-6"/>
          <w:lang w:val="en-US"/>
        </w:rPr>
        <w:t>POLLUTION</w:t>
      </w:r>
      <w:r>
        <w:rPr>
          <w:rFonts w:ascii="Times New Roman" w:hAnsi="Times New Roman" w:cs="Times New Roman"/>
          <w:spacing w:val="-6"/>
        </w:rPr>
        <w:t xml:space="preserve">, </w:t>
      </w:r>
      <w:r>
        <w:rPr>
          <w:rFonts w:ascii="Times New Roman" w:hAnsi="Times New Roman" w:cs="Times New Roman"/>
          <w:spacing w:val="-6"/>
          <w:lang w:val="en-US"/>
        </w:rPr>
        <w:t>ENERGY</w:t>
      </w:r>
      <w:r>
        <w:rPr>
          <w:rFonts w:ascii="Times New Roman" w:hAnsi="Times New Roman" w:cs="Times New Roman"/>
          <w:spacing w:val="-6"/>
        </w:rPr>
        <w:t xml:space="preserve">, </w:t>
      </w:r>
      <w:r>
        <w:rPr>
          <w:rFonts w:ascii="Times New Roman" w:hAnsi="Times New Roman" w:cs="Times New Roman"/>
          <w:spacing w:val="-6"/>
          <w:lang w:val="en-US"/>
        </w:rPr>
        <w:t>CLIMATE</w:t>
      </w:r>
      <w:r>
        <w:rPr>
          <w:rFonts w:ascii="Times New Roman" w:hAnsi="Times New Roman" w:cs="Times New Roman"/>
          <w:spacing w:val="-6"/>
        </w:rPr>
        <w:t xml:space="preserve"> </w:t>
      </w:r>
      <w:r>
        <w:rPr>
          <w:rFonts w:ascii="Times New Roman" w:hAnsi="Times New Roman" w:cs="Times New Roman"/>
          <w:spacing w:val="-6"/>
          <w:lang w:val="en-US"/>
        </w:rPr>
        <w:t>CHANGE</w:t>
      </w:r>
      <w:r>
        <w:rPr>
          <w:rFonts w:ascii="Times New Roman" w:hAnsi="Times New Roman" w:cs="Times New Roman"/>
          <w:spacing w:val="-6"/>
        </w:rPr>
        <w:t xml:space="preserve"> та </w:t>
      </w:r>
      <w:r>
        <w:rPr>
          <w:rFonts w:ascii="Times New Roman" w:hAnsi="Times New Roman" w:cs="Times New Roman"/>
          <w:spacing w:val="-6"/>
          <w:lang w:val="en-US"/>
        </w:rPr>
        <w:t>CHERNOBYL</w:t>
      </w:r>
      <w:r>
        <w:rPr>
          <w:rFonts w:ascii="Times New Roman" w:hAnsi="Times New Roman" w:cs="Times New Roman"/>
          <w:spacing w:val="-6"/>
        </w:rPr>
        <w:t xml:space="preserve">, які були виділені шляхом аналізу мовного матеріалу із застосуванням логіко-понятійних критеріїв. Було встановлено, що тематика спілкування в екологічній сфері зводиться саме до цих концептів – активізація цих одиниць у дискурсі дозволяє мовцеві зорієнтуватися, що йдеться саме про екологічну проблематику. Це надає підстави класифікувати концепти </w:t>
      </w:r>
      <w:r>
        <w:rPr>
          <w:rFonts w:ascii="Times New Roman" w:hAnsi="Times New Roman" w:cs="Times New Roman"/>
          <w:spacing w:val="-6"/>
          <w:lang w:val="en-US"/>
        </w:rPr>
        <w:t>ENVIRONMENT</w:t>
      </w:r>
      <w:r>
        <w:rPr>
          <w:rFonts w:ascii="Times New Roman" w:hAnsi="Times New Roman" w:cs="Times New Roman"/>
          <w:spacing w:val="-6"/>
        </w:rPr>
        <w:t xml:space="preserve">, </w:t>
      </w:r>
      <w:r>
        <w:rPr>
          <w:rFonts w:ascii="Times New Roman" w:hAnsi="Times New Roman" w:cs="Times New Roman"/>
          <w:spacing w:val="-6"/>
          <w:lang w:val="en-US"/>
        </w:rPr>
        <w:t>POLLUTION</w:t>
      </w:r>
      <w:r>
        <w:rPr>
          <w:rFonts w:ascii="Times New Roman" w:hAnsi="Times New Roman" w:cs="Times New Roman"/>
          <w:spacing w:val="-6"/>
        </w:rPr>
        <w:t xml:space="preserve">, </w:t>
      </w:r>
      <w:r>
        <w:rPr>
          <w:rFonts w:ascii="Times New Roman" w:hAnsi="Times New Roman" w:cs="Times New Roman"/>
          <w:spacing w:val="-6"/>
          <w:lang w:val="en-US"/>
        </w:rPr>
        <w:t>ENERGY</w:t>
      </w:r>
      <w:r>
        <w:rPr>
          <w:rFonts w:ascii="Times New Roman" w:hAnsi="Times New Roman" w:cs="Times New Roman"/>
          <w:spacing w:val="-6"/>
        </w:rPr>
        <w:t xml:space="preserve">, </w:t>
      </w:r>
      <w:r>
        <w:rPr>
          <w:rFonts w:ascii="Times New Roman" w:hAnsi="Times New Roman" w:cs="Times New Roman"/>
          <w:spacing w:val="-6"/>
          <w:lang w:val="en-US"/>
        </w:rPr>
        <w:t>CLIMATE</w:t>
      </w:r>
      <w:r>
        <w:rPr>
          <w:rFonts w:ascii="Times New Roman" w:hAnsi="Times New Roman" w:cs="Times New Roman"/>
          <w:spacing w:val="-6"/>
        </w:rPr>
        <w:t xml:space="preserve"> </w:t>
      </w:r>
      <w:r>
        <w:rPr>
          <w:rFonts w:ascii="Times New Roman" w:hAnsi="Times New Roman" w:cs="Times New Roman"/>
          <w:spacing w:val="-6"/>
          <w:lang w:val="en-US"/>
        </w:rPr>
        <w:t>CHANGE</w:t>
      </w:r>
      <w:r>
        <w:rPr>
          <w:rFonts w:ascii="Times New Roman" w:hAnsi="Times New Roman" w:cs="Times New Roman"/>
          <w:spacing w:val="-6"/>
        </w:rPr>
        <w:t xml:space="preserve"> та </w:t>
      </w:r>
      <w:r>
        <w:rPr>
          <w:rFonts w:ascii="Times New Roman" w:hAnsi="Times New Roman" w:cs="Times New Roman"/>
          <w:spacing w:val="-6"/>
          <w:lang w:val="en-US"/>
        </w:rPr>
        <w:t>CHERNOBYL</w:t>
      </w:r>
      <w:r>
        <w:rPr>
          <w:rFonts w:ascii="Times New Roman" w:hAnsi="Times New Roman" w:cs="Times New Roman"/>
          <w:spacing w:val="-6"/>
        </w:rPr>
        <w:t xml:space="preserve"> як дискурсотворчі, тобто такі, що складають семантичну базу цього різновиду дискурсу.</w:t>
      </w:r>
    </w:p>
    <w:p w:rsidR="00717896" w:rsidRDefault="00717896" w:rsidP="00717896">
      <w:pPr>
        <w:pStyle w:val="afffffffc"/>
        <w:ind w:firstLine="601"/>
        <w:rPr>
          <w:rFonts w:ascii="Times New Roman" w:hAnsi="Times New Roman" w:cs="Times New Roman"/>
          <w:spacing w:val="-6"/>
        </w:rPr>
      </w:pPr>
      <w:r>
        <w:rPr>
          <w:rFonts w:ascii="Times New Roman" w:hAnsi="Times New Roman" w:cs="Times New Roman"/>
          <w:spacing w:val="-6"/>
        </w:rPr>
        <w:t xml:space="preserve">Визначення та аналіз вище зазначених одиниць саме як концептів зумовлені розгалуженістю та комплексністю системи лексем, що вербалізують ці утворення. На відміну від лексико-семантичних полів, які складаються лише з гомогенних одиниць, </w:t>
      </w:r>
      <w:r>
        <w:rPr>
          <w:rFonts w:ascii="Times New Roman" w:hAnsi="Times New Roman" w:cs="Times New Roman"/>
          <w:spacing w:val="-6"/>
          <w:lang w:val="en-US"/>
        </w:rPr>
        <w:t>ENVIRONMENT</w:t>
      </w:r>
      <w:r>
        <w:rPr>
          <w:rFonts w:ascii="Times New Roman" w:hAnsi="Times New Roman" w:cs="Times New Roman"/>
          <w:spacing w:val="-6"/>
        </w:rPr>
        <w:t xml:space="preserve">, </w:t>
      </w:r>
      <w:r>
        <w:rPr>
          <w:rFonts w:ascii="Times New Roman" w:hAnsi="Times New Roman" w:cs="Times New Roman"/>
          <w:spacing w:val="-6"/>
          <w:lang w:val="en-US"/>
        </w:rPr>
        <w:t>POLLUTION</w:t>
      </w:r>
      <w:r>
        <w:rPr>
          <w:rFonts w:ascii="Times New Roman" w:hAnsi="Times New Roman" w:cs="Times New Roman"/>
          <w:spacing w:val="-6"/>
        </w:rPr>
        <w:t xml:space="preserve">, </w:t>
      </w:r>
      <w:r>
        <w:rPr>
          <w:rFonts w:ascii="Times New Roman" w:hAnsi="Times New Roman" w:cs="Times New Roman"/>
          <w:spacing w:val="-6"/>
          <w:lang w:val="en-US"/>
        </w:rPr>
        <w:t>ENERGY</w:t>
      </w:r>
      <w:r>
        <w:rPr>
          <w:rFonts w:ascii="Times New Roman" w:hAnsi="Times New Roman" w:cs="Times New Roman"/>
          <w:spacing w:val="-6"/>
        </w:rPr>
        <w:t xml:space="preserve">, </w:t>
      </w:r>
      <w:r>
        <w:rPr>
          <w:rFonts w:ascii="Times New Roman" w:hAnsi="Times New Roman" w:cs="Times New Roman"/>
          <w:spacing w:val="-6"/>
          <w:lang w:val="en-US"/>
        </w:rPr>
        <w:t>CLIMATE</w:t>
      </w:r>
      <w:r>
        <w:rPr>
          <w:rFonts w:ascii="Times New Roman" w:hAnsi="Times New Roman" w:cs="Times New Roman"/>
          <w:spacing w:val="-6"/>
        </w:rPr>
        <w:t xml:space="preserve"> </w:t>
      </w:r>
      <w:r>
        <w:rPr>
          <w:rFonts w:ascii="Times New Roman" w:hAnsi="Times New Roman" w:cs="Times New Roman"/>
          <w:spacing w:val="-6"/>
          <w:lang w:val="en-US"/>
        </w:rPr>
        <w:t>CHANGE</w:t>
      </w:r>
      <w:r>
        <w:rPr>
          <w:rFonts w:ascii="Times New Roman" w:hAnsi="Times New Roman" w:cs="Times New Roman"/>
          <w:spacing w:val="-6"/>
        </w:rPr>
        <w:t xml:space="preserve"> та </w:t>
      </w:r>
      <w:r>
        <w:rPr>
          <w:rFonts w:ascii="Times New Roman" w:hAnsi="Times New Roman" w:cs="Times New Roman"/>
          <w:spacing w:val="-6"/>
          <w:lang w:val="en-US"/>
        </w:rPr>
        <w:t>CHERNOBYL</w:t>
      </w:r>
      <w:r>
        <w:rPr>
          <w:rFonts w:ascii="Times New Roman" w:hAnsi="Times New Roman" w:cs="Times New Roman"/>
          <w:spacing w:val="-6"/>
        </w:rPr>
        <w:t xml:space="preserve"> як об’єкти мовного відображення позамовної дійсності поєднують одиниці різних рівнів – морфемного, лексичного, синтаксичного, а також включають засоби вираження різних мовних категорій, зокрема категорій негативності та модальності. Популярний в сучасній когнітивній лінгвістиці підхід, що полягає у розгляді одиниць мови з точки зору семантики фреймів, також виявився неадекватним в даному дослідженні, оскільки побудова схем фреймів, здебільшого суто на основі словникових дефініцій, робить аналіз занадто формалізованим. При цьому поза увагою залишаються лінгвістичні тонкощі вивчення шляхів вербалізації позамовної дійсності, зокрема, особливості процесів концептуалізації та символізації понять. </w:t>
      </w:r>
    </w:p>
    <w:p w:rsidR="00717896" w:rsidRDefault="00717896" w:rsidP="00717896">
      <w:pPr>
        <w:ind w:firstLine="601"/>
        <w:jc w:val="both"/>
        <w:rPr>
          <w:spacing w:val="-6"/>
          <w:sz w:val="28"/>
          <w:lang w:val="uk-UA"/>
        </w:rPr>
      </w:pPr>
      <w:r>
        <w:rPr>
          <w:spacing w:val="-6"/>
          <w:sz w:val="28"/>
        </w:rPr>
        <w:t xml:space="preserve">Концепти </w:t>
      </w:r>
      <w:r>
        <w:rPr>
          <w:spacing w:val="-6"/>
          <w:sz w:val="28"/>
          <w:lang w:val="en-US"/>
        </w:rPr>
        <w:t>ENVIRONMENT</w:t>
      </w:r>
      <w:r>
        <w:rPr>
          <w:spacing w:val="-6"/>
          <w:sz w:val="28"/>
        </w:rPr>
        <w:t xml:space="preserve">, </w:t>
      </w:r>
      <w:r>
        <w:rPr>
          <w:spacing w:val="-6"/>
          <w:sz w:val="28"/>
          <w:lang w:val="en-US"/>
        </w:rPr>
        <w:t>POLLUTION</w:t>
      </w:r>
      <w:r>
        <w:rPr>
          <w:spacing w:val="-6"/>
          <w:sz w:val="28"/>
        </w:rPr>
        <w:t xml:space="preserve">, </w:t>
      </w:r>
      <w:r>
        <w:rPr>
          <w:spacing w:val="-6"/>
          <w:sz w:val="28"/>
          <w:lang w:val="en-US"/>
        </w:rPr>
        <w:t>ENERGY</w:t>
      </w:r>
      <w:r>
        <w:rPr>
          <w:spacing w:val="-6"/>
          <w:sz w:val="28"/>
        </w:rPr>
        <w:t xml:space="preserve">, </w:t>
      </w:r>
      <w:r>
        <w:rPr>
          <w:spacing w:val="-6"/>
          <w:sz w:val="28"/>
          <w:lang w:val="en-US"/>
        </w:rPr>
        <w:t>CLIMATE</w:t>
      </w:r>
      <w:r>
        <w:rPr>
          <w:spacing w:val="-6"/>
          <w:sz w:val="28"/>
        </w:rPr>
        <w:t xml:space="preserve"> </w:t>
      </w:r>
      <w:r>
        <w:rPr>
          <w:spacing w:val="-6"/>
          <w:sz w:val="28"/>
          <w:lang w:val="en-US"/>
        </w:rPr>
        <w:t>CHANGE</w:t>
      </w:r>
      <w:r>
        <w:rPr>
          <w:spacing w:val="-6"/>
          <w:sz w:val="28"/>
        </w:rPr>
        <w:t xml:space="preserve"> та </w:t>
      </w:r>
      <w:r>
        <w:rPr>
          <w:spacing w:val="-6"/>
          <w:sz w:val="28"/>
          <w:lang w:val="en-US"/>
        </w:rPr>
        <w:t>CHERNOBYL</w:t>
      </w:r>
      <w:r>
        <w:rPr>
          <w:spacing w:val="-6"/>
          <w:sz w:val="28"/>
        </w:rPr>
        <w:t xml:space="preserve"> не можна класифікувати й як терміни, оскільки комунікація в екологічному дискурсі здебільшого розрахована на масового адресата, а масова комунікація не передбачає використання великої кількості спеціалізованих мовних одиниць. З цієї причини екологічна терміносистема як така не становила об’єкту дослідження даної дисертаційної роботи. </w:t>
      </w:r>
      <w:r>
        <w:rPr>
          <w:spacing w:val="-6"/>
          <w:sz w:val="28"/>
          <w:lang w:val="uk-UA"/>
        </w:rPr>
        <w:t>Крім того, одним із критеріїв віднесення лексичних одиниць до категорії термінів є їхня стилістична нейтральність та відсутність експресії. Три з п’яти описаних в дисертаційному дослідженні концептів (</w:t>
      </w:r>
      <w:r>
        <w:rPr>
          <w:spacing w:val="-6"/>
          <w:sz w:val="28"/>
          <w:lang w:val="en-US"/>
        </w:rPr>
        <w:t>POLLUTION</w:t>
      </w:r>
      <w:r>
        <w:rPr>
          <w:spacing w:val="-6"/>
          <w:sz w:val="28"/>
          <w:lang w:val="uk-UA"/>
        </w:rPr>
        <w:t xml:space="preserve">, </w:t>
      </w:r>
      <w:r>
        <w:rPr>
          <w:spacing w:val="-6"/>
          <w:sz w:val="28"/>
          <w:lang w:val="en-US"/>
        </w:rPr>
        <w:t>CLIMATE</w:t>
      </w:r>
      <w:r>
        <w:rPr>
          <w:spacing w:val="-6"/>
          <w:sz w:val="28"/>
          <w:lang w:val="uk-UA"/>
        </w:rPr>
        <w:t xml:space="preserve"> </w:t>
      </w:r>
      <w:r>
        <w:rPr>
          <w:spacing w:val="-6"/>
          <w:sz w:val="28"/>
          <w:lang w:val="en-US"/>
        </w:rPr>
        <w:t>CHANGE</w:t>
      </w:r>
      <w:r>
        <w:rPr>
          <w:spacing w:val="-6"/>
          <w:sz w:val="28"/>
          <w:lang w:val="uk-UA"/>
        </w:rPr>
        <w:t xml:space="preserve">, </w:t>
      </w:r>
      <w:r>
        <w:rPr>
          <w:spacing w:val="-6"/>
          <w:sz w:val="28"/>
          <w:lang w:val="en-US"/>
        </w:rPr>
        <w:t>CHERNOBYL</w:t>
      </w:r>
      <w:r>
        <w:rPr>
          <w:spacing w:val="-6"/>
          <w:sz w:val="28"/>
          <w:lang w:val="uk-UA"/>
        </w:rPr>
        <w:t xml:space="preserve">) виражають негативну оцінку, а отже мають й конотативне значення, а концепт </w:t>
      </w:r>
      <w:r>
        <w:rPr>
          <w:spacing w:val="-6"/>
          <w:sz w:val="28"/>
          <w:lang w:val="en-US"/>
        </w:rPr>
        <w:t>CHERNOBYL</w:t>
      </w:r>
      <w:r>
        <w:rPr>
          <w:spacing w:val="-6"/>
          <w:sz w:val="28"/>
          <w:lang w:val="uk-UA"/>
        </w:rPr>
        <w:t xml:space="preserve"> ще й характеризується  величезним експресивним потенціалом. </w:t>
      </w:r>
    </w:p>
    <w:p w:rsidR="00717896" w:rsidRDefault="00717896" w:rsidP="00717896">
      <w:pPr>
        <w:pStyle w:val="afffffffc"/>
        <w:ind w:firstLine="600"/>
        <w:rPr>
          <w:rFonts w:ascii="Times New Roman" w:hAnsi="Times New Roman" w:cs="Times New Roman"/>
          <w:spacing w:val="-6"/>
          <w:szCs w:val="20"/>
        </w:rPr>
      </w:pPr>
      <w:r w:rsidRPr="00717896">
        <w:rPr>
          <w:rFonts w:ascii="Times New Roman" w:hAnsi="Times New Roman" w:cs="Times New Roman"/>
          <w:spacing w:val="-6"/>
          <w:lang w:val="uk-UA"/>
        </w:rPr>
        <w:t xml:space="preserve">  </w:t>
      </w:r>
      <w:r>
        <w:rPr>
          <w:rFonts w:ascii="Times New Roman" w:hAnsi="Times New Roman" w:cs="Times New Roman"/>
          <w:spacing w:val="-6"/>
        </w:rPr>
        <w:t xml:space="preserve">Концепт </w:t>
      </w:r>
      <w:r>
        <w:rPr>
          <w:rFonts w:ascii="Times New Roman" w:hAnsi="Times New Roman" w:cs="Times New Roman"/>
          <w:caps/>
          <w:spacing w:val="-6"/>
          <w:lang w:val="en-US"/>
        </w:rPr>
        <w:t>environment</w:t>
      </w:r>
      <w:r>
        <w:rPr>
          <w:rFonts w:ascii="Times New Roman" w:hAnsi="Times New Roman" w:cs="Times New Roman"/>
          <w:spacing w:val="-6"/>
        </w:rPr>
        <w:t xml:space="preserve"> є ключовим для екологічного дискурсу. Зростання уваги носіїв мови до проблем навколишнього середовища сприяло утворенню великої кількості словосполучень з іменником </w:t>
      </w:r>
      <w:r>
        <w:rPr>
          <w:rFonts w:ascii="Times New Roman" w:hAnsi="Times New Roman" w:cs="Times New Roman"/>
          <w:i/>
          <w:iCs/>
          <w:spacing w:val="-6"/>
          <w:lang w:val="en-US"/>
        </w:rPr>
        <w:t>environment</w:t>
      </w:r>
      <w:r>
        <w:rPr>
          <w:rFonts w:ascii="Times New Roman" w:hAnsi="Times New Roman" w:cs="Times New Roman"/>
          <w:i/>
          <w:iCs/>
          <w:spacing w:val="-6"/>
        </w:rPr>
        <w:t xml:space="preserve"> </w:t>
      </w:r>
      <w:r>
        <w:rPr>
          <w:rFonts w:ascii="Times New Roman" w:hAnsi="Times New Roman" w:cs="Times New Roman"/>
          <w:spacing w:val="-6"/>
        </w:rPr>
        <w:t xml:space="preserve"> та похідним від нього прикметником </w:t>
      </w:r>
      <w:r>
        <w:rPr>
          <w:rFonts w:ascii="Times New Roman" w:hAnsi="Times New Roman" w:cs="Times New Roman"/>
          <w:i/>
          <w:iCs/>
          <w:spacing w:val="-6"/>
          <w:lang w:val="en-US"/>
        </w:rPr>
        <w:t>environmental</w:t>
      </w:r>
      <w:r>
        <w:rPr>
          <w:rFonts w:ascii="Times New Roman" w:hAnsi="Times New Roman" w:cs="Times New Roman"/>
          <w:spacing w:val="-6"/>
        </w:rPr>
        <w:t xml:space="preserve">, де вони виконують атрибутивну функцію, поєднуючись з  </w:t>
      </w:r>
      <w:r>
        <w:rPr>
          <w:rFonts w:ascii="Times New Roman" w:hAnsi="Times New Roman" w:cs="Times New Roman"/>
          <w:spacing w:val="-6"/>
          <w:szCs w:val="20"/>
        </w:rPr>
        <w:t xml:space="preserve">іменниками, які мають негативне значення: </w:t>
      </w:r>
      <w:r>
        <w:rPr>
          <w:rFonts w:ascii="Times New Roman" w:hAnsi="Times New Roman" w:cs="Times New Roman"/>
          <w:i/>
          <w:iCs/>
          <w:spacing w:val="-6"/>
          <w:lang w:val="en-US"/>
        </w:rPr>
        <w:t>environmental</w:t>
      </w:r>
      <w:r>
        <w:rPr>
          <w:rFonts w:ascii="Times New Roman" w:hAnsi="Times New Roman" w:cs="Times New Roman"/>
          <w:i/>
          <w:iCs/>
          <w:spacing w:val="-6"/>
        </w:rPr>
        <w:t xml:space="preserve"> </w:t>
      </w:r>
      <w:r>
        <w:rPr>
          <w:rFonts w:ascii="Times New Roman" w:hAnsi="Times New Roman" w:cs="Times New Roman"/>
          <w:i/>
          <w:iCs/>
          <w:spacing w:val="-6"/>
          <w:lang w:val="en-US"/>
        </w:rPr>
        <w:t>degradation</w:t>
      </w:r>
      <w:r>
        <w:rPr>
          <w:rFonts w:ascii="Times New Roman" w:hAnsi="Times New Roman" w:cs="Times New Roman"/>
          <w:i/>
          <w:iCs/>
          <w:spacing w:val="-6"/>
        </w:rPr>
        <w:t xml:space="preserve">, </w:t>
      </w:r>
      <w:r>
        <w:rPr>
          <w:rFonts w:ascii="Times New Roman" w:hAnsi="Times New Roman" w:cs="Times New Roman"/>
          <w:i/>
          <w:iCs/>
          <w:spacing w:val="-6"/>
          <w:lang w:val="en-US"/>
        </w:rPr>
        <w:t>environmental</w:t>
      </w:r>
      <w:r>
        <w:rPr>
          <w:rFonts w:ascii="Times New Roman" w:hAnsi="Times New Roman" w:cs="Times New Roman"/>
          <w:i/>
          <w:iCs/>
          <w:spacing w:val="-6"/>
        </w:rPr>
        <w:t xml:space="preserve"> </w:t>
      </w:r>
      <w:r>
        <w:rPr>
          <w:rFonts w:ascii="Times New Roman" w:hAnsi="Times New Roman" w:cs="Times New Roman"/>
          <w:i/>
          <w:iCs/>
          <w:spacing w:val="-6"/>
          <w:lang w:val="en-US"/>
        </w:rPr>
        <w:t>damage</w:t>
      </w:r>
      <w:r>
        <w:rPr>
          <w:rFonts w:ascii="Times New Roman" w:hAnsi="Times New Roman" w:cs="Times New Roman"/>
          <w:i/>
          <w:iCs/>
          <w:spacing w:val="-6"/>
        </w:rPr>
        <w:t xml:space="preserve">, </w:t>
      </w:r>
      <w:r>
        <w:rPr>
          <w:rFonts w:ascii="Times New Roman" w:hAnsi="Times New Roman" w:cs="Times New Roman"/>
          <w:i/>
          <w:iCs/>
          <w:spacing w:val="-6"/>
          <w:lang w:val="en-US"/>
        </w:rPr>
        <w:t>environmental</w:t>
      </w:r>
      <w:r>
        <w:rPr>
          <w:rFonts w:ascii="Times New Roman" w:hAnsi="Times New Roman" w:cs="Times New Roman"/>
          <w:i/>
          <w:iCs/>
          <w:spacing w:val="-6"/>
        </w:rPr>
        <w:t xml:space="preserve"> </w:t>
      </w:r>
      <w:r>
        <w:rPr>
          <w:rFonts w:ascii="Times New Roman" w:hAnsi="Times New Roman" w:cs="Times New Roman"/>
          <w:i/>
          <w:iCs/>
          <w:spacing w:val="-6"/>
          <w:lang w:val="en-US"/>
        </w:rPr>
        <w:t>disadvantages</w:t>
      </w:r>
      <w:r>
        <w:rPr>
          <w:rFonts w:ascii="Times New Roman" w:hAnsi="Times New Roman" w:cs="Times New Roman"/>
          <w:i/>
          <w:iCs/>
          <w:spacing w:val="-6"/>
        </w:rPr>
        <w:t xml:space="preserve">, </w:t>
      </w:r>
      <w:r>
        <w:rPr>
          <w:rFonts w:ascii="Times New Roman" w:hAnsi="Times New Roman" w:cs="Times New Roman"/>
          <w:i/>
          <w:iCs/>
          <w:spacing w:val="-6"/>
          <w:lang w:val="en-US"/>
        </w:rPr>
        <w:t>environmental</w:t>
      </w:r>
      <w:r>
        <w:rPr>
          <w:rFonts w:ascii="Times New Roman" w:hAnsi="Times New Roman" w:cs="Times New Roman"/>
          <w:i/>
          <w:iCs/>
          <w:spacing w:val="-6"/>
        </w:rPr>
        <w:t xml:space="preserve"> </w:t>
      </w:r>
      <w:r>
        <w:rPr>
          <w:rFonts w:ascii="Times New Roman" w:hAnsi="Times New Roman" w:cs="Times New Roman"/>
          <w:i/>
          <w:iCs/>
          <w:spacing w:val="-6"/>
          <w:lang w:val="en-US"/>
        </w:rPr>
        <w:t>consequences</w:t>
      </w:r>
      <w:r>
        <w:rPr>
          <w:rFonts w:ascii="Times New Roman" w:hAnsi="Times New Roman" w:cs="Times New Roman"/>
          <w:i/>
          <w:iCs/>
          <w:spacing w:val="-6"/>
        </w:rPr>
        <w:t xml:space="preserve">, </w:t>
      </w:r>
      <w:r>
        <w:rPr>
          <w:rFonts w:ascii="Times New Roman" w:hAnsi="Times New Roman" w:cs="Times New Roman"/>
          <w:i/>
          <w:iCs/>
          <w:spacing w:val="-6"/>
          <w:lang w:val="en-US"/>
        </w:rPr>
        <w:t>environmental</w:t>
      </w:r>
      <w:r>
        <w:rPr>
          <w:rFonts w:ascii="Times New Roman" w:hAnsi="Times New Roman" w:cs="Times New Roman"/>
          <w:i/>
          <w:iCs/>
          <w:spacing w:val="-6"/>
        </w:rPr>
        <w:t xml:space="preserve"> </w:t>
      </w:r>
      <w:r>
        <w:rPr>
          <w:rFonts w:ascii="Times New Roman" w:hAnsi="Times New Roman" w:cs="Times New Roman"/>
          <w:i/>
          <w:iCs/>
          <w:spacing w:val="-6"/>
          <w:lang w:val="en-US"/>
        </w:rPr>
        <w:t>catastrophes</w:t>
      </w:r>
      <w:r>
        <w:rPr>
          <w:rFonts w:ascii="Times New Roman" w:hAnsi="Times New Roman" w:cs="Times New Roman"/>
          <w:i/>
          <w:iCs/>
          <w:spacing w:val="-6"/>
        </w:rPr>
        <w:t xml:space="preserve">, </w:t>
      </w:r>
      <w:r>
        <w:rPr>
          <w:rFonts w:ascii="Times New Roman" w:hAnsi="Times New Roman" w:cs="Times New Roman"/>
          <w:i/>
          <w:iCs/>
          <w:spacing w:val="-6"/>
          <w:lang w:val="en-US"/>
        </w:rPr>
        <w:t>environmental</w:t>
      </w:r>
      <w:r>
        <w:rPr>
          <w:rFonts w:ascii="Times New Roman" w:hAnsi="Times New Roman" w:cs="Times New Roman"/>
          <w:i/>
          <w:iCs/>
          <w:spacing w:val="-6"/>
        </w:rPr>
        <w:t xml:space="preserve"> </w:t>
      </w:r>
      <w:r>
        <w:rPr>
          <w:rFonts w:ascii="Times New Roman" w:hAnsi="Times New Roman" w:cs="Times New Roman"/>
          <w:i/>
          <w:iCs/>
          <w:spacing w:val="-6"/>
          <w:lang w:val="en-US"/>
        </w:rPr>
        <w:t>hazards</w:t>
      </w:r>
      <w:r>
        <w:rPr>
          <w:rFonts w:ascii="Times New Roman" w:hAnsi="Times New Roman" w:cs="Times New Roman"/>
          <w:i/>
          <w:iCs/>
          <w:spacing w:val="-6"/>
        </w:rPr>
        <w:t xml:space="preserve">, </w:t>
      </w:r>
      <w:r>
        <w:rPr>
          <w:rFonts w:ascii="Times New Roman" w:hAnsi="Times New Roman" w:cs="Times New Roman"/>
          <w:i/>
          <w:iCs/>
          <w:spacing w:val="-6"/>
          <w:lang w:val="en-US"/>
        </w:rPr>
        <w:lastRenderedPageBreak/>
        <w:t>environmental</w:t>
      </w:r>
      <w:r>
        <w:rPr>
          <w:rFonts w:ascii="Times New Roman" w:hAnsi="Times New Roman" w:cs="Times New Roman"/>
          <w:i/>
          <w:iCs/>
          <w:spacing w:val="-6"/>
        </w:rPr>
        <w:t xml:space="preserve"> </w:t>
      </w:r>
      <w:r>
        <w:rPr>
          <w:rFonts w:ascii="Times New Roman" w:hAnsi="Times New Roman" w:cs="Times New Roman"/>
          <w:i/>
          <w:iCs/>
          <w:spacing w:val="-6"/>
          <w:lang w:val="en-US"/>
        </w:rPr>
        <w:t>health</w:t>
      </w:r>
      <w:r>
        <w:rPr>
          <w:rFonts w:ascii="Times New Roman" w:hAnsi="Times New Roman" w:cs="Times New Roman"/>
          <w:i/>
          <w:iCs/>
          <w:spacing w:val="-6"/>
        </w:rPr>
        <w:t xml:space="preserve"> </w:t>
      </w:r>
      <w:r>
        <w:rPr>
          <w:rFonts w:ascii="Times New Roman" w:hAnsi="Times New Roman" w:cs="Times New Roman"/>
          <w:i/>
          <w:iCs/>
          <w:spacing w:val="-6"/>
          <w:lang w:val="en-US"/>
        </w:rPr>
        <w:t>threat</w:t>
      </w:r>
      <w:r>
        <w:rPr>
          <w:rFonts w:ascii="Times New Roman" w:hAnsi="Times New Roman" w:cs="Times New Roman"/>
          <w:i/>
          <w:iCs/>
          <w:spacing w:val="-6"/>
        </w:rPr>
        <w:t xml:space="preserve">. </w:t>
      </w:r>
      <w:r>
        <w:rPr>
          <w:rFonts w:ascii="Times New Roman" w:hAnsi="Times New Roman" w:cs="Times New Roman"/>
          <w:spacing w:val="-6"/>
          <w:szCs w:val="20"/>
        </w:rPr>
        <w:t>Це можна пояснити тим, що стан довкілля погіршується, і розмови про навколишнє середовище ведуться здебільшого в негативному контексті.</w:t>
      </w:r>
    </w:p>
    <w:p w:rsidR="00717896" w:rsidRPr="00717896" w:rsidRDefault="00717896" w:rsidP="00717896">
      <w:pPr>
        <w:pStyle w:val="afffffffc"/>
        <w:ind w:firstLine="600"/>
        <w:rPr>
          <w:rFonts w:ascii="Times New Roman" w:hAnsi="Times New Roman" w:cs="Times New Roman"/>
          <w:spacing w:val="-6"/>
          <w:szCs w:val="20"/>
          <w:lang w:val="en-US"/>
        </w:rPr>
      </w:pPr>
      <w:r>
        <w:rPr>
          <w:rFonts w:ascii="Times New Roman" w:hAnsi="Times New Roman" w:cs="Times New Roman"/>
          <w:spacing w:val="-6"/>
          <w:szCs w:val="20"/>
        </w:rPr>
        <w:t xml:space="preserve">Формування суспільно-політичного екологічного руху також сприяло виникненню стійких словосполучень, до складу яких входять лексеми </w:t>
      </w:r>
      <w:r>
        <w:rPr>
          <w:rFonts w:ascii="Times New Roman" w:hAnsi="Times New Roman" w:cs="Times New Roman"/>
          <w:i/>
          <w:iCs/>
          <w:spacing w:val="-6"/>
          <w:szCs w:val="20"/>
          <w:lang w:val="en-US"/>
        </w:rPr>
        <w:t>environment</w:t>
      </w:r>
      <w:r>
        <w:rPr>
          <w:rFonts w:ascii="Times New Roman" w:hAnsi="Times New Roman" w:cs="Times New Roman"/>
          <w:i/>
          <w:iCs/>
          <w:spacing w:val="-6"/>
          <w:szCs w:val="20"/>
        </w:rPr>
        <w:t xml:space="preserve"> </w:t>
      </w:r>
      <w:r>
        <w:rPr>
          <w:rFonts w:ascii="Times New Roman" w:hAnsi="Times New Roman" w:cs="Times New Roman"/>
          <w:spacing w:val="-6"/>
          <w:szCs w:val="20"/>
        </w:rPr>
        <w:t xml:space="preserve">та </w:t>
      </w:r>
      <w:r>
        <w:rPr>
          <w:rFonts w:ascii="Times New Roman" w:hAnsi="Times New Roman" w:cs="Times New Roman"/>
          <w:i/>
          <w:iCs/>
          <w:spacing w:val="-6"/>
          <w:szCs w:val="20"/>
          <w:lang w:val="en-US"/>
        </w:rPr>
        <w:t>environmental</w:t>
      </w:r>
      <w:r>
        <w:rPr>
          <w:rFonts w:ascii="Times New Roman" w:hAnsi="Times New Roman" w:cs="Times New Roman"/>
          <w:i/>
          <w:iCs/>
          <w:spacing w:val="-6"/>
          <w:szCs w:val="20"/>
        </w:rPr>
        <w:t xml:space="preserve">. </w:t>
      </w:r>
      <w:r>
        <w:rPr>
          <w:rFonts w:ascii="Times New Roman" w:hAnsi="Times New Roman" w:cs="Times New Roman"/>
          <w:spacing w:val="-6"/>
          <w:szCs w:val="20"/>
        </w:rPr>
        <w:t xml:space="preserve">До цієї групи лексичних одиниць належать словосполучення, до складу яких входять іменники, що характеризують людину за її діяльністю </w:t>
      </w:r>
      <w:r w:rsidRPr="00717896">
        <w:rPr>
          <w:rFonts w:ascii="Times New Roman" w:hAnsi="Times New Roman" w:cs="Times New Roman"/>
          <w:spacing w:val="-6"/>
          <w:szCs w:val="20"/>
          <w:lang w:val="en-US"/>
        </w:rPr>
        <w:t>(</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activists</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professionals</w:t>
      </w:r>
      <w:r w:rsidRPr="00717896">
        <w:rPr>
          <w:rFonts w:ascii="Times New Roman" w:hAnsi="Times New Roman" w:cs="Times New Roman"/>
          <w:spacing w:val="-6"/>
          <w:szCs w:val="20"/>
          <w:lang w:val="en-US"/>
        </w:rPr>
        <w:t>)</w:t>
      </w:r>
      <w:r w:rsidRPr="00717896">
        <w:rPr>
          <w:rFonts w:ascii="Times New Roman" w:hAnsi="Times New Roman" w:cs="Times New Roman"/>
          <w:i/>
          <w:iCs/>
          <w:spacing w:val="-6"/>
          <w:szCs w:val="20"/>
          <w:lang w:val="en-US"/>
        </w:rPr>
        <w:t xml:space="preserve"> </w:t>
      </w:r>
      <w:r>
        <w:rPr>
          <w:rFonts w:ascii="Times New Roman" w:hAnsi="Times New Roman" w:cs="Times New Roman"/>
          <w:spacing w:val="-6"/>
          <w:szCs w:val="20"/>
        </w:rPr>
        <w:t>або</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позначають</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людський</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колектив</w:t>
      </w:r>
      <w:r w:rsidRPr="00717896">
        <w:rPr>
          <w:rFonts w:ascii="Times New Roman" w:hAnsi="Times New Roman" w:cs="Times New Roman"/>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organisations</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NGO</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pressure</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groups</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lobby</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group</w:t>
      </w:r>
      <w:r w:rsidRPr="00717896">
        <w:rPr>
          <w:rFonts w:ascii="Times New Roman" w:hAnsi="Times New Roman" w:cs="Times New Roman"/>
          <w:spacing w:val="-6"/>
          <w:szCs w:val="20"/>
          <w:lang w:val="en-US"/>
        </w:rPr>
        <w:t xml:space="preserve">). </w:t>
      </w:r>
    </w:p>
    <w:p w:rsidR="00717896" w:rsidRPr="00717896" w:rsidRDefault="00717896" w:rsidP="00717896">
      <w:pPr>
        <w:pStyle w:val="afffffffc"/>
        <w:ind w:firstLine="600"/>
        <w:rPr>
          <w:rFonts w:ascii="Times New Roman" w:hAnsi="Times New Roman" w:cs="Times New Roman"/>
          <w:spacing w:val="-6"/>
          <w:szCs w:val="20"/>
          <w:lang w:val="en-US"/>
        </w:rPr>
      </w:pPr>
      <w:r>
        <w:rPr>
          <w:rFonts w:ascii="Times New Roman" w:hAnsi="Times New Roman" w:cs="Times New Roman"/>
          <w:spacing w:val="-6"/>
          <w:szCs w:val="20"/>
        </w:rPr>
        <w:t>Концепт</w:t>
      </w:r>
      <w:r w:rsidRPr="00717896">
        <w:rPr>
          <w:rFonts w:ascii="Times New Roman" w:hAnsi="Times New Roman" w:cs="Times New Roman"/>
          <w:spacing w:val="-6"/>
          <w:szCs w:val="20"/>
          <w:lang w:val="en-US"/>
        </w:rPr>
        <w:t xml:space="preserve"> </w:t>
      </w:r>
      <w:r>
        <w:rPr>
          <w:rFonts w:ascii="Times New Roman" w:hAnsi="Times New Roman" w:cs="Times New Roman"/>
          <w:caps/>
          <w:spacing w:val="-6"/>
          <w:szCs w:val="20"/>
          <w:lang w:val="en-US"/>
        </w:rPr>
        <w:t>environment</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має</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великий</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семантичний</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обсяг</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він</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позначає</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не</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лише</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зв</w:t>
      </w:r>
      <w:r w:rsidRPr="00717896">
        <w:rPr>
          <w:rFonts w:ascii="Times New Roman" w:hAnsi="Times New Roman" w:cs="Times New Roman"/>
          <w:spacing w:val="-6"/>
          <w:szCs w:val="20"/>
          <w:lang w:val="en-US"/>
        </w:rPr>
        <w:t>’</w:t>
      </w:r>
      <w:r>
        <w:rPr>
          <w:rFonts w:ascii="Times New Roman" w:hAnsi="Times New Roman" w:cs="Times New Roman"/>
          <w:spacing w:val="-6"/>
          <w:szCs w:val="20"/>
        </w:rPr>
        <w:t>язок</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людини</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з</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природою</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а</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й</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її</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оточення</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тобто</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характеризує</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сукупність</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різних</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факторів</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що</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впливають</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на</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життєдіяльність</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людини</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Саме</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тому</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словосполучення</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з</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лексемами</w:t>
      </w:r>
      <w:r w:rsidRPr="00717896">
        <w:rPr>
          <w:rFonts w:ascii="Times New Roman" w:hAnsi="Times New Roman" w:cs="Times New Roman"/>
          <w:spacing w:val="-6"/>
          <w:szCs w:val="20"/>
          <w:lang w:val="en-US"/>
        </w:rPr>
        <w:t xml:space="preserve"> </w:t>
      </w:r>
      <w:r>
        <w:rPr>
          <w:rFonts w:ascii="Times New Roman" w:hAnsi="Times New Roman" w:cs="Times New Roman"/>
          <w:i/>
          <w:iCs/>
          <w:spacing w:val="-6"/>
          <w:szCs w:val="20"/>
          <w:lang w:val="en-US"/>
        </w:rPr>
        <w:t>environment</w:t>
      </w:r>
      <w:r w:rsidRPr="00717896">
        <w:rPr>
          <w:rFonts w:ascii="Times New Roman" w:hAnsi="Times New Roman" w:cs="Times New Roman"/>
          <w:i/>
          <w:iCs/>
          <w:spacing w:val="-6"/>
          <w:szCs w:val="20"/>
          <w:lang w:val="en-US"/>
        </w:rPr>
        <w:t xml:space="preserve"> </w:t>
      </w:r>
      <w:r>
        <w:rPr>
          <w:rFonts w:ascii="Times New Roman" w:hAnsi="Times New Roman" w:cs="Times New Roman"/>
          <w:spacing w:val="-6"/>
          <w:szCs w:val="20"/>
        </w:rPr>
        <w:t>та</w:t>
      </w:r>
      <w:r w:rsidRPr="00717896">
        <w:rPr>
          <w:rFonts w:ascii="Times New Roman" w:hAnsi="Times New Roman" w:cs="Times New Roman"/>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spacing w:val="-6"/>
          <w:szCs w:val="20"/>
        </w:rPr>
        <w:t>можуть</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бути</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концептуально</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пов</w:t>
      </w:r>
      <w:r w:rsidRPr="00717896">
        <w:rPr>
          <w:rFonts w:ascii="Times New Roman" w:hAnsi="Times New Roman" w:cs="Times New Roman"/>
          <w:spacing w:val="-6"/>
          <w:szCs w:val="20"/>
          <w:lang w:val="en-US"/>
        </w:rPr>
        <w:t>’</w:t>
      </w:r>
      <w:r>
        <w:rPr>
          <w:rFonts w:ascii="Times New Roman" w:hAnsi="Times New Roman" w:cs="Times New Roman"/>
          <w:spacing w:val="-6"/>
          <w:szCs w:val="20"/>
        </w:rPr>
        <w:t>язані</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з</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кількома</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сферами</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людської</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діяльності</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одночасно</w:t>
      </w:r>
      <w:r w:rsidRPr="00717896">
        <w:rPr>
          <w:rFonts w:ascii="Times New Roman" w:hAnsi="Times New Roman" w:cs="Times New Roman"/>
          <w:spacing w:val="-6"/>
          <w:szCs w:val="20"/>
          <w:lang w:val="en-US"/>
        </w:rPr>
        <w:t xml:space="preserve">: </w:t>
      </w:r>
      <w:r w:rsidRPr="00717896">
        <w:rPr>
          <w:rFonts w:ascii="Times New Roman" w:hAnsi="Times New Roman" w:cs="Times New Roman"/>
          <w:i/>
          <w:iCs/>
          <w:spacing w:val="-6"/>
          <w:lang w:val="en-US"/>
        </w:rPr>
        <w:t xml:space="preserve">environmental agreements, </w:t>
      </w:r>
      <w:r>
        <w:rPr>
          <w:rFonts w:ascii="Times New Roman" w:hAnsi="Times New Roman" w:cs="Times New Roman"/>
          <w:i/>
          <w:iCs/>
          <w:spacing w:val="-6"/>
          <w:lang w:val="en-US"/>
        </w:rPr>
        <w:t>environmental</w:t>
      </w:r>
      <w:r w:rsidRPr="00717896">
        <w:rPr>
          <w:rFonts w:ascii="Times New Roman" w:hAnsi="Times New Roman" w:cs="Times New Roman"/>
          <w:i/>
          <w:iCs/>
          <w:spacing w:val="-6"/>
          <w:lang w:val="en-US"/>
        </w:rPr>
        <w:t xml:space="preserve"> </w:t>
      </w:r>
      <w:r>
        <w:rPr>
          <w:rFonts w:ascii="Times New Roman" w:hAnsi="Times New Roman" w:cs="Times New Roman"/>
          <w:i/>
          <w:iCs/>
          <w:spacing w:val="-6"/>
          <w:lang w:val="en-US"/>
        </w:rPr>
        <w:t>policies</w:t>
      </w:r>
      <w:r w:rsidRPr="00717896">
        <w:rPr>
          <w:rFonts w:ascii="Times New Roman" w:hAnsi="Times New Roman" w:cs="Times New Roman"/>
          <w:i/>
          <w:iCs/>
          <w:spacing w:val="-6"/>
          <w:lang w:val="en-US"/>
        </w:rPr>
        <w:t>,</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Ministry</w:t>
      </w:r>
      <w:r w:rsidRPr="00717896">
        <w:rPr>
          <w:rFonts w:ascii="Times New Roman" w:hAnsi="Times New Roman" w:cs="Times New Roman"/>
          <w:i/>
          <w:iCs/>
          <w:spacing w:val="-6"/>
          <w:szCs w:val="20"/>
          <w:lang w:val="en-US"/>
        </w:rPr>
        <w:t xml:space="preserve"> </w:t>
      </w:r>
      <w:r w:rsidRPr="00717896">
        <w:rPr>
          <w:rFonts w:ascii="Times New Roman" w:hAnsi="Times New Roman" w:cs="Times New Roman"/>
          <w:spacing w:val="-6"/>
          <w:szCs w:val="20"/>
          <w:lang w:val="en-US"/>
        </w:rPr>
        <w:t>(</w:t>
      </w:r>
      <w:r>
        <w:rPr>
          <w:rFonts w:ascii="Times New Roman" w:hAnsi="Times New Roman" w:cs="Times New Roman"/>
          <w:spacing w:val="-6"/>
          <w:szCs w:val="20"/>
        </w:rPr>
        <w:t>екологія</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та</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політика</w:t>
      </w:r>
      <w:r w:rsidRPr="00717896">
        <w:rPr>
          <w:rFonts w:ascii="Times New Roman" w:hAnsi="Times New Roman" w:cs="Times New Roman"/>
          <w:spacing w:val="-6"/>
          <w:szCs w:val="20"/>
          <w:lang w:val="en-US"/>
        </w:rPr>
        <w:t xml:space="preserve">); </w:t>
      </w:r>
      <w:r>
        <w:rPr>
          <w:rFonts w:ascii="Times New Roman" w:hAnsi="Times New Roman" w:cs="Times New Roman"/>
          <w:i/>
          <w:iCs/>
          <w:spacing w:val="-6"/>
          <w:lang w:val="en-US"/>
        </w:rPr>
        <w:t>environmental</w:t>
      </w:r>
      <w:r w:rsidRPr="00717896">
        <w:rPr>
          <w:rFonts w:ascii="Times New Roman" w:hAnsi="Times New Roman" w:cs="Times New Roman"/>
          <w:i/>
          <w:iCs/>
          <w:spacing w:val="-6"/>
          <w:lang w:val="en-US"/>
        </w:rPr>
        <w:t xml:space="preserve"> </w:t>
      </w:r>
      <w:r>
        <w:rPr>
          <w:rFonts w:ascii="Times New Roman" w:hAnsi="Times New Roman" w:cs="Times New Roman"/>
          <w:i/>
          <w:iCs/>
          <w:spacing w:val="-6"/>
          <w:lang w:val="en-US"/>
        </w:rPr>
        <w:t>taxes</w:t>
      </w:r>
      <w:r w:rsidRPr="00717896">
        <w:rPr>
          <w:rFonts w:ascii="Times New Roman" w:hAnsi="Times New Roman" w:cs="Times New Roman"/>
          <w:i/>
          <w:iCs/>
          <w:spacing w:val="-6"/>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permits</w:t>
      </w:r>
      <w:r w:rsidRPr="00717896">
        <w:rPr>
          <w:rFonts w:ascii="Times New Roman" w:hAnsi="Times New Roman" w:cs="Times New Roman"/>
          <w:i/>
          <w:iCs/>
          <w:spacing w:val="-6"/>
          <w:szCs w:val="20"/>
          <w:lang w:val="en-US"/>
        </w:rPr>
        <w:t xml:space="preserve"> </w:t>
      </w:r>
      <w:r w:rsidRPr="00717896">
        <w:rPr>
          <w:rFonts w:ascii="Times New Roman" w:hAnsi="Times New Roman" w:cs="Times New Roman"/>
          <w:spacing w:val="-6"/>
          <w:szCs w:val="20"/>
          <w:lang w:val="en-US"/>
        </w:rPr>
        <w:t>(</w:t>
      </w:r>
      <w:r>
        <w:rPr>
          <w:rFonts w:ascii="Times New Roman" w:hAnsi="Times New Roman" w:cs="Times New Roman"/>
          <w:spacing w:val="-6"/>
          <w:szCs w:val="20"/>
        </w:rPr>
        <w:t>екологія</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та</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економіка</w:t>
      </w:r>
      <w:r w:rsidRPr="00717896">
        <w:rPr>
          <w:rFonts w:ascii="Times New Roman" w:hAnsi="Times New Roman" w:cs="Times New Roman"/>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law</w:t>
      </w:r>
      <w:r w:rsidRPr="00717896">
        <w:rPr>
          <w:rFonts w:ascii="Times New Roman" w:hAnsi="Times New Roman" w:cs="Times New Roman"/>
          <w:i/>
          <w:iCs/>
          <w:spacing w:val="-6"/>
          <w:szCs w:val="20"/>
          <w:lang w:val="en-US"/>
        </w:rPr>
        <w:t>,</w:t>
      </w:r>
      <w:r w:rsidRPr="00717896">
        <w:rPr>
          <w:rFonts w:ascii="Times New Roman" w:hAnsi="Times New Roman" w:cs="Times New Roman"/>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right</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offence</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environmental</w:t>
      </w:r>
      <w:r w:rsidRPr="00717896">
        <w:rPr>
          <w:rFonts w:ascii="Times New Roman" w:hAnsi="Times New Roman" w:cs="Times New Roman"/>
          <w:i/>
          <w:iCs/>
          <w:spacing w:val="-6"/>
          <w:szCs w:val="20"/>
          <w:lang w:val="en-US"/>
        </w:rPr>
        <w:t xml:space="preserve"> </w:t>
      </w:r>
      <w:r>
        <w:rPr>
          <w:rFonts w:ascii="Times New Roman" w:hAnsi="Times New Roman" w:cs="Times New Roman"/>
          <w:i/>
          <w:iCs/>
          <w:spacing w:val="-6"/>
          <w:szCs w:val="20"/>
          <w:lang w:val="en-US"/>
        </w:rPr>
        <w:t>proceedings</w:t>
      </w:r>
      <w:r w:rsidRPr="00717896">
        <w:rPr>
          <w:rFonts w:ascii="Times New Roman" w:hAnsi="Times New Roman" w:cs="Times New Roman"/>
          <w:i/>
          <w:iCs/>
          <w:spacing w:val="-6"/>
          <w:szCs w:val="20"/>
          <w:lang w:val="en-US"/>
        </w:rPr>
        <w:t xml:space="preserve"> </w:t>
      </w:r>
      <w:r w:rsidRPr="00717896">
        <w:rPr>
          <w:rFonts w:ascii="Times New Roman" w:hAnsi="Times New Roman" w:cs="Times New Roman"/>
          <w:spacing w:val="-6"/>
          <w:szCs w:val="20"/>
          <w:lang w:val="en-US"/>
        </w:rPr>
        <w:t>(</w:t>
      </w:r>
      <w:r>
        <w:rPr>
          <w:rFonts w:ascii="Times New Roman" w:hAnsi="Times New Roman" w:cs="Times New Roman"/>
          <w:spacing w:val="-6"/>
          <w:szCs w:val="20"/>
        </w:rPr>
        <w:t>екологія</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та</w:t>
      </w:r>
      <w:r w:rsidRPr="00717896">
        <w:rPr>
          <w:rFonts w:ascii="Times New Roman" w:hAnsi="Times New Roman" w:cs="Times New Roman"/>
          <w:spacing w:val="-6"/>
          <w:szCs w:val="20"/>
          <w:lang w:val="en-US"/>
        </w:rPr>
        <w:t xml:space="preserve"> </w:t>
      </w:r>
      <w:r>
        <w:rPr>
          <w:rFonts w:ascii="Times New Roman" w:hAnsi="Times New Roman" w:cs="Times New Roman"/>
          <w:spacing w:val="-6"/>
          <w:szCs w:val="20"/>
        </w:rPr>
        <w:t>право</w:t>
      </w:r>
      <w:r w:rsidRPr="00717896">
        <w:rPr>
          <w:rFonts w:ascii="Times New Roman" w:hAnsi="Times New Roman" w:cs="Times New Roman"/>
          <w:spacing w:val="-6"/>
          <w:szCs w:val="20"/>
          <w:lang w:val="en-US"/>
        </w:rPr>
        <w:t>).</w:t>
      </w:r>
    </w:p>
    <w:p w:rsidR="00717896" w:rsidRDefault="00717896" w:rsidP="00717896">
      <w:pPr>
        <w:pStyle w:val="affffffff9"/>
        <w:spacing w:before="0" w:after="0"/>
        <w:ind w:firstLine="600"/>
        <w:jc w:val="both"/>
        <w:rPr>
          <w:rFonts w:ascii="Times New Roman" w:hAnsi="Times New Roman" w:cs="Times New Roman"/>
          <w:spacing w:val="-6"/>
          <w:sz w:val="28"/>
          <w:lang w:val="uk-UA"/>
        </w:rPr>
      </w:pPr>
      <w:r>
        <w:rPr>
          <w:rFonts w:ascii="Times New Roman" w:hAnsi="Times New Roman" w:cs="Times New Roman"/>
          <w:spacing w:val="-6"/>
          <w:sz w:val="28"/>
          <w:szCs w:val="20"/>
          <w:lang w:val="uk-UA"/>
        </w:rPr>
        <w:t xml:space="preserve">Іншим дискурсотворчим концептом для екологічного дискурсу є </w:t>
      </w:r>
      <w:r>
        <w:rPr>
          <w:rFonts w:ascii="Times New Roman" w:hAnsi="Times New Roman" w:cs="Times New Roman"/>
          <w:caps/>
          <w:spacing w:val="-6"/>
          <w:sz w:val="28"/>
          <w:szCs w:val="20"/>
          <w:lang w:val="en-US"/>
        </w:rPr>
        <w:t>energy</w:t>
      </w:r>
      <w:r>
        <w:rPr>
          <w:rFonts w:ascii="Times New Roman" w:hAnsi="Times New Roman" w:cs="Times New Roman"/>
          <w:spacing w:val="-6"/>
          <w:sz w:val="28"/>
          <w:szCs w:val="20"/>
          <w:lang w:val="uk-UA"/>
        </w:rPr>
        <w:t xml:space="preserve">, оскільки проблеми безпечного використання енергії та подолання енергетичної кризи є дуже важливими для екологів. </w:t>
      </w:r>
      <w:r>
        <w:rPr>
          <w:rFonts w:ascii="Times New Roman" w:hAnsi="Times New Roman" w:cs="Times New Roman"/>
          <w:spacing w:val="-6"/>
          <w:sz w:val="28"/>
          <w:lang w:val="uk-UA"/>
        </w:rPr>
        <w:t xml:space="preserve">Нові елементи словникового складу мови часто виникають через зміну ставлення суспільства до деяких аспектів життя. Зокрема, аварії на атомних електростанціях у м. Трі Майл Айленд (США) та Чорнобиль (Україна) змінили ставлення до питання атомної енергетики з позитивно-нейтрального до недовірливо-негативного в англомовному суспільстві, що спричинило зміни у внутрішній та зовнішній валентності самого слова </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w:t>
      </w:r>
      <w:r>
        <w:rPr>
          <w:rFonts w:ascii="Times New Roman" w:hAnsi="Times New Roman" w:cs="Times New Roman"/>
          <w:spacing w:val="-6"/>
          <w:sz w:val="28"/>
          <w:lang w:val="uk-UA"/>
        </w:rPr>
        <w:t xml:space="preserve"> Це позначилося на утворенні нових словосполучень (</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safety</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terrorism</w:t>
      </w:r>
      <w:r>
        <w:rPr>
          <w:rFonts w:ascii="Times New Roman" w:hAnsi="Times New Roman" w:cs="Times New Roman"/>
          <w:i/>
          <w:iCs/>
          <w:spacing w:val="-6"/>
          <w:sz w:val="28"/>
          <w:lang w:val="uk-UA"/>
        </w:rPr>
        <w:t>)</w:t>
      </w:r>
      <w:r>
        <w:rPr>
          <w:rFonts w:ascii="Times New Roman" w:hAnsi="Times New Roman" w:cs="Times New Roman"/>
          <w:spacing w:val="-6"/>
          <w:sz w:val="28"/>
          <w:lang w:val="uk-UA"/>
        </w:rPr>
        <w:t xml:space="preserve">, що значення яких входять компоненти “безпека”/”небезпека”, та похідних слів, які свідчать про поляризацію суспільної думки щодо проблеми використання атомної енергетики: </w:t>
      </w:r>
      <w:r>
        <w:rPr>
          <w:rFonts w:ascii="Times New Roman" w:hAnsi="Times New Roman" w:cs="Times New Roman"/>
          <w:i/>
          <w:iCs/>
          <w:spacing w:val="-6"/>
          <w:sz w:val="28"/>
          <w:lang w:val="en-US"/>
        </w:rPr>
        <w:t>pro</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anti</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non</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nuclear</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free</w:t>
      </w:r>
      <w:r>
        <w:rPr>
          <w:rFonts w:ascii="Times New Roman" w:hAnsi="Times New Roman" w:cs="Times New Roman"/>
          <w:i/>
          <w:iCs/>
          <w:spacing w:val="-6"/>
          <w:sz w:val="28"/>
          <w:lang w:val="uk-UA"/>
        </w:rPr>
        <w:t xml:space="preserve">. </w:t>
      </w:r>
      <w:r>
        <w:rPr>
          <w:rFonts w:ascii="Times New Roman" w:hAnsi="Times New Roman" w:cs="Times New Roman"/>
          <w:spacing w:val="-6"/>
          <w:sz w:val="28"/>
          <w:lang w:val="uk-UA"/>
        </w:rPr>
        <w:t>Розв’язання енергетичної кризи вбачається можливим за допомогою використання поновлюваних (</w:t>
      </w:r>
      <w:r>
        <w:rPr>
          <w:rFonts w:ascii="Times New Roman" w:hAnsi="Times New Roman" w:cs="Times New Roman"/>
          <w:i/>
          <w:iCs/>
          <w:spacing w:val="-6"/>
          <w:sz w:val="28"/>
          <w:lang w:val="en-US"/>
        </w:rPr>
        <w:t>renewables</w:t>
      </w:r>
      <w:r>
        <w:rPr>
          <w:rFonts w:ascii="Times New Roman" w:hAnsi="Times New Roman" w:cs="Times New Roman"/>
          <w:i/>
          <w:iCs/>
          <w:spacing w:val="-6"/>
          <w:sz w:val="28"/>
          <w:lang w:val="uk-UA"/>
        </w:rPr>
        <w:t>)</w:t>
      </w:r>
      <w:r>
        <w:rPr>
          <w:rFonts w:ascii="Times New Roman" w:hAnsi="Times New Roman" w:cs="Times New Roman"/>
          <w:spacing w:val="-6"/>
          <w:sz w:val="28"/>
          <w:lang w:val="uk-UA"/>
        </w:rPr>
        <w:t xml:space="preserve"> та альтернативних </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alternatives</w:t>
      </w:r>
      <w:r>
        <w:rPr>
          <w:rFonts w:ascii="Times New Roman" w:hAnsi="Times New Roman" w:cs="Times New Roman"/>
          <w:i/>
          <w:iCs/>
          <w:spacing w:val="-6"/>
          <w:sz w:val="28"/>
          <w:lang w:val="uk-UA"/>
        </w:rPr>
        <w:t xml:space="preserve">) </w:t>
      </w:r>
      <w:r>
        <w:rPr>
          <w:rFonts w:ascii="Times New Roman" w:hAnsi="Times New Roman" w:cs="Times New Roman"/>
          <w:spacing w:val="-6"/>
          <w:sz w:val="28"/>
          <w:lang w:val="uk-UA"/>
        </w:rPr>
        <w:t xml:space="preserve">джерел енергії. Лексеми, що позначають такі види енергоносіїв, значно збагатили сучасну англійську мову: </w:t>
      </w:r>
      <w:r>
        <w:rPr>
          <w:rFonts w:ascii="Times New Roman" w:hAnsi="Times New Roman" w:cs="Times New Roman"/>
          <w:i/>
          <w:iCs/>
          <w:spacing w:val="-6"/>
          <w:sz w:val="28"/>
          <w:lang w:val="en-US"/>
        </w:rPr>
        <w:t>wind</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powered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solar</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powered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bio</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based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straw</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fueled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propane</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powered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hydrogen</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fueled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fuel</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cell</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powered</w:t>
      </w:r>
      <w:r>
        <w:rPr>
          <w:rFonts w:ascii="Times New Roman" w:hAnsi="Times New Roman" w:cs="Times New Roman"/>
          <w:spacing w:val="-6"/>
          <w:sz w:val="28"/>
          <w:lang w:val="uk-UA"/>
        </w:rPr>
        <w:t xml:space="preserve">. Крім того, виникли нові словосполучення, із значенням “такий, що сприяє економії енергії” і можуть вважатися загальнооцінними предикатами в екологічному дискурсі: </w:t>
      </w:r>
      <w:r>
        <w:rPr>
          <w:rFonts w:ascii="Times New Roman" w:hAnsi="Times New Roman" w:cs="Times New Roman"/>
          <w:i/>
          <w:iCs/>
          <w:spacing w:val="-6"/>
          <w:sz w:val="28"/>
          <w:lang w:val="en-US"/>
        </w:rPr>
        <w:t>energy</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efficient</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fuel</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efficient</w:t>
      </w:r>
      <w:r>
        <w:rPr>
          <w:rFonts w:ascii="Times New Roman" w:hAnsi="Times New Roman" w:cs="Times New Roman"/>
          <w:spacing w:val="-6"/>
          <w:sz w:val="28"/>
          <w:lang w:val="uk-UA"/>
        </w:rPr>
        <w:t xml:space="preserve">. </w:t>
      </w:r>
    </w:p>
    <w:p w:rsidR="00717896" w:rsidRDefault="00717896" w:rsidP="00717896">
      <w:pPr>
        <w:pStyle w:val="affffffff9"/>
        <w:spacing w:before="0" w:after="0"/>
        <w:ind w:firstLine="600"/>
        <w:jc w:val="both"/>
        <w:rPr>
          <w:rFonts w:ascii="Times New Roman" w:hAnsi="Times New Roman" w:cs="Times New Roman"/>
          <w:spacing w:val="-6"/>
          <w:sz w:val="28"/>
          <w:lang w:val="uk-UA"/>
        </w:rPr>
      </w:pPr>
      <w:r>
        <w:rPr>
          <w:rFonts w:ascii="Times New Roman" w:hAnsi="Times New Roman" w:cs="Times New Roman"/>
          <w:spacing w:val="-6"/>
          <w:sz w:val="28"/>
          <w:lang w:val="uk-UA"/>
        </w:rPr>
        <w:t>Не менш важливим для екологічного дискурсу є концепт</w:t>
      </w:r>
      <w:r>
        <w:rPr>
          <w:rFonts w:ascii="Times New Roman" w:hAnsi="Times New Roman" w:cs="Times New Roman"/>
          <w:caps/>
          <w:spacing w:val="-6"/>
          <w:sz w:val="28"/>
          <w:lang w:val="uk-UA"/>
        </w:rPr>
        <w:t xml:space="preserve"> </w:t>
      </w:r>
      <w:r>
        <w:rPr>
          <w:rFonts w:ascii="Times New Roman" w:hAnsi="Times New Roman" w:cs="Times New Roman"/>
          <w:caps/>
          <w:spacing w:val="-6"/>
          <w:sz w:val="28"/>
          <w:lang w:val="en-US"/>
        </w:rPr>
        <w:t>pollution</w:t>
      </w:r>
      <w:r>
        <w:rPr>
          <w:rFonts w:ascii="Times New Roman" w:hAnsi="Times New Roman" w:cs="Times New Roman"/>
          <w:spacing w:val="-6"/>
          <w:sz w:val="28"/>
          <w:lang w:val="uk-UA"/>
        </w:rPr>
        <w:t xml:space="preserve">, який традиційно відображається у словосполученнях </w:t>
      </w:r>
      <w:r>
        <w:rPr>
          <w:rFonts w:ascii="Times New Roman" w:hAnsi="Times New Roman" w:cs="Times New Roman"/>
          <w:i/>
          <w:iCs/>
          <w:spacing w:val="-6"/>
          <w:sz w:val="28"/>
          <w:lang w:val="en-US"/>
        </w:rPr>
        <w:t>air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pollution</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water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pollution</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soil</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pollution</w:t>
      </w:r>
      <w:r>
        <w:rPr>
          <w:rFonts w:ascii="Times New Roman" w:hAnsi="Times New Roman" w:cs="Times New Roman"/>
          <w:i/>
          <w:iCs/>
          <w:spacing w:val="-6"/>
          <w:sz w:val="28"/>
          <w:lang w:val="uk-UA"/>
        </w:rPr>
        <w:t>.</w:t>
      </w:r>
      <w:r>
        <w:rPr>
          <w:rFonts w:ascii="Times New Roman" w:hAnsi="Times New Roman" w:cs="Times New Roman"/>
          <w:spacing w:val="-6"/>
          <w:sz w:val="28"/>
          <w:lang w:val="uk-UA"/>
        </w:rPr>
        <w:t xml:space="preserve"> Однак зростання уваги суспільства до проблем забруднення довкілля призвело до ширшого розуміння цього поняття й виділення нових видів цього явища, а отже й нових шляхів вербалізації концепту: </w:t>
      </w:r>
      <w:r>
        <w:rPr>
          <w:rFonts w:ascii="Times New Roman" w:hAnsi="Times New Roman" w:cs="Times New Roman"/>
          <w:i/>
          <w:iCs/>
          <w:spacing w:val="-6"/>
          <w:sz w:val="28"/>
          <w:lang w:val="en-US"/>
        </w:rPr>
        <w:t>noise</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pollution</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light</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lastRenderedPageBreak/>
        <w:t>pollution</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gene</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pollution</w:t>
      </w:r>
      <w:r>
        <w:rPr>
          <w:rFonts w:ascii="Times New Roman" w:hAnsi="Times New Roman" w:cs="Times New Roman"/>
          <w:i/>
          <w:iCs/>
          <w:spacing w:val="-6"/>
          <w:sz w:val="28"/>
          <w:lang w:val="uk-UA"/>
        </w:rPr>
        <w:t xml:space="preserve">. </w:t>
      </w:r>
      <w:r>
        <w:rPr>
          <w:rFonts w:ascii="Times New Roman" w:hAnsi="Times New Roman" w:cs="Times New Roman"/>
          <w:spacing w:val="-6"/>
          <w:sz w:val="28"/>
          <w:lang w:val="uk-UA"/>
        </w:rPr>
        <w:t xml:space="preserve">Концепт </w:t>
      </w:r>
      <w:r>
        <w:rPr>
          <w:rFonts w:ascii="Times New Roman" w:hAnsi="Times New Roman" w:cs="Times New Roman"/>
          <w:caps/>
          <w:spacing w:val="-6"/>
          <w:sz w:val="28"/>
          <w:lang w:val="en-US"/>
        </w:rPr>
        <w:t>pollution</w:t>
      </w:r>
      <w:r>
        <w:rPr>
          <w:rFonts w:ascii="Times New Roman" w:hAnsi="Times New Roman" w:cs="Times New Roman"/>
          <w:spacing w:val="-6"/>
          <w:sz w:val="28"/>
          <w:lang w:val="uk-UA"/>
        </w:rPr>
        <w:t xml:space="preserve"> також вербалізується за допомогою лексем, що позначають забруднюючі речовини</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pollutant</w:t>
      </w:r>
      <w:r>
        <w:rPr>
          <w:rFonts w:ascii="Times New Roman" w:hAnsi="Times New Roman" w:cs="Times New Roman"/>
          <w:spacing w:val="-6"/>
          <w:sz w:val="28"/>
          <w:lang w:val="en-US"/>
        </w:rPr>
        <w:t>s</w:t>
      </w:r>
      <w:r>
        <w:rPr>
          <w:rFonts w:ascii="Times New Roman" w:hAnsi="Times New Roman" w:cs="Times New Roman"/>
          <w:spacing w:val="-6"/>
          <w:sz w:val="28"/>
          <w:lang w:val="uk-UA"/>
        </w:rPr>
        <w:t xml:space="preserve">), характерною рисою мовного оформлення яких є використання абревіатур. Це сприяє переходу екологічного знання з наукового на масовий рівень, оскільки пересічним громадянам легше запам’ятовувати короткі назви: </w:t>
      </w:r>
      <w:r>
        <w:rPr>
          <w:rFonts w:ascii="Times New Roman" w:hAnsi="Times New Roman" w:cs="Times New Roman"/>
          <w:i/>
          <w:iCs/>
          <w:spacing w:val="-6"/>
          <w:sz w:val="28"/>
          <w:lang w:val="en-US"/>
        </w:rPr>
        <w:t>PPCPs</w:t>
      </w:r>
      <w:r>
        <w:rPr>
          <w:rFonts w:ascii="Times New Roman" w:hAnsi="Times New Roman" w:cs="Times New Roman"/>
          <w:i/>
          <w:iCs/>
          <w:spacing w:val="-6"/>
          <w:sz w:val="28"/>
          <w:lang w:val="uk-UA"/>
        </w:rPr>
        <w:t>,</w:t>
      </w:r>
      <w:r>
        <w:rPr>
          <w:rFonts w:ascii="Times New Roman" w:hAnsi="Times New Roman" w:cs="Times New Roman"/>
          <w:i/>
          <w:iCs/>
          <w:spacing w:val="-6"/>
          <w:sz w:val="28"/>
          <w:szCs w:val="20"/>
          <w:lang w:val="uk-UA"/>
        </w:rPr>
        <w:t xml:space="preserve"> </w:t>
      </w:r>
      <w:r>
        <w:rPr>
          <w:rFonts w:ascii="Times New Roman" w:hAnsi="Times New Roman" w:cs="Times New Roman"/>
          <w:i/>
          <w:iCs/>
          <w:spacing w:val="-6"/>
          <w:sz w:val="28"/>
          <w:szCs w:val="20"/>
          <w:lang w:val="en-US"/>
        </w:rPr>
        <w:t>PVC</w:t>
      </w:r>
      <w:r>
        <w:rPr>
          <w:rFonts w:ascii="Times New Roman" w:hAnsi="Times New Roman" w:cs="Times New Roman"/>
          <w:i/>
          <w:iCs/>
          <w:spacing w:val="-6"/>
          <w:sz w:val="28"/>
          <w:szCs w:val="20"/>
          <w:lang w:val="uk-UA"/>
        </w:rPr>
        <w:t xml:space="preserve">, </w:t>
      </w:r>
      <w:r>
        <w:rPr>
          <w:rFonts w:ascii="Times New Roman" w:hAnsi="Times New Roman" w:cs="Times New Roman"/>
          <w:i/>
          <w:iCs/>
          <w:spacing w:val="-6"/>
          <w:sz w:val="28"/>
          <w:szCs w:val="20"/>
          <w:lang w:val="en-US"/>
        </w:rPr>
        <w:t>CFCs</w:t>
      </w:r>
      <w:r>
        <w:rPr>
          <w:rFonts w:ascii="Times New Roman" w:hAnsi="Times New Roman" w:cs="Times New Roman"/>
          <w:i/>
          <w:iCs/>
          <w:spacing w:val="-6"/>
          <w:sz w:val="28"/>
          <w:szCs w:val="20"/>
          <w:lang w:val="uk-UA"/>
        </w:rPr>
        <w:t>.</w:t>
      </w:r>
      <w:r>
        <w:rPr>
          <w:rFonts w:ascii="Times New Roman" w:hAnsi="Times New Roman" w:cs="Times New Roman"/>
          <w:spacing w:val="-6"/>
          <w:sz w:val="28"/>
          <w:lang w:val="uk-UA"/>
        </w:rPr>
        <w:t xml:space="preserve"> Ще однією причиною виникнення нових понять є створення засобів, що не становлять загрозу для довкілля. Спільною рисою в мовній формі цих понять є наявність лексичних засобів вираження категорії негативності: </w:t>
      </w:r>
      <w:r>
        <w:rPr>
          <w:rFonts w:ascii="Times New Roman" w:hAnsi="Times New Roman" w:cs="Times New Roman"/>
          <w:i/>
          <w:iCs/>
          <w:spacing w:val="-6"/>
          <w:sz w:val="28"/>
          <w:lang w:val="en-US"/>
        </w:rPr>
        <w:t>low</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sulphur</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unleaded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non</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GM</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mercury</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free</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zero</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emission</w:t>
      </w:r>
      <w:r>
        <w:rPr>
          <w:rFonts w:ascii="Times New Roman" w:hAnsi="Times New Roman" w:cs="Times New Roman"/>
          <w:i/>
          <w:iCs/>
          <w:spacing w:val="-6"/>
          <w:sz w:val="28"/>
          <w:lang w:val="uk-UA"/>
        </w:rPr>
        <w:t>.</w:t>
      </w:r>
      <w:r>
        <w:rPr>
          <w:rFonts w:ascii="Times New Roman" w:hAnsi="Times New Roman" w:cs="Times New Roman"/>
          <w:spacing w:val="-6"/>
          <w:sz w:val="28"/>
          <w:lang w:val="uk-UA"/>
        </w:rPr>
        <w:t xml:space="preserve"> </w:t>
      </w:r>
    </w:p>
    <w:p w:rsidR="00717896" w:rsidRDefault="00717896" w:rsidP="00717896">
      <w:pPr>
        <w:pStyle w:val="affffffff9"/>
        <w:spacing w:before="0" w:after="0"/>
        <w:ind w:firstLine="600"/>
        <w:jc w:val="both"/>
        <w:rPr>
          <w:rFonts w:ascii="Times New Roman" w:hAnsi="Times New Roman" w:cs="Times New Roman"/>
          <w:i/>
          <w:iCs/>
          <w:spacing w:val="-6"/>
          <w:sz w:val="28"/>
          <w:lang w:val="uk-UA"/>
        </w:rPr>
      </w:pPr>
      <w:r>
        <w:rPr>
          <w:rFonts w:ascii="Times New Roman" w:hAnsi="Times New Roman" w:cs="Times New Roman"/>
          <w:spacing w:val="-6"/>
          <w:sz w:val="28"/>
          <w:lang w:val="uk-UA"/>
        </w:rPr>
        <w:t xml:space="preserve">Впродовж останнього десятиріччя проблема глобальних змін клімату набула неабиякої значущості в англомовному суспільстві. В мовній картині світу цей процес позначився виникненням концепту </w:t>
      </w:r>
      <w:r>
        <w:rPr>
          <w:rFonts w:ascii="Times New Roman" w:hAnsi="Times New Roman" w:cs="Times New Roman"/>
          <w:caps/>
          <w:spacing w:val="-6"/>
          <w:sz w:val="28"/>
          <w:lang w:val="en-US"/>
        </w:rPr>
        <w:t>climate</w:t>
      </w:r>
      <w:r>
        <w:rPr>
          <w:rFonts w:ascii="Times New Roman" w:hAnsi="Times New Roman" w:cs="Times New Roman"/>
          <w:caps/>
          <w:spacing w:val="-6"/>
          <w:sz w:val="28"/>
          <w:lang w:val="uk-UA"/>
        </w:rPr>
        <w:t xml:space="preserve"> </w:t>
      </w:r>
      <w:r>
        <w:rPr>
          <w:rFonts w:ascii="Times New Roman" w:hAnsi="Times New Roman" w:cs="Times New Roman"/>
          <w:caps/>
          <w:spacing w:val="-6"/>
          <w:sz w:val="28"/>
          <w:lang w:val="en-US"/>
        </w:rPr>
        <w:t>change</w:t>
      </w:r>
      <w:r>
        <w:rPr>
          <w:rFonts w:ascii="Times New Roman" w:hAnsi="Times New Roman" w:cs="Times New Roman"/>
          <w:spacing w:val="-6"/>
          <w:sz w:val="28"/>
          <w:lang w:val="uk-UA"/>
        </w:rPr>
        <w:t xml:space="preserve">. Збільшення кількості стихійних лих, пов’язаних із зміною кліматичних умов призвели до закріплення в носіїв англійської мови негативних асоціацій по відношенню до лексеми </w:t>
      </w:r>
      <w:r>
        <w:rPr>
          <w:rFonts w:ascii="Times New Roman" w:hAnsi="Times New Roman" w:cs="Times New Roman"/>
          <w:i/>
          <w:iCs/>
          <w:spacing w:val="-6"/>
          <w:sz w:val="28"/>
          <w:lang w:val="en-US"/>
        </w:rPr>
        <w:t>climate</w:t>
      </w:r>
      <w:r>
        <w:rPr>
          <w:rFonts w:ascii="Times New Roman" w:hAnsi="Times New Roman" w:cs="Times New Roman"/>
          <w:spacing w:val="-6"/>
          <w:sz w:val="28"/>
          <w:lang w:val="uk-UA"/>
        </w:rPr>
        <w:t xml:space="preserve">.  До її значення відтепер входять семи </w:t>
      </w:r>
      <w:r>
        <w:rPr>
          <w:rFonts w:ascii="Times New Roman" w:hAnsi="Times New Roman" w:cs="Times New Roman"/>
          <w:i/>
          <w:iCs/>
          <w:spacing w:val="-6"/>
          <w:sz w:val="28"/>
          <w:lang w:val="uk-UA"/>
        </w:rPr>
        <w:t>небезпека, ворожість</w:t>
      </w:r>
      <w:r>
        <w:rPr>
          <w:rFonts w:ascii="Times New Roman" w:hAnsi="Times New Roman" w:cs="Times New Roman"/>
          <w:spacing w:val="-6"/>
          <w:sz w:val="28"/>
          <w:lang w:val="uk-UA"/>
        </w:rPr>
        <w:t>. Про це свідчать словосполучення та складнопохідні слова</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climate</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related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disasters</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weather</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triggered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disasters</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drought</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ravaged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heat</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related</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disorders</w:t>
      </w:r>
      <w:r>
        <w:rPr>
          <w:rFonts w:ascii="Times New Roman" w:hAnsi="Times New Roman" w:cs="Times New Roman"/>
          <w:i/>
          <w:iCs/>
          <w:spacing w:val="-6"/>
          <w:sz w:val="28"/>
          <w:lang w:val="uk-UA"/>
        </w:rPr>
        <w:t>),</w:t>
      </w:r>
      <w:r>
        <w:rPr>
          <w:rFonts w:ascii="Times New Roman" w:hAnsi="Times New Roman" w:cs="Times New Roman"/>
          <w:spacing w:val="-6"/>
          <w:sz w:val="28"/>
          <w:lang w:val="uk-UA"/>
        </w:rPr>
        <w:t xml:space="preserve"> а також комбінаторика</w:t>
      </w:r>
      <w:r>
        <w:rPr>
          <w:rFonts w:ascii="Times New Roman" w:hAnsi="Times New Roman" w:cs="Times New Roman"/>
          <w:i/>
          <w:iCs/>
          <w:spacing w:val="-6"/>
          <w:sz w:val="28"/>
          <w:lang w:val="uk-UA"/>
        </w:rPr>
        <w:t xml:space="preserve"> </w:t>
      </w:r>
      <w:r>
        <w:rPr>
          <w:rFonts w:ascii="Times New Roman" w:hAnsi="Times New Roman" w:cs="Times New Roman"/>
          <w:spacing w:val="-6"/>
          <w:sz w:val="28"/>
          <w:lang w:val="uk-UA"/>
        </w:rPr>
        <w:t xml:space="preserve">слів </w:t>
      </w:r>
      <w:r>
        <w:rPr>
          <w:rFonts w:ascii="Times New Roman" w:hAnsi="Times New Roman" w:cs="Times New Roman"/>
          <w:i/>
          <w:iCs/>
          <w:spacing w:val="-6"/>
          <w:sz w:val="28"/>
          <w:lang w:val="en-US"/>
        </w:rPr>
        <w:t>climate</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change</w:t>
      </w:r>
      <w:r>
        <w:rPr>
          <w:rFonts w:ascii="Times New Roman" w:hAnsi="Times New Roman" w:cs="Times New Roman"/>
          <w:spacing w:val="-6"/>
          <w:sz w:val="28"/>
          <w:lang w:val="uk-UA"/>
        </w:rPr>
        <w:t xml:space="preserve"> та </w:t>
      </w:r>
      <w:r>
        <w:rPr>
          <w:rFonts w:ascii="Times New Roman" w:hAnsi="Times New Roman" w:cs="Times New Roman"/>
          <w:i/>
          <w:iCs/>
          <w:spacing w:val="-6"/>
          <w:sz w:val="28"/>
          <w:lang w:val="en-US"/>
        </w:rPr>
        <w:t>global</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warming</w:t>
      </w:r>
      <w:r>
        <w:rPr>
          <w:rFonts w:ascii="Times New Roman" w:hAnsi="Times New Roman" w:cs="Times New Roman"/>
          <w:spacing w:val="-6"/>
          <w:sz w:val="28"/>
          <w:lang w:val="uk-UA"/>
        </w:rPr>
        <w:t xml:space="preserve">, які поєднуються з дієсловами </w:t>
      </w:r>
      <w:r>
        <w:rPr>
          <w:rFonts w:ascii="Times New Roman" w:hAnsi="Times New Roman" w:cs="Times New Roman"/>
          <w:i/>
          <w:iCs/>
          <w:spacing w:val="-6"/>
          <w:sz w:val="28"/>
          <w:lang w:val="en-US"/>
        </w:rPr>
        <w:t>combat</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curb</w:t>
      </w:r>
      <w:r>
        <w:rPr>
          <w:rFonts w:ascii="Times New Roman" w:hAnsi="Times New Roman" w:cs="Times New Roman"/>
          <w:spacing w:val="-6"/>
          <w:sz w:val="28"/>
          <w:lang w:val="uk-UA"/>
        </w:rPr>
        <w:t xml:space="preserve">, що мають спільну сему </w:t>
      </w:r>
      <w:r>
        <w:rPr>
          <w:rFonts w:ascii="Times New Roman" w:hAnsi="Times New Roman" w:cs="Times New Roman"/>
          <w:i/>
          <w:iCs/>
          <w:spacing w:val="-6"/>
          <w:sz w:val="28"/>
          <w:lang w:val="uk-UA"/>
        </w:rPr>
        <w:t>“</w:t>
      </w:r>
      <w:r>
        <w:rPr>
          <w:rFonts w:ascii="Times New Roman" w:hAnsi="Times New Roman" w:cs="Times New Roman"/>
          <w:i/>
          <w:iCs/>
          <w:spacing w:val="-6"/>
          <w:sz w:val="28"/>
          <w:lang w:val="en-US"/>
        </w:rPr>
        <w:t>to</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deal</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with</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something</w:t>
      </w:r>
      <w:r>
        <w:rPr>
          <w:rFonts w:ascii="Times New Roman" w:hAnsi="Times New Roman" w:cs="Times New Roman"/>
          <w:i/>
          <w:iCs/>
          <w:spacing w:val="-6"/>
          <w:sz w:val="28"/>
          <w:lang w:val="uk-UA"/>
        </w:rPr>
        <w:t xml:space="preserve"> </w:t>
      </w:r>
      <w:r>
        <w:rPr>
          <w:rFonts w:ascii="Times New Roman" w:hAnsi="Times New Roman" w:cs="Times New Roman"/>
          <w:i/>
          <w:iCs/>
          <w:spacing w:val="-6"/>
          <w:sz w:val="28"/>
          <w:lang w:val="en-US"/>
        </w:rPr>
        <w:t>unpleasant</w:t>
      </w:r>
      <w:r>
        <w:rPr>
          <w:rFonts w:ascii="Times New Roman" w:hAnsi="Times New Roman" w:cs="Times New Roman"/>
          <w:i/>
          <w:iCs/>
          <w:spacing w:val="-6"/>
          <w:sz w:val="28"/>
          <w:lang w:val="uk-UA"/>
        </w:rPr>
        <w:t xml:space="preserve">”. </w:t>
      </w:r>
    </w:p>
    <w:p w:rsidR="00717896" w:rsidRDefault="00717896" w:rsidP="00717896">
      <w:pPr>
        <w:ind w:firstLine="600"/>
        <w:jc w:val="both"/>
        <w:rPr>
          <w:rFonts w:eastAsia="Arial Unicode MS"/>
          <w:spacing w:val="-6"/>
          <w:sz w:val="28"/>
          <w:lang w:val="uk-UA"/>
        </w:rPr>
      </w:pPr>
      <w:r>
        <w:rPr>
          <w:rFonts w:eastAsia="Arial Unicode MS"/>
          <w:spacing w:val="-6"/>
          <w:sz w:val="28"/>
          <w:lang w:val="uk-UA"/>
        </w:rPr>
        <w:t>Проблема глобальних змін клімату пов</w:t>
      </w:r>
      <w:r>
        <w:rPr>
          <w:rFonts w:eastAsia="Arial Unicode MS"/>
          <w:spacing w:val="-6"/>
          <w:sz w:val="28"/>
        </w:rPr>
        <w:t>’</w:t>
      </w:r>
      <w:r>
        <w:rPr>
          <w:rFonts w:eastAsia="Arial Unicode MS"/>
          <w:spacing w:val="-6"/>
          <w:sz w:val="28"/>
          <w:lang w:val="uk-UA"/>
        </w:rPr>
        <w:t xml:space="preserve">язана не лише з екологічною, а й з іншими сферами життя суспільства.  Комплексність поняття </w:t>
      </w:r>
      <w:r>
        <w:rPr>
          <w:rFonts w:eastAsia="Arial Unicode MS"/>
          <w:i/>
          <w:iCs/>
          <w:spacing w:val="-6"/>
          <w:sz w:val="28"/>
          <w:lang w:val="en-US"/>
        </w:rPr>
        <w:t>climate</w:t>
      </w:r>
      <w:r>
        <w:rPr>
          <w:rFonts w:eastAsia="Arial Unicode MS"/>
          <w:i/>
          <w:iCs/>
          <w:spacing w:val="-6"/>
          <w:sz w:val="28"/>
          <w:lang w:val="uk-UA"/>
        </w:rPr>
        <w:t xml:space="preserve"> </w:t>
      </w:r>
      <w:r>
        <w:rPr>
          <w:rFonts w:eastAsia="Arial Unicode MS"/>
          <w:i/>
          <w:iCs/>
          <w:spacing w:val="-6"/>
          <w:sz w:val="28"/>
          <w:lang w:val="en-US"/>
        </w:rPr>
        <w:t>change</w:t>
      </w:r>
      <w:r>
        <w:rPr>
          <w:rFonts w:eastAsia="Arial Unicode MS"/>
          <w:spacing w:val="-6"/>
          <w:sz w:val="28"/>
          <w:lang w:val="uk-UA"/>
        </w:rPr>
        <w:t xml:space="preserve"> сприяє постійному розширенню його семантичного поля, внаслідок чого в ньому виникають мовні одиниці, концептуальна та термінологічна прикріпленість яких до певного прошарку лексики є досить умовною. Так, зокрема, з’явилися словосполученнями, один з компонентів яких пов’язаний семантично з концептом </w:t>
      </w:r>
      <w:r>
        <w:rPr>
          <w:rFonts w:eastAsia="Arial Unicode MS"/>
          <w:caps/>
          <w:spacing w:val="-6"/>
          <w:sz w:val="28"/>
          <w:lang w:val="en-US"/>
        </w:rPr>
        <w:t>climate</w:t>
      </w:r>
      <w:r>
        <w:rPr>
          <w:rFonts w:eastAsia="Arial Unicode MS"/>
          <w:caps/>
          <w:spacing w:val="-6"/>
          <w:sz w:val="28"/>
          <w:lang w:val="uk-UA"/>
        </w:rPr>
        <w:t xml:space="preserve"> </w:t>
      </w:r>
      <w:r>
        <w:rPr>
          <w:rFonts w:eastAsia="Arial Unicode MS"/>
          <w:caps/>
          <w:spacing w:val="-6"/>
          <w:sz w:val="28"/>
          <w:lang w:val="en-US"/>
        </w:rPr>
        <w:t>change</w:t>
      </w:r>
      <w:r>
        <w:rPr>
          <w:rFonts w:eastAsia="Arial Unicode MS"/>
          <w:spacing w:val="-6"/>
          <w:sz w:val="28"/>
          <w:lang w:val="uk-UA"/>
        </w:rPr>
        <w:t>, а другий запозичений із сфери політики (</w:t>
      </w:r>
      <w:r>
        <w:rPr>
          <w:rFonts w:eastAsia="Arial Unicode MS"/>
          <w:i/>
          <w:iCs/>
          <w:spacing w:val="-6"/>
          <w:sz w:val="28"/>
          <w:szCs w:val="20"/>
          <w:lang w:val="en-US"/>
        </w:rPr>
        <w:t>climate</w:t>
      </w:r>
      <w:r>
        <w:rPr>
          <w:rFonts w:eastAsia="Arial Unicode MS"/>
          <w:i/>
          <w:iCs/>
          <w:spacing w:val="-6"/>
          <w:sz w:val="28"/>
          <w:szCs w:val="20"/>
          <w:lang w:val="uk-UA"/>
        </w:rPr>
        <w:t xml:space="preserve"> </w:t>
      </w:r>
      <w:r>
        <w:rPr>
          <w:rFonts w:eastAsia="Arial Unicode MS"/>
          <w:i/>
          <w:iCs/>
          <w:spacing w:val="-6"/>
          <w:sz w:val="28"/>
          <w:szCs w:val="20"/>
          <w:lang w:val="en-US"/>
        </w:rPr>
        <w:t>policy</w:t>
      </w:r>
      <w:r>
        <w:rPr>
          <w:rFonts w:eastAsia="Arial Unicode MS"/>
          <w:i/>
          <w:iCs/>
          <w:spacing w:val="-6"/>
          <w:sz w:val="28"/>
          <w:szCs w:val="20"/>
          <w:lang w:val="uk-UA"/>
        </w:rPr>
        <w:t xml:space="preserve">, </w:t>
      </w:r>
      <w:r>
        <w:rPr>
          <w:rFonts w:eastAsia="Arial Unicode MS"/>
          <w:i/>
          <w:iCs/>
          <w:spacing w:val="-6"/>
          <w:sz w:val="28"/>
          <w:szCs w:val="20"/>
          <w:lang w:val="en-US"/>
        </w:rPr>
        <w:t>climate</w:t>
      </w:r>
      <w:r>
        <w:rPr>
          <w:rFonts w:eastAsia="Arial Unicode MS"/>
          <w:i/>
          <w:iCs/>
          <w:spacing w:val="-6"/>
          <w:sz w:val="28"/>
          <w:szCs w:val="20"/>
          <w:lang w:val="uk-UA"/>
        </w:rPr>
        <w:t xml:space="preserve"> </w:t>
      </w:r>
      <w:r>
        <w:rPr>
          <w:rFonts w:eastAsia="Arial Unicode MS"/>
          <w:i/>
          <w:iCs/>
          <w:spacing w:val="-6"/>
          <w:sz w:val="28"/>
          <w:szCs w:val="20"/>
          <w:lang w:val="en-US"/>
        </w:rPr>
        <w:t>change</w:t>
      </w:r>
      <w:r>
        <w:rPr>
          <w:rFonts w:eastAsia="Arial Unicode MS"/>
          <w:i/>
          <w:iCs/>
          <w:spacing w:val="-6"/>
          <w:sz w:val="28"/>
          <w:szCs w:val="20"/>
          <w:lang w:val="uk-UA"/>
        </w:rPr>
        <w:t xml:space="preserve"> </w:t>
      </w:r>
      <w:r>
        <w:rPr>
          <w:rFonts w:eastAsia="Arial Unicode MS"/>
          <w:i/>
          <w:iCs/>
          <w:spacing w:val="-6"/>
          <w:sz w:val="28"/>
          <w:szCs w:val="20"/>
          <w:lang w:val="en-US"/>
        </w:rPr>
        <w:t>meetings</w:t>
      </w:r>
      <w:r>
        <w:rPr>
          <w:rFonts w:eastAsia="Arial Unicode MS"/>
          <w:i/>
          <w:iCs/>
          <w:spacing w:val="-6"/>
          <w:sz w:val="28"/>
          <w:szCs w:val="20"/>
          <w:lang w:val="uk-UA"/>
        </w:rPr>
        <w:t xml:space="preserve">, </w:t>
      </w:r>
      <w:r>
        <w:rPr>
          <w:rFonts w:eastAsia="Arial Unicode MS"/>
          <w:i/>
          <w:iCs/>
          <w:spacing w:val="-6"/>
          <w:sz w:val="28"/>
          <w:szCs w:val="20"/>
          <w:lang w:val="en-US"/>
        </w:rPr>
        <w:t>climate</w:t>
      </w:r>
      <w:r>
        <w:rPr>
          <w:rFonts w:eastAsia="Arial Unicode MS"/>
          <w:i/>
          <w:iCs/>
          <w:spacing w:val="-6"/>
          <w:sz w:val="28"/>
          <w:szCs w:val="20"/>
          <w:lang w:val="uk-UA"/>
        </w:rPr>
        <w:t xml:space="preserve"> </w:t>
      </w:r>
      <w:r>
        <w:rPr>
          <w:rFonts w:eastAsia="Arial Unicode MS"/>
          <w:i/>
          <w:iCs/>
          <w:spacing w:val="-6"/>
          <w:sz w:val="28"/>
          <w:szCs w:val="20"/>
          <w:lang w:val="en-US"/>
        </w:rPr>
        <w:t>talks</w:t>
      </w:r>
      <w:r>
        <w:rPr>
          <w:rFonts w:eastAsia="Arial Unicode MS"/>
          <w:i/>
          <w:iCs/>
          <w:spacing w:val="-6"/>
          <w:sz w:val="28"/>
          <w:szCs w:val="20"/>
          <w:lang w:val="uk-UA"/>
        </w:rPr>
        <w:t>,</w:t>
      </w:r>
      <w:r>
        <w:rPr>
          <w:i/>
          <w:iCs/>
          <w:spacing w:val="-6"/>
          <w:sz w:val="28"/>
          <w:szCs w:val="27"/>
          <w:lang w:val="uk-UA"/>
        </w:rPr>
        <w:t xml:space="preserve"> </w:t>
      </w:r>
      <w:r>
        <w:rPr>
          <w:i/>
          <w:iCs/>
          <w:spacing w:val="-6"/>
          <w:sz w:val="28"/>
          <w:szCs w:val="27"/>
          <w:lang w:val="en-US"/>
        </w:rPr>
        <w:t>climate</w:t>
      </w:r>
      <w:r>
        <w:rPr>
          <w:i/>
          <w:iCs/>
          <w:spacing w:val="-6"/>
          <w:sz w:val="28"/>
          <w:szCs w:val="27"/>
          <w:lang w:val="uk-UA"/>
        </w:rPr>
        <w:t xml:space="preserve"> </w:t>
      </w:r>
      <w:r>
        <w:rPr>
          <w:i/>
          <w:iCs/>
          <w:spacing w:val="-6"/>
          <w:sz w:val="28"/>
          <w:szCs w:val="27"/>
          <w:lang w:val="en-US"/>
        </w:rPr>
        <w:t>treaty</w:t>
      </w:r>
      <w:r>
        <w:rPr>
          <w:i/>
          <w:iCs/>
          <w:spacing w:val="-6"/>
          <w:sz w:val="28"/>
          <w:szCs w:val="27"/>
          <w:lang w:val="uk-UA"/>
        </w:rPr>
        <w:t>,</w:t>
      </w:r>
      <w:r>
        <w:rPr>
          <w:i/>
          <w:iCs/>
          <w:spacing w:val="-6"/>
          <w:sz w:val="28"/>
          <w:szCs w:val="20"/>
          <w:lang w:val="uk-UA"/>
        </w:rPr>
        <w:t xml:space="preserve"> </w:t>
      </w:r>
      <w:r>
        <w:rPr>
          <w:i/>
          <w:iCs/>
          <w:spacing w:val="-6"/>
          <w:sz w:val="28"/>
          <w:szCs w:val="20"/>
          <w:lang w:val="en-US"/>
        </w:rPr>
        <w:t>anti</w:t>
      </w:r>
      <w:r>
        <w:rPr>
          <w:i/>
          <w:iCs/>
          <w:spacing w:val="-6"/>
          <w:sz w:val="28"/>
          <w:szCs w:val="20"/>
          <w:lang w:val="uk-UA"/>
        </w:rPr>
        <w:t>-</w:t>
      </w:r>
      <w:r>
        <w:rPr>
          <w:i/>
          <w:iCs/>
          <w:spacing w:val="-6"/>
          <w:sz w:val="28"/>
          <w:szCs w:val="20"/>
          <w:lang w:val="en-US"/>
        </w:rPr>
        <w:t>global</w:t>
      </w:r>
      <w:r>
        <w:rPr>
          <w:i/>
          <w:iCs/>
          <w:spacing w:val="-6"/>
          <w:sz w:val="28"/>
          <w:szCs w:val="20"/>
          <w:lang w:val="uk-UA"/>
        </w:rPr>
        <w:t xml:space="preserve"> </w:t>
      </w:r>
      <w:r>
        <w:rPr>
          <w:i/>
          <w:iCs/>
          <w:spacing w:val="-6"/>
          <w:sz w:val="28"/>
          <w:szCs w:val="20"/>
          <w:lang w:val="en-US"/>
        </w:rPr>
        <w:t>warming</w:t>
      </w:r>
      <w:r>
        <w:rPr>
          <w:i/>
          <w:iCs/>
          <w:spacing w:val="-6"/>
          <w:sz w:val="28"/>
          <w:szCs w:val="20"/>
          <w:lang w:val="uk-UA"/>
        </w:rPr>
        <w:t xml:space="preserve"> </w:t>
      </w:r>
      <w:r>
        <w:rPr>
          <w:i/>
          <w:iCs/>
          <w:spacing w:val="-6"/>
          <w:sz w:val="28"/>
          <w:szCs w:val="20"/>
          <w:lang w:val="en-US"/>
        </w:rPr>
        <w:t>plan</w:t>
      </w:r>
      <w:r>
        <w:rPr>
          <w:spacing w:val="-6"/>
          <w:sz w:val="28"/>
          <w:szCs w:val="20"/>
          <w:lang w:val="uk-UA"/>
        </w:rPr>
        <w:t>)</w:t>
      </w:r>
      <w:r>
        <w:rPr>
          <w:i/>
          <w:iCs/>
          <w:spacing w:val="-6"/>
          <w:sz w:val="28"/>
          <w:szCs w:val="20"/>
          <w:lang w:val="uk-UA"/>
        </w:rPr>
        <w:t xml:space="preserve"> </w:t>
      </w:r>
      <w:r>
        <w:rPr>
          <w:spacing w:val="-6"/>
          <w:sz w:val="28"/>
          <w:szCs w:val="20"/>
          <w:lang w:val="uk-UA"/>
        </w:rPr>
        <w:t xml:space="preserve">або </w:t>
      </w:r>
      <w:r>
        <w:rPr>
          <w:rFonts w:eastAsia="Arial Unicode MS"/>
          <w:spacing w:val="-6"/>
          <w:sz w:val="28"/>
          <w:lang w:val="uk-UA"/>
        </w:rPr>
        <w:t xml:space="preserve"> економіки  (</w:t>
      </w:r>
      <w:r>
        <w:rPr>
          <w:rFonts w:eastAsia="Arial Unicode MS"/>
          <w:i/>
          <w:iCs/>
          <w:spacing w:val="-6"/>
          <w:sz w:val="28"/>
          <w:lang w:val="en-US"/>
        </w:rPr>
        <w:t>emissions</w:t>
      </w:r>
      <w:r>
        <w:rPr>
          <w:rFonts w:eastAsia="Arial Unicode MS"/>
          <w:i/>
          <w:iCs/>
          <w:spacing w:val="-6"/>
          <w:sz w:val="28"/>
          <w:lang w:val="uk-UA"/>
        </w:rPr>
        <w:t xml:space="preserve"> </w:t>
      </w:r>
      <w:r>
        <w:rPr>
          <w:rFonts w:eastAsia="Arial Unicode MS"/>
          <w:i/>
          <w:iCs/>
          <w:spacing w:val="-6"/>
          <w:sz w:val="28"/>
          <w:lang w:val="en-US"/>
        </w:rPr>
        <w:t>credits</w:t>
      </w:r>
      <w:r>
        <w:rPr>
          <w:rFonts w:eastAsia="Arial Unicode MS"/>
          <w:i/>
          <w:iCs/>
          <w:spacing w:val="-6"/>
          <w:sz w:val="28"/>
          <w:lang w:val="uk-UA"/>
        </w:rPr>
        <w:t xml:space="preserve">, </w:t>
      </w:r>
      <w:r>
        <w:rPr>
          <w:rFonts w:eastAsia="Arial Unicode MS"/>
          <w:i/>
          <w:iCs/>
          <w:spacing w:val="-6"/>
          <w:sz w:val="28"/>
          <w:lang w:val="en-US"/>
        </w:rPr>
        <w:t>carbon</w:t>
      </w:r>
      <w:r>
        <w:rPr>
          <w:rFonts w:eastAsia="Arial Unicode MS"/>
          <w:i/>
          <w:iCs/>
          <w:spacing w:val="-6"/>
          <w:sz w:val="28"/>
          <w:lang w:val="uk-UA"/>
        </w:rPr>
        <w:t xml:space="preserve"> </w:t>
      </w:r>
      <w:r>
        <w:rPr>
          <w:rFonts w:eastAsia="Arial Unicode MS"/>
          <w:spacing w:val="-6"/>
          <w:sz w:val="28"/>
          <w:lang w:val="uk-UA"/>
        </w:rPr>
        <w:t xml:space="preserve"> </w:t>
      </w:r>
      <w:r>
        <w:rPr>
          <w:rFonts w:eastAsia="Arial Unicode MS"/>
          <w:i/>
          <w:iCs/>
          <w:spacing w:val="-6"/>
          <w:sz w:val="28"/>
          <w:lang w:val="en-US"/>
        </w:rPr>
        <w:t>market</w:t>
      </w:r>
      <w:r>
        <w:rPr>
          <w:rFonts w:eastAsia="Arial Unicode MS"/>
          <w:i/>
          <w:iCs/>
          <w:spacing w:val="-6"/>
          <w:sz w:val="28"/>
          <w:lang w:val="uk-UA"/>
        </w:rPr>
        <w:t xml:space="preserve">, </w:t>
      </w:r>
      <w:r>
        <w:rPr>
          <w:rFonts w:eastAsia="Arial Unicode MS"/>
          <w:i/>
          <w:iCs/>
          <w:spacing w:val="-6"/>
          <w:sz w:val="28"/>
          <w:lang w:val="en-US"/>
        </w:rPr>
        <w:t>emission</w:t>
      </w:r>
      <w:r>
        <w:rPr>
          <w:rFonts w:eastAsia="Arial Unicode MS"/>
          <w:i/>
          <w:iCs/>
          <w:spacing w:val="-6"/>
          <w:sz w:val="28"/>
          <w:lang w:val="uk-UA"/>
        </w:rPr>
        <w:t xml:space="preserve"> </w:t>
      </w:r>
      <w:r>
        <w:rPr>
          <w:rFonts w:eastAsia="Arial Unicode MS"/>
          <w:i/>
          <w:iCs/>
          <w:spacing w:val="-6"/>
          <w:sz w:val="28"/>
          <w:lang w:val="en-US"/>
        </w:rPr>
        <w:t>trading</w:t>
      </w:r>
      <w:r>
        <w:rPr>
          <w:rFonts w:eastAsia="Arial Unicode MS"/>
          <w:i/>
          <w:iCs/>
          <w:spacing w:val="-6"/>
          <w:sz w:val="28"/>
          <w:lang w:val="uk-UA"/>
        </w:rPr>
        <w:t>,</w:t>
      </w:r>
      <w:r>
        <w:rPr>
          <w:rFonts w:eastAsia="Arial Unicode MS"/>
          <w:spacing w:val="-6"/>
          <w:sz w:val="28"/>
          <w:lang w:val="uk-UA"/>
        </w:rPr>
        <w:t xml:space="preserve">). </w:t>
      </w:r>
    </w:p>
    <w:p w:rsidR="00717896" w:rsidRPr="002401A5" w:rsidRDefault="00717896" w:rsidP="00717896">
      <w:pPr>
        <w:ind w:firstLine="600"/>
        <w:jc w:val="both"/>
        <w:rPr>
          <w:rFonts w:eastAsia="Arial Unicode MS"/>
          <w:bCs/>
          <w:iCs/>
          <w:spacing w:val="-6"/>
          <w:sz w:val="28"/>
          <w:lang w:val="uk-UA"/>
        </w:rPr>
      </w:pPr>
      <w:r>
        <w:rPr>
          <w:rFonts w:eastAsia="Arial Unicode MS"/>
          <w:spacing w:val="-6"/>
          <w:sz w:val="28"/>
          <w:lang w:val="uk-UA"/>
        </w:rPr>
        <w:t xml:space="preserve">Ще одним концептом, що складає семантичну базу англомовного екологічного дискурсу, є </w:t>
      </w:r>
      <w:r>
        <w:rPr>
          <w:rFonts w:eastAsia="Arial Unicode MS"/>
          <w:caps/>
          <w:spacing w:val="-6"/>
          <w:sz w:val="28"/>
          <w:lang w:val="en-US"/>
        </w:rPr>
        <w:t>Chernobyl</w:t>
      </w:r>
      <w:r w:rsidRPr="00717896">
        <w:rPr>
          <w:rFonts w:eastAsia="Arial Unicode MS"/>
          <w:spacing w:val="-6"/>
          <w:sz w:val="28"/>
        </w:rPr>
        <w:t>.</w:t>
      </w:r>
      <w:r>
        <w:rPr>
          <w:rFonts w:eastAsia="Arial Unicode MS"/>
          <w:spacing w:val="-6"/>
          <w:sz w:val="28"/>
          <w:lang w:val="uk-UA"/>
        </w:rPr>
        <w:t xml:space="preserve"> </w:t>
      </w:r>
      <w:r>
        <w:rPr>
          <w:rFonts w:eastAsia="Arial Unicode MS"/>
          <w:bCs/>
          <w:iCs/>
          <w:spacing w:val="-6"/>
          <w:sz w:val="28"/>
          <w:lang w:val="uk-UA"/>
        </w:rPr>
        <w:t xml:space="preserve">Реальна історична подія, яку позначає цей концепт, зафіксувавшись у пам’яті носіїв мови, символізувалася.  Слово </w:t>
      </w:r>
      <w:r>
        <w:rPr>
          <w:rFonts w:eastAsia="Arial Unicode MS"/>
          <w:bCs/>
          <w:i/>
          <w:spacing w:val="-6"/>
          <w:sz w:val="28"/>
        </w:rPr>
        <w:t>Chernobyl</w:t>
      </w:r>
      <w:r>
        <w:rPr>
          <w:rFonts w:eastAsia="Arial Unicode MS"/>
          <w:bCs/>
          <w:iCs/>
          <w:spacing w:val="-6"/>
          <w:sz w:val="28"/>
          <w:lang w:val="uk-UA"/>
        </w:rPr>
        <w:t xml:space="preserve"> почало функціонувати як сконденсований текст, здатний миттєво відродити в пам’яті конкретні події, а також викликати певні асоціації та емоції. Слово </w:t>
      </w:r>
      <w:r>
        <w:rPr>
          <w:rFonts w:eastAsia="Arial Unicode MS"/>
          <w:bCs/>
          <w:i/>
          <w:spacing w:val="-6"/>
          <w:sz w:val="28"/>
        </w:rPr>
        <w:t>Chernobyl</w:t>
      </w:r>
      <w:r>
        <w:rPr>
          <w:rFonts w:eastAsia="Arial Unicode MS"/>
          <w:bCs/>
          <w:iCs/>
          <w:spacing w:val="-6"/>
          <w:sz w:val="28"/>
          <w:lang w:val="uk-UA"/>
        </w:rPr>
        <w:t xml:space="preserve"> </w:t>
      </w:r>
      <w:r>
        <w:rPr>
          <w:rFonts w:eastAsia="Arial Unicode MS"/>
          <w:spacing w:val="-6"/>
          <w:sz w:val="28"/>
          <w:lang w:val="uk-UA"/>
        </w:rPr>
        <w:t xml:space="preserve">перетворилося на символ завдяки зверненню до постійних семантичних асоціацій, нівелюванню первісного значення топоніму та виділенню на перший план фонової інформації. Семантичні зміни, а саме розширення значення, зумовили зміни граматичного характеру – </w:t>
      </w:r>
      <w:r>
        <w:rPr>
          <w:rFonts w:eastAsia="Arial Unicode MS"/>
          <w:bCs/>
          <w:iCs/>
          <w:spacing w:val="-6"/>
          <w:sz w:val="28"/>
          <w:lang w:val="uk-UA"/>
        </w:rPr>
        <w:t xml:space="preserve">випадки, коли функціонування слова </w:t>
      </w:r>
      <w:r>
        <w:rPr>
          <w:rFonts w:eastAsia="Arial Unicode MS"/>
          <w:bCs/>
          <w:i/>
          <w:spacing w:val="-6"/>
          <w:sz w:val="28"/>
          <w:lang w:val="en-US"/>
        </w:rPr>
        <w:t>Chernobyl</w:t>
      </w:r>
      <w:r>
        <w:rPr>
          <w:rFonts w:eastAsia="Arial Unicode MS"/>
          <w:bCs/>
          <w:iCs/>
          <w:spacing w:val="-6"/>
          <w:sz w:val="28"/>
          <w:lang w:val="uk-UA"/>
        </w:rPr>
        <w:t xml:space="preserve"> починає підпадати під дію граматичної категорії числа (</w:t>
      </w:r>
      <w:r>
        <w:rPr>
          <w:rFonts w:eastAsia="Arial Unicode MS"/>
          <w:bCs/>
          <w:i/>
          <w:spacing w:val="-6"/>
          <w:sz w:val="28"/>
          <w:lang w:val="en-US"/>
        </w:rPr>
        <w:t>No</w:t>
      </w:r>
      <w:r>
        <w:rPr>
          <w:rFonts w:eastAsia="Arial Unicode MS"/>
          <w:bCs/>
          <w:i/>
          <w:spacing w:val="-6"/>
          <w:sz w:val="28"/>
          <w:lang w:val="uk-UA"/>
        </w:rPr>
        <w:t xml:space="preserve"> </w:t>
      </w:r>
      <w:r>
        <w:rPr>
          <w:rFonts w:eastAsia="Arial Unicode MS"/>
          <w:bCs/>
          <w:i/>
          <w:spacing w:val="-6"/>
          <w:sz w:val="28"/>
          <w:lang w:val="en-US"/>
        </w:rPr>
        <w:t>more</w:t>
      </w:r>
      <w:r>
        <w:rPr>
          <w:rFonts w:eastAsia="Arial Unicode MS"/>
          <w:bCs/>
          <w:i/>
          <w:spacing w:val="-6"/>
          <w:sz w:val="28"/>
          <w:lang w:val="uk-UA"/>
        </w:rPr>
        <w:t xml:space="preserve"> </w:t>
      </w:r>
      <w:r>
        <w:rPr>
          <w:rFonts w:eastAsia="Arial Unicode MS"/>
          <w:bCs/>
          <w:i/>
          <w:spacing w:val="-6"/>
          <w:sz w:val="28"/>
          <w:lang w:val="en-US"/>
        </w:rPr>
        <w:t>Chernobyl</w:t>
      </w:r>
      <w:r>
        <w:rPr>
          <w:rFonts w:eastAsia="Arial Unicode MS"/>
          <w:bCs/>
          <w:i/>
          <w:spacing w:val="-6"/>
          <w:sz w:val="28"/>
          <w:u w:val="single"/>
          <w:lang w:val="en-US"/>
        </w:rPr>
        <w:t>s</w:t>
      </w:r>
      <w:r>
        <w:rPr>
          <w:rFonts w:eastAsia="Arial Unicode MS"/>
          <w:bCs/>
          <w:iCs/>
          <w:spacing w:val="-6"/>
          <w:sz w:val="28"/>
          <w:lang w:val="uk-UA"/>
        </w:rPr>
        <w:t>) чи вживатися з неозначеним артиклем та порядковим числівником в атрибутивній функції (</w:t>
      </w:r>
      <w:r>
        <w:rPr>
          <w:rFonts w:eastAsia="Arial Unicode MS"/>
          <w:bCs/>
          <w:i/>
          <w:spacing w:val="-6"/>
          <w:sz w:val="28"/>
          <w:lang w:val="en-US"/>
        </w:rPr>
        <w:t>Fears</w:t>
      </w:r>
      <w:r>
        <w:rPr>
          <w:rFonts w:eastAsia="Arial Unicode MS"/>
          <w:bCs/>
          <w:i/>
          <w:spacing w:val="-6"/>
          <w:sz w:val="28"/>
          <w:lang w:val="uk-UA"/>
        </w:rPr>
        <w:t xml:space="preserve"> </w:t>
      </w:r>
      <w:r>
        <w:rPr>
          <w:rFonts w:eastAsia="Arial Unicode MS"/>
          <w:bCs/>
          <w:i/>
          <w:spacing w:val="-6"/>
          <w:sz w:val="28"/>
          <w:lang w:val="en-US"/>
        </w:rPr>
        <w:t>of</w:t>
      </w:r>
      <w:r>
        <w:rPr>
          <w:rFonts w:eastAsia="Arial Unicode MS"/>
          <w:bCs/>
          <w:i/>
          <w:spacing w:val="-6"/>
          <w:sz w:val="28"/>
          <w:lang w:val="uk-UA"/>
        </w:rPr>
        <w:t xml:space="preserve"> </w:t>
      </w:r>
      <w:r>
        <w:rPr>
          <w:rFonts w:eastAsia="Arial Unicode MS"/>
          <w:bCs/>
          <w:i/>
          <w:spacing w:val="-6"/>
          <w:sz w:val="28"/>
          <w:u w:val="single"/>
          <w:lang w:val="en-US"/>
        </w:rPr>
        <w:t>a</w:t>
      </w:r>
      <w:r>
        <w:rPr>
          <w:rFonts w:eastAsia="Arial Unicode MS"/>
          <w:bCs/>
          <w:i/>
          <w:spacing w:val="-6"/>
          <w:sz w:val="28"/>
          <w:u w:val="single"/>
          <w:lang w:val="uk-UA"/>
        </w:rPr>
        <w:t xml:space="preserve"> </w:t>
      </w:r>
      <w:r>
        <w:rPr>
          <w:rFonts w:eastAsia="Arial Unicode MS"/>
          <w:bCs/>
          <w:i/>
          <w:spacing w:val="-6"/>
          <w:sz w:val="28"/>
          <w:u w:val="single"/>
          <w:lang w:val="en-US"/>
        </w:rPr>
        <w:t>second</w:t>
      </w:r>
      <w:r>
        <w:rPr>
          <w:rFonts w:eastAsia="Arial Unicode MS"/>
          <w:bCs/>
          <w:i/>
          <w:spacing w:val="-6"/>
          <w:sz w:val="28"/>
          <w:u w:val="single"/>
          <w:lang w:val="uk-UA"/>
        </w:rPr>
        <w:t xml:space="preserve"> </w:t>
      </w:r>
      <w:r>
        <w:rPr>
          <w:rFonts w:eastAsia="Arial Unicode MS"/>
          <w:bCs/>
          <w:i/>
          <w:spacing w:val="-6"/>
          <w:sz w:val="28"/>
          <w:u w:val="single"/>
          <w:lang w:val="en-US"/>
        </w:rPr>
        <w:t>Chernobyl</w:t>
      </w:r>
      <w:r>
        <w:rPr>
          <w:rFonts w:eastAsia="Arial Unicode MS"/>
          <w:bCs/>
          <w:iCs/>
          <w:spacing w:val="-6"/>
          <w:sz w:val="28"/>
          <w:lang w:val="uk-UA"/>
        </w:rPr>
        <w:t>).</w:t>
      </w:r>
    </w:p>
    <w:p w:rsidR="00717896" w:rsidRDefault="00717896" w:rsidP="00717896">
      <w:pPr>
        <w:ind w:firstLine="600"/>
        <w:jc w:val="both"/>
        <w:rPr>
          <w:rFonts w:eastAsia="Arial Unicode MS"/>
          <w:spacing w:val="-6"/>
          <w:sz w:val="28"/>
          <w:lang w:val="uk-UA"/>
        </w:rPr>
      </w:pPr>
      <w:r>
        <w:rPr>
          <w:spacing w:val="-6"/>
          <w:sz w:val="28"/>
          <w:lang w:val="uk-UA"/>
        </w:rPr>
        <w:t xml:space="preserve">Комунікація в сфері охорони довкілля характеризується використанням специфічних  ціннісних понять та активізацією особливих оцінних структур, що можна пояснити  особливим типом ментальності, яку відображає екологічний дискурс. Традиційна система цінностей є антропоцентричною, вона засновується на </w:t>
      </w:r>
      <w:r>
        <w:rPr>
          <w:spacing w:val="-6"/>
          <w:sz w:val="28"/>
          <w:lang w:val="uk-UA"/>
        </w:rPr>
        <w:lastRenderedPageBreak/>
        <w:t>подвійній ціннісній орієнтованості (</w:t>
      </w:r>
      <w:r>
        <w:rPr>
          <w:spacing w:val="-6"/>
          <w:sz w:val="28"/>
          <w:lang w:val="en-US"/>
        </w:rPr>
        <w:t>two</w:t>
      </w:r>
      <w:r>
        <w:rPr>
          <w:spacing w:val="-6"/>
          <w:sz w:val="28"/>
          <w:lang w:val="uk-UA"/>
        </w:rPr>
        <w:t>-</w:t>
      </w:r>
      <w:r>
        <w:rPr>
          <w:spacing w:val="-6"/>
          <w:sz w:val="28"/>
          <w:lang w:val="en-US"/>
        </w:rPr>
        <w:t>valued</w:t>
      </w:r>
      <w:r>
        <w:rPr>
          <w:spacing w:val="-6"/>
          <w:sz w:val="28"/>
          <w:lang w:val="uk-UA"/>
        </w:rPr>
        <w:t xml:space="preserve"> </w:t>
      </w:r>
      <w:r>
        <w:rPr>
          <w:spacing w:val="-6"/>
          <w:sz w:val="28"/>
          <w:lang w:val="en-US"/>
        </w:rPr>
        <w:t>orientation</w:t>
      </w:r>
      <w:r>
        <w:rPr>
          <w:spacing w:val="-6"/>
          <w:sz w:val="28"/>
          <w:lang w:val="uk-UA"/>
        </w:rPr>
        <w:t>), яка передбачає визнання суспільством лише протиставлених одне одному ціннісних понять, внаслідок чого життя постає як система протилежностей та крайнощів, що є взаємовиключними (система “або – або”). Життя людини згідно цього мислення сприймається як “гра з нульовим балансом”, де перемога одного водночас є поразкою іншого, де користь можна отримати, завдавши шкоди іншому. Таким же чином можна охарактеризувати стосунки між людиною та природою. Проте для людини, що є екологічно свідомою, цінність об’єктів та явищ не вимірюється лише їх здатністю слугувати потребам та інтересам людини. Зусилля екологів спрямовані, насамперед, на зміну суспільної свідомості, на відмову від одновимірного мислення та утвердження нових цінностей та оцінних критеріїв, які вимірюються не лише їхньою корисністю для людини або певної групи людей, а замість “гри з нульовим балансом” відображають так звану “ситуацію з обома переможцями” (“</w:t>
      </w:r>
      <w:r>
        <w:rPr>
          <w:spacing w:val="-6"/>
          <w:sz w:val="28"/>
          <w:lang w:val="en-US"/>
        </w:rPr>
        <w:t>win</w:t>
      </w:r>
      <w:r>
        <w:rPr>
          <w:spacing w:val="-6"/>
          <w:sz w:val="28"/>
          <w:lang w:val="uk-UA"/>
        </w:rPr>
        <w:t>-</w:t>
      </w:r>
      <w:r>
        <w:rPr>
          <w:spacing w:val="-6"/>
          <w:sz w:val="28"/>
          <w:lang w:val="en-US"/>
        </w:rPr>
        <w:t>win</w:t>
      </w:r>
      <w:r>
        <w:rPr>
          <w:spacing w:val="-6"/>
          <w:sz w:val="28"/>
          <w:lang w:val="uk-UA"/>
        </w:rPr>
        <w:t xml:space="preserve">” </w:t>
      </w:r>
      <w:r>
        <w:rPr>
          <w:spacing w:val="-6"/>
          <w:sz w:val="28"/>
          <w:lang w:val="en-US"/>
        </w:rPr>
        <w:t>situation</w:t>
      </w:r>
      <w:r>
        <w:rPr>
          <w:spacing w:val="-6"/>
          <w:sz w:val="28"/>
          <w:lang w:val="uk-UA"/>
        </w:rPr>
        <w:t>). Тому в екологічному дискурсі статусу цінностей набувають поняття, що поєднують беніфіціарну та етичну оцінки – тобто є одночасно “сприятливими”, як для природи, так і для тих, хто користується її благами. Роль</w:t>
      </w:r>
      <w:r>
        <w:rPr>
          <w:rFonts w:eastAsia="Arial Unicode MS"/>
          <w:spacing w:val="-6"/>
          <w:sz w:val="28"/>
          <w:lang w:val="uk-UA"/>
        </w:rPr>
        <w:t xml:space="preserve"> позитивних аксіологічних одиниць в екологічному дискурсі виконують префікси </w:t>
      </w:r>
      <w:r>
        <w:rPr>
          <w:rFonts w:eastAsia="Arial Unicode MS"/>
          <w:i/>
          <w:iCs/>
          <w:spacing w:val="-6"/>
          <w:sz w:val="28"/>
          <w:lang w:val="en-US"/>
        </w:rPr>
        <w:t>bio</w:t>
      </w:r>
      <w:r>
        <w:rPr>
          <w:rFonts w:eastAsia="Arial Unicode MS"/>
          <w:i/>
          <w:iCs/>
          <w:spacing w:val="-6"/>
          <w:sz w:val="28"/>
          <w:lang w:val="uk-UA"/>
        </w:rPr>
        <w:t xml:space="preserve">-, </w:t>
      </w:r>
      <w:r>
        <w:rPr>
          <w:rFonts w:eastAsia="Arial Unicode MS"/>
          <w:i/>
          <w:iCs/>
          <w:spacing w:val="-6"/>
          <w:sz w:val="28"/>
          <w:lang w:val="en-US"/>
        </w:rPr>
        <w:t>eco</w:t>
      </w:r>
      <w:r>
        <w:rPr>
          <w:rFonts w:eastAsia="Arial Unicode MS"/>
          <w:i/>
          <w:iCs/>
          <w:spacing w:val="-6"/>
          <w:sz w:val="28"/>
          <w:lang w:val="uk-UA"/>
        </w:rPr>
        <w:t xml:space="preserve">-, </w:t>
      </w:r>
      <w:r>
        <w:rPr>
          <w:rFonts w:eastAsia="Arial Unicode MS"/>
          <w:spacing w:val="-6"/>
          <w:sz w:val="28"/>
          <w:lang w:val="uk-UA"/>
        </w:rPr>
        <w:t xml:space="preserve">та прикметники </w:t>
      </w:r>
      <w:r>
        <w:rPr>
          <w:rFonts w:eastAsia="Arial Unicode MS"/>
          <w:i/>
          <w:iCs/>
          <w:spacing w:val="-6"/>
          <w:sz w:val="28"/>
          <w:lang w:val="en-US"/>
        </w:rPr>
        <w:t>green</w:t>
      </w:r>
      <w:r>
        <w:rPr>
          <w:rFonts w:eastAsia="Arial Unicode MS"/>
          <w:i/>
          <w:iCs/>
          <w:spacing w:val="-6"/>
          <w:sz w:val="28"/>
          <w:lang w:val="uk-UA"/>
        </w:rPr>
        <w:t xml:space="preserve">, </w:t>
      </w:r>
      <w:r>
        <w:rPr>
          <w:rFonts w:eastAsia="Arial Unicode MS"/>
          <w:i/>
          <w:iCs/>
          <w:spacing w:val="-6"/>
          <w:sz w:val="28"/>
          <w:lang w:val="en-US"/>
        </w:rPr>
        <w:t>renewable</w:t>
      </w:r>
      <w:r>
        <w:rPr>
          <w:rFonts w:eastAsia="Arial Unicode MS"/>
          <w:i/>
          <w:iCs/>
          <w:spacing w:val="-6"/>
          <w:sz w:val="28"/>
          <w:lang w:val="uk-UA"/>
        </w:rPr>
        <w:t xml:space="preserve">, </w:t>
      </w:r>
      <w:r>
        <w:rPr>
          <w:rFonts w:eastAsia="Arial Unicode MS"/>
          <w:i/>
          <w:iCs/>
          <w:spacing w:val="-6"/>
          <w:sz w:val="28"/>
          <w:lang w:val="en-US"/>
        </w:rPr>
        <w:t>recyclable</w:t>
      </w:r>
      <w:r>
        <w:rPr>
          <w:rFonts w:eastAsia="Arial Unicode MS"/>
          <w:i/>
          <w:iCs/>
          <w:spacing w:val="-6"/>
          <w:sz w:val="28"/>
          <w:lang w:val="uk-UA"/>
        </w:rPr>
        <w:t xml:space="preserve">, </w:t>
      </w:r>
      <w:r>
        <w:rPr>
          <w:rFonts w:eastAsia="Arial Unicode MS"/>
          <w:i/>
          <w:iCs/>
          <w:spacing w:val="-6"/>
          <w:sz w:val="28"/>
          <w:lang w:val="en-US"/>
        </w:rPr>
        <w:t>organic</w:t>
      </w:r>
      <w:r>
        <w:rPr>
          <w:rFonts w:eastAsia="Arial Unicode MS"/>
          <w:i/>
          <w:iCs/>
          <w:spacing w:val="-6"/>
          <w:sz w:val="28"/>
          <w:lang w:val="uk-UA"/>
        </w:rPr>
        <w:t xml:space="preserve">, </w:t>
      </w:r>
      <w:r>
        <w:rPr>
          <w:rFonts w:eastAsia="Arial Unicode MS"/>
          <w:i/>
          <w:iCs/>
          <w:spacing w:val="-6"/>
          <w:sz w:val="28"/>
          <w:lang w:val="en-US"/>
        </w:rPr>
        <w:t>sustainable</w:t>
      </w:r>
      <w:r>
        <w:rPr>
          <w:rFonts w:eastAsia="Arial Unicode MS"/>
          <w:i/>
          <w:iCs/>
          <w:spacing w:val="-6"/>
          <w:sz w:val="28"/>
          <w:lang w:val="uk-UA"/>
        </w:rPr>
        <w:t xml:space="preserve">. </w:t>
      </w:r>
      <w:r>
        <w:rPr>
          <w:rFonts w:eastAsia="Arial Unicode MS"/>
          <w:spacing w:val="-6"/>
          <w:sz w:val="28"/>
          <w:lang w:val="uk-UA"/>
        </w:rPr>
        <w:t xml:space="preserve"> Негативну оцінку виражають одиниці </w:t>
      </w:r>
      <w:r>
        <w:rPr>
          <w:rFonts w:eastAsia="Arial Unicode MS"/>
          <w:spacing w:val="-6"/>
          <w:sz w:val="28"/>
          <w:lang w:val="uk-UA"/>
        </w:rPr>
        <w:softHyphen/>
      </w:r>
      <w:r>
        <w:rPr>
          <w:rFonts w:eastAsia="Arial Unicode MS"/>
          <w:i/>
          <w:iCs/>
          <w:spacing w:val="-6"/>
          <w:sz w:val="28"/>
          <w:lang w:val="en-US"/>
        </w:rPr>
        <w:t>scare</w:t>
      </w:r>
      <w:r>
        <w:rPr>
          <w:rFonts w:eastAsia="Arial Unicode MS"/>
          <w:i/>
          <w:iCs/>
          <w:spacing w:val="-6"/>
          <w:sz w:val="28"/>
          <w:lang w:val="uk-UA"/>
        </w:rPr>
        <w:t xml:space="preserve">, </w:t>
      </w:r>
      <w:r>
        <w:rPr>
          <w:rFonts w:eastAsia="Arial Unicode MS"/>
          <w:i/>
          <w:iCs/>
          <w:spacing w:val="-6"/>
          <w:sz w:val="28"/>
          <w:lang w:val="en-US"/>
        </w:rPr>
        <w:t>corporate</w:t>
      </w:r>
      <w:r>
        <w:rPr>
          <w:rFonts w:eastAsia="Arial Unicode MS"/>
          <w:i/>
          <w:iCs/>
          <w:spacing w:val="-6"/>
          <w:sz w:val="28"/>
          <w:lang w:val="uk-UA"/>
        </w:rPr>
        <w:t xml:space="preserve">, </w:t>
      </w:r>
      <w:r>
        <w:rPr>
          <w:rFonts w:eastAsia="Arial Unicode MS"/>
          <w:i/>
          <w:iCs/>
          <w:spacing w:val="-6"/>
          <w:sz w:val="28"/>
          <w:lang w:val="en-US"/>
        </w:rPr>
        <w:t>Mc</w:t>
      </w:r>
      <w:r>
        <w:rPr>
          <w:rFonts w:eastAsia="Arial Unicode MS"/>
          <w:i/>
          <w:iCs/>
          <w:spacing w:val="-6"/>
          <w:sz w:val="28"/>
          <w:lang w:val="uk-UA"/>
        </w:rPr>
        <w:t>- (</w:t>
      </w:r>
      <w:r>
        <w:rPr>
          <w:rFonts w:eastAsia="Arial Unicode MS"/>
          <w:i/>
          <w:iCs/>
          <w:spacing w:val="-6"/>
          <w:sz w:val="28"/>
          <w:lang w:val="en-US"/>
        </w:rPr>
        <w:t>food</w:t>
      </w:r>
      <w:r>
        <w:rPr>
          <w:rFonts w:eastAsia="Arial Unicode MS"/>
          <w:i/>
          <w:iCs/>
          <w:spacing w:val="-6"/>
          <w:sz w:val="28"/>
          <w:lang w:val="uk-UA"/>
        </w:rPr>
        <w:t xml:space="preserve"> </w:t>
      </w:r>
      <w:r>
        <w:rPr>
          <w:rFonts w:eastAsia="Arial Unicode MS"/>
          <w:i/>
          <w:iCs/>
          <w:spacing w:val="-6"/>
          <w:sz w:val="28"/>
          <w:lang w:val="en-US"/>
        </w:rPr>
        <w:t>scare</w:t>
      </w:r>
      <w:r>
        <w:rPr>
          <w:rFonts w:eastAsia="Arial Unicode MS"/>
          <w:i/>
          <w:iCs/>
          <w:spacing w:val="-6"/>
          <w:sz w:val="28"/>
          <w:lang w:val="uk-UA"/>
        </w:rPr>
        <w:t xml:space="preserve">, </w:t>
      </w:r>
      <w:r>
        <w:rPr>
          <w:rFonts w:eastAsia="Arial Unicode MS"/>
          <w:i/>
          <w:iCs/>
          <w:spacing w:val="-6"/>
          <w:sz w:val="28"/>
          <w:lang w:val="en-US"/>
        </w:rPr>
        <w:t>corporate</w:t>
      </w:r>
      <w:r>
        <w:rPr>
          <w:rFonts w:eastAsia="Arial Unicode MS"/>
          <w:i/>
          <w:iCs/>
          <w:spacing w:val="-6"/>
          <w:sz w:val="28"/>
          <w:lang w:val="uk-UA"/>
        </w:rPr>
        <w:t xml:space="preserve"> </w:t>
      </w:r>
      <w:r>
        <w:rPr>
          <w:rFonts w:eastAsia="Arial Unicode MS"/>
          <w:i/>
          <w:iCs/>
          <w:spacing w:val="-6"/>
          <w:sz w:val="28"/>
          <w:lang w:val="en-US"/>
        </w:rPr>
        <w:t>greed</w:t>
      </w:r>
      <w:r>
        <w:rPr>
          <w:rFonts w:eastAsia="Arial Unicode MS"/>
          <w:i/>
          <w:iCs/>
          <w:spacing w:val="-6"/>
          <w:sz w:val="28"/>
          <w:lang w:val="uk-UA"/>
        </w:rPr>
        <w:t xml:space="preserve">, </w:t>
      </w:r>
      <w:r>
        <w:rPr>
          <w:rFonts w:eastAsia="Arial Unicode MS"/>
          <w:i/>
          <w:iCs/>
          <w:spacing w:val="-6"/>
          <w:sz w:val="28"/>
          <w:lang w:val="en-US"/>
        </w:rPr>
        <w:t>McLibel)</w:t>
      </w:r>
      <w:r>
        <w:rPr>
          <w:rFonts w:eastAsia="Arial Unicode MS"/>
          <w:spacing w:val="-6"/>
          <w:sz w:val="28"/>
          <w:lang w:val="en-US"/>
        </w:rPr>
        <w:t xml:space="preserve">. </w:t>
      </w:r>
      <w:r>
        <w:rPr>
          <w:rFonts w:eastAsia="Arial Unicode MS"/>
          <w:i/>
          <w:iCs/>
          <w:spacing w:val="-6"/>
          <w:sz w:val="28"/>
          <w:lang w:val="uk-UA"/>
        </w:rPr>
        <w:t xml:space="preserve"> </w:t>
      </w:r>
      <w:r>
        <w:rPr>
          <w:rFonts w:eastAsia="Arial Unicode MS"/>
          <w:spacing w:val="-6"/>
          <w:sz w:val="28"/>
          <w:lang w:val="uk-UA"/>
        </w:rPr>
        <w:t xml:space="preserve">При цьому дві останні лексеми набувають негативної оцінки суто в екологічному дискурсі, оскільки екологи значною мірою покладають відповідальність за знищення довкілля саме на великі корпорації, а компанія </w:t>
      </w:r>
      <w:r>
        <w:rPr>
          <w:rFonts w:eastAsia="Arial Unicode MS"/>
          <w:i/>
          <w:iCs/>
          <w:spacing w:val="-6"/>
          <w:sz w:val="28"/>
          <w:lang w:val="en-US"/>
        </w:rPr>
        <w:t>McDonalds</w:t>
      </w:r>
      <w:r>
        <w:rPr>
          <w:rFonts w:eastAsia="Arial Unicode MS"/>
          <w:spacing w:val="-6"/>
          <w:sz w:val="28"/>
          <w:lang w:val="uk-UA"/>
        </w:rPr>
        <w:t xml:space="preserve"> є одним із найяскравіших представників гігантів світового бізнесу.  </w:t>
      </w:r>
    </w:p>
    <w:p w:rsidR="00717896" w:rsidRDefault="00717896" w:rsidP="00717896">
      <w:pPr>
        <w:ind w:firstLine="600"/>
        <w:jc w:val="both"/>
        <w:rPr>
          <w:spacing w:val="-6"/>
          <w:sz w:val="28"/>
          <w:lang w:val="uk-UA"/>
        </w:rPr>
      </w:pPr>
      <w:r>
        <w:rPr>
          <w:spacing w:val="-6"/>
          <w:sz w:val="28"/>
          <w:lang w:val="uk-UA"/>
        </w:rPr>
        <w:t xml:space="preserve">У </w:t>
      </w:r>
      <w:r>
        <w:rPr>
          <w:b/>
          <w:bCs/>
          <w:spacing w:val="-6"/>
          <w:sz w:val="28"/>
          <w:lang w:val="uk-UA"/>
        </w:rPr>
        <w:t>третьому розділі “Реалізація комунікативних стратегій в різних моделях адресантно-адресатної конфігурації екологічного дискурсу”</w:t>
      </w:r>
      <w:r>
        <w:rPr>
          <w:spacing w:val="-6"/>
          <w:sz w:val="28"/>
          <w:lang w:val="uk-UA"/>
        </w:rPr>
        <w:t xml:space="preserve"> вивчено шляхи реалізації двох основних комунікативних стратегій в цьому різновиді дискурсу, досліджено риторичні та аргументативні прийоми, які сприяють переконанню адресата у межах встановлених моделей адресантно-адресатної конфігурації. </w:t>
      </w:r>
      <w:r>
        <w:rPr>
          <w:spacing w:val="-6"/>
          <w:sz w:val="28"/>
        </w:rPr>
        <w:t xml:space="preserve">Предметом особливої уваги також </w:t>
      </w:r>
      <w:r>
        <w:rPr>
          <w:spacing w:val="-6"/>
          <w:sz w:val="28"/>
          <w:lang w:val="uk-UA"/>
        </w:rPr>
        <w:t>стало</w:t>
      </w:r>
      <w:r>
        <w:rPr>
          <w:spacing w:val="-6"/>
          <w:sz w:val="28"/>
        </w:rPr>
        <w:t xml:space="preserve"> поєднання вербальних та візуальних компонентів комунікації в екологічному дискурсі.</w:t>
      </w:r>
    </w:p>
    <w:p w:rsidR="00717896" w:rsidRDefault="00717896" w:rsidP="00717896">
      <w:pPr>
        <w:ind w:firstLine="600"/>
        <w:jc w:val="both"/>
        <w:rPr>
          <w:spacing w:val="-6"/>
          <w:sz w:val="28"/>
          <w:lang w:val="uk-UA"/>
        </w:rPr>
      </w:pPr>
      <w:r>
        <w:rPr>
          <w:spacing w:val="-6"/>
          <w:sz w:val="28"/>
          <w:lang w:val="uk-UA"/>
        </w:rPr>
        <w:t xml:space="preserve">Для процесу аргументації у будь-якому дискурсі є важливим вибір адресантом стратегій та засобів аргументації, які зможуть у найкращий спосіб представити релевантну інформацію у відповідності із жанром та з урахуванням невербальних факторів комунікації. Найзагальнішими стратегіями, що дозволяють досягти комунікативної мети в сфері екологічного спілкування, є стратегія переконування та стратегія тиску, вибір яких базується на характері комунікативної ситуації, статусної мотивації, рівні когнітивного та аксіологічного дисонансу, ступені полярності інтересів та стадії розвитку конфлікту між партнерами по комунікації, що визначається рольовою структурою учасників спілкування. Збіг інтересів комунікантів зумовлює використання стратегії переконування. Конфлікт інтересів, що часто є характерним для стосунків між комерційними компаніями, органами влади, що їх підтримують, та екологічними організаціями, зумовлює використання останніми стратегії тиску. </w:t>
      </w:r>
    </w:p>
    <w:p w:rsidR="00717896" w:rsidRDefault="00717896" w:rsidP="00717896">
      <w:pPr>
        <w:pStyle w:val="afffffffc"/>
        <w:ind w:firstLine="540"/>
        <w:rPr>
          <w:rFonts w:ascii="Times New Roman" w:hAnsi="Times New Roman" w:cs="Times New Roman"/>
          <w:spacing w:val="-6"/>
        </w:rPr>
      </w:pPr>
      <w:r>
        <w:rPr>
          <w:rFonts w:ascii="Times New Roman" w:hAnsi="Times New Roman" w:cs="Times New Roman"/>
          <w:spacing w:val="-6"/>
        </w:rPr>
        <w:t>В екологічному дискурсі нараховується п’ять моделей адресанто-адресатної конфігурації, які мають наступний вигляд:</w:t>
      </w:r>
    </w:p>
    <w:tbl>
      <w:tblPr>
        <w:tblW w:w="9360" w:type="dxa"/>
        <w:jc w:val="center"/>
        <w:tblInd w:w="948" w:type="dxa"/>
        <w:tblLayout w:type="fixed"/>
        <w:tblLook w:val="0000" w:firstRow="0" w:lastRow="0" w:firstColumn="0" w:lastColumn="0" w:noHBand="0" w:noVBand="0"/>
      </w:tblPr>
      <w:tblGrid>
        <w:gridCol w:w="1674"/>
        <w:gridCol w:w="3240"/>
        <w:gridCol w:w="1200"/>
        <w:gridCol w:w="3246"/>
      </w:tblGrid>
      <w:tr w:rsidR="00717896" w:rsidTr="00892739">
        <w:tblPrEx>
          <w:tblCellMar>
            <w:top w:w="0" w:type="dxa"/>
            <w:bottom w:w="0" w:type="dxa"/>
          </w:tblCellMar>
        </w:tblPrEx>
        <w:trPr>
          <w:jc w:val="center"/>
        </w:trPr>
        <w:tc>
          <w:tcPr>
            <w:tcW w:w="1674" w:type="dxa"/>
          </w:tcPr>
          <w:p w:rsidR="00717896" w:rsidRDefault="00717896" w:rsidP="00892739">
            <w:pPr>
              <w:pStyle w:val="afffffffc"/>
              <w:rPr>
                <w:rFonts w:ascii="Times New Roman" w:hAnsi="Times New Roman" w:cs="Times New Roman"/>
                <w:spacing w:val="-6"/>
                <w:u w:val="single"/>
              </w:rPr>
            </w:pPr>
          </w:p>
        </w:tc>
        <w:tc>
          <w:tcPr>
            <w:tcW w:w="3240" w:type="dxa"/>
          </w:tcPr>
          <w:p w:rsidR="00717896" w:rsidRDefault="00717896" w:rsidP="00892739">
            <w:pPr>
              <w:pStyle w:val="afffffffc"/>
              <w:rPr>
                <w:rFonts w:ascii="Times New Roman" w:hAnsi="Times New Roman" w:cs="Times New Roman"/>
                <w:spacing w:val="-6"/>
                <w:u w:val="single"/>
              </w:rPr>
            </w:pPr>
            <w:r>
              <w:rPr>
                <w:rFonts w:ascii="Times New Roman" w:hAnsi="Times New Roman" w:cs="Times New Roman"/>
                <w:spacing w:val="-6"/>
                <w:u w:val="single"/>
              </w:rPr>
              <w:t>Адресант</w:t>
            </w:r>
          </w:p>
        </w:tc>
        <w:tc>
          <w:tcPr>
            <w:tcW w:w="1200" w:type="dxa"/>
          </w:tcPr>
          <w:p w:rsidR="00717896" w:rsidRDefault="00717896" w:rsidP="00892739">
            <w:pPr>
              <w:pStyle w:val="afffffffc"/>
              <w:rPr>
                <w:rFonts w:ascii="Times New Roman" w:hAnsi="Times New Roman" w:cs="Times New Roman"/>
                <w:spacing w:val="-6"/>
              </w:rPr>
            </w:pPr>
          </w:p>
        </w:tc>
        <w:tc>
          <w:tcPr>
            <w:tcW w:w="3246" w:type="dxa"/>
          </w:tcPr>
          <w:p w:rsidR="00717896" w:rsidRDefault="00717896" w:rsidP="00892739">
            <w:pPr>
              <w:pStyle w:val="afffffffc"/>
              <w:rPr>
                <w:rFonts w:ascii="Times New Roman" w:hAnsi="Times New Roman" w:cs="Times New Roman"/>
                <w:spacing w:val="-6"/>
                <w:u w:val="single"/>
              </w:rPr>
            </w:pPr>
            <w:r>
              <w:rPr>
                <w:rFonts w:ascii="Times New Roman" w:hAnsi="Times New Roman" w:cs="Times New Roman"/>
                <w:spacing w:val="-6"/>
                <w:u w:val="single"/>
              </w:rPr>
              <w:t>Адресат</w:t>
            </w:r>
          </w:p>
        </w:tc>
      </w:tr>
      <w:tr w:rsidR="00717896" w:rsidTr="00892739">
        <w:tblPrEx>
          <w:tblCellMar>
            <w:top w:w="0" w:type="dxa"/>
            <w:bottom w:w="0" w:type="dxa"/>
          </w:tblCellMar>
        </w:tblPrEx>
        <w:trPr>
          <w:jc w:val="center"/>
        </w:trPr>
        <w:tc>
          <w:tcPr>
            <w:tcW w:w="1674"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Модель 1.</w:t>
            </w:r>
          </w:p>
        </w:tc>
        <w:tc>
          <w:tcPr>
            <w:tcW w:w="3240"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Громадська організація</w:t>
            </w:r>
          </w:p>
        </w:tc>
        <w:tc>
          <w:tcPr>
            <w:tcW w:w="1200" w:type="dxa"/>
          </w:tcPr>
          <w:p w:rsidR="00717896" w:rsidRDefault="00717896" w:rsidP="00892739">
            <w:pPr>
              <w:pStyle w:val="afffffffc"/>
              <w:jc w:val="center"/>
              <w:rPr>
                <w:rFonts w:ascii="Times New Roman" w:hAnsi="Times New Roman" w:cs="Times New Roman"/>
                <w:spacing w:val="-6"/>
                <w:lang w:val="en-US"/>
              </w:rPr>
            </w:pPr>
            <w:r>
              <w:rPr>
                <w:rFonts w:ascii="Times New Roman" w:hAnsi="Times New Roman" w:cs="Times New Roman"/>
                <w:spacing w:val="-6"/>
                <w:lang w:val="en-US"/>
              </w:rPr>
              <w:sym w:font="Wingdings" w:char="F0E0"/>
            </w:r>
          </w:p>
        </w:tc>
        <w:tc>
          <w:tcPr>
            <w:tcW w:w="3246"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 xml:space="preserve">Громадськість </w:t>
            </w:r>
          </w:p>
        </w:tc>
      </w:tr>
      <w:tr w:rsidR="00717896" w:rsidTr="00892739">
        <w:tblPrEx>
          <w:tblCellMar>
            <w:top w:w="0" w:type="dxa"/>
            <w:bottom w:w="0" w:type="dxa"/>
          </w:tblCellMar>
        </w:tblPrEx>
        <w:trPr>
          <w:jc w:val="center"/>
        </w:trPr>
        <w:tc>
          <w:tcPr>
            <w:tcW w:w="1674"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 xml:space="preserve">Модель 2. </w:t>
            </w:r>
          </w:p>
        </w:tc>
        <w:tc>
          <w:tcPr>
            <w:tcW w:w="3240"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 xml:space="preserve">Політична організація </w:t>
            </w:r>
          </w:p>
        </w:tc>
        <w:tc>
          <w:tcPr>
            <w:tcW w:w="1200" w:type="dxa"/>
          </w:tcPr>
          <w:p w:rsidR="00717896" w:rsidRDefault="00717896" w:rsidP="00892739">
            <w:pPr>
              <w:pStyle w:val="afffffffc"/>
              <w:jc w:val="center"/>
              <w:rPr>
                <w:rFonts w:ascii="Times New Roman" w:hAnsi="Times New Roman" w:cs="Times New Roman"/>
                <w:spacing w:val="-6"/>
              </w:rPr>
            </w:pPr>
            <w:r>
              <w:rPr>
                <w:rFonts w:ascii="Times New Roman" w:hAnsi="Times New Roman" w:cs="Times New Roman"/>
                <w:spacing w:val="-6"/>
                <w:lang w:val="en-US"/>
              </w:rPr>
              <w:sym w:font="Wingdings" w:char="F0E0"/>
            </w:r>
          </w:p>
        </w:tc>
        <w:tc>
          <w:tcPr>
            <w:tcW w:w="3246"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Громадськість</w:t>
            </w:r>
          </w:p>
        </w:tc>
      </w:tr>
      <w:tr w:rsidR="00717896" w:rsidTr="00892739">
        <w:tblPrEx>
          <w:tblCellMar>
            <w:top w:w="0" w:type="dxa"/>
            <w:bottom w:w="0" w:type="dxa"/>
          </w:tblCellMar>
        </w:tblPrEx>
        <w:trPr>
          <w:jc w:val="center"/>
        </w:trPr>
        <w:tc>
          <w:tcPr>
            <w:tcW w:w="1674"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 xml:space="preserve">Модель 3. </w:t>
            </w:r>
          </w:p>
        </w:tc>
        <w:tc>
          <w:tcPr>
            <w:tcW w:w="3240"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Громадська організація</w:t>
            </w:r>
          </w:p>
        </w:tc>
        <w:tc>
          <w:tcPr>
            <w:tcW w:w="1200" w:type="dxa"/>
          </w:tcPr>
          <w:p w:rsidR="00717896" w:rsidRDefault="00717896" w:rsidP="00892739">
            <w:pPr>
              <w:pStyle w:val="afffffffc"/>
              <w:jc w:val="center"/>
              <w:rPr>
                <w:rFonts w:ascii="Times New Roman" w:hAnsi="Times New Roman" w:cs="Times New Roman"/>
                <w:spacing w:val="-6"/>
              </w:rPr>
            </w:pPr>
            <w:r>
              <w:rPr>
                <w:rFonts w:ascii="Times New Roman" w:hAnsi="Times New Roman" w:cs="Times New Roman"/>
                <w:spacing w:val="-6"/>
                <w:lang w:val="en-US"/>
              </w:rPr>
              <w:sym w:font="Wingdings" w:char="F0E0"/>
            </w:r>
          </w:p>
        </w:tc>
        <w:tc>
          <w:tcPr>
            <w:tcW w:w="3246"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Посадова особа</w:t>
            </w:r>
          </w:p>
        </w:tc>
      </w:tr>
      <w:tr w:rsidR="00717896" w:rsidTr="00892739">
        <w:tblPrEx>
          <w:tblCellMar>
            <w:top w:w="0" w:type="dxa"/>
            <w:bottom w:w="0" w:type="dxa"/>
          </w:tblCellMar>
        </w:tblPrEx>
        <w:trPr>
          <w:jc w:val="center"/>
        </w:trPr>
        <w:tc>
          <w:tcPr>
            <w:tcW w:w="1674"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Модель 4.</w:t>
            </w:r>
          </w:p>
        </w:tc>
        <w:tc>
          <w:tcPr>
            <w:tcW w:w="3240"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Комерційна організація</w:t>
            </w:r>
          </w:p>
        </w:tc>
        <w:tc>
          <w:tcPr>
            <w:tcW w:w="1200" w:type="dxa"/>
          </w:tcPr>
          <w:p w:rsidR="00717896" w:rsidRDefault="00717896" w:rsidP="00892739">
            <w:pPr>
              <w:pStyle w:val="afffffffc"/>
              <w:jc w:val="center"/>
              <w:rPr>
                <w:rFonts w:ascii="Times New Roman" w:hAnsi="Times New Roman" w:cs="Times New Roman"/>
                <w:spacing w:val="-6"/>
              </w:rPr>
            </w:pPr>
            <w:r>
              <w:rPr>
                <w:rFonts w:ascii="Times New Roman" w:hAnsi="Times New Roman" w:cs="Times New Roman"/>
                <w:spacing w:val="-6"/>
                <w:lang w:val="en-US"/>
              </w:rPr>
              <w:sym w:font="Wingdings" w:char="F0E0"/>
            </w:r>
          </w:p>
        </w:tc>
        <w:tc>
          <w:tcPr>
            <w:tcW w:w="3246"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Громадськість</w:t>
            </w:r>
          </w:p>
        </w:tc>
      </w:tr>
      <w:tr w:rsidR="00717896" w:rsidTr="00892739">
        <w:tblPrEx>
          <w:tblCellMar>
            <w:top w:w="0" w:type="dxa"/>
            <w:bottom w:w="0" w:type="dxa"/>
          </w:tblCellMar>
        </w:tblPrEx>
        <w:trPr>
          <w:jc w:val="center"/>
        </w:trPr>
        <w:tc>
          <w:tcPr>
            <w:tcW w:w="1674"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Модель 5.</w:t>
            </w:r>
          </w:p>
        </w:tc>
        <w:tc>
          <w:tcPr>
            <w:tcW w:w="3240"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Громадська організація</w:t>
            </w:r>
          </w:p>
        </w:tc>
        <w:tc>
          <w:tcPr>
            <w:tcW w:w="1200" w:type="dxa"/>
          </w:tcPr>
          <w:p w:rsidR="00717896" w:rsidRDefault="00717896" w:rsidP="00892739">
            <w:pPr>
              <w:pStyle w:val="afffffffc"/>
              <w:jc w:val="center"/>
              <w:rPr>
                <w:rFonts w:ascii="Times New Roman" w:hAnsi="Times New Roman" w:cs="Times New Roman"/>
                <w:spacing w:val="-6"/>
                <w:lang w:val="en-US"/>
              </w:rPr>
            </w:pPr>
            <w:r>
              <w:rPr>
                <w:rFonts w:ascii="Times New Roman" w:hAnsi="Times New Roman" w:cs="Times New Roman"/>
                <w:spacing w:val="-6"/>
                <w:lang w:val="en-US"/>
              </w:rPr>
              <w:sym w:font="Wingdings" w:char="F0E0"/>
            </w:r>
          </w:p>
        </w:tc>
        <w:tc>
          <w:tcPr>
            <w:tcW w:w="3246" w:type="dxa"/>
          </w:tcPr>
          <w:p w:rsidR="00717896" w:rsidRDefault="00717896" w:rsidP="00892739">
            <w:pPr>
              <w:pStyle w:val="afffffffc"/>
              <w:rPr>
                <w:rFonts w:ascii="Times New Roman" w:hAnsi="Times New Roman" w:cs="Times New Roman"/>
                <w:spacing w:val="-6"/>
              </w:rPr>
            </w:pPr>
            <w:r>
              <w:rPr>
                <w:rFonts w:ascii="Times New Roman" w:hAnsi="Times New Roman" w:cs="Times New Roman"/>
                <w:spacing w:val="-6"/>
              </w:rPr>
              <w:t xml:space="preserve">Комерційна організація </w:t>
            </w:r>
          </w:p>
        </w:tc>
      </w:tr>
    </w:tbl>
    <w:p w:rsidR="00717896" w:rsidRDefault="00717896" w:rsidP="00717896">
      <w:pPr>
        <w:ind w:firstLine="600"/>
        <w:jc w:val="both"/>
        <w:rPr>
          <w:rFonts w:eastAsia="Arial Unicode MS"/>
          <w:spacing w:val="-6"/>
          <w:sz w:val="28"/>
          <w:lang w:val="uk-UA"/>
        </w:rPr>
      </w:pPr>
      <w:r>
        <w:rPr>
          <w:spacing w:val="-6"/>
          <w:sz w:val="28"/>
          <w:lang w:val="uk-UA"/>
        </w:rPr>
        <w:t xml:space="preserve">Спілкування між громадськими організаціями та широкими колами громадськості є безконфліктним, оскільки </w:t>
      </w:r>
      <w:r>
        <w:rPr>
          <w:iCs/>
          <w:spacing w:val="-6"/>
          <w:sz w:val="28"/>
          <w:lang w:val="uk-UA"/>
        </w:rPr>
        <w:t>громадські організації або так звані неурядові організації – НУО (</w:t>
      </w:r>
      <w:r>
        <w:rPr>
          <w:iCs/>
          <w:spacing w:val="-6"/>
          <w:sz w:val="28"/>
          <w:lang w:val="en-US"/>
        </w:rPr>
        <w:t>non</w:t>
      </w:r>
      <w:r>
        <w:rPr>
          <w:iCs/>
          <w:spacing w:val="-6"/>
          <w:sz w:val="28"/>
          <w:lang w:val="uk-UA"/>
        </w:rPr>
        <w:t>-</w:t>
      </w:r>
      <w:r>
        <w:rPr>
          <w:iCs/>
          <w:spacing w:val="-6"/>
          <w:sz w:val="28"/>
          <w:lang w:val="en-US"/>
        </w:rPr>
        <w:t>government</w:t>
      </w:r>
      <w:r>
        <w:rPr>
          <w:iCs/>
          <w:spacing w:val="-6"/>
          <w:sz w:val="28"/>
          <w:lang w:val="uk-UA"/>
        </w:rPr>
        <w:t xml:space="preserve"> </w:t>
      </w:r>
      <w:r>
        <w:rPr>
          <w:iCs/>
          <w:spacing w:val="-6"/>
          <w:sz w:val="28"/>
          <w:lang w:val="en-US"/>
        </w:rPr>
        <w:t>organizations</w:t>
      </w:r>
      <w:r>
        <w:rPr>
          <w:iCs/>
          <w:spacing w:val="-6"/>
          <w:sz w:val="28"/>
          <w:lang w:val="uk-UA"/>
        </w:rPr>
        <w:t xml:space="preserve"> – </w:t>
      </w:r>
      <w:r>
        <w:rPr>
          <w:iCs/>
          <w:spacing w:val="-6"/>
          <w:sz w:val="28"/>
          <w:lang w:val="en-US"/>
        </w:rPr>
        <w:t>NGOs</w:t>
      </w:r>
      <w:r>
        <w:rPr>
          <w:iCs/>
          <w:spacing w:val="-6"/>
          <w:sz w:val="28"/>
          <w:lang w:val="uk-UA"/>
        </w:rPr>
        <w:t xml:space="preserve">) створюються саме для того, щоб захищати інтереси громадськості. </w:t>
      </w:r>
      <w:r>
        <w:rPr>
          <w:spacing w:val="-6"/>
          <w:sz w:val="28"/>
          <w:lang w:val="uk-UA"/>
        </w:rPr>
        <w:t xml:space="preserve">Отже, інтереси комунікантів у даній моделі спілкування збігаються, з цієї причини з метою впливу на адресата адресант використовує стратегію переконування. </w:t>
      </w:r>
      <w:r>
        <w:rPr>
          <w:spacing w:val="-6"/>
          <w:sz w:val="28"/>
        </w:rPr>
        <w:t>Стратегія тиску є неприйнятною для впливу на громадськість. Це зумовлено масовістю адресата, поведінку якого  у випадку застосування стратегії тиску важко передбачити. До того ж множинність адресата не дозволяє адресантові віднайти “слабкі місця”, які були б однаково вразливими для всіх, і за допомогою чого можна було б чинити тиск на партнера по комунікації.</w:t>
      </w:r>
      <w:r>
        <w:rPr>
          <w:spacing w:val="-6"/>
          <w:sz w:val="28"/>
          <w:lang w:val="uk-UA"/>
        </w:rPr>
        <w:t xml:space="preserve"> Основною метою  діяльності  екологічних НУО є підвищення рівня інформованості населення про проблеми довкілля, тому спілкування націлене на введення адресантом нових знань в модель світу адресата. З цієї причини в даній моделі спілкування особливої значущості набувають прийоми приватизації, наприклад, введення тези або аргументу у граматичній формі питання: </w:t>
      </w:r>
      <w:r>
        <w:rPr>
          <w:rFonts w:eastAsia="Arial Unicode MS"/>
          <w:i/>
          <w:spacing w:val="-6"/>
          <w:sz w:val="28"/>
          <w:lang w:val="en-US"/>
        </w:rPr>
        <w:t>Do</w:t>
      </w:r>
      <w:r>
        <w:rPr>
          <w:rFonts w:eastAsia="Arial Unicode MS"/>
          <w:i/>
          <w:spacing w:val="-6"/>
          <w:sz w:val="28"/>
          <w:lang w:val="uk-UA"/>
        </w:rPr>
        <w:t xml:space="preserve"> </w:t>
      </w:r>
      <w:r>
        <w:rPr>
          <w:rFonts w:eastAsia="Arial Unicode MS"/>
          <w:i/>
          <w:spacing w:val="-6"/>
          <w:sz w:val="28"/>
          <w:lang w:val="en-US"/>
        </w:rPr>
        <w:t>we</w:t>
      </w:r>
      <w:r>
        <w:rPr>
          <w:rFonts w:eastAsia="Arial Unicode MS"/>
          <w:i/>
          <w:spacing w:val="-6"/>
          <w:sz w:val="28"/>
          <w:lang w:val="uk-UA"/>
        </w:rPr>
        <w:t xml:space="preserve"> </w:t>
      </w:r>
      <w:r>
        <w:rPr>
          <w:rFonts w:eastAsia="Arial Unicode MS"/>
          <w:i/>
          <w:spacing w:val="-6"/>
          <w:sz w:val="28"/>
          <w:lang w:val="en-US"/>
        </w:rPr>
        <w:t>need</w:t>
      </w:r>
      <w:r>
        <w:rPr>
          <w:rFonts w:eastAsia="Arial Unicode MS"/>
          <w:i/>
          <w:spacing w:val="-6"/>
          <w:sz w:val="28"/>
          <w:lang w:val="uk-UA"/>
        </w:rPr>
        <w:t xml:space="preserve"> </w:t>
      </w:r>
      <w:r>
        <w:rPr>
          <w:rFonts w:eastAsia="Arial Unicode MS"/>
          <w:i/>
          <w:spacing w:val="-6"/>
          <w:sz w:val="28"/>
          <w:lang w:val="en-US"/>
        </w:rPr>
        <w:t>genetic</w:t>
      </w:r>
      <w:r>
        <w:rPr>
          <w:rFonts w:eastAsia="Arial Unicode MS"/>
          <w:i/>
          <w:spacing w:val="-6"/>
          <w:sz w:val="28"/>
          <w:lang w:val="uk-UA"/>
        </w:rPr>
        <w:t xml:space="preserve"> </w:t>
      </w:r>
      <w:r>
        <w:rPr>
          <w:rFonts w:eastAsia="Arial Unicode MS"/>
          <w:i/>
          <w:spacing w:val="-6"/>
          <w:sz w:val="28"/>
          <w:lang w:val="en-US"/>
        </w:rPr>
        <w:t>engineering</w:t>
      </w:r>
      <w:r>
        <w:rPr>
          <w:rFonts w:eastAsia="Arial Unicode MS"/>
          <w:i/>
          <w:spacing w:val="-6"/>
          <w:sz w:val="28"/>
          <w:lang w:val="uk-UA"/>
        </w:rPr>
        <w:t xml:space="preserve">? </w:t>
      </w:r>
      <w:r>
        <w:rPr>
          <w:rFonts w:eastAsia="Arial Unicode MS"/>
          <w:i/>
          <w:spacing w:val="-6"/>
          <w:sz w:val="28"/>
          <w:lang w:val="en-US"/>
        </w:rPr>
        <w:t>Will it feed the world?</w:t>
      </w:r>
      <w:r>
        <w:rPr>
          <w:rFonts w:eastAsia="Arial Unicode MS"/>
          <w:i/>
          <w:spacing w:val="-6"/>
          <w:sz w:val="28"/>
          <w:lang w:val="uk-UA"/>
        </w:rPr>
        <w:t xml:space="preserve"> </w:t>
      </w:r>
      <w:r>
        <w:rPr>
          <w:rFonts w:eastAsia="Arial Unicode MS"/>
          <w:i/>
          <w:spacing w:val="-6"/>
          <w:sz w:val="28"/>
          <w:lang w:val="en-US"/>
        </w:rPr>
        <w:t>Is it safe?</w:t>
      </w:r>
      <w:r>
        <w:rPr>
          <w:rFonts w:eastAsia="Arial Unicode MS"/>
          <w:i/>
          <w:spacing w:val="-6"/>
          <w:sz w:val="28"/>
          <w:lang w:val="uk-UA"/>
        </w:rPr>
        <w:t xml:space="preserve"> </w:t>
      </w:r>
      <w:r>
        <w:rPr>
          <w:rFonts w:eastAsia="Arial Unicode MS"/>
          <w:i/>
          <w:spacing w:val="-6"/>
          <w:sz w:val="28"/>
          <w:lang w:val="en-US"/>
        </w:rPr>
        <w:t>Will it harm the environment?</w:t>
      </w:r>
      <w:r>
        <w:rPr>
          <w:rFonts w:eastAsia="Arial Unicode MS"/>
          <w:i/>
          <w:spacing w:val="-6"/>
          <w:sz w:val="28"/>
          <w:lang w:val="uk-UA"/>
        </w:rPr>
        <w:t xml:space="preserve"> </w:t>
      </w:r>
      <w:r>
        <w:rPr>
          <w:rFonts w:eastAsia="Arial Unicode MS"/>
          <w:i/>
          <w:spacing w:val="-6"/>
          <w:sz w:val="28"/>
          <w:lang w:val="en-US"/>
        </w:rPr>
        <w:t>Is</w:t>
      </w:r>
      <w:r w:rsidRPr="00717896">
        <w:rPr>
          <w:rFonts w:eastAsia="Arial Unicode MS"/>
          <w:i/>
          <w:spacing w:val="-6"/>
          <w:sz w:val="28"/>
          <w:lang w:val="uk-UA"/>
        </w:rPr>
        <w:t xml:space="preserve"> </w:t>
      </w:r>
      <w:r>
        <w:rPr>
          <w:rFonts w:eastAsia="Arial Unicode MS"/>
          <w:i/>
          <w:spacing w:val="-6"/>
          <w:sz w:val="28"/>
          <w:lang w:val="en-US"/>
        </w:rPr>
        <w:t>it</w:t>
      </w:r>
      <w:r w:rsidRPr="00717896">
        <w:rPr>
          <w:rFonts w:eastAsia="Arial Unicode MS"/>
          <w:i/>
          <w:spacing w:val="-6"/>
          <w:sz w:val="28"/>
          <w:lang w:val="uk-UA"/>
        </w:rPr>
        <w:t xml:space="preserve"> </w:t>
      </w:r>
      <w:r>
        <w:rPr>
          <w:rFonts w:eastAsia="Arial Unicode MS"/>
          <w:i/>
          <w:spacing w:val="-6"/>
          <w:sz w:val="28"/>
          <w:lang w:val="en-US"/>
        </w:rPr>
        <w:t>ethical</w:t>
      </w:r>
      <w:r w:rsidRPr="00717896">
        <w:rPr>
          <w:rFonts w:eastAsia="Arial Unicode MS"/>
          <w:i/>
          <w:spacing w:val="-6"/>
          <w:sz w:val="28"/>
          <w:lang w:val="uk-UA"/>
        </w:rPr>
        <w:t xml:space="preserve">? </w:t>
      </w:r>
      <w:r w:rsidRPr="00717896">
        <w:rPr>
          <w:rFonts w:eastAsia="Arial Unicode MS"/>
          <w:spacing w:val="-6"/>
          <w:sz w:val="28"/>
          <w:lang w:val="uk-UA"/>
        </w:rPr>
        <w:t>(</w:t>
      </w:r>
      <w:r>
        <w:rPr>
          <w:rFonts w:eastAsia="Arial Unicode MS"/>
          <w:spacing w:val="-6"/>
          <w:sz w:val="28"/>
          <w:lang w:val="en-US"/>
        </w:rPr>
        <w:t>You</w:t>
      </w:r>
      <w:r w:rsidRPr="00717896">
        <w:rPr>
          <w:rFonts w:eastAsia="Arial Unicode MS"/>
          <w:spacing w:val="-6"/>
          <w:sz w:val="28"/>
          <w:lang w:val="uk-UA"/>
        </w:rPr>
        <w:t xml:space="preserve"> </w:t>
      </w:r>
      <w:r>
        <w:rPr>
          <w:rFonts w:eastAsia="Arial Unicode MS"/>
          <w:spacing w:val="-6"/>
          <w:sz w:val="28"/>
          <w:lang w:val="en-US"/>
        </w:rPr>
        <w:t>Are</w:t>
      </w:r>
      <w:r w:rsidRPr="00717896">
        <w:rPr>
          <w:rFonts w:eastAsia="Arial Unicode MS"/>
          <w:spacing w:val="-6"/>
          <w:sz w:val="28"/>
          <w:lang w:val="uk-UA"/>
        </w:rPr>
        <w:t xml:space="preserve"> </w:t>
      </w:r>
      <w:r>
        <w:rPr>
          <w:rFonts w:eastAsia="Arial Unicode MS"/>
          <w:spacing w:val="-6"/>
          <w:sz w:val="28"/>
          <w:lang w:val="en-US"/>
        </w:rPr>
        <w:t>What</w:t>
      </w:r>
      <w:r w:rsidRPr="00717896">
        <w:rPr>
          <w:rFonts w:eastAsia="Arial Unicode MS"/>
          <w:spacing w:val="-6"/>
          <w:sz w:val="28"/>
          <w:lang w:val="uk-UA"/>
        </w:rPr>
        <w:t xml:space="preserve"> </w:t>
      </w:r>
      <w:r>
        <w:rPr>
          <w:rFonts w:eastAsia="Arial Unicode MS"/>
          <w:spacing w:val="-6"/>
          <w:sz w:val="28"/>
          <w:lang w:val="en-US"/>
        </w:rPr>
        <w:t>You</w:t>
      </w:r>
      <w:r w:rsidRPr="00717896">
        <w:rPr>
          <w:rFonts w:eastAsia="Arial Unicode MS"/>
          <w:spacing w:val="-6"/>
          <w:sz w:val="28"/>
          <w:lang w:val="uk-UA"/>
        </w:rPr>
        <w:t xml:space="preserve"> </w:t>
      </w:r>
      <w:r>
        <w:rPr>
          <w:rFonts w:eastAsia="Arial Unicode MS"/>
          <w:spacing w:val="-6"/>
          <w:sz w:val="28"/>
          <w:lang w:val="en-US"/>
        </w:rPr>
        <w:t>Eat</w:t>
      </w:r>
      <w:r w:rsidRPr="00717896">
        <w:rPr>
          <w:rFonts w:eastAsia="Arial Unicode MS"/>
          <w:spacing w:val="-6"/>
          <w:sz w:val="28"/>
          <w:lang w:val="uk-UA"/>
        </w:rPr>
        <w:t>)</w:t>
      </w:r>
      <w:r>
        <w:rPr>
          <w:rFonts w:eastAsia="Arial Unicode MS"/>
          <w:spacing w:val="-6"/>
          <w:sz w:val="28"/>
          <w:lang w:val="uk-UA"/>
        </w:rPr>
        <w:t xml:space="preserve">, що </w:t>
      </w:r>
      <w:r w:rsidRPr="00717896">
        <w:rPr>
          <w:spacing w:val="-6"/>
          <w:sz w:val="28"/>
          <w:lang w:val="uk-UA"/>
        </w:rPr>
        <w:t>забезпечує додаткові роздуми адресата над предметом аргументації</w:t>
      </w:r>
      <w:r>
        <w:rPr>
          <w:rFonts w:eastAsia="Arial Unicode MS"/>
          <w:spacing w:val="-6"/>
          <w:sz w:val="28"/>
          <w:lang w:val="uk-UA"/>
        </w:rPr>
        <w:t xml:space="preserve">. </w:t>
      </w:r>
      <w:r>
        <w:rPr>
          <w:spacing w:val="-6"/>
          <w:sz w:val="28"/>
          <w:lang w:val="uk-UA"/>
        </w:rPr>
        <w:t>Крім того, ілокутивна мета в даній моделі спілкування досягається завдяки використанню експресивної лексики: коротких слів, що належать до розмовної лексики, динамічних дієслів з пост-позитивами, дієслів, що позначають дії чи стани, пов’язані з людським тілом.</w:t>
      </w:r>
    </w:p>
    <w:p w:rsidR="00717896" w:rsidRDefault="00717896" w:rsidP="00717896">
      <w:pPr>
        <w:pStyle w:val="afffffffc"/>
        <w:ind w:firstLine="540"/>
        <w:rPr>
          <w:rFonts w:ascii="Times New Roman" w:hAnsi="Times New Roman" w:cs="Times New Roman"/>
          <w:spacing w:val="-6"/>
          <w:lang w:val="en-US"/>
        </w:rPr>
      </w:pPr>
      <w:r w:rsidRPr="00717896">
        <w:rPr>
          <w:rFonts w:ascii="Times New Roman" w:hAnsi="Times New Roman" w:cs="Times New Roman"/>
          <w:spacing w:val="-6"/>
          <w:lang w:val="uk-UA"/>
        </w:rPr>
        <w:t xml:space="preserve"> За конфігурації, коли роль адресанта виконує політична організація, а роль адресата – громадськість, функцію аргументем виконують аксіологічні одиниці, оскільки комунікація набуває традиційних форм, що склалися в політичному дискурсі. Характерною рисою є те, що підкреслюють залежність традиційних загальнолюдських цінностей </w:t>
      </w:r>
      <w:r w:rsidRPr="00717896">
        <w:rPr>
          <w:rFonts w:ascii="Times New Roman" w:hAnsi="Times New Roman" w:cs="Times New Roman"/>
          <w:i/>
          <w:iCs/>
          <w:spacing w:val="-6"/>
          <w:lang w:val="uk-UA"/>
        </w:rPr>
        <w:t xml:space="preserve">як </w:t>
      </w:r>
      <w:r>
        <w:rPr>
          <w:rFonts w:ascii="Times New Roman" w:hAnsi="Times New Roman" w:cs="Times New Roman"/>
          <w:i/>
          <w:iCs/>
          <w:spacing w:val="-6"/>
          <w:lang w:val="en-US"/>
        </w:rPr>
        <w:t>health</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safety</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well</w:t>
      </w:r>
      <w:r w:rsidRPr="00717896">
        <w:rPr>
          <w:rFonts w:ascii="Times New Roman" w:hAnsi="Times New Roman" w:cs="Times New Roman"/>
          <w:i/>
          <w:iCs/>
          <w:spacing w:val="-6"/>
          <w:lang w:val="uk-UA"/>
        </w:rPr>
        <w:t>-</w:t>
      </w:r>
      <w:r>
        <w:rPr>
          <w:rFonts w:ascii="Times New Roman" w:hAnsi="Times New Roman" w:cs="Times New Roman"/>
          <w:i/>
          <w:iCs/>
          <w:spacing w:val="-6"/>
          <w:lang w:val="en-US"/>
        </w:rPr>
        <w:t>being</w:t>
      </w:r>
      <w:r w:rsidRPr="00717896">
        <w:rPr>
          <w:rFonts w:ascii="Times New Roman" w:hAnsi="Times New Roman" w:cs="Times New Roman"/>
          <w:spacing w:val="-6"/>
          <w:lang w:val="uk-UA"/>
        </w:rPr>
        <w:t xml:space="preserve"> від стану навколишнього середовища. Акцентування нових цінностей (</w:t>
      </w:r>
      <w:r>
        <w:rPr>
          <w:rFonts w:ascii="Times New Roman" w:hAnsi="Times New Roman" w:cs="Times New Roman"/>
          <w:i/>
          <w:iCs/>
          <w:spacing w:val="-6"/>
          <w:lang w:val="en-US"/>
        </w:rPr>
        <w:t>sustainability</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environmental</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justice</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grassroots</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democracy</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community</w:t>
      </w:r>
      <w:r w:rsidRPr="00717896">
        <w:rPr>
          <w:rFonts w:ascii="Times New Roman" w:hAnsi="Times New Roman" w:cs="Times New Roman"/>
          <w:i/>
          <w:iCs/>
          <w:spacing w:val="-6"/>
          <w:lang w:val="uk-UA"/>
        </w:rPr>
        <w:t>-</w:t>
      </w:r>
      <w:r>
        <w:rPr>
          <w:rFonts w:ascii="Times New Roman" w:hAnsi="Times New Roman" w:cs="Times New Roman"/>
          <w:i/>
          <w:iCs/>
          <w:spacing w:val="-6"/>
          <w:lang w:val="en-US"/>
        </w:rPr>
        <w:t>based</w:t>
      </w:r>
      <w:r w:rsidRPr="00717896">
        <w:rPr>
          <w:rFonts w:ascii="Times New Roman" w:hAnsi="Times New Roman" w:cs="Times New Roman"/>
          <w:i/>
          <w:iCs/>
          <w:spacing w:val="-6"/>
          <w:lang w:val="uk-UA"/>
        </w:rPr>
        <w:t xml:space="preserve"> </w:t>
      </w:r>
      <w:r>
        <w:rPr>
          <w:rFonts w:ascii="Times New Roman" w:hAnsi="Times New Roman" w:cs="Times New Roman"/>
          <w:i/>
          <w:iCs/>
          <w:spacing w:val="-6"/>
          <w:lang w:val="en-US"/>
        </w:rPr>
        <w:t>economics</w:t>
      </w:r>
      <w:r w:rsidRPr="00717896">
        <w:rPr>
          <w:rFonts w:ascii="Times New Roman" w:hAnsi="Times New Roman" w:cs="Times New Roman"/>
          <w:spacing w:val="-6"/>
          <w:lang w:val="uk-UA"/>
        </w:rPr>
        <w:t xml:space="preserve">) відбувається за рахунок заперечення та переведення у категорію негативних цінностей та принципів, що склалися в індустріальному суспільстві. </w:t>
      </w:r>
      <w:r>
        <w:rPr>
          <w:rFonts w:ascii="Times New Roman" w:hAnsi="Times New Roman" w:cs="Times New Roman"/>
          <w:spacing w:val="-6"/>
        </w:rPr>
        <w:t>В</w:t>
      </w:r>
      <w:r w:rsidRPr="00717896">
        <w:rPr>
          <w:rFonts w:ascii="Times New Roman" w:hAnsi="Times New Roman" w:cs="Times New Roman"/>
          <w:spacing w:val="-6"/>
          <w:lang w:val="en-US"/>
        </w:rPr>
        <w:t xml:space="preserve"> </w:t>
      </w:r>
      <w:r>
        <w:rPr>
          <w:rFonts w:ascii="Times New Roman" w:hAnsi="Times New Roman" w:cs="Times New Roman"/>
          <w:spacing w:val="-6"/>
        </w:rPr>
        <w:t>цьому</w:t>
      </w:r>
      <w:r w:rsidRPr="00717896">
        <w:rPr>
          <w:rFonts w:ascii="Times New Roman" w:hAnsi="Times New Roman" w:cs="Times New Roman"/>
          <w:spacing w:val="-6"/>
          <w:lang w:val="en-US"/>
        </w:rPr>
        <w:t xml:space="preserve"> </w:t>
      </w:r>
      <w:r>
        <w:rPr>
          <w:rFonts w:ascii="Times New Roman" w:hAnsi="Times New Roman" w:cs="Times New Roman"/>
          <w:spacing w:val="-6"/>
        </w:rPr>
        <w:t>контексті</w:t>
      </w:r>
      <w:r w:rsidRPr="00717896">
        <w:rPr>
          <w:rFonts w:ascii="Times New Roman" w:hAnsi="Times New Roman" w:cs="Times New Roman"/>
          <w:spacing w:val="-6"/>
          <w:lang w:val="en-US"/>
        </w:rPr>
        <w:t xml:space="preserve"> </w:t>
      </w:r>
      <w:r>
        <w:rPr>
          <w:rFonts w:ascii="Times New Roman" w:hAnsi="Times New Roman" w:cs="Times New Roman"/>
          <w:spacing w:val="-6"/>
        </w:rPr>
        <w:t>негативного</w:t>
      </w:r>
      <w:r w:rsidRPr="00717896">
        <w:rPr>
          <w:rFonts w:ascii="Times New Roman" w:hAnsi="Times New Roman" w:cs="Times New Roman"/>
          <w:spacing w:val="-6"/>
          <w:lang w:val="en-US"/>
        </w:rPr>
        <w:t xml:space="preserve"> </w:t>
      </w:r>
      <w:r>
        <w:rPr>
          <w:rFonts w:ascii="Times New Roman" w:hAnsi="Times New Roman" w:cs="Times New Roman"/>
          <w:spacing w:val="-6"/>
        </w:rPr>
        <w:t>значення</w:t>
      </w:r>
      <w:r w:rsidRPr="00717896">
        <w:rPr>
          <w:rFonts w:ascii="Times New Roman" w:hAnsi="Times New Roman" w:cs="Times New Roman"/>
          <w:spacing w:val="-6"/>
          <w:lang w:val="en-US"/>
        </w:rPr>
        <w:t xml:space="preserve"> </w:t>
      </w:r>
      <w:r>
        <w:rPr>
          <w:rFonts w:ascii="Times New Roman" w:hAnsi="Times New Roman" w:cs="Times New Roman"/>
          <w:spacing w:val="-6"/>
        </w:rPr>
        <w:t>набувають</w:t>
      </w:r>
      <w:r w:rsidRPr="00717896">
        <w:rPr>
          <w:rFonts w:ascii="Times New Roman" w:hAnsi="Times New Roman" w:cs="Times New Roman"/>
          <w:spacing w:val="-6"/>
          <w:lang w:val="en-US"/>
        </w:rPr>
        <w:t xml:space="preserve"> </w:t>
      </w:r>
      <w:r>
        <w:rPr>
          <w:rFonts w:ascii="Times New Roman" w:hAnsi="Times New Roman" w:cs="Times New Roman"/>
          <w:spacing w:val="-6"/>
        </w:rPr>
        <w:t>поняття</w:t>
      </w:r>
      <w:r w:rsidRPr="00717896">
        <w:rPr>
          <w:rFonts w:ascii="Times New Roman" w:hAnsi="Times New Roman" w:cs="Times New Roman"/>
          <w:spacing w:val="-6"/>
          <w:lang w:val="en-US"/>
        </w:rPr>
        <w:t xml:space="preserve"> </w:t>
      </w:r>
      <w:r>
        <w:rPr>
          <w:rFonts w:ascii="Times New Roman" w:hAnsi="Times New Roman" w:cs="Times New Roman"/>
          <w:i/>
          <w:iCs/>
          <w:spacing w:val="-6"/>
          <w:lang w:val="en-US"/>
        </w:rPr>
        <w:t>Western culture, Western way of life, Westernisation</w:t>
      </w:r>
      <w:r>
        <w:rPr>
          <w:rFonts w:ascii="Times New Roman" w:hAnsi="Times New Roman" w:cs="Times New Roman"/>
          <w:spacing w:val="-6"/>
          <w:lang w:val="en-US"/>
        </w:rPr>
        <w:t>,</w:t>
      </w:r>
      <w:r w:rsidRPr="00717896">
        <w:rPr>
          <w:rFonts w:ascii="Times New Roman" w:hAnsi="Times New Roman" w:cs="Times New Roman"/>
          <w:spacing w:val="-6"/>
          <w:lang w:val="en-US"/>
        </w:rPr>
        <w:t xml:space="preserve"> </w:t>
      </w:r>
      <w:r>
        <w:rPr>
          <w:rFonts w:ascii="Times New Roman" w:hAnsi="Times New Roman" w:cs="Times New Roman"/>
          <w:spacing w:val="-6"/>
        </w:rPr>
        <w:t>що</w:t>
      </w:r>
      <w:r w:rsidRPr="00717896">
        <w:rPr>
          <w:rFonts w:ascii="Times New Roman" w:hAnsi="Times New Roman" w:cs="Times New Roman"/>
          <w:spacing w:val="-6"/>
          <w:lang w:val="en-US"/>
        </w:rPr>
        <w:t xml:space="preserve"> </w:t>
      </w:r>
      <w:r>
        <w:rPr>
          <w:rFonts w:ascii="Times New Roman" w:hAnsi="Times New Roman" w:cs="Times New Roman"/>
          <w:spacing w:val="-6"/>
        </w:rPr>
        <w:t>розглядаються</w:t>
      </w:r>
      <w:r w:rsidRPr="00717896">
        <w:rPr>
          <w:rFonts w:ascii="Times New Roman" w:hAnsi="Times New Roman" w:cs="Times New Roman"/>
          <w:spacing w:val="-6"/>
          <w:lang w:val="en-US"/>
        </w:rPr>
        <w:t xml:space="preserve"> </w:t>
      </w:r>
      <w:r>
        <w:rPr>
          <w:rFonts w:ascii="Times New Roman" w:hAnsi="Times New Roman" w:cs="Times New Roman"/>
          <w:spacing w:val="-6"/>
        </w:rPr>
        <w:t>як</w:t>
      </w:r>
      <w:r w:rsidRPr="00717896">
        <w:rPr>
          <w:rFonts w:ascii="Times New Roman" w:hAnsi="Times New Roman" w:cs="Times New Roman"/>
          <w:spacing w:val="-6"/>
          <w:lang w:val="en-US"/>
        </w:rPr>
        <w:t xml:space="preserve"> </w:t>
      </w:r>
      <w:r>
        <w:rPr>
          <w:rFonts w:ascii="Times New Roman" w:hAnsi="Times New Roman" w:cs="Times New Roman"/>
          <w:i/>
          <w:iCs/>
          <w:spacing w:val="-6"/>
          <w:lang w:val="en-US"/>
        </w:rPr>
        <w:t>“the worldwide system of poverty and injustice”</w:t>
      </w:r>
      <w:r>
        <w:rPr>
          <w:rFonts w:ascii="Times New Roman" w:hAnsi="Times New Roman" w:cs="Times New Roman"/>
          <w:spacing w:val="-6"/>
          <w:lang w:val="en-US"/>
        </w:rPr>
        <w:t xml:space="preserve">: </w:t>
      </w:r>
      <w:r>
        <w:rPr>
          <w:rFonts w:ascii="Times New Roman" w:hAnsi="Times New Roman" w:cs="Times New Roman"/>
          <w:i/>
          <w:spacing w:val="-6"/>
          <w:lang w:val="en-US"/>
        </w:rPr>
        <w:t xml:space="preserve">A denial of our dependency on nature is one of the characteristic dualisms of our dominant Western philosophical, cultural and political systems. This fundamental flaw is linked to a sense of exclusiveness and unjust practices including the subordination of the feminine, colonization, racism, and the ideology of “Development as Westernisation”. </w:t>
      </w:r>
      <w:r>
        <w:rPr>
          <w:rFonts w:ascii="Times New Roman" w:hAnsi="Times New Roman" w:cs="Times New Roman"/>
          <w:spacing w:val="-6"/>
          <w:lang w:val="en-US"/>
        </w:rPr>
        <w:t>(Green Party of Northern Ireland).</w:t>
      </w:r>
      <w:r w:rsidRPr="00717896">
        <w:rPr>
          <w:rFonts w:ascii="Times New Roman" w:hAnsi="Times New Roman" w:cs="Times New Roman"/>
          <w:spacing w:val="-6"/>
          <w:lang w:val="en-US"/>
        </w:rPr>
        <w:t xml:space="preserve"> </w:t>
      </w:r>
      <w:r>
        <w:rPr>
          <w:rFonts w:ascii="Times New Roman" w:hAnsi="Times New Roman" w:cs="Times New Roman"/>
          <w:spacing w:val="-6"/>
        </w:rPr>
        <w:t>Поняттю</w:t>
      </w:r>
      <w:r w:rsidRPr="00717896">
        <w:rPr>
          <w:rFonts w:ascii="Times New Roman" w:hAnsi="Times New Roman" w:cs="Times New Roman"/>
          <w:spacing w:val="-6"/>
          <w:lang w:val="en-US"/>
        </w:rPr>
        <w:t xml:space="preserve"> </w:t>
      </w:r>
      <w:r>
        <w:rPr>
          <w:rFonts w:ascii="Times New Roman" w:hAnsi="Times New Roman" w:cs="Times New Roman"/>
          <w:i/>
          <w:iCs/>
          <w:spacing w:val="-6"/>
          <w:lang w:val="en-US"/>
        </w:rPr>
        <w:t>Westernisation</w:t>
      </w:r>
      <w:r w:rsidRPr="00717896">
        <w:rPr>
          <w:rFonts w:ascii="Times New Roman" w:hAnsi="Times New Roman" w:cs="Times New Roman"/>
          <w:spacing w:val="-6"/>
          <w:lang w:val="en-US"/>
        </w:rPr>
        <w:t xml:space="preserve"> </w:t>
      </w:r>
      <w:r>
        <w:rPr>
          <w:rFonts w:ascii="Times New Roman" w:hAnsi="Times New Roman" w:cs="Times New Roman"/>
          <w:spacing w:val="-6"/>
        </w:rPr>
        <w:t>протиставляється</w:t>
      </w:r>
      <w:r w:rsidRPr="00717896">
        <w:rPr>
          <w:rFonts w:ascii="Times New Roman" w:hAnsi="Times New Roman" w:cs="Times New Roman"/>
          <w:spacing w:val="-6"/>
          <w:lang w:val="en-US"/>
        </w:rPr>
        <w:t xml:space="preserve"> </w:t>
      </w:r>
      <w:r>
        <w:rPr>
          <w:rFonts w:ascii="Times New Roman" w:hAnsi="Times New Roman" w:cs="Times New Roman"/>
          <w:spacing w:val="-6"/>
        </w:rPr>
        <w:t>поняття</w:t>
      </w:r>
      <w:r w:rsidRPr="00717896">
        <w:rPr>
          <w:rFonts w:ascii="Times New Roman" w:hAnsi="Times New Roman" w:cs="Times New Roman"/>
          <w:spacing w:val="-6"/>
          <w:lang w:val="en-US"/>
        </w:rPr>
        <w:t xml:space="preserve"> </w:t>
      </w:r>
      <w:r>
        <w:rPr>
          <w:rFonts w:ascii="Times New Roman" w:hAnsi="Times New Roman" w:cs="Times New Roman"/>
          <w:i/>
          <w:iCs/>
          <w:spacing w:val="-6"/>
          <w:lang w:val="en-US"/>
        </w:rPr>
        <w:lastRenderedPageBreak/>
        <w:t>global</w:t>
      </w:r>
      <w:r w:rsidRPr="00717896">
        <w:rPr>
          <w:rFonts w:ascii="Times New Roman" w:hAnsi="Times New Roman" w:cs="Times New Roman"/>
          <w:i/>
          <w:iCs/>
          <w:spacing w:val="-6"/>
          <w:lang w:val="en-US"/>
        </w:rPr>
        <w:t xml:space="preserve"> </w:t>
      </w:r>
      <w:r>
        <w:rPr>
          <w:rFonts w:ascii="Times New Roman" w:hAnsi="Times New Roman" w:cs="Times New Roman"/>
          <w:i/>
          <w:iCs/>
          <w:spacing w:val="-6"/>
          <w:lang w:val="en-US"/>
        </w:rPr>
        <w:t>justice</w:t>
      </w:r>
      <w:r w:rsidRPr="00717896">
        <w:rPr>
          <w:rFonts w:ascii="Times New Roman" w:hAnsi="Times New Roman" w:cs="Times New Roman"/>
          <w:spacing w:val="-6"/>
          <w:lang w:val="en-US"/>
        </w:rPr>
        <w:t xml:space="preserve">, </w:t>
      </w:r>
      <w:r>
        <w:rPr>
          <w:rFonts w:ascii="Times New Roman" w:hAnsi="Times New Roman" w:cs="Times New Roman"/>
          <w:spacing w:val="-6"/>
        </w:rPr>
        <w:t>що</w:t>
      </w:r>
      <w:r w:rsidRPr="00717896">
        <w:rPr>
          <w:rFonts w:ascii="Times New Roman" w:hAnsi="Times New Roman" w:cs="Times New Roman"/>
          <w:spacing w:val="-6"/>
          <w:lang w:val="en-US"/>
        </w:rPr>
        <w:t xml:space="preserve"> </w:t>
      </w:r>
      <w:r>
        <w:rPr>
          <w:rFonts w:ascii="Times New Roman" w:hAnsi="Times New Roman" w:cs="Times New Roman"/>
          <w:spacing w:val="-6"/>
        </w:rPr>
        <w:t>відображає</w:t>
      </w:r>
      <w:r w:rsidRPr="00717896">
        <w:rPr>
          <w:rFonts w:ascii="Times New Roman" w:hAnsi="Times New Roman" w:cs="Times New Roman"/>
          <w:spacing w:val="-6"/>
          <w:lang w:val="en-US"/>
        </w:rPr>
        <w:t xml:space="preserve"> </w:t>
      </w:r>
      <w:r>
        <w:rPr>
          <w:rFonts w:ascii="Times New Roman" w:hAnsi="Times New Roman" w:cs="Times New Roman"/>
          <w:spacing w:val="-6"/>
        </w:rPr>
        <w:t>необхідність</w:t>
      </w:r>
      <w:r w:rsidRPr="00717896">
        <w:rPr>
          <w:rFonts w:ascii="Times New Roman" w:hAnsi="Times New Roman" w:cs="Times New Roman"/>
          <w:spacing w:val="-6"/>
          <w:lang w:val="en-US"/>
        </w:rPr>
        <w:t xml:space="preserve"> </w:t>
      </w:r>
      <w:r>
        <w:rPr>
          <w:rFonts w:ascii="Times New Roman" w:hAnsi="Times New Roman" w:cs="Times New Roman"/>
          <w:spacing w:val="-6"/>
        </w:rPr>
        <w:t>змінити</w:t>
      </w:r>
      <w:r w:rsidRPr="00717896">
        <w:rPr>
          <w:rFonts w:ascii="Times New Roman" w:hAnsi="Times New Roman" w:cs="Times New Roman"/>
          <w:spacing w:val="-6"/>
          <w:lang w:val="en-US"/>
        </w:rPr>
        <w:t xml:space="preserve"> </w:t>
      </w:r>
      <w:r>
        <w:rPr>
          <w:rFonts w:ascii="Times New Roman" w:hAnsi="Times New Roman" w:cs="Times New Roman"/>
          <w:spacing w:val="-6"/>
        </w:rPr>
        <w:t>політику</w:t>
      </w:r>
      <w:r w:rsidRPr="00717896">
        <w:rPr>
          <w:rFonts w:ascii="Times New Roman" w:hAnsi="Times New Roman" w:cs="Times New Roman"/>
          <w:spacing w:val="-6"/>
          <w:lang w:val="en-US"/>
        </w:rPr>
        <w:t xml:space="preserve"> </w:t>
      </w:r>
      <w:r>
        <w:rPr>
          <w:rFonts w:ascii="Times New Roman" w:hAnsi="Times New Roman" w:cs="Times New Roman"/>
          <w:spacing w:val="-6"/>
        </w:rPr>
        <w:t>щодо</w:t>
      </w:r>
      <w:r w:rsidRPr="00717896">
        <w:rPr>
          <w:rFonts w:ascii="Times New Roman" w:hAnsi="Times New Roman" w:cs="Times New Roman"/>
          <w:spacing w:val="-6"/>
          <w:lang w:val="en-US"/>
        </w:rPr>
        <w:t xml:space="preserve"> </w:t>
      </w:r>
      <w:r>
        <w:rPr>
          <w:rFonts w:ascii="Times New Roman" w:hAnsi="Times New Roman" w:cs="Times New Roman"/>
          <w:spacing w:val="-6"/>
        </w:rPr>
        <w:t>країн</w:t>
      </w:r>
      <w:r w:rsidRPr="00717896">
        <w:rPr>
          <w:rFonts w:ascii="Times New Roman" w:hAnsi="Times New Roman" w:cs="Times New Roman"/>
          <w:spacing w:val="-6"/>
          <w:lang w:val="en-US"/>
        </w:rPr>
        <w:t xml:space="preserve"> </w:t>
      </w:r>
      <w:r>
        <w:rPr>
          <w:rFonts w:ascii="Times New Roman" w:hAnsi="Times New Roman" w:cs="Times New Roman"/>
          <w:spacing w:val="-6"/>
        </w:rPr>
        <w:t>Третього</w:t>
      </w:r>
      <w:r w:rsidRPr="00717896">
        <w:rPr>
          <w:rFonts w:ascii="Times New Roman" w:hAnsi="Times New Roman" w:cs="Times New Roman"/>
          <w:spacing w:val="-6"/>
          <w:lang w:val="en-US"/>
        </w:rPr>
        <w:t xml:space="preserve"> </w:t>
      </w:r>
      <w:r>
        <w:rPr>
          <w:rFonts w:ascii="Times New Roman" w:hAnsi="Times New Roman" w:cs="Times New Roman"/>
          <w:spacing w:val="-6"/>
        </w:rPr>
        <w:t>світу</w:t>
      </w:r>
      <w:r w:rsidRPr="00717896">
        <w:rPr>
          <w:rFonts w:ascii="Times New Roman" w:hAnsi="Times New Roman" w:cs="Times New Roman"/>
          <w:spacing w:val="-6"/>
          <w:lang w:val="en-US"/>
        </w:rPr>
        <w:t xml:space="preserve">. </w:t>
      </w:r>
    </w:p>
    <w:p w:rsidR="00717896" w:rsidRPr="00717896" w:rsidRDefault="00717896" w:rsidP="00717896">
      <w:pPr>
        <w:pStyle w:val="afffffffc"/>
        <w:ind w:firstLine="540"/>
        <w:rPr>
          <w:rFonts w:ascii="Times New Roman" w:hAnsi="Times New Roman" w:cs="Times New Roman"/>
          <w:spacing w:val="-6"/>
          <w:lang w:val="en-US"/>
        </w:rPr>
      </w:pPr>
      <w:r>
        <w:rPr>
          <w:rFonts w:ascii="Times New Roman" w:hAnsi="Times New Roman" w:cs="Times New Roman"/>
          <w:spacing w:val="-6"/>
        </w:rPr>
        <w:t>Специфічність</w:t>
      </w:r>
      <w:r w:rsidRPr="00717896">
        <w:rPr>
          <w:rFonts w:ascii="Times New Roman" w:hAnsi="Times New Roman" w:cs="Times New Roman"/>
          <w:spacing w:val="-6"/>
          <w:lang w:val="en-US"/>
        </w:rPr>
        <w:t xml:space="preserve"> </w:t>
      </w:r>
      <w:r>
        <w:rPr>
          <w:rFonts w:ascii="Times New Roman" w:hAnsi="Times New Roman" w:cs="Times New Roman"/>
          <w:spacing w:val="-6"/>
        </w:rPr>
        <w:t>відносин</w:t>
      </w:r>
      <w:r w:rsidRPr="00717896">
        <w:rPr>
          <w:rFonts w:ascii="Times New Roman" w:hAnsi="Times New Roman" w:cs="Times New Roman"/>
          <w:spacing w:val="-6"/>
          <w:lang w:val="en-US"/>
        </w:rPr>
        <w:t xml:space="preserve"> </w:t>
      </w:r>
      <w:r>
        <w:rPr>
          <w:rFonts w:ascii="Times New Roman" w:hAnsi="Times New Roman" w:cs="Times New Roman"/>
          <w:spacing w:val="-6"/>
        </w:rPr>
        <w:t>між</w:t>
      </w:r>
      <w:r w:rsidRPr="00717896">
        <w:rPr>
          <w:rFonts w:ascii="Times New Roman" w:hAnsi="Times New Roman" w:cs="Times New Roman"/>
          <w:spacing w:val="-6"/>
          <w:lang w:val="en-US"/>
        </w:rPr>
        <w:t xml:space="preserve"> </w:t>
      </w:r>
      <w:r>
        <w:rPr>
          <w:rFonts w:ascii="Times New Roman" w:hAnsi="Times New Roman" w:cs="Times New Roman"/>
          <w:spacing w:val="-6"/>
        </w:rPr>
        <w:t>громадськістю</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посадовими</w:t>
      </w:r>
      <w:r w:rsidRPr="00717896">
        <w:rPr>
          <w:rFonts w:ascii="Times New Roman" w:hAnsi="Times New Roman" w:cs="Times New Roman"/>
          <w:spacing w:val="-6"/>
          <w:lang w:val="en-US"/>
        </w:rPr>
        <w:t xml:space="preserve"> </w:t>
      </w:r>
      <w:r>
        <w:rPr>
          <w:rFonts w:ascii="Times New Roman" w:hAnsi="Times New Roman" w:cs="Times New Roman"/>
          <w:spacing w:val="-6"/>
        </w:rPr>
        <w:t>особами</w:t>
      </w:r>
      <w:r w:rsidRPr="00717896">
        <w:rPr>
          <w:rFonts w:ascii="Times New Roman" w:hAnsi="Times New Roman" w:cs="Times New Roman"/>
          <w:spacing w:val="-6"/>
          <w:lang w:val="en-US"/>
        </w:rPr>
        <w:t xml:space="preserve"> </w:t>
      </w:r>
      <w:r>
        <w:rPr>
          <w:rFonts w:ascii="Times New Roman" w:hAnsi="Times New Roman" w:cs="Times New Roman"/>
          <w:spacing w:val="-6"/>
        </w:rPr>
        <w:t>зумовлює</w:t>
      </w:r>
      <w:r w:rsidRPr="00717896">
        <w:rPr>
          <w:rFonts w:ascii="Times New Roman" w:hAnsi="Times New Roman" w:cs="Times New Roman"/>
          <w:spacing w:val="-6"/>
          <w:lang w:val="en-US"/>
        </w:rPr>
        <w:t xml:space="preserve"> </w:t>
      </w:r>
      <w:r>
        <w:rPr>
          <w:rFonts w:ascii="Times New Roman" w:hAnsi="Times New Roman" w:cs="Times New Roman"/>
          <w:spacing w:val="-6"/>
        </w:rPr>
        <w:t>зміщення</w:t>
      </w:r>
      <w:r w:rsidRPr="00717896">
        <w:rPr>
          <w:rFonts w:ascii="Times New Roman" w:hAnsi="Times New Roman" w:cs="Times New Roman"/>
          <w:spacing w:val="-6"/>
          <w:lang w:val="en-US"/>
        </w:rPr>
        <w:t xml:space="preserve"> </w:t>
      </w:r>
      <w:r>
        <w:rPr>
          <w:rFonts w:ascii="Times New Roman" w:hAnsi="Times New Roman" w:cs="Times New Roman"/>
          <w:spacing w:val="-6"/>
        </w:rPr>
        <w:t>спілкування</w:t>
      </w:r>
      <w:r w:rsidRPr="00717896">
        <w:rPr>
          <w:rFonts w:ascii="Times New Roman" w:hAnsi="Times New Roman" w:cs="Times New Roman"/>
          <w:spacing w:val="-6"/>
          <w:lang w:val="en-US"/>
        </w:rPr>
        <w:t xml:space="preserve"> </w:t>
      </w:r>
      <w:r>
        <w:rPr>
          <w:rFonts w:ascii="Times New Roman" w:hAnsi="Times New Roman" w:cs="Times New Roman"/>
          <w:spacing w:val="-6"/>
        </w:rPr>
        <w:t>у</w:t>
      </w:r>
      <w:r w:rsidRPr="00717896">
        <w:rPr>
          <w:rFonts w:ascii="Times New Roman" w:hAnsi="Times New Roman" w:cs="Times New Roman"/>
          <w:spacing w:val="-6"/>
          <w:lang w:val="en-US"/>
        </w:rPr>
        <w:t xml:space="preserve"> </w:t>
      </w:r>
      <w:r>
        <w:rPr>
          <w:rFonts w:ascii="Times New Roman" w:hAnsi="Times New Roman" w:cs="Times New Roman"/>
          <w:spacing w:val="-6"/>
        </w:rPr>
        <w:t>правову</w:t>
      </w:r>
      <w:r w:rsidRPr="00717896">
        <w:rPr>
          <w:rFonts w:ascii="Times New Roman" w:hAnsi="Times New Roman" w:cs="Times New Roman"/>
          <w:spacing w:val="-6"/>
          <w:lang w:val="en-US"/>
        </w:rPr>
        <w:t xml:space="preserve"> </w:t>
      </w:r>
      <w:r>
        <w:rPr>
          <w:rFonts w:ascii="Times New Roman" w:hAnsi="Times New Roman" w:cs="Times New Roman"/>
          <w:spacing w:val="-6"/>
        </w:rPr>
        <w:t>сферу</w:t>
      </w:r>
      <w:r w:rsidRPr="00717896">
        <w:rPr>
          <w:rFonts w:ascii="Times New Roman" w:hAnsi="Times New Roman" w:cs="Times New Roman"/>
          <w:spacing w:val="-6"/>
          <w:lang w:val="en-US"/>
        </w:rPr>
        <w:t xml:space="preserve">, </w:t>
      </w:r>
      <w:r>
        <w:rPr>
          <w:rFonts w:ascii="Times New Roman" w:hAnsi="Times New Roman" w:cs="Times New Roman"/>
          <w:spacing w:val="-6"/>
        </w:rPr>
        <w:t>що</w:t>
      </w:r>
      <w:r w:rsidRPr="00717896">
        <w:rPr>
          <w:rFonts w:ascii="Times New Roman" w:hAnsi="Times New Roman" w:cs="Times New Roman"/>
          <w:spacing w:val="-6"/>
          <w:lang w:val="en-US"/>
        </w:rPr>
        <w:t xml:space="preserve"> </w:t>
      </w:r>
      <w:r>
        <w:rPr>
          <w:rFonts w:ascii="Times New Roman" w:hAnsi="Times New Roman" w:cs="Times New Roman"/>
          <w:spacing w:val="-6"/>
        </w:rPr>
        <w:t>спричиняє</w:t>
      </w:r>
      <w:r w:rsidRPr="00717896">
        <w:rPr>
          <w:rFonts w:ascii="Times New Roman" w:hAnsi="Times New Roman" w:cs="Times New Roman"/>
          <w:spacing w:val="-6"/>
          <w:lang w:val="en-US"/>
        </w:rPr>
        <w:t xml:space="preserve"> </w:t>
      </w:r>
      <w:r>
        <w:rPr>
          <w:rFonts w:ascii="Times New Roman" w:hAnsi="Times New Roman" w:cs="Times New Roman"/>
          <w:spacing w:val="-6"/>
        </w:rPr>
        <w:t>звернення</w:t>
      </w:r>
      <w:r w:rsidRPr="00717896">
        <w:rPr>
          <w:rFonts w:ascii="Times New Roman" w:hAnsi="Times New Roman" w:cs="Times New Roman"/>
          <w:spacing w:val="-6"/>
          <w:lang w:val="en-US"/>
        </w:rPr>
        <w:t xml:space="preserve"> </w:t>
      </w:r>
      <w:r>
        <w:rPr>
          <w:rFonts w:ascii="Times New Roman" w:hAnsi="Times New Roman" w:cs="Times New Roman"/>
          <w:spacing w:val="-6"/>
        </w:rPr>
        <w:t>адресанта</w:t>
      </w:r>
      <w:r w:rsidRPr="00717896">
        <w:rPr>
          <w:rFonts w:ascii="Times New Roman" w:hAnsi="Times New Roman" w:cs="Times New Roman"/>
          <w:spacing w:val="-6"/>
          <w:lang w:val="en-US"/>
        </w:rPr>
        <w:t xml:space="preserve"> </w:t>
      </w:r>
      <w:r>
        <w:rPr>
          <w:rFonts w:ascii="Times New Roman" w:hAnsi="Times New Roman" w:cs="Times New Roman"/>
          <w:spacing w:val="-6"/>
        </w:rPr>
        <w:t>з</w:t>
      </w:r>
      <w:r w:rsidRPr="00717896">
        <w:rPr>
          <w:rFonts w:ascii="Times New Roman" w:hAnsi="Times New Roman" w:cs="Times New Roman"/>
          <w:spacing w:val="-6"/>
          <w:lang w:val="en-US"/>
        </w:rPr>
        <w:t xml:space="preserve"> </w:t>
      </w:r>
      <w:r>
        <w:rPr>
          <w:rFonts w:ascii="Times New Roman" w:hAnsi="Times New Roman" w:cs="Times New Roman"/>
          <w:spacing w:val="-6"/>
        </w:rPr>
        <w:t>метою</w:t>
      </w:r>
      <w:r w:rsidRPr="00717896">
        <w:rPr>
          <w:rFonts w:ascii="Times New Roman" w:hAnsi="Times New Roman" w:cs="Times New Roman"/>
          <w:spacing w:val="-6"/>
          <w:lang w:val="en-US"/>
        </w:rPr>
        <w:t xml:space="preserve"> </w:t>
      </w:r>
      <w:r>
        <w:rPr>
          <w:rFonts w:ascii="Times New Roman" w:hAnsi="Times New Roman" w:cs="Times New Roman"/>
          <w:spacing w:val="-6"/>
        </w:rPr>
        <w:t>переконання</w:t>
      </w:r>
      <w:r w:rsidRPr="00717896">
        <w:rPr>
          <w:rFonts w:ascii="Times New Roman" w:hAnsi="Times New Roman" w:cs="Times New Roman"/>
          <w:spacing w:val="-6"/>
          <w:lang w:val="en-US"/>
        </w:rPr>
        <w:t xml:space="preserve"> </w:t>
      </w:r>
      <w:r>
        <w:rPr>
          <w:rFonts w:ascii="Times New Roman" w:hAnsi="Times New Roman" w:cs="Times New Roman"/>
          <w:spacing w:val="-6"/>
        </w:rPr>
        <w:t>адресата</w:t>
      </w:r>
      <w:r w:rsidRPr="00717896">
        <w:rPr>
          <w:rFonts w:ascii="Times New Roman" w:hAnsi="Times New Roman" w:cs="Times New Roman"/>
          <w:spacing w:val="-6"/>
          <w:lang w:val="en-US"/>
        </w:rPr>
        <w:t xml:space="preserve"> </w:t>
      </w:r>
      <w:r>
        <w:rPr>
          <w:rFonts w:ascii="Times New Roman" w:hAnsi="Times New Roman" w:cs="Times New Roman"/>
          <w:spacing w:val="-6"/>
        </w:rPr>
        <w:t>до</w:t>
      </w:r>
      <w:r w:rsidRPr="00717896">
        <w:rPr>
          <w:rFonts w:ascii="Times New Roman" w:hAnsi="Times New Roman" w:cs="Times New Roman"/>
          <w:spacing w:val="-6"/>
          <w:lang w:val="en-US"/>
        </w:rPr>
        <w:t xml:space="preserve"> </w:t>
      </w:r>
      <w:r>
        <w:rPr>
          <w:rFonts w:ascii="Times New Roman" w:hAnsi="Times New Roman" w:cs="Times New Roman"/>
          <w:spacing w:val="-6"/>
        </w:rPr>
        <w:t>засобів</w:t>
      </w:r>
      <w:r w:rsidRPr="00717896">
        <w:rPr>
          <w:rFonts w:ascii="Times New Roman" w:hAnsi="Times New Roman" w:cs="Times New Roman"/>
          <w:spacing w:val="-6"/>
          <w:lang w:val="en-US"/>
        </w:rPr>
        <w:t xml:space="preserve"> </w:t>
      </w:r>
      <w:r>
        <w:rPr>
          <w:rFonts w:ascii="Times New Roman" w:hAnsi="Times New Roman" w:cs="Times New Roman"/>
          <w:spacing w:val="-6"/>
        </w:rPr>
        <w:t>вираження</w:t>
      </w:r>
      <w:r w:rsidRPr="00717896">
        <w:rPr>
          <w:rFonts w:ascii="Times New Roman" w:hAnsi="Times New Roman" w:cs="Times New Roman"/>
          <w:spacing w:val="-6"/>
          <w:lang w:val="en-US"/>
        </w:rPr>
        <w:t xml:space="preserve"> </w:t>
      </w:r>
      <w:r>
        <w:rPr>
          <w:rFonts w:ascii="Times New Roman" w:hAnsi="Times New Roman" w:cs="Times New Roman"/>
          <w:spacing w:val="-6"/>
        </w:rPr>
        <w:t>деонтичної</w:t>
      </w:r>
      <w:r w:rsidRPr="00717896">
        <w:rPr>
          <w:rFonts w:ascii="Times New Roman" w:hAnsi="Times New Roman" w:cs="Times New Roman"/>
          <w:spacing w:val="-6"/>
          <w:lang w:val="en-US"/>
        </w:rPr>
        <w:t xml:space="preserve"> </w:t>
      </w:r>
      <w:r>
        <w:rPr>
          <w:rFonts w:ascii="Times New Roman" w:hAnsi="Times New Roman" w:cs="Times New Roman"/>
          <w:spacing w:val="-6"/>
        </w:rPr>
        <w:t>модальності</w:t>
      </w:r>
      <w:r w:rsidRPr="00717896">
        <w:rPr>
          <w:rFonts w:ascii="Times New Roman" w:hAnsi="Times New Roman" w:cs="Times New Roman"/>
          <w:spacing w:val="-6"/>
          <w:lang w:val="en-US"/>
        </w:rPr>
        <w:t xml:space="preserve">, </w:t>
      </w:r>
      <w:r>
        <w:rPr>
          <w:rFonts w:ascii="Times New Roman" w:hAnsi="Times New Roman" w:cs="Times New Roman"/>
          <w:spacing w:val="-6"/>
        </w:rPr>
        <w:t>наприклад</w:t>
      </w:r>
      <w:r w:rsidRPr="00717896">
        <w:rPr>
          <w:rFonts w:ascii="Times New Roman" w:hAnsi="Times New Roman" w:cs="Times New Roman"/>
          <w:spacing w:val="-6"/>
          <w:lang w:val="en-US"/>
        </w:rPr>
        <w:t xml:space="preserve">, </w:t>
      </w:r>
      <w:r>
        <w:rPr>
          <w:rFonts w:ascii="Times New Roman" w:hAnsi="Times New Roman" w:cs="Times New Roman"/>
          <w:spacing w:val="-6"/>
        </w:rPr>
        <w:t>використання</w:t>
      </w:r>
      <w:r w:rsidRPr="00717896">
        <w:rPr>
          <w:rFonts w:ascii="Times New Roman" w:hAnsi="Times New Roman" w:cs="Times New Roman"/>
          <w:spacing w:val="-6"/>
          <w:lang w:val="en-US"/>
        </w:rPr>
        <w:t xml:space="preserve"> </w:t>
      </w:r>
      <w:r>
        <w:rPr>
          <w:rFonts w:ascii="Times New Roman" w:hAnsi="Times New Roman" w:cs="Times New Roman"/>
          <w:spacing w:val="-6"/>
        </w:rPr>
        <w:t>лексем</w:t>
      </w:r>
      <w:r w:rsidRPr="00717896">
        <w:rPr>
          <w:rFonts w:ascii="Times New Roman" w:hAnsi="Times New Roman" w:cs="Times New Roman"/>
          <w:spacing w:val="-6"/>
          <w:lang w:val="en-US"/>
        </w:rPr>
        <w:t xml:space="preserve">, </w:t>
      </w:r>
      <w:r>
        <w:rPr>
          <w:rFonts w:ascii="Times New Roman" w:hAnsi="Times New Roman" w:cs="Times New Roman"/>
          <w:spacing w:val="-6"/>
        </w:rPr>
        <w:t>пов</w:t>
      </w:r>
      <w:r w:rsidRPr="00717896">
        <w:rPr>
          <w:rFonts w:ascii="Times New Roman" w:hAnsi="Times New Roman" w:cs="Times New Roman"/>
          <w:spacing w:val="-6"/>
          <w:lang w:val="en-US"/>
        </w:rPr>
        <w:t>’</w:t>
      </w:r>
      <w:r>
        <w:rPr>
          <w:rFonts w:ascii="Times New Roman" w:hAnsi="Times New Roman" w:cs="Times New Roman"/>
          <w:spacing w:val="-6"/>
        </w:rPr>
        <w:t>язаних</w:t>
      </w:r>
      <w:r w:rsidRPr="00717896">
        <w:rPr>
          <w:rFonts w:ascii="Times New Roman" w:hAnsi="Times New Roman" w:cs="Times New Roman"/>
          <w:spacing w:val="-6"/>
          <w:lang w:val="en-US"/>
        </w:rPr>
        <w:t xml:space="preserve"> </w:t>
      </w:r>
      <w:r>
        <w:rPr>
          <w:rFonts w:ascii="Times New Roman" w:hAnsi="Times New Roman" w:cs="Times New Roman"/>
          <w:spacing w:val="-6"/>
        </w:rPr>
        <w:t>з</w:t>
      </w:r>
      <w:r w:rsidRPr="00717896">
        <w:rPr>
          <w:rFonts w:ascii="Times New Roman" w:hAnsi="Times New Roman" w:cs="Times New Roman"/>
          <w:spacing w:val="-6"/>
          <w:lang w:val="en-US"/>
        </w:rPr>
        <w:t xml:space="preserve"> </w:t>
      </w:r>
      <w:r>
        <w:rPr>
          <w:rFonts w:ascii="Times New Roman" w:hAnsi="Times New Roman" w:cs="Times New Roman"/>
          <w:spacing w:val="-6"/>
        </w:rPr>
        <w:t>концептами</w:t>
      </w:r>
      <w:r w:rsidRPr="00717896">
        <w:rPr>
          <w:rFonts w:ascii="Times New Roman" w:hAnsi="Times New Roman" w:cs="Times New Roman"/>
          <w:spacing w:val="-6"/>
          <w:lang w:val="en-US"/>
        </w:rPr>
        <w:t xml:space="preserve"> </w:t>
      </w:r>
      <w:r>
        <w:rPr>
          <w:rFonts w:ascii="Times New Roman" w:hAnsi="Times New Roman" w:cs="Times New Roman"/>
          <w:i/>
          <w:iCs/>
          <w:spacing w:val="-6"/>
          <w:lang w:val="en-US"/>
        </w:rPr>
        <w:t>right</w:t>
      </w:r>
      <w:r w:rsidRPr="00717896">
        <w:rPr>
          <w:rFonts w:ascii="Times New Roman" w:hAnsi="Times New Roman" w:cs="Times New Roman"/>
          <w:i/>
          <w:iCs/>
          <w:spacing w:val="-6"/>
          <w:lang w:val="en-US"/>
        </w:rPr>
        <w:t xml:space="preserve">, </w:t>
      </w:r>
      <w:r>
        <w:rPr>
          <w:rFonts w:ascii="Times New Roman" w:hAnsi="Times New Roman" w:cs="Times New Roman"/>
          <w:i/>
          <w:iCs/>
          <w:spacing w:val="-6"/>
          <w:lang w:val="en-US"/>
        </w:rPr>
        <w:t>law</w:t>
      </w:r>
      <w:r w:rsidRPr="00717896">
        <w:rPr>
          <w:rFonts w:ascii="Times New Roman" w:hAnsi="Times New Roman" w:cs="Times New Roman"/>
          <w:spacing w:val="-6"/>
          <w:lang w:val="en-US"/>
        </w:rPr>
        <w:t>,</w:t>
      </w:r>
      <w:r w:rsidRPr="00717896">
        <w:rPr>
          <w:rFonts w:ascii="Times New Roman" w:hAnsi="Times New Roman" w:cs="Times New Roman"/>
          <w:i/>
          <w:iCs/>
          <w:spacing w:val="-6"/>
          <w:lang w:val="en-US"/>
        </w:rPr>
        <w:t xml:space="preserve"> </w:t>
      </w:r>
      <w:r>
        <w:rPr>
          <w:rFonts w:ascii="Times New Roman" w:hAnsi="Times New Roman" w:cs="Times New Roman"/>
          <w:i/>
          <w:iCs/>
          <w:spacing w:val="-6"/>
          <w:lang w:val="en-US"/>
        </w:rPr>
        <w:t>legacy</w:t>
      </w:r>
      <w:r w:rsidRPr="00717896">
        <w:rPr>
          <w:rFonts w:ascii="Times New Roman" w:hAnsi="Times New Roman" w:cs="Times New Roman"/>
          <w:i/>
          <w:iCs/>
          <w:spacing w:val="-6"/>
          <w:lang w:val="en-US"/>
        </w:rPr>
        <w:t>,</w:t>
      </w:r>
      <w:r w:rsidRPr="00717896">
        <w:rPr>
          <w:rFonts w:ascii="Times New Roman" w:hAnsi="Times New Roman" w:cs="Times New Roman"/>
          <w:spacing w:val="-6"/>
          <w:lang w:val="en-US"/>
        </w:rPr>
        <w:t xml:space="preserve"> </w:t>
      </w:r>
      <w:r>
        <w:rPr>
          <w:rFonts w:ascii="Times New Roman" w:hAnsi="Times New Roman" w:cs="Times New Roman"/>
          <w:spacing w:val="-6"/>
        </w:rPr>
        <w:t>які</w:t>
      </w:r>
      <w:r w:rsidRPr="00717896">
        <w:rPr>
          <w:rFonts w:ascii="Times New Roman" w:hAnsi="Times New Roman" w:cs="Times New Roman"/>
          <w:spacing w:val="-6"/>
          <w:lang w:val="en-US"/>
        </w:rPr>
        <w:t xml:space="preserve"> </w:t>
      </w:r>
      <w:r>
        <w:rPr>
          <w:rFonts w:ascii="Times New Roman" w:hAnsi="Times New Roman" w:cs="Times New Roman"/>
          <w:spacing w:val="-6"/>
        </w:rPr>
        <w:t>виступають</w:t>
      </w:r>
      <w:r w:rsidRPr="00717896">
        <w:rPr>
          <w:rFonts w:ascii="Times New Roman" w:hAnsi="Times New Roman" w:cs="Times New Roman"/>
          <w:spacing w:val="-6"/>
          <w:lang w:val="en-US"/>
        </w:rPr>
        <w:t xml:space="preserve"> </w:t>
      </w:r>
      <w:r>
        <w:rPr>
          <w:rFonts w:ascii="Times New Roman" w:hAnsi="Times New Roman" w:cs="Times New Roman"/>
          <w:spacing w:val="-6"/>
        </w:rPr>
        <w:t>у</w:t>
      </w:r>
      <w:r w:rsidRPr="00717896">
        <w:rPr>
          <w:rFonts w:ascii="Times New Roman" w:hAnsi="Times New Roman" w:cs="Times New Roman"/>
          <w:spacing w:val="-6"/>
          <w:lang w:val="en-US"/>
        </w:rPr>
        <w:t xml:space="preserve"> </w:t>
      </w:r>
      <w:r>
        <w:rPr>
          <w:rFonts w:ascii="Times New Roman" w:hAnsi="Times New Roman" w:cs="Times New Roman"/>
          <w:spacing w:val="-6"/>
        </w:rPr>
        <w:t>даній</w:t>
      </w:r>
      <w:r w:rsidRPr="00717896">
        <w:rPr>
          <w:rFonts w:ascii="Times New Roman" w:hAnsi="Times New Roman" w:cs="Times New Roman"/>
          <w:spacing w:val="-6"/>
          <w:lang w:val="en-US"/>
        </w:rPr>
        <w:t xml:space="preserve"> </w:t>
      </w:r>
      <w:r>
        <w:rPr>
          <w:rFonts w:ascii="Times New Roman" w:hAnsi="Times New Roman" w:cs="Times New Roman"/>
          <w:spacing w:val="-6"/>
        </w:rPr>
        <w:t>моделі</w:t>
      </w:r>
      <w:r w:rsidRPr="00717896">
        <w:rPr>
          <w:rFonts w:ascii="Times New Roman" w:hAnsi="Times New Roman" w:cs="Times New Roman"/>
          <w:spacing w:val="-6"/>
          <w:lang w:val="en-US"/>
        </w:rPr>
        <w:t xml:space="preserve"> </w:t>
      </w:r>
      <w:r>
        <w:rPr>
          <w:rFonts w:ascii="Times New Roman" w:hAnsi="Times New Roman" w:cs="Times New Roman"/>
          <w:spacing w:val="-6"/>
        </w:rPr>
        <w:t>адресантно</w:t>
      </w:r>
      <w:r w:rsidRPr="00717896">
        <w:rPr>
          <w:rFonts w:ascii="Times New Roman" w:hAnsi="Times New Roman" w:cs="Times New Roman"/>
          <w:spacing w:val="-6"/>
          <w:lang w:val="en-US"/>
        </w:rPr>
        <w:t>-</w:t>
      </w:r>
      <w:r>
        <w:rPr>
          <w:rFonts w:ascii="Times New Roman" w:hAnsi="Times New Roman" w:cs="Times New Roman"/>
          <w:spacing w:val="-6"/>
        </w:rPr>
        <w:t>адресатної</w:t>
      </w:r>
      <w:r w:rsidRPr="00717896">
        <w:rPr>
          <w:rFonts w:ascii="Times New Roman" w:hAnsi="Times New Roman" w:cs="Times New Roman"/>
          <w:spacing w:val="-6"/>
          <w:lang w:val="en-US"/>
        </w:rPr>
        <w:t xml:space="preserve"> </w:t>
      </w:r>
      <w:r>
        <w:rPr>
          <w:rFonts w:ascii="Times New Roman" w:hAnsi="Times New Roman" w:cs="Times New Roman"/>
          <w:spacing w:val="-6"/>
        </w:rPr>
        <w:t>конфігурації</w:t>
      </w:r>
      <w:r w:rsidRPr="00717896">
        <w:rPr>
          <w:rFonts w:ascii="Times New Roman" w:hAnsi="Times New Roman" w:cs="Times New Roman"/>
          <w:spacing w:val="-6"/>
          <w:lang w:val="en-US"/>
        </w:rPr>
        <w:t xml:space="preserve"> </w:t>
      </w:r>
      <w:r>
        <w:rPr>
          <w:rFonts w:ascii="Times New Roman" w:hAnsi="Times New Roman" w:cs="Times New Roman"/>
          <w:spacing w:val="-6"/>
        </w:rPr>
        <w:t>як</w:t>
      </w:r>
      <w:r w:rsidRPr="00717896">
        <w:rPr>
          <w:rFonts w:ascii="Times New Roman" w:hAnsi="Times New Roman" w:cs="Times New Roman"/>
          <w:spacing w:val="-6"/>
          <w:lang w:val="en-US"/>
        </w:rPr>
        <w:t xml:space="preserve"> </w:t>
      </w:r>
      <w:r>
        <w:rPr>
          <w:rFonts w:ascii="Times New Roman" w:hAnsi="Times New Roman" w:cs="Times New Roman"/>
          <w:spacing w:val="-6"/>
        </w:rPr>
        <w:t>аргументеми</w:t>
      </w:r>
      <w:r w:rsidRPr="00717896">
        <w:rPr>
          <w:rFonts w:ascii="Times New Roman" w:hAnsi="Times New Roman" w:cs="Times New Roman"/>
          <w:spacing w:val="-6"/>
          <w:lang w:val="en-US"/>
        </w:rPr>
        <w:t xml:space="preserve">: </w:t>
      </w:r>
      <w:r>
        <w:rPr>
          <w:rFonts w:ascii="Times New Roman" w:hAnsi="Times New Roman" w:cs="Times New Roman"/>
          <w:i/>
          <w:spacing w:val="-6"/>
          <w:lang w:val="en-US"/>
        </w:rPr>
        <w:t>We</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recently</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learned</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of</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the</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ruling</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by</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Guatemala</w:t>
      </w:r>
      <w:r w:rsidRPr="00717896">
        <w:rPr>
          <w:rFonts w:ascii="Times New Roman" w:hAnsi="Times New Roman" w:cs="Times New Roman"/>
          <w:i/>
          <w:spacing w:val="-6"/>
          <w:lang w:val="en-US"/>
        </w:rPr>
        <w:t>’</w:t>
      </w:r>
      <w:r>
        <w:rPr>
          <w:rFonts w:ascii="Times New Roman" w:hAnsi="Times New Roman" w:cs="Times New Roman"/>
          <w:i/>
          <w:spacing w:val="-6"/>
          <w:lang w:val="en-US"/>
        </w:rPr>
        <w:t>s</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Attorney</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General</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for</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Human</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Rights</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indicating</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that</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the</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petroleum</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activities</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within</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the</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Maya</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Biosphere</w:t>
      </w:r>
      <w:r w:rsidRPr="00717896">
        <w:rPr>
          <w:rFonts w:ascii="Times New Roman" w:hAnsi="Times New Roman" w:cs="Times New Roman"/>
          <w:i/>
          <w:spacing w:val="-6"/>
          <w:lang w:val="en-US"/>
        </w:rPr>
        <w:t xml:space="preserve"> </w:t>
      </w:r>
      <w:r>
        <w:rPr>
          <w:rFonts w:ascii="Times New Roman" w:hAnsi="Times New Roman" w:cs="Times New Roman"/>
          <w:i/>
          <w:spacing w:val="-6"/>
          <w:lang w:val="en-US"/>
        </w:rPr>
        <w:t>Reserve</w:t>
      </w:r>
      <w:r w:rsidRPr="00717896">
        <w:rPr>
          <w:rFonts w:ascii="Times New Roman" w:hAnsi="Times New Roman" w:cs="Times New Roman"/>
          <w:i/>
          <w:spacing w:val="-6"/>
          <w:lang w:val="en-US"/>
        </w:rPr>
        <w:t xml:space="preserve"> </w:t>
      </w:r>
      <w:r>
        <w:rPr>
          <w:rFonts w:ascii="Times New Roman" w:hAnsi="Times New Roman" w:cs="Times New Roman"/>
          <w:i/>
          <w:spacing w:val="-6"/>
          <w:u w:val="single"/>
          <w:lang w:val="en-US"/>
        </w:rPr>
        <w:t>constitute</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a</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violation</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of</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the</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fundamental</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right</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of</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all</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Guatemalans</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to</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a</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healthy</w:t>
      </w:r>
      <w:r w:rsidRPr="00717896">
        <w:rPr>
          <w:rFonts w:ascii="Times New Roman" w:hAnsi="Times New Roman" w:cs="Times New Roman"/>
          <w:i/>
          <w:spacing w:val="-6"/>
          <w:u w:val="single"/>
          <w:lang w:val="en-US"/>
        </w:rPr>
        <w:t xml:space="preserve"> </w:t>
      </w:r>
      <w:r>
        <w:rPr>
          <w:rFonts w:ascii="Times New Roman" w:hAnsi="Times New Roman" w:cs="Times New Roman"/>
          <w:i/>
          <w:spacing w:val="-6"/>
          <w:u w:val="single"/>
          <w:lang w:val="en-US"/>
        </w:rPr>
        <w:t>environment</w:t>
      </w:r>
      <w:r w:rsidRPr="00717896">
        <w:rPr>
          <w:rFonts w:ascii="Times New Roman" w:hAnsi="Times New Roman" w:cs="Times New Roman"/>
          <w:i/>
          <w:spacing w:val="-6"/>
          <w:u w:val="single"/>
          <w:lang w:val="en-US"/>
        </w:rPr>
        <w:t>.</w:t>
      </w:r>
      <w:r w:rsidRPr="00717896">
        <w:rPr>
          <w:rFonts w:ascii="Times New Roman" w:hAnsi="Times New Roman" w:cs="Times New Roman"/>
          <w:spacing w:val="-6"/>
          <w:lang w:val="en-US"/>
        </w:rPr>
        <w:t xml:space="preserve"> (</w:t>
      </w:r>
      <w:r>
        <w:rPr>
          <w:rFonts w:ascii="Times New Roman" w:hAnsi="Times New Roman" w:cs="Times New Roman"/>
          <w:spacing w:val="-6"/>
          <w:lang w:val="en-US"/>
        </w:rPr>
        <w:t>Petition to the President of Guatemala</w:t>
      </w:r>
      <w:r w:rsidRPr="00717896">
        <w:rPr>
          <w:rFonts w:ascii="Times New Roman" w:hAnsi="Times New Roman" w:cs="Times New Roman"/>
          <w:spacing w:val="-6"/>
          <w:lang w:val="en-US"/>
        </w:rPr>
        <w:t xml:space="preserve">.). </w:t>
      </w:r>
      <w:r>
        <w:rPr>
          <w:rFonts w:ascii="Times New Roman" w:hAnsi="Times New Roman" w:cs="Times New Roman"/>
          <w:spacing w:val="-6"/>
        </w:rPr>
        <w:t>Жанр</w:t>
      </w:r>
      <w:r w:rsidRPr="00717896">
        <w:rPr>
          <w:rFonts w:ascii="Times New Roman" w:hAnsi="Times New Roman" w:cs="Times New Roman"/>
          <w:spacing w:val="-6"/>
          <w:lang w:val="en-US"/>
        </w:rPr>
        <w:t xml:space="preserve"> </w:t>
      </w:r>
      <w:r>
        <w:rPr>
          <w:rFonts w:ascii="Times New Roman" w:hAnsi="Times New Roman" w:cs="Times New Roman"/>
          <w:spacing w:val="-6"/>
        </w:rPr>
        <w:t>офіційних</w:t>
      </w:r>
      <w:r w:rsidRPr="00717896">
        <w:rPr>
          <w:rFonts w:ascii="Times New Roman" w:hAnsi="Times New Roman" w:cs="Times New Roman"/>
          <w:spacing w:val="-6"/>
          <w:lang w:val="en-US"/>
        </w:rPr>
        <w:t xml:space="preserve"> </w:t>
      </w:r>
      <w:r>
        <w:rPr>
          <w:rFonts w:ascii="Times New Roman" w:hAnsi="Times New Roman" w:cs="Times New Roman"/>
          <w:spacing w:val="-6"/>
        </w:rPr>
        <w:t>документів</w:t>
      </w:r>
      <w:r w:rsidRPr="00717896">
        <w:rPr>
          <w:rFonts w:ascii="Times New Roman" w:hAnsi="Times New Roman" w:cs="Times New Roman"/>
          <w:spacing w:val="-6"/>
          <w:lang w:val="en-US"/>
        </w:rPr>
        <w:t xml:space="preserve"> </w:t>
      </w:r>
      <w:r>
        <w:rPr>
          <w:rFonts w:ascii="Times New Roman" w:hAnsi="Times New Roman" w:cs="Times New Roman"/>
          <w:spacing w:val="-6"/>
        </w:rPr>
        <w:t>вимагає</w:t>
      </w:r>
      <w:r w:rsidRPr="00717896">
        <w:rPr>
          <w:rFonts w:ascii="Times New Roman" w:hAnsi="Times New Roman" w:cs="Times New Roman"/>
          <w:spacing w:val="-6"/>
          <w:lang w:val="en-US"/>
        </w:rPr>
        <w:t xml:space="preserve"> </w:t>
      </w:r>
      <w:r>
        <w:rPr>
          <w:rFonts w:ascii="Times New Roman" w:hAnsi="Times New Roman" w:cs="Times New Roman"/>
          <w:spacing w:val="-6"/>
        </w:rPr>
        <w:t>від</w:t>
      </w:r>
      <w:r w:rsidRPr="00717896">
        <w:rPr>
          <w:rFonts w:ascii="Times New Roman" w:hAnsi="Times New Roman" w:cs="Times New Roman"/>
          <w:spacing w:val="-6"/>
          <w:lang w:val="en-US"/>
        </w:rPr>
        <w:t xml:space="preserve"> </w:t>
      </w:r>
      <w:r>
        <w:rPr>
          <w:rFonts w:ascii="Times New Roman" w:hAnsi="Times New Roman" w:cs="Times New Roman"/>
          <w:spacing w:val="-6"/>
        </w:rPr>
        <w:t>адресанта</w:t>
      </w:r>
      <w:r w:rsidRPr="00717896">
        <w:rPr>
          <w:rFonts w:ascii="Times New Roman" w:hAnsi="Times New Roman" w:cs="Times New Roman"/>
          <w:spacing w:val="-6"/>
          <w:lang w:val="en-US"/>
        </w:rPr>
        <w:t xml:space="preserve"> </w:t>
      </w:r>
      <w:r>
        <w:rPr>
          <w:rFonts w:ascii="Times New Roman" w:hAnsi="Times New Roman" w:cs="Times New Roman"/>
          <w:spacing w:val="-6"/>
        </w:rPr>
        <w:t>висловлювати</w:t>
      </w:r>
      <w:r w:rsidRPr="00717896">
        <w:rPr>
          <w:rFonts w:ascii="Times New Roman" w:hAnsi="Times New Roman" w:cs="Times New Roman"/>
          <w:spacing w:val="-6"/>
          <w:lang w:val="en-US"/>
        </w:rPr>
        <w:t xml:space="preserve"> </w:t>
      </w:r>
      <w:r>
        <w:rPr>
          <w:rFonts w:ascii="Times New Roman" w:hAnsi="Times New Roman" w:cs="Times New Roman"/>
          <w:spacing w:val="-6"/>
        </w:rPr>
        <w:t>свої</w:t>
      </w:r>
      <w:r w:rsidRPr="00717896">
        <w:rPr>
          <w:rFonts w:ascii="Times New Roman" w:hAnsi="Times New Roman" w:cs="Times New Roman"/>
          <w:spacing w:val="-6"/>
          <w:lang w:val="en-US"/>
        </w:rPr>
        <w:t xml:space="preserve"> </w:t>
      </w:r>
      <w:r>
        <w:rPr>
          <w:rFonts w:ascii="Times New Roman" w:hAnsi="Times New Roman" w:cs="Times New Roman"/>
          <w:spacing w:val="-6"/>
        </w:rPr>
        <w:t>думки</w:t>
      </w:r>
      <w:r w:rsidRPr="00717896">
        <w:rPr>
          <w:rFonts w:ascii="Times New Roman" w:hAnsi="Times New Roman" w:cs="Times New Roman"/>
          <w:spacing w:val="-6"/>
          <w:lang w:val="en-US"/>
        </w:rPr>
        <w:t xml:space="preserve"> </w:t>
      </w:r>
      <w:r>
        <w:rPr>
          <w:rFonts w:ascii="Times New Roman" w:hAnsi="Times New Roman" w:cs="Times New Roman"/>
          <w:spacing w:val="-6"/>
        </w:rPr>
        <w:t>логічно</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експліцитно</w:t>
      </w:r>
      <w:r w:rsidRPr="00717896">
        <w:rPr>
          <w:rFonts w:ascii="Times New Roman" w:hAnsi="Times New Roman" w:cs="Times New Roman"/>
          <w:spacing w:val="-6"/>
          <w:lang w:val="en-US"/>
        </w:rPr>
        <w:t xml:space="preserve">. </w:t>
      </w:r>
      <w:r>
        <w:rPr>
          <w:rFonts w:ascii="Times New Roman" w:hAnsi="Times New Roman" w:cs="Times New Roman"/>
          <w:spacing w:val="-6"/>
        </w:rPr>
        <w:t>В петиціях це виражається у частому вживанні перформативних дієслів для введення мовленнєвих актів, особливо директивів. Серед</w:t>
      </w:r>
      <w:r w:rsidRPr="00717896">
        <w:rPr>
          <w:rFonts w:ascii="Times New Roman" w:hAnsi="Times New Roman" w:cs="Times New Roman"/>
          <w:spacing w:val="-6"/>
          <w:lang w:val="en-US"/>
        </w:rPr>
        <w:t xml:space="preserve"> </w:t>
      </w:r>
      <w:r>
        <w:rPr>
          <w:rFonts w:ascii="Times New Roman" w:hAnsi="Times New Roman" w:cs="Times New Roman"/>
          <w:spacing w:val="-6"/>
        </w:rPr>
        <w:t>таких</w:t>
      </w:r>
      <w:r w:rsidRPr="00717896">
        <w:rPr>
          <w:rFonts w:ascii="Times New Roman" w:hAnsi="Times New Roman" w:cs="Times New Roman"/>
          <w:spacing w:val="-6"/>
          <w:lang w:val="en-US"/>
        </w:rPr>
        <w:t xml:space="preserve"> </w:t>
      </w:r>
      <w:r>
        <w:rPr>
          <w:rFonts w:ascii="Times New Roman" w:hAnsi="Times New Roman" w:cs="Times New Roman"/>
          <w:spacing w:val="-6"/>
        </w:rPr>
        <w:t>дієслів</w:t>
      </w:r>
      <w:r w:rsidRPr="00717896">
        <w:rPr>
          <w:rFonts w:ascii="Times New Roman" w:hAnsi="Times New Roman" w:cs="Times New Roman"/>
          <w:spacing w:val="-6"/>
          <w:lang w:val="en-US"/>
        </w:rPr>
        <w:t xml:space="preserve"> </w:t>
      </w:r>
      <w:r>
        <w:rPr>
          <w:rFonts w:ascii="Times New Roman" w:hAnsi="Times New Roman" w:cs="Times New Roman"/>
          <w:spacing w:val="-6"/>
        </w:rPr>
        <w:t>є</w:t>
      </w:r>
      <w:r w:rsidRPr="00717896">
        <w:rPr>
          <w:rFonts w:ascii="Times New Roman" w:hAnsi="Times New Roman" w:cs="Times New Roman"/>
          <w:spacing w:val="-6"/>
          <w:lang w:val="en-US"/>
        </w:rPr>
        <w:t xml:space="preserve"> </w:t>
      </w:r>
      <w:r>
        <w:rPr>
          <w:rFonts w:ascii="Times New Roman" w:hAnsi="Times New Roman" w:cs="Times New Roman"/>
          <w:spacing w:val="-6"/>
        </w:rPr>
        <w:t>нейтральні</w:t>
      </w:r>
      <w:r w:rsidRPr="00717896">
        <w:rPr>
          <w:rFonts w:ascii="Times New Roman" w:hAnsi="Times New Roman" w:cs="Times New Roman"/>
          <w:spacing w:val="-6"/>
          <w:lang w:val="en-US"/>
        </w:rPr>
        <w:t xml:space="preserve"> (</w:t>
      </w:r>
      <w:r>
        <w:rPr>
          <w:rFonts w:ascii="Times New Roman" w:hAnsi="Times New Roman" w:cs="Times New Roman"/>
          <w:spacing w:val="-6"/>
          <w:lang w:val="en-US"/>
        </w:rPr>
        <w:t>we</w:t>
      </w:r>
      <w:r w:rsidRPr="00717896">
        <w:rPr>
          <w:rFonts w:ascii="Times New Roman" w:hAnsi="Times New Roman" w:cs="Times New Roman"/>
          <w:spacing w:val="-6"/>
          <w:lang w:val="en-US"/>
        </w:rPr>
        <w:t xml:space="preserve"> </w:t>
      </w:r>
      <w:r>
        <w:rPr>
          <w:rFonts w:ascii="Times New Roman" w:hAnsi="Times New Roman" w:cs="Times New Roman"/>
          <w:spacing w:val="-6"/>
          <w:lang w:val="en-US"/>
        </w:rPr>
        <w:t>request</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більш</w:t>
      </w:r>
      <w:r w:rsidRPr="00717896">
        <w:rPr>
          <w:rFonts w:ascii="Times New Roman" w:hAnsi="Times New Roman" w:cs="Times New Roman"/>
          <w:spacing w:val="-6"/>
          <w:lang w:val="en-US"/>
        </w:rPr>
        <w:t xml:space="preserve"> </w:t>
      </w:r>
      <w:r>
        <w:rPr>
          <w:rFonts w:ascii="Times New Roman" w:hAnsi="Times New Roman" w:cs="Times New Roman"/>
          <w:spacing w:val="-6"/>
        </w:rPr>
        <w:t>категоричні</w:t>
      </w:r>
      <w:r w:rsidRPr="00717896">
        <w:rPr>
          <w:rFonts w:ascii="Times New Roman" w:hAnsi="Times New Roman" w:cs="Times New Roman"/>
          <w:spacing w:val="-6"/>
          <w:lang w:val="en-US"/>
        </w:rPr>
        <w:t xml:space="preserve"> (</w:t>
      </w:r>
      <w:r>
        <w:rPr>
          <w:rFonts w:ascii="Times New Roman" w:hAnsi="Times New Roman" w:cs="Times New Roman"/>
          <w:spacing w:val="-6"/>
          <w:lang w:val="en-US"/>
        </w:rPr>
        <w:t>we</w:t>
      </w:r>
      <w:r w:rsidRPr="00717896">
        <w:rPr>
          <w:rFonts w:ascii="Times New Roman" w:hAnsi="Times New Roman" w:cs="Times New Roman"/>
          <w:spacing w:val="-6"/>
          <w:lang w:val="en-US"/>
        </w:rPr>
        <w:t xml:space="preserve"> </w:t>
      </w:r>
      <w:r>
        <w:rPr>
          <w:rFonts w:ascii="Times New Roman" w:hAnsi="Times New Roman" w:cs="Times New Roman"/>
          <w:spacing w:val="-6"/>
          <w:lang w:val="en-US"/>
        </w:rPr>
        <w:t>urge</w:t>
      </w:r>
      <w:r w:rsidRPr="00717896">
        <w:rPr>
          <w:rFonts w:ascii="Times New Roman" w:hAnsi="Times New Roman" w:cs="Times New Roman"/>
          <w:spacing w:val="-6"/>
          <w:lang w:val="en-US"/>
        </w:rPr>
        <w:t xml:space="preserve">, </w:t>
      </w:r>
      <w:r>
        <w:rPr>
          <w:rFonts w:ascii="Times New Roman" w:hAnsi="Times New Roman" w:cs="Times New Roman"/>
          <w:spacing w:val="-6"/>
          <w:lang w:val="en-US"/>
        </w:rPr>
        <w:t>we</w:t>
      </w:r>
      <w:r w:rsidRPr="00717896">
        <w:rPr>
          <w:rFonts w:ascii="Times New Roman" w:hAnsi="Times New Roman" w:cs="Times New Roman"/>
          <w:spacing w:val="-6"/>
          <w:lang w:val="en-US"/>
        </w:rPr>
        <w:t xml:space="preserve"> </w:t>
      </w:r>
      <w:r>
        <w:rPr>
          <w:rFonts w:ascii="Times New Roman" w:hAnsi="Times New Roman" w:cs="Times New Roman"/>
          <w:spacing w:val="-6"/>
          <w:lang w:val="en-US"/>
        </w:rPr>
        <w:t>demand</w:t>
      </w:r>
      <w:r w:rsidRPr="00717896">
        <w:rPr>
          <w:rFonts w:ascii="Times New Roman" w:hAnsi="Times New Roman" w:cs="Times New Roman"/>
          <w:spacing w:val="-6"/>
          <w:lang w:val="en-US"/>
        </w:rPr>
        <w:t xml:space="preserve">): </w:t>
      </w:r>
      <w:r>
        <w:rPr>
          <w:rFonts w:ascii="Times New Roman" w:hAnsi="Times New Roman" w:cs="Times New Roman"/>
          <w:i/>
          <w:spacing w:val="-6"/>
          <w:u w:val="single"/>
          <w:lang w:val="en-US"/>
        </w:rPr>
        <w:t>We request</w:t>
      </w:r>
      <w:r>
        <w:rPr>
          <w:rFonts w:ascii="Times New Roman" w:hAnsi="Times New Roman" w:cs="Times New Roman"/>
          <w:i/>
          <w:spacing w:val="-6"/>
          <w:lang w:val="en-US"/>
        </w:rPr>
        <w:t xml:space="preserve"> once again that you evacuate the armed forces that currently occupy our ancestral territory </w:t>
      </w:r>
      <w:r>
        <w:rPr>
          <w:rFonts w:ascii="Times New Roman" w:hAnsi="Times New Roman" w:cs="Times New Roman"/>
          <w:spacing w:val="-6"/>
          <w:lang w:val="en-US"/>
        </w:rPr>
        <w:t>(Petition to the President of Columbia.)</w:t>
      </w:r>
      <w:r w:rsidRPr="00717896">
        <w:rPr>
          <w:rFonts w:ascii="Times New Roman" w:hAnsi="Times New Roman" w:cs="Times New Roman"/>
          <w:spacing w:val="-6"/>
          <w:lang w:val="en-US"/>
        </w:rPr>
        <w:t xml:space="preserve">. </w:t>
      </w:r>
      <w:r>
        <w:rPr>
          <w:rFonts w:ascii="Times New Roman" w:hAnsi="Times New Roman" w:cs="Times New Roman"/>
          <w:i/>
          <w:spacing w:val="-6"/>
          <w:u w:val="single"/>
          <w:lang w:val="en-US"/>
        </w:rPr>
        <w:t>We demand</w:t>
      </w:r>
      <w:r>
        <w:rPr>
          <w:rFonts w:ascii="Times New Roman" w:hAnsi="Times New Roman" w:cs="Times New Roman"/>
          <w:i/>
          <w:spacing w:val="-6"/>
          <w:lang w:val="en-US"/>
        </w:rPr>
        <w:t xml:space="preserve"> to cancel the plan for transportation of Kozloduy’s spent nuclear fuel through Ukraine and Moldova to Russia .</w:t>
      </w:r>
      <w:r>
        <w:rPr>
          <w:rFonts w:ascii="Times New Roman" w:hAnsi="Times New Roman" w:cs="Times New Roman"/>
          <w:spacing w:val="-6"/>
          <w:lang w:val="en-US"/>
        </w:rPr>
        <w:t xml:space="preserve"> . . (A Letter to the Parliaments of Russia, Ukraine &amp; Moldova)</w:t>
      </w:r>
      <w:r w:rsidRPr="00717896">
        <w:rPr>
          <w:rFonts w:ascii="Times New Roman" w:hAnsi="Times New Roman" w:cs="Times New Roman"/>
          <w:spacing w:val="-6"/>
          <w:lang w:val="en-US"/>
        </w:rPr>
        <w:t>.</w:t>
      </w:r>
    </w:p>
    <w:p w:rsidR="00717896" w:rsidRPr="00717896" w:rsidRDefault="00717896" w:rsidP="00717896">
      <w:pPr>
        <w:pStyle w:val="afffffffc"/>
        <w:ind w:firstLine="600"/>
        <w:rPr>
          <w:rFonts w:ascii="Times New Roman" w:hAnsi="Times New Roman" w:cs="Times New Roman"/>
          <w:spacing w:val="-6"/>
          <w:lang w:val="en-US"/>
        </w:rPr>
      </w:pPr>
      <w:r>
        <w:rPr>
          <w:rFonts w:ascii="Times New Roman" w:hAnsi="Times New Roman" w:cs="Times New Roman"/>
          <w:spacing w:val="-6"/>
        </w:rPr>
        <w:t>Окрім</w:t>
      </w:r>
      <w:r w:rsidRPr="00717896">
        <w:rPr>
          <w:rFonts w:ascii="Times New Roman" w:hAnsi="Times New Roman" w:cs="Times New Roman"/>
          <w:spacing w:val="-6"/>
          <w:lang w:val="en-US"/>
        </w:rPr>
        <w:t xml:space="preserve"> </w:t>
      </w:r>
      <w:r>
        <w:rPr>
          <w:rFonts w:ascii="Times New Roman" w:hAnsi="Times New Roman" w:cs="Times New Roman"/>
          <w:spacing w:val="-6"/>
        </w:rPr>
        <w:t>логічного</w:t>
      </w:r>
      <w:r w:rsidRPr="00717896">
        <w:rPr>
          <w:rFonts w:ascii="Times New Roman" w:hAnsi="Times New Roman" w:cs="Times New Roman"/>
          <w:spacing w:val="-6"/>
          <w:lang w:val="en-US"/>
        </w:rPr>
        <w:t xml:space="preserve"> </w:t>
      </w:r>
      <w:r>
        <w:rPr>
          <w:rFonts w:ascii="Times New Roman" w:hAnsi="Times New Roman" w:cs="Times New Roman"/>
          <w:spacing w:val="-6"/>
        </w:rPr>
        <w:t>викладення</w:t>
      </w:r>
      <w:r w:rsidRPr="00717896">
        <w:rPr>
          <w:rFonts w:ascii="Times New Roman" w:hAnsi="Times New Roman" w:cs="Times New Roman"/>
          <w:spacing w:val="-6"/>
          <w:lang w:val="en-US"/>
        </w:rPr>
        <w:t xml:space="preserve"> </w:t>
      </w:r>
      <w:r>
        <w:rPr>
          <w:rFonts w:ascii="Times New Roman" w:hAnsi="Times New Roman" w:cs="Times New Roman"/>
          <w:spacing w:val="-6"/>
        </w:rPr>
        <w:t>серед</w:t>
      </w:r>
      <w:r w:rsidRPr="00717896">
        <w:rPr>
          <w:rFonts w:ascii="Times New Roman" w:hAnsi="Times New Roman" w:cs="Times New Roman"/>
          <w:spacing w:val="-6"/>
          <w:lang w:val="en-US"/>
        </w:rPr>
        <w:t xml:space="preserve"> </w:t>
      </w:r>
      <w:r>
        <w:rPr>
          <w:rFonts w:ascii="Times New Roman" w:hAnsi="Times New Roman" w:cs="Times New Roman"/>
          <w:spacing w:val="-6"/>
        </w:rPr>
        <w:t>тактик</w:t>
      </w:r>
      <w:r w:rsidRPr="00717896">
        <w:rPr>
          <w:rFonts w:ascii="Times New Roman" w:hAnsi="Times New Roman" w:cs="Times New Roman"/>
          <w:spacing w:val="-6"/>
          <w:lang w:val="en-US"/>
        </w:rPr>
        <w:t xml:space="preserve"> </w:t>
      </w:r>
      <w:r>
        <w:rPr>
          <w:rFonts w:ascii="Times New Roman" w:hAnsi="Times New Roman" w:cs="Times New Roman"/>
          <w:spacing w:val="-6"/>
        </w:rPr>
        <w:t>лобіювання</w:t>
      </w:r>
      <w:r w:rsidRPr="00717896">
        <w:rPr>
          <w:rFonts w:ascii="Times New Roman" w:hAnsi="Times New Roman" w:cs="Times New Roman"/>
          <w:spacing w:val="-6"/>
          <w:lang w:val="en-US"/>
        </w:rPr>
        <w:t xml:space="preserve"> </w:t>
      </w:r>
      <w:r>
        <w:rPr>
          <w:rFonts w:ascii="Times New Roman" w:hAnsi="Times New Roman" w:cs="Times New Roman"/>
          <w:spacing w:val="-6"/>
        </w:rPr>
        <w:t>виділяють</w:t>
      </w:r>
      <w:r w:rsidRPr="00717896">
        <w:rPr>
          <w:rFonts w:ascii="Times New Roman" w:hAnsi="Times New Roman" w:cs="Times New Roman"/>
          <w:spacing w:val="-6"/>
          <w:lang w:val="en-US"/>
        </w:rPr>
        <w:t xml:space="preserve"> </w:t>
      </w:r>
      <w:r>
        <w:rPr>
          <w:rFonts w:ascii="Times New Roman" w:hAnsi="Times New Roman" w:cs="Times New Roman"/>
          <w:spacing w:val="-6"/>
        </w:rPr>
        <w:t>також</w:t>
      </w:r>
      <w:r w:rsidRPr="00717896">
        <w:rPr>
          <w:rFonts w:ascii="Times New Roman" w:hAnsi="Times New Roman" w:cs="Times New Roman"/>
          <w:spacing w:val="-6"/>
          <w:lang w:val="en-US"/>
        </w:rPr>
        <w:t xml:space="preserve"> </w:t>
      </w:r>
      <w:r>
        <w:rPr>
          <w:rFonts w:ascii="Times New Roman" w:hAnsi="Times New Roman" w:cs="Times New Roman"/>
          <w:spacing w:val="-6"/>
        </w:rPr>
        <w:t>апелювання</w:t>
      </w:r>
      <w:r w:rsidRPr="00717896">
        <w:rPr>
          <w:rFonts w:ascii="Times New Roman" w:hAnsi="Times New Roman" w:cs="Times New Roman"/>
          <w:spacing w:val="-6"/>
          <w:lang w:val="en-US"/>
        </w:rPr>
        <w:t xml:space="preserve"> </w:t>
      </w:r>
      <w:r>
        <w:rPr>
          <w:rFonts w:ascii="Times New Roman" w:hAnsi="Times New Roman" w:cs="Times New Roman"/>
          <w:spacing w:val="-6"/>
        </w:rPr>
        <w:t>до</w:t>
      </w:r>
      <w:r w:rsidRPr="00717896">
        <w:rPr>
          <w:rFonts w:ascii="Times New Roman" w:hAnsi="Times New Roman" w:cs="Times New Roman"/>
          <w:spacing w:val="-6"/>
          <w:lang w:val="en-US"/>
        </w:rPr>
        <w:t xml:space="preserve"> </w:t>
      </w:r>
      <w:r>
        <w:rPr>
          <w:rFonts w:ascii="Times New Roman" w:hAnsi="Times New Roman" w:cs="Times New Roman"/>
          <w:spacing w:val="-6"/>
        </w:rPr>
        <w:t>власних</w:t>
      </w:r>
      <w:r w:rsidRPr="00717896">
        <w:rPr>
          <w:rFonts w:ascii="Times New Roman" w:hAnsi="Times New Roman" w:cs="Times New Roman"/>
          <w:spacing w:val="-6"/>
          <w:lang w:val="en-US"/>
        </w:rPr>
        <w:t xml:space="preserve">  </w:t>
      </w:r>
      <w:r>
        <w:rPr>
          <w:rFonts w:ascii="Times New Roman" w:hAnsi="Times New Roman" w:cs="Times New Roman"/>
          <w:spacing w:val="-6"/>
        </w:rPr>
        <w:t>інтересів</w:t>
      </w:r>
      <w:r w:rsidRPr="00717896">
        <w:rPr>
          <w:rFonts w:ascii="Times New Roman" w:hAnsi="Times New Roman" w:cs="Times New Roman"/>
          <w:spacing w:val="-6"/>
          <w:lang w:val="en-US"/>
        </w:rPr>
        <w:t xml:space="preserve"> </w:t>
      </w:r>
      <w:r>
        <w:rPr>
          <w:rFonts w:ascii="Times New Roman" w:hAnsi="Times New Roman" w:cs="Times New Roman"/>
          <w:spacing w:val="-6"/>
        </w:rPr>
        <w:t>політиків</w:t>
      </w:r>
      <w:r w:rsidRPr="00717896">
        <w:rPr>
          <w:rFonts w:ascii="Times New Roman" w:hAnsi="Times New Roman" w:cs="Times New Roman"/>
          <w:spacing w:val="-6"/>
          <w:lang w:val="en-US"/>
        </w:rPr>
        <w:t xml:space="preserve">, </w:t>
      </w:r>
      <w:r>
        <w:rPr>
          <w:rFonts w:ascii="Times New Roman" w:hAnsi="Times New Roman" w:cs="Times New Roman"/>
          <w:spacing w:val="-6"/>
        </w:rPr>
        <w:t>що</w:t>
      </w:r>
      <w:r w:rsidRPr="00717896">
        <w:rPr>
          <w:rFonts w:ascii="Times New Roman" w:hAnsi="Times New Roman" w:cs="Times New Roman"/>
          <w:spacing w:val="-6"/>
          <w:lang w:val="en-US"/>
        </w:rPr>
        <w:t xml:space="preserve"> </w:t>
      </w:r>
      <w:r>
        <w:rPr>
          <w:rFonts w:ascii="Times New Roman" w:hAnsi="Times New Roman" w:cs="Times New Roman"/>
          <w:spacing w:val="-6"/>
        </w:rPr>
        <w:t>передбачає</w:t>
      </w:r>
      <w:r w:rsidRPr="00717896">
        <w:rPr>
          <w:rFonts w:ascii="Times New Roman" w:hAnsi="Times New Roman" w:cs="Times New Roman"/>
          <w:spacing w:val="-6"/>
          <w:lang w:val="en-US"/>
        </w:rPr>
        <w:t xml:space="preserve">  </w:t>
      </w:r>
      <w:r>
        <w:rPr>
          <w:rFonts w:ascii="Times New Roman" w:hAnsi="Times New Roman" w:cs="Times New Roman"/>
          <w:spacing w:val="-6"/>
        </w:rPr>
        <w:t>врахування</w:t>
      </w:r>
      <w:r w:rsidRPr="00717896">
        <w:rPr>
          <w:rFonts w:ascii="Times New Roman" w:hAnsi="Times New Roman" w:cs="Times New Roman"/>
          <w:spacing w:val="-6"/>
          <w:lang w:val="en-US"/>
        </w:rPr>
        <w:t xml:space="preserve"> </w:t>
      </w:r>
      <w:r>
        <w:rPr>
          <w:rFonts w:ascii="Times New Roman" w:hAnsi="Times New Roman" w:cs="Times New Roman"/>
          <w:spacing w:val="-6"/>
        </w:rPr>
        <w:t>етичних</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психологічних</w:t>
      </w:r>
      <w:r w:rsidRPr="00717896">
        <w:rPr>
          <w:rFonts w:ascii="Times New Roman" w:hAnsi="Times New Roman" w:cs="Times New Roman"/>
          <w:spacing w:val="-6"/>
          <w:lang w:val="en-US"/>
        </w:rPr>
        <w:t xml:space="preserve"> </w:t>
      </w:r>
      <w:r>
        <w:rPr>
          <w:rFonts w:ascii="Times New Roman" w:hAnsi="Times New Roman" w:cs="Times New Roman"/>
          <w:spacing w:val="-6"/>
        </w:rPr>
        <w:t>факторів</w:t>
      </w:r>
      <w:r w:rsidRPr="00717896">
        <w:rPr>
          <w:rFonts w:ascii="Times New Roman" w:hAnsi="Times New Roman" w:cs="Times New Roman"/>
          <w:spacing w:val="-6"/>
          <w:lang w:val="en-US"/>
        </w:rPr>
        <w:t>.</w:t>
      </w:r>
    </w:p>
    <w:p w:rsidR="00717896" w:rsidRPr="00717896" w:rsidRDefault="00717896" w:rsidP="00717896">
      <w:pPr>
        <w:pStyle w:val="affffffff3"/>
        <w:ind w:left="0" w:firstLine="600"/>
        <w:rPr>
          <w:rFonts w:ascii="Times New Roman" w:hAnsi="Times New Roman" w:cs="Times New Roman"/>
          <w:iCs/>
          <w:spacing w:val="-6"/>
          <w:lang w:val="en-US"/>
        </w:rPr>
      </w:pPr>
      <w:r>
        <w:rPr>
          <w:rFonts w:ascii="Times New Roman" w:hAnsi="Times New Roman" w:cs="Times New Roman"/>
          <w:spacing w:val="-6"/>
        </w:rPr>
        <w:t>Каналом</w:t>
      </w:r>
      <w:r w:rsidRPr="00717896">
        <w:rPr>
          <w:rFonts w:ascii="Times New Roman" w:hAnsi="Times New Roman" w:cs="Times New Roman"/>
          <w:spacing w:val="-6"/>
          <w:lang w:val="en-US"/>
        </w:rPr>
        <w:t xml:space="preserve"> </w:t>
      </w:r>
      <w:r>
        <w:rPr>
          <w:rFonts w:ascii="Times New Roman" w:hAnsi="Times New Roman" w:cs="Times New Roman"/>
          <w:spacing w:val="-6"/>
        </w:rPr>
        <w:t>спілкування</w:t>
      </w:r>
      <w:r w:rsidRPr="00717896">
        <w:rPr>
          <w:rFonts w:ascii="Times New Roman" w:hAnsi="Times New Roman" w:cs="Times New Roman"/>
          <w:spacing w:val="-6"/>
          <w:lang w:val="en-US"/>
        </w:rPr>
        <w:t xml:space="preserve"> </w:t>
      </w:r>
      <w:r>
        <w:rPr>
          <w:rFonts w:ascii="Times New Roman" w:hAnsi="Times New Roman" w:cs="Times New Roman"/>
          <w:spacing w:val="-6"/>
        </w:rPr>
        <w:t>між</w:t>
      </w:r>
      <w:r w:rsidRPr="00717896">
        <w:rPr>
          <w:rFonts w:ascii="Times New Roman" w:hAnsi="Times New Roman" w:cs="Times New Roman"/>
          <w:spacing w:val="-6"/>
          <w:lang w:val="en-US"/>
        </w:rPr>
        <w:t xml:space="preserve"> </w:t>
      </w:r>
      <w:r>
        <w:rPr>
          <w:rFonts w:ascii="Times New Roman" w:hAnsi="Times New Roman" w:cs="Times New Roman"/>
          <w:spacing w:val="-6"/>
        </w:rPr>
        <w:t>комерційними</w:t>
      </w:r>
      <w:r w:rsidRPr="00717896">
        <w:rPr>
          <w:rFonts w:ascii="Times New Roman" w:hAnsi="Times New Roman" w:cs="Times New Roman"/>
          <w:spacing w:val="-6"/>
          <w:lang w:val="en-US"/>
        </w:rPr>
        <w:t xml:space="preserve"> </w:t>
      </w:r>
      <w:r>
        <w:rPr>
          <w:rFonts w:ascii="Times New Roman" w:hAnsi="Times New Roman" w:cs="Times New Roman"/>
          <w:spacing w:val="-6"/>
        </w:rPr>
        <w:t>компаніями</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громадськістю</w:t>
      </w:r>
      <w:r w:rsidRPr="00717896">
        <w:rPr>
          <w:rFonts w:ascii="Times New Roman" w:hAnsi="Times New Roman" w:cs="Times New Roman"/>
          <w:spacing w:val="-6"/>
          <w:lang w:val="en-US"/>
        </w:rPr>
        <w:t xml:space="preserve"> </w:t>
      </w:r>
      <w:r>
        <w:rPr>
          <w:rFonts w:ascii="Times New Roman" w:hAnsi="Times New Roman" w:cs="Times New Roman"/>
          <w:spacing w:val="-6"/>
        </w:rPr>
        <w:t>є</w:t>
      </w:r>
      <w:r w:rsidRPr="00717896">
        <w:rPr>
          <w:rFonts w:ascii="Times New Roman" w:hAnsi="Times New Roman" w:cs="Times New Roman"/>
          <w:spacing w:val="-6"/>
          <w:lang w:val="en-US"/>
        </w:rPr>
        <w:t xml:space="preserve"> </w:t>
      </w:r>
      <w:r>
        <w:rPr>
          <w:rFonts w:ascii="Times New Roman" w:hAnsi="Times New Roman" w:cs="Times New Roman"/>
          <w:spacing w:val="-6"/>
        </w:rPr>
        <w:t>екологічна</w:t>
      </w:r>
      <w:r w:rsidRPr="00717896">
        <w:rPr>
          <w:rFonts w:ascii="Times New Roman" w:hAnsi="Times New Roman" w:cs="Times New Roman"/>
          <w:spacing w:val="-6"/>
          <w:lang w:val="en-US"/>
        </w:rPr>
        <w:t xml:space="preserve"> </w:t>
      </w:r>
      <w:r>
        <w:rPr>
          <w:rFonts w:ascii="Times New Roman" w:hAnsi="Times New Roman" w:cs="Times New Roman"/>
          <w:spacing w:val="-6"/>
        </w:rPr>
        <w:t>реклама</w:t>
      </w:r>
      <w:r w:rsidRPr="00717896">
        <w:rPr>
          <w:rFonts w:ascii="Times New Roman" w:hAnsi="Times New Roman" w:cs="Times New Roman"/>
          <w:spacing w:val="-6"/>
          <w:lang w:val="en-US"/>
        </w:rPr>
        <w:t xml:space="preserve">, </w:t>
      </w:r>
      <w:r>
        <w:rPr>
          <w:rFonts w:ascii="Times New Roman" w:hAnsi="Times New Roman" w:cs="Times New Roman"/>
          <w:spacing w:val="-6"/>
        </w:rPr>
        <w:t>найпоширенішими</w:t>
      </w:r>
      <w:r w:rsidRPr="00717896">
        <w:rPr>
          <w:rFonts w:ascii="Times New Roman" w:hAnsi="Times New Roman" w:cs="Times New Roman"/>
          <w:spacing w:val="-6"/>
          <w:lang w:val="en-US"/>
        </w:rPr>
        <w:t xml:space="preserve"> </w:t>
      </w:r>
      <w:r>
        <w:rPr>
          <w:rFonts w:ascii="Times New Roman" w:hAnsi="Times New Roman" w:cs="Times New Roman"/>
          <w:spacing w:val="-6"/>
        </w:rPr>
        <w:t>прийомами</w:t>
      </w:r>
      <w:r w:rsidRPr="00717896">
        <w:rPr>
          <w:rFonts w:ascii="Times New Roman" w:hAnsi="Times New Roman" w:cs="Times New Roman"/>
          <w:spacing w:val="-6"/>
          <w:lang w:val="en-US"/>
        </w:rPr>
        <w:t xml:space="preserve"> </w:t>
      </w:r>
      <w:r>
        <w:rPr>
          <w:rFonts w:ascii="Times New Roman" w:hAnsi="Times New Roman" w:cs="Times New Roman"/>
          <w:spacing w:val="-6"/>
        </w:rPr>
        <w:t>впливу</w:t>
      </w:r>
      <w:r w:rsidRPr="00717896">
        <w:rPr>
          <w:rFonts w:ascii="Times New Roman" w:hAnsi="Times New Roman" w:cs="Times New Roman"/>
          <w:spacing w:val="-6"/>
          <w:lang w:val="en-US"/>
        </w:rPr>
        <w:t xml:space="preserve"> </w:t>
      </w:r>
      <w:r>
        <w:rPr>
          <w:rFonts w:ascii="Times New Roman" w:hAnsi="Times New Roman" w:cs="Times New Roman"/>
          <w:spacing w:val="-6"/>
        </w:rPr>
        <w:t>на</w:t>
      </w:r>
      <w:r w:rsidRPr="00717896">
        <w:rPr>
          <w:rFonts w:ascii="Times New Roman" w:hAnsi="Times New Roman" w:cs="Times New Roman"/>
          <w:spacing w:val="-6"/>
          <w:lang w:val="en-US"/>
        </w:rPr>
        <w:t xml:space="preserve"> </w:t>
      </w:r>
      <w:r>
        <w:rPr>
          <w:rFonts w:ascii="Times New Roman" w:hAnsi="Times New Roman" w:cs="Times New Roman"/>
          <w:spacing w:val="-6"/>
        </w:rPr>
        <w:t>адресата</w:t>
      </w:r>
      <w:r w:rsidRPr="00717896">
        <w:rPr>
          <w:rFonts w:ascii="Times New Roman" w:hAnsi="Times New Roman" w:cs="Times New Roman"/>
          <w:spacing w:val="-6"/>
          <w:lang w:val="en-US"/>
        </w:rPr>
        <w:t xml:space="preserve"> </w:t>
      </w:r>
      <w:r>
        <w:rPr>
          <w:rFonts w:ascii="Times New Roman" w:hAnsi="Times New Roman" w:cs="Times New Roman"/>
          <w:spacing w:val="-6"/>
        </w:rPr>
        <w:t>в</w:t>
      </w:r>
      <w:r w:rsidRPr="00717896">
        <w:rPr>
          <w:rFonts w:ascii="Times New Roman" w:hAnsi="Times New Roman" w:cs="Times New Roman"/>
          <w:spacing w:val="-6"/>
          <w:lang w:val="en-US"/>
        </w:rPr>
        <w:t xml:space="preserve"> </w:t>
      </w:r>
      <w:r>
        <w:rPr>
          <w:rFonts w:ascii="Times New Roman" w:hAnsi="Times New Roman" w:cs="Times New Roman"/>
          <w:spacing w:val="-6"/>
        </w:rPr>
        <w:t>якій</w:t>
      </w:r>
      <w:r w:rsidRPr="00717896">
        <w:rPr>
          <w:rFonts w:ascii="Times New Roman" w:hAnsi="Times New Roman" w:cs="Times New Roman"/>
          <w:spacing w:val="-6"/>
          <w:lang w:val="en-US"/>
        </w:rPr>
        <w:t xml:space="preserve"> </w:t>
      </w:r>
      <w:r>
        <w:rPr>
          <w:rFonts w:ascii="Times New Roman" w:hAnsi="Times New Roman" w:cs="Times New Roman"/>
          <w:spacing w:val="-6"/>
        </w:rPr>
        <w:t>є</w:t>
      </w:r>
      <w:r w:rsidRPr="00717896">
        <w:rPr>
          <w:rFonts w:ascii="Times New Roman" w:hAnsi="Times New Roman" w:cs="Times New Roman"/>
          <w:spacing w:val="-6"/>
          <w:lang w:val="en-US"/>
        </w:rPr>
        <w:t xml:space="preserve"> </w:t>
      </w:r>
      <w:r>
        <w:rPr>
          <w:rFonts w:ascii="Times New Roman" w:hAnsi="Times New Roman" w:cs="Times New Roman"/>
          <w:spacing w:val="-6"/>
        </w:rPr>
        <w:t>залучення</w:t>
      </w:r>
      <w:r w:rsidRPr="00717896">
        <w:rPr>
          <w:rFonts w:ascii="Times New Roman" w:hAnsi="Times New Roman" w:cs="Times New Roman"/>
          <w:spacing w:val="-6"/>
          <w:lang w:val="en-US"/>
        </w:rPr>
        <w:t xml:space="preserve"> </w:t>
      </w:r>
      <w:r>
        <w:rPr>
          <w:rFonts w:ascii="Times New Roman" w:hAnsi="Times New Roman" w:cs="Times New Roman"/>
          <w:spacing w:val="-6"/>
        </w:rPr>
        <w:t>візуальних</w:t>
      </w:r>
      <w:r w:rsidRPr="00717896">
        <w:rPr>
          <w:rFonts w:ascii="Times New Roman" w:hAnsi="Times New Roman" w:cs="Times New Roman"/>
          <w:spacing w:val="-6"/>
          <w:lang w:val="en-US"/>
        </w:rPr>
        <w:t xml:space="preserve"> </w:t>
      </w:r>
      <w:r>
        <w:rPr>
          <w:rFonts w:ascii="Times New Roman" w:hAnsi="Times New Roman" w:cs="Times New Roman"/>
          <w:spacing w:val="-6"/>
        </w:rPr>
        <w:t>ефектів</w:t>
      </w:r>
      <w:r w:rsidRPr="00717896">
        <w:rPr>
          <w:rFonts w:ascii="Times New Roman" w:hAnsi="Times New Roman" w:cs="Times New Roman"/>
          <w:spacing w:val="-6"/>
          <w:lang w:val="en-US"/>
        </w:rPr>
        <w:t xml:space="preserve"> (</w:t>
      </w:r>
      <w:r>
        <w:rPr>
          <w:rFonts w:ascii="Times New Roman" w:hAnsi="Times New Roman" w:cs="Times New Roman"/>
          <w:spacing w:val="-6"/>
        </w:rPr>
        <w:t>використання</w:t>
      </w:r>
      <w:r w:rsidRPr="00717896">
        <w:rPr>
          <w:rFonts w:ascii="Times New Roman" w:hAnsi="Times New Roman" w:cs="Times New Roman"/>
          <w:spacing w:val="-6"/>
          <w:lang w:val="en-US"/>
        </w:rPr>
        <w:t xml:space="preserve"> </w:t>
      </w:r>
      <w:r>
        <w:rPr>
          <w:rFonts w:ascii="Times New Roman" w:hAnsi="Times New Roman" w:cs="Times New Roman"/>
          <w:spacing w:val="-6"/>
        </w:rPr>
        <w:t>графічних</w:t>
      </w:r>
      <w:r w:rsidRPr="00717896">
        <w:rPr>
          <w:rFonts w:ascii="Times New Roman" w:hAnsi="Times New Roman" w:cs="Times New Roman"/>
          <w:spacing w:val="-6"/>
          <w:lang w:val="en-US"/>
        </w:rPr>
        <w:t xml:space="preserve"> </w:t>
      </w:r>
      <w:r>
        <w:rPr>
          <w:rFonts w:ascii="Times New Roman" w:hAnsi="Times New Roman" w:cs="Times New Roman"/>
          <w:spacing w:val="-6"/>
        </w:rPr>
        <w:t>образів</w:t>
      </w:r>
      <w:r w:rsidRPr="00717896">
        <w:rPr>
          <w:rFonts w:ascii="Times New Roman" w:hAnsi="Times New Roman" w:cs="Times New Roman"/>
          <w:spacing w:val="-6"/>
          <w:lang w:val="en-US"/>
        </w:rPr>
        <w:t xml:space="preserve">, </w:t>
      </w:r>
      <w:r>
        <w:rPr>
          <w:rFonts w:ascii="Times New Roman" w:hAnsi="Times New Roman" w:cs="Times New Roman"/>
          <w:spacing w:val="-6"/>
        </w:rPr>
        <w:t>що</w:t>
      </w:r>
      <w:r w:rsidRPr="00717896">
        <w:rPr>
          <w:rFonts w:ascii="Times New Roman" w:hAnsi="Times New Roman" w:cs="Times New Roman"/>
          <w:spacing w:val="-6"/>
          <w:lang w:val="en-US"/>
        </w:rPr>
        <w:t xml:space="preserve"> </w:t>
      </w:r>
      <w:r>
        <w:rPr>
          <w:rFonts w:ascii="Times New Roman" w:hAnsi="Times New Roman" w:cs="Times New Roman"/>
          <w:spacing w:val="-6"/>
        </w:rPr>
        <w:t>зображують</w:t>
      </w:r>
      <w:r w:rsidRPr="00717896">
        <w:rPr>
          <w:rFonts w:ascii="Times New Roman" w:hAnsi="Times New Roman" w:cs="Times New Roman"/>
          <w:spacing w:val="-6"/>
          <w:lang w:val="en-US"/>
        </w:rPr>
        <w:t xml:space="preserve"> </w:t>
      </w:r>
      <w:r>
        <w:rPr>
          <w:rFonts w:ascii="Times New Roman" w:hAnsi="Times New Roman" w:cs="Times New Roman"/>
          <w:spacing w:val="-6"/>
        </w:rPr>
        <w:t>природну</w:t>
      </w:r>
      <w:r w:rsidRPr="00717896">
        <w:rPr>
          <w:rFonts w:ascii="Times New Roman" w:hAnsi="Times New Roman" w:cs="Times New Roman"/>
          <w:spacing w:val="-6"/>
          <w:lang w:val="en-US"/>
        </w:rPr>
        <w:t xml:space="preserve"> </w:t>
      </w:r>
      <w:r>
        <w:rPr>
          <w:rFonts w:ascii="Times New Roman" w:hAnsi="Times New Roman" w:cs="Times New Roman"/>
          <w:spacing w:val="-6"/>
        </w:rPr>
        <w:t>ідилію</w:t>
      </w:r>
      <w:r w:rsidRPr="00717896">
        <w:rPr>
          <w:rFonts w:ascii="Times New Roman" w:hAnsi="Times New Roman" w:cs="Times New Roman"/>
          <w:spacing w:val="-6"/>
          <w:lang w:val="en-US"/>
        </w:rPr>
        <w:t xml:space="preserve">, </w:t>
      </w:r>
      <w:r>
        <w:rPr>
          <w:rFonts w:ascii="Times New Roman" w:hAnsi="Times New Roman" w:cs="Times New Roman"/>
          <w:spacing w:val="-6"/>
        </w:rPr>
        <w:t>диких</w:t>
      </w:r>
      <w:r w:rsidRPr="00717896">
        <w:rPr>
          <w:rFonts w:ascii="Times New Roman" w:hAnsi="Times New Roman" w:cs="Times New Roman"/>
          <w:spacing w:val="-6"/>
          <w:lang w:val="en-US"/>
        </w:rPr>
        <w:t xml:space="preserve"> </w:t>
      </w:r>
      <w:r>
        <w:rPr>
          <w:rFonts w:ascii="Times New Roman" w:hAnsi="Times New Roman" w:cs="Times New Roman"/>
          <w:spacing w:val="-6"/>
        </w:rPr>
        <w:t>тварин</w:t>
      </w:r>
      <w:r w:rsidRPr="00717896">
        <w:rPr>
          <w:rFonts w:ascii="Times New Roman" w:hAnsi="Times New Roman" w:cs="Times New Roman"/>
          <w:spacing w:val="-6"/>
          <w:lang w:val="en-US"/>
        </w:rPr>
        <w:t xml:space="preserve"> </w:t>
      </w:r>
      <w:r>
        <w:rPr>
          <w:rFonts w:ascii="Times New Roman" w:hAnsi="Times New Roman" w:cs="Times New Roman"/>
          <w:spacing w:val="-6"/>
        </w:rPr>
        <w:t>і</w:t>
      </w:r>
      <w:r w:rsidRPr="00717896">
        <w:rPr>
          <w:rFonts w:ascii="Times New Roman" w:hAnsi="Times New Roman" w:cs="Times New Roman"/>
          <w:spacing w:val="-6"/>
          <w:lang w:val="en-US"/>
        </w:rPr>
        <w:t>.</w:t>
      </w:r>
      <w:r>
        <w:rPr>
          <w:rFonts w:ascii="Times New Roman" w:hAnsi="Times New Roman" w:cs="Times New Roman"/>
          <w:spacing w:val="-6"/>
        </w:rPr>
        <w:t>т</w:t>
      </w:r>
      <w:r w:rsidRPr="00717896">
        <w:rPr>
          <w:rFonts w:ascii="Times New Roman" w:hAnsi="Times New Roman" w:cs="Times New Roman"/>
          <w:spacing w:val="-6"/>
          <w:lang w:val="en-US"/>
        </w:rPr>
        <w:t>.</w:t>
      </w:r>
      <w:r>
        <w:rPr>
          <w:rFonts w:ascii="Times New Roman" w:hAnsi="Times New Roman" w:cs="Times New Roman"/>
          <w:spacing w:val="-6"/>
        </w:rPr>
        <w:t>д</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свідоме</w:t>
      </w:r>
      <w:r w:rsidRPr="00717896">
        <w:rPr>
          <w:rFonts w:ascii="Times New Roman" w:hAnsi="Times New Roman" w:cs="Times New Roman"/>
          <w:spacing w:val="-6"/>
          <w:lang w:val="en-US"/>
        </w:rPr>
        <w:t xml:space="preserve"> </w:t>
      </w:r>
      <w:r>
        <w:rPr>
          <w:rFonts w:ascii="Times New Roman" w:hAnsi="Times New Roman" w:cs="Times New Roman"/>
          <w:spacing w:val="-6"/>
        </w:rPr>
        <w:t>використання</w:t>
      </w:r>
      <w:r w:rsidRPr="00717896">
        <w:rPr>
          <w:rFonts w:ascii="Times New Roman" w:hAnsi="Times New Roman" w:cs="Times New Roman"/>
          <w:spacing w:val="-6"/>
          <w:lang w:val="en-US"/>
        </w:rPr>
        <w:t xml:space="preserve"> </w:t>
      </w:r>
      <w:r>
        <w:rPr>
          <w:rFonts w:ascii="Times New Roman" w:hAnsi="Times New Roman" w:cs="Times New Roman"/>
          <w:spacing w:val="-6"/>
        </w:rPr>
        <w:t>мови</w:t>
      </w:r>
      <w:r w:rsidRPr="00717896">
        <w:rPr>
          <w:rFonts w:ascii="Times New Roman" w:hAnsi="Times New Roman" w:cs="Times New Roman"/>
          <w:spacing w:val="-6"/>
          <w:lang w:val="en-US"/>
        </w:rPr>
        <w:t xml:space="preserve"> </w:t>
      </w:r>
      <w:r>
        <w:rPr>
          <w:rFonts w:ascii="Times New Roman" w:hAnsi="Times New Roman" w:cs="Times New Roman"/>
          <w:spacing w:val="-6"/>
        </w:rPr>
        <w:t>зеленого</w:t>
      </w:r>
      <w:r w:rsidRPr="00717896">
        <w:rPr>
          <w:rFonts w:ascii="Times New Roman" w:hAnsi="Times New Roman" w:cs="Times New Roman"/>
          <w:spacing w:val="-6"/>
          <w:lang w:val="en-US"/>
        </w:rPr>
        <w:t xml:space="preserve"> </w:t>
      </w:r>
      <w:r>
        <w:rPr>
          <w:rFonts w:ascii="Times New Roman" w:hAnsi="Times New Roman" w:cs="Times New Roman"/>
          <w:spacing w:val="-6"/>
        </w:rPr>
        <w:t>руху</w:t>
      </w:r>
      <w:r w:rsidRPr="00717896">
        <w:rPr>
          <w:rFonts w:ascii="Times New Roman" w:hAnsi="Times New Roman" w:cs="Times New Roman"/>
          <w:spacing w:val="-6"/>
          <w:lang w:val="en-US"/>
        </w:rPr>
        <w:t xml:space="preserve">: </w:t>
      </w:r>
      <w:r w:rsidRPr="00717896">
        <w:rPr>
          <w:rFonts w:ascii="Times New Roman" w:hAnsi="Times New Roman" w:cs="Times New Roman"/>
          <w:i/>
          <w:iCs/>
          <w:spacing w:val="-6"/>
          <w:lang w:val="en-US"/>
        </w:rPr>
        <w:t xml:space="preserve">Discover how Toyota is developing technologies for a </w:t>
      </w:r>
      <w:r w:rsidRPr="00717896">
        <w:rPr>
          <w:rFonts w:ascii="Times New Roman" w:hAnsi="Times New Roman" w:cs="Times New Roman"/>
          <w:i/>
          <w:iCs/>
          <w:spacing w:val="-6"/>
          <w:u w:val="single"/>
          <w:lang w:val="en-US"/>
        </w:rPr>
        <w:t>greener tomorrow</w:t>
      </w:r>
      <w:r w:rsidRPr="00717896">
        <w:rPr>
          <w:rFonts w:ascii="Times New Roman" w:hAnsi="Times New Roman" w:cs="Times New Roman"/>
          <w:i/>
          <w:iCs/>
          <w:spacing w:val="-6"/>
          <w:lang w:val="en-US"/>
        </w:rPr>
        <w:t xml:space="preserve"> . . .</w:t>
      </w:r>
      <w:r w:rsidRPr="00717896">
        <w:rPr>
          <w:rFonts w:ascii="Times New Roman" w:hAnsi="Times New Roman" w:cs="Times New Roman"/>
          <w:i/>
          <w:spacing w:val="-6"/>
          <w:lang w:val="en-US"/>
        </w:rPr>
        <w:t xml:space="preserve"> </w:t>
      </w:r>
      <w:r w:rsidRPr="00717896">
        <w:rPr>
          <w:rFonts w:ascii="Times New Roman" w:hAnsi="Times New Roman" w:cs="Times New Roman"/>
          <w:iCs/>
          <w:spacing w:val="-6"/>
          <w:lang w:val="en-US"/>
        </w:rPr>
        <w:t>(Toyota homepage)</w:t>
      </w:r>
      <w:r w:rsidRPr="00717896">
        <w:rPr>
          <w:rFonts w:ascii="Times New Roman" w:hAnsi="Times New Roman" w:cs="Times New Roman"/>
          <w:i/>
          <w:spacing w:val="-6"/>
          <w:lang w:val="en-US"/>
        </w:rPr>
        <w:t xml:space="preserve">. </w:t>
      </w:r>
      <w:r w:rsidRPr="00717896">
        <w:rPr>
          <w:rFonts w:ascii="Times New Roman" w:hAnsi="Times New Roman" w:cs="Times New Roman"/>
          <w:i/>
          <w:iCs/>
          <w:spacing w:val="-6"/>
          <w:u w:val="single"/>
          <w:lang w:val="en-US"/>
        </w:rPr>
        <w:t>Sustainable development</w:t>
      </w:r>
      <w:r w:rsidRPr="00717896">
        <w:rPr>
          <w:rFonts w:ascii="Times New Roman" w:hAnsi="Times New Roman" w:cs="Times New Roman"/>
          <w:i/>
          <w:iCs/>
          <w:spacing w:val="-6"/>
          <w:lang w:val="en-US"/>
        </w:rPr>
        <w:t xml:space="preserve"> will be a primary emphasis in everything we do</w:t>
      </w:r>
      <w:r w:rsidRPr="00717896">
        <w:rPr>
          <w:rFonts w:ascii="Times New Roman" w:hAnsi="Times New Roman" w:cs="Times New Roman"/>
          <w:spacing w:val="-6"/>
          <w:lang w:val="en-US"/>
        </w:rPr>
        <w:t xml:space="preserve">. </w:t>
      </w:r>
      <w:r w:rsidRPr="00717896">
        <w:rPr>
          <w:rFonts w:ascii="Times New Roman" w:hAnsi="Times New Roman" w:cs="Times New Roman"/>
          <w:iCs/>
          <w:spacing w:val="-6"/>
          <w:lang w:val="en-US"/>
        </w:rPr>
        <w:t xml:space="preserve">(Monsanto). </w:t>
      </w:r>
      <w:r>
        <w:rPr>
          <w:rFonts w:ascii="Times New Roman" w:hAnsi="Times New Roman" w:cs="Times New Roman"/>
          <w:iCs/>
          <w:spacing w:val="-6"/>
        </w:rPr>
        <w:t>Крім</w:t>
      </w:r>
      <w:r w:rsidRPr="00717896">
        <w:rPr>
          <w:rFonts w:ascii="Times New Roman" w:hAnsi="Times New Roman" w:cs="Times New Roman"/>
          <w:iCs/>
          <w:spacing w:val="-6"/>
          <w:lang w:val="en-US"/>
        </w:rPr>
        <w:t xml:space="preserve"> </w:t>
      </w:r>
      <w:r>
        <w:rPr>
          <w:rFonts w:ascii="Times New Roman" w:hAnsi="Times New Roman" w:cs="Times New Roman"/>
          <w:iCs/>
          <w:spacing w:val="-6"/>
        </w:rPr>
        <w:t>цього</w:t>
      </w:r>
      <w:r w:rsidRPr="00717896">
        <w:rPr>
          <w:rFonts w:ascii="Times New Roman" w:hAnsi="Times New Roman" w:cs="Times New Roman"/>
          <w:iCs/>
          <w:spacing w:val="-6"/>
          <w:lang w:val="en-US"/>
        </w:rPr>
        <w:t xml:space="preserve">, </w:t>
      </w:r>
      <w:r>
        <w:rPr>
          <w:rFonts w:ascii="Times New Roman" w:hAnsi="Times New Roman" w:cs="Times New Roman"/>
          <w:iCs/>
          <w:spacing w:val="-6"/>
        </w:rPr>
        <w:t>при</w:t>
      </w:r>
      <w:r w:rsidRPr="00717896">
        <w:rPr>
          <w:rFonts w:ascii="Times New Roman" w:hAnsi="Times New Roman" w:cs="Times New Roman"/>
          <w:iCs/>
          <w:spacing w:val="-6"/>
          <w:lang w:val="en-US"/>
        </w:rPr>
        <w:t xml:space="preserve"> </w:t>
      </w:r>
      <w:r>
        <w:rPr>
          <w:rFonts w:ascii="Times New Roman" w:hAnsi="Times New Roman" w:cs="Times New Roman"/>
          <w:iCs/>
          <w:spacing w:val="-6"/>
        </w:rPr>
        <w:t>створенні</w:t>
      </w:r>
      <w:r w:rsidRPr="00717896">
        <w:rPr>
          <w:rFonts w:ascii="Times New Roman" w:hAnsi="Times New Roman" w:cs="Times New Roman"/>
          <w:iCs/>
          <w:spacing w:val="-6"/>
          <w:lang w:val="en-US"/>
        </w:rPr>
        <w:t xml:space="preserve"> </w:t>
      </w:r>
      <w:r>
        <w:rPr>
          <w:rFonts w:ascii="Times New Roman" w:hAnsi="Times New Roman" w:cs="Times New Roman"/>
          <w:iCs/>
          <w:spacing w:val="-6"/>
        </w:rPr>
        <w:t>екологічної</w:t>
      </w:r>
      <w:r w:rsidRPr="00717896">
        <w:rPr>
          <w:rFonts w:ascii="Times New Roman" w:hAnsi="Times New Roman" w:cs="Times New Roman"/>
          <w:iCs/>
          <w:spacing w:val="-6"/>
          <w:lang w:val="en-US"/>
        </w:rPr>
        <w:t xml:space="preserve"> </w:t>
      </w:r>
      <w:r>
        <w:rPr>
          <w:rFonts w:ascii="Times New Roman" w:hAnsi="Times New Roman" w:cs="Times New Roman"/>
          <w:iCs/>
          <w:spacing w:val="-6"/>
        </w:rPr>
        <w:t>реклами</w:t>
      </w:r>
      <w:r w:rsidRPr="00717896">
        <w:rPr>
          <w:rFonts w:ascii="Times New Roman" w:hAnsi="Times New Roman" w:cs="Times New Roman"/>
          <w:iCs/>
          <w:spacing w:val="-6"/>
          <w:lang w:val="en-US"/>
        </w:rPr>
        <w:t xml:space="preserve">, </w:t>
      </w:r>
      <w:r>
        <w:rPr>
          <w:rFonts w:ascii="Times New Roman" w:hAnsi="Times New Roman" w:cs="Times New Roman"/>
          <w:iCs/>
          <w:spacing w:val="-6"/>
        </w:rPr>
        <w:t>її</w:t>
      </w:r>
      <w:r w:rsidRPr="00717896">
        <w:rPr>
          <w:rFonts w:ascii="Times New Roman" w:hAnsi="Times New Roman" w:cs="Times New Roman"/>
          <w:iCs/>
          <w:spacing w:val="-6"/>
          <w:lang w:val="en-US"/>
        </w:rPr>
        <w:t xml:space="preserve"> </w:t>
      </w:r>
      <w:r>
        <w:rPr>
          <w:rFonts w:ascii="Times New Roman" w:hAnsi="Times New Roman" w:cs="Times New Roman"/>
          <w:iCs/>
          <w:spacing w:val="-6"/>
        </w:rPr>
        <w:t>автори</w:t>
      </w:r>
      <w:r w:rsidRPr="00717896">
        <w:rPr>
          <w:rFonts w:ascii="Times New Roman" w:hAnsi="Times New Roman" w:cs="Times New Roman"/>
          <w:iCs/>
          <w:spacing w:val="-6"/>
          <w:lang w:val="en-US"/>
        </w:rPr>
        <w:t xml:space="preserve"> </w:t>
      </w:r>
      <w:r>
        <w:rPr>
          <w:rFonts w:ascii="Times New Roman" w:hAnsi="Times New Roman" w:cs="Times New Roman"/>
          <w:iCs/>
          <w:spacing w:val="-6"/>
        </w:rPr>
        <w:t>часто</w:t>
      </w:r>
      <w:r w:rsidRPr="00717896">
        <w:rPr>
          <w:rFonts w:ascii="Times New Roman" w:hAnsi="Times New Roman" w:cs="Times New Roman"/>
          <w:iCs/>
          <w:spacing w:val="-6"/>
          <w:lang w:val="en-US"/>
        </w:rPr>
        <w:t xml:space="preserve"> </w:t>
      </w:r>
      <w:r>
        <w:rPr>
          <w:rFonts w:ascii="Times New Roman" w:hAnsi="Times New Roman" w:cs="Times New Roman"/>
          <w:iCs/>
          <w:spacing w:val="-6"/>
        </w:rPr>
        <w:t>вдаються</w:t>
      </w:r>
      <w:r w:rsidRPr="00717896">
        <w:rPr>
          <w:rFonts w:ascii="Times New Roman" w:hAnsi="Times New Roman" w:cs="Times New Roman"/>
          <w:iCs/>
          <w:spacing w:val="-6"/>
          <w:lang w:val="en-US"/>
        </w:rPr>
        <w:t xml:space="preserve"> </w:t>
      </w:r>
      <w:r>
        <w:rPr>
          <w:rFonts w:ascii="Times New Roman" w:hAnsi="Times New Roman" w:cs="Times New Roman"/>
          <w:iCs/>
          <w:spacing w:val="-6"/>
        </w:rPr>
        <w:t>до</w:t>
      </w:r>
      <w:r w:rsidRPr="00717896">
        <w:rPr>
          <w:rFonts w:ascii="Times New Roman" w:hAnsi="Times New Roman" w:cs="Times New Roman"/>
          <w:iCs/>
          <w:spacing w:val="-6"/>
          <w:lang w:val="en-US"/>
        </w:rPr>
        <w:t xml:space="preserve"> </w:t>
      </w:r>
      <w:r>
        <w:rPr>
          <w:rFonts w:ascii="Times New Roman" w:hAnsi="Times New Roman" w:cs="Times New Roman"/>
          <w:iCs/>
          <w:spacing w:val="-6"/>
        </w:rPr>
        <w:t>використання</w:t>
      </w:r>
      <w:r w:rsidRPr="00717896">
        <w:rPr>
          <w:rFonts w:ascii="Times New Roman" w:hAnsi="Times New Roman" w:cs="Times New Roman"/>
          <w:iCs/>
          <w:spacing w:val="-6"/>
          <w:lang w:val="en-US"/>
        </w:rPr>
        <w:t xml:space="preserve"> </w:t>
      </w:r>
      <w:r>
        <w:rPr>
          <w:rFonts w:ascii="Times New Roman" w:hAnsi="Times New Roman" w:cs="Times New Roman"/>
          <w:iCs/>
          <w:spacing w:val="-6"/>
        </w:rPr>
        <w:t>основних</w:t>
      </w:r>
      <w:r w:rsidRPr="00717896">
        <w:rPr>
          <w:rFonts w:ascii="Times New Roman" w:hAnsi="Times New Roman" w:cs="Times New Roman"/>
          <w:iCs/>
          <w:spacing w:val="-6"/>
          <w:lang w:val="en-US"/>
        </w:rPr>
        <w:t xml:space="preserve"> </w:t>
      </w:r>
      <w:r>
        <w:rPr>
          <w:rFonts w:ascii="Times New Roman" w:hAnsi="Times New Roman" w:cs="Times New Roman"/>
          <w:iCs/>
          <w:spacing w:val="-6"/>
        </w:rPr>
        <w:t>методів</w:t>
      </w:r>
      <w:r w:rsidRPr="00717896">
        <w:rPr>
          <w:rFonts w:ascii="Times New Roman" w:hAnsi="Times New Roman" w:cs="Times New Roman"/>
          <w:iCs/>
          <w:spacing w:val="-6"/>
          <w:lang w:val="en-US"/>
        </w:rPr>
        <w:t xml:space="preserve"> </w:t>
      </w:r>
      <w:r>
        <w:rPr>
          <w:rFonts w:ascii="Times New Roman" w:hAnsi="Times New Roman" w:cs="Times New Roman"/>
          <w:iCs/>
          <w:spacing w:val="-6"/>
          <w:lang w:val="en-US"/>
        </w:rPr>
        <w:t>PR</w:t>
      </w:r>
      <w:r w:rsidRPr="00717896">
        <w:rPr>
          <w:rFonts w:ascii="Times New Roman" w:hAnsi="Times New Roman" w:cs="Times New Roman"/>
          <w:iCs/>
          <w:spacing w:val="-6"/>
          <w:lang w:val="en-US"/>
        </w:rPr>
        <w:t xml:space="preserve"> – </w:t>
      </w:r>
      <w:r>
        <w:rPr>
          <w:rFonts w:ascii="Times New Roman" w:hAnsi="Times New Roman" w:cs="Times New Roman"/>
          <w:iCs/>
          <w:spacing w:val="-6"/>
        </w:rPr>
        <w:t>навіювання</w:t>
      </w:r>
      <w:r w:rsidRPr="00717896">
        <w:rPr>
          <w:rFonts w:ascii="Times New Roman" w:hAnsi="Times New Roman" w:cs="Times New Roman"/>
          <w:iCs/>
          <w:spacing w:val="-6"/>
          <w:lang w:val="en-US"/>
        </w:rPr>
        <w:t xml:space="preserve"> </w:t>
      </w:r>
      <w:r>
        <w:rPr>
          <w:rFonts w:ascii="Times New Roman" w:hAnsi="Times New Roman" w:cs="Times New Roman"/>
          <w:iCs/>
          <w:spacing w:val="-6"/>
        </w:rPr>
        <w:t>та</w:t>
      </w:r>
      <w:r w:rsidRPr="00717896">
        <w:rPr>
          <w:rFonts w:ascii="Times New Roman" w:hAnsi="Times New Roman" w:cs="Times New Roman"/>
          <w:iCs/>
          <w:spacing w:val="-6"/>
          <w:lang w:val="en-US"/>
        </w:rPr>
        <w:t xml:space="preserve"> </w:t>
      </w:r>
      <w:r>
        <w:rPr>
          <w:rFonts w:ascii="Times New Roman" w:hAnsi="Times New Roman" w:cs="Times New Roman"/>
          <w:iCs/>
          <w:spacing w:val="-6"/>
        </w:rPr>
        <w:t>маніпуляції</w:t>
      </w:r>
      <w:r w:rsidRPr="00717896">
        <w:rPr>
          <w:rFonts w:ascii="Times New Roman" w:hAnsi="Times New Roman" w:cs="Times New Roman"/>
          <w:iCs/>
          <w:spacing w:val="-6"/>
          <w:lang w:val="en-US"/>
        </w:rPr>
        <w:t xml:space="preserve"> </w:t>
      </w:r>
      <w:r>
        <w:rPr>
          <w:rFonts w:ascii="Times New Roman" w:hAnsi="Times New Roman" w:cs="Times New Roman"/>
          <w:iCs/>
          <w:spacing w:val="-6"/>
        </w:rPr>
        <w:t>свідомістю</w:t>
      </w:r>
      <w:r w:rsidRPr="00717896">
        <w:rPr>
          <w:rFonts w:ascii="Times New Roman" w:hAnsi="Times New Roman" w:cs="Times New Roman"/>
          <w:iCs/>
          <w:spacing w:val="-6"/>
          <w:lang w:val="en-US"/>
        </w:rPr>
        <w:t xml:space="preserve"> </w:t>
      </w:r>
      <w:r>
        <w:rPr>
          <w:rFonts w:ascii="Times New Roman" w:hAnsi="Times New Roman" w:cs="Times New Roman"/>
          <w:iCs/>
          <w:spacing w:val="-6"/>
        </w:rPr>
        <w:t>адресата</w:t>
      </w:r>
      <w:r w:rsidRPr="00717896">
        <w:rPr>
          <w:rFonts w:ascii="Times New Roman" w:hAnsi="Times New Roman" w:cs="Times New Roman"/>
          <w:iCs/>
          <w:spacing w:val="-6"/>
          <w:lang w:val="en-US"/>
        </w:rPr>
        <w:t xml:space="preserve">. </w:t>
      </w:r>
    </w:p>
    <w:p w:rsidR="00717896" w:rsidRPr="00717896" w:rsidRDefault="00717896" w:rsidP="00717896">
      <w:pPr>
        <w:pStyle w:val="affffffff3"/>
        <w:ind w:left="0" w:firstLine="600"/>
        <w:rPr>
          <w:rFonts w:ascii="Times New Roman" w:hAnsi="Times New Roman" w:cs="Times New Roman"/>
          <w:iCs/>
          <w:spacing w:val="-6"/>
          <w:lang w:val="en-US"/>
        </w:rPr>
      </w:pPr>
      <w:r>
        <w:rPr>
          <w:rFonts w:ascii="Times New Roman" w:hAnsi="Times New Roman" w:cs="Times New Roman"/>
          <w:iCs/>
          <w:spacing w:val="-6"/>
        </w:rPr>
        <w:t xml:space="preserve">Модель, в якій громадські організації виступають в ролі адресанта, а комерційні компанії – в ролі адресата, характеризується конфліктним перебігом спілкування через несумісність інтересів партнерів по комунікації. Це зумовлює переважне використання засобів, що належать до категорії заперечення, слів, що мають негативну конотацію та виражають негативну оцінку. Метою вибору подібних мовних засобів часто є не логічне обґрунтування або доказовість, а вплив на емоції адресата: </w:t>
      </w:r>
      <w:r>
        <w:rPr>
          <w:rFonts w:ascii="Times New Roman" w:hAnsi="Times New Roman" w:cs="Times New Roman"/>
          <w:i/>
          <w:iCs/>
          <w:spacing w:val="-6"/>
        </w:rPr>
        <w:t xml:space="preserve">SAP means nothing to most Americans. </w:t>
      </w:r>
      <w:r w:rsidRPr="00717896">
        <w:rPr>
          <w:rFonts w:ascii="Times New Roman" w:hAnsi="Times New Roman" w:cs="Times New Roman"/>
          <w:i/>
          <w:iCs/>
          <w:spacing w:val="-6"/>
          <w:lang w:val="en-US"/>
        </w:rPr>
        <w:t xml:space="preserve">But in the Third World, among peasants and villagers, the </w:t>
      </w:r>
      <w:r w:rsidRPr="00717896">
        <w:rPr>
          <w:rFonts w:ascii="Times New Roman" w:hAnsi="Times New Roman" w:cs="Times New Roman"/>
          <w:i/>
          <w:iCs/>
          <w:spacing w:val="-6"/>
          <w:u w:val="single"/>
          <w:lang w:val="en-US"/>
        </w:rPr>
        <w:t>dreaded</w:t>
      </w:r>
      <w:r w:rsidRPr="00717896">
        <w:rPr>
          <w:rFonts w:ascii="Times New Roman" w:hAnsi="Times New Roman" w:cs="Times New Roman"/>
          <w:i/>
          <w:iCs/>
          <w:spacing w:val="-6"/>
          <w:lang w:val="en-US"/>
        </w:rPr>
        <w:t xml:space="preserve"> letters are a </w:t>
      </w:r>
      <w:r w:rsidRPr="00717896">
        <w:rPr>
          <w:rFonts w:ascii="Times New Roman" w:hAnsi="Times New Roman" w:cs="Times New Roman"/>
          <w:i/>
          <w:iCs/>
          <w:spacing w:val="-6"/>
          <w:u w:val="single"/>
          <w:lang w:val="en-US"/>
        </w:rPr>
        <w:t>curse</w:t>
      </w:r>
      <w:r w:rsidRPr="00717896">
        <w:rPr>
          <w:rFonts w:ascii="Times New Roman" w:hAnsi="Times New Roman" w:cs="Times New Roman"/>
          <w:i/>
          <w:iCs/>
          <w:spacing w:val="-6"/>
          <w:lang w:val="en-US"/>
        </w:rPr>
        <w:t xml:space="preserve">, provoking </w:t>
      </w:r>
      <w:r w:rsidRPr="00717896">
        <w:rPr>
          <w:rFonts w:ascii="Times New Roman" w:hAnsi="Times New Roman" w:cs="Times New Roman"/>
          <w:i/>
          <w:iCs/>
          <w:spacing w:val="-6"/>
          <w:u w:val="single"/>
          <w:lang w:val="en-US"/>
        </w:rPr>
        <w:t>outrage</w:t>
      </w:r>
      <w:r w:rsidRPr="00717896">
        <w:rPr>
          <w:rFonts w:ascii="Times New Roman" w:hAnsi="Times New Roman" w:cs="Times New Roman"/>
          <w:i/>
          <w:iCs/>
          <w:spacing w:val="-6"/>
          <w:lang w:val="en-US"/>
        </w:rPr>
        <w:t xml:space="preserve">,  </w:t>
      </w:r>
      <w:r w:rsidRPr="00717896">
        <w:rPr>
          <w:rFonts w:ascii="Times New Roman" w:hAnsi="Times New Roman" w:cs="Times New Roman"/>
          <w:i/>
          <w:iCs/>
          <w:spacing w:val="-6"/>
          <w:u w:val="single"/>
          <w:lang w:val="en-US"/>
        </w:rPr>
        <w:t>spitting</w:t>
      </w:r>
      <w:r w:rsidRPr="00717896">
        <w:rPr>
          <w:rFonts w:ascii="Times New Roman" w:hAnsi="Times New Roman" w:cs="Times New Roman"/>
          <w:i/>
          <w:iCs/>
          <w:spacing w:val="-6"/>
          <w:lang w:val="en-US"/>
        </w:rPr>
        <w:t xml:space="preserve">, </w:t>
      </w:r>
      <w:r w:rsidRPr="00717896">
        <w:rPr>
          <w:rFonts w:ascii="Times New Roman" w:hAnsi="Times New Roman" w:cs="Times New Roman"/>
          <w:i/>
          <w:iCs/>
          <w:spacing w:val="-6"/>
          <w:u w:val="single"/>
          <w:lang w:val="en-US"/>
        </w:rPr>
        <w:t>loathing</w:t>
      </w:r>
      <w:r w:rsidRPr="00717896">
        <w:rPr>
          <w:rFonts w:ascii="Times New Roman" w:hAnsi="Times New Roman" w:cs="Times New Roman"/>
          <w:i/>
          <w:iCs/>
          <w:spacing w:val="-6"/>
          <w:lang w:val="en-US"/>
        </w:rPr>
        <w:t xml:space="preserve">, </w:t>
      </w:r>
      <w:r w:rsidRPr="00717896">
        <w:rPr>
          <w:rFonts w:ascii="Times New Roman" w:hAnsi="Times New Roman" w:cs="Times New Roman"/>
          <w:i/>
          <w:iCs/>
          <w:spacing w:val="-6"/>
          <w:u w:val="single"/>
          <w:lang w:val="en-US"/>
        </w:rPr>
        <w:t>gnashing of teeth</w:t>
      </w:r>
      <w:r w:rsidRPr="00717896">
        <w:rPr>
          <w:rFonts w:ascii="Times New Roman" w:hAnsi="Times New Roman" w:cs="Times New Roman"/>
          <w:i/>
          <w:iCs/>
          <w:spacing w:val="-6"/>
          <w:lang w:val="en-US"/>
        </w:rPr>
        <w:t xml:space="preserve">. SAPs are a set of </w:t>
      </w:r>
      <w:r w:rsidRPr="00717896">
        <w:rPr>
          <w:rFonts w:ascii="Times New Roman" w:hAnsi="Times New Roman" w:cs="Times New Roman"/>
          <w:i/>
          <w:iCs/>
          <w:spacing w:val="-6"/>
          <w:u w:val="single"/>
          <w:lang w:val="en-US"/>
        </w:rPr>
        <w:t>draconic</w:t>
      </w:r>
      <w:r w:rsidRPr="00717896">
        <w:rPr>
          <w:rFonts w:ascii="Times New Roman" w:hAnsi="Times New Roman" w:cs="Times New Roman"/>
          <w:i/>
          <w:iCs/>
          <w:spacing w:val="-6"/>
          <w:lang w:val="en-US"/>
        </w:rPr>
        <w:t xml:space="preserve"> economic policy measures imposed by the IMF and the World Bank on developing countries needing loans....</w:t>
      </w:r>
      <w:r w:rsidRPr="00717896">
        <w:rPr>
          <w:rFonts w:ascii="Times New Roman" w:hAnsi="Times New Roman" w:cs="Times New Roman"/>
          <w:i/>
          <w:spacing w:val="-6"/>
          <w:lang w:val="en-US"/>
        </w:rPr>
        <w:t xml:space="preserve"> </w:t>
      </w:r>
      <w:r w:rsidRPr="00717896">
        <w:rPr>
          <w:rFonts w:ascii="Times New Roman" w:hAnsi="Times New Roman" w:cs="Times New Roman"/>
          <w:i/>
          <w:iCs/>
          <w:spacing w:val="-6"/>
          <w:lang w:val="en-US"/>
        </w:rPr>
        <w:t xml:space="preserve">Over 65% of the Bank’s loans go to implementing these </w:t>
      </w:r>
      <w:r w:rsidRPr="00717896">
        <w:rPr>
          <w:rFonts w:ascii="Times New Roman" w:hAnsi="Times New Roman" w:cs="Times New Roman"/>
          <w:i/>
          <w:iCs/>
          <w:spacing w:val="-6"/>
          <w:u w:val="single"/>
          <w:lang w:val="en-US"/>
        </w:rPr>
        <w:t>sadistic</w:t>
      </w:r>
      <w:r w:rsidRPr="00717896">
        <w:rPr>
          <w:rFonts w:ascii="Times New Roman" w:hAnsi="Times New Roman" w:cs="Times New Roman"/>
          <w:i/>
          <w:iCs/>
          <w:spacing w:val="-6"/>
          <w:lang w:val="en-US"/>
        </w:rPr>
        <w:t xml:space="preserve"> conditions.</w:t>
      </w:r>
      <w:r w:rsidRPr="00717896">
        <w:rPr>
          <w:rFonts w:ascii="Times New Roman" w:hAnsi="Times New Roman" w:cs="Times New Roman"/>
          <w:iCs/>
          <w:spacing w:val="-6"/>
          <w:lang w:val="en-US"/>
        </w:rPr>
        <w:t xml:space="preserve"> (G</w:t>
      </w:r>
      <w:r>
        <w:rPr>
          <w:rFonts w:ascii="Times New Roman" w:hAnsi="Times New Roman" w:cs="Times New Roman"/>
          <w:iCs/>
          <w:spacing w:val="-6"/>
          <w:lang w:val="en-US"/>
        </w:rPr>
        <w:t xml:space="preserve">reenwash </w:t>
      </w:r>
      <w:r w:rsidRPr="00717896">
        <w:rPr>
          <w:rFonts w:ascii="Times New Roman" w:hAnsi="Times New Roman" w:cs="Times New Roman"/>
          <w:iCs/>
          <w:spacing w:val="-6"/>
          <w:lang w:val="en-US"/>
        </w:rPr>
        <w:t>A</w:t>
      </w:r>
      <w:r>
        <w:rPr>
          <w:rFonts w:ascii="Times New Roman" w:hAnsi="Times New Roman" w:cs="Times New Roman"/>
          <w:iCs/>
          <w:spacing w:val="-6"/>
          <w:lang w:val="en-US"/>
        </w:rPr>
        <w:t>wards (</w:t>
      </w:r>
      <w:r w:rsidRPr="00717896">
        <w:rPr>
          <w:rFonts w:ascii="Times New Roman" w:hAnsi="Times New Roman" w:cs="Times New Roman"/>
          <w:spacing w:val="-6"/>
          <w:lang w:val="en-US"/>
        </w:rPr>
        <w:t>GWA</w:t>
      </w:r>
      <w:r>
        <w:rPr>
          <w:rFonts w:ascii="Times New Roman" w:hAnsi="Times New Roman" w:cs="Times New Roman"/>
          <w:spacing w:val="-6"/>
          <w:lang w:val="en-US"/>
        </w:rPr>
        <w:t>)</w:t>
      </w:r>
      <w:r w:rsidRPr="00717896">
        <w:rPr>
          <w:rFonts w:ascii="Times New Roman" w:hAnsi="Times New Roman" w:cs="Times New Roman"/>
          <w:iCs/>
          <w:spacing w:val="-6"/>
          <w:lang w:val="en-US"/>
        </w:rPr>
        <w:t xml:space="preserve"> -</w:t>
      </w:r>
      <w:r>
        <w:rPr>
          <w:rFonts w:ascii="Times New Roman" w:hAnsi="Times New Roman" w:cs="Times New Roman"/>
          <w:iCs/>
          <w:spacing w:val="-6"/>
          <w:lang w:val="en-US"/>
        </w:rPr>
        <w:t xml:space="preserve"> The </w:t>
      </w:r>
      <w:r w:rsidRPr="00717896">
        <w:rPr>
          <w:rFonts w:ascii="Times New Roman" w:hAnsi="Times New Roman" w:cs="Times New Roman"/>
          <w:iCs/>
          <w:spacing w:val="-6"/>
          <w:lang w:val="en-US"/>
        </w:rPr>
        <w:t>W</w:t>
      </w:r>
      <w:r>
        <w:rPr>
          <w:rFonts w:ascii="Times New Roman" w:hAnsi="Times New Roman" w:cs="Times New Roman"/>
          <w:iCs/>
          <w:spacing w:val="-6"/>
          <w:lang w:val="en-US"/>
        </w:rPr>
        <w:t xml:space="preserve">orld </w:t>
      </w:r>
      <w:r w:rsidRPr="00717896">
        <w:rPr>
          <w:rFonts w:ascii="Times New Roman" w:hAnsi="Times New Roman" w:cs="Times New Roman"/>
          <w:iCs/>
          <w:spacing w:val="-6"/>
          <w:lang w:val="en-US"/>
        </w:rPr>
        <w:t>B</w:t>
      </w:r>
      <w:r>
        <w:rPr>
          <w:rFonts w:ascii="Times New Roman" w:hAnsi="Times New Roman" w:cs="Times New Roman"/>
          <w:iCs/>
          <w:spacing w:val="-6"/>
          <w:lang w:val="en-US"/>
        </w:rPr>
        <w:t>ank</w:t>
      </w:r>
      <w:r w:rsidRPr="00717896">
        <w:rPr>
          <w:rFonts w:ascii="Times New Roman" w:hAnsi="Times New Roman" w:cs="Times New Roman"/>
          <w:iCs/>
          <w:spacing w:val="-6"/>
          <w:lang w:val="en-US"/>
        </w:rPr>
        <w:t xml:space="preserve">). </w:t>
      </w:r>
      <w:r w:rsidRPr="00717896">
        <w:rPr>
          <w:rFonts w:ascii="Times New Roman" w:hAnsi="Times New Roman" w:cs="Times New Roman"/>
          <w:i/>
          <w:iCs/>
          <w:spacing w:val="-6"/>
          <w:lang w:val="en-US"/>
        </w:rPr>
        <w:t xml:space="preserve">In the human rights </w:t>
      </w:r>
      <w:r w:rsidRPr="00717896">
        <w:rPr>
          <w:rFonts w:ascii="Times New Roman" w:hAnsi="Times New Roman" w:cs="Times New Roman"/>
          <w:i/>
          <w:iCs/>
          <w:spacing w:val="-6"/>
          <w:lang w:val="en-US"/>
        </w:rPr>
        <w:lastRenderedPageBreak/>
        <w:t xml:space="preserve">realm, Shell’s “holier-than-thou commitment” reeks of </w:t>
      </w:r>
      <w:r w:rsidRPr="00717896">
        <w:rPr>
          <w:rFonts w:ascii="Times New Roman" w:hAnsi="Times New Roman" w:cs="Times New Roman"/>
          <w:i/>
          <w:iCs/>
          <w:spacing w:val="-6"/>
          <w:u w:val="single"/>
          <w:lang w:val="en-US"/>
        </w:rPr>
        <w:t>hypocrisy</w:t>
      </w:r>
      <w:r w:rsidRPr="00717896">
        <w:rPr>
          <w:rFonts w:ascii="Times New Roman" w:hAnsi="Times New Roman" w:cs="Times New Roman"/>
          <w:spacing w:val="-6"/>
          <w:u w:val="single"/>
          <w:lang w:val="en-US"/>
        </w:rPr>
        <w:t xml:space="preserve">. </w:t>
      </w:r>
      <w:r>
        <w:rPr>
          <w:rFonts w:ascii="Times New Roman" w:hAnsi="Times New Roman" w:cs="Times New Roman"/>
          <w:spacing w:val="-6"/>
        </w:rPr>
        <w:t>(</w:t>
      </w:r>
      <w:r>
        <w:rPr>
          <w:rFonts w:ascii="Times New Roman" w:hAnsi="Times New Roman" w:cs="Times New Roman"/>
          <w:spacing w:val="-6"/>
          <w:lang w:val="en-US"/>
        </w:rPr>
        <w:t>GWA</w:t>
      </w:r>
      <w:r>
        <w:rPr>
          <w:rFonts w:ascii="Times New Roman" w:hAnsi="Times New Roman" w:cs="Times New Roman"/>
          <w:spacing w:val="-6"/>
        </w:rPr>
        <w:t xml:space="preserve">-Shell). </w:t>
      </w:r>
      <w:r>
        <w:rPr>
          <w:rFonts w:ascii="Times New Roman" w:hAnsi="Times New Roman" w:cs="Times New Roman"/>
          <w:iCs/>
          <w:spacing w:val="-6"/>
        </w:rPr>
        <w:t xml:space="preserve">В екологічному, як і в інших видах дискурсів, в процесі аргументації провідну роль відіграє повне заперечення. Загально-заперечні речення створюються або завдяки вживанню заперечно-тотальних прономінативів, або граматичного заперечення: </w:t>
      </w:r>
      <w:r>
        <w:rPr>
          <w:rFonts w:ascii="Times New Roman" w:hAnsi="Times New Roman" w:cs="Times New Roman"/>
          <w:i/>
          <w:iCs/>
          <w:spacing w:val="-6"/>
          <w:u w:val="single"/>
        </w:rPr>
        <w:t xml:space="preserve">Nowhere </w:t>
      </w:r>
      <w:r>
        <w:rPr>
          <w:rFonts w:ascii="Times New Roman" w:hAnsi="Times New Roman" w:cs="Times New Roman"/>
          <w:i/>
          <w:iCs/>
          <w:spacing w:val="-6"/>
        </w:rPr>
        <w:t xml:space="preserve">does Ford note that cars and light trucks in the U.S. alone account for more CO2 emissions that all but for four countries in the world. </w:t>
      </w:r>
      <w:r w:rsidRPr="00717896">
        <w:rPr>
          <w:rFonts w:ascii="Times New Roman" w:hAnsi="Times New Roman" w:cs="Times New Roman"/>
          <w:spacing w:val="-6"/>
          <w:lang w:val="en-US"/>
        </w:rPr>
        <w:t xml:space="preserve">(GWA-Ford). </w:t>
      </w:r>
      <w:r w:rsidRPr="00717896">
        <w:rPr>
          <w:rFonts w:ascii="Times New Roman" w:hAnsi="Times New Roman" w:cs="Times New Roman"/>
          <w:i/>
          <w:iCs/>
          <w:spacing w:val="-6"/>
          <w:lang w:val="en-US"/>
        </w:rPr>
        <w:t xml:space="preserve">They most definitely </w:t>
      </w:r>
      <w:r w:rsidRPr="00717896">
        <w:rPr>
          <w:rFonts w:ascii="Times New Roman" w:hAnsi="Times New Roman" w:cs="Times New Roman"/>
          <w:i/>
          <w:iCs/>
          <w:spacing w:val="-6"/>
          <w:u w:val="single"/>
          <w:lang w:val="en-US"/>
        </w:rPr>
        <w:t>did NOT want</w:t>
      </w:r>
      <w:r w:rsidRPr="00717896">
        <w:rPr>
          <w:rFonts w:ascii="Times New Roman" w:hAnsi="Times New Roman" w:cs="Times New Roman"/>
          <w:i/>
          <w:iCs/>
          <w:spacing w:val="-6"/>
          <w:lang w:val="en-US"/>
        </w:rPr>
        <w:t xml:space="preserve"> American customers to know they were suddenly, unknowingly eating transgenic food. </w:t>
      </w:r>
      <w:r w:rsidRPr="00717896">
        <w:rPr>
          <w:rFonts w:ascii="Times New Roman" w:hAnsi="Times New Roman" w:cs="Times New Roman"/>
          <w:spacing w:val="-6"/>
          <w:lang w:val="en-US"/>
        </w:rPr>
        <w:t>(GWA-Monsanto)</w:t>
      </w:r>
      <w:r w:rsidRPr="00717896">
        <w:rPr>
          <w:rFonts w:ascii="Times New Roman" w:hAnsi="Times New Roman" w:cs="Times New Roman"/>
          <w:i/>
          <w:iCs/>
          <w:spacing w:val="-6"/>
          <w:lang w:val="en-US"/>
        </w:rPr>
        <w:t xml:space="preserve">. But </w:t>
      </w:r>
      <w:r w:rsidRPr="00717896">
        <w:rPr>
          <w:rFonts w:ascii="Times New Roman" w:hAnsi="Times New Roman" w:cs="Times New Roman"/>
          <w:i/>
          <w:iCs/>
          <w:spacing w:val="-6"/>
          <w:u w:val="single"/>
          <w:lang w:val="en-US"/>
        </w:rPr>
        <w:t>noooo</w:t>
      </w:r>
      <w:r w:rsidRPr="00717896">
        <w:rPr>
          <w:rFonts w:ascii="Times New Roman" w:hAnsi="Times New Roman" w:cs="Times New Roman"/>
          <w:i/>
          <w:iCs/>
          <w:spacing w:val="-6"/>
          <w:lang w:val="en-US"/>
        </w:rPr>
        <w:t xml:space="preserve">. ExxonMobil </w:t>
      </w:r>
      <w:r w:rsidRPr="00717896">
        <w:rPr>
          <w:rFonts w:ascii="Times New Roman" w:hAnsi="Times New Roman" w:cs="Times New Roman"/>
          <w:i/>
          <w:iCs/>
          <w:spacing w:val="-6"/>
          <w:u w:val="single"/>
          <w:lang w:val="en-US"/>
        </w:rPr>
        <w:t>doesn’t even bother</w:t>
      </w:r>
      <w:r w:rsidRPr="00717896">
        <w:rPr>
          <w:rFonts w:ascii="Times New Roman" w:hAnsi="Times New Roman" w:cs="Times New Roman"/>
          <w:spacing w:val="-6"/>
          <w:lang w:val="en-US"/>
        </w:rPr>
        <w:t xml:space="preserve">. </w:t>
      </w:r>
      <w:r w:rsidRPr="00717896">
        <w:rPr>
          <w:rFonts w:ascii="Times New Roman" w:hAnsi="Times New Roman" w:cs="Times New Roman"/>
          <w:i/>
          <w:spacing w:val="-6"/>
          <w:lang w:val="en-US"/>
        </w:rPr>
        <w:t>(</w:t>
      </w:r>
      <w:r w:rsidRPr="00717896">
        <w:rPr>
          <w:rFonts w:ascii="Times New Roman" w:hAnsi="Times New Roman" w:cs="Times New Roman"/>
          <w:iCs/>
          <w:spacing w:val="-6"/>
          <w:lang w:val="en-US"/>
        </w:rPr>
        <w:t>GWA- ExxonMobil).</w:t>
      </w:r>
    </w:p>
    <w:p w:rsidR="00717896" w:rsidRPr="00717896" w:rsidRDefault="00717896" w:rsidP="00717896">
      <w:pPr>
        <w:pStyle w:val="affffffff3"/>
        <w:ind w:left="0" w:firstLine="600"/>
        <w:rPr>
          <w:rFonts w:ascii="Times New Roman" w:hAnsi="Times New Roman" w:cs="Times New Roman"/>
          <w:i/>
          <w:iCs/>
          <w:spacing w:val="-6"/>
          <w:lang w:val="en-US"/>
        </w:rPr>
      </w:pPr>
      <w:r>
        <w:rPr>
          <w:rFonts w:ascii="Times New Roman" w:hAnsi="Times New Roman" w:cs="Times New Roman"/>
          <w:iCs/>
          <w:spacing w:val="-6"/>
        </w:rPr>
        <w:t xml:space="preserve">В усіх моделях адресантно-адресатної конфігурації з метою здійснення впливу на адресата, використовуються універсальні прийоми аргументації – повторення та протиставлення. Однак при зверненні громадських організацій до комерційних компаній в умовах конфліктного спілкування ці прийоми використовуються адресантом задля зосередження уваги на негативних якостях адресата: </w:t>
      </w:r>
      <w:r>
        <w:rPr>
          <w:rFonts w:ascii="Times New Roman" w:hAnsi="Times New Roman" w:cs="Times New Roman"/>
          <w:i/>
          <w:iCs/>
          <w:spacing w:val="-6"/>
          <w:u w:val="single"/>
        </w:rPr>
        <w:t>Ford</w:t>
      </w:r>
      <w:r>
        <w:rPr>
          <w:rFonts w:ascii="Times New Roman" w:hAnsi="Times New Roman" w:cs="Times New Roman"/>
          <w:i/>
          <w:iCs/>
          <w:spacing w:val="-6"/>
        </w:rPr>
        <w:t xml:space="preserve"> cars are</w:t>
      </w:r>
      <w:r>
        <w:rPr>
          <w:rFonts w:ascii="Times New Roman" w:hAnsi="Times New Roman" w:cs="Times New Roman"/>
          <w:i/>
          <w:iCs/>
          <w:spacing w:val="-6"/>
          <w:u w:val="single"/>
        </w:rPr>
        <w:t xml:space="preserve"> the worst </w:t>
      </w:r>
      <w:r>
        <w:rPr>
          <w:rFonts w:ascii="Times New Roman" w:hAnsi="Times New Roman" w:cs="Times New Roman"/>
          <w:i/>
          <w:iCs/>
          <w:spacing w:val="-6"/>
        </w:rPr>
        <w:t>carbon emitters</w:t>
      </w:r>
      <w:r>
        <w:rPr>
          <w:rFonts w:ascii="Times New Roman" w:hAnsi="Times New Roman" w:cs="Times New Roman"/>
          <w:i/>
          <w:iCs/>
          <w:spacing w:val="-6"/>
          <w:u w:val="single"/>
        </w:rPr>
        <w:t xml:space="preserve"> of any major auto maker. </w:t>
      </w:r>
      <w:r w:rsidRPr="00717896">
        <w:rPr>
          <w:rFonts w:ascii="Times New Roman" w:hAnsi="Times New Roman" w:cs="Times New Roman"/>
          <w:i/>
          <w:iCs/>
          <w:spacing w:val="-6"/>
          <w:u w:val="single"/>
          <w:lang w:val="en-US"/>
        </w:rPr>
        <w:t>Ford</w:t>
      </w:r>
      <w:r w:rsidRPr="00717896">
        <w:rPr>
          <w:rFonts w:ascii="Times New Roman" w:hAnsi="Times New Roman" w:cs="Times New Roman"/>
          <w:i/>
          <w:iCs/>
          <w:spacing w:val="-6"/>
          <w:lang w:val="en-US"/>
        </w:rPr>
        <w:t xml:space="preserve"> light trucks (SUVs) are</w:t>
      </w:r>
      <w:r w:rsidRPr="00717896">
        <w:rPr>
          <w:rFonts w:ascii="Times New Roman" w:hAnsi="Times New Roman" w:cs="Times New Roman"/>
          <w:i/>
          <w:iCs/>
          <w:spacing w:val="-6"/>
          <w:u w:val="single"/>
          <w:lang w:val="en-US"/>
        </w:rPr>
        <w:t xml:space="preserve"> the worst </w:t>
      </w:r>
      <w:r w:rsidRPr="00717896">
        <w:rPr>
          <w:rFonts w:ascii="Times New Roman" w:hAnsi="Times New Roman" w:cs="Times New Roman"/>
          <w:i/>
          <w:iCs/>
          <w:spacing w:val="-6"/>
          <w:lang w:val="en-US"/>
        </w:rPr>
        <w:t>carbon emitters</w:t>
      </w:r>
      <w:r w:rsidRPr="00717896">
        <w:rPr>
          <w:rFonts w:ascii="Times New Roman" w:hAnsi="Times New Roman" w:cs="Times New Roman"/>
          <w:i/>
          <w:iCs/>
          <w:spacing w:val="-6"/>
          <w:u w:val="single"/>
          <w:lang w:val="en-US"/>
        </w:rPr>
        <w:t xml:space="preserve"> of any major auto maker. </w:t>
      </w:r>
      <w:r w:rsidRPr="00717896">
        <w:rPr>
          <w:rFonts w:ascii="Times New Roman" w:hAnsi="Times New Roman" w:cs="Times New Roman"/>
          <w:i/>
          <w:iCs/>
          <w:spacing w:val="-6"/>
          <w:lang w:val="en-US"/>
        </w:rPr>
        <w:t xml:space="preserve"> </w:t>
      </w:r>
      <w:r w:rsidRPr="00717896">
        <w:rPr>
          <w:rFonts w:ascii="Times New Roman" w:hAnsi="Times New Roman" w:cs="Times New Roman"/>
          <w:i/>
          <w:iCs/>
          <w:spacing w:val="-6"/>
          <w:u w:val="single"/>
          <w:lang w:val="en-US"/>
        </w:rPr>
        <w:t xml:space="preserve">Ford </w:t>
      </w:r>
      <w:r w:rsidRPr="00717896">
        <w:rPr>
          <w:rFonts w:ascii="Times New Roman" w:hAnsi="Times New Roman" w:cs="Times New Roman"/>
          <w:i/>
          <w:iCs/>
          <w:spacing w:val="-6"/>
          <w:lang w:val="en-US"/>
        </w:rPr>
        <w:t xml:space="preserve">is </w:t>
      </w:r>
      <w:r w:rsidRPr="00717896">
        <w:rPr>
          <w:rFonts w:ascii="Times New Roman" w:hAnsi="Times New Roman" w:cs="Times New Roman"/>
          <w:i/>
          <w:iCs/>
          <w:spacing w:val="-6"/>
          <w:u w:val="single"/>
          <w:lang w:val="en-US"/>
        </w:rPr>
        <w:t xml:space="preserve">the </w:t>
      </w:r>
      <w:r w:rsidRPr="00717896">
        <w:rPr>
          <w:rFonts w:ascii="Times New Roman" w:hAnsi="Times New Roman" w:cs="Times New Roman"/>
          <w:i/>
          <w:iCs/>
          <w:spacing w:val="-6"/>
          <w:lang w:val="en-US"/>
        </w:rPr>
        <w:t xml:space="preserve">second </w:t>
      </w:r>
      <w:r w:rsidRPr="00717896">
        <w:rPr>
          <w:rFonts w:ascii="Times New Roman" w:hAnsi="Times New Roman" w:cs="Times New Roman"/>
          <w:i/>
          <w:iCs/>
          <w:spacing w:val="-6"/>
          <w:u w:val="single"/>
          <w:lang w:val="en-US"/>
        </w:rPr>
        <w:t xml:space="preserve">worst </w:t>
      </w:r>
      <w:r w:rsidRPr="00717896">
        <w:rPr>
          <w:rFonts w:ascii="Times New Roman" w:hAnsi="Times New Roman" w:cs="Times New Roman"/>
          <w:i/>
          <w:iCs/>
          <w:spacing w:val="-6"/>
          <w:lang w:val="en-US"/>
        </w:rPr>
        <w:t xml:space="preserve">polluter overall </w:t>
      </w:r>
      <w:r w:rsidRPr="00717896">
        <w:rPr>
          <w:rFonts w:ascii="Times New Roman" w:hAnsi="Times New Roman" w:cs="Times New Roman"/>
          <w:i/>
          <w:iCs/>
          <w:spacing w:val="-6"/>
          <w:u w:val="single"/>
          <w:lang w:val="en-US"/>
        </w:rPr>
        <w:t>of any auto maker.</w:t>
      </w:r>
      <w:r w:rsidRPr="00717896">
        <w:rPr>
          <w:rFonts w:ascii="Times New Roman" w:hAnsi="Times New Roman" w:cs="Times New Roman"/>
          <w:i/>
          <w:iCs/>
          <w:spacing w:val="-6"/>
          <w:lang w:val="en-US"/>
        </w:rPr>
        <w:t xml:space="preserve"> </w:t>
      </w:r>
      <w:r w:rsidRPr="00717896">
        <w:rPr>
          <w:rFonts w:ascii="Times New Roman" w:hAnsi="Times New Roman" w:cs="Times New Roman"/>
          <w:i/>
          <w:iCs/>
          <w:spacing w:val="-6"/>
          <w:u w:val="single"/>
          <w:lang w:val="en-US"/>
        </w:rPr>
        <w:t>Ford</w:t>
      </w:r>
      <w:r w:rsidRPr="00717896">
        <w:rPr>
          <w:rFonts w:ascii="Times New Roman" w:hAnsi="Times New Roman" w:cs="Times New Roman"/>
          <w:i/>
          <w:iCs/>
          <w:spacing w:val="-6"/>
          <w:lang w:val="en-US"/>
        </w:rPr>
        <w:t xml:space="preserve"> fuel efficiency trend is </w:t>
      </w:r>
      <w:r w:rsidRPr="00717896">
        <w:rPr>
          <w:rFonts w:ascii="Times New Roman" w:hAnsi="Times New Roman" w:cs="Times New Roman"/>
          <w:i/>
          <w:iCs/>
          <w:spacing w:val="-6"/>
          <w:u w:val="single"/>
          <w:lang w:val="en-US"/>
        </w:rPr>
        <w:t>the worst of any auto maker.</w:t>
      </w:r>
      <w:r w:rsidRPr="00717896">
        <w:rPr>
          <w:rFonts w:ascii="Times New Roman" w:hAnsi="Times New Roman" w:cs="Times New Roman"/>
          <w:spacing w:val="-6"/>
          <w:u w:val="single"/>
          <w:lang w:val="en-US"/>
        </w:rPr>
        <w:t xml:space="preserve"> </w:t>
      </w:r>
      <w:r w:rsidRPr="00717896">
        <w:rPr>
          <w:rFonts w:ascii="Times New Roman" w:hAnsi="Times New Roman" w:cs="Times New Roman"/>
          <w:iCs/>
          <w:spacing w:val="-6"/>
          <w:lang w:val="en-US"/>
        </w:rPr>
        <w:t xml:space="preserve">(GWAN-Ford). </w:t>
      </w:r>
      <w:r w:rsidRPr="00717896">
        <w:rPr>
          <w:rFonts w:ascii="Times New Roman" w:hAnsi="Times New Roman" w:cs="Times New Roman"/>
          <w:i/>
          <w:iCs/>
          <w:spacing w:val="-6"/>
          <w:lang w:val="en-US"/>
        </w:rPr>
        <w:t>This practice goes back to the Bank Presidency of Robert MacNamara, arch</w:t>
      </w:r>
      <w:r>
        <w:rPr>
          <w:rFonts w:ascii="Times New Roman" w:hAnsi="Times New Roman" w:cs="Times New Roman"/>
          <w:i/>
          <w:iCs/>
          <w:spacing w:val="-6"/>
          <w:lang w:val="en-US"/>
        </w:rPr>
        <w:t>i</w:t>
      </w:r>
      <w:r w:rsidRPr="00717896">
        <w:rPr>
          <w:rFonts w:ascii="Times New Roman" w:hAnsi="Times New Roman" w:cs="Times New Roman"/>
          <w:i/>
          <w:iCs/>
          <w:spacing w:val="-6"/>
          <w:lang w:val="en-US"/>
        </w:rPr>
        <w:t>tect of the Vietnam War (</w:t>
      </w:r>
      <w:r w:rsidRPr="00717896">
        <w:rPr>
          <w:rFonts w:ascii="Times New Roman" w:hAnsi="Times New Roman" w:cs="Times New Roman"/>
          <w:i/>
          <w:iCs/>
          <w:spacing w:val="-6"/>
          <w:u w:val="single"/>
          <w:lang w:val="en-US"/>
        </w:rPr>
        <w:t>for which he is sorry</w:t>
      </w:r>
      <w:r w:rsidRPr="00717896">
        <w:rPr>
          <w:rFonts w:ascii="Times New Roman" w:hAnsi="Times New Roman" w:cs="Times New Roman"/>
          <w:i/>
          <w:iCs/>
          <w:spacing w:val="-6"/>
          <w:lang w:val="en-US"/>
        </w:rPr>
        <w:t>) and author of the World Bank’s central role in Third World development debacles (</w:t>
      </w:r>
      <w:r w:rsidRPr="00717896">
        <w:rPr>
          <w:rFonts w:ascii="Times New Roman" w:hAnsi="Times New Roman" w:cs="Times New Roman"/>
          <w:i/>
          <w:iCs/>
          <w:spacing w:val="-6"/>
          <w:u w:val="single"/>
          <w:lang w:val="en-US"/>
        </w:rPr>
        <w:t>for which he is not</w:t>
      </w:r>
      <w:r w:rsidRPr="00717896">
        <w:rPr>
          <w:rFonts w:ascii="Times New Roman" w:hAnsi="Times New Roman" w:cs="Times New Roman"/>
          <w:i/>
          <w:iCs/>
          <w:spacing w:val="-6"/>
          <w:lang w:val="en-US"/>
        </w:rPr>
        <w:t xml:space="preserve">). </w:t>
      </w:r>
      <w:r w:rsidRPr="00717896">
        <w:rPr>
          <w:rFonts w:ascii="Times New Roman" w:hAnsi="Times New Roman" w:cs="Times New Roman"/>
          <w:spacing w:val="-6"/>
          <w:lang w:val="en-US"/>
        </w:rPr>
        <w:t>(GWA</w:t>
      </w:r>
      <w:r>
        <w:rPr>
          <w:rFonts w:ascii="Times New Roman" w:hAnsi="Times New Roman" w:cs="Times New Roman"/>
          <w:spacing w:val="-6"/>
          <w:lang w:val="en-US"/>
        </w:rPr>
        <w:t xml:space="preserve">-The </w:t>
      </w:r>
      <w:r w:rsidRPr="00717896">
        <w:rPr>
          <w:rFonts w:ascii="Times New Roman" w:hAnsi="Times New Roman" w:cs="Times New Roman"/>
          <w:spacing w:val="-6"/>
          <w:lang w:val="en-US"/>
        </w:rPr>
        <w:t>W</w:t>
      </w:r>
      <w:r>
        <w:rPr>
          <w:rFonts w:ascii="Times New Roman" w:hAnsi="Times New Roman" w:cs="Times New Roman"/>
          <w:spacing w:val="-6"/>
          <w:lang w:val="en-US"/>
        </w:rPr>
        <w:t xml:space="preserve">orld </w:t>
      </w:r>
      <w:r w:rsidRPr="00717896">
        <w:rPr>
          <w:rFonts w:ascii="Times New Roman" w:hAnsi="Times New Roman" w:cs="Times New Roman"/>
          <w:spacing w:val="-6"/>
          <w:lang w:val="en-US"/>
        </w:rPr>
        <w:t>B</w:t>
      </w:r>
      <w:r>
        <w:rPr>
          <w:rFonts w:ascii="Times New Roman" w:hAnsi="Times New Roman" w:cs="Times New Roman"/>
          <w:spacing w:val="-6"/>
          <w:lang w:val="en-US"/>
        </w:rPr>
        <w:t>ank</w:t>
      </w:r>
      <w:r w:rsidRPr="00717896">
        <w:rPr>
          <w:rFonts w:ascii="Times New Roman" w:hAnsi="Times New Roman" w:cs="Times New Roman"/>
          <w:i/>
          <w:iCs/>
          <w:spacing w:val="-6"/>
          <w:lang w:val="en-US"/>
        </w:rPr>
        <w:t>).</w:t>
      </w:r>
    </w:p>
    <w:p w:rsidR="00717896" w:rsidRPr="00717896" w:rsidRDefault="00717896" w:rsidP="00717896">
      <w:pPr>
        <w:pStyle w:val="affffffff3"/>
        <w:ind w:left="0" w:firstLine="600"/>
        <w:rPr>
          <w:rFonts w:ascii="Times New Roman" w:hAnsi="Times New Roman" w:cs="Times New Roman"/>
          <w:i/>
          <w:spacing w:val="-6"/>
          <w:lang w:val="en-US"/>
        </w:rPr>
      </w:pPr>
      <w:r>
        <w:rPr>
          <w:rFonts w:ascii="Times New Roman" w:hAnsi="Times New Roman" w:cs="Times New Roman"/>
          <w:spacing w:val="-6"/>
        </w:rPr>
        <w:t>Про</w:t>
      </w:r>
      <w:r w:rsidRPr="00717896">
        <w:rPr>
          <w:rFonts w:ascii="Times New Roman" w:hAnsi="Times New Roman" w:cs="Times New Roman"/>
          <w:spacing w:val="-6"/>
          <w:lang w:val="en-US"/>
        </w:rPr>
        <w:t xml:space="preserve"> </w:t>
      </w:r>
      <w:r>
        <w:rPr>
          <w:rFonts w:ascii="Times New Roman" w:hAnsi="Times New Roman" w:cs="Times New Roman"/>
          <w:spacing w:val="-6"/>
        </w:rPr>
        <w:t>найвищий</w:t>
      </w:r>
      <w:r w:rsidRPr="00717896">
        <w:rPr>
          <w:rFonts w:ascii="Times New Roman" w:hAnsi="Times New Roman" w:cs="Times New Roman"/>
          <w:spacing w:val="-6"/>
          <w:lang w:val="en-US"/>
        </w:rPr>
        <w:t xml:space="preserve"> </w:t>
      </w:r>
      <w:r>
        <w:rPr>
          <w:rFonts w:ascii="Times New Roman" w:hAnsi="Times New Roman" w:cs="Times New Roman"/>
          <w:spacing w:val="-6"/>
        </w:rPr>
        <w:t>ступінь</w:t>
      </w:r>
      <w:r w:rsidRPr="00717896">
        <w:rPr>
          <w:rFonts w:ascii="Times New Roman" w:hAnsi="Times New Roman" w:cs="Times New Roman"/>
          <w:spacing w:val="-6"/>
          <w:lang w:val="en-US"/>
        </w:rPr>
        <w:t xml:space="preserve"> </w:t>
      </w:r>
      <w:r>
        <w:rPr>
          <w:rFonts w:ascii="Times New Roman" w:hAnsi="Times New Roman" w:cs="Times New Roman"/>
          <w:spacing w:val="-6"/>
        </w:rPr>
        <w:t>конфліктності</w:t>
      </w:r>
      <w:r w:rsidRPr="00717896">
        <w:rPr>
          <w:rFonts w:ascii="Times New Roman" w:hAnsi="Times New Roman" w:cs="Times New Roman"/>
          <w:spacing w:val="-6"/>
          <w:lang w:val="en-US"/>
        </w:rPr>
        <w:t xml:space="preserve"> </w:t>
      </w:r>
      <w:r>
        <w:rPr>
          <w:rFonts w:ascii="Times New Roman" w:hAnsi="Times New Roman" w:cs="Times New Roman"/>
          <w:spacing w:val="-6"/>
        </w:rPr>
        <w:t>спілкування</w:t>
      </w:r>
      <w:r w:rsidRPr="00717896">
        <w:rPr>
          <w:rFonts w:ascii="Times New Roman" w:hAnsi="Times New Roman" w:cs="Times New Roman"/>
          <w:spacing w:val="-6"/>
          <w:lang w:val="en-US"/>
        </w:rPr>
        <w:t xml:space="preserve"> </w:t>
      </w:r>
      <w:r>
        <w:rPr>
          <w:rFonts w:ascii="Times New Roman" w:hAnsi="Times New Roman" w:cs="Times New Roman"/>
          <w:spacing w:val="-6"/>
        </w:rPr>
        <w:t>між</w:t>
      </w:r>
      <w:r w:rsidRPr="00717896">
        <w:rPr>
          <w:rFonts w:ascii="Times New Roman" w:hAnsi="Times New Roman" w:cs="Times New Roman"/>
          <w:spacing w:val="-6"/>
          <w:lang w:val="en-US"/>
        </w:rPr>
        <w:t xml:space="preserve"> </w:t>
      </w:r>
      <w:r>
        <w:rPr>
          <w:rFonts w:ascii="Times New Roman" w:hAnsi="Times New Roman" w:cs="Times New Roman"/>
          <w:spacing w:val="-6"/>
        </w:rPr>
        <w:t>громадськими</w:t>
      </w:r>
      <w:r w:rsidRPr="00717896">
        <w:rPr>
          <w:rFonts w:ascii="Times New Roman" w:hAnsi="Times New Roman" w:cs="Times New Roman"/>
          <w:spacing w:val="-6"/>
          <w:lang w:val="en-US"/>
        </w:rPr>
        <w:t xml:space="preserve"> </w:t>
      </w:r>
      <w:r>
        <w:rPr>
          <w:rFonts w:ascii="Times New Roman" w:hAnsi="Times New Roman" w:cs="Times New Roman"/>
          <w:spacing w:val="-6"/>
        </w:rPr>
        <w:t>організаціями</w:t>
      </w:r>
      <w:r w:rsidRPr="00717896">
        <w:rPr>
          <w:rFonts w:ascii="Times New Roman" w:hAnsi="Times New Roman" w:cs="Times New Roman"/>
          <w:spacing w:val="-6"/>
          <w:lang w:val="en-US"/>
        </w:rPr>
        <w:t xml:space="preserve"> </w:t>
      </w:r>
      <w:r>
        <w:rPr>
          <w:rFonts w:ascii="Times New Roman" w:hAnsi="Times New Roman" w:cs="Times New Roman"/>
          <w:spacing w:val="-6"/>
        </w:rPr>
        <w:t>та</w:t>
      </w:r>
      <w:r w:rsidRPr="00717896">
        <w:rPr>
          <w:rFonts w:ascii="Times New Roman" w:hAnsi="Times New Roman" w:cs="Times New Roman"/>
          <w:spacing w:val="-6"/>
          <w:lang w:val="en-US"/>
        </w:rPr>
        <w:t xml:space="preserve"> </w:t>
      </w:r>
      <w:r>
        <w:rPr>
          <w:rFonts w:ascii="Times New Roman" w:hAnsi="Times New Roman" w:cs="Times New Roman"/>
          <w:spacing w:val="-6"/>
        </w:rPr>
        <w:t>комерційними</w:t>
      </w:r>
      <w:r w:rsidRPr="00717896">
        <w:rPr>
          <w:rFonts w:ascii="Times New Roman" w:hAnsi="Times New Roman" w:cs="Times New Roman"/>
          <w:spacing w:val="-6"/>
          <w:lang w:val="en-US"/>
        </w:rPr>
        <w:t xml:space="preserve"> </w:t>
      </w:r>
      <w:r>
        <w:rPr>
          <w:rFonts w:ascii="Times New Roman" w:hAnsi="Times New Roman" w:cs="Times New Roman"/>
          <w:spacing w:val="-6"/>
        </w:rPr>
        <w:t>структурами</w:t>
      </w:r>
      <w:r w:rsidRPr="00717896">
        <w:rPr>
          <w:rFonts w:ascii="Times New Roman" w:hAnsi="Times New Roman" w:cs="Times New Roman"/>
          <w:spacing w:val="-6"/>
          <w:lang w:val="en-US"/>
        </w:rPr>
        <w:t xml:space="preserve"> </w:t>
      </w:r>
      <w:r>
        <w:rPr>
          <w:rFonts w:ascii="Times New Roman" w:hAnsi="Times New Roman" w:cs="Times New Roman"/>
          <w:spacing w:val="-6"/>
        </w:rPr>
        <w:t>свідчить</w:t>
      </w:r>
      <w:r w:rsidRPr="00717896">
        <w:rPr>
          <w:rFonts w:ascii="Times New Roman" w:hAnsi="Times New Roman" w:cs="Times New Roman"/>
          <w:spacing w:val="-6"/>
          <w:lang w:val="en-US"/>
        </w:rPr>
        <w:t xml:space="preserve"> </w:t>
      </w:r>
      <w:r>
        <w:rPr>
          <w:rFonts w:ascii="Times New Roman" w:hAnsi="Times New Roman" w:cs="Times New Roman"/>
          <w:spacing w:val="-6"/>
        </w:rPr>
        <w:t>використання</w:t>
      </w:r>
      <w:r w:rsidRPr="00717896">
        <w:rPr>
          <w:rFonts w:ascii="Times New Roman" w:hAnsi="Times New Roman" w:cs="Times New Roman"/>
          <w:spacing w:val="-6"/>
          <w:lang w:val="en-US"/>
        </w:rPr>
        <w:t xml:space="preserve"> </w:t>
      </w:r>
      <w:r>
        <w:rPr>
          <w:rFonts w:ascii="Times New Roman" w:hAnsi="Times New Roman" w:cs="Times New Roman"/>
          <w:spacing w:val="-6"/>
        </w:rPr>
        <w:t>адресантом</w:t>
      </w:r>
      <w:r w:rsidRPr="00717896">
        <w:rPr>
          <w:rFonts w:ascii="Times New Roman" w:hAnsi="Times New Roman" w:cs="Times New Roman"/>
          <w:spacing w:val="-6"/>
          <w:lang w:val="en-US"/>
        </w:rPr>
        <w:t xml:space="preserve"> </w:t>
      </w:r>
      <w:r>
        <w:rPr>
          <w:rFonts w:ascii="Times New Roman" w:hAnsi="Times New Roman" w:cs="Times New Roman"/>
          <w:spacing w:val="-6"/>
        </w:rPr>
        <w:t>засобів</w:t>
      </w:r>
      <w:r w:rsidRPr="00717896">
        <w:rPr>
          <w:rFonts w:ascii="Times New Roman" w:hAnsi="Times New Roman" w:cs="Times New Roman"/>
          <w:spacing w:val="-6"/>
          <w:lang w:val="en-US"/>
        </w:rPr>
        <w:t xml:space="preserve"> </w:t>
      </w:r>
      <w:r>
        <w:rPr>
          <w:rFonts w:ascii="Times New Roman" w:hAnsi="Times New Roman" w:cs="Times New Roman"/>
          <w:spacing w:val="-6"/>
        </w:rPr>
        <w:t>вираження</w:t>
      </w:r>
      <w:r w:rsidRPr="00717896">
        <w:rPr>
          <w:rFonts w:ascii="Times New Roman" w:hAnsi="Times New Roman" w:cs="Times New Roman"/>
          <w:spacing w:val="-6"/>
          <w:lang w:val="en-US"/>
        </w:rPr>
        <w:t xml:space="preserve"> </w:t>
      </w:r>
      <w:r>
        <w:rPr>
          <w:rFonts w:ascii="Times New Roman" w:hAnsi="Times New Roman" w:cs="Times New Roman"/>
          <w:spacing w:val="-6"/>
        </w:rPr>
        <w:t>категоричності</w:t>
      </w:r>
      <w:r w:rsidRPr="00717896">
        <w:rPr>
          <w:rFonts w:ascii="Times New Roman" w:hAnsi="Times New Roman" w:cs="Times New Roman"/>
          <w:spacing w:val="-6"/>
          <w:lang w:val="en-US"/>
        </w:rPr>
        <w:t xml:space="preserve">, </w:t>
      </w:r>
      <w:r>
        <w:rPr>
          <w:rFonts w:ascii="Times New Roman" w:hAnsi="Times New Roman" w:cs="Times New Roman"/>
          <w:spacing w:val="-6"/>
        </w:rPr>
        <w:t>характерних</w:t>
      </w:r>
      <w:r w:rsidRPr="00717896">
        <w:rPr>
          <w:rFonts w:ascii="Times New Roman" w:hAnsi="Times New Roman" w:cs="Times New Roman"/>
          <w:spacing w:val="-6"/>
          <w:lang w:val="en-US"/>
        </w:rPr>
        <w:t xml:space="preserve"> </w:t>
      </w:r>
      <w:r>
        <w:rPr>
          <w:rFonts w:ascii="Times New Roman" w:hAnsi="Times New Roman" w:cs="Times New Roman"/>
          <w:spacing w:val="-6"/>
        </w:rPr>
        <w:t>для</w:t>
      </w:r>
      <w:r w:rsidRPr="00717896">
        <w:rPr>
          <w:rFonts w:ascii="Times New Roman" w:hAnsi="Times New Roman" w:cs="Times New Roman"/>
          <w:spacing w:val="-6"/>
          <w:lang w:val="en-US"/>
        </w:rPr>
        <w:t xml:space="preserve"> </w:t>
      </w:r>
      <w:r>
        <w:rPr>
          <w:rFonts w:ascii="Times New Roman" w:hAnsi="Times New Roman" w:cs="Times New Roman"/>
          <w:spacing w:val="-6"/>
        </w:rPr>
        <w:t>спонтанної</w:t>
      </w:r>
      <w:r w:rsidRPr="00717896">
        <w:rPr>
          <w:rFonts w:ascii="Times New Roman" w:hAnsi="Times New Roman" w:cs="Times New Roman"/>
          <w:spacing w:val="-6"/>
          <w:lang w:val="en-US"/>
        </w:rPr>
        <w:t xml:space="preserve"> </w:t>
      </w:r>
      <w:r>
        <w:rPr>
          <w:rFonts w:ascii="Times New Roman" w:hAnsi="Times New Roman" w:cs="Times New Roman"/>
          <w:spacing w:val="-6"/>
        </w:rPr>
        <w:t>комунікації</w:t>
      </w:r>
      <w:r w:rsidRPr="00717896">
        <w:rPr>
          <w:rFonts w:ascii="Times New Roman" w:hAnsi="Times New Roman" w:cs="Times New Roman"/>
          <w:spacing w:val="-6"/>
          <w:lang w:val="en-US"/>
        </w:rPr>
        <w:t xml:space="preserve">. </w:t>
      </w:r>
      <w:r>
        <w:rPr>
          <w:rFonts w:ascii="Times New Roman" w:hAnsi="Times New Roman" w:cs="Times New Roman"/>
          <w:spacing w:val="-6"/>
        </w:rPr>
        <w:t>Адресант</w:t>
      </w:r>
      <w:r w:rsidRPr="00717896">
        <w:rPr>
          <w:rFonts w:ascii="Times New Roman" w:hAnsi="Times New Roman" w:cs="Times New Roman"/>
          <w:spacing w:val="-6"/>
          <w:lang w:val="en-US"/>
        </w:rPr>
        <w:t xml:space="preserve"> </w:t>
      </w:r>
      <w:r>
        <w:rPr>
          <w:rFonts w:ascii="Times New Roman" w:hAnsi="Times New Roman" w:cs="Times New Roman"/>
          <w:spacing w:val="-6"/>
        </w:rPr>
        <w:t>припиняє</w:t>
      </w:r>
      <w:r w:rsidRPr="00717896">
        <w:rPr>
          <w:rFonts w:ascii="Times New Roman" w:hAnsi="Times New Roman" w:cs="Times New Roman"/>
          <w:spacing w:val="-6"/>
          <w:lang w:val="en-US"/>
        </w:rPr>
        <w:t xml:space="preserve"> </w:t>
      </w:r>
      <w:r>
        <w:rPr>
          <w:rFonts w:ascii="Times New Roman" w:hAnsi="Times New Roman" w:cs="Times New Roman"/>
          <w:spacing w:val="-6"/>
        </w:rPr>
        <w:t>орієнтуватися</w:t>
      </w:r>
      <w:r w:rsidRPr="00717896">
        <w:rPr>
          <w:rFonts w:ascii="Times New Roman" w:hAnsi="Times New Roman" w:cs="Times New Roman"/>
          <w:spacing w:val="-6"/>
          <w:lang w:val="en-US"/>
        </w:rPr>
        <w:t xml:space="preserve"> </w:t>
      </w:r>
      <w:r>
        <w:rPr>
          <w:rFonts w:ascii="Times New Roman" w:hAnsi="Times New Roman" w:cs="Times New Roman"/>
          <w:spacing w:val="-6"/>
        </w:rPr>
        <w:t>на</w:t>
      </w:r>
      <w:r w:rsidRPr="00717896">
        <w:rPr>
          <w:rFonts w:ascii="Times New Roman" w:hAnsi="Times New Roman" w:cs="Times New Roman"/>
          <w:spacing w:val="-6"/>
          <w:lang w:val="en-US"/>
        </w:rPr>
        <w:t xml:space="preserve"> </w:t>
      </w:r>
      <w:r>
        <w:rPr>
          <w:rFonts w:ascii="Times New Roman" w:hAnsi="Times New Roman" w:cs="Times New Roman"/>
          <w:spacing w:val="-6"/>
        </w:rPr>
        <w:t>регулюючий</w:t>
      </w:r>
      <w:r w:rsidRPr="00717896">
        <w:rPr>
          <w:rFonts w:ascii="Times New Roman" w:hAnsi="Times New Roman" w:cs="Times New Roman"/>
          <w:spacing w:val="-6"/>
          <w:lang w:val="en-US"/>
        </w:rPr>
        <w:t xml:space="preserve"> </w:t>
      </w:r>
      <w:r>
        <w:rPr>
          <w:rFonts w:ascii="Times New Roman" w:hAnsi="Times New Roman" w:cs="Times New Roman"/>
          <w:spacing w:val="-6"/>
        </w:rPr>
        <w:t>фактор</w:t>
      </w:r>
      <w:r w:rsidRPr="00717896">
        <w:rPr>
          <w:rFonts w:ascii="Times New Roman" w:hAnsi="Times New Roman" w:cs="Times New Roman"/>
          <w:spacing w:val="-6"/>
          <w:lang w:val="en-US"/>
        </w:rPr>
        <w:t xml:space="preserve"> </w:t>
      </w:r>
      <w:r>
        <w:rPr>
          <w:rFonts w:ascii="Times New Roman" w:hAnsi="Times New Roman" w:cs="Times New Roman"/>
          <w:spacing w:val="-6"/>
        </w:rPr>
        <w:t>ВОНИ</w:t>
      </w:r>
      <w:r w:rsidRPr="00717896">
        <w:rPr>
          <w:rFonts w:ascii="Times New Roman" w:hAnsi="Times New Roman" w:cs="Times New Roman"/>
          <w:spacing w:val="-6"/>
          <w:lang w:val="en-US"/>
        </w:rPr>
        <w:t xml:space="preserve"> </w:t>
      </w:r>
      <w:r>
        <w:rPr>
          <w:rFonts w:ascii="Times New Roman" w:hAnsi="Times New Roman" w:cs="Times New Roman"/>
          <w:spacing w:val="-6"/>
        </w:rPr>
        <w:t>і</w:t>
      </w:r>
      <w:r w:rsidRPr="00717896">
        <w:rPr>
          <w:rFonts w:ascii="Times New Roman" w:hAnsi="Times New Roman" w:cs="Times New Roman"/>
          <w:iCs/>
          <w:spacing w:val="-6"/>
          <w:lang w:val="en-US"/>
        </w:rPr>
        <w:t xml:space="preserve"> </w:t>
      </w:r>
      <w:r>
        <w:rPr>
          <w:rFonts w:ascii="Times New Roman" w:hAnsi="Times New Roman" w:cs="Times New Roman"/>
          <w:iCs/>
          <w:spacing w:val="-6"/>
        </w:rPr>
        <w:t>звертається</w:t>
      </w:r>
      <w:r w:rsidRPr="00717896">
        <w:rPr>
          <w:rFonts w:ascii="Times New Roman" w:hAnsi="Times New Roman" w:cs="Times New Roman"/>
          <w:iCs/>
          <w:spacing w:val="-6"/>
          <w:lang w:val="en-US"/>
        </w:rPr>
        <w:t xml:space="preserve"> </w:t>
      </w:r>
      <w:r>
        <w:rPr>
          <w:rFonts w:ascii="Times New Roman" w:hAnsi="Times New Roman" w:cs="Times New Roman"/>
          <w:iCs/>
          <w:spacing w:val="-6"/>
        </w:rPr>
        <w:t>до</w:t>
      </w:r>
      <w:r w:rsidRPr="00717896">
        <w:rPr>
          <w:rFonts w:ascii="Times New Roman" w:hAnsi="Times New Roman" w:cs="Times New Roman"/>
          <w:iCs/>
          <w:spacing w:val="-6"/>
          <w:lang w:val="en-US"/>
        </w:rPr>
        <w:t xml:space="preserve"> </w:t>
      </w:r>
      <w:r>
        <w:rPr>
          <w:rFonts w:ascii="Times New Roman" w:hAnsi="Times New Roman" w:cs="Times New Roman"/>
          <w:iCs/>
          <w:spacing w:val="-6"/>
        </w:rPr>
        <w:t>адресата</w:t>
      </w:r>
      <w:r w:rsidRPr="00717896">
        <w:rPr>
          <w:rFonts w:ascii="Times New Roman" w:hAnsi="Times New Roman" w:cs="Times New Roman"/>
          <w:iCs/>
          <w:spacing w:val="-6"/>
          <w:lang w:val="en-US"/>
        </w:rPr>
        <w:t xml:space="preserve"> </w:t>
      </w:r>
      <w:r>
        <w:rPr>
          <w:rFonts w:ascii="Times New Roman" w:hAnsi="Times New Roman" w:cs="Times New Roman"/>
          <w:iCs/>
          <w:spacing w:val="-6"/>
        </w:rPr>
        <w:t>у</w:t>
      </w:r>
      <w:r w:rsidRPr="00717896">
        <w:rPr>
          <w:rFonts w:ascii="Times New Roman" w:hAnsi="Times New Roman" w:cs="Times New Roman"/>
          <w:iCs/>
          <w:spacing w:val="-6"/>
          <w:lang w:val="en-US"/>
        </w:rPr>
        <w:t xml:space="preserve"> </w:t>
      </w:r>
      <w:r>
        <w:rPr>
          <w:rFonts w:ascii="Times New Roman" w:hAnsi="Times New Roman" w:cs="Times New Roman"/>
          <w:iCs/>
          <w:spacing w:val="-6"/>
        </w:rPr>
        <w:t>такий</w:t>
      </w:r>
      <w:r w:rsidRPr="00717896">
        <w:rPr>
          <w:rFonts w:ascii="Times New Roman" w:hAnsi="Times New Roman" w:cs="Times New Roman"/>
          <w:iCs/>
          <w:spacing w:val="-6"/>
          <w:lang w:val="en-US"/>
        </w:rPr>
        <w:t xml:space="preserve"> </w:t>
      </w:r>
      <w:r>
        <w:rPr>
          <w:rFonts w:ascii="Times New Roman" w:hAnsi="Times New Roman" w:cs="Times New Roman"/>
          <w:iCs/>
          <w:spacing w:val="-6"/>
        </w:rPr>
        <w:t>спосіб</w:t>
      </w:r>
      <w:r w:rsidRPr="00717896">
        <w:rPr>
          <w:rFonts w:ascii="Times New Roman" w:hAnsi="Times New Roman" w:cs="Times New Roman"/>
          <w:iCs/>
          <w:spacing w:val="-6"/>
          <w:lang w:val="en-US"/>
        </w:rPr>
        <w:t xml:space="preserve">, </w:t>
      </w:r>
      <w:r>
        <w:rPr>
          <w:rFonts w:ascii="Times New Roman" w:hAnsi="Times New Roman" w:cs="Times New Roman"/>
          <w:iCs/>
          <w:spacing w:val="-6"/>
        </w:rPr>
        <w:t>ніби</w:t>
      </w:r>
      <w:r w:rsidRPr="00717896">
        <w:rPr>
          <w:rFonts w:ascii="Times New Roman" w:hAnsi="Times New Roman" w:cs="Times New Roman"/>
          <w:iCs/>
          <w:spacing w:val="-6"/>
          <w:lang w:val="en-US"/>
        </w:rPr>
        <w:t xml:space="preserve"> </w:t>
      </w:r>
      <w:r>
        <w:rPr>
          <w:rFonts w:ascii="Times New Roman" w:hAnsi="Times New Roman" w:cs="Times New Roman"/>
          <w:iCs/>
          <w:spacing w:val="-6"/>
        </w:rPr>
        <w:t>комунікація</w:t>
      </w:r>
      <w:r w:rsidRPr="00717896">
        <w:rPr>
          <w:rFonts w:ascii="Times New Roman" w:hAnsi="Times New Roman" w:cs="Times New Roman"/>
          <w:iCs/>
          <w:spacing w:val="-6"/>
          <w:lang w:val="en-US"/>
        </w:rPr>
        <w:t xml:space="preserve"> </w:t>
      </w:r>
      <w:r>
        <w:rPr>
          <w:rFonts w:ascii="Times New Roman" w:hAnsi="Times New Roman" w:cs="Times New Roman"/>
          <w:iCs/>
          <w:spacing w:val="-6"/>
        </w:rPr>
        <w:t>розгортається</w:t>
      </w:r>
      <w:r w:rsidRPr="00717896">
        <w:rPr>
          <w:rFonts w:ascii="Times New Roman" w:hAnsi="Times New Roman" w:cs="Times New Roman"/>
          <w:iCs/>
          <w:spacing w:val="-6"/>
          <w:lang w:val="en-US"/>
        </w:rPr>
        <w:t xml:space="preserve"> </w:t>
      </w:r>
      <w:r>
        <w:rPr>
          <w:rFonts w:ascii="Times New Roman" w:hAnsi="Times New Roman" w:cs="Times New Roman"/>
          <w:iCs/>
          <w:spacing w:val="-6"/>
        </w:rPr>
        <w:t>не</w:t>
      </w:r>
      <w:r w:rsidRPr="00717896">
        <w:rPr>
          <w:rFonts w:ascii="Times New Roman" w:hAnsi="Times New Roman" w:cs="Times New Roman"/>
          <w:iCs/>
          <w:spacing w:val="-6"/>
          <w:lang w:val="en-US"/>
        </w:rPr>
        <w:t xml:space="preserve"> </w:t>
      </w:r>
      <w:r>
        <w:rPr>
          <w:rFonts w:ascii="Times New Roman" w:hAnsi="Times New Roman" w:cs="Times New Roman"/>
          <w:iCs/>
          <w:spacing w:val="-6"/>
        </w:rPr>
        <w:t>між</w:t>
      </w:r>
      <w:r w:rsidRPr="00717896">
        <w:rPr>
          <w:rFonts w:ascii="Times New Roman" w:hAnsi="Times New Roman" w:cs="Times New Roman"/>
          <w:iCs/>
          <w:spacing w:val="-6"/>
          <w:lang w:val="en-US"/>
        </w:rPr>
        <w:t xml:space="preserve"> </w:t>
      </w:r>
      <w:r>
        <w:rPr>
          <w:rFonts w:ascii="Times New Roman" w:hAnsi="Times New Roman" w:cs="Times New Roman"/>
          <w:iCs/>
          <w:spacing w:val="-6"/>
        </w:rPr>
        <w:t>організаціями</w:t>
      </w:r>
      <w:r w:rsidRPr="00717896">
        <w:rPr>
          <w:rFonts w:ascii="Times New Roman" w:hAnsi="Times New Roman" w:cs="Times New Roman"/>
          <w:iCs/>
          <w:spacing w:val="-6"/>
          <w:lang w:val="en-US"/>
        </w:rPr>
        <w:t xml:space="preserve">, </w:t>
      </w:r>
      <w:r>
        <w:rPr>
          <w:rFonts w:ascii="Times New Roman" w:hAnsi="Times New Roman" w:cs="Times New Roman"/>
          <w:iCs/>
          <w:spacing w:val="-6"/>
        </w:rPr>
        <w:t>а</w:t>
      </w:r>
      <w:r w:rsidRPr="00717896">
        <w:rPr>
          <w:rFonts w:ascii="Times New Roman" w:hAnsi="Times New Roman" w:cs="Times New Roman"/>
          <w:iCs/>
          <w:spacing w:val="-6"/>
          <w:lang w:val="en-US"/>
        </w:rPr>
        <w:t xml:space="preserve"> </w:t>
      </w:r>
      <w:r>
        <w:rPr>
          <w:rFonts w:ascii="Times New Roman" w:hAnsi="Times New Roman" w:cs="Times New Roman"/>
          <w:iCs/>
          <w:spacing w:val="-6"/>
        </w:rPr>
        <w:t>між</w:t>
      </w:r>
      <w:r w:rsidRPr="00717896">
        <w:rPr>
          <w:rFonts w:ascii="Times New Roman" w:hAnsi="Times New Roman" w:cs="Times New Roman"/>
          <w:iCs/>
          <w:spacing w:val="-6"/>
          <w:lang w:val="en-US"/>
        </w:rPr>
        <w:t xml:space="preserve"> </w:t>
      </w:r>
      <w:r>
        <w:rPr>
          <w:rFonts w:ascii="Times New Roman" w:hAnsi="Times New Roman" w:cs="Times New Roman"/>
          <w:iCs/>
          <w:spacing w:val="-6"/>
        </w:rPr>
        <w:t>індивідуальними</w:t>
      </w:r>
      <w:r w:rsidRPr="00717896">
        <w:rPr>
          <w:rFonts w:ascii="Times New Roman" w:hAnsi="Times New Roman" w:cs="Times New Roman"/>
          <w:iCs/>
          <w:spacing w:val="-6"/>
          <w:lang w:val="en-US"/>
        </w:rPr>
        <w:t xml:space="preserve"> </w:t>
      </w:r>
      <w:r>
        <w:rPr>
          <w:rFonts w:ascii="Times New Roman" w:hAnsi="Times New Roman" w:cs="Times New Roman"/>
          <w:iCs/>
          <w:spacing w:val="-6"/>
        </w:rPr>
        <w:t>особами</w:t>
      </w:r>
      <w:r w:rsidRPr="00717896">
        <w:rPr>
          <w:rFonts w:ascii="Times New Roman" w:hAnsi="Times New Roman" w:cs="Times New Roman"/>
          <w:iCs/>
          <w:spacing w:val="-6"/>
          <w:lang w:val="en-US"/>
        </w:rPr>
        <w:t xml:space="preserve"> </w:t>
      </w:r>
      <w:r>
        <w:rPr>
          <w:rFonts w:ascii="Times New Roman" w:hAnsi="Times New Roman" w:cs="Times New Roman"/>
          <w:iCs/>
          <w:spacing w:val="-6"/>
        </w:rPr>
        <w:t>під</w:t>
      </w:r>
      <w:r w:rsidRPr="00717896">
        <w:rPr>
          <w:rFonts w:ascii="Times New Roman" w:hAnsi="Times New Roman" w:cs="Times New Roman"/>
          <w:iCs/>
          <w:spacing w:val="-6"/>
          <w:lang w:val="en-US"/>
        </w:rPr>
        <w:t xml:space="preserve"> </w:t>
      </w:r>
      <w:r>
        <w:rPr>
          <w:rFonts w:ascii="Times New Roman" w:hAnsi="Times New Roman" w:cs="Times New Roman"/>
          <w:iCs/>
          <w:spacing w:val="-6"/>
        </w:rPr>
        <w:t>час</w:t>
      </w:r>
      <w:r w:rsidRPr="00717896">
        <w:rPr>
          <w:rFonts w:ascii="Times New Roman" w:hAnsi="Times New Roman" w:cs="Times New Roman"/>
          <w:iCs/>
          <w:spacing w:val="-6"/>
          <w:lang w:val="en-US"/>
        </w:rPr>
        <w:t xml:space="preserve"> </w:t>
      </w:r>
      <w:r>
        <w:rPr>
          <w:rFonts w:ascii="Times New Roman" w:hAnsi="Times New Roman" w:cs="Times New Roman"/>
          <w:iCs/>
          <w:spacing w:val="-6"/>
        </w:rPr>
        <w:t>сварки</w:t>
      </w:r>
      <w:r w:rsidRPr="00717896">
        <w:rPr>
          <w:rFonts w:ascii="Times New Roman" w:hAnsi="Times New Roman" w:cs="Times New Roman"/>
          <w:iCs/>
          <w:spacing w:val="-6"/>
          <w:lang w:val="en-US"/>
        </w:rPr>
        <w:t xml:space="preserve">. </w:t>
      </w:r>
      <w:r>
        <w:rPr>
          <w:rFonts w:ascii="Times New Roman" w:hAnsi="Times New Roman" w:cs="Times New Roman"/>
          <w:iCs/>
          <w:spacing w:val="-6"/>
        </w:rPr>
        <w:t>У цей момент в мові адресанта з’являються</w:t>
      </w:r>
      <w:r>
        <w:rPr>
          <w:rFonts w:ascii="Times New Roman" w:hAnsi="Times New Roman" w:cs="Times New Roman"/>
          <w:i/>
          <w:spacing w:val="-6"/>
        </w:rPr>
        <w:t xml:space="preserve"> </w:t>
      </w:r>
      <w:r>
        <w:rPr>
          <w:rFonts w:ascii="Times New Roman" w:hAnsi="Times New Roman" w:cs="Times New Roman"/>
          <w:iCs/>
          <w:spacing w:val="-6"/>
        </w:rPr>
        <w:t>пряма адресатність, звернення на ім’я, імперативи, колоквіалізми. Будучи відхиленням від норми, це привертає до себе увагу та підвищує силу емоційного впливу на адресата:</w:t>
      </w:r>
      <w:r>
        <w:rPr>
          <w:rFonts w:ascii="Times New Roman" w:hAnsi="Times New Roman" w:cs="Times New Roman"/>
          <w:spacing w:val="-6"/>
        </w:rPr>
        <w:t xml:space="preserve">  </w:t>
      </w:r>
      <w:r>
        <w:rPr>
          <w:rFonts w:ascii="Times New Roman" w:hAnsi="Times New Roman" w:cs="Times New Roman"/>
          <w:i/>
          <w:iCs/>
          <w:spacing w:val="-6"/>
          <w:u w:val="single"/>
        </w:rPr>
        <w:t xml:space="preserve">C’mon, guys. </w:t>
      </w:r>
      <w:r w:rsidRPr="00717896">
        <w:rPr>
          <w:rFonts w:ascii="Times New Roman" w:hAnsi="Times New Roman" w:cs="Times New Roman"/>
          <w:i/>
          <w:iCs/>
          <w:spacing w:val="-6"/>
          <w:u w:val="single"/>
          <w:lang w:val="en-US"/>
        </w:rPr>
        <w:t>You can afford it. We expect a better effort next year, Ex</w:t>
      </w:r>
      <w:r>
        <w:rPr>
          <w:rFonts w:ascii="Times New Roman" w:hAnsi="Times New Roman" w:cs="Times New Roman"/>
          <w:i/>
          <w:iCs/>
          <w:spacing w:val="-6"/>
          <w:u w:val="single"/>
          <w:lang w:val="en-US"/>
        </w:rPr>
        <w:t>x</w:t>
      </w:r>
      <w:r w:rsidRPr="00717896">
        <w:rPr>
          <w:rFonts w:ascii="Times New Roman" w:hAnsi="Times New Roman" w:cs="Times New Roman"/>
          <w:i/>
          <w:iCs/>
          <w:spacing w:val="-6"/>
          <w:u w:val="single"/>
          <w:lang w:val="en-US"/>
        </w:rPr>
        <w:t>onMobi</w:t>
      </w:r>
      <w:r w:rsidRPr="00717896">
        <w:rPr>
          <w:rFonts w:ascii="Times New Roman" w:hAnsi="Times New Roman" w:cs="Times New Roman"/>
          <w:i/>
          <w:iCs/>
          <w:spacing w:val="-6"/>
          <w:lang w:val="en-US"/>
        </w:rPr>
        <w:t>l.</w:t>
      </w:r>
      <w:r w:rsidRPr="00717896">
        <w:rPr>
          <w:rFonts w:ascii="Times New Roman" w:hAnsi="Times New Roman" w:cs="Times New Roman"/>
          <w:spacing w:val="-6"/>
          <w:lang w:val="en-US"/>
        </w:rPr>
        <w:t xml:space="preserve"> </w:t>
      </w:r>
      <w:r w:rsidRPr="00717896">
        <w:rPr>
          <w:rFonts w:ascii="Times New Roman" w:hAnsi="Times New Roman" w:cs="Times New Roman"/>
          <w:iCs/>
          <w:spacing w:val="-6"/>
          <w:lang w:val="en-US"/>
        </w:rPr>
        <w:t>(GWA-ExxonMobil).</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Підвищена</w:t>
      </w:r>
      <w:r w:rsidRPr="00717896">
        <w:rPr>
          <w:rFonts w:ascii="Times New Roman" w:hAnsi="Times New Roman" w:cs="Times New Roman"/>
          <w:iCs/>
          <w:spacing w:val="-6"/>
          <w:lang w:val="en-US"/>
        </w:rPr>
        <w:t xml:space="preserve"> </w:t>
      </w:r>
      <w:r>
        <w:rPr>
          <w:rFonts w:ascii="Times New Roman" w:hAnsi="Times New Roman" w:cs="Times New Roman"/>
          <w:iCs/>
          <w:spacing w:val="-6"/>
        </w:rPr>
        <w:t>категоричність</w:t>
      </w:r>
      <w:r w:rsidRPr="00717896">
        <w:rPr>
          <w:rFonts w:ascii="Times New Roman" w:hAnsi="Times New Roman" w:cs="Times New Roman"/>
          <w:iCs/>
          <w:spacing w:val="-6"/>
          <w:lang w:val="en-US"/>
        </w:rPr>
        <w:t xml:space="preserve"> </w:t>
      </w:r>
      <w:r>
        <w:rPr>
          <w:rFonts w:ascii="Times New Roman" w:hAnsi="Times New Roman" w:cs="Times New Roman"/>
          <w:iCs/>
          <w:spacing w:val="-6"/>
        </w:rPr>
        <w:t>та</w:t>
      </w:r>
      <w:r w:rsidRPr="00717896">
        <w:rPr>
          <w:rFonts w:ascii="Times New Roman" w:hAnsi="Times New Roman" w:cs="Times New Roman"/>
          <w:iCs/>
          <w:spacing w:val="-6"/>
          <w:lang w:val="en-US"/>
        </w:rPr>
        <w:t xml:space="preserve"> </w:t>
      </w:r>
      <w:r>
        <w:rPr>
          <w:rFonts w:ascii="Times New Roman" w:hAnsi="Times New Roman" w:cs="Times New Roman"/>
          <w:iCs/>
          <w:spacing w:val="-6"/>
        </w:rPr>
        <w:t>сарказм</w:t>
      </w:r>
      <w:r w:rsidRPr="00717896">
        <w:rPr>
          <w:rFonts w:ascii="Times New Roman" w:hAnsi="Times New Roman" w:cs="Times New Roman"/>
          <w:iCs/>
          <w:spacing w:val="-6"/>
          <w:lang w:val="en-US"/>
        </w:rPr>
        <w:t xml:space="preserve"> </w:t>
      </w:r>
      <w:r>
        <w:rPr>
          <w:rFonts w:ascii="Times New Roman" w:hAnsi="Times New Roman" w:cs="Times New Roman"/>
          <w:iCs/>
          <w:spacing w:val="-6"/>
        </w:rPr>
        <w:t>свідчать</w:t>
      </w:r>
      <w:r w:rsidRPr="00717896">
        <w:rPr>
          <w:rFonts w:ascii="Times New Roman" w:hAnsi="Times New Roman" w:cs="Times New Roman"/>
          <w:iCs/>
          <w:spacing w:val="-6"/>
          <w:lang w:val="en-US"/>
        </w:rPr>
        <w:t xml:space="preserve"> </w:t>
      </w:r>
      <w:r>
        <w:rPr>
          <w:rFonts w:ascii="Times New Roman" w:hAnsi="Times New Roman" w:cs="Times New Roman"/>
          <w:iCs/>
          <w:spacing w:val="-6"/>
        </w:rPr>
        <w:t>про</w:t>
      </w:r>
      <w:r w:rsidRPr="00717896">
        <w:rPr>
          <w:rFonts w:ascii="Times New Roman" w:hAnsi="Times New Roman" w:cs="Times New Roman"/>
          <w:iCs/>
          <w:spacing w:val="-6"/>
          <w:lang w:val="en-US"/>
        </w:rPr>
        <w:t xml:space="preserve"> </w:t>
      </w:r>
      <w:r>
        <w:rPr>
          <w:rFonts w:ascii="Times New Roman" w:hAnsi="Times New Roman" w:cs="Times New Roman"/>
          <w:iCs/>
          <w:spacing w:val="-6"/>
        </w:rPr>
        <w:t>перехід</w:t>
      </w:r>
      <w:r w:rsidRPr="00717896">
        <w:rPr>
          <w:rFonts w:ascii="Times New Roman" w:hAnsi="Times New Roman" w:cs="Times New Roman"/>
          <w:iCs/>
          <w:spacing w:val="-6"/>
          <w:lang w:val="en-US"/>
        </w:rPr>
        <w:t xml:space="preserve"> </w:t>
      </w:r>
      <w:r>
        <w:rPr>
          <w:rFonts w:ascii="Times New Roman" w:hAnsi="Times New Roman" w:cs="Times New Roman"/>
          <w:iCs/>
          <w:spacing w:val="-6"/>
        </w:rPr>
        <w:t>конфлікту</w:t>
      </w:r>
      <w:r w:rsidRPr="00717896">
        <w:rPr>
          <w:rFonts w:ascii="Times New Roman" w:hAnsi="Times New Roman" w:cs="Times New Roman"/>
          <w:iCs/>
          <w:spacing w:val="-6"/>
          <w:lang w:val="en-US"/>
        </w:rPr>
        <w:t xml:space="preserve"> </w:t>
      </w:r>
      <w:r>
        <w:rPr>
          <w:rFonts w:ascii="Times New Roman" w:hAnsi="Times New Roman" w:cs="Times New Roman"/>
          <w:iCs/>
          <w:spacing w:val="-6"/>
        </w:rPr>
        <w:t>між</w:t>
      </w:r>
      <w:r w:rsidRPr="00717896">
        <w:rPr>
          <w:rFonts w:ascii="Times New Roman" w:hAnsi="Times New Roman" w:cs="Times New Roman"/>
          <w:iCs/>
          <w:spacing w:val="-6"/>
          <w:lang w:val="en-US"/>
        </w:rPr>
        <w:t xml:space="preserve"> </w:t>
      </w:r>
      <w:r>
        <w:rPr>
          <w:rFonts w:ascii="Times New Roman" w:hAnsi="Times New Roman" w:cs="Times New Roman"/>
          <w:iCs/>
          <w:spacing w:val="-6"/>
        </w:rPr>
        <w:t>комунікантами</w:t>
      </w:r>
      <w:r w:rsidRPr="00717896">
        <w:rPr>
          <w:rFonts w:ascii="Times New Roman" w:hAnsi="Times New Roman" w:cs="Times New Roman"/>
          <w:iCs/>
          <w:spacing w:val="-6"/>
          <w:lang w:val="en-US"/>
        </w:rPr>
        <w:t xml:space="preserve"> </w:t>
      </w:r>
      <w:r>
        <w:rPr>
          <w:rFonts w:ascii="Times New Roman" w:hAnsi="Times New Roman" w:cs="Times New Roman"/>
          <w:iCs/>
          <w:spacing w:val="-6"/>
        </w:rPr>
        <w:t>у</w:t>
      </w:r>
      <w:r w:rsidRPr="00717896">
        <w:rPr>
          <w:rFonts w:ascii="Times New Roman" w:hAnsi="Times New Roman" w:cs="Times New Roman"/>
          <w:iCs/>
          <w:spacing w:val="-6"/>
          <w:lang w:val="en-US"/>
        </w:rPr>
        <w:t xml:space="preserve"> </w:t>
      </w:r>
      <w:r>
        <w:rPr>
          <w:rFonts w:ascii="Times New Roman" w:hAnsi="Times New Roman" w:cs="Times New Roman"/>
          <w:iCs/>
          <w:spacing w:val="-6"/>
        </w:rPr>
        <w:t>нову</w:t>
      </w:r>
      <w:r w:rsidRPr="00717896">
        <w:rPr>
          <w:rFonts w:ascii="Times New Roman" w:hAnsi="Times New Roman" w:cs="Times New Roman"/>
          <w:iCs/>
          <w:spacing w:val="-6"/>
          <w:lang w:val="en-US"/>
        </w:rPr>
        <w:t xml:space="preserve"> </w:t>
      </w:r>
      <w:r>
        <w:rPr>
          <w:rFonts w:ascii="Times New Roman" w:hAnsi="Times New Roman" w:cs="Times New Roman"/>
          <w:iCs/>
          <w:spacing w:val="-6"/>
        </w:rPr>
        <w:t>стадію</w:t>
      </w:r>
      <w:r w:rsidRPr="00717896">
        <w:rPr>
          <w:rFonts w:ascii="Times New Roman" w:hAnsi="Times New Roman" w:cs="Times New Roman"/>
          <w:iCs/>
          <w:spacing w:val="-6"/>
          <w:lang w:val="en-US"/>
        </w:rPr>
        <w:t xml:space="preserve">, </w:t>
      </w:r>
      <w:r>
        <w:rPr>
          <w:rFonts w:ascii="Times New Roman" w:hAnsi="Times New Roman" w:cs="Times New Roman"/>
          <w:iCs/>
          <w:spacing w:val="-6"/>
        </w:rPr>
        <w:t>демонстративну</w:t>
      </w:r>
      <w:r w:rsidRPr="00717896">
        <w:rPr>
          <w:rFonts w:ascii="Times New Roman" w:hAnsi="Times New Roman" w:cs="Times New Roman"/>
          <w:iCs/>
          <w:spacing w:val="-6"/>
          <w:lang w:val="en-US"/>
        </w:rPr>
        <w:t xml:space="preserve">, </w:t>
      </w:r>
      <w:r>
        <w:rPr>
          <w:rFonts w:ascii="Times New Roman" w:hAnsi="Times New Roman" w:cs="Times New Roman"/>
          <w:iCs/>
          <w:spacing w:val="-6"/>
        </w:rPr>
        <w:t>коли</w:t>
      </w:r>
      <w:r w:rsidRPr="00717896">
        <w:rPr>
          <w:rFonts w:ascii="Times New Roman" w:hAnsi="Times New Roman" w:cs="Times New Roman"/>
          <w:iCs/>
          <w:spacing w:val="-6"/>
          <w:lang w:val="en-US"/>
        </w:rPr>
        <w:t xml:space="preserve"> </w:t>
      </w:r>
      <w:r>
        <w:rPr>
          <w:rFonts w:ascii="Times New Roman" w:hAnsi="Times New Roman" w:cs="Times New Roman"/>
          <w:iCs/>
          <w:spacing w:val="-6"/>
        </w:rPr>
        <w:t>партнери</w:t>
      </w:r>
      <w:r w:rsidRPr="00717896">
        <w:rPr>
          <w:rFonts w:ascii="Times New Roman" w:hAnsi="Times New Roman" w:cs="Times New Roman"/>
          <w:iCs/>
          <w:spacing w:val="-6"/>
          <w:lang w:val="en-US"/>
        </w:rPr>
        <w:t xml:space="preserve"> </w:t>
      </w:r>
      <w:r>
        <w:rPr>
          <w:rFonts w:ascii="Times New Roman" w:hAnsi="Times New Roman" w:cs="Times New Roman"/>
          <w:iCs/>
          <w:spacing w:val="-6"/>
        </w:rPr>
        <w:t>по</w:t>
      </w:r>
      <w:r w:rsidRPr="00717896">
        <w:rPr>
          <w:rFonts w:ascii="Times New Roman" w:hAnsi="Times New Roman" w:cs="Times New Roman"/>
          <w:iCs/>
          <w:spacing w:val="-6"/>
          <w:lang w:val="en-US"/>
        </w:rPr>
        <w:t xml:space="preserve"> </w:t>
      </w:r>
      <w:r>
        <w:rPr>
          <w:rFonts w:ascii="Times New Roman" w:hAnsi="Times New Roman" w:cs="Times New Roman"/>
          <w:iCs/>
          <w:spacing w:val="-6"/>
        </w:rPr>
        <w:t>комунікації</w:t>
      </w:r>
      <w:r w:rsidRPr="00717896">
        <w:rPr>
          <w:rFonts w:ascii="Times New Roman" w:hAnsi="Times New Roman" w:cs="Times New Roman"/>
          <w:iCs/>
          <w:spacing w:val="-6"/>
          <w:lang w:val="en-US"/>
        </w:rPr>
        <w:t xml:space="preserve"> </w:t>
      </w:r>
      <w:r>
        <w:rPr>
          <w:rFonts w:ascii="Times New Roman" w:hAnsi="Times New Roman" w:cs="Times New Roman"/>
          <w:iCs/>
          <w:spacing w:val="-6"/>
        </w:rPr>
        <w:t>відкрито</w:t>
      </w:r>
      <w:r w:rsidRPr="00717896">
        <w:rPr>
          <w:rFonts w:ascii="Times New Roman" w:hAnsi="Times New Roman" w:cs="Times New Roman"/>
          <w:iCs/>
          <w:spacing w:val="-6"/>
          <w:lang w:val="en-US"/>
        </w:rPr>
        <w:t xml:space="preserve"> </w:t>
      </w:r>
      <w:r>
        <w:rPr>
          <w:rFonts w:ascii="Times New Roman" w:hAnsi="Times New Roman" w:cs="Times New Roman"/>
          <w:iCs/>
          <w:spacing w:val="-6"/>
        </w:rPr>
        <w:t>висловлюють</w:t>
      </w:r>
      <w:r w:rsidRPr="00717896">
        <w:rPr>
          <w:rFonts w:ascii="Times New Roman" w:hAnsi="Times New Roman" w:cs="Times New Roman"/>
          <w:iCs/>
          <w:spacing w:val="-6"/>
          <w:lang w:val="en-US"/>
        </w:rPr>
        <w:t xml:space="preserve"> </w:t>
      </w:r>
      <w:r>
        <w:rPr>
          <w:rFonts w:ascii="Times New Roman" w:hAnsi="Times New Roman" w:cs="Times New Roman"/>
          <w:iCs/>
          <w:spacing w:val="-6"/>
        </w:rPr>
        <w:t>незадоволення</w:t>
      </w:r>
      <w:r w:rsidRPr="00717896">
        <w:rPr>
          <w:rFonts w:ascii="Times New Roman" w:hAnsi="Times New Roman" w:cs="Times New Roman"/>
          <w:iCs/>
          <w:spacing w:val="-6"/>
          <w:lang w:val="en-US"/>
        </w:rPr>
        <w:t xml:space="preserve"> </w:t>
      </w:r>
      <w:r>
        <w:rPr>
          <w:rFonts w:ascii="Times New Roman" w:hAnsi="Times New Roman" w:cs="Times New Roman"/>
          <w:iCs/>
          <w:spacing w:val="-6"/>
        </w:rPr>
        <w:t>та</w:t>
      </w:r>
      <w:r w:rsidRPr="00717896">
        <w:rPr>
          <w:rFonts w:ascii="Times New Roman" w:hAnsi="Times New Roman" w:cs="Times New Roman"/>
          <w:iCs/>
          <w:spacing w:val="-6"/>
          <w:lang w:val="en-US"/>
        </w:rPr>
        <w:t xml:space="preserve"> </w:t>
      </w:r>
      <w:r>
        <w:rPr>
          <w:rFonts w:ascii="Times New Roman" w:hAnsi="Times New Roman" w:cs="Times New Roman"/>
          <w:iCs/>
          <w:spacing w:val="-6"/>
        </w:rPr>
        <w:t>намагаються</w:t>
      </w:r>
      <w:r w:rsidRPr="00717896">
        <w:rPr>
          <w:rFonts w:ascii="Times New Roman" w:hAnsi="Times New Roman" w:cs="Times New Roman"/>
          <w:iCs/>
          <w:spacing w:val="-6"/>
          <w:lang w:val="en-US"/>
        </w:rPr>
        <w:t xml:space="preserve"> </w:t>
      </w:r>
      <w:r>
        <w:rPr>
          <w:rFonts w:ascii="Times New Roman" w:hAnsi="Times New Roman" w:cs="Times New Roman"/>
          <w:iCs/>
          <w:spacing w:val="-6"/>
        </w:rPr>
        <w:t>свідомо</w:t>
      </w:r>
      <w:r w:rsidRPr="00717896">
        <w:rPr>
          <w:rFonts w:ascii="Times New Roman" w:hAnsi="Times New Roman" w:cs="Times New Roman"/>
          <w:iCs/>
          <w:spacing w:val="-6"/>
          <w:lang w:val="en-US"/>
        </w:rPr>
        <w:t xml:space="preserve"> </w:t>
      </w:r>
      <w:r>
        <w:rPr>
          <w:rFonts w:ascii="Times New Roman" w:hAnsi="Times New Roman" w:cs="Times New Roman"/>
          <w:iCs/>
          <w:spacing w:val="-6"/>
        </w:rPr>
        <w:t>перешкоджати</w:t>
      </w:r>
      <w:r w:rsidRPr="00717896">
        <w:rPr>
          <w:rFonts w:ascii="Times New Roman" w:hAnsi="Times New Roman" w:cs="Times New Roman"/>
          <w:iCs/>
          <w:spacing w:val="-6"/>
          <w:lang w:val="en-US"/>
        </w:rPr>
        <w:t xml:space="preserve"> </w:t>
      </w:r>
      <w:r>
        <w:rPr>
          <w:rFonts w:ascii="Times New Roman" w:hAnsi="Times New Roman" w:cs="Times New Roman"/>
          <w:iCs/>
          <w:spacing w:val="-6"/>
        </w:rPr>
        <w:t>реалізації</w:t>
      </w:r>
      <w:r w:rsidRPr="00717896">
        <w:rPr>
          <w:rFonts w:ascii="Times New Roman" w:hAnsi="Times New Roman" w:cs="Times New Roman"/>
          <w:iCs/>
          <w:spacing w:val="-6"/>
          <w:lang w:val="en-US"/>
        </w:rPr>
        <w:t xml:space="preserve"> </w:t>
      </w:r>
      <w:r>
        <w:rPr>
          <w:rFonts w:ascii="Times New Roman" w:hAnsi="Times New Roman" w:cs="Times New Roman"/>
          <w:iCs/>
          <w:spacing w:val="-6"/>
        </w:rPr>
        <w:t>інтересів</w:t>
      </w:r>
      <w:r w:rsidRPr="00717896">
        <w:rPr>
          <w:rFonts w:ascii="Times New Roman" w:hAnsi="Times New Roman" w:cs="Times New Roman"/>
          <w:iCs/>
          <w:spacing w:val="-6"/>
          <w:lang w:val="en-US"/>
        </w:rPr>
        <w:t xml:space="preserve"> </w:t>
      </w:r>
      <w:r>
        <w:rPr>
          <w:rFonts w:ascii="Times New Roman" w:hAnsi="Times New Roman" w:cs="Times New Roman"/>
          <w:iCs/>
          <w:spacing w:val="-6"/>
        </w:rPr>
        <w:t>один</w:t>
      </w:r>
      <w:r w:rsidRPr="00717896">
        <w:rPr>
          <w:rFonts w:ascii="Times New Roman" w:hAnsi="Times New Roman" w:cs="Times New Roman"/>
          <w:iCs/>
          <w:spacing w:val="-6"/>
          <w:lang w:val="en-US"/>
        </w:rPr>
        <w:t xml:space="preserve"> </w:t>
      </w:r>
      <w:r>
        <w:rPr>
          <w:rFonts w:ascii="Times New Roman" w:hAnsi="Times New Roman" w:cs="Times New Roman"/>
          <w:iCs/>
          <w:spacing w:val="-6"/>
        </w:rPr>
        <w:t>одного</w:t>
      </w:r>
      <w:r w:rsidRPr="00717896">
        <w:rPr>
          <w:rFonts w:ascii="Times New Roman" w:hAnsi="Times New Roman" w:cs="Times New Roman"/>
          <w:iCs/>
          <w:spacing w:val="-6"/>
          <w:lang w:val="en-US"/>
        </w:rPr>
        <w:t xml:space="preserve">. </w:t>
      </w:r>
      <w:r>
        <w:rPr>
          <w:rFonts w:ascii="Times New Roman" w:hAnsi="Times New Roman" w:cs="Times New Roman"/>
          <w:iCs/>
          <w:spacing w:val="-6"/>
        </w:rPr>
        <w:t xml:space="preserve">На демонстративній стадії конфлікту адресант відмовляється від стратегії переконування та обирає стратегію тиску. </w:t>
      </w:r>
    </w:p>
    <w:p w:rsidR="00717896" w:rsidRDefault="00717896" w:rsidP="00717896">
      <w:pPr>
        <w:pStyle w:val="affffffff3"/>
        <w:ind w:left="0" w:firstLine="600"/>
        <w:rPr>
          <w:rFonts w:ascii="Times New Roman" w:hAnsi="Times New Roman" w:cs="Times New Roman"/>
          <w:spacing w:val="-6"/>
        </w:rPr>
      </w:pPr>
      <w:r>
        <w:rPr>
          <w:rFonts w:ascii="Times New Roman" w:hAnsi="Times New Roman" w:cs="Times New Roman"/>
          <w:spacing w:val="-6"/>
        </w:rPr>
        <w:t>Засоби вираження стратегії тиску в екологічному дискурсі передбачають поєднання вербальної та невербальної поведінки (проведення демонстрацій, пікетів). На мовному рівні стратегія тиску оформлюється у використанні плакатів та транспарантів, які, будучи скерованими на створення афективного стану адресата, містять компоненти емоційної аргументації: короткі речення у наказовому способі (</w:t>
      </w:r>
      <w:r>
        <w:rPr>
          <w:rFonts w:ascii="Times New Roman" w:hAnsi="Times New Roman" w:cs="Times New Roman"/>
          <w:i/>
          <w:spacing w:val="-6"/>
        </w:rPr>
        <w:t>STOP CYANIDE!,  SAVE THE ARCTIC.,  CLEAN OUR AIR. STOP IDLING ENGINES, STOP GMOs, BAN DIOXINS</w:t>
      </w:r>
      <w:r>
        <w:rPr>
          <w:rFonts w:ascii="Times New Roman" w:hAnsi="Times New Roman" w:cs="Times New Roman"/>
          <w:iCs/>
          <w:spacing w:val="-6"/>
        </w:rPr>
        <w:t>)</w:t>
      </w:r>
      <w:r>
        <w:rPr>
          <w:rFonts w:ascii="Times New Roman" w:hAnsi="Times New Roman" w:cs="Times New Roman"/>
          <w:spacing w:val="-6"/>
        </w:rPr>
        <w:t xml:space="preserve">, в тому числі й більш </w:t>
      </w:r>
      <w:r>
        <w:rPr>
          <w:rFonts w:ascii="Times New Roman" w:hAnsi="Times New Roman" w:cs="Times New Roman"/>
          <w:spacing w:val="-6"/>
        </w:rPr>
        <w:lastRenderedPageBreak/>
        <w:t>емоційні еліптичні імперативні речення (</w:t>
      </w:r>
      <w:r>
        <w:rPr>
          <w:rFonts w:ascii="Times New Roman" w:hAnsi="Times New Roman" w:cs="Times New Roman"/>
          <w:i/>
          <w:spacing w:val="-6"/>
        </w:rPr>
        <w:t>OUT OF U’WA LAND, BIOSAFETY NOW!</w:t>
      </w:r>
      <w:r>
        <w:rPr>
          <w:rFonts w:ascii="Times New Roman" w:hAnsi="Times New Roman" w:cs="Times New Roman"/>
          <w:iCs/>
          <w:spacing w:val="-6"/>
        </w:rPr>
        <w:t>)</w:t>
      </w:r>
      <w:r>
        <w:rPr>
          <w:rFonts w:ascii="Times New Roman" w:hAnsi="Times New Roman" w:cs="Times New Roman"/>
          <w:spacing w:val="-6"/>
        </w:rPr>
        <w:t xml:space="preserve"> заперечувальні конструкції (</w:t>
      </w:r>
      <w:r>
        <w:rPr>
          <w:rFonts w:ascii="Times New Roman" w:hAnsi="Times New Roman" w:cs="Times New Roman"/>
          <w:i/>
          <w:spacing w:val="-6"/>
          <w:lang w:val="en-US"/>
        </w:rPr>
        <w:t>EUROPE</w:t>
      </w:r>
      <w:r>
        <w:rPr>
          <w:rFonts w:ascii="Times New Roman" w:hAnsi="Times New Roman" w:cs="Times New Roman"/>
          <w:i/>
          <w:spacing w:val="-6"/>
        </w:rPr>
        <w:t xml:space="preserve"> </w:t>
      </w:r>
      <w:r>
        <w:rPr>
          <w:rFonts w:ascii="Times New Roman" w:hAnsi="Times New Roman" w:cs="Times New Roman"/>
          <w:i/>
          <w:spacing w:val="-6"/>
          <w:lang w:val="en-US"/>
        </w:rPr>
        <w:t>SAYS</w:t>
      </w:r>
      <w:r>
        <w:rPr>
          <w:rFonts w:ascii="Times New Roman" w:hAnsi="Times New Roman" w:cs="Times New Roman"/>
          <w:i/>
          <w:spacing w:val="-6"/>
        </w:rPr>
        <w:t xml:space="preserve"> “</w:t>
      </w:r>
      <w:r>
        <w:rPr>
          <w:rFonts w:ascii="Times New Roman" w:hAnsi="Times New Roman" w:cs="Times New Roman"/>
          <w:i/>
          <w:spacing w:val="-6"/>
          <w:lang w:val="en-US"/>
        </w:rPr>
        <w:t>NO</w:t>
      </w:r>
      <w:r>
        <w:rPr>
          <w:rFonts w:ascii="Times New Roman" w:hAnsi="Times New Roman" w:cs="Times New Roman"/>
          <w:i/>
          <w:spacing w:val="-6"/>
        </w:rPr>
        <w:t xml:space="preserve">”!, </w:t>
      </w:r>
      <w:r>
        <w:rPr>
          <w:rFonts w:ascii="Times New Roman" w:hAnsi="Times New Roman" w:cs="Times New Roman"/>
          <w:i/>
          <w:spacing w:val="-6"/>
          <w:lang w:val="en-US"/>
        </w:rPr>
        <w:t>NO</w:t>
      </w:r>
      <w:r>
        <w:rPr>
          <w:rFonts w:ascii="Times New Roman" w:hAnsi="Times New Roman" w:cs="Times New Roman"/>
          <w:i/>
          <w:spacing w:val="-6"/>
        </w:rPr>
        <w:t xml:space="preserve"> </w:t>
      </w:r>
      <w:r>
        <w:rPr>
          <w:rFonts w:ascii="Times New Roman" w:hAnsi="Times New Roman" w:cs="Times New Roman"/>
          <w:i/>
          <w:spacing w:val="-6"/>
          <w:lang w:val="en-US"/>
        </w:rPr>
        <w:t>GENFOOD</w:t>
      </w:r>
      <w:r>
        <w:rPr>
          <w:rFonts w:ascii="Times New Roman" w:hAnsi="Times New Roman" w:cs="Times New Roman"/>
          <w:i/>
          <w:spacing w:val="-6"/>
        </w:rPr>
        <w:t xml:space="preserve">, </w:t>
      </w:r>
      <w:r>
        <w:rPr>
          <w:rFonts w:ascii="Times New Roman" w:hAnsi="Times New Roman" w:cs="Times New Roman"/>
          <w:i/>
          <w:spacing w:val="-6"/>
          <w:lang w:val="en-US"/>
        </w:rPr>
        <w:t>NO</w:t>
      </w:r>
      <w:r>
        <w:rPr>
          <w:rFonts w:ascii="Times New Roman" w:hAnsi="Times New Roman" w:cs="Times New Roman"/>
          <w:i/>
          <w:spacing w:val="-6"/>
        </w:rPr>
        <w:t xml:space="preserve"> </w:t>
      </w:r>
      <w:r>
        <w:rPr>
          <w:rFonts w:ascii="Times New Roman" w:hAnsi="Times New Roman" w:cs="Times New Roman"/>
          <w:i/>
          <w:spacing w:val="-6"/>
          <w:lang w:val="en-US"/>
        </w:rPr>
        <w:t>NEW</w:t>
      </w:r>
      <w:r>
        <w:rPr>
          <w:rFonts w:ascii="Times New Roman" w:hAnsi="Times New Roman" w:cs="Times New Roman"/>
          <w:i/>
          <w:spacing w:val="-6"/>
        </w:rPr>
        <w:t xml:space="preserve"> </w:t>
      </w:r>
      <w:r>
        <w:rPr>
          <w:rFonts w:ascii="Times New Roman" w:hAnsi="Times New Roman" w:cs="Times New Roman"/>
          <w:i/>
          <w:spacing w:val="-6"/>
          <w:lang w:val="en-US"/>
        </w:rPr>
        <w:t>CHERNOBYLS</w:t>
      </w:r>
      <w:r>
        <w:rPr>
          <w:rFonts w:ascii="Times New Roman" w:hAnsi="Times New Roman" w:cs="Times New Roman"/>
          <w:iCs/>
          <w:spacing w:val="-6"/>
        </w:rPr>
        <w:t>)</w:t>
      </w:r>
      <w:r>
        <w:rPr>
          <w:rFonts w:ascii="Times New Roman" w:hAnsi="Times New Roman" w:cs="Times New Roman"/>
          <w:spacing w:val="-6"/>
        </w:rPr>
        <w:t>, емоційно-забарвлену лексику (</w:t>
      </w:r>
      <w:r>
        <w:rPr>
          <w:rFonts w:ascii="Times New Roman" w:hAnsi="Times New Roman" w:cs="Times New Roman"/>
          <w:i/>
          <w:spacing w:val="-6"/>
          <w:lang w:val="en-US"/>
        </w:rPr>
        <w:t>ESMERALDA</w:t>
      </w:r>
      <w:r>
        <w:rPr>
          <w:rFonts w:ascii="Times New Roman" w:hAnsi="Times New Roman" w:cs="Times New Roman"/>
          <w:i/>
          <w:spacing w:val="-6"/>
        </w:rPr>
        <w:t xml:space="preserve">, </w:t>
      </w:r>
      <w:r>
        <w:rPr>
          <w:rFonts w:ascii="Times New Roman" w:hAnsi="Times New Roman" w:cs="Times New Roman"/>
          <w:i/>
          <w:spacing w:val="-6"/>
          <w:lang w:val="en-US"/>
        </w:rPr>
        <w:t>CLEAN</w:t>
      </w:r>
      <w:r>
        <w:rPr>
          <w:rFonts w:ascii="Times New Roman" w:hAnsi="Times New Roman" w:cs="Times New Roman"/>
          <w:i/>
          <w:spacing w:val="-6"/>
        </w:rPr>
        <w:t xml:space="preserve"> </w:t>
      </w:r>
      <w:r>
        <w:rPr>
          <w:rFonts w:ascii="Times New Roman" w:hAnsi="Times New Roman" w:cs="Times New Roman"/>
          <w:i/>
          <w:spacing w:val="-6"/>
          <w:lang w:val="en-US"/>
        </w:rPr>
        <w:t>UP</w:t>
      </w:r>
      <w:r>
        <w:rPr>
          <w:rFonts w:ascii="Times New Roman" w:hAnsi="Times New Roman" w:cs="Times New Roman"/>
          <w:i/>
          <w:spacing w:val="-6"/>
        </w:rPr>
        <w:t xml:space="preserve"> </w:t>
      </w:r>
      <w:r>
        <w:rPr>
          <w:rFonts w:ascii="Times New Roman" w:hAnsi="Times New Roman" w:cs="Times New Roman"/>
          <w:i/>
          <w:spacing w:val="-6"/>
          <w:lang w:val="en-US"/>
        </w:rPr>
        <w:t>AND</w:t>
      </w:r>
      <w:r>
        <w:rPr>
          <w:rFonts w:ascii="Times New Roman" w:hAnsi="Times New Roman" w:cs="Times New Roman"/>
          <w:i/>
          <w:spacing w:val="-6"/>
        </w:rPr>
        <w:t xml:space="preserve"> </w:t>
      </w:r>
      <w:r>
        <w:rPr>
          <w:rFonts w:ascii="Times New Roman" w:hAnsi="Times New Roman" w:cs="Times New Roman"/>
          <w:i/>
          <w:spacing w:val="-6"/>
          <w:lang w:val="en-US"/>
        </w:rPr>
        <w:t>PAY</w:t>
      </w:r>
      <w:r>
        <w:rPr>
          <w:rFonts w:ascii="Times New Roman" w:hAnsi="Times New Roman" w:cs="Times New Roman"/>
          <w:i/>
          <w:spacing w:val="-6"/>
        </w:rPr>
        <w:t xml:space="preserve">!,  </w:t>
      </w:r>
      <w:r>
        <w:rPr>
          <w:rFonts w:ascii="Times New Roman" w:hAnsi="Times New Roman" w:cs="Times New Roman"/>
          <w:i/>
          <w:spacing w:val="-6"/>
          <w:lang w:val="en-US"/>
        </w:rPr>
        <w:t>BLOODY</w:t>
      </w:r>
      <w:r>
        <w:rPr>
          <w:rFonts w:ascii="Times New Roman" w:hAnsi="Times New Roman" w:cs="Times New Roman"/>
          <w:i/>
          <w:spacing w:val="-6"/>
        </w:rPr>
        <w:t xml:space="preserve"> </w:t>
      </w:r>
      <w:r>
        <w:rPr>
          <w:rFonts w:ascii="Times New Roman" w:hAnsi="Times New Roman" w:cs="Times New Roman"/>
          <w:i/>
          <w:spacing w:val="-6"/>
          <w:lang w:val="en-US"/>
        </w:rPr>
        <w:t>SHAME</w:t>
      </w:r>
      <w:r>
        <w:rPr>
          <w:rFonts w:ascii="Times New Roman" w:hAnsi="Times New Roman" w:cs="Times New Roman"/>
          <w:i/>
          <w:spacing w:val="-6"/>
        </w:rPr>
        <w:t xml:space="preserve">, </w:t>
      </w:r>
      <w:r>
        <w:rPr>
          <w:rFonts w:ascii="Times New Roman" w:hAnsi="Times New Roman" w:cs="Times New Roman"/>
          <w:i/>
          <w:spacing w:val="-6"/>
          <w:lang w:val="en-US"/>
        </w:rPr>
        <w:t>STOP</w:t>
      </w:r>
      <w:r>
        <w:rPr>
          <w:rFonts w:ascii="Times New Roman" w:hAnsi="Times New Roman" w:cs="Times New Roman"/>
          <w:i/>
          <w:spacing w:val="-6"/>
        </w:rPr>
        <w:t xml:space="preserve"> </w:t>
      </w:r>
      <w:r>
        <w:rPr>
          <w:rFonts w:ascii="Times New Roman" w:hAnsi="Times New Roman" w:cs="Times New Roman"/>
          <w:i/>
          <w:spacing w:val="-6"/>
          <w:lang w:val="en-US"/>
        </w:rPr>
        <w:t>THE</w:t>
      </w:r>
      <w:r>
        <w:rPr>
          <w:rFonts w:ascii="Times New Roman" w:hAnsi="Times New Roman" w:cs="Times New Roman"/>
          <w:i/>
          <w:spacing w:val="-6"/>
        </w:rPr>
        <w:t xml:space="preserve"> </w:t>
      </w:r>
      <w:r>
        <w:rPr>
          <w:rFonts w:ascii="Times New Roman" w:hAnsi="Times New Roman" w:cs="Times New Roman"/>
          <w:i/>
          <w:spacing w:val="-6"/>
          <w:lang w:val="en-US"/>
        </w:rPr>
        <w:t>SLAUGHTER</w:t>
      </w:r>
      <w:r>
        <w:rPr>
          <w:rFonts w:ascii="Times New Roman" w:hAnsi="Times New Roman" w:cs="Times New Roman"/>
          <w:i/>
          <w:spacing w:val="-6"/>
        </w:rPr>
        <w:t xml:space="preserve">, </w:t>
      </w:r>
      <w:r>
        <w:rPr>
          <w:rFonts w:ascii="Times New Roman" w:hAnsi="Times New Roman" w:cs="Times New Roman"/>
          <w:i/>
          <w:spacing w:val="-6"/>
          <w:lang w:val="en-US"/>
        </w:rPr>
        <w:t>STOP</w:t>
      </w:r>
      <w:r>
        <w:rPr>
          <w:rFonts w:ascii="Times New Roman" w:hAnsi="Times New Roman" w:cs="Times New Roman"/>
          <w:i/>
          <w:spacing w:val="-6"/>
        </w:rPr>
        <w:t xml:space="preserve"> </w:t>
      </w:r>
      <w:r>
        <w:rPr>
          <w:rFonts w:ascii="Times New Roman" w:hAnsi="Times New Roman" w:cs="Times New Roman"/>
          <w:i/>
          <w:spacing w:val="-6"/>
          <w:lang w:val="en-US"/>
        </w:rPr>
        <w:t>PLAYING</w:t>
      </w:r>
      <w:r>
        <w:rPr>
          <w:rFonts w:ascii="Times New Roman" w:hAnsi="Times New Roman" w:cs="Times New Roman"/>
          <w:i/>
          <w:spacing w:val="-6"/>
        </w:rPr>
        <w:t xml:space="preserve"> </w:t>
      </w:r>
      <w:r>
        <w:rPr>
          <w:rFonts w:ascii="Times New Roman" w:hAnsi="Times New Roman" w:cs="Times New Roman"/>
          <w:i/>
          <w:spacing w:val="-6"/>
          <w:lang w:val="en-US"/>
        </w:rPr>
        <w:t>DIRTY</w:t>
      </w:r>
      <w:r>
        <w:rPr>
          <w:rFonts w:ascii="Times New Roman" w:hAnsi="Times New Roman" w:cs="Times New Roman"/>
          <w:i/>
          <w:spacing w:val="-6"/>
        </w:rPr>
        <w:t xml:space="preserve"> </w:t>
      </w:r>
      <w:r>
        <w:rPr>
          <w:rFonts w:ascii="Times New Roman" w:hAnsi="Times New Roman" w:cs="Times New Roman"/>
          <w:i/>
          <w:spacing w:val="-6"/>
          <w:lang w:val="en-US"/>
        </w:rPr>
        <w:t>GAMES</w:t>
      </w:r>
      <w:r>
        <w:rPr>
          <w:rFonts w:ascii="Times New Roman" w:hAnsi="Times New Roman" w:cs="Times New Roman"/>
          <w:iCs/>
          <w:spacing w:val="-6"/>
        </w:rPr>
        <w:t>)</w:t>
      </w:r>
      <w:r>
        <w:rPr>
          <w:rFonts w:ascii="Times New Roman" w:hAnsi="Times New Roman" w:cs="Times New Roman"/>
          <w:spacing w:val="-6"/>
        </w:rPr>
        <w:t xml:space="preserve">, а також характеризуються широким добором засобів параграфеміки.  </w:t>
      </w:r>
    </w:p>
    <w:p w:rsidR="00717896" w:rsidRDefault="00717896" w:rsidP="00717896">
      <w:pPr>
        <w:pStyle w:val="affffffff3"/>
        <w:ind w:left="0" w:firstLine="840"/>
        <w:jc w:val="center"/>
        <w:rPr>
          <w:rFonts w:ascii="Times New Roman" w:hAnsi="Times New Roman" w:cs="Times New Roman"/>
          <w:spacing w:val="-6"/>
        </w:rPr>
      </w:pPr>
    </w:p>
    <w:p w:rsidR="00717896" w:rsidRDefault="00717896" w:rsidP="00717896">
      <w:pPr>
        <w:pStyle w:val="affffffff3"/>
        <w:ind w:left="0" w:firstLine="840"/>
        <w:jc w:val="center"/>
        <w:rPr>
          <w:rFonts w:ascii="Times New Roman" w:hAnsi="Times New Roman" w:cs="Times New Roman"/>
          <w:b/>
          <w:bCs/>
          <w:iCs/>
          <w:caps/>
          <w:spacing w:val="-6"/>
        </w:rPr>
      </w:pPr>
      <w:r>
        <w:rPr>
          <w:rFonts w:ascii="Times New Roman" w:hAnsi="Times New Roman" w:cs="Times New Roman"/>
          <w:b/>
          <w:bCs/>
          <w:iCs/>
          <w:caps/>
          <w:spacing w:val="-6"/>
        </w:rPr>
        <w:t>Висновки</w:t>
      </w:r>
    </w:p>
    <w:p w:rsidR="00717896" w:rsidRDefault="00717896" w:rsidP="00717896">
      <w:pPr>
        <w:pStyle w:val="affffffff3"/>
        <w:ind w:left="0" w:firstLine="840"/>
        <w:jc w:val="center"/>
        <w:rPr>
          <w:rFonts w:ascii="Times New Roman" w:hAnsi="Times New Roman" w:cs="Times New Roman"/>
          <w:b/>
          <w:bCs/>
          <w:iCs/>
          <w:spacing w:val="-6"/>
        </w:rPr>
      </w:pPr>
    </w:p>
    <w:p w:rsidR="00717896" w:rsidRDefault="00717896" w:rsidP="00717896">
      <w:pPr>
        <w:pStyle w:val="affffffff3"/>
        <w:ind w:left="0" w:firstLine="840"/>
        <w:rPr>
          <w:rFonts w:ascii="Times New Roman" w:hAnsi="Times New Roman" w:cs="Times New Roman"/>
          <w:iCs/>
          <w:spacing w:val="-6"/>
        </w:rPr>
      </w:pPr>
      <w:r>
        <w:rPr>
          <w:rFonts w:ascii="Times New Roman" w:hAnsi="Times New Roman" w:cs="Times New Roman"/>
          <w:iCs/>
          <w:spacing w:val="-6"/>
        </w:rPr>
        <w:t>Результати комплексного аналізу екологічного дискурсу дозволили виокремити основні лінгвістичні характеристики комунікації в природоохоронній сфері, визначити шляхи мовного оформлення понять, що становлять семантичну базу екологічного дискурсу, та розглянути засоби реалізації комунікативних стратегій в екологічному дискурсі.</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Основними рисами екологічного дискурсу слід вважати:</w:t>
      </w:r>
    </w:p>
    <w:tbl>
      <w:tblPr>
        <w:tblW w:w="0" w:type="auto"/>
        <w:tblLook w:val="0000" w:firstRow="0" w:lastRow="0" w:firstColumn="0" w:lastColumn="0" w:noHBand="0" w:noVBand="0"/>
      </w:tblPr>
      <w:tblGrid>
        <w:gridCol w:w="886"/>
        <w:gridCol w:w="8685"/>
      </w:tblGrid>
      <w:tr w:rsidR="00717896" w:rsidTr="00892739">
        <w:tblPrEx>
          <w:tblCellMar>
            <w:top w:w="0" w:type="dxa"/>
            <w:bottom w:w="0" w:type="dxa"/>
          </w:tblCellMar>
        </w:tblPrEx>
        <w:tc>
          <w:tcPr>
            <w:tcW w:w="935" w:type="dxa"/>
          </w:tcPr>
          <w:p w:rsidR="00717896" w:rsidRDefault="00717896" w:rsidP="00892739">
            <w:pPr>
              <w:pStyle w:val="affffffff3"/>
              <w:ind w:left="0" w:firstLine="600"/>
              <w:rPr>
                <w:rFonts w:ascii="Times New Roman" w:hAnsi="Times New Roman" w:cs="Times New Roman"/>
                <w:iCs/>
                <w:spacing w:val="-6"/>
              </w:rPr>
            </w:pPr>
            <w:r>
              <w:rPr>
                <w:rFonts w:ascii="Times New Roman" w:hAnsi="Times New Roman" w:cs="Times New Roman"/>
                <w:iCs/>
                <w:spacing w:val="-6"/>
              </w:rPr>
              <w:sym w:font="Symbol" w:char="F0B7"/>
            </w:r>
          </w:p>
        </w:tc>
        <w:tc>
          <w:tcPr>
            <w:tcW w:w="9253" w:type="dxa"/>
          </w:tcPr>
          <w:p w:rsidR="00717896" w:rsidRDefault="00717896" w:rsidP="00892739">
            <w:pPr>
              <w:pStyle w:val="affffffff3"/>
              <w:ind w:left="0" w:firstLine="25"/>
              <w:rPr>
                <w:rFonts w:ascii="Times New Roman" w:hAnsi="Times New Roman" w:cs="Times New Roman"/>
                <w:iCs/>
                <w:spacing w:val="-6"/>
              </w:rPr>
            </w:pPr>
            <w:r>
              <w:rPr>
                <w:rFonts w:ascii="Times New Roman" w:hAnsi="Times New Roman" w:cs="Times New Roman"/>
                <w:iCs/>
                <w:spacing w:val="-6"/>
              </w:rPr>
              <w:t>розвиток під впливом комплексу екстралінгвальних факторів – екологічних, соціальних, політичних, економічних, культурних, тощо;</w:t>
            </w:r>
          </w:p>
        </w:tc>
      </w:tr>
      <w:tr w:rsidR="00717896" w:rsidTr="00892739">
        <w:tblPrEx>
          <w:tblCellMar>
            <w:top w:w="0" w:type="dxa"/>
            <w:bottom w:w="0" w:type="dxa"/>
          </w:tblCellMar>
        </w:tblPrEx>
        <w:tc>
          <w:tcPr>
            <w:tcW w:w="935" w:type="dxa"/>
          </w:tcPr>
          <w:p w:rsidR="00717896" w:rsidRDefault="00717896" w:rsidP="00892739">
            <w:pPr>
              <w:pStyle w:val="affffffff3"/>
              <w:ind w:left="0" w:firstLine="600"/>
              <w:rPr>
                <w:rFonts w:ascii="Times New Roman" w:hAnsi="Times New Roman" w:cs="Times New Roman"/>
                <w:iCs/>
                <w:spacing w:val="-6"/>
              </w:rPr>
            </w:pPr>
            <w:r>
              <w:rPr>
                <w:rFonts w:ascii="Times New Roman" w:hAnsi="Times New Roman" w:cs="Times New Roman"/>
                <w:iCs/>
                <w:spacing w:val="-6"/>
              </w:rPr>
              <w:sym w:font="Symbol" w:char="F0B7"/>
            </w:r>
          </w:p>
        </w:tc>
        <w:tc>
          <w:tcPr>
            <w:tcW w:w="9253" w:type="dxa"/>
          </w:tcPr>
          <w:p w:rsidR="00717896" w:rsidRDefault="00717896" w:rsidP="00892739">
            <w:pPr>
              <w:pStyle w:val="affffffff3"/>
              <w:ind w:left="0" w:firstLine="25"/>
              <w:rPr>
                <w:rFonts w:ascii="Times New Roman" w:hAnsi="Times New Roman" w:cs="Times New Roman"/>
                <w:iCs/>
                <w:spacing w:val="-6"/>
              </w:rPr>
            </w:pPr>
            <w:r>
              <w:rPr>
                <w:rFonts w:ascii="Times New Roman" w:hAnsi="Times New Roman" w:cs="Times New Roman"/>
                <w:iCs/>
                <w:spacing w:val="-6"/>
              </w:rPr>
              <w:t>залежність від когнітивних факторів – взаємозв’язок між змінами, що відбуваються у свідомості носіїв мови та розвитком екологічного дискурсу як мовного явища;</w:t>
            </w:r>
          </w:p>
        </w:tc>
      </w:tr>
      <w:tr w:rsidR="00717896" w:rsidTr="00892739">
        <w:tblPrEx>
          <w:tblCellMar>
            <w:top w:w="0" w:type="dxa"/>
            <w:bottom w:w="0" w:type="dxa"/>
          </w:tblCellMar>
        </w:tblPrEx>
        <w:tc>
          <w:tcPr>
            <w:tcW w:w="935" w:type="dxa"/>
          </w:tcPr>
          <w:p w:rsidR="00717896" w:rsidRDefault="00717896" w:rsidP="00892739">
            <w:pPr>
              <w:pStyle w:val="affffffff3"/>
              <w:ind w:left="0" w:firstLine="600"/>
              <w:rPr>
                <w:rFonts w:ascii="Times New Roman" w:hAnsi="Times New Roman" w:cs="Times New Roman"/>
                <w:iCs/>
                <w:spacing w:val="-6"/>
              </w:rPr>
            </w:pPr>
            <w:r>
              <w:rPr>
                <w:rFonts w:ascii="Times New Roman" w:hAnsi="Times New Roman" w:cs="Times New Roman"/>
                <w:iCs/>
                <w:spacing w:val="-6"/>
              </w:rPr>
              <w:sym w:font="Symbol" w:char="F0B7"/>
            </w:r>
          </w:p>
        </w:tc>
        <w:tc>
          <w:tcPr>
            <w:tcW w:w="9253" w:type="dxa"/>
          </w:tcPr>
          <w:p w:rsidR="00717896" w:rsidRDefault="00717896" w:rsidP="00892739">
            <w:pPr>
              <w:pStyle w:val="affffffff3"/>
              <w:ind w:left="0" w:firstLine="25"/>
              <w:rPr>
                <w:rFonts w:ascii="Times New Roman" w:hAnsi="Times New Roman" w:cs="Times New Roman"/>
                <w:iCs/>
                <w:spacing w:val="-6"/>
              </w:rPr>
            </w:pPr>
            <w:r>
              <w:rPr>
                <w:rFonts w:ascii="Times New Roman" w:hAnsi="Times New Roman" w:cs="Times New Roman"/>
                <w:iCs/>
                <w:spacing w:val="-6"/>
              </w:rPr>
              <w:t xml:space="preserve">особливий характер оцінних структур та одиниць, що мають статус аксіологем, в основу утворення яких покладено принцип поєднання етичної та беніфіціарної оцінки; </w:t>
            </w:r>
          </w:p>
        </w:tc>
      </w:tr>
      <w:tr w:rsidR="00717896" w:rsidTr="00892739">
        <w:tblPrEx>
          <w:tblCellMar>
            <w:top w:w="0" w:type="dxa"/>
            <w:bottom w:w="0" w:type="dxa"/>
          </w:tblCellMar>
        </w:tblPrEx>
        <w:tc>
          <w:tcPr>
            <w:tcW w:w="935" w:type="dxa"/>
          </w:tcPr>
          <w:p w:rsidR="00717896" w:rsidRDefault="00717896" w:rsidP="00892739">
            <w:pPr>
              <w:pStyle w:val="affffffff3"/>
              <w:ind w:left="0" w:firstLine="600"/>
              <w:rPr>
                <w:rFonts w:ascii="Times New Roman" w:hAnsi="Times New Roman" w:cs="Times New Roman"/>
                <w:iCs/>
                <w:spacing w:val="-6"/>
              </w:rPr>
            </w:pPr>
            <w:r>
              <w:rPr>
                <w:rFonts w:ascii="Times New Roman" w:hAnsi="Times New Roman" w:cs="Times New Roman"/>
                <w:iCs/>
                <w:spacing w:val="-6"/>
              </w:rPr>
              <w:sym w:font="Symbol" w:char="F0B7"/>
            </w:r>
          </w:p>
        </w:tc>
        <w:tc>
          <w:tcPr>
            <w:tcW w:w="9253" w:type="dxa"/>
          </w:tcPr>
          <w:p w:rsidR="00717896" w:rsidRDefault="00717896" w:rsidP="00892739">
            <w:pPr>
              <w:pStyle w:val="affffffff3"/>
              <w:ind w:left="0" w:firstLine="25"/>
              <w:rPr>
                <w:rFonts w:ascii="Times New Roman" w:hAnsi="Times New Roman" w:cs="Times New Roman"/>
                <w:iCs/>
                <w:spacing w:val="-6"/>
              </w:rPr>
            </w:pPr>
            <w:r>
              <w:rPr>
                <w:rFonts w:ascii="Times New Roman" w:hAnsi="Times New Roman" w:cs="Times New Roman"/>
                <w:iCs/>
                <w:spacing w:val="-6"/>
              </w:rPr>
              <w:t>аргументативний характер дискурсу, головною метою якого є перетворення знань про навколишнє середовище на компонент масового знання;</w:t>
            </w:r>
          </w:p>
        </w:tc>
      </w:tr>
      <w:tr w:rsidR="00717896" w:rsidTr="00892739">
        <w:tblPrEx>
          <w:tblCellMar>
            <w:top w:w="0" w:type="dxa"/>
            <w:bottom w:w="0" w:type="dxa"/>
          </w:tblCellMar>
        </w:tblPrEx>
        <w:tc>
          <w:tcPr>
            <w:tcW w:w="935" w:type="dxa"/>
          </w:tcPr>
          <w:p w:rsidR="00717896" w:rsidRDefault="00717896" w:rsidP="00892739">
            <w:pPr>
              <w:pStyle w:val="affffffff3"/>
              <w:ind w:left="0" w:firstLine="600"/>
              <w:rPr>
                <w:rFonts w:ascii="Times New Roman" w:hAnsi="Times New Roman" w:cs="Times New Roman"/>
                <w:iCs/>
                <w:spacing w:val="-6"/>
              </w:rPr>
            </w:pPr>
            <w:r>
              <w:rPr>
                <w:rFonts w:ascii="Times New Roman" w:hAnsi="Times New Roman" w:cs="Times New Roman"/>
                <w:iCs/>
                <w:spacing w:val="-6"/>
              </w:rPr>
              <w:sym w:font="Symbol" w:char="F0B7"/>
            </w:r>
          </w:p>
        </w:tc>
        <w:tc>
          <w:tcPr>
            <w:tcW w:w="9253" w:type="dxa"/>
          </w:tcPr>
          <w:p w:rsidR="00717896" w:rsidRDefault="00717896" w:rsidP="00892739">
            <w:pPr>
              <w:pStyle w:val="affffffff3"/>
              <w:ind w:left="0" w:firstLine="25"/>
              <w:rPr>
                <w:rFonts w:ascii="Times New Roman" w:hAnsi="Times New Roman" w:cs="Times New Roman"/>
                <w:iCs/>
                <w:spacing w:val="-6"/>
              </w:rPr>
            </w:pPr>
            <w:r>
              <w:rPr>
                <w:rFonts w:ascii="Times New Roman" w:hAnsi="Times New Roman" w:cs="Times New Roman"/>
                <w:iCs/>
                <w:spacing w:val="-6"/>
              </w:rPr>
              <w:t>наявність п’яти моделей адресантно-адресатної конфігурації, які визначають характер комунікації, зумовлюють вибір форми та каналу повідомлення, а також засобів реалізації комунікативних стратегій.</w:t>
            </w:r>
          </w:p>
        </w:tc>
      </w:tr>
    </w:tbl>
    <w:p w:rsidR="00717896" w:rsidRDefault="00717896" w:rsidP="00717896">
      <w:pPr>
        <w:tabs>
          <w:tab w:val="left" w:pos="2145"/>
        </w:tabs>
        <w:ind w:firstLine="600"/>
        <w:jc w:val="both"/>
        <w:rPr>
          <w:spacing w:val="-6"/>
          <w:sz w:val="28"/>
          <w:lang w:val="uk-UA"/>
        </w:rPr>
      </w:pPr>
      <w:r>
        <w:rPr>
          <w:spacing w:val="-6"/>
          <w:sz w:val="28"/>
          <w:lang w:val="uk-UA"/>
        </w:rPr>
        <w:t xml:space="preserve">Семантичну базу екологічного дискурсу складають концепти </w:t>
      </w:r>
      <w:r>
        <w:rPr>
          <w:spacing w:val="-6"/>
          <w:sz w:val="28"/>
          <w:lang w:val="en-US"/>
        </w:rPr>
        <w:t>ENVIRONMENT</w:t>
      </w:r>
      <w:r>
        <w:rPr>
          <w:spacing w:val="-6"/>
          <w:sz w:val="28"/>
          <w:lang w:val="uk-UA"/>
        </w:rPr>
        <w:t xml:space="preserve">, </w:t>
      </w:r>
      <w:r>
        <w:rPr>
          <w:spacing w:val="-6"/>
          <w:sz w:val="28"/>
          <w:lang w:val="en-US"/>
        </w:rPr>
        <w:t>ENERGY</w:t>
      </w:r>
      <w:r>
        <w:rPr>
          <w:spacing w:val="-6"/>
          <w:sz w:val="28"/>
          <w:lang w:val="uk-UA"/>
        </w:rPr>
        <w:t xml:space="preserve">, </w:t>
      </w:r>
      <w:r>
        <w:rPr>
          <w:spacing w:val="-6"/>
          <w:sz w:val="28"/>
          <w:lang w:val="en-US"/>
        </w:rPr>
        <w:t>POLLUTION</w:t>
      </w:r>
      <w:r>
        <w:rPr>
          <w:spacing w:val="-6"/>
          <w:sz w:val="28"/>
          <w:lang w:val="uk-UA"/>
        </w:rPr>
        <w:t xml:space="preserve">, </w:t>
      </w:r>
      <w:r>
        <w:rPr>
          <w:spacing w:val="-6"/>
          <w:sz w:val="28"/>
          <w:lang w:val="en-US"/>
        </w:rPr>
        <w:t>CLIMATE</w:t>
      </w:r>
      <w:r>
        <w:rPr>
          <w:spacing w:val="-6"/>
          <w:sz w:val="28"/>
          <w:lang w:val="uk-UA"/>
        </w:rPr>
        <w:t xml:space="preserve"> </w:t>
      </w:r>
      <w:r>
        <w:rPr>
          <w:spacing w:val="-6"/>
          <w:sz w:val="28"/>
          <w:lang w:val="en-US"/>
        </w:rPr>
        <w:t>CHANGE</w:t>
      </w:r>
      <w:r>
        <w:rPr>
          <w:spacing w:val="-6"/>
          <w:sz w:val="28"/>
          <w:lang w:val="uk-UA"/>
        </w:rPr>
        <w:t xml:space="preserve">, </w:t>
      </w:r>
      <w:r>
        <w:rPr>
          <w:spacing w:val="-6"/>
          <w:sz w:val="28"/>
          <w:lang w:val="en-US"/>
        </w:rPr>
        <w:t>CHERNOBYL</w:t>
      </w:r>
      <w:r>
        <w:rPr>
          <w:spacing w:val="-6"/>
          <w:sz w:val="28"/>
          <w:lang w:val="uk-UA"/>
        </w:rPr>
        <w:t>, мовне оформлення яких має наступні особливості:</w:t>
      </w:r>
    </w:p>
    <w:tbl>
      <w:tblPr>
        <w:tblW w:w="0" w:type="auto"/>
        <w:tblLook w:val="0000" w:firstRow="0" w:lastRow="0" w:firstColumn="0" w:lastColumn="0" w:noHBand="0" w:noVBand="0"/>
      </w:tblPr>
      <w:tblGrid>
        <w:gridCol w:w="989"/>
        <w:gridCol w:w="8582"/>
      </w:tblGrid>
      <w:tr w:rsidR="00717896" w:rsidTr="00892739">
        <w:tblPrEx>
          <w:tblCellMar>
            <w:top w:w="0" w:type="dxa"/>
            <w:bottom w:w="0" w:type="dxa"/>
          </w:tblCellMar>
        </w:tblPrEx>
        <w:tc>
          <w:tcPr>
            <w:tcW w:w="1044" w:type="dxa"/>
          </w:tcPr>
          <w:p w:rsidR="00717896" w:rsidRDefault="00717896" w:rsidP="00892739">
            <w:pPr>
              <w:tabs>
                <w:tab w:val="left" w:pos="2145"/>
              </w:tabs>
              <w:jc w:val="both"/>
              <w:rPr>
                <w:spacing w:val="-6"/>
                <w:sz w:val="28"/>
                <w:lang w:val="uk-UA"/>
              </w:rPr>
            </w:pPr>
            <w:r>
              <w:rPr>
                <w:iCs/>
                <w:spacing w:val="-6"/>
                <w:sz w:val="28"/>
              </w:rPr>
              <w:sym w:font="Symbol" w:char="F0B7"/>
            </w:r>
          </w:p>
        </w:tc>
        <w:tc>
          <w:tcPr>
            <w:tcW w:w="9144" w:type="dxa"/>
          </w:tcPr>
          <w:p w:rsidR="00717896" w:rsidRDefault="00717896" w:rsidP="00892739">
            <w:pPr>
              <w:tabs>
                <w:tab w:val="left" w:pos="2145"/>
              </w:tabs>
              <w:ind w:hanging="84"/>
              <w:jc w:val="both"/>
              <w:rPr>
                <w:spacing w:val="-6"/>
                <w:sz w:val="28"/>
                <w:lang w:val="uk-UA"/>
              </w:rPr>
            </w:pPr>
            <w:r>
              <w:rPr>
                <w:spacing w:val="-6"/>
                <w:sz w:val="28"/>
                <w:lang w:val="uk-UA"/>
              </w:rPr>
              <w:t>утворення і розвиток під впливом процесу екологізації суспільної свідомості;</w:t>
            </w:r>
          </w:p>
        </w:tc>
      </w:tr>
      <w:tr w:rsidR="00717896" w:rsidTr="00892739">
        <w:tblPrEx>
          <w:tblCellMar>
            <w:top w:w="0" w:type="dxa"/>
            <w:bottom w:w="0" w:type="dxa"/>
          </w:tblCellMar>
        </w:tblPrEx>
        <w:tc>
          <w:tcPr>
            <w:tcW w:w="1044" w:type="dxa"/>
          </w:tcPr>
          <w:p w:rsidR="00717896" w:rsidRDefault="00717896" w:rsidP="00892739">
            <w:pPr>
              <w:tabs>
                <w:tab w:val="left" w:pos="2145"/>
              </w:tabs>
              <w:jc w:val="both"/>
              <w:rPr>
                <w:spacing w:val="-6"/>
                <w:sz w:val="28"/>
                <w:lang w:val="uk-UA"/>
              </w:rPr>
            </w:pPr>
            <w:r>
              <w:rPr>
                <w:iCs/>
                <w:spacing w:val="-6"/>
                <w:sz w:val="28"/>
              </w:rPr>
              <w:sym w:font="Symbol" w:char="F0B7"/>
            </w:r>
          </w:p>
        </w:tc>
        <w:tc>
          <w:tcPr>
            <w:tcW w:w="9144" w:type="dxa"/>
          </w:tcPr>
          <w:p w:rsidR="00717896" w:rsidRDefault="00717896" w:rsidP="00892739">
            <w:pPr>
              <w:tabs>
                <w:tab w:val="left" w:pos="2145"/>
              </w:tabs>
              <w:ind w:hanging="84"/>
              <w:jc w:val="both"/>
              <w:rPr>
                <w:spacing w:val="-6"/>
                <w:sz w:val="28"/>
                <w:lang w:val="uk-UA"/>
              </w:rPr>
            </w:pPr>
            <w:r>
              <w:rPr>
                <w:spacing w:val="-6"/>
                <w:sz w:val="28"/>
                <w:lang w:val="uk-UA"/>
              </w:rPr>
              <w:t xml:space="preserve">тенденція до розширення семантичного обсягу та комбінаторного потенціалу; </w:t>
            </w:r>
          </w:p>
        </w:tc>
      </w:tr>
      <w:tr w:rsidR="00717896" w:rsidTr="00892739">
        <w:tblPrEx>
          <w:tblCellMar>
            <w:top w:w="0" w:type="dxa"/>
            <w:bottom w:w="0" w:type="dxa"/>
          </w:tblCellMar>
        </w:tblPrEx>
        <w:tc>
          <w:tcPr>
            <w:tcW w:w="1044" w:type="dxa"/>
          </w:tcPr>
          <w:p w:rsidR="00717896" w:rsidRDefault="00717896" w:rsidP="00892739">
            <w:pPr>
              <w:tabs>
                <w:tab w:val="left" w:pos="2145"/>
              </w:tabs>
              <w:jc w:val="both"/>
              <w:rPr>
                <w:spacing w:val="-6"/>
                <w:sz w:val="28"/>
                <w:lang w:val="uk-UA"/>
              </w:rPr>
            </w:pPr>
            <w:r>
              <w:rPr>
                <w:iCs/>
                <w:spacing w:val="-6"/>
                <w:sz w:val="28"/>
              </w:rPr>
              <w:sym w:font="Symbol" w:char="F0B7"/>
            </w:r>
          </w:p>
        </w:tc>
        <w:tc>
          <w:tcPr>
            <w:tcW w:w="9144" w:type="dxa"/>
          </w:tcPr>
          <w:p w:rsidR="00717896" w:rsidRDefault="00717896" w:rsidP="00892739">
            <w:pPr>
              <w:tabs>
                <w:tab w:val="left" w:pos="2145"/>
              </w:tabs>
              <w:ind w:hanging="84"/>
              <w:jc w:val="both"/>
              <w:rPr>
                <w:spacing w:val="-6"/>
                <w:sz w:val="28"/>
                <w:lang w:val="uk-UA"/>
              </w:rPr>
            </w:pPr>
            <w:r>
              <w:rPr>
                <w:spacing w:val="-6"/>
                <w:sz w:val="28"/>
                <w:lang w:val="uk-UA"/>
              </w:rPr>
              <w:t>здатність утворювати словосполучння, що концептуально належать як до екології, так і до інших сфер життєдіяльності людини, завдяки комплексності позначуваних понять.</w:t>
            </w:r>
          </w:p>
        </w:tc>
      </w:tr>
    </w:tbl>
    <w:p w:rsidR="00717896" w:rsidRDefault="00717896" w:rsidP="00717896">
      <w:pPr>
        <w:tabs>
          <w:tab w:val="left" w:pos="2145"/>
        </w:tabs>
        <w:ind w:firstLine="600"/>
        <w:jc w:val="both"/>
        <w:rPr>
          <w:spacing w:val="-6"/>
          <w:sz w:val="28"/>
          <w:lang w:val="uk-UA"/>
        </w:rPr>
      </w:pPr>
      <w:r>
        <w:rPr>
          <w:spacing w:val="-6"/>
          <w:sz w:val="28"/>
          <w:lang w:val="uk-UA"/>
        </w:rPr>
        <w:t xml:space="preserve">Основними стратегіями комунікативного впливу на адресата в екологічному дискурсі є стратегія переконування та стратегія тиску. </w:t>
      </w:r>
    </w:p>
    <w:p w:rsidR="00717896" w:rsidRDefault="00717896" w:rsidP="00717896">
      <w:pPr>
        <w:tabs>
          <w:tab w:val="left" w:pos="2145"/>
        </w:tabs>
        <w:ind w:firstLine="600"/>
        <w:jc w:val="both"/>
        <w:rPr>
          <w:spacing w:val="-6"/>
          <w:sz w:val="28"/>
          <w:lang w:val="uk-UA"/>
        </w:rPr>
      </w:pPr>
      <w:r>
        <w:rPr>
          <w:spacing w:val="-6"/>
          <w:sz w:val="28"/>
          <w:lang w:val="uk-UA"/>
        </w:rPr>
        <w:t>Стратегія переконування має наступні засоби реалізації в екологічному дискурсі:</w:t>
      </w:r>
    </w:p>
    <w:tbl>
      <w:tblPr>
        <w:tblW w:w="0" w:type="auto"/>
        <w:tblLayout w:type="fixed"/>
        <w:tblLook w:val="0000" w:firstRow="0" w:lastRow="0" w:firstColumn="0" w:lastColumn="0" w:noHBand="0" w:noVBand="0"/>
      </w:tblPr>
      <w:tblGrid>
        <w:gridCol w:w="948"/>
        <w:gridCol w:w="9240"/>
      </w:tblGrid>
      <w:tr w:rsidR="00717896" w:rsidTr="00892739">
        <w:tblPrEx>
          <w:tblCellMar>
            <w:top w:w="0" w:type="dxa"/>
            <w:bottom w:w="0" w:type="dxa"/>
          </w:tblCellMar>
        </w:tblPrEx>
        <w:tc>
          <w:tcPr>
            <w:tcW w:w="948" w:type="dxa"/>
          </w:tcPr>
          <w:p w:rsidR="00717896" w:rsidRDefault="00717896" w:rsidP="00892739">
            <w:pPr>
              <w:tabs>
                <w:tab w:val="left" w:pos="2145"/>
              </w:tabs>
              <w:jc w:val="both"/>
              <w:rPr>
                <w:spacing w:val="-6"/>
                <w:sz w:val="28"/>
                <w:lang w:val="uk-UA"/>
              </w:rPr>
            </w:pPr>
            <w:r>
              <w:rPr>
                <w:iCs/>
                <w:spacing w:val="-6"/>
                <w:sz w:val="28"/>
              </w:rPr>
              <w:lastRenderedPageBreak/>
              <w:sym w:font="Symbol" w:char="F0B7"/>
            </w:r>
          </w:p>
        </w:tc>
        <w:tc>
          <w:tcPr>
            <w:tcW w:w="9240" w:type="dxa"/>
          </w:tcPr>
          <w:p w:rsidR="00717896" w:rsidRDefault="00717896" w:rsidP="00892739">
            <w:pPr>
              <w:tabs>
                <w:tab w:val="left" w:pos="2145"/>
              </w:tabs>
              <w:jc w:val="both"/>
              <w:rPr>
                <w:spacing w:val="-6"/>
                <w:sz w:val="28"/>
                <w:lang w:val="uk-UA"/>
              </w:rPr>
            </w:pPr>
            <w:r>
              <w:rPr>
                <w:spacing w:val="-6"/>
                <w:sz w:val="28"/>
                <w:lang w:val="uk-UA"/>
              </w:rPr>
              <w:t>використання універсальних прийомів аргументації – протиставлення та повтору;</w:t>
            </w:r>
          </w:p>
        </w:tc>
      </w:tr>
      <w:tr w:rsidR="00717896" w:rsidTr="00892739">
        <w:tblPrEx>
          <w:tblCellMar>
            <w:top w:w="0" w:type="dxa"/>
            <w:bottom w:w="0" w:type="dxa"/>
          </w:tblCellMar>
        </w:tblPrEx>
        <w:tc>
          <w:tcPr>
            <w:tcW w:w="948" w:type="dxa"/>
          </w:tcPr>
          <w:p w:rsidR="00717896" w:rsidRDefault="00717896" w:rsidP="00892739">
            <w:pPr>
              <w:tabs>
                <w:tab w:val="left" w:pos="2145"/>
              </w:tabs>
              <w:jc w:val="both"/>
              <w:rPr>
                <w:spacing w:val="-6"/>
                <w:sz w:val="28"/>
                <w:lang w:val="uk-UA"/>
              </w:rPr>
            </w:pPr>
            <w:r>
              <w:rPr>
                <w:iCs/>
                <w:spacing w:val="-6"/>
                <w:sz w:val="28"/>
              </w:rPr>
              <w:sym w:font="Symbol" w:char="F0B7"/>
            </w:r>
          </w:p>
        </w:tc>
        <w:tc>
          <w:tcPr>
            <w:tcW w:w="9240" w:type="dxa"/>
          </w:tcPr>
          <w:p w:rsidR="00717896" w:rsidRDefault="00717896" w:rsidP="00892739">
            <w:pPr>
              <w:tabs>
                <w:tab w:val="left" w:pos="2145"/>
              </w:tabs>
              <w:jc w:val="both"/>
              <w:rPr>
                <w:spacing w:val="-6"/>
                <w:sz w:val="28"/>
                <w:lang w:val="uk-UA"/>
              </w:rPr>
            </w:pPr>
            <w:r>
              <w:rPr>
                <w:spacing w:val="-6"/>
                <w:sz w:val="28"/>
                <w:lang w:val="uk-UA"/>
              </w:rPr>
              <w:t>використання експресивної лексики та слів, пов</w:t>
            </w:r>
            <w:r w:rsidRPr="002401A5">
              <w:rPr>
                <w:spacing w:val="-6"/>
                <w:sz w:val="28"/>
              </w:rPr>
              <w:t>’</w:t>
            </w:r>
            <w:r>
              <w:rPr>
                <w:spacing w:val="-6"/>
                <w:sz w:val="28"/>
                <w:lang w:val="uk-UA"/>
              </w:rPr>
              <w:t>язаних з екологічною сферою;</w:t>
            </w:r>
          </w:p>
        </w:tc>
      </w:tr>
      <w:tr w:rsidR="00717896" w:rsidTr="00892739">
        <w:tblPrEx>
          <w:tblCellMar>
            <w:top w:w="0" w:type="dxa"/>
            <w:bottom w:w="0" w:type="dxa"/>
          </w:tblCellMar>
        </w:tblPrEx>
        <w:tc>
          <w:tcPr>
            <w:tcW w:w="948" w:type="dxa"/>
          </w:tcPr>
          <w:p w:rsidR="00717896" w:rsidRDefault="00717896" w:rsidP="00892739">
            <w:pPr>
              <w:tabs>
                <w:tab w:val="left" w:pos="2145"/>
              </w:tabs>
              <w:jc w:val="both"/>
              <w:rPr>
                <w:spacing w:val="-6"/>
                <w:sz w:val="28"/>
                <w:lang w:val="uk-UA"/>
              </w:rPr>
            </w:pPr>
            <w:r>
              <w:rPr>
                <w:iCs/>
                <w:spacing w:val="-6"/>
                <w:sz w:val="28"/>
              </w:rPr>
              <w:sym w:font="Symbol" w:char="F0B7"/>
            </w:r>
          </w:p>
        </w:tc>
        <w:tc>
          <w:tcPr>
            <w:tcW w:w="9240" w:type="dxa"/>
          </w:tcPr>
          <w:p w:rsidR="00717896" w:rsidRDefault="00717896" w:rsidP="00892739">
            <w:pPr>
              <w:tabs>
                <w:tab w:val="left" w:pos="2145"/>
              </w:tabs>
              <w:jc w:val="both"/>
              <w:rPr>
                <w:spacing w:val="-6"/>
                <w:sz w:val="28"/>
                <w:lang w:val="uk-UA"/>
              </w:rPr>
            </w:pPr>
            <w:r>
              <w:rPr>
                <w:spacing w:val="-6"/>
                <w:sz w:val="28"/>
                <w:lang w:val="uk-UA"/>
              </w:rPr>
              <w:t>використання аксіологем та футурально-орієнтованих одиниць;</w:t>
            </w:r>
          </w:p>
        </w:tc>
      </w:tr>
      <w:tr w:rsidR="00717896" w:rsidTr="00892739">
        <w:tblPrEx>
          <w:tblCellMar>
            <w:top w:w="0" w:type="dxa"/>
            <w:bottom w:w="0" w:type="dxa"/>
          </w:tblCellMar>
        </w:tblPrEx>
        <w:tc>
          <w:tcPr>
            <w:tcW w:w="948" w:type="dxa"/>
          </w:tcPr>
          <w:p w:rsidR="00717896" w:rsidRDefault="00717896" w:rsidP="00892739">
            <w:pPr>
              <w:tabs>
                <w:tab w:val="left" w:pos="2145"/>
              </w:tabs>
              <w:jc w:val="both"/>
              <w:rPr>
                <w:spacing w:val="-6"/>
                <w:sz w:val="28"/>
                <w:lang w:val="uk-UA"/>
              </w:rPr>
            </w:pPr>
            <w:r>
              <w:rPr>
                <w:iCs/>
                <w:spacing w:val="-6"/>
                <w:sz w:val="28"/>
              </w:rPr>
              <w:sym w:font="Symbol" w:char="F0B7"/>
            </w:r>
          </w:p>
        </w:tc>
        <w:tc>
          <w:tcPr>
            <w:tcW w:w="9240" w:type="dxa"/>
          </w:tcPr>
          <w:p w:rsidR="00717896" w:rsidRDefault="00717896" w:rsidP="00892739">
            <w:pPr>
              <w:tabs>
                <w:tab w:val="left" w:pos="2145"/>
              </w:tabs>
              <w:ind w:firstLine="12"/>
              <w:jc w:val="both"/>
              <w:rPr>
                <w:spacing w:val="-6"/>
                <w:sz w:val="28"/>
                <w:lang w:val="uk-UA"/>
              </w:rPr>
            </w:pPr>
            <w:r>
              <w:rPr>
                <w:spacing w:val="-6"/>
                <w:sz w:val="28"/>
                <w:lang w:val="uk-UA"/>
              </w:rPr>
              <w:t>використання засобів вираження деонтичної модальності та категорії заперечення.</w:t>
            </w:r>
          </w:p>
        </w:tc>
      </w:tr>
    </w:tbl>
    <w:p w:rsidR="00717896" w:rsidRDefault="00717896" w:rsidP="00717896">
      <w:pPr>
        <w:tabs>
          <w:tab w:val="left" w:pos="2145"/>
        </w:tabs>
        <w:ind w:firstLine="600"/>
        <w:jc w:val="both"/>
        <w:rPr>
          <w:spacing w:val="-6"/>
          <w:sz w:val="28"/>
          <w:lang w:val="uk-UA"/>
        </w:rPr>
      </w:pPr>
      <w:r>
        <w:rPr>
          <w:spacing w:val="-6"/>
          <w:sz w:val="28"/>
          <w:lang w:val="uk-UA"/>
        </w:rPr>
        <w:t>Оформлення стратегії тиску в екологічному дискурсі має наступні риси:</w:t>
      </w:r>
    </w:p>
    <w:tbl>
      <w:tblPr>
        <w:tblW w:w="0" w:type="auto"/>
        <w:tblLook w:val="0000" w:firstRow="0" w:lastRow="0" w:firstColumn="0" w:lastColumn="0" w:noHBand="0" w:noVBand="0"/>
      </w:tblPr>
      <w:tblGrid>
        <w:gridCol w:w="988"/>
        <w:gridCol w:w="8583"/>
      </w:tblGrid>
      <w:tr w:rsidR="00717896" w:rsidTr="00892739">
        <w:tblPrEx>
          <w:tblCellMar>
            <w:top w:w="0" w:type="dxa"/>
            <w:bottom w:w="0" w:type="dxa"/>
          </w:tblCellMar>
        </w:tblPrEx>
        <w:tc>
          <w:tcPr>
            <w:tcW w:w="1044" w:type="dxa"/>
          </w:tcPr>
          <w:p w:rsidR="00717896" w:rsidRDefault="00717896" w:rsidP="00892739">
            <w:pPr>
              <w:tabs>
                <w:tab w:val="left" w:pos="2145"/>
              </w:tabs>
              <w:jc w:val="both"/>
              <w:rPr>
                <w:spacing w:val="-6"/>
                <w:sz w:val="28"/>
                <w:lang w:val="uk-UA"/>
              </w:rPr>
            </w:pPr>
            <w:r>
              <w:rPr>
                <w:iCs/>
                <w:spacing w:val="-6"/>
                <w:sz w:val="28"/>
              </w:rPr>
              <w:sym w:font="Symbol" w:char="F0B7"/>
            </w:r>
          </w:p>
        </w:tc>
        <w:tc>
          <w:tcPr>
            <w:tcW w:w="9144" w:type="dxa"/>
          </w:tcPr>
          <w:p w:rsidR="00717896" w:rsidRDefault="00717896" w:rsidP="00892739">
            <w:pPr>
              <w:tabs>
                <w:tab w:val="left" w:pos="2145"/>
              </w:tabs>
              <w:jc w:val="both"/>
              <w:rPr>
                <w:spacing w:val="-6"/>
                <w:sz w:val="28"/>
                <w:lang w:val="uk-UA"/>
              </w:rPr>
            </w:pPr>
            <w:r>
              <w:rPr>
                <w:spacing w:val="-6"/>
                <w:sz w:val="28"/>
                <w:lang w:val="uk-UA"/>
              </w:rPr>
              <w:t xml:space="preserve">використання засобів емоційного впливу на адресата – коротких речень, наказового способу, заперечувальних конструкцій, емоційно-забарвленої лексики; </w:t>
            </w:r>
          </w:p>
        </w:tc>
      </w:tr>
      <w:tr w:rsidR="00717896" w:rsidTr="00892739">
        <w:tblPrEx>
          <w:tblCellMar>
            <w:top w:w="0" w:type="dxa"/>
            <w:bottom w:w="0" w:type="dxa"/>
          </w:tblCellMar>
        </w:tblPrEx>
        <w:tc>
          <w:tcPr>
            <w:tcW w:w="1044" w:type="dxa"/>
          </w:tcPr>
          <w:p w:rsidR="00717896" w:rsidRDefault="00717896" w:rsidP="00892739">
            <w:pPr>
              <w:tabs>
                <w:tab w:val="left" w:pos="2145"/>
              </w:tabs>
              <w:jc w:val="both"/>
              <w:rPr>
                <w:spacing w:val="-6"/>
                <w:sz w:val="28"/>
                <w:lang w:val="uk-UA"/>
              </w:rPr>
            </w:pPr>
            <w:r>
              <w:rPr>
                <w:iCs/>
                <w:spacing w:val="-6"/>
                <w:sz w:val="28"/>
              </w:rPr>
              <w:sym w:font="Symbol" w:char="F0B7"/>
            </w:r>
          </w:p>
        </w:tc>
        <w:tc>
          <w:tcPr>
            <w:tcW w:w="9144" w:type="dxa"/>
          </w:tcPr>
          <w:p w:rsidR="00717896" w:rsidRDefault="00717896" w:rsidP="00892739">
            <w:pPr>
              <w:tabs>
                <w:tab w:val="left" w:pos="2145"/>
              </w:tabs>
              <w:jc w:val="both"/>
              <w:rPr>
                <w:spacing w:val="-6"/>
                <w:sz w:val="28"/>
                <w:lang w:val="uk-UA"/>
              </w:rPr>
            </w:pPr>
            <w:r>
              <w:rPr>
                <w:spacing w:val="-6"/>
                <w:sz w:val="28"/>
                <w:lang w:val="uk-UA"/>
              </w:rPr>
              <w:t>використання графічних засобів виділення інформації;</w:t>
            </w:r>
          </w:p>
        </w:tc>
      </w:tr>
      <w:tr w:rsidR="00717896" w:rsidTr="00892739">
        <w:tblPrEx>
          <w:tblCellMar>
            <w:top w:w="0" w:type="dxa"/>
            <w:bottom w:w="0" w:type="dxa"/>
          </w:tblCellMar>
        </w:tblPrEx>
        <w:tc>
          <w:tcPr>
            <w:tcW w:w="1044" w:type="dxa"/>
          </w:tcPr>
          <w:p w:rsidR="00717896" w:rsidRDefault="00717896" w:rsidP="00892739">
            <w:pPr>
              <w:tabs>
                <w:tab w:val="left" w:pos="2145"/>
              </w:tabs>
              <w:jc w:val="both"/>
              <w:rPr>
                <w:spacing w:val="-6"/>
                <w:sz w:val="28"/>
                <w:lang w:val="uk-UA"/>
              </w:rPr>
            </w:pPr>
            <w:r>
              <w:rPr>
                <w:iCs/>
                <w:spacing w:val="-6"/>
                <w:sz w:val="28"/>
              </w:rPr>
              <w:sym w:font="Symbol" w:char="F0B7"/>
            </w:r>
          </w:p>
        </w:tc>
        <w:tc>
          <w:tcPr>
            <w:tcW w:w="9144" w:type="dxa"/>
          </w:tcPr>
          <w:p w:rsidR="00717896" w:rsidRDefault="00717896" w:rsidP="00892739">
            <w:pPr>
              <w:tabs>
                <w:tab w:val="left" w:pos="2145"/>
              </w:tabs>
              <w:jc w:val="both"/>
              <w:rPr>
                <w:spacing w:val="-6"/>
                <w:sz w:val="28"/>
                <w:lang w:val="uk-UA"/>
              </w:rPr>
            </w:pPr>
            <w:r>
              <w:rPr>
                <w:spacing w:val="-6"/>
                <w:sz w:val="28"/>
                <w:lang w:val="uk-UA"/>
              </w:rPr>
              <w:t>поєднання вербальних та невербальних засобів комунікації.</w:t>
            </w:r>
          </w:p>
        </w:tc>
      </w:tr>
    </w:tbl>
    <w:p w:rsidR="00717896" w:rsidRPr="00717896" w:rsidRDefault="00717896" w:rsidP="00717896">
      <w:pPr>
        <w:pStyle w:val="affffffff3"/>
        <w:ind w:left="0" w:firstLine="840"/>
        <w:rPr>
          <w:rFonts w:ascii="Times New Roman" w:hAnsi="Times New Roman" w:cs="Times New Roman"/>
          <w:b/>
          <w:bCs/>
          <w:iCs/>
          <w:spacing w:val="-6"/>
          <w:lang w:val="uk-UA"/>
        </w:rPr>
      </w:pPr>
      <w:r w:rsidRPr="00717896">
        <w:rPr>
          <w:rFonts w:ascii="Times New Roman" w:hAnsi="Times New Roman" w:cs="Times New Roman"/>
          <w:spacing w:val="-6"/>
          <w:lang w:val="uk-UA"/>
        </w:rPr>
        <w:t xml:space="preserve">Дисертаційне дослідження є першою спробою комплексного аналізу комунікації в екологічній сфері. Подальше дослідження екологічного дискурсу може зосереджуватися на виділенні додаткових концептів, аксіологем та символів, притаманних екологічному дискурсу, на проведенні порівняльного аналізу особливостей оформлення екологічного дискурсу в науковій та масовій комунікації. </w:t>
      </w:r>
    </w:p>
    <w:p w:rsidR="00717896" w:rsidRPr="00717896" w:rsidRDefault="00717896" w:rsidP="00717896">
      <w:pPr>
        <w:pStyle w:val="affffffff3"/>
        <w:ind w:left="0" w:firstLine="840"/>
        <w:rPr>
          <w:rFonts w:ascii="Times New Roman" w:hAnsi="Times New Roman" w:cs="Times New Roman"/>
          <w:b/>
          <w:bCs/>
          <w:iCs/>
          <w:spacing w:val="-6"/>
          <w:u w:val="single"/>
          <w:lang w:val="uk-UA"/>
        </w:rPr>
      </w:pPr>
    </w:p>
    <w:p w:rsidR="00717896" w:rsidRDefault="00717896" w:rsidP="00717896">
      <w:pPr>
        <w:pStyle w:val="affffffff3"/>
        <w:ind w:left="0" w:firstLine="840"/>
        <w:rPr>
          <w:rFonts w:ascii="Times New Roman" w:hAnsi="Times New Roman" w:cs="Times New Roman"/>
          <w:b/>
          <w:bCs/>
          <w:iCs/>
          <w:spacing w:val="-6"/>
          <w:u w:val="single"/>
        </w:rPr>
      </w:pPr>
      <w:r>
        <w:rPr>
          <w:rFonts w:ascii="Times New Roman" w:hAnsi="Times New Roman" w:cs="Times New Roman"/>
          <w:b/>
          <w:bCs/>
          <w:iCs/>
          <w:spacing w:val="-6"/>
          <w:u w:val="single"/>
        </w:rPr>
        <w:t>Основні положення дисертації викладені у таких публікаціях:</w:t>
      </w:r>
    </w:p>
    <w:p w:rsidR="00717896" w:rsidRDefault="00717896" w:rsidP="00717896">
      <w:pPr>
        <w:pStyle w:val="affffffff3"/>
        <w:ind w:left="0" w:firstLine="840"/>
        <w:rPr>
          <w:rFonts w:ascii="Times New Roman" w:hAnsi="Times New Roman" w:cs="Times New Roman"/>
          <w:b/>
          <w:bCs/>
          <w:iCs/>
          <w:spacing w:val="-6"/>
          <w:u w:val="single"/>
        </w:rPr>
      </w:pPr>
    </w:p>
    <w:p w:rsidR="00717896" w:rsidRDefault="00717896" w:rsidP="00AF3C35">
      <w:pPr>
        <w:pStyle w:val="affffffff3"/>
        <w:numPr>
          <w:ilvl w:val="0"/>
          <w:numId w:val="58"/>
        </w:numPr>
        <w:suppressAutoHyphens w:val="0"/>
        <w:spacing w:after="0"/>
        <w:jc w:val="both"/>
        <w:rPr>
          <w:rFonts w:ascii="Times New Roman" w:hAnsi="Times New Roman" w:cs="Times New Roman"/>
          <w:iCs/>
          <w:spacing w:val="-6"/>
        </w:rPr>
      </w:pPr>
      <w:r>
        <w:rPr>
          <w:rFonts w:ascii="Times New Roman" w:hAnsi="Times New Roman" w:cs="Times New Roman"/>
          <w:iCs/>
          <w:spacing w:val="-6"/>
        </w:rPr>
        <w:t>Розмаріца І. Аргументативні прийоми в екологічній рекламі // Мовні і концептуальні картини світу: Зб. наук. праць. – К.: Логос, 2000. – С. 317-322.</w:t>
      </w:r>
    </w:p>
    <w:p w:rsidR="00717896" w:rsidRDefault="00717896" w:rsidP="00AF3C35">
      <w:pPr>
        <w:pStyle w:val="affffffff3"/>
        <w:numPr>
          <w:ilvl w:val="0"/>
          <w:numId w:val="58"/>
        </w:numPr>
        <w:suppressAutoHyphens w:val="0"/>
        <w:spacing w:after="0"/>
        <w:jc w:val="both"/>
        <w:rPr>
          <w:rFonts w:ascii="Times New Roman" w:hAnsi="Times New Roman" w:cs="Times New Roman"/>
          <w:iCs/>
          <w:spacing w:val="-6"/>
        </w:rPr>
      </w:pPr>
      <w:r>
        <w:rPr>
          <w:rFonts w:ascii="Times New Roman" w:hAnsi="Times New Roman" w:cs="Times New Roman"/>
          <w:iCs/>
          <w:spacing w:val="-6"/>
        </w:rPr>
        <w:t>Розмаріца І.О. Аксіологічно марковані  одиниці в екологічному дискурсі // Мовні і концептуальні картини світу: Зб. наук. праць. – К.: Логос, 2001. – С. 199-202.</w:t>
      </w:r>
    </w:p>
    <w:p w:rsidR="00717896" w:rsidRDefault="00717896" w:rsidP="00AF3C35">
      <w:pPr>
        <w:pStyle w:val="affffffff3"/>
        <w:numPr>
          <w:ilvl w:val="0"/>
          <w:numId w:val="58"/>
        </w:numPr>
        <w:suppressAutoHyphens w:val="0"/>
        <w:spacing w:after="0"/>
        <w:jc w:val="both"/>
        <w:rPr>
          <w:rFonts w:ascii="Times New Roman" w:hAnsi="Times New Roman" w:cs="Times New Roman"/>
          <w:iCs/>
          <w:spacing w:val="-6"/>
        </w:rPr>
      </w:pPr>
      <w:r>
        <w:rPr>
          <w:rFonts w:ascii="Times New Roman" w:hAnsi="Times New Roman" w:cs="Times New Roman"/>
          <w:iCs/>
          <w:spacing w:val="-6"/>
        </w:rPr>
        <w:t>Розмаріца І.О. Чорнобиль: від топоніма до символу екологічного лиха // Проблеми романо-германської філології: Зб. наук. праць. – Ужгородський національний університет. – Ужгород: Мистецька лінія, 2001. – С. 89-94.</w:t>
      </w:r>
    </w:p>
    <w:p w:rsidR="00717896" w:rsidRPr="002401A5" w:rsidRDefault="00717896" w:rsidP="00AF3C35">
      <w:pPr>
        <w:pStyle w:val="affffffff3"/>
        <w:numPr>
          <w:ilvl w:val="0"/>
          <w:numId w:val="58"/>
        </w:numPr>
        <w:suppressAutoHyphens w:val="0"/>
        <w:spacing w:after="0"/>
        <w:jc w:val="both"/>
        <w:rPr>
          <w:rFonts w:ascii="Times New Roman" w:hAnsi="Times New Roman" w:cs="Times New Roman"/>
          <w:iCs/>
          <w:spacing w:val="-6"/>
          <w:lang w:val="uk-UA"/>
        </w:rPr>
      </w:pPr>
      <w:r>
        <w:rPr>
          <w:rFonts w:ascii="Times New Roman" w:hAnsi="Times New Roman" w:cs="Times New Roman"/>
          <w:iCs/>
          <w:spacing w:val="-6"/>
        </w:rPr>
        <w:t xml:space="preserve">Розмаріца І.О. Вербальна репрезентація концепту </w:t>
      </w:r>
      <w:r>
        <w:rPr>
          <w:rFonts w:ascii="Times New Roman" w:hAnsi="Times New Roman" w:cs="Times New Roman"/>
          <w:iCs/>
          <w:spacing w:val="-6"/>
          <w:lang w:val="en-US"/>
        </w:rPr>
        <w:t>CLIMATE</w:t>
      </w:r>
      <w:r>
        <w:rPr>
          <w:rFonts w:ascii="Times New Roman" w:hAnsi="Times New Roman" w:cs="Times New Roman"/>
          <w:iCs/>
          <w:spacing w:val="-6"/>
        </w:rPr>
        <w:t xml:space="preserve"> </w:t>
      </w:r>
      <w:r>
        <w:rPr>
          <w:rFonts w:ascii="Times New Roman" w:hAnsi="Times New Roman" w:cs="Times New Roman"/>
          <w:iCs/>
          <w:spacing w:val="-6"/>
          <w:lang w:val="en-US"/>
        </w:rPr>
        <w:t>CHANGE</w:t>
      </w:r>
      <w:r>
        <w:rPr>
          <w:rFonts w:ascii="Times New Roman" w:hAnsi="Times New Roman" w:cs="Times New Roman"/>
          <w:iCs/>
          <w:spacing w:val="-6"/>
        </w:rPr>
        <w:t xml:space="preserve"> в англомовній картині світу // Мовні і концептуальні картини світу: Зб. наук. праць. – К.: Логос, 2002. – С. 440-447. </w:t>
      </w:r>
    </w:p>
    <w:p w:rsidR="00717896" w:rsidRDefault="00717896" w:rsidP="00AF3C35">
      <w:pPr>
        <w:pStyle w:val="affffffff3"/>
        <w:numPr>
          <w:ilvl w:val="0"/>
          <w:numId w:val="58"/>
        </w:numPr>
        <w:suppressAutoHyphens w:val="0"/>
        <w:spacing w:after="0"/>
        <w:jc w:val="both"/>
        <w:rPr>
          <w:rFonts w:ascii="Times New Roman" w:hAnsi="Times New Roman" w:cs="Times New Roman"/>
          <w:iCs/>
          <w:spacing w:val="-6"/>
        </w:rPr>
      </w:pPr>
      <w:r>
        <w:rPr>
          <w:rFonts w:ascii="Times New Roman" w:hAnsi="Times New Roman" w:cs="Times New Roman"/>
          <w:iCs/>
          <w:spacing w:val="-6"/>
        </w:rPr>
        <w:t>Розмаріца І. Конфліктність як елемент екологічного дискурсу // Наукова спадщина професора Ю.О. Жлуктенка та сучасне мовознавство: Зб. наук. праць. – К.: Логос” 2000 – С. 220-225.</w:t>
      </w:r>
    </w:p>
    <w:p w:rsidR="00717896" w:rsidRDefault="00717896" w:rsidP="00AF3C35">
      <w:pPr>
        <w:pStyle w:val="affffffff3"/>
        <w:numPr>
          <w:ilvl w:val="0"/>
          <w:numId w:val="58"/>
        </w:numPr>
        <w:suppressAutoHyphens w:val="0"/>
        <w:spacing w:after="0"/>
        <w:jc w:val="both"/>
        <w:rPr>
          <w:rFonts w:ascii="Times New Roman" w:hAnsi="Times New Roman" w:cs="Times New Roman"/>
          <w:iCs/>
          <w:spacing w:val="-6"/>
        </w:rPr>
      </w:pPr>
      <w:r>
        <w:rPr>
          <w:rFonts w:ascii="Times New Roman" w:hAnsi="Times New Roman" w:cs="Times New Roman"/>
          <w:iCs/>
          <w:spacing w:val="-6"/>
        </w:rPr>
        <w:t>Розмаріца Ірина. Лінгвістичні аспекти екологічної проблематики // Матеріали конференції “Лінгвістика і вербальна комунікація у 21-му столітті: тенденції і перспективи” (16-17 травня 2000 р). –  К.: Логос, 2000. – С.55-57.</w:t>
      </w:r>
    </w:p>
    <w:p w:rsidR="00717896" w:rsidRDefault="00717896" w:rsidP="00717896">
      <w:pPr>
        <w:pStyle w:val="affffffff3"/>
        <w:ind w:left="0"/>
        <w:jc w:val="center"/>
        <w:rPr>
          <w:rFonts w:ascii="Times New Roman" w:hAnsi="Times New Roman" w:cs="Times New Roman"/>
          <w:b/>
          <w:bCs/>
          <w:iCs/>
          <w:spacing w:val="-6"/>
        </w:rPr>
      </w:pPr>
      <w:r>
        <w:rPr>
          <w:rFonts w:ascii="Times New Roman" w:hAnsi="Times New Roman" w:cs="Times New Roman"/>
          <w:iCs/>
          <w:spacing w:val="-6"/>
        </w:rPr>
        <w:br w:type="page"/>
      </w:r>
      <w:r>
        <w:rPr>
          <w:rFonts w:ascii="Times New Roman" w:hAnsi="Times New Roman" w:cs="Times New Roman"/>
          <w:b/>
          <w:bCs/>
          <w:iCs/>
          <w:spacing w:val="-6"/>
        </w:rPr>
        <w:lastRenderedPageBreak/>
        <w:t>АНОТАЦІЇ</w:t>
      </w:r>
    </w:p>
    <w:p w:rsidR="00717896" w:rsidRDefault="00717896" w:rsidP="00717896">
      <w:pPr>
        <w:pStyle w:val="affffffff3"/>
        <w:ind w:left="0"/>
        <w:rPr>
          <w:rFonts w:ascii="Times New Roman" w:hAnsi="Times New Roman" w:cs="Times New Roman"/>
          <w:iCs/>
          <w:spacing w:val="-6"/>
        </w:rPr>
      </w:pPr>
    </w:p>
    <w:p w:rsidR="00717896" w:rsidRDefault="00717896" w:rsidP="00717896">
      <w:pPr>
        <w:pStyle w:val="affffffff3"/>
        <w:ind w:left="0" w:firstLine="600"/>
        <w:rPr>
          <w:rFonts w:ascii="Times New Roman" w:hAnsi="Times New Roman" w:cs="Times New Roman"/>
          <w:b/>
          <w:bCs/>
          <w:iCs/>
          <w:spacing w:val="-6"/>
        </w:rPr>
      </w:pPr>
      <w:r>
        <w:rPr>
          <w:rFonts w:ascii="Times New Roman" w:hAnsi="Times New Roman" w:cs="Times New Roman"/>
          <w:b/>
          <w:bCs/>
          <w:iCs/>
          <w:spacing w:val="-6"/>
        </w:rPr>
        <w:t>Розмаріца І.О. Лінгвокогнітивні особливості комунікації у сфері екології (на матеріалі сучасної англійської мови). – Рукопис.</w:t>
      </w:r>
    </w:p>
    <w:p w:rsidR="00717896" w:rsidRDefault="00717896" w:rsidP="00717896">
      <w:pPr>
        <w:pStyle w:val="affffffff3"/>
        <w:ind w:left="0" w:firstLine="600"/>
        <w:rPr>
          <w:rFonts w:ascii="Times New Roman" w:hAnsi="Times New Roman" w:cs="Times New Roman"/>
          <w:b/>
          <w:bCs/>
          <w:iCs/>
          <w:spacing w:val="-6"/>
        </w:rPr>
      </w:pPr>
      <w:r>
        <w:rPr>
          <w:rFonts w:ascii="Times New Roman" w:hAnsi="Times New Roman" w:cs="Times New Roman"/>
          <w:b/>
          <w:bCs/>
          <w:iCs/>
          <w:spacing w:val="-6"/>
        </w:rPr>
        <w:t xml:space="preserve">Дисертація на здобуття наукового ступеня кандидата філологічних наук зі спеціальності 10.02.04 – германські мови. – Київський національний університет імені Тараса Шевченка. – Київ, 2004. </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 xml:space="preserve">Дисертація поєднує когнітивний та дискурсивний підходи до вивчення комунікації у сфері екології. В роботі обгрунтовано виділення екологічного дискурсу та запропоновано його визначення, досліджено основні риси та принципи організації екологічного дискурсу. Аналіз мовного матеріалу дозволив виокремити основні дискурсотворчі концепти, що складають семантичну базу сучасного англомовного екологічного дискурсу. Вивчено шляхи вербалізації цих концептів в англійській мові під впливом процесу екологізації суспільної свідомості, а також досліджено аксіологічні одиниці, характерні для комунікації у сфері екології. </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 xml:space="preserve">В дисертації підкреслено аргументативний характер екологічного дискурсу. Встановлено, що основними комунікативними стратегіями в екологічному дискурсі є стратегія переконування та стратегія тиску. Виділено п’ять моделей адресантно-адресатної конфігурації. Проаналізовано засоби реалізації комунікативних стратегій в конкретних моделях адресантно-адресатної конфігурації. </w:t>
      </w:r>
    </w:p>
    <w:p w:rsidR="00717896" w:rsidRPr="00717896" w:rsidRDefault="00717896" w:rsidP="00717896">
      <w:pPr>
        <w:pStyle w:val="affffffff3"/>
        <w:ind w:left="0" w:firstLine="600"/>
        <w:rPr>
          <w:rFonts w:ascii="Times New Roman" w:hAnsi="Times New Roman" w:cs="Times New Roman"/>
          <w:iCs/>
          <w:spacing w:val="-6"/>
        </w:rPr>
      </w:pPr>
    </w:p>
    <w:p w:rsidR="00717896" w:rsidRPr="00717896" w:rsidRDefault="00717896" w:rsidP="00717896">
      <w:pPr>
        <w:pStyle w:val="affffffff3"/>
        <w:ind w:left="0"/>
        <w:rPr>
          <w:rFonts w:ascii="Times New Roman" w:hAnsi="Times New Roman" w:cs="Times New Roman"/>
          <w:iCs/>
          <w:spacing w:val="-6"/>
        </w:rPr>
      </w:pPr>
      <w:r>
        <w:rPr>
          <w:rFonts w:ascii="Times New Roman" w:hAnsi="Times New Roman" w:cs="Times New Roman"/>
          <w:iCs/>
          <w:spacing w:val="-6"/>
          <w:u w:val="single"/>
        </w:rPr>
        <w:t>Ключові слова</w:t>
      </w:r>
      <w:r w:rsidRPr="00717896">
        <w:rPr>
          <w:rFonts w:ascii="Times New Roman" w:hAnsi="Times New Roman" w:cs="Times New Roman"/>
          <w:iCs/>
          <w:spacing w:val="-6"/>
          <w:u w:val="single"/>
        </w:rPr>
        <w:t>:</w:t>
      </w:r>
      <w:r>
        <w:rPr>
          <w:rFonts w:ascii="Times New Roman" w:hAnsi="Times New Roman" w:cs="Times New Roman"/>
          <w:iCs/>
          <w:spacing w:val="-6"/>
        </w:rPr>
        <w:t xml:space="preserve"> екологічний дискурс, концепт, екологічна свідомість, аксіологічні одиниці, аргументація, комунікативна стратегія, адресантно-адресатна конфігурація</w:t>
      </w:r>
      <w:r w:rsidRPr="00717896">
        <w:rPr>
          <w:rFonts w:ascii="Times New Roman" w:hAnsi="Times New Roman" w:cs="Times New Roman"/>
          <w:iCs/>
          <w:spacing w:val="-6"/>
        </w:rPr>
        <w:t>.</w:t>
      </w:r>
    </w:p>
    <w:p w:rsidR="00717896" w:rsidRDefault="00717896" w:rsidP="00717896">
      <w:pPr>
        <w:pStyle w:val="affffffff3"/>
        <w:ind w:left="0" w:firstLine="600"/>
        <w:rPr>
          <w:rFonts w:ascii="Times New Roman" w:hAnsi="Times New Roman" w:cs="Times New Roman"/>
          <w:iCs/>
          <w:spacing w:val="-6"/>
        </w:rPr>
      </w:pPr>
    </w:p>
    <w:p w:rsidR="00717896" w:rsidRDefault="00717896" w:rsidP="00717896">
      <w:pPr>
        <w:pStyle w:val="affffffff3"/>
        <w:ind w:left="0" w:firstLine="600"/>
        <w:rPr>
          <w:rFonts w:ascii="Times New Roman" w:hAnsi="Times New Roman" w:cs="Times New Roman"/>
          <w:b/>
          <w:bCs/>
          <w:iCs/>
          <w:spacing w:val="-6"/>
        </w:rPr>
      </w:pPr>
      <w:r>
        <w:rPr>
          <w:rFonts w:ascii="Times New Roman" w:hAnsi="Times New Roman" w:cs="Times New Roman"/>
          <w:b/>
          <w:bCs/>
          <w:iCs/>
          <w:spacing w:val="-6"/>
        </w:rPr>
        <w:t xml:space="preserve">Розмарица И.А. Лингво-когнитивные особенности коммуникации в сфере экологии (на материале современного английского языка). – Рукопись. </w:t>
      </w:r>
    </w:p>
    <w:p w:rsidR="00717896" w:rsidRDefault="00717896" w:rsidP="00717896">
      <w:pPr>
        <w:pStyle w:val="affffffff3"/>
        <w:ind w:left="0" w:firstLine="600"/>
        <w:rPr>
          <w:rFonts w:ascii="Times New Roman" w:hAnsi="Times New Roman" w:cs="Times New Roman"/>
          <w:b/>
          <w:bCs/>
          <w:iCs/>
          <w:spacing w:val="-6"/>
        </w:rPr>
      </w:pPr>
      <w:r>
        <w:rPr>
          <w:rFonts w:ascii="Times New Roman" w:hAnsi="Times New Roman" w:cs="Times New Roman"/>
          <w:b/>
          <w:bCs/>
          <w:iCs/>
          <w:spacing w:val="-6"/>
        </w:rPr>
        <w:t>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2004.</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 xml:space="preserve">Диссертация объединяет когнитивный и дискурсивный подходы к изучению коммуникации в сфере экологии. В работе обосновано выделение экологического дискурса и предложено его определение, исследованы основные черты и принципы организации экологического дискурса. Анализ языкового материала позволил выделить основные дискурсообразующие концепты, составляющие семантическую базу современного англоязычного экологического дискурса. Изучены способы вербализации данных концептов в английском языке под влиянием процесса экологизации общественного сознания, а также </w:t>
      </w:r>
      <w:r>
        <w:rPr>
          <w:rFonts w:ascii="Times New Roman" w:hAnsi="Times New Roman" w:cs="Times New Roman"/>
          <w:iCs/>
          <w:spacing w:val="-6"/>
        </w:rPr>
        <w:lastRenderedPageBreak/>
        <w:t>исследованы аксиологические единицы, характерные для коммуникации в экологической сфере.</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В  диссертации отмечен аргументативный характер экологического дискурса. Установлено, что основными коммуникативными стратегиями в экологическом дискурсе являются стратегия убеждения и стратегия давления. Выделены пять моделей адресантно-адресатной конфигурации. Проведен анализ средств реализации коммуникативных стратегий в конкретных моделях адресантно-адресатной конфигурации.</w:t>
      </w:r>
    </w:p>
    <w:p w:rsidR="00717896" w:rsidRDefault="00717896" w:rsidP="00717896">
      <w:pPr>
        <w:pStyle w:val="affffffff3"/>
        <w:ind w:left="0" w:firstLine="600"/>
        <w:rPr>
          <w:rFonts w:ascii="Times New Roman" w:hAnsi="Times New Roman" w:cs="Times New Roman"/>
          <w:iCs/>
          <w:spacing w:val="-6"/>
        </w:rPr>
      </w:pPr>
    </w:p>
    <w:p w:rsidR="00717896" w:rsidRDefault="00717896" w:rsidP="00717896">
      <w:pPr>
        <w:pStyle w:val="affffffff3"/>
        <w:ind w:left="0"/>
        <w:rPr>
          <w:rFonts w:ascii="Times New Roman" w:hAnsi="Times New Roman" w:cs="Times New Roman"/>
          <w:iCs/>
          <w:spacing w:val="-6"/>
        </w:rPr>
      </w:pPr>
      <w:r>
        <w:rPr>
          <w:rFonts w:ascii="Times New Roman" w:hAnsi="Times New Roman" w:cs="Times New Roman"/>
          <w:iCs/>
          <w:spacing w:val="-6"/>
          <w:u w:val="single"/>
        </w:rPr>
        <w:t>Ключевые слова:</w:t>
      </w:r>
      <w:r>
        <w:rPr>
          <w:rFonts w:ascii="Times New Roman" w:hAnsi="Times New Roman" w:cs="Times New Roman"/>
          <w:iCs/>
          <w:spacing w:val="-6"/>
        </w:rPr>
        <w:t xml:space="preserve"> экологический дискурс, концепт, экологическое сознание, аксиологические единицы, аргументация, коммуникативная стратегия, адресантно-адресатная конфигурация. </w:t>
      </w:r>
    </w:p>
    <w:p w:rsidR="00717896" w:rsidRDefault="00717896" w:rsidP="00717896">
      <w:pPr>
        <w:pStyle w:val="affffffff3"/>
        <w:ind w:left="0" w:firstLine="600"/>
        <w:rPr>
          <w:rFonts w:ascii="Times New Roman" w:hAnsi="Times New Roman" w:cs="Times New Roman"/>
          <w:iCs/>
          <w:spacing w:val="-6"/>
        </w:rPr>
      </w:pPr>
      <w:r>
        <w:rPr>
          <w:rFonts w:ascii="Times New Roman" w:hAnsi="Times New Roman" w:cs="Times New Roman"/>
          <w:iCs/>
          <w:spacing w:val="-6"/>
        </w:rPr>
        <w:t xml:space="preserve"> </w:t>
      </w:r>
    </w:p>
    <w:p w:rsidR="00717896" w:rsidRDefault="00717896" w:rsidP="00717896">
      <w:pPr>
        <w:pStyle w:val="affffffff3"/>
        <w:ind w:left="0" w:firstLine="600"/>
        <w:rPr>
          <w:rFonts w:ascii="Times New Roman" w:hAnsi="Times New Roman" w:cs="Times New Roman"/>
          <w:b/>
          <w:bCs/>
          <w:iCs/>
          <w:spacing w:val="-6"/>
          <w:lang w:val="en-GB"/>
        </w:rPr>
      </w:pPr>
      <w:r>
        <w:rPr>
          <w:rFonts w:ascii="Times New Roman" w:hAnsi="Times New Roman" w:cs="Times New Roman"/>
          <w:b/>
          <w:bCs/>
          <w:iCs/>
          <w:spacing w:val="-6"/>
          <w:lang w:val="en-GB"/>
        </w:rPr>
        <w:t xml:space="preserve">Rozmaritsa, Iryna O. Linguistic and Cognitive Aspects of Ecology-Related Communication (Based on Modern English). – Manuscript. </w:t>
      </w:r>
    </w:p>
    <w:p w:rsidR="00717896" w:rsidRDefault="00717896" w:rsidP="00717896">
      <w:pPr>
        <w:pStyle w:val="affffffff3"/>
        <w:ind w:left="0" w:firstLine="600"/>
        <w:rPr>
          <w:rFonts w:ascii="Times New Roman" w:hAnsi="Times New Roman" w:cs="Times New Roman"/>
          <w:b/>
          <w:bCs/>
          <w:iCs/>
          <w:spacing w:val="-6"/>
          <w:lang w:val="en-GB"/>
        </w:rPr>
      </w:pPr>
      <w:r>
        <w:rPr>
          <w:rFonts w:ascii="Times New Roman" w:hAnsi="Times New Roman" w:cs="Times New Roman"/>
          <w:b/>
          <w:bCs/>
          <w:iCs/>
          <w:spacing w:val="-6"/>
          <w:lang w:val="en-GB"/>
        </w:rPr>
        <w:t>Thesis for Candidate Degree in Philology: Speciality 10.02.04 – Germanic Languages. – Kyiv National Taras Shevchenko University. – Kyiv, 200</w:t>
      </w:r>
      <w:r w:rsidRPr="00717896">
        <w:rPr>
          <w:rFonts w:ascii="Times New Roman" w:hAnsi="Times New Roman" w:cs="Times New Roman"/>
          <w:b/>
          <w:bCs/>
          <w:iCs/>
          <w:spacing w:val="-6"/>
          <w:lang w:val="en-US"/>
        </w:rPr>
        <w:t>4</w:t>
      </w:r>
      <w:r>
        <w:rPr>
          <w:rFonts w:ascii="Times New Roman" w:hAnsi="Times New Roman" w:cs="Times New Roman"/>
          <w:b/>
          <w:bCs/>
          <w:iCs/>
          <w:spacing w:val="-6"/>
          <w:lang w:val="en-GB"/>
        </w:rPr>
        <w:t>.</w:t>
      </w:r>
    </w:p>
    <w:p w:rsidR="00717896" w:rsidRDefault="00717896" w:rsidP="00717896">
      <w:pPr>
        <w:pStyle w:val="affffffff3"/>
        <w:ind w:left="0" w:firstLine="600"/>
        <w:rPr>
          <w:rFonts w:ascii="Times New Roman" w:hAnsi="Times New Roman" w:cs="Times New Roman"/>
          <w:iCs/>
          <w:spacing w:val="-6"/>
          <w:lang w:val="en-GB"/>
        </w:rPr>
      </w:pPr>
      <w:r>
        <w:rPr>
          <w:rFonts w:ascii="Times New Roman" w:hAnsi="Times New Roman" w:cs="Times New Roman"/>
          <w:iCs/>
          <w:spacing w:val="-6"/>
          <w:lang w:val="en-GB"/>
        </w:rPr>
        <w:t>The paper combines cognitive and discursive approaches to the study of ecology-related communication and offers an all-embracing analysis of the environmental discourse as a phenomenon that includes both lingu</w:t>
      </w:r>
      <w:r>
        <w:rPr>
          <w:rFonts w:ascii="Times New Roman" w:hAnsi="Times New Roman" w:cs="Times New Roman"/>
          <w:iCs/>
          <w:spacing w:val="-6"/>
          <w:lang w:val="en-US"/>
        </w:rPr>
        <w:t xml:space="preserve">istic </w:t>
      </w:r>
      <w:r>
        <w:rPr>
          <w:rFonts w:ascii="Times New Roman" w:hAnsi="Times New Roman" w:cs="Times New Roman"/>
          <w:iCs/>
          <w:spacing w:val="-6"/>
          <w:lang w:val="en-GB"/>
        </w:rPr>
        <w:t xml:space="preserve"> and extralinguisric components. The research focuses on concepts that constitute the semantic base of the environmental discourse and ways of their verbalisation in modern English as well as means of realisation of the two major communicative strategies within the environmental discourse.</w:t>
      </w:r>
    </w:p>
    <w:p w:rsidR="00717896" w:rsidRDefault="00717896" w:rsidP="00717896">
      <w:pPr>
        <w:pStyle w:val="affffffff3"/>
        <w:ind w:left="0" w:firstLine="600"/>
        <w:rPr>
          <w:rFonts w:ascii="Times New Roman" w:hAnsi="Times New Roman" w:cs="Times New Roman"/>
          <w:iCs/>
          <w:spacing w:val="-6"/>
          <w:lang w:val="en-GB"/>
        </w:rPr>
      </w:pPr>
      <w:r>
        <w:rPr>
          <w:rFonts w:ascii="Times New Roman" w:hAnsi="Times New Roman" w:cs="Times New Roman"/>
          <w:iCs/>
          <w:spacing w:val="-6"/>
          <w:lang w:val="en-GB"/>
        </w:rPr>
        <w:t>The thesis provides substantiation that makes it possible to single out ecology-related communication as a separate type of discourse and suggests a definition of the environmental discourse.</w:t>
      </w:r>
    </w:p>
    <w:p w:rsidR="00717896" w:rsidRDefault="00717896" w:rsidP="00717896">
      <w:pPr>
        <w:pStyle w:val="afffffffc"/>
        <w:ind w:firstLine="600"/>
        <w:rPr>
          <w:rFonts w:ascii="Times New Roman" w:hAnsi="Times New Roman" w:cs="Times New Roman"/>
          <w:spacing w:val="-6"/>
          <w:lang w:val="en-GB"/>
        </w:rPr>
      </w:pPr>
      <w:r>
        <w:rPr>
          <w:rFonts w:ascii="Times New Roman" w:hAnsi="Times New Roman" w:cs="Times New Roman"/>
          <w:spacing w:val="-6"/>
          <w:lang w:val="en-GB"/>
        </w:rPr>
        <w:t>Dependence of ecology-related communication on cognitive factors is expressed in interrelation of changes that take place in mentality of English speakers and development of the environmental discourse as a linguistic phenomenon.  Concepts ENVIRONMENT, POLLUTION, ENERGY, CLIMATE CHANGE and CHERNOBYL are singled out and classified as discourse-forming. Their verbalisation in the English-speaking picture of the world has the following peculiarities: formation and development in parallel with the process of shaping out public environmental awareness; tendency to broaden the semantic scope and enlarge the combinatory potential; ability to from word combinations that are related simultaneously to ecology and other domains of human activity such as politics, economics, law.</w:t>
      </w:r>
    </w:p>
    <w:p w:rsidR="00717896" w:rsidRDefault="00717896" w:rsidP="00717896">
      <w:pPr>
        <w:pStyle w:val="afffffffc"/>
        <w:ind w:firstLine="600"/>
        <w:rPr>
          <w:rFonts w:ascii="Times New Roman" w:hAnsi="Times New Roman" w:cs="Times New Roman"/>
          <w:spacing w:val="-6"/>
          <w:lang w:val="en-GB"/>
        </w:rPr>
      </w:pPr>
      <w:r>
        <w:rPr>
          <w:rFonts w:ascii="Times New Roman" w:hAnsi="Times New Roman" w:cs="Times New Roman"/>
          <w:spacing w:val="-6"/>
          <w:lang w:val="en-GB"/>
        </w:rPr>
        <w:t xml:space="preserve">The paper points out the specific character of axiological units that function within the environmental discourse. The evaluative basis of these units combines ethical and beneficiary criteria. Ecological values are verbalised with the help of lexical items </w:t>
      </w:r>
      <w:r>
        <w:rPr>
          <w:rFonts w:ascii="Times New Roman" w:hAnsi="Times New Roman" w:cs="Times New Roman"/>
          <w:i/>
          <w:iCs/>
          <w:spacing w:val="-6"/>
          <w:lang w:val="en-GB"/>
        </w:rPr>
        <w:t xml:space="preserve">nature, environment, sustainability, biodiversity, biosafety. </w:t>
      </w:r>
      <w:r>
        <w:rPr>
          <w:rFonts w:ascii="Times New Roman" w:hAnsi="Times New Roman" w:cs="Times New Roman"/>
          <w:spacing w:val="-6"/>
          <w:lang w:val="en-GB"/>
        </w:rPr>
        <w:t xml:space="preserve">Positive evaluation is </w:t>
      </w:r>
      <w:r>
        <w:rPr>
          <w:rFonts w:ascii="Times New Roman" w:hAnsi="Times New Roman" w:cs="Times New Roman"/>
          <w:spacing w:val="-6"/>
          <w:lang w:val="en-GB"/>
        </w:rPr>
        <w:lastRenderedPageBreak/>
        <w:t xml:space="preserve">expressed in the environmental discourse by word-forming </w:t>
      </w:r>
      <w:r>
        <w:rPr>
          <w:rFonts w:ascii="Times New Roman" w:hAnsi="Times New Roman" w:cs="Times New Roman"/>
          <w:bCs/>
          <w:spacing w:val="-6"/>
          <w:lang w:val="en-GB"/>
        </w:rPr>
        <w:t>prefi</w:t>
      </w:r>
      <w:r>
        <w:rPr>
          <w:rFonts w:ascii="Times New Roman" w:hAnsi="Times New Roman" w:cs="Times New Roman"/>
          <w:spacing w:val="-6"/>
          <w:lang w:val="en-GB"/>
        </w:rPr>
        <w:t xml:space="preserve">xes </w:t>
      </w:r>
      <w:r>
        <w:rPr>
          <w:rFonts w:ascii="Times New Roman" w:hAnsi="Times New Roman" w:cs="Times New Roman"/>
          <w:i/>
          <w:iCs/>
          <w:spacing w:val="-6"/>
          <w:lang w:val="en-GB"/>
        </w:rPr>
        <w:t xml:space="preserve">bio- </w:t>
      </w:r>
      <w:r>
        <w:rPr>
          <w:rFonts w:ascii="Times New Roman" w:hAnsi="Times New Roman" w:cs="Times New Roman"/>
          <w:spacing w:val="-6"/>
          <w:lang w:val="en-GB"/>
        </w:rPr>
        <w:t xml:space="preserve">and </w:t>
      </w:r>
      <w:r>
        <w:rPr>
          <w:rFonts w:ascii="Times New Roman" w:hAnsi="Times New Roman" w:cs="Times New Roman"/>
          <w:i/>
          <w:iCs/>
          <w:spacing w:val="-6"/>
          <w:lang w:val="en-GB"/>
        </w:rPr>
        <w:t xml:space="preserve">eco-, </w:t>
      </w:r>
      <w:r>
        <w:rPr>
          <w:rFonts w:ascii="Times New Roman" w:hAnsi="Times New Roman" w:cs="Times New Roman"/>
          <w:spacing w:val="-6"/>
          <w:lang w:val="en-GB"/>
        </w:rPr>
        <w:t xml:space="preserve">adjectives </w:t>
      </w:r>
      <w:r>
        <w:rPr>
          <w:rFonts w:ascii="Times New Roman" w:hAnsi="Times New Roman" w:cs="Times New Roman"/>
          <w:i/>
          <w:iCs/>
          <w:spacing w:val="-6"/>
          <w:lang w:val="en-GB"/>
        </w:rPr>
        <w:t>green, organic</w:t>
      </w:r>
      <w:r>
        <w:rPr>
          <w:rFonts w:ascii="Times New Roman" w:hAnsi="Times New Roman" w:cs="Times New Roman"/>
          <w:spacing w:val="-6"/>
          <w:lang w:val="en-GB"/>
        </w:rPr>
        <w:t xml:space="preserve">, </w:t>
      </w:r>
      <w:r>
        <w:rPr>
          <w:rFonts w:ascii="Times New Roman" w:hAnsi="Times New Roman" w:cs="Times New Roman"/>
          <w:i/>
          <w:iCs/>
          <w:spacing w:val="-6"/>
          <w:lang w:val="en-GB"/>
        </w:rPr>
        <w:t>renewable, recyclable</w:t>
      </w:r>
      <w:r>
        <w:rPr>
          <w:rFonts w:ascii="Times New Roman" w:hAnsi="Times New Roman" w:cs="Times New Roman"/>
          <w:spacing w:val="-6"/>
          <w:lang w:val="en-GB"/>
        </w:rPr>
        <w:t xml:space="preserve">. Lexical items </w:t>
      </w:r>
      <w:r>
        <w:rPr>
          <w:rFonts w:ascii="Times New Roman" w:hAnsi="Times New Roman" w:cs="Times New Roman"/>
          <w:i/>
          <w:iCs/>
          <w:spacing w:val="-6"/>
          <w:lang w:val="en-GB"/>
        </w:rPr>
        <w:t>scare, corporate</w:t>
      </w:r>
      <w:r>
        <w:rPr>
          <w:rFonts w:ascii="Times New Roman" w:hAnsi="Times New Roman" w:cs="Times New Roman"/>
          <w:spacing w:val="-6"/>
          <w:lang w:val="en-GB"/>
        </w:rPr>
        <w:t xml:space="preserve"> as well as the component </w:t>
      </w:r>
      <w:r>
        <w:rPr>
          <w:rFonts w:ascii="Times New Roman" w:hAnsi="Times New Roman" w:cs="Times New Roman"/>
          <w:i/>
          <w:iCs/>
          <w:spacing w:val="-6"/>
          <w:lang w:val="en-GB"/>
        </w:rPr>
        <w:t>Mc-</w:t>
      </w:r>
      <w:r>
        <w:rPr>
          <w:rFonts w:ascii="Times New Roman" w:hAnsi="Times New Roman" w:cs="Times New Roman"/>
          <w:spacing w:val="-6"/>
          <w:lang w:val="en-GB"/>
        </w:rPr>
        <w:t xml:space="preserve"> (deriving from the title of </w:t>
      </w:r>
      <w:r>
        <w:rPr>
          <w:rFonts w:ascii="Times New Roman" w:hAnsi="Times New Roman" w:cs="Times New Roman"/>
          <w:i/>
          <w:iCs/>
          <w:spacing w:val="-6"/>
          <w:lang w:val="en-GB"/>
        </w:rPr>
        <w:t>McDonalds</w:t>
      </w:r>
      <w:r>
        <w:rPr>
          <w:rFonts w:ascii="Times New Roman" w:hAnsi="Times New Roman" w:cs="Times New Roman"/>
          <w:spacing w:val="-6"/>
          <w:lang w:val="en-GB"/>
        </w:rPr>
        <w:t xml:space="preserve"> corporation) express negative evaluation in ecology-related communication. </w:t>
      </w:r>
    </w:p>
    <w:p w:rsidR="00717896" w:rsidRDefault="00717896" w:rsidP="00717896">
      <w:pPr>
        <w:ind w:firstLine="600"/>
        <w:jc w:val="both"/>
        <w:rPr>
          <w:spacing w:val="-6"/>
          <w:sz w:val="28"/>
          <w:lang w:val="en-GB"/>
        </w:rPr>
      </w:pPr>
      <w:r>
        <w:rPr>
          <w:spacing w:val="-6"/>
          <w:sz w:val="28"/>
          <w:lang w:val="en-GB"/>
        </w:rPr>
        <w:t xml:space="preserve">The thesis highlights importance of principles of political and ecological correctness for organisation of the environmental discourse. Political correctness incorporates ideas of tolerance, pluralism and multiculturalism that constitute a basis for environmental mentality. Ecological correctness aims to search for alternative ways of nomination of objects and phenomena of extralingual reality that are mostly anthropocentric. Ecologically correct lexical units such as </w:t>
      </w:r>
      <w:r>
        <w:rPr>
          <w:i/>
          <w:iCs/>
          <w:spacing w:val="-6"/>
          <w:sz w:val="28"/>
          <w:lang w:val="en-GB"/>
        </w:rPr>
        <w:t xml:space="preserve">cruelty-free, animal welfare </w:t>
      </w:r>
      <w:r>
        <w:rPr>
          <w:spacing w:val="-6"/>
          <w:sz w:val="28"/>
          <w:lang w:val="en-GB"/>
        </w:rPr>
        <w:t xml:space="preserve">perform the educational function – they attract public attention to environmental problems and inspire respect for environment.  </w:t>
      </w:r>
    </w:p>
    <w:p w:rsidR="00717896" w:rsidRDefault="00717896" w:rsidP="00717896">
      <w:pPr>
        <w:ind w:firstLine="600"/>
        <w:jc w:val="both"/>
        <w:rPr>
          <w:spacing w:val="-6"/>
          <w:sz w:val="28"/>
          <w:lang w:val="en-GB"/>
        </w:rPr>
      </w:pPr>
      <w:r>
        <w:rPr>
          <w:spacing w:val="-6"/>
          <w:sz w:val="28"/>
          <w:lang w:val="en-GB"/>
        </w:rPr>
        <w:t xml:space="preserve">The study determines the argumentative nature of the environmental discourse, with transformation of ecology-related knowledge into a component of popular knowledge as the main purpose of communication. With regard to this, mass character of ecology-related communication is emphasised. </w:t>
      </w:r>
    </w:p>
    <w:p w:rsidR="00717896" w:rsidRDefault="00717896" w:rsidP="00717896">
      <w:pPr>
        <w:ind w:firstLine="600"/>
        <w:jc w:val="both"/>
        <w:rPr>
          <w:spacing w:val="-6"/>
          <w:sz w:val="28"/>
          <w:lang w:val="en-GB"/>
        </w:rPr>
      </w:pPr>
      <w:r>
        <w:rPr>
          <w:spacing w:val="-6"/>
          <w:sz w:val="28"/>
          <w:lang w:val="en-GB"/>
        </w:rPr>
        <w:t>The analysis made it clear that the configuration of communicative roles is of special importance for ecology-related communication. The research made it possible to single out five models of the addresser-addressee configuration in the environmental discourse: (1) a public organisation - the public, (2) a political organisation - the public; (3) a public organisation - officials;  (4) a commercial company - the public; (5) a public organisation - a commercial company.  Each model is characterised by specific means of realisation of communicative strategies within the environmental discourse.</w:t>
      </w:r>
    </w:p>
    <w:p w:rsidR="00717896" w:rsidRDefault="00717896" w:rsidP="00717896">
      <w:pPr>
        <w:ind w:firstLine="600"/>
        <w:jc w:val="both"/>
        <w:rPr>
          <w:spacing w:val="-6"/>
          <w:sz w:val="28"/>
          <w:lang w:val="en-GB"/>
        </w:rPr>
      </w:pPr>
      <w:r>
        <w:rPr>
          <w:spacing w:val="-6"/>
          <w:sz w:val="28"/>
          <w:lang w:val="en-GB"/>
        </w:rPr>
        <w:t xml:space="preserve">It was established that the strategy of persuasion and the strategy of pressure constitute the two major communicative strategies in the environmental discourse. The paper studies means of realisation of the major communicative strategies in the English-speaking environmental discourse. </w:t>
      </w:r>
    </w:p>
    <w:p w:rsidR="00717896" w:rsidRDefault="00717896" w:rsidP="00717896">
      <w:pPr>
        <w:ind w:firstLine="600"/>
        <w:jc w:val="both"/>
        <w:rPr>
          <w:spacing w:val="-6"/>
          <w:sz w:val="28"/>
          <w:lang w:val="en-GB"/>
        </w:rPr>
      </w:pPr>
      <w:r>
        <w:rPr>
          <w:spacing w:val="-6"/>
          <w:sz w:val="28"/>
          <w:lang w:val="en-GB"/>
        </w:rPr>
        <w:t>The strategy of persuasion has the following means of realisation in the environmental discourse: the use of universal argumentation devices – contrast and repetition; the use of expressive lexical units and specialised environmental terms; the use of future-oriented lexical items and words denoting values; the use of means that express deontic modality and the category of negation.</w:t>
      </w:r>
    </w:p>
    <w:p w:rsidR="00717896" w:rsidRDefault="00717896" w:rsidP="00717896">
      <w:pPr>
        <w:ind w:firstLine="600"/>
        <w:jc w:val="both"/>
        <w:rPr>
          <w:spacing w:val="-6"/>
          <w:sz w:val="28"/>
          <w:lang w:val="en-GB"/>
        </w:rPr>
      </w:pPr>
      <w:r>
        <w:rPr>
          <w:spacing w:val="-6"/>
          <w:sz w:val="28"/>
          <w:lang w:val="en-GB"/>
        </w:rPr>
        <w:t>Realisation of the strategy of pressure in the environmental discourse is characterised by the following peculiarities: the use of means of emotional impact on the addressee – short sentences, imperatives, negative constructions, emotionally marked words; the use of graphical means of information presentation; combining of verbal and non-verbal behaviour.</w:t>
      </w:r>
    </w:p>
    <w:p w:rsidR="00717896" w:rsidRDefault="00717896" w:rsidP="00717896">
      <w:pPr>
        <w:ind w:firstLine="600"/>
        <w:jc w:val="both"/>
        <w:rPr>
          <w:spacing w:val="-6"/>
          <w:sz w:val="28"/>
          <w:lang w:val="en-GB"/>
        </w:rPr>
      </w:pPr>
      <w:r>
        <w:rPr>
          <w:spacing w:val="-6"/>
          <w:sz w:val="28"/>
          <w:lang w:val="en-GB"/>
        </w:rPr>
        <w:t>The thesis constitutes the first attempt to conduct an all-embracing analysis of ecology-related communication. Further research can be concentrated on singling out other concepts, axiological units and symbols, typical of the environmental discourse as well as the comparative analysis of mass- and scientific-oriented environmental discourse.</w:t>
      </w:r>
    </w:p>
    <w:p w:rsidR="00717896" w:rsidRDefault="00717896" w:rsidP="00717896">
      <w:pPr>
        <w:ind w:firstLine="600"/>
        <w:jc w:val="both"/>
        <w:rPr>
          <w:spacing w:val="-6"/>
          <w:sz w:val="28"/>
          <w:lang w:val="en-GB"/>
        </w:rPr>
      </w:pPr>
      <w:r>
        <w:rPr>
          <w:spacing w:val="-6"/>
          <w:sz w:val="28"/>
          <w:lang w:val="en-GB"/>
        </w:rPr>
        <w:t xml:space="preserve"> </w:t>
      </w:r>
    </w:p>
    <w:p w:rsidR="00717896" w:rsidRDefault="00717896" w:rsidP="00717896">
      <w:pPr>
        <w:jc w:val="both"/>
        <w:rPr>
          <w:spacing w:val="-6"/>
          <w:sz w:val="28"/>
          <w:lang w:val="en-GB"/>
        </w:rPr>
      </w:pPr>
      <w:r>
        <w:rPr>
          <w:spacing w:val="-6"/>
          <w:sz w:val="28"/>
          <w:u w:val="single"/>
          <w:lang w:val="en-GB"/>
        </w:rPr>
        <w:t>Key words</w:t>
      </w:r>
      <w:r>
        <w:rPr>
          <w:spacing w:val="-6"/>
          <w:sz w:val="28"/>
          <w:lang w:val="en-GB"/>
        </w:rPr>
        <w:t xml:space="preserve">: environmental discourse, concept, environmental awareness, axiological units, argumentation, communicative strategy, addresser-addressee configuration. </w:t>
      </w:r>
    </w:p>
    <w:p w:rsidR="00114953" w:rsidRPr="00717896" w:rsidRDefault="00114953" w:rsidP="00263063">
      <w:pPr>
        <w:jc w:val="both"/>
        <w:rPr>
          <w:sz w:val="28"/>
          <w:lang w:val="en-GB"/>
        </w:rPr>
      </w:pPr>
      <w:bookmarkStart w:id="1" w:name="_GoBack"/>
      <w:bookmarkEnd w:id="1"/>
    </w:p>
    <w:p w:rsidR="00114953" w:rsidRDefault="00114953" w:rsidP="00114953">
      <w:pPr>
        <w:jc w:val="both"/>
        <w:rPr>
          <w:sz w:val="28"/>
          <w:lang w:val="uk-UA"/>
        </w:rPr>
      </w:pPr>
    </w:p>
    <w:p w:rsidR="00E8063E" w:rsidRPr="00290ED5" w:rsidRDefault="00E8063E" w:rsidP="0071313E">
      <w:pPr>
        <w:pStyle w:val="affffffff0"/>
        <w:rPr>
          <w:lang w:val="uk-UA"/>
        </w:rPr>
      </w:pPr>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C35" w:rsidRDefault="00AF3C35">
      <w:r>
        <w:separator/>
      </w:r>
    </w:p>
  </w:endnote>
  <w:endnote w:type="continuationSeparator" w:id="0">
    <w:p w:rsidR="00AF3C35" w:rsidRDefault="00AF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C35" w:rsidRDefault="00AF3C35">
      <w:r>
        <w:separator/>
      </w:r>
    </w:p>
  </w:footnote>
  <w:footnote w:type="continuationSeparator" w:id="0">
    <w:p w:rsidR="00AF3C35" w:rsidRDefault="00AF3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86C6A2C"/>
    <w:multiLevelType w:val="hybridMultilevel"/>
    <w:tmpl w:val="3B629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4"/>
  </w:num>
  <w:num w:numId="56">
    <w:abstractNumId w:val="55"/>
  </w:num>
  <w:num w:numId="57">
    <w:abstractNumId w:val="56"/>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3C35"/>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2701</TotalTime>
  <Pages>22</Pages>
  <Words>8585</Words>
  <Characters>48937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955</cp:revision>
  <cp:lastPrinted>2009-02-06T08:36:00Z</cp:lastPrinted>
  <dcterms:created xsi:type="dcterms:W3CDTF">2015-03-22T11:10:00Z</dcterms:created>
  <dcterms:modified xsi:type="dcterms:W3CDTF">2015-04-15T08:08:00Z</dcterms:modified>
</cp:coreProperties>
</file>