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hint="eastAsia"/>
          <w:color w:val="000000"/>
          <w:kern w:val="0"/>
          <w:sz w:val="18"/>
          <w:szCs w:val="18"/>
          <w:lang w:eastAsia="ru-RU"/>
        </w:rPr>
        <w:t>Введение</w:t>
      </w:r>
      <w:r w:rsidRPr="00132420">
        <w:rPr>
          <w:rFonts w:ascii="Trebuchet MS" w:eastAsia="Times New Roman" w:hAnsi="Trebuchet MS" w:cs="Times New Roman"/>
          <w:color w:val="000000"/>
          <w:kern w:val="0"/>
          <w:sz w:val="18"/>
          <w:szCs w:val="18"/>
          <w:lang w:eastAsia="ru-RU"/>
        </w:rPr>
        <w:t xml:space="preserve"> 3</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hint="eastAsia"/>
          <w:color w:val="000000"/>
          <w:kern w:val="0"/>
          <w:sz w:val="18"/>
          <w:szCs w:val="18"/>
          <w:lang w:eastAsia="ru-RU"/>
        </w:rPr>
        <w:t>Глава</w:t>
      </w:r>
      <w:r w:rsidRPr="00132420">
        <w:rPr>
          <w:rFonts w:ascii="Trebuchet MS" w:eastAsia="Times New Roman" w:hAnsi="Trebuchet MS" w:cs="Times New Roman"/>
          <w:color w:val="000000"/>
          <w:kern w:val="0"/>
          <w:sz w:val="18"/>
          <w:szCs w:val="18"/>
          <w:lang w:eastAsia="ru-RU"/>
        </w:rPr>
        <w:t xml:space="preserve"> 1. </w:t>
      </w:r>
      <w:r w:rsidRPr="00132420">
        <w:rPr>
          <w:rFonts w:ascii="Trebuchet MS" w:eastAsia="Times New Roman" w:hAnsi="Trebuchet MS" w:cs="Times New Roman" w:hint="eastAsia"/>
          <w:color w:val="000000"/>
          <w:kern w:val="0"/>
          <w:sz w:val="18"/>
          <w:szCs w:val="18"/>
          <w:lang w:eastAsia="ru-RU"/>
        </w:rPr>
        <w:t>Рынок</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ценных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бумаг</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в</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системе</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становления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рыночных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отношений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региона</w:t>
      </w:r>
      <w:r w:rsidRPr="00132420">
        <w:rPr>
          <w:rFonts w:ascii="Trebuchet MS" w:eastAsia="Times New Roman" w:hAnsi="Trebuchet MS" w:cs="Times New Roman"/>
          <w:color w:val="000000"/>
          <w:kern w:val="0"/>
          <w:sz w:val="18"/>
          <w:szCs w:val="18"/>
          <w:lang w:eastAsia="ru-RU"/>
        </w:rPr>
        <w:t>.</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color w:val="000000"/>
          <w:kern w:val="0"/>
          <w:sz w:val="18"/>
          <w:szCs w:val="18"/>
          <w:lang w:eastAsia="ru-RU"/>
        </w:rPr>
        <w:t xml:space="preserve">1.1. </w:t>
      </w:r>
      <w:r w:rsidRPr="00132420">
        <w:rPr>
          <w:rFonts w:ascii="Trebuchet MS" w:eastAsia="Times New Roman" w:hAnsi="Trebuchet MS" w:cs="Times New Roman" w:hint="eastAsia"/>
          <w:color w:val="000000"/>
          <w:kern w:val="0"/>
          <w:sz w:val="18"/>
          <w:szCs w:val="18"/>
          <w:lang w:eastAsia="ru-RU"/>
        </w:rPr>
        <w:t>Рынок</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ценных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бумаг</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как</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важнейший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элемент</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региональной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рыночной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экономики</w:t>
      </w:r>
      <w:r w:rsidRPr="00132420">
        <w:rPr>
          <w:rFonts w:ascii="Trebuchet MS" w:eastAsia="Times New Roman" w:hAnsi="Trebuchet MS" w:cs="Times New Roman"/>
          <w:color w:val="000000"/>
          <w:kern w:val="0"/>
          <w:sz w:val="18"/>
          <w:szCs w:val="18"/>
          <w:lang w:eastAsia="ru-RU"/>
        </w:rPr>
        <w:t xml:space="preserve"> 11</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color w:val="000000"/>
          <w:kern w:val="0"/>
          <w:sz w:val="18"/>
          <w:szCs w:val="18"/>
          <w:lang w:eastAsia="ru-RU"/>
        </w:rPr>
        <w:t xml:space="preserve">1.2. </w:t>
      </w:r>
      <w:r w:rsidRPr="00132420">
        <w:rPr>
          <w:rFonts w:ascii="Trebuchet MS" w:eastAsia="Times New Roman" w:hAnsi="Trebuchet MS" w:cs="Times New Roman" w:hint="eastAsia"/>
          <w:color w:val="000000"/>
          <w:kern w:val="0"/>
          <w:sz w:val="18"/>
          <w:szCs w:val="18"/>
          <w:lang w:eastAsia="ru-RU"/>
        </w:rPr>
        <w:t>Российский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и</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зарубежный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опыт</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регулирования</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hint="eastAsia"/>
          <w:color w:val="000000"/>
          <w:kern w:val="0"/>
          <w:sz w:val="18"/>
          <w:szCs w:val="18"/>
          <w:lang w:eastAsia="ru-RU"/>
        </w:rPr>
        <w:t>рынка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ценных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бумаг</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его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организация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на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региональном</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уровне</w:t>
      </w:r>
      <w:r w:rsidRPr="00132420">
        <w:rPr>
          <w:rFonts w:ascii="Trebuchet MS" w:eastAsia="Times New Roman" w:hAnsi="Trebuchet MS" w:cs="Times New Roman"/>
          <w:color w:val="000000"/>
          <w:kern w:val="0"/>
          <w:sz w:val="18"/>
          <w:szCs w:val="18"/>
          <w:lang w:eastAsia="ru-RU"/>
        </w:rPr>
        <w:t xml:space="preserve"> 37</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hint="eastAsia"/>
          <w:color w:val="000000"/>
          <w:kern w:val="0"/>
          <w:sz w:val="18"/>
          <w:szCs w:val="18"/>
          <w:lang w:eastAsia="ru-RU"/>
        </w:rPr>
        <w:t>Глава</w:t>
      </w:r>
      <w:r w:rsidRPr="00132420">
        <w:rPr>
          <w:rFonts w:ascii="Trebuchet MS" w:eastAsia="Times New Roman" w:hAnsi="Trebuchet MS" w:cs="Times New Roman"/>
          <w:color w:val="000000"/>
          <w:kern w:val="0"/>
          <w:sz w:val="18"/>
          <w:szCs w:val="18"/>
          <w:lang w:eastAsia="ru-RU"/>
        </w:rPr>
        <w:t xml:space="preserve"> 2. </w:t>
      </w:r>
      <w:r w:rsidRPr="00132420">
        <w:rPr>
          <w:rFonts w:ascii="Trebuchet MS" w:eastAsia="Times New Roman" w:hAnsi="Trebuchet MS" w:cs="Times New Roman" w:hint="eastAsia"/>
          <w:color w:val="000000"/>
          <w:kern w:val="0"/>
          <w:sz w:val="18"/>
          <w:szCs w:val="18"/>
          <w:lang w:eastAsia="ru-RU"/>
        </w:rPr>
        <w:t>Развитие</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эффективного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регионального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рынка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ценных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бумаг</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и</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оптимизация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его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структуры</w:t>
      </w:r>
      <w:r w:rsidRPr="00132420">
        <w:rPr>
          <w:rFonts w:ascii="Trebuchet MS" w:eastAsia="Times New Roman" w:hAnsi="Trebuchet MS" w:cs="Times New Roman"/>
          <w:color w:val="000000"/>
          <w:kern w:val="0"/>
          <w:sz w:val="18"/>
          <w:szCs w:val="18"/>
          <w:lang w:eastAsia="ru-RU"/>
        </w:rPr>
        <w:t>.</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color w:val="000000"/>
          <w:kern w:val="0"/>
          <w:sz w:val="18"/>
          <w:szCs w:val="18"/>
          <w:lang w:eastAsia="ru-RU"/>
        </w:rPr>
        <w:t xml:space="preserve">2.1. </w:t>
      </w:r>
      <w:r w:rsidRPr="00132420">
        <w:rPr>
          <w:rFonts w:ascii="Trebuchet MS" w:eastAsia="Times New Roman" w:hAnsi="Trebuchet MS" w:cs="Times New Roman" w:hint="eastAsia"/>
          <w:color w:val="000000"/>
          <w:kern w:val="0"/>
          <w:sz w:val="18"/>
          <w:szCs w:val="18"/>
          <w:lang w:eastAsia="ru-RU"/>
        </w:rPr>
        <w:t>Принципы</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формирования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регионального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рынка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ценных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бумаг</w:t>
      </w:r>
      <w:r w:rsidRPr="00132420">
        <w:rPr>
          <w:rFonts w:ascii="Trebuchet MS" w:eastAsia="Times New Roman" w:hAnsi="Trebuchet MS" w:cs="Times New Roman"/>
          <w:color w:val="000000"/>
          <w:kern w:val="0"/>
          <w:sz w:val="18"/>
          <w:szCs w:val="18"/>
          <w:lang w:eastAsia="ru-RU"/>
        </w:rPr>
        <w:t xml:space="preserve"> 57</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color w:val="000000"/>
          <w:kern w:val="0"/>
          <w:sz w:val="18"/>
          <w:szCs w:val="18"/>
          <w:lang w:eastAsia="ru-RU"/>
        </w:rPr>
        <w:t xml:space="preserve">2.2. </w:t>
      </w:r>
      <w:r w:rsidRPr="00132420">
        <w:rPr>
          <w:rFonts w:ascii="Trebuchet MS" w:eastAsia="Times New Roman" w:hAnsi="Trebuchet MS" w:cs="Times New Roman" w:hint="eastAsia"/>
          <w:color w:val="000000"/>
          <w:kern w:val="0"/>
          <w:sz w:val="18"/>
          <w:szCs w:val="18"/>
          <w:lang w:eastAsia="ru-RU"/>
        </w:rPr>
        <w:t>Оптимальная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система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регулирования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рынка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ценных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бумаг</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в</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регионе</w:t>
      </w:r>
      <w:r w:rsidRPr="00132420">
        <w:rPr>
          <w:rFonts w:ascii="Trebuchet MS" w:eastAsia="Times New Roman" w:hAnsi="Trebuchet MS" w:cs="Times New Roman"/>
          <w:color w:val="000000"/>
          <w:kern w:val="0"/>
          <w:sz w:val="18"/>
          <w:szCs w:val="18"/>
          <w:lang w:eastAsia="ru-RU"/>
        </w:rPr>
        <w:t xml:space="preserve"> 69</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color w:val="000000"/>
          <w:kern w:val="0"/>
          <w:sz w:val="18"/>
          <w:szCs w:val="18"/>
          <w:lang w:eastAsia="ru-RU"/>
        </w:rPr>
        <w:t xml:space="preserve">2.3. </w:t>
      </w:r>
      <w:r w:rsidRPr="00132420">
        <w:rPr>
          <w:rFonts w:ascii="Trebuchet MS" w:eastAsia="Times New Roman" w:hAnsi="Trebuchet MS" w:cs="Times New Roman" w:hint="eastAsia"/>
          <w:color w:val="000000"/>
          <w:kern w:val="0"/>
          <w:sz w:val="18"/>
          <w:szCs w:val="18"/>
          <w:lang w:eastAsia="ru-RU"/>
        </w:rPr>
        <w:t>Эффективный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механизм</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функционирования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регионального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рынка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ценных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бумаг</w:t>
      </w:r>
      <w:r w:rsidRPr="00132420">
        <w:rPr>
          <w:rFonts w:ascii="Trebuchet MS" w:eastAsia="Times New Roman" w:hAnsi="Trebuchet MS" w:cs="Times New Roman"/>
          <w:color w:val="000000"/>
          <w:kern w:val="0"/>
          <w:sz w:val="18"/>
          <w:szCs w:val="18"/>
          <w:lang w:eastAsia="ru-RU"/>
        </w:rPr>
        <w:t xml:space="preserve"> 85</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hint="eastAsia"/>
          <w:color w:val="000000"/>
          <w:kern w:val="0"/>
          <w:sz w:val="18"/>
          <w:szCs w:val="18"/>
          <w:lang w:eastAsia="ru-RU"/>
        </w:rPr>
        <w:t>Глава</w:t>
      </w:r>
      <w:r w:rsidRPr="00132420">
        <w:rPr>
          <w:rFonts w:ascii="Trebuchet MS" w:eastAsia="Times New Roman" w:hAnsi="Trebuchet MS" w:cs="Times New Roman"/>
          <w:color w:val="000000"/>
          <w:kern w:val="0"/>
          <w:sz w:val="18"/>
          <w:szCs w:val="18"/>
          <w:lang w:eastAsia="ru-RU"/>
        </w:rPr>
        <w:t xml:space="preserve"> 3. </w:t>
      </w:r>
      <w:r w:rsidRPr="00132420">
        <w:rPr>
          <w:rFonts w:ascii="Trebuchet MS" w:eastAsia="Times New Roman" w:hAnsi="Trebuchet MS" w:cs="Times New Roman" w:hint="eastAsia"/>
          <w:color w:val="000000"/>
          <w:kern w:val="0"/>
          <w:sz w:val="18"/>
          <w:szCs w:val="18"/>
          <w:lang w:eastAsia="ru-RU"/>
        </w:rPr>
        <w:t>Рынок</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ценных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бумаг</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как</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средство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привлечения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инвестиций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на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развитие</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региона</w:t>
      </w:r>
      <w:r w:rsidRPr="00132420">
        <w:rPr>
          <w:rFonts w:ascii="Trebuchet MS" w:eastAsia="Times New Roman" w:hAnsi="Trebuchet MS" w:cs="Times New Roman"/>
          <w:color w:val="000000"/>
          <w:kern w:val="0"/>
          <w:sz w:val="18"/>
          <w:szCs w:val="18"/>
          <w:lang w:eastAsia="ru-RU"/>
        </w:rPr>
        <w:t>.</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color w:val="000000"/>
          <w:kern w:val="0"/>
          <w:sz w:val="18"/>
          <w:szCs w:val="18"/>
          <w:lang w:eastAsia="ru-RU"/>
        </w:rPr>
        <w:t xml:space="preserve">3.1. </w:t>
      </w:r>
      <w:r w:rsidRPr="00132420">
        <w:rPr>
          <w:rFonts w:ascii="Trebuchet MS" w:eastAsia="Times New Roman" w:hAnsi="Trebuchet MS" w:cs="Times New Roman" w:hint="eastAsia"/>
          <w:color w:val="000000"/>
          <w:kern w:val="0"/>
          <w:sz w:val="18"/>
          <w:szCs w:val="18"/>
          <w:lang w:eastAsia="ru-RU"/>
        </w:rPr>
        <w:t>Формирование</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инвестиционного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потенциала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Удмуртской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Республики</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и</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оптимизация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его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использования</w:t>
      </w:r>
      <w:r w:rsidRPr="00132420">
        <w:rPr>
          <w:rFonts w:ascii="Trebuchet MS" w:eastAsia="Times New Roman" w:hAnsi="Trebuchet MS" w:cs="Times New Roman"/>
          <w:color w:val="000000"/>
          <w:kern w:val="0"/>
          <w:sz w:val="18"/>
          <w:szCs w:val="18"/>
          <w:lang w:eastAsia="ru-RU"/>
        </w:rPr>
        <w:t xml:space="preserve"> 121</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color w:val="000000"/>
          <w:kern w:val="0"/>
          <w:sz w:val="18"/>
          <w:szCs w:val="18"/>
          <w:lang w:eastAsia="ru-RU"/>
        </w:rPr>
        <w:t xml:space="preserve">3.2. </w:t>
      </w:r>
      <w:r w:rsidRPr="00132420">
        <w:rPr>
          <w:rFonts w:ascii="Trebuchet MS" w:eastAsia="Times New Roman" w:hAnsi="Trebuchet MS" w:cs="Times New Roman" w:hint="eastAsia"/>
          <w:color w:val="000000"/>
          <w:kern w:val="0"/>
          <w:sz w:val="18"/>
          <w:szCs w:val="18"/>
          <w:lang w:eastAsia="ru-RU"/>
        </w:rPr>
        <w:t>Финансовое</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оздоровление</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экономики</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региона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с</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учетом</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эффективного</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функционирования</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рынка</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ценных</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бумаг</w:t>
      </w:r>
      <w:r w:rsidRPr="00132420">
        <w:rPr>
          <w:rFonts w:ascii="Trebuchet MS" w:eastAsia="Times New Roman" w:hAnsi="Trebuchet MS" w:cs="Times New Roman"/>
          <w:color w:val="000000"/>
          <w:kern w:val="0"/>
          <w:sz w:val="18"/>
          <w:szCs w:val="18"/>
          <w:lang w:eastAsia="ru-RU"/>
        </w:rPr>
        <w:t>. 134</w:t>
      </w:r>
    </w:p>
    <w:p w:rsidR="00132420" w:rsidRPr="00132420" w:rsidRDefault="00132420" w:rsidP="00132420">
      <w:pPr>
        <w:rPr>
          <w:rFonts w:ascii="Trebuchet MS" w:eastAsia="Times New Roman" w:hAnsi="Trebuchet MS" w:cs="Times New Roman"/>
          <w:color w:val="000000"/>
          <w:kern w:val="0"/>
          <w:sz w:val="18"/>
          <w:szCs w:val="18"/>
          <w:lang w:eastAsia="ru-RU"/>
        </w:rPr>
      </w:pPr>
      <w:r w:rsidRPr="00132420">
        <w:rPr>
          <w:rFonts w:ascii="Trebuchet MS" w:eastAsia="Times New Roman" w:hAnsi="Trebuchet MS" w:cs="Times New Roman" w:hint="eastAsia"/>
          <w:color w:val="000000"/>
          <w:kern w:val="0"/>
          <w:sz w:val="18"/>
          <w:szCs w:val="18"/>
          <w:lang w:eastAsia="ru-RU"/>
        </w:rPr>
        <w:t>Заключение</w:t>
      </w:r>
      <w:r w:rsidRPr="00132420">
        <w:rPr>
          <w:rFonts w:ascii="Trebuchet MS" w:eastAsia="Times New Roman" w:hAnsi="Trebuchet MS" w:cs="Times New Roman"/>
          <w:color w:val="000000"/>
          <w:kern w:val="0"/>
          <w:sz w:val="18"/>
          <w:szCs w:val="18"/>
          <w:lang w:eastAsia="ru-RU"/>
        </w:rPr>
        <w:t xml:space="preserve"> 167</w:t>
      </w:r>
    </w:p>
    <w:p w:rsidR="00985DAE" w:rsidRPr="00132420" w:rsidRDefault="00132420" w:rsidP="00132420">
      <w:r w:rsidRPr="00132420">
        <w:rPr>
          <w:rFonts w:ascii="Trebuchet MS" w:eastAsia="Times New Roman" w:hAnsi="Trebuchet MS" w:cs="Times New Roman" w:hint="eastAsia"/>
          <w:color w:val="000000"/>
          <w:kern w:val="0"/>
          <w:sz w:val="18"/>
          <w:szCs w:val="18"/>
          <w:lang w:eastAsia="ru-RU"/>
        </w:rPr>
        <w:t>Список</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использованной</w:t>
      </w:r>
      <w:r w:rsidRPr="00132420">
        <w:rPr>
          <w:rFonts w:ascii="Trebuchet MS" w:eastAsia="Times New Roman" w:hAnsi="Trebuchet MS" w:cs="Times New Roman"/>
          <w:color w:val="000000"/>
          <w:kern w:val="0"/>
          <w:sz w:val="18"/>
          <w:szCs w:val="18"/>
          <w:lang w:eastAsia="ru-RU"/>
        </w:rPr>
        <w:t xml:space="preserve"> </w:t>
      </w:r>
      <w:r w:rsidRPr="00132420">
        <w:rPr>
          <w:rFonts w:ascii="Trebuchet MS" w:eastAsia="Times New Roman" w:hAnsi="Trebuchet MS" w:cs="Times New Roman" w:hint="eastAsia"/>
          <w:color w:val="000000"/>
          <w:kern w:val="0"/>
          <w:sz w:val="18"/>
          <w:szCs w:val="18"/>
          <w:lang w:eastAsia="ru-RU"/>
        </w:rPr>
        <w:t>литературы</w:t>
      </w:r>
      <w:r w:rsidRPr="00132420">
        <w:rPr>
          <w:rFonts w:ascii="Trebuchet MS" w:eastAsia="Times New Roman" w:hAnsi="Trebuchet MS" w:cs="Times New Roman"/>
          <w:color w:val="000000"/>
          <w:kern w:val="0"/>
          <w:sz w:val="18"/>
          <w:szCs w:val="18"/>
          <w:lang w:eastAsia="ru-RU"/>
        </w:rPr>
        <w:t xml:space="preserve"> 174</w:t>
      </w:r>
      <w:bookmarkStart w:id="0" w:name="_GoBack"/>
      <w:bookmarkEnd w:id="0"/>
    </w:p>
    <w:sectPr w:rsidR="00985DAE" w:rsidRPr="0013242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FB" w:rsidRDefault="00FC69FB">
      <w:pPr>
        <w:spacing w:after="0" w:line="240" w:lineRule="auto"/>
      </w:pPr>
      <w:r>
        <w:separator/>
      </w:r>
    </w:p>
  </w:endnote>
  <w:endnote w:type="continuationSeparator" w:id="0">
    <w:p w:rsidR="00FC69FB" w:rsidRDefault="00FC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FB" w:rsidRDefault="00FC69FB"/>
    <w:p w:rsidR="00FC69FB" w:rsidRDefault="00FC69FB"/>
    <w:p w:rsidR="00FC69FB" w:rsidRDefault="00FC69FB"/>
    <w:p w:rsidR="00FC69FB" w:rsidRDefault="00FC69FB"/>
    <w:p w:rsidR="00FC69FB" w:rsidRDefault="00FC69FB"/>
    <w:p w:rsidR="00FC69FB" w:rsidRDefault="00FC69FB"/>
    <w:p w:rsidR="00FC69FB" w:rsidRDefault="00FC69F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9FB" w:rsidRDefault="00FC6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C69FB" w:rsidRDefault="00FC6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C69FB" w:rsidRDefault="00FC69FB"/>
    <w:p w:rsidR="00FC69FB" w:rsidRDefault="00FC69FB"/>
    <w:p w:rsidR="00FC69FB" w:rsidRDefault="00FC69F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9FB" w:rsidRDefault="00FC69FB"/>
                          <w:p w:rsidR="00FC69FB" w:rsidRDefault="00FC69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C69FB" w:rsidRDefault="00FC69FB"/>
                    <w:p w:rsidR="00FC69FB" w:rsidRDefault="00FC69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C69FB" w:rsidRDefault="00FC69FB"/>
    <w:p w:rsidR="00FC69FB" w:rsidRDefault="00FC69FB">
      <w:pPr>
        <w:rPr>
          <w:sz w:val="2"/>
          <w:szCs w:val="2"/>
        </w:rPr>
      </w:pPr>
    </w:p>
    <w:p w:rsidR="00FC69FB" w:rsidRDefault="00FC69FB"/>
    <w:p w:rsidR="00FC69FB" w:rsidRDefault="00FC69FB">
      <w:pPr>
        <w:spacing w:after="0" w:line="240" w:lineRule="auto"/>
      </w:pPr>
    </w:p>
  </w:footnote>
  <w:footnote w:type="continuationSeparator" w:id="0">
    <w:p w:rsidR="00FC69FB" w:rsidRDefault="00FC6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9FB"/>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4F220-D4B0-48FF-8D53-24BD989D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23784</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1667</cp:revision>
  <cp:lastPrinted>2009-02-06T05:36:00Z</cp:lastPrinted>
  <dcterms:created xsi:type="dcterms:W3CDTF">2023-09-07T12:38:00Z</dcterms:created>
  <dcterms:modified xsi:type="dcterms:W3CDTF">2023-12-05T09:24:00Z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