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35E6" w:rsidRDefault="001451F4" w:rsidP="001451F4">
      <w:r w:rsidRPr="001451F4">
        <w:rPr>
          <w:rFonts w:hint="eastAsia"/>
        </w:rPr>
        <w:t>Никитина</w:t>
      </w:r>
      <w:r w:rsidRPr="001451F4">
        <w:t></w:t>
      </w:r>
      <w:r w:rsidRPr="001451F4">
        <w:rPr>
          <w:rFonts w:hint="eastAsia"/>
        </w:rPr>
        <w:t>Надежда</w:t>
      </w:r>
      <w:r w:rsidRPr="001451F4">
        <w:t></w:t>
      </w:r>
      <w:r w:rsidRPr="001451F4">
        <w:rPr>
          <w:rFonts w:hint="eastAsia"/>
        </w:rPr>
        <w:t>Владимировна</w:t>
      </w:r>
      <w:r w:rsidRPr="001451F4">
        <w:t></w:t>
      </w:r>
      <w:r w:rsidRPr="001451F4">
        <w:t></w:t>
      </w:r>
      <w:r w:rsidRPr="001451F4">
        <w:rPr>
          <w:rFonts w:hint="eastAsia"/>
        </w:rPr>
        <w:t>Физико</w:t>
      </w:r>
      <w:r w:rsidRPr="001451F4">
        <w:t></w:t>
      </w:r>
      <w:r w:rsidRPr="001451F4">
        <w:rPr>
          <w:rFonts w:hint="eastAsia"/>
        </w:rPr>
        <w:t>химические</w:t>
      </w:r>
      <w:r w:rsidRPr="001451F4">
        <w:t></w:t>
      </w:r>
      <w:r w:rsidRPr="001451F4">
        <w:rPr>
          <w:rFonts w:hint="eastAsia"/>
        </w:rPr>
        <w:t>свойства</w:t>
      </w:r>
      <w:r w:rsidRPr="001451F4">
        <w:t></w:t>
      </w:r>
      <w:r w:rsidRPr="001451F4">
        <w:rPr>
          <w:rFonts w:hint="eastAsia"/>
        </w:rPr>
        <w:t>сорбентов</w:t>
      </w:r>
      <w:r w:rsidRPr="001451F4">
        <w:t></w:t>
      </w:r>
      <w:r w:rsidRPr="001451F4">
        <w:rPr>
          <w:rFonts w:hint="eastAsia"/>
        </w:rPr>
        <w:t>на</w:t>
      </w:r>
      <w:r w:rsidRPr="001451F4">
        <w:t></w:t>
      </w:r>
      <w:r w:rsidRPr="001451F4">
        <w:rPr>
          <w:rFonts w:hint="eastAsia"/>
        </w:rPr>
        <w:t>основе</w:t>
      </w:r>
      <w:r w:rsidRPr="001451F4">
        <w:t></w:t>
      </w:r>
      <w:r w:rsidRPr="001451F4">
        <w:rPr>
          <w:rFonts w:hint="eastAsia"/>
        </w:rPr>
        <w:t>природного</w:t>
      </w:r>
      <w:r w:rsidRPr="001451F4">
        <w:t></w:t>
      </w:r>
      <w:r w:rsidRPr="001451F4">
        <w:rPr>
          <w:rFonts w:hint="eastAsia"/>
        </w:rPr>
        <w:t>бентонита</w:t>
      </w:r>
      <w:r w:rsidRPr="001451F4">
        <w:t></w:t>
      </w:r>
      <w:r w:rsidRPr="001451F4">
        <w:t></w:t>
      </w:r>
      <w:r w:rsidRPr="001451F4">
        <w:rPr>
          <w:rFonts w:hint="eastAsia"/>
        </w:rPr>
        <w:t>модифицированного</w:t>
      </w:r>
      <w:r w:rsidRPr="001451F4">
        <w:t></w:t>
      </w:r>
      <w:r w:rsidRPr="001451F4">
        <w:rPr>
          <w:rFonts w:hint="eastAsia"/>
        </w:rPr>
        <w:t>полигидроксокатионами</w:t>
      </w:r>
      <w:r w:rsidRPr="001451F4">
        <w:t></w:t>
      </w:r>
      <w:r w:rsidRPr="001451F4">
        <w:rPr>
          <w:rFonts w:hint="eastAsia"/>
        </w:rPr>
        <w:t>металлов</w:t>
      </w:r>
      <w:r w:rsidRPr="001451F4">
        <w:t></w:t>
      </w:r>
      <w:r w:rsidRPr="001451F4">
        <w:t></w:t>
      </w:r>
      <w:r w:rsidRPr="001451F4">
        <w:rPr>
          <w:rFonts w:hint="eastAsia"/>
        </w:rPr>
        <w:t>диссертация</w:t>
      </w:r>
      <w:r w:rsidRPr="001451F4">
        <w:t></w:t>
      </w:r>
      <w:r w:rsidRPr="001451F4">
        <w:t></w:t>
      </w:r>
      <w:r w:rsidRPr="001451F4">
        <w:t></w:t>
      </w:r>
      <w:r w:rsidRPr="001451F4">
        <w:t></w:t>
      </w:r>
      <w:r w:rsidRPr="001451F4">
        <w:t></w:t>
      </w:r>
      <w:r w:rsidRPr="001451F4">
        <w:rPr>
          <w:rFonts w:hint="eastAsia"/>
        </w:rPr>
        <w:t>кандидата</w:t>
      </w:r>
      <w:r w:rsidRPr="001451F4">
        <w:t></w:t>
      </w:r>
      <w:r w:rsidRPr="001451F4">
        <w:rPr>
          <w:rFonts w:hint="eastAsia"/>
        </w:rPr>
        <w:t>Химических</w:t>
      </w:r>
      <w:r w:rsidRPr="001451F4">
        <w:t></w:t>
      </w:r>
      <w:r w:rsidRPr="001451F4">
        <w:rPr>
          <w:rFonts w:hint="eastAsia"/>
        </w:rPr>
        <w:t>наук</w:t>
      </w:r>
      <w:r w:rsidRPr="001451F4">
        <w:t></w:t>
      </w:r>
      <w:r w:rsidRPr="001451F4">
        <w:t></w:t>
      </w:r>
      <w:r w:rsidRPr="001451F4">
        <w:t></w:t>
      </w:r>
      <w:r w:rsidRPr="001451F4">
        <w:t></w:t>
      </w:r>
      <w:r w:rsidRPr="001451F4">
        <w:t></w:t>
      </w:r>
      <w:r w:rsidRPr="001451F4">
        <w:t></w:t>
      </w:r>
      <w:r w:rsidRPr="001451F4">
        <w:t></w:t>
      </w:r>
      <w:r w:rsidRPr="001451F4">
        <w:t></w:t>
      </w:r>
      <w:r w:rsidRPr="001451F4">
        <w:t></w:t>
      </w:r>
      <w:r w:rsidRPr="001451F4">
        <w:t></w:t>
      </w:r>
      <w:r w:rsidRPr="001451F4">
        <w:t></w:t>
      </w:r>
      <w:r w:rsidRPr="001451F4">
        <w:t></w:t>
      </w:r>
      <w:r w:rsidRPr="001451F4">
        <w:t></w:t>
      </w:r>
      <w:r w:rsidRPr="001451F4">
        <w:rPr>
          <w:rFonts w:hint="eastAsia"/>
        </w:rPr>
        <w:t>Никитина</w:t>
      </w:r>
      <w:r w:rsidRPr="001451F4">
        <w:t></w:t>
      </w:r>
      <w:r w:rsidRPr="001451F4">
        <w:rPr>
          <w:rFonts w:hint="eastAsia"/>
        </w:rPr>
        <w:t>Надежда</w:t>
      </w:r>
      <w:r w:rsidRPr="001451F4">
        <w:t></w:t>
      </w:r>
      <w:r w:rsidRPr="001451F4">
        <w:rPr>
          <w:rFonts w:hint="eastAsia"/>
        </w:rPr>
        <w:t>Владимировна</w:t>
      </w:r>
      <w:r w:rsidRPr="001451F4">
        <w:t></w:t>
      </w:r>
      <w:r w:rsidRPr="001451F4">
        <w:t></w:t>
      </w:r>
      <w:r w:rsidRPr="001451F4">
        <w:rPr>
          <w:rFonts w:hint="eastAsia"/>
        </w:rPr>
        <w:t>Место</w:t>
      </w:r>
      <w:r w:rsidRPr="001451F4">
        <w:t></w:t>
      </w:r>
      <w:r w:rsidRPr="001451F4">
        <w:rPr>
          <w:rFonts w:hint="eastAsia"/>
        </w:rPr>
        <w:t>защиты</w:t>
      </w:r>
      <w:r w:rsidRPr="001451F4">
        <w:t></w:t>
      </w:r>
      <w:r w:rsidRPr="001451F4">
        <w:t></w:t>
      </w:r>
      <w:r w:rsidRPr="001451F4">
        <w:rPr>
          <w:rFonts w:hint="eastAsia"/>
        </w:rPr>
        <w:t>ФГБОУ</w:t>
      </w:r>
      <w:r w:rsidRPr="001451F4">
        <w:t></w:t>
      </w:r>
      <w:r w:rsidRPr="001451F4">
        <w:rPr>
          <w:rFonts w:hint="eastAsia"/>
        </w:rPr>
        <w:t>ВО</w:t>
      </w:r>
      <w:r w:rsidRPr="001451F4">
        <w:t></w:t>
      </w:r>
      <w:r w:rsidRPr="001451F4">
        <w:t></w:t>
      </w:r>
      <w:r w:rsidRPr="001451F4">
        <w:rPr>
          <w:rFonts w:hint="eastAsia"/>
        </w:rPr>
        <w:t>Саратовский</w:t>
      </w:r>
      <w:r w:rsidRPr="001451F4">
        <w:t></w:t>
      </w:r>
      <w:r w:rsidRPr="001451F4">
        <w:rPr>
          <w:rFonts w:hint="eastAsia"/>
        </w:rPr>
        <w:t>национальный</w:t>
      </w:r>
      <w:r w:rsidRPr="001451F4">
        <w:t></w:t>
      </w:r>
      <w:r w:rsidRPr="001451F4">
        <w:rPr>
          <w:rFonts w:hint="eastAsia"/>
        </w:rPr>
        <w:t>исследовательский</w:t>
      </w:r>
      <w:r w:rsidRPr="001451F4">
        <w:t></w:t>
      </w:r>
      <w:r w:rsidRPr="001451F4">
        <w:rPr>
          <w:rFonts w:hint="eastAsia"/>
        </w:rPr>
        <w:t>государственный</w:t>
      </w:r>
      <w:r w:rsidRPr="001451F4">
        <w:t></w:t>
      </w:r>
      <w:r w:rsidRPr="001451F4">
        <w:rPr>
          <w:rFonts w:hint="eastAsia"/>
        </w:rPr>
        <w:t>университет</w:t>
      </w:r>
      <w:r w:rsidRPr="001451F4">
        <w:t></w:t>
      </w:r>
      <w:r w:rsidRPr="001451F4">
        <w:rPr>
          <w:rFonts w:hint="eastAsia"/>
        </w:rPr>
        <w:t>имени</w:t>
      </w:r>
      <w:r w:rsidRPr="001451F4">
        <w:t></w:t>
      </w:r>
      <w:r w:rsidRPr="001451F4">
        <w:rPr>
          <w:rFonts w:hint="eastAsia"/>
        </w:rPr>
        <w:t>Н</w:t>
      </w:r>
      <w:r w:rsidRPr="001451F4">
        <w:t></w:t>
      </w:r>
      <w:r w:rsidRPr="001451F4">
        <w:t></w:t>
      </w:r>
      <w:r w:rsidRPr="001451F4">
        <w:rPr>
          <w:rFonts w:hint="eastAsia"/>
        </w:rPr>
        <w:t>Г</w:t>
      </w:r>
      <w:r w:rsidRPr="001451F4">
        <w:t></w:t>
      </w:r>
      <w:r w:rsidRPr="001451F4">
        <w:t></w:t>
      </w:r>
      <w:r w:rsidRPr="001451F4">
        <w:rPr>
          <w:rFonts w:hint="eastAsia"/>
        </w:rPr>
        <w:t>Чернышевского</w:t>
      </w:r>
      <w:r w:rsidRPr="001451F4">
        <w:t></w:t>
      </w:r>
      <w:r w:rsidRPr="001451F4">
        <w:t></w:t>
      </w:r>
      <w:r w:rsidRPr="001451F4">
        <w:t></w:t>
      </w:r>
      <w:r w:rsidRPr="001451F4">
        <w:t></w:t>
      </w:r>
      <w:r w:rsidRPr="001451F4">
        <w:t></w:t>
      </w:r>
      <w:r w:rsidRPr="001451F4">
        <w:t></w:t>
      </w:r>
      <w:r w:rsidRPr="001451F4">
        <w:t></w:t>
      </w:r>
      <w:r w:rsidRPr="001451F4">
        <w:t></w:t>
      </w:r>
    </w:p>
    <w:p w:rsidR="001451F4" w:rsidRDefault="001451F4" w:rsidP="001451F4"/>
    <w:p w:rsidR="001451F4" w:rsidRDefault="001451F4" w:rsidP="001451F4"/>
    <w:p w:rsidR="001451F4" w:rsidRPr="001451F4" w:rsidRDefault="001451F4" w:rsidP="001451F4">
      <w:pPr>
        <w:tabs>
          <w:tab w:val="clear" w:pos="709"/>
        </w:tabs>
        <w:suppressAutoHyphens w:val="0"/>
        <w:spacing w:after="596" w:line="480" w:lineRule="exact"/>
        <w:ind w:left="40" w:firstLine="0"/>
        <w:jc w:val="center"/>
        <w:rPr>
          <w:rFonts w:ascii="Times New Roman" w:eastAsia="Times New Roman" w:hAnsi="Times New Roman" w:cs="Times New Roman"/>
          <w:color w:val="000000"/>
          <w:kern w:val="0"/>
          <w:sz w:val="26"/>
          <w:szCs w:val="26"/>
          <w:lang w:eastAsia="ru-RU" w:bidi="ru-RU"/>
        </w:rPr>
      </w:pPr>
      <w:r w:rsidRPr="001451F4">
        <w:rPr>
          <w:rFonts w:ascii="Times New Roman" w:eastAsia="Times New Roman" w:hAnsi="Times New Roman" w:cs="Times New Roman"/>
          <w:color w:val="000000"/>
          <w:kern w:val="0"/>
          <w:sz w:val="26"/>
          <w:szCs w:val="26"/>
          <w:lang w:eastAsia="ru-RU" w:bidi="ru-RU"/>
        </w:rPr>
        <w:t>ФЕДЕРАЛЬНОЕ ГОСУДАРСТВЕННОЕ БЮДЖЕТНОЕ ОБРАЗОВАТЕЛЬНОЕ УЧРЕЖДЕНИЕ ВЫСШЕГО ОБРАЗОВАНИЯ «САРАТОВСКИЙ НАЦИОНАЛЬНЫЙ ИССЛЕДОВАТЕЛЬСКИЙ ГОСУДАРСТВЕННЫЙ УНИВЕРСИТЕТ ИМЕНИ Н.Г. ЧЕРНЫШЕВСКОГО»</w:t>
      </w:r>
    </w:p>
    <w:p w:rsidR="001451F4" w:rsidRPr="001451F4" w:rsidRDefault="001451F4" w:rsidP="001451F4">
      <w:pPr>
        <w:tabs>
          <w:tab w:val="clear" w:pos="709"/>
        </w:tabs>
        <w:suppressAutoHyphens w:val="0"/>
        <w:spacing w:after="652" w:line="260" w:lineRule="exact"/>
        <w:ind w:right="20" w:firstLine="0"/>
        <w:jc w:val="right"/>
        <w:rPr>
          <w:rFonts w:ascii="Times New Roman" w:eastAsia="Times New Roman" w:hAnsi="Times New Roman" w:cs="Times New Roman"/>
          <w:i/>
          <w:iCs/>
          <w:color w:val="000000"/>
          <w:kern w:val="0"/>
          <w:sz w:val="26"/>
          <w:szCs w:val="26"/>
          <w:lang w:eastAsia="ru-RU" w:bidi="ru-RU"/>
        </w:rPr>
      </w:pPr>
      <w:r w:rsidRPr="001451F4">
        <w:rPr>
          <w:rFonts w:ascii="Times New Roman" w:eastAsia="Times New Roman" w:hAnsi="Times New Roman" w:cs="Times New Roman"/>
          <w:i/>
          <w:iCs/>
          <w:color w:val="000000"/>
          <w:kern w:val="0"/>
          <w:sz w:val="26"/>
          <w:szCs w:val="26"/>
          <w:lang w:eastAsia="ru-RU" w:bidi="ru-RU"/>
        </w:rPr>
        <w:t>На правах рукописи</w:t>
      </w:r>
    </w:p>
    <w:p w:rsidR="001451F4" w:rsidRPr="001451F4" w:rsidRDefault="001451F4" w:rsidP="001451F4">
      <w:pPr>
        <w:keepNext/>
        <w:keepLines/>
        <w:tabs>
          <w:tab w:val="clear" w:pos="709"/>
        </w:tabs>
        <w:suppressAutoHyphens w:val="0"/>
        <w:spacing w:after="534" w:line="260" w:lineRule="exact"/>
        <w:ind w:left="40" w:firstLine="0"/>
        <w:jc w:val="center"/>
        <w:outlineLvl w:val="3"/>
        <w:rPr>
          <w:rFonts w:ascii="Times New Roman" w:eastAsia="Times New Roman" w:hAnsi="Times New Roman" w:cs="Times New Roman"/>
          <w:b/>
          <w:bCs/>
          <w:color w:val="000000"/>
          <w:kern w:val="0"/>
          <w:sz w:val="26"/>
          <w:szCs w:val="26"/>
          <w:lang w:eastAsia="ru-RU" w:bidi="ru-RU"/>
        </w:rPr>
      </w:pPr>
      <w:bookmarkStart w:id="0" w:name="bookmark0"/>
      <w:r w:rsidRPr="001451F4">
        <w:rPr>
          <w:rFonts w:ascii="Times New Roman" w:eastAsia="Times New Roman" w:hAnsi="Times New Roman" w:cs="Times New Roman"/>
          <w:b/>
          <w:bCs/>
          <w:color w:val="000000"/>
          <w:kern w:val="0"/>
          <w:sz w:val="26"/>
          <w:szCs w:val="26"/>
          <w:lang w:eastAsia="ru-RU" w:bidi="ru-RU"/>
        </w:rPr>
        <w:t>Никитина Надежда Владимировна</w:t>
      </w:r>
      <w:bookmarkEnd w:id="0"/>
    </w:p>
    <w:p w:rsidR="001451F4" w:rsidRPr="001451F4" w:rsidRDefault="001451F4" w:rsidP="001451F4">
      <w:pPr>
        <w:tabs>
          <w:tab w:val="clear" w:pos="709"/>
        </w:tabs>
        <w:suppressAutoHyphens w:val="0"/>
        <w:spacing w:after="596" w:line="480" w:lineRule="exact"/>
        <w:ind w:left="40" w:firstLine="0"/>
        <w:jc w:val="center"/>
        <w:rPr>
          <w:rFonts w:ascii="Times New Roman" w:eastAsia="Times New Roman" w:hAnsi="Times New Roman" w:cs="Times New Roman"/>
          <w:color w:val="000000"/>
          <w:kern w:val="0"/>
          <w:sz w:val="26"/>
          <w:szCs w:val="26"/>
          <w:lang w:eastAsia="ru-RU" w:bidi="ru-RU"/>
        </w:rPr>
      </w:pPr>
      <w:r w:rsidRPr="001451F4">
        <w:rPr>
          <w:rFonts w:ascii="Times New Roman" w:eastAsia="Times New Roman" w:hAnsi="Times New Roman" w:cs="Times New Roman"/>
          <w:color w:val="000000"/>
          <w:kern w:val="0"/>
          <w:sz w:val="26"/>
          <w:szCs w:val="26"/>
          <w:lang w:eastAsia="ru-RU" w:bidi="ru-RU"/>
        </w:rPr>
        <w:t>ФИЗИКО-ХИМИЧЕСКИЕ СВОЙСТВА СОРБЕНТОВ НА ОСНОВЕ ПРИРОДНОГО БЕНТОНИТА, МОДИФИЦИРОВАННОГО ПОЛИГИДРОКСОКАТИОНАМИ МЕТАЛЛОВ</w:t>
      </w:r>
    </w:p>
    <w:p w:rsidR="001451F4" w:rsidRPr="001451F4" w:rsidRDefault="001451F4" w:rsidP="001451F4">
      <w:pPr>
        <w:tabs>
          <w:tab w:val="clear" w:pos="709"/>
        </w:tabs>
        <w:suppressAutoHyphens w:val="0"/>
        <w:spacing w:after="472" w:line="260" w:lineRule="exact"/>
        <w:ind w:left="40" w:firstLine="0"/>
        <w:jc w:val="center"/>
        <w:rPr>
          <w:rFonts w:ascii="Times New Roman" w:eastAsia="Times New Roman" w:hAnsi="Times New Roman" w:cs="Times New Roman"/>
          <w:color w:val="000000"/>
          <w:kern w:val="0"/>
          <w:sz w:val="26"/>
          <w:szCs w:val="26"/>
          <w:lang w:eastAsia="ru-RU" w:bidi="ru-RU"/>
        </w:rPr>
      </w:pPr>
      <w:r w:rsidRPr="001451F4">
        <w:rPr>
          <w:rFonts w:ascii="Times New Roman" w:eastAsia="Times New Roman" w:hAnsi="Times New Roman" w:cs="Times New Roman"/>
          <w:color w:val="000000"/>
          <w:kern w:val="0"/>
          <w:sz w:val="26"/>
          <w:szCs w:val="26"/>
          <w:lang w:eastAsia="ru-RU" w:bidi="ru-RU"/>
        </w:rPr>
        <w:t>02.00.04 - физическая химия</w:t>
      </w:r>
    </w:p>
    <w:p w:rsidR="001451F4" w:rsidRPr="001451F4" w:rsidRDefault="001451F4" w:rsidP="001451F4">
      <w:pPr>
        <w:tabs>
          <w:tab w:val="clear" w:pos="709"/>
        </w:tabs>
        <w:suppressAutoHyphens w:val="0"/>
        <w:spacing w:after="904" w:line="485" w:lineRule="exact"/>
        <w:ind w:left="40" w:firstLine="0"/>
        <w:jc w:val="center"/>
        <w:rPr>
          <w:rFonts w:ascii="Times New Roman" w:eastAsia="Times New Roman" w:hAnsi="Times New Roman" w:cs="Times New Roman"/>
          <w:color w:val="000000"/>
          <w:kern w:val="0"/>
          <w:sz w:val="26"/>
          <w:szCs w:val="26"/>
          <w:lang w:eastAsia="ru-RU" w:bidi="ru-RU"/>
        </w:rPr>
      </w:pPr>
      <w:r w:rsidRPr="001451F4">
        <w:rPr>
          <w:rFonts w:ascii="Times New Roman" w:eastAsia="Times New Roman" w:hAnsi="Times New Roman" w:cs="Times New Roman"/>
          <w:color w:val="000000"/>
          <w:kern w:val="0"/>
          <w:sz w:val="26"/>
          <w:szCs w:val="26"/>
          <w:lang w:eastAsia="ru-RU" w:bidi="ru-RU"/>
        </w:rPr>
        <w:t>ДИССЕРТАЦИЯ на соискание учёной степени кандидата химических наук</w:t>
      </w:r>
    </w:p>
    <w:p w:rsidR="001451F4" w:rsidRPr="001451F4" w:rsidRDefault="001451F4" w:rsidP="001451F4">
      <w:pPr>
        <w:tabs>
          <w:tab w:val="clear" w:pos="709"/>
        </w:tabs>
        <w:suppressAutoHyphens w:val="0"/>
        <w:spacing w:after="1556" w:line="480" w:lineRule="exact"/>
        <w:ind w:left="3800" w:right="20" w:firstLine="0"/>
        <w:jc w:val="right"/>
        <w:rPr>
          <w:rFonts w:ascii="Times New Roman" w:eastAsia="Times New Roman" w:hAnsi="Times New Roman" w:cs="Times New Roman"/>
          <w:color w:val="000000"/>
          <w:kern w:val="0"/>
          <w:sz w:val="26"/>
          <w:szCs w:val="26"/>
          <w:lang w:eastAsia="ru-RU" w:bidi="ru-RU"/>
        </w:rPr>
      </w:pPr>
      <w:r w:rsidRPr="001451F4">
        <w:rPr>
          <w:rFonts w:ascii="Times New Roman" w:eastAsia="Times New Roman" w:hAnsi="Times New Roman" w:cs="Times New Roman"/>
          <w:color w:val="000000"/>
          <w:kern w:val="0"/>
          <w:sz w:val="26"/>
          <w:szCs w:val="26"/>
          <w:lang w:eastAsia="ru-RU" w:bidi="ru-RU"/>
        </w:rPr>
        <w:t>Научный руководитель: доктор химических наук, профессор, заведующий кафедрой физической химии Казаринов Иван Алексеевич</w:t>
      </w:r>
    </w:p>
    <w:p w:rsidR="001451F4" w:rsidRPr="001451F4" w:rsidRDefault="001451F4" w:rsidP="001451F4">
      <w:pPr>
        <w:tabs>
          <w:tab w:val="clear" w:pos="709"/>
        </w:tabs>
        <w:suppressAutoHyphens w:val="0"/>
        <w:spacing w:after="0" w:line="260" w:lineRule="exact"/>
        <w:ind w:left="40" w:firstLine="0"/>
        <w:jc w:val="center"/>
        <w:rPr>
          <w:rFonts w:ascii="Times New Roman" w:eastAsia="Times New Roman" w:hAnsi="Times New Roman" w:cs="Times New Roman"/>
          <w:color w:val="000000"/>
          <w:kern w:val="0"/>
          <w:sz w:val="26"/>
          <w:szCs w:val="26"/>
          <w:lang w:eastAsia="ru-RU" w:bidi="ru-RU"/>
        </w:rPr>
      </w:pPr>
      <w:r w:rsidRPr="001451F4">
        <w:rPr>
          <w:rFonts w:ascii="Times New Roman" w:eastAsia="Times New Roman" w:hAnsi="Times New Roman" w:cs="Times New Roman"/>
          <w:color w:val="000000"/>
          <w:kern w:val="0"/>
          <w:sz w:val="26"/>
          <w:szCs w:val="26"/>
          <w:lang w:eastAsia="ru-RU" w:bidi="ru-RU"/>
        </w:rPr>
        <w:t>Саратов 2018</w:t>
      </w:r>
    </w:p>
    <w:p w:rsidR="001451F4" w:rsidRPr="001451F4" w:rsidRDefault="001451F4" w:rsidP="001451F4">
      <w:pPr>
        <w:tabs>
          <w:tab w:val="clear" w:pos="709"/>
        </w:tabs>
        <w:suppressAutoHyphens w:val="0"/>
        <w:spacing w:after="0" w:line="480" w:lineRule="exact"/>
        <w:ind w:left="20" w:firstLine="0"/>
        <w:jc w:val="center"/>
        <w:rPr>
          <w:rFonts w:ascii="Times New Roman" w:eastAsia="Times New Roman" w:hAnsi="Times New Roman" w:cs="Times New Roman"/>
          <w:color w:val="000000"/>
          <w:kern w:val="0"/>
          <w:sz w:val="26"/>
          <w:szCs w:val="26"/>
          <w:lang w:eastAsia="ru-RU" w:bidi="ru-RU"/>
        </w:rPr>
      </w:pPr>
      <w:r w:rsidRPr="001451F4">
        <w:rPr>
          <w:rFonts w:ascii="Times New Roman" w:eastAsia="Times New Roman" w:hAnsi="Times New Roman" w:cs="Times New Roman"/>
          <w:color w:val="000000"/>
          <w:kern w:val="0"/>
          <w:sz w:val="26"/>
          <w:szCs w:val="26"/>
          <w:lang w:eastAsia="ru-RU" w:bidi="ru-RU"/>
        </w:rPr>
        <w:t>СОДЕРЖАНИЕ</w:t>
      </w:r>
    </w:p>
    <w:p w:rsidR="001451F4" w:rsidRPr="001451F4" w:rsidRDefault="001451F4" w:rsidP="001451F4">
      <w:pPr>
        <w:tabs>
          <w:tab w:val="clear" w:pos="709"/>
          <w:tab w:val="right" w:leader="dot" w:pos="9221"/>
        </w:tabs>
        <w:suppressAutoHyphens w:val="0"/>
        <w:spacing w:after="0" w:line="480" w:lineRule="exact"/>
        <w:ind w:firstLine="0"/>
        <w:rPr>
          <w:rFonts w:ascii="Times New Roman" w:eastAsia="Times New Roman" w:hAnsi="Times New Roman" w:cs="Times New Roman"/>
          <w:color w:val="000000"/>
          <w:kern w:val="0"/>
          <w:sz w:val="26"/>
          <w:szCs w:val="26"/>
          <w:lang w:eastAsia="ru-RU" w:bidi="ru-RU"/>
        </w:rPr>
      </w:pPr>
      <w:r w:rsidRPr="001451F4">
        <w:rPr>
          <w:rFonts w:ascii="Times New Roman" w:eastAsia="Times New Roman" w:hAnsi="Times New Roman" w:cs="Times New Roman"/>
          <w:color w:val="000000"/>
          <w:kern w:val="0"/>
          <w:sz w:val="26"/>
          <w:szCs w:val="26"/>
          <w:lang w:eastAsia="ru-RU" w:bidi="ru-RU"/>
        </w:rPr>
        <w:fldChar w:fldCharType="begin"/>
      </w:r>
      <w:r w:rsidRPr="001451F4">
        <w:rPr>
          <w:rFonts w:ascii="Times New Roman" w:eastAsia="Times New Roman" w:hAnsi="Times New Roman" w:cs="Times New Roman"/>
          <w:color w:val="000000"/>
          <w:kern w:val="0"/>
          <w:sz w:val="26"/>
          <w:szCs w:val="26"/>
          <w:lang w:eastAsia="ru-RU" w:bidi="ru-RU"/>
        </w:rPr>
        <w:instrText xml:space="preserve"> TOC \o "1-5" \h \z </w:instrText>
      </w:r>
      <w:r w:rsidRPr="001451F4">
        <w:rPr>
          <w:rFonts w:ascii="Times New Roman" w:eastAsia="Times New Roman" w:hAnsi="Times New Roman" w:cs="Times New Roman"/>
          <w:color w:val="000000"/>
          <w:kern w:val="0"/>
          <w:sz w:val="26"/>
          <w:szCs w:val="26"/>
          <w:lang w:eastAsia="ru-RU" w:bidi="ru-RU"/>
        </w:rPr>
        <w:fldChar w:fldCharType="separate"/>
      </w:r>
      <w:r w:rsidRPr="001451F4">
        <w:rPr>
          <w:rFonts w:ascii="Times New Roman" w:eastAsia="Times New Roman" w:hAnsi="Times New Roman" w:cs="Times New Roman"/>
          <w:color w:val="000000"/>
          <w:kern w:val="0"/>
          <w:sz w:val="26"/>
          <w:szCs w:val="26"/>
          <w:lang w:eastAsia="ru-RU" w:bidi="ru-RU"/>
        </w:rPr>
        <w:t>ВВЕДЕНИЕ</w:t>
      </w:r>
      <w:r w:rsidRPr="001451F4">
        <w:rPr>
          <w:rFonts w:ascii="Times New Roman" w:eastAsia="Times New Roman" w:hAnsi="Times New Roman" w:cs="Times New Roman"/>
          <w:color w:val="000000"/>
          <w:kern w:val="0"/>
          <w:sz w:val="26"/>
          <w:szCs w:val="26"/>
          <w:lang w:eastAsia="ru-RU" w:bidi="ru-RU"/>
        </w:rPr>
        <w:tab/>
        <w:t>6</w:t>
      </w:r>
    </w:p>
    <w:p w:rsidR="001451F4" w:rsidRPr="001451F4" w:rsidRDefault="001451F4" w:rsidP="001451F4">
      <w:pPr>
        <w:tabs>
          <w:tab w:val="clear" w:pos="709"/>
          <w:tab w:val="right" w:leader="dot" w:pos="9241"/>
        </w:tabs>
        <w:suppressAutoHyphens w:val="0"/>
        <w:spacing w:after="0" w:line="480" w:lineRule="exact"/>
        <w:ind w:left="20" w:firstLine="0"/>
        <w:rPr>
          <w:rFonts w:ascii="Times New Roman" w:eastAsia="Times New Roman" w:hAnsi="Times New Roman" w:cs="Times New Roman"/>
          <w:color w:val="000000"/>
          <w:kern w:val="0"/>
          <w:sz w:val="26"/>
          <w:szCs w:val="26"/>
          <w:lang w:eastAsia="ru-RU" w:bidi="ru-RU"/>
        </w:rPr>
      </w:pPr>
      <w:r w:rsidRPr="001451F4">
        <w:rPr>
          <w:rFonts w:ascii="Times New Roman" w:eastAsia="Times New Roman" w:hAnsi="Times New Roman" w:cs="Times New Roman"/>
          <w:color w:val="000000"/>
          <w:kern w:val="0"/>
          <w:sz w:val="26"/>
          <w:szCs w:val="26"/>
          <w:lang w:eastAsia="ru-RU" w:bidi="ru-RU"/>
        </w:rPr>
        <w:t>ГЛАВА 1. ЛИТЕРАТУРНЫЙ ОБЗОР</w:t>
      </w:r>
      <w:r w:rsidRPr="001451F4">
        <w:rPr>
          <w:rFonts w:ascii="Times New Roman" w:eastAsia="Times New Roman" w:hAnsi="Times New Roman" w:cs="Times New Roman"/>
          <w:color w:val="000000"/>
          <w:kern w:val="0"/>
          <w:sz w:val="26"/>
          <w:szCs w:val="26"/>
          <w:lang w:eastAsia="ru-RU" w:bidi="ru-RU"/>
        </w:rPr>
        <w:tab/>
        <w:t>11</w:t>
      </w:r>
    </w:p>
    <w:p w:rsidR="001451F4" w:rsidRPr="001451F4" w:rsidRDefault="001451F4" w:rsidP="001451F4">
      <w:pPr>
        <w:numPr>
          <w:ilvl w:val="0"/>
          <w:numId w:val="23"/>
        </w:numPr>
        <w:tabs>
          <w:tab w:val="clear" w:pos="709"/>
          <w:tab w:val="right" w:leader="dot" w:pos="9241"/>
        </w:tabs>
        <w:suppressAutoHyphens w:val="0"/>
        <w:spacing w:after="0" w:line="480" w:lineRule="exact"/>
        <w:ind w:left="20" w:firstLine="0"/>
        <w:jc w:val="left"/>
        <w:rPr>
          <w:rFonts w:ascii="Times New Roman" w:eastAsia="Times New Roman" w:hAnsi="Times New Roman" w:cs="Times New Roman"/>
          <w:color w:val="000000"/>
          <w:kern w:val="0"/>
          <w:sz w:val="26"/>
          <w:szCs w:val="26"/>
          <w:lang w:eastAsia="ru-RU" w:bidi="ru-RU"/>
        </w:rPr>
      </w:pPr>
      <w:hyperlink w:anchor="bookmark1" w:tooltip="Current Document">
        <w:r w:rsidRPr="001451F4">
          <w:rPr>
            <w:rFonts w:ascii="Times New Roman" w:eastAsia="Times New Roman" w:hAnsi="Times New Roman" w:cs="Times New Roman"/>
            <w:color w:val="000000"/>
            <w:kern w:val="0"/>
            <w:sz w:val="26"/>
            <w:szCs w:val="26"/>
            <w:lang w:eastAsia="ru-RU" w:bidi="ru-RU"/>
          </w:rPr>
          <w:t xml:space="preserve"> Общие сведения о глинистых минералах</w:t>
        </w:r>
        <w:r w:rsidRPr="001451F4">
          <w:rPr>
            <w:rFonts w:ascii="Times New Roman" w:eastAsia="Times New Roman" w:hAnsi="Times New Roman" w:cs="Times New Roman"/>
            <w:color w:val="000000"/>
            <w:kern w:val="0"/>
            <w:sz w:val="26"/>
            <w:szCs w:val="26"/>
            <w:lang w:eastAsia="ru-RU" w:bidi="ru-RU"/>
          </w:rPr>
          <w:tab/>
          <w:t>11</w:t>
        </w:r>
      </w:hyperlink>
    </w:p>
    <w:p w:rsidR="001451F4" w:rsidRPr="001451F4" w:rsidRDefault="001451F4" w:rsidP="001451F4">
      <w:pPr>
        <w:numPr>
          <w:ilvl w:val="0"/>
          <w:numId w:val="23"/>
        </w:numPr>
        <w:tabs>
          <w:tab w:val="clear" w:pos="709"/>
          <w:tab w:val="right" w:leader="dot" w:pos="9241"/>
        </w:tabs>
        <w:suppressAutoHyphens w:val="0"/>
        <w:spacing w:after="0" w:line="480" w:lineRule="exact"/>
        <w:ind w:left="20" w:firstLine="0"/>
        <w:jc w:val="left"/>
        <w:rPr>
          <w:rFonts w:ascii="Times New Roman" w:eastAsia="Times New Roman" w:hAnsi="Times New Roman" w:cs="Times New Roman"/>
          <w:color w:val="000000"/>
          <w:kern w:val="0"/>
          <w:sz w:val="26"/>
          <w:szCs w:val="26"/>
          <w:lang w:eastAsia="ru-RU" w:bidi="ru-RU"/>
        </w:rPr>
      </w:pPr>
      <w:hyperlink w:anchor="bookmark2" w:tooltip="Current Document">
        <w:r w:rsidRPr="001451F4">
          <w:rPr>
            <w:rFonts w:ascii="Times New Roman" w:eastAsia="Times New Roman" w:hAnsi="Times New Roman" w:cs="Times New Roman"/>
            <w:color w:val="000000"/>
            <w:kern w:val="0"/>
            <w:sz w:val="26"/>
            <w:szCs w:val="26"/>
            <w:lang w:eastAsia="ru-RU" w:bidi="ru-RU"/>
          </w:rPr>
          <w:t xml:space="preserve"> Структура бентонитовых глин</w:t>
        </w:r>
        <w:r w:rsidRPr="001451F4">
          <w:rPr>
            <w:rFonts w:ascii="Times New Roman" w:eastAsia="Times New Roman" w:hAnsi="Times New Roman" w:cs="Times New Roman"/>
            <w:color w:val="000000"/>
            <w:kern w:val="0"/>
            <w:sz w:val="26"/>
            <w:szCs w:val="26"/>
            <w:lang w:eastAsia="ru-RU" w:bidi="ru-RU"/>
          </w:rPr>
          <w:tab/>
          <w:t>12</w:t>
        </w:r>
      </w:hyperlink>
    </w:p>
    <w:p w:rsidR="001451F4" w:rsidRPr="001451F4" w:rsidRDefault="001451F4" w:rsidP="001451F4">
      <w:pPr>
        <w:numPr>
          <w:ilvl w:val="0"/>
          <w:numId w:val="23"/>
        </w:numPr>
        <w:tabs>
          <w:tab w:val="clear" w:pos="709"/>
          <w:tab w:val="right" w:leader="dot" w:pos="9241"/>
        </w:tabs>
        <w:suppressAutoHyphens w:val="0"/>
        <w:spacing w:after="0" w:line="480" w:lineRule="exact"/>
        <w:ind w:left="20" w:firstLine="0"/>
        <w:jc w:val="left"/>
        <w:rPr>
          <w:rFonts w:ascii="Times New Roman" w:eastAsia="Times New Roman" w:hAnsi="Times New Roman" w:cs="Times New Roman"/>
          <w:color w:val="000000"/>
          <w:kern w:val="0"/>
          <w:sz w:val="26"/>
          <w:szCs w:val="26"/>
          <w:lang w:eastAsia="ru-RU" w:bidi="ru-RU"/>
        </w:rPr>
      </w:pPr>
      <w:hyperlink w:anchor="bookmark3" w:tooltip="Current Document">
        <w:r w:rsidRPr="001451F4">
          <w:rPr>
            <w:rFonts w:ascii="Times New Roman" w:eastAsia="Times New Roman" w:hAnsi="Times New Roman" w:cs="Times New Roman"/>
            <w:color w:val="000000"/>
            <w:kern w:val="0"/>
            <w:sz w:val="26"/>
            <w:szCs w:val="26"/>
            <w:lang w:eastAsia="ru-RU" w:bidi="ru-RU"/>
          </w:rPr>
          <w:t xml:space="preserve"> Сорбционная способность бентонитовых глин</w:t>
        </w:r>
        <w:r w:rsidRPr="001451F4">
          <w:rPr>
            <w:rFonts w:ascii="Times New Roman" w:eastAsia="Times New Roman" w:hAnsi="Times New Roman" w:cs="Times New Roman"/>
            <w:color w:val="000000"/>
            <w:kern w:val="0"/>
            <w:sz w:val="26"/>
            <w:szCs w:val="26"/>
            <w:lang w:eastAsia="ru-RU" w:bidi="ru-RU"/>
          </w:rPr>
          <w:tab/>
          <w:t>17</w:t>
        </w:r>
      </w:hyperlink>
    </w:p>
    <w:p w:rsidR="001451F4" w:rsidRPr="001451F4" w:rsidRDefault="001451F4" w:rsidP="001451F4">
      <w:pPr>
        <w:numPr>
          <w:ilvl w:val="0"/>
          <w:numId w:val="23"/>
        </w:numPr>
        <w:tabs>
          <w:tab w:val="clear" w:pos="709"/>
          <w:tab w:val="right" w:leader="dot" w:pos="9241"/>
        </w:tabs>
        <w:suppressAutoHyphens w:val="0"/>
        <w:spacing w:after="0" w:line="480" w:lineRule="exact"/>
        <w:ind w:left="20" w:right="80" w:firstLine="0"/>
        <w:jc w:val="left"/>
        <w:rPr>
          <w:rFonts w:ascii="Times New Roman" w:eastAsia="Times New Roman" w:hAnsi="Times New Roman" w:cs="Times New Roman"/>
          <w:color w:val="000000"/>
          <w:kern w:val="0"/>
          <w:sz w:val="26"/>
          <w:szCs w:val="26"/>
          <w:lang w:eastAsia="ru-RU" w:bidi="ru-RU"/>
        </w:rPr>
      </w:pPr>
      <w:hyperlink w:anchor="bookmark4" w:tooltip="Current Document">
        <w:r w:rsidRPr="001451F4">
          <w:rPr>
            <w:rFonts w:ascii="Times New Roman" w:eastAsia="Times New Roman" w:hAnsi="Times New Roman" w:cs="Times New Roman"/>
            <w:color w:val="000000"/>
            <w:kern w:val="0"/>
            <w:sz w:val="26"/>
            <w:szCs w:val="26"/>
            <w:lang w:eastAsia="ru-RU" w:bidi="ru-RU"/>
          </w:rPr>
          <w:t xml:space="preserve"> Механизмы сорбционных процессов, протекающих на бентонитовых глинах</w:t>
        </w:r>
        <w:r w:rsidRPr="001451F4">
          <w:rPr>
            <w:rFonts w:ascii="Times New Roman" w:eastAsia="Times New Roman" w:hAnsi="Times New Roman" w:cs="Times New Roman"/>
            <w:color w:val="000000"/>
            <w:kern w:val="0"/>
            <w:sz w:val="26"/>
            <w:szCs w:val="26"/>
            <w:lang w:eastAsia="ru-RU" w:bidi="ru-RU"/>
          </w:rPr>
          <w:tab/>
          <w:t>20</w:t>
        </w:r>
      </w:hyperlink>
    </w:p>
    <w:p w:rsidR="001451F4" w:rsidRPr="001451F4" w:rsidRDefault="001451F4" w:rsidP="001451F4">
      <w:pPr>
        <w:numPr>
          <w:ilvl w:val="0"/>
          <w:numId w:val="23"/>
        </w:numPr>
        <w:tabs>
          <w:tab w:val="clear" w:pos="709"/>
        </w:tabs>
        <w:suppressAutoHyphens w:val="0"/>
        <w:spacing w:after="0" w:line="480" w:lineRule="exact"/>
        <w:ind w:left="20" w:firstLine="0"/>
        <w:jc w:val="center"/>
        <w:rPr>
          <w:rFonts w:ascii="Times New Roman" w:eastAsia="Times New Roman" w:hAnsi="Times New Roman" w:cs="Times New Roman"/>
          <w:color w:val="000000"/>
          <w:kern w:val="0"/>
          <w:sz w:val="26"/>
          <w:szCs w:val="26"/>
          <w:lang w:eastAsia="ru-RU" w:bidi="ru-RU"/>
        </w:rPr>
      </w:pPr>
      <w:r w:rsidRPr="001451F4">
        <w:rPr>
          <w:rFonts w:ascii="Times New Roman" w:eastAsia="Times New Roman" w:hAnsi="Times New Roman" w:cs="Times New Roman"/>
          <w:color w:val="000000"/>
          <w:kern w:val="0"/>
          <w:sz w:val="26"/>
          <w:szCs w:val="26"/>
          <w:lang w:eastAsia="ru-RU" w:bidi="ru-RU"/>
        </w:rPr>
        <w:t xml:space="preserve"> Основные методы активации и модифицирования бентонитовых глин..25</w:t>
      </w:r>
    </w:p>
    <w:p w:rsidR="001451F4" w:rsidRPr="001451F4" w:rsidRDefault="001451F4" w:rsidP="001451F4">
      <w:pPr>
        <w:tabs>
          <w:tab w:val="clear" w:pos="709"/>
          <w:tab w:val="right" w:leader="dot" w:pos="9241"/>
        </w:tabs>
        <w:suppressAutoHyphens w:val="0"/>
        <w:spacing w:after="0" w:line="480" w:lineRule="exact"/>
        <w:ind w:left="20" w:firstLine="0"/>
        <w:rPr>
          <w:rFonts w:ascii="Times New Roman" w:eastAsia="Times New Roman" w:hAnsi="Times New Roman" w:cs="Times New Roman"/>
          <w:color w:val="000000"/>
          <w:kern w:val="0"/>
          <w:sz w:val="26"/>
          <w:szCs w:val="26"/>
          <w:lang w:eastAsia="ru-RU" w:bidi="ru-RU"/>
        </w:rPr>
      </w:pPr>
      <w:r w:rsidRPr="001451F4">
        <w:rPr>
          <w:rFonts w:ascii="Times New Roman" w:eastAsia="Times New Roman" w:hAnsi="Times New Roman" w:cs="Times New Roman"/>
          <w:color w:val="000000"/>
          <w:kern w:val="0"/>
          <w:sz w:val="26"/>
          <w:szCs w:val="26"/>
          <w:lang w:eastAsia="ru-RU" w:bidi="ru-RU"/>
        </w:rPr>
        <w:t>ВЫВОДЫ ПО ГЛАВЕ 1</w:t>
      </w:r>
      <w:r w:rsidRPr="001451F4">
        <w:rPr>
          <w:rFonts w:ascii="Times New Roman" w:eastAsia="Times New Roman" w:hAnsi="Times New Roman" w:cs="Times New Roman"/>
          <w:color w:val="000000"/>
          <w:kern w:val="0"/>
          <w:sz w:val="26"/>
          <w:szCs w:val="26"/>
          <w:lang w:eastAsia="ru-RU" w:bidi="ru-RU"/>
        </w:rPr>
        <w:tab/>
        <w:t>31</w:t>
      </w:r>
    </w:p>
    <w:p w:rsidR="001451F4" w:rsidRPr="001451F4" w:rsidRDefault="001451F4" w:rsidP="001451F4">
      <w:pPr>
        <w:tabs>
          <w:tab w:val="clear" w:pos="709"/>
          <w:tab w:val="right" w:leader="dot" w:pos="9241"/>
        </w:tabs>
        <w:suppressAutoHyphens w:val="0"/>
        <w:spacing w:after="0" w:line="480" w:lineRule="exact"/>
        <w:ind w:left="20" w:firstLine="0"/>
        <w:rPr>
          <w:rFonts w:ascii="Times New Roman" w:eastAsia="Times New Roman" w:hAnsi="Times New Roman" w:cs="Times New Roman"/>
          <w:color w:val="000000"/>
          <w:kern w:val="0"/>
          <w:sz w:val="26"/>
          <w:szCs w:val="26"/>
          <w:lang w:eastAsia="ru-RU" w:bidi="ru-RU"/>
        </w:rPr>
      </w:pPr>
      <w:r w:rsidRPr="001451F4">
        <w:rPr>
          <w:rFonts w:ascii="Times New Roman" w:eastAsia="Times New Roman" w:hAnsi="Times New Roman" w:cs="Times New Roman"/>
          <w:color w:val="000000"/>
          <w:kern w:val="0"/>
          <w:sz w:val="26"/>
          <w:szCs w:val="26"/>
          <w:lang w:eastAsia="ru-RU" w:bidi="ru-RU"/>
        </w:rPr>
        <w:t>ГЛАВА 2. МЕТОДЫ И ОБЪЕКТЫ ИССЛЕДОВАНИЯ</w:t>
      </w:r>
      <w:r w:rsidRPr="001451F4">
        <w:rPr>
          <w:rFonts w:ascii="Times New Roman" w:eastAsia="Times New Roman" w:hAnsi="Times New Roman" w:cs="Times New Roman"/>
          <w:color w:val="000000"/>
          <w:kern w:val="0"/>
          <w:sz w:val="26"/>
          <w:szCs w:val="26"/>
          <w:lang w:eastAsia="ru-RU" w:bidi="ru-RU"/>
        </w:rPr>
        <w:tab/>
        <w:t>32</w:t>
      </w:r>
    </w:p>
    <w:p w:rsidR="001451F4" w:rsidRPr="001451F4" w:rsidRDefault="001451F4" w:rsidP="001451F4">
      <w:pPr>
        <w:numPr>
          <w:ilvl w:val="0"/>
          <w:numId w:val="24"/>
        </w:numPr>
        <w:tabs>
          <w:tab w:val="clear" w:pos="709"/>
          <w:tab w:val="right" w:leader="dot" w:pos="9241"/>
        </w:tabs>
        <w:suppressAutoHyphens w:val="0"/>
        <w:spacing w:after="0" w:line="480" w:lineRule="exact"/>
        <w:ind w:left="20" w:firstLine="0"/>
        <w:jc w:val="left"/>
        <w:rPr>
          <w:rFonts w:ascii="Times New Roman" w:eastAsia="Times New Roman" w:hAnsi="Times New Roman" w:cs="Times New Roman"/>
          <w:color w:val="000000"/>
          <w:kern w:val="0"/>
          <w:sz w:val="26"/>
          <w:szCs w:val="26"/>
          <w:lang w:eastAsia="ru-RU" w:bidi="ru-RU"/>
        </w:rPr>
      </w:pPr>
      <w:hyperlink w:anchor="bookmark13" w:tooltip="Current Document">
        <w:r w:rsidRPr="001451F4">
          <w:rPr>
            <w:rFonts w:ascii="Times New Roman" w:eastAsia="Times New Roman" w:hAnsi="Times New Roman" w:cs="Times New Roman"/>
            <w:color w:val="000000"/>
            <w:kern w:val="0"/>
            <w:sz w:val="26"/>
            <w:szCs w:val="26"/>
            <w:lang w:eastAsia="ru-RU" w:bidi="ru-RU"/>
          </w:rPr>
          <w:t xml:space="preserve"> Объекты исследования</w:t>
        </w:r>
        <w:r w:rsidRPr="001451F4">
          <w:rPr>
            <w:rFonts w:ascii="Times New Roman" w:eastAsia="Times New Roman" w:hAnsi="Times New Roman" w:cs="Times New Roman"/>
            <w:color w:val="000000"/>
            <w:kern w:val="0"/>
            <w:sz w:val="26"/>
            <w:szCs w:val="26"/>
            <w:lang w:eastAsia="ru-RU" w:bidi="ru-RU"/>
          </w:rPr>
          <w:tab/>
          <w:t>32</w:t>
        </w:r>
      </w:hyperlink>
    </w:p>
    <w:p w:rsidR="001451F4" w:rsidRPr="001451F4" w:rsidRDefault="001451F4" w:rsidP="001451F4">
      <w:pPr>
        <w:numPr>
          <w:ilvl w:val="0"/>
          <w:numId w:val="24"/>
        </w:numPr>
        <w:tabs>
          <w:tab w:val="clear" w:pos="709"/>
        </w:tabs>
        <w:suppressAutoHyphens w:val="0"/>
        <w:spacing w:after="0" w:line="480" w:lineRule="exact"/>
        <w:ind w:left="20" w:firstLine="0"/>
        <w:jc w:val="center"/>
        <w:rPr>
          <w:rFonts w:ascii="Times New Roman" w:eastAsia="Times New Roman" w:hAnsi="Times New Roman" w:cs="Times New Roman"/>
          <w:color w:val="000000"/>
          <w:kern w:val="0"/>
          <w:sz w:val="26"/>
          <w:szCs w:val="26"/>
          <w:lang w:eastAsia="ru-RU" w:bidi="ru-RU"/>
        </w:rPr>
      </w:pPr>
      <w:r w:rsidRPr="001451F4">
        <w:rPr>
          <w:rFonts w:ascii="Times New Roman" w:eastAsia="Times New Roman" w:hAnsi="Times New Roman" w:cs="Times New Roman"/>
          <w:color w:val="000000"/>
          <w:kern w:val="0"/>
          <w:sz w:val="26"/>
          <w:szCs w:val="26"/>
          <w:lang w:eastAsia="ru-RU" w:bidi="ru-RU"/>
        </w:rPr>
        <w:t xml:space="preserve"> Методы получения модифицированных сорбентов на основе бентонита.33</w:t>
      </w:r>
    </w:p>
    <w:p w:rsidR="001451F4" w:rsidRPr="001451F4" w:rsidRDefault="001451F4" w:rsidP="001451F4">
      <w:pPr>
        <w:numPr>
          <w:ilvl w:val="0"/>
          <w:numId w:val="25"/>
        </w:numPr>
        <w:tabs>
          <w:tab w:val="clear" w:pos="709"/>
          <w:tab w:val="right" w:leader="dot" w:pos="9241"/>
        </w:tabs>
        <w:suppressAutoHyphens w:val="0"/>
        <w:spacing w:after="0" w:line="480" w:lineRule="exact"/>
        <w:ind w:left="20" w:firstLine="0"/>
        <w:jc w:val="left"/>
        <w:rPr>
          <w:rFonts w:ascii="Times New Roman" w:eastAsia="Times New Roman" w:hAnsi="Times New Roman" w:cs="Times New Roman"/>
          <w:color w:val="000000"/>
          <w:kern w:val="0"/>
          <w:sz w:val="26"/>
          <w:szCs w:val="26"/>
          <w:lang w:eastAsia="ru-RU" w:bidi="ru-RU"/>
        </w:rPr>
      </w:pPr>
      <w:hyperlink w:anchor="bookmark16" w:tooltip="Current Document">
        <w:r w:rsidRPr="001451F4">
          <w:rPr>
            <w:rFonts w:ascii="Times New Roman" w:eastAsia="Times New Roman" w:hAnsi="Times New Roman" w:cs="Times New Roman"/>
            <w:color w:val="000000"/>
            <w:kern w:val="0"/>
            <w:sz w:val="26"/>
            <w:szCs w:val="26"/>
            <w:lang w:eastAsia="ru-RU" w:bidi="ru-RU"/>
          </w:rPr>
          <w:t xml:space="preserve"> Получение модифицированных сорбентов методом «золь-гель»</w:t>
        </w:r>
        <w:r w:rsidRPr="001451F4">
          <w:rPr>
            <w:rFonts w:ascii="Times New Roman" w:eastAsia="Times New Roman" w:hAnsi="Times New Roman" w:cs="Times New Roman"/>
            <w:color w:val="000000"/>
            <w:kern w:val="0"/>
            <w:sz w:val="26"/>
            <w:szCs w:val="26"/>
            <w:lang w:eastAsia="ru-RU" w:bidi="ru-RU"/>
          </w:rPr>
          <w:tab/>
          <w:t>34</w:t>
        </w:r>
      </w:hyperlink>
    </w:p>
    <w:p w:rsidR="001451F4" w:rsidRPr="001451F4" w:rsidRDefault="001451F4" w:rsidP="001451F4">
      <w:pPr>
        <w:numPr>
          <w:ilvl w:val="0"/>
          <w:numId w:val="25"/>
        </w:numPr>
        <w:tabs>
          <w:tab w:val="clear" w:pos="709"/>
        </w:tabs>
        <w:suppressAutoHyphens w:val="0"/>
        <w:spacing w:after="0" w:line="480" w:lineRule="exact"/>
        <w:ind w:left="20" w:firstLine="0"/>
        <w:jc w:val="center"/>
        <w:rPr>
          <w:rFonts w:ascii="Times New Roman" w:eastAsia="Times New Roman" w:hAnsi="Times New Roman" w:cs="Times New Roman"/>
          <w:color w:val="000000"/>
          <w:kern w:val="0"/>
          <w:sz w:val="26"/>
          <w:szCs w:val="26"/>
          <w:lang w:eastAsia="ru-RU" w:bidi="ru-RU"/>
        </w:rPr>
      </w:pPr>
      <w:r w:rsidRPr="001451F4">
        <w:rPr>
          <w:rFonts w:ascii="Times New Roman" w:eastAsia="Times New Roman" w:hAnsi="Times New Roman" w:cs="Times New Roman"/>
          <w:color w:val="000000"/>
          <w:kern w:val="0"/>
          <w:sz w:val="26"/>
          <w:szCs w:val="26"/>
          <w:lang w:eastAsia="ru-RU" w:bidi="ru-RU"/>
        </w:rPr>
        <w:t xml:space="preserve"> Получение модифицированных сорбентов методом «соосаждения»...35</w:t>
      </w:r>
    </w:p>
    <w:p w:rsidR="001451F4" w:rsidRPr="001451F4" w:rsidRDefault="001451F4" w:rsidP="001451F4">
      <w:pPr>
        <w:numPr>
          <w:ilvl w:val="0"/>
          <w:numId w:val="25"/>
        </w:numPr>
        <w:tabs>
          <w:tab w:val="clear" w:pos="709"/>
          <w:tab w:val="right" w:leader="dot" w:pos="9241"/>
        </w:tabs>
        <w:suppressAutoHyphens w:val="0"/>
        <w:spacing w:after="0" w:line="480" w:lineRule="exact"/>
        <w:ind w:left="20" w:firstLine="0"/>
        <w:jc w:val="left"/>
        <w:rPr>
          <w:rFonts w:ascii="Times New Roman" w:eastAsia="Times New Roman" w:hAnsi="Times New Roman" w:cs="Times New Roman"/>
          <w:color w:val="000000"/>
          <w:kern w:val="0"/>
          <w:sz w:val="26"/>
          <w:szCs w:val="26"/>
          <w:lang w:eastAsia="ru-RU" w:bidi="ru-RU"/>
        </w:rPr>
      </w:pPr>
      <w:hyperlink w:anchor="bookmark17" w:tooltip="Current Document">
        <w:r w:rsidRPr="001451F4">
          <w:rPr>
            <w:rFonts w:ascii="Times New Roman" w:eastAsia="Times New Roman" w:hAnsi="Times New Roman" w:cs="Times New Roman"/>
            <w:color w:val="000000"/>
            <w:kern w:val="0"/>
            <w:sz w:val="26"/>
            <w:szCs w:val="26"/>
            <w:lang w:eastAsia="ru-RU" w:bidi="ru-RU"/>
          </w:rPr>
          <w:t xml:space="preserve"> Получение гранулированных образцов сорбентов</w:t>
        </w:r>
        <w:r w:rsidRPr="001451F4">
          <w:rPr>
            <w:rFonts w:ascii="Times New Roman" w:eastAsia="Times New Roman" w:hAnsi="Times New Roman" w:cs="Times New Roman"/>
            <w:color w:val="000000"/>
            <w:kern w:val="0"/>
            <w:sz w:val="26"/>
            <w:szCs w:val="26"/>
            <w:lang w:eastAsia="ru-RU" w:bidi="ru-RU"/>
          </w:rPr>
          <w:tab/>
          <w:t>36</w:t>
        </w:r>
      </w:hyperlink>
    </w:p>
    <w:p w:rsidR="001451F4" w:rsidRPr="001451F4" w:rsidRDefault="001451F4" w:rsidP="001451F4">
      <w:pPr>
        <w:numPr>
          <w:ilvl w:val="0"/>
          <w:numId w:val="26"/>
        </w:numPr>
        <w:tabs>
          <w:tab w:val="clear" w:pos="709"/>
          <w:tab w:val="right" w:leader="dot" w:pos="9241"/>
        </w:tabs>
        <w:suppressAutoHyphens w:val="0"/>
        <w:spacing w:after="0" w:line="480" w:lineRule="exact"/>
        <w:ind w:left="20" w:firstLine="0"/>
        <w:jc w:val="left"/>
        <w:rPr>
          <w:rFonts w:ascii="Times New Roman" w:eastAsia="Times New Roman" w:hAnsi="Times New Roman" w:cs="Times New Roman"/>
          <w:color w:val="000000"/>
          <w:kern w:val="0"/>
          <w:sz w:val="26"/>
          <w:szCs w:val="26"/>
          <w:lang w:eastAsia="ru-RU" w:bidi="ru-RU"/>
        </w:rPr>
      </w:pPr>
      <w:hyperlink w:anchor="bookmark18" w:tooltip="Current Document">
        <w:r w:rsidRPr="001451F4">
          <w:rPr>
            <w:rFonts w:ascii="Times New Roman" w:eastAsia="Times New Roman" w:hAnsi="Times New Roman" w:cs="Times New Roman"/>
            <w:color w:val="000000"/>
            <w:kern w:val="0"/>
            <w:sz w:val="26"/>
            <w:szCs w:val="26"/>
            <w:lang w:eastAsia="ru-RU" w:bidi="ru-RU"/>
          </w:rPr>
          <w:t xml:space="preserve"> Метод экструзии глиняного «теста»</w:t>
        </w:r>
        <w:r w:rsidRPr="001451F4">
          <w:rPr>
            <w:rFonts w:ascii="Times New Roman" w:eastAsia="Times New Roman" w:hAnsi="Times New Roman" w:cs="Times New Roman"/>
            <w:color w:val="000000"/>
            <w:kern w:val="0"/>
            <w:sz w:val="26"/>
            <w:szCs w:val="26"/>
            <w:lang w:eastAsia="ru-RU" w:bidi="ru-RU"/>
          </w:rPr>
          <w:tab/>
          <w:t>36</w:t>
        </w:r>
      </w:hyperlink>
    </w:p>
    <w:p w:rsidR="001451F4" w:rsidRPr="001451F4" w:rsidRDefault="001451F4" w:rsidP="001451F4">
      <w:pPr>
        <w:numPr>
          <w:ilvl w:val="0"/>
          <w:numId w:val="26"/>
        </w:numPr>
        <w:tabs>
          <w:tab w:val="clear" w:pos="709"/>
          <w:tab w:val="right" w:leader="dot" w:pos="9241"/>
        </w:tabs>
        <w:suppressAutoHyphens w:val="0"/>
        <w:spacing w:after="0" w:line="480" w:lineRule="exact"/>
        <w:ind w:left="20" w:firstLine="0"/>
        <w:jc w:val="left"/>
        <w:rPr>
          <w:rFonts w:ascii="Times New Roman" w:eastAsia="Times New Roman" w:hAnsi="Times New Roman" w:cs="Times New Roman"/>
          <w:color w:val="000000"/>
          <w:kern w:val="0"/>
          <w:sz w:val="26"/>
          <w:szCs w:val="26"/>
          <w:lang w:eastAsia="ru-RU" w:bidi="ru-RU"/>
        </w:rPr>
      </w:pPr>
      <w:hyperlink w:anchor="bookmark19" w:tooltip="Current Document">
        <w:r w:rsidRPr="001451F4">
          <w:rPr>
            <w:rFonts w:ascii="Times New Roman" w:eastAsia="Times New Roman" w:hAnsi="Times New Roman" w:cs="Times New Roman"/>
            <w:color w:val="000000"/>
            <w:kern w:val="0"/>
            <w:sz w:val="26"/>
            <w:szCs w:val="26"/>
            <w:lang w:eastAsia="ru-RU" w:bidi="ru-RU"/>
          </w:rPr>
          <w:t xml:space="preserve"> Метод вихревой накатки</w:t>
        </w:r>
        <w:r w:rsidRPr="001451F4">
          <w:rPr>
            <w:rFonts w:ascii="Times New Roman" w:eastAsia="Times New Roman" w:hAnsi="Times New Roman" w:cs="Times New Roman"/>
            <w:color w:val="000000"/>
            <w:kern w:val="0"/>
            <w:sz w:val="26"/>
            <w:szCs w:val="26"/>
            <w:lang w:eastAsia="ru-RU" w:bidi="ru-RU"/>
          </w:rPr>
          <w:tab/>
          <w:t>36</w:t>
        </w:r>
      </w:hyperlink>
    </w:p>
    <w:p w:rsidR="001451F4" w:rsidRPr="001451F4" w:rsidRDefault="001451F4" w:rsidP="001451F4">
      <w:pPr>
        <w:numPr>
          <w:ilvl w:val="1"/>
          <w:numId w:val="26"/>
        </w:numPr>
        <w:tabs>
          <w:tab w:val="clear" w:pos="709"/>
          <w:tab w:val="right" w:leader="dot" w:pos="9241"/>
        </w:tabs>
        <w:suppressAutoHyphens w:val="0"/>
        <w:spacing w:after="0" w:line="480" w:lineRule="exact"/>
        <w:ind w:left="20" w:firstLine="0"/>
        <w:jc w:val="left"/>
        <w:rPr>
          <w:rFonts w:ascii="Times New Roman" w:eastAsia="Times New Roman" w:hAnsi="Times New Roman" w:cs="Times New Roman"/>
          <w:color w:val="000000"/>
          <w:kern w:val="0"/>
          <w:sz w:val="26"/>
          <w:szCs w:val="26"/>
          <w:lang w:eastAsia="ru-RU" w:bidi="ru-RU"/>
        </w:rPr>
      </w:pPr>
      <w:hyperlink w:anchor="bookmark20" w:tooltip="Current Document">
        <w:r w:rsidRPr="001451F4">
          <w:rPr>
            <w:rFonts w:ascii="Times New Roman" w:eastAsia="Times New Roman" w:hAnsi="Times New Roman" w:cs="Times New Roman"/>
            <w:color w:val="000000"/>
            <w:kern w:val="0"/>
            <w:sz w:val="26"/>
            <w:szCs w:val="26"/>
            <w:lang w:eastAsia="ru-RU" w:bidi="ru-RU"/>
          </w:rPr>
          <w:t xml:space="preserve"> Методы исследования</w:t>
        </w:r>
        <w:r w:rsidRPr="001451F4">
          <w:rPr>
            <w:rFonts w:ascii="Times New Roman" w:eastAsia="Times New Roman" w:hAnsi="Times New Roman" w:cs="Times New Roman"/>
            <w:color w:val="000000"/>
            <w:kern w:val="0"/>
            <w:sz w:val="26"/>
            <w:szCs w:val="26"/>
            <w:lang w:eastAsia="ru-RU" w:bidi="ru-RU"/>
          </w:rPr>
          <w:tab/>
          <w:t>37</w:t>
        </w:r>
      </w:hyperlink>
    </w:p>
    <w:p w:rsidR="001451F4" w:rsidRPr="001451F4" w:rsidRDefault="001451F4" w:rsidP="001451F4">
      <w:pPr>
        <w:numPr>
          <w:ilvl w:val="2"/>
          <w:numId w:val="26"/>
        </w:numPr>
        <w:tabs>
          <w:tab w:val="clear" w:pos="709"/>
          <w:tab w:val="right" w:leader="dot" w:pos="9241"/>
        </w:tabs>
        <w:suppressAutoHyphens w:val="0"/>
        <w:spacing w:after="0" w:line="480" w:lineRule="exact"/>
        <w:ind w:left="20" w:firstLine="0"/>
        <w:jc w:val="left"/>
        <w:rPr>
          <w:rFonts w:ascii="Times New Roman" w:eastAsia="Times New Roman" w:hAnsi="Times New Roman" w:cs="Times New Roman"/>
          <w:color w:val="000000"/>
          <w:kern w:val="0"/>
          <w:sz w:val="26"/>
          <w:szCs w:val="26"/>
          <w:lang w:eastAsia="ru-RU" w:bidi="ru-RU"/>
        </w:rPr>
      </w:pPr>
      <w:hyperlink w:anchor="bookmark21" w:tooltip="Current Document">
        <w:r w:rsidRPr="001451F4">
          <w:rPr>
            <w:rFonts w:ascii="Times New Roman" w:eastAsia="Times New Roman" w:hAnsi="Times New Roman" w:cs="Times New Roman"/>
            <w:color w:val="000000"/>
            <w:kern w:val="0"/>
            <w:sz w:val="26"/>
            <w:szCs w:val="26"/>
            <w:lang w:eastAsia="ru-RU" w:bidi="ru-RU"/>
          </w:rPr>
          <w:t xml:space="preserve"> Анализ элементного состава исследуемых образцов </w:t>
        </w:r>
        <w:r w:rsidRPr="001451F4">
          <w:rPr>
            <w:rFonts w:ascii="Times New Roman" w:eastAsia="Times New Roman" w:hAnsi="Times New Roman" w:cs="Times New Roman"/>
            <w:color w:val="000000"/>
            <w:kern w:val="0"/>
            <w:sz w:val="26"/>
            <w:szCs w:val="26"/>
            <w:lang w:eastAsia="ru-RU" w:bidi="ru-RU"/>
          </w:rPr>
          <w:tab/>
          <w:t>37</w:t>
        </w:r>
      </w:hyperlink>
    </w:p>
    <w:p w:rsidR="001451F4" w:rsidRPr="001451F4" w:rsidRDefault="001451F4" w:rsidP="001451F4">
      <w:pPr>
        <w:numPr>
          <w:ilvl w:val="2"/>
          <w:numId w:val="26"/>
        </w:numPr>
        <w:tabs>
          <w:tab w:val="clear" w:pos="709"/>
          <w:tab w:val="right" w:leader="dot" w:pos="9241"/>
        </w:tabs>
        <w:suppressAutoHyphens w:val="0"/>
        <w:spacing w:after="0" w:line="480" w:lineRule="exact"/>
        <w:ind w:left="20" w:firstLine="0"/>
        <w:jc w:val="left"/>
        <w:rPr>
          <w:rFonts w:ascii="Times New Roman" w:eastAsia="Times New Roman" w:hAnsi="Times New Roman" w:cs="Times New Roman"/>
          <w:color w:val="000000"/>
          <w:kern w:val="0"/>
          <w:sz w:val="26"/>
          <w:szCs w:val="26"/>
          <w:lang w:eastAsia="ru-RU" w:bidi="ru-RU"/>
        </w:rPr>
      </w:pPr>
      <w:hyperlink w:anchor="bookmark22" w:tooltip="Current Document">
        <w:r w:rsidRPr="001451F4">
          <w:rPr>
            <w:rFonts w:ascii="Times New Roman" w:eastAsia="Times New Roman" w:hAnsi="Times New Roman" w:cs="Times New Roman"/>
            <w:color w:val="000000"/>
            <w:kern w:val="0"/>
            <w:sz w:val="26"/>
            <w:szCs w:val="26"/>
            <w:lang w:eastAsia="ru-RU" w:bidi="ru-RU"/>
          </w:rPr>
          <w:t xml:space="preserve"> Рентгенофазовый анализ</w:t>
        </w:r>
        <w:r w:rsidRPr="001451F4">
          <w:rPr>
            <w:rFonts w:ascii="Times New Roman" w:eastAsia="Times New Roman" w:hAnsi="Times New Roman" w:cs="Times New Roman"/>
            <w:color w:val="000000"/>
            <w:kern w:val="0"/>
            <w:sz w:val="26"/>
            <w:szCs w:val="26"/>
            <w:lang w:eastAsia="ru-RU" w:bidi="ru-RU"/>
          </w:rPr>
          <w:tab/>
          <w:t>38</w:t>
        </w:r>
      </w:hyperlink>
    </w:p>
    <w:p w:rsidR="001451F4" w:rsidRPr="001451F4" w:rsidRDefault="001451F4" w:rsidP="001451F4">
      <w:pPr>
        <w:numPr>
          <w:ilvl w:val="2"/>
          <w:numId w:val="26"/>
        </w:numPr>
        <w:tabs>
          <w:tab w:val="clear" w:pos="709"/>
        </w:tabs>
        <w:suppressAutoHyphens w:val="0"/>
        <w:spacing w:after="0" w:line="480" w:lineRule="exact"/>
        <w:ind w:left="20" w:firstLine="0"/>
        <w:jc w:val="center"/>
        <w:rPr>
          <w:rFonts w:ascii="Times New Roman" w:eastAsia="Times New Roman" w:hAnsi="Times New Roman" w:cs="Times New Roman"/>
          <w:color w:val="000000"/>
          <w:kern w:val="0"/>
          <w:sz w:val="26"/>
          <w:szCs w:val="26"/>
          <w:lang w:eastAsia="ru-RU" w:bidi="ru-RU"/>
        </w:rPr>
      </w:pPr>
      <w:r w:rsidRPr="001451F4">
        <w:rPr>
          <w:rFonts w:ascii="Times New Roman" w:eastAsia="Times New Roman" w:hAnsi="Times New Roman" w:cs="Times New Roman"/>
          <w:color w:val="000000"/>
          <w:kern w:val="0"/>
          <w:sz w:val="26"/>
          <w:szCs w:val="26"/>
          <w:lang w:eastAsia="ru-RU" w:bidi="ru-RU"/>
        </w:rPr>
        <w:t xml:space="preserve"> Определение структурных характеристик исследуемых образцов 38</w:t>
      </w:r>
    </w:p>
    <w:p w:rsidR="001451F4" w:rsidRPr="001451F4" w:rsidRDefault="001451F4" w:rsidP="001451F4">
      <w:pPr>
        <w:numPr>
          <w:ilvl w:val="2"/>
          <w:numId w:val="26"/>
        </w:numPr>
        <w:tabs>
          <w:tab w:val="clear" w:pos="709"/>
        </w:tabs>
        <w:suppressAutoHyphens w:val="0"/>
        <w:spacing w:after="0" w:line="480" w:lineRule="exact"/>
        <w:ind w:left="20" w:firstLine="0"/>
        <w:jc w:val="center"/>
        <w:rPr>
          <w:rFonts w:ascii="Times New Roman" w:eastAsia="Times New Roman" w:hAnsi="Times New Roman" w:cs="Times New Roman"/>
          <w:color w:val="000000"/>
          <w:kern w:val="0"/>
          <w:sz w:val="26"/>
          <w:szCs w:val="26"/>
          <w:lang w:eastAsia="ru-RU" w:bidi="ru-RU"/>
        </w:rPr>
      </w:pPr>
      <w:r w:rsidRPr="001451F4">
        <w:rPr>
          <w:rFonts w:ascii="Times New Roman" w:eastAsia="Times New Roman" w:hAnsi="Times New Roman" w:cs="Times New Roman"/>
          <w:color w:val="000000"/>
          <w:kern w:val="0"/>
          <w:sz w:val="26"/>
          <w:szCs w:val="26"/>
          <w:lang w:eastAsia="ru-RU" w:bidi="ru-RU"/>
        </w:rPr>
        <w:t xml:space="preserve"> Определение гранулометрического состава исследуемых образцов...39</w:t>
      </w:r>
    </w:p>
    <w:p w:rsidR="001451F4" w:rsidRPr="001451F4" w:rsidRDefault="001451F4" w:rsidP="001451F4">
      <w:pPr>
        <w:numPr>
          <w:ilvl w:val="2"/>
          <w:numId w:val="26"/>
        </w:numPr>
        <w:tabs>
          <w:tab w:val="clear" w:pos="709"/>
          <w:tab w:val="right" w:leader="dot" w:pos="9241"/>
        </w:tabs>
        <w:suppressAutoHyphens w:val="0"/>
        <w:spacing w:after="0" w:line="480" w:lineRule="exact"/>
        <w:ind w:left="20" w:firstLine="0"/>
        <w:jc w:val="left"/>
        <w:rPr>
          <w:rFonts w:ascii="Times New Roman" w:eastAsia="Times New Roman" w:hAnsi="Times New Roman" w:cs="Times New Roman"/>
          <w:color w:val="000000"/>
          <w:kern w:val="0"/>
          <w:sz w:val="26"/>
          <w:szCs w:val="26"/>
          <w:lang w:eastAsia="ru-RU" w:bidi="ru-RU"/>
        </w:rPr>
      </w:pPr>
      <w:hyperlink w:anchor="bookmark25" w:tooltip="Current Document">
        <w:r w:rsidRPr="001451F4">
          <w:rPr>
            <w:rFonts w:ascii="Times New Roman" w:eastAsia="Times New Roman" w:hAnsi="Times New Roman" w:cs="Times New Roman"/>
            <w:color w:val="000000"/>
            <w:kern w:val="0"/>
            <w:sz w:val="26"/>
            <w:szCs w:val="26"/>
            <w:lang w:eastAsia="ru-RU" w:bidi="ru-RU"/>
          </w:rPr>
          <w:t xml:space="preserve"> Спектроскопические исследования в инфракрасной области</w:t>
        </w:r>
        <w:r w:rsidRPr="001451F4">
          <w:rPr>
            <w:rFonts w:ascii="Times New Roman" w:eastAsia="Times New Roman" w:hAnsi="Times New Roman" w:cs="Times New Roman"/>
            <w:color w:val="000000"/>
            <w:kern w:val="0"/>
            <w:sz w:val="26"/>
            <w:szCs w:val="26"/>
            <w:lang w:eastAsia="ru-RU" w:bidi="ru-RU"/>
          </w:rPr>
          <w:tab/>
          <w:t>39</w:t>
        </w:r>
      </w:hyperlink>
    </w:p>
    <w:p w:rsidR="001451F4" w:rsidRPr="001451F4" w:rsidRDefault="001451F4" w:rsidP="001451F4">
      <w:pPr>
        <w:numPr>
          <w:ilvl w:val="2"/>
          <w:numId w:val="26"/>
        </w:numPr>
        <w:tabs>
          <w:tab w:val="clear" w:pos="709"/>
          <w:tab w:val="right" w:leader="dot" w:pos="9241"/>
        </w:tabs>
        <w:suppressAutoHyphens w:val="0"/>
        <w:spacing w:after="0" w:line="480" w:lineRule="exact"/>
        <w:ind w:left="20" w:firstLine="0"/>
        <w:jc w:val="left"/>
        <w:rPr>
          <w:rFonts w:ascii="Times New Roman" w:eastAsia="Times New Roman" w:hAnsi="Times New Roman" w:cs="Times New Roman"/>
          <w:color w:val="000000"/>
          <w:kern w:val="0"/>
          <w:sz w:val="26"/>
          <w:szCs w:val="26"/>
          <w:lang w:eastAsia="ru-RU" w:bidi="ru-RU"/>
        </w:rPr>
      </w:pPr>
      <w:hyperlink w:anchor="bookmark26" w:tooltip="Current Document">
        <w:r w:rsidRPr="001451F4">
          <w:rPr>
            <w:rFonts w:ascii="Times New Roman" w:eastAsia="Times New Roman" w:hAnsi="Times New Roman" w:cs="Times New Roman"/>
            <w:color w:val="000000"/>
            <w:kern w:val="0"/>
            <w:sz w:val="26"/>
            <w:szCs w:val="26"/>
            <w:lang w:eastAsia="ru-RU" w:bidi="ru-RU"/>
          </w:rPr>
          <w:t xml:space="preserve"> Методика адсорбционного эксперимента </w:t>
        </w:r>
        <w:r w:rsidRPr="001451F4">
          <w:rPr>
            <w:rFonts w:ascii="Times New Roman" w:eastAsia="Times New Roman" w:hAnsi="Times New Roman" w:cs="Times New Roman"/>
            <w:color w:val="000000"/>
            <w:kern w:val="0"/>
            <w:sz w:val="26"/>
            <w:szCs w:val="26"/>
            <w:lang w:eastAsia="ru-RU" w:bidi="ru-RU"/>
          </w:rPr>
          <w:tab/>
          <w:t>39</w:t>
        </w:r>
      </w:hyperlink>
    </w:p>
    <w:p w:rsidR="001451F4" w:rsidRPr="001451F4" w:rsidRDefault="001451F4" w:rsidP="001451F4">
      <w:pPr>
        <w:numPr>
          <w:ilvl w:val="3"/>
          <w:numId w:val="26"/>
        </w:numPr>
        <w:tabs>
          <w:tab w:val="clear" w:pos="709"/>
          <w:tab w:val="right" w:leader="dot" w:pos="9241"/>
        </w:tabs>
        <w:suppressAutoHyphens w:val="0"/>
        <w:spacing w:after="0" w:line="480" w:lineRule="exact"/>
        <w:ind w:left="20" w:firstLine="0"/>
        <w:jc w:val="left"/>
        <w:rPr>
          <w:rFonts w:ascii="Times New Roman" w:eastAsia="Times New Roman" w:hAnsi="Times New Roman" w:cs="Times New Roman"/>
          <w:color w:val="000000"/>
          <w:kern w:val="0"/>
          <w:sz w:val="26"/>
          <w:szCs w:val="26"/>
          <w:lang w:eastAsia="ru-RU" w:bidi="ru-RU"/>
        </w:rPr>
      </w:pPr>
      <w:hyperlink w:anchor="bookmark27" w:tooltip="Current Document">
        <w:r w:rsidRPr="001451F4">
          <w:rPr>
            <w:rFonts w:ascii="Times New Roman" w:eastAsia="Times New Roman" w:hAnsi="Times New Roman" w:cs="Times New Roman"/>
            <w:color w:val="000000"/>
            <w:kern w:val="0"/>
            <w:sz w:val="26"/>
            <w:szCs w:val="26"/>
            <w:lang w:eastAsia="ru-RU" w:bidi="ru-RU"/>
          </w:rPr>
          <w:t xml:space="preserve"> Методика изучения кинетики адсорбции тестируемых ионов</w:t>
        </w:r>
        <w:r w:rsidRPr="001451F4">
          <w:rPr>
            <w:rFonts w:ascii="Times New Roman" w:eastAsia="Times New Roman" w:hAnsi="Times New Roman" w:cs="Times New Roman"/>
            <w:color w:val="000000"/>
            <w:kern w:val="0"/>
            <w:sz w:val="26"/>
            <w:szCs w:val="26"/>
            <w:lang w:eastAsia="ru-RU" w:bidi="ru-RU"/>
          </w:rPr>
          <w:tab/>
          <w:t>39</w:t>
        </w:r>
      </w:hyperlink>
    </w:p>
    <w:p w:rsidR="001451F4" w:rsidRPr="001451F4" w:rsidRDefault="001451F4" w:rsidP="001451F4">
      <w:pPr>
        <w:numPr>
          <w:ilvl w:val="3"/>
          <w:numId w:val="26"/>
        </w:numPr>
        <w:tabs>
          <w:tab w:val="clear" w:pos="709"/>
          <w:tab w:val="right" w:leader="dot" w:pos="9241"/>
        </w:tabs>
        <w:suppressAutoHyphens w:val="0"/>
        <w:spacing w:after="0" w:line="480" w:lineRule="exact"/>
        <w:ind w:left="20" w:right="80" w:firstLine="0"/>
        <w:jc w:val="left"/>
        <w:rPr>
          <w:rFonts w:ascii="Times New Roman" w:eastAsia="Times New Roman" w:hAnsi="Times New Roman" w:cs="Times New Roman"/>
          <w:color w:val="000000"/>
          <w:kern w:val="0"/>
          <w:sz w:val="26"/>
          <w:szCs w:val="26"/>
          <w:lang w:eastAsia="ru-RU" w:bidi="ru-RU"/>
        </w:rPr>
      </w:pPr>
      <w:hyperlink w:anchor="bookmark28" w:tooltip="Current Document">
        <w:r w:rsidRPr="001451F4">
          <w:rPr>
            <w:rFonts w:ascii="Times New Roman" w:eastAsia="Times New Roman" w:hAnsi="Times New Roman" w:cs="Times New Roman"/>
            <w:color w:val="000000"/>
            <w:kern w:val="0"/>
            <w:sz w:val="26"/>
            <w:szCs w:val="26"/>
            <w:lang w:eastAsia="ru-RU" w:bidi="ru-RU"/>
          </w:rPr>
          <w:t xml:space="preserve"> Методика изучения адсорбции тестируемых ионов в статических условиях</w:t>
        </w:r>
        <w:r w:rsidRPr="001451F4">
          <w:rPr>
            <w:rFonts w:ascii="Times New Roman" w:eastAsia="Times New Roman" w:hAnsi="Times New Roman" w:cs="Times New Roman"/>
            <w:color w:val="000000"/>
            <w:kern w:val="0"/>
            <w:sz w:val="26"/>
            <w:szCs w:val="26"/>
            <w:lang w:eastAsia="ru-RU" w:bidi="ru-RU"/>
          </w:rPr>
          <w:tab/>
          <w:t>40</w:t>
        </w:r>
      </w:hyperlink>
    </w:p>
    <w:p w:rsidR="001451F4" w:rsidRPr="001451F4" w:rsidRDefault="001451F4" w:rsidP="001451F4">
      <w:pPr>
        <w:numPr>
          <w:ilvl w:val="3"/>
          <w:numId w:val="26"/>
        </w:numPr>
        <w:tabs>
          <w:tab w:val="clear" w:pos="709"/>
          <w:tab w:val="right" w:leader="dot" w:pos="9241"/>
        </w:tabs>
        <w:suppressAutoHyphens w:val="0"/>
        <w:spacing w:after="0" w:line="480" w:lineRule="exact"/>
        <w:ind w:left="20" w:right="80" w:firstLine="0"/>
        <w:jc w:val="left"/>
        <w:rPr>
          <w:rFonts w:ascii="Times New Roman" w:eastAsia="Times New Roman" w:hAnsi="Times New Roman" w:cs="Times New Roman"/>
          <w:color w:val="000000"/>
          <w:kern w:val="0"/>
          <w:sz w:val="26"/>
          <w:szCs w:val="26"/>
          <w:lang w:eastAsia="ru-RU" w:bidi="ru-RU"/>
        </w:rPr>
      </w:pPr>
      <w:hyperlink w:anchor="bookmark30" w:tooltip="Current Document">
        <w:r w:rsidRPr="001451F4">
          <w:rPr>
            <w:rFonts w:ascii="Times New Roman" w:eastAsia="Times New Roman" w:hAnsi="Times New Roman" w:cs="Times New Roman"/>
            <w:color w:val="000000"/>
            <w:kern w:val="0"/>
            <w:sz w:val="26"/>
            <w:szCs w:val="26"/>
            <w:lang w:eastAsia="ru-RU" w:bidi="ru-RU"/>
          </w:rPr>
          <w:t xml:space="preserve"> Методика изучения адсорбции тестируемых ионов в динамических условиях</w:t>
        </w:r>
        <w:r w:rsidRPr="001451F4">
          <w:rPr>
            <w:rFonts w:ascii="Times New Roman" w:eastAsia="Times New Roman" w:hAnsi="Times New Roman" w:cs="Times New Roman"/>
            <w:color w:val="000000"/>
            <w:kern w:val="0"/>
            <w:sz w:val="26"/>
            <w:szCs w:val="26"/>
            <w:lang w:eastAsia="ru-RU" w:bidi="ru-RU"/>
          </w:rPr>
          <w:tab/>
          <w:t>42</w:t>
        </w:r>
      </w:hyperlink>
    </w:p>
    <w:p w:rsidR="001451F4" w:rsidRPr="001451F4" w:rsidRDefault="001451F4" w:rsidP="001451F4">
      <w:pPr>
        <w:numPr>
          <w:ilvl w:val="2"/>
          <w:numId w:val="26"/>
        </w:numPr>
        <w:tabs>
          <w:tab w:val="clear" w:pos="709"/>
          <w:tab w:val="left" w:leader="dot" w:pos="8790"/>
        </w:tabs>
        <w:suppressAutoHyphens w:val="0"/>
        <w:spacing w:after="0" w:line="480" w:lineRule="exact"/>
        <w:ind w:left="20" w:firstLine="0"/>
        <w:jc w:val="left"/>
        <w:rPr>
          <w:rFonts w:ascii="Times New Roman" w:eastAsia="Times New Roman" w:hAnsi="Times New Roman" w:cs="Times New Roman"/>
          <w:color w:val="000000"/>
          <w:kern w:val="0"/>
          <w:sz w:val="26"/>
          <w:szCs w:val="26"/>
          <w:lang w:eastAsia="ru-RU" w:bidi="ru-RU"/>
        </w:rPr>
      </w:pPr>
      <w:hyperlink w:anchor="bookmark32" w:tooltip="Current Document">
        <w:r w:rsidRPr="001451F4">
          <w:rPr>
            <w:rFonts w:ascii="Times New Roman" w:eastAsia="Times New Roman" w:hAnsi="Times New Roman" w:cs="Times New Roman"/>
            <w:color w:val="000000"/>
            <w:kern w:val="0"/>
            <w:sz w:val="26"/>
            <w:szCs w:val="26"/>
            <w:lang w:eastAsia="ru-RU" w:bidi="ru-RU"/>
          </w:rPr>
          <w:t xml:space="preserve"> Определение насыпной плотности сорбентов</w:t>
        </w:r>
        <w:r w:rsidRPr="001451F4">
          <w:rPr>
            <w:rFonts w:ascii="Times New Roman" w:eastAsia="Times New Roman" w:hAnsi="Times New Roman" w:cs="Times New Roman"/>
            <w:color w:val="000000"/>
            <w:kern w:val="0"/>
            <w:sz w:val="26"/>
            <w:szCs w:val="26"/>
            <w:lang w:eastAsia="ru-RU" w:bidi="ru-RU"/>
          </w:rPr>
          <w:tab/>
          <w:t>43</w:t>
        </w:r>
      </w:hyperlink>
    </w:p>
    <w:p w:rsidR="001451F4" w:rsidRPr="001451F4" w:rsidRDefault="001451F4" w:rsidP="001451F4">
      <w:pPr>
        <w:numPr>
          <w:ilvl w:val="2"/>
          <w:numId w:val="26"/>
        </w:numPr>
        <w:tabs>
          <w:tab w:val="clear" w:pos="709"/>
          <w:tab w:val="right" w:leader="dot" w:pos="9324"/>
        </w:tabs>
        <w:suppressAutoHyphens w:val="0"/>
        <w:spacing w:after="0" w:line="480" w:lineRule="exact"/>
        <w:ind w:left="20" w:right="20" w:firstLine="0"/>
        <w:jc w:val="left"/>
        <w:rPr>
          <w:rFonts w:ascii="Times New Roman" w:eastAsia="Times New Roman" w:hAnsi="Times New Roman" w:cs="Times New Roman"/>
          <w:color w:val="000000"/>
          <w:kern w:val="0"/>
          <w:sz w:val="26"/>
          <w:szCs w:val="26"/>
          <w:lang w:eastAsia="ru-RU" w:bidi="ru-RU"/>
        </w:rPr>
      </w:pPr>
      <w:r w:rsidRPr="001451F4">
        <w:rPr>
          <w:rFonts w:ascii="Times New Roman" w:eastAsia="Times New Roman" w:hAnsi="Times New Roman" w:cs="Times New Roman"/>
          <w:color w:val="000000"/>
          <w:kern w:val="0"/>
          <w:sz w:val="26"/>
          <w:szCs w:val="26"/>
          <w:lang w:eastAsia="ru-RU" w:bidi="ru-RU"/>
        </w:rPr>
        <w:t xml:space="preserve"> Определение химической и механической стойкости гранул сорбентов</w:t>
      </w:r>
      <w:r w:rsidRPr="001451F4">
        <w:rPr>
          <w:rFonts w:ascii="Times New Roman" w:eastAsia="Times New Roman" w:hAnsi="Times New Roman" w:cs="Times New Roman"/>
          <w:color w:val="000000"/>
          <w:kern w:val="0"/>
          <w:sz w:val="26"/>
          <w:szCs w:val="26"/>
          <w:lang w:eastAsia="ru-RU" w:bidi="ru-RU"/>
        </w:rPr>
        <w:tab/>
        <w:t>44</w:t>
      </w:r>
    </w:p>
    <w:p w:rsidR="001451F4" w:rsidRPr="001451F4" w:rsidRDefault="001451F4" w:rsidP="001451F4">
      <w:pPr>
        <w:numPr>
          <w:ilvl w:val="2"/>
          <w:numId w:val="26"/>
        </w:numPr>
        <w:tabs>
          <w:tab w:val="clear" w:pos="709"/>
        </w:tabs>
        <w:suppressAutoHyphens w:val="0"/>
        <w:spacing w:after="0" w:line="480" w:lineRule="exact"/>
        <w:ind w:left="20" w:firstLine="0"/>
        <w:jc w:val="left"/>
        <w:rPr>
          <w:rFonts w:ascii="Times New Roman" w:eastAsia="Times New Roman" w:hAnsi="Times New Roman" w:cs="Times New Roman"/>
          <w:color w:val="000000"/>
          <w:kern w:val="0"/>
          <w:sz w:val="26"/>
          <w:szCs w:val="26"/>
          <w:lang w:eastAsia="ru-RU" w:bidi="ru-RU"/>
        </w:rPr>
      </w:pPr>
      <w:r w:rsidRPr="001451F4">
        <w:rPr>
          <w:rFonts w:ascii="Times New Roman" w:eastAsia="Times New Roman" w:hAnsi="Times New Roman" w:cs="Times New Roman"/>
          <w:color w:val="000000"/>
          <w:kern w:val="0"/>
          <w:sz w:val="26"/>
          <w:szCs w:val="26"/>
          <w:lang w:eastAsia="ru-RU" w:bidi="ru-RU"/>
        </w:rPr>
        <w:t xml:space="preserve"> Методика изучения термодинамики процесса адсорбции катионов</w:t>
      </w:r>
    </w:p>
    <w:p w:rsidR="001451F4" w:rsidRPr="001451F4" w:rsidRDefault="001451F4" w:rsidP="001451F4">
      <w:pPr>
        <w:tabs>
          <w:tab w:val="clear" w:pos="709"/>
          <w:tab w:val="left" w:leader="dot" w:pos="8790"/>
        </w:tabs>
        <w:suppressAutoHyphens w:val="0"/>
        <w:spacing w:after="0" w:line="480" w:lineRule="exact"/>
        <w:ind w:left="20" w:firstLine="0"/>
        <w:rPr>
          <w:rFonts w:ascii="Times New Roman" w:eastAsia="Times New Roman" w:hAnsi="Times New Roman" w:cs="Times New Roman"/>
          <w:color w:val="000000"/>
          <w:kern w:val="0"/>
          <w:sz w:val="26"/>
          <w:szCs w:val="26"/>
          <w:lang w:eastAsia="ru-RU" w:bidi="ru-RU"/>
        </w:rPr>
      </w:pPr>
      <w:r w:rsidRPr="001451F4">
        <w:rPr>
          <w:rFonts w:ascii="Times New Roman" w:eastAsia="Times New Roman" w:hAnsi="Times New Roman" w:cs="Times New Roman"/>
          <w:color w:val="000000"/>
          <w:kern w:val="0"/>
          <w:sz w:val="26"/>
          <w:szCs w:val="26"/>
          <w:lang w:val="uk-UA" w:eastAsia="uk-UA" w:bidi="uk-UA"/>
        </w:rPr>
        <w:t xml:space="preserve">никеля(ІІ) </w:t>
      </w:r>
      <w:r w:rsidRPr="001451F4">
        <w:rPr>
          <w:rFonts w:ascii="Times New Roman" w:eastAsia="Times New Roman" w:hAnsi="Times New Roman" w:cs="Times New Roman"/>
          <w:color w:val="000000"/>
          <w:kern w:val="0"/>
          <w:sz w:val="26"/>
          <w:szCs w:val="26"/>
          <w:lang w:eastAsia="ru-RU" w:bidi="ru-RU"/>
        </w:rPr>
        <w:t>на исследуемых сорбентах</w:t>
      </w:r>
      <w:r w:rsidRPr="001451F4">
        <w:rPr>
          <w:rFonts w:ascii="Times New Roman" w:eastAsia="Times New Roman" w:hAnsi="Times New Roman" w:cs="Times New Roman"/>
          <w:color w:val="000000"/>
          <w:kern w:val="0"/>
          <w:sz w:val="26"/>
          <w:szCs w:val="26"/>
          <w:lang w:eastAsia="ru-RU" w:bidi="ru-RU"/>
        </w:rPr>
        <w:tab/>
        <w:t>45</w:t>
      </w:r>
    </w:p>
    <w:p w:rsidR="001451F4" w:rsidRPr="001451F4" w:rsidRDefault="001451F4" w:rsidP="001451F4">
      <w:pPr>
        <w:tabs>
          <w:tab w:val="clear" w:pos="709"/>
          <w:tab w:val="left" w:pos="2694"/>
          <w:tab w:val="right" w:pos="9324"/>
        </w:tabs>
        <w:suppressAutoHyphens w:val="0"/>
        <w:spacing w:after="0" w:line="480" w:lineRule="exact"/>
        <w:ind w:left="20" w:right="20" w:firstLine="0"/>
        <w:rPr>
          <w:rFonts w:ascii="Times New Roman" w:eastAsia="Times New Roman" w:hAnsi="Times New Roman" w:cs="Times New Roman"/>
          <w:color w:val="000000"/>
          <w:kern w:val="0"/>
          <w:sz w:val="26"/>
          <w:szCs w:val="26"/>
          <w:lang w:eastAsia="ru-RU" w:bidi="ru-RU"/>
        </w:rPr>
      </w:pPr>
      <w:r w:rsidRPr="001451F4">
        <w:rPr>
          <w:rFonts w:ascii="Times New Roman" w:eastAsia="Times New Roman" w:hAnsi="Times New Roman" w:cs="Times New Roman"/>
          <w:color w:val="000000"/>
          <w:kern w:val="0"/>
          <w:sz w:val="26"/>
          <w:szCs w:val="26"/>
          <w:lang w:eastAsia="ru-RU" w:bidi="ru-RU"/>
        </w:rPr>
        <w:t>ГЛАВА 3. ФИЗИКО-ХИМИЧЕСКИЕ ХАРАКТЕРИСТИКИ СОРБЕНТОВ НА ОСНОВЕ</w:t>
      </w:r>
      <w:r w:rsidRPr="001451F4">
        <w:rPr>
          <w:rFonts w:ascii="Times New Roman" w:eastAsia="Times New Roman" w:hAnsi="Times New Roman" w:cs="Times New Roman"/>
          <w:color w:val="000000"/>
          <w:kern w:val="0"/>
          <w:sz w:val="26"/>
          <w:szCs w:val="26"/>
          <w:lang w:eastAsia="ru-RU" w:bidi="ru-RU"/>
        </w:rPr>
        <w:tab/>
        <w:t>БЕНТОНИТА,</w:t>
      </w:r>
      <w:r w:rsidRPr="001451F4">
        <w:rPr>
          <w:rFonts w:ascii="Times New Roman" w:eastAsia="Times New Roman" w:hAnsi="Times New Roman" w:cs="Times New Roman"/>
          <w:color w:val="000000"/>
          <w:kern w:val="0"/>
          <w:sz w:val="26"/>
          <w:szCs w:val="26"/>
          <w:lang w:eastAsia="ru-RU" w:bidi="ru-RU"/>
        </w:rPr>
        <w:tab/>
        <w:t>МОДИФИЦИРОВАННОГО</w:t>
      </w:r>
    </w:p>
    <w:p w:rsidR="001451F4" w:rsidRPr="001451F4" w:rsidRDefault="001451F4" w:rsidP="001451F4">
      <w:pPr>
        <w:tabs>
          <w:tab w:val="clear" w:pos="709"/>
          <w:tab w:val="right" w:leader="dot" w:pos="9324"/>
        </w:tabs>
        <w:suppressAutoHyphens w:val="0"/>
        <w:spacing w:after="0" w:line="480" w:lineRule="exact"/>
        <w:ind w:left="20" w:right="20" w:firstLine="0"/>
        <w:rPr>
          <w:rFonts w:ascii="Times New Roman" w:eastAsia="Times New Roman" w:hAnsi="Times New Roman" w:cs="Times New Roman"/>
          <w:color w:val="000000"/>
          <w:kern w:val="0"/>
          <w:sz w:val="26"/>
          <w:szCs w:val="26"/>
          <w:lang w:eastAsia="ru-RU" w:bidi="ru-RU"/>
        </w:rPr>
      </w:pPr>
      <w:r w:rsidRPr="001451F4">
        <w:rPr>
          <w:rFonts w:ascii="Times New Roman" w:eastAsia="Times New Roman" w:hAnsi="Times New Roman" w:cs="Times New Roman"/>
          <w:color w:val="000000"/>
          <w:kern w:val="0"/>
          <w:sz w:val="26"/>
          <w:szCs w:val="26"/>
          <w:lang w:eastAsia="ru-RU" w:bidi="ru-RU"/>
        </w:rPr>
        <w:t>ПОЛИГИДРОКСОКАТИОНАМИ МЕТАЛЛОВ ПО МЕТОДУ «ЗОЛЬ- ГЕЛЬ»</w:t>
      </w:r>
      <w:r w:rsidRPr="001451F4">
        <w:rPr>
          <w:rFonts w:ascii="Times New Roman" w:eastAsia="Times New Roman" w:hAnsi="Times New Roman" w:cs="Times New Roman"/>
          <w:color w:val="000000"/>
          <w:kern w:val="0"/>
          <w:sz w:val="26"/>
          <w:szCs w:val="26"/>
          <w:lang w:eastAsia="ru-RU" w:bidi="ru-RU"/>
        </w:rPr>
        <w:tab/>
        <w:t>47</w:t>
      </w:r>
    </w:p>
    <w:p w:rsidR="001451F4" w:rsidRPr="001451F4" w:rsidRDefault="001451F4" w:rsidP="001451F4">
      <w:pPr>
        <w:numPr>
          <w:ilvl w:val="0"/>
          <w:numId w:val="27"/>
        </w:numPr>
        <w:tabs>
          <w:tab w:val="clear" w:pos="709"/>
          <w:tab w:val="right" w:leader="dot" w:pos="9324"/>
        </w:tabs>
        <w:suppressAutoHyphens w:val="0"/>
        <w:spacing w:after="0" w:line="480" w:lineRule="exact"/>
        <w:ind w:left="20" w:right="20" w:firstLine="0"/>
        <w:jc w:val="left"/>
        <w:rPr>
          <w:rFonts w:ascii="Times New Roman" w:eastAsia="Times New Roman" w:hAnsi="Times New Roman" w:cs="Times New Roman"/>
          <w:color w:val="000000"/>
          <w:kern w:val="0"/>
          <w:sz w:val="26"/>
          <w:szCs w:val="26"/>
          <w:lang w:eastAsia="ru-RU" w:bidi="ru-RU"/>
        </w:rPr>
      </w:pPr>
      <w:hyperlink w:anchor="bookmark34" w:tooltip="Current Document">
        <w:r w:rsidRPr="001451F4">
          <w:rPr>
            <w:rFonts w:ascii="Times New Roman" w:eastAsia="Times New Roman" w:hAnsi="Times New Roman" w:cs="Times New Roman"/>
            <w:color w:val="000000"/>
            <w:kern w:val="0"/>
            <w:sz w:val="26"/>
            <w:szCs w:val="26"/>
            <w:lang w:eastAsia="ru-RU" w:bidi="ru-RU"/>
          </w:rPr>
          <w:t xml:space="preserve"> Элементный состав модифицированных сорбентов по методу «золь- гель» </w:t>
        </w:r>
        <w:r w:rsidRPr="001451F4">
          <w:rPr>
            <w:rFonts w:ascii="Times New Roman" w:eastAsia="Times New Roman" w:hAnsi="Times New Roman" w:cs="Times New Roman"/>
            <w:color w:val="000000"/>
            <w:kern w:val="0"/>
            <w:sz w:val="26"/>
            <w:szCs w:val="26"/>
            <w:lang w:eastAsia="ru-RU" w:bidi="ru-RU"/>
          </w:rPr>
          <w:tab/>
          <w:t>47</w:t>
        </w:r>
      </w:hyperlink>
    </w:p>
    <w:p w:rsidR="001451F4" w:rsidRPr="001451F4" w:rsidRDefault="001451F4" w:rsidP="001451F4">
      <w:pPr>
        <w:numPr>
          <w:ilvl w:val="0"/>
          <w:numId w:val="27"/>
        </w:numPr>
        <w:tabs>
          <w:tab w:val="clear" w:pos="709"/>
          <w:tab w:val="right" w:leader="dot" w:pos="9324"/>
        </w:tabs>
        <w:suppressAutoHyphens w:val="0"/>
        <w:spacing w:after="0" w:line="480" w:lineRule="exact"/>
        <w:ind w:left="20" w:right="20" w:firstLine="0"/>
        <w:jc w:val="left"/>
        <w:rPr>
          <w:rFonts w:ascii="Times New Roman" w:eastAsia="Times New Roman" w:hAnsi="Times New Roman" w:cs="Times New Roman"/>
          <w:color w:val="000000"/>
          <w:kern w:val="0"/>
          <w:sz w:val="26"/>
          <w:szCs w:val="26"/>
          <w:lang w:eastAsia="ru-RU" w:bidi="ru-RU"/>
        </w:rPr>
      </w:pPr>
      <w:hyperlink w:anchor="bookmark35" w:tooltip="Current Document">
        <w:r w:rsidRPr="001451F4">
          <w:rPr>
            <w:rFonts w:ascii="Times New Roman" w:eastAsia="Times New Roman" w:hAnsi="Times New Roman" w:cs="Times New Roman"/>
            <w:color w:val="000000"/>
            <w:kern w:val="0"/>
            <w:sz w:val="26"/>
            <w:szCs w:val="26"/>
            <w:lang w:eastAsia="ru-RU" w:bidi="ru-RU"/>
          </w:rPr>
          <w:t xml:space="preserve"> Минералогический состав модифицированных сорбентов по методу «золь-гель»</w:t>
        </w:r>
        <w:r w:rsidRPr="001451F4">
          <w:rPr>
            <w:rFonts w:ascii="Times New Roman" w:eastAsia="Times New Roman" w:hAnsi="Times New Roman" w:cs="Times New Roman"/>
            <w:color w:val="000000"/>
            <w:kern w:val="0"/>
            <w:sz w:val="26"/>
            <w:szCs w:val="26"/>
            <w:lang w:eastAsia="ru-RU" w:bidi="ru-RU"/>
          </w:rPr>
          <w:tab/>
          <w:t>48</w:t>
        </w:r>
      </w:hyperlink>
    </w:p>
    <w:p w:rsidR="001451F4" w:rsidRPr="001451F4" w:rsidRDefault="001451F4" w:rsidP="001451F4">
      <w:pPr>
        <w:numPr>
          <w:ilvl w:val="0"/>
          <w:numId w:val="27"/>
        </w:numPr>
        <w:tabs>
          <w:tab w:val="clear" w:pos="709"/>
          <w:tab w:val="right" w:leader="dot" w:pos="9324"/>
        </w:tabs>
        <w:suppressAutoHyphens w:val="0"/>
        <w:spacing w:after="0" w:line="480" w:lineRule="exact"/>
        <w:ind w:left="20" w:right="20" w:firstLine="0"/>
        <w:jc w:val="left"/>
        <w:rPr>
          <w:rFonts w:ascii="Times New Roman" w:eastAsia="Times New Roman" w:hAnsi="Times New Roman" w:cs="Times New Roman"/>
          <w:color w:val="000000"/>
          <w:kern w:val="0"/>
          <w:sz w:val="26"/>
          <w:szCs w:val="26"/>
          <w:lang w:eastAsia="ru-RU" w:bidi="ru-RU"/>
        </w:rPr>
      </w:pPr>
      <w:hyperlink w:anchor="bookmark36" w:tooltip="Current Document">
        <w:r w:rsidRPr="001451F4">
          <w:rPr>
            <w:rFonts w:ascii="Times New Roman" w:eastAsia="Times New Roman" w:hAnsi="Times New Roman" w:cs="Times New Roman"/>
            <w:color w:val="000000"/>
            <w:kern w:val="0"/>
            <w:sz w:val="26"/>
            <w:szCs w:val="26"/>
            <w:lang w:eastAsia="ru-RU" w:bidi="ru-RU"/>
          </w:rPr>
          <w:t xml:space="preserve"> Пористая структура модифицированных сорбентов по методу «золь- гель» </w:t>
        </w:r>
        <w:r w:rsidRPr="001451F4">
          <w:rPr>
            <w:rFonts w:ascii="Times New Roman" w:eastAsia="Times New Roman" w:hAnsi="Times New Roman" w:cs="Times New Roman"/>
            <w:color w:val="000000"/>
            <w:kern w:val="0"/>
            <w:sz w:val="26"/>
            <w:szCs w:val="26"/>
            <w:lang w:eastAsia="ru-RU" w:bidi="ru-RU"/>
          </w:rPr>
          <w:tab/>
          <w:t>50</w:t>
        </w:r>
      </w:hyperlink>
    </w:p>
    <w:p w:rsidR="001451F4" w:rsidRPr="001451F4" w:rsidRDefault="001451F4" w:rsidP="001451F4">
      <w:pPr>
        <w:numPr>
          <w:ilvl w:val="0"/>
          <w:numId w:val="27"/>
        </w:numPr>
        <w:tabs>
          <w:tab w:val="clear" w:pos="709"/>
        </w:tabs>
        <w:suppressAutoHyphens w:val="0"/>
        <w:spacing w:after="0" w:line="480" w:lineRule="exact"/>
        <w:ind w:left="20" w:firstLine="0"/>
        <w:jc w:val="left"/>
        <w:rPr>
          <w:rFonts w:ascii="Times New Roman" w:eastAsia="Times New Roman" w:hAnsi="Times New Roman" w:cs="Times New Roman"/>
          <w:color w:val="000000"/>
          <w:kern w:val="0"/>
          <w:sz w:val="26"/>
          <w:szCs w:val="26"/>
          <w:lang w:eastAsia="ru-RU" w:bidi="ru-RU"/>
        </w:rPr>
      </w:pPr>
      <w:r w:rsidRPr="001451F4">
        <w:rPr>
          <w:rFonts w:ascii="Times New Roman" w:eastAsia="Times New Roman" w:hAnsi="Times New Roman" w:cs="Times New Roman"/>
          <w:color w:val="000000"/>
          <w:kern w:val="0"/>
          <w:sz w:val="26"/>
          <w:szCs w:val="26"/>
          <w:lang w:eastAsia="ru-RU" w:bidi="ru-RU"/>
        </w:rPr>
        <w:t xml:space="preserve"> Адсорбционные характеристики сорбентов, модифицированных по</w:t>
      </w:r>
    </w:p>
    <w:p w:rsidR="001451F4" w:rsidRPr="001451F4" w:rsidRDefault="001451F4" w:rsidP="001451F4">
      <w:pPr>
        <w:tabs>
          <w:tab w:val="clear" w:pos="709"/>
          <w:tab w:val="right" w:leader="dot" w:pos="9324"/>
        </w:tabs>
        <w:suppressAutoHyphens w:val="0"/>
        <w:spacing w:after="0" w:line="480" w:lineRule="exact"/>
        <w:ind w:left="20" w:firstLine="0"/>
        <w:rPr>
          <w:rFonts w:ascii="Times New Roman" w:eastAsia="Times New Roman" w:hAnsi="Times New Roman" w:cs="Times New Roman"/>
          <w:color w:val="000000"/>
          <w:kern w:val="0"/>
          <w:sz w:val="26"/>
          <w:szCs w:val="26"/>
          <w:lang w:eastAsia="ru-RU" w:bidi="ru-RU"/>
        </w:rPr>
      </w:pPr>
      <w:hyperlink w:anchor="bookmark38" w:tooltip="Current Document">
        <w:r w:rsidRPr="001451F4">
          <w:rPr>
            <w:rFonts w:ascii="Times New Roman" w:eastAsia="Times New Roman" w:hAnsi="Times New Roman" w:cs="Times New Roman"/>
            <w:color w:val="000000"/>
            <w:kern w:val="0"/>
            <w:sz w:val="26"/>
            <w:szCs w:val="26"/>
            <w:lang w:eastAsia="ru-RU" w:bidi="ru-RU"/>
          </w:rPr>
          <w:t>методу «золь-гель»</w:t>
        </w:r>
        <w:r w:rsidRPr="001451F4">
          <w:rPr>
            <w:rFonts w:ascii="Times New Roman" w:eastAsia="Times New Roman" w:hAnsi="Times New Roman" w:cs="Times New Roman"/>
            <w:color w:val="000000"/>
            <w:kern w:val="0"/>
            <w:sz w:val="26"/>
            <w:szCs w:val="26"/>
            <w:lang w:eastAsia="ru-RU" w:bidi="ru-RU"/>
          </w:rPr>
          <w:tab/>
          <w:t>52</w:t>
        </w:r>
      </w:hyperlink>
    </w:p>
    <w:p w:rsidR="001451F4" w:rsidRPr="001451F4" w:rsidRDefault="001451F4" w:rsidP="001451F4">
      <w:pPr>
        <w:tabs>
          <w:tab w:val="clear" w:pos="709"/>
          <w:tab w:val="right" w:leader="dot" w:pos="9324"/>
        </w:tabs>
        <w:suppressAutoHyphens w:val="0"/>
        <w:spacing w:after="0" w:line="480" w:lineRule="exact"/>
        <w:ind w:left="20" w:firstLine="0"/>
        <w:rPr>
          <w:rFonts w:ascii="Times New Roman" w:eastAsia="Times New Roman" w:hAnsi="Times New Roman" w:cs="Times New Roman"/>
          <w:color w:val="000000"/>
          <w:kern w:val="0"/>
          <w:sz w:val="26"/>
          <w:szCs w:val="26"/>
          <w:lang w:eastAsia="ru-RU" w:bidi="ru-RU"/>
        </w:rPr>
      </w:pPr>
      <w:r w:rsidRPr="001451F4">
        <w:rPr>
          <w:rFonts w:ascii="Times New Roman" w:eastAsia="Times New Roman" w:hAnsi="Times New Roman" w:cs="Times New Roman"/>
          <w:color w:val="000000"/>
          <w:kern w:val="0"/>
          <w:sz w:val="26"/>
          <w:szCs w:val="26"/>
          <w:lang w:eastAsia="ru-RU" w:bidi="ru-RU"/>
        </w:rPr>
        <w:t>ВЫВОДЫ ПО ГЛАВЕ 3</w:t>
      </w:r>
      <w:r w:rsidRPr="001451F4">
        <w:rPr>
          <w:rFonts w:ascii="Times New Roman" w:eastAsia="Times New Roman" w:hAnsi="Times New Roman" w:cs="Times New Roman"/>
          <w:color w:val="000000"/>
          <w:kern w:val="0"/>
          <w:sz w:val="26"/>
          <w:szCs w:val="26"/>
          <w:lang w:eastAsia="ru-RU" w:bidi="ru-RU"/>
        </w:rPr>
        <w:tab/>
        <w:t>57</w:t>
      </w:r>
    </w:p>
    <w:p w:rsidR="001451F4" w:rsidRPr="001451F4" w:rsidRDefault="001451F4" w:rsidP="001451F4">
      <w:pPr>
        <w:tabs>
          <w:tab w:val="clear" w:pos="709"/>
          <w:tab w:val="center" w:pos="1882"/>
          <w:tab w:val="right" w:pos="5084"/>
          <w:tab w:val="right" w:pos="9324"/>
        </w:tabs>
        <w:suppressAutoHyphens w:val="0"/>
        <w:spacing w:after="0" w:line="480" w:lineRule="exact"/>
        <w:ind w:left="20" w:right="20" w:firstLine="0"/>
        <w:rPr>
          <w:rFonts w:ascii="Times New Roman" w:eastAsia="Times New Roman" w:hAnsi="Times New Roman" w:cs="Times New Roman"/>
          <w:color w:val="000000"/>
          <w:kern w:val="0"/>
          <w:sz w:val="26"/>
          <w:szCs w:val="26"/>
          <w:lang w:eastAsia="ru-RU" w:bidi="ru-RU"/>
        </w:rPr>
      </w:pPr>
      <w:r w:rsidRPr="001451F4">
        <w:rPr>
          <w:rFonts w:ascii="Times New Roman" w:eastAsia="Times New Roman" w:hAnsi="Times New Roman" w:cs="Times New Roman"/>
          <w:color w:val="000000"/>
          <w:kern w:val="0"/>
          <w:sz w:val="26"/>
          <w:szCs w:val="26"/>
          <w:lang w:eastAsia="ru-RU" w:bidi="ru-RU"/>
        </w:rPr>
        <w:t>ГЛАВА 4. ФИЗИКО-ХИМИЧЕСКИЕ ХАРАКТЕРИСТИКИ СОРБЕНТОВ НА</w:t>
      </w:r>
      <w:r w:rsidRPr="001451F4">
        <w:rPr>
          <w:rFonts w:ascii="Times New Roman" w:eastAsia="Times New Roman" w:hAnsi="Times New Roman" w:cs="Times New Roman"/>
          <w:color w:val="000000"/>
          <w:kern w:val="0"/>
          <w:sz w:val="26"/>
          <w:szCs w:val="26"/>
          <w:lang w:eastAsia="ru-RU" w:bidi="ru-RU"/>
        </w:rPr>
        <w:tab/>
        <w:t>ОСНОВЕ</w:t>
      </w:r>
      <w:r w:rsidRPr="001451F4">
        <w:rPr>
          <w:rFonts w:ascii="Times New Roman" w:eastAsia="Times New Roman" w:hAnsi="Times New Roman" w:cs="Times New Roman"/>
          <w:color w:val="000000"/>
          <w:kern w:val="0"/>
          <w:sz w:val="26"/>
          <w:szCs w:val="26"/>
          <w:lang w:eastAsia="ru-RU" w:bidi="ru-RU"/>
        </w:rPr>
        <w:tab/>
        <w:t>БЕНТОНИТА,</w:t>
      </w:r>
      <w:r w:rsidRPr="001451F4">
        <w:rPr>
          <w:rFonts w:ascii="Times New Roman" w:eastAsia="Times New Roman" w:hAnsi="Times New Roman" w:cs="Times New Roman"/>
          <w:color w:val="000000"/>
          <w:kern w:val="0"/>
          <w:sz w:val="26"/>
          <w:szCs w:val="26"/>
          <w:lang w:eastAsia="ru-RU" w:bidi="ru-RU"/>
        </w:rPr>
        <w:tab/>
        <w:t>МОДИФИЦИРОВАННОГО</w:t>
      </w:r>
    </w:p>
    <w:p w:rsidR="001451F4" w:rsidRPr="001451F4" w:rsidRDefault="001451F4" w:rsidP="001451F4">
      <w:pPr>
        <w:tabs>
          <w:tab w:val="clear" w:pos="709"/>
          <w:tab w:val="right" w:leader="dot" w:pos="9324"/>
        </w:tabs>
        <w:suppressAutoHyphens w:val="0"/>
        <w:spacing w:after="0" w:line="480" w:lineRule="exact"/>
        <w:ind w:left="20" w:right="20" w:firstLine="0"/>
        <w:rPr>
          <w:rFonts w:ascii="Times New Roman" w:eastAsia="Times New Roman" w:hAnsi="Times New Roman" w:cs="Times New Roman"/>
          <w:color w:val="000000"/>
          <w:kern w:val="0"/>
          <w:sz w:val="26"/>
          <w:szCs w:val="26"/>
          <w:lang w:eastAsia="ru-RU" w:bidi="ru-RU"/>
        </w:rPr>
      </w:pPr>
      <w:r w:rsidRPr="001451F4">
        <w:rPr>
          <w:rFonts w:ascii="Times New Roman" w:eastAsia="Times New Roman" w:hAnsi="Times New Roman" w:cs="Times New Roman"/>
          <w:color w:val="000000"/>
          <w:kern w:val="0"/>
          <w:sz w:val="26"/>
          <w:szCs w:val="26"/>
          <w:lang w:eastAsia="ru-RU" w:bidi="ru-RU"/>
        </w:rPr>
        <w:t>ПОЛИГИДРОКСОКАТИОНАМИ МЕТАЛЛОВ ПО МЕТОДУ «СООСАЖДЕНИЯ»</w:t>
      </w:r>
      <w:r w:rsidRPr="001451F4">
        <w:rPr>
          <w:rFonts w:ascii="Times New Roman" w:eastAsia="Times New Roman" w:hAnsi="Times New Roman" w:cs="Times New Roman"/>
          <w:color w:val="000000"/>
          <w:kern w:val="0"/>
          <w:sz w:val="26"/>
          <w:szCs w:val="26"/>
          <w:lang w:eastAsia="ru-RU" w:bidi="ru-RU"/>
        </w:rPr>
        <w:tab/>
        <w:t>58</w:t>
      </w:r>
    </w:p>
    <w:p w:rsidR="001451F4" w:rsidRPr="001451F4" w:rsidRDefault="001451F4" w:rsidP="001451F4">
      <w:pPr>
        <w:numPr>
          <w:ilvl w:val="1"/>
          <w:numId w:val="27"/>
        </w:numPr>
        <w:tabs>
          <w:tab w:val="clear" w:pos="709"/>
          <w:tab w:val="right" w:leader="dot" w:pos="9324"/>
        </w:tabs>
        <w:suppressAutoHyphens w:val="0"/>
        <w:spacing w:after="0" w:line="480" w:lineRule="exact"/>
        <w:ind w:left="20" w:right="20" w:firstLine="0"/>
        <w:jc w:val="left"/>
        <w:rPr>
          <w:rFonts w:ascii="Times New Roman" w:eastAsia="Times New Roman" w:hAnsi="Times New Roman" w:cs="Times New Roman"/>
          <w:color w:val="000000"/>
          <w:kern w:val="0"/>
          <w:sz w:val="26"/>
          <w:szCs w:val="26"/>
          <w:lang w:eastAsia="ru-RU" w:bidi="ru-RU"/>
        </w:rPr>
      </w:pPr>
      <w:r w:rsidRPr="001451F4">
        <w:rPr>
          <w:rFonts w:ascii="Times New Roman" w:eastAsia="Times New Roman" w:hAnsi="Times New Roman" w:cs="Times New Roman"/>
          <w:color w:val="000000"/>
          <w:kern w:val="0"/>
          <w:sz w:val="26"/>
          <w:szCs w:val="26"/>
          <w:lang w:eastAsia="ru-RU" w:bidi="ru-RU"/>
        </w:rPr>
        <w:t xml:space="preserve"> Сравнительное изучение физико-химических свойств бентонитов различных месторождений</w:t>
      </w:r>
      <w:r w:rsidRPr="001451F4">
        <w:rPr>
          <w:rFonts w:ascii="Times New Roman" w:eastAsia="Times New Roman" w:hAnsi="Times New Roman" w:cs="Times New Roman"/>
          <w:color w:val="000000"/>
          <w:kern w:val="0"/>
          <w:sz w:val="26"/>
          <w:szCs w:val="26"/>
          <w:lang w:eastAsia="ru-RU" w:bidi="ru-RU"/>
        </w:rPr>
        <w:tab/>
        <w:t>60</w:t>
      </w:r>
    </w:p>
    <w:p w:rsidR="001451F4" w:rsidRPr="001451F4" w:rsidRDefault="001451F4" w:rsidP="001451F4">
      <w:pPr>
        <w:numPr>
          <w:ilvl w:val="1"/>
          <w:numId w:val="27"/>
        </w:numPr>
        <w:tabs>
          <w:tab w:val="clear" w:pos="709"/>
          <w:tab w:val="right" w:leader="dot" w:pos="9324"/>
        </w:tabs>
        <w:suppressAutoHyphens w:val="0"/>
        <w:spacing w:after="0" w:line="480" w:lineRule="exact"/>
        <w:ind w:left="20" w:right="20" w:firstLine="0"/>
        <w:jc w:val="left"/>
        <w:rPr>
          <w:rFonts w:ascii="Times New Roman" w:eastAsia="Times New Roman" w:hAnsi="Times New Roman" w:cs="Times New Roman"/>
          <w:color w:val="000000"/>
          <w:kern w:val="0"/>
          <w:sz w:val="26"/>
          <w:szCs w:val="26"/>
          <w:lang w:eastAsia="ru-RU" w:bidi="ru-RU"/>
        </w:rPr>
      </w:pPr>
      <w:hyperlink w:anchor="bookmark40" w:tooltip="Current Document">
        <w:r w:rsidRPr="001451F4">
          <w:rPr>
            <w:rFonts w:ascii="Times New Roman" w:eastAsia="Times New Roman" w:hAnsi="Times New Roman" w:cs="Times New Roman"/>
            <w:color w:val="000000"/>
            <w:kern w:val="0"/>
            <w:sz w:val="26"/>
            <w:szCs w:val="26"/>
            <w:lang w:eastAsia="ru-RU" w:bidi="ru-RU"/>
          </w:rPr>
          <w:t xml:space="preserve"> Влияние количества модифицирующего компонента на величину удельной площади поверхности сорбентов</w:t>
        </w:r>
        <w:r w:rsidRPr="001451F4">
          <w:rPr>
            <w:rFonts w:ascii="Times New Roman" w:eastAsia="Times New Roman" w:hAnsi="Times New Roman" w:cs="Times New Roman"/>
            <w:color w:val="000000"/>
            <w:kern w:val="0"/>
            <w:sz w:val="26"/>
            <w:szCs w:val="26"/>
            <w:lang w:eastAsia="ru-RU" w:bidi="ru-RU"/>
          </w:rPr>
          <w:tab/>
          <w:t>63</w:t>
        </w:r>
      </w:hyperlink>
    </w:p>
    <w:p w:rsidR="001451F4" w:rsidRPr="001451F4" w:rsidRDefault="001451F4" w:rsidP="001451F4">
      <w:pPr>
        <w:numPr>
          <w:ilvl w:val="1"/>
          <w:numId w:val="27"/>
        </w:numPr>
        <w:tabs>
          <w:tab w:val="clear" w:pos="709"/>
          <w:tab w:val="right" w:leader="dot" w:pos="9324"/>
        </w:tabs>
        <w:suppressAutoHyphens w:val="0"/>
        <w:spacing w:after="0" w:line="480" w:lineRule="exact"/>
        <w:ind w:left="20" w:right="20" w:firstLine="0"/>
        <w:jc w:val="left"/>
        <w:rPr>
          <w:rFonts w:ascii="Times New Roman" w:eastAsia="Times New Roman" w:hAnsi="Times New Roman" w:cs="Times New Roman"/>
          <w:color w:val="000000"/>
          <w:kern w:val="0"/>
          <w:sz w:val="26"/>
          <w:szCs w:val="26"/>
          <w:lang w:eastAsia="ru-RU" w:bidi="ru-RU"/>
        </w:rPr>
      </w:pPr>
      <w:hyperlink w:anchor="bookmark41" w:tooltip="Current Document">
        <w:r w:rsidRPr="001451F4">
          <w:rPr>
            <w:rFonts w:ascii="Times New Roman" w:eastAsia="Times New Roman" w:hAnsi="Times New Roman" w:cs="Times New Roman"/>
            <w:color w:val="000000"/>
            <w:kern w:val="0"/>
            <w:sz w:val="26"/>
            <w:szCs w:val="26"/>
            <w:lang w:eastAsia="ru-RU" w:bidi="ru-RU"/>
          </w:rPr>
          <w:t xml:space="preserve"> Элементный состав сорбентов, модифицированных по методу «соосаждения»</w:t>
        </w:r>
        <w:r w:rsidRPr="001451F4">
          <w:rPr>
            <w:rFonts w:ascii="Times New Roman" w:eastAsia="Times New Roman" w:hAnsi="Times New Roman" w:cs="Times New Roman"/>
            <w:color w:val="000000"/>
            <w:kern w:val="0"/>
            <w:sz w:val="26"/>
            <w:szCs w:val="26"/>
            <w:lang w:eastAsia="ru-RU" w:bidi="ru-RU"/>
          </w:rPr>
          <w:tab/>
          <w:t>65</w:t>
        </w:r>
      </w:hyperlink>
    </w:p>
    <w:p w:rsidR="001451F4" w:rsidRPr="001451F4" w:rsidRDefault="001451F4" w:rsidP="001451F4">
      <w:pPr>
        <w:numPr>
          <w:ilvl w:val="1"/>
          <w:numId w:val="27"/>
        </w:numPr>
        <w:tabs>
          <w:tab w:val="clear" w:pos="709"/>
          <w:tab w:val="right" w:leader="dot" w:pos="9324"/>
        </w:tabs>
        <w:suppressAutoHyphens w:val="0"/>
        <w:spacing w:after="0" w:line="480" w:lineRule="exact"/>
        <w:ind w:left="20" w:right="20" w:firstLine="0"/>
        <w:jc w:val="left"/>
        <w:rPr>
          <w:rFonts w:ascii="Times New Roman" w:eastAsia="Times New Roman" w:hAnsi="Times New Roman" w:cs="Times New Roman"/>
          <w:color w:val="000000"/>
          <w:kern w:val="0"/>
          <w:sz w:val="26"/>
          <w:szCs w:val="26"/>
          <w:lang w:eastAsia="ru-RU" w:bidi="ru-RU"/>
        </w:rPr>
      </w:pPr>
      <w:hyperlink w:anchor="bookmark42" w:tooltip="Current Document">
        <w:r w:rsidRPr="001451F4">
          <w:rPr>
            <w:rFonts w:ascii="Times New Roman" w:eastAsia="Times New Roman" w:hAnsi="Times New Roman" w:cs="Times New Roman"/>
            <w:color w:val="000000"/>
            <w:kern w:val="0"/>
            <w:sz w:val="26"/>
            <w:szCs w:val="26"/>
            <w:lang w:eastAsia="ru-RU" w:bidi="ru-RU"/>
          </w:rPr>
          <w:t xml:space="preserve"> Минералогический состав сорбентов, модифицированных по методу «соосаждения»</w:t>
        </w:r>
        <w:r w:rsidRPr="001451F4">
          <w:rPr>
            <w:rFonts w:ascii="Times New Roman" w:eastAsia="Times New Roman" w:hAnsi="Times New Roman" w:cs="Times New Roman"/>
            <w:color w:val="000000"/>
            <w:kern w:val="0"/>
            <w:sz w:val="26"/>
            <w:szCs w:val="26"/>
            <w:lang w:eastAsia="ru-RU" w:bidi="ru-RU"/>
          </w:rPr>
          <w:tab/>
          <w:t>66</w:t>
        </w:r>
      </w:hyperlink>
    </w:p>
    <w:p w:rsidR="001451F4" w:rsidRPr="001451F4" w:rsidRDefault="001451F4" w:rsidP="001451F4">
      <w:pPr>
        <w:numPr>
          <w:ilvl w:val="1"/>
          <w:numId w:val="27"/>
        </w:numPr>
        <w:tabs>
          <w:tab w:val="clear" w:pos="709"/>
          <w:tab w:val="right" w:leader="dot" w:pos="9289"/>
        </w:tabs>
        <w:suppressAutoHyphens w:val="0"/>
        <w:spacing w:after="0" w:line="480" w:lineRule="exact"/>
        <w:ind w:left="20" w:firstLine="0"/>
        <w:jc w:val="left"/>
        <w:rPr>
          <w:rFonts w:ascii="Times New Roman" w:eastAsia="Times New Roman" w:hAnsi="Times New Roman" w:cs="Times New Roman"/>
          <w:color w:val="000000"/>
          <w:kern w:val="0"/>
          <w:sz w:val="26"/>
          <w:szCs w:val="26"/>
          <w:lang w:eastAsia="ru-RU" w:bidi="ru-RU"/>
        </w:rPr>
      </w:pPr>
      <w:hyperlink w:anchor="bookmark44" w:tooltip="Current Document">
        <w:r w:rsidRPr="001451F4">
          <w:rPr>
            <w:rFonts w:ascii="Times New Roman" w:eastAsia="Times New Roman" w:hAnsi="Times New Roman" w:cs="Times New Roman"/>
            <w:color w:val="000000"/>
            <w:kern w:val="0"/>
            <w:sz w:val="26"/>
            <w:szCs w:val="26"/>
            <w:lang w:eastAsia="ru-RU" w:bidi="ru-RU"/>
          </w:rPr>
          <w:t xml:space="preserve"> ИК-спектральный анализ исследуемых сорбентов</w:t>
        </w:r>
        <w:r w:rsidRPr="001451F4">
          <w:rPr>
            <w:rFonts w:ascii="Times New Roman" w:eastAsia="Times New Roman" w:hAnsi="Times New Roman" w:cs="Times New Roman"/>
            <w:color w:val="000000"/>
            <w:kern w:val="0"/>
            <w:sz w:val="26"/>
            <w:szCs w:val="26"/>
            <w:lang w:eastAsia="ru-RU" w:bidi="ru-RU"/>
          </w:rPr>
          <w:tab/>
          <w:t>67</w:t>
        </w:r>
      </w:hyperlink>
    </w:p>
    <w:p w:rsidR="001451F4" w:rsidRPr="001451F4" w:rsidRDefault="001451F4" w:rsidP="001451F4">
      <w:pPr>
        <w:numPr>
          <w:ilvl w:val="1"/>
          <w:numId w:val="27"/>
        </w:numPr>
        <w:tabs>
          <w:tab w:val="clear" w:pos="709"/>
          <w:tab w:val="right" w:leader="dot" w:pos="9289"/>
        </w:tabs>
        <w:suppressAutoHyphens w:val="0"/>
        <w:spacing w:after="0" w:line="480" w:lineRule="exact"/>
        <w:ind w:left="20" w:right="40" w:firstLine="0"/>
        <w:jc w:val="left"/>
        <w:rPr>
          <w:rFonts w:ascii="Times New Roman" w:eastAsia="Times New Roman" w:hAnsi="Times New Roman" w:cs="Times New Roman"/>
          <w:color w:val="000000"/>
          <w:kern w:val="0"/>
          <w:sz w:val="26"/>
          <w:szCs w:val="26"/>
          <w:lang w:eastAsia="ru-RU" w:bidi="ru-RU"/>
        </w:rPr>
      </w:pPr>
      <w:hyperlink w:anchor="bookmark45" w:tooltip="Current Document">
        <w:r w:rsidRPr="001451F4">
          <w:rPr>
            <w:rFonts w:ascii="Times New Roman" w:eastAsia="Times New Roman" w:hAnsi="Times New Roman" w:cs="Times New Roman"/>
            <w:color w:val="000000"/>
            <w:kern w:val="0"/>
            <w:sz w:val="26"/>
            <w:szCs w:val="26"/>
            <w:lang w:eastAsia="ru-RU" w:bidi="ru-RU"/>
          </w:rPr>
          <w:t xml:space="preserve"> Пористая структура сорбентов, модифицированных по методу «соосаждения»</w:t>
        </w:r>
        <w:r w:rsidRPr="001451F4">
          <w:rPr>
            <w:rFonts w:ascii="Times New Roman" w:eastAsia="Times New Roman" w:hAnsi="Times New Roman" w:cs="Times New Roman"/>
            <w:color w:val="000000"/>
            <w:kern w:val="0"/>
            <w:sz w:val="26"/>
            <w:szCs w:val="26"/>
            <w:lang w:eastAsia="ru-RU" w:bidi="ru-RU"/>
          </w:rPr>
          <w:tab/>
          <w:t>70</w:t>
        </w:r>
      </w:hyperlink>
    </w:p>
    <w:p w:rsidR="001451F4" w:rsidRPr="001451F4" w:rsidRDefault="001451F4" w:rsidP="001451F4">
      <w:pPr>
        <w:numPr>
          <w:ilvl w:val="1"/>
          <w:numId w:val="27"/>
        </w:numPr>
        <w:tabs>
          <w:tab w:val="clear" w:pos="709"/>
          <w:tab w:val="right" w:leader="dot" w:pos="9289"/>
        </w:tabs>
        <w:suppressAutoHyphens w:val="0"/>
        <w:spacing w:after="0" w:line="480" w:lineRule="exact"/>
        <w:ind w:left="20" w:firstLine="0"/>
        <w:jc w:val="left"/>
        <w:rPr>
          <w:rFonts w:ascii="Times New Roman" w:eastAsia="Times New Roman" w:hAnsi="Times New Roman" w:cs="Times New Roman"/>
          <w:color w:val="000000"/>
          <w:kern w:val="0"/>
          <w:sz w:val="26"/>
          <w:szCs w:val="26"/>
          <w:lang w:eastAsia="ru-RU" w:bidi="ru-RU"/>
        </w:rPr>
      </w:pPr>
      <w:hyperlink w:anchor="bookmark46" w:tooltip="Current Document">
        <w:r w:rsidRPr="001451F4">
          <w:rPr>
            <w:rFonts w:ascii="Times New Roman" w:eastAsia="Times New Roman" w:hAnsi="Times New Roman" w:cs="Times New Roman"/>
            <w:color w:val="000000"/>
            <w:kern w:val="0"/>
            <w:sz w:val="26"/>
            <w:szCs w:val="26"/>
            <w:lang w:eastAsia="ru-RU" w:bidi="ru-RU"/>
          </w:rPr>
          <w:t xml:space="preserve"> Гранулометрический состав исследуемых сорбентов</w:t>
        </w:r>
        <w:r w:rsidRPr="001451F4">
          <w:rPr>
            <w:rFonts w:ascii="Times New Roman" w:eastAsia="Times New Roman" w:hAnsi="Times New Roman" w:cs="Times New Roman"/>
            <w:color w:val="000000"/>
            <w:kern w:val="0"/>
            <w:sz w:val="26"/>
            <w:szCs w:val="26"/>
            <w:lang w:eastAsia="ru-RU" w:bidi="ru-RU"/>
          </w:rPr>
          <w:tab/>
          <w:t>72</w:t>
        </w:r>
      </w:hyperlink>
    </w:p>
    <w:p w:rsidR="001451F4" w:rsidRPr="001451F4" w:rsidRDefault="001451F4" w:rsidP="001451F4">
      <w:pPr>
        <w:numPr>
          <w:ilvl w:val="1"/>
          <w:numId w:val="27"/>
        </w:numPr>
        <w:tabs>
          <w:tab w:val="clear" w:pos="709"/>
          <w:tab w:val="right" w:leader="dot" w:pos="9289"/>
        </w:tabs>
        <w:suppressAutoHyphens w:val="0"/>
        <w:spacing w:after="0" w:line="480" w:lineRule="exact"/>
        <w:ind w:left="20" w:right="40" w:firstLine="0"/>
        <w:jc w:val="left"/>
        <w:rPr>
          <w:rFonts w:ascii="Times New Roman" w:eastAsia="Times New Roman" w:hAnsi="Times New Roman" w:cs="Times New Roman"/>
          <w:color w:val="000000"/>
          <w:kern w:val="0"/>
          <w:sz w:val="26"/>
          <w:szCs w:val="26"/>
          <w:lang w:eastAsia="ru-RU" w:bidi="ru-RU"/>
        </w:rPr>
      </w:pPr>
      <w:hyperlink w:anchor="bookmark47" w:tooltip="Current Document">
        <w:r w:rsidRPr="001451F4">
          <w:rPr>
            <w:rFonts w:ascii="Times New Roman" w:eastAsia="Times New Roman" w:hAnsi="Times New Roman" w:cs="Times New Roman"/>
            <w:color w:val="000000"/>
            <w:kern w:val="0"/>
            <w:sz w:val="26"/>
            <w:szCs w:val="26"/>
            <w:lang w:eastAsia="ru-RU" w:bidi="ru-RU"/>
          </w:rPr>
          <w:t xml:space="preserve"> Адсорбционные характеристики сорбентов, модифицированных по методу «соосаждения»</w:t>
        </w:r>
        <w:r w:rsidRPr="001451F4">
          <w:rPr>
            <w:rFonts w:ascii="Times New Roman" w:eastAsia="Times New Roman" w:hAnsi="Times New Roman" w:cs="Times New Roman"/>
            <w:color w:val="000000"/>
            <w:kern w:val="0"/>
            <w:sz w:val="26"/>
            <w:szCs w:val="26"/>
            <w:lang w:eastAsia="ru-RU" w:bidi="ru-RU"/>
          </w:rPr>
          <w:tab/>
          <w:t>74</w:t>
        </w:r>
      </w:hyperlink>
    </w:p>
    <w:p w:rsidR="001451F4" w:rsidRPr="001451F4" w:rsidRDefault="001451F4" w:rsidP="001451F4">
      <w:pPr>
        <w:numPr>
          <w:ilvl w:val="2"/>
          <w:numId w:val="27"/>
        </w:numPr>
        <w:tabs>
          <w:tab w:val="clear" w:pos="709"/>
          <w:tab w:val="right" w:leader="dot" w:pos="9289"/>
        </w:tabs>
        <w:suppressAutoHyphens w:val="0"/>
        <w:spacing w:after="0" w:line="480" w:lineRule="exact"/>
        <w:ind w:left="20" w:right="40" w:firstLine="0"/>
        <w:jc w:val="left"/>
        <w:rPr>
          <w:rFonts w:ascii="Times New Roman" w:eastAsia="Times New Roman" w:hAnsi="Times New Roman" w:cs="Times New Roman"/>
          <w:color w:val="000000"/>
          <w:kern w:val="0"/>
          <w:sz w:val="26"/>
          <w:szCs w:val="26"/>
          <w:lang w:eastAsia="ru-RU" w:bidi="ru-RU"/>
        </w:rPr>
      </w:pPr>
      <w:hyperlink w:anchor="bookmark49" w:tooltip="Current Document">
        <w:r w:rsidRPr="001451F4">
          <w:rPr>
            <w:rFonts w:ascii="Times New Roman" w:eastAsia="Times New Roman" w:hAnsi="Times New Roman" w:cs="Times New Roman"/>
            <w:color w:val="000000"/>
            <w:kern w:val="0"/>
            <w:sz w:val="26"/>
            <w:szCs w:val="26"/>
            <w:lang w:eastAsia="ru-RU" w:bidi="ru-RU"/>
          </w:rPr>
          <w:t xml:space="preserve"> Исследование адсорбционного процесса на модифицированных сорбентах</w:t>
        </w:r>
        <w:r w:rsidRPr="001451F4">
          <w:rPr>
            <w:rFonts w:ascii="Times New Roman" w:eastAsia="Times New Roman" w:hAnsi="Times New Roman" w:cs="Times New Roman"/>
            <w:color w:val="000000"/>
            <w:kern w:val="0"/>
            <w:sz w:val="26"/>
            <w:szCs w:val="26"/>
            <w:lang w:eastAsia="ru-RU" w:bidi="ru-RU"/>
          </w:rPr>
          <w:tab/>
          <w:t>74</w:t>
        </w:r>
      </w:hyperlink>
    </w:p>
    <w:p w:rsidR="001451F4" w:rsidRPr="001451F4" w:rsidRDefault="001451F4" w:rsidP="001451F4">
      <w:pPr>
        <w:numPr>
          <w:ilvl w:val="2"/>
          <w:numId w:val="27"/>
        </w:numPr>
        <w:tabs>
          <w:tab w:val="clear" w:pos="709"/>
          <w:tab w:val="right" w:leader="dot" w:pos="9289"/>
        </w:tabs>
        <w:suppressAutoHyphens w:val="0"/>
        <w:spacing w:after="0" w:line="480" w:lineRule="exact"/>
        <w:ind w:left="20" w:right="40" w:firstLine="0"/>
        <w:jc w:val="left"/>
        <w:rPr>
          <w:rFonts w:ascii="Times New Roman" w:eastAsia="Times New Roman" w:hAnsi="Times New Roman" w:cs="Times New Roman"/>
          <w:color w:val="000000"/>
          <w:kern w:val="0"/>
          <w:sz w:val="26"/>
          <w:szCs w:val="26"/>
          <w:lang w:eastAsia="ru-RU" w:bidi="ru-RU"/>
        </w:rPr>
      </w:pPr>
      <w:r w:rsidRPr="001451F4">
        <w:rPr>
          <w:rFonts w:ascii="Times New Roman" w:eastAsia="Times New Roman" w:hAnsi="Times New Roman" w:cs="Times New Roman"/>
          <w:color w:val="000000"/>
          <w:kern w:val="0"/>
          <w:sz w:val="26"/>
          <w:szCs w:val="26"/>
          <w:lang w:eastAsia="ru-RU" w:bidi="ru-RU"/>
        </w:rPr>
        <w:t xml:space="preserve"> Изотермы адсорбции катионов металлов и кислородсодержащих анионов на исследуемых модифицированных сорбентах</w:t>
      </w:r>
      <w:r w:rsidRPr="001451F4">
        <w:rPr>
          <w:rFonts w:ascii="Times New Roman" w:eastAsia="Times New Roman" w:hAnsi="Times New Roman" w:cs="Times New Roman"/>
          <w:color w:val="000000"/>
          <w:kern w:val="0"/>
          <w:sz w:val="26"/>
          <w:szCs w:val="26"/>
          <w:lang w:eastAsia="ru-RU" w:bidi="ru-RU"/>
        </w:rPr>
        <w:tab/>
        <w:t>77</w:t>
      </w:r>
    </w:p>
    <w:p w:rsidR="001451F4" w:rsidRPr="001451F4" w:rsidRDefault="001451F4" w:rsidP="001451F4">
      <w:pPr>
        <w:numPr>
          <w:ilvl w:val="1"/>
          <w:numId w:val="27"/>
        </w:numPr>
        <w:tabs>
          <w:tab w:val="clear" w:pos="709"/>
          <w:tab w:val="right" w:leader="dot" w:pos="9289"/>
        </w:tabs>
        <w:suppressAutoHyphens w:val="0"/>
        <w:spacing w:after="0" w:line="480" w:lineRule="exact"/>
        <w:ind w:left="20" w:right="40" w:firstLine="0"/>
        <w:jc w:val="left"/>
        <w:rPr>
          <w:rFonts w:ascii="Times New Roman" w:eastAsia="Times New Roman" w:hAnsi="Times New Roman" w:cs="Times New Roman"/>
          <w:color w:val="000000"/>
          <w:kern w:val="0"/>
          <w:sz w:val="26"/>
          <w:szCs w:val="26"/>
          <w:lang w:eastAsia="ru-RU" w:bidi="ru-RU"/>
        </w:rPr>
      </w:pPr>
      <w:hyperlink w:anchor="bookmark50" w:tooltip="Current Document">
        <w:r w:rsidRPr="001451F4">
          <w:rPr>
            <w:rFonts w:ascii="Times New Roman" w:eastAsia="Times New Roman" w:hAnsi="Times New Roman" w:cs="Times New Roman"/>
            <w:color w:val="000000"/>
            <w:kern w:val="0"/>
            <w:sz w:val="26"/>
            <w:szCs w:val="26"/>
            <w:lang w:eastAsia="ru-RU" w:bidi="ru-RU"/>
          </w:rPr>
          <w:t xml:space="preserve"> Определение адсорбционной способности сорбентов в динамических условиях</w:t>
        </w:r>
        <w:r w:rsidRPr="001451F4">
          <w:rPr>
            <w:rFonts w:ascii="Times New Roman" w:eastAsia="Times New Roman" w:hAnsi="Times New Roman" w:cs="Times New Roman"/>
            <w:color w:val="000000"/>
            <w:kern w:val="0"/>
            <w:sz w:val="26"/>
            <w:szCs w:val="26"/>
            <w:lang w:eastAsia="ru-RU" w:bidi="ru-RU"/>
          </w:rPr>
          <w:tab/>
          <w:t>92</w:t>
        </w:r>
      </w:hyperlink>
    </w:p>
    <w:p w:rsidR="001451F4" w:rsidRPr="001451F4" w:rsidRDefault="001451F4" w:rsidP="001451F4">
      <w:pPr>
        <w:numPr>
          <w:ilvl w:val="1"/>
          <w:numId w:val="27"/>
        </w:numPr>
        <w:tabs>
          <w:tab w:val="clear" w:pos="709"/>
          <w:tab w:val="right" w:leader="dot" w:pos="9289"/>
        </w:tabs>
        <w:suppressAutoHyphens w:val="0"/>
        <w:spacing w:after="0" w:line="480" w:lineRule="exact"/>
        <w:ind w:left="20" w:right="40" w:firstLine="0"/>
        <w:jc w:val="left"/>
        <w:rPr>
          <w:rFonts w:ascii="Times New Roman" w:eastAsia="Times New Roman" w:hAnsi="Times New Roman" w:cs="Times New Roman"/>
          <w:color w:val="000000"/>
          <w:kern w:val="0"/>
          <w:sz w:val="26"/>
          <w:szCs w:val="26"/>
          <w:lang w:eastAsia="ru-RU" w:bidi="ru-RU"/>
        </w:rPr>
      </w:pPr>
      <w:r w:rsidRPr="001451F4">
        <w:rPr>
          <w:rFonts w:ascii="Times New Roman" w:eastAsia="Times New Roman" w:hAnsi="Times New Roman" w:cs="Times New Roman"/>
          <w:color w:val="000000"/>
          <w:kern w:val="0"/>
          <w:sz w:val="26"/>
          <w:szCs w:val="26"/>
          <w:lang w:eastAsia="ru-RU" w:bidi="ru-RU"/>
        </w:rPr>
        <w:t xml:space="preserve"> Термодинамика процесса адсорбции катионов </w:t>
      </w:r>
      <w:r w:rsidRPr="001451F4">
        <w:rPr>
          <w:rFonts w:ascii="Times New Roman" w:eastAsia="Times New Roman" w:hAnsi="Times New Roman" w:cs="Times New Roman"/>
          <w:color w:val="000000"/>
          <w:kern w:val="0"/>
          <w:sz w:val="26"/>
          <w:szCs w:val="26"/>
          <w:lang w:val="uk-UA" w:eastAsia="uk-UA" w:bidi="uk-UA"/>
        </w:rPr>
        <w:t xml:space="preserve">никеля(ІІ) </w:t>
      </w:r>
      <w:r w:rsidRPr="001451F4">
        <w:rPr>
          <w:rFonts w:ascii="Times New Roman" w:eastAsia="Times New Roman" w:hAnsi="Times New Roman" w:cs="Times New Roman"/>
          <w:color w:val="000000"/>
          <w:kern w:val="0"/>
          <w:sz w:val="26"/>
          <w:szCs w:val="26"/>
          <w:lang w:eastAsia="ru-RU" w:bidi="ru-RU"/>
        </w:rPr>
        <w:t>на исследуемых сорбентах</w:t>
      </w:r>
      <w:r w:rsidRPr="001451F4">
        <w:rPr>
          <w:rFonts w:ascii="Times New Roman" w:eastAsia="Times New Roman" w:hAnsi="Times New Roman" w:cs="Times New Roman"/>
          <w:color w:val="000000"/>
          <w:kern w:val="0"/>
          <w:sz w:val="26"/>
          <w:szCs w:val="26"/>
          <w:lang w:eastAsia="ru-RU" w:bidi="ru-RU"/>
        </w:rPr>
        <w:tab/>
        <w:t>95</w:t>
      </w:r>
    </w:p>
    <w:p w:rsidR="001451F4" w:rsidRPr="001451F4" w:rsidRDefault="001451F4" w:rsidP="001451F4">
      <w:pPr>
        <w:numPr>
          <w:ilvl w:val="1"/>
          <w:numId w:val="27"/>
        </w:numPr>
        <w:tabs>
          <w:tab w:val="clear" w:pos="709"/>
        </w:tabs>
        <w:suppressAutoHyphens w:val="0"/>
        <w:spacing w:after="0" w:line="480" w:lineRule="exact"/>
        <w:ind w:left="20" w:firstLine="0"/>
        <w:jc w:val="left"/>
        <w:rPr>
          <w:rFonts w:ascii="Times New Roman" w:eastAsia="Times New Roman" w:hAnsi="Times New Roman" w:cs="Times New Roman"/>
          <w:color w:val="000000"/>
          <w:kern w:val="0"/>
          <w:sz w:val="26"/>
          <w:szCs w:val="26"/>
          <w:lang w:eastAsia="ru-RU" w:bidi="ru-RU"/>
        </w:rPr>
      </w:pPr>
      <w:r w:rsidRPr="001451F4">
        <w:rPr>
          <w:rFonts w:ascii="Times New Roman" w:eastAsia="Times New Roman" w:hAnsi="Times New Roman" w:cs="Times New Roman"/>
          <w:color w:val="000000"/>
          <w:kern w:val="0"/>
          <w:sz w:val="26"/>
          <w:szCs w:val="26"/>
          <w:lang w:eastAsia="ru-RU" w:bidi="ru-RU"/>
        </w:rPr>
        <w:t xml:space="preserve"> Установление механизма адсорбции на исследуемых сорбентах 101</w:t>
      </w:r>
    </w:p>
    <w:p w:rsidR="001451F4" w:rsidRPr="001451F4" w:rsidRDefault="001451F4" w:rsidP="001451F4">
      <w:pPr>
        <w:tabs>
          <w:tab w:val="clear" w:pos="709"/>
          <w:tab w:val="right" w:leader="dot" w:pos="9289"/>
        </w:tabs>
        <w:suppressAutoHyphens w:val="0"/>
        <w:spacing w:after="0" w:line="480" w:lineRule="exact"/>
        <w:ind w:left="20" w:firstLine="0"/>
        <w:rPr>
          <w:rFonts w:ascii="Times New Roman" w:eastAsia="Times New Roman" w:hAnsi="Times New Roman" w:cs="Times New Roman"/>
          <w:color w:val="000000"/>
          <w:kern w:val="0"/>
          <w:sz w:val="26"/>
          <w:szCs w:val="26"/>
          <w:lang w:eastAsia="ru-RU" w:bidi="ru-RU"/>
        </w:rPr>
      </w:pPr>
      <w:r w:rsidRPr="001451F4">
        <w:rPr>
          <w:rFonts w:ascii="Times New Roman" w:eastAsia="Times New Roman" w:hAnsi="Times New Roman" w:cs="Times New Roman"/>
          <w:color w:val="000000"/>
          <w:kern w:val="0"/>
          <w:sz w:val="26"/>
          <w:szCs w:val="26"/>
          <w:lang w:eastAsia="ru-RU" w:bidi="ru-RU"/>
        </w:rPr>
        <w:t>ВЫВОДЫ ПО ГЛАВЕ 4</w:t>
      </w:r>
      <w:r w:rsidRPr="001451F4">
        <w:rPr>
          <w:rFonts w:ascii="Times New Roman" w:eastAsia="Times New Roman" w:hAnsi="Times New Roman" w:cs="Times New Roman"/>
          <w:color w:val="000000"/>
          <w:kern w:val="0"/>
          <w:sz w:val="26"/>
          <w:szCs w:val="26"/>
          <w:lang w:eastAsia="ru-RU" w:bidi="ru-RU"/>
        </w:rPr>
        <w:tab/>
        <w:t>104</w:t>
      </w:r>
    </w:p>
    <w:p w:rsidR="001451F4" w:rsidRPr="001451F4" w:rsidRDefault="001451F4" w:rsidP="001451F4">
      <w:pPr>
        <w:tabs>
          <w:tab w:val="clear" w:pos="709"/>
          <w:tab w:val="right" w:leader="dot" w:pos="9289"/>
        </w:tabs>
        <w:suppressAutoHyphens w:val="0"/>
        <w:spacing w:after="0" w:line="480" w:lineRule="exact"/>
        <w:ind w:left="20" w:right="40" w:firstLine="0"/>
        <w:rPr>
          <w:rFonts w:ascii="Times New Roman" w:eastAsia="Times New Roman" w:hAnsi="Times New Roman" w:cs="Times New Roman"/>
          <w:color w:val="000000"/>
          <w:kern w:val="0"/>
          <w:sz w:val="26"/>
          <w:szCs w:val="26"/>
          <w:lang w:eastAsia="ru-RU" w:bidi="ru-RU"/>
        </w:rPr>
      </w:pPr>
      <w:r w:rsidRPr="001451F4">
        <w:rPr>
          <w:rFonts w:ascii="Times New Roman" w:eastAsia="Times New Roman" w:hAnsi="Times New Roman" w:cs="Times New Roman"/>
          <w:color w:val="000000"/>
          <w:kern w:val="0"/>
          <w:sz w:val="26"/>
          <w:szCs w:val="26"/>
          <w:lang w:eastAsia="ru-RU" w:bidi="ru-RU"/>
        </w:rPr>
        <w:t>ГЛАВА 5. ОЦЕНКА ЭФФЕКТИВНОСТИ РАЗРАБОТАННЫХ СОРБЕНТОВ НА ОСНОВЕ ПРИРОДНОГО БЕНТОНИТА В СРАВНЕНИИ С ОТЕЧЕСТВЕННЫМИ И ЗАРУБЕЖНЫМИ ОБРАЗЦАМИ</w:t>
      </w:r>
      <w:r w:rsidRPr="001451F4">
        <w:rPr>
          <w:rFonts w:ascii="Times New Roman" w:eastAsia="Times New Roman" w:hAnsi="Times New Roman" w:cs="Times New Roman"/>
          <w:color w:val="000000"/>
          <w:kern w:val="0"/>
          <w:sz w:val="26"/>
          <w:szCs w:val="26"/>
          <w:lang w:eastAsia="ru-RU" w:bidi="ru-RU"/>
        </w:rPr>
        <w:tab/>
        <w:t>107</w:t>
      </w:r>
    </w:p>
    <w:p w:rsidR="001451F4" w:rsidRPr="001451F4" w:rsidRDefault="001451F4" w:rsidP="001451F4">
      <w:pPr>
        <w:numPr>
          <w:ilvl w:val="0"/>
          <w:numId w:val="28"/>
        </w:numPr>
        <w:tabs>
          <w:tab w:val="clear" w:pos="709"/>
          <w:tab w:val="right" w:leader="dot" w:pos="9289"/>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hyperlink w:anchor="bookmark53" w:tooltip="Current Document">
        <w:r w:rsidRPr="001451F4">
          <w:rPr>
            <w:rFonts w:ascii="Times New Roman" w:eastAsia="Times New Roman" w:hAnsi="Times New Roman" w:cs="Times New Roman"/>
            <w:color w:val="000000"/>
            <w:kern w:val="0"/>
            <w:sz w:val="26"/>
            <w:szCs w:val="26"/>
            <w:lang w:eastAsia="ru-RU" w:bidi="ru-RU"/>
          </w:rPr>
          <w:t xml:space="preserve"> Элементный состав исследуемых сорбентов</w:t>
        </w:r>
        <w:r w:rsidRPr="001451F4">
          <w:rPr>
            <w:rFonts w:ascii="Times New Roman" w:eastAsia="Times New Roman" w:hAnsi="Times New Roman" w:cs="Times New Roman"/>
            <w:color w:val="000000"/>
            <w:kern w:val="0"/>
            <w:sz w:val="26"/>
            <w:szCs w:val="26"/>
            <w:lang w:eastAsia="ru-RU" w:bidi="ru-RU"/>
          </w:rPr>
          <w:tab/>
          <w:t>107</w:t>
        </w:r>
      </w:hyperlink>
    </w:p>
    <w:p w:rsidR="001451F4" w:rsidRPr="001451F4" w:rsidRDefault="001451F4" w:rsidP="001451F4">
      <w:pPr>
        <w:numPr>
          <w:ilvl w:val="0"/>
          <w:numId w:val="28"/>
        </w:numPr>
        <w:tabs>
          <w:tab w:val="clear" w:pos="709"/>
          <w:tab w:val="center" w:leader="dot" w:pos="8876"/>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1451F4">
        <w:rPr>
          <w:rFonts w:ascii="Times New Roman" w:eastAsia="Times New Roman" w:hAnsi="Times New Roman" w:cs="Times New Roman"/>
          <w:color w:val="000000"/>
          <w:kern w:val="0"/>
          <w:sz w:val="26"/>
          <w:szCs w:val="26"/>
          <w:lang w:eastAsia="ru-RU" w:bidi="ru-RU"/>
        </w:rPr>
        <w:t xml:space="preserve"> Адсорбционные характеристики исследуемых сорбентов</w:t>
      </w:r>
      <w:r w:rsidRPr="001451F4">
        <w:rPr>
          <w:rFonts w:ascii="Times New Roman" w:eastAsia="Times New Roman" w:hAnsi="Times New Roman" w:cs="Times New Roman"/>
          <w:color w:val="000000"/>
          <w:kern w:val="0"/>
          <w:sz w:val="26"/>
          <w:szCs w:val="26"/>
          <w:lang w:eastAsia="ru-RU" w:bidi="ru-RU"/>
        </w:rPr>
        <w:tab/>
        <w:t>108</w:t>
      </w:r>
    </w:p>
    <w:p w:rsidR="001451F4" w:rsidRPr="001451F4" w:rsidRDefault="001451F4" w:rsidP="001451F4">
      <w:pPr>
        <w:tabs>
          <w:tab w:val="clear" w:pos="709"/>
          <w:tab w:val="right" w:leader="dot" w:pos="9289"/>
        </w:tabs>
        <w:suppressAutoHyphens w:val="0"/>
        <w:spacing w:after="0" w:line="480" w:lineRule="exact"/>
        <w:ind w:left="20" w:firstLine="0"/>
        <w:rPr>
          <w:rFonts w:ascii="Times New Roman" w:eastAsia="Times New Roman" w:hAnsi="Times New Roman" w:cs="Times New Roman"/>
          <w:color w:val="000000"/>
          <w:kern w:val="0"/>
          <w:sz w:val="26"/>
          <w:szCs w:val="26"/>
          <w:lang w:eastAsia="ru-RU" w:bidi="ru-RU"/>
        </w:rPr>
      </w:pPr>
      <w:r w:rsidRPr="001451F4">
        <w:rPr>
          <w:rFonts w:ascii="Times New Roman" w:eastAsia="Times New Roman" w:hAnsi="Times New Roman" w:cs="Times New Roman"/>
          <w:color w:val="000000"/>
          <w:kern w:val="0"/>
          <w:sz w:val="26"/>
          <w:szCs w:val="26"/>
          <w:lang w:eastAsia="ru-RU" w:bidi="ru-RU"/>
        </w:rPr>
        <w:t>ВЫВОДЫ ПО ГЛАВЕ 5</w:t>
      </w:r>
      <w:r w:rsidRPr="001451F4">
        <w:rPr>
          <w:rFonts w:ascii="Times New Roman" w:eastAsia="Times New Roman" w:hAnsi="Times New Roman" w:cs="Times New Roman"/>
          <w:color w:val="000000"/>
          <w:kern w:val="0"/>
          <w:sz w:val="26"/>
          <w:szCs w:val="26"/>
          <w:lang w:eastAsia="ru-RU" w:bidi="ru-RU"/>
        </w:rPr>
        <w:tab/>
        <w:t>111</w:t>
      </w:r>
    </w:p>
    <w:p w:rsidR="001451F4" w:rsidRPr="001451F4" w:rsidRDefault="001451F4" w:rsidP="001451F4">
      <w:pPr>
        <w:tabs>
          <w:tab w:val="clear" w:pos="709"/>
          <w:tab w:val="right" w:leader="dot" w:pos="9289"/>
        </w:tabs>
        <w:suppressAutoHyphens w:val="0"/>
        <w:spacing w:after="0" w:line="480" w:lineRule="exact"/>
        <w:ind w:left="20" w:right="40" w:firstLine="0"/>
        <w:rPr>
          <w:rFonts w:ascii="Times New Roman" w:eastAsia="Times New Roman" w:hAnsi="Times New Roman" w:cs="Times New Roman"/>
          <w:color w:val="000000"/>
          <w:kern w:val="0"/>
          <w:sz w:val="26"/>
          <w:szCs w:val="26"/>
          <w:lang w:eastAsia="ru-RU" w:bidi="ru-RU"/>
        </w:rPr>
      </w:pPr>
      <w:hyperlink w:anchor="bookmark54" w:tooltip="Current Document">
        <w:r w:rsidRPr="001451F4">
          <w:rPr>
            <w:rFonts w:ascii="Times New Roman" w:eastAsia="Times New Roman" w:hAnsi="Times New Roman" w:cs="Times New Roman"/>
            <w:color w:val="000000"/>
            <w:kern w:val="0"/>
            <w:sz w:val="26"/>
            <w:szCs w:val="26"/>
            <w:lang w:eastAsia="ru-RU" w:bidi="ru-RU"/>
          </w:rPr>
          <w:t>ГЛАВА 6. РАЗРАБОТКА ТЕХНОЛОГИЧЕСКОЙ СХЕМЫ ПОЛУЧЕНИЯ ГРАНУЛИРОВАННЫХ СОРБЕНТОВ</w:t>
        </w:r>
        <w:r w:rsidRPr="001451F4">
          <w:rPr>
            <w:rFonts w:ascii="Times New Roman" w:eastAsia="Times New Roman" w:hAnsi="Times New Roman" w:cs="Times New Roman"/>
            <w:color w:val="000000"/>
            <w:kern w:val="0"/>
            <w:sz w:val="26"/>
            <w:szCs w:val="26"/>
            <w:lang w:eastAsia="ru-RU" w:bidi="ru-RU"/>
          </w:rPr>
          <w:tab/>
          <w:t>113</w:t>
        </w:r>
      </w:hyperlink>
    </w:p>
    <w:p w:rsidR="001451F4" w:rsidRPr="001451F4" w:rsidRDefault="001451F4" w:rsidP="001451F4">
      <w:pPr>
        <w:numPr>
          <w:ilvl w:val="0"/>
          <w:numId w:val="29"/>
        </w:numPr>
        <w:tabs>
          <w:tab w:val="clear" w:pos="709"/>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1451F4">
        <w:rPr>
          <w:rFonts w:ascii="Times New Roman" w:eastAsia="Times New Roman" w:hAnsi="Times New Roman" w:cs="Times New Roman"/>
          <w:color w:val="000000"/>
          <w:kern w:val="0"/>
          <w:sz w:val="26"/>
          <w:szCs w:val="26"/>
          <w:lang w:eastAsia="ru-RU" w:bidi="ru-RU"/>
        </w:rPr>
        <w:t xml:space="preserve"> Технологическая схема получения гранулированных сорбентов 113</w:t>
      </w:r>
    </w:p>
    <w:p w:rsidR="001451F4" w:rsidRPr="001451F4" w:rsidRDefault="001451F4" w:rsidP="001451F4">
      <w:pPr>
        <w:numPr>
          <w:ilvl w:val="0"/>
          <w:numId w:val="29"/>
        </w:numPr>
        <w:tabs>
          <w:tab w:val="clear" w:pos="709"/>
          <w:tab w:val="right" w:leader="dot" w:pos="9289"/>
        </w:tabs>
        <w:suppressAutoHyphens w:val="0"/>
        <w:spacing w:after="0" w:line="480" w:lineRule="exact"/>
        <w:ind w:right="40"/>
        <w:jc w:val="left"/>
        <w:rPr>
          <w:rFonts w:ascii="Times New Roman" w:eastAsia="Times New Roman" w:hAnsi="Times New Roman" w:cs="Times New Roman"/>
          <w:color w:val="000000"/>
          <w:kern w:val="0"/>
          <w:sz w:val="26"/>
          <w:szCs w:val="26"/>
          <w:lang w:eastAsia="ru-RU" w:bidi="ru-RU"/>
        </w:rPr>
      </w:pPr>
      <w:hyperlink w:anchor="bookmark55" w:tooltip="Current Document">
        <w:r w:rsidRPr="001451F4">
          <w:rPr>
            <w:rFonts w:ascii="Times New Roman" w:eastAsia="Times New Roman" w:hAnsi="Times New Roman" w:cs="Times New Roman"/>
            <w:color w:val="000000"/>
            <w:kern w:val="0"/>
            <w:sz w:val="26"/>
            <w:szCs w:val="26"/>
            <w:lang w:eastAsia="ru-RU" w:bidi="ru-RU"/>
          </w:rPr>
          <w:t xml:space="preserve"> Оценка химической и механической стойкости гранулированных сорбентов</w:t>
        </w:r>
        <w:r w:rsidRPr="001451F4">
          <w:rPr>
            <w:rFonts w:ascii="Times New Roman" w:eastAsia="Times New Roman" w:hAnsi="Times New Roman" w:cs="Times New Roman"/>
            <w:color w:val="000000"/>
            <w:kern w:val="0"/>
            <w:sz w:val="26"/>
            <w:szCs w:val="26"/>
            <w:lang w:eastAsia="ru-RU" w:bidi="ru-RU"/>
          </w:rPr>
          <w:tab/>
          <w:t>116</w:t>
        </w:r>
      </w:hyperlink>
    </w:p>
    <w:p w:rsidR="001451F4" w:rsidRPr="001451F4" w:rsidRDefault="001451F4" w:rsidP="001451F4">
      <w:pPr>
        <w:numPr>
          <w:ilvl w:val="0"/>
          <w:numId w:val="29"/>
        </w:numPr>
        <w:tabs>
          <w:tab w:val="clear" w:pos="709"/>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1451F4">
        <w:rPr>
          <w:rFonts w:ascii="Times New Roman" w:eastAsia="Times New Roman" w:hAnsi="Times New Roman" w:cs="Times New Roman"/>
          <w:color w:val="000000"/>
          <w:kern w:val="0"/>
          <w:sz w:val="26"/>
          <w:szCs w:val="26"/>
          <w:lang w:eastAsia="ru-RU" w:bidi="ru-RU"/>
        </w:rPr>
        <w:t xml:space="preserve"> Определение насыпной плотности гранулированных сорбентов 117</w:t>
      </w:r>
    </w:p>
    <w:p w:rsidR="001451F4" w:rsidRPr="001451F4" w:rsidRDefault="001451F4" w:rsidP="001451F4">
      <w:pPr>
        <w:tabs>
          <w:tab w:val="clear" w:pos="709"/>
          <w:tab w:val="right" w:leader="dot" w:pos="9289"/>
        </w:tabs>
        <w:suppressAutoHyphens w:val="0"/>
        <w:spacing w:after="0" w:line="480" w:lineRule="exact"/>
        <w:ind w:left="20" w:firstLine="0"/>
        <w:rPr>
          <w:rFonts w:ascii="Times New Roman" w:eastAsia="Times New Roman" w:hAnsi="Times New Roman" w:cs="Times New Roman"/>
          <w:color w:val="000000"/>
          <w:kern w:val="0"/>
          <w:sz w:val="26"/>
          <w:szCs w:val="26"/>
          <w:lang w:eastAsia="ru-RU" w:bidi="ru-RU"/>
        </w:rPr>
      </w:pPr>
      <w:r w:rsidRPr="001451F4">
        <w:rPr>
          <w:rFonts w:ascii="Times New Roman" w:eastAsia="Times New Roman" w:hAnsi="Times New Roman" w:cs="Times New Roman"/>
          <w:color w:val="000000"/>
          <w:kern w:val="0"/>
          <w:sz w:val="26"/>
          <w:szCs w:val="26"/>
          <w:lang w:eastAsia="ru-RU" w:bidi="ru-RU"/>
        </w:rPr>
        <w:t>ВЫВОДЫ ПО ГЛАВЕ 6</w:t>
      </w:r>
      <w:r w:rsidRPr="001451F4">
        <w:rPr>
          <w:rFonts w:ascii="Times New Roman" w:eastAsia="Times New Roman" w:hAnsi="Times New Roman" w:cs="Times New Roman"/>
          <w:color w:val="000000"/>
          <w:kern w:val="0"/>
          <w:sz w:val="26"/>
          <w:szCs w:val="26"/>
          <w:lang w:eastAsia="ru-RU" w:bidi="ru-RU"/>
        </w:rPr>
        <w:tab/>
        <w:t>117</w:t>
      </w:r>
    </w:p>
    <w:p w:rsidR="001451F4" w:rsidRPr="001451F4" w:rsidRDefault="001451F4" w:rsidP="001451F4">
      <w:pPr>
        <w:tabs>
          <w:tab w:val="clear" w:pos="709"/>
          <w:tab w:val="right" w:leader="dot" w:pos="9269"/>
        </w:tabs>
        <w:suppressAutoHyphens w:val="0"/>
        <w:spacing w:after="0" w:line="480" w:lineRule="exact"/>
        <w:ind w:firstLine="0"/>
        <w:rPr>
          <w:rFonts w:ascii="Times New Roman" w:eastAsia="Times New Roman" w:hAnsi="Times New Roman" w:cs="Times New Roman"/>
          <w:color w:val="000000"/>
          <w:kern w:val="0"/>
          <w:sz w:val="26"/>
          <w:szCs w:val="26"/>
          <w:lang w:eastAsia="ru-RU" w:bidi="ru-RU"/>
        </w:rPr>
      </w:pPr>
      <w:r w:rsidRPr="001451F4">
        <w:rPr>
          <w:rFonts w:ascii="Times New Roman" w:eastAsia="Times New Roman" w:hAnsi="Times New Roman" w:cs="Times New Roman"/>
          <w:color w:val="000000"/>
          <w:kern w:val="0"/>
          <w:sz w:val="26"/>
          <w:szCs w:val="26"/>
          <w:lang w:eastAsia="ru-RU" w:bidi="ru-RU"/>
        </w:rPr>
        <w:t>ЗАКЛЮЧЕНИЕ</w:t>
      </w:r>
      <w:r w:rsidRPr="001451F4">
        <w:rPr>
          <w:rFonts w:ascii="Times New Roman" w:eastAsia="Times New Roman" w:hAnsi="Times New Roman" w:cs="Times New Roman"/>
          <w:color w:val="000000"/>
          <w:kern w:val="0"/>
          <w:sz w:val="26"/>
          <w:szCs w:val="26"/>
          <w:lang w:eastAsia="ru-RU" w:bidi="ru-RU"/>
        </w:rPr>
        <w:tab/>
        <w:t>119</w:t>
      </w:r>
      <w:r w:rsidRPr="001451F4">
        <w:rPr>
          <w:rFonts w:ascii="Times New Roman" w:eastAsia="Times New Roman" w:hAnsi="Times New Roman" w:cs="Times New Roman"/>
          <w:color w:val="000000"/>
          <w:kern w:val="0"/>
          <w:sz w:val="26"/>
          <w:szCs w:val="26"/>
          <w:lang w:eastAsia="ru-RU" w:bidi="ru-RU"/>
        </w:rPr>
        <w:fldChar w:fldCharType="end"/>
      </w:r>
    </w:p>
    <w:p w:rsidR="001451F4" w:rsidRPr="001451F4" w:rsidRDefault="001451F4" w:rsidP="001451F4">
      <w:pPr>
        <w:tabs>
          <w:tab w:val="clear" w:pos="709"/>
          <w:tab w:val="right" w:leader="dot" w:pos="9246"/>
        </w:tabs>
        <w:suppressAutoHyphens w:val="0"/>
        <w:spacing w:after="0" w:line="480" w:lineRule="exact"/>
        <w:ind w:firstLine="0"/>
        <w:rPr>
          <w:rFonts w:ascii="Times New Roman" w:eastAsia="Times New Roman" w:hAnsi="Times New Roman" w:cs="Times New Roman"/>
          <w:color w:val="000000"/>
          <w:kern w:val="0"/>
          <w:sz w:val="26"/>
          <w:szCs w:val="26"/>
          <w:lang w:eastAsia="ru-RU" w:bidi="ru-RU"/>
        </w:rPr>
      </w:pPr>
      <w:r w:rsidRPr="001451F4">
        <w:rPr>
          <w:rFonts w:ascii="Times New Roman" w:eastAsia="Times New Roman" w:hAnsi="Times New Roman" w:cs="Times New Roman"/>
          <w:color w:val="000000"/>
          <w:kern w:val="0"/>
          <w:sz w:val="26"/>
          <w:szCs w:val="26"/>
          <w:lang w:eastAsia="ru-RU" w:bidi="ru-RU"/>
        </w:rPr>
        <w:t>СПИСОК ИСПОЛЬЗОВАННОМ ЛИТЕРАТУРЫ</w:t>
      </w:r>
      <w:r w:rsidRPr="001451F4">
        <w:rPr>
          <w:rFonts w:ascii="Times New Roman" w:eastAsia="Times New Roman" w:hAnsi="Times New Roman" w:cs="Times New Roman"/>
          <w:color w:val="000000"/>
          <w:kern w:val="0"/>
          <w:sz w:val="26"/>
          <w:szCs w:val="26"/>
          <w:lang w:eastAsia="ru-RU" w:bidi="ru-RU"/>
        </w:rPr>
        <w:tab/>
        <w:t>122</w:t>
      </w:r>
    </w:p>
    <w:p w:rsidR="001451F4" w:rsidRPr="001451F4" w:rsidRDefault="001451F4" w:rsidP="001451F4">
      <w:pPr>
        <w:tabs>
          <w:tab w:val="clear" w:pos="709"/>
        </w:tabs>
        <w:suppressAutoHyphens w:val="0"/>
        <w:spacing w:after="0" w:line="480" w:lineRule="exact"/>
        <w:ind w:firstLine="0"/>
        <w:rPr>
          <w:rFonts w:ascii="Times New Roman" w:eastAsia="Times New Roman" w:hAnsi="Times New Roman" w:cs="Times New Roman"/>
          <w:color w:val="000000"/>
          <w:kern w:val="0"/>
          <w:sz w:val="26"/>
          <w:szCs w:val="26"/>
          <w:lang w:eastAsia="ru-RU" w:bidi="ru-RU"/>
        </w:rPr>
      </w:pPr>
      <w:r w:rsidRPr="001451F4">
        <w:rPr>
          <w:rFonts w:ascii="Times New Roman" w:eastAsia="Times New Roman" w:hAnsi="Times New Roman" w:cs="Times New Roman"/>
          <w:color w:val="000000"/>
          <w:kern w:val="0"/>
          <w:sz w:val="26"/>
          <w:szCs w:val="26"/>
          <w:lang w:eastAsia="ru-RU" w:bidi="ru-RU"/>
        </w:rPr>
        <w:t>Приложение 1. Изменение концентрации перманганат-ионов в процессе</w:t>
      </w:r>
    </w:p>
    <w:p w:rsidR="001451F4" w:rsidRPr="001451F4" w:rsidRDefault="001451F4" w:rsidP="001451F4">
      <w:pPr>
        <w:tabs>
          <w:tab w:val="clear" w:pos="709"/>
        </w:tabs>
        <w:suppressAutoHyphens w:val="0"/>
        <w:spacing w:after="0" w:line="480" w:lineRule="exact"/>
        <w:ind w:firstLine="0"/>
        <w:rPr>
          <w:rFonts w:ascii="Times New Roman" w:eastAsia="Times New Roman" w:hAnsi="Times New Roman" w:cs="Times New Roman"/>
          <w:color w:val="000000"/>
          <w:kern w:val="0"/>
          <w:sz w:val="26"/>
          <w:szCs w:val="26"/>
          <w:lang w:eastAsia="ru-RU" w:bidi="ru-RU"/>
        </w:rPr>
      </w:pPr>
      <w:r w:rsidRPr="001451F4">
        <w:rPr>
          <w:rFonts w:ascii="Times New Roman" w:eastAsia="Times New Roman" w:hAnsi="Times New Roman" w:cs="Times New Roman"/>
          <w:color w:val="000000"/>
          <w:kern w:val="0"/>
          <w:sz w:val="26"/>
          <w:szCs w:val="26"/>
          <w:lang w:eastAsia="ru-RU" w:bidi="ru-RU"/>
        </w:rPr>
        <w:t>адсорбции сорбентами, модиф</w:t>
      </w:r>
      <w:r w:rsidRPr="001451F4">
        <w:rPr>
          <w:rFonts w:ascii="Times New Roman" w:eastAsia="Times New Roman" w:hAnsi="Times New Roman" w:cs="Times New Roman"/>
          <w:color w:val="000000"/>
          <w:kern w:val="0"/>
          <w:sz w:val="26"/>
          <w:szCs w:val="26"/>
          <w:u w:val="single"/>
          <w:lang w:eastAsia="ru-RU" w:bidi="ru-RU"/>
        </w:rPr>
        <w:t>ици</w:t>
      </w:r>
      <w:r w:rsidRPr="001451F4">
        <w:rPr>
          <w:rFonts w:ascii="Times New Roman" w:eastAsia="Times New Roman" w:hAnsi="Times New Roman" w:cs="Times New Roman"/>
          <w:color w:val="000000"/>
          <w:kern w:val="0"/>
          <w:sz w:val="26"/>
          <w:szCs w:val="26"/>
          <w:lang w:eastAsia="ru-RU" w:bidi="ru-RU"/>
        </w:rPr>
        <w:t>рованными по методу «золь-гель» 131</w:t>
      </w:r>
    </w:p>
    <w:p w:rsidR="001451F4" w:rsidRPr="001451F4" w:rsidRDefault="001451F4" w:rsidP="001451F4">
      <w:pPr>
        <w:tabs>
          <w:tab w:val="clear" w:pos="709"/>
        </w:tabs>
        <w:suppressAutoHyphens w:val="0"/>
        <w:spacing w:after="0" w:line="480" w:lineRule="exact"/>
        <w:ind w:right="20" w:firstLine="0"/>
        <w:rPr>
          <w:rFonts w:ascii="Times New Roman" w:eastAsia="Times New Roman" w:hAnsi="Times New Roman" w:cs="Times New Roman"/>
          <w:color w:val="000000"/>
          <w:kern w:val="0"/>
          <w:sz w:val="26"/>
          <w:szCs w:val="26"/>
          <w:lang w:eastAsia="ru-RU" w:bidi="ru-RU"/>
        </w:rPr>
      </w:pPr>
      <w:r w:rsidRPr="001451F4">
        <w:rPr>
          <w:rFonts w:ascii="Times New Roman" w:eastAsia="Times New Roman" w:hAnsi="Times New Roman" w:cs="Times New Roman"/>
          <w:color w:val="000000"/>
          <w:kern w:val="0"/>
          <w:sz w:val="26"/>
          <w:szCs w:val="26"/>
          <w:lang w:eastAsia="ru-RU" w:bidi="ru-RU"/>
        </w:rPr>
        <w:t>Приложение 2. Изменение концентрации перманганат-ионов в процессе адсорбции сорбентами, модиф</w:t>
      </w:r>
      <w:r w:rsidRPr="001451F4">
        <w:rPr>
          <w:rFonts w:ascii="Times New Roman" w:eastAsia="Times New Roman" w:hAnsi="Times New Roman" w:cs="Times New Roman"/>
          <w:color w:val="000000"/>
          <w:kern w:val="0"/>
          <w:sz w:val="26"/>
          <w:szCs w:val="26"/>
          <w:u w:val="single"/>
          <w:lang w:eastAsia="ru-RU" w:bidi="ru-RU"/>
        </w:rPr>
        <w:t>ици</w:t>
      </w:r>
      <w:r w:rsidRPr="001451F4">
        <w:rPr>
          <w:rFonts w:ascii="Times New Roman" w:eastAsia="Times New Roman" w:hAnsi="Times New Roman" w:cs="Times New Roman"/>
          <w:color w:val="000000"/>
          <w:kern w:val="0"/>
          <w:sz w:val="26"/>
          <w:szCs w:val="26"/>
          <w:lang w:eastAsia="ru-RU" w:bidi="ru-RU"/>
        </w:rPr>
        <w:t>рованными по методу «соосаждения»...135</w:t>
      </w:r>
    </w:p>
    <w:p w:rsidR="001451F4" w:rsidRPr="001451F4" w:rsidRDefault="001451F4" w:rsidP="001451F4">
      <w:pPr>
        <w:tabs>
          <w:tab w:val="clear" w:pos="709"/>
          <w:tab w:val="right" w:leader="dot" w:pos="9246"/>
        </w:tabs>
        <w:suppressAutoHyphens w:val="0"/>
        <w:spacing w:after="0" w:line="480" w:lineRule="exact"/>
        <w:ind w:firstLine="0"/>
        <w:rPr>
          <w:rFonts w:ascii="Times New Roman" w:eastAsia="Times New Roman" w:hAnsi="Times New Roman" w:cs="Times New Roman"/>
          <w:color w:val="000000"/>
          <w:kern w:val="0"/>
          <w:sz w:val="26"/>
          <w:szCs w:val="26"/>
          <w:lang w:eastAsia="ru-RU" w:bidi="ru-RU"/>
        </w:rPr>
      </w:pPr>
      <w:r w:rsidRPr="001451F4">
        <w:rPr>
          <w:rFonts w:ascii="Times New Roman" w:eastAsia="Times New Roman" w:hAnsi="Times New Roman" w:cs="Times New Roman"/>
          <w:color w:val="000000"/>
          <w:kern w:val="0"/>
          <w:sz w:val="26"/>
          <w:szCs w:val="26"/>
          <w:lang w:eastAsia="ru-RU" w:bidi="ru-RU"/>
        </w:rPr>
        <w:fldChar w:fldCharType="begin"/>
      </w:r>
      <w:r w:rsidRPr="001451F4">
        <w:rPr>
          <w:rFonts w:ascii="Times New Roman" w:eastAsia="Times New Roman" w:hAnsi="Times New Roman" w:cs="Times New Roman"/>
          <w:color w:val="000000"/>
          <w:kern w:val="0"/>
          <w:sz w:val="26"/>
          <w:szCs w:val="26"/>
          <w:lang w:eastAsia="ru-RU" w:bidi="ru-RU"/>
        </w:rPr>
        <w:instrText xml:space="preserve"> TOC \o "1-5" \h \z </w:instrText>
      </w:r>
      <w:r w:rsidRPr="001451F4">
        <w:rPr>
          <w:rFonts w:ascii="Times New Roman" w:eastAsia="Times New Roman" w:hAnsi="Times New Roman" w:cs="Times New Roman"/>
          <w:color w:val="000000"/>
          <w:kern w:val="0"/>
          <w:sz w:val="26"/>
          <w:szCs w:val="26"/>
          <w:lang w:eastAsia="ru-RU" w:bidi="ru-RU"/>
        </w:rPr>
        <w:fldChar w:fldCharType="separate"/>
      </w:r>
      <w:r w:rsidRPr="001451F4">
        <w:rPr>
          <w:rFonts w:ascii="Times New Roman" w:eastAsia="Times New Roman" w:hAnsi="Times New Roman" w:cs="Times New Roman"/>
          <w:color w:val="000000"/>
          <w:kern w:val="0"/>
          <w:sz w:val="26"/>
          <w:szCs w:val="26"/>
          <w:lang w:eastAsia="ru-RU" w:bidi="ru-RU"/>
        </w:rPr>
        <w:t>Приложение 3. Результаты динамических испытаний</w:t>
      </w:r>
      <w:r w:rsidRPr="001451F4">
        <w:rPr>
          <w:rFonts w:ascii="Times New Roman" w:eastAsia="Times New Roman" w:hAnsi="Times New Roman" w:cs="Times New Roman"/>
          <w:color w:val="000000"/>
          <w:kern w:val="0"/>
          <w:sz w:val="26"/>
          <w:szCs w:val="26"/>
          <w:lang w:eastAsia="ru-RU" w:bidi="ru-RU"/>
        </w:rPr>
        <w:tab/>
        <w:t>144</w:t>
      </w:r>
    </w:p>
    <w:p w:rsidR="001451F4" w:rsidRPr="001451F4" w:rsidRDefault="001451F4" w:rsidP="001451F4">
      <w:pPr>
        <w:tabs>
          <w:tab w:val="clear" w:pos="709"/>
        </w:tabs>
        <w:suppressAutoHyphens w:val="0"/>
        <w:spacing w:after="0" w:line="480" w:lineRule="exact"/>
        <w:ind w:firstLine="0"/>
        <w:rPr>
          <w:rFonts w:ascii="Times New Roman" w:eastAsia="Times New Roman" w:hAnsi="Times New Roman" w:cs="Times New Roman"/>
          <w:color w:val="000000"/>
          <w:kern w:val="0"/>
          <w:sz w:val="26"/>
          <w:szCs w:val="26"/>
          <w:lang w:eastAsia="ru-RU" w:bidi="ru-RU"/>
        </w:rPr>
      </w:pPr>
      <w:r w:rsidRPr="001451F4">
        <w:rPr>
          <w:rFonts w:ascii="Times New Roman" w:eastAsia="Times New Roman" w:hAnsi="Times New Roman" w:cs="Times New Roman"/>
          <w:color w:val="000000"/>
          <w:kern w:val="0"/>
          <w:sz w:val="26"/>
          <w:szCs w:val="26"/>
          <w:lang w:eastAsia="ru-RU" w:bidi="ru-RU"/>
        </w:rPr>
        <w:t>Приложение 4. Результаты исследования термодинамики процесса</w:t>
      </w:r>
    </w:p>
    <w:p w:rsidR="001451F4" w:rsidRPr="001451F4" w:rsidRDefault="001451F4" w:rsidP="001451F4">
      <w:pPr>
        <w:tabs>
          <w:tab w:val="clear" w:pos="709"/>
          <w:tab w:val="right" w:leader="dot" w:pos="9246"/>
        </w:tabs>
        <w:suppressAutoHyphens w:val="0"/>
        <w:spacing w:after="0" w:line="480" w:lineRule="exact"/>
        <w:ind w:firstLine="0"/>
        <w:rPr>
          <w:rFonts w:ascii="Times New Roman" w:eastAsia="Times New Roman" w:hAnsi="Times New Roman" w:cs="Times New Roman"/>
          <w:color w:val="000000"/>
          <w:kern w:val="0"/>
          <w:sz w:val="26"/>
          <w:szCs w:val="26"/>
          <w:lang w:eastAsia="ru-RU" w:bidi="ru-RU"/>
        </w:rPr>
      </w:pPr>
      <w:r w:rsidRPr="001451F4">
        <w:rPr>
          <w:rFonts w:ascii="Times New Roman" w:eastAsia="Times New Roman" w:hAnsi="Times New Roman" w:cs="Times New Roman"/>
          <w:color w:val="000000"/>
          <w:kern w:val="0"/>
          <w:sz w:val="26"/>
          <w:szCs w:val="26"/>
          <w:lang w:eastAsia="ru-RU" w:bidi="ru-RU"/>
        </w:rPr>
        <w:t>адсорбции</w:t>
      </w:r>
      <w:r w:rsidRPr="001451F4">
        <w:rPr>
          <w:rFonts w:ascii="Times New Roman" w:eastAsia="Times New Roman" w:hAnsi="Times New Roman" w:cs="Times New Roman"/>
          <w:color w:val="000000"/>
          <w:kern w:val="0"/>
          <w:sz w:val="26"/>
          <w:szCs w:val="26"/>
          <w:lang w:eastAsia="ru-RU" w:bidi="ru-RU"/>
        </w:rPr>
        <w:tab/>
        <w:t>145</w:t>
      </w:r>
    </w:p>
    <w:p w:rsidR="001451F4" w:rsidRPr="001451F4" w:rsidRDefault="001451F4" w:rsidP="001451F4">
      <w:pPr>
        <w:tabs>
          <w:tab w:val="clear" w:pos="709"/>
        </w:tabs>
        <w:suppressAutoHyphens w:val="0"/>
        <w:spacing w:after="0" w:line="480" w:lineRule="exact"/>
        <w:ind w:firstLine="0"/>
        <w:rPr>
          <w:rFonts w:ascii="Times New Roman" w:eastAsia="Times New Roman" w:hAnsi="Times New Roman" w:cs="Times New Roman"/>
          <w:color w:val="000000"/>
          <w:kern w:val="0"/>
          <w:sz w:val="26"/>
          <w:szCs w:val="26"/>
          <w:lang w:eastAsia="ru-RU" w:bidi="ru-RU"/>
        </w:rPr>
      </w:pPr>
      <w:r w:rsidRPr="001451F4">
        <w:rPr>
          <w:rFonts w:ascii="Times New Roman" w:eastAsia="Times New Roman" w:hAnsi="Times New Roman" w:cs="Times New Roman"/>
          <w:color w:val="000000"/>
          <w:kern w:val="0"/>
          <w:sz w:val="26"/>
          <w:szCs w:val="26"/>
          <w:lang w:eastAsia="ru-RU" w:bidi="ru-RU"/>
        </w:rPr>
        <w:t xml:space="preserve">Приложение 5. Изменение концентрации катионов </w:t>
      </w:r>
      <w:r w:rsidRPr="001451F4">
        <w:rPr>
          <w:rFonts w:ascii="Times New Roman" w:eastAsia="Times New Roman" w:hAnsi="Times New Roman" w:cs="Times New Roman"/>
          <w:color w:val="000000"/>
          <w:kern w:val="0"/>
          <w:sz w:val="26"/>
          <w:szCs w:val="26"/>
          <w:lang w:val="uk-UA" w:eastAsia="uk-UA" w:bidi="uk-UA"/>
        </w:rPr>
        <w:t xml:space="preserve">никеля(ІІ) </w:t>
      </w:r>
      <w:r w:rsidRPr="001451F4">
        <w:rPr>
          <w:rFonts w:ascii="Times New Roman" w:eastAsia="Times New Roman" w:hAnsi="Times New Roman" w:cs="Times New Roman"/>
          <w:color w:val="000000"/>
          <w:kern w:val="0"/>
          <w:sz w:val="26"/>
          <w:szCs w:val="26"/>
          <w:lang w:eastAsia="ru-RU" w:bidi="ru-RU"/>
        </w:rPr>
        <w:t>в процессе</w:t>
      </w:r>
    </w:p>
    <w:p w:rsidR="001451F4" w:rsidRPr="001451F4" w:rsidRDefault="001451F4" w:rsidP="001451F4">
      <w:pPr>
        <w:tabs>
          <w:tab w:val="clear" w:pos="709"/>
          <w:tab w:val="right" w:leader="dot" w:pos="9246"/>
        </w:tabs>
        <w:suppressAutoHyphens w:val="0"/>
        <w:spacing w:after="0" w:line="480" w:lineRule="exact"/>
        <w:ind w:firstLine="0"/>
        <w:rPr>
          <w:rFonts w:ascii="Times New Roman" w:eastAsia="Times New Roman" w:hAnsi="Times New Roman" w:cs="Times New Roman"/>
          <w:color w:val="000000"/>
          <w:kern w:val="0"/>
          <w:sz w:val="26"/>
          <w:szCs w:val="26"/>
          <w:lang w:eastAsia="ru-RU" w:bidi="ru-RU"/>
        </w:rPr>
      </w:pPr>
      <w:r w:rsidRPr="001451F4">
        <w:rPr>
          <w:rFonts w:ascii="Times New Roman" w:eastAsia="Times New Roman" w:hAnsi="Times New Roman" w:cs="Times New Roman"/>
          <w:color w:val="000000"/>
          <w:kern w:val="0"/>
          <w:sz w:val="26"/>
          <w:szCs w:val="26"/>
          <w:lang w:eastAsia="ru-RU" w:bidi="ru-RU"/>
        </w:rPr>
        <w:t>адсорбции для отечественных и зарубежных сорбентов аналогов</w:t>
      </w:r>
      <w:r w:rsidRPr="001451F4">
        <w:rPr>
          <w:rFonts w:ascii="Times New Roman" w:eastAsia="Times New Roman" w:hAnsi="Times New Roman" w:cs="Times New Roman"/>
          <w:color w:val="000000"/>
          <w:kern w:val="0"/>
          <w:sz w:val="26"/>
          <w:szCs w:val="26"/>
          <w:lang w:eastAsia="ru-RU" w:bidi="ru-RU"/>
        </w:rPr>
        <w:tab/>
        <w:t>148</w:t>
      </w:r>
    </w:p>
    <w:p w:rsidR="001451F4" w:rsidRPr="001451F4" w:rsidRDefault="001451F4" w:rsidP="001451F4">
      <w:pPr>
        <w:tabs>
          <w:tab w:val="clear" w:pos="709"/>
        </w:tabs>
        <w:suppressAutoHyphens w:val="0"/>
        <w:spacing w:after="0" w:line="480" w:lineRule="exact"/>
        <w:ind w:firstLine="0"/>
        <w:rPr>
          <w:rFonts w:ascii="Times New Roman" w:eastAsia="Times New Roman" w:hAnsi="Times New Roman" w:cs="Times New Roman"/>
          <w:color w:val="000000"/>
          <w:kern w:val="0"/>
          <w:sz w:val="26"/>
          <w:szCs w:val="26"/>
          <w:lang w:eastAsia="ru-RU" w:bidi="ru-RU"/>
        </w:rPr>
      </w:pPr>
      <w:r w:rsidRPr="001451F4">
        <w:rPr>
          <w:rFonts w:ascii="Times New Roman" w:eastAsia="Times New Roman" w:hAnsi="Times New Roman" w:cs="Times New Roman"/>
          <w:color w:val="000000"/>
          <w:kern w:val="0"/>
          <w:sz w:val="26"/>
          <w:szCs w:val="26"/>
          <w:lang w:eastAsia="ru-RU" w:bidi="ru-RU"/>
        </w:rPr>
        <w:t>Приложение 6. Акт о внедрении результатов кандидатской диссертационной</w:t>
      </w:r>
    </w:p>
    <w:p w:rsidR="001451F4" w:rsidRPr="001451F4" w:rsidRDefault="001451F4" w:rsidP="001451F4">
      <w:pPr>
        <w:tabs>
          <w:tab w:val="clear" w:pos="709"/>
          <w:tab w:val="right" w:leader="dot" w:pos="9246"/>
        </w:tabs>
        <w:suppressAutoHyphens w:val="0"/>
        <w:spacing w:after="0" w:line="480" w:lineRule="exact"/>
        <w:ind w:firstLine="0"/>
        <w:rPr>
          <w:rFonts w:ascii="Times New Roman" w:eastAsia="Times New Roman" w:hAnsi="Times New Roman" w:cs="Times New Roman"/>
          <w:color w:val="000000"/>
          <w:kern w:val="0"/>
          <w:sz w:val="26"/>
          <w:szCs w:val="26"/>
          <w:lang w:eastAsia="ru-RU" w:bidi="ru-RU"/>
        </w:rPr>
      </w:pPr>
      <w:r w:rsidRPr="001451F4">
        <w:rPr>
          <w:rFonts w:ascii="Times New Roman" w:eastAsia="Times New Roman" w:hAnsi="Times New Roman" w:cs="Times New Roman"/>
          <w:color w:val="000000"/>
          <w:kern w:val="0"/>
          <w:sz w:val="26"/>
          <w:szCs w:val="26"/>
          <w:lang w:eastAsia="ru-RU" w:bidi="ru-RU"/>
        </w:rPr>
        <w:t>работы в ООО НПП «ЛИССКОН»</w:t>
      </w:r>
      <w:r w:rsidRPr="001451F4">
        <w:rPr>
          <w:rFonts w:ascii="Times New Roman" w:eastAsia="Times New Roman" w:hAnsi="Times New Roman" w:cs="Times New Roman"/>
          <w:color w:val="000000"/>
          <w:kern w:val="0"/>
          <w:sz w:val="26"/>
          <w:szCs w:val="26"/>
          <w:lang w:eastAsia="ru-RU" w:bidi="ru-RU"/>
        </w:rPr>
        <w:tab/>
        <w:t>151</w:t>
      </w:r>
    </w:p>
    <w:p w:rsidR="001451F4" w:rsidRPr="001451F4" w:rsidRDefault="001451F4" w:rsidP="001451F4">
      <w:pPr>
        <w:tabs>
          <w:tab w:val="clear" w:pos="709"/>
          <w:tab w:val="right" w:leader="dot" w:pos="9246"/>
        </w:tabs>
        <w:suppressAutoHyphens w:val="0"/>
        <w:spacing w:after="0" w:line="480" w:lineRule="exact"/>
        <w:ind w:right="20" w:firstLine="0"/>
        <w:rPr>
          <w:rFonts w:ascii="Times New Roman" w:eastAsia="Times New Roman" w:hAnsi="Times New Roman" w:cs="Times New Roman"/>
          <w:color w:val="000000"/>
          <w:kern w:val="0"/>
          <w:sz w:val="26"/>
          <w:szCs w:val="26"/>
          <w:lang w:eastAsia="ru-RU" w:bidi="ru-RU"/>
        </w:rPr>
        <w:sectPr w:rsidR="001451F4" w:rsidRPr="001451F4">
          <w:footerReference w:type="even" r:id="rId8"/>
          <w:footerReference w:type="default" r:id="rId9"/>
          <w:type w:val="continuous"/>
          <w:pgSz w:w="11909" w:h="16838"/>
          <w:pgMar w:top="947" w:right="1233" w:bottom="1576" w:left="1300" w:header="0" w:footer="3" w:gutter="0"/>
          <w:cols w:space="720"/>
          <w:noEndnote/>
          <w:titlePg/>
          <w:docGrid w:linePitch="360"/>
        </w:sectPr>
      </w:pPr>
      <w:r w:rsidRPr="001451F4">
        <w:rPr>
          <w:rFonts w:ascii="Times New Roman" w:eastAsia="Times New Roman" w:hAnsi="Times New Roman" w:cs="Times New Roman"/>
          <w:color w:val="000000"/>
          <w:kern w:val="0"/>
          <w:sz w:val="26"/>
          <w:szCs w:val="26"/>
          <w:lang w:eastAsia="ru-RU" w:bidi="ru-RU"/>
        </w:rPr>
        <w:t>Приложение 7. Акт о внедрении результатов кандидатской диссертационной работы в ООО «СОРБИТЕХ»</w:t>
      </w:r>
      <w:r w:rsidRPr="001451F4">
        <w:rPr>
          <w:rFonts w:ascii="Times New Roman" w:eastAsia="Times New Roman" w:hAnsi="Times New Roman" w:cs="Times New Roman"/>
          <w:color w:val="000000"/>
          <w:kern w:val="0"/>
          <w:sz w:val="26"/>
          <w:szCs w:val="26"/>
          <w:lang w:eastAsia="ru-RU" w:bidi="ru-RU"/>
        </w:rPr>
        <w:tab/>
        <w:t>153</w:t>
      </w:r>
      <w:r w:rsidRPr="001451F4">
        <w:rPr>
          <w:rFonts w:ascii="Times New Roman" w:eastAsia="Times New Roman" w:hAnsi="Times New Roman" w:cs="Times New Roman"/>
          <w:color w:val="000000"/>
          <w:kern w:val="0"/>
          <w:sz w:val="26"/>
          <w:szCs w:val="26"/>
          <w:lang w:eastAsia="ru-RU" w:bidi="ru-RU"/>
        </w:rPr>
        <w:fldChar w:fldCharType="end"/>
      </w:r>
    </w:p>
    <w:p w:rsidR="001451F4" w:rsidRPr="001451F4" w:rsidRDefault="001451F4" w:rsidP="001451F4">
      <w:pPr>
        <w:tabs>
          <w:tab w:val="clear" w:pos="709"/>
        </w:tabs>
        <w:suppressAutoHyphens w:val="0"/>
        <w:spacing w:after="0" w:line="480" w:lineRule="exact"/>
        <w:ind w:firstLine="0"/>
        <w:jc w:val="center"/>
        <w:rPr>
          <w:rFonts w:ascii="Times New Roman" w:eastAsia="Times New Roman" w:hAnsi="Times New Roman" w:cs="Times New Roman"/>
          <w:color w:val="000000"/>
          <w:kern w:val="0"/>
          <w:sz w:val="26"/>
          <w:szCs w:val="26"/>
          <w:lang w:eastAsia="ru-RU" w:bidi="ru-RU"/>
        </w:rPr>
      </w:pPr>
      <w:r w:rsidRPr="001451F4">
        <w:rPr>
          <w:rFonts w:ascii="Times New Roman" w:eastAsia="Times New Roman" w:hAnsi="Times New Roman" w:cs="Times New Roman"/>
          <w:color w:val="000000"/>
          <w:kern w:val="0"/>
          <w:sz w:val="26"/>
          <w:szCs w:val="26"/>
          <w:lang w:eastAsia="ru-RU" w:bidi="ru-RU"/>
        </w:rPr>
        <w:t>ВВЕДЕНИЕ</w:t>
      </w:r>
    </w:p>
    <w:p w:rsidR="001451F4" w:rsidRPr="001451F4" w:rsidRDefault="001451F4" w:rsidP="001451F4">
      <w:pPr>
        <w:tabs>
          <w:tab w:val="clear" w:pos="709"/>
        </w:tabs>
        <w:suppressAutoHyphens w:val="0"/>
        <w:spacing w:after="0" w:line="480" w:lineRule="exact"/>
        <w:ind w:right="20" w:firstLine="560"/>
        <w:rPr>
          <w:rFonts w:ascii="Times New Roman" w:eastAsia="Times New Roman" w:hAnsi="Times New Roman" w:cs="Times New Roman"/>
          <w:color w:val="000000"/>
          <w:kern w:val="0"/>
          <w:sz w:val="26"/>
          <w:szCs w:val="26"/>
          <w:lang w:eastAsia="ru-RU" w:bidi="ru-RU"/>
        </w:rPr>
      </w:pPr>
      <w:r w:rsidRPr="001451F4">
        <w:rPr>
          <w:rFonts w:ascii="Times New Roman" w:eastAsia="Times New Roman" w:hAnsi="Times New Roman" w:cs="Times New Roman"/>
          <w:b/>
          <w:bCs/>
          <w:color w:val="000000"/>
          <w:kern w:val="0"/>
          <w:sz w:val="26"/>
          <w:szCs w:val="26"/>
          <w:lang w:eastAsia="ru-RU" w:bidi="ru-RU"/>
        </w:rPr>
        <w:t xml:space="preserve">Актуальность работы. </w:t>
      </w:r>
      <w:r w:rsidRPr="001451F4">
        <w:rPr>
          <w:rFonts w:ascii="Times New Roman" w:eastAsia="Times New Roman" w:hAnsi="Times New Roman" w:cs="Times New Roman"/>
          <w:color w:val="000000"/>
          <w:kern w:val="0"/>
          <w:sz w:val="26"/>
          <w:szCs w:val="26"/>
          <w:lang w:eastAsia="ru-RU" w:bidi="ru-RU"/>
        </w:rPr>
        <w:t>Развитие современной науки и техники приводит к увеличению промышленного производства, в результате чего соответственно увеличивается количество отходов, выбрасываемых в окружающую среду в виде сточных вод. В роли загрязнителей могут выступать как катионы тяжёлых металлов, так и различные анионы солей. Во всех природных водах присутствуют карбонат-ионы (растворённый углекислый газ). Фосфат-, галогенид-, сульфат-ионы поступают в ходе естественных биохимических процессов, тогда как присутствие токсичных анионов мышьяка, селена, хрома и многих других элементов обусловлено в основном антропогенным фактором. В связи с этим очевидна актуальность данного исследования, направленного на разработку эффективных сорбентов для очистки питьевой воды и промышленных стоков различного происхождения от токсичных катионов и анионов, включая мышьяксодержащие.</w:t>
      </w:r>
    </w:p>
    <w:p w:rsidR="001451F4" w:rsidRPr="001451F4" w:rsidRDefault="001451F4" w:rsidP="001451F4">
      <w:pPr>
        <w:tabs>
          <w:tab w:val="clear" w:pos="709"/>
        </w:tabs>
        <w:suppressAutoHyphens w:val="0"/>
        <w:spacing w:after="0" w:line="480" w:lineRule="exact"/>
        <w:ind w:right="20" w:firstLine="560"/>
        <w:rPr>
          <w:rFonts w:ascii="Times New Roman" w:eastAsia="Times New Roman" w:hAnsi="Times New Roman" w:cs="Times New Roman"/>
          <w:color w:val="000000"/>
          <w:kern w:val="0"/>
          <w:sz w:val="26"/>
          <w:szCs w:val="26"/>
          <w:lang w:eastAsia="ru-RU" w:bidi="ru-RU"/>
        </w:rPr>
      </w:pPr>
      <w:r w:rsidRPr="001451F4">
        <w:rPr>
          <w:rFonts w:ascii="Times New Roman" w:eastAsia="Times New Roman" w:hAnsi="Times New Roman" w:cs="Times New Roman"/>
          <w:color w:val="000000"/>
          <w:kern w:val="0"/>
          <w:sz w:val="26"/>
          <w:szCs w:val="26"/>
          <w:lang w:eastAsia="ru-RU" w:bidi="ru-RU"/>
        </w:rPr>
        <w:t>Методов для очистки водных объектов различного назначения существует много, но наиболее эффективными и чаще используемыми являются адсорбционные методы. Достоинством этих методов является высокая эффективность, возможность очистки сточных вод, содержащих несколько загрязняющих веществ. Эффективность адсорбционной очистки достигает порядка 90% и зависит от химической природы сорбента, величины сорбционной поверхности и её доступности, от химического строения вещества и химической формы его нахождения в водной среде.</w:t>
      </w:r>
    </w:p>
    <w:p w:rsidR="001451F4" w:rsidRPr="001451F4" w:rsidRDefault="001451F4" w:rsidP="001451F4">
      <w:pPr>
        <w:tabs>
          <w:tab w:val="clear" w:pos="709"/>
        </w:tabs>
        <w:suppressAutoHyphens w:val="0"/>
        <w:spacing w:after="0" w:line="480" w:lineRule="exact"/>
        <w:ind w:right="20" w:firstLine="560"/>
        <w:rPr>
          <w:rFonts w:ascii="Times New Roman" w:eastAsia="Times New Roman" w:hAnsi="Times New Roman" w:cs="Times New Roman"/>
          <w:color w:val="000000"/>
          <w:kern w:val="0"/>
          <w:sz w:val="26"/>
          <w:szCs w:val="26"/>
          <w:lang w:eastAsia="ru-RU" w:bidi="ru-RU"/>
        </w:rPr>
      </w:pPr>
      <w:r w:rsidRPr="001451F4">
        <w:rPr>
          <w:rFonts w:ascii="Times New Roman" w:eastAsia="Times New Roman" w:hAnsi="Times New Roman" w:cs="Times New Roman"/>
          <w:color w:val="000000"/>
          <w:kern w:val="0"/>
          <w:sz w:val="26"/>
          <w:szCs w:val="26"/>
          <w:lang w:eastAsia="ru-RU" w:bidi="ru-RU"/>
        </w:rPr>
        <w:t>В качестве сорбентов могут выступать различные материалы, но с экономической точки зрения наиболее целесообразно использовать природные глинистые минералы и алюмосиликаты. Особое место в ряде природных алюмосиликатов занимают бентониты, которые являются дешёвыми и экологически чистыми материалами.</w:t>
      </w:r>
    </w:p>
    <w:p w:rsidR="001451F4" w:rsidRPr="001451F4" w:rsidRDefault="001451F4" w:rsidP="001451F4">
      <w:pPr>
        <w:tabs>
          <w:tab w:val="clear" w:pos="709"/>
        </w:tabs>
        <w:suppressAutoHyphens w:val="0"/>
        <w:spacing w:after="0" w:line="480" w:lineRule="exact"/>
        <w:ind w:right="20" w:firstLine="560"/>
        <w:rPr>
          <w:rFonts w:ascii="Times New Roman" w:eastAsia="Times New Roman" w:hAnsi="Times New Roman" w:cs="Times New Roman"/>
          <w:color w:val="000000"/>
          <w:kern w:val="0"/>
          <w:sz w:val="26"/>
          <w:szCs w:val="26"/>
          <w:lang w:eastAsia="ru-RU" w:bidi="ru-RU"/>
        </w:rPr>
      </w:pPr>
      <w:r w:rsidRPr="001451F4">
        <w:rPr>
          <w:rFonts w:ascii="Times New Roman" w:eastAsia="Times New Roman" w:hAnsi="Times New Roman" w:cs="Times New Roman"/>
          <w:b/>
          <w:bCs/>
          <w:color w:val="000000"/>
          <w:kern w:val="0"/>
          <w:sz w:val="26"/>
          <w:szCs w:val="26"/>
          <w:lang w:eastAsia="ru-RU" w:bidi="ru-RU"/>
        </w:rPr>
        <w:t xml:space="preserve">Целью </w:t>
      </w:r>
      <w:r w:rsidRPr="001451F4">
        <w:rPr>
          <w:rFonts w:ascii="Times New Roman" w:eastAsia="Times New Roman" w:hAnsi="Times New Roman" w:cs="Times New Roman"/>
          <w:color w:val="000000"/>
          <w:kern w:val="0"/>
          <w:sz w:val="26"/>
          <w:szCs w:val="26"/>
          <w:lang w:eastAsia="ru-RU" w:bidi="ru-RU"/>
        </w:rPr>
        <w:t>работы является разработка способов химического модифицирования сорбентов на основе природного бентонита для повышения их адсорбционной способности по отношению к катионам тяжёлых металлов и кислородсодержащим анионам, а также изучение физико-химических свойств полученных сорбентов.</w:t>
      </w:r>
    </w:p>
    <w:p w:rsidR="001451F4" w:rsidRPr="001451F4" w:rsidRDefault="001451F4" w:rsidP="001451F4">
      <w:pPr>
        <w:tabs>
          <w:tab w:val="clear" w:pos="709"/>
        </w:tabs>
        <w:suppressAutoHyphens w:val="0"/>
        <w:spacing w:after="0" w:line="480" w:lineRule="exact"/>
        <w:ind w:left="20" w:firstLine="560"/>
        <w:rPr>
          <w:rFonts w:ascii="Times New Roman" w:eastAsia="Times New Roman" w:hAnsi="Times New Roman" w:cs="Times New Roman"/>
          <w:color w:val="000000"/>
          <w:kern w:val="0"/>
          <w:sz w:val="26"/>
          <w:szCs w:val="26"/>
          <w:lang w:eastAsia="ru-RU" w:bidi="ru-RU"/>
        </w:rPr>
      </w:pPr>
      <w:r w:rsidRPr="001451F4">
        <w:rPr>
          <w:rFonts w:ascii="Times New Roman" w:eastAsia="Times New Roman" w:hAnsi="Times New Roman" w:cs="Times New Roman"/>
          <w:color w:val="000000"/>
          <w:kern w:val="0"/>
          <w:sz w:val="26"/>
          <w:szCs w:val="26"/>
          <w:lang w:eastAsia="ru-RU" w:bidi="ru-RU"/>
        </w:rPr>
        <w:t xml:space="preserve">Для достижения поставленной цели решались следующие </w:t>
      </w:r>
      <w:r w:rsidRPr="001451F4">
        <w:rPr>
          <w:rFonts w:ascii="Times New Roman" w:eastAsia="Times New Roman" w:hAnsi="Times New Roman" w:cs="Times New Roman"/>
          <w:b/>
          <w:bCs/>
          <w:color w:val="000000"/>
          <w:kern w:val="0"/>
          <w:sz w:val="26"/>
          <w:szCs w:val="26"/>
          <w:lang w:eastAsia="ru-RU" w:bidi="ru-RU"/>
        </w:rPr>
        <w:t>задачи:</w:t>
      </w:r>
    </w:p>
    <w:p w:rsidR="001451F4" w:rsidRPr="001451F4" w:rsidRDefault="001451F4" w:rsidP="001451F4">
      <w:pPr>
        <w:numPr>
          <w:ilvl w:val="0"/>
          <w:numId w:val="30"/>
        </w:numPr>
        <w:tabs>
          <w:tab w:val="clear" w:pos="709"/>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1451F4">
        <w:rPr>
          <w:rFonts w:ascii="Times New Roman" w:eastAsia="Times New Roman" w:hAnsi="Times New Roman" w:cs="Times New Roman"/>
          <w:color w:val="000000"/>
          <w:kern w:val="0"/>
          <w:sz w:val="26"/>
          <w:szCs w:val="26"/>
          <w:lang w:eastAsia="ru-RU" w:bidi="ru-RU"/>
        </w:rPr>
        <w:t xml:space="preserve"> получение эффективных сорбентов на основе природного бентонита, модифицированного полигидроксокатионами металлов методами «золь-гель» и «соосаждения»;</w:t>
      </w:r>
    </w:p>
    <w:p w:rsidR="001451F4" w:rsidRPr="001451F4" w:rsidRDefault="001451F4" w:rsidP="001451F4">
      <w:pPr>
        <w:numPr>
          <w:ilvl w:val="0"/>
          <w:numId w:val="30"/>
        </w:numPr>
        <w:tabs>
          <w:tab w:val="clear" w:pos="709"/>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1451F4">
        <w:rPr>
          <w:rFonts w:ascii="Times New Roman" w:eastAsia="Times New Roman" w:hAnsi="Times New Roman" w:cs="Times New Roman"/>
          <w:color w:val="000000"/>
          <w:kern w:val="0"/>
          <w:sz w:val="26"/>
          <w:szCs w:val="26"/>
          <w:lang w:eastAsia="ru-RU" w:bidi="ru-RU"/>
        </w:rPr>
        <w:t xml:space="preserve"> изучение структуры и физико-химических характеристик природного бентонита и модифицированных сорбентов на его основе;</w:t>
      </w:r>
    </w:p>
    <w:p w:rsidR="001451F4" w:rsidRPr="001451F4" w:rsidRDefault="001451F4" w:rsidP="001451F4">
      <w:pPr>
        <w:numPr>
          <w:ilvl w:val="0"/>
          <w:numId w:val="30"/>
        </w:numPr>
        <w:tabs>
          <w:tab w:val="clear" w:pos="709"/>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1451F4">
        <w:rPr>
          <w:rFonts w:ascii="Times New Roman" w:eastAsia="Times New Roman" w:hAnsi="Times New Roman" w:cs="Times New Roman"/>
          <w:color w:val="000000"/>
          <w:kern w:val="0"/>
          <w:sz w:val="26"/>
          <w:szCs w:val="26"/>
          <w:lang w:eastAsia="ru-RU" w:bidi="ru-RU"/>
        </w:rPr>
        <w:t xml:space="preserve"> исследование адсорбционной способности полученных сорбентов по отношению к катионам металлов и кислородсодержащим анионам;</w:t>
      </w:r>
    </w:p>
    <w:p w:rsidR="001451F4" w:rsidRPr="001451F4" w:rsidRDefault="001451F4" w:rsidP="001451F4">
      <w:pPr>
        <w:numPr>
          <w:ilvl w:val="0"/>
          <w:numId w:val="30"/>
        </w:numPr>
        <w:tabs>
          <w:tab w:val="clear" w:pos="709"/>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1451F4">
        <w:rPr>
          <w:rFonts w:ascii="Times New Roman" w:eastAsia="Times New Roman" w:hAnsi="Times New Roman" w:cs="Times New Roman"/>
          <w:color w:val="000000"/>
          <w:kern w:val="0"/>
          <w:sz w:val="26"/>
          <w:szCs w:val="26"/>
          <w:lang w:eastAsia="ru-RU" w:bidi="ru-RU"/>
        </w:rPr>
        <w:t xml:space="preserve"> установление механизма протекания адсорбции на исследуемых сорбентах;</w:t>
      </w:r>
    </w:p>
    <w:p w:rsidR="001451F4" w:rsidRPr="001451F4" w:rsidRDefault="001451F4" w:rsidP="001451F4">
      <w:pPr>
        <w:numPr>
          <w:ilvl w:val="0"/>
          <w:numId w:val="30"/>
        </w:numPr>
        <w:tabs>
          <w:tab w:val="clear" w:pos="709"/>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1451F4">
        <w:rPr>
          <w:rFonts w:ascii="Times New Roman" w:eastAsia="Times New Roman" w:hAnsi="Times New Roman" w:cs="Times New Roman"/>
          <w:color w:val="000000"/>
          <w:kern w:val="0"/>
          <w:sz w:val="26"/>
          <w:szCs w:val="26"/>
          <w:lang w:eastAsia="ru-RU" w:bidi="ru-RU"/>
        </w:rPr>
        <w:t xml:space="preserve"> оценка эффективности адсорбционных свойств разработанных гранулированных сорбентов в сравнении с отечественными и зарубежными аналогами;</w:t>
      </w:r>
    </w:p>
    <w:p w:rsidR="001451F4" w:rsidRPr="001451F4" w:rsidRDefault="001451F4" w:rsidP="001451F4">
      <w:pPr>
        <w:numPr>
          <w:ilvl w:val="0"/>
          <w:numId w:val="30"/>
        </w:numPr>
        <w:tabs>
          <w:tab w:val="clear" w:pos="709"/>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1451F4">
        <w:rPr>
          <w:rFonts w:ascii="Times New Roman" w:eastAsia="Times New Roman" w:hAnsi="Times New Roman" w:cs="Times New Roman"/>
          <w:color w:val="000000"/>
          <w:kern w:val="0"/>
          <w:sz w:val="26"/>
          <w:szCs w:val="26"/>
          <w:lang w:eastAsia="ru-RU" w:bidi="ru-RU"/>
        </w:rPr>
        <w:t xml:space="preserve"> выбор оптимального технического и конструкторско- технологического решения для разработки технологической схемы производства модифицированных сорбентов.</w:t>
      </w:r>
    </w:p>
    <w:p w:rsidR="001451F4" w:rsidRPr="001451F4" w:rsidRDefault="001451F4" w:rsidP="001451F4">
      <w:pPr>
        <w:tabs>
          <w:tab w:val="clear" w:pos="709"/>
        </w:tabs>
        <w:suppressAutoHyphens w:val="0"/>
        <w:spacing w:after="0" w:line="480" w:lineRule="exact"/>
        <w:ind w:left="20" w:firstLine="560"/>
        <w:rPr>
          <w:rFonts w:ascii="Times New Roman" w:eastAsia="Times New Roman" w:hAnsi="Times New Roman" w:cs="Times New Roman"/>
          <w:color w:val="000000"/>
          <w:kern w:val="0"/>
          <w:sz w:val="26"/>
          <w:szCs w:val="26"/>
          <w:lang w:eastAsia="ru-RU" w:bidi="ru-RU"/>
        </w:rPr>
      </w:pPr>
      <w:r w:rsidRPr="001451F4">
        <w:rPr>
          <w:rFonts w:ascii="Times New Roman" w:eastAsia="Times New Roman" w:hAnsi="Times New Roman" w:cs="Times New Roman"/>
          <w:b/>
          <w:bCs/>
          <w:color w:val="000000"/>
          <w:kern w:val="0"/>
          <w:sz w:val="26"/>
          <w:szCs w:val="26"/>
          <w:lang w:eastAsia="ru-RU" w:bidi="ru-RU"/>
        </w:rPr>
        <w:t xml:space="preserve">Научная новизна </w:t>
      </w:r>
      <w:r w:rsidRPr="001451F4">
        <w:rPr>
          <w:rFonts w:ascii="Times New Roman" w:eastAsia="Times New Roman" w:hAnsi="Times New Roman" w:cs="Times New Roman"/>
          <w:color w:val="000000"/>
          <w:kern w:val="0"/>
          <w:sz w:val="26"/>
          <w:szCs w:val="26"/>
          <w:lang w:eastAsia="ru-RU" w:bidi="ru-RU"/>
        </w:rPr>
        <w:t>определяется совокупностью полученных в работе новых результатов:</w:t>
      </w:r>
    </w:p>
    <w:p w:rsidR="001451F4" w:rsidRPr="001451F4" w:rsidRDefault="001451F4" w:rsidP="001451F4">
      <w:pPr>
        <w:numPr>
          <w:ilvl w:val="0"/>
          <w:numId w:val="31"/>
        </w:numPr>
        <w:tabs>
          <w:tab w:val="clear" w:pos="709"/>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1451F4">
        <w:rPr>
          <w:rFonts w:ascii="Times New Roman" w:eastAsia="Times New Roman" w:hAnsi="Times New Roman" w:cs="Times New Roman"/>
          <w:color w:val="000000"/>
          <w:kern w:val="0"/>
          <w:sz w:val="26"/>
          <w:szCs w:val="26"/>
          <w:lang w:eastAsia="ru-RU" w:bidi="ru-RU"/>
        </w:rPr>
        <w:t xml:space="preserve"> разработан способ получения эффективных сорбентов для очистки водных объектов различного назначения, основанный на направленном модифицировании природного бентонита полигидроксокатионами металлов методом «соосаждения»;</w:t>
      </w:r>
    </w:p>
    <w:p w:rsidR="001451F4" w:rsidRPr="001451F4" w:rsidRDefault="001451F4" w:rsidP="001451F4">
      <w:pPr>
        <w:numPr>
          <w:ilvl w:val="0"/>
          <w:numId w:val="31"/>
        </w:numPr>
        <w:tabs>
          <w:tab w:val="clear" w:pos="709"/>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1451F4">
        <w:rPr>
          <w:rFonts w:ascii="Times New Roman" w:eastAsia="Times New Roman" w:hAnsi="Times New Roman" w:cs="Times New Roman"/>
          <w:color w:val="000000"/>
          <w:kern w:val="0"/>
          <w:sz w:val="26"/>
          <w:szCs w:val="26"/>
          <w:lang w:eastAsia="ru-RU" w:bidi="ru-RU"/>
        </w:rPr>
        <w:t xml:space="preserve"> установлено, что полученные гранулированные сорбенты являются наноструктурированными объектами и обладают высокой адсорбционной способностью по отношению к катионам металлов и кислородсодержащим анионам;</w:t>
      </w:r>
    </w:p>
    <w:p w:rsidR="001451F4" w:rsidRPr="001451F4" w:rsidRDefault="001451F4" w:rsidP="001451F4">
      <w:pPr>
        <w:numPr>
          <w:ilvl w:val="0"/>
          <w:numId w:val="31"/>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1451F4">
        <w:rPr>
          <w:rFonts w:ascii="Times New Roman" w:eastAsia="Times New Roman" w:hAnsi="Times New Roman" w:cs="Times New Roman"/>
          <w:color w:val="000000"/>
          <w:kern w:val="0"/>
          <w:sz w:val="26"/>
          <w:szCs w:val="26"/>
          <w:lang w:eastAsia="ru-RU" w:bidi="ru-RU"/>
        </w:rPr>
        <w:t xml:space="preserve"> установлен механизм протекания адсорбции катионов металлов и анионов солей на природном бентоните и модифицированных образцах сорбентов на его основе: эндотермический характер процесса адсорбции катионов </w:t>
      </w:r>
      <w:r w:rsidRPr="001451F4">
        <w:rPr>
          <w:rFonts w:ascii="Times New Roman" w:eastAsia="Times New Roman" w:hAnsi="Times New Roman" w:cs="Times New Roman"/>
          <w:color w:val="000000"/>
          <w:kern w:val="0"/>
          <w:sz w:val="26"/>
          <w:szCs w:val="26"/>
          <w:lang w:val="uk-UA" w:eastAsia="uk-UA" w:bidi="uk-UA"/>
        </w:rPr>
        <w:t xml:space="preserve">никеля(ІІ) </w:t>
      </w:r>
      <w:r w:rsidRPr="001451F4">
        <w:rPr>
          <w:rFonts w:ascii="Times New Roman" w:eastAsia="Times New Roman" w:hAnsi="Times New Roman" w:cs="Times New Roman"/>
          <w:color w:val="000000"/>
          <w:kern w:val="0"/>
          <w:sz w:val="26"/>
          <w:szCs w:val="26"/>
          <w:lang w:eastAsia="ru-RU" w:bidi="ru-RU"/>
        </w:rPr>
        <w:t>сорбентами на основе природного бентонита свидетельствует о том, что основным механизмом процесса адсорбции является ионный обмен; положительная величина изменения энтропии в ходе процесса адсорбции обусловлена «разрыхляемостью» поверхностных слоёв в порах сорбента при взаимодействии обменных катионов металлов с активными участками поверхности сорбента;</w:t>
      </w:r>
    </w:p>
    <w:p w:rsidR="001451F4" w:rsidRPr="001451F4" w:rsidRDefault="001451F4" w:rsidP="001451F4">
      <w:pPr>
        <w:numPr>
          <w:ilvl w:val="0"/>
          <w:numId w:val="31"/>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1451F4">
        <w:rPr>
          <w:rFonts w:ascii="Times New Roman" w:eastAsia="Times New Roman" w:hAnsi="Times New Roman" w:cs="Times New Roman"/>
          <w:color w:val="000000"/>
          <w:kern w:val="0"/>
          <w:sz w:val="26"/>
          <w:szCs w:val="26"/>
          <w:lang w:eastAsia="ru-RU" w:bidi="ru-RU"/>
        </w:rPr>
        <w:t xml:space="preserve"> показана конкурентоспособность по адсорбционным свойствам синтезированных сорбентов в сравнении с зарубежными и отечественными аналогами;</w:t>
      </w:r>
    </w:p>
    <w:p w:rsidR="001451F4" w:rsidRPr="001451F4" w:rsidRDefault="001451F4" w:rsidP="001451F4">
      <w:pPr>
        <w:numPr>
          <w:ilvl w:val="0"/>
          <w:numId w:val="31"/>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1451F4">
        <w:rPr>
          <w:rFonts w:ascii="Times New Roman" w:eastAsia="Times New Roman" w:hAnsi="Times New Roman" w:cs="Times New Roman"/>
          <w:color w:val="000000"/>
          <w:kern w:val="0"/>
          <w:sz w:val="26"/>
          <w:szCs w:val="26"/>
          <w:lang w:eastAsia="ru-RU" w:bidi="ru-RU"/>
        </w:rPr>
        <w:t xml:space="preserve"> разработана технологическая схема получения комплексных гранулированных наноструктурированных сорбентов различного назначения на основе природного бентонита.</w:t>
      </w:r>
    </w:p>
    <w:p w:rsidR="001451F4" w:rsidRPr="001451F4" w:rsidRDefault="001451F4" w:rsidP="001451F4">
      <w:pPr>
        <w:tabs>
          <w:tab w:val="clear" w:pos="709"/>
        </w:tabs>
        <w:suppressAutoHyphens w:val="0"/>
        <w:spacing w:after="0" w:line="480" w:lineRule="exact"/>
        <w:ind w:left="20" w:right="20" w:firstLine="560"/>
        <w:rPr>
          <w:rFonts w:ascii="Times New Roman" w:eastAsia="Times New Roman" w:hAnsi="Times New Roman" w:cs="Times New Roman"/>
          <w:color w:val="000000"/>
          <w:kern w:val="0"/>
          <w:sz w:val="26"/>
          <w:szCs w:val="26"/>
          <w:lang w:eastAsia="ru-RU" w:bidi="ru-RU"/>
        </w:rPr>
      </w:pPr>
      <w:r w:rsidRPr="001451F4">
        <w:rPr>
          <w:rFonts w:ascii="Times New Roman" w:eastAsia="Times New Roman" w:hAnsi="Times New Roman" w:cs="Times New Roman"/>
          <w:b/>
          <w:bCs/>
          <w:color w:val="000000"/>
          <w:kern w:val="0"/>
          <w:sz w:val="26"/>
          <w:szCs w:val="26"/>
          <w:lang w:eastAsia="ru-RU" w:bidi="ru-RU"/>
        </w:rPr>
        <w:t xml:space="preserve">Практическая значимость работы. </w:t>
      </w:r>
      <w:r w:rsidRPr="001451F4">
        <w:rPr>
          <w:rFonts w:ascii="Times New Roman" w:eastAsia="Times New Roman" w:hAnsi="Times New Roman" w:cs="Times New Roman"/>
          <w:color w:val="000000"/>
          <w:kern w:val="0"/>
          <w:sz w:val="26"/>
          <w:szCs w:val="26"/>
          <w:lang w:eastAsia="ru-RU" w:bidi="ru-RU"/>
        </w:rPr>
        <w:t>Высокая химическая активность бентонитов позволяет методами химического модифицирования направленно управлять адсорбционными свойствами сорбентов на их основе, а пластичность и вяжущая способность глин делает возможным создавать комплексные гранулированные наноструктурированные сорбенты, сочетающие в себе сразу три способа очистки воды: механический, сорбционный и ионообменный.</w:t>
      </w:r>
    </w:p>
    <w:p w:rsidR="001451F4" w:rsidRPr="001451F4" w:rsidRDefault="001451F4" w:rsidP="001451F4">
      <w:pPr>
        <w:tabs>
          <w:tab w:val="clear" w:pos="709"/>
        </w:tabs>
        <w:suppressAutoHyphens w:val="0"/>
        <w:spacing w:after="0" w:line="480" w:lineRule="exact"/>
        <w:ind w:left="20" w:right="20" w:firstLine="560"/>
        <w:rPr>
          <w:rFonts w:ascii="Times New Roman" w:eastAsia="Times New Roman" w:hAnsi="Times New Roman" w:cs="Times New Roman"/>
          <w:color w:val="000000"/>
          <w:kern w:val="0"/>
          <w:sz w:val="26"/>
          <w:szCs w:val="26"/>
          <w:lang w:eastAsia="ru-RU" w:bidi="ru-RU"/>
        </w:rPr>
      </w:pPr>
      <w:r w:rsidRPr="001451F4">
        <w:rPr>
          <w:rFonts w:ascii="Times New Roman" w:eastAsia="Times New Roman" w:hAnsi="Times New Roman" w:cs="Times New Roman"/>
          <w:color w:val="000000"/>
          <w:kern w:val="0"/>
          <w:sz w:val="26"/>
          <w:szCs w:val="26"/>
          <w:lang w:eastAsia="ru-RU" w:bidi="ru-RU"/>
        </w:rPr>
        <w:t>Установлено, что полученные гранулированные сорбенты на основе бентонита, соответствуют требованиям ГОСТ Р 51641-2000 «Материалы фильтрующие зернистые» по химической и механической стойкости гранул. Показано, что модифицирование бентонита по методу «соосаждения» в технологическом плане значительно проще и экономичнее метода «золь- гель».</w:t>
      </w:r>
    </w:p>
    <w:p w:rsidR="001451F4" w:rsidRPr="001451F4" w:rsidRDefault="001451F4" w:rsidP="001451F4">
      <w:pPr>
        <w:tabs>
          <w:tab w:val="clear" w:pos="709"/>
        </w:tabs>
        <w:suppressAutoHyphens w:val="0"/>
        <w:spacing w:after="0" w:line="480" w:lineRule="exact"/>
        <w:ind w:left="20" w:right="20" w:firstLine="560"/>
        <w:rPr>
          <w:rFonts w:ascii="Times New Roman" w:eastAsia="Times New Roman" w:hAnsi="Times New Roman" w:cs="Times New Roman"/>
          <w:color w:val="000000"/>
          <w:kern w:val="0"/>
          <w:sz w:val="26"/>
          <w:szCs w:val="26"/>
          <w:lang w:eastAsia="ru-RU" w:bidi="ru-RU"/>
        </w:rPr>
      </w:pPr>
      <w:r w:rsidRPr="001451F4">
        <w:rPr>
          <w:rFonts w:ascii="Times New Roman" w:eastAsia="Times New Roman" w:hAnsi="Times New Roman" w:cs="Times New Roman"/>
          <w:color w:val="000000"/>
          <w:kern w:val="0"/>
          <w:sz w:val="26"/>
          <w:szCs w:val="26"/>
          <w:lang w:eastAsia="ru-RU" w:bidi="ru-RU"/>
        </w:rPr>
        <w:t>Соискатель являлся ответственным исполнителем НИОКР по грантам Фонда содействия инновациям (проект «Старт») по теме «Получение комплексных гранулированных наноструктурированных сорбентов на основе природного бентонита, исследование их физико-химических, сорбционных и ионообменных свойств» («Старт-1», контракт № 11892р/21597 от 15 мая 2014 г.) и по теме «Разработка технологической схемы получения комплексных гранулированных наноструктурированных сорбентов различного назначения на основе природного бентонита» («Старт-2», контракт № 544ГС2/21597 от 22 июня 2015 г.). Результаты исследования используются при разработке технологии получения сорбентов нового поколения в ООО «СорбиТех» и ООО НПП «ЛИССКОН».</w:t>
      </w:r>
    </w:p>
    <w:p w:rsidR="001451F4" w:rsidRPr="001451F4" w:rsidRDefault="001451F4" w:rsidP="001451F4">
      <w:pPr>
        <w:tabs>
          <w:tab w:val="clear" w:pos="709"/>
        </w:tabs>
        <w:suppressAutoHyphens w:val="0"/>
        <w:spacing w:after="0" w:line="480" w:lineRule="exact"/>
        <w:ind w:firstLine="560"/>
        <w:rPr>
          <w:rFonts w:ascii="Times New Roman" w:eastAsia="Times New Roman" w:hAnsi="Times New Roman" w:cs="Times New Roman"/>
          <w:b/>
          <w:bCs/>
          <w:color w:val="000000"/>
          <w:kern w:val="0"/>
          <w:sz w:val="26"/>
          <w:szCs w:val="26"/>
          <w:lang w:eastAsia="ru-RU" w:bidi="ru-RU"/>
        </w:rPr>
      </w:pPr>
      <w:r w:rsidRPr="001451F4">
        <w:rPr>
          <w:rFonts w:ascii="Times New Roman" w:eastAsia="Times New Roman" w:hAnsi="Times New Roman" w:cs="Times New Roman"/>
          <w:b/>
          <w:bCs/>
          <w:color w:val="000000"/>
          <w:kern w:val="0"/>
          <w:sz w:val="26"/>
          <w:szCs w:val="26"/>
          <w:lang w:eastAsia="ru-RU" w:bidi="ru-RU"/>
        </w:rPr>
        <w:t>Автор защищает:</w:t>
      </w:r>
    </w:p>
    <w:p w:rsidR="001451F4" w:rsidRPr="001451F4" w:rsidRDefault="001451F4" w:rsidP="001451F4">
      <w:pPr>
        <w:numPr>
          <w:ilvl w:val="0"/>
          <w:numId w:val="32"/>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1451F4">
        <w:rPr>
          <w:rFonts w:ascii="Times New Roman" w:eastAsia="Times New Roman" w:hAnsi="Times New Roman" w:cs="Times New Roman"/>
          <w:color w:val="000000"/>
          <w:kern w:val="0"/>
          <w:sz w:val="26"/>
          <w:szCs w:val="26"/>
          <w:lang w:eastAsia="ru-RU" w:bidi="ru-RU"/>
        </w:rPr>
        <w:t xml:space="preserve"> Способы модифицирования природного бентонита полигидроксокатионами металлов и физико-химические, адсорбционные свойства модифицированных сорбентов по отношению к катионам металлов и кислородсодержащим анионам.</w:t>
      </w:r>
    </w:p>
    <w:p w:rsidR="001451F4" w:rsidRPr="001451F4" w:rsidRDefault="001451F4" w:rsidP="001451F4">
      <w:pPr>
        <w:numPr>
          <w:ilvl w:val="0"/>
          <w:numId w:val="32"/>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1451F4">
        <w:rPr>
          <w:rFonts w:ascii="Times New Roman" w:eastAsia="Times New Roman" w:hAnsi="Times New Roman" w:cs="Times New Roman"/>
          <w:color w:val="000000"/>
          <w:kern w:val="0"/>
          <w:sz w:val="26"/>
          <w:szCs w:val="26"/>
          <w:lang w:eastAsia="ru-RU" w:bidi="ru-RU"/>
        </w:rPr>
        <w:t xml:space="preserve"> Термодинамические характеристики модифицированных сорбентов и механизм процесса адсорбции катионов </w:t>
      </w:r>
      <w:r w:rsidRPr="001451F4">
        <w:rPr>
          <w:rFonts w:ascii="Times New Roman" w:eastAsia="Times New Roman" w:hAnsi="Times New Roman" w:cs="Times New Roman"/>
          <w:color w:val="000000"/>
          <w:kern w:val="0"/>
          <w:sz w:val="26"/>
          <w:szCs w:val="26"/>
          <w:lang w:val="uk-UA" w:eastAsia="uk-UA" w:bidi="uk-UA"/>
        </w:rPr>
        <w:t xml:space="preserve">никеля(ІІ) </w:t>
      </w:r>
      <w:r w:rsidRPr="001451F4">
        <w:rPr>
          <w:rFonts w:ascii="Times New Roman" w:eastAsia="Times New Roman" w:hAnsi="Times New Roman" w:cs="Times New Roman"/>
          <w:color w:val="000000"/>
          <w:kern w:val="0"/>
          <w:sz w:val="26"/>
          <w:szCs w:val="26"/>
          <w:lang w:eastAsia="ru-RU" w:bidi="ru-RU"/>
        </w:rPr>
        <w:t>полученными сорбентами.</w:t>
      </w:r>
    </w:p>
    <w:p w:rsidR="001451F4" w:rsidRPr="001451F4" w:rsidRDefault="001451F4" w:rsidP="001451F4">
      <w:pPr>
        <w:numPr>
          <w:ilvl w:val="0"/>
          <w:numId w:val="32"/>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1451F4">
        <w:rPr>
          <w:rFonts w:ascii="Times New Roman" w:eastAsia="Times New Roman" w:hAnsi="Times New Roman" w:cs="Times New Roman"/>
          <w:color w:val="000000"/>
          <w:kern w:val="0"/>
          <w:sz w:val="26"/>
          <w:szCs w:val="26"/>
          <w:lang w:eastAsia="ru-RU" w:bidi="ru-RU"/>
        </w:rPr>
        <w:t xml:space="preserve"> Оценка эффективности процесса адсорбции катионов металлов и кислородсодержащих анионов разработанными сорбентами на основе природного бентонита в сравнении с отечественными и зарубежными аналогами.</w:t>
      </w:r>
    </w:p>
    <w:p w:rsidR="001451F4" w:rsidRPr="001451F4" w:rsidRDefault="001451F4" w:rsidP="001451F4">
      <w:pPr>
        <w:numPr>
          <w:ilvl w:val="0"/>
          <w:numId w:val="32"/>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1451F4">
        <w:rPr>
          <w:rFonts w:ascii="Times New Roman" w:eastAsia="Times New Roman" w:hAnsi="Times New Roman" w:cs="Times New Roman"/>
          <w:color w:val="000000"/>
          <w:kern w:val="0"/>
          <w:sz w:val="26"/>
          <w:szCs w:val="26"/>
          <w:lang w:eastAsia="ru-RU" w:bidi="ru-RU"/>
        </w:rPr>
        <w:t xml:space="preserve"> Технологическая схема получения гранулированных сорбентов на основе бентонита.</w:t>
      </w:r>
    </w:p>
    <w:p w:rsidR="001451F4" w:rsidRPr="001451F4" w:rsidRDefault="001451F4" w:rsidP="001451F4">
      <w:pPr>
        <w:tabs>
          <w:tab w:val="clear" w:pos="709"/>
        </w:tabs>
        <w:suppressAutoHyphens w:val="0"/>
        <w:spacing w:after="0" w:line="480" w:lineRule="exact"/>
        <w:ind w:right="20" w:firstLine="560"/>
        <w:rPr>
          <w:rFonts w:ascii="Times New Roman" w:eastAsia="Times New Roman" w:hAnsi="Times New Roman" w:cs="Times New Roman"/>
          <w:color w:val="000000"/>
          <w:kern w:val="0"/>
          <w:sz w:val="26"/>
          <w:szCs w:val="26"/>
          <w:lang w:eastAsia="ru-RU" w:bidi="ru-RU"/>
        </w:rPr>
      </w:pPr>
      <w:r w:rsidRPr="001451F4">
        <w:rPr>
          <w:rFonts w:ascii="Times New Roman" w:eastAsia="Times New Roman" w:hAnsi="Times New Roman" w:cs="Times New Roman"/>
          <w:b/>
          <w:bCs/>
          <w:color w:val="000000"/>
          <w:kern w:val="0"/>
          <w:sz w:val="26"/>
          <w:szCs w:val="26"/>
          <w:lang w:eastAsia="ru-RU" w:bidi="ru-RU"/>
        </w:rPr>
        <w:t xml:space="preserve">Апробация результатов. </w:t>
      </w:r>
      <w:r w:rsidRPr="001451F4">
        <w:rPr>
          <w:rFonts w:ascii="Times New Roman" w:eastAsia="Times New Roman" w:hAnsi="Times New Roman" w:cs="Times New Roman"/>
          <w:color w:val="000000"/>
          <w:kern w:val="0"/>
          <w:sz w:val="26"/>
          <w:szCs w:val="26"/>
          <w:lang w:eastAsia="ru-RU" w:bidi="ru-RU"/>
        </w:rPr>
        <w:t>Основные результаты работы доложены и представлены на 7-ой Всероссийской научно-практической конференции с международным участием «Экологические проблемы промышленных городов» (г. Саратов, 2015); X, XII и XIII Всероссийских интерактивных (с международным участием) конференциях молодых учёных "Современные проблемы теоретической и экспериментальной химии" (г. Саратов, 2015, 2017, 2018); VII Всероссийской конференции «Физико-химические процессы в конденсированных средах и на межфазных границах» «ФАГРАН-2015» (г.</w:t>
      </w:r>
    </w:p>
    <w:p w:rsidR="001451F4" w:rsidRPr="001451F4" w:rsidRDefault="001451F4" w:rsidP="001451F4">
      <w:pPr>
        <w:tabs>
          <w:tab w:val="clear" w:pos="709"/>
          <w:tab w:val="left" w:pos="6067"/>
        </w:tabs>
        <w:suppressAutoHyphens w:val="0"/>
        <w:spacing w:after="0" w:line="480" w:lineRule="exact"/>
        <w:ind w:right="20" w:firstLine="0"/>
        <w:rPr>
          <w:rFonts w:ascii="Times New Roman" w:eastAsia="Times New Roman" w:hAnsi="Times New Roman" w:cs="Times New Roman"/>
          <w:color w:val="000000"/>
          <w:kern w:val="0"/>
          <w:sz w:val="26"/>
          <w:szCs w:val="26"/>
          <w:lang w:eastAsia="ru-RU" w:bidi="ru-RU"/>
        </w:rPr>
      </w:pPr>
      <w:r w:rsidRPr="001451F4">
        <w:rPr>
          <w:rFonts w:ascii="Times New Roman" w:eastAsia="Times New Roman" w:hAnsi="Times New Roman" w:cs="Times New Roman"/>
          <w:color w:val="000000"/>
          <w:kern w:val="0"/>
          <w:sz w:val="26"/>
          <w:szCs w:val="26"/>
          <w:lang w:eastAsia="ru-RU" w:bidi="ru-RU"/>
        </w:rPr>
        <w:t>Воронеж, 2015); конференции «Разработки молодых учёных в области повышения энергоэффективности использования топливно-энергетических ресурсов», проводимой в рамках 18-ой специализированной выставки «Энергетика. Энергоэффективность. 2016»</w:t>
      </w:r>
      <w:r w:rsidRPr="001451F4">
        <w:rPr>
          <w:rFonts w:ascii="Times New Roman" w:eastAsia="Times New Roman" w:hAnsi="Times New Roman" w:cs="Times New Roman"/>
          <w:color w:val="000000"/>
          <w:kern w:val="0"/>
          <w:sz w:val="26"/>
          <w:szCs w:val="26"/>
          <w:lang w:eastAsia="ru-RU" w:bidi="ru-RU"/>
        </w:rPr>
        <w:tab/>
        <w:t>(г. Саратов, 2016); V</w:t>
      </w:r>
    </w:p>
    <w:p w:rsidR="001451F4" w:rsidRPr="001451F4" w:rsidRDefault="001451F4" w:rsidP="001451F4">
      <w:pPr>
        <w:tabs>
          <w:tab w:val="clear" w:pos="709"/>
        </w:tabs>
        <w:suppressAutoHyphens w:val="0"/>
        <w:spacing w:after="0" w:line="480" w:lineRule="exact"/>
        <w:ind w:right="20" w:firstLine="0"/>
        <w:rPr>
          <w:rFonts w:ascii="Times New Roman" w:eastAsia="Times New Roman" w:hAnsi="Times New Roman" w:cs="Times New Roman"/>
          <w:color w:val="000000"/>
          <w:kern w:val="0"/>
          <w:sz w:val="26"/>
          <w:szCs w:val="26"/>
          <w:lang w:eastAsia="ru-RU" w:bidi="ru-RU"/>
        </w:rPr>
      </w:pPr>
      <w:r w:rsidRPr="001451F4">
        <w:rPr>
          <w:rFonts w:ascii="Times New Roman" w:eastAsia="Times New Roman" w:hAnsi="Times New Roman" w:cs="Times New Roman"/>
          <w:color w:val="000000"/>
          <w:kern w:val="0"/>
          <w:sz w:val="26"/>
          <w:szCs w:val="26"/>
          <w:lang w:eastAsia="ru-RU" w:bidi="ru-RU"/>
        </w:rPr>
        <w:t xml:space="preserve">Международной конференции-школе по химической технологии ХТ’16 (г. Волгоград, 2016); VII Международной конференции «Перспективные полимерные композиционные материалы. Альтернативные технологии. Переработка. Применение. Экология» («Композит-2016») (г. Энгельс, 2016); XX Менделеевском съезде по общей и прикладной химии (г. Екатеринбург, 2016); X Международной конференции молодых учёных по химии «МЕНДЕЛЕЕВ-2017» (г. Санкт-Петербург, 2017); конференции «Разработки молодых учёных в области повышения энергоэффективности использования топливно-энергетических ресурсов», проводимой в рамках </w:t>
      </w:r>
      <w:r w:rsidRPr="001451F4">
        <w:rPr>
          <w:rFonts w:ascii="Times New Roman" w:eastAsia="Times New Roman" w:hAnsi="Times New Roman" w:cs="Times New Roman"/>
          <w:color w:val="000000"/>
          <w:kern w:val="0"/>
          <w:sz w:val="26"/>
          <w:szCs w:val="26"/>
          <w:lang w:val="en-US" w:eastAsia="en-US" w:bidi="en-US"/>
        </w:rPr>
        <w:t>IX</w:t>
      </w:r>
      <w:r w:rsidRPr="001451F4">
        <w:rPr>
          <w:rFonts w:ascii="Times New Roman" w:eastAsia="Times New Roman" w:hAnsi="Times New Roman" w:cs="Times New Roman"/>
          <w:color w:val="000000"/>
          <w:kern w:val="0"/>
          <w:sz w:val="26"/>
          <w:szCs w:val="26"/>
          <w:lang w:eastAsia="en-US" w:bidi="en-US"/>
        </w:rPr>
        <w:t xml:space="preserve"> </w:t>
      </w:r>
      <w:r w:rsidRPr="001451F4">
        <w:rPr>
          <w:rFonts w:ascii="Times New Roman" w:eastAsia="Times New Roman" w:hAnsi="Times New Roman" w:cs="Times New Roman"/>
          <w:color w:val="000000"/>
          <w:kern w:val="0"/>
          <w:sz w:val="26"/>
          <w:szCs w:val="26"/>
          <w:lang w:eastAsia="ru-RU" w:bidi="ru-RU"/>
        </w:rPr>
        <w:t>Саратовского индустриального форума 2017 (г. Саратов, 2017); II Всероссийской научной конференции (с международным участием) «Актуальные проблемы адсорбции и катализа» (г. Плёс, 2017).</w:t>
      </w:r>
    </w:p>
    <w:p w:rsidR="001451F4" w:rsidRPr="001451F4" w:rsidRDefault="001451F4" w:rsidP="001451F4">
      <w:pPr>
        <w:tabs>
          <w:tab w:val="clear" w:pos="709"/>
        </w:tabs>
        <w:suppressAutoHyphens w:val="0"/>
        <w:spacing w:after="0" w:line="480" w:lineRule="exact"/>
        <w:ind w:right="20" w:firstLine="560"/>
        <w:rPr>
          <w:rFonts w:ascii="Times New Roman" w:eastAsia="Times New Roman" w:hAnsi="Times New Roman" w:cs="Times New Roman"/>
          <w:color w:val="000000"/>
          <w:kern w:val="0"/>
          <w:sz w:val="26"/>
          <w:szCs w:val="26"/>
          <w:lang w:eastAsia="ru-RU" w:bidi="ru-RU"/>
        </w:rPr>
      </w:pPr>
      <w:r w:rsidRPr="001451F4">
        <w:rPr>
          <w:rFonts w:ascii="Times New Roman" w:eastAsia="Times New Roman" w:hAnsi="Times New Roman" w:cs="Times New Roman"/>
          <w:b/>
          <w:bCs/>
          <w:color w:val="000000"/>
          <w:kern w:val="0"/>
          <w:sz w:val="26"/>
          <w:szCs w:val="26"/>
          <w:lang w:eastAsia="ru-RU" w:bidi="ru-RU"/>
        </w:rPr>
        <w:t xml:space="preserve">Публикации. </w:t>
      </w:r>
      <w:r w:rsidRPr="001451F4">
        <w:rPr>
          <w:rFonts w:ascii="Times New Roman" w:eastAsia="Times New Roman" w:hAnsi="Times New Roman" w:cs="Times New Roman"/>
          <w:color w:val="000000"/>
          <w:kern w:val="0"/>
          <w:sz w:val="26"/>
          <w:szCs w:val="26"/>
          <w:lang w:eastAsia="ru-RU" w:bidi="ru-RU"/>
        </w:rPr>
        <w:t>По материалам диссертации опубликовано 17 работ, в том числе 3 статьи в журналах, включённых в Перечень рецензируемых научных изданий ВАК РФ.</w:t>
      </w:r>
    </w:p>
    <w:p w:rsidR="001451F4" w:rsidRPr="001451F4" w:rsidRDefault="001451F4" w:rsidP="001451F4">
      <w:pPr>
        <w:tabs>
          <w:tab w:val="clear" w:pos="709"/>
        </w:tabs>
        <w:suppressAutoHyphens w:val="0"/>
        <w:spacing w:after="0" w:line="480" w:lineRule="exact"/>
        <w:ind w:right="20" w:firstLine="560"/>
        <w:rPr>
          <w:rFonts w:ascii="Times New Roman" w:eastAsia="Times New Roman" w:hAnsi="Times New Roman" w:cs="Times New Roman"/>
          <w:color w:val="000000"/>
          <w:kern w:val="0"/>
          <w:sz w:val="26"/>
          <w:szCs w:val="26"/>
          <w:lang w:eastAsia="ru-RU" w:bidi="ru-RU"/>
        </w:rPr>
      </w:pPr>
      <w:r w:rsidRPr="001451F4">
        <w:rPr>
          <w:rFonts w:ascii="Times New Roman" w:eastAsia="Times New Roman" w:hAnsi="Times New Roman" w:cs="Times New Roman"/>
          <w:b/>
          <w:bCs/>
          <w:color w:val="000000"/>
          <w:kern w:val="0"/>
          <w:sz w:val="26"/>
          <w:szCs w:val="26"/>
          <w:lang w:eastAsia="ru-RU" w:bidi="ru-RU"/>
        </w:rPr>
        <w:t xml:space="preserve">Личный вклад автора. </w:t>
      </w:r>
      <w:r w:rsidRPr="001451F4">
        <w:rPr>
          <w:rFonts w:ascii="Times New Roman" w:eastAsia="Times New Roman" w:hAnsi="Times New Roman" w:cs="Times New Roman"/>
          <w:color w:val="000000"/>
          <w:kern w:val="0"/>
          <w:sz w:val="26"/>
          <w:szCs w:val="26"/>
          <w:lang w:eastAsia="ru-RU" w:bidi="ru-RU"/>
        </w:rPr>
        <w:t>Результаты, приведённые в диссертации, получены автором или при непосредственном его участии. Автор проводил экспериментальные исследования, участвовал в интерпретации результатов, подготовке публикаций и выступлениях на конференциях.</w:t>
      </w:r>
    </w:p>
    <w:p w:rsidR="001451F4" w:rsidRPr="001451F4" w:rsidRDefault="001451F4" w:rsidP="001451F4">
      <w:pPr>
        <w:tabs>
          <w:tab w:val="clear" w:pos="709"/>
        </w:tabs>
        <w:suppressAutoHyphens w:val="0"/>
        <w:spacing w:after="0" w:line="480" w:lineRule="exact"/>
        <w:ind w:right="20" w:firstLine="560"/>
        <w:rPr>
          <w:rFonts w:ascii="Times New Roman" w:eastAsia="Times New Roman" w:hAnsi="Times New Roman" w:cs="Times New Roman"/>
          <w:color w:val="000000"/>
          <w:kern w:val="0"/>
          <w:sz w:val="26"/>
          <w:szCs w:val="26"/>
          <w:lang w:eastAsia="ru-RU" w:bidi="ru-RU"/>
        </w:rPr>
      </w:pPr>
      <w:r w:rsidRPr="001451F4">
        <w:rPr>
          <w:rFonts w:ascii="Times New Roman" w:eastAsia="Times New Roman" w:hAnsi="Times New Roman" w:cs="Times New Roman"/>
          <w:b/>
          <w:bCs/>
          <w:color w:val="000000"/>
          <w:kern w:val="0"/>
          <w:sz w:val="26"/>
          <w:szCs w:val="26"/>
          <w:lang w:eastAsia="ru-RU" w:bidi="ru-RU"/>
        </w:rPr>
        <w:t xml:space="preserve">Структура и объём диссертации. </w:t>
      </w:r>
      <w:r w:rsidRPr="001451F4">
        <w:rPr>
          <w:rFonts w:ascii="Times New Roman" w:eastAsia="Times New Roman" w:hAnsi="Times New Roman" w:cs="Times New Roman"/>
          <w:color w:val="000000"/>
          <w:kern w:val="0"/>
          <w:sz w:val="26"/>
          <w:szCs w:val="26"/>
          <w:lang w:eastAsia="ru-RU" w:bidi="ru-RU"/>
        </w:rPr>
        <w:t>Диссертация состоит из введения, шести глав, выводов, списка использованной литературы и семи приложений. Работа изложена на 153 страницах ма</w:t>
      </w:r>
      <w:r w:rsidRPr="001451F4">
        <w:rPr>
          <w:rFonts w:ascii="Times New Roman" w:eastAsia="Times New Roman" w:hAnsi="Times New Roman" w:cs="Times New Roman"/>
          <w:color w:val="000000"/>
          <w:kern w:val="0"/>
          <w:sz w:val="26"/>
          <w:szCs w:val="26"/>
          <w:u w:val="single"/>
          <w:lang w:eastAsia="ru-RU" w:bidi="ru-RU"/>
        </w:rPr>
        <w:t>ши</w:t>
      </w:r>
      <w:r w:rsidRPr="001451F4">
        <w:rPr>
          <w:rFonts w:ascii="Times New Roman" w:eastAsia="Times New Roman" w:hAnsi="Times New Roman" w:cs="Times New Roman"/>
          <w:color w:val="000000"/>
          <w:kern w:val="0"/>
          <w:sz w:val="26"/>
          <w:szCs w:val="26"/>
          <w:lang w:eastAsia="ru-RU" w:bidi="ru-RU"/>
        </w:rPr>
        <w:t>нописного текста, содержит 72 рисунка, 76 таблиц и список литературы из 116 наименований.</w:t>
      </w:r>
    </w:p>
    <w:p w:rsidR="001451F4" w:rsidRDefault="001451F4" w:rsidP="001451F4"/>
    <w:p w:rsidR="001451F4" w:rsidRDefault="001451F4" w:rsidP="001451F4"/>
    <w:p w:rsidR="001451F4" w:rsidRDefault="001451F4" w:rsidP="001451F4"/>
    <w:p w:rsidR="001451F4" w:rsidRDefault="001451F4" w:rsidP="001451F4"/>
    <w:p w:rsidR="001451F4" w:rsidRPr="001451F4" w:rsidRDefault="001451F4" w:rsidP="001451F4">
      <w:pPr>
        <w:tabs>
          <w:tab w:val="clear" w:pos="709"/>
        </w:tabs>
        <w:suppressAutoHyphens w:val="0"/>
        <w:spacing w:after="0" w:line="480" w:lineRule="exact"/>
        <w:ind w:left="20" w:firstLine="0"/>
        <w:jc w:val="center"/>
        <w:rPr>
          <w:rFonts w:ascii="Courier New" w:hAnsi="Courier New"/>
          <w:color w:val="000000"/>
          <w:kern w:val="0"/>
          <w:sz w:val="24"/>
          <w:szCs w:val="24"/>
          <w:lang w:eastAsia="ru-RU" w:bidi="ru-RU"/>
        </w:rPr>
      </w:pPr>
      <w:r w:rsidRPr="001451F4">
        <w:rPr>
          <w:rFonts w:ascii="Times New Roman" w:hAnsi="Times New Roman" w:cs="Times New Roman"/>
          <w:color w:val="000000"/>
          <w:kern w:val="0"/>
          <w:lang w:eastAsia="ru-RU" w:bidi="ru-RU"/>
        </w:rPr>
        <w:t>ЗАКЛЮЧЕНИЕ</w:t>
      </w:r>
    </w:p>
    <w:p w:rsidR="001451F4" w:rsidRPr="001451F4" w:rsidRDefault="001451F4" w:rsidP="001451F4">
      <w:pPr>
        <w:numPr>
          <w:ilvl w:val="0"/>
          <w:numId w:val="33"/>
        </w:numPr>
        <w:tabs>
          <w:tab w:val="clear" w:pos="709"/>
        </w:tabs>
        <w:suppressAutoHyphens w:val="0"/>
        <w:spacing w:after="0" w:line="480" w:lineRule="exact"/>
        <w:ind w:left="20" w:right="20" w:firstLine="580"/>
        <w:jc w:val="left"/>
        <w:rPr>
          <w:rFonts w:ascii="Courier New" w:hAnsi="Courier New"/>
          <w:color w:val="000000"/>
          <w:kern w:val="0"/>
          <w:sz w:val="24"/>
          <w:szCs w:val="24"/>
          <w:lang w:eastAsia="ru-RU" w:bidi="ru-RU"/>
        </w:rPr>
      </w:pPr>
      <w:r w:rsidRPr="001451F4">
        <w:rPr>
          <w:rFonts w:ascii="Times New Roman" w:hAnsi="Times New Roman" w:cs="Times New Roman"/>
          <w:color w:val="000000"/>
          <w:kern w:val="0"/>
          <w:lang w:eastAsia="ru-RU" w:bidi="ru-RU"/>
        </w:rPr>
        <w:t xml:space="preserve"> Для повышения адсорбционной способности сорбентов на основе природных бентонитов по отношению к кислородсодержащим анионам и катионам металлов предложены эффективные способы их модифицирования полигидроксокатионами металлов: метод «золь-гель» и метод «соосажения». Изучены физико-химические и адсорбционные свойства сорбентов, модифицированных полигидроксокатионами металлов. Установлено, что модифицирование бентонита по методу «соосаждения» в технологическом плане значительно проще и экономичнее модифицирования по методу «золь- гель».</w:t>
      </w:r>
    </w:p>
    <w:p w:rsidR="001451F4" w:rsidRPr="001451F4" w:rsidRDefault="001451F4" w:rsidP="001451F4">
      <w:pPr>
        <w:numPr>
          <w:ilvl w:val="0"/>
          <w:numId w:val="33"/>
        </w:numPr>
        <w:tabs>
          <w:tab w:val="clear" w:pos="709"/>
        </w:tabs>
        <w:suppressAutoHyphens w:val="0"/>
        <w:spacing w:after="0" w:line="480" w:lineRule="exact"/>
        <w:ind w:left="20" w:right="20" w:firstLine="580"/>
        <w:jc w:val="left"/>
        <w:rPr>
          <w:rFonts w:ascii="Courier New" w:hAnsi="Courier New"/>
          <w:color w:val="000000"/>
          <w:kern w:val="0"/>
          <w:sz w:val="24"/>
          <w:szCs w:val="24"/>
          <w:lang w:eastAsia="ru-RU" w:bidi="ru-RU"/>
        </w:rPr>
      </w:pPr>
      <w:r w:rsidRPr="001451F4">
        <w:rPr>
          <w:rFonts w:ascii="Times New Roman" w:hAnsi="Times New Roman" w:cs="Times New Roman"/>
          <w:color w:val="000000"/>
          <w:kern w:val="0"/>
          <w:lang w:eastAsia="ru-RU" w:bidi="ru-RU"/>
        </w:rPr>
        <w:t xml:space="preserve"> Методами элементного и рентгенофазового анализа подтверждено, что исследуемые бентониты и модифицированные сорбенты на их основе относятся к группе алюмосиликатов, основным минералом в их структуре является монтмориллонит, присутствуют также а-кристобалит, плагиоклаз. Отжиг полученных сорбентов при 500-550</w:t>
      </w:r>
      <w:r w:rsidRPr="001451F4">
        <w:rPr>
          <w:rFonts w:ascii="Times New Roman" w:hAnsi="Times New Roman" w:cs="Times New Roman"/>
          <w:color w:val="000000"/>
          <w:kern w:val="0"/>
          <w:vertAlign w:val="superscript"/>
          <w:lang w:eastAsia="ru-RU" w:bidi="ru-RU"/>
        </w:rPr>
        <w:t>о</w:t>
      </w:r>
      <w:r w:rsidRPr="001451F4">
        <w:rPr>
          <w:rFonts w:ascii="Times New Roman" w:hAnsi="Times New Roman" w:cs="Times New Roman"/>
          <w:color w:val="000000"/>
          <w:kern w:val="0"/>
          <w:lang w:eastAsia="ru-RU" w:bidi="ru-RU"/>
        </w:rPr>
        <w:t>С в атмосфере аргона приводит к исчезновению минерала монтмориллонита и к появлению минерала иллита (гидрослюды).</w:t>
      </w:r>
    </w:p>
    <w:p w:rsidR="001451F4" w:rsidRPr="001451F4" w:rsidRDefault="001451F4" w:rsidP="001451F4">
      <w:pPr>
        <w:tabs>
          <w:tab w:val="clear" w:pos="709"/>
        </w:tabs>
        <w:suppressAutoHyphens w:val="0"/>
        <w:spacing w:after="0" w:line="480" w:lineRule="exact"/>
        <w:ind w:left="20" w:right="20" w:firstLine="580"/>
        <w:jc w:val="left"/>
        <w:rPr>
          <w:rFonts w:ascii="Courier New" w:hAnsi="Courier New"/>
          <w:color w:val="000000"/>
          <w:kern w:val="0"/>
          <w:sz w:val="24"/>
          <w:szCs w:val="24"/>
          <w:lang w:eastAsia="ru-RU" w:bidi="ru-RU"/>
        </w:rPr>
      </w:pPr>
      <w:r w:rsidRPr="001451F4">
        <w:rPr>
          <w:rFonts w:ascii="Times New Roman" w:hAnsi="Times New Roman" w:cs="Times New Roman"/>
          <w:color w:val="000000"/>
          <w:kern w:val="0"/>
          <w:lang w:eastAsia="ru-RU" w:bidi="ru-RU"/>
        </w:rPr>
        <w:t>В ИК-спектрах исходного и модифицированного бентонита наблюдается весь набор полос поглощения, характерный для структуры монтмориллонита.</w:t>
      </w:r>
    </w:p>
    <w:p w:rsidR="001451F4" w:rsidRPr="001451F4" w:rsidRDefault="001451F4" w:rsidP="001451F4">
      <w:pPr>
        <w:tabs>
          <w:tab w:val="clear" w:pos="709"/>
        </w:tabs>
        <w:suppressAutoHyphens w:val="0"/>
        <w:spacing w:after="0" w:line="480" w:lineRule="exact"/>
        <w:ind w:left="20" w:right="20" w:firstLine="580"/>
        <w:jc w:val="left"/>
        <w:rPr>
          <w:rFonts w:ascii="Courier New" w:hAnsi="Courier New"/>
          <w:color w:val="000000"/>
          <w:kern w:val="0"/>
          <w:sz w:val="24"/>
          <w:szCs w:val="24"/>
          <w:lang w:eastAsia="ru-RU" w:bidi="ru-RU"/>
        </w:rPr>
      </w:pPr>
      <w:r w:rsidRPr="001451F4">
        <w:rPr>
          <w:rFonts w:ascii="Times New Roman" w:hAnsi="Times New Roman" w:cs="Times New Roman"/>
          <w:color w:val="000000"/>
          <w:kern w:val="0"/>
          <w:lang w:eastAsia="ru-RU" w:bidi="ru-RU"/>
        </w:rPr>
        <w:t>Установлено, что модифицированные сорбенты на основе природного бентонита являются мелкопористыми (наноструктурированными) объектами с преобладанием пор размером 1,5-4,0 нм (60-70%); величина удельной</w:t>
      </w:r>
    </w:p>
    <w:p w:rsidR="001451F4" w:rsidRPr="001451F4" w:rsidRDefault="001451F4" w:rsidP="001451F4">
      <w:pPr>
        <w:tabs>
          <w:tab w:val="clear" w:pos="709"/>
        </w:tabs>
        <w:suppressAutoHyphens w:val="0"/>
        <w:spacing w:after="0" w:line="170" w:lineRule="exact"/>
        <w:ind w:left="7980" w:firstLine="0"/>
        <w:jc w:val="left"/>
        <w:rPr>
          <w:rFonts w:ascii="Corbel" w:eastAsia="Corbel" w:hAnsi="Corbel" w:cs="Corbel"/>
          <w:spacing w:val="-10"/>
          <w:kern w:val="0"/>
          <w:sz w:val="17"/>
          <w:szCs w:val="17"/>
          <w:lang w:eastAsia="ru-RU" w:bidi="ru-RU"/>
        </w:rPr>
      </w:pPr>
      <w:r w:rsidRPr="001451F4">
        <w:rPr>
          <w:rFonts w:ascii="Corbel" w:eastAsia="Corbel" w:hAnsi="Corbel" w:cs="Corbel"/>
          <w:color w:val="000000"/>
          <w:kern w:val="0"/>
          <w:sz w:val="17"/>
          <w:szCs w:val="17"/>
          <w:shd w:val="clear" w:color="auto" w:fill="FFFFFF"/>
          <w:lang w:eastAsia="ru-RU" w:bidi="ru-RU"/>
        </w:rPr>
        <w:t>л</w:t>
      </w:r>
    </w:p>
    <w:p w:rsidR="001451F4" w:rsidRPr="001451F4" w:rsidRDefault="001451F4" w:rsidP="001451F4">
      <w:pPr>
        <w:tabs>
          <w:tab w:val="clear" w:pos="709"/>
        </w:tabs>
        <w:suppressAutoHyphens w:val="0"/>
        <w:spacing w:after="0" w:line="480" w:lineRule="exact"/>
        <w:ind w:left="20" w:firstLine="0"/>
        <w:jc w:val="left"/>
        <w:rPr>
          <w:rFonts w:ascii="Courier New" w:hAnsi="Courier New"/>
          <w:color w:val="000000"/>
          <w:kern w:val="0"/>
          <w:sz w:val="24"/>
          <w:szCs w:val="24"/>
          <w:lang w:eastAsia="ru-RU" w:bidi="ru-RU"/>
        </w:rPr>
      </w:pPr>
      <w:r w:rsidRPr="001451F4">
        <w:rPr>
          <w:rFonts w:ascii="Times New Roman" w:hAnsi="Times New Roman" w:cs="Times New Roman"/>
          <w:color w:val="000000"/>
          <w:kern w:val="0"/>
          <w:lang w:eastAsia="ru-RU" w:bidi="ru-RU"/>
        </w:rPr>
        <w:t>площади поверхности полученных сорбентов составляет 60-180 м /г.</w:t>
      </w:r>
    </w:p>
    <w:p w:rsidR="001451F4" w:rsidRPr="001451F4" w:rsidRDefault="001451F4" w:rsidP="001451F4">
      <w:pPr>
        <w:numPr>
          <w:ilvl w:val="0"/>
          <w:numId w:val="33"/>
        </w:numPr>
        <w:tabs>
          <w:tab w:val="clear" w:pos="709"/>
        </w:tabs>
        <w:suppressAutoHyphens w:val="0"/>
        <w:spacing w:after="0" w:line="480" w:lineRule="exact"/>
        <w:ind w:left="20" w:right="20" w:firstLine="580"/>
        <w:jc w:val="left"/>
        <w:rPr>
          <w:rFonts w:ascii="Courier New" w:hAnsi="Courier New"/>
          <w:color w:val="000000"/>
          <w:kern w:val="0"/>
          <w:sz w:val="24"/>
          <w:szCs w:val="24"/>
          <w:lang w:eastAsia="ru-RU" w:bidi="ru-RU"/>
        </w:rPr>
      </w:pPr>
      <w:r w:rsidRPr="001451F4">
        <w:rPr>
          <w:rFonts w:ascii="Times New Roman" w:hAnsi="Times New Roman" w:cs="Times New Roman"/>
          <w:color w:val="000000"/>
          <w:kern w:val="0"/>
          <w:lang w:eastAsia="ru-RU" w:bidi="ru-RU"/>
        </w:rPr>
        <w:t xml:space="preserve"> Показано, что модифицирование бентонита полигидроксокатионами железа(Ш) и алюминия по методу «золь-гель» приводит к увеличению адсорбционной ёмкости полученных сорбентов по отношению к перманганат-ионам. Оптимальным количеством модифицирующих компонентов является 5 ммоль </w:t>
      </w:r>
      <w:r w:rsidRPr="001451F4">
        <w:rPr>
          <w:rFonts w:ascii="Times New Roman" w:hAnsi="Times New Roman" w:cs="Times New Roman"/>
          <w:smallCaps/>
          <w:color w:val="000000"/>
          <w:kern w:val="0"/>
          <w:sz w:val="19"/>
          <w:szCs w:val="19"/>
          <w:lang w:val="uk-UA" w:eastAsia="uk-UA" w:bidi="uk-UA"/>
        </w:rPr>
        <w:t>[Мє</w:t>
      </w:r>
      <w:r w:rsidRPr="001451F4">
        <w:rPr>
          <w:rFonts w:ascii="Times New Roman" w:hAnsi="Times New Roman" w:cs="Times New Roman"/>
          <w:smallCaps/>
          <w:color w:val="000000"/>
          <w:kern w:val="0"/>
          <w:sz w:val="19"/>
          <w:szCs w:val="19"/>
          <w:vertAlign w:val="superscript"/>
          <w:lang w:val="uk-UA" w:eastAsia="uk-UA" w:bidi="uk-UA"/>
        </w:rPr>
        <w:t>п</w:t>
      </w:r>
      <w:r w:rsidRPr="001451F4">
        <w:rPr>
          <w:rFonts w:ascii="Times New Roman" w:hAnsi="Times New Roman" w:cs="Times New Roman"/>
          <w:smallCaps/>
          <w:color w:val="000000"/>
          <w:kern w:val="0"/>
          <w:sz w:val="19"/>
          <w:szCs w:val="19"/>
          <w:lang w:val="uk-UA" w:eastAsia="uk-UA" w:bidi="uk-UA"/>
        </w:rPr>
        <w:t xml:space="preserve">+]/г </w:t>
      </w:r>
      <w:r w:rsidRPr="001451F4">
        <w:rPr>
          <w:rFonts w:ascii="Times New Roman" w:hAnsi="Times New Roman" w:cs="Times New Roman"/>
          <w:color w:val="000000"/>
          <w:kern w:val="0"/>
          <w:lang w:eastAsia="ru-RU" w:bidi="ru-RU"/>
        </w:rPr>
        <w:t>бентонита.</w:t>
      </w:r>
    </w:p>
    <w:p w:rsidR="001451F4" w:rsidRPr="001451F4" w:rsidRDefault="001451F4" w:rsidP="001451F4">
      <w:pPr>
        <w:numPr>
          <w:ilvl w:val="0"/>
          <w:numId w:val="33"/>
        </w:numPr>
        <w:tabs>
          <w:tab w:val="clear" w:pos="709"/>
        </w:tabs>
        <w:suppressAutoHyphens w:val="0"/>
        <w:spacing w:after="0" w:line="480" w:lineRule="exact"/>
        <w:ind w:left="20" w:right="20" w:firstLine="580"/>
        <w:jc w:val="left"/>
        <w:rPr>
          <w:rFonts w:ascii="Courier New" w:hAnsi="Courier New"/>
          <w:color w:val="000000"/>
          <w:kern w:val="0"/>
          <w:sz w:val="24"/>
          <w:szCs w:val="24"/>
          <w:lang w:eastAsia="ru-RU" w:bidi="ru-RU"/>
        </w:rPr>
      </w:pPr>
      <w:r w:rsidRPr="001451F4">
        <w:rPr>
          <w:rFonts w:ascii="Times New Roman" w:hAnsi="Times New Roman" w:cs="Times New Roman"/>
          <w:color w:val="000000"/>
          <w:kern w:val="0"/>
          <w:lang w:eastAsia="ru-RU" w:bidi="ru-RU"/>
        </w:rPr>
        <w:t xml:space="preserve"> Установлено, что модифицирование бентонита полигидроксокатионами железа(Ш), алюминия и циркония(^) по методу «соосаждения» приводит к существенному увеличению адсорбционной ёмкости полученных сорбентов по отношению к бихромат-, арсенат- и селенит-анионам, а так же катионам </w:t>
      </w:r>
      <w:r w:rsidRPr="001451F4">
        <w:rPr>
          <w:rFonts w:ascii="Times New Roman" w:hAnsi="Times New Roman" w:cs="Times New Roman"/>
          <w:color w:val="000000"/>
          <w:kern w:val="0"/>
          <w:lang w:val="uk-UA" w:eastAsia="uk-UA" w:bidi="uk-UA"/>
        </w:rPr>
        <w:t xml:space="preserve">меди(ІІ) </w:t>
      </w:r>
      <w:r w:rsidRPr="001451F4">
        <w:rPr>
          <w:rFonts w:ascii="Times New Roman" w:hAnsi="Times New Roman" w:cs="Times New Roman"/>
          <w:color w:val="000000"/>
          <w:kern w:val="0"/>
          <w:lang w:eastAsia="ru-RU" w:bidi="ru-RU"/>
        </w:rPr>
        <w:t xml:space="preserve">и </w:t>
      </w:r>
      <w:r w:rsidRPr="001451F4">
        <w:rPr>
          <w:rFonts w:ascii="Times New Roman" w:hAnsi="Times New Roman" w:cs="Times New Roman"/>
          <w:color w:val="000000"/>
          <w:kern w:val="0"/>
          <w:lang w:val="uk-UA" w:eastAsia="uk-UA" w:bidi="uk-UA"/>
        </w:rPr>
        <w:t xml:space="preserve">никеля(ІІ). </w:t>
      </w:r>
      <w:r w:rsidRPr="001451F4">
        <w:rPr>
          <w:rFonts w:ascii="Times New Roman" w:hAnsi="Times New Roman" w:cs="Times New Roman"/>
          <w:color w:val="000000"/>
          <w:kern w:val="0"/>
          <w:lang w:eastAsia="ru-RU" w:bidi="ru-RU"/>
        </w:rPr>
        <w:t xml:space="preserve">Оптимальным количеством модифицирующих компоненов, как и в методе «золь-гель», является 5 ммоль </w:t>
      </w:r>
      <w:r w:rsidRPr="001451F4">
        <w:rPr>
          <w:rFonts w:ascii="Times New Roman" w:hAnsi="Times New Roman" w:cs="Times New Roman"/>
          <w:smallCaps/>
          <w:color w:val="000000"/>
          <w:kern w:val="0"/>
          <w:sz w:val="19"/>
          <w:szCs w:val="19"/>
          <w:lang w:val="uk-UA" w:eastAsia="uk-UA" w:bidi="uk-UA"/>
        </w:rPr>
        <w:t>[Мє</w:t>
      </w:r>
      <w:r w:rsidRPr="001451F4">
        <w:rPr>
          <w:rFonts w:ascii="Times New Roman" w:hAnsi="Times New Roman" w:cs="Times New Roman"/>
          <w:smallCaps/>
          <w:color w:val="000000"/>
          <w:kern w:val="0"/>
          <w:sz w:val="19"/>
          <w:szCs w:val="19"/>
          <w:vertAlign w:val="superscript"/>
          <w:lang w:val="uk-UA" w:eastAsia="uk-UA" w:bidi="uk-UA"/>
        </w:rPr>
        <w:t>п</w:t>
      </w:r>
      <w:r w:rsidRPr="001451F4">
        <w:rPr>
          <w:rFonts w:ascii="Times New Roman" w:hAnsi="Times New Roman" w:cs="Times New Roman"/>
          <w:smallCaps/>
          <w:color w:val="000000"/>
          <w:kern w:val="0"/>
          <w:sz w:val="19"/>
          <w:szCs w:val="19"/>
          <w:lang w:val="uk-UA" w:eastAsia="uk-UA" w:bidi="uk-UA"/>
        </w:rPr>
        <w:t xml:space="preserve">+]/г </w:t>
      </w:r>
      <w:r w:rsidRPr="001451F4">
        <w:rPr>
          <w:rFonts w:ascii="Times New Roman" w:hAnsi="Times New Roman" w:cs="Times New Roman"/>
          <w:color w:val="000000"/>
          <w:kern w:val="0"/>
          <w:lang w:eastAsia="ru-RU" w:bidi="ru-RU"/>
        </w:rPr>
        <w:t xml:space="preserve">бентонита. Наибольшую адсорбционную активность по отношению к арсенат-анионам проявили сорбенты: </w:t>
      </w:r>
      <w:r w:rsidRPr="001451F4">
        <w:rPr>
          <w:rFonts w:ascii="Times New Roman" w:hAnsi="Times New Roman" w:cs="Times New Roman"/>
          <w:color w:val="000000"/>
          <w:kern w:val="0"/>
          <w:lang w:eastAsia="en-US" w:bidi="en-US"/>
        </w:rPr>
        <w:t>(</w:t>
      </w:r>
      <w:r w:rsidRPr="001451F4">
        <w:rPr>
          <w:rFonts w:ascii="Times New Roman" w:hAnsi="Times New Roman" w:cs="Times New Roman"/>
          <w:color w:val="000000"/>
          <w:kern w:val="0"/>
          <w:lang w:val="en-US" w:eastAsia="en-US" w:bidi="en-US"/>
        </w:rPr>
        <w:t>Zr</w:t>
      </w:r>
      <w:r w:rsidRPr="001451F4">
        <w:rPr>
          <w:rFonts w:ascii="Times New Roman" w:hAnsi="Times New Roman" w:cs="Times New Roman"/>
          <w:color w:val="000000"/>
          <w:kern w:val="0"/>
          <w:lang w:eastAsia="en-US" w:bidi="en-US"/>
        </w:rPr>
        <w:t>_5+</w:t>
      </w:r>
      <w:r w:rsidRPr="001451F4">
        <w:rPr>
          <w:rFonts w:ascii="Times New Roman" w:hAnsi="Times New Roman" w:cs="Times New Roman"/>
          <w:color w:val="000000"/>
          <w:kern w:val="0"/>
          <w:lang w:val="en-US" w:eastAsia="en-US" w:bidi="en-US"/>
        </w:rPr>
        <w:t>Fe</w:t>
      </w:r>
      <w:r w:rsidRPr="001451F4">
        <w:rPr>
          <w:rFonts w:ascii="Times New Roman" w:hAnsi="Times New Roman" w:cs="Times New Roman"/>
          <w:color w:val="000000"/>
          <w:kern w:val="0"/>
          <w:lang w:eastAsia="en-US" w:bidi="en-US"/>
        </w:rPr>
        <w:t xml:space="preserve">_5)-с </w:t>
      </w:r>
      <w:r w:rsidRPr="001451F4">
        <w:rPr>
          <w:rFonts w:ascii="Times New Roman" w:hAnsi="Times New Roman" w:cs="Times New Roman"/>
          <w:color w:val="000000"/>
          <w:kern w:val="0"/>
          <w:lang w:eastAsia="ru-RU" w:bidi="ru-RU"/>
        </w:rPr>
        <w:t xml:space="preserve">- 25 мг/г и </w:t>
      </w:r>
      <w:r w:rsidRPr="001451F4">
        <w:rPr>
          <w:rFonts w:ascii="Times New Roman" w:hAnsi="Times New Roman" w:cs="Times New Roman"/>
          <w:color w:val="000000"/>
          <w:kern w:val="0"/>
          <w:lang w:eastAsia="en-US" w:bidi="en-US"/>
        </w:rPr>
        <w:t>(</w:t>
      </w:r>
      <w:r w:rsidRPr="001451F4">
        <w:rPr>
          <w:rFonts w:ascii="Times New Roman" w:hAnsi="Times New Roman" w:cs="Times New Roman"/>
          <w:color w:val="000000"/>
          <w:kern w:val="0"/>
          <w:lang w:val="en-US" w:eastAsia="en-US" w:bidi="en-US"/>
        </w:rPr>
        <w:t>Zr</w:t>
      </w:r>
      <w:r w:rsidRPr="001451F4">
        <w:rPr>
          <w:rFonts w:ascii="Times New Roman" w:hAnsi="Times New Roman" w:cs="Times New Roman"/>
          <w:color w:val="000000"/>
          <w:kern w:val="0"/>
          <w:lang w:eastAsia="en-US" w:bidi="en-US"/>
        </w:rPr>
        <w:t>_5+</w:t>
      </w:r>
      <w:r w:rsidRPr="001451F4">
        <w:rPr>
          <w:rFonts w:ascii="Times New Roman" w:hAnsi="Times New Roman" w:cs="Times New Roman"/>
          <w:color w:val="000000"/>
          <w:kern w:val="0"/>
          <w:lang w:val="en-US" w:eastAsia="en-US" w:bidi="en-US"/>
        </w:rPr>
        <w:t>Al</w:t>
      </w:r>
      <w:r w:rsidRPr="001451F4">
        <w:rPr>
          <w:rFonts w:ascii="Times New Roman" w:hAnsi="Times New Roman" w:cs="Times New Roman"/>
          <w:color w:val="000000"/>
          <w:kern w:val="0"/>
          <w:lang w:eastAsia="en-US" w:bidi="en-US"/>
        </w:rPr>
        <w:t xml:space="preserve">_5)^ </w:t>
      </w:r>
      <w:r w:rsidRPr="001451F4">
        <w:rPr>
          <w:rFonts w:ascii="Times New Roman" w:hAnsi="Times New Roman" w:cs="Times New Roman"/>
          <w:color w:val="000000"/>
          <w:kern w:val="0"/>
          <w:lang w:eastAsia="ru-RU" w:bidi="ru-RU"/>
        </w:rPr>
        <w:t xml:space="preserve">- 28 мг/г; по отношению к катионам </w:t>
      </w:r>
      <w:r w:rsidRPr="001451F4">
        <w:rPr>
          <w:rFonts w:ascii="Times New Roman" w:hAnsi="Times New Roman" w:cs="Times New Roman"/>
          <w:color w:val="000000"/>
          <w:kern w:val="0"/>
          <w:lang w:val="uk-UA" w:eastAsia="uk-UA" w:bidi="uk-UA"/>
        </w:rPr>
        <w:t xml:space="preserve">меди(ІІ) </w:t>
      </w:r>
      <w:r w:rsidRPr="001451F4">
        <w:rPr>
          <w:rFonts w:ascii="Times New Roman" w:hAnsi="Times New Roman" w:cs="Times New Roman"/>
          <w:color w:val="000000"/>
          <w:kern w:val="0"/>
          <w:lang w:eastAsia="ru-RU" w:bidi="ru-RU"/>
        </w:rPr>
        <w:t xml:space="preserve">- образцы сорбентов: Fe_5-ГО-с - 18 мг/г и </w:t>
      </w:r>
      <w:r w:rsidRPr="001451F4">
        <w:rPr>
          <w:rFonts w:ascii="Times New Roman" w:hAnsi="Times New Roman" w:cs="Times New Roman"/>
          <w:color w:val="000000"/>
          <w:kern w:val="0"/>
          <w:lang w:val="en-US" w:eastAsia="en-US" w:bidi="en-US"/>
        </w:rPr>
        <w:t>A</w:t>
      </w:r>
      <w:r w:rsidRPr="001451F4">
        <w:rPr>
          <w:rFonts w:ascii="Times New Roman" w:hAnsi="Times New Roman" w:cs="Times New Roman"/>
          <w:color w:val="000000"/>
          <w:kern w:val="0"/>
          <w:lang w:eastAsia="en-US" w:bidi="en-US"/>
        </w:rPr>
        <w:t>^-</w:t>
      </w:r>
      <w:r w:rsidRPr="001451F4">
        <w:rPr>
          <w:rFonts w:ascii="Times New Roman" w:hAnsi="Times New Roman" w:cs="Times New Roman"/>
          <w:color w:val="000000"/>
          <w:kern w:val="0"/>
          <w:lang w:val="en-US" w:eastAsia="en-US" w:bidi="en-US"/>
        </w:rPr>
        <w:t>TO</w:t>
      </w:r>
      <w:r w:rsidRPr="001451F4">
        <w:rPr>
          <w:rFonts w:ascii="Times New Roman" w:hAnsi="Times New Roman" w:cs="Times New Roman"/>
          <w:color w:val="000000"/>
          <w:kern w:val="0"/>
          <w:lang w:eastAsia="en-US" w:bidi="en-US"/>
        </w:rPr>
        <w:t xml:space="preserve">^ </w:t>
      </w:r>
      <w:r w:rsidRPr="001451F4">
        <w:rPr>
          <w:rFonts w:ascii="Times New Roman" w:hAnsi="Times New Roman" w:cs="Times New Roman"/>
          <w:color w:val="000000"/>
          <w:kern w:val="0"/>
          <w:lang w:eastAsia="ru-RU" w:bidi="ru-RU"/>
        </w:rPr>
        <w:t>- 22 мг/г. Высокотемпературный обжиг несколько снижает адсорбционную активность поверхности сорбентов.</w:t>
      </w:r>
    </w:p>
    <w:p w:rsidR="001451F4" w:rsidRPr="001451F4" w:rsidRDefault="001451F4" w:rsidP="001451F4">
      <w:pPr>
        <w:numPr>
          <w:ilvl w:val="0"/>
          <w:numId w:val="33"/>
        </w:numPr>
        <w:tabs>
          <w:tab w:val="clear" w:pos="709"/>
        </w:tabs>
        <w:suppressAutoHyphens w:val="0"/>
        <w:spacing w:after="0" w:line="480" w:lineRule="exact"/>
        <w:ind w:left="20" w:right="20" w:firstLine="560"/>
        <w:jc w:val="left"/>
        <w:rPr>
          <w:rFonts w:ascii="Courier New" w:hAnsi="Courier New"/>
          <w:color w:val="000000"/>
          <w:kern w:val="0"/>
          <w:sz w:val="24"/>
          <w:szCs w:val="24"/>
          <w:lang w:eastAsia="ru-RU" w:bidi="ru-RU"/>
        </w:rPr>
      </w:pPr>
      <w:r w:rsidRPr="001451F4">
        <w:rPr>
          <w:rFonts w:ascii="Times New Roman" w:hAnsi="Times New Roman" w:cs="Times New Roman"/>
          <w:color w:val="000000"/>
          <w:kern w:val="0"/>
          <w:lang w:eastAsia="ru-RU" w:bidi="ru-RU"/>
        </w:rPr>
        <w:t xml:space="preserve"> Изучением термодинамики процесса адсорбции катионов </w:t>
      </w:r>
      <w:r w:rsidRPr="001451F4">
        <w:rPr>
          <w:rFonts w:ascii="Times New Roman" w:hAnsi="Times New Roman" w:cs="Times New Roman"/>
          <w:color w:val="000000"/>
          <w:kern w:val="0"/>
          <w:lang w:val="uk-UA" w:eastAsia="uk-UA" w:bidi="uk-UA"/>
        </w:rPr>
        <w:t xml:space="preserve">никеля(ІІ) </w:t>
      </w:r>
      <w:r w:rsidRPr="001451F4">
        <w:rPr>
          <w:rFonts w:ascii="Times New Roman" w:hAnsi="Times New Roman" w:cs="Times New Roman"/>
          <w:color w:val="000000"/>
          <w:kern w:val="0"/>
          <w:lang w:eastAsia="ru-RU" w:bidi="ru-RU"/>
        </w:rPr>
        <w:t>сорбентами на основе природного бентонита установлено, что процесс адсорбции протекает с поглощение тепла и возрастанием энтропии.</w:t>
      </w:r>
    </w:p>
    <w:p w:rsidR="001451F4" w:rsidRPr="001451F4" w:rsidRDefault="001451F4" w:rsidP="001451F4">
      <w:pPr>
        <w:tabs>
          <w:tab w:val="clear" w:pos="709"/>
        </w:tabs>
        <w:suppressAutoHyphens w:val="0"/>
        <w:spacing w:after="0" w:line="480" w:lineRule="exact"/>
        <w:ind w:left="20" w:right="20" w:firstLine="560"/>
        <w:jc w:val="left"/>
        <w:rPr>
          <w:rFonts w:ascii="Courier New" w:hAnsi="Courier New"/>
          <w:color w:val="000000"/>
          <w:kern w:val="0"/>
          <w:sz w:val="24"/>
          <w:szCs w:val="24"/>
          <w:lang w:eastAsia="ru-RU" w:bidi="ru-RU"/>
        </w:rPr>
      </w:pPr>
      <w:r w:rsidRPr="001451F4">
        <w:rPr>
          <w:rFonts w:ascii="Times New Roman" w:hAnsi="Times New Roman" w:cs="Times New Roman"/>
          <w:color w:val="000000"/>
          <w:kern w:val="0"/>
          <w:lang w:eastAsia="ru-RU" w:bidi="ru-RU"/>
        </w:rPr>
        <w:t xml:space="preserve">Эндотермический характер процесса адсорбции катионов </w:t>
      </w:r>
      <w:r w:rsidRPr="001451F4">
        <w:rPr>
          <w:rFonts w:ascii="Times New Roman" w:hAnsi="Times New Roman" w:cs="Times New Roman"/>
          <w:color w:val="000000"/>
          <w:kern w:val="0"/>
          <w:lang w:val="uk-UA" w:eastAsia="uk-UA" w:bidi="uk-UA"/>
        </w:rPr>
        <w:t xml:space="preserve">никеля(ІІ) </w:t>
      </w:r>
      <w:r w:rsidRPr="001451F4">
        <w:rPr>
          <w:rFonts w:ascii="Times New Roman" w:hAnsi="Times New Roman" w:cs="Times New Roman"/>
          <w:color w:val="000000"/>
          <w:kern w:val="0"/>
          <w:lang w:eastAsia="ru-RU" w:bidi="ru-RU"/>
        </w:rPr>
        <w:t>сорбентами на основе природного бентонита свидетельствует о том, что основным механизмом процесса адсорбции является ионный обмен. Дополнительная энергия в этом случае расходуется на дегидратацию катионов металлов.</w:t>
      </w:r>
    </w:p>
    <w:p w:rsidR="001451F4" w:rsidRPr="001451F4" w:rsidRDefault="001451F4" w:rsidP="001451F4">
      <w:pPr>
        <w:tabs>
          <w:tab w:val="clear" w:pos="709"/>
        </w:tabs>
        <w:suppressAutoHyphens w:val="0"/>
        <w:spacing w:after="0" w:line="480" w:lineRule="exact"/>
        <w:ind w:left="20" w:right="20" w:firstLine="560"/>
        <w:jc w:val="left"/>
        <w:rPr>
          <w:rFonts w:ascii="Courier New" w:hAnsi="Courier New"/>
          <w:color w:val="000000"/>
          <w:kern w:val="0"/>
          <w:sz w:val="24"/>
          <w:szCs w:val="24"/>
          <w:lang w:eastAsia="ru-RU" w:bidi="ru-RU"/>
        </w:rPr>
      </w:pPr>
      <w:r w:rsidRPr="001451F4">
        <w:rPr>
          <w:rFonts w:ascii="Times New Roman" w:hAnsi="Times New Roman" w:cs="Times New Roman"/>
          <w:color w:val="000000"/>
          <w:kern w:val="0"/>
          <w:lang w:eastAsia="ru-RU" w:bidi="ru-RU"/>
        </w:rPr>
        <w:t>Положительная величина изменения энтропии в ходе процесса адсорбции обусловлена «разрыхляемостью» поверхностных слоёв в порах сорбента при взаимодействии обменных катионов металлов с активными участками поверхности сорбента.</w:t>
      </w:r>
    </w:p>
    <w:p w:rsidR="001451F4" w:rsidRPr="001451F4" w:rsidRDefault="001451F4" w:rsidP="001451F4">
      <w:pPr>
        <w:numPr>
          <w:ilvl w:val="0"/>
          <w:numId w:val="33"/>
        </w:numPr>
        <w:tabs>
          <w:tab w:val="clear" w:pos="709"/>
        </w:tabs>
        <w:suppressAutoHyphens w:val="0"/>
        <w:spacing w:after="0" w:line="480" w:lineRule="exact"/>
        <w:ind w:left="20" w:right="20" w:firstLine="560"/>
        <w:jc w:val="left"/>
        <w:rPr>
          <w:rFonts w:ascii="Courier New" w:hAnsi="Courier New"/>
          <w:color w:val="000000"/>
          <w:kern w:val="0"/>
          <w:sz w:val="24"/>
          <w:szCs w:val="24"/>
          <w:lang w:eastAsia="ru-RU" w:bidi="ru-RU"/>
        </w:rPr>
      </w:pPr>
      <w:r w:rsidRPr="001451F4">
        <w:rPr>
          <w:rFonts w:ascii="Times New Roman" w:hAnsi="Times New Roman" w:cs="Times New Roman"/>
          <w:color w:val="000000"/>
          <w:kern w:val="0"/>
          <w:lang w:eastAsia="ru-RU" w:bidi="ru-RU"/>
        </w:rPr>
        <w:t xml:space="preserve"> Экспериментально показано, что физико-химические характеристики разработанных сорбентов на основе бентонита, модифицированного полигидроксокатионами металлов методом «соосаждения», в среднем в 1,5-3 раза превышают характеристики тестируемых фирменных сорбентов отечественного и зарубежного производства по отношению к арсенат- анионам и катионам </w:t>
      </w:r>
      <w:r w:rsidRPr="001451F4">
        <w:rPr>
          <w:rFonts w:ascii="Times New Roman" w:hAnsi="Times New Roman" w:cs="Times New Roman"/>
          <w:color w:val="000000"/>
          <w:kern w:val="0"/>
          <w:lang w:val="uk-UA" w:eastAsia="uk-UA" w:bidi="uk-UA"/>
        </w:rPr>
        <w:t>никеля(ІІ).</w:t>
      </w:r>
    </w:p>
    <w:p w:rsidR="001451F4" w:rsidRPr="001451F4" w:rsidRDefault="001451F4" w:rsidP="001451F4">
      <w:pPr>
        <w:numPr>
          <w:ilvl w:val="0"/>
          <w:numId w:val="33"/>
        </w:numPr>
        <w:tabs>
          <w:tab w:val="clear" w:pos="709"/>
          <w:tab w:val="left" w:pos="1129"/>
        </w:tabs>
        <w:suppressAutoHyphens w:val="0"/>
        <w:spacing w:after="0" w:line="480" w:lineRule="exact"/>
        <w:ind w:left="20" w:right="300" w:firstLine="700"/>
        <w:jc w:val="left"/>
        <w:rPr>
          <w:rFonts w:ascii="Courier New" w:hAnsi="Courier New"/>
          <w:color w:val="000000"/>
          <w:kern w:val="0"/>
          <w:sz w:val="24"/>
          <w:szCs w:val="24"/>
          <w:lang w:eastAsia="ru-RU" w:bidi="ru-RU"/>
        </w:rPr>
      </w:pPr>
      <w:r w:rsidRPr="001451F4">
        <w:rPr>
          <w:rFonts w:ascii="Times New Roman" w:hAnsi="Times New Roman" w:cs="Times New Roman"/>
          <w:color w:val="000000"/>
          <w:kern w:val="0"/>
          <w:lang w:eastAsia="ru-RU" w:bidi="ru-RU"/>
        </w:rPr>
        <w:t>Разработана универсальная технологическая схема получения наноструктурированных сорбентов на основе природного бентонита с</w:t>
      </w:r>
    </w:p>
    <w:p w:rsidR="001451F4" w:rsidRPr="001451F4" w:rsidRDefault="001451F4" w:rsidP="001451F4">
      <w:pPr>
        <w:tabs>
          <w:tab w:val="clear" w:pos="709"/>
        </w:tabs>
        <w:suppressAutoHyphens w:val="0"/>
        <w:spacing w:after="0" w:line="480" w:lineRule="exact"/>
        <w:ind w:left="20" w:right="20" w:firstLine="0"/>
        <w:jc w:val="left"/>
        <w:rPr>
          <w:rFonts w:ascii="Courier New" w:hAnsi="Courier New"/>
          <w:color w:val="000000"/>
          <w:kern w:val="0"/>
          <w:sz w:val="24"/>
          <w:szCs w:val="24"/>
          <w:lang w:eastAsia="ru-RU" w:bidi="ru-RU"/>
        </w:rPr>
      </w:pPr>
      <w:r w:rsidRPr="001451F4">
        <w:rPr>
          <w:rFonts w:ascii="Times New Roman" w:hAnsi="Times New Roman" w:cs="Times New Roman"/>
          <w:color w:val="000000"/>
          <w:kern w:val="0"/>
          <w:lang w:eastAsia="ru-RU" w:bidi="ru-RU"/>
        </w:rPr>
        <w:t>использованием достижений нанохимии и нанотехнологии, энергосберегающих технологий. Показано, что полученные по разработанной технологии гранулированные сорбенты на основе бентонита соответствуют требованиям ГОСТ Р 51641-2000 «Материалы фильтрующие зернистые» по химической и механической стойкости гранул.</w:t>
      </w:r>
    </w:p>
    <w:p w:rsidR="001451F4" w:rsidRPr="001451F4" w:rsidRDefault="001451F4" w:rsidP="001451F4">
      <w:r w:rsidRPr="001451F4">
        <w:rPr>
          <w:rFonts w:ascii="Times New Roman" w:hAnsi="Times New Roman" w:cs="Times New Roman"/>
          <w:color w:val="000000"/>
          <w:kern w:val="0"/>
          <w:lang w:eastAsia="ru-RU" w:bidi="ru-RU"/>
        </w:rPr>
        <w:t>Результаты исследования внедрены в производственную деятельность ООО «СорбиТех» и ООО НПП «ЛИССКОН» при разработке и получении сорбентов нового поколения на основе природных материалов.</w:t>
      </w:r>
    </w:p>
    <w:sectPr w:rsidR="001451F4" w:rsidRPr="001451F4" w:rsidSect="00E65BDF">
      <w:headerReference w:type="even" r:id="rId10"/>
      <w:headerReference w:type="default" r:id="rId11"/>
      <w:footerReference w:type="even" r:id="rId12"/>
      <w:footerReference w:type="default" r:id="rId13"/>
      <w:headerReference w:type="first" r:id="rId14"/>
      <w:footerReference w:type="first" r:id="rId15"/>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798B" w:rsidRDefault="00E3798B">
      <w:pPr>
        <w:spacing w:after="0" w:line="240" w:lineRule="auto"/>
      </w:pPr>
      <w:r>
        <w:separator/>
      </w:r>
    </w:p>
  </w:endnote>
  <w:endnote w:type="continuationSeparator" w:id="0">
    <w:p w:rsidR="00E3798B" w:rsidRDefault="00E379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rbel">
    <w:panose1 w:val="020B0503020204020204"/>
    <w:charset w:val="CC"/>
    <w:family w:val="swiss"/>
    <w:pitch w:val="variable"/>
    <w:sig w:usb0="A00002EF" w:usb1="4000A44B"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51F4" w:rsidRDefault="001451F4">
    <w:pPr>
      <w:rPr>
        <w:sz w:val="2"/>
        <w:szCs w:val="2"/>
      </w:rPr>
    </w:pPr>
    <w:r w:rsidRPr="004F2E88">
      <w:rPr>
        <w:sz w:val="24"/>
        <w:szCs w:val="24"/>
        <w:lang w:bidi="ru-RU"/>
      </w:rPr>
      <w:pict>
        <v:shapetype id="_x0000_t202" coordsize="21600,21600" o:spt="202" path="m,l,21600r21600,l21600,xe">
          <v:stroke joinstyle="miter"/>
          <v:path gradientshapeok="t" o:connecttype="rect"/>
        </v:shapetype>
        <v:shape id="_x0000_s609619" type="#_x0000_t202" style="position:absolute;left:0;text-align:left;margin-left:520.55pt;margin-top:790.4pt;width:10.1pt;height:7.9pt;z-index:-251614208;mso-wrap-style:none;mso-wrap-distance-left:5pt;mso-wrap-distance-right:5pt;mso-position-horizontal-relative:page;mso-position-vertical-relative:page" wrapcoords="0 0" filled="f" stroked="f">
          <v:textbox style="mso-fit-shape-to-text:t" inset="0,0,0,0">
            <w:txbxContent>
              <w:p w:rsidR="001451F4" w:rsidRDefault="001451F4">
                <w:pPr>
                  <w:spacing w:line="240" w:lineRule="auto"/>
                  <w:jc w:val="left"/>
                </w:pPr>
                <w:fldSimple w:instr=" PAGE \* MERGEFORMAT ">
                  <w:r w:rsidRPr="00A477D2">
                    <w:rPr>
                      <w:rStyle w:val="afffff9"/>
                      <w:noProof/>
                    </w:rPr>
                    <w:t>10</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51F4" w:rsidRDefault="001451F4">
    <w:pPr>
      <w:rPr>
        <w:sz w:val="2"/>
        <w:szCs w:val="2"/>
      </w:rPr>
    </w:pPr>
    <w:r w:rsidRPr="004F2E88">
      <w:rPr>
        <w:sz w:val="24"/>
        <w:szCs w:val="24"/>
        <w:lang w:bidi="ru-RU"/>
      </w:rPr>
      <w:pict>
        <v:shapetype id="_x0000_t202" coordsize="21600,21600" o:spt="202" path="m,l,21600r21600,l21600,xe">
          <v:stroke joinstyle="miter"/>
          <v:path gradientshapeok="t" o:connecttype="rect"/>
        </v:shapetype>
        <v:shape id="_x0000_s609620" type="#_x0000_t202" style="position:absolute;left:0;text-align:left;margin-left:520.55pt;margin-top:790.4pt;width:10.1pt;height:7.9pt;z-index:-251613184;mso-wrap-style:none;mso-wrap-distance-left:5pt;mso-wrap-distance-right:5pt;mso-position-horizontal-relative:page;mso-position-vertical-relative:page" wrapcoords="0 0" filled="f" stroked="f">
          <v:textbox style="mso-fit-shape-to-text:t" inset="0,0,0,0">
            <w:txbxContent>
              <w:p w:rsidR="001451F4" w:rsidRDefault="001451F4">
                <w:pPr>
                  <w:spacing w:line="240" w:lineRule="auto"/>
                  <w:jc w:val="left"/>
                </w:pPr>
                <w:fldSimple w:instr=" PAGE \* MERGEFORMAT ">
                  <w:r w:rsidRPr="001451F4">
                    <w:rPr>
                      <w:rStyle w:val="afffff9"/>
                      <w:noProof/>
                    </w:rPr>
                    <w:t>6</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798B" w:rsidRDefault="00E3798B">
    <w:pPr>
      <w:rPr>
        <w:sz w:val="2"/>
        <w:szCs w:val="2"/>
      </w:rPr>
    </w:pPr>
    <w:r w:rsidRPr="002926C7">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3798B" w:rsidRDefault="00E3798B">
                <w:pPr>
                  <w:spacing w:line="240" w:lineRule="auto"/>
                </w:pPr>
                <w:fldSimple w:instr=" PAGE \* MERGEFORMAT ">
                  <w:r>
                    <w:rPr>
                      <w:rStyle w:val="afffff9"/>
                      <w:b w:val="0"/>
                      <w:bCs w:val="0"/>
                    </w:rPr>
                    <w:t>#</w:t>
                  </w:r>
                </w:fldSimple>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798B" w:rsidRDefault="00E3798B">
    <w:pPr>
      <w:rPr>
        <w:sz w:val="2"/>
        <w:szCs w:val="2"/>
      </w:rPr>
    </w:pPr>
    <w:r w:rsidRPr="002926C7">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E3798B" w:rsidRDefault="00E3798B">
                <w:pPr>
                  <w:spacing w:line="240" w:lineRule="auto"/>
                </w:pPr>
                <w:fldSimple w:instr=" PAGE \* MERGEFORMAT ">
                  <w:r w:rsidR="001451F4" w:rsidRPr="001451F4">
                    <w:rPr>
                      <w:rStyle w:val="afffff9"/>
                      <w:noProof/>
                    </w:rPr>
                    <w:t>13</w:t>
                  </w:r>
                </w:fldSimple>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798B" w:rsidRDefault="00E3798B"/>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798B" w:rsidRDefault="00E3798B"/>
    <w:p w:rsidR="00E3798B" w:rsidRDefault="00E3798B"/>
    <w:p w:rsidR="00E3798B" w:rsidRDefault="00E3798B"/>
    <w:p w:rsidR="00E3798B" w:rsidRDefault="00E3798B"/>
    <w:p w:rsidR="00E3798B" w:rsidRDefault="00E3798B"/>
    <w:p w:rsidR="00E3798B" w:rsidRDefault="00E3798B"/>
    <w:p w:rsidR="00E3798B" w:rsidRDefault="00E3798B">
      <w:pPr>
        <w:rPr>
          <w:sz w:val="2"/>
          <w:szCs w:val="2"/>
        </w:rPr>
      </w:pPr>
      <w:r w:rsidRPr="002926C7">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3798B" w:rsidRDefault="00E3798B">
                  <w:pPr>
                    <w:spacing w:line="240" w:lineRule="auto"/>
                  </w:pPr>
                  <w:fldSimple w:instr=" PAGE \* MERGEFORMAT ">
                    <w:r w:rsidR="009735E6" w:rsidRPr="009735E6">
                      <w:rPr>
                        <w:rStyle w:val="afffff9"/>
                        <w:b w:val="0"/>
                        <w:bCs w:val="0"/>
                        <w:noProof/>
                      </w:rPr>
                      <w:t>6</w:t>
                    </w:r>
                  </w:fldSimple>
                </w:p>
              </w:txbxContent>
            </v:textbox>
            <w10:wrap anchorx="page" anchory="page"/>
          </v:shape>
        </w:pict>
      </w:r>
    </w:p>
    <w:p w:rsidR="00E3798B" w:rsidRDefault="00E3798B"/>
    <w:p w:rsidR="00E3798B" w:rsidRDefault="00E3798B"/>
    <w:p w:rsidR="00E3798B" w:rsidRDefault="00E3798B">
      <w:pPr>
        <w:rPr>
          <w:sz w:val="2"/>
          <w:szCs w:val="2"/>
        </w:rPr>
      </w:pPr>
      <w:r w:rsidRPr="002926C7">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3798B" w:rsidRDefault="00E3798B"/>
              </w:txbxContent>
            </v:textbox>
            <w10:wrap anchorx="page" anchory="page"/>
          </v:shape>
        </w:pict>
      </w:r>
    </w:p>
    <w:p w:rsidR="00E3798B" w:rsidRDefault="00E3798B"/>
    <w:p w:rsidR="00E3798B" w:rsidRDefault="00E3798B">
      <w:pPr>
        <w:rPr>
          <w:sz w:val="2"/>
          <w:szCs w:val="2"/>
        </w:rPr>
      </w:pPr>
    </w:p>
    <w:p w:rsidR="00E3798B" w:rsidRDefault="00E3798B"/>
    <w:p w:rsidR="00E3798B" w:rsidRDefault="00E3798B">
      <w:pPr>
        <w:spacing w:after="0" w:line="240" w:lineRule="auto"/>
      </w:pPr>
    </w:p>
  </w:footnote>
  <w:footnote w:type="continuationSeparator" w:id="0">
    <w:p w:rsidR="00E3798B" w:rsidRDefault="00E3798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798B" w:rsidRDefault="00E3798B">
    <w:pPr>
      <w:rPr>
        <w:sz w:val="2"/>
        <w:szCs w:val="2"/>
      </w:rPr>
    </w:pPr>
    <w:r w:rsidRPr="002926C7">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w:p w:rsidR="00E3798B" w:rsidRDefault="00E3798B"/>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798B" w:rsidRDefault="00E3798B">
    <w:pPr>
      <w:rPr>
        <w:sz w:val="2"/>
        <w:szCs w:val="2"/>
      </w:rPr>
    </w:pPr>
    <w:r w:rsidRPr="002926C7">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E3798B" w:rsidRDefault="00E3798B"/>
            </w:txbxContent>
          </v:textbox>
          <w10:wrap anchorx="page" anchory="page"/>
        </v:shape>
      </w:pict>
    </w:r>
  </w:p>
  <w:p w:rsidR="00E3798B" w:rsidRPr="005856C0" w:rsidRDefault="00E3798B"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798B" w:rsidRDefault="00E3798B"/>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5">
    <w:nsid w:val="05F06C25"/>
    <w:multiLevelType w:val="multilevel"/>
    <w:tmpl w:val="0CFA1A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8170E91"/>
    <w:multiLevelType w:val="multilevel"/>
    <w:tmpl w:val="0E48627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2A56FFD"/>
    <w:multiLevelType w:val="multilevel"/>
    <w:tmpl w:val="F3407782"/>
    <w:lvl w:ilvl="0">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nsid w:val="16A7443A"/>
    <w:multiLevelType w:val="multilevel"/>
    <w:tmpl w:val="6ED07BF8"/>
    <w:lvl w:ilvl="0">
      <w:start w:val="1"/>
      <w:numFmt w:val="decimal"/>
      <w:lvlText w:val="2.2.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8">
    <w:nsid w:val="1EFD7E67"/>
    <w:multiLevelType w:val="multilevel"/>
    <w:tmpl w:val="3078ECE6"/>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FF40300"/>
    <w:multiLevelType w:val="multilevel"/>
    <w:tmpl w:val="7BB4488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46B47C0"/>
    <w:multiLevelType w:val="multilevel"/>
    <w:tmpl w:val="BB82DA6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52244D2"/>
    <w:multiLevelType w:val="multilevel"/>
    <w:tmpl w:val="E1680C9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A7B627C"/>
    <w:multiLevelType w:val="multilevel"/>
    <w:tmpl w:val="F9EC5F5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FD12B4D"/>
    <w:multiLevelType w:val="multilevel"/>
    <w:tmpl w:val="C576DCEE"/>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95">
    <w:nsid w:val="30EC196F"/>
    <w:multiLevelType w:val="multilevel"/>
    <w:tmpl w:val="B7F6F8B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3015809"/>
    <w:multiLevelType w:val="multilevel"/>
    <w:tmpl w:val="4A38BA0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3B9D41B4"/>
    <w:multiLevelType w:val="multilevel"/>
    <w:tmpl w:val="CC86ECE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D8B4751"/>
    <w:multiLevelType w:val="multilevel"/>
    <w:tmpl w:val="790E688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100">
    <w:nsid w:val="44DD0CF2"/>
    <w:multiLevelType w:val="multilevel"/>
    <w:tmpl w:val="9280CBE2"/>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50233A9"/>
    <w:multiLevelType w:val="multilevel"/>
    <w:tmpl w:val="3DF43040"/>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103">
    <w:nsid w:val="58B55BC1"/>
    <w:multiLevelType w:val="multilevel"/>
    <w:tmpl w:val="A94C5A34"/>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593C0912"/>
    <w:multiLevelType w:val="multilevel"/>
    <w:tmpl w:val="63B6BF8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5C711CF6"/>
    <w:multiLevelType w:val="multilevel"/>
    <w:tmpl w:val="5D96D5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1EA12B0"/>
    <w:multiLevelType w:val="multilevel"/>
    <w:tmpl w:val="1F705A90"/>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3D07A28"/>
    <w:multiLevelType w:val="multilevel"/>
    <w:tmpl w:val="636C965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646C5D16"/>
    <w:multiLevelType w:val="multilevel"/>
    <w:tmpl w:val="C994B87E"/>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6DF77642"/>
    <w:multiLevelType w:val="multilevel"/>
    <w:tmpl w:val="23FE4CD2"/>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74F07904"/>
    <w:multiLevelType w:val="multilevel"/>
    <w:tmpl w:val="B852A0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7D040C7"/>
    <w:multiLevelType w:val="multilevel"/>
    <w:tmpl w:val="C7082D5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8D440D5"/>
    <w:multiLevelType w:val="multilevel"/>
    <w:tmpl w:val="DE2CF5F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B331637"/>
    <w:multiLevelType w:val="multilevel"/>
    <w:tmpl w:val="DE8EA7D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7BB51EE5"/>
    <w:multiLevelType w:val="multilevel"/>
    <w:tmpl w:val="D736D974"/>
    <w:name w:val="WW8Num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FF93E4B"/>
    <w:multiLevelType w:val="multilevel"/>
    <w:tmpl w:val="F20084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77"/>
  </w:num>
  <w:num w:numId="7">
    <w:abstractNumId w:val="91"/>
  </w:num>
  <w:num w:numId="8">
    <w:abstractNumId w:val="113"/>
  </w:num>
  <w:num w:numId="9">
    <w:abstractNumId w:val="106"/>
  </w:num>
  <w:num w:numId="10">
    <w:abstractNumId w:val="108"/>
  </w:num>
  <w:num w:numId="11">
    <w:abstractNumId w:val="93"/>
  </w:num>
  <w:num w:numId="12">
    <w:abstractNumId w:val="115"/>
  </w:num>
  <w:num w:numId="13">
    <w:abstractNumId w:val="83"/>
  </w:num>
  <w:num w:numId="14">
    <w:abstractNumId w:val="104"/>
  </w:num>
  <w:num w:numId="15">
    <w:abstractNumId w:val="89"/>
  </w:num>
  <w:num w:numId="16">
    <w:abstractNumId w:val="109"/>
  </w:num>
  <w:num w:numId="17">
    <w:abstractNumId w:val="101"/>
  </w:num>
  <w:num w:numId="18">
    <w:abstractNumId w:val="97"/>
  </w:num>
  <w:num w:numId="19">
    <w:abstractNumId w:val="107"/>
  </w:num>
  <w:num w:numId="20">
    <w:abstractNumId w:val="95"/>
  </w:num>
  <w:num w:numId="21">
    <w:abstractNumId w:val="105"/>
  </w:num>
  <w:num w:numId="22">
    <w:abstractNumId w:val="111"/>
  </w:num>
  <w:num w:numId="23">
    <w:abstractNumId w:val="96"/>
  </w:num>
  <w:num w:numId="24">
    <w:abstractNumId w:val="98"/>
  </w:num>
  <w:num w:numId="25">
    <w:abstractNumId w:val="100"/>
  </w:num>
  <w:num w:numId="26">
    <w:abstractNumId w:val="85"/>
  </w:num>
  <w:num w:numId="27">
    <w:abstractNumId w:val="92"/>
  </w:num>
  <w:num w:numId="28">
    <w:abstractNumId w:val="88"/>
  </w:num>
  <w:num w:numId="29">
    <w:abstractNumId w:val="103"/>
  </w:num>
  <w:num w:numId="30">
    <w:abstractNumId w:val="75"/>
  </w:num>
  <w:num w:numId="31">
    <w:abstractNumId w:val="112"/>
  </w:num>
  <w:num w:numId="32">
    <w:abstractNumId w:val="110"/>
  </w:num>
  <w:num w:numId="33">
    <w:abstractNumId w:val="90"/>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2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1D"/>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F7"/>
    <w:rsid w:val="000D1D3F"/>
    <w:rsid w:val="000D1D45"/>
    <w:rsid w:val="000D1E0A"/>
    <w:rsid w:val="000D1E57"/>
    <w:rsid w:val="000D20E0"/>
    <w:rsid w:val="000D218F"/>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6C"/>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A3"/>
    <w:rsid w:val="002029E8"/>
    <w:rsid w:val="00202B2D"/>
    <w:rsid w:val="00202C6A"/>
    <w:rsid w:val="00202C6C"/>
    <w:rsid w:val="00202DA0"/>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E0"/>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9A3"/>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ADC"/>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97"/>
    <w:rsid w:val="003920E9"/>
    <w:rsid w:val="00392144"/>
    <w:rsid w:val="00392149"/>
    <w:rsid w:val="00392182"/>
    <w:rsid w:val="003921CE"/>
    <w:rsid w:val="003921F5"/>
    <w:rsid w:val="003922BB"/>
    <w:rsid w:val="00392311"/>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9F"/>
    <w:rsid w:val="00473B69"/>
    <w:rsid w:val="00473E56"/>
    <w:rsid w:val="00473E68"/>
    <w:rsid w:val="0047404B"/>
    <w:rsid w:val="00474264"/>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07"/>
    <w:rsid w:val="004F2EDF"/>
    <w:rsid w:val="004F2F0E"/>
    <w:rsid w:val="004F2FD3"/>
    <w:rsid w:val="004F302D"/>
    <w:rsid w:val="004F31DF"/>
    <w:rsid w:val="004F33C2"/>
    <w:rsid w:val="004F346E"/>
    <w:rsid w:val="004F356F"/>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E2"/>
    <w:rsid w:val="00530E0E"/>
    <w:rsid w:val="00530F4F"/>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1BB"/>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7FD"/>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94"/>
    <w:rsid w:val="0069646C"/>
    <w:rsid w:val="00696497"/>
    <w:rsid w:val="00696509"/>
    <w:rsid w:val="006967A9"/>
    <w:rsid w:val="00696A87"/>
    <w:rsid w:val="00696ADF"/>
    <w:rsid w:val="00696B77"/>
    <w:rsid w:val="00696BE6"/>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2BD"/>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E1"/>
    <w:rsid w:val="0076772E"/>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DB5"/>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650"/>
    <w:rsid w:val="007B1726"/>
    <w:rsid w:val="007B1758"/>
    <w:rsid w:val="007B175B"/>
    <w:rsid w:val="007B1786"/>
    <w:rsid w:val="007B184B"/>
    <w:rsid w:val="007B19B6"/>
    <w:rsid w:val="007B1C2D"/>
    <w:rsid w:val="007B1CD1"/>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54"/>
    <w:rsid w:val="0084475F"/>
    <w:rsid w:val="008449FA"/>
    <w:rsid w:val="00844A06"/>
    <w:rsid w:val="00844BB1"/>
    <w:rsid w:val="00844DCD"/>
    <w:rsid w:val="00844E2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696"/>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A4"/>
    <w:rsid w:val="008858C5"/>
    <w:rsid w:val="0088591B"/>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66"/>
    <w:rsid w:val="008B03C5"/>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5F5"/>
    <w:rsid w:val="008B16DE"/>
    <w:rsid w:val="008B16E3"/>
    <w:rsid w:val="008B1A99"/>
    <w:rsid w:val="008B1BC0"/>
    <w:rsid w:val="008B1BFE"/>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2A"/>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A7"/>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32A"/>
    <w:rsid w:val="009233DF"/>
    <w:rsid w:val="009234CF"/>
    <w:rsid w:val="00923563"/>
    <w:rsid w:val="0092358E"/>
    <w:rsid w:val="009235FA"/>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B99"/>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3DE"/>
    <w:rsid w:val="00962472"/>
    <w:rsid w:val="00962621"/>
    <w:rsid w:val="00962639"/>
    <w:rsid w:val="0096293A"/>
    <w:rsid w:val="00962A2A"/>
    <w:rsid w:val="00962AA4"/>
    <w:rsid w:val="00962B92"/>
    <w:rsid w:val="00962C07"/>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5E6"/>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746"/>
    <w:rsid w:val="009B1749"/>
    <w:rsid w:val="009B17D4"/>
    <w:rsid w:val="009B1899"/>
    <w:rsid w:val="009B1AAC"/>
    <w:rsid w:val="009B1B2E"/>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00"/>
    <w:rsid w:val="009C2377"/>
    <w:rsid w:val="009C23DE"/>
    <w:rsid w:val="009C25AC"/>
    <w:rsid w:val="009C26AE"/>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F31"/>
    <w:rsid w:val="00A56078"/>
    <w:rsid w:val="00A560BA"/>
    <w:rsid w:val="00A56142"/>
    <w:rsid w:val="00A561C0"/>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1FF"/>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3C"/>
    <w:rsid w:val="00AA356A"/>
    <w:rsid w:val="00AA3774"/>
    <w:rsid w:val="00AA386F"/>
    <w:rsid w:val="00AA3972"/>
    <w:rsid w:val="00AA3A39"/>
    <w:rsid w:val="00AA3AF6"/>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3FF0"/>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6EE"/>
    <w:rsid w:val="00C247CC"/>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84A"/>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85"/>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2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6C"/>
    <w:rsid w:val="00D801FB"/>
    <w:rsid w:val="00D802A6"/>
    <w:rsid w:val="00D8035A"/>
    <w:rsid w:val="00D803A2"/>
    <w:rsid w:val="00D803BF"/>
    <w:rsid w:val="00D80554"/>
    <w:rsid w:val="00D8059F"/>
    <w:rsid w:val="00D807B0"/>
    <w:rsid w:val="00D80845"/>
    <w:rsid w:val="00D80862"/>
    <w:rsid w:val="00D80942"/>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97C"/>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98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45"/>
    <w:rsid w:val="00E805EF"/>
    <w:rsid w:val="00E806C6"/>
    <w:rsid w:val="00E807F0"/>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1E0"/>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0D5"/>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16"/>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2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caption" w:uiPriority="0" w:qFormat="1"/>
    <w:lsdException w:name="footnote reference"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uiPriority w:val="99"/>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uiPriority w:val="99"/>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uiPriority w:val="99"/>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uiPriority w:val="99"/>
    <w:rsid w:val="00F40032"/>
    <w:rPr>
      <w:sz w:val="15"/>
      <w:szCs w:val="15"/>
    </w:rPr>
  </w:style>
  <w:style w:type="character" w:customStyle="1" w:styleId="5f8">
    <w:name w:val="Подпись к таблице (5)"/>
    <w:uiPriority w:val="99"/>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uiPriority w:val="99"/>
    <w:rsid w:val="00F40032"/>
    <w:rPr>
      <w:sz w:val="27"/>
      <w:szCs w:val="27"/>
    </w:rPr>
  </w:style>
  <w:style w:type="character" w:customStyle="1" w:styleId="6f4">
    <w:name w:val="Подпись к таблице (6)"/>
    <w:uiPriority w:val="99"/>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uiPriority w:val="99"/>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uiPriority w:val="99"/>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uiPriority w:val="99"/>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B53366-C4F0-4388-A8E0-A463C12BD5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13</Pages>
  <Words>2966</Words>
  <Characters>16911</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19838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16</cp:revision>
  <cp:lastPrinted>2009-02-06T05:36:00Z</cp:lastPrinted>
  <dcterms:created xsi:type="dcterms:W3CDTF">2020-10-03T11:14:00Z</dcterms:created>
  <dcterms:modified xsi:type="dcterms:W3CDTF">2020-10-07T06:27:00Z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