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DA24" w14:textId="77777777" w:rsidR="00FF413D" w:rsidRPr="00FF413D" w:rsidRDefault="00FF413D" w:rsidP="00FF413D">
      <w:pPr>
        <w:rPr>
          <w:rFonts w:ascii="Helvetica" w:eastAsia="Symbol" w:hAnsi="Helvetica" w:cs="Helvetica"/>
          <w:b/>
          <w:bCs/>
          <w:color w:val="222222"/>
          <w:kern w:val="0"/>
          <w:sz w:val="21"/>
          <w:szCs w:val="21"/>
          <w:lang w:eastAsia="ru-RU"/>
        </w:rPr>
      </w:pPr>
      <w:proofErr w:type="spellStart"/>
      <w:r w:rsidRPr="00FF413D">
        <w:rPr>
          <w:rFonts w:ascii="Helvetica" w:eastAsia="Symbol" w:hAnsi="Helvetica" w:cs="Helvetica"/>
          <w:b/>
          <w:bCs/>
          <w:color w:val="222222"/>
          <w:kern w:val="0"/>
          <w:sz w:val="21"/>
          <w:szCs w:val="21"/>
          <w:lang w:eastAsia="ru-RU"/>
        </w:rPr>
        <w:t>Олиниченко</w:t>
      </w:r>
      <w:proofErr w:type="spellEnd"/>
      <w:r w:rsidRPr="00FF413D">
        <w:rPr>
          <w:rFonts w:ascii="Helvetica" w:eastAsia="Symbol" w:hAnsi="Helvetica" w:cs="Helvetica"/>
          <w:b/>
          <w:bCs/>
          <w:color w:val="222222"/>
          <w:kern w:val="0"/>
          <w:sz w:val="21"/>
          <w:szCs w:val="21"/>
          <w:lang w:eastAsia="ru-RU"/>
        </w:rPr>
        <w:t>, Геннадий Григорьевич.</w:t>
      </w:r>
    </w:p>
    <w:p w14:paraId="03817ABD" w14:textId="77777777" w:rsidR="00FF413D" w:rsidRPr="00FF413D" w:rsidRDefault="00FF413D" w:rsidP="00FF413D">
      <w:pPr>
        <w:rPr>
          <w:rFonts w:ascii="Helvetica" w:eastAsia="Symbol" w:hAnsi="Helvetica" w:cs="Helvetica"/>
          <w:b/>
          <w:bCs/>
          <w:color w:val="222222"/>
          <w:kern w:val="0"/>
          <w:sz w:val="21"/>
          <w:szCs w:val="21"/>
          <w:lang w:eastAsia="ru-RU"/>
        </w:rPr>
      </w:pPr>
      <w:r w:rsidRPr="00FF413D">
        <w:rPr>
          <w:rFonts w:ascii="Helvetica" w:eastAsia="Symbol" w:hAnsi="Helvetica" w:cs="Helvetica"/>
          <w:b/>
          <w:bCs/>
          <w:color w:val="222222"/>
          <w:kern w:val="0"/>
          <w:sz w:val="21"/>
          <w:szCs w:val="21"/>
          <w:lang w:eastAsia="ru-RU"/>
        </w:rPr>
        <w:t xml:space="preserve">Толерантность как фактор мирового политического </w:t>
      </w:r>
      <w:proofErr w:type="gramStart"/>
      <w:r w:rsidRPr="00FF413D">
        <w:rPr>
          <w:rFonts w:ascii="Helvetica" w:eastAsia="Symbol" w:hAnsi="Helvetica" w:cs="Helvetica"/>
          <w:b/>
          <w:bCs/>
          <w:color w:val="222222"/>
          <w:kern w:val="0"/>
          <w:sz w:val="21"/>
          <w:szCs w:val="21"/>
          <w:lang w:eastAsia="ru-RU"/>
        </w:rPr>
        <w:t>процесса :</w:t>
      </w:r>
      <w:proofErr w:type="gramEnd"/>
      <w:r w:rsidRPr="00FF413D">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2004. - 153 </w:t>
      </w:r>
      <w:proofErr w:type="gramStart"/>
      <w:r w:rsidRPr="00FF413D">
        <w:rPr>
          <w:rFonts w:ascii="Helvetica" w:eastAsia="Symbol" w:hAnsi="Helvetica" w:cs="Helvetica"/>
          <w:b/>
          <w:bCs/>
          <w:color w:val="222222"/>
          <w:kern w:val="0"/>
          <w:sz w:val="21"/>
          <w:szCs w:val="21"/>
          <w:lang w:eastAsia="ru-RU"/>
        </w:rPr>
        <w:t>с. :</w:t>
      </w:r>
      <w:proofErr w:type="gramEnd"/>
      <w:r w:rsidRPr="00FF413D">
        <w:rPr>
          <w:rFonts w:ascii="Helvetica" w:eastAsia="Symbol" w:hAnsi="Helvetica" w:cs="Helvetica"/>
          <w:b/>
          <w:bCs/>
          <w:color w:val="222222"/>
          <w:kern w:val="0"/>
          <w:sz w:val="21"/>
          <w:szCs w:val="21"/>
          <w:lang w:eastAsia="ru-RU"/>
        </w:rPr>
        <w:t xml:space="preserve"> ил.</w:t>
      </w:r>
    </w:p>
    <w:p w14:paraId="194E481B" w14:textId="77777777" w:rsidR="00FF413D" w:rsidRPr="00FF413D" w:rsidRDefault="00FF413D" w:rsidP="00FF413D">
      <w:pPr>
        <w:rPr>
          <w:rFonts w:ascii="Helvetica" w:eastAsia="Symbol" w:hAnsi="Helvetica" w:cs="Helvetica"/>
          <w:b/>
          <w:bCs/>
          <w:color w:val="222222"/>
          <w:kern w:val="0"/>
          <w:sz w:val="21"/>
          <w:szCs w:val="21"/>
          <w:lang w:eastAsia="ru-RU"/>
        </w:rPr>
      </w:pPr>
      <w:r w:rsidRPr="00FF413D">
        <w:rPr>
          <w:rFonts w:ascii="Helvetica" w:eastAsia="Symbol" w:hAnsi="Helvetica" w:cs="Helvetica"/>
          <w:b/>
          <w:bCs/>
          <w:color w:val="222222"/>
          <w:kern w:val="0"/>
          <w:sz w:val="21"/>
          <w:szCs w:val="21"/>
          <w:lang w:eastAsia="ru-RU"/>
        </w:rPr>
        <w:t xml:space="preserve">Оглавление </w:t>
      </w:r>
      <w:proofErr w:type="spellStart"/>
      <w:r w:rsidRPr="00FF413D">
        <w:rPr>
          <w:rFonts w:ascii="Helvetica" w:eastAsia="Symbol" w:hAnsi="Helvetica" w:cs="Helvetica"/>
          <w:b/>
          <w:bCs/>
          <w:color w:val="222222"/>
          <w:kern w:val="0"/>
          <w:sz w:val="21"/>
          <w:szCs w:val="21"/>
          <w:lang w:eastAsia="ru-RU"/>
        </w:rPr>
        <w:t>диссертациикандидат</w:t>
      </w:r>
      <w:proofErr w:type="spellEnd"/>
      <w:r w:rsidRPr="00FF413D">
        <w:rPr>
          <w:rFonts w:ascii="Helvetica" w:eastAsia="Symbol" w:hAnsi="Helvetica" w:cs="Helvetica"/>
          <w:b/>
          <w:bCs/>
          <w:color w:val="222222"/>
          <w:kern w:val="0"/>
          <w:sz w:val="21"/>
          <w:szCs w:val="21"/>
          <w:lang w:eastAsia="ru-RU"/>
        </w:rPr>
        <w:t xml:space="preserve"> политических наук </w:t>
      </w:r>
      <w:proofErr w:type="spellStart"/>
      <w:r w:rsidRPr="00FF413D">
        <w:rPr>
          <w:rFonts w:ascii="Helvetica" w:eastAsia="Symbol" w:hAnsi="Helvetica" w:cs="Helvetica"/>
          <w:b/>
          <w:bCs/>
          <w:color w:val="222222"/>
          <w:kern w:val="0"/>
          <w:sz w:val="21"/>
          <w:szCs w:val="21"/>
          <w:lang w:eastAsia="ru-RU"/>
        </w:rPr>
        <w:t>Олиниченко</w:t>
      </w:r>
      <w:proofErr w:type="spellEnd"/>
      <w:r w:rsidRPr="00FF413D">
        <w:rPr>
          <w:rFonts w:ascii="Helvetica" w:eastAsia="Symbol" w:hAnsi="Helvetica" w:cs="Helvetica"/>
          <w:b/>
          <w:bCs/>
          <w:color w:val="222222"/>
          <w:kern w:val="0"/>
          <w:sz w:val="21"/>
          <w:szCs w:val="21"/>
          <w:lang w:eastAsia="ru-RU"/>
        </w:rPr>
        <w:t>, Геннадий Григорьевич</w:t>
      </w:r>
    </w:p>
    <w:p w14:paraId="6B30E40F" w14:textId="77777777" w:rsidR="00FF413D" w:rsidRPr="00FF413D" w:rsidRDefault="00FF413D" w:rsidP="00FF413D">
      <w:pPr>
        <w:rPr>
          <w:rFonts w:ascii="Helvetica" w:eastAsia="Symbol" w:hAnsi="Helvetica" w:cs="Helvetica"/>
          <w:b/>
          <w:bCs/>
          <w:color w:val="222222"/>
          <w:kern w:val="0"/>
          <w:sz w:val="21"/>
          <w:szCs w:val="21"/>
          <w:lang w:eastAsia="ru-RU"/>
        </w:rPr>
      </w:pPr>
      <w:r w:rsidRPr="00FF413D">
        <w:rPr>
          <w:rFonts w:ascii="Helvetica" w:eastAsia="Symbol" w:hAnsi="Helvetica" w:cs="Helvetica"/>
          <w:b/>
          <w:bCs/>
          <w:color w:val="222222"/>
          <w:kern w:val="0"/>
          <w:sz w:val="21"/>
          <w:szCs w:val="21"/>
          <w:lang w:eastAsia="ru-RU"/>
        </w:rPr>
        <w:t>Введение.</w:t>
      </w:r>
    </w:p>
    <w:p w14:paraId="4DAA12C0" w14:textId="77777777" w:rsidR="00FF413D" w:rsidRPr="00FF413D" w:rsidRDefault="00FF413D" w:rsidP="00FF413D">
      <w:pPr>
        <w:rPr>
          <w:rFonts w:ascii="Helvetica" w:eastAsia="Symbol" w:hAnsi="Helvetica" w:cs="Helvetica"/>
          <w:b/>
          <w:bCs/>
          <w:color w:val="222222"/>
          <w:kern w:val="0"/>
          <w:sz w:val="21"/>
          <w:szCs w:val="21"/>
          <w:lang w:eastAsia="ru-RU"/>
        </w:rPr>
      </w:pPr>
      <w:r w:rsidRPr="00FF413D">
        <w:rPr>
          <w:rFonts w:ascii="Helvetica" w:eastAsia="Symbol" w:hAnsi="Helvetica" w:cs="Helvetica"/>
          <w:b/>
          <w:bCs/>
          <w:color w:val="222222"/>
          <w:kern w:val="0"/>
          <w:sz w:val="21"/>
          <w:szCs w:val="21"/>
          <w:lang w:eastAsia="ru-RU"/>
        </w:rPr>
        <w:t>Раздел I. Мировоззренческие аспекты толерантности и современный мир.</w:t>
      </w:r>
    </w:p>
    <w:p w14:paraId="109E40F8" w14:textId="77777777" w:rsidR="00FF413D" w:rsidRPr="00FF413D" w:rsidRDefault="00FF413D" w:rsidP="00FF413D">
      <w:pPr>
        <w:rPr>
          <w:rFonts w:ascii="Helvetica" w:eastAsia="Symbol" w:hAnsi="Helvetica" w:cs="Helvetica"/>
          <w:b/>
          <w:bCs/>
          <w:color w:val="222222"/>
          <w:kern w:val="0"/>
          <w:sz w:val="21"/>
          <w:szCs w:val="21"/>
          <w:lang w:eastAsia="ru-RU"/>
        </w:rPr>
      </w:pPr>
      <w:r w:rsidRPr="00FF413D">
        <w:rPr>
          <w:rFonts w:ascii="Helvetica" w:eastAsia="Symbol" w:hAnsi="Helvetica" w:cs="Helvetica"/>
          <w:b/>
          <w:bCs/>
          <w:color w:val="222222"/>
          <w:kern w:val="0"/>
          <w:sz w:val="21"/>
          <w:szCs w:val="21"/>
          <w:lang w:eastAsia="ru-RU"/>
        </w:rPr>
        <w:t>Раздел II. Этническая идентичность, этнополитические конфликты и формирование толерантности.</w:t>
      </w:r>
    </w:p>
    <w:p w14:paraId="222F2F2E" w14:textId="77777777" w:rsidR="00FF413D" w:rsidRPr="00FF413D" w:rsidRDefault="00FF413D" w:rsidP="00FF413D">
      <w:pPr>
        <w:rPr>
          <w:rFonts w:ascii="Helvetica" w:eastAsia="Symbol" w:hAnsi="Helvetica" w:cs="Helvetica"/>
          <w:b/>
          <w:bCs/>
          <w:color w:val="222222"/>
          <w:kern w:val="0"/>
          <w:sz w:val="21"/>
          <w:szCs w:val="21"/>
          <w:lang w:eastAsia="ru-RU"/>
        </w:rPr>
      </w:pPr>
      <w:r w:rsidRPr="00FF413D">
        <w:rPr>
          <w:rFonts w:ascii="Helvetica" w:eastAsia="Symbol" w:hAnsi="Helvetica" w:cs="Helvetica"/>
          <w:b/>
          <w:bCs/>
          <w:color w:val="222222"/>
          <w:kern w:val="0"/>
          <w:sz w:val="21"/>
          <w:szCs w:val="21"/>
          <w:lang w:eastAsia="ru-RU"/>
        </w:rPr>
        <w:t>Раздел III. Конфессиональные основы толерантного развития современного миропорядка.</w:t>
      </w:r>
    </w:p>
    <w:p w14:paraId="0731BD53" w14:textId="77777777" w:rsidR="00FF413D" w:rsidRPr="00FF413D" w:rsidRDefault="00FF413D" w:rsidP="00FF413D">
      <w:pPr>
        <w:rPr>
          <w:rFonts w:ascii="Helvetica" w:eastAsia="Symbol" w:hAnsi="Helvetica" w:cs="Helvetica"/>
          <w:b/>
          <w:bCs/>
          <w:color w:val="222222"/>
          <w:kern w:val="0"/>
          <w:sz w:val="21"/>
          <w:szCs w:val="21"/>
          <w:lang w:eastAsia="ru-RU"/>
        </w:rPr>
      </w:pPr>
      <w:r w:rsidRPr="00FF413D">
        <w:rPr>
          <w:rFonts w:ascii="Helvetica" w:eastAsia="Symbol" w:hAnsi="Helvetica" w:cs="Helvetica"/>
          <w:b/>
          <w:bCs/>
          <w:color w:val="222222"/>
          <w:kern w:val="0"/>
          <w:sz w:val="21"/>
          <w:szCs w:val="21"/>
          <w:lang w:eastAsia="ru-RU"/>
        </w:rPr>
        <w:t>Раздел IV. Идентичность и толерантность на постсоветском пространстве.</w:t>
      </w:r>
    </w:p>
    <w:p w14:paraId="4FDAD129" w14:textId="74BA4CFE" w:rsidR="00BD642D" w:rsidRPr="00FF413D" w:rsidRDefault="00BD642D" w:rsidP="00FF413D"/>
    <w:sectPr w:rsidR="00BD642D" w:rsidRPr="00FF41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5027" w14:textId="77777777" w:rsidR="00DB0E82" w:rsidRDefault="00DB0E82">
      <w:pPr>
        <w:spacing w:after="0" w:line="240" w:lineRule="auto"/>
      </w:pPr>
      <w:r>
        <w:separator/>
      </w:r>
    </w:p>
  </w:endnote>
  <w:endnote w:type="continuationSeparator" w:id="0">
    <w:p w14:paraId="07091F55" w14:textId="77777777" w:rsidR="00DB0E82" w:rsidRDefault="00DB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A939" w14:textId="77777777" w:rsidR="00DB0E82" w:rsidRDefault="00DB0E82"/>
    <w:p w14:paraId="02BCE6D9" w14:textId="77777777" w:rsidR="00DB0E82" w:rsidRDefault="00DB0E82"/>
    <w:p w14:paraId="23F0BF1E" w14:textId="77777777" w:rsidR="00DB0E82" w:rsidRDefault="00DB0E82"/>
    <w:p w14:paraId="65E0A2C9" w14:textId="77777777" w:rsidR="00DB0E82" w:rsidRDefault="00DB0E82"/>
    <w:p w14:paraId="75D1F566" w14:textId="77777777" w:rsidR="00DB0E82" w:rsidRDefault="00DB0E82"/>
    <w:p w14:paraId="12C037FA" w14:textId="77777777" w:rsidR="00DB0E82" w:rsidRDefault="00DB0E82"/>
    <w:p w14:paraId="73303747" w14:textId="77777777" w:rsidR="00DB0E82" w:rsidRDefault="00DB0E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774928" wp14:editId="363E76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81CB" w14:textId="77777777" w:rsidR="00DB0E82" w:rsidRDefault="00DB0E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7749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AB81CB" w14:textId="77777777" w:rsidR="00DB0E82" w:rsidRDefault="00DB0E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C5873F" w14:textId="77777777" w:rsidR="00DB0E82" w:rsidRDefault="00DB0E82"/>
    <w:p w14:paraId="03E23775" w14:textId="77777777" w:rsidR="00DB0E82" w:rsidRDefault="00DB0E82"/>
    <w:p w14:paraId="1876467E" w14:textId="77777777" w:rsidR="00DB0E82" w:rsidRDefault="00DB0E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53CC03" wp14:editId="4AC650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CC975" w14:textId="77777777" w:rsidR="00DB0E82" w:rsidRDefault="00DB0E82"/>
                          <w:p w14:paraId="7049465F" w14:textId="77777777" w:rsidR="00DB0E82" w:rsidRDefault="00DB0E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53CC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7CC975" w14:textId="77777777" w:rsidR="00DB0E82" w:rsidRDefault="00DB0E82"/>
                    <w:p w14:paraId="7049465F" w14:textId="77777777" w:rsidR="00DB0E82" w:rsidRDefault="00DB0E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7B1217" w14:textId="77777777" w:rsidR="00DB0E82" w:rsidRDefault="00DB0E82"/>
    <w:p w14:paraId="6871A650" w14:textId="77777777" w:rsidR="00DB0E82" w:rsidRDefault="00DB0E82">
      <w:pPr>
        <w:rPr>
          <w:sz w:val="2"/>
          <w:szCs w:val="2"/>
        </w:rPr>
      </w:pPr>
    </w:p>
    <w:p w14:paraId="6B064079" w14:textId="77777777" w:rsidR="00DB0E82" w:rsidRDefault="00DB0E82"/>
    <w:p w14:paraId="69E453FF" w14:textId="77777777" w:rsidR="00DB0E82" w:rsidRDefault="00DB0E82">
      <w:pPr>
        <w:spacing w:after="0" w:line="240" w:lineRule="auto"/>
      </w:pPr>
    </w:p>
  </w:footnote>
  <w:footnote w:type="continuationSeparator" w:id="0">
    <w:p w14:paraId="77423746" w14:textId="77777777" w:rsidR="00DB0E82" w:rsidRDefault="00DB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82"/>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91506</TotalTime>
  <Pages>1</Pages>
  <Words>88</Words>
  <Characters>502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3520</cp:revision>
  <cp:lastPrinted>2009-02-06T05:36:00Z</cp:lastPrinted>
  <dcterms:created xsi:type="dcterms:W3CDTF">2024-01-07T13:43:00Z</dcterms:created>
  <dcterms:modified xsi:type="dcterms:W3CDTF">2025-05-08T09:05:00Z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