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9D3E" w14:textId="77777777" w:rsidR="00B12E4A" w:rsidRDefault="00B12E4A" w:rsidP="00B12E4A">
      <w:pPr>
        <w:pStyle w:val="afffffffffffffffffffffffffff5"/>
        <w:rPr>
          <w:rFonts w:ascii="Verdana" w:hAnsi="Verdana"/>
          <w:color w:val="000000"/>
          <w:sz w:val="21"/>
          <w:szCs w:val="21"/>
        </w:rPr>
      </w:pPr>
      <w:r>
        <w:rPr>
          <w:rFonts w:ascii="Helvetica" w:hAnsi="Helvetica" w:cs="Helvetica"/>
          <w:b/>
          <w:bCs w:val="0"/>
          <w:color w:val="222222"/>
          <w:sz w:val="21"/>
          <w:szCs w:val="21"/>
        </w:rPr>
        <w:t>Нестерец, Яков Иванович.</w:t>
      </w:r>
    </w:p>
    <w:p w14:paraId="64343920" w14:textId="77777777" w:rsidR="00B12E4A" w:rsidRDefault="00B12E4A" w:rsidP="00B12E4A">
      <w:pPr>
        <w:pStyle w:val="20"/>
        <w:spacing w:before="0" w:after="312"/>
        <w:rPr>
          <w:rFonts w:ascii="Arial" w:hAnsi="Arial" w:cs="Arial"/>
          <w:caps/>
          <w:color w:val="333333"/>
          <w:sz w:val="27"/>
          <w:szCs w:val="27"/>
        </w:rPr>
      </w:pPr>
      <w:r>
        <w:rPr>
          <w:rFonts w:ascii="Helvetica" w:hAnsi="Helvetica" w:cs="Helvetica"/>
          <w:caps/>
          <w:color w:val="222222"/>
          <w:sz w:val="21"/>
          <w:szCs w:val="21"/>
        </w:rPr>
        <w:t>Теория дифракции рентгеновских лучей на неидеальных сверхрешетках : диссертация ... кандидата физико-математических наук : 01.04.07. - Сыктывкар, 1998. - 121 с.</w:t>
      </w:r>
    </w:p>
    <w:p w14:paraId="42806627" w14:textId="77777777" w:rsidR="00B12E4A" w:rsidRDefault="00B12E4A" w:rsidP="00B12E4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Нестерец, Яков Иванович</w:t>
      </w:r>
    </w:p>
    <w:p w14:paraId="52DBC4BA"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5416F640"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FF1D78F"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Литературный обзор</w:t>
      </w:r>
    </w:p>
    <w:p w14:paraId="4BE7486A"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Твердотельные сверхрешетки</w:t>
      </w:r>
    </w:p>
    <w:p w14:paraId="02D1DE95"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Модели сверхрешеток</w:t>
      </w:r>
    </w:p>
    <w:p w14:paraId="4854A5F6"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дифракции на сверхрешетке со структурными нарушениями</w:t>
      </w:r>
    </w:p>
    <w:p w14:paraId="726FB22C"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Дифракция на сверхрешетке с микродефектами</w:t>
      </w:r>
    </w:p>
    <w:p w14:paraId="421330BB"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Статистическая теория дифракции 3</w:t>
      </w:r>
    </w:p>
    <w:p w14:paraId="75413B64"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Волновое уравнение</w:t>
      </w:r>
    </w:p>
    <w:p w14:paraId="629053C7"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Уравнения Такаги-Топена 3</w:t>
      </w:r>
    </w:p>
    <w:p w14:paraId="55EADB39"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Кинематическое приближение 3</w:t>
      </w:r>
    </w:p>
    <w:p w14:paraId="2DE9030F"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Когерентные амплитуды в кинематическом приближении</w:t>
      </w:r>
    </w:p>
    <w:p w14:paraId="5F2718C2"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Диффузная интенсивность в кинематическом приближении</w:t>
      </w:r>
    </w:p>
    <w:p w14:paraId="79EDC129"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2.1.6. Модели дефектов</w:t>
      </w:r>
    </w:p>
    <w:p w14:paraId="3118374F"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Кинематическая дифракция на сверхрешетке с произвольным периодическим потенциалом</w:t>
      </w:r>
    </w:p>
    <w:p w14:paraId="090E9D75"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Амплитудный коэффициент отражения</w:t>
      </w:r>
    </w:p>
    <w:p w14:paraId="10BB371F"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Диффузно рассеянная интенсивность</w:t>
      </w:r>
    </w:p>
    <w:p w14:paraId="793E5AC7"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2.2.3. Корреляционная длина сверхрешетки</w:t>
      </w:r>
    </w:p>
    <w:p w14:paraId="682D7F2C"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Результаты численных расчетов</w:t>
      </w:r>
    </w:p>
    <w:p w14:paraId="3474B6FE"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Кинематическая дифракция на политипной сверхрешетке с</w:t>
      </w:r>
    </w:p>
    <w:p w14:paraId="7C9CF959"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микродефектами</w:t>
      </w:r>
    </w:p>
    <w:p w14:paraId="2D16CBB0"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Основные формулы 5</w:t>
      </w:r>
    </w:p>
    <w:p w14:paraId="5E90D842"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Результаты численных расчетов</w:t>
      </w:r>
    </w:p>
    <w:p w14:paraId="75C53417"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Дифракция на сверхрешетке с микро- и макродефектами</w:t>
      </w:r>
    </w:p>
    <w:p w14:paraId="296C4793"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Модель макронарушений структуры сверхрешетки</w:t>
      </w:r>
    </w:p>
    <w:p w14:paraId="3A029790"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Амплитудный коэффициент отражения</w:t>
      </w:r>
    </w:p>
    <w:p w14:paraId="107D3BE4"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Диффузно рассеянная интенсивность</w:t>
      </w:r>
    </w:p>
    <w:p w14:paraId="2F6F65BB"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Численное моделирование</w:t>
      </w:r>
    </w:p>
    <w:p w14:paraId="5F9E90D9"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Рентгенодифракционная диагностика полупроводниковой сверхрешетки 1пОаАз/ОаАз</w:t>
      </w:r>
    </w:p>
    <w:p w14:paraId="6127AD78"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Влияние корреляции смещений гетерограниц на рентгенодифракцион-ные спектры сверхрешеток</w:t>
      </w:r>
    </w:p>
    <w:p w14:paraId="4A36D03A"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Модели случайных смещений гетерограниц</w:t>
      </w:r>
    </w:p>
    <w:p w14:paraId="33DF0FAC"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Амплитудный коэффициент отражения слоисто-однородной кристаллической структуры</w:t>
      </w:r>
    </w:p>
    <w:p w14:paraId="0F6901B8"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Полная рассеянная интенсивность</w:t>
      </w:r>
    </w:p>
    <w:p w14:paraId="4A73A737" w14:textId="77777777" w:rsidR="00B12E4A" w:rsidRDefault="00B12E4A" w:rsidP="00B12E4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Численное моделирование 92 Заключение 106 Литература</w:t>
      </w:r>
    </w:p>
    <w:p w14:paraId="071EBB05" w14:textId="32D8A506" w:rsidR="00E67B85" w:rsidRPr="00B12E4A" w:rsidRDefault="00E67B85" w:rsidP="00B12E4A"/>
    <w:sectPr w:rsidR="00E67B85" w:rsidRPr="00B12E4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099BB" w14:textId="77777777" w:rsidR="00B70A9C" w:rsidRDefault="00B70A9C">
      <w:pPr>
        <w:spacing w:after="0" w:line="240" w:lineRule="auto"/>
      </w:pPr>
      <w:r>
        <w:separator/>
      </w:r>
    </w:p>
  </w:endnote>
  <w:endnote w:type="continuationSeparator" w:id="0">
    <w:p w14:paraId="5551D054" w14:textId="77777777" w:rsidR="00B70A9C" w:rsidRDefault="00B70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3649" w14:textId="77777777" w:rsidR="00B70A9C" w:rsidRDefault="00B70A9C"/>
    <w:p w14:paraId="77B057CC" w14:textId="77777777" w:rsidR="00B70A9C" w:rsidRDefault="00B70A9C"/>
    <w:p w14:paraId="43251FAD" w14:textId="77777777" w:rsidR="00B70A9C" w:rsidRDefault="00B70A9C"/>
    <w:p w14:paraId="023CFF5A" w14:textId="77777777" w:rsidR="00B70A9C" w:rsidRDefault="00B70A9C"/>
    <w:p w14:paraId="791CC874" w14:textId="77777777" w:rsidR="00B70A9C" w:rsidRDefault="00B70A9C"/>
    <w:p w14:paraId="60430327" w14:textId="77777777" w:rsidR="00B70A9C" w:rsidRDefault="00B70A9C"/>
    <w:p w14:paraId="05DCC710" w14:textId="77777777" w:rsidR="00B70A9C" w:rsidRDefault="00B70A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A3CE39" wp14:editId="272B22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D195B" w14:textId="77777777" w:rsidR="00B70A9C" w:rsidRDefault="00B70A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A3CE3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C7D195B" w14:textId="77777777" w:rsidR="00B70A9C" w:rsidRDefault="00B70A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CD66C4" w14:textId="77777777" w:rsidR="00B70A9C" w:rsidRDefault="00B70A9C"/>
    <w:p w14:paraId="3FEC184A" w14:textId="77777777" w:rsidR="00B70A9C" w:rsidRDefault="00B70A9C"/>
    <w:p w14:paraId="5F6C935E" w14:textId="77777777" w:rsidR="00B70A9C" w:rsidRDefault="00B70A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DA07EB" wp14:editId="136E8F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E7CF3" w14:textId="77777777" w:rsidR="00B70A9C" w:rsidRDefault="00B70A9C"/>
                          <w:p w14:paraId="281C6626" w14:textId="77777777" w:rsidR="00B70A9C" w:rsidRDefault="00B70A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DA07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24E7CF3" w14:textId="77777777" w:rsidR="00B70A9C" w:rsidRDefault="00B70A9C"/>
                    <w:p w14:paraId="281C6626" w14:textId="77777777" w:rsidR="00B70A9C" w:rsidRDefault="00B70A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5E6EBD" w14:textId="77777777" w:rsidR="00B70A9C" w:rsidRDefault="00B70A9C"/>
    <w:p w14:paraId="38CB3096" w14:textId="77777777" w:rsidR="00B70A9C" w:rsidRDefault="00B70A9C">
      <w:pPr>
        <w:rPr>
          <w:sz w:val="2"/>
          <w:szCs w:val="2"/>
        </w:rPr>
      </w:pPr>
    </w:p>
    <w:p w14:paraId="6613C1DB" w14:textId="77777777" w:rsidR="00B70A9C" w:rsidRDefault="00B70A9C"/>
    <w:p w14:paraId="1F00E6D2" w14:textId="77777777" w:rsidR="00B70A9C" w:rsidRDefault="00B70A9C">
      <w:pPr>
        <w:spacing w:after="0" w:line="240" w:lineRule="auto"/>
      </w:pPr>
    </w:p>
  </w:footnote>
  <w:footnote w:type="continuationSeparator" w:id="0">
    <w:p w14:paraId="0CDA2712" w14:textId="77777777" w:rsidR="00B70A9C" w:rsidRDefault="00B70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9C"/>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112634</TotalTime>
  <Pages>2</Pages>
  <Words>261</Words>
  <Characters>1490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1987</cp:revision>
  <cp:lastPrinted>2009-02-06T05:36:00Z</cp:lastPrinted>
  <dcterms:created xsi:type="dcterms:W3CDTF">2024-01-07T13:43:00Z</dcterms:created>
  <dcterms:modified xsi:type="dcterms:W3CDTF">2025-06-14T18:23:00Z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