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1F168C" w:rsidRDefault="001F168C" w:rsidP="001F168C">
      <w:r w:rsidRPr="00853E47">
        <w:rPr>
          <w:rFonts w:ascii="Times New Roman" w:eastAsia="Times New Roman" w:hAnsi="Times New Roman" w:cs="Times New Roman"/>
          <w:b/>
          <w:bCs/>
          <w:kern w:val="32"/>
          <w:sz w:val="24"/>
          <w:szCs w:val="24"/>
          <w:lang w:eastAsia="ru-RU"/>
        </w:rPr>
        <w:t>Новицька Марія Володимирівна</w:t>
      </w:r>
      <w:r w:rsidRPr="00853E47">
        <w:rPr>
          <w:rFonts w:ascii="Times New Roman" w:eastAsia="Times New Roman" w:hAnsi="Times New Roman" w:cs="Times New Roman"/>
          <w:bCs/>
          <w:kern w:val="32"/>
          <w:sz w:val="24"/>
          <w:szCs w:val="24"/>
          <w:lang w:eastAsia="ru-RU"/>
        </w:rPr>
        <w:t xml:space="preserve">, директор </w:t>
      </w:r>
      <w:r w:rsidRPr="00853E47">
        <w:rPr>
          <w:rFonts w:ascii="Times New Roman" w:eastAsia="Times New Roman" w:hAnsi="Times New Roman" w:cs="Times New Roman"/>
          <w:sz w:val="24"/>
          <w:szCs w:val="24"/>
          <w:lang w:eastAsia="ru-RU"/>
        </w:rPr>
        <w:t>ТОВ «Атлант Сіті». Назва дисертації</w:t>
      </w:r>
      <w:r w:rsidRPr="00853E47">
        <w:rPr>
          <w:rFonts w:ascii="Times New Roman" w:eastAsia="Times New Roman" w:hAnsi="Times New Roman" w:cs="Times New Roman"/>
          <w:bCs/>
          <w:sz w:val="24"/>
          <w:szCs w:val="24"/>
          <w:lang w:eastAsia="ru-RU"/>
        </w:rPr>
        <w:t>:</w:t>
      </w:r>
      <w:r w:rsidRPr="00853E47">
        <w:rPr>
          <w:rFonts w:ascii="Times New Roman" w:eastAsia="Times New Roman" w:hAnsi="Times New Roman" w:cs="Times New Roman"/>
          <w:sz w:val="24"/>
          <w:szCs w:val="24"/>
          <w:lang w:eastAsia="ru-RU"/>
        </w:rPr>
        <w:t xml:space="preserve"> </w:t>
      </w:r>
      <w:r w:rsidRPr="00853E47">
        <w:rPr>
          <w:rFonts w:ascii="Times New Roman" w:eastAsia="Times New Roman" w:hAnsi="Times New Roman" w:cs="Times New Roman"/>
          <w:bCs/>
          <w:sz w:val="24"/>
          <w:szCs w:val="24"/>
          <w:lang w:eastAsia="ru-RU"/>
        </w:rPr>
        <w:t>«Класифікаційний аналіз видів адміністративних правопорушень за ступенем суспільної небезпеки</w:t>
      </w:r>
      <w:r w:rsidRPr="00853E47">
        <w:rPr>
          <w:rFonts w:ascii="Times New Roman" w:eastAsia="Times New Roman" w:hAnsi="Times New Roman" w:cs="Times New Roman"/>
          <w:sz w:val="24"/>
          <w:szCs w:val="24"/>
          <w:lang w:eastAsia="ru-RU"/>
        </w:rPr>
        <w:t>». Шифр та назва спеціальності – 12.00.07 – адміністративне право і процес; фінансове право; інформаційне право. Спецрада Д 17.051.07. Запорізького національного університету</w:t>
      </w:r>
    </w:p>
    <w:sectPr w:rsidR="001953D7" w:rsidRPr="001F168C"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9A5F8D">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9A5F8D">
                <w:pPr>
                  <w:spacing w:line="240" w:lineRule="auto"/>
                </w:pPr>
                <w:fldSimple w:instr=" PAGE \* MERGEFORMAT ">
                  <w:r w:rsidR="001F168C" w:rsidRPr="001F168C">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9A5F8D">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9A5F8D">
      <w:pPr>
        <w:rPr>
          <w:sz w:val="2"/>
          <w:szCs w:val="2"/>
        </w:rPr>
      </w:pPr>
      <w:r w:rsidRPr="009A5F8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F22C8-F62F-4522-9E93-F373F880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2020-08-03T19:57:00Z</dcterms:created>
  <dcterms:modified xsi:type="dcterms:W3CDTF">2020-08-03T19:58:00Z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