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F4" w:rsidRDefault="004B54F4" w:rsidP="004B54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Побєлєнський Костянтин Олегович,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хірург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клінічної</w:t>
      </w:r>
    </w:p>
    <w:p w:rsidR="004B54F4" w:rsidRDefault="004B54F4" w:rsidP="004B54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лікарні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залізничному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 </w:t>
      </w:r>
      <w:r>
        <w:rPr>
          <w:rFonts w:ascii="CIDFont+F4" w:eastAsia="CIDFont+F4" w:hAnsi="CIDFont+F3" w:cs="CIDFont+F4" w:hint="eastAsia"/>
          <w:kern w:val="0"/>
          <w:sz w:val="28"/>
          <w:szCs w:val="28"/>
          <w:lang w:eastAsia="ru-RU"/>
        </w:rPr>
        <w:t>філії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Центр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hint="eastAsia"/>
          <w:kern w:val="0"/>
          <w:sz w:val="28"/>
          <w:szCs w:val="28"/>
          <w:lang w:eastAsia="ru-RU"/>
        </w:rPr>
        <w:t>»</w:t>
      </w:r>
    </w:p>
    <w:p w:rsidR="004B54F4" w:rsidRDefault="004B54F4" w:rsidP="004B54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Укрзалізниця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3" w:hAnsi="CIDFont+F3" w:cs="CIDFont+F3"/>
          <w:kern w:val="0"/>
          <w:sz w:val="28"/>
          <w:szCs w:val="28"/>
          <w:lang w:eastAsia="ru-RU"/>
        </w:rPr>
        <w:t>«</w:t>
      </w:r>
      <w:r>
        <w:rPr>
          <w:rFonts w:ascii="CIDFont+F4" w:eastAsia="CIDFont+F4" w:hAnsi="CIDFont+F3" w:cs="CIDFont+F4" w:hint="eastAsia"/>
          <w:kern w:val="0"/>
          <w:sz w:val="28"/>
          <w:szCs w:val="28"/>
          <w:lang w:eastAsia="ru-RU"/>
        </w:rPr>
        <w:t>Кріодеструкція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щитоподібної</w:t>
      </w:r>
    </w:p>
    <w:p w:rsidR="004B54F4" w:rsidRDefault="004B54F4" w:rsidP="004B54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залози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дифузною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гіперплазією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артеріальної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гіпертензії</w:t>
      </w:r>
    </w:p>
    <w:p w:rsidR="004B54F4" w:rsidRDefault="004B54F4" w:rsidP="004B54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експериментальне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4B54F4" w:rsidRDefault="004B54F4" w:rsidP="004B54F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64.242.006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проблем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кріобіології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8625C9" w:rsidRPr="004B54F4" w:rsidRDefault="004B54F4" w:rsidP="004B54F4">
      <w:r>
        <w:rPr>
          <w:rFonts w:ascii="CIDFont+F4" w:eastAsia="CIDFont+F4" w:hAnsi="CIDFont+F3" w:cs="CIDFont+F4" w:hint="eastAsia"/>
          <w:kern w:val="0"/>
          <w:sz w:val="28"/>
          <w:szCs w:val="28"/>
          <w:lang w:eastAsia="ru-RU"/>
        </w:rPr>
        <w:t>кріомедицини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8625C9" w:rsidRPr="004B54F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4B54F4" w:rsidRPr="004B54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700C2-C5A3-4FBC-ACDE-44B9C9CB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2022-02-03T08:05:00Z</dcterms:created>
  <dcterms:modified xsi:type="dcterms:W3CDTF">2022-02-03T08:51:00Z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