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E7556D" w:rsidRPr="00ED6E7A" w:rsidRDefault="001C1167" w:rsidP="00E7556D">
      <w:pPr>
        <w:pStyle w:val="affffffff0"/>
      </w:pPr>
      <w:bookmarkStart w:id="0" w:name="_Ref36355590"/>
      <w:bookmarkStart w:id="1" w:name="_Hlt70493981"/>
      <w:bookmarkEnd w:id="0"/>
      <w:bookmarkEnd w:id="1"/>
      <w:r>
        <w:rPr>
          <w:i/>
          <w:iCs/>
        </w:rPr>
        <w:t xml:space="preserve">                 </w:t>
      </w:r>
      <w:bookmarkStart w:id="2" w:name="_Ref511490907"/>
      <w:bookmarkEnd w:id="2"/>
      <w:r w:rsidR="00E7556D">
        <w:t>М</w:t>
      </w:r>
      <w:r w:rsidR="00E7556D" w:rsidRPr="00ED6E7A">
        <w:t>инистерство образования и науки Украины</w:t>
      </w:r>
    </w:p>
    <w:p w:rsidR="00E7556D" w:rsidRPr="00ED6E7A" w:rsidRDefault="00E7556D" w:rsidP="00E7556D">
      <w:pPr>
        <w:pStyle w:val="34"/>
        <w:rPr>
          <w:b/>
          <w:sz w:val="28"/>
          <w:szCs w:val="28"/>
        </w:rPr>
      </w:pPr>
      <w:r w:rsidRPr="00ED6E7A">
        <w:rPr>
          <w:b/>
          <w:sz w:val="28"/>
          <w:szCs w:val="28"/>
        </w:rPr>
        <w:t>ОДЕССКИЙ НАЦИОНАЛЬНЫЙ УНИВЕРСИТЕТ</w:t>
      </w:r>
      <w:r w:rsidRPr="00ED6E7A">
        <w:rPr>
          <w:b/>
          <w:sz w:val="28"/>
          <w:szCs w:val="28"/>
        </w:rPr>
        <w:br/>
        <w:t>им. И. И. МЕЧНИКОВА</w:t>
      </w:r>
    </w:p>
    <w:p w:rsidR="00E7556D" w:rsidRPr="00ED6E7A" w:rsidRDefault="00E7556D" w:rsidP="00E7556D">
      <w:pPr>
        <w:spacing w:line="360" w:lineRule="auto"/>
        <w:jc w:val="right"/>
        <w:rPr>
          <w:sz w:val="28"/>
        </w:rPr>
      </w:pPr>
    </w:p>
    <w:p w:rsidR="00E7556D" w:rsidRPr="00E7556D" w:rsidRDefault="00E7556D" w:rsidP="00E7556D">
      <w:pPr>
        <w:spacing w:line="360" w:lineRule="auto"/>
        <w:jc w:val="right"/>
        <w:rPr>
          <w:sz w:val="28"/>
        </w:rPr>
      </w:pPr>
      <w:r w:rsidRPr="00ED6E7A">
        <w:rPr>
          <w:sz w:val="28"/>
        </w:rPr>
        <w:t>На правах рукописи</w:t>
      </w:r>
    </w:p>
    <w:p w:rsidR="00E7556D" w:rsidRPr="00E7556D" w:rsidRDefault="00E7556D" w:rsidP="00E7556D">
      <w:pPr>
        <w:spacing w:line="360" w:lineRule="auto"/>
        <w:jc w:val="right"/>
        <w:rPr>
          <w:sz w:val="28"/>
        </w:rPr>
      </w:pPr>
    </w:p>
    <w:p w:rsidR="00E7556D" w:rsidRPr="007E58C8" w:rsidRDefault="00E7556D" w:rsidP="00E7556D">
      <w:pPr>
        <w:pStyle w:val="6"/>
        <w:spacing w:before="0"/>
        <w:jc w:val="right"/>
        <w:rPr>
          <w:b w:val="0"/>
          <w:sz w:val="28"/>
          <w:szCs w:val="28"/>
        </w:rPr>
      </w:pPr>
      <w:r w:rsidRPr="00ED6E7A">
        <w:rPr>
          <w:b w:val="0"/>
          <w:sz w:val="28"/>
          <w:szCs w:val="28"/>
        </w:rPr>
        <w:t xml:space="preserve">УДК </w:t>
      </w:r>
      <w:r>
        <w:rPr>
          <w:b w:val="0"/>
          <w:sz w:val="28"/>
          <w:szCs w:val="28"/>
        </w:rPr>
        <w:t xml:space="preserve"> 811.111</w:t>
      </w:r>
      <w:r>
        <w:rPr>
          <w:b w:val="0"/>
          <w:sz w:val="28"/>
          <w:szCs w:val="28"/>
          <w:lang w:val="en-US"/>
        </w:rPr>
        <w:t>’</w:t>
      </w:r>
      <w:r>
        <w:rPr>
          <w:b w:val="0"/>
          <w:sz w:val="28"/>
          <w:szCs w:val="28"/>
        </w:rPr>
        <w:t>37:159.925.8</w:t>
      </w:r>
    </w:p>
    <w:p w:rsidR="00E7556D" w:rsidRPr="00ED6E7A" w:rsidRDefault="00E7556D" w:rsidP="00E7556D">
      <w:pPr>
        <w:spacing w:line="360" w:lineRule="auto"/>
        <w:jc w:val="center"/>
        <w:rPr>
          <w:sz w:val="28"/>
          <w:lang w:val="en-US"/>
        </w:rPr>
      </w:pPr>
    </w:p>
    <w:p w:rsidR="00E7556D" w:rsidRPr="00ED6E7A" w:rsidRDefault="00E7556D" w:rsidP="00E7556D">
      <w:pPr>
        <w:spacing w:line="360" w:lineRule="auto"/>
        <w:jc w:val="center"/>
        <w:rPr>
          <w:sz w:val="28"/>
          <w:lang w:val="en-US"/>
        </w:rPr>
      </w:pPr>
    </w:p>
    <w:p w:rsidR="00E7556D" w:rsidRPr="00ED6E7A" w:rsidRDefault="00E7556D" w:rsidP="00E7556D">
      <w:pPr>
        <w:spacing w:line="360" w:lineRule="auto"/>
        <w:jc w:val="center"/>
        <w:rPr>
          <w:b/>
          <w:sz w:val="28"/>
        </w:rPr>
      </w:pPr>
      <w:r w:rsidRPr="00ED6E7A">
        <w:rPr>
          <w:b/>
          <w:sz w:val="28"/>
        </w:rPr>
        <w:t>ПОПИК Ирина Петровна</w:t>
      </w:r>
    </w:p>
    <w:p w:rsidR="00E7556D" w:rsidRPr="00ED6E7A" w:rsidRDefault="00E7556D" w:rsidP="00E7556D">
      <w:pPr>
        <w:pStyle w:val="51"/>
        <w:spacing w:line="360" w:lineRule="auto"/>
        <w:jc w:val="center"/>
        <w:rPr>
          <w:b w:val="0"/>
          <w:i/>
          <w:szCs w:val="28"/>
        </w:rPr>
      </w:pPr>
    </w:p>
    <w:p w:rsidR="00E7556D" w:rsidRPr="00ED6E7A" w:rsidRDefault="00E7556D" w:rsidP="00E7556D">
      <w:pPr>
        <w:pStyle w:val="51"/>
        <w:spacing w:line="360" w:lineRule="auto"/>
        <w:jc w:val="center"/>
        <w:rPr>
          <w:b w:val="0"/>
          <w:i/>
          <w:szCs w:val="28"/>
        </w:rPr>
      </w:pPr>
    </w:p>
    <w:p w:rsidR="00E7556D" w:rsidRPr="00ED6E7A" w:rsidRDefault="00E7556D" w:rsidP="00E7556D">
      <w:pPr>
        <w:spacing w:line="360" w:lineRule="auto"/>
        <w:jc w:val="center"/>
        <w:rPr>
          <w:b/>
          <w:sz w:val="28"/>
        </w:rPr>
      </w:pPr>
      <w:bookmarkStart w:id="3" w:name="_GoBack"/>
      <w:r w:rsidRPr="00ED6E7A">
        <w:rPr>
          <w:b/>
          <w:sz w:val="28"/>
        </w:rPr>
        <w:t xml:space="preserve">ЛЕКСИКО-СЕМАНТИЧЕСКОЕ </w:t>
      </w:r>
    </w:p>
    <w:p w:rsidR="00E7556D" w:rsidRPr="00ED6E7A" w:rsidRDefault="00E7556D" w:rsidP="00E7556D">
      <w:pPr>
        <w:spacing w:line="360" w:lineRule="auto"/>
        <w:jc w:val="center"/>
        <w:rPr>
          <w:b/>
          <w:sz w:val="28"/>
        </w:rPr>
      </w:pPr>
      <w:r w:rsidRPr="00ED6E7A">
        <w:rPr>
          <w:b/>
          <w:sz w:val="28"/>
        </w:rPr>
        <w:t>ПОЛЕ «ЖЕСТИКУЛЯЦИЯ» В ЯЗЫКЕ И РЕЧИ</w:t>
      </w:r>
    </w:p>
    <w:p w:rsidR="00E7556D" w:rsidRPr="00ED6E7A" w:rsidRDefault="00E7556D" w:rsidP="00E7556D">
      <w:pPr>
        <w:spacing w:line="360" w:lineRule="auto"/>
        <w:jc w:val="center"/>
        <w:rPr>
          <w:sz w:val="28"/>
        </w:rPr>
      </w:pPr>
      <w:r w:rsidRPr="00ED6E7A">
        <w:rPr>
          <w:b/>
          <w:sz w:val="28"/>
        </w:rPr>
        <w:t>(на материале англоязычных словарей и текстов)</w:t>
      </w:r>
      <w:r w:rsidRPr="00ED6E7A">
        <w:rPr>
          <w:b/>
          <w:sz w:val="28"/>
        </w:rPr>
        <w:br/>
      </w:r>
    </w:p>
    <w:bookmarkEnd w:id="3"/>
    <w:p w:rsidR="00E7556D" w:rsidRPr="00ED6E7A" w:rsidRDefault="00E7556D" w:rsidP="00E7556D">
      <w:pPr>
        <w:spacing w:line="360" w:lineRule="auto"/>
        <w:jc w:val="center"/>
        <w:rPr>
          <w:sz w:val="28"/>
        </w:rPr>
      </w:pPr>
      <w:r w:rsidRPr="00ED6E7A">
        <w:rPr>
          <w:sz w:val="28"/>
        </w:rPr>
        <w:t xml:space="preserve">Специальность 10.02.04 – </w:t>
      </w:r>
      <w:r>
        <w:rPr>
          <w:sz w:val="28"/>
        </w:rPr>
        <w:t>г</w:t>
      </w:r>
      <w:r w:rsidRPr="00ED6E7A">
        <w:rPr>
          <w:sz w:val="28"/>
        </w:rPr>
        <w:t>ерманские языки</w:t>
      </w:r>
    </w:p>
    <w:p w:rsidR="00E7556D" w:rsidRPr="00ED6E7A" w:rsidRDefault="00E7556D" w:rsidP="00E7556D">
      <w:pPr>
        <w:spacing w:line="360" w:lineRule="auto"/>
        <w:jc w:val="center"/>
        <w:rPr>
          <w:sz w:val="28"/>
        </w:rPr>
      </w:pPr>
    </w:p>
    <w:p w:rsidR="00E7556D" w:rsidRPr="00ED6E7A" w:rsidRDefault="00E7556D" w:rsidP="00E7556D">
      <w:pPr>
        <w:spacing w:line="360" w:lineRule="auto"/>
        <w:jc w:val="center"/>
        <w:rPr>
          <w:b/>
          <w:sz w:val="28"/>
        </w:rPr>
      </w:pPr>
      <w:r w:rsidRPr="00ED6E7A">
        <w:rPr>
          <w:b/>
          <w:sz w:val="28"/>
        </w:rPr>
        <w:t>Диссертация</w:t>
      </w:r>
      <w:r w:rsidRPr="00ED6E7A">
        <w:rPr>
          <w:b/>
          <w:sz w:val="28"/>
        </w:rPr>
        <w:br/>
        <w:t>на соискание ученой степени</w:t>
      </w:r>
      <w:r w:rsidRPr="00ED6E7A">
        <w:rPr>
          <w:b/>
          <w:sz w:val="28"/>
        </w:rPr>
        <w:br/>
        <w:t>кандидата филологических наук</w:t>
      </w:r>
    </w:p>
    <w:p w:rsidR="00E7556D" w:rsidRPr="00ED6E7A" w:rsidRDefault="00E7556D" w:rsidP="00E7556D">
      <w:pPr>
        <w:spacing w:line="360" w:lineRule="auto"/>
        <w:jc w:val="center"/>
        <w:rPr>
          <w:sz w:val="28"/>
        </w:rPr>
      </w:pPr>
    </w:p>
    <w:p w:rsidR="00E7556D" w:rsidRPr="00ED6E7A" w:rsidRDefault="00E7556D" w:rsidP="00E7556D">
      <w:pPr>
        <w:spacing w:line="360" w:lineRule="auto"/>
        <w:jc w:val="center"/>
        <w:rPr>
          <w:sz w:val="28"/>
        </w:rPr>
      </w:pPr>
    </w:p>
    <w:p w:rsidR="00E7556D" w:rsidRPr="00ED6E7A" w:rsidRDefault="00E7556D" w:rsidP="00E7556D">
      <w:pPr>
        <w:spacing w:line="360" w:lineRule="auto"/>
        <w:jc w:val="right"/>
        <w:rPr>
          <w:sz w:val="28"/>
        </w:rPr>
      </w:pPr>
      <w:r w:rsidRPr="00ED6E7A">
        <w:rPr>
          <w:sz w:val="28"/>
        </w:rPr>
        <w:t>Научный руководитель –</w:t>
      </w:r>
    </w:p>
    <w:p w:rsidR="00E7556D" w:rsidRPr="00ED6E7A" w:rsidRDefault="00E7556D" w:rsidP="00E7556D">
      <w:pPr>
        <w:spacing w:line="360" w:lineRule="auto"/>
        <w:jc w:val="right"/>
        <w:rPr>
          <w:sz w:val="28"/>
        </w:rPr>
      </w:pPr>
      <w:r w:rsidRPr="00ED6E7A">
        <w:rPr>
          <w:sz w:val="28"/>
        </w:rPr>
        <w:t>доктор филологических наук</w:t>
      </w:r>
    </w:p>
    <w:p w:rsidR="00E7556D" w:rsidRPr="00ED6E7A" w:rsidRDefault="00E7556D" w:rsidP="00E7556D">
      <w:pPr>
        <w:spacing w:line="360" w:lineRule="auto"/>
        <w:jc w:val="right"/>
        <w:rPr>
          <w:b/>
          <w:sz w:val="30"/>
        </w:rPr>
      </w:pPr>
      <w:r w:rsidRPr="00ED6E7A">
        <w:rPr>
          <w:sz w:val="28"/>
        </w:rPr>
        <w:t xml:space="preserve">профессор </w:t>
      </w:r>
      <w:r w:rsidRPr="00ED6E7A">
        <w:rPr>
          <w:b/>
          <w:sz w:val="28"/>
        </w:rPr>
        <w:t>Колегаева И.</w:t>
      </w:r>
      <w:r w:rsidRPr="00E7556D">
        <w:rPr>
          <w:b/>
          <w:sz w:val="28"/>
        </w:rPr>
        <w:t xml:space="preserve"> </w:t>
      </w:r>
      <w:r w:rsidRPr="00ED6E7A">
        <w:rPr>
          <w:b/>
          <w:sz w:val="28"/>
        </w:rPr>
        <w:t>М.</w:t>
      </w:r>
    </w:p>
    <w:p w:rsidR="00E7556D" w:rsidRPr="00ED6E7A" w:rsidRDefault="00E7556D" w:rsidP="00E7556D">
      <w:pPr>
        <w:spacing w:line="360" w:lineRule="auto"/>
        <w:jc w:val="center"/>
        <w:rPr>
          <w:sz w:val="30"/>
        </w:rPr>
      </w:pPr>
    </w:p>
    <w:p w:rsidR="00E7556D" w:rsidRPr="00E7556D" w:rsidRDefault="00E7556D" w:rsidP="00E7556D">
      <w:pPr>
        <w:pStyle w:val="Heading11"/>
        <w:ind w:firstLine="0"/>
        <w:jc w:val="both"/>
      </w:pPr>
    </w:p>
    <w:p w:rsidR="00E7556D" w:rsidRPr="00E7556D" w:rsidRDefault="00E7556D" w:rsidP="00E7556D">
      <w:pPr>
        <w:pStyle w:val="Heading11"/>
        <w:ind w:firstLine="0"/>
        <w:jc w:val="both"/>
      </w:pPr>
    </w:p>
    <w:p w:rsidR="00E7556D" w:rsidRPr="00ED6E7A" w:rsidRDefault="00E7556D" w:rsidP="00E7556D">
      <w:pPr>
        <w:jc w:val="center"/>
        <w:rPr>
          <w:b/>
        </w:rPr>
      </w:pPr>
      <w:r w:rsidRPr="00ED6E7A">
        <w:rPr>
          <w:b/>
          <w:bCs/>
          <w:caps/>
          <w:sz w:val="28"/>
          <w:szCs w:val="28"/>
        </w:rPr>
        <w:t>Одесса</w:t>
      </w:r>
      <w:r w:rsidRPr="00ED6E7A">
        <w:rPr>
          <w:b/>
          <w:bCs/>
          <w:caps/>
        </w:rPr>
        <w:t xml:space="preserve"> </w:t>
      </w:r>
      <w:r w:rsidRPr="00ED6E7A">
        <w:rPr>
          <w:b/>
          <w:bCs/>
          <w:caps/>
          <w:sz w:val="28"/>
          <w:szCs w:val="28"/>
        </w:rPr>
        <w:t>– 2004</w:t>
      </w:r>
    </w:p>
    <w:p w:rsidR="00E7556D" w:rsidRPr="00ED6E7A" w:rsidRDefault="00E7556D" w:rsidP="00E7556D">
      <w:pPr>
        <w:spacing w:before="120"/>
        <w:jc w:val="both"/>
      </w:pPr>
    </w:p>
    <w:p w:rsidR="00E7556D" w:rsidRPr="00ED6E7A" w:rsidRDefault="00E7556D" w:rsidP="00E7556D">
      <w:pPr>
        <w:spacing w:line="360" w:lineRule="auto"/>
        <w:jc w:val="center"/>
        <w:rPr>
          <w:b/>
          <w:sz w:val="28"/>
          <w:szCs w:val="28"/>
        </w:rPr>
      </w:pPr>
    </w:p>
    <w:p w:rsidR="00E7556D" w:rsidRPr="00ED6E7A" w:rsidRDefault="00E7556D" w:rsidP="00E7556D">
      <w:pPr>
        <w:spacing w:line="360" w:lineRule="auto"/>
        <w:jc w:val="center"/>
        <w:rPr>
          <w:b/>
          <w:sz w:val="28"/>
          <w:szCs w:val="28"/>
        </w:rPr>
      </w:pPr>
      <w:r w:rsidRPr="00ED6E7A">
        <w:rPr>
          <w:b/>
          <w:sz w:val="28"/>
          <w:szCs w:val="28"/>
        </w:rPr>
        <w:t xml:space="preserve"> ОГЛАВЛЕНИЕ</w:t>
      </w:r>
    </w:p>
    <w:p w:rsidR="00E7556D" w:rsidRPr="00ED6E7A" w:rsidRDefault="00E7556D" w:rsidP="00E7556D">
      <w:pPr>
        <w:spacing w:line="360" w:lineRule="auto"/>
        <w:jc w:val="center"/>
        <w:rPr>
          <w:b/>
          <w:sz w:val="28"/>
          <w:szCs w:val="28"/>
        </w:rPr>
      </w:pPr>
    </w:p>
    <w:p w:rsidR="00E7556D" w:rsidRPr="002D1AA2" w:rsidRDefault="00E7556D" w:rsidP="00E7556D">
      <w:pPr>
        <w:tabs>
          <w:tab w:val="left" w:pos="1418"/>
          <w:tab w:val="left" w:leader="dot" w:pos="8647"/>
          <w:tab w:val="left" w:pos="8931"/>
        </w:tabs>
        <w:spacing w:before="120" w:line="360" w:lineRule="auto"/>
        <w:rPr>
          <w:b/>
          <w:sz w:val="28"/>
          <w:szCs w:val="28"/>
        </w:rPr>
      </w:pPr>
      <w:r>
        <w:rPr>
          <w:b/>
          <w:sz w:val="28"/>
          <w:szCs w:val="28"/>
        </w:rPr>
        <w:t>СПИСОК УСЛОВНЫХ СОКРАЩЕНИЙ</w:t>
      </w:r>
      <w:r w:rsidRPr="002D1AA2">
        <w:rPr>
          <w:sz w:val="28"/>
          <w:szCs w:val="28"/>
        </w:rPr>
        <w:tab/>
        <w:t>4</w:t>
      </w:r>
    </w:p>
    <w:p w:rsidR="00E7556D" w:rsidRPr="00E7556D" w:rsidRDefault="00E7556D" w:rsidP="00E7556D">
      <w:pPr>
        <w:tabs>
          <w:tab w:val="left" w:pos="1418"/>
          <w:tab w:val="left" w:leader="dot" w:pos="8647"/>
          <w:tab w:val="left" w:pos="8931"/>
        </w:tabs>
        <w:spacing w:before="120" w:line="360" w:lineRule="auto"/>
        <w:rPr>
          <w:sz w:val="28"/>
          <w:szCs w:val="28"/>
        </w:rPr>
      </w:pPr>
      <w:r w:rsidRPr="00ED6E7A">
        <w:rPr>
          <w:b/>
          <w:sz w:val="28"/>
          <w:szCs w:val="28"/>
        </w:rPr>
        <w:t>ВВЕДЕНИЕ</w:t>
      </w:r>
      <w:r w:rsidRPr="00463206">
        <w:rPr>
          <w:sz w:val="28"/>
          <w:szCs w:val="28"/>
        </w:rPr>
        <w:tab/>
      </w:r>
      <w:r w:rsidRPr="00ED6E7A">
        <w:rPr>
          <w:sz w:val="28"/>
          <w:szCs w:val="28"/>
        </w:rPr>
        <w:t>5</w:t>
      </w:r>
    </w:p>
    <w:p w:rsidR="00E7556D" w:rsidRPr="00ED6E7A" w:rsidRDefault="00E7556D" w:rsidP="00E7556D">
      <w:pPr>
        <w:tabs>
          <w:tab w:val="left" w:pos="1418"/>
          <w:tab w:val="left" w:leader="dot" w:pos="8647"/>
        </w:tabs>
        <w:spacing w:before="120" w:line="360" w:lineRule="auto"/>
        <w:ind w:left="1440" w:hanging="1440"/>
        <w:rPr>
          <w:sz w:val="28"/>
          <w:szCs w:val="28"/>
        </w:rPr>
      </w:pPr>
      <w:r w:rsidRPr="00ED6E7A">
        <w:rPr>
          <w:b/>
          <w:sz w:val="28"/>
          <w:szCs w:val="28"/>
        </w:rPr>
        <w:t xml:space="preserve">ГЛАВА </w:t>
      </w:r>
      <w:r w:rsidRPr="00ED6E7A">
        <w:rPr>
          <w:b/>
          <w:sz w:val="28"/>
          <w:szCs w:val="28"/>
          <w:lang w:val="en-US"/>
        </w:rPr>
        <w:t>I</w:t>
      </w:r>
      <w:r w:rsidRPr="00136C55">
        <w:rPr>
          <w:b/>
          <w:sz w:val="28"/>
          <w:szCs w:val="28"/>
        </w:rPr>
        <w:t>.</w:t>
      </w:r>
      <w:r w:rsidRPr="00ED6E7A">
        <w:rPr>
          <w:b/>
          <w:sz w:val="28"/>
          <w:szCs w:val="28"/>
        </w:rPr>
        <w:t xml:space="preserve">   ТЕОРЕТИЧЕСКИЕ ПРЕДПОСЫЛКИ                ИССЛЕДОВАНИЯ</w:t>
      </w:r>
      <w:r w:rsidRPr="002D1AA2">
        <w:rPr>
          <w:sz w:val="28"/>
          <w:szCs w:val="28"/>
        </w:rPr>
        <w:tab/>
      </w:r>
      <w:r w:rsidRPr="00ED6E7A">
        <w:rPr>
          <w:sz w:val="28"/>
          <w:szCs w:val="28"/>
        </w:rPr>
        <w:t>12</w:t>
      </w:r>
    </w:p>
    <w:p w:rsidR="00E7556D" w:rsidRPr="00ED6E7A" w:rsidRDefault="00E7556D" w:rsidP="000B5198">
      <w:pPr>
        <w:numPr>
          <w:ilvl w:val="1"/>
          <w:numId w:val="58"/>
        </w:numPr>
        <w:tabs>
          <w:tab w:val="left" w:pos="1418"/>
          <w:tab w:val="left" w:leader="dot" w:pos="8647"/>
        </w:tabs>
        <w:suppressAutoHyphens w:val="0"/>
        <w:spacing w:before="120" w:line="360" w:lineRule="auto"/>
        <w:ind w:left="1440" w:hanging="540"/>
        <w:rPr>
          <w:sz w:val="28"/>
          <w:szCs w:val="28"/>
        </w:rPr>
      </w:pPr>
      <w:r w:rsidRPr="00ED6E7A">
        <w:rPr>
          <w:sz w:val="28"/>
          <w:szCs w:val="28"/>
        </w:rPr>
        <w:t>Вербализация кинетического</w:t>
      </w:r>
      <w:r>
        <w:rPr>
          <w:sz w:val="28"/>
          <w:szCs w:val="28"/>
        </w:rPr>
        <w:t xml:space="preserve">        </w:t>
      </w:r>
      <w:r w:rsidRPr="00ED6E7A">
        <w:rPr>
          <w:sz w:val="28"/>
          <w:szCs w:val="28"/>
        </w:rPr>
        <w:t xml:space="preserve">                                                     </w:t>
      </w:r>
      <w:r>
        <w:rPr>
          <w:sz w:val="28"/>
          <w:szCs w:val="28"/>
        </w:rPr>
        <w:t xml:space="preserve">кода </w:t>
      </w:r>
      <w:r w:rsidRPr="00ED6E7A">
        <w:rPr>
          <w:sz w:val="28"/>
          <w:szCs w:val="28"/>
        </w:rPr>
        <w:t>в свете теории семиозиса</w:t>
      </w:r>
      <w:r w:rsidRPr="000C0D02">
        <w:rPr>
          <w:sz w:val="28"/>
          <w:szCs w:val="28"/>
        </w:rPr>
        <w:tab/>
      </w:r>
      <w:r w:rsidRPr="00ED6E7A">
        <w:rPr>
          <w:sz w:val="28"/>
          <w:szCs w:val="28"/>
        </w:rPr>
        <w:t xml:space="preserve">12 </w:t>
      </w:r>
    </w:p>
    <w:p w:rsidR="00E7556D" w:rsidRPr="00ED6E7A" w:rsidRDefault="00E7556D" w:rsidP="000B5198">
      <w:pPr>
        <w:numPr>
          <w:ilvl w:val="1"/>
          <w:numId w:val="58"/>
        </w:numPr>
        <w:tabs>
          <w:tab w:val="left" w:pos="1418"/>
          <w:tab w:val="left" w:leader="dot" w:pos="8647"/>
        </w:tabs>
        <w:suppressAutoHyphens w:val="0"/>
        <w:spacing w:before="120" w:line="360" w:lineRule="auto"/>
        <w:ind w:left="1440" w:hanging="540"/>
        <w:rPr>
          <w:sz w:val="28"/>
          <w:szCs w:val="28"/>
        </w:rPr>
      </w:pPr>
      <w:r w:rsidRPr="00ED6E7A">
        <w:rPr>
          <w:sz w:val="28"/>
          <w:szCs w:val="28"/>
        </w:rPr>
        <w:t xml:space="preserve">Кинесика как составная часть </w:t>
      </w:r>
      <w:r>
        <w:rPr>
          <w:sz w:val="28"/>
          <w:szCs w:val="28"/>
        </w:rPr>
        <w:t xml:space="preserve">                                              </w:t>
      </w:r>
      <w:r w:rsidRPr="00ED6E7A">
        <w:rPr>
          <w:sz w:val="28"/>
          <w:szCs w:val="28"/>
        </w:rPr>
        <w:t>невербальной коммуникации</w:t>
      </w:r>
      <w:r w:rsidRPr="0049180A">
        <w:rPr>
          <w:sz w:val="28"/>
          <w:szCs w:val="28"/>
        </w:rPr>
        <w:tab/>
      </w:r>
      <w:r w:rsidRPr="00ED6E7A">
        <w:rPr>
          <w:sz w:val="28"/>
          <w:szCs w:val="28"/>
        </w:rPr>
        <w:t>28</w:t>
      </w:r>
    </w:p>
    <w:p w:rsidR="00E7556D" w:rsidRPr="00ED6E7A" w:rsidRDefault="00E7556D" w:rsidP="000B5198">
      <w:pPr>
        <w:numPr>
          <w:ilvl w:val="1"/>
          <w:numId w:val="58"/>
        </w:numPr>
        <w:tabs>
          <w:tab w:val="left" w:pos="1418"/>
          <w:tab w:val="left" w:leader="dot" w:pos="8647"/>
        </w:tabs>
        <w:suppressAutoHyphens w:val="0"/>
        <w:spacing w:before="120" w:line="360" w:lineRule="auto"/>
        <w:ind w:left="1440" w:hanging="540"/>
        <w:rPr>
          <w:sz w:val="28"/>
          <w:szCs w:val="28"/>
        </w:rPr>
      </w:pPr>
      <w:r w:rsidRPr="00ED6E7A">
        <w:rPr>
          <w:sz w:val="28"/>
          <w:szCs w:val="28"/>
        </w:rPr>
        <w:t>Полевые исследования языка</w:t>
      </w:r>
      <w:r w:rsidRPr="0049180A">
        <w:rPr>
          <w:sz w:val="28"/>
          <w:szCs w:val="28"/>
        </w:rPr>
        <w:tab/>
      </w:r>
      <w:r w:rsidRPr="00ED6E7A">
        <w:rPr>
          <w:sz w:val="28"/>
          <w:szCs w:val="28"/>
        </w:rPr>
        <w:t>3</w:t>
      </w:r>
      <w:r>
        <w:rPr>
          <w:sz w:val="28"/>
          <w:szCs w:val="28"/>
        </w:rPr>
        <w:t>5</w:t>
      </w:r>
    </w:p>
    <w:p w:rsidR="00E7556D" w:rsidRPr="00ED6E7A" w:rsidRDefault="00E7556D" w:rsidP="00E7556D">
      <w:pPr>
        <w:tabs>
          <w:tab w:val="left" w:pos="1418"/>
          <w:tab w:val="left" w:leader="dot" w:pos="8647"/>
        </w:tabs>
        <w:spacing w:before="120" w:line="360" w:lineRule="auto"/>
        <w:rPr>
          <w:sz w:val="28"/>
          <w:szCs w:val="28"/>
        </w:rPr>
      </w:pPr>
      <w:r w:rsidRPr="00ED6E7A">
        <w:rPr>
          <w:sz w:val="28"/>
          <w:szCs w:val="28"/>
        </w:rPr>
        <w:t xml:space="preserve">             Выводы по главе</w:t>
      </w:r>
      <w:r>
        <w:rPr>
          <w:sz w:val="28"/>
          <w:szCs w:val="28"/>
        </w:rPr>
        <w:t xml:space="preserve"> </w:t>
      </w:r>
      <w:r>
        <w:rPr>
          <w:sz w:val="28"/>
          <w:szCs w:val="28"/>
          <w:lang w:val="en-US"/>
        </w:rPr>
        <w:t>I</w:t>
      </w:r>
      <w:r w:rsidRPr="0042592C">
        <w:rPr>
          <w:sz w:val="28"/>
          <w:szCs w:val="28"/>
        </w:rPr>
        <w:tab/>
      </w:r>
      <w:r>
        <w:rPr>
          <w:sz w:val="28"/>
          <w:szCs w:val="28"/>
        </w:rPr>
        <w:t>39</w:t>
      </w:r>
    </w:p>
    <w:p w:rsidR="00E7556D" w:rsidRPr="00ED6E7A" w:rsidRDefault="00E7556D" w:rsidP="00E7556D">
      <w:pPr>
        <w:tabs>
          <w:tab w:val="left" w:pos="1418"/>
          <w:tab w:val="left" w:leader="dot" w:pos="8647"/>
        </w:tabs>
        <w:spacing w:before="120" w:line="360" w:lineRule="auto"/>
        <w:ind w:left="1440" w:hanging="1440"/>
        <w:rPr>
          <w:b/>
          <w:sz w:val="28"/>
          <w:szCs w:val="28"/>
        </w:rPr>
      </w:pPr>
      <w:r w:rsidRPr="00ED6E7A">
        <w:rPr>
          <w:b/>
          <w:sz w:val="28"/>
          <w:szCs w:val="28"/>
        </w:rPr>
        <w:t xml:space="preserve">ГЛАВА </w:t>
      </w:r>
      <w:r w:rsidRPr="0042592C">
        <w:rPr>
          <w:b/>
          <w:sz w:val="28"/>
          <w:szCs w:val="28"/>
        </w:rPr>
        <w:t>II</w:t>
      </w:r>
      <w:r w:rsidRPr="00136C55">
        <w:rPr>
          <w:b/>
          <w:sz w:val="28"/>
          <w:szCs w:val="28"/>
        </w:rPr>
        <w:t>.</w:t>
      </w:r>
      <w:r w:rsidRPr="00ED6E7A">
        <w:rPr>
          <w:b/>
          <w:sz w:val="28"/>
          <w:szCs w:val="28"/>
        </w:rPr>
        <w:t xml:space="preserve">   ЛЕКСИКО-СЕМАНТИЧЕСКОЕ ПОЛЕ             «ЖЕСТИКУЛЯЦИЯ» В АНГЛИЙСКОМ ЯЗЫКЕ</w:t>
      </w:r>
      <w:r w:rsidRPr="0042592C">
        <w:rPr>
          <w:sz w:val="28"/>
          <w:szCs w:val="28"/>
        </w:rPr>
        <w:tab/>
        <w:t>42</w:t>
      </w:r>
    </w:p>
    <w:p w:rsidR="00E7556D" w:rsidRDefault="00E7556D" w:rsidP="00E7556D">
      <w:pPr>
        <w:tabs>
          <w:tab w:val="left" w:pos="1418"/>
          <w:tab w:val="left" w:leader="dot" w:pos="8647"/>
        </w:tabs>
        <w:spacing w:before="120" w:line="360" w:lineRule="auto"/>
        <w:ind w:left="1440" w:hanging="540"/>
        <w:rPr>
          <w:sz w:val="28"/>
          <w:szCs w:val="28"/>
        </w:rPr>
      </w:pPr>
      <w:r w:rsidRPr="00ED6E7A">
        <w:rPr>
          <w:sz w:val="28"/>
          <w:szCs w:val="28"/>
        </w:rPr>
        <w:t xml:space="preserve">2.1  </w:t>
      </w:r>
      <w:r>
        <w:rPr>
          <w:sz w:val="28"/>
          <w:szCs w:val="28"/>
        </w:rPr>
        <w:t>Общая характеристика                                                                 языкового ЛСП «жестикуляция»</w:t>
      </w:r>
      <w:r w:rsidRPr="00E82C7F">
        <w:rPr>
          <w:sz w:val="28"/>
          <w:szCs w:val="28"/>
        </w:rPr>
        <w:tab/>
      </w:r>
      <w:r w:rsidRPr="00ED6E7A">
        <w:rPr>
          <w:sz w:val="28"/>
          <w:szCs w:val="28"/>
        </w:rPr>
        <w:t>4</w:t>
      </w:r>
      <w:r>
        <w:rPr>
          <w:sz w:val="28"/>
          <w:szCs w:val="28"/>
        </w:rPr>
        <w:t>2</w:t>
      </w:r>
    </w:p>
    <w:p w:rsidR="00E7556D" w:rsidRPr="00ED6E7A" w:rsidRDefault="00E7556D" w:rsidP="00E7556D">
      <w:pPr>
        <w:tabs>
          <w:tab w:val="left" w:pos="1418"/>
          <w:tab w:val="left" w:leader="dot" w:pos="8647"/>
        </w:tabs>
        <w:spacing w:before="120" w:line="360" w:lineRule="auto"/>
        <w:ind w:left="1440" w:hanging="540"/>
        <w:rPr>
          <w:sz w:val="28"/>
          <w:szCs w:val="28"/>
        </w:rPr>
      </w:pPr>
      <w:r>
        <w:rPr>
          <w:sz w:val="28"/>
          <w:szCs w:val="28"/>
        </w:rPr>
        <w:t>2.2</w:t>
      </w:r>
      <w:r w:rsidRPr="000E7B09">
        <w:rPr>
          <w:sz w:val="28"/>
          <w:szCs w:val="28"/>
        </w:rPr>
        <w:t xml:space="preserve"> </w:t>
      </w:r>
      <w:r>
        <w:rPr>
          <w:sz w:val="28"/>
          <w:szCs w:val="28"/>
        </w:rPr>
        <w:t xml:space="preserve"> </w:t>
      </w:r>
      <w:r w:rsidRPr="00ED6E7A">
        <w:rPr>
          <w:sz w:val="28"/>
          <w:szCs w:val="28"/>
        </w:rPr>
        <w:t xml:space="preserve">Формально-структурные характеристики </w:t>
      </w:r>
      <w:r>
        <w:rPr>
          <w:sz w:val="28"/>
          <w:szCs w:val="28"/>
        </w:rPr>
        <w:t>конституентов</w:t>
      </w:r>
      <w:r w:rsidRPr="00ED6E7A">
        <w:rPr>
          <w:sz w:val="28"/>
          <w:szCs w:val="28"/>
        </w:rPr>
        <w:t xml:space="preserve">                 ЛСП «жестикуляция». Означающее ЯВК</w:t>
      </w:r>
      <w:r w:rsidRPr="00E7556D">
        <w:rPr>
          <w:sz w:val="28"/>
          <w:szCs w:val="28"/>
        </w:rPr>
        <w:tab/>
      </w:r>
      <w:r w:rsidRPr="00ED6E7A">
        <w:rPr>
          <w:sz w:val="28"/>
          <w:szCs w:val="28"/>
        </w:rPr>
        <w:t>4</w:t>
      </w:r>
      <w:r>
        <w:rPr>
          <w:sz w:val="28"/>
          <w:szCs w:val="28"/>
        </w:rPr>
        <w:t>8</w:t>
      </w:r>
    </w:p>
    <w:p w:rsidR="00E7556D" w:rsidRPr="00ED6E7A" w:rsidRDefault="00E7556D" w:rsidP="00E7556D">
      <w:pPr>
        <w:tabs>
          <w:tab w:val="left" w:pos="1418"/>
          <w:tab w:val="left" w:leader="dot" w:pos="8647"/>
        </w:tabs>
        <w:spacing w:before="120" w:line="360" w:lineRule="auto"/>
        <w:ind w:left="1440" w:hanging="540"/>
        <w:rPr>
          <w:sz w:val="28"/>
          <w:szCs w:val="28"/>
        </w:rPr>
      </w:pPr>
      <w:r w:rsidRPr="00ED6E7A">
        <w:rPr>
          <w:sz w:val="28"/>
          <w:szCs w:val="28"/>
        </w:rPr>
        <w:t xml:space="preserve">2.3  Содержательно-функциональные характеристики             </w:t>
      </w:r>
      <w:r>
        <w:rPr>
          <w:sz w:val="28"/>
          <w:szCs w:val="28"/>
        </w:rPr>
        <w:t>конституентов</w:t>
      </w:r>
      <w:r w:rsidRPr="00ED6E7A">
        <w:rPr>
          <w:sz w:val="28"/>
          <w:szCs w:val="28"/>
        </w:rPr>
        <w:t xml:space="preserve"> ЛСП «жестикуляция». Означаемое ЯВК</w:t>
      </w:r>
      <w:r w:rsidRPr="00E82C7F">
        <w:rPr>
          <w:sz w:val="28"/>
          <w:szCs w:val="28"/>
        </w:rPr>
        <w:tab/>
      </w:r>
      <w:r w:rsidRPr="00ED6E7A">
        <w:rPr>
          <w:sz w:val="28"/>
          <w:szCs w:val="28"/>
        </w:rPr>
        <w:t>8</w:t>
      </w:r>
      <w:r>
        <w:rPr>
          <w:sz w:val="28"/>
          <w:szCs w:val="28"/>
        </w:rPr>
        <w:t>6</w:t>
      </w:r>
    </w:p>
    <w:p w:rsidR="00E7556D" w:rsidRPr="00ED6E7A" w:rsidRDefault="00E7556D" w:rsidP="00E7556D">
      <w:pPr>
        <w:tabs>
          <w:tab w:val="left" w:pos="1418"/>
          <w:tab w:val="left" w:leader="dot" w:pos="8647"/>
        </w:tabs>
        <w:spacing w:before="120" w:line="360" w:lineRule="auto"/>
        <w:ind w:left="1440" w:hanging="540"/>
        <w:rPr>
          <w:sz w:val="28"/>
          <w:szCs w:val="28"/>
        </w:rPr>
      </w:pPr>
      <w:r w:rsidRPr="00ED6E7A">
        <w:rPr>
          <w:sz w:val="28"/>
          <w:szCs w:val="28"/>
        </w:rPr>
        <w:t xml:space="preserve">Выводы по главе </w:t>
      </w:r>
      <w:r w:rsidRPr="00ED6E7A">
        <w:rPr>
          <w:sz w:val="28"/>
          <w:szCs w:val="28"/>
          <w:lang w:val="en-US"/>
        </w:rPr>
        <w:t>II</w:t>
      </w:r>
      <w:r w:rsidRPr="00E82C7F">
        <w:rPr>
          <w:sz w:val="28"/>
          <w:szCs w:val="28"/>
        </w:rPr>
        <w:tab/>
      </w:r>
      <w:r w:rsidRPr="00ED6E7A">
        <w:rPr>
          <w:sz w:val="28"/>
          <w:szCs w:val="28"/>
        </w:rPr>
        <w:t>105</w:t>
      </w:r>
    </w:p>
    <w:p w:rsidR="00E7556D" w:rsidRPr="00E82C7F" w:rsidRDefault="00E7556D" w:rsidP="00E7556D">
      <w:pPr>
        <w:tabs>
          <w:tab w:val="left" w:pos="1418"/>
          <w:tab w:val="left" w:leader="dot" w:pos="8647"/>
        </w:tabs>
        <w:spacing w:before="120" w:line="360" w:lineRule="auto"/>
        <w:ind w:left="1440" w:hanging="1440"/>
        <w:rPr>
          <w:sz w:val="28"/>
          <w:szCs w:val="28"/>
        </w:rPr>
      </w:pPr>
      <w:r w:rsidRPr="00ED6E7A">
        <w:rPr>
          <w:b/>
          <w:sz w:val="28"/>
          <w:szCs w:val="28"/>
        </w:rPr>
        <w:t xml:space="preserve">ГЛАВА </w:t>
      </w:r>
      <w:r w:rsidRPr="00E82C7F">
        <w:rPr>
          <w:b/>
          <w:sz w:val="28"/>
          <w:szCs w:val="28"/>
        </w:rPr>
        <w:t>III</w:t>
      </w:r>
      <w:r w:rsidRPr="00136C55">
        <w:rPr>
          <w:b/>
          <w:sz w:val="28"/>
          <w:szCs w:val="28"/>
        </w:rPr>
        <w:t>.</w:t>
      </w:r>
      <w:r w:rsidRPr="00ED6E7A">
        <w:rPr>
          <w:b/>
          <w:sz w:val="28"/>
          <w:szCs w:val="28"/>
        </w:rPr>
        <w:t xml:space="preserve">  ЛЕКСИКО-СЕМАНТИЧЕСКОЕ ПОЛЕ               «ЖЕСТИКУЛЯЦИЯ» В АНГЛИЙСКОЙ РЕЧИ</w:t>
      </w:r>
      <w:r w:rsidRPr="00E82C7F">
        <w:rPr>
          <w:sz w:val="28"/>
          <w:szCs w:val="28"/>
        </w:rPr>
        <w:tab/>
        <w:t>109</w:t>
      </w:r>
    </w:p>
    <w:p w:rsidR="00E7556D" w:rsidRPr="00ED6E7A" w:rsidRDefault="00E7556D" w:rsidP="00E7556D">
      <w:pPr>
        <w:tabs>
          <w:tab w:val="left" w:pos="1418"/>
          <w:tab w:val="left" w:leader="dot" w:pos="8647"/>
        </w:tabs>
        <w:spacing w:before="120" w:line="360" w:lineRule="auto"/>
        <w:ind w:left="1440" w:hanging="540"/>
        <w:rPr>
          <w:sz w:val="28"/>
          <w:szCs w:val="28"/>
        </w:rPr>
      </w:pPr>
      <w:r w:rsidRPr="00ED6E7A">
        <w:rPr>
          <w:sz w:val="28"/>
          <w:szCs w:val="28"/>
        </w:rPr>
        <w:lastRenderedPageBreak/>
        <w:t>3.1  Общая характеристика выборки</w:t>
      </w:r>
      <w:r w:rsidRPr="00E82C7F">
        <w:rPr>
          <w:sz w:val="28"/>
          <w:szCs w:val="28"/>
        </w:rPr>
        <w:tab/>
        <w:t>1</w:t>
      </w:r>
      <w:r w:rsidRPr="00ED6E7A">
        <w:rPr>
          <w:sz w:val="28"/>
          <w:szCs w:val="28"/>
        </w:rPr>
        <w:t>09</w:t>
      </w:r>
    </w:p>
    <w:p w:rsidR="00E7556D" w:rsidRPr="00ED6E7A" w:rsidRDefault="00E7556D" w:rsidP="00E7556D">
      <w:pPr>
        <w:tabs>
          <w:tab w:val="left" w:pos="1418"/>
          <w:tab w:val="left" w:leader="dot" w:pos="8647"/>
        </w:tabs>
        <w:spacing w:before="120" w:line="360" w:lineRule="auto"/>
        <w:ind w:left="1440" w:hanging="540"/>
        <w:rPr>
          <w:sz w:val="28"/>
          <w:szCs w:val="28"/>
        </w:rPr>
      </w:pPr>
      <w:r w:rsidRPr="00ED6E7A">
        <w:rPr>
          <w:sz w:val="28"/>
          <w:szCs w:val="28"/>
        </w:rPr>
        <w:t>3.2  Структурация речевого ЛСП «жестикуляция»</w:t>
      </w:r>
      <w:r w:rsidRPr="00E82C7F">
        <w:rPr>
          <w:sz w:val="28"/>
          <w:szCs w:val="28"/>
        </w:rPr>
        <w:tab/>
      </w:r>
      <w:r w:rsidRPr="00ED6E7A">
        <w:rPr>
          <w:sz w:val="28"/>
          <w:szCs w:val="28"/>
        </w:rPr>
        <w:t>1</w:t>
      </w:r>
      <w:r>
        <w:rPr>
          <w:sz w:val="28"/>
          <w:szCs w:val="28"/>
        </w:rPr>
        <w:t>14</w:t>
      </w:r>
    </w:p>
    <w:p w:rsidR="00E7556D" w:rsidRPr="00ED6E7A" w:rsidRDefault="00E7556D" w:rsidP="00E7556D">
      <w:pPr>
        <w:tabs>
          <w:tab w:val="left" w:pos="1418"/>
          <w:tab w:val="left" w:leader="dot" w:pos="8647"/>
        </w:tabs>
        <w:spacing w:before="120" w:line="360" w:lineRule="auto"/>
        <w:ind w:left="900" w:firstLine="516"/>
        <w:rPr>
          <w:sz w:val="28"/>
          <w:szCs w:val="28"/>
        </w:rPr>
      </w:pPr>
      <w:r w:rsidRPr="00ED6E7A">
        <w:rPr>
          <w:sz w:val="28"/>
          <w:szCs w:val="28"/>
        </w:rPr>
        <w:t xml:space="preserve">3.2.1  </w:t>
      </w:r>
      <w:r>
        <w:rPr>
          <w:sz w:val="28"/>
          <w:szCs w:val="28"/>
        </w:rPr>
        <w:t>Ядро поля</w:t>
      </w:r>
      <w:r w:rsidRPr="00E82C7F">
        <w:rPr>
          <w:sz w:val="28"/>
          <w:szCs w:val="28"/>
        </w:rPr>
        <w:tab/>
      </w:r>
      <w:r w:rsidRPr="00ED6E7A">
        <w:rPr>
          <w:sz w:val="28"/>
          <w:szCs w:val="28"/>
        </w:rPr>
        <w:t>117</w:t>
      </w:r>
    </w:p>
    <w:p w:rsidR="00E7556D" w:rsidRPr="00ED6E7A" w:rsidRDefault="00E7556D" w:rsidP="00E7556D">
      <w:pPr>
        <w:tabs>
          <w:tab w:val="left" w:pos="1418"/>
          <w:tab w:val="left" w:leader="dot" w:pos="8647"/>
        </w:tabs>
        <w:spacing w:before="120" w:line="360" w:lineRule="auto"/>
        <w:ind w:left="900" w:right="-81" w:firstLine="516"/>
        <w:rPr>
          <w:sz w:val="28"/>
          <w:szCs w:val="28"/>
        </w:rPr>
      </w:pPr>
      <w:r w:rsidRPr="00ED6E7A">
        <w:rPr>
          <w:sz w:val="28"/>
          <w:szCs w:val="28"/>
        </w:rPr>
        <w:t>3.2.2  Медиальная зона поля</w:t>
      </w:r>
      <w:r w:rsidRPr="00E82C7F">
        <w:rPr>
          <w:sz w:val="28"/>
          <w:szCs w:val="28"/>
        </w:rPr>
        <w:tab/>
      </w:r>
      <w:r w:rsidRPr="00ED6E7A">
        <w:rPr>
          <w:sz w:val="28"/>
          <w:szCs w:val="28"/>
        </w:rPr>
        <w:t>125</w:t>
      </w:r>
    </w:p>
    <w:p w:rsidR="00E7556D" w:rsidRPr="00ED6E7A" w:rsidRDefault="00E7556D" w:rsidP="00E7556D">
      <w:pPr>
        <w:tabs>
          <w:tab w:val="left" w:pos="1418"/>
          <w:tab w:val="left" w:leader="dot" w:pos="8647"/>
        </w:tabs>
        <w:spacing w:before="120" w:line="360" w:lineRule="auto"/>
        <w:ind w:left="900" w:firstLine="516"/>
        <w:rPr>
          <w:sz w:val="28"/>
          <w:szCs w:val="28"/>
        </w:rPr>
      </w:pPr>
      <w:r w:rsidRPr="00ED6E7A">
        <w:rPr>
          <w:sz w:val="28"/>
          <w:szCs w:val="28"/>
        </w:rPr>
        <w:t>3.2.3  Периферия поля</w:t>
      </w:r>
      <w:r w:rsidRPr="00E82C7F">
        <w:rPr>
          <w:sz w:val="28"/>
          <w:szCs w:val="28"/>
        </w:rPr>
        <w:tab/>
      </w:r>
      <w:r>
        <w:rPr>
          <w:sz w:val="28"/>
          <w:szCs w:val="28"/>
        </w:rPr>
        <w:t>163</w:t>
      </w:r>
    </w:p>
    <w:p w:rsidR="00E7556D" w:rsidRPr="00ED6E7A" w:rsidRDefault="00E7556D" w:rsidP="00E7556D">
      <w:pPr>
        <w:tabs>
          <w:tab w:val="left" w:leader="dot" w:pos="1418"/>
          <w:tab w:val="left" w:leader="dot" w:pos="8647"/>
        </w:tabs>
        <w:spacing w:before="120" w:line="360" w:lineRule="auto"/>
        <w:ind w:left="900"/>
        <w:rPr>
          <w:sz w:val="28"/>
          <w:szCs w:val="28"/>
        </w:rPr>
      </w:pPr>
      <w:r w:rsidRPr="00ED6E7A">
        <w:rPr>
          <w:sz w:val="28"/>
          <w:szCs w:val="28"/>
        </w:rPr>
        <w:t>Выводы по главе</w:t>
      </w:r>
      <w:r w:rsidRPr="004A4B58">
        <w:rPr>
          <w:sz w:val="28"/>
          <w:szCs w:val="28"/>
        </w:rPr>
        <w:t xml:space="preserve"> </w:t>
      </w:r>
      <w:r w:rsidRPr="00ED6E7A">
        <w:rPr>
          <w:sz w:val="28"/>
          <w:szCs w:val="28"/>
          <w:lang w:val="en-US"/>
        </w:rPr>
        <w:t>III</w:t>
      </w:r>
      <w:r w:rsidRPr="00E82C7F">
        <w:rPr>
          <w:sz w:val="28"/>
          <w:szCs w:val="28"/>
        </w:rPr>
        <w:tab/>
      </w:r>
      <w:r w:rsidRPr="00ED6E7A">
        <w:rPr>
          <w:sz w:val="28"/>
          <w:szCs w:val="28"/>
        </w:rPr>
        <w:t>176</w:t>
      </w:r>
    </w:p>
    <w:p w:rsidR="00E7556D" w:rsidRPr="00E82C7F" w:rsidRDefault="00E7556D" w:rsidP="00E7556D">
      <w:pPr>
        <w:tabs>
          <w:tab w:val="left" w:pos="1418"/>
          <w:tab w:val="left" w:leader="dot" w:pos="8647"/>
        </w:tabs>
        <w:spacing w:before="120" w:line="360" w:lineRule="auto"/>
        <w:ind w:left="1440" w:hanging="1440"/>
        <w:rPr>
          <w:sz w:val="28"/>
          <w:szCs w:val="28"/>
        </w:rPr>
      </w:pPr>
      <w:r w:rsidRPr="00ED6E7A">
        <w:rPr>
          <w:b/>
          <w:sz w:val="28"/>
          <w:szCs w:val="28"/>
        </w:rPr>
        <w:t>ЗАКЛЮЧЕНИЕ</w:t>
      </w:r>
      <w:r w:rsidRPr="00E82C7F">
        <w:rPr>
          <w:sz w:val="28"/>
          <w:szCs w:val="28"/>
        </w:rPr>
        <w:tab/>
        <w:t>180</w:t>
      </w:r>
    </w:p>
    <w:p w:rsidR="00E7556D" w:rsidRPr="00E82C7F" w:rsidRDefault="00E7556D" w:rsidP="00E7556D">
      <w:pPr>
        <w:tabs>
          <w:tab w:val="left" w:pos="1418"/>
          <w:tab w:val="left" w:leader="dot" w:pos="8647"/>
        </w:tabs>
        <w:spacing w:before="120" w:line="360" w:lineRule="auto"/>
        <w:ind w:left="1440" w:hanging="1440"/>
        <w:rPr>
          <w:sz w:val="28"/>
          <w:szCs w:val="28"/>
        </w:rPr>
      </w:pPr>
      <w:r w:rsidRPr="00ED6E7A">
        <w:rPr>
          <w:b/>
          <w:sz w:val="28"/>
          <w:szCs w:val="28"/>
        </w:rPr>
        <w:t>СПИСОК ИСПОЛЬЗОВАННОЙ ЛИТЕРАТУРЫ</w:t>
      </w:r>
      <w:r w:rsidRPr="00E82C7F">
        <w:rPr>
          <w:sz w:val="28"/>
          <w:szCs w:val="28"/>
        </w:rPr>
        <w:tab/>
        <w:t>184</w:t>
      </w:r>
    </w:p>
    <w:p w:rsidR="00E7556D" w:rsidRPr="00E82C7F" w:rsidRDefault="00E7556D" w:rsidP="00E7556D">
      <w:pPr>
        <w:tabs>
          <w:tab w:val="left" w:pos="1418"/>
          <w:tab w:val="left" w:leader="dot" w:pos="8647"/>
        </w:tabs>
        <w:spacing w:before="120" w:line="360" w:lineRule="auto"/>
        <w:ind w:left="1440" w:hanging="1440"/>
        <w:rPr>
          <w:sz w:val="28"/>
          <w:szCs w:val="28"/>
        </w:rPr>
      </w:pPr>
      <w:r w:rsidRPr="00ED6E7A">
        <w:rPr>
          <w:b/>
          <w:sz w:val="28"/>
          <w:szCs w:val="28"/>
        </w:rPr>
        <w:t>СПИСОК АНАЛИЗИР</w:t>
      </w:r>
      <w:r>
        <w:rPr>
          <w:b/>
          <w:sz w:val="28"/>
          <w:szCs w:val="28"/>
        </w:rPr>
        <w:t>УЕМЫ</w:t>
      </w:r>
      <w:r w:rsidRPr="00ED6E7A">
        <w:rPr>
          <w:b/>
          <w:sz w:val="28"/>
          <w:szCs w:val="28"/>
        </w:rPr>
        <w:t>Х ИСТОЧНИКОВ</w:t>
      </w:r>
      <w:r w:rsidRPr="00E82C7F">
        <w:rPr>
          <w:sz w:val="28"/>
          <w:szCs w:val="28"/>
        </w:rPr>
        <w:tab/>
        <w:t>198</w:t>
      </w:r>
    </w:p>
    <w:p w:rsidR="00E7556D" w:rsidRPr="00ED6E7A" w:rsidRDefault="00E7556D" w:rsidP="00E7556D">
      <w:pPr>
        <w:tabs>
          <w:tab w:val="left" w:pos="1418"/>
          <w:tab w:val="left" w:leader="dot" w:pos="8647"/>
        </w:tabs>
        <w:spacing w:before="120" w:line="360" w:lineRule="auto"/>
        <w:ind w:left="1440" w:hanging="1440"/>
        <w:rPr>
          <w:b/>
          <w:sz w:val="28"/>
          <w:szCs w:val="28"/>
        </w:rPr>
      </w:pPr>
      <w:r w:rsidRPr="00ED6E7A">
        <w:rPr>
          <w:b/>
          <w:sz w:val="28"/>
          <w:szCs w:val="28"/>
        </w:rPr>
        <w:t>ПРИЛОЖЕНИЕ</w:t>
      </w:r>
      <w:r w:rsidRPr="00AE2B0E">
        <w:rPr>
          <w:sz w:val="28"/>
          <w:szCs w:val="28"/>
        </w:rPr>
        <w:tab/>
        <w:t>202</w:t>
      </w:r>
      <w:r w:rsidRPr="00AE2B0E">
        <w:rPr>
          <w:sz w:val="28"/>
          <w:szCs w:val="28"/>
        </w:rPr>
        <w:br w:type="page"/>
      </w:r>
    </w:p>
    <w:p w:rsidR="00E7556D" w:rsidRPr="00ED6E7A" w:rsidRDefault="00E7556D" w:rsidP="00E7556D">
      <w:pPr>
        <w:spacing w:line="360" w:lineRule="auto"/>
        <w:jc w:val="center"/>
        <w:rPr>
          <w:b/>
          <w:sz w:val="28"/>
          <w:szCs w:val="28"/>
        </w:rPr>
      </w:pPr>
      <w:r w:rsidRPr="00ED6E7A">
        <w:rPr>
          <w:b/>
          <w:sz w:val="28"/>
          <w:szCs w:val="28"/>
        </w:rPr>
        <w:lastRenderedPageBreak/>
        <w:t xml:space="preserve">     СПИСОК УСЛОВНЫХ СОКРАЩЕНИЙ</w:t>
      </w:r>
    </w:p>
    <w:p w:rsidR="00E7556D" w:rsidRPr="00ED6E7A" w:rsidRDefault="00E7556D" w:rsidP="00E7556D">
      <w:pPr>
        <w:spacing w:line="360" w:lineRule="auto"/>
        <w:jc w:val="center"/>
        <w:rPr>
          <w:b/>
          <w:sz w:val="28"/>
          <w:szCs w:val="28"/>
        </w:rPr>
      </w:pPr>
    </w:p>
    <w:p w:rsidR="00E7556D" w:rsidRDefault="00E7556D" w:rsidP="00E7556D">
      <w:pPr>
        <w:spacing w:line="600" w:lineRule="auto"/>
        <w:rPr>
          <w:b/>
          <w:sz w:val="28"/>
          <w:szCs w:val="28"/>
        </w:rPr>
      </w:pPr>
      <w:r w:rsidRPr="00ED6E7A">
        <w:rPr>
          <w:b/>
          <w:sz w:val="28"/>
          <w:szCs w:val="28"/>
        </w:rPr>
        <w:t>ВК</w:t>
      </w:r>
      <w:r>
        <w:rPr>
          <w:b/>
          <w:sz w:val="28"/>
          <w:szCs w:val="28"/>
        </w:rPr>
        <w:t xml:space="preserve"> </w:t>
      </w:r>
      <w:r w:rsidRPr="00ED6E7A">
        <w:rPr>
          <w:sz w:val="28"/>
          <w:szCs w:val="28"/>
        </w:rPr>
        <w:t>– вербализованная кинема</w:t>
      </w:r>
      <w:r w:rsidRPr="00B65B13">
        <w:rPr>
          <w:b/>
          <w:sz w:val="28"/>
          <w:szCs w:val="28"/>
        </w:rPr>
        <w:t xml:space="preserve"> </w:t>
      </w:r>
    </w:p>
    <w:p w:rsidR="00E7556D" w:rsidRDefault="00E7556D" w:rsidP="00E7556D">
      <w:pPr>
        <w:spacing w:line="600" w:lineRule="auto"/>
        <w:rPr>
          <w:b/>
          <w:sz w:val="28"/>
          <w:szCs w:val="28"/>
        </w:rPr>
      </w:pPr>
      <w:r w:rsidRPr="00ED6E7A">
        <w:rPr>
          <w:b/>
          <w:sz w:val="28"/>
          <w:szCs w:val="28"/>
        </w:rPr>
        <w:t xml:space="preserve">ЛСП </w:t>
      </w:r>
      <w:r w:rsidRPr="00ED6E7A">
        <w:rPr>
          <w:sz w:val="28"/>
          <w:szCs w:val="28"/>
        </w:rPr>
        <w:t>– лексико-семантическое поле</w:t>
      </w:r>
      <w:r w:rsidRPr="00B65B13">
        <w:rPr>
          <w:b/>
          <w:sz w:val="28"/>
          <w:szCs w:val="28"/>
        </w:rPr>
        <w:t xml:space="preserve"> </w:t>
      </w:r>
    </w:p>
    <w:p w:rsidR="00E7556D" w:rsidRDefault="00E7556D" w:rsidP="00E7556D">
      <w:pPr>
        <w:spacing w:line="600" w:lineRule="auto"/>
        <w:rPr>
          <w:sz w:val="28"/>
          <w:szCs w:val="28"/>
        </w:rPr>
      </w:pPr>
      <w:r w:rsidRPr="00ED6E7A">
        <w:rPr>
          <w:b/>
          <w:sz w:val="28"/>
          <w:szCs w:val="28"/>
        </w:rPr>
        <w:t xml:space="preserve">РВК </w:t>
      </w:r>
      <w:r w:rsidRPr="00ED6E7A">
        <w:rPr>
          <w:sz w:val="28"/>
          <w:szCs w:val="28"/>
        </w:rPr>
        <w:t>– речевая вербализованная кинема</w:t>
      </w:r>
    </w:p>
    <w:p w:rsidR="00E7556D" w:rsidRDefault="00E7556D" w:rsidP="00E7556D">
      <w:pPr>
        <w:spacing w:line="600" w:lineRule="auto"/>
        <w:rPr>
          <w:sz w:val="28"/>
          <w:szCs w:val="28"/>
        </w:rPr>
      </w:pPr>
      <w:r>
        <w:rPr>
          <w:b/>
          <w:sz w:val="28"/>
          <w:szCs w:val="28"/>
        </w:rPr>
        <w:t xml:space="preserve">ЯВК </w:t>
      </w:r>
      <w:r w:rsidRPr="00ED6E7A">
        <w:rPr>
          <w:b/>
          <w:sz w:val="28"/>
          <w:szCs w:val="28"/>
        </w:rPr>
        <w:t>–</w:t>
      </w:r>
      <w:r w:rsidRPr="00ED6E7A">
        <w:rPr>
          <w:sz w:val="28"/>
          <w:szCs w:val="28"/>
        </w:rPr>
        <w:t xml:space="preserve"> языковая вербализованная кинема</w:t>
      </w:r>
    </w:p>
    <w:p w:rsidR="00E7556D" w:rsidRPr="00ED6E7A" w:rsidRDefault="00E7556D" w:rsidP="00E7556D">
      <w:pPr>
        <w:spacing w:line="600" w:lineRule="auto"/>
        <w:rPr>
          <w:sz w:val="28"/>
          <w:szCs w:val="28"/>
        </w:rPr>
      </w:pPr>
      <w:r w:rsidRPr="00ED6E7A">
        <w:rPr>
          <w:b/>
          <w:sz w:val="28"/>
          <w:szCs w:val="28"/>
        </w:rPr>
        <w:t>А</w:t>
      </w:r>
      <w:r>
        <w:rPr>
          <w:b/>
          <w:sz w:val="28"/>
          <w:szCs w:val="28"/>
        </w:rPr>
        <w:t xml:space="preserve"> </w:t>
      </w:r>
      <w:r w:rsidRPr="00ED6E7A">
        <w:rPr>
          <w:sz w:val="28"/>
          <w:szCs w:val="28"/>
        </w:rPr>
        <w:t xml:space="preserve">– коэффициент активности кластера </w:t>
      </w:r>
      <w:r>
        <w:rPr>
          <w:sz w:val="28"/>
          <w:szCs w:val="28"/>
        </w:rPr>
        <w:t>вербализованных кинем</w:t>
      </w:r>
    </w:p>
    <w:p w:rsidR="00E7556D" w:rsidRPr="0060389B" w:rsidRDefault="00E7556D" w:rsidP="00E7556D">
      <w:pPr>
        <w:spacing w:line="600" w:lineRule="auto"/>
        <w:rPr>
          <w:sz w:val="28"/>
          <w:szCs w:val="28"/>
        </w:rPr>
      </w:pPr>
      <w:r>
        <w:rPr>
          <w:b/>
          <w:sz w:val="28"/>
          <w:szCs w:val="28"/>
          <w:lang w:val="en-US"/>
        </w:rPr>
        <w:t>Fa</w:t>
      </w:r>
      <w:r>
        <w:rPr>
          <w:b/>
          <w:sz w:val="28"/>
          <w:szCs w:val="28"/>
        </w:rPr>
        <w:t xml:space="preserve"> </w:t>
      </w:r>
      <w:r w:rsidRPr="0060389B">
        <w:rPr>
          <w:b/>
          <w:sz w:val="28"/>
          <w:szCs w:val="28"/>
        </w:rPr>
        <w:t>-</w:t>
      </w:r>
      <w:r w:rsidRPr="0060389B">
        <w:rPr>
          <w:sz w:val="28"/>
          <w:szCs w:val="28"/>
        </w:rPr>
        <w:t xml:space="preserve"> </w:t>
      </w:r>
      <w:r>
        <w:rPr>
          <w:sz w:val="28"/>
          <w:szCs w:val="28"/>
          <w:lang w:val="uk-UA"/>
        </w:rPr>
        <w:t>количество вербализованных кинем в тексте</w:t>
      </w:r>
    </w:p>
    <w:p w:rsidR="00E7556D" w:rsidRPr="00ED6E7A" w:rsidRDefault="00E7556D" w:rsidP="00E7556D">
      <w:pPr>
        <w:spacing w:line="600" w:lineRule="auto"/>
        <w:rPr>
          <w:sz w:val="28"/>
          <w:szCs w:val="28"/>
        </w:rPr>
      </w:pPr>
      <w:r w:rsidRPr="00ED6E7A">
        <w:rPr>
          <w:b/>
          <w:sz w:val="28"/>
          <w:szCs w:val="28"/>
          <w:lang w:val="en-US"/>
        </w:rPr>
        <w:t>Fr</w:t>
      </w:r>
      <w:r>
        <w:rPr>
          <w:b/>
          <w:sz w:val="28"/>
          <w:szCs w:val="28"/>
        </w:rPr>
        <w:t xml:space="preserve"> </w:t>
      </w:r>
      <w:r w:rsidRPr="00ED6E7A">
        <w:rPr>
          <w:sz w:val="28"/>
          <w:szCs w:val="28"/>
        </w:rPr>
        <w:t>– частотность</w:t>
      </w:r>
      <w:r>
        <w:rPr>
          <w:sz w:val="28"/>
          <w:szCs w:val="28"/>
        </w:rPr>
        <w:t xml:space="preserve"> кластера</w:t>
      </w:r>
      <w:r w:rsidRPr="00ED6E7A">
        <w:rPr>
          <w:sz w:val="28"/>
          <w:szCs w:val="28"/>
        </w:rPr>
        <w:t xml:space="preserve"> вербализованн</w:t>
      </w:r>
      <w:r>
        <w:rPr>
          <w:sz w:val="28"/>
          <w:szCs w:val="28"/>
        </w:rPr>
        <w:t>ых</w:t>
      </w:r>
      <w:r w:rsidRPr="00ED6E7A">
        <w:rPr>
          <w:sz w:val="28"/>
          <w:szCs w:val="28"/>
        </w:rPr>
        <w:t xml:space="preserve"> кинем</w:t>
      </w:r>
      <w:r>
        <w:rPr>
          <w:sz w:val="28"/>
          <w:szCs w:val="28"/>
        </w:rPr>
        <w:t xml:space="preserve"> в выборке</w:t>
      </w:r>
    </w:p>
    <w:p w:rsidR="00E7556D" w:rsidRPr="00ED6E7A" w:rsidRDefault="00E7556D" w:rsidP="00E7556D">
      <w:pPr>
        <w:spacing w:line="600" w:lineRule="auto"/>
        <w:rPr>
          <w:sz w:val="28"/>
          <w:szCs w:val="28"/>
        </w:rPr>
      </w:pPr>
      <w:r w:rsidRPr="00ED6E7A">
        <w:rPr>
          <w:b/>
          <w:sz w:val="28"/>
          <w:szCs w:val="28"/>
          <w:lang w:val="en-US"/>
        </w:rPr>
        <w:t>Ft</w:t>
      </w:r>
      <w:r>
        <w:rPr>
          <w:b/>
          <w:sz w:val="28"/>
          <w:szCs w:val="28"/>
        </w:rPr>
        <w:t xml:space="preserve"> </w:t>
      </w:r>
      <w:r w:rsidRPr="00ED6E7A">
        <w:rPr>
          <w:sz w:val="28"/>
          <w:szCs w:val="28"/>
        </w:rPr>
        <w:t xml:space="preserve">– частотность </w:t>
      </w:r>
      <w:r>
        <w:rPr>
          <w:sz w:val="28"/>
          <w:szCs w:val="28"/>
        </w:rPr>
        <w:t>вербализованных кинем</w:t>
      </w:r>
      <w:r w:rsidRPr="00ED6E7A">
        <w:rPr>
          <w:sz w:val="28"/>
          <w:szCs w:val="28"/>
        </w:rPr>
        <w:t xml:space="preserve"> в тексте</w:t>
      </w:r>
    </w:p>
    <w:p w:rsidR="00E7556D" w:rsidRDefault="00E7556D" w:rsidP="00E7556D">
      <w:pPr>
        <w:spacing w:line="600" w:lineRule="auto"/>
        <w:rPr>
          <w:sz w:val="28"/>
          <w:szCs w:val="28"/>
        </w:rPr>
      </w:pPr>
      <w:r w:rsidRPr="00ED6E7A">
        <w:rPr>
          <w:b/>
          <w:sz w:val="28"/>
          <w:szCs w:val="28"/>
          <w:lang w:val="en-US"/>
        </w:rPr>
        <w:t>N</w:t>
      </w:r>
      <w:r>
        <w:rPr>
          <w:b/>
          <w:sz w:val="28"/>
          <w:szCs w:val="28"/>
        </w:rPr>
        <w:t xml:space="preserve"> - </w:t>
      </w:r>
      <w:proofErr w:type="gramStart"/>
      <w:r>
        <w:rPr>
          <w:sz w:val="28"/>
          <w:szCs w:val="28"/>
        </w:rPr>
        <w:t>количество</w:t>
      </w:r>
      <w:proofErr w:type="gramEnd"/>
      <w:r>
        <w:rPr>
          <w:sz w:val="28"/>
          <w:szCs w:val="28"/>
        </w:rPr>
        <w:t xml:space="preserve"> усредненных страниц</w:t>
      </w:r>
    </w:p>
    <w:p w:rsidR="00E7556D" w:rsidRPr="00ED6E7A" w:rsidRDefault="00E7556D" w:rsidP="00E7556D">
      <w:pPr>
        <w:spacing w:line="600" w:lineRule="auto"/>
        <w:rPr>
          <w:sz w:val="28"/>
          <w:szCs w:val="28"/>
        </w:rPr>
      </w:pPr>
      <w:r w:rsidRPr="00ED6E7A">
        <w:rPr>
          <w:b/>
          <w:sz w:val="28"/>
          <w:szCs w:val="28"/>
          <w:lang w:val="en-US"/>
        </w:rPr>
        <w:t>Rg</w:t>
      </w:r>
      <w:r>
        <w:rPr>
          <w:b/>
          <w:sz w:val="28"/>
          <w:szCs w:val="28"/>
        </w:rPr>
        <w:t xml:space="preserve"> </w:t>
      </w:r>
      <w:r w:rsidRPr="00ED6E7A">
        <w:rPr>
          <w:sz w:val="28"/>
          <w:szCs w:val="28"/>
        </w:rPr>
        <w:t>– регулярность</w:t>
      </w:r>
      <w:r>
        <w:rPr>
          <w:sz w:val="28"/>
          <w:szCs w:val="28"/>
        </w:rPr>
        <w:t xml:space="preserve"> кластера</w:t>
      </w:r>
      <w:r w:rsidRPr="00ED6E7A">
        <w:rPr>
          <w:sz w:val="28"/>
          <w:szCs w:val="28"/>
        </w:rPr>
        <w:t xml:space="preserve"> вербализованн</w:t>
      </w:r>
      <w:r>
        <w:rPr>
          <w:sz w:val="28"/>
          <w:szCs w:val="28"/>
        </w:rPr>
        <w:t>ых кинем</w:t>
      </w:r>
    </w:p>
    <w:p w:rsidR="00E7556D" w:rsidRPr="0060389B" w:rsidRDefault="00E7556D" w:rsidP="00E7556D">
      <w:pPr>
        <w:spacing w:line="360" w:lineRule="auto"/>
        <w:jc w:val="center"/>
        <w:rPr>
          <w:sz w:val="28"/>
          <w:szCs w:val="28"/>
        </w:rPr>
      </w:pPr>
      <w:r w:rsidRPr="00ED6E7A">
        <w:rPr>
          <w:sz w:val="28"/>
          <w:szCs w:val="28"/>
        </w:rPr>
        <w:br w:type="page"/>
      </w:r>
      <w:r w:rsidRPr="0060389B">
        <w:rPr>
          <w:sz w:val="28"/>
          <w:szCs w:val="28"/>
        </w:rPr>
        <w:lastRenderedPageBreak/>
        <w:t xml:space="preserve">   </w:t>
      </w:r>
    </w:p>
    <w:p w:rsidR="00E7556D" w:rsidRPr="00B87894" w:rsidRDefault="00E7556D" w:rsidP="00E7556D">
      <w:pPr>
        <w:spacing w:line="360" w:lineRule="auto"/>
        <w:ind w:left="-180" w:right="279"/>
        <w:jc w:val="center"/>
        <w:rPr>
          <w:b/>
          <w:sz w:val="28"/>
          <w:szCs w:val="28"/>
        </w:rPr>
      </w:pPr>
      <w:r w:rsidRPr="0060389B">
        <w:rPr>
          <w:b/>
          <w:sz w:val="28"/>
          <w:szCs w:val="28"/>
        </w:rPr>
        <w:t xml:space="preserve">      </w:t>
      </w:r>
      <w:r w:rsidRPr="00B65B13">
        <w:rPr>
          <w:b/>
          <w:sz w:val="28"/>
          <w:szCs w:val="28"/>
        </w:rPr>
        <w:t xml:space="preserve"> </w:t>
      </w:r>
      <w:r>
        <w:rPr>
          <w:b/>
          <w:sz w:val="28"/>
          <w:szCs w:val="28"/>
        </w:rPr>
        <w:t xml:space="preserve">  </w:t>
      </w:r>
      <w:r w:rsidRPr="00B65B13">
        <w:rPr>
          <w:b/>
          <w:sz w:val="28"/>
          <w:szCs w:val="28"/>
        </w:rPr>
        <w:t xml:space="preserve"> </w:t>
      </w:r>
      <w:r w:rsidRPr="00ED6E7A">
        <w:rPr>
          <w:b/>
          <w:sz w:val="28"/>
          <w:szCs w:val="28"/>
        </w:rPr>
        <w:t>ВВЕДЕНИЕ</w:t>
      </w:r>
    </w:p>
    <w:p w:rsidR="00E7556D" w:rsidRPr="00B87894" w:rsidRDefault="00E7556D" w:rsidP="00E7556D">
      <w:pPr>
        <w:spacing w:line="360" w:lineRule="auto"/>
        <w:jc w:val="center"/>
        <w:rPr>
          <w:rFonts w:ascii="Arial Narrow" w:hAnsi="Arial Narrow" w:cs="Mangal"/>
          <w:b/>
          <w:sz w:val="28"/>
          <w:szCs w:val="28"/>
        </w:rPr>
      </w:pPr>
    </w:p>
    <w:p w:rsidR="00E7556D" w:rsidRPr="00ED6E7A" w:rsidRDefault="00E7556D" w:rsidP="00E7556D">
      <w:pPr>
        <w:spacing w:line="360" w:lineRule="auto"/>
        <w:ind w:firstLine="720"/>
        <w:jc w:val="both"/>
        <w:rPr>
          <w:sz w:val="28"/>
          <w:szCs w:val="28"/>
        </w:rPr>
      </w:pPr>
      <w:r w:rsidRPr="00ED6E7A">
        <w:rPr>
          <w:sz w:val="28"/>
          <w:szCs w:val="28"/>
        </w:rPr>
        <w:t>Согласно утверждению Ч. Морриса: «человеческая цивилизация нево</w:t>
      </w:r>
      <w:r w:rsidRPr="00ED6E7A">
        <w:rPr>
          <w:sz w:val="28"/>
          <w:szCs w:val="28"/>
        </w:rPr>
        <w:t>з</w:t>
      </w:r>
      <w:r w:rsidRPr="00ED6E7A">
        <w:rPr>
          <w:sz w:val="28"/>
          <w:szCs w:val="28"/>
        </w:rPr>
        <w:t>можна без знаков и знаковых систем, человеческий разум неотделим от функционирования знаков» [</w:t>
      </w:r>
      <w:r>
        <w:rPr>
          <w:sz w:val="28"/>
          <w:szCs w:val="28"/>
        </w:rPr>
        <w:t>65</w:t>
      </w:r>
      <w:r w:rsidRPr="00ED6E7A">
        <w:rPr>
          <w:sz w:val="28"/>
          <w:szCs w:val="28"/>
        </w:rPr>
        <w:t xml:space="preserve">, </w:t>
      </w:r>
      <w:r>
        <w:rPr>
          <w:sz w:val="28"/>
          <w:szCs w:val="28"/>
        </w:rPr>
        <w:t xml:space="preserve">с. </w:t>
      </w:r>
      <w:r w:rsidRPr="00ED6E7A">
        <w:rPr>
          <w:sz w:val="28"/>
          <w:szCs w:val="28"/>
        </w:rPr>
        <w:t>45]. Восприятие окружающего мира, когнитивная обработка сенсорной информации,</w:t>
      </w:r>
      <w:r w:rsidRPr="00ED6E7A">
        <w:rPr>
          <w:rFonts w:cs="Estrangelo Edessa"/>
          <w:sz w:val="28"/>
          <w:szCs w:val="28"/>
        </w:rPr>
        <w:t xml:space="preserve"> </w:t>
      </w:r>
      <w:r w:rsidRPr="00ED6E7A">
        <w:rPr>
          <w:sz w:val="28"/>
          <w:szCs w:val="28"/>
        </w:rPr>
        <w:t>фиксация её и передача другому человеку для дальнейшей совместной деятельности – всё это невозможно без применения знаков человеческой коммуникации. Взаимодействие членов социума предполагает информационный обмен, постоянно происходящий между ними, задействующий различные каналы связи и различные коды, в том числе вербальный и паравербальный. «Ве</w:t>
      </w:r>
      <w:r w:rsidRPr="00ED6E7A">
        <w:rPr>
          <w:sz w:val="28"/>
          <w:szCs w:val="28"/>
        </w:rPr>
        <w:t>р</w:t>
      </w:r>
      <w:r w:rsidRPr="00ED6E7A">
        <w:rPr>
          <w:sz w:val="28"/>
          <w:szCs w:val="28"/>
        </w:rPr>
        <w:t>бальный и невербальный знаковые коды предстают, хотя и отдельными, но во многих отношениях неразделимыми, интегральными частями одной коммуник</w:t>
      </w:r>
      <w:r w:rsidRPr="00ED6E7A">
        <w:rPr>
          <w:sz w:val="28"/>
          <w:szCs w:val="28"/>
        </w:rPr>
        <w:t>а</w:t>
      </w:r>
      <w:r w:rsidRPr="00ED6E7A">
        <w:rPr>
          <w:sz w:val="28"/>
          <w:szCs w:val="28"/>
        </w:rPr>
        <w:t>тивной интерактивной системы» [</w:t>
      </w:r>
      <w:r>
        <w:rPr>
          <w:sz w:val="28"/>
          <w:szCs w:val="28"/>
        </w:rPr>
        <w:t>49</w:t>
      </w:r>
      <w:r w:rsidRPr="00ED6E7A">
        <w:rPr>
          <w:sz w:val="28"/>
          <w:szCs w:val="28"/>
        </w:rPr>
        <w:t xml:space="preserve">, </w:t>
      </w:r>
      <w:r>
        <w:rPr>
          <w:sz w:val="28"/>
          <w:szCs w:val="28"/>
        </w:rPr>
        <w:t xml:space="preserve">с. </w:t>
      </w:r>
      <w:r w:rsidRPr="00ED6E7A">
        <w:rPr>
          <w:sz w:val="28"/>
          <w:szCs w:val="28"/>
        </w:rPr>
        <w:t>69]. В данном случае Г. Крейдлин говорит о «спаянности речевого и нер</w:t>
      </w:r>
      <w:r w:rsidRPr="00ED6E7A">
        <w:rPr>
          <w:sz w:val="28"/>
          <w:szCs w:val="28"/>
        </w:rPr>
        <w:t>е</w:t>
      </w:r>
      <w:r w:rsidRPr="00ED6E7A">
        <w:rPr>
          <w:sz w:val="28"/>
          <w:szCs w:val="28"/>
        </w:rPr>
        <w:t>чевого кодов в реальном устном общении» [там же]. Мы же предполагаем в данной работе развить тезис о взаимосвязи невербального и ве</w:t>
      </w:r>
      <w:r w:rsidRPr="00ED6E7A">
        <w:rPr>
          <w:sz w:val="28"/>
          <w:szCs w:val="28"/>
        </w:rPr>
        <w:t>р</w:t>
      </w:r>
      <w:r w:rsidRPr="00ED6E7A">
        <w:rPr>
          <w:sz w:val="28"/>
          <w:szCs w:val="28"/>
        </w:rPr>
        <w:t xml:space="preserve">бального кодов в более общем плане, отвлекаясь на некоторое время от их </w:t>
      </w:r>
      <w:r w:rsidRPr="00ED6E7A">
        <w:rPr>
          <w:b/>
          <w:sz w:val="28"/>
          <w:szCs w:val="28"/>
        </w:rPr>
        <w:t>совмес</w:t>
      </w:r>
      <w:r w:rsidRPr="00ED6E7A">
        <w:rPr>
          <w:b/>
          <w:sz w:val="28"/>
          <w:szCs w:val="28"/>
        </w:rPr>
        <w:t>т</w:t>
      </w:r>
      <w:r w:rsidRPr="00ED6E7A">
        <w:rPr>
          <w:b/>
          <w:sz w:val="28"/>
          <w:szCs w:val="28"/>
        </w:rPr>
        <w:t>ного</w:t>
      </w:r>
      <w:r w:rsidRPr="00ED6E7A">
        <w:rPr>
          <w:sz w:val="28"/>
          <w:szCs w:val="28"/>
        </w:rPr>
        <w:t xml:space="preserve"> </w:t>
      </w:r>
      <w:r w:rsidRPr="00ED6E7A">
        <w:rPr>
          <w:i/>
          <w:sz w:val="28"/>
          <w:szCs w:val="28"/>
        </w:rPr>
        <w:t>синтагматического</w:t>
      </w:r>
      <w:r w:rsidRPr="00ED6E7A">
        <w:rPr>
          <w:sz w:val="28"/>
          <w:szCs w:val="28"/>
        </w:rPr>
        <w:t xml:space="preserve"> функционирования </w:t>
      </w:r>
      <w:r w:rsidRPr="00ED6E7A">
        <w:rPr>
          <w:b/>
          <w:sz w:val="28"/>
          <w:szCs w:val="28"/>
        </w:rPr>
        <w:t>в речи</w:t>
      </w:r>
      <w:r w:rsidRPr="00ED6E7A">
        <w:rPr>
          <w:sz w:val="28"/>
          <w:szCs w:val="28"/>
        </w:rPr>
        <w:t xml:space="preserve"> и сосредот</w:t>
      </w:r>
      <w:r w:rsidRPr="00ED6E7A">
        <w:rPr>
          <w:sz w:val="28"/>
          <w:szCs w:val="28"/>
        </w:rPr>
        <w:t>о</w:t>
      </w:r>
      <w:r w:rsidRPr="00ED6E7A">
        <w:rPr>
          <w:sz w:val="28"/>
          <w:szCs w:val="28"/>
        </w:rPr>
        <w:t xml:space="preserve">чившись на изучении семиотических аспектов их </w:t>
      </w:r>
      <w:r w:rsidRPr="00ED6E7A">
        <w:rPr>
          <w:b/>
          <w:sz w:val="28"/>
          <w:szCs w:val="28"/>
        </w:rPr>
        <w:t>совместного</w:t>
      </w:r>
      <w:r w:rsidRPr="00ED6E7A">
        <w:rPr>
          <w:b/>
          <w:i/>
          <w:sz w:val="28"/>
          <w:szCs w:val="28"/>
        </w:rPr>
        <w:t xml:space="preserve"> </w:t>
      </w:r>
      <w:r w:rsidRPr="00ED6E7A">
        <w:rPr>
          <w:i/>
          <w:sz w:val="28"/>
          <w:szCs w:val="28"/>
        </w:rPr>
        <w:t>паради</w:t>
      </w:r>
      <w:r w:rsidRPr="00ED6E7A">
        <w:rPr>
          <w:i/>
          <w:sz w:val="28"/>
          <w:szCs w:val="28"/>
        </w:rPr>
        <w:t>г</w:t>
      </w:r>
      <w:r w:rsidRPr="00ED6E7A">
        <w:rPr>
          <w:i/>
          <w:sz w:val="28"/>
          <w:szCs w:val="28"/>
        </w:rPr>
        <w:t>матического</w:t>
      </w:r>
      <w:r w:rsidRPr="00ED6E7A">
        <w:rPr>
          <w:sz w:val="28"/>
          <w:szCs w:val="28"/>
        </w:rPr>
        <w:t xml:space="preserve"> бытия в системе человеческой коммуникации.</w:t>
      </w:r>
    </w:p>
    <w:p w:rsidR="00E7556D" w:rsidRPr="00ED6E7A" w:rsidRDefault="00E7556D" w:rsidP="00E7556D">
      <w:pPr>
        <w:spacing w:line="360" w:lineRule="auto"/>
        <w:ind w:firstLine="720"/>
        <w:jc w:val="both"/>
        <w:rPr>
          <w:sz w:val="28"/>
          <w:szCs w:val="28"/>
        </w:rPr>
      </w:pPr>
      <w:r w:rsidRPr="00ED6E7A">
        <w:rPr>
          <w:sz w:val="28"/>
          <w:szCs w:val="28"/>
        </w:rPr>
        <w:t xml:space="preserve">С середины </w:t>
      </w:r>
      <w:r w:rsidRPr="00ED6E7A">
        <w:rPr>
          <w:sz w:val="28"/>
          <w:szCs w:val="28"/>
          <w:lang w:val="en-US"/>
        </w:rPr>
        <w:t>XX</w:t>
      </w:r>
      <w:r w:rsidRPr="00ED6E7A">
        <w:rPr>
          <w:sz w:val="28"/>
          <w:szCs w:val="28"/>
        </w:rPr>
        <w:t xml:space="preserve"> ст. паралингвистика как наука о невербальном общении привлекает к себе большое внимание исследователей в области человеческой коммуникации. Основополагающими в паралингвистике как науке явились теоретические построения и наблюдения, изложенные в публикациях Е. М. Верещагина и В. Г. Костомарова, </w:t>
      </w:r>
      <w:r w:rsidRPr="00ED6E7A">
        <w:rPr>
          <w:sz w:val="28"/>
          <w:szCs w:val="28"/>
          <w:lang w:val="uk-UA"/>
        </w:rPr>
        <w:t>И</w:t>
      </w:r>
      <w:r w:rsidRPr="00ED6E7A">
        <w:rPr>
          <w:sz w:val="28"/>
          <w:szCs w:val="28"/>
        </w:rPr>
        <w:t xml:space="preserve">. Н. Горелова,            Г. В. Колшанского, Г. Е. Крейдлина, Т. М. Николаевой, А. А. Акишиной. Среди англоязычных авторов широко известны имена </w:t>
      </w:r>
      <w:r w:rsidRPr="00ED6E7A">
        <w:rPr>
          <w:sz w:val="28"/>
          <w:szCs w:val="28"/>
          <w:lang w:val="en-US"/>
        </w:rPr>
        <w:t>R</w:t>
      </w:r>
      <w:r w:rsidRPr="00ED6E7A">
        <w:rPr>
          <w:sz w:val="28"/>
          <w:szCs w:val="28"/>
        </w:rPr>
        <w:t xml:space="preserve">. </w:t>
      </w:r>
      <w:r w:rsidRPr="00ED6E7A">
        <w:rPr>
          <w:sz w:val="28"/>
          <w:szCs w:val="28"/>
          <w:lang w:val="en-US"/>
        </w:rPr>
        <w:t>L</w:t>
      </w:r>
      <w:r w:rsidRPr="00ED6E7A">
        <w:rPr>
          <w:sz w:val="28"/>
          <w:szCs w:val="28"/>
        </w:rPr>
        <w:t xml:space="preserve">. </w:t>
      </w:r>
      <w:r w:rsidRPr="00ED6E7A">
        <w:rPr>
          <w:sz w:val="28"/>
          <w:szCs w:val="28"/>
          <w:lang w:val="en-US"/>
        </w:rPr>
        <w:t>Birdwhistell</w:t>
      </w:r>
      <w:r w:rsidRPr="00ED6E7A">
        <w:rPr>
          <w:sz w:val="28"/>
          <w:szCs w:val="28"/>
        </w:rPr>
        <w:t xml:space="preserve">,      </w:t>
      </w:r>
      <w:r w:rsidRPr="00ED6E7A">
        <w:rPr>
          <w:sz w:val="28"/>
          <w:szCs w:val="28"/>
          <w:lang w:val="en-US"/>
        </w:rPr>
        <w:t>D</w:t>
      </w:r>
      <w:r w:rsidRPr="00ED6E7A">
        <w:rPr>
          <w:sz w:val="28"/>
          <w:szCs w:val="28"/>
        </w:rPr>
        <w:t xml:space="preserve">. </w:t>
      </w:r>
      <w:r w:rsidRPr="00ED6E7A">
        <w:rPr>
          <w:sz w:val="28"/>
          <w:szCs w:val="28"/>
          <w:lang w:val="en-US"/>
        </w:rPr>
        <w:t>Crystal</w:t>
      </w:r>
      <w:r w:rsidRPr="00ED6E7A">
        <w:rPr>
          <w:sz w:val="28"/>
          <w:szCs w:val="28"/>
        </w:rPr>
        <w:t xml:space="preserve">, </w:t>
      </w:r>
      <w:r w:rsidRPr="00ED6E7A">
        <w:rPr>
          <w:sz w:val="28"/>
          <w:szCs w:val="28"/>
          <w:lang w:val="en-US"/>
        </w:rPr>
        <w:t>D</w:t>
      </w:r>
      <w:r w:rsidRPr="00ED6E7A">
        <w:rPr>
          <w:sz w:val="28"/>
          <w:szCs w:val="28"/>
        </w:rPr>
        <w:t xml:space="preserve">. </w:t>
      </w:r>
      <w:r w:rsidRPr="00ED6E7A">
        <w:rPr>
          <w:sz w:val="28"/>
          <w:szCs w:val="28"/>
          <w:lang w:val="en-US"/>
        </w:rPr>
        <w:t>Quirk</w:t>
      </w:r>
      <w:r w:rsidRPr="00ED6E7A">
        <w:rPr>
          <w:sz w:val="28"/>
          <w:szCs w:val="28"/>
        </w:rPr>
        <w:t xml:space="preserve">, </w:t>
      </w:r>
      <w:r w:rsidRPr="00ED6E7A">
        <w:rPr>
          <w:sz w:val="28"/>
          <w:szCs w:val="28"/>
          <w:lang w:val="en-US"/>
        </w:rPr>
        <w:t>A</w:t>
      </w:r>
      <w:r w:rsidRPr="00ED6E7A">
        <w:rPr>
          <w:sz w:val="28"/>
          <w:szCs w:val="28"/>
        </w:rPr>
        <w:t xml:space="preserve">. </w:t>
      </w:r>
      <w:r w:rsidRPr="00ED6E7A">
        <w:rPr>
          <w:sz w:val="28"/>
          <w:szCs w:val="28"/>
          <w:lang w:val="en-US"/>
        </w:rPr>
        <w:t>Kendon</w:t>
      </w:r>
      <w:r w:rsidRPr="00ED6E7A">
        <w:rPr>
          <w:sz w:val="28"/>
          <w:szCs w:val="28"/>
        </w:rPr>
        <w:t xml:space="preserve">, </w:t>
      </w:r>
      <w:r w:rsidRPr="00ED6E7A">
        <w:rPr>
          <w:sz w:val="28"/>
          <w:szCs w:val="28"/>
          <w:lang w:val="en-US"/>
        </w:rPr>
        <w:t>D</w:t>
      </w:r>
      <w:r w:rsidRPr="00ED6E7A">
        <w:rPr>
          <w:sz w:val="28"/>
          <w:szCs w:val="28"/>
        </w:rPr>
        <w:t>.</w:t>
      </w:r>
      <w:r w:rsidRPr="00ED6E7A">
        <w:rPr>
          <w:sz w:val="28"/>
          <w:szCs w:val="28"/>
          <w:lang w:val="uk-UA"/>
        </w:rPr>
        <w:t xml:space="preserve"> </w:t>
      </w:r>
      <w:r w:rsidRPr="00ED6E7A">
        <w:rPr>
          <w:sz w:val="28"/>
          <w:szCs w:val="28"/>
          <w:lang w:val="en-US"/>
        </w:rPr>
        <w:t>McNeill</w:t>
      </w:r>
      <w:r w:rsidRPr="00ED6E7A">
        <w:rPr>
          <w:sz w:val="28"/>
          <w:szCs w:val="28"/>
        </w:rPr>
        <w:t xml:space="preserve"> и мн. др. Паравербальная коммуникация изучалась с точки зрения ее семантики, этнокультурной, этикетно-коммуникативной, </w:t>
      </w:r>
      <w:r w:rsidRPr="00ED6E7A">
        <w:rPr>
          <w:sz w:val="28"/>
          <w:szCs w:val="28"/>
        </w:rPr>
        <w:lastRenderedPageBreak/>
        <w:t xml:space="preserve">социопсихологической специфики. Существуют многочисленные исследования эстетической функции изображенной паравербальной коммуникации: см. работы последнего десятилетия Л. Г. Викуловой, Е. А. Калугиной, </w:t>
      </w:r>
      <w:r w:rsidRPr="00ED6E7A">
        <w:rPr>
          <w:sz w:val="28"/>
          <w:szCs w:val="28"/>
          <w:lang w:val="en-US"/>
        </w:rPr>
        <w:t>F</w:t>
      </w:r>
      <w:r w:rsidRPr="00ED6E7A">
        <w:rPr>
          <w:sz w:val="28"/>
          <w:szCs w:val="28"/>
        </w:rPr>
        <w:t xml:space="preserve">. </w:t>
      </w:r>
      <w:proofErr w:type="gramStart"/>
      <w:r w:rsidRPr="00ED6E7A">
        <w:rPr>
          <w:sz w:val="28"/>
          <w:szCs w:val="28"/>
          <w:lang w:val="en-US"/>
        </w:rPr>
        <w:t>Poyatos</w:t>
      </w:r>
      <w:r w:rsidRPr="00ED6E7A">
        <w:rPr>
          <w:sz w:val="28"/>
          <w:szCs w:val="28"/>
        </w:rPr>
        <w:t xml:space="preserve"> и др.</w:t>
      </w:r>
      <w:proofErr w:type="gramEnd"/>
    </w:p>
    <w:p w:rsidR="00E7556D" w:rsidRPr="00ED6E7A" w:rsidRDefault="00E7556D" w:rsidP="00E7556D">
      <w:pPr>
        <w:spacing w:line="360" w:lineRule="auto"/>
        <w:ind w:firstLine="720"/>
        <w:jc w:val="both"/>
        <w:rPr>
          <w:sz w:val="28"/>
          <w:szCs w:val="28"/>
        </w:rPr>
      </w:pPr>
      <w:r w:rsidRPr="00ED6E7A">
        <w:rPr>
          <w:sz w:val="28"/>
          <w:szCs w:val="28"/>
        </w:rPr>
        <w:t xml:space="preserve">Наше исследование обращается к малоизученной до настоящего времени </w:t>
      </w:r>
      <w:r w:rsidRPr="00ED6E7A">
        <w:rPr>
          <w:i/>
          <w:sz w:val="28"/>
          <w:szCs w:val="28"/>
        </w:rPr>
        <w:t>семиотической</w:t>
      </w:r>
      <w:r w:rsidRPr="00ED6E7A">
        <w:rPr>
          <w:sz w:val="28"/>
          <w:szCs w:val="28"/>
        </w:rPr>
        <w:t xml:space="preserve"> проблеме соотношения вербального и паравербального кодов человеческого общения. Оперативной единицей паравербального, а именно кинетического кода выступает </w:t>
      </w:r>
      <w:r w:rsidRPr="00ED6E7A">
        <w:rPr>
          <w:i/>
          <w:sz w:val="28"/>
          <w:szCs w:val="28"/>
        </w:rPr>
        <w:t>кинема</w:t>
      </w:r>
      <w:r w:rsidRPr="00ED6E7A">
        <w:rPr>
          <w:sz w:val="28"/>
          <w:szCs w:val="28"/>
        </w:rPr>
        <w:t>, т. е. знаковое телодвижение человека, которое может быть описано и означено средствами естественного, в нашем случае английского</w:t>
      </w:r>
      <w:r w:rsidRPr="00ED6E7A">
        <w:rPr>
          <w:sz w:val="28"/>
          <w:szCs w:val="28"/>
          <w:lang w:val="uk-UA"/>
        </w:rPr>
        <w:t xml:space="preserve"> </w:t>
      </w:r>
      <w:r w:rsidRPr="00ED6E7A">
        <w:rPr>
          <w:sz w:val="28"/>
          <w:szCs w:val="28"/>
        </w:rPr>
        <w:t xml:space="preserve">языка. Слово или словосочетание, называющее кинему, передающее информацию о ее пластической форме и смысловом содержании, называем </w:t>
      </w:r>
      <w:r w:rsidRPr="00ED6E7A">
        <w:rPr>
          <w:i/>
          <w:sz w:val="28"/>
          <w:szCs w:val="28"/>
        </w:rPr>
        <w:t>вербализованной кинемой</w:t>
      </w:r>
      <w:r w:rsidRPr="00ED6E7A">
        <w:rPr>
          <w:sz w:val="28"/>
          <w:szCs w:val="28"/>
        </w:rPr>
        <w:t xml:space="preserve"> (ВК).</w:t>
      </w:r>
    </w:p>
    <w:p w:rsidR="00E7556D" w:rsidRPr="00ED6E7A" w:rsidRDefault="00E7556D" w:rsidP="00E7556D">
      <w:pPr>
        <w:spacing w:line="360" w:lineRule="auto"/>
        <w:ind w:firstLine="720"/>
        <w:jc w:val="both"/>
        <w:rPr>
          <w:sz w:val="28"/>
          <w:szCs w:val="28"/>
        </w:rPr>
      </w:pPr>
      <w:r w:rsidRPr="00ED6E7A">
        <w:rPr>
          <w:sz w:val="28"/>
          <w:szCs w:val="28"/>
        </w:rPr>
        <w:t xml:space="preserve">Изучение и описание единиц кинетического кода в их вербально </w:t>
      </w:r>
      <w:proofErr w:type="gramStart"/>
      <w:r w:rsidRPr="00ED6E7A">
        <w:rPr>
          <w:sz w:val="28"/>
          <w:szCs w:val="28"/>
        </w:rPr>
        <w:t>озна</w:t>
      </w:r>
      <w:r>
        <w:rPr>
          <w:sz w:val="28"/>
          <w:szCs w:val="28"/>
        </w:rPr>
        <w:t>-</w:t>
      </w:r>
      <w:r w:rsidRPr="00ED6E7A">
        <w:rPr>
          <w:sz w:val="28"/>
          <w:szCs w:val="28"/>
        </w:rPr>
        <w:t>ченной</w:t>
      </w:r>
      <w:proofErr w:type="gramEnd"/>
      <w:r w:rsidRPr="00ED6E7A">
        <w:rPr>
          <w:sz w:val="28"/>
          <w:szCs w:val="28"/>
        </w:rPr>
        <w:t xml:space="preserve"> форме проводится с целью выявления полевой структуры, которую образуют ВК английского языка и речи. </w:t>
      </w:r>
      <w:proofErr w:type="gramStart"/>
      <w:r w:rsidRPr="00ED6E7A">
        <w:rPr>
          <w:sz w:val="28"/>
          <w:szCs w:val="28"/>
        </w:rPr>
        <w:t xml:space="preserve">Как известно, теоретическое осмысление принципов организации отдельных слов в семантические поля ведет свое начало от публикаций Г. Ипсена и Й. Трира, впоследствии эту проблему широко и разносторонне исследовали Г. С. Щур, З. Д. Попова и И. А. Стернин, Ю. Н. Караулов и Н. И. Молчанов, И. М. Кобозева, </w:t>
      </w:r>
      <w:r>
        <w:rPr>
          <w:sz w:val="28"/>
          <w:szCs w:val="28"/>
        </w:rPr>
        <w:t xml:space="preserve">             </w:t>
      </w:r>
      <w:r w:rsidRPr="00ED6E7A">
        <w:rPr>
          <w:sz w:val="28"/>
          <w:szCs w:val="28"/>
        </w:rPr>
        <w:t>В. А. Бондарко и мн. др. Полевой подход к изучению вербализованных кинем</w:t>
      </w:r>
      <w:proofErr w:type="gramEnd"/>
      <w:r w:rsidRPr="00ED6E7A">
        <w:rPr>
          <w:sz w:val="28"/>
          <w:szCs w:val="28"/>
        </w:rPr>
        <w:t xml:space="preserve"> как лексических единиц </w:t>
      </w:r>
      <w:r w:rsidRPr="00ED6E7A">
        <w:rPr>
          <w:i/>
          <w:sz w:val="28"/>
          <w:szCs w:val="28"/>
        </w:rPr>
        <w:t>языка</w:t>
      </w:r>
      <w:r w:rsidRPr="00ED6E7A">
        <w:rPr>
          <w:sz w:val="28"/>
          <w:szCs w:val="28"/>
        </w:rPr>
        <w:t xml:space="preserve"> делает возможным проникновение в глубину семантических взаимосвязей лексем, выяснение иерархических взаимзависимостей выражаемых ими концептов. Полевое исследование вербализованных кинем как </w:t>
      </w:r>
      <w:r w:rsidRPr="00ED6E7A">
        <w:rPr>
          <w:i/>
          <w:sz w:val="28"/>
          <w:szCs w:val="28"/>
        </w:rPr>
        <w:t>речевых</w:t>
      </w:r>
      <w:r w:rsidRPr="00ED6E7A">
        <w:rPr>
          <w:sz w:val="28"/>
          <w:szCs w:val="28"/>
        </w:rPr>
        <w:t xml:space="preserve"> единиц делает возможным установление закономерностей их использования в процессе вербального общения, которое, в свою очередь, изображает паравербальное общение. В результате ядерно-периферийное ранжирование речевых ВК отражает степень </w:t>
      </w:r>
      <w:proofErr w:type="gramStart"/>
      <w:r w:rsidRPr="00ED6E7A">
        <w:rPr>
          <w:sz w:val="28"/>
          <w:szCs w:val="28"/>
        </w:rPr>
        <w:t>коммуникативной</w:t>
      </w:r>
      <w:proofErr w:type="gramEnd"/>
      <w:r w:rsidRPr="00ED6E7A">
        <w:rPr>
          <w:sz w:val="28"/>
          <w:szCs w:val="28"/>
        </w:rPr>
        <w:t xml:space="preserve"> востребованности как самих кинем, так и их вербализованных номинаций.</w:t>
      </w:r>
    </w:p>
    <w:p w:rsidR="00E7556D" w:rsidRPr="00ED6E7A" w:rsidRDefault="00E7556D" w:rsidP="00E7556D">
      <w:pPr>
        <w:spacing w:line="360" w:lineRule="auto"/>
        <w:ind w:firstLine="720"/>
        <w:jc w:val="both"/>
        <w:rPr>
          <w:sz w:val="28"/>
          <w:szCs w:val="28"/>
        </w:rPr>
      </w:pPr>
      <w:r w:rsidRPr="00ED6E7A">
        <w:rPr>
          <w:b/>
          <w:i/>
          <w:sz w:val="28"/>
          <w:szCs w:val="28"/>
        </w:rPr>
        <w:t>Актуальность</w:t>
      </w:r>
      <w:r w:rsidRPr="00ED6E7A">
        <w:rPr>
          <w:sz w:val="28"/>
          <w:szCs w:val="28"/>
        </w:rPr>
        <w:t xml:space="preserve"> диссертационной работы заключается в дальнейшем углублении вопросов семиозиса, теории коммуникации, а также проблем соотношения вербального и паравербального кодов в парадигматическом и </w:t>
      </w:r>
      <w:r w:rsidRPr="00ED6E7A">
        <w:rPr>
          <w:sz w:val="28"/>
          <w:szCs w:val="28"/>
        </w:rPr>
        <w:lastRenderedPageBreak/>
        <w:t>синтагматическом аспектах. Выполненное исследование дополняет учение о полевой организации лексических единиц в языке и речи, а также расширяет взгляды на лексическую семантику современного английского языка.</w:t>
      </w:r>
    </w:p>
    <w:p w:rsidR="00E7556D" w:rsidRPr="00ED6E7A" w:rsidRDefault="00E7556D" w:rsidP="00E7556D">
      <w:pPr>
        <w:spacing w:line="360" w:lineRule="auto"/>
        <w:ind w:firstLine="720"/>
        <w:jc w:val="both"/>
        <w:rPr>
          <w:sz w:val="28"/>
          <w:szCs w:val="28"/>
        </w:rPr>
      </w:pPr>
      <w:r w:rsidRPr="00ED6E7A">
        <w:rPr>
          <w:b/>
          <w:i/>
          <w:sz w:val="28"/>
          <w:szCs w:val="28"/>
        </w:rPr>
        <w:t>Связь работы с научными темами</w:t>
      </w:r>
      <w:r w:rsidRPr="00ED6E7A">
        <w:rPr>
          <w:sz w:val="28"/>
          <w:szCs w:val="28"/>
        </w:rPr>
        <w:t xml:space="preserve">. Диссертационная работа выполнена самостоятельно в рамках межкафедральной научной темы «Вариативность английского языка и речи в когнитологических аспектах» (номер государственной регистрации 02071091), которая разрабатывается на факультете Романо-германской филологии Одесского национального университета им. И. И. Мечникова. Тема диссертации утверждена Ученым советом факультета РГФ ОНУ </w:t>
      </w:r>
      <w:r>
        <w:rPr>
          <w:sz w:val="28"/>
          <w:szCs w:val="28"/>
        </w:rPr>
        <w:t>20 ноября 2001 г., протокол № 3.</w:t>
      </w:r>
    </w:p>
    <w:p w:rsidR="00E7556D" w:rsidRPr="00ED6E7A" w:rsidRDefault="00E7556D" w:rsidP="00E7556D">
      <w:pPr>
        <w:spacing w:line="360" w:lineRule="auto"/>
        <w:ind w:firstLine="720"/>
        <w:jc w:val="both"/>
        <w:rPr>
          <w:sz w:val="28"/>
          <w:szCs w:val="28"/>
        </w:rPr>
      </w:pPr>
      <w:r w:rsidRPr="00ED6E7A">
        <w:rPr>
          <w:b/>
          <w:i/>
          <w:sz w:val="28"/>
          <w:szCs w:val="28"/>
        </w:rPr>
        <w:t>Основная цель</w:t>
      </w:r>
      <w:r w:rsidRPr="00ED6E7A">
        <w:rPr>
          <w:sz w:val="28"/>
          <w:szCs w:val="28"/>
        </w:rPr>
        <w:t xml:space="preserve"> диссертации – комплексное исследование лексико-семантического поля «жестикуляция» в английском языке и речи с позиций вербального семиозиса. Для достижения данной цели необходимо решить следующие задачи:</w:t>
      </w:r>
    </w:p>
    <w:p w:rsidR="00E7556D" w:rsidRPr="00ED6E7A" w:rsidRDefault="00E7556D" w:rsidP="000B5198">
      <w:pPr>
        <w:numPr>
          <w:ilvl w:val="0"/>
          <w:numId w:val="59"/>
        </w:numPr>
        <w:tabs>
          <w:tab w:val="left" w:pos="684"/>
          <w:tab w:val="left" w:pos="900"/>
        </w:tabs>
        <w:suppressAutoHyphens w:val="0"/>
        <w:spacing w:line="360" w:lineRule="auto"/>
        <w:ind w:left="0" w:firstLine="720"/>
        <w:jc w:val="both"/>
        <w:rPr>
          <w:sz w:val="28"/>
          <w:szCs w:val="28"/>
        </w:rPr>
      </w:pPr>
      <w:r w:rsidRPr="00ED6E7A">
        <w:rPr>
          <w:sz w:val="28"/>
          <w:szCs w:val="28"/>
        </w:rPr>
        <w:t xml:space="preserve"> обосновать трактовку кинемы как билатеральной знаковой единицы жестового общения людей, которая </w:t>
      </w:r>
      <w:proofErr w:type="gramStart"/>
      <w:r w:rsidRPr="00ED6E7A">
        <w:rPr>
          <w:sz w:val="28"/>
          <w:szCs w:val="28"/>
        </w:rPr>
        <w:t>становясь референтом вербализованной номинации толкуется нами как</w:t>
      </w:r>
      <w:proofErr w:type="gramEnd"/>
      <w:r w:rsidRPr="00ED6E7A">
        <w:rPr>
          <w:sz w:val="28"/>
          <w:szCs w:val="28"/>
        </w:rPr>
        <w:t xml:space="preserve"> протознак;</w:t>
      </w:r>
    </w:p>
    <w:p w:rsidR="00E7556D" w:rsidRPr="00ED6E7A" w:rsidRDefault="00E7556D" w:rsidP="000B5198">
      <w:pPr>
        <w:numPr>
          <w:ilvl w:val="0"/>
          <w:numId w:val="59"/>
        </w:numPr>
        <w:tabs>
          <w:tab w:val="left" w:pos="684"/>
          <w:tab w:val="left" w:pos="900"/>
        </w:tabs>
        <w:suppressAutoHyphens w:val="0"/>
        <w:spacing w:line="360" w:lineRule="auto"/>
        <w:ind w:left="0" w:firstLine="720"/>
        <w:jc w:val="both"/>
        <w:rPr>
          <w:sz w:val="28"/>
          <w:szCs w:val="28"/>
        </w:rPr>
      </w:pPr>
      <w:r w:rsidRPr="00ED6E7A">
        <w:rPr>
          <w:sz w:val="28"/>
          <w:szCs w:val="28"/>
        </w:rPr>
        <w:t xml:space="preserve"> определить соотношение знака (вербализованной кинемы) и протознака (кинемы) в языке как системе и в речевой деятельности;</w:t>
      </w:r>
    </w:p>
    <w:p w:rsidR="00E7556D" w:rsidRPr="00ED6E7A" w:rsidRDefault="00E7556D" w:rsidP="000B5198">
      <w:pPr>
        <w:numPr>
          <w:ilvl w:val="0"/>
          <w:numId w:val="59"/>
        </w:numPr>
        <w:tabs>
          <w:tab w:val="left" w:pos="684"/>
          <w:tab w:val="left" w:pos="900"/>
        </w:tabs>
        <w:suppressAutoHyphens w:val="0"/>
        <w:spacing w:line="360" w:lineRule="auto"/>
        <w:ind w:left="0" w:firstLine="720"/>
        <w:jc w:val="both"/>
        <w:rPr>
          <w:sz w:val="28"/>
          <w:szCs w:val="28"/>
        </w:rPr>
      </w:pPr>
      <w:r w:rsidRPr="00ED6E7A">
        <w:rPr>
          <w:sz w:val="28"/>
          <w:szCs w:val="28"/>
        </w:rPr>
        <w:t xml:space="preserve"> выделить и охарактеризовать облигаторные сигнификативные узлы в </w:t>
      </w:r>
      <w:proofErr w:type="gramStart"/>
      <w:r w:rsidRPr="00ED6E7A">
        <w:rPr>
          <w:sz w:val="28"/>
          <w:szCs w:val="28"/>
        </w:rPr>
        <w:t>означаемом</w:t>
      </w:r>
      <w:proofErr w:type="gramEnd"/>
      <w:r w:rsidRPr="00ED6E7A">
        <w:rPr>
          <w:sz w:val="28"/>
          <w:szCs w:val="28"/>
        </w:rPr>
        <w:t xml:space="preserve"> вербализованной кинемы;</w:t>
      </w:r>
    </w:p>
    <w:p w:rsidR="00E7556D" w:rsidRPr="00ED6E7A" w:rsidRDefault="00E7556D" w:rsidP="000B5198">
      <w:pPr>
        <w:numPr>
          <w:ilvl w:val="0"/>
          <w:numId w:val="59"/>
        </w:numPr>
        <w:tabs>
          <w:tab w:val="left" w:pos="684"/>
          <w:tab w:val="left" w:pos="900"/>
        </w:tabs>
        <w:suppressAutoHyphens w:val="0"/>
        <w:spacing w:line="360" w:lineRule="auto"/>
        <w:ind w:left="0" w:firstLine="720"/>
        <w:jc w:val="both"/>
        <w:rPr>
          <w:sz w:val="28"/>
          <w:szCs w:val="28"/>
        </w:rPr>
      </w:pPr>
      <w:r w:rsidRPr="00ED6E7A">
        <w:rPr>
          <w:sz w:val="28"/>
          <w:szCs w:val="28"/>
        </w:rPr>
        <w:t xml:space="preserve"> описать языковое поле «жестикуляция» как </w:t>
      </w:r>
      <w:proofErr w:type="gramStart"/>
      <w:r w:rsidRPr="00ED6E7A">
        <w:rPr>
          <w:sz w:val="28"/>
          <w:szCs w:val="28"/>
        </w:rPr>
        <w:t>ядерно-периферийно</w:t>
      </w:r>
      <w:proofErr w:type="gramEnd"/>
      <w:r w:rsidRPr="00ED6E7A">
        <w:rPr>
          <w:sz w:val="28"/>
          <w:szCs w:val="28"/>
        </w:rPr>
        <w:t xml:space="preserve"> структурированное множество ВК, организованных по гипер-гипонимическому принципу экспликации их семантических компонентов;</w:t>
      </w:r>
    </w:p>
    <w:p w:rsidR="00E7556D" w:rsidRPr="00ED6E7A" w:rsidRDefault="00E7556D" w:rsidP="000B5198">
      <w:pPr>
        <w:numPr>
          <w:ilvl w:val="0"/>
          <w:numId w:val="59"/>
        </w:numPr>
        <w:tabs>
          <w:tab w:val="left" w:pos="684"/>
          <w:tab w:val="left" w:pos="900"/>
        </w:tabs>
        <w:suppressAutoHyphens w:val="0"/>
        <w:spacing w:line="360" w:lineRule="auto"/>
        <w:ind w:left="0" w:firstLine="720"/>
        <w:jc w:val="both"/>
        <w:rPr>
          <w:sz w:val="28"/>
          <w:szCs w:val="28"/>
        </w:rPr>
      </w:pPr>
      <w:r w:rsidRPr="00ED6E7A">
        <w:rPr>
          <w:sz w:val="28"/>
          <w:szCs w:val="28"/>
        </w:rPr>
        <w:t xml:space="preserve"> описать речевое поле «жестикуляция», объединяющее вербальные номинации знаковых жестов в изображенной коммуникации, выделить его ядерно-периферийную структурированность </w:t>
      </w:r>
      <w:proofErr w:type="gramStart"/>
      <w:r w:rsidRPr="00ED6E7A">
        <w:rPr>
          <w:sz w:val="28"/>
          <w:szCs w:val="28"/>
        </w:rPr>
        <w:t>согласно принципа</w:t>
      </w:r>
      <w:proofErr w:type="gramEnd"/>
      <w:r w:rsidRPr="00ED6E7A">
        <w:rPr>
          <w:sz w:val="28"/>
          <w:szCs w:val="28"/>
        </w:rPr>
        <w:t xml:space="preserve"> коммуникативной активности/востребованности номинируемых жестов;</w:t>
      </w:r>
    </w:p>
    <w:p w:rsidR="00E7556D" w:rsidRPr="00ED6E7A" w:rsidRDefault="00E7556D" w:rsidP="000B5198">
      <w:pPr>
        <w:numPr>
          <w:ilvl w:val="0"/>
          <w:numId w:val="59"/>
        </w:numPr>
        <w:tabs>
          <w:tab w:val="left" w:pos="684"/>
          <w:tab w:val="left" w:pos="900"/>
        </w:tabs>
        <w:suppressAutoHyphens w:val="0"/>
        <w:spacing w:line="360" w:lineRule="auto"/>
        <w:ind w:left="0" w:firstLine="720"/>
        <w:jc w:val="both"/>
        <w:rPr>
          <w:sz w:val="28"/>
          <w:szCs w:val="28"/>
        </w:rPr>
      </w:pPr>
      <w:r w:rsidRPr="00ED6E7A">
        <w:rPr>
          <w:sz w:val="28"/>
          <w:szCs w:val="28"/>
        </w:rPr>
        <w:t xml:space="preserve"> обозначить внешние границы ЛСП «жестикуляция» в языке и речи, основываясь на факторе узуальности-окказиональности ВК и на степени эксплицированности облигаторных сигнификативных узлов.</w:t>
      </w:r>
    </w:p>
    <w:p w:rsidR="00E7556D" w:rsidRPr="00ED6E7A" w:rsidRDefault="00E7556D" w:rsidP="00E7556D">
      <w:pPr>
        <w:spacing w:line="360" w:lineRule="auto"/>
        <w:ind w:firstLine="720"/>
        <w:jc w:val="both"/>
        <w:rPr>
          <w:sz w:val="28"/>
          <w:szCs w:val="28"/>
        </w:rPr>
      </w:pPr>
      <w:proofErr w:type="gramStart"/>
      <w:r w:rsidRPr="00ED6E7A">
        <w:rPr>
          <w:b/>
          <w:i/>
          <w:sz w:val="28"/>
          <w:szCs w:val="28"/>
        </w:rPr>
        <w:lastRenderedPageBreak/>
        <w:t>Объектом</w:t>
      </w:r>
      <w:r w:rsidRPr="00ED6E7A">
        <w:rPr>
          <w:sz w:val="28"/>
          <w:szCs w:val="28"/>
        </w:rPr>
        <w:t xml:space="preserve"> исследования оказывается процесс вторичного семиозиса, имеющий место при вербальном означивании паравербального протознака.</w:t>
      </w:r>
      <w:proofErr w:type="gramEnd"/>
    </w:p>
    <w:p w:rsidR="00E7556D" w:rsidRPr="00ED6E7A" w:rsidRDefault="00E7556D" w:rsidP="00E7556D">
      <w:pPr>
        <w:spacing w:line="360" w:lineRule="auto"/>
        <w:ind w:firstLine="720"/>
        <w:jc w:val="both"/>
        <w:rPr>
          <w:sz w:val="28"/>
          <w:szCs w:val="28"/>
        </w:rPr>
      </w:pPr>
      <w:r w:rsidRPr="00ED6E7A">
        <w:rPr>
          <w:b/>
          <w:i/>
          <w:sz w:val="28"/>
          <w:szCs w:val="28"/>
        </w:rPr>
        <w:t>Предметом</w:t>
      </w:r>
      <w:r w:rsidRPr="00ED6E7A">
        <w:rPr>
          <w:sz w:val="28"/>
          <w:szCs w:val="28"/>
        </w:rPr>
        <w:t xml:space="preserve"> исследования являются вербальные номинации знаковых телодвижений, входящие в вокабуляр англоязычных словарей и текстов.</w:t>
      </w:r>
    </w:p>
    <w:p w:rsidR="00E7556D" w:rsidRPr="00ED6E7A" w:rsidRDefault="00E7556D" w:rsidP="00E7556D">
      <w:pPr>
        <w:spacing w:line="360" w:lineRule="auto"/>
        <w:ind w:firstLine="720"/>
        <w:jc w:val="both"/>
        <w:rPr>
          <w:sz w:val="28"/>
          <w:szCs w:val="28"/>
        </w:rPr>
      </w:pPr>
      <w:r w:rsidRPr="00ED6E7A">
        <w:rPr>
          <w:b/>
          <w:i/>
          <w:sz w:val="28"/>
          <w:szCs w:val="28"/>
        </w:rPr>
        <w:t>Материал исследования</w:t>
      </w:r>
      <w:r w:rsidRPr="00ED6E7A">
        <w:rPr>
          <w:sz w:val="28"/>
          <w:szCs w:val="28"/>
        </w:rPr>
        <w:t xml:space="preserve"> складывается из корпуса языковых вребализованных кинем, полученных методом сплошной выборки из 5 словарей, и корпуса речевых вербализованных кинем, выделенных также методом сплошной выборки из 50 художественных текстов суммарным объемом более 17 тысяч страниц. В языковое ЛСП «жестикуляция» входят 235 ВК, речевое поле охватывает более 8 тысяч текстовых употреблений ВК.</w:t>
      </w:r>
    </w:p>
    <w:p w:rsidR="00E7556D" w:rsidRPr="00ED6E7A" w:rsidRDefault="00E7556D" w:rsidP="00E7556D">
      <w:pPr>
        <w:spacing w:line="360" w:lineRule="auto"/>
        <w:ind w:firstLine="720"/>
        <w:jc w:val="both"/>
        <w:rPr>
          <w:sz w:val="28"/>
          <w:szCs w:val="28"/>
        </w:rPr>
      </w:pPr>
      <w:r w:rsidRPr="00ED6E7A">
        <w:rPr>
          <w:sz w:val="28"/>
          <w:szCs w:val="28"/>
        </w:rPr>
        <w:t xml:space="preserve">Цель, задачи и объект исследования определили выбор </w:t>
      </w:r>
      <w:r w:rsidRPr="00ED6E7A">
        <w:rPr>
          <w:b/>
          <w:i/>
          <w:sz w:val="28"/>
          <w:szCs w:val="28"/>
        </w:rPr>
        <w:t>методов анализа</w:t>
      </w:r>
      <w:r w:rsidRPr="00ED6E7A">
        <w:rPr>
          <w:sz w:val="28"/>
          <w:szCs w:val="28"/>
        </w:rPr>
        <w:t>, которые включают комбинированное использование ономасиологического и семасиологического подходов к кинеме и вербализованной кинеме как знаковым единицам. Методы лексикографического описания и компонентного анализа позволили структурировать сигнификат вербализованной кинемы, а также выстроить гипер-гипонимическую ось соотношения различных вербализованных кинем; контекстуально-интерпретационный и стилистический анализ позволил интепретировать материал речевых употреблений ВК. С помощью метода лингвистического моделирования была разработана схема соотношения вербального знака и кинетического протознака в языке и речи, предложена модель лексико-семантического поля «жестикуляция», складывающаяся из ядра, медиальной зоны и периферии. Использование количественных методов обеспечило объективность и верифицируемость предлагаемой концепции.</w:t>
      </w:r>
    </w:p>
    <w:p w:rsidR="00E7556D" w:rsidRPr="00ED6E7A" w:rsidRDefault="00E7556D" w:rsidP="00E7556D">
      <w:pPr>
        <w:spacing w:line="360" w:lineRule="auto"/>
        <w:ind w:firstLine="720"/>
        <w:jc w:val="both"/>
        <w:rPr>
          <w:sz w:val="28"/>
          <w:szCs w:val="28"/>
        </w:rPr>
      </w:pPr>
      <w:r w:rsidRPr="00ED6E7A">
        <w:rPr>
          <w:b/>
          <w:i/>
          <w:sz w:val="28"/>
          <w:szCs w:val="28"/>
        </w:rPr>
        <w:t>Научная новизна</w:t>
      </w:r>
      <w:r w:rsidRPr="00ED6E7A">
        <w:rPr>
          <w:sz w:val="28"/>
          <w:szCs w:val="28"/>
        </w:rPr>
        <w:t xml:space="preserve"> выполненной диссертации заключается в следующем:</w:t>
      </w:r>
    </w:p>
    <w:p w:rsidR="00E7556D" w:rsidRPr="00ED6E7A" w:rsidRDefault="00E7556D" w:rsidP="000B5198">
      <w:pPr>
        <w:numPr>
          <w:ilvl w:val="0"/>
          <w:numId w:val="60"/>
        </w:numPr>
        <w:tabs>
          <w:tab w:val="clear" w:pos="1803"/>
          <w:tab w:val="num" w:pos="684"/>
        </w:tabs>
        <w:suppressAutoHyphens w:val="0"/>
        <w:spacing w:line="360" w:lineRule="auto"/>
        <w:ind w:left="684" w:right="347" w:hanging="228"/>
        <w:jc w:val="both"/>
        <w:rPr>
          <w:sz w:val="28"/>
          <w:szCs w:val="28"/>
        </w:rPr>
      </w:pPr>
      <w:r w:rsidRPr="00ED6E7A">
        <w:rPr>
          <w:sz w:val="28"/>
          <w:szCs w:val="28"/>
        </w:rPr>
        <w:t>впервые детально проанализирована знаковая сущность кинемы как единства формы и содержания;</w:t>
      </w:r>
    </w:p>
    <w:p w:rsidR="00E7556D" w:rsidRPr="00ED6E7A" w:rsidRDefault="00E7556D" w:rsidP="000B5198">
      <w:pPr>
        <w:numPr>
          <w:ilvl w:val="0"/>
          <w:numId w:val="60"/>
        </w:numPr>
        <w:tabs>
          <w:tab w:val="clear" w:pos="1803"/>
          <w:tab w:val="num" w:pos="684"/>
        </w:tabs>
        <w:suppressAutoHyphens w:val="0"/>
        <w:spacing w:line="360" w:lineRule="auto"/>
        <w:ind w:left="684" w:right="347" w:hanging="228"/>
        <w:jc w:val="both"/>
        <w:rPr>
          <w:sz w:val="28"/>
          <w:szCs w:val="28"/>
        </w:rPr>
      </w:pPr>
      <w:r w:rsidRPr="00ED6E7A">
        <w:rPr>
          <w:sz w:val="28"/>
          <w:szCs w:val="28"/>
        </w:rPr>
        <w:t xml:space="preserve">впервые процесс вербализации кинем рассмотрен и описан с позиций </w:t>
      </w:r>
      <w:proofErr w:type="gramStart"/>
      <w:r w:rsidRPr="00ED6E7A">
        <w:rPr>
          <w:sz w:val="28"/>
          <w:szCs w:val="28"/>
        </w:rPr>
        <w:t>вторичного</w:t>
      </w:r>
      <w:proofErr w:type="gramEnd"/>
      <w:r w:rsidRPr="00ED6E7A">
        <w:rPr>
          <w:sz w:val="28"/>
          <w:szCs w:val="28"/>
        </w:rPr>
        <w:t xml:space="preserve"> семиозиса;</w:t>
      </w:r>
    </w:p>
    <w:p w:rsidR="00E7556D" w:rsidRPr="00ED6E7A" w:rsidRDefault="00E7556D" w:rsidP="000B5198">
      <w:pPr>
        <w:numPr>
          <w:ilvl w:val="0"/>
          <w:numId w:val="60"/>
        </w:numPr>
        <w:tabs>
          <w:tab w:val="clear" w:pos="1803"/>
          <w:tab w:val="num" w:pos="684"/>
        </w:tabs>
        <w:suppressAutoHyphens w:val="0"/>
        <w:spacing w:line="360" w:lineRule="auto"/>
        <w:ind w:left="684" w:right="347" w:hanging="228"/>
        <w:jc w:val="both"/>
        <w:rPr>
          <w:sz w:val="28"/>
          <w:szCs w:val="28"/>
        </w:rPr>
      </w:pPr>
      <w:r w:rsidRPr="00ED6E7A">
        <w:rPr>
          <w:sz w:val="28"/>
          <w:szCs w:val="28"/>
        </w:rPr>
        <w:lastRenderedPageBreak/>
        <w:t>впервые дифференцированы три обязательных сигнификативных узла, входящих в означаемое ВК: «</w:t>
      </w:r>
      <w:r w:rsidRPr="00ED6E7A">
        <w:rPr>
          <w:i/>
          <w:sz w:val="28"/>
          <w:szCs w:val="28"/>
        </w:rPr>
        <w:t>что</w:t>
      </w:r>
      <w:r w:rsidRPr="00ED6E7A">
        <w:rPr>
          <w:sz w:val="28"/>
          <w:szCs w:val="28"/>
        </w:rPr>
        <w:t xml:space="preserve"> движется», «</w:t>
      </w:r>
      <w:r w:rsidRPr="00ED6E7A">
        <w:rPr>
          <w:i/>
          <w:sz w:val="28"/>
          <w:szCs w:val="28"/>
        </w:rPr>
        <w:t>как</w:t>
      </w:r>
      <w:r w:rsidRPr="00ED6E7A">
        <w:rPr>
          <w:sz w:val="28"/>
          <w:szCs w:val="28"/>
        </w:rPr>
        <w:t xml:space="preserve"> движется» и «</w:t>
      </w:r>
      <w:r w:rsidRPr="00ED6E7A">
        <w:rPr>
          <w:i/>
          <w:sz w:val="28"/>
          <w:szCs w:val="28"/>
        </w:rPr>
        <w:t>для чего</w:t>
      </w:r>
      <w:r w:rsidRPr="00ED6E7A">
        <w:rPr>
          <w:sz w:val="28"/>
          <w:szCs w:val="28"/>
        </w:rPr>
        <w:t xml:space="preserve"> движется»;</w:t>
      </w:r>
    </w:p>
    <w:p w:rsidR="00E7556D" w:rsidRPr="00ED6E7A" w:rsidRDefault="00E7556D" w:rsidP="000B5198">
      <w:pPr>
        <w:numPr>
          <w:ilvl w:val="0"/>
          <w:numId w:val="60"/>
        </w:numPr>
        <w:tabs>
          <w:tab w:val="clear" w:pos="1803"/>
          <w:tab w:val="num" w:pos="684"/>
        </w:tabs>
        <w:suppressAutoHyphens w:val="0"/>
        <w:spacing w:line="360" w:lineRule="auto"/>
        <w:ind w:left="684" w:right="347" w:hanging="228"/>
        <w:jc w:val="both"/>
        <w:rPr>
          <w:sz w:val="28"/>
          <w:szCs w:val="28"/>
        </w:rPr>
      </w:pPr>
      <w:r w:rsidRPr="00ED6E7A">
        <w:rPr>
          <w:sz w:val="28"/>
          <w:szCs w:val="28"/>
        </w:rPr>
        <w:t xml:space="preserve">впервые с максимально возможной полнотой описано языковое поле «жестикуляция», в котором выделено </w:t>
      </w:r>
      <w:r w:rsidRPr="00ED6E7A">
        <w:rPr>
          <w:i/>
          <w:sz w:val="28"/>
          <w:szCs w:val="28"/>
        </w:rPr>
        <w:t>ядро</w:t>
      </w:r>
      <w:r w:rsidRPr="00ED6E7A">
        <w:rPr>
          <w:sz w:val="28"/>
          <w:szCs w:val="28"/>
        </w:rPr>
        <w:t xml:space="preserve"> (широкозначные ВК, рамочно, генерализованно обозначающие каждый из трех узлов сигнификата), </w:t>
      </w:r>
      <w:r w:rsidRPr="00ED6E7A">
        <w:rPr>
          <w:i/>
          <w:sz w:val="28"/>
          <w:szCs w:val="28"/>
        </w:rPr>
        <w:t>медиальная зона</w:t>
      </w:r>
      <w:r w:rsidRPr="00ED6E7A">
        <w:rPr>
          <w:sz w:val="28"/>
          <w:szCs w:val="28"/>
        </w:rPr>
        <w:t xml:space="preserve"> (ВК со специфицированными, гипонимически суженными узлами) и </w:t>
      </w:r>
      <w:r w:rsidRPr="00ED6E7A">
        <w:rPr>
          <w:i/>
          <w:sz w:val="28"/>
          <w:szCs w:val="28"/>
        </w:rPr>
        <w:t>периферия</w:t>
      </w:r>
      <w:r w:rsidRPr="00ED6E7A">
        <w:rPr>
          <w:sz w:val="28"/>
          <w:szCs w:val="28"/>
        </w:rPr>
        <w:t xml:space="preserve"> (ВК, утратившие какой-либо из облигаторных компонентов значения);</w:t>
      </w:r>
    </w:p>
    <w:p w:rsidR="00E7556D" w:rsidRPr="00ED6E7A" w:rsidRDefault="00E7556D" w:rsidP="000B5198">
      <w:pPr>
        <w:numPr>
          <w:ilvl w:val="0"/>
          <w:numId w:val="60"/>
        </w:numPr>
        <w:tabs>
          <w:tab w:val="clear" w:pos="1803"/>
          <w:tab w:val="num" w:pos="684"/>
        </w:tabs>
        <w:suppressAutoHyphens w:val="0"/>
        <w:spacing w:line="360" w:lineRule="auto"/>
        <w:ind w:left="684" w:right="347" w:hanging="228"/>
        <w:jc w:val="both"/>
        <w:rPr>
          <w:sz w:val="28"/>
          <w:szCs w:val="28"/>
        </w:rPr>
      </w:pPr>
      <w:proofErr w:type="gramStart"/>
      <w:r w:rsidRPr="00ED6E7A">
        <w:rPr>
          <w:sz w:val="28"/>
          <w:szCs w:val="28"/>
        </w:rPr>
        <w:t xml:space="preserve">впервые систематизировано множество речевых ВК, которые по признаку активности использования организованы в поле с </w:t>
      </w:r>
      <w:r w:rsidRPr="00ED6E7A">
        <w:rPr>
          <w:i/>
          <w:sz w:val="28"/>
          <w:szCs w:val="28"/>
        </w:rPr>
        <w:t>ядром</w:t>
      </w:r>
      <w:r w:rsidRPr="00ED6E7A">
        <w:rPr>
          <w:sz w:val="28"/>
          <w:szCs w:val="28"/>
        </w:rPr>
        <w:t xml:space="preserve"> (кластеры речевых ВК, называющих кинемы, которые имеют 100% регулярность и наивысшую частотность употребления</w:t>
      </w:r>
      <w:r w:rsidRPr="00ED6E7A">
        <w:rPr>
          <w:sz w:val="28"/>
          <w:szCs w:val="28"/>
          <w:lang w:val="uk-UA"/>
        </w:rPr>
        <w:t>)</w:t>
      </w:r>
      <w:r w:rsidRPr="00ED6E7A">
        <w:rPr>
          <w:sz w:val="28"/>
          <w:szCs w:val="28"/>
        </w:rPr>
        <w:t xml:space="preserve">, </w:t>
      </w:r>
      <w:r w:rsidRPr="00ED6E7A">
        <w:rPr>
          <w:i/>
          <w:sz w:val="28"/>
          <w:szCs w:val="28"/>
        </w:rPr>
        <w:t>медиальной зоной</w:t>
      </w:r>
      <w:r w:rsidRPr="00ED6E7A">
        <w:rPr>
          <w:sz w:val="28"/>
          <w:szCs w:val="28"/>
        </w:rPr>
        <w:t xml:space="preserve"> (кластер</w:t>
      </w:r>
      <w:r>
        <w:rPr>
          <w:sz w:val="28"/>
          <w:szCs w:val="28"/>
        </w:rPr>
        <w:t>ы РВК с активностью от 75</w:t>
      </w:r>
      <w:r w:rsidRPr="00ED6E7A">
        <w:rPr>
          <w:sz w:val="28"/>
          <w:szCs w:val="28"/>
        </w:rPr>
        <w:t xml:space="preserve">% и выше) и </w:t>
      </w:r>
      <w:r w:rsidRPr="00ED6E7A">
        <w:rPr>
          <w:i/>
          <w:sz w:val="28"/>
          <w:szCs w:val="28"/>
        </w:rPr>
        <w:t>периферией</w:t>
      </w:r>
      <w:r w:rsidRPr="00ED6E7A">
        <w:rPr>
          <w:sz w:val="28"/>
          <w:szCs w:val="28"/>
        </w:rPr>
        <w:t xml:space="preserve"> (РВК, различающиеся по своей форме и семантике, не образующие кластеры с единой кинемой-референтом); </w:t>
      </w:r>
      <w:proofErr w:type="gramEnd"/>
    </w:p>
    <w:p w:rsidR="00E7556D" w:rsidRPr="00ED6E7A" w:rsidRDefault="00E7556D" w:rsidP="000B5198">
      <w:pPr>
        <w:numPr>
          <w:ilvl w:val="0"/>
          <w:numId w:val="60"/>
        </w:numPr>
        <w:tabs>
          <w:tab w:val="clear" w:pos="1803"/>
          <w:tab w:val="num" w:pos="684"/>
        </w:tabs>
        <w:suppressAutoHyphens w:val="0"/>
        <w:spacing w:line="360" w:lineRule="auto"/>
        <w:ind w:left="684" w:right="347" w:hanging="228"/>
        <w:jc w:val="both"/>
        <w:rPr>
          <w:sz w:val="28"/>
          <w:szCs w:val="28"/>
        </w:rPr>
      </w:pPr>
      <w:r w:rsidRPr="00ED6E7A">
        <w:rPr>
          <w:sz w:val="28"/>
          <w:szCs w:val="28"/>
        </w:rPr>
        <w:t>впервые обоснован вывод о принципиальной открытости внешней границы ЛСП «жестикуляция» за счет потенциального вхождения в него индивидуально-авторских номинаций, а также намечены сопредельные с изучаемым пол</w:t>
      </w:r>
      <w:r>
        <w:rPr>
          <w:sz w:val="28"/>
          <w:szCs w:val="28"/>
        </w:rPr>
        <w:t>ем</w:t>
      </w:r>
      <w:r w:rsidRPr="00ED6E7A">
        <w:rPr>
          <w:sz w:val="28"/>
          <w:szCs w:val="28"/>
        </w:rPr>
        <w:t xml:space="preserve"> «жестикуляция» поля</w:t>
      </w:r>
      <w:r w:rsidRPr="00ED6E7A">
        <w:rPr>
          <w:sz w:val="28"/>
          <w:szCs w:val="28"/>
        </w:rPr>
        <w:t> «физическая активность», «эмоции», «этикет», «телесный контакт», «движение».</w:t>
      </w:r>
    </w:p>
    <w:p w:rsidR="00E7556D" w:rsidRPr="00ED6E7A" w:rsidRDefault="00E7556D" w:rsidP="00E7556D">
      <w:pPr>
        <w:spacing w:line="360" w:lineRule="auto"/>
        <w:ind w:right="-81" w:firstLine="540"/>
        <w:jc w:val="both"/>
        <w:rPr>
          <w:sz w:val="28"/>
          <w:szCs w:val="28"/>
        </w:rPr>
      </w:pPr>
      <w:r w:rsidRPr="00ED6E7A">
        <w:rPr>
          <w:b/>
          <w:i/>
          <w:sz w:val="28"/>
          <w:szCs w:val="28"/>
        </w:rPr>
        <w:t>Теоретическое значение</w:t>
      </w:r>
      <w:r w:rsidRPr="00ED6E7A">
        <w:rPr>
          <w:sz w:val="28"/>
          <w:szCs w:val="28"/>
        </w:rPr>
        <w:t xml:space="preserve"> выполненного исследования заключается в его семиотической направленности, в том, что жест как референт вербального </w:t>
      </w:r>
      <w:proofErr w:type="gramStart"/>
      <w:r w:rsidRPr="00ED6E7A">
        <w:rPr>
          <w:sz w:val="28"/>
          <w:szCs w:val="28"/>
        </w:rPr>
        <w:t>означивания</w:t>
      </w:r>
      <w:proofErr w:type="gramEnd"/>
      <w:r w:rsidRPr="00ED6E7A">
        <w:rPr>
          <w:sz w:val="28"/>
          <w:szCs w:val="28"/>
        </w:rPr>
        <w:t xml:space="preserve"> прежде всего рассматривается как протознаковая билатеральная формально-содержательная сущность. Каждая составляющая этого протознака по-своему преломляется в процессе вторичного семиозиса. Диссертация предлагает углубленные по</w:t>
      </w:r>
      <w:r>
        <w:rPr>
          <w:sz w:val="28"/>
          <w:szCs w:val="28"/>
        </w:rPr>
        <w:t>д</w:t>
      </w:r>
      <w:r w:rsidRPr="00ED6E7A">
        <w:rPr>
          <w:sz w:val="28"/>
          <w:szCs w:val="28"/>
        </w:rPr>
        <w:t>ходы к теоретическим проблемам референции и содержит оригинальн</w:t>
      </w:r>
      <w:r>
        <w:rPr>
          <w:sz w:val="28"/>
          <w:szCs w:val="28"/>
        </w:rPr>
        <w:t>ы</w:t>
      </w:r>
      <w:r w:rsidRPr="00ED6E7A">
        <w:rPr>
          <w:sz w:val="28"/>
          <w:szCs w:val="28"/>
        </w:rPr>
        <w:t>е наблюдени</w:t>
      </w:r>
      <w:r>
        <w:rPr>
          <w:sz w:val="28"/>
          <w:szCs w:val="28"/>
        </w:rPr>
        <w:t>я</w:t>
      </w:r>
      <w:r w:rsidRPr="00ED6E7A">
        <w:rPr>
          <w:sz w:val="28"/>
          <w:szCs w:val="28"/>
        </w:rPr>
        <w:t xml:space="preserve"> в области парадигмальных исследований лексики английского языка.</w:t>
      </w:r>
    </w:p>
    <w:p w:rsidR="00E7556D" w:rsidRPr="00ED6E7A" w:rsidRDefault="00E7556D" w:rsidP="00E7556D">
      <w:pPr>
        <w:spacing w:line="360" w:lineRule="auto"/>
        <w:ind w:right="-81" w:firstLine="540"/>
        <w:jc w:val="both"/>
        <w:rPr>
          <w:sz w:val="28"/>
          <w:szCs w:val="28"/>
        </w:rPr>
      </w:pPr>
      <w:r w:rsidRPr="00ED6E7A">
        <w:rPr>
          <w:b/>
          <w:i/>
          <w:sz w:val="28"/>
          <w:szCs w:val="28"/>
        </w:rPr>
        <w:t>Практическая ценность</w:t>
      </w:r>
      <w:r w:rsidRPr="00ED6E7A">
        <w:rPr>
          <w:sz w:val="28"/>
          <w:szCs w:val="28"/>
        </w:rPr>
        <w:t xml:space="preserve"> диссертационной работы состоит в накоплении и систематизации значительного объема эмпирического материала, </w:t>
      </w:r>
      <w:r w:rsidRPr="00ED6E7A">
        <w:rPr>
          <w:sz w:val="28"/>
          <w:szCs w:val="28"/>
        </w:rPr>
        <w:lastRenderedPageBreak/>
        <w:t>обработанного в виде словника ЯВК, который впоследствии может быть подготовлен к отдельной публикации в формате толкового словаря англоязычных вербализованных кинем. Предложенная в диссертации методика классификации и изучения лексико-семантического поля «жестикуляция» может успешно применяться в дальнейших полевых исследованиях английского языка. Выводы и наблюдения, сформулированные в работе, окажутся полезными в обучающих курсах культурологии, лексикологии, стилистики английского языка, лингвострановедения и теории коммуникации, а также в дальнейших научных изысканиях магистерского и аспирантского уровня.</w:t>
      </w:r>
    </w:p>
    <w:p w:rsidR="00E7556D" w:rsidRPr="00ED6E7A" w:rsidRDefault="00E7556D" w:rsidP="00E7556D">
      <w:pPr>
        <w:spacing w:line="360" w:lineRule="auto"/>
        <w:ind w:right="-81" w:firstLine="540"/>
        <w:jc w:val="both"/>
        <w:rPr>
          <w:sz w:val="28"/>
          <w:szCs w:val="28"/>
        </w:rPr>
      </w:pPr>
      <w:r w:rsidRPr="00ED6E7A">
        <w:rPr>
          <w:b/>
          <w:i/>
          <w:sz w:val="28"/>
          <w:szCs w:val="28"/>
        </w:rPr>
        <w:t>Апробация работы</w:t>
      </w:r>
      <w:r w:rsidRPr="00ED6E7A">
        <w:rPr>
          <w:sz w:val="28"/>
          <w:szCs w:val="28"/>
        </w:rPr>
        <w:t xml:space="preserve"> имела место на научных конференциях профессорско-преподавательского состава ОНУ им. И. И. Мечникова (2001, 2002, 2003 гг.), на пяти международных конференциях (Львов, Харьков, Одесса), на научных семинарах по когнитивной лингвистике, проводимых в рамках межкафедральной научной темы на факультете РГФ в ОНУ им. И. И. Мечникова; результаты и основные этапы раскрытия темы диссертации освещены в трех научных публикациях, вышедших в научном издании, включенном в соответствующие перечни ВАК Украины.</w:t>
      </w:r>
    </w:p>
    <w:p w:rsidR="00E7556D" w:rsidRPr="00ED6E7A" w:rsidRDefault="00E7556D" w:rsidP="00E7556D">
      <w:pPr>
        <w:spacing w:line="360" w:lineRule="auto"/>
        <w:ind w:right="-81" w:firstLine="540"/>
        <w:jc w:val="both"/>
        <w:rPr>
          <w:sz w:val="28"/>
          <w:szCs w:val="28"/>
        </w:rPr>
      </w:pPr>
      <w:r w:rsidRPr="00ED6E7A">
        <w:rPr>
          <w:b/>
          <w:i/>
          <w:sz w:val="28"/>
          <w:szCs w:val="28"/>
        </w:rPr>
        <w:t>Структура диссертации</w:t>
      </w:r>
      <w:r w:rsidRPr="00ED6E7A">
        <w:rPr>
          <w:sz w:val="28"/>
          <w:szCs w:val="28"/>
        </w:rPr>
        <w:t xml:space="preserve"> обусловлена общей целью исследования и поэтапным решением конкретных задач, вытекающих из данной цели. Работа состоит из введения, трех глав, заключения, списка использованной литературы, списка проанализированных текстов и приложения, в которое включены графики, отражающие частотные параметры речевого поля «жестикуляция», в текст работы включены 3 схемы и 8 таблиц. </w:t>
      </w:r>
    </w:p>
    <w:p w:rsidR="00E7556D" w:rsidRPr="00ED6E7A" w:rsidRDefault="00E7556D" w:rsidP="00E7556D">
      <w:pPr>
        <w:spacing w:line="360" w:lineRule="auto"/>
        <w:ind w:firstLine="720"/>
        <w:jc w:val="both"/>
        <w:rPr>
          <w:sz w:val="28"/>
          <w:szCs w:val="28"/>
        </w:rPr>
      </w:pPr>
    </w:p>
    <w:p w:rsidR="00E7556D" w:rsidRPr="00ED6E7A" w:rsidRDefault="00E7556D" w:rsidP="00E7556D">
      <w:pPr>
        <w:spacing w:line="360" w:lineRule="auto"/>
        <w:rPr>
          <w:sz w:val="28"/>
          <w:szCs w:val="28"/>
        </w:rPr>
      </w:pPr>
    </w:p>
    <w:p w:rsidR="00E7556D" w:rsidRPr="00ED6E7A" w:rsidRDefault="00E7556D" w:rsidP="00E7556D">
      <w:pPr>
        <w:spacing w:line="360" w:lineRule="auto"/>
        <w:jc w:val="center"/>
        <w:rPr>
          <w:b/>
          <w:sz w:val="28"/>
          <w:szCs w:val="28"/>
        </w:rPr>
      </w:pPr>
      <w:r w:rsidRPr="00ED6E7A">
        <w:rPr>
          <w:b/>
          <w:sz w:val="28"/>
          <w:szCs w:val="28"/>
        </w:rPr>
        <w:br w:type="page"/>
      </w:r>
    </w:p>
    <w:p w:rsidR="00E7556D" w:rsidRPr="00ED6E7A" w:rsidRDefault="00E7556D" w:rsidP="00E7556D">
      <w:pPr>
        <w:spacing w:line="360" w:lineRule="auto"/>
        <w:ind w:right="-185"/>
        <w:jc w:val="center"/>
        <w:rPr>
          <w:b/>
          <w:sz w:val="28"/>
          <w:szCs w:val="28"/>
        </w:rPr>
      </w:pPr>
      <w:r w:rsidRPr="00682D65">
        <w:rPr>
          <w:sz w:val="28"/>
          <w:szCs w:val="28"/>
        </w:rPr>
        <w:lastRenderedPageBreak/>
        <w:t xml:space="preserve">  </w:t>
      </w:r>
      <w:r w:rsidRPr="00ED6E7A">
        <w:rPr>
          <w:sz w:val="28"/>
          <w:szCs w:val="28"/>
        </w:rPr>
        <w:t xml:space="preserve"> </w:t>
      </w:r>
      <w:r w:rsidRPr="00ED6E7A">
        <w:rPr>
          <w:b/>
          <w:sz w:val="28"/>
          <w:szCs w:val="28"/>
        </w:rPr>
        <w:t>ЗАКЛЮЧЕНИЕ</w:t>
      </w:r>
    </w:p>
    <w:p w:rsidR="00E7556D" w:rsidRPr="00ED6E7A" w:rsidRDefault="00E7556D" w:rsidP="00E7556D">
      <w:pPr>
        <w:spacing w:line="360" w:lineRule="auto"/>
        <w:ind w:right="-185"/>
        <w:jc w:val="center"/>
        <w:rPr>
          <w:b/>
          <w:sz w:val="28"/>
          <w:szCs w:val="28"/>
        </w:rPr>
      </w:pPr>
    </w:p>
    <w:p w:rsidR="00E7556D" w:rsidRPr="00ED6E7A" w:rsidRDefault="00E7556D" w:rsidP="00E7556D">
      <w:pPr>
        <w:tabs>
          <w:tab w:val="left" w:pos="171"/>
          <w:tab w:val="left" w:pos="285"/>
        </w:tabs>
        <w:spacing w:line="360" w:lineRule="auto"/>
        <w:ind w:right="-5" w:firstLine="720"/>
        <w:jc w:val="both"/>
        <w:rPr>
          <w:sz w:val="28"/>
          <w:szCs w:val="28"/>
        </w:rPr>
      </w:pPr>
      <w:r w:rsidRPr="00ED6E7A">
        <w:rPr>
          <w:sz w:val="28"/>
          <w:szCs w:val="28"/>
        </w:rPr>
        <w:t>В завершение выполненного исследования сформулируем общие выводы, полученные в итоге классификации, описания и интерпретации лексико-семантического поля «жестикуляция» в современном английском языке и речи.</w:t>
      </w:r>
    </w:p>
    <w:p w:rsidR="00E7556D" w:rsidRPr="00ED6E7A" w:rsidRDefault="00E7556D" w:rsidP="00E7556D">
      <w:pPr>
        <w:tabs>
          <w:tab w:val="left" w:pos="171"/>
          <w:tab w:val="left" w:pos="285"/>
        </w:tabs>
        <w:spacing w:line="360" w:lineRule="auto"/>
        <w:ind w:right="-5" w:firstLine="720"/>
        <w:jc w:val="both"/>
        <w:rPr>
          <w:sz w:val="28"/>
          <w:szCs w:val="28"/>
        </w:rPr>
      </w:pPr>
      <w:r w:rsidRPr="00ED6E7A">
        <w:rPr>
          <w:sz w:val="28"/>
          <w:szCs w:val="28"/>
        </w:rPr>
        <w:t xml:space="preserve">В диссертации предлагается и доказывается научная концепция о </w:t>
      </w:r>
      <w:proofErr w:type="gramStart"/>
      <w:r w:rsidRPr="00ED6E7A">
        <w:rPr>
          <w:sz w:val="28"/>
          <w:szCs w:val="28"/>
        </w:rPr>
        <w:t>спе</w:t>
      </w:r>
      <w:r>
        <w:rPr>
          <w:sz w:val="28"/>
          <w:szCs w:val="28"/>
        </w:rPr>
        <w:t>-</w:t>
      </w:r>
      <w:r w:rsidRPr="00ED6E7A">
        <w:rPr>
          <w:sz w:val="28"/>
          <w:szCs w:val="28"/>
        </w:rPr>
        <w:t>цифическом</w:t>
      </w:r>
      <w:proofErr w:type="gramEnd"/>
      <w:r w:rsidRPr="00ED6E7A">
        <w:rPr>
          <w:sz w:val="28"/>
          <w:szCs w:val="28"/>
        </w:rPr>
        <w:t xml:space="preserve"> семиотическом характере конституентов ЛСП «жестику</w:t>
      </w:r>
      <w:r>
        <w:rPr>
          <w:sz w:val="28"/>
          <w:szCs w:val="28"/>
        </w:rPr>
        <w:t>-</w:t>
      </w:r>
      <w:r w:rsidRPr="00ED6E7A">
        <w:rPr>
          <w:sz w:val="28"/>
          <w:szCs w:val="28"/>
        </w:rPr>
        <w:t xml:space="preserve">ляция». Мы исходим из посылки, что вербализованная кинема является </w:t>
      </w:r>
      <w:proofErr w:type="gramStart"/>
      <w:r w:rsidRPr="00ED6E7A">
        <w:rPr>
          <w:sz w:val="28"/>
          <w:szCs w:val="28"/>
        </w:rPr>
        <w:t>зна</w:t>
      </w:r>
      <w:r>
        <w:rPr>
          <w:sz w:val="28"/>
          <w:szCs w:val="28"/>
        </w:rPr>
        <w:t>-</w:t>
      </w:r>
      <w:r w:rsidRPr="00ED6E7A">
        <w:rPr>
          <w:sz w:val="28"/>
          <w:szCs w:val="28"/>
        </w:rPr>
        <w:t>ком</w:t>
      </w:r>
      <w:proofErr w:type="gramEnd"/>
      <w:r w:rsidRPr="00ED6E7A">
        <w:rPr>
          <w:sz w:val="28"/>
          <w:szCs w:val="28"/>
        </w:rPr>
        <w:t xml:space="preserve"> второго порядка, поскольку она языково означивает жестовую кинему, которую трактуем как знак первого порядка, или протознак, т. е. социально значимое единство означаемого и означающего. Означающим в кинеме </w:t>
      </w:r>
      <w:proofErr w:type="gramStart"/>
      <w:r w:rsidRPr="00ED6E7A">
        <w:rPr>
          <w:sz w:val="28"/>
          <w:szCs w:val="28"/>
        </w:rPr>
        <w:t>слу</w:t>
      </w:r>
      <w:r>
        <w:rPr>
          <w:sz w:val="28"/>
          <w:szCs w:val="28"/>
        </w:rPr>
        <w:t>-</w:t>
      </w:r>
      <w:r w:rsidRPr="00ED6E7A">
        <w:rPr>
          <w:sz w:val="28"/>
          <w:szCs w:val="28"/>
        </w:rPr>
        <w:t>жит</w:t>
      </w:r>
      <w:proofErr w:type="gramEnd"/>
      <w:r w:rsidRPr="00ED6E7A">
        <w:rPr>
          <w:sz w:val="28"/>
          <w:szCs w:val="28"/>
        </w:rPr>
        <w:t xml:space="preserve"> движение или положение тела адресанта (в том числе его рук, ног, го</w:t>
      </w:r>
      <w:r>
        <w:rPr>
          <w:sz w:val="28"/>
          <w:szCs w:val="28"/>
        </w:rPr>
        <w:t>-</w:t>
      </w:r>
      <w:r w:rsidRPr="00ED6E7A">
        <w:rPr>
          <w:sz w:val="28"/>
          <w:szCs w:val="28"/>
        </w:rPr>
        <w:t xml:space="preserve">ловы, корпуса). Означаемым является остенсивное определение предмета, директива, ритуал, эмоция, которую переживает адресант, или оценка, </w:t>
      </w:r>
      <w:proofErr w:type="gramStart"/>
      <w:r w:rsidRPr="00ED6E7A">
        <w:rPr>
          <w:sz w:val="28"/>
          <w:szCs w:val="28"/>
        </w:rPr>
        <w:t>кото</w:t>
      </w:r>
      <w:r>
        <w:rPr>
          <w:sz w:val="28"/>
          <w:szCs w:val="28"/>
        </w:rPr>
        <w:t>-</w:t>
      </w:r>
      <w:r w:rsidRPr="00ED6E7A">
        <w:rPr>
          <w:sz w:val="28"/>
          <w:szCs w:val="28"/>
        </w:rPr>
        <w:t>рую</w:t>
      </w:r>
      <w:proofErr w:type="gramEnd"/>
      <w:r w:rsidRPr="00ED6E7A">
        <w:rPr>
          <w:sz w:val="28"/>
          <w:szCs w:val="28"/>
        </w:rPr>
        <w:t xml:space="preserve"> он выносит адресату кинемы или третьему лицу, предмету, ситуации.</w:t>
      </w:r>
    </w:p>
    <w:p w:rsidR="00E7556D" w:rsidRPr="00ED6E7A" w:rsidRDefault="00E7556D" w:rsidP="00E7556D">
      <w:pPr>
        <w:tabs>
          <w:tab w:val="left" w:pos="171"/>
          <w:tab w:val="left" w:pos="285"/>
        </w:tabs>
        <w:spacing w:line="360" w:lineRule="auto"/>
        <w:ind w:right="-5" w:firstLine="720"/>
        <w:jc w:val="both"/>
        <w:rPr>
          <w:sz w:val="28"/>
          <w:szCs w:val="28"/>
        </w:rPr>
      </w:pPr>
      <w:r w:rsidRPr="00ED6E7A">
        <w:rPr>
          <w:sz w:val="28"/>
          <w:szCs w:val="28"/>
        </w:rPr>
        <w:t xml:space="preserve">Семиотически использованный жест называем </w:t>
      </w:r>
      <w:r w:rsidRPr="00ED6E7A">
        <w:rPr>
          <w:b/>
          <w:sz w:val="28"/>
          <w:szCs w:val="28"/>
        </w:rPr>
        <w:t>кинемой</w:t>
      </w:r>
      <w:r w:rsidRPr="00ED6E7A">
        <w:rPr>
          <w:sz w:val="28"/>
          <w:szCs w:val="28"/>
        </w:rPr>
        <w:t xml:space="preserve">, языковую единицу, обозначающую знаковый жест, называем </w:t>
      </w:r>
      <w:r w:rsidRPr="00ED6E7A">
        <w:rPr>
          <w:b/>
          <w:sz w:val="28"/>
          <w:szCs w:val="28"/>
        </w:rPr>
        <w:t xml:space="preserve">вербализованной </w:t>
      </w:r>
      <w:proofErr w:type="gramStart"/>
      <w:r w:rsidRPr="00ED6E7A">
        <w:rPr>
          <w:b/>
          <w:sz w:val="28"/>
          <w:szCs w:val="28"/>
        </w:rPr>
        <w:t>кине</w:t>
      </w:r>
      <w:r>
        <w:rPr>
          <w:b/>
          <w:sz w:val="28"/>
          <w:szCs w:val="28"/>
        </w:rPr>
        <w:t>-</w:t>
      </w:r>
      <w:r w:rsidRPr="00ED6E7A">
        <w:rPr>
          <w:b/>
          <w:sz w:val="28"/>
          <w:szCs w:val="28"/>
        </w:rPr>
        <w:t>мой</w:t>
      </w:r>
      <w:proofErr w:type="gramEnd"/>
      <w:r w:rsidRPr="00ED6E7A">
        <w:rPr>
          <w:sz w:val="28"/>
          <w:szCs w:val="28"/>
        </w:rPr>
        <w:t xml:space="preserve"> (ВК). Лексикографически зарегистрированные ВК трактуем как </w:t>
      </w:r>
      <w:proofErr w:type="gramStart"/>
      <w:r w:rsidRPr="00ED6E7A">
        <w:rPr>
          <w:b/>
          <w:sz w:val="28"/>
          <w:szCs w:val="28"/>
        </w:rPr>
        <w:t>язы</w:t>
      </w:r>
      <w:r>
        <w:rPr>
          <w:b/>
          <w:sz w:val="28"/>
          <w:szCs w:val="28"/>
        </w:rPr>
        <w:t>-</w:t>
      </w:r>
      <w:r w:rsidRPr="00ED6E7A">
        <w:rPr>
          <w:b/>
          <w:sz w:val="28"/>
          <w:szCs w:val="28"/>
        </w:rPr>
        <w:t>ковые</w:t>
      </w:r>
      <w:proofErr w:type="gramEnd"/>
      <w:r w:rsidRPr="00ED6E7A">
        <w:rPr>
          <w:b/>
          <w:sz w:val="28"/>
          <w:szCs w:val="28"/>
        </w:rPr>
        <w:t xml:space="preserve"> вербализованные кинемы</w:t>
      </w:r>
      <w:r w:rsidRPr="00ED6E7A">
        <w:rPr>
          <w:sz w:val="28"/>
          <w:szCs w:val="28"/>
        </w:rPr>
        <w:t xml:space="preserve"> (ЯВК). Речевые единицы, которые </w:t>
      </w:r>
      <w:proofErr w:type="gramStart"/>
      <w:r w:rsidRPr="00ED6E7A">
        <w:rPr>
          <w:sz w:val="28"/>
          <w:szCs w:val="28"/>
        </w:rPr>
        <w:t>номи</w:t>
      </w:r>
      <w:r>
        <w:rPr>
          <w:sz w:val="28"/>
          <w:szCs w:val="28"/>
        </w:rPr>
        <w:t>-</w:t>
      </w:r>
      <w:r w:rsidRPr="00ED6E7A">
        <w:rPr>
          <w:sz w:val="28"/>
          <w:szCs w:val="28"/>
        </w:rPr>
        <w:t>нируют</w:t>
      </w:r>
      <w:proofErr w:type="gramEnd"/>
      <w:r w:rsidRPr="00ED6E7A">
        <w:rPr>
          <w:sz w:val="28"/>
          <w:szCs w:val="28"/>
        </w:rPr>
        <w:t xml:space="preserve">, характеризуют, описывают кинемы, называем </w:t>
      </w:r>
      <w:r w:rsidRPr="00ED6E7A">
        <w:rPr>
          <w:b/>
          <w:sz w:val="28"/>
          <w:szCs w:val="28"/>
        </w:rPr>
        <w:t>речевыми вербали</w:t>
      </w:r>
      <w:r>
        <w:rPr>
          <w:b/>
          <w:sz w:val="28"/>
          <w:szCs w:val="28"/>
        </w:rPr>
        <w:t>-</w:t>
      </w:r>
      <w:r w:rsidRPr="00ED6E7A">
        <w:rPr>
          <w:b/>
          <w:sz w:val="28"/>
          <w:szCs w:val="28"/>
        </w:rPr>
        <w:t>зованными кинемами</w:t>
      </w:r>
      <w:r w:rsidRPr="00ED6E7A">
        <w:rPr>
          <w:sz w:val="28"/>
          <w:szCs w:val="28"/>
        </w:rPr>
        <w:t xml:space="preserve"> (РВК). Соответственно, ЯВК и РВК образуют </w:t>
      </w:r>
      <w:proofErr w:type="gramStart"/>
      <w:r w:rsidRPr="00ED6E7A">
        <w:rPr>
          <w:sz w:val="28"/>
          <w:szCs w:val="28"/>
        </w:rPr>
        <w:t>язы</w:t>
      </w:r>
      <w:r>
        <w:rPr>
          <w:sz w:val="28"/>
          <w:szCs w:val="28"/>
        </w:rPr>
        <w:t>-</w:t>
      </w:r>
      <w:r w:rsidRPr="00ED6E7A">
        <w:rPr>
          <w:sz w:val="28"/>
          <w:szCs w:val="28"/>
        </w:rPr>
        <w:t>ковое</w:t>
      </w:r>
      <w:proofErr w:type="gramEnd"/>
      <w:r w:rsidRPr="00ED6E7A">
        <w:rPr>
          <w:sz w:val="28"/>
          <w:szCs w:val="28"/>
        </w:rPr>
        <w:t xml:space="preserve"> и речевое ЛСП «жестикуляция».</w:t>
      </w:r>
    </w:p>
    <w:p w:rsidR="00E7556D" w:rsidRPr="00ED6E7A" w:rsidRDefault="00E7556D" w:rsidP="00E7556D">
      <w:pPr>
        <w:tabs>
          <w:tab w:val="left" w:pos="171"/>
          <w:tab w:val="left" w:pos="285"/>
        </w:tabs>
        <w:spacing w:line="360" w:lineRule="auto"/>
        <w:ind w:right="-5" w:firstLine="720"/>
        <w:jc w:val="both"/>
        <w:rPr>
          <w:sz w:val="28"/>
          <w:szCs w:val="28"/>
        </w:rPr>
      </w:pPr>
      <w:r w:rsidRPr="00ED6E7A">
        <w:rPr>
          <w:sz w:val="28"/>
          <w:szCs w:val="28"/>
        </w:rPr>
        <w:t>Сигнификат ВК содержит облигаторные пучки смыслов, которые мы называем сигнификат</w:t>
      </w:r>
      <w:r>
        <w:rPr>
          <w:sz w:val="28"/>
          <w:szCs w:val="28"/>
        </w:rPr>
        <w:t>и</w:t>
      </w:r>
      <w:r w:rsidRPr="00ED6E7A">
        <w:rPr>
          <w:sz w:val="28"/>
          <w:szCs w:val="28"/>
        </w:rPr>
        <w:t>вными узлами, обозначаем их «</w:t>
      </w:r>
      <w:r w:rsidRPr="00ED6E7A">
        <w:rPr>
          <w:i/>
          <w:sz w:val="28"/>
          <w:szCs w:val="28"/>
        </w:rPr>
        <w:t>что</w:t>
      </w:r>
      <w:r w:rsidRPr="00ED6E7A">
        <w:rPr>
          <w:sz w:val="28"/>
          <w:szCs w:val="28"/>
        </w:rPr>
        <w:t xml:space="preserve"> движется», «</w:t>
      </w:r>
      <w:r w:rsidRPr="00ED6E7A">
        <w:rPr>
          <w:i/>
          <w:sz w:val="28"/>
          <w:szCs w:val="28"/>
        </w:rPr>
        <w:t>как</w:t>
      </w:r>
      <w:r w:rsidRPr="00ED6E7A">
        <w:rPr>
          <w:sz w:val="28"/>
          <w:szCs w:val="28"/>
        </w:rPr>
        <w:t xml:space="preserve"> движется», «</w:t>
      </w:r>
      <w:r w:rsidRPr="00ED6E7A">
        <w:rPr>
          <w:i/>
          <w:sz w:val="28"/>
          <w:szCs w:val="28"/>
        </w:rPr>
        <w:t>для чего/почему</w:t>
      </w:r>
      <w:r w:rsidRPr="00ED6E7A">
        <w:rPr>
          <w:sz w:val="28"/>
          <w:szCs w:val="28"/>
        </w:rPr>
        <w:t xml:space="preserve"> движется». Согласно нашей концепции</w:t>
      </w:r>
      <w:r>
        <w:rPr>
          <w:sz w:val="28"/>
          <w:szCs w:val="28"/>
        </w:rPr>
        <w:t>,</w:t>
      </w:r>
      <w:r w:rsidRPr="00ED6E7A">
        <w:rPr>
          <w:sz w:val="28"/>
          <w:szCs w:val="28"/>
        </w:rPr>
        <w:t xml:space="preserve"> первые два узла отражают формальную составляющую протознака (</w:t>
      </w:r>
      <w:r w:rsidRPr="00ED6E7A">
        <w:rPr>
          <w:i/>
          <w:sz w:val="28"/>
          <w:szCs w:val="28"/>
        </w:rPr>
        <w:t>что</w:t>
      </w:r>
      <w:r w:rsidRPr="00ED6E7A">
        <w:rPr>
          <w:sz w:val="28"/>
          <w:szCs w:val="28"/>
        </w:rPr>
        <w:t xml:space="preserve"> и </w:t>
      </w:r>
      <w:r w:rsidRPr="00ED6E7A">
        <w:rPr>
          <w:i/>
          <w:sz w:val="28"/>
          <w:szCs w:val="28"/>
        </w:rPr>
        <w:t>как</w:t>
      </w:r>
      <w:r w:rsidRPr="00ED6E7A">
        <w:rPr>
          <w:sz w:val="28"/>
          <w:szCs w:val="28"/>
        </w:rPr>
        <w:t xml:space="preserve"> </w:t>
      </w:r>
      <w:proofErr w:type="gramStart"/>
      <w:r w:rsidRPr="00ED6E7A">
        <w:rPr>
          <w:sz w:val="28"/>
          <w:szCs w:val="28"/>
        </w:rPr>
        <w:t>дви</w:t>
      </w:r>
      <w:r>
        <w:rPr>
          <w:sz w:val="28"/>
          <w:szCs w:val="28"/>
        </w:rPr>
        <w:t>-</w:t>
      </w:r>
      <w:r w:rsidRPr="00ED6E7A">
        <w:rPr>
          <w:sz w:val="28"/>
          <w:szCs w:val="28"/>
        </w:rPr>
        <w:t>жется</w:t>
      </w:r>
      <w:proofErr w:type="gramEnd"/>
      <w:r w:rsidRPr="00ED6E7A">
        <w:rPr>
          <w:sz w:val="28"/>
          <w:szCs w:val="28"/>
        </w:rPr>
        <w:t>), а третий узел отражает содержательную компоненту кинемати</w:t>
      </w:r>
      <w:r>
        <w:rPr>
          <w:sz w:val="28"/>
          <w:szCs w:val="28"/>
        </w:rPr>
        <w:t>-</w:t>
      </w:r>
      <w:r w:rsidRPr="00ED6E7A">
        <w:rPr>
          <w:sz w:val="28"/>
          <w:szCs w:val="28"/>
        </w:rPr>
        <w:t>ческого знака (</w:t>
      </w:r>
      <w:r w:rsidRPr="00ED6E7A">
        <w:rPr>
          <w:i/>
          <w:sz w:val="28"/>
          <w:szCs w:val="28"/>
        </w:rPr>
        <w:t>для чего</w:t>
      </w:r>
      <w:r w:rsidRPr="00ED6E7A">
        <w:rPr>
          <w:sz w:val="28"/>
          <w:szCs w:val="28"/>
        </w:rPr>
        <w:t>/</w:t>
      </w:r>
      <w:r w:rsidRPr="00ED6E7A">
        <w:rPr>
          <w:i/>
          <w:sz w:val="28"/>
          <w:szCs w:val="28"/>
        </w:rPr>
        <w:t>почему</w:t>
      </w:r>
      <w:r w:rsidRPr="00ED6E7A">
        <w:rPr>
          <w:sz w:val="28"/>
          <w:szCs w:val="28"/>
        </w:rPr>
        <w:t xml:space="preserve"> движется).</w:t>
      </w:r>
    </w:p>
    <w:p w:rsidR="00E7556D" w:rsidRPr="00ED6E7A" w:rsidRDefault="00E7556D" w:rsidP="00E7556D">
      <w:pPr>
        <w:tabs>
          <w:tab w:val="left" w:pos="171"/>
          <w:tab w:val="left" w:pos="285"/>
        </w:tabs>
        <w:spacing w:line="360" w:lineRule="auto"/>
        <w:ind w:right="-5" w:firstLine="720"/>
        <w:jc w:val="both"/>
        <w:rPr>
          <w:sz w:val="28"/>
          <w:szCs w:val="28"/>
        </w:rPr>
      </w:pPr>
      <w:r w:rsidRPr="00ED6E7A">
        <w:rPr>
          <w:sz w:val="28"/>
          <w:szCs w:val="28"/>
        </w:rPr>
        <w:t>В узуальной РВК все три вершины языкового знака: референт, сигни</w:t>
      </w:r>
      <w:r>
        <w:rPr>
          <w:sz w:val="28"/>
          <w:szCs w:val="28"/>
        </w:rPr>
        <w:t>-</w:t>
      </w:r>
      <w:r w:rsidRPr="00ED6E7A">
        <w:rPr>
          <w:sz w:val="28"/>
          <w:szCs w:val="28"/>
        </w:rPr>
        <w:t>фикат и словоформа находятся в стабильных взаимоотншениях, совпада</w:t>
      </w:r>
      <w:r>
        <w:rPr>
          <w:sz w:val="28"/>
          <w:szCs w:val="28"/>
        </w:rPr>
        <w:t>-</w:t>
      </w:r>
      <w:r w:rsidRPr="00ED6E7A">
        <w:rPr>
          <w:sz w:val="28"/>
          <w:szCs w:val="28"/>
        </w:rPr>
        <w:t xml:space="preserve">ющих со словарно </w:t>
      </w:r>
      <w:proofErr w:type="gramStart"/>
      <w:r w:rsidRPr="00ED6E7A">
        <w:rPr>
          <w:sz w:val="28"/>
          <w:szCs w:val="28"/>
        </w:rPr>
        <w:t>зафиксированными</w:t>
      </w:r>
      <w:proofErr w:type="gramEnd"/>
      <w:r w:rsidRPr="00ED6E7A">
        <w:rPr>
          <w:sz w:val="28"/>
          <w:szCs w:val="28"/>
        </w:rPr>
        <w:t>. Окказиональность речевой ВК мо</w:t>
      </w:r>
      <w:r>
        <w:rPr>
          <w:sz w:val="28"/>
          <w:szCs w:val="28"/>
        </w:rPr>
        <w:t>-</w:t>
      </w:r>
      <w:r w:rsidRPr="00ED6E7A">
        <w:rPr>
          <w:sz w:val="28"/>
          <w:szCs w:val="28"/>
        </w:rPr>
        <w:t xml:space="preserve">жет </w:t>
      </w:r>
      <w:r w:rsidRPr="00ED6E7A">
        <w:rPr>
          <w:sz w:val="28"/>
          <w:szCs w:val="28"/>
        </w:rPr>
        <w:lastRenderedPageBreak/>
        <w:t>происходить, если референтом оказывается индивидуальный, нестан</w:t>
      </w:r>
      <w:r>
        <w:rPr>
          <w:sz w:val="28"/>
          <w:szCs w:val="28"/>
        </w:rPr>
        <w:t>-</w:t>
      </w:r>
      <w:r w:rsidRPr="00ED6E7A">
        <w:rPr>
          <w:sz w:val="28"/>
          <w:szCs w:val="28"/>
        </w:rPr>
        <w:t>дартный жест, если выпячивается или затушевывается один из информа</w:t>
      </w:r>
      <w:r>
        <w:rPr>
          <w:sz w:val="28"/>
          <w:szCs w:val="28"/>
        </w:rPr>
        <w:t>-</w:t>
      </w:r>
      <w:r w:rsidRPr="00ED6E7A">
        <w:rPr>
          <w:sz w:val="28"/>
          <w:szCs w:val="28"/>
        </w:rPr>
        <w:t>ционных узлов в сигнификате или если используется нестандартная номи</w:t>
      </w:r>
      <w:r>
        <w:rPr>
          <w:sz w:val="28"/>
          <w:szCs w:val="28"/>
        </w:rPr>
        <w:t>-</w:t>
      </w:r>
      <w:r w:rsidRPr="00ED6E7A">
        <w:rPr>
          <w:sz w:val="28"/>
          <w:szCs w:val="28"/>
        </w:rPr>
        <w:t xml:space="preserve">нация жеста </w:t>
      </w:r>
      <w:proofErr w:type="gramStart"/>
      <w:r w:rsidRPr="00ED6E7A">
        <w:rPr>
          <w:sz w:val="28"/>
          <w:szCs w:val="28"/>
        </w:rPr>
        <w:t>вместо</w:t>
      </w:r>
      <w:proofErr w:type="gramEnd"/>
      <w:r w:rsidRPr="00ED6E7A">
        <w:rPr>
          <w:sz w:val="28"/>
          <w:szCs w:val="28"/>
        </w:rPr>
        <w:t xml:space="preserve"> зафиксированной в словарях ВК.</w:t>
      </w:r>
    </w:p>
    <w:p w:rsidR="00E7556D" w:rsidRPr="00ED6E7A" w:rsidRDefault="00E7556D" w:rsidP="00E7556D">
      <w:pPr>
        <w:tabs>
          <w:tab w:val="left" w:pos="171"/>
          <w:tab w:val="left" w:pos="285"/>
        </w:tabs>
        <w:spacing w:line="360" w:lineRule="auto"/>
        <w:ind w:right="-5" w:firstLine="720"/>
        <w:jc w:val="both"/>
        <w:rPr>
          <w:sz w:val="28"/>
          <w:szCs w:val="28"/>
        </w:rPr>
      </w:pPr>
      <w:r w:rsidRPr="00ED6E7A">
        <w:rPr>
          <w:sz w:val="28"/>
          <w:szCs w:val="28"/>
        </w:rPr>
        <w:t xml:space="preserve">Ядерно-периферийное структурирование </w:t>
      </w:r>
      <w:r w:rsidRPr="00ED6E7A">
        <w:rPr>
          <w:i/>
          <w:sz w:val="28"/>
          <w:szCs w:val="28"/>
        </w:rPr>
        <w:t>языкового поля</w:t>
      </w:r>
      <w:r w:rsidRPr="00ED6E7A">
        <w:rPr>
          <w:sz w:val="28"/>
          <w:szCs w:val="28"/>
        </w:rPr>
        <w:t xml:space="preserve"> подчиняется семантическому признаку: от общего к частному, от семантически-обли</w:t>
      </w:r>
      <w:r>
        <w:rPr>
          <w:sz w:val="28"/>
          <w:szCs w:val="28"/>
        </w:rPr>
        <w:t>-</w:t>
      </w:r>
      <w:r w:rsidRPr="00ED6E7A">
        <w:rPr>
          <w:sz w:val="28"/>
          <w:szCs w:val="28"/>
        </w:rPr>
        <w:t xml:space="preserve">гаторного </w:t>
      </w:r>
      <w:proofErr w:type="gramStart"/>
      <w:r w:rsidRPr="00ED6E7A">
        <w:rPr>
          <w:sz w:val="28"/>
          <w:szCs w:val="28"/>
        </w:rPr>
        <w:t>к</w:t>
      </w:r>
      <w:proofErr w:type="gramEnd"/>
      <w:r w:rsidRPr="00ED6E7A">
        <w:rPr>
          <w:sz w:val="28"/>
          <w:szCs w:val="28"/>
        </w:rPr>
        <w:t xml:space="preserve"> факультативному. В наиболее обобщенной рамочной форме сигнификативные узлы представлены в ключевом слове языкового ЛСП «жестикуляция» </w:t>
      </w:r>
      <w:r w:rsidRPr="00ED6E7A">
        <w:rPr>
          <w:i/>
          <w:sz w:val="28"/>
          <w:szCs w:val="28"/>
          <w:lang w:val="en-US"/>
        </w:rPr>
        <w:t>gesture</w:t>
      </w:r>
      <w:r w:rsidRPr="00ED6E7A">
        <w:rPr>
          <w:sz w:val="28"/>
          <w:szCs w:val="28"/>
        </w:rPr>
        <w:t xml:space="preserve">. Наряду с ним другие широкозначные ВК </w:t>
      </w:r>
      <w:r w:rsidRPr="00ED6E7A">
        <w:rPr>
          <w:i/>
          <w:sz w:val="28"/>
          <w:szCs w:val="28"/>
          <w:lang w:val="en-US"/>
        </w:rPr>
        <w:t>to</w:t>
      </w:r>
      <w:r w:rsidRPr="00ED6E7A">
        <w:rPr>
          <w:i/>
          <w:sz w:val="28"/>
          <w:szCs w:val="28"/>
        </w:rPr>
        <w:t xml:space="preserve"> </w:t>
      </w:r>
      <w:r w:rsidRPr="00ED6E7A">
        <w:rPr>
          <w:i/>
          <w:sz w:val="28"/>
          <w:szCs w:val="28"/>
          <w:lang w:val="en-US"/>
        </w:rPr>
        <w:t>gesti</w:t>
      </w:r>
      <w:r>
        <w:rPr>
          <w:i/>
          <w:sz w:val="28"/>
          <w:szCs w:val="28"/>
        </w:rPr>
        <w:t>-</w:t>
      </w:r>
      <w:r w:rsidRPr="00ED6E7A">
        <w:rPr>
          <w:i/>
          <w:sz w:val="28"/>
          <w:szCs w:val="28"/>
          <w:lang w:val="en-US"/>
        </w:rPr>
        <w:t>culate</w:t>
      </w:r>
      <w:r w:rsidRPr="00ED6E7A">
        <w:rPr>
          <w:i/>
          <w:sz w:val="28"/>
          <w:szCs w:val="28"/>
        </w:rPr>
        <w:t xml:space="preserve">, </w:t>
      </w:r>
      <w:r w:rsidRPr="00ED6E7A">
        <w:rPr>
          <w:i/>
          <w:sz w:val="28"/>
          <w:szCs w:val="28"/>
          <w:lang w:val="en-US"/>
        </w:rPr>
        <w:t>to</w:t>
      </w:r>
      <w:r w:rsidRPr="00ED6E7A">
        <w:rPr>
          <w:i/>
          <w:sz w:val="28"/>
          <w:szCs w:val="28"/>
        </w:rPr>
        <w:t xml:space="preserve"> </w:t>
      </w:r>
      <w:r w:rsidRPr="00ED6E7A">
        <w:rPr>
          <w:i/>
          <w:sz w:val="28"/>
          <w:szCs w:val="28"/>
          <w:lang w:val="en-US"/>
        </w:rPr>
        <w:t>motion</w:t>
      </w:r>
      <w:r w:rsidRPr="00ED6E7A">
        <w:rPr>
          <w:i/>
          <w:sz w:val="28"/>
          <w:szCs w:val="28"/>
        </w:rPr>
        <w:t xml:space="preserve">, </w:t>
      </w:r>
      <w:r w:rsidRPr="00ED6E7A">
        <w:rPr>
          <w:i/>
          <w:sz w:val="28"/>
          <w:szCs w:val="28"/>
          <w:lang w:val="en-US"/>
        </w:rPr>
        <w:t>to</w:t>
      </w:r>
      <w:r w:rsidRPr="00ED6E7A">
        <w:rPr>
          <w:i/>
          <w:sz w:val="28"/>
          <w:szCs w:val="28"/>
        </w:rPr>
        <w:t xml:space="preserve"> </w:t>
      </w:r>
      <w:r w:rsidRPr="00ED6E7A">
        <w:rPr>
          <w:i/>
          <w:sz w:val="28"/>
          <w:szCs w:val="28"/>
          <w:lang w:val="en-US"/>
        </w:rPr>
        <w:t>sign</w:t>
      </w:r>
      <w:r w:rsidRPr="00ED6E7A">
        <w:rPr>
          <w:i/>
          <w:sz w:val="28"/>
          <w:szCs w:val="28"/>
        </w:rPr>
        <w:t xml:space="preserve">, </w:t>
      </w:r>
      <w:r w:rsidRPr="00ED6E7A">
        <w:rPr>
          <w:i/>
          <w:sz w:val="28"/>
          <w:szCs w:val="28"/>
          <w:lang w:val="en-US"/>
        </w:rPr>
        <w:t>to</w:t>
      </w:r>
      <w:r w:rsidRPr="00ED6E7A">
        <w:rPr>
          <w:i/>
          <w:sz w:val="28"/>
          <w:szCs w:val="28"/>
        </w:rPr>
        <w:t xml:space="preserve"> </w:t>
      </w:r>
      <w:r w:rsidRPr="00ED6E7A">
        <w:rPr>
          <w:i/>
          <w:sz w:val="28"/>
          <w:szCs w:val="28"/>
          <w:lang w:val="en-US"/>
        </w:rPr>
        <w:t>signal</w:t>
      </w:r>
      <w:r w:rsidRPr="00ED6E7A">
        <w:rPr>
          <w:i/>
          <w:sz w:val="28"/>
          <w:szCs w:val="28"/>
        </w:rPr>
        <w:t xml:space="preserve"> </w:t>
      </w:r>
      <w:r w:rsidRPr="00ED6E7A">
        <w:rPr>
          <w:sz w:val="28"/>
          <w:szCs w:val="28"/>
        </w:rPr>
        <w:t xml:space="preserve">гиперонимично обозначают кинетические способы общения и образуют ядро языкового поля. По мере удаления от </w:t>
      </w:r>
      <w:proofErr w:type="gramStart"/>
      <w:r w:rsidRPr="00ED6E7A">
        <w:rPr>
          <w:sz w:val="28"/>
          <w:szCs w:val="28"/>
        </w:rPr>
        <w:t>яд</w:t>
      </w:r>
      <w:r>
        <w:rPr>
          <w:sz w:val="28"/>
          <w:szCs w:val="28"/>
        </w:rPr>
        <w:t>-</w:t>
      </w:r>
      <w:r w:rsidRPr="00ED6E7A">
        <w:rPr>
          <w:sz w:val="28"/>
          <w:szCs w:val="28"/>
        </w:rPr>
        <w:t>ра</w:t>
      </w:r>
      <w:proofErr w:type="gramEnd"/>
      <w:r w:rsidRPr="00ED6E7A">
        <w:rPr>
          <w:sz w:val="28"/>
          <w:szCs w:val="28"/>
        </w:rPr>
        <w:t xml:space="preserve"> лексические единицы медиальной зоны приобретают более узкое, спе</w:t>
      </w:r>
      <w:r>
        <w:rPr>
          <w:sz w:val="28"/>
          <w:szCs w:val="28"/>
        </w:rPr>
        <w:t>-</w:t>
      </w:r>
      <w:r w:rsidRPr="00ED6E7A">
        <w:rPr>
          <w:sz w:val="28"/>
          <w:szCs w:val="28"/>
        </w:rPr>
        <w:t>циальное значение, увеличивая количество сем в семантических пучках, до</w:t>
      </w:r>
      <w:r>
        <w:rPr>
          <w:sz w:val="28"/>
          <w:szCs w:val="28"/>
        </w:rPr>
        <w:t>-</w:t>
      </w:r>
      <w:r w:rsidRPr="00ED6E7A">
        <w:rPr>
          <w:sz w:val="28"/>
          <w:szCs w:val="28"/>
        </w:rPr>
        <w:t>бавляя в своей семантике информацию о каждом из трех облигаторн</w:t>
      </w:r>
      <w:r>
        <w:rPr>
          <w:sz w:val="28"/>
          <w:szCs w:val="28"/>
        </w:rPr>
        <w:t>ы</w:t>
      </w:r>
      <w:r w:rsidRPr="00ED6E7A">
        <w:rPr>
          <w:sz w:val="28"/>
          <w:szCs w:val="28"/>
        </w:rPr>
        <w:t>х сиг</w:t>
      </w:r>
      <w:r>
        <w:rPr>
          <w:sz w:val="28"/>
          <w:szCs w:val="28"/>
        </w:rPr>
        <w:t>-</w:t>
      </w:r>
      <w:r w:rsidRPr="00ED6E7A">
        <w:rPr>
          <w:sz w:val="28"/>
          <w:szCs w:val="28"/>
        </w:rPr>
        <w:t>нификативных узлов. В периферию поля попадают ВК с ослабленной или отсутствующей экспликацией облигаторных узлов.</w:t>
      </w:r>
    </w:p>
    <w:p w:rsidR="00E7556D" w:rsidRPr="00ED6E7A" w:rsidRDefault="00E7556D" w:rsidP="00E7556D">
      <w:pPr>
        <w:tabs>
          <w:tab w:val="left" w:pos="171"/>
          <w:tab w:val="left" w:pos="285"/>
        </w:tabs>
        <w:spacing w:line="360" w:lineRule="auto"/>
        <w:ind w:right="-5" w:firstLine="720"/>
        <w:jc w:val="both"/>
        <w:rPr>
          <w:sz w:val="28"/>
          <w:szCs w:val="28"/>
        </w:rPr>
      </w:pPr>
      <w:r w:rsidRPr="00ED6E7A">
        <w:rPr>
          <w:sz w:val="28"/>
          <w:szCs w:val="28"/>
        </w:rPr>
        <w:t xml:space="preserve">Означающее ВК может быть однословным, при этом ни один из </w:t>
      </w:r>
      <w:proofErr w:type="gramStart"/>
      <w:r w:rsidRPr="00ED6E7A">
        <w:rPr>
          <w:sz w:val="28"/>
          <w:szCs w:val="28"/>
        </w:rPr>
        <w:t>обли</w:t>
      </w:r>
      <w:r>
        <w:rPr>
          <w:sz w:val="28"/>
          <w:szCs w:val="28"/>
        </w:rPr>
        <w:t>-</w:t>
      </w:r>
      <w:r w:rsidRPr="00ED6E7A">
        <w:rPr>
          <w:sz w:val="28"/>
          <w:szCs w:val="28"/>
        </w:rPr>
        <w:t>гаторн</w:t>
      </w:r>
      <w:r>
        <w:rPr>
          <w:sz w:val="28"/>
          <w:szCs w:val="28"/>
        </w:rPr>
        <w:t>ы</w:t>
      </w:r>
      <w:r w:rsidRPr="00ED6E7A">
        <w:rPr>
          <w:sz w:val="28"/>
          <w:szCs w:val="28"/>
        </w:rPr>
        <w:t>х</w:t>
      </w:r>
      <w:proofErr w:type="gramEnd"/>
      <w:r w:rsidRPr="00ED6E7A">
        <w:rPr>
          <w:sz w:val="28"/>
          <w:szCs w:val="28"/>
        </w:rPr>
        <w:t xml:space="preserve"> семантических узлов не имеет отдельного словесного вопло</w:t>
      </w:r>
      <w:r>
        <w:rPr>
          <w:sz w:val="28"/>
          <w:szCs w:val="28"/>
        </w:rPr>
        <w:t>-</w:t>
      </w:r>
      <w:r w:rsidRPr="00ED6E7A">
        <w:rPr>
          <w:sz w:val="28"/>
          <w:szCs w:val="28"/>
        </w:rPr>
        <w:t xml:space="preserve">щения. Называем такие единицы </w:t>
      </w:r>
      <w:r w:rsidRPr="00ED6E7A">
        <w:rPr>
          <w:b/>
          <w:sz w:val="28"/>
          <w:szCs w:val="28"/>
        </w:rPr>
        <w:t>нуклеарными</w:t>
      </w:r>
      <w:r>
        <w:rPr>
          <w:sz w:val="28"/>
          <w:szCs w:val="28"/>
        </w:rPr>
        <w:t xml:space="preserve"> ВК, их в выборке 16</w:t>
      </w:r>
      <w:r w:rsidRPr="00ED6E7A">
        <w:rPr>
          <w:sz w:val="28"/>
          <w:szCs w:val="28"/>
        </w:rPr>
        <w:t xml:space="preserve">%. Большинству единиц ЛСП «жестикуляция» своейственна дискретная (2, 3 и 4-компонентная) номинация. Хотя в англоязычном узусе кинематический код общения чаще всего называют </w:t>
      </w:r>
      <w:r w:rsidRPr="00ED6E7A">
        <w:rPr>
          <w:i/>
          <w:sz w:val="28"/>
          <w:szCs w:val="28"/>
          <w:lang w:val="en-US"/>
        </w:rPr>
        <w:t>body</w:t>
      </w:r>
      <w:r w:rsidRPr="00ED6E7A">
        <w:rPr>
          <w:i/>
          <w:sz w:val="28"/>
          <w:szCs w:val="28"/>
        </w:rPr>
        <w:t xml:space="preserve"> </w:t>
      </w:r>
      <w:r w:rsidRPr="00ED6E7A">
        <w:rPr>
          <w:i/>
          <w:sz w:val="28"/>
          <w:szCs w:val="28"/>
          <w:lang w:val="en-US"/>
        </w:rPr>
        <w:t>language</w:t>
      </w:r>
      <w:r w:rsidRPr="00ED6E7A">
        <w:rPr>
          <w:sz w:val="28"/>
          <w:szCs w:val="28"/>
        </w:rPr>
        <w:t xml:space="preserve">, соматизм </w:t>
      </w:r>
      <w:r w:rsidRPr="00ED6E7A">
        <w:rPr>
          <w:i/>
          <w:sz w:val="28"/>
          <w:szCs w:val="28"/>
          <w:lang w:val="en-US"/>
        </w:rPr>
        <w:t>body</w:t>
      </w:r>
      <w:r w:rsidRPr="00ED6E7A">
        <w:rPr>
          <w:sz w:val="28"/>
          <w:szCs w:val="28"/>
        </w:rPr>
        <w:t xml:space="preserve"> почти не встречается в вербализованных кинемах английского языка. Отсылка к жестикулирующему субъекту, т. е. </w:t>
      </w:r>
      <w:r w:rsidRPr="00ED6E7A">
        <w:rPr>
          <w:b/>
          <w:sz w:val="28"/>
          <w:szCs w:val="28"/>
        </w:rPr>
        <w:t>адресанту кинемы</w:t>
      </w:r>
      <w:r w:rsidRPr="00ED6E7A">
        <w:rPr>
          <w:sz w:val="28"/>
          <w:szCs w:val="28"/>
        </w:rPr>
        <w:t xml:space="preserve"> происходит </w:t>
      </w:r>
      <w:proofErr w:type="gramStart"/>
      <w:r>
        <w:rPr>
          <w:sz w:val="28"/>
          <w:szCs w:val="28"/>
        </w:rPr>
        <w:t>парти-</w:t>
      </w:r>
      <w:r w:rsidRPr="00ED6E7A">
        <w:rPr>
          <w:sz w:val="28"/>
          <w:szCs w:val="28"/>
        </w:rPr>
        <w:t>тивно</w:t>
      </w:r>
      <w:proofErr w:type="gramEnd"/>
      <w:r w:rsidRPr="00ED6E7A">
        <w:rPr>
          <w:sz w:val="28"/>
          <w:szCs w:val="28"/>
        </w:rPr>
        <w:t xml:space="preserve"> через употребление соматизмов </w:t>
      </w:r>
      <w:r w:rsidRPr="00ED6E7A">
        <w:rPr>
          <w:i/>
          <w:sz w:val="28"/>
          <w:szCs w:val="28"/>
          <w:lang w:val="en-US"/>
        </w:rPr>
        <w:t>hand</w:t>
      </w:r>
      <w:r w:rsidRPr="00ED6E7A">
        <w:rPr>
          <w:i/>
          <w:sz w:val="28"/>
          <w:szCs w:val="28"/>
        </w:rPr>
        <w:t xml:space="preserve">, </w:t>
      </w:r>
      <w:r w:rsidRPr="00ED6E7A">
        <w:rPr>
          <w:i/>
          <w:sz w:val="28"/>
          <w:szCs w:val="28"/>
          <w:lang w:val="en-US"/>
        </w:rPr>
        <w:t>arm</w:t>
      </w:r>
      <w:r w:rsidRPr="00ED6E7A">
        <w:rPr>
          <w:i/>
          <w:sz w:val="28"/>
          <w:szCs w:val="28"/>
        </w:rPr>
        <w:t xml:space="preserve">, </w:t>
      </w:r>
      <w:r w:rsidRPr="00ED6E7A">
        <w:rPr>
          <w:i/>
          <w:sz w:val="28"/>
          <w:szCs w:val="28"/>
          <w:lang w:val="en-US"/>
        </w:rPr>
        <w:t>head</w:t>
      </w:r>
      <w:r w:rsidRPr="00ED6E7A">
        <w:rPr>
          <w:i/>
          <w:sz w:val="28"/>
          <w:szCs w:val="28"/>
        </w:rPr>
        <w:t xml:space="preserve">, </w:t>
      </w:r>
      <w:r w:rsidRPr="00ED6E7A">
        <w:rPr>
          <w:i/>
          <w:sz w:val="28"/>
          <w:szCs w:val="28"/>
          <w:lang w:val="en-US"/>
        </w:rPr>
        <w:t>leg</w:t>
      </w:r>
      <w:r w:rsidRPr="00ED6E7A">
        <w:rPr>
          <w:sz w:val="28"/>
          <w:szCs w:val="28"/>
        </w:rPr>
        <w:t xml:space="preserve"> и т. д. Роль </w:t>
      </w:r>
      <w:r w:rsidRPr="00ED6E7A">
        <w:rPr>
          <w:b/>
          <w:sz w:val="28"/>
          <w:szCs w:val="28"/>
        </w:rPr>
        <w:t>адре</w:t>
      </w:r>
      <w:r>
        <w:rPr>
          <w:b/>
          <w:sz w:val="28"/>
          <w:szCs w:val="28"/>
        </w:rPr>
        <w:t>-</w:t>
      </w:r>
      <w:r w:rsidRPr="00ED6E7A">
        <w:rPr>
          <w:b/>
          <w:sz w:val="28"/>
          <w:szCs w:val="28"/>
        </w:rPr>
        <w:t>сата кинемы</w:t>
      </w:r>
      <w:r w:rsidRPr="00ED6E7A">
        <w:rPr>
          <w:sz w:val="28"/>
          <w:szCs w:val="28"/>
        </w:rPr>
        <w:t xml:space="preserve"> состоит в восприятии (зрительном, тактильном) обращенного к нему жеста и в некоторых случаях в со-участии при исполнении жеста, например, рукопожатия. Уклонение от подобного </w:t>
      </w:r>
      <w:proofErr w:type="gramStart"/>
      <w:r w:rsidRPr="00ED6E7A">
        <w:rPr>
          <w:sz w:val="28"/>
          <w:szCs w:val="28"/>
        </w:rPr>
        <w:t>со-участия</w:t>
      </w:r>
      <w:proofErr w:type="gramEnd"/>
      <w:r w:rsidRPr="00ED6E7A">
        <w:rPr>
          <w:sz w:val="28"/>
          <w:szCs w:val="28"/>
        </w:rPr>
        <w:t xml:space="preserve"> является ком</w:t>
      </w:r>
      <w:r>
        <w:rPr>
          <w:sz w:val="28"/>
          <w:szCs w:val="28"/>
        </w:rPr>
        <w:t>-</w:t>
      </w:r>
      <w:r w:rsidRPr="00ED6E7A">
        <w:rPr>
          <w:sz w:val="28"/>
          <w:szCs w:val="28"/>
        </w:rPr>
        <w:t xml:space="preserve">муникативно значимым. Таким образом, можно говорить о знаковости </w:t>
      </w:r>
      <w:proofErr w:type="gramStart"/>
      <w:r w:rsidRPr="00ED6E7A">
        <w:rPr>
          <w:sz w:val="28"/>
          <w:szCs w:val="28"/>
        </w:rPr>
        <w:t>ну</w:t>
      </w:r>
      <w:r>
        <w:rPr>
          <w:sz w:val="28"/>
          <w:szCs w:val="28"/>
        </w:rPr>
        <w:t>-</w:t>
      </w:r>
      <w:r w:rsidRPr="00ED6E7A">
        <w:rPr>
          <w:sz w:val="28"/>
          <w:szCs w:val="28"/>
        </w:rPr>
        <w:t>левой</w:t>
      </w:r>
      <w:proofErr w:type="gramEnd"/>
      <w:r w:rsidRPr="00ED6E7A">
        <w:rPr>
          <w:sz w:val="28"/>
          <w:szCs w:val="28"/>
        </w:rPr>
        <w:t xml:space="preserve"> кинемы.</w:t>
      </w:r>
    </w:p>
    <w:p w:rsidR="00E7556D" w:rsidRPr="00ED6E7A" w:rsidRDefault="00E7556D" w:rsidP="00E7556D">
      <w:pPr>
        <w:tabs>
          <w:tab w:val="left" w:pos="171"/>
          <w:tab w:val="left" w:pos="285"/>
        </w:tabs>
        <w:spacing w:line="360" w:lineRule="auto"/>
        <w:ind w:right="-5" w:firstLine="720"/>
        <w:jc w:val="both"/>
        <w:rPr>
          <w:sz w:val="28"/>
          <w:szCs w:val="28"/>
        </w:rPr>
      </w:pPr>
      <w:r w:rsidRPr="00ED6E7A">
        <w:rPr>
          <w:i/>
          <w:sz w:val="28"/>
          <w:szCs w:val="28"/>
        </w:rPr>
        <w:t>Речевое поле</w:t>
      </w:r>
      <w:r w:rsidRPr="00ED6E7A">
        <w:rPr>
          <w:sz w:val="28"/>
          <w:szCs w:val="28"/>
        </w:rPr>
        <w:t xml:space="preserve"> «жестикуляция» структурировано по признаку актив</w:t>
      </w:r>
      <w:r>
        <w:rPr>
          <w:sz w:val="28"/>
          <w:szCs w:val="28"/>
        </w:rPr>
        <w:t>-</w:t>
      </w:r>
      <w:r w:rsidRPr="00ED6E7A">
        <w:rPr>
          <w:sz w:val="28"/>
          <w:szCs w:val="28"/>
        </w:rPr>
        <w:t xml:space="preserve">ности использования конституирующих его кластеров РВК (т. е. речевых единиц, </w:t>
      </w:r>
      <w:r w:rsidRPr="00ED6E7A">
        <w:rPr>
          <w:sz w:val="28"/>
          <w:szCs w:val="28"/>
        </w:rPr>
        <w:lastRenderedPageBreak/>
        <w:t xml:space="preserve">номинирующих одну и ту же кинему): </w:t>
      </w:r>
      <w:proofErr w:type="gramStart"/>
      <w:r w:rsidRPr="00ED6E7A">
        <w:rPr>
          <w:sz w:val="28"/>
          <w:szCs w:val="28"/>
        </w:rPr>
        <w:t>от</w:t>
      </w:r>
      <w:proofErr w:type="gramEnd"/>
      <w:r w:rsidRPr="00ED6E7A">
        <w:rPr>
          <w:sz w:val="28"/>
          <w:szCs w:val="28"/>
        </w:rPr>
        <w:t xml:space="preserve"> наиболее частотных и ре</w:t>
      </w:r>
      <w:r>
        <w:rPr>
          <w:sz w:val="28"/>
          <w:szCs w:val="28"/>
        </w:rPr>
        <w:t>-</w:t>
      </w:r>
      <w:r w:rsidRPr="00ED6E7A">
        <w:rPr>
          <w:sz w:val="28"/>
          <w:szCs w:val="28"/>
        </w:rPr>
        <w:t xml:space="preserve">гулярных ядерных, через достаточно активные медиальные и далее к наименее активным периферийным. Ядро поля составляют 2 кластера РВК </w:t>
      </w:r>
      <w:r w:rsidRPr="00ED6E7A">
        <w:rPr>
          <w:b/>
          <w:sz w:val="28"/>
          <w:szCs w:val="28"/>
          <w:lang w:val="en-US"/>
        </w:rPr>
        <w:t>NOD</w:t>
      </w:r>
      <w:r w:rsidRPr="00ED6E7A">
        <w:rPr>
          <w:sz w:val="28"/>
          <w:szCs w:val="28"/>
        </w:rPr>
        <w:t xml:space="preserve"> и </w:t>
      </w:r>
      <w:r w:rsidRPr="00ED6E7A">
        <w:rPr>
          <w:b/>
          <w:sz w:val="28"/>
          <w:szCs w:val="28"/>
          <w:lang w:val="en-US"/>
        </w:rPr>
        <w:t>SHAKE</w:t>
      </w:r>
      <w:r w:rsidRPr="00ED6E7A">
        <w:rPr>
          <w:b/>
          <w:sz w:val="28"/>
          <w:szCs w:val="28"/>
        </w:rPr>
        <w:t xml:space="preserve"> </w:t>
      </w:r>
      <w:r w:rsidRPr="00ED6E7A">
        <w:rPr>
          <w:b/>
          <w:sz w:val="28"/>
          <w:szCs w:val="28"/>
          <w:lang w:val="en-US"/>
        </w:rPr>
        <w:t>HEAD</w:t>
      </w:r>
      <w:r w:rsidRPr="00ED6E7A">
        <w:rPr>
          <w:sz w:val="28"/>
          <w:szCs w:val="28"/>
        </w:rPr>
        <w:t xml:space="preserve">, которые регистрируются в каждом анализируемом тексте и суммарно покрывают почти треть всех зарегистрированных </w:t>
      </w:r>
      <w:proofErr w:type="gramStart"/>
      <w:r w:rsidRPr="00ED6E7A">
        <w:rPr>
          <w:sz w:val="28"/>
          <w:szCs w:val="28"/>
        </w:rPr>
        <w:t>ис</w:t>
      </w:r>
      <w:r>
        <w:rPr>
          <w:sz w:val="28"/>
          <w:szCs w:val="28"/>
        </w:rPr>
        <w:t>-</w:t>
      </w:r>
      <w:r w:rsidRPr="00ED6E7A">
        <w:rPr>
          <w:sz w:val="28"/>
          <w:szCs w:val="28"/>
        </w:rPr>
        <w:t>пользований</w:t>
      </w:r>
      <w:proofErr w:type="gramEnd"/>
      <w:r w:rsidRPr="00ED6E7A">
        <w:rPr>
          <w:sz w:val="28"/>
          <w:szCs w:val="28"/>
        </w:rPr>
        <w:t xml:space="preserve"> речевых ВК. Ядерный статус таких кинем объясняем их </w:t>
      </w:r>
      <w:proofErr w:type="gramStart"/>
      <w:r w:rsidRPr="00ED6E7A">
        <w:rPr>
          <w:sz w:val="28"/>
          <w:szCs w:val="28"/>
        </w:rPr>
        <w:t>чрез</w:t>
      </w:r>
      <w:r>
        <w:rPr>
          <w:sz w:val="28"/>
          <w:szCs w:val="28"/>
        </w:rPr>
        <w:t>-</w:t>
      </w:r>
      <w:r w:rsidRPr="00ED6E7A">
        <w:rPr>
          <w:sz w:val="28"/>
          <w:szCs w:val="28"/>
        </w:rPr>
        <w:t>вычайно</w:t>
      </w:r>
      <w:proofErr w:type="gramEnd"/>
      <w:r w:rsidRPr="00ED6E7A">
        <w:rPr>
          <w:sz w:val="28"/>
          <w:szCs w:val="28"/>
        </w:rPr>
        <w:t xml:space="preserve"> высокой коммуникативной востребованностью. Медиальная зона объединяет 6 кластеров: </w:t>
      </w:r>
      <w:r w:rsidRPr="00ED6E7A">
        <w:rPr>
          <w:b/>
          <w:sz w:val="28"/>
          <w:szCs w:val="28"/>
          <w:lang w:val="en-US"/>
        </w:rPr>
        <w:t>POINT</w:t>
      </w:r>
      <w:r w:rsidRPr="00ED6E7A">
        <w:rPr>
          <w:sz w:val="28"/>
          <w:szCs w:val="28"/>
        </w:rPr>
        <w:t>,</w:t>
      </w:r>
      <w:r w:rsidRPr="00ED6E7A">
        <w:rPr>
          <w:b/>
          <w:sz w:val="28"/>
          <w:szCs w:val="28"/>
        </w:rPr>
        <w:t xml:space="preserve"> </w:t>
      </w:r>
      <w:r w:rsidRPr="00ED6E7A">
        <w:rPr>
          <w:b/>
          <w:sz w:val="28"/>
          <w:szCs w:val="28"/>
          <w:lang w:val="en-US"/>
        </w:rPr>
        <w:t>SHAKE</w:t>
      </w:r>
      <w:r w:rsidRPr="00ED6E7A">
        <w:rPr>
          <w:b/>
          <w:sz w:val="28"/>
          <w:szCs w:val="28"/>
        </w:rPr>
        <w:t xml:space="preserve"> </w:t>
      </w:r>
      <w:r w:rsidRPr="00ED6E7A">
        <w:rPr>
          <w:b/>
          <w:sz w:val="28"/>
          <w:szCs w:val="28"/>
          <w:lang w:val="en-US"/>
        </w:rPr>
        <w:t>HANDS</w:t>
      </w:r>
      <w:r w:rsidRPr="00ED6E7A">
        <w:rPr>
          <w:sz w:val="28"/>
          <w:szCs w:val="28"/>
        </w:rPr>
        <w:t>,</w:t>
      </w:r>
      <w:r w:rsidRPr="00ED6E7A">
        <w:rPr>
          <w:b/>
          <w:sz w:val="28"/>
          <w:szCs w:val="28"/>
        </w:rPr>
        <w:t xml:space="preserve"> </w:t>
      </w:r>
      <w:r w:rsidRPr="00ED6E7A">
        <w:rPr>
          <w:b/>
          <w:sz w:val="28"/>
          <w:szCs w:val="28"/>
          <w:lang w:val="en-US"/>
        </w:rPr>
        <w:t>GESTURE</w:t>
      </w:r>
      <w:r w:rsidRPr="00ED6E7A">
        <w:rPr>
          <w:sz w:val="28"/>
          <w:szCs w:val="28"/>
        </w:rPr>
        <w:t>,</w:t>
      </w:r>
      <w:r w:rsidRPr="00ED6E7A">
        <w:rPr>
          <w:b/>
          <w:sz w:val="28"/>
          <w:szCs w:val="28"/>
        </w:rPr>
        <w:t xml:space="preserve"> </w:t>
      </w:r>
      <w:r w:rsidRPr="00ED6E7A">
        <w:rPr>
          <w:b/>
          <w:sz w:val="28"/>
          <w:szCs w:val="28"/>
          <w:lang w:val="en-US"/>
        </w:rPr>
        <w:t>WAVE</w:t>
      </w:r>
      <w:r w:rsidRPr="00ED6E7A">
        <w:rPr>
          <w:sz w:val="28"/>
          <w:szCs w:val="28"/>
        </w:rPr>
        <w:t>,</w:t>
      </w:r>
      <w:r w:rsidRPr="00ED6E7A">
        <w:rPr>
          <w:b/>
          <w:sz w:val="28"/>
          <w:szCs w:val="28"/>
        </w:rPr>
        <w:t xml:space="preserve"> </w:t>
      </w:r>
      <w:r w:rsidRPr="00ED6E7A">
        <w:rPr>
          <w:b/>
          <w:sz w:val="28"/>
          <w:szCs w:val="28"/>
          <w:lang w:val="en-US"/>
        </w:rPr>
        <w:t>SHRUG</w:t>
      </w:r>
      <w:r w:rsidRPr="00ED6E7A">
        <w:rPr>
          <w:sz w:val="28"/>
          <w:szCs w:val="28"/>
        </w:rPr>
        <w:t>,</w:t>
      </w:r>
      <w:r w:rsidRPr="00ED6E7A">
        <w:rPr>
          <w:b/>
          <w:sz w:val="28"/>
          <w:szCs w:val="28"/>
        </w:rPr>
        <w:t xml:space="preserve"> </w:t>
      </w:r>
      <w:r w:rsidRPr="00ED6E7A">
        <w:rPr>
          <w:b/>
          <w:sz w:val="28"/>
          <w:szCs w:val="28"/>
          <w:lang w:val="en-US"/>
        </w:rPr>
        <w:t>BOW</w:t>
      </w:r>
      <w:r w:rsidRPr="00ED6E7A">
        <w:rPr>
          <w:sz w:val="28"/>
          <w:szCs w:val="28"/>
        </w:rPr>
        <w:t>; в них входят речевые ВК на порядок менее частотные, н</w:t>
      </w:r>
      <w:r>
        <w:rPr>
          <w:sz w:val="28"/>
          <w:szCs w:val="28"/>
        </w:rPr>
        <w:t>е-жели ядерные, и не иеющиее 100</w:t>
      </w:r>
      <w:r w:rsidRPr="00ED6E7A">
        <w:rPr>
          <w:sz w:val="28"/>
          <w:szCs w:val="28"/>
        </w:rPr>
        <w:t>% регулярности употребления. Широко</w:t>
      </w:r>
      <w:r>
        <w:rPr>
          <w:sz w:val="28"/>
          <w:szCs w:val="28"/>
        </w:rPr>
        <w:t>-</w:t>
      </w:r>
      <w:r w:rsidRPr="00ED6E7A">
        <w:rPr>
          <w:sz w:val="28"/>
          <w:szCs w:val="28"/>
        </w:rPr>
        <w:t xml:space="preserve">значные ВК </w:t>
      </w:r>
      <w:r w:rsidRPr="00ED6E7A">
        <w:rPr>
          <w:i/>
          <w:sz w:val="28"/>
          <w:szCs w:val="28"/>
          <w:lang w:val="en-US"/>
        </w:rPr>
        <w:t>to</w:t>
      </w:r>
      <w:r w:rsidRPr="00ED6E7A">
        <w:rPr>
          <w:i/>
          <w:sz w:val="28"/>
          <w:szCs w:val="28"/>
        </w:rPr>
        <w:t xml:space="preserve"> </w:t>
      </w:r>
      <w:r w:rsidRPr="00ED6E7A">
        <w:rPr>
          <w:i/>
          <w:sz w:val="28"/>
          <w:szCs w:val="28"/>
          <w:lang w:val="en-US"/>
        </w:rPr>
        <w:t>gesture</w:t>
      </w:r>
      <w:r w:rsidRPr="00ED6E7A">
        <w:rPr>
          <w:i/>
          <w:sz w:val="28"/>
          <w:szCs w:val="28"/>
        </w:rPr>
        <w:t xml:space="preserve">, </w:t>
      </w:r>
      <w:r w:rsidRPr="00ED6E7A">
        <w:rPr>
          <w:i/>
          <w:sz w:val="28"/>
          <w:szCs w:val="28"/>
          <w:lang w:val="en-US"/>
        </w:rPr>
        <w:t>gesticulate</w:t>
      </w:r>
      <w:r w:rsidRPr="00ED6E7A">
        <w:rPr>
          <w:i/>
          <w:sz w:val="28"/>
          <w:szCs w:val="28"/>
        </w:rPr>
        <w:t xml:space="preserve">, </w:t>
      </w:r>
      <w:r w:rsidRPr="00ED6E7A">
        <w:rPr>
          <w:i/>
          <w:sz w:val="28"/>
          <w:szCs w:val="28"/>
          <w:lang w:val="en-US"/>
        </w:rPr>
        <w:t>sign</w:t>
      </w:r>
      <w:r w:rsidRPr="00ED6E7A">
        <w:rPr>
          <w:i/>
          <w:sz w:val="28"/>
          <w:szCs w:val="28"/>
        </w:rPr>
        <w:t xml:space="preserve">, </w:t>
      </w:r>
      <w:r w:rsidRPr="00ED6E7A">
        <w:rPr>
          <w:i/>
          <w:sz w:val="28"/>
          <w:szCs w:val="28"/>
          <w:lang w:val="en-US"/>
        </w:rPr>
        <w:t>signal</w:t>
      </w:r>
      <w:r w:rsidRPr="00ED6E7A">
        <w:rPr>
          <w:i/>
          <w:sz w:val="28"/>
          <w:szCs w:val="28"/>
        </w:rPr>
        <w:t xml:space="preserve">, </w:t>
      </w:r>
      <w:r w:rsidRPr="00ED6E7A">
        <w:rPr>
          <w:sz w:val="28"/>
          <w:szCs w:val="28"/>
        </w:rPr>
        <w:t xml:space="preserve">образующие ядро </w:t>
      </w:r>
      <w:r>
        <w:rPr>
          <w:sz w:val="28"/>
          <w:szCs w:val="28"/>
        </w:rPr>
        <w:t xml:space="preserve">языкового </w:t>
      </w:r>
      <w:r w:rsidRPr="00ED6E7A">
        <w:rPr>
          <w:sz w:val="28"/>
          <w:szCs w:val="28"/>
        </w:rPr>
        <w:t xml:space="preserve">поля, будучи объединены в кластер </w:t>
      </w:r>
      <w:r w:rsidRPr="00ED6E7A">
        <w:rPr>
          <w:b/>
          <w:sz w:val="28"/>
          <w:szCs w:val="28"/>
          <w:lang w:val="en-US"/>
        </w:rPr>
        <w:t>GESTURE</w:t>
      </w:r>
      <w:r w:rsidRPr="00ED6E7A">
        <w:rPr>
          <w:sz w:val="28"/>
          <w:szCs w:val="28"/>
        </w:rPr>
        <w:t xml:space="preserve">, перемещаются в </w:t>
      </w:r>
      <w:proofErr w:type="gramStart"/>
      <w:r w:rsidRPr="00ED6E7A">
        <w:rPr>
          <w:sz w:val="28"/>
          <w:szCs w:val="28"/>
        </w:rPr>
        <w:t>медиаль</w:t>
      </w:r>
      <w:r>
        <w:rPr>
          <w:sz w:val="28"/>
          <w:szCs w:val="28"/>
        </w:rPr>
        <w:t>-</w:t>
      </w:r>
      <w:r w:rsidRPr="00ED6E7A">
        <w:rPr>
          <w:sz w:val="28"/>
          <w:szCs w:val="28"/>
        </w:rPr>
        <w:t>ную</w:t>
      </w:r>
      <w:proofErr w:type="gramEnd"/>
      <w:r w:rsidRPr="00ED6E7A">
        <w:rPr>
          <w:sz w:val="28"/>
          <w:szCs w:val="28"/>
        </w:rPr>
        <w:t xml:space="preserve"> зону речевого поля «жестикуляция». РВК, входящие в данный кластер, конкретизируют рамочно заявленные в языке сигнификативные узлы «</w:t>
      </w:r>
      <w:r w:rsidRPr="00ED6E7A">
        <w:rPr>
          <w:i/>
          <w:sz w:val="28"/>
          <w:szCs w:val="28"/>
        </w:rPr>
        <w:t>что</w:t>
      </w:r>
      <w:r w:rsidRPr="00ED6E7A">
        <w:rPr>
          <w:sz w:val="28"/>
          <w:szCs w:val="28"/>
        </w:rPr>
        <w:t xml:space="preserve">, </w:t>
      </w:r>
      <w:r w:rsidRPr="00ED6E7A">
        <w:rPr>
          <w:i/>
          <w:sz w:val="28"/>
          <w:szCs w:val="28"/>
        </w:rPr>
        <w:t>как</w:t>
      </w:r>
      <w:r w:rsidRPr="00ED6E7A">
        <w:rPr>
          <w:sz w:val="28"/>
          <w:szCs w:val="28"/>
        </w:rPr>
        <w:t xml:space="preserve"> и </w:t>
      </w:r>
      <w:r w:rsidRPr="00ED6E7A">
        <w:rPr>
          <w:i/>
          <w:sz w:val="28"/>
          <w:szCs w:val="28"/>
        </w:rPr>
        <w:t>для чего</w:t>
      </w:r>
      <w:r w:rsidRPr="00ED6E7A">
        <w:rPr>
          <w:sz w:val="28"/>
          <w:szCs w:val="28"/>
        </w:rPr>
        <w:t xml:space="preserve"> движется»; последний из них эксплицируется чаще других, что демонстрирует ведущую роль означаемого в кинеме как знаковом </w:t>
      </w:r>
      <w:proofErr w:type="gramStart"/>
      <w:r w:rsidRPr="00ED6E7A">
        <w:rPr>
          <w:sz w:val="28"/>
          <w:szCs w:val="28"/>
        </w:rPr>
        <w:t>об</w:t>
      </w:r>
      <w:r>
        <w:rPr>
          <w:sz w:val="28"/>
          <w:szCs w:val="28"/>
        </w:rPr>
        <w:t>-</w:t>
      </w:r>
      <w:r w:rsidRPr="00ED6E7A">
        <w:rPr>
          <w:sz w:val="28"/>
          <w:szCs w:val="28"/>
        </w:rPr>
        <w:t>разовании</w:t>
      </w:r>
      <w:proofErr w:type="gramEnd"/>
      <w:r w:rsidRPr="00ED6E7A">
        <w:rPr>
          <w:sz w:val="28"/>
          <w:szCs w:val="28"/>
        </w:rPr>
        <w:t xml:space="preserve">. </w:t>
      </w:r>
      <w:proofErr w:type="gramStart"/>
      <w:r w:rsidRPr="00ED6E7A">
        <w:rPr>
          <w:sz w:val="28"/>
          <w:szCs w:val="28"/>
        </w:rPr>
        <w:t xml:space="preserve">Периферия речевого поля включает </w:t>
      </w:r>
      <w:r>
        <w:rPr>
          <w:sz w:val="28"/>
          <w:szCs w:val="28"/>
        </w:rPr>
        <w:t xml:space="preserve">речевые </w:t>
      </w:r>
      <w:r w:rsidRPr="00ED6E7A">
        <w:rPr>
          <w:sz w:val="28"/>
          <w:szCs w:val="28"/>
        </w:rPr>
        <w:t>ВК, которые из-за значительной формальной и содержательной неоднородности, а также разброса количественных показателей не входят в кластеры, но группируются по тематическому и функциональному признакам в подмножества РВК, называющих контактные и дистантные жесты, жесты экспрессивы, директивы и ритуалы, адекватная интерпретация которых требует от читателя определенного запаса фоновых знаний.</w:t>
      </w:r>
      <w:proofErr w:type="gramEnd"/>
      <w:r w:rsidRPr="00ED6E7A">
        <w:rPr>
          <w:sz w:val="28"/>
          <w:szCs w:val="28"/>
        </w:rPr>
        <w:t xml:space="preserve"> Прогнозируя дефицит подобных знаний, автор прибегает к расширению информационного потенциала сообщения за счёт введния специальных пояснений.</w:t>
      </w:r>
    </w:p>
    <w:p w:rsidR="00E7556D" w:rsidRPr="00ED6E7A" w:rsidRDefault="00E7556D" w:rsidP="00E7556D">
      <w:pPr>
        <w:tabs>
          <w:tab w:val="left" w:pos="171"/>
          <w:tab w:val="left" w:pos="285"/>
        </w:tabs>
        <w:spacing w:line="360" w:lineRule="auto"/>
        <w:ind w:right="-5" w:firstLine="720"/>
        <w:jc w:val="both"/>
        <w:rPr>
          <w:sz w:val="28"/>
          <w:szCs w:val="28"/>
        </w:rPr>
      </w:pPr>
      <w:r w:rsidRPr="00ED6E7A">
        <w:rPr>
          <w:sz w:val="28"/>
          <w:szCs w:val="28"/>
        </w:rPr>
        <w:t xml:space="preserve">Речевое поле «жестикуляция» включает узуальные ВК, </w:t>
      </w:r>
      <w:proofErr w:type="gramStart"/>
      <w:r w:rsidRPr="00ED6E7A">
        <w:rPr>
          <w:sz w:val="28"/>
          <w:szCs w:val="28"/>
        </w:rPr>
        <w:t>окказио</w:t>
      </w:r>
      <w:r>
        <w:rPr>
          <w:sz w:val="28"/>
          <w:szCs w:val="28"/>
        </w:rPr>
        <w:t>-</w:t>
      </w:r>
      <w:r w:rsidRPr="00ED6E7A">
        <w:rPr>
          <w:sz w:val="28"/>
          <w:szCs w:val="28"/>
        </w:rPr>
        <w:t>нально</w:t>
      </w:r>
      <w:proofErr w:type="gramEnd"/>
      <w:r w:rsidRPr="00ED6E7A">
        <w:rPr>
          <w:sz w:val="28"/>
          <w:szCs w:val="28"/>
        </w:rPr>
        <w:t xml:space="preserve"> модифицированные ВК и индивидуально-авторские окказиональные РВК. </w:t>
      </w:r>
      <w:proofErr w:type="gramStart"/>
      <w:r w:rsidRPr="00ED6E7A">
        <w:rPr>
          <w:sz w:val="28"/>
          <w:szCs w:val="28"/>
        </w:rPr>
        <w:t>Исходя из вышесказанного можно сделать вывод о том, что речевое ЛСП «жестикуляция» является в принципе открытым множеством, чьи гра</w:t>
      </w:r>
      <w:r>
        <w:rPr>
          <w:sz w:val="28"/>
          <w:szCs w:val="28"/>
        </w:rPr>
        <w:t>-</w:t>
      </w:r>
      <w:r w:rsidRPr="00ED6E7A">
        <w:rPr>
          <w:sz w:val="28"/>
          <w:szCs w:val="28"/>
        </w:rPr>
        <w:t>ницы проницаемы для вхождения в него любых речевых инноваций с со</w:t>
      </w:r>
      <w:r>
        <w:rPr>
          <w:sz w:val="28"/>
          <w:szCs w:val="28"/>
        </w:rPr>
        <w:t>-</w:t>
      </w:r>
      <w:r w:rsidRPr="00ED6E7A">
        <w:rPr>
          <w:sz w:val="28"/>
          <w:szCs w:val="28"/>
        </w:rPr>
        <w:t>ответствующей семантикой, а также для выхода за пределы поля его пери</w:t>
      </w:r>
      <w:r>
        <w:rPr>
          <w:sz w:val="28"/>
          <w:szCs w:val="28"/>
        </w:rPr>
        <w:t>-</w:t>
      </w:r>
      <w:r w:rsidRPr="00ED6E7A">
        <w:rPr>
          <w:sz w:val="28"/>
          <w:szCs w:val="28"/>
        </w:rPr>
        <w:lastRenderedPageBreak/>
        <w:t>ферийных конституентов (в случае утраты облигаторн</w:t>
      </w:r>
      <w:r>
        <w:rPr>
          <w:sz w:val="28"/>
          <w:szCs w:val="28"/>
        </w:rPr>
        <w:t>ы</w:t>
      </w:r>
      <w:r w:rsidRPr="00ED6E7A">
        <w:rPr>
          <w:sz w:val="28"/>
          <w:szCs w:val="28"/>
        </w:rPr>
        <w:t>х сема</w:t>
      </w:r>
      <w:r>
        <w:rPr>
          <w:sz w:val="28"/>
          <w:szCs w:val="28"/>
        </w:rPr>
        <w:t>н</w:t>
      </w:r>
      <w:r w:rsidRPr="00ED6E7A">
        <w:rPr>
          <w:sz w:val="28"/>
          <w:szCs w:val="28"/>
        </w:rPr>
        <w:t>тических компонентов), и их перемещения в сопредельные ЛСП.</w:t>
      </w:r>
      <w:proofErr w:type="gramEnd"/>
    </w:p>
    <w:p w:rsidR="00E7556D" w:rsidRPr="00ED6E7A" w:rsidRDefault="00E7556D" w:rsidP="00E7556D">
      <w:pPr>
        <w:tabs>
          <w:tab w:val="left" w:pos="171"/>
          <w:tab w:val="left" w:pos="285"/>
        </w:tabs>
        <w:spacing w:line="360" w:lineRule="auto"/>
        <w:ind w:right="-5" w:firstLine="720"/>
        <w:jc w:val="both"/>
        <w:rPr>
          <w:sz w:val="28"/>
          <w:szCs w:val="28"/>
        </w:rPr>
      </w:pPr>
    </w:p>
    <w:p w:rsidR="00E7556D" w:rsidRPr="00ED6E7A" w:rsidRDefault="00E7556D" w:rsidP="00E7556D">
      <w:pPr>
        <w:tabs>
          <w:tab w:val="left" w:pos="171"/>
          <w:tab w:val="left" w:pos="285"/>
        </w:tabs>
        <w:spacing w:line="360" w:lineRule="auto"/>
        <w:ind w:right="-5" w:firstLine="720"/>
        <w:jc w:val="both"/>
        <w:rPr>
          <w:sz w:val="28"/>
          <w:szCs w:val="28"/>
        </w:rPr>
      </w:pPr>
    </w:p>
    <w:p w:rsidR="00E7556D" w:rsidRPr="00ED6E7A" w:rsidRDefault="00E7556D" w:rsidP="00E7556D">
      <w:pPr>
        <w:tabs>
          <w:tab w:val="left" w:pos="171"/>
          <w:tab w:val="left" w:pos="285"/>
        </w:tabs>
        <w:spacing w:line="358" w:lineRule="auto"/>
        <w:ind w:right="-5"/>
        <w:jc w:val="both"/>
        <w:rPr>
          <w:sz w:val="28"/>
          <w:szCs w:val="28"/>
        </w:rPr>
      </w:pPr>
    </w:p>
    <w:p w:rsidR="00E7556D" w:rsidRPr="00ED6E7A" w:rsidRDefault="00E7556D" w:rsidP="00E7556D">
      <w:pPr>
        <w:tabs>
          <w:tab w:val="left" w:pos="171"/>
          <w:tab w:val="left" w:pos="285"/>
        </w:tabs>
        <w:spacing w:line="358" w:lineRule="auto"/>
        <w:ind w:right="-5"/>
        <w:jc w:val="center"/>
        <w:rPr>
          <w:b/>
          <w:sz w:val="28"/>
          <w:szCs w:val="28"/>
        </w:rPr>
      </w:pPr>
      <w:r w:rsidRPr="00ED6E7A">
        <w:rPr>
          <w:b/>
          <w:sz w:val="28"/>
          <w:szCs w:val="28"/>
        </w:rPr>
        <w:br w:type="page"/>
      </w:r>
    </w:p>
    <w:p w:rsidR="00E7556D" w:rsidRPr="00ED6E7A" w:rsidRDefault="00E7556D" w:rsidP="00E7556D">
      <w:pPr>
        <w:tabs>
          <w:tab w:val="left" w:pos="171"/>
          <w:tab w:val="left" w:pos="285"/>
        </w:tabs>
        <w:spacing w:line="312" w:lineRule="auto"/>
        <w:ind w:right="-5"/>
        <w:jc w:val="center"/>
        <w:rPr>
          <w:b/>
          <w:sz w:val="28"/>
          <w:szCs w:val="28"/>
        </w:rPr>
      </w:pPr>
      <w:r>
        <w:rPr>
          <w:b/>
          <w:sz w:val="28"/>
          <w:szCs w:val="28"/>
          <w:lang w:val="uk-UA"/>
        </w:rPr>
        <w:lastRenderedPageBreak/>
        <w:t xml:space="preserve">  </w:t>
      </w:r>
      <w:r w:rsidRPr="00D556C8">
        <w:rPr>
          <w:b/>
          <w:sz w:val="28"/>
          <w:szCs w:val="28"/>
        </w:rPr>
        <w:t xml:space="preserve">   </w:t>
      </w:r>
      <w:r>
        <w:rPr>
          <w:b/>
          <w:sz w:val="28"/>
          <w:szCs w:val="28"/>
        </w:rPr>
        <w:t xml:space="preserve">     </w:t>
      </w:r>
      <w:r w:rsidRPr="00ED6E7A">
        <w:rPr>
          <w:b/>
          <w:sz w:val="28"/>
          <w:szCs w:val="28"/>
        </w:rPr>
        <w:t>СПИСОК ИСПОЛЬЗОВАННОЙ ЛИТЕРАТУРЫ</w:t>
      </w:r>
    </w:p>
    <w:p w:rsidR="00E7556D" w:rsidRPr="00ED6E7A" w:rsidRDefault="00E7556D" w:rsidP="00E7556D">
      <w:pPr>
        <w:tabs>
          <w:tab w:val="left" w:pos="171"/>
          <w:tab w:val="left" w:pos="285"/>
        </w:tabs>
        <w:spacing w:line="312" w:lineRule="auto"/>
        <w:ind w:right="-5"/>
        <w:jc w:val="center"/>
        <w:rPr>
          <w:b/>
          <w:sz w:val="28"/>
          <w:szCs w:val="28"/>
        </w:rPr>
      </w:pPr>
    </w:p>
    <w:p w:rsidR="00E7556D" w:rsidRPr="00ED6E7A" w:rsidRDefault="00E7556D" w:rsidP="000B5198">
      <w:pPr>
        <w:numPr>
          <w:ilvl w:val="0"/>
          <w:numId w:val="61"/>
        </w:numPr>
        <w:tabs>
          <w:tab w:val="clear" w:pos="720"/>
          <w:tab w:val="left" w:pos="285"/>
          <w:tab w:val="num" w:pos="399"/>
        </w:tabs>
        <w:suppressAutoHyphens w:val="0"/>
        <w:spacing w:line="312" w:lineRule="auto"/>
        <w:ind w:left="113" w:right="6" w:firstLine="0"/>
        <w:jc w:val="both"/>
        <w:rPr>
          <w:color w:val="000000"/>
          <w:sz w:val="28"/>
          <w:szCs w:val="28"/>
        </w:rPr>
      </w:pPr>
      <w:r w:rsidRPr="00ED6E7A">
        <w:rPr>
          <w:color w:val="000000"/>
          <w:sz w:val="28"/>
          <w:szCs w:val="28"/>
        </w:rPr>
        <w:t xml:space="preserve">Абдуазизов А. А. О статусе и критериях установления </w:t>
      </w:r>
      <w:proofErr w:type="gramStart"/>
      <w:r w:rsidRPr="00ED6E7A">
        <w:rPr>
          <w:color w:val="000000"/>
          <w:sz w:val="28"/>
          <w:szCs w:val="28"/>
        </w:rPr>
        <w:t>паралингвистиче-ских</w:t>
      </w:r>
      <w:proofErr w:type="gramEnd"/>
      <w:r w:rsidRPr="00ED6E7A">
        <w:rPr>
          <w:color w:val="000000"/>
          <w:sz w:val="28"/>
          <w:szCs w:val="28"/>
        </w:rPr>
        <w:t xml:space="preserve"> средств // Филологически</w:t>
      </w:r>
      <w:r>
        <w:rPr>
          <w:color w:val="000000"/>
          <w:sz w:val="28"/>
          <w:szCs w:val="28"/>
        </w:rPr>
        <w:t>е</w:t>
      </w:r>
      <w:r w:rsidRPr="00ED6E7A">
        <w:rPr>
          <w:color w:val="000000"/>
          <w:sz w:val="28"/>
          <w:szCs w:val="28"/>
        </w:rPr>
        <w:t xml:space="preserve"> наук</w:t>
      </w:r>
      <w:r>
        <w:rPr>
          <w:color w:val="000000"/>
          <w:sz w:val="28"/>
          <w:szCs w:val="28"/>
        </w:rPr>
        <w:t>и</w:t>
      </w:r>
      <w:r w:rsidRPr="00ED6E7A">
        <w:rPr>
          <w:color w:val="000000"/>
          <w:sz w:val="28"/>
          <w:szCs w:val="28"/>
        </w:rPr>
        <w:t>. – 1980. – № 6. – С. 66 - 71.</w:t>
      </w:r>
    </w:p>
    <w:p w:rsidR="00E7556D" w:rsidRPr="00ED6E7A" w:rsidRDefault="00E7556D" w:rsidP="000B5198">
      <w:pPr>
        <w:numPr>
          <w:ilvl w:val="0"/>
          <w:numId w:val="61"/>
        </w:numPr>
        <w:tabs>
          <w:tab w:val="clear" w:pos="720"/>
          <w:tab w:val="left" w:pos="285"/>
          <w:tab w:val="num" w:pos="399"/>
        </w:tabs>
        <w:suppressAutoHyphens w:val="0"/>
        <w:spacing w:line="312" w:lineRule="auto"/>
        <w:ind w:left="114" w:right="6" w:firstLine="0"/>
        <w:jc w:val="both"/>
        <w:rPr>
          <w:color w:val="000000"/>
          <w:sz w:val="28"/>
          <w:szCs w:val="28"/>
        </w:rPr>
      </w:pPr>
      <w:r w:rsidRPr="00ED6E7A">
        <w:rPr>
          <w:color w:val="000000"/>
          <w:sz w:val="28"/>
          <w:szCs w:val="28"/>
        </w:rPr>
        <w:t xml:space="preserve">Аданакова В. И. Лингвостилистическое функционирование слов, </w:t>
      </w:r>
      <w:proofErr w:type="gramStart"/>
      <w:r w:rsidRPr="00ED6E7A">
        <w:rPr>
          <w:color w:val="000000"/>
          <w:sz w:val="28"/>
          <w:szCs w:val="28"/>
        </w:rPr>
        <w:t>озна-чающих</w:t>
      </w:r>
      <w:proofErr w:type="gramEnd"/>
      <w:r w:rsidRPr="00ED6E7A">
        <w:rPr>
          <w:color w:val="000000"/>
          <w:sz w:val="28"/>
          <w:szCs w:val="28"/>
        </w:rPr>
        <w:t xml:space="preserve"> паралингвистические явления (жест, мимику) в художес</w:t>
      </w:r>
      <w:r w:rsidRPr="00ED6E7A">
        <w:rPr>
          <w:color w:val="000000"/>
          <w:sz w:val="28"/>
          <w:szCs w:val="28"/>
        </w:rPr>
        <w:t>т</w:t>
      </w:r>
      <w:r w:rsidRPr="00ED6E7A">
        <w:rPr>
          <w:color w:val="000000"/>
          <w:sz w:val="28"/>
          <w:szCs w:val="28"/>
        </w:rPr>
        <w:t xml:space="preserve">венном тексте. Структура и семантика // Художественный </w:t>
      </w:r>
      <w:r w:rsidRPr="00480120">
        <w:rPr>
          <w:color w:val="000000"/>
          <w:sz w:val="28"/>
          <w:szCs w:val="28"/>
        </w:rPr>
        <w:t>текст</w:t>
      </w:r>
      <w:r>
        <w:rPr>
          <w:color w:val="000000"/>
          <w:sz w:val="28"/>
          <w:szCs w:val="28"/>
        </w:rPr>
        <w:t>:</w:t>
      </w:r>
      <w:r w:rsidRPr="00480120">
        <w:rPr>
          <w:color w:val="000000"/>
          <w:sz w:val="28"/>
          <w:szCs w:val="28"/>
        </w:rPr>
        <w:t xml:space="preserve"> Межвуз</w:t>
      </w:r>
      <w:r w:rsidRPr="00ED6E7A">
        <w:rPr>
          <w:color w:val="000000"/>
          <w:sz w:val="28"/>
          <w:szCs w:val="28"/>
        </w:rPr>
        <w:t>. сб. науч. трудов. – К.: КГПИ, 1987. – С. 92 - 98.</w:t>
      </w:r>
    </w:p>
    <w:p w:rsidR="00E7556D" w:rsidRPr="001502B5" w:rsidRDefault="00E7556D" w:rsidP="000B5198">
      <w:pPr>
        <w:numPr>
          <w:ilvl w:val="0"/>
          <w:numId w:val="61"/>
        </w:numPr>
        <w:tabs>
          <w:tab w:val="clear" w:pos="720"/>
          <w:tab w:val="left" w:pos="285"/>
          <w:tab w:val="num" w:pos="399"/>
        </w:tabs>
        <w:suppressAutoHyphens w:val="0"/>
        <w:spacing w:line="312" w:lineRule="auto"/>
        <w:ind w:left="114" w:right="6" w:firstLine="0"/>
        <w:jc w:val="both"/>
        <w:rPr>
          <w:color w:val="000000"/>
          <w:sz w:val="28"/>
          <w:szCs w:val="28"/>
        </w:rPr>
      </w:pPr>
      <w:r w:rsidRPr="001502B5">
        <w:rPr>
          <w:color w:val="000000"/>
          <w:sz w:val="28"/>
          <w:szCs w:val="28"/>
        </w:rPr>
        <w:t>Акишина А. А. и др. Жесты и мимика в русской речи. – М.: Русский язык, 1991. – 144 с.</w:t>
      </w:r>
    </w:p>
    <w:p w:rsidR="00E7556D" w:rsidRPr="00ED6E7A" w:rsidRDefault="00E7556D" w:rsidP="000B5198">
      <w:pPr>
        <w:numPr>
          <w:ilvl w:val="0"/>
          <w:numId w:val="61"/>
        </w:numPr>
        <w:tabs>
          <w:tab w:val="clear" w:pos="720"/>
          <w:tab w:val="left" w:pos="285"/>
          <w:tab w:val="num" w:pos="399"/>
        </w:tabs>
        <w:suppressAutoHyphens w:val="0"/>
        <w:spacing w:line="312" w:lineRule="auto"/>
        <w:ind w:left="114" w:right="6" w:firstLine="0"/>
        <w:jc w:val="both"/>
        <w:rPr>
          <w:color w:val="000000"/>
          <w:sz w:val="28"/>
          <w:szCs w:val="28"/>
        </w:rPr>
      </w:pPr>
      <w:r w:rsidRPr="00ED6E7A">
        <w:rPr>
          <w:color w:val="000000"/>
          <w:sz w:val="28"/>
          <w:szCs w:val="28"/>
        </w:rPr>
        <w:t xml:space="preserve">Алефиренко Н. Ф. Протовербальное порождение культурных концептов и их фразеологическая </w:t>
      </w:r>
      <w:proofErr w:type="gramStart"/>
      <w:r w:rsidRPr="00ED6E7A">
        <w:rPr>
          <w:color w:val="000000"/>
          <w:sz w:val="28"/>
          <w:szCs w:val="28"/>
        </w:rPr>
        <w:t>репрезентация</w:t>
      </w:r>
      <w:proofErr w:type="gramEnd"/>
      <w:r w:rsidRPr="00ED6E7A">
        <w:rPr>
          <w:color w:val="000000"/>
          <w:sz w:val="28"/>
          <w:szCs w:val="28"/>
        </w:rPr>
        <w:t xml:space="preserve"> //</w:t>
      </w:r>
      <w:r>
        <w:rPr>
          <w:color w:val="000000"/>
          <w:sz w:val="28"/>
          <w:szCs w:val="28"/>
        </w:rPr>
        <w:t xml:space="preserve"> </w:t>
      </w:r>
      <w:r w:rsidRPr="00ED6E7A">
        <w:rPr>
          <w:color w:val="000000"/>
          <w:sz w:val="28"/>
          <w:szCs w:val="28"/>
        </w:rPr>
        <w:t>Филолог</w:t>
      </w:r>
      <w:r w:rsidRPr="00ED6E7A">
        <w:rPr>
          <w:color w:val="000000"/>
          <w:sz w:val="28"/>
          <w:szCs w:val="28"/>
        </w:rPr>
        <w:t>и</w:t>
      </w:r>
      <w:r w:rsidRPr="00ED6E7A">
        <w:rPr>
          <w:color w:val="000000"/>
          <w:sz w:val="28"/>
          <w:szCs w:val="28"/>
        </w:rPr>
        <w:t>ческие науки. – 2002. – № 5. – С. 72 - 81.</w:t>
      </w:r>
    </w:p>
    <w:p w:rsidR="00E7556D" w:rsidRPr="00ED6E7A" w:rsidRDefault="00E7556D" w:rsidP="000B5198">
      <w:pPr>
        <w:numPr>
          <w:ilvl w:val="0"/>
          <w:numId w:val="61"/>
        </w:numPr>
        <w:tabs>
          <w:tab w:val="clear" w:pos="720"/>
          <w:tab w:val="left" w:pos="285"/>
          <w:tab w:val="num" w:pos="399"/>
        </w:tabs>
        <w:suppressAutoHyphens w:val="0"/>
        <w:spacing w:line="312" w:lineRule="auto"/>
        <w:ind w:left="114" w:right="6" w:firstLine="0"/>
        <w:jc w:val="both"/>
        <w:rPr>
          <w:color w:val="000000"/>
          <w:sz w:val="28"/>
          <w:szCs w:val="28"/>
        </w:rPr>
      </w:pPr>
      <w:r w:rsidRPr="00ED6E7A">
        <w:rPr>
          <w:color w:val="000000"/>
          <w:sz w:val="28"/>
          <w:szCs w:val="28"/>
        </w:rPr>
        <w:t xml:space="preserve">Амбарцумова Ж. М. Русские соматические словосочетания и их </w:t>
      </w:r>
      <w:proofErr w:type="gramStart"/>
      <w:r w:rsidRPr="00ED6E7A">
        <w:rPr>
          <w:color w:val="000000"/>
          <w:sz w:val="28"/>
          <w:szCs w:val="28"/>
        </w:rPr>
        <w:t>возмож-ная</w:t>
      </w:r>
      <w:proofErr w:type="gramEnd"/>
      <w:r w:rsidRPr="00ED6E7A">
        <w:rPr>
          <w:color w:val="000000"/>
          <w:sz w:val="28"/>
          <w:szCs w:val="28"/>
        </w:rPr>
        <w:t xml:space="preserve"> лексикографическая фиксация // Словари и лингвостранов</w:t>
      </w:r>
      <w:r w:rsidRPr="00ED6E7A">
        <w:rPr>
          <w:color w:val="000000"/>
          <w:sz w:val="28"/>
          <w:szCs w:val="28"/>
        </w:rPr>
        <w:t>е</w:t>
      </w:r>
      <w:r w:rsidRPr="00ED6E7A">
        <w:rPr>
          <w:color w:val="000000"/>
          <w:sz w:val="28"/>
          <w:szCs w:val="28"/>
        </w:rPr>
        <w:t>дение. – М.: Русский язык, 1982. – С. 162 - 168.</w:t>
      </w:r>
    </w:p>
    <w:p w:rsidR="00E7556D" w:rsidRPr="00ED6E7A" w:rsidRDefault="00E7556D" w:rsidP="000B5198">
      <w:pPr>
        <w:numPr>
          <w:ilvl w:val="0"/>
          <w:numId w:val="61"/>
        </w:numPr>
        <w:tabs>
          <w:tab w:val="clear" w:pos="720"/>
          <w:tab w:val="left" w:pos="285"/>
          <w:tab w:val="num" w:pos="399"/>
        </w:tabs>
        <w:suppressAutoHyphens w:val="0"/>
        <w:spacing w:line="312" w:lineRule="auto"/>
        <w:ind w:left="114" w:right="6" w:firstLine="0"/>
        <w:jc w:val="both"/>
        <w:rPr>
          <w:color w:val="000000"/>
          <w:sz w:val="28"/>
          <w:szCs w:val="28"/>
        </w:rPr>
      </w:pPr>
      <w:r w:rsidRPr="00ED6E7A">
        <w:rPr>
          <w:color w:val="000000"/>
          <w:sz w:val="28"/>
          <w:szCs w:val="28"/>
        </w:rPr>
        <w:t xml:space="preserve">Андриянов В. В. Сравнительная характеристика жестов русских и французов // Национально культурная специфика речевого поведения. </w:t>
      </w:r>
      <w:r>
        <w:rPr>
          <w:color w:val="000000"/>
          <w:sz w:val="28"/>
          <w:szCs w:val="28"/>
        </w:rPr>
        <w:t xml:space="preserve">- </w:t>
      </w:r>
      <w:r w:rsidRPr="00ED6E7A">
        <w:rPr>
          <w:color w:val="000000"/>
          <w:sz w:val="28"/>
          <w:szCs w:val="28"/>
        </w:rPr>
        <w:t>М.: Наука, 1977. – С. 260 - 267.</w:t>
      </w:r>
    </w:p>
    <w:p w:rsidR="00E7556D" w:rsidRPr="00ED6E7A" w:rsidRDefault="00E7556D" w:rsidP="000B5198">
      <w:pPr>
        <w:numPr>
          <w:ilvl w:val="0"/>
          <w:numId w:val="61"/>
        </w:numPr>
        <w:tabs>
          <w:tab w:val="clear" w:pos="720"/>
          <w:tab w:val="left" w:pos="285"/>
          <w:tab w:val="num" w:pos="399"/>
        </w:tabs>
        <w:suppressAutoHyphens w:val="0"/>
        <w:spacing w:line="312" w:lineRule="auto"/>
        <w:ind w:left="114" w:right="6" w:firstLine="0"/>
        <w:jc w:val="both"/>
        <w:rPr>
          <w:color w:val="000000"/>
          <w:sz w:val="28"/>
          <w:szCs w:val="28"/>
        </w:rPr>
      </w:pPr>
      <w:r w:rsidRPr="00ED6E7A">
        <w:rPr>
          <w:color w:val="000000"/>
          <w:sz w:val="28"/>
          <w:szCs w:val="28"/>
        </w:rPr>
        <w:t xml:space="preserve">Анохин А. П. Очерки по физиологии функциональных систем. – М.: </w:t>
      </w:r>
      <w:proofErr w:type="gramStart"/>
      <w:r w:rsidRPr="00ED6E7A">
        <w:rPr>
          <w:color w:val="000000"/>
          <w:sz w:val="28"/>
          <w:szCs w:val="28"/>
        </w:rPr>
        <w:t>Ме-дицина</w:t>
      </w:r>
      <w:proofErr w:type="gramEnd"/>
      <w:r w:rsidRPr="00ED6E7A">
        <w:rPr>
          <w:color w:val="000000"/>
          <w:sz w:val="28"/>
          <w:szCs w:val="28"/>
        </w:rPr>
        <w:t>, 1975. – 447 с.</w:t>
      </w:r>
    </w:p>
    <w:p w:rsidR="00E7556D" w:rsidRPr="00ED6E7A" w:rsidRDefault="00E7556D" w:rsidP="000B5198">
      <w:pPr>
        <w:numPr>
          <w:ilvl w:val="0"/>
          <w:numId w:val="61"/>
        </w:numPr>
        <w:tabs>
          <w:tab w:val="clear" w:pos="720"/>
          <w:tab w:val="left" w:pos="285"/>
          <w:tab w:val="num" w:pos="399"/>
        </w:tabs>
        <w:suppressAutoHyphens w:val="0"/>
        <w:spacing w:line="312" w:lineRule="auto"/>
        <w:ind w:left="114" w:right="6" w:firstLine="0"/>
        <w:jc w:val="both"/>
        <w:rPr>
          <w:color w:val="000000"/>
          <w:sz w:val="28"/>
          <w:szCs w:val="28"/>
        </w:rPr>
      </w:pPr>
      <w:r w:rsidRPr="00ED6E7A">
        <w:rPr>
          <w:color w:val="000000"/>
          <w:sz w:val="28"/>
          <w:szCs w:val="28"/>
        </w:rPr>
        <w:t>Арутюнова Н. Д. Язык и мир человека. – М.: Языки русской культуры, 1999. – 896 с.</w:t>
      </w:r>
    </w:p>
    <w:p w:rsidR="00E7556D" w:rsidRPr="00ED6E7A" w:rsidRDefault="00E7556D" w:rsidP="000B5198">
      <w:pPr>
        <w:numPr>
          <w:ilvl w:val="0"/>
          <w:numId w:val="61"/>
        </w:numPr>
        <w:tabs>
          <w:tab w:val="clear" w:pos="720"/>
          <w:tab w:val="left" w:pos="285"/>
          <w:tab w:val="num" w:pos="399"/>
        </w:tabs>
        <w:suppressAutoHyphens w:val="0"/>
        <w:spacing w:line="312" w:lineRule="auto"/>
        <w:ind w:left="114" w:right="6" w:firstLine="0"/>
        <w:jc w:val="both"/>
        <w:rPr>
          <w:color w:val="000000"/>
          <w:sz w:val="28"/>
          <w:szCs w:val="28"/>
        </w:rPr>
      </w:pPr>
      <w:r w:rsidRPr="00ED6E7A">
        <w:rPr>
          <w:color w:val="000000"/>
          <w:sz w:val="28"/>
          <w:szCs w:val="28"/>
        </w:rPr>
        <w:t>Бахтин М. М. Эстетика словесного творчества. – М.: Искусство, 1979. – 424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Беликов А. П. Инструментальное исследование механизмов </w:t>
      </w:r>
      <w:proofErr w:type="gramStart"/>
      <w:r w:rsidRPr="00ED6E7A">
        <w:rPr>
          <w:color w:val="000000"/>
          <w:sz w:val="28"/>
          <w:szCs w:val="28"/>
        </w:rPr>
        <w:t>взаимо</w:t>
      </w:r>
      <w:r w:rsidRPr="001F3AFC">
        <w:rPr>
          <w:color w:val="000000"/>
          <w:sz w:val="28"/>
          <w:szCs w:val="28"/>
        </w:rPr>
        <w:t>-</w:t>
      </w:r>
      <w:r w:rsidRPr="00ED6E7A">
        <w:rPr>
          <w:color w:val="000000"/>
          <w:sz w:val="28"/>
          <w:szCs w:val="28"/>
        </w:rPr>
        <w:t>действия</w:t>
      </w:r>
      <w:proofErr w:type="gramEnd"/>
      <w:r w:rsidRPr="00ED6E7A">
        <w:rPr>
          <w:color w:val="000000"/>
          <w:sz w:val="28"/>
          <w:szCs w:val="28"/>
        </w:rPr>
        <w:t xml:space="preserve"> речи и жеста // Лингвистические и психологические иссл</w:t>
      </w:r>
      <w:r w:rsidRPr="00ED6E7A">
        <w:rPr>
          <w:color w:val="000000"/>
          <w:sz w:val="28"/>
          <w:szCs w:val="28"/>
        </w:rPr>
        <w:t>е</w:t>
      </w:r>
      <w:r w:rsidRPr="00ED6E7A">
        <w:rPr>
          <w:color w:val="000000"/>
          <w:sz w:val="28"/>
          <w:szCs w:val="28"/>
        </w:rPr>
        <w:t xml:space="preserve">дования языка и речи. </w:t>
      </w:r>
      <w:r w:rsidRPr="00AC4B8A">
        <w:rPr>
          <w:color w:val="000000"/>
          <w:sz w:val="28"/>
          <w:szCs w:val="28"/>
        </w:rPr>
        <w:t>– М.: Наука, 1986</w:t>
      </w:r>
      <w:r w:rsidRPr="00ED6E7A">
        <w:rPr>
          <w:color w:val="000000"/>
          <w:sz w:val="28"/>
          <w:szCs w:val="28"/>
        </w:rPr>
        <w:t>. – С. 18 - 29.</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Вайман С. Т. Парасловесный диалог //</w:t>
      </w:r>
      <w:r>
        <w:rPr>
          <w:color w:val="000000"/>
          <w:sz w:val="28"/>
          <w:szCs w:val="28"/>
        </w:rPr>
        <w:t xml:space="preserve"> </w:t>
      </w:r>
      <w:r w:rsidRPr="00ED6E7A">
        <w:rPr>
          <w:color w:val="000000"/>
          <w:sz w:val="28"/>
          <w:szCs w:val="28"/>
        </w:rPr>
        <w:t>Филол</w:t>
      </w:r>
      <w:r>
        <w:rPr>
          <w:color w:val="000000"/>
          <w:sz w:val="28"/>
          <w:szCs w:val="28"/>
        </w:rPr>
        <w:t>огические</w:t>
      </w:r>
      <w:r w:rsidRPr="00ED6E7A">
        <w:rPr>
          <w:color w:val="000000"/>
          <w:sz w:val="28"/>
          <w:szCs w:val="28"/>
        </w:rPr>
        <w:t xml:space="preserve"> науки. – 1980. –    № 2. – С. 37 - 44.</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Верещагин Е. М., Костомаров В. Г. О своеобразии отражения мимики     и жестов вербальными средствами // Вопросы языкознания. – 1981. – № 1. – С. 36 - 47.</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 Викулова Л. Г. Роль кинесических единиц в тексте литературной сказки // Вестник МГУ, Сер. 19: Лингвистика и межкультурная </w:t>
      </w:r>
      <w:proofErr w:type="gramStart"/>
      <w:r w:rsidRPr="00ED6E7A">
        <w:rPr>
          <w:color w:val="000000"/>
          <w:sz w:val="28"/>
          <w:szCs w:val="28"/>
        </w:rPr>
        <w:t>комму</w:t>
      </w:r>
      <w:r w:rsidRPr="001F3AFC">
        <w:rPr>
          <w:color w:val="000000"/>
          <w:sz w:val="28"/>
          <w:szCs w:val="28"/>
        </w:rPr>
        <w:t>-</w:t>
      </w:r>
      <w:r w:rsidRPr="00ED6E7A">
        <w:rPr>
          <w:color w:val="000000"/>
          <w:sz w:val="28"/>
          <w:szCs w:val="28"/>
        </w:rPr>
        <w:t>никация</w:t>
      </w:r>
      <w:proofErr w:type="gramEnd"/>
      <w:r w:rsidRPr="00ED6E7A">
        <w:rPr>
          <w:color w:val="000000"/>
          <w:sz w:val="28"/>
          <w:szCs w:val="28"/>
        </w:rPr>
        <w:t>. – 1998. – № 4. – С. 63 - 66.</w:t>
      </w:r>
    </w:p>
    <w:p w:rsidR="00E7556D"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lastRenderedPageBreak/>
        <w:t>Волков А. В. О некоторых особенностя</w:t>
      </w:r>
      <w:r>
        <w:rPr>
          <w:color w:val="000000"/>
          <w:sz w:val="28"/>
          <w:szCs w:val="28"/>
        </w:rPr>
        <w:t>х современного английского рече</w:t>
      </w:r>
      <w:r w:rsidRPr="00ED6E7A">
        <w:rPr>
          <w:color w:val="000000"/>
          <w:sz w:val="28"/>
          <w:szCs w:val="28"/>
        </w:rPr>
        <w:t>вого поведения // Этнопсихолингвистика. – М.: Наука, 1988. – С. 124</w:t>
      </w:r>
      <w:r w:rsidRPr="00D94670">
        <w:rPr>
          <w:color w:val="000000"/>
          <w:sz w:val="28"/>
          <w:szCs w:val="28"/>
        </w:rPr>
        <w:t xml:space="preserve">    </w:t>
      </w:r>
      <w:r w:rsidRPr="00ED6E7A">
        <w:rPr>
          <w:color w:val="000000"/>
          <w:sz w:val="28"/>
          <w:szCs w:val="28"/>
        </w:rPr>
        <w:t xml:space="preserve"> - 134.</w:t>
      </w:r>
    </w:p>
    <w:p w:rsidR="00E7556D" w:rsidRPr="00B02193"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Pr>
          <w:color w:val="000000"/>
          <w:sz w:val="28"/>
          <w:szCs w:val="28"/>
        </w:rPr>
        <w:t>Воловик А. В. О некоторых особенностях современного англо-речевого поведения // Этнопсихолингвистика. – М.: Наука, 1988. – С. 124 – 134.</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Pr>
          <w:color w:val="000000"/>
          <w:sz w:val="28"/>
          <w:szCs w:val="28"/>
          <w:lang w:val="uk-UA"/>
        </w:rPr>
        <w:t>Воронін Д. І. Лексикографічна репрезентація невербального компонента мовленнєвого спілкування // Актуальні проблеми украйнської лінгвістики: теорія і практика. – К.: КНУ, 2001. – С. 68 – 71.</w:t>
      </w:r>
    </w:p>
    <w:p w:rsidR="00E7556D" w:rsidRPr="00903610"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lang w:val="uk-UA"/>
        </w:rPr>
        <w:t xml:space="preserve">Воронін Д. І. </w:t>
      </w:r>
      <w:r w:rsidRPr="00ED6E7A">
        <w:rPr>
          <w:color w:val="000000"/>
          <w:sz w:val="28"/>
          <w:szCs w:val="28"/>
        </w:rPr>
        <w:t>«</w:t>
      </w:r>
      <w:r w:rsidRPr="00ED6E7A">
        <w:rPr>
          <w:color w:val="000000"/>
          <w:sz w:val="28"/>
          <w:szCs w:val="28"/>
          <w:lang w:val="uk-UA"/>
        </w:rPr>
        <w:t>Ми</w:t>
      </w:r>
      <w:r w:rsidRPr="00ED6E7A">
        <w:rPr>
          <w:color w:val="000000"/>
          <w:sz w:val="28"/>
          <w:szCs w:val="28"/>
        </w:rPr>
        <w:t>»</w:t>
      </w:r>
      <w:r w:rsidRPr="00ED6E7A">
        <w:rPr>
          <w:color w:val="000000"/>
          <w:sz w:val="28"/>
          <w:szCs w:val="28"/>
          <w:lang w:val="uk-UA"/>
        </w:rPr>
        <w:t xml:space="preserve"> та </w:t>
      </w:r>
      <w:r w:rsidRPr="00ED6E7A">
        <w:rPr>
          <w:color w:val="000000"/>
          <w:sz w:val="28"/>
          <w:szCs w:val="28"/>
        </w:rPr>
        <w:t>«</w:t>
      </w:r>
      <w:r w:rsidRPr="00ED6E7A">
        <w:rPr>
          <w:color w:val="000000"/>
          <w:sz w:val="28"/>
          <w:szCs w:val="28"/>
          <w:lang w:val="uk-UA"/>
        </w:rPr>
        <w:t>вони</w:t>
      </w:r>
      <w:r w:rsidRPr="00ED6E7A">
        <w:rPr>
          <w:color w:val="000000"/>
          <w:sz w:val="28"/>
          <w:szCs w:val="28"/>
        </w:rPr>
        <w:t>»</w:t>
      </w:r>
      <w:r w:rsidRPr="00ED6E7A">
        <w:rPr>
          <w:color w:val="000000"/>
          <w:sz w:val="28"/>
          <w:szCs w:val="28"/>
          <w:lang w:val="uk-UA"/>
        </w:rPr>
        <w:t xml:space="preserve">: від моделі простору до моделювання </w:t>
      </w:r>
      <w:proofErr w:type="gramStart"/>
      <w:r w:rsidRPr="00ED6E7A">
        <w:rPr>
          <w:color w:val="000000"/>
          <w:sz w:val="28"/>
          <w:szCs w:val="28"/>
          <w:lang w:val="uk-UA"/>
        </w:rPr>
        <w:t>со-ц</w:t>
      </w:r>
      <w:proofErr w:type="gramEnd"/>
      <w:r w:rsidRPr="00ED6E7A">
        <w:rPr>
          <w:color w:val="000000"/>
          <w:sz w:val="28"/>
          <w:szCs w:val="28"/>
          <w:lang w:val="uk-UA"/>
        </w:rPr>
        <w:t xml:space="preserve">іокультурної взаємодії // Мовознавство. </w:t>
      </w:r>
      <w:r w:rsidRPr="00ED6E7A">
        <w:rPr>
          <w:color w:val="000000"/>
          <w:sz w:val="28"/>
          <w:szCs w:val="28"/>
        </w:rPr>
        <w:t>–</w:t>
      </w:r>
      <w:r w:rsidRPr="00ED6E7A">
        <w:rPr>
          <w:color w:val="000000"/>
          <w:sz w:val="28"/>
          <w:szCs w:val="28"/>
          <w:lang w:val="uk-UA"/>
        </w:rPr>
        <w:t xml:space="preserve"> 2003. </w:t>
      </w:r>
      <w:r w:rsidRPr="00ED6E7A">
        <w:rPr>
          <w:color w:val="000000"/>
          <w:sz w:val="28"/>
          <w:szCs w:val="28"/>
        </w:rPr>
        <w:t>–</w:t>
      </w:r>
      <w:r w:rsidRPr="00ED6E7A">
        <w:rPr>
          <w:color w:val="000000"/>
          <w:sz w:val="28"/>
          <w:szCs w:val="28"/>
          <w:lang w:val="uk-UA"/>
        </w:rPr>
        <w:t xml:space="preserve"> № 5. – С. 50 </w:t>
      </w:r>
      <w:r w:rsidRPr="00ED6E7A">
        <w:rPr>
          <w:color w:val="000000"/>
          <w:sz w:val="28"/>
          <w:szCs w:val="28"/>
        </w:rPr>
        <w:t>-</w:t>
      </w:r>
      <w:r w:rsidRPr="00ED6E7A">
        <w:rPr>
          <w:color w:val="000000"/>
          <w:sz w:val="28"/>
          <w:szCs w:val="28"/>
          <w:lang w:val="uk-UA"/>
        </w:rPr>
        <w:t xml:space="preserve"> 55.</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Галичев А. И. К вопросу о взаимосвязи </w:t>
      </w:r>
      <w:proofErr w:type="gramStart"/>
      <w:r w:rsidRPr="00ED6E7A">
        <w:rPr>
          <w:color w:val="000000"/>
          <w:sz w:val="28"/>
          <w:szCs w:val="28"/>
        </w:rPr>
        <w:t>вербального</w:t>
      </w:r>
      <w:proofErr w:type="gramEnd"/>
      <w:r w:rsidRPr="00ED6E7A">
        <w:rPr>
          <w:color w:val="000000"/>
          <w:sz w:val="28"/>
          <w:szCs w:val="28"/>
        </w:rPr>
        <w:t xml:space="preserve"> и кинесического в речевом общении // Вопросы системной организации речи. </w:t>
      </w:r>
      <w:r w:rsidRPr="00F753B8">
        <w:rPr>
          <w:color w:val="000000"/>
          <w:sz w:val="28"/>
          <w:szCs w:val="28"/>
        </w:rPr>
        <w:t>– М.: МГУ, 1987</w:t>
      </w:r>
      <w:r w:rsidRPr="00ED6E7A">
        <w:rPr>
          <w:color w:val="000000"/>
          <w:sz w:val="28"/>
          <w:szCs w:val="28"/>
        </w:rPr>
        <w:t>. – С. 88 - 100.</w:t>
      </w:r>
    </w:p>
    <w:p w:rsidR="00E7556D" w:rsidRPr="00CF3B32"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sz w:val="28"/>
          <w:szCs w:val="28"/>
        </w:rPr>
      </w:pPr>
      <w:r w:rsidRPr="00CF3B32">
        <w:rPr>
          <w:color w:val="000000"/>
          <w:sz w:val="28"/>
          <w:szCs w:val="28"/>
        </w:rPr>
        <w:t xml:space="preserve">Геворкян К. У. Кинесический язык: </w:t>
      </w:r>
      <w:r w:rsidRPr="00CF3B32">
        <w:rPr>
          <w:sz w:val="28"/>
          <w:szCs w:val="28"/>
        </w:rPr>
        <w:t>(Вве</w:t>
      </w:r>
      <w:r>
        <w:rPr>
          <w:sz w:val="28"/>
          <w:szCs w:val="28"/>
        </w:rPr>
        <w:t>дение в кинесику): Автореф. дис… д-ра филол. наук: 10. 02. 19.</w:t>
      </w:r>
      <w:r w:rsidRPr="00CF3B32">
        <w:rPr>
          <w:sz w:val="28"/>
          <w:szCs w:val="28"/>
        </w:rPr>
        <w:t xml:space="preserve"> – </w:t>
      </w:r>
      <w:r>
        <w:rPr>
          <w:sz w:val="28"/>
          <w:szCs w:val="28"/>
        </w:rPr>
        <w:t>Ереван</w:t>
      </w:r>
      <w:r w:rsidRPr="00CF3B32">
        <w:rPr>
          <w:sz w:val="28"/>
          <w:szCs w:val="28"/>
        </w:rPr>
        <w:t>, 1991. – 39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Гельгрардт Р. Р. Рассуждение о диалогах и монологах // Сборник </w:t>
      </w:r>
      <w:proofErr w:type="gramStart"/>
      <w:r w:rsidRPr="00ED6E7A">
        <w:rPr>
          <w:color w:val="000000"/>
          <w:sz w:val="28"/>
          <w:szCs w:val="28"/>
        </w:rPr>
        <w:t>докла-дов</w:t>
      </w:r>
      <w:proofErr w:type="gramEnd"/>
      <w:r w:rsidRPr="00ED6E7A">
        <w:rPr>
          <w:color w:val="000000"/>
          <w:sz w:val="28"/>
          <w:szCs w:val="28"/>
        </w:rPr>
        <w:t xml:space="preserve"> и сообщений лингвистического общества. – Калинин: Калининград</w:t>
      </w:r>
      <w:proofErr w:type="gramStart"/>
      <w:r w:rsidRPr="00ED6E7A">
        <w:rPr>
          <w:color w:val="000000"/>
          <w:sz w:val="28"/>
          <w:szCs w:val="28"/>
        </w:rPr>
        <w:t>.</w:t>
      </w:r>
      <w:proofErr w:type="gramEnd"/>
      <w:r w:rsidRPr="00ED6E7A">
        <w:rPr>
          <w:color w:val="000000"/>
          <w:sz w:val="28"/>
          <w:szCs w:val="28"/>
        </w:rPr>
        <w:t xml:space="preserve"> </w:t>
      </w:r>
      <w:proofErr w:type="gramStart"/>
      <w:r w:rsidRPr="00ED6E7A">
        <w:rPr>
          <w:color w:val="000000"/>
          <w:sz w:val="28"/>
          <w:szCs w:val="28"/>
        </w:rPr>
        <w:t>г</w:t>
      </w:r>
      <w:proofErr w:type="gramEnd"/>
      <w:r w:rsidRPr="00ED6E7A">
        <w:rPr>
          <w:color w:val="000000"/>
          <w:sz w:val="28"/>
          <w:szCs w:val="28"/>
        </w:rPr>
        <w:t>ос. пед. ин-т, 1971. – № 2. - Вып. I. – С. 110 - 117.</w:t>
      </w:r>
    </w:p>
    <w:p w:rsidR="00E7556D" w:rsidRPr="00997D8D"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997D8D">
        <w:rPr>
          <w:color w:val="000000"/>
          <w:sz w:val="28"/>
          <w:szCs w:val="28"/>
        </w:rPr>
        <w:t>Глаголев Н. В. Неязыковые компоненты речевого сообщения // Виды и функции речевой деятельности. – М.</w:t>
      </w:r>
      <w:r w:rsidRPr="00997D8D">
        <w:rPr>
          <w:color w:val="000000"/>
          <w:sz w:val="28"/>
          <w:szCs w:val="28"/>
          <w:lang w:val="uk-UA"/>
        </w:rPr>
        <w:t>: Прогресс</w:t>
      </w:r>
      <w:r w:rsidRPr="00997D8D">
        <w:rPr>
          <w:color w:val="000000"/>
          <w:sz w:val="28"/>
          <w:szCs w:val="28"/>
        </w:rPr>
        <w:t>, 1977. – С. 3 - 15.</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Горелов И. Н. Невербальные компоненты коммуникации. – М.: Наука, 1980. – 104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Горелов И. Н. Паралингвистика: прикладной и концептуальный аспекты // Национально-культурная специфика речевого поведения. – М.: Наука, 1977. – С. 96 - 114. </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Горелов И. Н., Енгалычев В. Ф. Безмолвной мысли знак: Рассказы о </w:t>
      </w:r>
      <w:proofErr w:type="gramStart"/>
      <w:r w:rsidRPr="00ED6E7A">
        <w:rPr>
          <w:color w:val="000000"/>
          <w:sz w:val="28"/>
          <w:szCs w:val="28"/>
        </w:rPr>
        <w:t>не-вербальной</w:t>
      </w:r>
      <w:proofErr w:type="gramEnd"/>
      <w:r w:rsidRPr="00ED6E7A">
        <w:rPr>
          <w:color w:val="000000"/>
          <w:sz w:val="28"/>
          <w:szCs w:val="28"/>
        </w:rPr>
        <w:t xml:space="preserve"> коммуникации. – М.: Мол</w:t>
      </w:r>
      <w:proofErr w:type="gramStart"/>
      <w:r w:rsidRPr="00ED6E7A">
        <w:rPr>
          <w:color w:val="000000"/>
          <w:sz w:val="28"/>
          <w:szCs w:val="28"/>
        </w:rPr>
        <w:t>.</w:t>
      </w:r>
      <w:proofErr w:type="gramEnd"/>
      <w:r w:rsidRPr="00ED6E7A">
        <w:rPr>
          <w:color w:val="000000"/>
          <w:sz w:val="28"/>
          <w:szCs w:val="28"/>
        </w:rPr>
        <w:t xml:space="preserve"> </w:t>
      </w:r>
      <w:proofErr w:type="gramStart"/>
      <w:r w:rsidRPr="00ED6E7A">
        <w:rPr>
          <w:color w:val="000000"/>
          <w:sz w:val="28"/>
          <w:szCs w:val="28"/>
        </w:rPr>
        <w:t>г</w:t>
      </w:r>
      <w:proofErr w:type="gramEnd"/>
      <w:r w:rsidRPr="00ED6E7A">
        <w:rPr>
          <w:color w:val="000000"/>
          <w:sz w:val="28"/>
          <w:szCs w:val="28"/>
        </w:rPr>
        <w:t>вардия, 1991. – 240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Грайс Г. П. Логика и речевое общение //</w:t>
      </w:r>
      <w:r w:rsidRPr="00ED6E7A">
        <w:rPr>
          <w:color w:val="000000"/>
          <w:sz w:val="28"/>
          <w:szCs w:val="28"/>
          <w:lang w:val="uk-UA"/>
        </w:rPr>
        <w:t xml:space="preserve"> </w:t>
      </w:r>
      <w:r>
        <w:rPr>
          <w:color w:val="000000"/>
          <w:sz w:val="28"/>
          <w:szCs w:val="28"/>
        </w:rPr>
        <w:t>Новое в зарубежной лингвисти</w:t>
      </w:r>
      <w:r w:rsidRPr="00ED6E7A">
        <w:rPr>
          <w:color w:val="000000"/>
          <w:sz w:val="28"/>
          <w:szCs w:val="28"/>
        </w:rPr>
        <w:t>к</w:t>
      </w:r>
      <w:r>
        <w:rPr>
          <w:color w:val="000000"/>
          <w:sz w:val="28"/>
          <w:szCs w:val="28"/>
          <w:lang w:val="uk-UA"/>
        </w:rPr>
        <w:t>е</w:t>
      </w:r>
      <w:r w:rsidRPr="00ED6E7A">
        <w:rPr>
          <w:color w:val="000000"/>
          <w:sz w:val="28"/>
          <w:szCs w:val="28"/>
        </w:rPr>
        <w:t>. – М.: Прогресс, 1985. –</w:t>
      </w:r>
      <w:r w:rsidRPr="00ED6E7A">
        <w:rPr>
          <w:color w:val="000000"/>
          <w:sz w:val="28"/>
          <w:szCs w:val="28"/>
          <w:lang w:val="uk-UA"/>
        </w:rPr>
        <w:t xml:space="preserve"> </w:t>
      </w:r>
      <w:r w:rsidRPr="00ED6E7A">
        <w:rPr>
          <w:color w:val="000000"/>
          <w:sz w:val="28"/>
          <w:szCs w:val="28"/>
        </w:rPr>
        <w:t>Вып. 16. – С. 217 - 237.</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Гринев С. В. К уточнению некоторых основных понятий семиотики //</w:t>
      </w:r>
      <w:r w:rsidRPr="00ED6E7A">
        <w:rPr>
          <w:color w:val="000000"/>
          <w:sz w:val="28"/>
          <w:szCs w:val="28"/>
          <w:lang w:val="uk-UA"/>
        </w:rPr>
        <w:t xml:space="preserve"> </w:t>
      </w:r>
      <w:r w:rsidRPr="00ED6E7A">
        <w:rPr>
          <w:color w:val="000000"/>
          <w:sz w:val="28"/>
          <w:szCs w:val="28"/>
        </w:rPr>
        <w:t>Филологические науки. – 1997. – № 2. – С. 67 - 75.</w:t>
      </w:r>
    </w:p>
    <w:p w:rsidR="00E7556D" w:rsidRPr="00BF1BE0"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Дементьев А. В. Семантико-функциональные аспекты кинематических речений в современном английском языке: Автореф. дис. … канд. </w:t>
      </w:r>
      <w:r w:rsidRPr="00ED6E7A">
        <w:rPr>
          <w:color w:val="000000"/>
          <w:sz w:val="28"/>
          <w:szCs w:val="28"/>
          <w:lang w:val="uk-UA"/>
        </w:rPr>
        <w:t>ф</w:t>
      </w:r>
      <w:r w:rsidRPr="00ED6E7A">
        <w:rPr>
          <w:color w:val="000000"/>
          <w:sz w:val="28"/>
          <w:szCs w:val="28"/>
        </w:rPr>
        <w:t xml:space="preserve">илол. </w:t>
      </w:r>
      <w:r w:rsidRPr="00ED6E7A">
        <w:rPr>
          <w:color w:val="000000"/>
          <w:sz w:val="28"/>
          <w:szCs w:val="28"/>
          <w:lang w:val="uk-UA"/>
        </w:rPr>
        <w:t>н</w:t>
      </w:r>
      <w:r>
        <w:rPr>
          <w:color w:val="000000"/>
          <w:sz w:val="28"/>
          <w:szCs w:val="28"/>
        </w:rPr>
        <w:t>аук: 10.02.04. – М.</w:t>
      </w:r>
      <w:r w:rsidRPr="00ED6E7A">
        <w:rPr>
          <w:color w:val="000000"/>
          <w:sz w:val="28"/>
          <w:szCs w:val="28"/>
        </w:rPr>
        <w:t>, 1985. – 20</w:t>
      </w:r>
      <w:r w:rsidRPr="00ED6E7A">
        <w:rPr>
          <w:color w:val="000000"/>
          <w:sz w:val="28"/>
          <w:szCs w:val="28"/>
          <w:lang w:val="uk-UA"/>
        </w:rPr>
        <w:t xml:space="preserve"> </w:t>
      </w:r>
      <w:r w:rsidRPr="00ED6E7A">
        <w:rPr>
          <w:color w:val="000000"/>
          <w:sz w:val="28"/>
          <w:szCs w:val="28"/>
        </w:rPr>
        <w:t>с.</w:t>
      </w:r>
    </w:p>
    <w:p w:rsidR="00E7556D"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Pr>
          <w:color w:val="000000"/>
          <w:sz w:val="28"/>
          <w:szCs w:val="28"/>
        </w:rPr>
        <w:lastRenderedPageBreak/>
        <w:t>Зайцева</w:t>
      </w:r>
      <w:r w:rsidRPr="00BF1BE0">
        <w:rPr>
          <w:color w:val="000000"/>
          <w:sz w:val="28"/>
          <w:szCs w:val="28"/>
        </w:rPr>
        <w:t xml:space="preserve"> </w:t>
      </w:r>
      <w:r>
        <w:rPr>
          <w:color w:val="000000"/>
          <w:sz w:val="28"/>
          <w:szCs w:val="28"/>
          <w:lang w:val="uk-UA"/>
        </w:rPr>
        <w:t xml:space="preserve">Г. Л., Фрумкина Р. М. </w:t>
      </w:r>
      <w:r>
        <w:rPr>
          <w:color w:val="000000"/>
          <w:sz w:val="28"/>
          <w:szCs w:val="28"/>
        </w:rPr>
        <w:t xml:space="preserve">Психолингвистические изучения жестового языка // Дефектология.  </w:t>
      </w:r>
      <w:r w:rsidRPr="00ED6E7A">
        <w:rPr>
          <w:color w:val="000000"/>
          <w:sz w:val="28"/>
          <w:szCs w:val="28"/>
        </w:rPr>
        <w:t>– 19</w:t>
      </w:r>
      <w:r>
        <w:rPr>
          <w:color w:val="000000"/>
          <w:sz w:val="28"/>
          <w:szCs w:val="28"/>
        </w:rPr>
        <w:t>81</w:t>
      </w:r>
      <w:r w:rsidRPr="00ED6E7A">
        <w:rPr>
          <w:color w:val="000000"/>
          <w:sz w:val="28"/>
          <w:szCs w:val="28"/>
        </w:rPr>
        <w:t xml:space="preserve">. – № </w:t>
      </w:r>
      <w:r>
        <w:rPr>
          <w:color w:val="000000"/>
          <w:sz w:val="28"/>
          <w:szCs w:val="28"/>
        </w:rPr>
        <w:t>1</w:t>
      </w:r>
      <w:r w:rsidRPr="00ED6E7A">
        <w:rPr>
          <w:color w:val="000000"/>
          <w:sz w:val="28"/>
          <w:szCs w:val="28"/>
        </w:rPr>
        <w:t xml:space="preserve">. – С. </w:t>
      </w:r>
      <w:r>
        <w:rPr>
          <w:color w:val="000000"/>
          <w:sz w:val="28"/>
          <w:szCs w:val="28"/>
        </w:rPr>
        <w:t>14</w:t>
      </w:r>
      <w:r w:rsidRPr="00ED6E7A">
        <w:rPr>
          <w:color w:val="000000"/>
          <w:sz w:val="28"/>
          <w:szCs w:val="28"/>
        </w:rPr>
        <w:t xml:space="preserve"> - </w:t>
      </w:r>
      <w:r>
        <w:rPr>
          <w:color w:val="000000"/>
          <w:sz w:val="28"/>
          <w:szCs w:val="28"/>
        </w:rPr>
        <w:t>21</w:t>
      </w:r>
      <w:r w:rsidRPr="00ED6E7A">
        <w:rPr>
          <w:color w:val="000000"/>
          <w:sz w:val="28"/>
          <w:szCs w:val="28"/>
        </w:rPr>
        <w:t>.</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Звегинцев В. А. Предложение и его отношение к языку и речи. – М.: МГУ, 1976. – 307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Изворска Я. Формальная семантика /</w:t>
      </w:r>
      <w:r>
        <w:rPr>
          <w:color w:val="000000"/>
          <w:sz w:val="28"/>
          <w:szCs w:val="28"/>
        </w:rPr>
        <w:t>/ Современная американская линг</w:t>
      </w:r>
      <w:r w:rsidRPr="00ED6E7A">
        <w:rPr>
          <w:color w:val="000000"/>
          <w:sz w:val="28"/>
          <w:szCs w:val="28"/>
        </w:rPr>
        <w:t>вистика: Фундаментальные направления</w:t>
      </w:r>
      <w:proofErr w:type="gramStart"/>
      <w:r w:rsidRPr="00ED6E7A">
        <w:rPr>
          <w:color w:val="000000"/>
          <w:sz w:val="28"/>
          <w:szCs w:val="28"/>
        </w:rPr>
        <w:t xml:space="preserve"> / П</w:t>
      </w:r>
      <w:proofErr w:type="gramEnd"/>
      <w:r>
        <w:rPr>
          <w:color w:val="000000"/>
          <w:sz w:val="28"/>
          <w:szCs w:val="28"/>
        </w:rPr>
        <w:t>од ред. А. А. Кибрика,      И. М. Ко</w:t>
      </w:r>
      <w:r w:rsidRPr="00ED6E7A">
        <w:rPr>
          <w:color w:val="000000"/>
          <w:sz w:val="28"/>
          <w:szCs w:val="28"/>
        </w:rPr>
        <w:t>бозевой и И. А. Секириной. – М.: Едиториал УРСС, 2002. – С. 207 - 230.</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Кабардов М. К., Арцишевская Е. В. Типы языковых и </w:t>
      </w:r>
      <w:proofErr w:type="gramStart"/>
      <w:r w:rsidRPr="00ED6E7A">
        <w:rPr>
          <w:color w:val="000000"/>
          <w:sz w:val="28"/>
          <w:szCs w:val="28"/>
        </w:rPr>
        <w:t>коммуника</w:t>
      </w:r>
      <w:r>
        <w:rPr>
          <w:color w:val="000000"/>
          <w:sz w:val="28"/>
          <w:szCs w:val="28"/>
        </w:rPr>
        <w:t>-</w:t>
      </w:r>
      <w:r w:rsidRPr="00ED6E7A">
        <w:rPr>
          <w:color w:val="000000"/>
          <w:sz w:val="28"/>
          <w:szCs w:val="28"/>
        </w:rPr>
        <w:t>тивных</w:t>
      </w:r>
      <w:proofErr w:type="gramEnd"/>
      <w:r w:rsidRPr="00ED6E7A">
        <w:rPr>
          <w:color w:val="000000"/>
          <w:sz w:val="28"/>
          <w:szCs w:val="28"/>
        </w:rPr>
        <w:t xml:space="preserve"> способностей и компетенций // Вопросы психологии. – 1996. – № 1. – С. 34 - 49.</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Калугина Е. А. Кинетическая лексика в раскрытии образа персонажа в художественном тексте. На материале французского романа </w:t>
      </w:r>
      <w:r w:rsidRPr="00ED6E7A">
        <w:rPr>
          <w:color w:val="000000"/>
          <w:sz w:val="28"/>
          <w:szCs w:val="28"/>
          <w:lang w:val="en-US"/>
        </w:rPr>
        <w:t>XX</w:t>
      </w:r>
      <w:r w:rsidRPr="00ED6E7A">
        <w:rPr>
          <w:color w:val="000000"/>
          <w:sz w:val="28"/>
          <w:szCs w:val="28"/>
        </w:rPr>
        <w:t xml:space="preserve"> столетия // В</w:t>
      </w:r>
      <w:proofErr w:type="gramStart"/>
      <w:r w:rsidRPr="00ED6E7A">
        <w:rPr>
          <w:color w:val="000000"/>
          <w:sz w:val="28"/>
          <w:szCs w:val="28"/>
          <w:lang w:val="uk-UA"/>
        </w:rPr>
        <w:t>i</w:t>
      </w:r>
      <w:proofErr w:type="gramEnd"/>
      <w:r w:rsidRPr="00ED6E7A">
        <w:rPr>
          <w:color w:val="000000"/>
          <w:sz w:val="28"/>
          <w:szCs w:val="28"/>
        </w:rPr>
        <w:t>сник ХДУ</w:t>
      </w:r>
      <w:r w:rsidRPr="00B02193">
        <w:rPr>
          <w:color w:val="000000"/>
          <w:sz w:val="28"/>
          <w:szCs w:val="28"/>
        </w:rPr>
        <w:t>.</w:t>
      </w:r>
      <w:r w:rsidRPr="00ED6E7A">
        <w:rPr>
          <w:color w:val="000000"/>
          <w:sz w:val="28"/>
          <w:szCs w:val="28"/>
        </w:rPr>
        <w:t xml:space="preserve"> – 1999</w:t>
      </w:r>
      <w:r w:rsidRPr="00ED6E7A">
        <w:rPr>
          <w:color w:val="000000"/>
          <w:sz w:val="28"/>
          <w:szCs w:val="28"/>
          <w:lang w:val="uk-UA"/>
        </w:rPr>
        <w:t xml:space="preserve">. </w:t>
      </w:r>
      <w:r w:rsidRPr="00ED6E7A">
        <w:rPr>
          <w:color w:val="000000"/>
          <w:sz w:val="28"/>
          <w:szCs w:val="28"/>
        </w:rPr>
        <w:t>– №</w:t>
      </w:r>
      <w:r w:rsidRPr="00ED6E7A">
        <w:rPr>
          <w:color w:val="000000"/>
          <w:sz w:val="28"/>
          <w:szCs w:val="28"/>
          <w:lang w:val="uk-UA"/>
        </w:rPr>
        <w:t xml:space="preserve"> </w:t>
      </w:r>
      <w:r w:rsidRPr="00ED6E7A">
        <w:rPr>
          <w:color w:val="000000"/>
          <w:sz w:val="28"/>
          <w:szCs w:val="28"/>
        </w:rPr>
        <w:t>424. – С. 47 - 50.</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Каменская О. Л. Коммуникативная парадигма – что дальше? // Знание языка и языкознание. – М.: Наука, 1991. – С. 166 – 174.</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Караулов Ю. Н. Общая и русская идеография. – М.: Наука, 1976. – </w:t>
      </w:r>
      <w:r>
        <w:rPr>
          <w:color w:val="000000"/>
          <w:sz w:val="28"/>
          <w:szCs w:val="28"/>
        </w:rPr>
        <w:t xml:space="preserve">     </w:t>
      </w:r>
      <w:r w:rsidRPr="00ED6E7A">
        <w:rPr>
          <w:color w:val="000000"/>
          <w:sz w:val="28"/>
          <w:szCs w:val="28"/>
        </w:rPr>
        <w:t>355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Караулов Ю. Н., Молчанов Н. И. и др. Русский семантический словарь</w:t>
      </w:r>
      <w:r>
        <w:rPr>
          <w:color w:val="000000"/>
          <w:sz w:val="28"/>
          <w:szCs w:val="28"/>
          <w:lang w:val="uk-UA"/>
        </w:rPr>
        <w:t>.</w:t>
      </w:r>
      <w:r w:rsidRPr="00ED6E7A">
        <w:rPr>
          <w:color w:val="000000"/>
          <w:sz w:val="28"/>
          <w:szCs w:val="28"/>
        </w:rPr>
        <w:t xml:space="preserve"> Опыт автоматического построения тезауруса. – М.: Наука, 1982. – 566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Карнап Р. Значение и необходимость. – М.: Изд-во иностр. </w:t>
      </w:r>
      <w:proofErr w:type="gramStart"/>
      <w:r w:rsidRPr="00ED6E7A">
        <w:rPr>
          <w:color w:val="000000"/>
          <w:sz w:val="28"/>
          <w:szCs w:val="28"/>
        </w:rPr>
        <w:t>лит-ры</w:t>
      </w:r>
      <w:proofErr w:type="gramEnd"/>
      <w:r w:rsidRPr="00ED6E7A">
        <w:rPr>
          <w:color w:val="000000"/>
          <w:sz w:val="28"/>
          <w:szCs w:val="28"/>
        </w:rPr>
        <w:t>, 1959. – 382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Кедрова Е. Я. Описание жестов персонажей в структуре текста // Язык прозы А. П. Чехова. – Ростов н/Д., 1981. – С. 28 - 35.</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Кедрова Е. Я. Роль описаний индивидуальных жестов в характеристике персонажей // Язык и стиль А. П. Чехова. – Ростов н/Д., 1986. – С. 95 - 101.</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sz w:val="28"/>
          <w:szCs w:val="28"/>
        </w:rPr>
      </w:pPr>
      <w:r w:rsidRPr="00ED6E7A">
        <w:rPr>
          <w:color w:val="000000"/>
          <w:sz w:val="28"/>
          <w:szCs w:val="28"/>
        </w:rPr>
        <w:t>Кибрик А. Е. Очерки по общим и прикладным вопросам языкознания. – 2-е изд. - М.: Эдиториал УРСС, 2001. – 334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Кобозева И. М. Две ипостаси содержания речи: </w:t>
      </w:r>
      <w:r w:rsidRPr="00ED6E7A">
        <w:rPr>
          <w:i/>
          <w:color w:val="000000"/>
          <w:sz w:val="28"/>
          <w:szCs w:val="28"/>
        </w:rPr>
        <w:t>значение</w:t>
      </w:r>
      <w:r w:rsidRPr="00ED6E7A">
        <w:rPr>
          <w:color w:val="000000"/>
          <w:sz w:val="28"/>
          <w:szCs w:val="28"/>
        </w:rPr>
        <w:t xml:space="preserve"> и </w:t>
      </w:r>
      <w:r w:rsidRPr="00ED6E7A">
        <w:rPr>
          <w:i/>
          <w:color w:val="000000"/>
          <w:sz w:val="28"/>
          <w:szCs w:val="28"/>
        </w:rPr>
        <w:t>смысл</w:t>
      </w:r>
      <w:r w:rsidRPr="00ED6E7A">
        <w:rPr>
          <w:color w:val="000000"/>
          <w:sz w:val="28"/>
          <w:szCs w:val="28"/>
        </w:rPr>
        <w:t xml:space="preserve"> // Язык о языке / Под ред. Н. Д. Арутюновой. – М.: Языки русской культуры, 2000. – С. 303 - 359.</w:t>
      </w:r>
    </w:p>
    <w:p w:rsidR="00E7556D"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Кобозева И. М. Лингвистическая семантика. – М.: Эдиториал УРСС, 2000. – 352 с.</w:t>
      </w:r>
    </w:p>
    <w:p w:rsidR="00E7556D" w:rsidRPr="00116CF2"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Кобозева И. М. «Смысл» и «значение» в «наивной семиотике» // Логический анализ языка. Культурные концепты. – М.: Наука, 1991. – </w:t>
      </w:r>
      <w:r>
        <w:rPr>
          <w:color w:val="000000"/>
          <w:sz w:val="28"/>
          <w:szCs w:val="28"/>
        </w:rPr>
        <w:t xml:space="preserve">       </w:t>
      </w:r>
      <w:r w:rsidRPr="00ED6E7A">
        <w:rPr>
          <w:color w:val="000000"/>
          <w:sz w:val="28"/>
          <w:szCs w:val="28"/>
        </w:rPr>
        <w:t>С. 183 - 186.</w:t>
      </w:r>
    </w:p>
    <w:p w:rsidR="00E7556D" w:rsidRPr="00FC53EB"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Pr>
          <w:color w:val="000000"/>
          <w:sz w:val="28"/>
          <w:szCs w:val="28"/>
          <w:lang w:val="uk-UA"/>
        </w:rPr>
        <w:lastRenderedPageBreak/>
        <w:t>Колегаева И. И. Текст как единица научной и художественной коммуникации. – Одесса: Редакц</w:t>
      </w:r>
      <w:r>
        <w:rPr>
          <w:color w:val="000000"/>
          <w:sz w:val="28"/>
          <w:szCs w:val="28"/>
        </w:rPr>
        <w:t>ионно</w:t>
      </w:r>
      <w:r>
        <w:rPr>
          <w:color w:val="000000"/>
          <w:sz w:val="28"/>
          <w:szCs w:val="28"/>
          <w:lang w:val="uk-UA"/>
        </w:rPr>
        <w:t>-издат. отдел област. упр. по печати, 1991. – 120 с.</w:t>
      </w:r>
    </w:p>
    <w:p w:rsidR="00E7556D" w:rsidRPr="00986E10"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986E10">
        <w:rPr>
          <w:sz w:val="28"/>
          <w:szCs w:val="28"/>
          <w:lang w:val="uk-UA"/>
        </w:rPr>
        <w:t>Колегаєва І. М., Попік І. П. Вербалізовані кінеми як явище мовної та мовленнєвої презентації паравербальної поведінки // Треті Каразинські чи</w:t>
      </w:r>
      <w:r>
        <w:rPr>
          <w:sz w:val="28"/>
          <w:szCs w:val="28"/>
          <w:lang w:val="uk-UA"/>
        </w:rPr>
        <w:t>-</w:t>
      </w:r>
      <w:r w:rsidRPr="00986E10">
        <w:rPr>
          <w:sz w:val="28"/>
          <w:szCs w:val="28"/>
          <w:lang w:val="uk-UA"/>
        </w:rPr>
        <w:t>тання: методика і лінгвістика на шляху до інтеграції. Матеріали Міжна</w:t>
      </w:r>
      <w:r>
        <w:rPr>
          <w:sz w:val="28"/>
          <w:szCs w:val="28"/>
          <w:lang w:val="uk-UA"/>
        </w:rPr>
        <w:t>-</w:t>
      </w:r>
      <w:r w:rsidRPr="00986E10">
        <w:rPr>
          <w:sz w:val="28"/>
          <w:szCs w:val="28"/>
          <w:lang w:val="uk-UA"/>
        </w:rPr>
        <w:t>родної науково-методичної конференції. – Харків: ХНУ, 2003. – С. 88 – 90.</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Колшанский Г. В. Паралингвистика. – М.: Наука, 1974. – 81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Кочерган М. П. </w:t>
      </w:r>
      <w:r w:rsidRPr="00ED6E7A">
        <w:rPr>
          <w:color w:val="000000"/>
          <w:sz w:val="28"/>
          <w:szCs w:val="28"/>
          <w:lang w:val="uk-UA"/>
        </w:rPr>
        <w:t xml:space="preserve">Загальне мовознавство. – К.: Видав. центр </w:t>
      </w:r>
      <w:r w:rsidRPr="00ED6E7A">
        <w:rPr>
          <w:color w:val="000000"/>
          <w:sz w:val="28"/>
          <w:szCs w:val="28"/>
        </w:rPr>
        <w:t>«</w:t>
      </w:r>
      <w:r w:rsidRPr="00ED6E7A">
        <w:rPr>
          <w:color w:val="000000"/>
          <w:sz w:val="28"/>
          <w:szCs w:val="28"/>
          <w:lang w:val="uk-UA"/>
        </w:rPr>
        <w:t>Академія</w:t>
      </w:r>
      <w:r w:rsidRPr="00ED6E7A">
        <w:rPr>
          <w:color w:val="000000"/>
          <w:sz w:val="28"/>
          <w:szCs w:val="28"/>
        </w:rPr>
        <w:t>»</w:t>
      </w:r>
      <w:r w:rsidRPr="00ED6E7A">
        <w:rPr>
          <w:color w:val="000000"/>
          <w:sz w:val="28"/>
          <w:szCs w:val="28"/>
          <w:lang w:val="uk-UA"/>
        </w:rPr>
        <w:t>, 1999. – 288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Красильникова Е. В. Жест и структура высказываний в разговорной речи // Русская разговорная речь. Фонетика. Морфология. Жест. – М.: Наука, 1983. – С. 214 - 235.</w:t>
      </w:r>
    </w:p>
    <w:p w:rsidR="00E7556D" w:rsidRPr="00116CF2"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116CF2">
        <w:rPr>
          <w:color w:val="000000"/>
          <w:sz w:val="28"/>
          <w:szCs w:val="28"/>
        </w:rPr>
        <w:t>Красильникова Е. В. Жесты и языковые фразеологизмы (к соотношению вербального и жестового) // Из опыта создания лингвостр</w:t>
      </w:r>
      <w:r w:rsidRPr="00116CF2">
        <w:rPr>
          <w:color w:val="000000"/>
          <w:sz w:val="28"/>
          <w:szCs w:val="28"/>
        </w:rPr>
        <w:t>а</w:t>
      </w:r>
      <w:r>
        <w:rPr>
          <w:color w:val="000000"/>
          <w:sz w:val="28"/>
          <w:szCs w:val="28"/>
        </w:rPr>
        <w:t>новедческих посо</w:t>
      </w:r>
      <w:r w:rsidRPr="00116CF2">
        <w:rPr>
          <w:color w:val="000000"/>
          <w:sz w:val="28"/>
          <w:szCs w:val="28"/>
        </w:rPr>
        <w:t>бий по русскому языку. – М.</w:t>
      </w:r>
      <w:r w:rsidRPr="00116CF2">
        <w:rPr>
          <w:color w:val="000000"/>
          <w:sz w:val="28"/>
          <w:szCs w:val="28"/>
          <w:lang w:val="uk-UA"/>
        </w:rPr>
        <w:t>: Русский язык</w:t>
      </w:r>
      <w:r w:rsidRPr="00116CF2">
        <w:rPr>
          <w:color w:val="000000"/>
          <w:sz w:val="28"/>
          <w:szCs w:val="28"/>
        </w:rPr>
        <w:t>, 1977. – С. 58 - 86.</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Крейдлин Г. Е. Невербальная семиотика: Язык тела и естественный язык. – М.: Новое литературное обозрение, 2002. – 529</w:t>
      </w:r>
      <w:r w:rsidRPr="00ED6E7A">
        <w:rPr>
          <w:color w:val="000000"/>
          <w:sz w:val="28"/>
          <w:szCs w:val="28"/>
          <w:lang w:val="uk-UA"/>
        </w:rPr>
        <w:t xml:space="preserve"> </w:t>
      </w:r>
      <w:r w:rsidRPr="00ED6E7A">
        <w:rPr>
          <w:color w:val="000000"/>
          <w:sz w:val="28"/>
          <w:szCs w:val="28"/>
        </w:rPr>
        <w:t>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Кристева Ю. Семиотика: критическая наука и/или критика науки //</w:t>
      </w:r>
      <w:r w:rsidRPr="00ED6E7A">
        <w:rPr>
          <w:color w:val="000000"/>
          <w:sz w:val="28"/>
          <w:szCs w:val="28"/>
          <w:lang w:val="uk-UA"/>
        </w:rPr>
        <w:t xml:space="preserve"> </w:t>
      </w:r>
      <w:r w:rsidRPr="00ED6E7A">
        <w:rPr>
          <w:color w:val="000000"/>
          <w:sz w:val="28"/>
          <w:szCs w:val="28"/>
        </w:rPr>
        <w:t>Вестник МГУ, Сер. 9</w:t>
      </w:r>
      <w:r w:rsidRPr="00ED6E7A">
        <w:rPr>
          <w:color w:val="000000"/>
          <w:sz w:val="28"/>
          <w:szCs w:val="28"/>
          <w:lang w:val="uk-UA"/>
        </w:rPr>
        <w:t>:</w:t>
      </w:r>
      <w:r w:rsidRPr="00ED6E7A">
        <w:rPr>
          <w:color w:val="000000"/>
          <w:sz w:val="28"/>
          <w:szCs w:val="28"/>
        </w:rPr>
        <w:t xml:space="preserve"> Филология. – 1997. –</w:t>
      </w:r>
      <w:r w:rsidRPr="00ED6E7A">
        <w:rPr>
          <w:color w:val="000000"/>
          <w:sz w:val="28"/>
          <w:szCs w:val="28"/>
          <w:lang w:val="uk-UA"/>
        </w:rPr>
        <w:t xml:space="preserve"> </w:t>
      </w:r>
      <w:r w:rsidRPr="00ED6E7A">
        <w:rPr>
          <w:color w:val="000000"/>
          <w:sz w:val="28"/>
          <w:szCs w:val="28"/>
        </w:rPr>
        <w:t>№ 1. – С. 122 - 135.</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Крыжан</w:t>
      </w:r>
      <w:r>
        <w:rPr>
          <w:color w:val="000000"/>
          <w:sz w:val="28"/>
          <w:szCs w:val="28"/>
        </w:rPr>
        <w:t>ов</w:t>
      </w:r>
      <w:r w:rsidRPr="00ED6E7A">
        <w:rPr>
          <w:color w:val="000000"/>
          <w:sz w:val="28"/>
          <w:szCs w:val="28"/>
        </w:rPr>
        <w:t>ская Ю. С., Третьяков В. П. Грамматика общения. – Л.: Изд-во ЛГУ, 1990. – 207</w:t>
      </w:r>
      <w:r w:rsidRPr="00ED6E7A">
        <w:rPr>
          <w:color w:val="000000"/>
          <w:sz w:val="28"/>
          <w:szCs w:val="28"/>
          <w:lang w:val="uk-UA"/>
        </w:rPr>
        <w:t xml:space="preserve"> </w:t>
      </w:r>
      <w:r w:rsidRPr="00ED6E7A">
        <w:rPr>
          <w:color w:val="000000"/>
          <w:sz w:val="28"/>
          <w:szCs w:val="28"/>
        </w:rPr>
        <w:t>с.</w:t>
      </w:r>
    </w:p>
    <w:p w:rsidR="00E7556D"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Кубрякова Е. С. Возвращаясь к определению знака // Вопросы </w:t>
      </w:r>
      <w:proofErr w:type="gramStart"/>
      <w:r w:rsidRPr="00ED6E7A">
        <w:rPr>
          <w:color w:val="000000"/>
          <w:sz w:val="28"/>
          <w:szCs w:val="28"/>
        </w:rPr>
        <w:t>языко</w:t>
      </w:r>
      <w:r>
        <w:rPr>
          <w:color w:val="000000"/>
          <w:sz w:val="28"/>
          <w:szCs w:val="28"/>
        </w:rPr>
        <w:t>-</w:t>
      </w:r>
      <w:r w:rsidRPr="00ED6E7A">
        <w:rPr>
          <w:color w:val="000000"/>
          <w:sz w:val="28"/>
          <w:szCs w:val="28"/>
        </w:rPr>
        <w:t>знания</w:t>
      </w:r>
      <w:proofErr w:type="gramEnd"/>
      <w:r w:rsidRPr="00ED6E7A">
        <w:rPr>
          <w:color w:val="000000"/>
          <w:sz w:val="28"/>
          <w:szCs w:val="28"/>
        </w:rPr>
        <w:t>. – 1993. – № 4. – С. 18 - 28.</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Pr>
          <w:color w:val="000000"/>
          <w:sz w:val="28"/>
          <w:szCs w:val="28"/>
        </w:rPr>
        <w:t>Кубрякова Е. С. Номинативный аспект речевой деятельности. – М.: Наука, 1986. – 158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Кулиш Л. Ю. К вопросу о кинетическом сопровождении речи //</w:t>
      </w:r>
      <w:r w:rsidRPr="00ED6E7A">
        <w:rPr>
          <w:color w:val="000000"/>
          <w:sz w:val="28"/>
          <w:szCs w:val="28"/>
          <w:lang w:val="uk-UA"/>
        </w:rPr>
        <w:t xml:space="preserve"> </w:t>
      </w:r>
      <w:proofErr w:type="gramStart"/>
      <w:r w:rsidRPr="00ED6E7A">
        <w:rPr>
          <w:color w:val="000000"/>
          <w:sz w:val="28"/>
          <w:szCs w:val="28"/>
        </w:rPr>
        <w:t>Иссле</w:t>
      </w:r>
      <w:r>
        <w:rPr>
          <w:color w:val="000000"/>
          <w:sz w:val="28"/>
          <w:szCs w:val="28"/>
        </w:rPr>
        <w:t>-</w:t>
      </w:r>
      <w:r w:rsidRPr="00ED6E7A">
        <w:rPr>
          <w:color w:val="000000"/>
          <w:sz w:val="28"/>
          <w:szCs w:val="28"/>
        </w:rPr>
        <w:t>дование</w:t>
      </w:r>
      <w:proofErr w:type="gramEnd"/>
      <w:r w:rsidRPr="00ED6E7A">
        <w:rPr>
          <w:color w:val="000000"/>
          <w:sz w:val="28"/>
          <w:szCs w:val="28"/>
        </w:rPr>
        <w:t xml:space="preserve"> по романской филологии. – К.</w:t>
      </w:r>
      <w:r>
        <w:rPr>
          <w:color w:val="000000"/>
          <w:sz w:val="28"/>
          <w:szCs w:val="28"/>
        </w:rPr>
        <w:t>: Наукова думка</w:t>
      </w:r>
      <w:r w:rsidRPr="00ED6E7A">
        <w:rPr>
          <w:color w:val="000000"/>
          <w:sz w:val="28"/>
          <w:szCs w:val="28"/>
        </w:rPr>
        <w:t>, 1975 – С. 234 - 238.</w:t>
      </w:r>
    </w:p>
    <w:p w:rsidR="00E7556D" w:rsidRPr="00AD11C3"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AD11C3">
        <w:rPr>
          <w:color w:val="000000"/>
          <w:sz w:val="28"/>
          <w:szCs w:val="28"/>
        </w:rPr>
        <w:t>Кулиш Л. Ю. Кинетическое сопровождение речи //</w:t>
      </w:r>
      <w:r w:rsidRPr="00AD11C3">
        <w:rPr>
          <w:color w:val="000000"/>
          <w:sz w:val="28"/>
          <w:szCs w:val="28"/>
          <w:lang w:val="uk-UA"/>
        </w:rPr>
        <w:t xml:space="preserve">  </w:t>
      </w:r>
      <w:proofErr w:type="gramStart"/>
      <w:r w:rsidRPr="00AD11C3">
        <w:rPr>
          <w:color w:val="000000"/>
          <w:sz w:val="28"/>
          <w:szCs w:val="28"/>
        </w:rPr>
        <w:t>Психолингвистиче-ские</w:t>
      </w:r>
      <w:proofErr w:type="gramEnd"/>
      <w:r w:rsidRPr="00AD11C3">
        <w:rPr>
          <w:color w:val="000000"/>
          <w:sz w:val="28"/>
          <w:szCs w:val="28"/>
        </w:rPr>
        <w:t xml:space="preserve"> аспекты восприятия устной иноязычной речи. – Киев: </w:t>
      </w:r>
      <w:r w:rsidRPr="00517462">
        <w:rPr>
          <w:color w:val="000000"/>
          <w:sz w:val="28"/>
          <w:szCs w:val="28"/>
          <w:lang w:val="uk-UA"/>
        </w:rPr>
        <w:t>Вища школа</w:t>
      </w:r>
      <w:r w:rsidRPr="00AD11C3">
        <w:rPr>
          <w:color w:val="000000"/>
          <w:sz w:val="28"/>
          <w:szCs w:val="28"/>
        </w:rPr>
        <w:t>, 1982. – С. 163 - 191.</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Лабунская В. А. Невербальное поведение: (Социал</w:t>
      </w:r>
      <w:r>
        <w:rPr>
          <w:color w:val="000000"/>
          <w:sz w:val="28"/>
          <w:szCs w:val="28"/>
        </w:rPr>
        <w:t>ьно</w:t>
      </w:r>
      <w:r w:rsidRPr="00ED6E7A">
        <w:rPr>
          <w:color w:val="000000"/>
          <w:sz w:val="28"/>
          <w:szCs w:val="28"/>
        </w:rPr>
        <w:t>-перцептив</w:t>
      </w:r>
      <w:r>
        <w:rPr>
          <w:color w:val="000000"/>
          <w:sz w:val="28"/>
          <w:szCs w:val="28"/>
        </w:rPr>
        <w:t>ный</w:t>
      </w:r>
      <w:r w:rsidRPr="00ED6E7A">
        <w:rPr>
          <w:color w:val="000000"/>
          <w:sz w:val="28"/>
          <w:szCs w:val="28"/>
        </w:rPr>
        <w:t xml:space="preserve"> </w:t>
      </w:r>
      <w:r w:rsidRPr="00ED6E7A">
        <w:rPr>
          <w:color w:val="000000"/>
          <w:sz w:val="28"/>
          <w:szCs w:val="28"/>
          <w:lang w:val="uk-UA"/>
        </w:rPr>
        <w:t>п</w:t>
      </w:r>
      <w:r w:rsidRPr="00ED6E7A">
        <w:rPr>
          <w:color w:val="000000"/>
          <w:sz w:val="28"/>
          <w:szCs w:val="28"/>
        </w:rPr>
        <w:t>одход). – Ростов н/Д: Изд-во Рост</w:t>
      </w:r>
      <w:proofErr w:type="gramStart"/>
      <w:r w:rsidRPr="00ED6E7A">
        <w:rPr>
          <w:color w:val="000000"/>
          <w:sz w:val="28"/>
          <w:szCs w:val="28"/>
        </w:rPr>
        <w:t>.</w:t>
      </w:r>
      <w:proofErr w:type="gramEnd"/>
      <w:r w:rsidRPr="00ED6E7A">
        <w:rPr>
          <w:color w:val="000000"/>
          <w:sz w:val="28"/>
          <w:szCs w:val="28"/>
        </w:rPr>
        <w:t xml:space="preserve"> </w:t>
      </w:r>
      <w:proofErr w:type="gramStart"/>
      <w:r w:rsidRPr="00ED6E7A">
        <w:rPr>
          <w:color w:val="000000"/>
          <w:sz w:val="28"/>
          <w:szCs w:val="28"/>
          <w:lang w:val="uk-UA"/>
        </w:rPr>
        <w:t>у</w:t>
      </w:r>
      <w:proofErr w:type="gramEnd"/>
      <w:r w:rsidRPr="00ED6E7A">
        <w:rPr>
          <w:color w:val="000000"/>
          <w:sz w:val="28"/>
          <w:szCs w:val="28"/>
        </w:rPr>
        <w:t>н-та, 1986. – 135</w:t>
      </w:r>
      <w:r w:rsidRPr="00ED6E7A">
        <w:rPr>
          <w:color w:val="000000"/>
          <w:sz w:val="28"/>
          <w:szCs w:val="28"/>
          <w:lang w:val="uk-UA"/>
        </w:rPr>
        <w:t xml:space="preserve"> </w:t>
      </w:r>
      <w:r w:rsidRPr="00ED6E7A">
        <w:rPr>
          <w:color w:val="000000"/>
          <w:sz w:val="28"/>
          <w:szCs w:val="28"/>
        </w:rPr>
        <w:t>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Лабунская В. А. Экспрессия человека: общение и межличностное </w:t>
      </w:r>
      <w:proofErr w:type="gramStart"/>
      <w:r w:rsidRPr="00ED6E7A">
        <w:rPr>
          <w:color w:val="000000"/>
          <w:sz w:val="28"/>
          <w:szCs w:val="28"/>
        </w:rPr>
        <w:t>позна-ние</w:t>
      </w:r>
      <w:proofErr w:type="gramEnd"/>
      <w:r w:rsidRPr="00ED6E7A">
        <w:rPr>
          <w:color w:val="000000"/>
          <w:sz w:val="28"/>
          <w:szCs w:val="28"/>
        </w:rPr>
        <w:t>. – Ростов н</w:t>
      </w:r>
      <w:proofErr w:type="gramStart"/>
      <w:r w:rsidRPr="00ED6E7A">
        <w:rPr>
          <w:color w:val="000000"/>
          <w:sz w:val="28"/>
          <w:szCs w:val="28"/>
        </w:rPr>
        <w:t>/Д</w:t>
      </w:r>
      <w:proofErr w:type="gramEnd"/>
      <w:r w:rsidRPr="00ED6E7A">
        <w:rPr>
          <w:color w:val="000000"/>
          <w:sz w:val="28"/>
          <w:szCs w:val="28"/>
        </w:rPr>
        <w:t>: Феникс, 1999. – 608 с.</w:t>
      </w:r>
    </w:p>
    <w:p w:rsidR="00E7556D"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lastRenderedPageBreak/>
        <w:t xml:space="preserve">Лайонз Дж. Лингвистическая семантика: Введение. – М.: Языки </w:t>
      </w:r>
      <w:proofErr w:type="gramStart"/>
      <w:r w:rsidRPr="00ED6E7A">
        <w:rPr>
          <w:color w:val="000000"/>
          <w:sz w:val="28"/>
          <w:szCs w:val="28"/>
        </w:rPr>
        <w:t>славян-ской</w:t>
      </w:r>
      <w:proofErr w:type="gramEnd"/>
      <w:r w:rsidRPr="00ED6E7A">
        <w:rPr>
          <w:color w:val="000000"/>
          <w:sz w:val="28"/>
          <w:szCs w:val="28"/>
        </w:rPr>
        <w:t xml:space="preserve"> культуры, 2003. – 400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Pr>
          <w:color w:val="000000"/>
          <w:sz w:val="28"/>
          <w:szCs w:val="28"/>
        </w:rPr>
        <w:t>Лакофф Дж. Женщины, огонь и опасные вещи: Что категории языка говорят нам о мышлении. – М.: Языки славянской культуры, 2004. – 792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Леонтьев А. А. Общение как объект </w:t>
      </w:r>
      <w:proofErr w:type="gramStart"/>
      <w:r w:rsidRPr="00ED6E7A">
        <w:rPr>
          <w:color w:val="000000"/>
          <w:sz w:val="28"/>
          <w:szCs w:val="28"/>
        </w:rPr>
        <w:t>психолингвистического</w:t>
      </w:r>
      <w:proofErr w:type="gramEnd"/>
      <w:r w:rsidRPr="00ED6E7A">
        <w:rPr>
          <w:color w:val="000000"/>
          <w:sz w:val="28"/>
          <w:szCs w:val="28"/>
        </w:rPr>
        <w:t xml:space="preserve"> исследова-ния // Методологические проблемы социальной психологии. – М.: Наука, 1975. – С. 67 - 94.</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Леонтьев А. А. Общественные функции языка и его функциональные эквиваленты // Язык и общество. – М.: Наука, </w:t>
      </w:r>
      <w:r w:rsidRPr="00FB1A50">
        <w:rPr>
          <w:color w:val="000000"/>
          <w:sz w:val="28"/>
          <w:szCs w:val="28"/>
        </w:rPr>
        <w:t>1968</w:t>
      </w:r>
      <w:r w:rsidRPr="00ED6E7A">
        <w:rPr>
          <w:color w:val="000000"/>
          <w:sz w:val="28"/>
          <w:szCs w:val="28"/>
        </w:rPr>
        <w:t>.</w:t>
      </w:r>
      <w:r>
        <w:rPr>
          <w:color w:val="000000"/>
          <w:sz w:val="28"/>
          <w:szCs w:val="28"/>
        </w:rPr>
        <w:t xml:space="preserve"> – С. 78 – 102.</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Леонтьев А. А. Основы психолингвистики. – М.: МГУ, 1999. – 287</w:t>
      </w:r>
      <w:r w:rsidRPr="00ED6E7A">
        <w:rPr>
          <w:color w:val="000000"/>
          <w:sz w:val="28"/>
          <w:szCs w:val="28"/>
          <w:lang w:val="uk-UA"/>
        </w:rPr>
        <w:t xml:space="preserve"> </w:t>
      </w:r>
      <w:r w:rsidRPr="00ED6E7A">
        <w:rPr>
          <w:color w:val="000000"/>
          <w:sz w:val="28"/>
          <w:szCs w:val="28"/>
        </w:rPr>
        <w:t>с.</w:t>
      </w:r>
    </w:p>
    <w:p w:rsidR="00E7556D" w:rsidRPr="00FB1A50"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FB1A50">
        <w:rPr>
          <w:color w:val="000000"/>
          <w:sz w:val="28"/>
          <w:szCs w:val="28"/>
        </w:rPr>
        <w:t xml:space="preserve">Маслыко Е. А. К психологической природе </w:t>
      </w:r>
      <w:proofErr w:type="gramStart"/>
      <w:r w:rsidRPr="00FB1A50">
        <w:rPr>
          <w:color w:val="000000"/>
          <w:sz w:val="28"/>
          <w:szCs w:val="28"/>
        </w:rPr>
        <w:t>паралингвистических</w:t>
      </w:r>
      <w:proofErr w:type="gramEnd"/>
      <w:r w:rsidRPr="00FB1A50">
        <w:rPr>
          <w:color w:val="000000"/>
          <w:sz w:val="28"/>
          <w:szCs w:val="28"/>
        </w:rPr>
        <w:t xml:space="preserve"> явле-ний //</w:t>
      </w:r>
      <w:r w:rsidRPr="00FB1A50">
        <w:rPr>
          <w:color w:val="000000"/>
          <w:sz w:val="28"/>
          <w:szCs w:val="28"/>
          <w:lang w:val="uk-UA"/>
        </w:rPr>
        <w:t xml:space="preserve"> </w:t>
      </w:r>
      <w:r w:rsidRPr="00FB1A50">
        <w:rPr>
          <w:color w:val="000000"/>
          <w:sz w:val="28"/>
          <w:szCs w:val="28"/>
        </w:rPr>
        <w:t>Мат</w:t>
      </w:r>
      <w:r>
        <w:rPr>
          <w:color w:val="000000"/>
          <w:sz w:val="28"/>
          <w:szCs w:val="28"/>
          <w:lang w:val="uk-UA"/>
        </w:rPr>
        <w:t>ериа</w:t>
      </w:r>
      <w:r w:rsidRPr="00FB1A50">
        <w:rPr>
          <w:color w:val="000000"/>
          <w:sz w:val="28"/>
          <w:szCs w:val="28"/>
        </w:rPr>
        <w:t xml:space="preserve">лы </w:t>
      </w:r>
      <w:r w:rsidRPr="00FB1A50">
        <w:rPr>
          <w:color w:val="000000"/>
          <w:sz w:val="28"/>
          <w:szCs w:val="28"/>
          <w:lang w:val="en-US"/>
        </w:rPr>
        <w:t>III</w:t>
      </w:r>
      <w:r w:rsidRPr="00FB1A50">
        <w:rPr>
          <w:color w:val="000000"/>
          <w:sz w:val="28"/>
          <w:szCs w:val="28"/>
        </w:rPr>
        <w:t xml:space="preserve"> Всесоюзного симпозиума по психолингвистике. – М.: Наука, 1970. – С. 20 - 23.</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Монич Ю. В. Амбивалентные функции ритуала в эволюции языковых систем //</w:t>
      </w:r>
      <w:r w:rsidRPr="00ED6E7A">
        <w:rPr>
          <w:color w:val="000000"/>
          <w:sz w:val="28"/>
          <w:szCs w:val="28"/>
          <w:lang w:val="uk-UA"/>
        </w:rPr>
        <w:t xml:space="preserve"> </w:t>
      </w:r>
      <w:r w:rsidRPr="00ED6E7A">
        <w:rPr>
          <w:color w:val="000000"/>
          <w:sz w:val="28"/>
          <w:szCs w:val="28"/>
        </w:rPr>
        <w:t>Вопросы языкознания – 2000</w:t>
      </w:r>
      <w:r w:rsidRPr="00ED6E7A">
        <w:rPr>
          <w:color w:val="000000"/>
          <w:sz w:val="28"/>
          <w:szCs w:val="28"/>
          <w:lang w:val="uk-UA"/>
        </w:rPr>
        <w:t xml:space="preserve">. </w:t>
      </w:r>
      <w:r w:rsidRPr="00ED6E7A">
        <w:rPr>
          <w:color w:val="000000"/>
          <w:sz w:val="28"/>
          <w:szCs w:val="28"/>
        </w:rPr>
        <w:t>– № 6. – С. 69 - 97.</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Моррис </w:t>
      </w:r>
      <w:r>
        <w:rPr>
          <w:color w:val="000000"/>
          <w:sz w:val="28"/>
          <w:szCs w:val="28"/>
        </w:rPr>
        <w:t>Ч</w:t>
      </w:r>
      <w:r w:rsidRPr="00ED6E7A">
        <w:rPr>
          <w:color w:val="000000"/>
          <w:sz w:val="28"/>
          <w:szCs w:val="28"/>
        </w:rPr>
        <w:t xml:space="preserve">. </w:t>
      </w:r>
      <w:r>
        <w:rPr>
          <w:color w:val="000000"/>
          <w:sz w:val="28"/>
          <w:szCs w:val="28"/>
        </w:rPr>
        <w:t>У</w:t>
      </w:r>
      <w:r w:rsidRPr="00ED6E7A">
        <w:rPr>
          <w:color w:val="000000"/>
          <w:sz w:val="28"/>
          <w:szCs w:val="28"/>
        </w:rPr>
        <w:t>. Основания теории знаков //</w:t>
      </w:r>
      <w:r w:rsidRPr="00ED6E7A">
        <w:rPr>
          <w:color w:val="000000"/>
          <w:sz w:val="28"/>
          <w:szCs w:val="28"/>
          <w:lang w:val="uk-UA"/>
        </w:rPr>
        <w:t xml:space="preserve"> </w:t>
      </w:r>
      <w:r w:rsidRPr="00ED6E7A">
        <w:rPr>
          <w:color w:val="000000"/>
          <w:sz w:val="28"/>
          <w:szCs w:val="28"/>
        </w:rPr>
        <w:t>Семиотика: Антология. – М.: Академический проект, 2001. – С. 45 - 97.</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Назарова Т. Б. Лингвистическая семиотика: теория и практика //</w:t>
      </w:r>
      <w:r w:rsidRPr="00ED6E7A">
        <w:rPr>
          <w:color w:val="000000"/>
          <w:sz w:val="28"/>
          <w:szCs w:val="28"/>
          <w:lang w:val="uk-UA"/>
        </w:rPr>
        <w:t xml:space="preserve"> </w:t>
      </w:r>
      <w:proofErr w:type="gramStart"/>
      <w:r w:rsidRPr="00ED6E7A">
        <w:rPr>
          <w:color w:val="000000"/>
          <w:sz w:val="28"/>
          <w:szCs w:val="28"/>
        </w:rPr>
        <w:t>Вест</w:t>
      </w:r>
      <w:r>
        <w:rPr>
          <w:color w:val="000000"/>
          <w:sz w:val="28"/>
          <w:szCs w:val="28"/>
        </w:rPr>
        <w:t>-</w:t>
      </w:r>
      <w:r w:rsidRPr="00ED6E7A">
        <w:rPr>
          <w:color w:val="000000"/>
          <w:sz w:val="28"/>
          <w:szCs w:val="28"/>
        </w:rPr>
        <w:t>ник</w:t>
      </w:r>
      <w:proofErr w:type="gramEnd"/>
      <w:r w:rsidRPr="00ED6E7A">
        <w:rPr>
          <w:color w:val="000000"/>
          <w:sz w:val="28"/>
          <w:szCs w:val="28"/>
        </w:rPr>
        <w:t xml:space="preserve"> МГУ, Сер. 9</w:t>
      </w:r>
      <w:r w:rsidRPr="00ED6E7A">
        <w:rPr>
          <w:color w:val="000000"/>
          <w:sz w:val="28"/>
          <w:szCs w:val="28"/>
          <w:lang w:val="uk-UA"/>
        </w:rPr>
        <w:t>:</w:t>
      </w:r>
      <w:r w:rsidRPr="00ED6E7A">
        <w:rPr>
          <w:color w:val="000000"/>
          <w:sz w:val="28"/>
          <w:szCs w:val="28"/>
        </w:rPr>
        <w:t xml:space="preserve"> Филология. – 1996</w:t>
      </w:r>
      <w:r w:rsidRPr="00ED6E7A">
        <w:rPr>
          <w:color w:val="000000"/>
          <w:sz w:val="28"/>
          <w:szCs w:val="28"/>
          <w:lang w:val="uk-UA"/>
        </w:rPr>
        <w:t xml:space="preserve">. </w:t>
      </w:r>
      <w:r w:rsidRPr="00ED6E7A">
        <w:rPr>
          <w:color w:val="000000"/>
          <w:sz w:val="28"/>
          <w:szCs w:val="28"/>
        </w:rPr>
        <w:t xml:space="preserve">– № 4. – С. 44 - 54. </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Никитин М. В. Курс лингвистической семантики. – СПб: Научный центр проблем диалога, 1996. – 760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Николаев</w:t>
      </w:r>
      <w:r>
        <w:rPr>
          <w:color w:val="000000"/>
          <w:sz w:val="28"/>
          <w:szCs w:val="28"/>
        </w:rPr>
        <w:t>а</w:t>
      </w:r>
      <w:r w:rsidRPr="00ED6E7A">
        <w:rPr>
          <w:color w:val="000000"/>
          <w:sz w:val="28"/>
          <w:szCs w:val="28"/>
        </w:rPr>
        <w:t xml:space="preserve"> Т. М. Невербальные средства человеческой коммуникации и их место в преподавании русского языка как иностранного //</w:t>
      </w:r>
      <w:r w:rsidRPr="00ED6E7A">
        <w:rPr>
          <w:color w:val="000000"/>
          <w:sz w:val="28"/>
          <w:szCs w:val="28"/>
          <w:lang w:val="uk-UA"/>
        </w:rPr>
        <w:t xml:space="preserve"> </w:t>
      </w:r>
      <w:r w:rsidRPr="00ED6E7A">
        <w:rPr>
          <w:color w:val="000000"/>
          <w:sz w:val="28"/>
          <w:szCs w:val="28"/>
        </w:rPr>
        <w:t>Роль и место страноведения в практике преподавания русского языка как иностранного. – М.: Изд-во МГУ, 1969. – С. 47 - 72.</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Николаева Т. М. О грамматике неязыковых коммуникаций // Учен</w:t>
      </w:r>
      <w:proofErr w:type="gramStart"/>
      <w:r w:rsidRPr="00ED6E7A">
        <w:rPr>
          <w:color w:val="000000"/>
          <w:sz w:val="28"/>
          <w:szCs w:val="28"/>
        </w:rPr>
        <w:t>.</w:t>
      </w:r>
      <w:proofErr w:type="gramEnd"/>
      <w:r w:rsidRPr="00ED6E7A">
        <w:rPr>
          <w:color w:val="000000"/>
          <w:sz w:val="28"/>
          <w:szCs w:val="28"/>
        </w:rPr>
        <w:t xml:space="preserve"> </w:t>
      </w:r>
      <w:proofErr w:type="gramStart"/>
      <w:r w:rsidRPr="00ED6E7A">
        <w:rPr>
          <w:color w:val="000000"/>
          <w:sz w:val="28"/>
          <w:szCs w:val="28"/>
        </w:rPr>
        <w:t>з</w:t>
      </w:r>
      <w:proofErr w:type="gramEnd"/>
      <w:r w:rsidRPr="00ED6E7A">
        <w:rPr>
          <w:color w:val="000000"/>
          <w:sz w:val="28"/>
          <w:szCs w:val="28"/>
        </w:rPr>
        <w:t>ап. Т</w:t>
      </w:r>
      <w:r>
        <w:rPr>
          <w:color w:val="000000"/>
          <w:sz w:val="28"/>
          <w:szCs w:val="28"/>
        </w:rPr>
        <w:t>а</w:t>
      </w:r>
      <w:r w:rsidRPr="00ED6E7A">
        <w:rPr>
          <w:color w:val="000000"/>
          <w:sz w:val="28"/>
          <w:szCs w:val="28"/>
        </w:rPr>
        <w:t xml:space="preserve">ртуского гос. ун-та. Ученые труды по знаковым системам </w:t>
      </w:r>
      <w:r w:rsidRPr="00ED6E7A">
        <w:rPr>
          <w:color w:val="000000"/>
          <w:sz w:val="28"/>
          <w:szCs w:val="28"/>
          <w:lang w:val="en-US"/>
        </w:rPr>
        <w:t>VI</w:t>
      </w:r>
      <w:r w:rsidRPr="00ED6E7A">
        <w:rPr>
          <w:color w:val="000000"/>
          <w:sz w:val="28"/>
          <w:szCs w:val="28"/>
        </w:rPr>
        <w:t>. – 1969. – Вып. 236. – С. 410 - 414.</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Николаева Т. М., Успенский Б. А. Языкознания и паралингвистика // </w:t>
      </w:r>
      <w:proofErr w:type="gramStart"/>
      <w:r w:rsidRPr="00ED6E7A">
        <w:rPr>
          <w:color w:val="000000"/>
          <w:sz w:val="28"/>
          <w:szCs w:val="28"/>
        </w:rPr>
        <w:t>Лингвистическое</w:t>
      </w:r>
      <w:proofErr w:type="gramEnd"/>
      <w:r w:rsidRPr="00ED6E7A">
        <w:rPr>
          <w:color w:val="000000"/>
          <w:sz w:val="28"/>
          <w:szCs w:val="28"/>
        </w:rPr>
        <w:t xml:space="preserve"> исследования по общей и славянской типологии. – М.: Наука, 1966. – С. 63 - 74.</w:t>
      </w:r>
    </w:p>
    <w:p w:rsidR="00E7556D" w:rsidRPr="007C1EFB"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7C1EFB">
        <w:rPr>
          <w:color w:val="000000"/>
          <w:sz w:val="28"/>
          <w:szCs w:val="28"/>
        </w:rPr>
        <w:t xml:space="preserve">Новиков А. Л. </w:t>
      </w:r>
      <w:r>
        <w:rPr>
          <w:color w:val="000000"/>
          <w:sz w:val="28"/>
          <w:szCs w:val="28"/>
        </w:rPr>
        <w:t>О к</w:t>
      </w:r>
      <w:r w:rsidRPr="007C1EFB">
        <w:rPr>
          <w:color w:val="000000"/>
          <w:sz w:val="28"/>
          <w:szCs w:val="28"/>
        </w:rPr>
        <w:t>онтекстуальном смысле слова // Филологические науки. – 2002</w:t>
      </w:r>
      <w:r w:rsidRPr="007C1EFB">
        <w:rPr>
          <w:color w:val="000000"/>
          <w:sz w:val="28"/>
          <w:szCs w:val="28"/>
          <w:lang w:val="uk-UA"/>
        </w:rPr>
        <w:t xml:space="preserve">. </w:t>
      </w:r>
      <w:r w:rsidRPr="007C1EFB">
        <w:rPr>
          <w:color w:val="000000"/>
          <w:sz w:val="28"/>
          <w:szCs w:val="28"/>
        </w:rPr>
        <w:t>– № 5. – С. 82 - 88.</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lastRenderedPageBreak/>
        <w:t>Панкрац Ю. Г. Пропозициональная форма представления знаний // Язык и структуры представлений знаний: Сб. науч</w:t>
      </w:r>
      <w:proofErr w:type="gramStart"/>
      <w:r w:rsidRPr="00ED6E7A">
        <w:rPr>
          <w:color w:val="000000"/>
          <w:sz w:val="28"/>
          <w:szCs w:val="28"/>
        </w:rPr>
        <w:t>.-</w:t>
      </w:r>
      <w:proofErr w:type="gramEnd"/>
      <w:r w:rsidRPr="00ED6E7A">
        <w:rPr>
          <w:color w:val="000000"/>
          <w:sz w:val="28"/>
          <w:szCs w:val="28"/>
        </w:rPr>
        <w:t>аналит. обзоров. – М.: РАН, ИНИОН, 1992. – С. 78 - 97.</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Папп Ф. Паралингвистические факты. Этикет и язык // Новое в </w:t>
      </w:r>
      <w:proofErr w:type="gramStart"/>
      <w:r w:rsidRPr="00ED6E7A">
        <w:rPr>
          <w:color w:val="000000"/>
          <w:sz w:val="28"/>
          <w:szCs w:val="28"/>
        </w:rPr>
        <w:t>зарубеж-ной</w:t>
      </w:r>
      <w:proofErr w:type="gramEnd"/>
      <w:r w:rsidRPr="00ED6E7A">
        <w:rPr>
          <w:color w:val="000000"/>
          <w:sz w:val="28"/>
          <w:szCs w:val="28"/>
        </w:rPr>
        <w:t xml:space="preserve"> лингвистике. – М.: Прогресс, 1985. – С. 546 - 5</w:t>
      </w:r>
      <w:r>
        <w:rPr>
          <w:color w:val="000000"/>
          <w:sz w:val="28"/>
          <w:szCs w:val="28"/>
        </w:rPr>
        <w:t>5</w:t>
      </w:r>
      <w:r w:rsidRPr="00ED6E7A">
        <w:rPr>
          <w:color w:val="000000"/>
          <w:sz w:val="28"/>
          <w:szCs w:val="28"/>
        </w:rPr>
        <w:t>3.</w:t>
      </w:r>
    </w:p>
    <w:p w:rsidR="00E7556D" w:rsidRPr="00154573"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154573">
        <w:rPr>
          <w:color w:val="000000"/>
          <w:sz w:val="28"/>
          <w:szCs w:val="28"/>
        </w:rPr>
        <w:t>Петрова Л. А. К вопросу о языке жестов // Проблемы истории, культуры, социально-экономической мысли. – Саратов.: Изд-во Саратов</w:t>
      </w:r>
      <w:proofErr w:type="gramStart"/>
      <w:r w:rsidRPr="00154573">
        <w:rPr>
          <w:color w:val="000000"/>
          <w:sz w:val="28"/>
          <w:szCs w:val="28"/>
        </w:rPr>
        <w:t>.</w:t>
      </w:r>
      <w:proofErr w:type="gramEnd"/>
      <w:r w:rsidRPr="00154573">
        <w:rPr>
          <w:color w:val="000000"/>
          <w:sz w:val="28"/>
          <w:szCs w:val="28"/>
        </w:rPr>
        <w:t xml:space="preserve"> </w:t>
      </w:r>
      <w:proofErr w:type="gramStart"/>
      <w:r w:rsidRPr="00154573">
        <w:rPr>
          <w:color w:val="000000"/>
          <w:sz w:val="28"/>
          <w:szCs w:val="28"/>
        </w:rPr>
        <w:t>г</w:t>
      </w:r>
      <w:proofErr w:type="gramEnd"/>
      <w:r w:rsidRPr="00154573">
        <w:rPr>
          <w:color w:val="000000"/>
          <w:sz w:val="28"/>
          <w:szCs w:val="28"/>
        </w:rPr>
        <w:t xml:space="preserve">ос. ун-та, 1986. – С. 178 - 184. </w:t>
      </w:r>
    </w:p>
    <w:p w:rsidR="00E7556D" w:rsidRPr="00E7556D"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lang w:val="en-US"/>
        </w:rPr>
      </w:pPr>
      <w:r w:rsidRPr="00ED6E7A">
        <w:rPr>
          <w:color w:val="000000"/>
          <w:sz w:val="28"/>
          <w:szCs w:val="28"/>
        </w:rPr>
        <w:t xml:space="preserve">Пирс Ч. С. Из работы «Элементы логики. </w:t>
      </w:r>
      <w:r w:rsidRPr="00ED6E7A">
        <w:rPr>
          <w:color w:val="000000"/>
          <w:sz w:val="28"/>
          <w:szCs w:val="28"/>
          <w:lang w:val="en-US"/>
        </w:rPr>
        <w:t>Grammatica</w:t>
      </w:r>
      <w:r w:rsidRPr="00E7556D">
        <w:rPr>
          <w:color w:val="000000"/>
          <w:sz w:val="28"/>
          <w:szCs w:val="28"/>
          <w:lang w:val="en-US"/>
        </w:rPr>
        <w:t xml:space="preserve"> </w:t>
      </w:r>
      <w:r w:rsidRPr="00ED6E7A">
        <w:rPr>
          <w:color w:val="000000"/>
          <w:sz w:val="28"/>
          <w:szCs w:val="28"/>
          <w:lang w:val="en-US"/>
        </w:rPr>
        <w:t>Speculativa</w:t>
      </w:r>
      <w:r w:rsidRPr="00E7556D">
        <w:rPr>
          <w:color w:val="000000"/>
          <w:sz w:val="28"/>
          <w:szCs w:val="28"/>
          <w:lang w:val="en-US"/>
        </w:rPr>
        <w:t xml:space="preserve">» // </w:t>
      </w:r>
      <w:r w:rsidRPr="00ED6E7A">
        <w:rPr>
          <w:color w:val="000000"/>
          <w:sz w:val="28"/>
          <w:szCs w:val="28"/>
        </w:rPr>
        <w:t>Се</w:t>
      </w:r>
      <w:r w:rsidRPr="00E7556D">
        <w:rPr>
          <w:color w:val="000000"/>
          <w:sz w:val="28"/>
          <w:szCs w:val="28"/>
          <w:lang w:val="en-US"/>
        </w:rPr>
        <w:t>-</w:t>
      </w:r>
      <w:r w:rsidRPr="00ED6E7A">
        <w:rPr>
          <w:color w:val="000000"/>
          <w:sz w:val="28"/>
          <w:szCs w:val="28"/>
        </w:rPr>
        <w:t>миотика</w:t>
      </w:r>
      <w:r w:rsidRPr="00E7556D">
        <w:rPr>
          <w:color w:val="000000"/>
          <w:sz w:val="28"/>
          <w:szCs w:val="28"/>
          <w:lang w:val="en-US"/>
        </w:rPr>
        <w:t xml:space="preserve">. – </w:t>
      </w:r>
      <w:proofErr w:type="gramStart"/>
      <w:r w:rsidRPr="00ED6E7A">
        <w:rPr>
          <w:color w:val="000000"/>
          <w:sz w:val="28"/>
          <w:szCs w:val="28"/>
        </w:rPr>
        <w:t>М</w:t>
      </w:r>
      <w:r w:rsidRPr="00E7556D">
        <w:rPr>
          <w:color w:val="000000"/>
          <w:sz w:val="28"/>
          <w:szCs w:val="28"/>
          <w:lang w:val="en-US"/>
        </w:rPr>
        <w:t>.:</w:t>
      </w:r>
      <w:proofErr w:type="gramEnd"/>
      <w:r w:rsidRPr="00E7556D">
        <w:rPr>
          <w:color w:val="000000"/>
          <w:sz w:val="28"/>
          <w:szCs w:val="28"/>
          <w:lang w:val="en-US"/>
        </w:rPr>
        <w:t xml:space="preserve"> </w:t>
      </w:r>
      <w:r w:rsidRPr="00ED6E7A">
        <w:rPr>
          <w:color w:val="000000"/>
          <w:sz w:val="28"/>
          <w:szCs w:val="28"/>
        </w:rPr>
        <w:t>Радуга</w:t>
      </w:r>
      <w:r w:rsidRPr="00E7556D">
        <w:rPr>
          <w:color w:val="000000"/>
          <w:sz w:val="28"/>
          <w:szCs w:val="28"/>
          <w:lang w:val="en-US"/>
        </w:rPr>
        <w:t xml:space="preserve">, 1983. – </w:t>
      </w:r>
      <w:proofErr w:type="gramStart"/>
      <w:r w:rsidRPr="00ED6E7A">
        <w:rPr>
          <w:color w:val="000000"/>
          <w:sz w:val="28"/>
          <w:szCs w:val="28"/>
        </w:rPr>
        <w:t>С</w:t>
      </w:r>
      <w:r w:rsidRPr="00E7556D">
        <w:rPr>
          <w:color w:val="000000"/>
          <w:sz w:val="28"/>
          <w:szCs w:val="28"/>
          <w:lang w:val="en-US"/>
        </w:rPr>
        <w:t>. 126</w:t>
      </w:r>
      <w:proofErr w:type="gramEnd"/>
      <w:r w:rsidRPr="00E7556D">
        <w:rPr>
          <w:color w:val="000000"/>
          <w:sz w:val="28"/>
          <w:szCs w:val="28"/>
          <w:lang w:val="en-US"/>
        </w:rPr>
        <w:t xml:space="preserve"> - 184.</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Полевые структуры в системе языка. / Под ред. З. Д. Поповой. – </w:t>
      </w:r>
      <w:proofErr w:type="gramStart"/>
      <w:r w:rsidRPr="00ED6E7A">
        <w:rPr>
          <w:color w:val="000000"/>
          <w:sz w:val="28"/>
          <w:szCs w:val="28"/>
        </w:rPr>
        <w:t>Воро-неж</w:t>
      </w:r>
      <w:proofErr w:type="gramEnd"/>
      <w:r w:rsidRPr="00ED6E7A">
        <w:rPr>
          <w:color w:val="000000"/>
          <w:sz w:val="28"/>
          <w:szCs w:val="28"/>
        </w:rPr>
        <w:t>: Изд-во Воронеж</w:t>
      </w:r>
      <w:proofErr w:type="gramStart"/>
      <w:r w:rsidRPr="00ED6E7A">
        <w:rPr>
          <w:color w:val="000000"/>
          <w:sz w:val="28"/>
          <w:szCs w:val="28"/>
        </w:rPr>
        <w:t>.</w:t>
      </w:r>
      <w:proofErr w:type="gramEnd"/>
      <w:r w:rsidRPr="00ED6E7A">
        <w:rPr>
          <w:color w:val="000000"/>
          <w:sz w:val="28"/>
          <w:szCs w:val="28"/>
        </w:rPr>
        <w:t xml:space="preserve"> </w:t>
      </w:r>
      <w:proofErr w:type="gramStart"/>
      <w:r w:rsidRPr="00ED6E7A">
        <w:rPr>
          <w:color w:val="000000"/>
          <w:sz w:val="28"/>
          <w:szCs w:val="28"/>
        </w:rPr>
        <w:t>г</w:t>
      </w:r>
      <w:proofErr w:type="gramEnd"/>
      <w:r w:rsidRPr="00ED6E7A">
        <w:rPr>
          <w:color w:val="000000"/>
          <w:sz w:val="28"/>
          <w:szCs w:val="28"/>
        </w:rPr>
        <w:t>ос. ун-та, 1989. – 198 с.</w:t>
      </w:r>
    </w:p>
    <w:p w:rsidR="00E7556D" w:rsidRPr="00986E10"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sz w:val="28"/>
          <w:szCs w:val="28"/>
          <w:lang w:val="uk-UA"/>
        </w:rPr>
      </w:pPr>
      <w:r w:rsidRPr="00986E10">
        <w:rPr>
          <w:color w:val="000000"/>
          <w:sz w:val="28"/>
          <w:szCs w:val="28"/>
        </w:rPr>
        <w:t xml:space="preserve">Поливанов Е. Д. По поводу «звуковых жестов» японского языка // </w:t>
      </w:r>
      <w:proofErr w:type="gramStart"/>
      <w:r w:rsidRPr="00986E10">
        <w:rPr>
          <w:color w:val="000000"/>
          <w:sz w:val="28"/>
          <w:szCs w:val="28"/>
        </w:rPr>
        <w:t>По</w:t>
      </w:r>
      <w:r>
        <w:rPr>
          <w:color w:val="000000"/>
          <w:sz w:val="28"/>
          <w:szCs w:val="28"/>
        </w:rPr>
        <w:t>-</w:t>
      </w:r>
      <w:r w:rsidRPr="00986E10">
        <w:rPr>
          <w:color w:val="000000"/>
          <w:sz w:val="28"/>
          <w:szCs w:val="28"/>
        </w:rPr>
        <w:t>ливанов</w:t>
      </w:r>
      <w:proofErr w:type="gramEnd"/>
      <w:r w:rsidRPr="00986E10">
        <w:rPr>
          <w:color w:val="000000"/>
          <w:sz w:val="28"/>
          <w:szCs w:val="28"/>
        </w:rPr>
        <w:t xml:space="preserve"> Е. Д. Статьи по общему языкознанию. – М.: Наука, 1968. – С. 135 - 141.</w:t>
      </w:r>
      <w:r w:rsidRPr="00986E10">
        <w:rPr>
          <w:sz w:val="28"/>
          <w:szCs w:val="28"/>
          <w:lang w:val="uk-UA"/>
        </w:rPr>
        <w:t xml:space="preserve"> </w:t>
      </w:r>
    </w:p>
    <w:p w:rsidR="00E7556D" w:rsidRPr="007D2BD3"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lang w:val="uk-UA"/>
        </w:rPr>
      </w:pPr>
      <w:r w:rsidRPr="007D2BD3">
        <w:rPr>
          <w:sz w:val="28"/>
          <w:szCs w:val="28"/>
          <w:lang w:val="uk-UA"/>
        </w:rPr>
        <w:t xml:space="preserve">Попик И. П. Кинема жестикуляции в языке и речи </w:t>
      </w:r>
      <w:r w:rsidRPr="007D2BD3">
        <w:rPr>
          <w:sz w:val="28"/>
          <w:szCs w:val="28"/>
        </w:rPr>
        <w:t>// Записки з романо-</w:t>
      </w:r>
      <w:r w:rsidRPr="007D2BD3">
        <w:rPr>
          <w:sz w:val="28"/>
          <w:szCs w:val="28"/>
          <w:lang w:val="uk-UA"/>
        </w:rPr>
        <w:t>германської філології. - Випуск 8. – Одеса: Латстар, 2000. – С. 202 – 214.</w:t>
      </w:r>
    </w:p>
    <w:p w:rsidR="00E7556D" w:rsidRPr="007D2BD3"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sz w:val="28"/>
          <w:szCs w:val="28"/>
        </w:rPr>
      </w:pPr>
      <w:r w:rsidRPr="007D2BD3">
        <w:rPr>
          <w:sz w:val="28"/>
          <w:szCs w:val="28"/>
          <w:lang w:val="uk-UA"/>
        </w:rPr>
        <w:t xml:space="preserve"> Попік І. П. Крос-культурні аспекти паравербальної комунікації // При</w:t>
      </w:r>
      <w:r>
        <w:rPr>
          <w:sz w:val="28"/>
          <w:szCs w:val="28"/>
          <w:lang w:val="uk-UA"/>
        </w:rPr>
        <w:t>-</w:t>
      </w:r>
      <w:r w:rsidRPr="007D2BD3">
        <w:rPr>
          <w:sz w:val="28"/>
          <w:szCs w:val="28"/>
          <w:lang w:val="uk-UA"/>
        </w:rPr>
        <w:t xml:space="preserve">кладна лінгвістика у </w:t>
      </w:r>
      <w:r w:rsidRPr="007D2BD3">
        <w:rPr>
          <w:sz w:val="28"/>
          <w:szCs w:val="28"/>
          <w:lang w:val="en-US"/>
        </w:rPr>
        <w:t>XXI</w:t>
      </w:r>
      <w:r w:rsidRPr="007D2BD3">
        <w:rPr>
          <w:sz w:val="28"/>
          <w:szCs w:val="28"/>
          <w:lang w:val="uk-UA"/>
        </w:rPr>
        <w:t xml:space="preserve"> столітті і лінгводидактичні та культурологічні стратегії. Матеріали Міжнародної науково-методичної конференції. – Львів: ЛНУ, 2003. – С. 36 – 39. </w:t>
      </w:r>
    </w:p>
    <w:p w:rsidR="00E7556D" w:rsidRPr="007D2BD3"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sz w:val="28"/>
          <w:szCs w:val="28"/>
          <w:lang w:val="uk-UA"/>
        </w:rPr>
      </w:pPr>
      <w:r w:rsidRPr="007D2BD3">
        <w:rPr>
          <w:sz w:val="28"/>
          <w:szCs w:val="28"/>
          <w:lang w:val="uk-UA"/>
        </w:rPr>
        <w:t xml:space="preserve">Попик И. П. Семантическое поле </w:t>
      </w:r>
      <w:r w:rsidRPr="007D2BD3">
        <w:rPr>
          <w:sz w:val="28"/>
          <w:szCs w:val="28"/>
        </w:rPr>
        <w:t>«</w:t>
      </w:r>
      <w:r w:rsidRPr="007D2BD3">
        <w:rPr>
          <w:sz w:val="28"/>
          <w:szCs w:val="28"/>
          <w:lang w:val="uk-UA"/>
        </w:rPr>
        <w:t>жестикуляция</w:t>
      </w:r>
      <w:r w:rsidRPr="007D2BD3">
        <w:rPr>
          <w:sz w:val="28"/>
          <w:szCs w:val="28"/>
        </w:rPr>
        <w:t>»</w:t>
      </w:r>
      <w:r w:rsidRPr="007D2BD3">
        <w:rPr>
          <w:sz w:val="28"/>
          <w:szCs w:val="28"/>
          <w:lang w:val="uk-UA"/>
        </w:rPr>
        <w:t xml:space="preserve"> в англоязычной худо</w:t>
      </w:r>
      <w:r>
        <w:rPr>
          <w:sz w:val="28"/>
          <w:szCs w:val="28"/>
          <w:lang w:val="uk-UA"/>
        </w:rPr>
        <w:t>-</w:t>
      </w:r>
      <w:r w:rsidRPr="007D2BD3">
        <w:rPr>
          <w:sz w:val="28"/>
          <w:szCs w:val="28"/>
          <w:lang w:val="uk-UA"/>
        </w:rPr>
        <w:t xml:space="preserve">жественной прозе </w:t>
      </w:r>
      <w:r w:rsidRPr="007D2BD3">
        <w:rPr>
          <w:sz w:val="28"/>
          <w:szCs w:val="28"/>
        </w:rPr>
        <w:t>// Записки з романо-</w:t>
      </w:r>
      <w:r w:rsidRPr="007D2BD3">
        <w:rPr>
          <w:sz w:val="28"/>
          <w:szCs w:val="28"/>
          <w:lang w:val="uk-UA"/>
        </w:rPr>
        <w:t>германської філології. - Випуск 12. – Одеса: Латстар, 2002. – С. 146 – 153.</w:t>
      </w:r>
    </w:p>
    <w:p w:rsidR="00E7556D" w:rsidRPr="007D2BD3"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sz w:val="28"/>
          <w:szCs w:val="28"/>
          <w:lang w:val="uk-UA"/>
        </w:rPr>
      </w:pPr>
      <w:r w:rsidRPr="007D2BD3">
        <w:rPr>
          <w:sz w:val="28"/>
          <w:szCs w:val="28"/>
        </w:rPr>
        <w:t>Попик И. П. Словарное означивание кинем // Записки з романо-</w:t>
      </w:r>
      <w:r w:rsidRPr="007D2BD3">
        <w:rPr>
          <w:sz w:val="28"/>
          <w:szCs w:val="28"/>
          <w:lang w:val="uk-UA"/>
        </w:rPr>
        <w:t>гер</w:t>
      </w:r>
      <w:r>
        <w:rPr>
          <w:sz w:val="28"/>
          <w:szCs w:val="28"/>
          <w:lang w:val="uk-UA"/>
        </w:rPr>
        <w:t>-</w:t>
      </w:r>
      <w:r w:rsidRPr="007D2BD3">
        <w:rPr>
          <w:sz w:val="28"/>
          <w:szCs w:val="28"/>
          <w:lang w:val="uk-UA"/>
        </w:rPr>
        <w:t>манської філології. - Випуск 7. – Одеса: Латстар, 2002. – С. 223 – 228.</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Потебня А. И. Из записок по русской грамматике: 2 т. – М.: Учпедгиз, 1958. – 596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Потебня</w:t>
      </w:r>
      <w:r w:rsidRPr="00ED6E7A">
        <w:rPr>
          <w:color w:val="000000"/>
          <w:sz w:val="28"/>
          <w:szCs w:val="28"/>
          <w:lang w:val="uk-UA"/>
        </w:rPr>
        <w:t xml:space="preserve"> О. І. Думка й мова (Фрагменти) // Антологія </w:t>
      </w:r>
      <w:proofErr w:type="gramStart"/>
      <w:r w:rsidRPr="00ED6E7A">
        <w:rPr>
          <w:color w:val="000000"/>
          <w:sz w:val="28"/>
          <w:szCs w:val="28"/>
          <w:lang w:val="uk-UA"/>
        </w:rPr>
        <w:t>св</w:t>
      </w:r>
      <w:proofErr w:type="gramEnd"/>
      <w:r w:rsidRPr="00ED6E7A">
        <w:rPr>
          <w:color w:val="000000"/>
          <w:sz w:val="28"/>
          <w:szCs w:val="28"/>
          <w:lang w:val="uk-UA"/>
        </w:rPr>
        <w:t>ітової літератур-но-критичної думки ХХ ст. / За ред. М. Зурицької. - 2-е вид. – Львів: Літопис, 2001. – С. 34 – 52.</w:t>
      </w:r>
    </w:p>
    <w:p w:rsidR="00E7556D" w:rsidRPr="00DD51ED"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proofErr w:type="gramStart"/>
      <w:r w:rsidRPr="00DD51ED">
        <w:rPr>
          <w:color w:val="000000"/>
          <w:sz w:val="28"/>
          <w:szCs w:val="28"/>
        </w:rPr>
        <w:t>Реформатский</w:t>
      </w:r>
      <w:proofErr w:type="gramEnd"/>
      <w:r w:rsidRPr="00DD51ED">
        <w:rPr>
          <w:color w:val="000000"/>
          <w:sz w:val="28"/>
          <w:szCs w:val="28"/>
        </w:rPr>
        <w:t xml:space="preserve"> А. А. Фонетика //</w:t>
      </w:r>
      <w:r w:rsidRPr="00DD51ED">
        <w:rPr>
          <w:color w:val="000000"/>
          <w:sz w:val="28"/>
          <w:szCs w:val="28"/>
          <w:lang w:val="uk-UA"/>
        </w:rPr>
        <w:t xml:space="preserve"> </w:t>
      </w:r>
      <w:r w:rsidRPr="00DD51ED">
        <w:rPr>
          <w:color w:val="000000"/>
          <w:sz w:val="28"/>
          <w:szCs w:val="28"/>
        </w:rPr>
        <w:t>Развитие фонетики современного рус</w:t>
      </w:r>
      <w:r>
        <w:rPr>
          <w:color w:val="000000"/>
          <w:sz w:val="28"/>
          <w:szCs w:val="28"/>
        </w:rPr>
        <w:t>-</w:t>
      </w:r>
      <w:r w:rsidRPr="00DD51ED">
        <w:rPr>
          <w:color w:val="000000"/>
          <w:sz w:val="28"/>
          <w:szCs w:val="28"/>
        </w:rPr>
        <w:t>ского языка. – М.: Высшая школа, 1966. – С. 96 - 109.</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Сиротинина О. Б. Русская разговорная речь. – М.: Просвещение, 1983. – 80 с.</w:t>
      </w:r>
    </w:p>
    <w:p w:rsidR="00E7556D" w:rsidRPr="003F4D46"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3F4D46">
        <w:rPr>
          <w:color w:val="000000"/>
          <w:sz w:val="28"/>
          <w:szCs w:val="28"/>
        </w:rPr>
        <w:lastRenderedPageBreak/>
        <w:t xml:space="preserve">Смирнова И. П. К вопросу о роли жеста в коммуникации // </w:t>
      </w:r>
      <w:proofErr w:type="gramStart"/>
      <w:r w:rsidRPr="003F4D46">
        <w:rPr>
          <w:color w:val="000000"/>
          <w:sz w:val="28"/>
          <w:szCs w:val="28"/>
        </w:rPr>
        <w:t>Психолинг-вистические</w:t>
      </w:r>
      <w:proofErr w:type="gramEnd"/>
      <w:r w:rsidRPr="003F4D46">
        <w:rPr>
          <w:color w:val="000000"/>
          <w:sz w:val="28"/>
          <w:szCs w:val="28"/>
        </w:rPr>
        <w:t xml:space="preserve"> исследования: Лексика. Фонетика. – Калинин: Калининград</w:t>
      </w:r>
      <w:proofErr w:type="gramStart"/>
      <w:r w:rsidRPr="003F4D46">
        <w:rPr>
          <w:color w:val="000000"/>
          <w:sz w:val="28"/>
          <w:szCs w:val="28"/>
        </w:rPr>
        <w:t>.</w:t>
      </w:r>
      <w:proofErr w:type="gramEnd"/>
      <w:r w:rsidRPr="003F4D46">
        <w:rPr>
          <w:color w:val="000000"/>
          <w:sz w:val="28"/>
          <w:szCs w:val="28"/>
        </w:rPr>
        <w:t xml:space="preserve"> </w:t>
      </w:r>
      <w:proofErr w:type="gramStart"/>
      <w:r w:rsidRPr="003F4D46">
        <w:rPr>
          <w:color w:val="000000"/>
          <w:sz w:val="28"/>
          <w:szCs w:val="28"/>
        </w:rPr>
        <w:t>г</w:t>
      </w:r>
      <w:proofErr w:type="gramEnd"/>
      <w:r w:rsidRPr="003F4D46">
        <w:rPr>
          <w:color w:val="000000"/>
          <w:sz w:val="28"/>
          <w:szCs w:val="28"/>
        </w:rPr>
        <w:t>ос. пед. ин-т, 1985. – С. 92 - 96.</w:t>
      </w:r>
    </w:p>
    <w:p w:rsidR="00E7556D" w:rsidRPr="003F4D46"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3F4D46">
        <w:rPr>
          <w:color w:val="000000"/>
          <w:sz w:val="28"/>
          <w:szCs w:val="28"/>
        </w:rPr>
        <w:t xml:space="preserve">Смирнова </w:t>
      </w:r>
      <w:r>
        <w:rPr>
          <w:color w:val="000000"/>
          <w:sz w:val="28"/>
          <w:szCs w:val="28"/>
        </w:rPr>
        <w:t>И</w:t>
      </w:r>
      <w:r w:rsidRPr="003F4D46">
        <w:rPr>
          <w:color w:val="000000"/>
          <w:sz w:val="28"/>
          <w:szCs w:val="28"/>
        </w:rPr>
        <w:t xml:space="preserve">. </w:t>
      </w:r>
      <w:r>
        <w:rPr>
          <w:color w:val="000000"/>
          <w:sz w:val="28"/>
          <w:szCs w:val="28"/>
        </w:rPr>
        <w:t>П</w:t>
      </w:r>
      <w:r w:rsidRPr="003F4D46">
        <w:rPr>
          <w:color w:val="000000"/>
          <w:sz w:val="28"/>
          <w:szCs w:val="28"/>
        </w:rPr>
        <w:t xml:space="preserve">. Сопоставительное описание элементов русской и </w:t>
      </w:r>
      <w:proofErr w:type="gramStart"/>
      <w:r w:rsidRPr="003F4D46">
        <w:rPr>
          <w:color w:val="000000"/>
          <w:sz w:val="28"/>
          <w:szCs w:val="28"/>
        </w:rPr>
        <w:t>анг</w:t>
      </w:r>
      <w:r>
        <w:rPr>
          <w:color w:val="000000"/>
          <w:sz w:val="28"/>
          <w:szCs w:val="28"/>
        </w:rPr>
        <w:t>-</w:t>
      </w:r>
      <w:r w:rsidRPr="003F4D46">
        <w:rPr>
          <w:color w:val="000000"/>
          <w:sz w:val="28"/>
          <w:szCs w:val="28"/>
        </w:rPr>
        <w:t>лийской</w:t>
      </w:r>
      <w:proofErr w:type="gramEnd"/>
      <w:r w:rsidRPr="003F4D46">
        <w:rPr>
          <w:color w:val="000000"/>
          <w:sz w:val="28"/>
          <w:szCs w:val="28"/>
        </w:rPr>
        <w:t xml:space="preserve"> кинетической коммуникации //</w:t>
      </w:r>
      <w:r w:rsidRPr="003F4D46">
        <w:rPr>
          <w:color w:val="000000"/>
          <w:sz w:val="28"/>
          <w:szCs w:val="28"/>
          <w:lang w:val="uk-UA"/>
        </w:rPr>
        <w:t xml:space="preserve"> </w:t>
      </w:r>
      <w:r w:rsidRPr="003F4D46">
        <w:rPr>
          <w:color w:val="000000"/>
          <w:sz w:val="28"/>
          <w:szCs w:val="28"/>
        </w:rPr>
        <w:t>Национально-культурная специфи</w:t>
      </w:r>
      <w:r>
        <w:rPr>
          <w:color w:val="000000"/>
          <w:sz w:val="28"/>
          <w:szCs w:val="28"/>
        </w:rPr>
        <w:t>-</w:t>
      </w:r>
      <w:r w:rsidRPr="003F4D46">
        <w:rPr>
          <w:color w:val="000000"/>
          <w:sz w:val="28"/>
          <w:szCs w:val="28"/>
        </w:rPr>
        <w:t>ка речевого поведения. – М.: Высшая школа, 1977. – С. 219 - 246.</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Степанов Ю. С. Вводная статья. В мире семиотики // Семиотика</w:t>
      </w:r>
      <w:r>
        <w:rPr>
          <w:color w:val="000000"/>
          <w:sz w:val="28"/>
          <w:szCs w:val="28"/>
        </w:rPr>
        <w:t>: Антология</w:t>
      </w:r>
      <w:r w:rsidRPr="00ED6E7A">
        <w:rPr>
          <w:color w:val="000000"/>
          <w:sz w:val="28"/>
          <w:szCs w:val="28"/>
        </w:rPr>
        <w:t xml:space="preserve">. – М.: Академический Проект, 2001. – </w:t>
      </w:r>
      <w:r>
        <w:rPr>
          <w:color w:val="000000"/>
          <w:sz w:val="28"/>
          <w:szCs w:val="28"/>
        </w:rPr>
        <w:t>С. 5 – 44.</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Степанов Ю. С. Константы: словарь русской культуры. </w:t>
      </w:r>
      <w:r>
        <w:rPr>
          <w:color w:val="000000"/>
          <w:sz w:val="28"/>
          <w:szCs w:val="28"/>
        </w:rPr>
        <w:t xml:space="preserve">- </w:t>
      </w:r>
      <w:r w:rsidRPr="00ED6E7A">
        <w:rPr>
          <w:color w:val="000000"/>
          <w:sz w:val="28"/>
          <w:szCs w:val="28"/>
        </w:rPr>
        <w:t>Изд. 2-е, испр. и доп. – М.: Академический проект, 2001. – 990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Стернин И. А.  Лексическое значение слова и речи. – Воронеж: ВГУ, 1985. - 170 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Тарасов Е. Ф. Проблемы анализа речевого общения // Общение. Текст. Высказывание. – М.: Наука, 1989. – С. 7 - 40.</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Тарасов Е. Ф., Сорокин Ю. А. Национ</w:t>
      </w:r>
      <w:r>
        <w:rPr>
          <w:color w:val="000000"/>
          <w:sz w:val="28"/>
          <w:szCs w:val="28"/>
        </w:rPr>
        <w:t>ально-культурная специфика рече</w:t>
      </w:r>
      <w:r w:rsidRPr="00ED6E7A">
        <w:rPr>
          <w:color w:val="000000"/>
          <w:sz w:val="28"/>
          <w:szCs w:val="28"/>
        </w:rPr>
        <w:t>вого и неречевого поведения //</w:t>
      </w:r>
      <w:r w:rsidRPr="00ED6E7A">
        <w:rPr>
          <w:color w:val="000000"/>
          <w:sz w:val="28"/>
          <w:szCs w:val="28"/>
          <w:lang w:val="uk-UA"/>
        </w:rPr>
        <w:t xml:space="preserve"> </w:t>
      </w:r>
      <w:r w:rsidRPr="00ED6E7A">
        <w:rPr>
          <w:color w:val="000000"/>
          <w:sz w:val="28"/>
          <w:szCs w:val="28"/>
        </w:rPr>
        <w:t xml:space="preserve">Национально-культурная специфика речевого поведения. – М. Наука, 1977. – С. 14 - 37.  </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Тарасова Е. В. Языковое поле как единица дидактической типологии. – Киев: УМК ВО, 1991. – 109</w:t>
      </w:r>
      <w:r w:rsidRPr="00ED6E7A">
        <w:rPr>
          <w:color w:val="000000"/>
          <w:sz w:val="28"/>
          <w:szCs w:val="28"/>
          <w:lang w:val="uk-UA"/>
        </w:rPr>
        <w:t xml:space="preserve"> с</w:t>
      </w:r>
      <w:r w:rsidRPr="00ED6E7A">
        <w:rPr>
          <w:color w:val="000000"/>
          <w:sz w:val="28"/>
          <w:szCs w:val="28"/>
        </w:rPr>
        <w:t>.</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Тураева З. Я. Познани</w:t>
      </w:r>
      <w:r>
        <w:rPr>
          <w:color w:val="000000"/>
          <w:sz w:val="28"/>
          <w:szCs w:val="28"/>
        </w:rPr>
        <w:t>е</w:t>
      </w:r>
      <w:r w:rsidRPr="00ED6E7A">
        <w:rPr>
          <w:color w:val="000000"/>
          <w:sz w:val="28"/>
          <w:szCs w:val="28"/>
        </w:rPr>
        <w:t>, коммуникация, лингвистика текста //</w:t>
      </w:r>
      <w:r w:rsidRPr="00ED6E7A">
        <w:rPr>
          <w:color w:val="000000"/>
          <w:sz w:val="28"/>
          <w:szCs w:val="28"/>
          <w:lang w:val="uk-UA"/>
        </w:rPr>
        <w:t xml:space="preserve"> </w:t>
      </w:r>
      <w:proofErr w:type="gramStart"/>
      <w:r w:rsidRPr="00ED6E7A">
        <w:rPr>
          <w:color w:val="000000"/>
          <w:sz w:val="28"/>
          <w:szCs w:val="28"/>
        </w:rPr>
        <w:t>Актуаль-ные</w:t>
      </w:r>
      <w:proofErr w:type="gramEnd"/>
      <w:r w:rsidRPr="00ED6E7A">
        <w:rPr>
          <w:color w:val="000000"/>
          <w:sz w:val="28"/>
          <w:szCs w:val="28"/>
        </w:rPr>
        <w:t xml:space="preserve"> проблемы семасиологии. Межвуз. сб. нау</w:t>
      </w:r>
      <w:r>
        <w:rPr>
          <w:color w:val="000000"/>
          <w:sz w:val="28"/>
          <w:szCs w:val="28"/>
        </w:rPr>
        <w:t>ч</w:t>
      </w:r>
      <w:r w:rsidRPr="00ED6E7A">
        <w:rPr>
          <w:color w:val="000000"/>
          <w:sz w:val="28"/>
          <w:szCs w:val="28"/>
        </w:rPr>
        <w:t>. тр. – Л.: Изд-во РГПУ, 1991. – С. 120 – 127.</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Уфимцева А. А. Лексическое значение. – М.: Наука, 1986. –</w:t>
      </w:r>
      <w:r>
        <w:rPr>
          <w:color w:val="000000"/>
          <w:sz w:val="28"/>
          <w:szCs w:val="28"/>
        </w:rPr>
        <w:t xml:space="preserve"> </w:t>
      </w:r>
      <w:r w:rsidRPr="00ED6E7A">
        <w:rPr>
          <w:color w:val="000000"/>
          <w:sz w:val="28"/>
          <w:szCs w:val="28"/>
        </w:rPr>
        <w:t>381</w:t>
      </w:r>
      <w:r>
        <w:rPr>
          <w:color w:val="000000"/>
          <w:sz w:val="28"/>
          <w:szCs w:val="28"/>
        </w:rPr>
        <w:t xml:space="preserve"> с</w:t>
      </w:r>
      <w:r w:rsidRPr="00ED6E7A">
        <w:rPr>
          <w:color w:val="000000"/>
          <w:sz w:val="28"/>
          <w:szCs w:val="28"/>
        </w:rPr>
        <w:t>.</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Уфимцева А. А. Семантика слова // Аспекты </w:t>
      </w:r>
      <w:proofErr w:type="gramStart"/>
      <w:r w:rsidRPr="00ED6E7A">
        <w:rPr>
          <w:color w:val="000000"/>
          <w:sz w:val="28"/>
          <w:szCs w:val="28"/>
        </w:rPr>
        <w:t>семантических</w:t>
      </w:r>
      <w:proofErr w:type="gramEnd"/>
      <w:r w:rsidRPr="00ED6E7A">
        <w:rPr>
          <w:color w:val="000000"/>
          <w:sz w:val="28"/>
          <w:szCs w:val="28"/>
        </w:rPr>
        <w:t xml:space="preserve"> исследова-ний. – М.: Наука, 1980. – С. 5 - 80.</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 xml:space="preserve">Ушакова Л. В. Соотношение </w:t>
      </w:r>
      <w:proofErr w:type="gramStart"/>
      <w:r w:rsidRPr="00ED6E7A">
        <w:rPr>
          <w:color w:val="000000"/>
          <w:sz w:val="28"/>
          <w:szCs w:val="28"/>
        </w:rPr>
        <w:t>когнитивных</w:t>
      </w:r>
      <w:proofErr w:type="gramEnd"/>
      <w:r w:rsidRPr="00ED6E7A">
        <w:rPr>
          <w:color w:val="000000"/>
          <w:sz w:val="28"/>
          <w:szCs w:val="28"/>
        </w:rPr>
        <w:t xml:space="preserve"> и коммуникативных компо-нентов невербального высказывания // Язык и культура. Матери</w:t>
      </w:r>
      <w:r w:rsidRPr="00ED6E7A">
        <w:rPr>
          <w:color w:val="000000"/>
          <w:sz w:val="28"/>
          <w:szCs w:val="28"/>
        </w:rPr>
        <w:t>а</w:t>
      </w:r>
      <w:r w:rsidRPr="00ED6E7A">
        <w:rPr>
          <w:color w:val="000000"/>
          <w:sz w:val="28"/>
          <w:szCs w:val="28"/>
        </w:rPr>
        <w:t>лы первой международной конференции. – Киев: УИМО, 1992. – С.  67 - 68.</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Ушакова Т. Н., Павлова Н. Д., Зачесова И. А. Роль человека в общении. – М.: Наука, 1989. – 193</w:t>
      </w:r>
      <w:r w:rsidRPr="00ED6E7A">
        <w:rPr>
          <w:color w:val="000000"/>
          <w:sz w:val="28"/>
          <w:szCs w:val="28"/>
          <w:lang w:val="uk-UA"/>
        </w:rPr>
        <w:t xml:space="preserve"> </w:t>
      </w:r>
      <w:r w:rsidRPr="00ED6E7A">
        <w:rPr>
          <w:color w:val="000000"/>
          <w:sz w:val="28"/>
          <w:szCs w:val="28"/>
        </w:rPr>
        <w:t>с.</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t>Филиппов А. В. Жесты и их отражение в тексте художественного произведения // Лингвистический сборник МОПИ им. Н. К. Крупской. – М.: МОПИ, 1975. – Вып. 4.– С. 185 - 194.</w:t>
      </w:r>
    </w:p>
    <w:p w:rsidR="00E7556D" w:rsidRPr="00ED6E7A" w:rsidRDefault="00E7556D" w:rsidP="000B5198">
      <w:pPr>
        <w:numPr>
          <w:ilvl w:val="0"/>
          <w:numId w:val="61"/>
        </w:numPr>
        <w:tabs>
          <w:tab w:val="clear" w:pos="720"/>
          <w:tab w:val="left" w:pos="0"/>
          <w:tab w:val="left" w:pos="285"/>
          <w:tab w:val="num" w:pos="456"/>
        </w:tabs>
        <w:suppressAutoHyphens w:val="0"/>
        <w:spacing w:line="312" w:lineRule="auto"/>
        <w:ind w:left="0" w:right="6" w:firstLine="0"/>
        <w:jc w:val="both"/>
        <w:rPr>
          <w:color w:val="000000"/>
          <w:sz w:val="28"/>
          <w:szCs w:val="28"/>
        </w:rPr>
      </w:pPr>
      <w:r w:rsidRPr="00ED6E7A">
        <w:rPr>
          <w:color w:val="000000"/>
          <w:sz w:val="28"/>
          <w:szCs w:val="28"/>
        </w:rPr>
        <w:lastRenderedPageBreak/>
        <w:t>Филиппов А. В. Звуковой язык и «язык» жестов // Лингвистический сборник МОПИ им. Н. К. Крупской. – М.: МОПИ, 1975. – Вып. 3. – С. 14</w:t>
      </w:r>
      <w:r>
        <w:rPr>
          <w:color w:val="000000"/>
          <w:sz w:val="28"/>
          <w:szCs w:val="28"/>
        </w:rPr>
        <w:t xml:space="preserve">    </w:t>
      </w:r>
      <w:r w:rsidRPr="00ED6E7A">
        <w:rPr>
          <w:color w:val="000000"/>
          <w:sz w:val="28"/>
          <w:szCs w:val="28"/>
        </w:rPr>
        <w:t xml:space="preserve"> - 33.</w:t>
      </w:r>
    </w:p>
    <w:p w:rsidR="00E7556D" w:rsidRPr="00ED6E7A" w:rsidRDefault="00E7556D" w:rsidP="000B5198">
      <w:pPr>
        <w:numPr>
          <w:ilvl w:val="0"/>
          <w:numId w:val="61"/>
        </w:numPr>
        <w:tabs>
          <w:tab w:val="clear" w:pos="720"/>
          <w:tab w:val="left" w:pos="0"/>
          <w:tab w:val="left" w:pos="285"/>
          <w:tab w:val="num" w:pos="456"/>
          <w:tab w:val="left" w:pos="540"/>
        </w:tabs>
        <w:suppressAutoHyphens w:val="0"/>
        <w:spacing w:line="312" w:lineRule="auto"/>
        <w:ind w:left="0" w:right="6" w:firstLine="0"/>
        <w:jc w:val="both"/>
        <w:rPr>
          <w:color w:val="000000"/>
          <w:sz w:val="28"/>
          <w:szCs w:val="28"/>
        </w:rPr>
      </w:pPr>
      <w:r>
        <w:rPr>
          <w:color w:val="000000"/>
          <w:sz w:val="28"/>
          <w:szCs w:val="28"/>
          <w:lang w:val="uk-UA"/>
        </w:rPr>
        <w:t xml:space="preserve"> </w:t>
      </w:r>
      <w:r w:rsidRPr="00ED6E7A">
        <w:rPr>
          <w:color w:val="000000"/>
          <w:sz w:val="28"/>
          <w:szCs w:val="28"/>
        </w:rPr>
        <w:t xml:space="preserve">Формановская Н. И. Вы сказали: «Здравствуйте!» Речевой этикет в </w:t>
      </w:r>
      <w:proofErr w:type="gramStart"/>
      <w:r w:rsidRPr="00ED6E7A">
        <w:rPr>
          <w:color w:val="000000"/>
          <w:sz w:val="28"/>
          <w:szCs w:val="28"/>
        </w:rPr>
        <w:t>на-шем</w:t>
      </w:r>
      <w:proofErr w:type="gramEnd"/>
      <w:r w:rsidRPr="00ED6E7A">
        <w:rPr>
          <w:color w:val="000000"/>
          <w:sz w:val="28"/>
          <w:szCs w:val="28"/>
        </w:rPr>
        <w:t xml:space="preserve"> обществе</w:t>
      </w:r>
      <w:r w:rsidRPr="00ED6E7A">
        <w:rPr>
          <w:color w:val="000000"/>
          <w:sz w:val="28"/>
          <w:szCs w:val="28"/>
          <w:lang w:val="uk-UA"/>
        </w:rPr>
        <w:t>.</w:t>
      </w:r>
      <w:r w:rsidRPr="00ED6E7A">
        <w:rPr>
          <w:color w:val="000000"/>
          <w:sz w:val="28"/>
          <w:szCs w:val="28"/>
        </w:rPr>
        <w:t xml:space="preserve"> – М.: Знание, 1989. – 158</w:t>
      </w:r>
      <w:r w:rsidRPr="00ED6E7A">
        <w:rPr>
          <w:color w:val="000000"/>
          <w:sz w:val="28"/>
          <w:szCs w:val="28"/>
          <w:lang w:val="uk-UA"/>
        </w:rPr>
        <w:t xml:space="preserve"> </w:t>
      </w:r>
      <w:r w:rsidRPr="00ED6E7A">
        <w:rPr>
          <w:color w:val="000000"/>
          <w:sz w:val="28"/>
          <w:szCs w:val="28"/>
        </w:rPr>
        <w:t>с.</w:t>
      </w:r>
    </w:p>
    <w:p w:rsidR="00E7556D" w:rsidRPr="00ED6E7A" w:rsidRDefault="00E7556D" w:rsidP="000B5198">
      <w:pPr>
        <w:numPr>
          <w:ilvl w:val="0"/>
          <w:numId w:val="61"/>
        </w:numPr>
        <w:tabs>
          <w:tab w:val="clear" w:pos="720"/>
          <w:tab w:val="left" w:pos="0"/>
          <w:tab w:val="left" w:pos="285"/>
          <w:tab w:val="num" w:pos="456"/>
          <w:tab w:val="left" w:pos="540"/>
        </w:tabs>
        <w:suppressAutoHyphens w:val="0"/>
        <w:spacing w:line="312" w:lineRule="auto"/>
        <w:ind w:left="0" w:right="6" w:firstLine="0"/>
        <w:jc w:val="both"/>
        <w:rPr>
          <w:color w:val="000000"/>
          <w:sz w:val="28"/>
          <w:szCs w:val="28"/>
        </w:rPr>
      </w:pPr>
      <w:r>
        <w:rPr>
          <w:color w:val="000000"/>
          <w:sz w:val="28"/>
          <w:szCs w:val="28"/>
          <w:lang w:val="uk-UA"/>
        </w:rPr>
        <w:t xml:space="preserve"> </w:t>
      </w:r>
      <w:r w:rsidRPr="00ED6E7A">
        <w:rPr>
          <w:color w:val="000000"/>
          <w:sz w:val="28"/>
          <w:szCs w:val="28"/>
        </w:rPr>
        <w:t>Шатуновский И. Б. Семантика предложения и нереферентные слова. – М.: УРСС, 1996. – 203 с.</w:t>
      </w:r>
    </w:p>
    <w:p w:rsidR="00E7556D" w:rsidRPr="00ED6E7A" w:rsidRDefault="00E7556D" w:rsidP="000B5198">
      <w:pPr>
        <w:numPr>
          <w:ilvl w:val="0"/>
          <w:numId w:val="61"/>
        </w:numPr>
        <w:tabs>
          <w:tab w:val="clear" w:pos="720"/>
          <w:tab w:val="left" w:pos="0"/>
          <w:tab w:val="left" w:pos="285"/>
          <w:tab w:val="num" w:pos="456"/>
          <w:tab w:val="left" w:pos="540"/>
        </w:tabs>
        <w:suppressAutoHyphens w:val="0"/>
        <w:spacing w:line="312" w:lineRule="auto"/>
        <w:ind w:left="0" w:right="6" w:firstLine="0"/>
        <w:jc w:val="both"/>
        <w:rPr>
          <w:color w:val="000000"/>
          <w:sz w:val="28"/>
          <w:szCs w:val="28"/>
        </w:rPr>
      </w:pPr>
      <w:r>
        <w:rPr>
          <w:color w:val="000000"/>
          <w:sz w:val="28"/>
          <w:szCs w:val="28"/>
          <w:lang w:val="uk-UA"/>
        </w:rPr>
        <w:t xml:space="preserve"> </w:t>
      </w:r>
      <w:r w:rsidRPr="00ED6E7A">
        <w:rPr>
          <w:color w:val="000000"/>
          <w:sz w:val="28"/>
          <w:szCs w:val="28"/>
        </w:rPr>
        <w:t>Шелгунова Л. М. Взаимоотношения языковых и п</w:t>
      </w:r>
      <w:r>
        <w:rPr>
          <w:color w:val="000000"/>
          <w:sz w:val="28"/>
          <w:szCs w:val="28"/>
          <w:lang w:val="uk-UA"/>
        </w:rPr>
        <w:t>а</w:t>
      </w:r>
      <w:r w:rsidRPr="00ED6E7A">
        <w:rPr>
          <w:color w:val="000000"/>
          <w:sz w:val="28"/>
          <w:szCs w:val="28"/>
        </w:rPr>
        <w:t xml:space="preserve">раязыковых факторов в романе Л. </w:t>
      </w:r>
      <w:r>
        <w:rPr>
          <w:color w:val="000000"/>
          <w:sz w:val="28"/>
          <w:szCs w:val="28"/>
        </w:rPr>
        <w:t>Н</w:t>
      </w:r>
      <w:r w:rsidRPr="00ED6E7A">
        <w:rPr>
          <w:color w:val="000000"/>
          <w:sz w:val="28"/>
          <w:szCs w:val="28"/>
        </w:rPr>
        <w:t>. Толстого «Воскресенье» // Филологич</w:t>
      </w:r>
      <w:r w:rsidRPr="00ED6E7A">
        <w:rPr>
          <w:color w:val="000000"/>
          <w:sz w:val="28"/>
          <w:szCs w:val="28"/>
        </w:rPr>
        <w:t>е</w:t>
      </w:r>
      <w:r w:rsidRPr="00ED6E7A">
        <w:rPr>
          <w:color w:val="000000"/>
          <w:sz w:val="28"/>
          <w:szCs w:val="28"/>
        </w:rPr>
        <w:t>ские науки. – 1978.</w:t>
      </w:r>
      <w:r w:rsidRPr="00ED6E7A">
        <w:rPr>
          <w:color w:val="000000"/>
          <w:sz w:val="28"/>
          <w:szCs w:val="28"/>
          <w:lang w:val="uk-UA"/>
        </w:rPr>
        <w:t xml:space="preserve"> </w:t>
      </w:r>
      <w:r w:rsidRPr="00ED6E7A">
        <w:rPr>
          <w:color w:val="000000"/>
          <w:sz w:val="28"/>
          <w:szCs w:val="28"/>
        </w:rPr>
        <w:t>– № 3. – С. 70 - 79.</w:t>
      </w:r>
    </w:p>
    <w:p w:rsidR="00E7556D" w:rsidRPr="00ED6E7A" w:rsidRDefault="00E7556D" w:rsidP="000B5198">
      <w:pPr>
        <w:numPr>
          <w:ilvl w:val="0"/>
          <w:numId w:val="61"/>
        </w:numPr>
        <w:tabs>
          <w:tab w:val="clear" w:pos="720"/>
          <w:tab w:val="left" w:pos="0"/>
          <w:tab w:val="left" w:pos="285"/>
          <w:tab w:val="num" w:pos="456"/>
          <w:tab w:val="left" w:pos="540"/>
        </w:tabs>
        <w:suppressAutoHyphens w:val="0"/>
        <w:spacing w:line="312" w:lineRule="auto"/>
        <w:ind w:left="0" w:right="6" w:firstLine="0"/>
        <w:jc w:val="both"/>
        <w:rPr>
          <w:color w:val="000000"/>
          <w:sz w:val="28"/>
          <w:szCs w:val="28"/>
        </w:rPr>
      </w:pPr>
      <w:r>
        <w:rPr>
          <w:color w:val="000000"/>
          <w:sz w:val="28"/>
          <w:szCs w:val="28"/>
          <w:lang w:val="uk-UA"/>
        </w:rPr>
        <w:t xml:space="preserve"> </w:t>
      </w:r>
      <w:r w:rsidRPr="00ED6E7A">
        <w:rPr>
          <w:color w:val="000000"/>
          <w:sz w:val="28"/>
          <w:szCs w:val="28"/>
        </w:rPr>
        <w:t>Щур Г. С. Теория поля в лингвистике. – М.: Наука, 1974. – 255 с.</w:t>
      </w:r>
    </w:p>
    <w:p w:rsidR="00E7556D" w:rsidRDefault="00E7556D" w:rsidP="000B5198">
      <w:pPr>
        <w:numPr>
          <w:ilvl w:val="0"/>
          <w:numId w:val="61"/>
        </w:numPr>
        <w:tabs>
          <w:tab w:val="clear" w:pos="720"/>
          <w:tab w:val="left" w:pos="0"/>
          <w:tab w:val="left" w:pos="285"/>
          <w:tab w:val="num" w:pos="456"/>
          <w:tab w:val="left" w:pos="540"/>
        </w:tabs>
        <w:suppressAutoHyphens w:val="0"/>
        <w:spacing w:line="312" w:lineRule="auto"/>
        <w:ind w:left="0" w:right="6" w:firstLine="0"/>
        <w:jc w:val="both"/>
        <w:rPr>
          <w:color w:val="000000"/>
          <w:sz w:val="28"/>
          <w:szCs w:val="28"/>
        </w:rPr>
      </w:pPr>
      <w:r>
        <w:rPr>
          <w:color w:val="000000"/>
          <w:sz w:val="28"/>
          <w:szCs w:val="28"/>
          <w:lang w:val="uk-UA"/>
        </w:rPr>
        <w:t xml:space="preserve"> </w:t>
      </w:r>
      <w:r w:rsidRPr="00ED6E7A">
        <w:rPr>
          <w:color w:val="000000"/>
          <w:sz w:val="28"/>
          <w:szCs w:val="28"/>
        </w:rPr>
        <w:t xml:space="preserve">Язык и </w:t>
      </w:r>
      <w:r>
        <w:rPr>
          <w:color w:val="000000"/>
          <w:sz w:val="28"/>
          <w:szCs w:val="28"/>
        </w:rPr>
        <w:t>структура представления знаний:</w:t>
      </w:r>
      <w:r w:rsidRPr="00ED6E7A">
        <w:rPr>
          <w:color w:val="000000"/>
          <w:sz w:val="28"/>
          <w:szCs w:val="28"/>
        </w:rPr>
        <w:t xml:space="preserve"> Сб. научно-аналитич. обзоров. – М.: РАН, ИНИОН, 1992. – 163</w:t>
      </w:r>
      <w:r w:rsidRPr="00ED6E7A">
        <w:rPr>
          <w:color w:val="000000"/>
          <w:sz w:val="28"/>
          <w:szCs w:val="28"/>
          <w:lang w:val="uk-UA"/>
        </w:rPr>
        <w:t xml:space="preserve"> </w:t>
      </w:r>
      <w:r w:rsidRPr="00ED6E7A">
        <w:rPr>
          <w:color w:val="000000"/>
          <w:sz w:val="28"/>
          <w:szCs w:val="28"/>
        </w:rPr>
        <w:t>с.</w:t>
      </w:r>
    </w:p>
    <w:p w:rsidR="00E7556D" w:rsidRPr="00ED6E7A" w:rsidRDefault="00E7556D" w:rsidP="000B5198">
      <w:pPr>
        <w:numPr>
          <w:ilvl w:val="0"/>
          <w:numId w:val="61"/>
        </w:numPr>
        <w:tabs>
          <w:tab w:val="clear" w:pos="720"/>
          <w:tab w:val="left" w:pos="0"/>
          <w:tab w:val="left" w:pos="285"/>
          <w:tab w:val="num" w:pos="456"/>
          <w:tab w:val="left" w:pos="540"/>
        </w:tabs>
        <w:suppressAutoHyphens w:val="0"/>
        <w:spacing w:line="312" w:lineRule="auto"/>
        <w:ind w:left="0" w:right="6" w:firstLine="0"/>
        <w:jc w:val="both"/>
        <w:rPr>
          <w:color w:val="000000"/>
          <w:sz w:val="28"/>
          <w:szCs w:val="28"/>
        </w:rPr>
      </w:pPr>
      <w:r>
        <w:rPr>
          <w:color w:val="000000"/>
          <w:sz w:val="28"/>
          <w:szCs w:val="28"/>
        </w:rPr>
        <w:t xml:space="preserve"> Якобсон Р. В поисках сущности языка // Семиотика: Антология. – М.: Академический проект, 2001. – С. 111 – 128.</w:t>
      </w:r>
    </w:p>
    <w:p w:rsidR="00E7556D" w:rsidRDefault="00E7556D" w:rsidP="000B5198">
      <w:pPr>
        <w:numPr>
          <w:ilvl w:val="0"/>
          <w:numId w:val="61"/>
        </w:numPr>
        <w:tabs>
          <w:tab w:val="clear" w:pos="720"/>
          <w:tab w:val="left" w:pos="0"/>
          <w:tab w:val="left" w:pos="285"/>
          <w:tab w:val="num" w:pos="456"/>
          <w:tab w:val="left" w:pos="540"/>
        </w:tabs>
        <w:suppressAutoHyphens w:val="0"/>
        <w:spacing w:line="312" w:lineRule="auto"/>
        <w:ind w:left="0" w:right="6" w:firstLine="0"/>
        <w:jc w:val="both"/>
        <w:rPr>
          <w:color w:val="000000"/>
          <w:sz w:val="28"/>
          <w:szCs w:val="28"/>
        </w:rPr>
      </w:pPr>
      <w:r>
        <w:rPr>
          <w:color w:val="000000"/>
          <w:sz w:val="28"/>
          <w:szCs w:val="28"/>
          <w:lang w:val="uk-UA"/>
        </w:rPr>
        <w:t xml:space="preserve"> </w:t>
      </w:r>
      <w:r w:rsidRPr="00ED6E7A">
        <w:rPr>
          <w:color w:val="000000"/>
          <w:sz w:val="28"/>
          <w:szCs w:val="28"/>
        </w:rPr>
        <w:t xml:space="preserve">Якобсон Р. </w:t>
      </w:r>
      <w:proofErr w:type="gramStart"/>
      <w:r w:rsidRPr="00ED6E7A">
        <w:rPr>
          <w:color w:val="000000"/>
          <w:sz w:val="28"/>
          <w:szCs w:val="28"/>
        </w:rPr>
        <w:t>О.</w:t>
      </w:r>
      <w:proofErr w:type="gramEnd"/>
      <w:r w:rsidRPr="00ED6E7A">
        <w:rPr>
          <w:color w:val="000000"/>
          <w:sz w:val="28"/>
          <w:szCs w:val="28"/>
        </w:rPr>
        <w:t xml:space="preserve"> Да и нет в мимике. – Язык и человек. – М.: Изд-во МГУ, 1970. – С. 284 - 289.</w:t>
      </w:r>
    </w:p>
    <w:p w:rsidR="00E7556D" w:rsidRPr="00130772" w:rsidRDefault="00E7556D" w:rsidP="000B5198">
      <w:pPr>
        <w:numPr>
          <w:ilvl w:val="0"/>
          <w:numId w:val="61"/>
        </w:numPr>
        <w:tabs>
          <w:tab w:val="clear" w:pos="720"/>
          <w:tab w:val="left" w:pos="0"/>
          <w:tab w:val="left" w:pos="285"/>
          <w:tab w:val="num" w:pos="456"/>
          <w:tab w:val="left" w:pos="540"/>
        </w:tabs>
        <w:suppressAutoHyphens w:val="0"/>
        <w:spacing w:line="312" w:lineRule="auto"/>
        <w:ind w:left="0" w:right="6" w:firstLine="0"/>
        <w:jc w:val="both"/>
        <w:rPr>
          <w:color w:val="000000"/>
          <w:sz w:val="28"/>
          <w:szCs w:val="28"/>
        </w:rPr>
      </w:pPr>
      <w:r>
        <w:rPr>
          <w:color w:val="000000"/>
          <w:sz w:val="28"/>
          <w:szCs w:val="28"/>
          <w:lang w:val="uk-UA"/>
        </w:rPr>
        <w:t xml:space="preserve"> </w:t>
      </w:r>
      <w:r w:rsidRPr="00130772">
        <w:rPr>
          <w:color w:val="000000"/>
          <w:sz w:val="28"/>
          <w:szCs w:val="28"/>
        </w:rPr>
        <w:t>Якубинский Л. П. О диалогической речи // Избранные работы. Язык и его функционирование. – М: Высшая школа, 1986. – С. 17 - 58.</w:t>
      </w:r>
    </w:p>
    <w:p w:rsidR="00E7556D" w:rsidRPr="00130772" w:rsidRDefault="00E7556D" w:rsidP="000B5198">
      <w:pPr>
        <w:numPr>
          <w:ilvl w:val="0"/>
          <w:numId w:val="61"/>
        </w:numPr>
        <w:tabs>
          <w:tab w:val="clear" w:pos="720"/>
          <w:tab w:val="left" w:pos="0"/>
          <w:tab w:val="left" w:pos="285"/>
          <w:tab w:val="num" w:pos="456"/>
          <w:tab w:val="left" w:pos="540"/>
        </w:tabs>
        <w:suppressAutoHyphens w:val="0"/>
        <w:spacing w:line="312" w:lineRule="auto"/>
        <w:ind w:left="0" w:right="6" w:firstLine="0"/>
        <w:jc w:val="both"/>
        <w:rPr>
          <w:color w:val="000000"/>
          <w:sz w:val="28"/>
          <w:szCs w:val="28"/>
        </w:rPr>
      </w:pPr>
      <w:r w:rsidRPr="00130772">
        <w:rPr>
          <w:color w:val="000000"/>
          <w:sz w:val="28"/>
          <w:szCs w:val="28"/>
          <w:lang w:val="uk-UA"/>
        </w:rPr>
        <w:t xml:space="preserve"> </w:t>
      </w:r>
      <w:r w:rsidRPr="00130772">
        <w:rPr>
          <w:color w:val="000000"/>
          <w:sz w:val="28"/>
          <w:szCs w:val="28"/>
        </w:rPr>
        <w:t xml:space="preserve">Якубинский Л. П. О диалогической речи // Русская речь. – Петербург: Искусство, 1923. – Вып. </w:t>
      </w:r>
      <w:r w:rsidRPr="00130772">
        <w:rPr>
          <w:color w:val="000000"/>
          <w:sz w:val="28"/>
          <w:szCs w:val="28"/>
          <w:lang w:val="en-US"/>
        </w:rPr>
        <w:t>I</w:t>
      </w:r>
      <w:r w:rsidRPr="00130772">
        <w:rPr>
          <w:color w:val="000000"/>
          <w:sz w:val="28"/>
          <w:szCs w:val="28"/>
        </w:rPr>
        <w:t>.</w:t>
      </w:r>
      <w:r w:rsidRPr="00130772">
        <w:rPr>
          <w:color w:val="000000"/>
          <w:sz w:val="28"/>
          <w:szCs w:val="28"/>
          <w:lang w:val="uk-UA"/>
        </w:rPr>
        <w:t xml:space="preserve"> – С. 89 – 129.</w:t>
      </w:r>
    </w:p>
    <w:p w:rsidR="00E7556D" w:rsidRPr="009031CD" w:rsidRDefault="00E7556D" w:rsidP="000B5198">
      <w:pPr>
        <w:numPr>
          <w:ilvl w:val="0"/>
          <w:numId w:val="61"/>
        </w:numPr>
        <w:tabs>
          <w:tab w:val="clear" w:pos="720"/>
          <w:tab w:val="left" w:pos="0"/>
          <w:tab w:val="left" w:pos="285"/>
          <w:tab w:val="num" w:pos="456"/>
          <w:tab w:val="left" w:pos="540"/>
        </w:tabs>
        <w:suppressAutoHyphens w:val="0"/>
        <w:spacing w:line="312" w:lineRule="auto"/>
        <w:ind w:left="0" w:right="6" w:firstLine="0"/>
        <w:jc w:val="both"/>
        <w:rPr>
          <w:color w:val="000000"/>
          <w:sz w:val="28"/>
          <w:szCs w:val="28"/>
          <w:lang w:val="en-US"/>
        </w:rPr>
      </w:pPr>
      <w:r w:rsidRPr="009031CD">
        <w:rPr>
          <w:color w:val="000000"/>
          <w:sz w:val="28"/>
          <w:szCs w:val="28"/>
          <w:lang w:val="uk-UA"/>
        </w:rPr>
        <w:t xml:space="preserve"> </w:t>
      </w:r>
      <w:r w:rsidRPr="009031CD">
        <w:rPr>
          <w:color w:val="000000"/>
          <w:sz w:val="28"/>
          <w:szCs w:val="28"/>
          <w:lang w:val="en-US"/>
        </w:rPr>
        <w:t>Abercrombie D. Paralanguage //</w:t>
      </w:r>
      <w:r w:rsidRPr="009031CD">
        <w:rPr>
          <w:color w:val="000000"/>
          <w:sz w:val="28"/>
          <w:szCs w:val="28"/>
          <w:lang w:val="uk-UA"/>
        </w:rPr>
        <w:t xml:space="preserve"> </w:t>
      </w:r>
      <w:r w:rsidRPr="009031CD">
        <w:rPr>
          <w:color w:val="000000"/>
          <w:sz w:val="28"/>
          <w:szCs w:val="28"/>
          <w:lang w:val="en-US"/>
        </w:rPr>
        <w:t>Communication in face–to–face interact-tion. – Lnd.: Routledge, 1964. – P. 44 - 79.</w:t>
      </w:r>
    </w:p>
    <w:p w:rsidR="00E7556D" w:rsidRPr="00F93D86" w:rsidRDefault="00E7556D" w:rsidP="000B5198">
      <w:pPr>
        <w:numPr>
          <w:ilvl w:val="0"/>
          <w:numId w:val="61"/>
        </w:numPr>
        <w:tabs>
          <w:tab w:val="clear" w:pos="720"/>
          <w:tab w:val="left" w:pos="0"/>
          <w:tab w:val="left" w:pos="285"/>
          <w:tab w:val="num" w:pos="456"/>
          <w:tab w:val="left" w:pos="540"/>
        </w:tabs>
        <w:suppressAutoHyphens w:val="0"/>
        <w:spacing w:line="312" w:lineRule="auto"/>
        <w:ind w:left="0" w:right="6" w:firstLine="0"/>
        <w:jc w:val="both"/>
        <w:rPr>
          <w:color w:val="000000"/>
          <w:sz w:val="28"/>
          <w:szCs w:val="28"/>
          <w:lang w:val="en-US"/>
        </w:rPr>
      </w:pPr>
      <w:r w:rsidRPr="00F93D86">
        <w:rPr>
          <w:color w:val="000000"/>
          <w:sz w:val="28"/>
          <w:szCs w:val="28"/>
          <w:lang w:val="uk-UA"/>
        </w:rPr>
        <w:t xml:space="preserve"> </w:t>
      </w:r>
      <w:r w:rsidRPr="00F93D86">
        <w:rPr>
          <w:color w:val="000000"/>
          <w:sz w:val="28"/>
          <w:szCs w:val="28"/>
          <w:lang w:val="en-US"/>
        </w:rPr>
        <w:t>Argyle M. The syntaxs of bodily communication //</w:t>
      </w:r>
      <w:r w:rsidRPr="00F93D86">
        <w:rPr>
          <w:color w:val="000000"/>
          <w:sz w:val="28"/>
          <w:szCs w:val="28"/>
          <w:lang w:val="uk-UA"/>
        </w:rPr>
        <w:t xml:space="preserve"> </w:t>
      </w:r>
      <w:r w:rsidRPr="00F93D86">
        <w:rPr>
          <w:color w:val="000000"/>
          <w:sz w:val="28"/>
          <w:szCs w:val="28"/>
          <w:lang w:val="en-US"/>
        </w:rPr>
        <w:t>Linguistics. – The Hague: Mouton, 1973.</w:t>
      </w:r>
      <w:r w:rsidRPr="00F93D86">
        <w:rPr>
          <w:color w:val="000000"/>
          <w:sz w:val="28"/>
          <w:szCs w:val="28"/>
          <w:lang w:val="uk-UA"/>
        </w:rPr>
        <w:t xml:space="preserve"> – </w:t>
      </w:r>
      <w:r w:rsidRPr="00F93D86">
        <w:rPr>
          <w:color w:val="000000"/>
          <w:sz w:val="28"/>
          <w:szCs w:val="28"/>
          <w:lang w:val="en-US"/>
        </w:rPr>
        <w:t>P. 77 – 98.</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Barakat R. Arabic gestures // Journal of popular culture</w:t>
      </w:r>
      <w:r w:rsidRPr="00ED6E7A">
        <w:rPr>
          <w:color w:val="000000"/>
          <w:sz w:val="28"/>
          <w:szCs w:val="28"/>
          <w:lang w:val="uk-UA"/>
        </w:rPr>
        <w:t>.</w:t>
      </w:r>
      <w:r w:rsidRPr="00ED6E7A">
        <w:rPr>
          <w:color w:val="000000"/>
          <w:sz w:val="28"/>
          <w:szCs w:val="28"/>
          <w:lang w:val="en-US"/>
        </w:rPr>
        <w:t xml:space="preserve"> – 1973. – </w:t>
      </w:r>
      <w:r w:rsidRPr="00ED6E7A">
        <w:rPr>
          <w:color w:val="000000"/>
          <w:sz w:val="28"/>
          <w:szCs w:val="28"/>
          <w:lang w:val="uk-UA"/>
        </w:rPr>
        <w:t xml:space="preserve">№ </w:t>
      </w:r>
      <w:r w:rsidRPr="00ED6E7A">
        <w:rPr>
          <w:color w:val="000000"/>
          <w:sz w:val="28"/>
          <w:szCs w:val="28"/>
          <w:lang w:val="en-US"/>
        </w:rPr>
        <w:t>6</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P.</w:t>
      </w:r>
      <w:r w:rsidRPr="00ED6E7A">
        <w:rPr>
          <w:color w:val="000000"/>
          <w:sz w:val="28"/>
          <w:szCs w:val="28"/>
          <w:lang w:val="uk-UA"/>
        </w:rPr>
        <w:t xml:space="preserve"> </w:t>
      </w:r>
      <w:r w:rsidRPr="00ED6E7A">
        <w:rPr>
          <w:color w:val="000000"/>
          <w:sz w:val="28"/>
          <w:szCs w:val="28"/>
          <w:lang w:val="en-US"/>
        </w:rPr>
        <w:t>749 - 893.</w:t>
      </w:r>
    </w:p>
    <w:p w:rsidR="00E7556D" w:rsidRPr="000A744F"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0A744F">
        <w:rPr>
          <w:color w:val="000000"/>
          <w:sz w:val="28"/>
          <w:szCs w:val="28"/>
          <w:lang w:val="en-US"/>
        </w:rPr>
        <w:t xml:space="preserve"> Birdwhistell R. L. Introduction to kinesics: An annotation system for analysis of body motion and gesture. – Loisville: University of Loisville Press, 1952. – </w:t>
      </w:r>
      <w:r w:rsidRPr="000A744F">
        <w:rPr>
          <w:color w:val="000000"/>
          <w:sz w:val="28"/>
          <w:szCs w:val="28"/>
          <w:lang w:val="uk-UA"/>
        </w:rPr>
        <w:t xml:space="preserve">167 </w:t>
      </w:r>
      <w:r w:rsidRPr="000A744F">
        <w:rPr>
          <w:color w:val="000000"/>
          <w:sz w:val="28"/>
          <w:szCs w:val="28"/>
          <w:lang w:val="en-US"/>
        </w:rPr>
        <w:t>p.</w:t>
      </w:r>
    </w:p>
    <w:p w:rsidR="00E7556D" w:rsidRPr="00130772"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130772">
        <w:rPr>
          <w:color w:val="000000"/>
          <w:sz w:val="28"/>
          <w:szCs w:val="28"/>
          <w:lang w:val="en-US"/>
        </w:rPr>
        <w:t xml:space="preserve"> Birdwhistell R. L. Kinesics and context. – Philadelphia: John Benjamins Publis</w:t>
      </w:r>
      <w:r w:rsidRPr="00130772">
        <w:rPr>
          <w:color w:val="000000"/>
          <w:sz w:val="28"/>
          <w:szCs w:val="28"/>
          <w:lang w:val="en-US"/>
        </w:rPr>
        <w:t>h</w:t>
      </w:r>
      <w:r w:rsidRPr="00130772">
        <w:rPr>
          <w:color w:val="000000"/>
          <w:sz w:val="28"/>
          <w:szCs w:val="28"/>
          <w:lang w:val="en-US"/>
        </w:rPr>
        <w:t>ing Company, 1978. – 188 p.</w:t>
      </w:r>
    </w:p>
    <w:p w:rsidR="00E7556D" w:rsidRPr="000A744F"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0A744F">
        <w:rPr>
          <w:color w:val="000000"/>
          <w:sz w:val="28"/>
          <w:szCs w:val="28"/>
          <w:lang w:val="en-US"/>
        </w:rPr>
        <w:t xml:space="preserve"> Birdwhistell R. L. Paralanguage. Twenty five years after Sapir //</w:t>
      </w:r>
      <w:r w:rsidRPr="000A744F">
        <w:rPr>
          <w:color w:val="000000"/>
          <w:sz w:val="28"/>
          <w:szCs w:val="28"/>
          <w:lang w:val="uk-UA"/>
        </w:rPr>
        <w:t xml:space="preserve"> </w:t>
      </w:r>
      <w:r w:rsidRPr="000A744F">
        <w:rPr>
          <w:color w:val="000000"/>
          <w:sz w:val="28"/>
          <w:szCs w:val="28"/>
          <w:lang w:val="en-US"/>
        </w:rPr>
        <w:t>Commu</w:t>
      </w:r>
      <w:r w:rsidRPr="006E5E72">
        <w:rPr>
          <w:color w:val="000000"/>
          <w:sz w:val="28"/>
          <w:szCs w:val="28"/>
          <w:lang w:val="en-US"/>
        </w:rPr>
        <w:t>-</w:t>
      </w:r>
      <w:r w:rsidRPr="000A744F">
        <w:rPr>
          <w:color w:val="000000"/>
          <w:sz w:val="28"/>
          <w:szCs w:val="28"/>
          <w:lang w:val="en-US"/>
        </w:rPr>
        <w:t>nication in face–to–face interaction. – Lnd: Routledge, 1972. – P. 65 – 78.</w:t>
      </w:r>
    </w:p>
    <w:p w:rsidR="00E7556D" w:rsidRPr="000A744F"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0A744F">
        <w:rPr>
          <w:color w:val="000000"/>
          <w:sz w:val="28"/>
          <w:szCs w:val="28"/>
          <w:lang w:val="en-US"/>
        </w:rPr>
        <w:lastRenderedPageBreak/>
        <w:t xml:space="preserve"> Blazer J. A. Leg position and psychological characteristics in women //</w:t>
      </w:r>
      <w:r w:rsidRPr="00BF1BE0">
        <w:rPr>
          <w:color w:val="000000"/>
          <w:sz w:val="28"/>
          <w:szCs w:val="28"/>
          <w:lang w:val="en-US"/>
        </w:rPr>
        <w:t xml:space="preserve"> </w:t>
      </w:r>
      <w:r>
        <w:rPr>
          <w:color w:val="000000"/>
          <w:sz w:val="28"/>
          <w:szCs w:val="28"/>
          <w:lang w:val="en-US"/>
        </w:rPr>
        <w:t>P</w:t>
      </w:r>
      <w:r w:rsidRPr="000A744F">
        <w:rPr>
          <w:color w:val="000000"/>
          <w:sz w:val="28"/>
          <w:szCs w:val="28"/>
          <w:lang w:val="en-US"/>
        </w:rPr>
        <w:t>sy</w:t>
      </w:r>
      <w:r>
        <w:rPr>
          <w:color w:val="000000"/>
          <w:sz w:val="28"/>
          <w:szCs w:val="28"/>
          <w:lang w:val="en-US"/>
        </w:rPr>
        <w:t>-</w:t>
      </w:r>
      <w:r w:rsidRPr="000A744F">
        <w:rPr>
          <w:color w:val="000000"/>
          <w:sz w:val="28"/>
          <w:szCs w:val="28"/>
          <w:lang w:val="en-US"/>
        </w:rPr>
        <w:t>cholog</w:t>
      </w:r>
      <w:r>
        <w:rPr>
          <w:color w:val="000000"/>
          <w:sz w:val="28"/>
          <w:szCs w:val="28"/>
          <w:lang w:val="en-US"/>
        </w:rPr>
        <w:t>y.</w:t>
      </w:r>
      <w:r w:rsidRPr="000A744F">
        <w:rPr>
          <w:color w:val="000000"/>
          <w:sz w:val="28"/>
          <w:szCs w:val="28"/>
          <w:lang w:val="en-US"/>
        </w:rPr>
        <w:t xml:space="preserve"> – 1966. – № 1. – P. 5 - 12.</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Brewer W. D. Patterns of gesture among the</w:t>
      </w:r>
      <w:r>
        <w:rPr>
          <w:color w:val="000000"/>
          <w:sz w:val="28"/>
          <w:szCs w:val="28"/>
          <w:lang w:val="en-US"/>
        </w:rPr>
        <w:t xml:space="preserve"> Levantine Arabs // American an</w:t>
      </w:r>
      <w:r w:rsidRPr="00ED6E7A">
        <w:rPr>
          <w:color w:val="000000"/>
          <w:sz w:val="28"/>
          <w:szCs w:val="28"/>
          <w:lang w:val="en-US"/>
        </w:rPr>
        <w:t>thropol</w:t>
      </w:r>
      <w:r w:rsidRPr="00ED6E7A">
        <w:rPr>
          <w:color w:val="000000"/>
          <w:sz w:val="28"/>
          <w:szCs w:val="28"/>
          <w:lang w:val="en-US"/>
        </w:rPr>
        <w:t>o</w:t>
      </w:r>
      <w:r w:rsidRPr="00ED6E7A">
        <w:rPr>
          <w:color w:val="000000"/>
          <w:sz w:val="28"/>
          <w:szCs w:val="28"/>
          <w:lang w:val="en-US"/>
        </w:rPr>
        <w:t>gist, 53. – 1951. – № 2. – P.</w:t>
      </w:r>
      <w:r w:rsidRPr="00ED6E7A">
        <w:rPr>
          <w:color w:val="000000"/>
          <w:sz w:val="28"/>
          <w:szCs w:val="28"/>
          <w:lang w:val="uk-UA"/>
        </w:rPr>
        <w:t xml:space="preserve"> </w:t>
      </w:r>
      <w:r w:rsidRPr="00ED6E7A">
        <w:rPr>
          <w:color w:val="000000"/>
          <w:sz w:val="28"/>
          <w:szCs w:val="28"/>
          <w:lang w:val="en-US"/>
        </w:rPr>
        <w:t>233</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237.</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Butterworth B., Beathe G. Gestures and silence as indicators of planning in speech // Recent advances in the psychology of language: Formal and e</w:t>
      </w:r>
      <w:r w:rsidRPr="00ED6E7A">
        <w:rPr>
          <w:color w:val="000000"/>
          <w:sz w:val="28"/>
          <w:szCs w:val="28"/>
          <w:lang w:val="en-US"/>
        </w:rPr>
        <w:t>x</w:t>
      </w:r>
      <w:r w:rsidRPr="00ED6E7A">
        <w:rPr>
          <w:color w:val="000000"/>
          <w:sz w:val="28"/>
          <w:szCs w:val="28"/>
          <w:lang w:val="en-US"/>
        </w:rPr>
        <w:t>peri</w:t>
      </w:r>
      <w:r w:rsidRPr="00FB2E66">
        <w:rPr>
          <w:color w:val="000000"/>
          <w:sz w:val="28"/>
          <w:szCs w:val="28"/>
          <w:lang w:val="en-US"/>
        </w:rPr>
        <w:t>-</w:t>
      </w:r>
      <w:r w:rsidRPr="00ED6E7A">
        <w:rPr>
          <w:color w:val="000000"/>
          <w:sz w:val="28"/>
          <w:szCs w:val="28"/>
          <w:lang w:val="en-US"/>
        </w:rPr>
        <w:t>mental approaches. – N.-Y.: Plenum Press, 1978. –   P.</w:t>
      </w:r>
      <w:r w:rsidRPr="00ED6E7A">
        <w:rPr>
          <w:color w:val="000000"/>
          <w:sz w:val="28"/>
          <w:szCs w:val="28"/>
          <w:lang w:val="uk-UA"/>
        </w:rPr>
        <w:t xml:space="preserve"> </w:t>
      </w:r>
      <w:r w:rsidRPr="00ED6E7A">
        <w:rPr>
          <w:color w:val="000000"/>
          <w:sz w:val="28"/>
          <w:szCs w:val="28"/>
          <w:lang w:val="en-US"/>
        </w:rPr>
        <w:t>347</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360.</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Calbris G. Semiotics of French Gesture. – Bloomington: Indiana University Press, 1990. </w:t>
      </w:r>
      <w:r w:rsidRPr="00ED6E7A">
        <w:rPr>
          <w:color w:val="000000"/>
          <w:sz w:val="28"/>
          <w:szCs w:val="28"/>
          <w:lang w:val="uk-UA"/>
        </w:rPr>
        <w:t xml:space="preserve">– </w:t>
      </w:r>
      <w:r w:rsidRPr="00ED6E7A">
        <w:rPr>
          <w:color w:val="000000"/>
          <w:sz w:val="28"/>
          <w:szCs w:val="28"/>
          <w:lang w:val="en-US"/>
        </w:rPr>
        <w:t>48</w:t>
      </w:r>
      <w:r w:rsidRPr="00ED6E7A">
        <w:rPr>
          <w:color w:val="000000"/>
          <w:sz w:val="28"/>
          <w:szCs w:val="28"/>
          <w:lang w:val="uk-UA"/>
        </w:rPr>
        <w:t xml:space="preserve"> </w:t>
      </w:r>
      <w:r w:rsidRPr="00ED6E7A">
        <w:rPr>
          <w:color w:val="000000"/>
          <w:sz w:val="28"/>
          <w:szCs w:val="28"/>
          <w:lang w:val="en-US"/>
        </w:rPr>
        <w:t>p.</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176" w:firstLine="0"/>
        <w:jc w:val="both"/>
        <w:rPr>
          <w:color w:val="000000"/>
          <w:sz w:val="28"/>
          <w:szCs w:val="28"/>
          <w:lang w:val="en-US"/>
        </w:rPr>
      </w:pPr>
      <w:r w:rsidRPr="00ED6E7A">
        <w:rPr>
          <w:color w:val="000000"/>
          <w:sz w:val="28"/>
          <w:szCs w:val="28"/>
          <w:lang w:val="en-US"/>
        </w:rPr>
        <w:t xml:space="preserve"> Cassel J. A. Framework for Gesture Generation and Interpretation. – </w:t>
      </w:r>
      <w:proofErr w:type="gramStart"/>
      <w:r w:rsidRPr="00ED6E7A">
        <w:rPr>
          <w:color w:val="000000"/>
          <w:sz w:val="28"/>
          <w:szCs w:val="28"/>
          <w:lang w:val="en-US"/>
        </w:rPr>
        <w:t>gn</w:t>
      </w:r>
      <w:proofErr w:type="gramEnd"/>
      <w:r w:rsidRPr="00ED6E7A">
        <w:rPr>
          <w:color w:val="000000"/>
          <w:sz w:val="28"/>
          <w:szCs w:val="28"/>
          <w:lang w:val="en-US"/>
        </w:rPr>
        <w:t>. www.media.mit.edu/groups/gn/publications/gesture_works.../gesture.wkshop.ht</w:t>
      </w:r>
      <w:r>
        <w:rPr>
          <w:color w:val="000000"/>
          <w:sz w:val="28"/>
          <w:szCs w:val="28"/>
          <w:lang w:val="en-US"/>
        </w:rPr>
        <w:t xml:space="preserve">m, </w:t>
      </w:r>
      <w:r w:rsidRPr="00ED6E7A">
        <w:rPr>
          <w:color w:val="000000"/>
          <w:sz w:val="28"/>
          <w:szCs w:val="28"/>
          <w:lang w:val="en-US"/>
        </w:rPr>
        <w:t>24.07.2000. – P. 1 – 19.</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Catford J. C. Phonation types: the classification of some laryngeal compo-nents of speech production // </w:t>
      </w:r>
      <w:proofErr w:type="gramStart"/>
      <w:r w:rsidRPr="00ED6E7A">
        <w:rPr>
          <w:color w:val="000000"/>
          <w:sz w:val="28"/>
          <w:szCs w:val="28"/>
          <w:lang w:val="en-US"/>
        </w:rPr>
        <w:t>In</w:t>
      </w:r>
      <w:proofErr w:type="gramEnd"/>
      <w:r w:rsidRPr="00ED6E7A">
        <w:rPr>
          <w:color w:val="000000"/>
          <w:sz w:val="28"/>
          <w:szCs w:val="28"/>
          <w:lang w:val="en-US"/>
        </w:rPr>
        <w:t xml:space="preserve"> honor of Daniel Jones. – Lnd.: Lon</w:t>
      </w:r>
      <w:r w:rsidRPr="00ED6E7A">
        <w:rPr>
          <w:color w:val="000000"/>
          <w:sz w:val="28"/>
          <w:szCs w:val="28"/>
          <w:lang w:val="en-US"/>
        </w:rPr>
        <w:t>g</w:t>
      </w:r>
      <w:r w:rsidRPr="00ED6E7A">
        <w:rPr>
          <w:color w:val="000000"/>
          <w:sz w:val="28"/>
          <w:szCs w:val="28"/>
          <w:lang w:val="en-US"/>
        </w:rPr>
        <w:t>man, 1964</w:t>
      </w:r>
      <w:r w:rsidRPr="00ED6E7A">
        <w:rPr>
          <w:color w:val="000000"/>
          <w:sz w:val="28"/>
          <w:szCs w:val="28"/>
          <w:lang w:val="uk-UA"/>
        </w:rPr>
        <w:t>.</w:t>
      </w:r>
      <w:r w:rsidRPr="00ED6E7A">
        <w:rPr>
          <w:color w:val="000000"/>
          <w:sz w:val="28"/>
          <w:szCs w:val="28"/>
          <w:lang w:val="en-US"/>
        </w:rPr>
        <w:t xml:space="preserve"> – P. 26</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37.</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Cohen A. The communicative functions of hand illustrators // Journal of communic</w:t>
      </w:r>
      <w:r w:rsidRPr="00ED6E7A">
        <w:rPr>
          <w:color w:val="000000"/>
          <w:sz w:val="28"/>
          <w:szCs w:val="28"/>
          <w:lang w:val="en-US"/>
        </w:rPr>
        <w:t>a</w:t>
      </w:r>
      <w:r w:rsidRPr="00ED6E7A">
        <w:rPr>
          <w:color w:val="000000"/>
          <w:sz w:val="28"/>
          <w:szCs w:val="28"/>
          <w:lang w:val="en-US"/>
        </w:rPr>
        <w:t>tion. – 1977. – № 27. – P.</w:t>
      </w:r>
      <w:r w:rsidRPr="00ED6E7A">
        <w:rPr>
          <w:color w:val="000000"/>
          <w:sz w:val="28"/>
          <w:szCs w:val="28"/>
          <w:lang w:val="uk-UA"/>
        </w:rPr>
        <w:t xml:space="preserve"> </w:t>
      </w:r>
      <w:r w:rsidRPr="00ED6E7A">
        <w:rPr>
          <w:color w:val="000000"/>
          <w:sz w:val="28"/>
          <w:szCs w:val="28"/>
          <w:lang w:val="en-US"/>
        </w:rPr>
        <w:t>54 - 63.</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Creider C.</w:t>
      </w:r>
      <w:r w:rsidRPr="00ED6E7A">
        <w:rPr>
          <w:color w:val="000000"/>
          <w:sz w:val="28"/>
          <w:szCs w:val="28"/>
          <w:lang w:val="uk-UA"/>
        </w:rPr>
        <w:t xml:space="preserve"> </w:t>
      </w:r>
      <w:r w:rsidRPr="00ED6E7A">
        <w:rPr>
          <w:color w:val="000000"/>
          <w:sz w:val="28"/>
          <w:szCs w:val="28"/>
          <w:lang w:val="en-US"/>
        </w:rPr>
        <w:t>A. Intonation, tone groups and body motion in Luo conversation // Anthr</w:t>
      </w:r>
      <w:r w:rsidRPr="00ED6E7A">
        <w:rPr>
          <w:color w:val="000000"/>
          <w:sz w:val="28"/>
          <w:szCs w:val="28"/>
          <w:lang w:val="en-US"/>
        </w:rPr>
        <w:t>o</w:t>
      </w:r>
      <w:r w:rsidRPr="00ED6E7A">
        <w:rPr>
          <w:color w:val="000000"/>
          <w:sz w:val="28"/>
          <w:szCs w:val="28"/>
          <w:lang w:val="en-US"/>
        </w:rPr>
        <w:t>pological linguistics. – 1978. – № 20. – P.</w:t>
      </w:r>
      <w:r w:rsidRPr="00ED6E7A">
        <w:rPr>
          <w:color w:val="000000"/>
          <w:sz w:val="28"/>
          <w:szCs w:val="28"/>
          <w:lang w:val="uk-UA"/>
        </w:rPr>
        <w:t xml:space="preserve"> </w:t>
      </w:r>
      <w:r w:rsidRPr="00ED6E7A">
        <w:rPr>
          <w:color w:val="000000"/>
          <w:sz w:val="28"/>
          <w:szCs w:val="28"/>
          <w:lang w:val="en-US"/>
        </w:rPr>
        <w:t>327</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339.</w:t>
      </w:r>
    </w:p>
    <w:p w:rsidR="00E7556D" w:rsidRPr="00882813"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Creider C.</w:t>
      </w:r>
      <w:r w:rsidRPr="00ED6E7A">
        <w:rPr>
          <w:color w:val="000000"/>
          <w:sz w:val="28"/>
          <w:szCs w:val="28"/>
          <w:lang w:val="uk-UA"/>
        </w:rPr>
        <w:t xml:space="preserve"> </w:t>
      </w:r>
      <w:r w:rsidRPr="00ED6E7A">
        <w:rPr>
          <w:color w:val="000000"/>
          <w:sz w:val="28"/>
          <w:szCs w:val="28"/>
          <w:lang w:val="en-US"/>
        </w:rPr>
        <w:t>A. Toward a description of East African gestures // Sign lan</w:t>
      </w:r>
      <w:r w:rsidRPr="00FB2E66">
        <w:rPr>
          <w:color w:val="000000"/>
          <w:sz w:val="28"/>
          <w:szCs w:val="28"/>
          <w:lang w:val="en-US"/>
        </w:rPr>
        <w:t>-</w:t>
      </w:r>
      <w:r w:rsidRPr="00ED6E7A">
        <w:rPr>
          <w:color w:val="000000"/>
          <w:sz w:val="28"/>
          <w:szCs w:val="28"/>
          <w:lang w:val="en-US"/>
        </w:rPr>
        <w:t>guage studies. – 1977. – № 14. – P.</w:t>
      </w:r>
      <w:r w:rsidRPr="00ED6E7A">
        <w:rPr>
          <w:color w:val="000000"/>
          <w:sz w:val="28"/>
          <w:szCs w:val="28"/>
          <w:lang w:val="uk-UA"/>
        </w:rPr>
        <w:t xml:space="preserve"> </w:t>
      </w:r>
      <w:r w:rsidRPr="00ED6E7A">
        <w:rPr>
          <w:color w:val="000000"/>
          <w:sz w:val="28"/>
          <w:szCs w:val="28"/>
          <w:lang w:val="en-US"/>
        </w:rPr>
        <w:t>1</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20.</w:t>
      </w:r>
    </w:p>
    <w:p w:rsidR="00E7556D" w:rsidRPr="00882813"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882813">
        <w:rPr>
          <w:color w:val="000000"/>
          <w:sz w:val="28"/>
          <w:szCs w:val="28"/>
          <w:lang w:val="en-US"/>
        </w:rPr>
        <w:t xml:space="preserve"> </w:t>
      </w:r>
      <w:r w:rsidRPr="00ED6E7A">
        <w:rPr>
          <w:color w:val="000000"/>
          <w:sz w:val="28"/>
          <w:szCs w:val="28"/>
          <w:lang w:val="en-US"/>
        </w:rPr>
        <w:t>Crystal D. The Cambridge Encyclopedia of the English Language. – Cam-bridge</w:t>
      </w:r>
      <w:r w:rsidRPr="00ED6E7A">
        <w:rPr>
          <w:color w:val="000000"/>
          <w:sz w:val="28"/>
          <w:szCs w:val="28"/>
          <w:lang w:val="uk-UA"/>
        </w:rPr>
        <w:t>:</w:t>
      </w:r>
      <w:r w:rsidRPr="00ED6E7A">
        <w:rPr>
          <w:color w:val="000000"/>
          <w:sz w:val="28"/>
          <w:szCs w:val="28"/>
          <w:lang w:val="en-US"/>
        </w:rPr>
        <w:t xml:space="preserve"> Cambridge Un</w:t>
      </w:r>
      <w:r w:rsidRPr="00ED6E7A">
        <w:rPr>
          <w:color w:val="000000"/>
          <w:sz w:val="28"/>
          <w:szCs w:val="28"/>
          <w:lang w:val="en-US"/>
        </w:rPr>
        <w:t>i</w:t>
      </w:r>
      <w:r w:rsidRPr="00ED6E7A">
        <w:rPr>
          <w:color w:val="000000"/>
          <w:sz w:val="28"/>
          <w:szCs w:val="28"/>
          <w:lang w:val="en-US"/>
        </w:rPr>
        <w:t xml:space="preserve">versity Press, 1995. – 489 p. </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882813">
        <w:rPr>
          <w:color w:val="000000"/>
          <w:sz w:val="28"/>
          <w:szCs w:val="28"/>
          <w:lang w:val="en-US"/>
        </w:rPr>
        <w:t xml:space="preserve"> </w:t>
      </w:r>
      <w:r w:rsidRPr="00ED6E7A">
        <w:rPr>
          <w:color w:val="000000"/>
          <w:sz w:val="28"/>
          <w:szCs w:val="28"/>
          <w:lang w:val="en-US"/>
        </w:rPr>
        <w:t xml:space="preserve">Crystal D. The Cambridge Encyclopedia of Language. - </w:t>
      </w:r>
      <w:r>
        <w:rPr>
          <w:color w:val="000000"/>
          <w:sz w:val="28"/>
          <w:szCs w:val="28"/>
          <w:lang w:val="en-US"/>
        </w:rPr>
        <w:t>Second. Ed. – Cam</w:t>
      </w:r>
      <w:r w:rsidRPr="00ED6E7A">
        <w:rPr>
          <w:color w:val="000000"/>
          <w:sz w:val="28"/>
          <w:szCs w:val="28"/>
          <w:lang w:val="en-US"/>
        </w:rPr>
        <w:t xml:space="preserve">bridge: Cambridge University Press, 2000. – 480 p. </w:t>
      </w:r>
    </w:p>
    <w:p w:rsidR="00E7556D" w:rsidRPr="000A744F"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0A744F">
        <w:rPr>
          <w:color w:val="000000"/>
          <w:sz w:val="28"/>
          <w:szCs w:val="28"/>
          <w:lang w:val="en-US"/>
        </w:rPr>
        <w:t xml:space="preserve"> Crystal D. Paralinguistics</w:t>
      </w:r>
      <w:r w:rsidRPr="000A744F">
        <w:rPr>
          <w:color w:val="000000"/>
          <w:sz w:val="28"/>
          <w:szCs w:val="28"/>
          <w:lang w:val="uk-UA"/>
        </w:rPr>
        <w:t xml:space="preserve"> </w:t>
      </w:r>
      <w:r w:rsidRPr="000A744F">
        <w:rPr>
          <w:color w:val="000000"/>
          <w:sz w:val="28"/>
          <w:szCs w:val="28"/>
          <w:lang w:val="en-US"/>
        </w:rPr>
        <w:t>//</w:t>
      </w:r>
      <w:r w:rsidRPr="000A744F">
        <w:rPr>
          <w:color w:val="000000"/>
          <w:sz w:val="28"/>
          <w:szCs w:val="28"/>
          <w:lang w:val="uk-UA"/>
        </w:rPr>
        <w:t xml:space="preserve"> </w:t>
      </w:r>
      <w:r w:rsidRPr="000A744F">
        <w:rPr>
          <w:color w:val="000000"/>
          <w:sz w:val="28"/>
          <w:szCs w:val="28"/>
          <w:lang w:val="en-US"/>
        </w:rPr>
        <w:t xml:space="preserve">Current trends in Linguistics. – 1974. – Vol. 12. – P. 45 – 72. </w:t>
      </w:r>
    </w:p>
    <w:p w:rsidR="00E7556D" w:rsidRPr="000A744F"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0A744F">
        <w:rPr>
          <w:color w:val="000000"/>
          <w:sz w:val="28"/>
          <w:szCs w:val="28"/>
          <w:lang w:val="en-US"/>
        </w:rPr>
        <w:t xml:space="preserve"> Crystal D. Prosodic systems and Intonation in English. – Cambridge: CUP, 1969. – 96 </w:t>
      </w:r>
      <w:r>
        <w:rPr>
          <w:color w:val="000000"/>
          <w:sz w:val="28"/>
          <w:szCs w:val="28"/>
          <w:lang w:val="en-US"/>
        </w:rPr>
        <w:t>p</w:t>
      </w:r>
      <w:r w:rsidRPr="000A744F">
        <w:rPr>
          <w:color w:val="000000"/>
          <w:sz w:val="28"/>
          <w:szCs w:val="28"/>
          <w:lang w:val="en-US"/>
        </w:rPr>
        <w:t>.</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w:t>
      </w:r>
      <w:r w:rsidRPr="000A744F">
        <w:rPr>
          <w:color w:val="000000"/>
          <w:sz w:val="28"/>
          <w:szCs w:val="28"/>
          <w:lang w:val="en-US"/>
        </w:rPr>
        <w:t>Crystal D., Quirk D. Systems of prosodic and paralinguistic features in Eng-lish. – The Hague-Paris: Mouton, 1964. – 147 p.</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Danow K. D. Semiotics of gesture in Dostoevskian dialogue // Russian literature. – 1980. – № 8. – P. 41 - 75.</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Davis M., Weits S. Sex differences in body movements and postures // Gender and nonverbal behavior. – N.-Y.: Springer Verlag, 1981. – P.</w:t>
      </w:r>
      <w:r w:rsidRPr="00ED6E7A">
        <w:rPr>
          <w:color w:val="000000"/>
          <w:sz w:val="28"/>
          <w:szCs w:val="28"/>
          <w:lang w:val="uk-UA"/>
        </w:rPr>
        <w:t xml:space="preserve"> </w:t>
      </w:r>
      <w:r w:rsidRPr="00ED6E7A">
        <w:rPr>
          <w:color w:val="000000"/>
          <w:sz w:val="28"/>
          <w:szCs w:val="28"/>
          <w:lang w:val="en-US"/>
        </w:rPr>
        <w:t>81</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92.</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lastRenderedPageBreak/>
        <w:t xml:space="preserve"> Dittman A.</w:t>
      </w:r>
      <w:r w:rsidRPr="00ED6E7A">
        <w:rPr>
          <w:color w:val="000000"/>
          <w:sz w:val="28"/>
          <w:szCs w:val="28"/>
          <w:lang w:val="uk-UA"/>
        </w:rPr>
        <w:t xml:space="preserve"> </w:t>
      </w:r>
      <w:r w:rsidRPr="00ED6E7A">
        <w:rPr>
          <w:color w:val="000000"/>
          <w:sz w:val="28"/>
          <w:szCs w:val="28"/>
          <w:lang w:val="en-US"/>
        </w:rPr>
        <w:t>T., Llewelyn L.</w:t>
      </w:r>
      <w:r w:rsidRPr="00ED6E7A">
        <w:rPr>
          <w:color w:val="000000"/>
          <w:sz w:val="28"/>
          <w:szCs w:val="28"/>
          <w:lang w:val="uk-UA"/>
        </w:rPr>
        <w:t xml:space="preserve"> </w:t>
      </w:r>
      <w:r w:rsidRPr="00ED6E7A">
        <w:rPr>
          <w:color w:val="000000"/>
          <w:sz w:val="28"/>
          <w:szCs w:val="28"/>
          <w:lang w:val="en-US"/>
        </w:rPr>
        <w:t>G. Relationships between vocalization and head nods as listener responds // Journal of personality and social psychology. – 1968. – № 9. – P.</w:t>
      </w:r>
      <w:r w:rsidRPr="00ED6E7A">
        <w:rPr>
          <w:color w:val="000000"/>
          <w:sz w:val="28"/>
          <w:szCs w:val="28"/>
          <w:lang w:val="uk-UA"/>
        </w:rPr>
        <w:t xml:space="preserve"> </w:t>
      </w:r>
      <w:r w:rsidRPr="00ED6E7A">
        <w:rPr>
          <w:color w:val="000000"/>
          <w:sz w:val="28"/>
          <w:szCs w:val="28"/>
          <w:lang w:val="en-US"/>
        </w:rPr>
        <w:t>79</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84.</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Dodds Pr. J. What Gestures Reveal </w:t>
      </w:r>
      <w:proofErr w:type="gramStart"/>
      <w:r w:rsidRPr="00ED6E7A">
        <w:rPr>
          <w:color w:val="000000"/>
          <w:sz w:val="28"/>
          <w:szCs w:val="28"/>
          <w:lang w:val="en-US"/>
        </w:rPr>
        <w:t>About</w:t>
      </w:r>
      <w:proofErr w:type="gramEnd"/>
      <w:r w:rsidRPr="00ED6E7A">
        <w:rPr>
          <w:color w:val="000000"/>
          <w:sz w:val="28"/>
          <w:szCs w:val="28"/>
          <w:lang w:val="en-US"/>
        </w:rPr>
        <w:t xml:space="preserve"> Thought //</w:t>
      </w:r>
      <w:r w:rsidRPr="00ED6E7A">
        <w:rPr>
          <w:color w:val="000000"/>
          <w:sz w:val="28"/>
          <w:szCs w:val="28"/>
          <w:lang w:val="uk-UA"/>
        </w:rPr>
        <w:t xml:space="preserve"> </w:t>
      </w:r>
      <w:r>
        <w:rPr>
          <w:color w:val="000000"/>
          <w:sz w:val="28"/>
          <w:szCs w:val="28"/>
          <w:lang w:val="en-US"/>
        </w:rPr>
        <w:t>http.www.cc.gatech.edu</w:t>
      </w:r>
      <w:r w:rsidRPr="00ED6E7A">
        <w:rPr>
          <w:color w:val="000000"/>
          <w:sz w:val="28"/>
          <w:szCs w:val="28"/>
          <w:lang w:val="en-US"/>
        </w:rPr>
        <w:t>/~cilla/cs7100/project02/paper2.html – Cs 7100 Fall Quarter, 1997. – P. 1 - 6.</w:t>
      </w:r>
    </w:p>
    <w:p w:rsidR="00E7556D" w:rsidRPr="000A744F"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0A744F">
        <w:rPr>
          <w:color w:val="000000"/>
          <w:sz w:val="28"/>
          <w:szCs w:val="28"/>
          <w:lang w:val="en-US"/>
        </w:rPr>
        <w:t xml:space="preserve"> Eibl-Eibesfeldt I. Social interactions in an ethological cross-cultural perspective // Cross-cultural perspectives in nonverbal communication. – Toronto: Lewiston; Zurich: C.</w:t>
      </w:r>
      <w:r w:rsidRPr="000A744F">
        <w:rPr>
          <w:color w:val="000000"/>
          <w:sz w:val="28"/>
          <w:szCs w:val="28"/>
          <w:lang w:val="uk-UA"/>
        </w:rPr>
        <w:t xml:space="preserve"> </w:t>
      </w:r>
      <w:r w:rsidRPr="000A744F">
        <w:rPr>
          <w:color w:val="000000"/>
          <w:sz w:val="28"/>
          <w:szCs w:val="28"/>
          <w:lang w:val="en-US"/>
        </w:rPr>
        <w:t>J.</w:t>
      </w:r>
      <w:r w:rsidRPr="000A744F">
        <w:rPr>
          <w:color w:val="000000"/>
          <w:sz w:val="28"/>
          <w:szCs w:val="28"/>
          <w:lang w:val="uk-UA"/>
        </w:rPr>
        <w:t xml:space="preserve"> </w:t>
      </w:r>
      <w:r w:rsidRPr="000A744F">
        <w:rPr>
          <w:color w:val="000000"/>
          <w:sz w:val="28"/>
          <w:szCs w:val="28"/>
          <w:lang w:val="en-US"/>
        </w:rPr>
        <w:t>Hogrele, Inc., 1988. – P.</w:t>
      </w:r>
      <w:r w:rsidRPr="000A744F">
        <w:rPr>
          <w:color w:val="000000"/>
          <w:sz w:val="28"/>
          <w:szCs w:val="28"/>
          <w:lang w:val="uk-UA"/>
        </w:rPr>
        <w:t xml:space="preserve"> </w:t>
      </w:r>
      <w:r w:rsidRPr="000A744F">
        <w:rPr>
          <w:color w:val="000000"/>
          <w:sz w:val="28"/>
          <w:szCs w:val="28"/>
          <w:lang w:val="en-US"/>
        </w:rPr>
        <w:t>107</w:t>
      </w:r>
      <w:r w:rsidRPr="000A744F">
        <w:rPr>
          <w:color w:val="000000"/>
          <w:sz w:val="28"/>
          <w:szCs w:val="28"/>
          <w:lang w:val="uk-UA"/>
        </w:rPr>
        <w:t xml:space="preserve"> </w:t>
      </w:r>
      <w:r w:rsidRPr="000A744F">
        <w:rPr>
          <w:color w:val="000000"/>
          <w:sz w:val="28"/>
          <w:szCs w:val="28"/>
          <w:lang w:val="en-US"/>
        </w:rPr>
        <w:t>-</w:t>
      </w:r>
      <w:r w:rsidRPr="000A744F">
        <w:rPr>
          <w:color w:val="000000"/>
          <w:sz w:val="28"/>
          <w:szCs w:val="28"/>
          <w:lang w:val="uk-UA"/>
        </w:rPr>
        <w:t xml:space="preserve"> </w:t>
      </w:r>
      <w:r w:rsidRPr="000A744F">
        <w:rPr>
          <w:color w:val="000000"/>
          <w:sz w:val="28"/>
          <w:szCs w:val="28"/>
          <w:lang w:val="en-US"/>
        </w:rPr>
        <w:t>130.</w:t>
      </w:r>
    </w:p>
    <w:p w:rsidR="00E7556D" w:rsidRPr="00882813"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Eibl-Eibesfeldt I. Universals in human expressive behavior // Nonverbal b</w:t>
      </w:r>
      <w:r w:rsidRPr="00ED6E7A">
        <w:rPr>
          <w:color w:val="000000"/>
          <w:sz w:val="28"/>
          <w:szCs w:val="28"/>
          <w:lang w:val="en-US"/>
        </w:rPr>
        <w:t>e</w:t>
      </w:r>
      <w:r w:rsidRPr="00ED6E7A">
        <w:rPr>
          <w:color w:val="000000"/>
          <w:sz w:val="28"/>
          <w:szCs w:val="28"/>
          <w:lang w:val="en-US"/>
        </w:rPr>
        <w:t>-havior. – N.-Y.: Academic Press, Inc., 1979. – P.</w:t>
      </w:r>
      <w:r w:rsidRPr="00ED6E7A">
        <w:rPr>
          <w:color w:val="000000"/>
          <w:sz w:val="28"/>
          <w:szCs w:val="28"/>
          <w:lang w:val="uk-UA"/>
        </w:rPr>
        <w:t xml:space="preserve"> </w:t>
      </w:r>
      <w:r w:rsidRPr="00ED6E7A">
        <w:rPr>
          <w:color w:val="000000"/>
          <w:sz w:val="28"/>
          <w:szCs w:val="28"/>
          <w:lang w:val="en-US"/>
        </w:rPr>
        <w:t>17 -</w:t>
      </w:r>
      <w:r w:rsidRPr="00ED6E7A">
        <w:rPr>
          <w:color w:val="000000"/>
          <w:sz w:val="28"/>
          <w:szCs w:val="28"/>
          <w:lang w:val="uk-UA"/>
        </w:rPr>
        <w:t xml:space="preserve"> </w:t>
      </w:r>
      <w:r w:rsidRPr="00ED6E7A">
        <w:rPr>
          <w:color w:val="000000"/>
          <w:sz w:val="28"/>
          <w:szCs w:val="28"/>
          <w:lang w:val="en-US"/>
        </w:rPr>
        <w:t>30.</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882813">
        <w:rPr>
          <w:color w:val="000000"/>
          <w:sz w:val="28"/>
          <w:szCs w:val="28"/>
          <w:lang w:val="en-US"/>
        </w:rPr>
        <w:t xml:space="preserve"> </w:t>
      </w:r>
      <w:r w:rsidRPr="00ED6E7A">
        <w:rPr>
          <w:color w:val="000000"/>
          <w:sz w:val="28"/>
          <w:szCs w:val="28"/>
          <w:lang w:val="en-US"/>
        </w:rPr>
        <w:t>Ekman P. Head and body cues in the judgment of emotion: a reformulation // Perce</w:t>
      </w:r>
      <w:r w:rsidRPr="00ED6E7A">
        <w:rPr>
          <w:color w:val="000000"/>
          <w:sz w:val="28"/>
          <w:szCs w:val="28"/>
          <w:lang w:val="en-US"/>
        </w:rPr>
        <w:t>p</w:t>
      </w:r>
      <w:r w:rsidRPr="00ED6E7A">
        <w:rPr>
          <w:color w:val="000000"/>
          <w:sz w:val="28"/>
          <w:szCs w:val="28"/>
          <w:lang w:val="en-US"/>
        </w:rPr>
        <w:t>tual and motor skills. – 1967</w:t>
      </w:r>
      <w:r w:rsidRPr="00ED6E7A">
        <w:rPr>
          <w:color w:val="000000"/>
          <w:sz w:val="28"/>
          <w:szCs w:val="28"/>
          <w:lang w:val="uk-UA"/>
        </w:rPr>
        <w:t>. -</w:t>
      </w:r>
      <w:r w:rsidRPr="00ED6E7A">
        <w:rPr>
          <w:color w:val="000000"/>
          <w:sz w:val="28"/>
          <w:szCs w:val="28"/>
          <w:lang w:val="en-US"/>
        </w:rPr>
        <w:t xml:space="preserve"> № 24. – P.</w:t>
      </w:r>
      <w:r w:rsidRPr="00ED6E7A">
        <w:rPr>
          <w:color w:val="000000"/>
          <w:sz w:val="28"/>
          <w:szCs w:val="28"/>
          <w:lang w:val="uk-UA"/>
        </w:rPr>
        <w:t xml:space="preserve"> </w:t>
      </w:r>
      <w:r w:rsidRPr="00ED6E7A">
        <w:rPr>
          <w:color w:val="000000"/>
          <w:sz w:val="28"/>
          <w:szCs w:val="28"/>
          <w:lang w:val="en-US"/>
        </w:rPr>
        <w:t>711</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724.</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Ekman P., Friesen W. V. The repertoire of nonverbal behavior: categories, origins, usage and coding // Semiotica. – 1969. – № 1. – P. 49 - 98.</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Firth J.</w:t>
      </w:r>
      <w:r w:rsidRPr="00ED6E7A">
        <w:rPr>
          <w:color w:val="000000"/>
          <w:sz w:val="28"/>
          <w:szCs w:val="28"/>
          <w:lang w:val="uk-UA"/>
        </w:rPr>
        <w:t xml:space="preserve"> </w:t>
      </w:r>
      <w:r w:rsidRPr="00ED6E7A">
        <w:rPr>
          <w:color w:val="000000"/>
          <w:sz w:val="28"/>
          <w:szCs w:val="28"/>
          <w:lang w:val="en-US"/>
        </w:rPr>
        <w:t xml:space="preserve">R. Postures and gestures of respect // Echanges </w:t>
      </w:r>
      <w:proofErr w:type="gramStart"/>
      <w:r w:rsidRPr="00ED6E7A">
        <w:rPr>
          <w:color w:val="000000"/>
          <w:sz w:val="28"/>
          <w:szCs w:val="28"/>
          <w:lang w:val="en-US"/>
        </w:rPr>
        <w:t>et</w:t>
      </w:r>
      <w:proofErr w:type="gramEnd"/>
      <w:r w:rsidRPr="00ED6E7A">
        <w:rPr>
          <w:color w:val="000000"/>
          <w:sz w:val="28"/>
          <w:szCs w:val="28"/>
          <w:lang w:val="en-US"/>
        </w:rPr>
        <w:t xml:space="preserve"> communications: Melanges Claude Levi-Strauss. – The Hague: Mo</w:t>
      </w:r>
      <w:r>
        <w:rPr>
          <w:color w:val="000000"/>
          <w:sz w:val="28"/>
          <w:szCs w:val="28"/>
          <w:lang w:val="en-US"/>
        </w:rPr>
        <w:t>u</w:t>
      </w:r>
      <w:r w:rsidRPr="00ED6E7A">
        <w:rPr>
          <w:color w:val="000000"/>
          <w:sz w:val="28"/>
          <w:szCs w:val="28"/>
          <w:lang w:val="en-US"/>
        </w:rPr>
        <w:t>ton, 1970. – Vol.</w:t>
      </w:r>
      <w:r w:rsidRPr="00ED6E7A">
        <w:rPr>
          <w:color w:val="000000"/>
          <w:sz w:val="28"/>
          <w:szCs w:val="28"/>
          <w:lang w:val="uk-UA"/>
        </w:rPr>
        <w:t xml:space="preserve"> </w:t>
      </w:r>
      <w:r w:rsidRPr="00ED6E7A">
        <w:rPr>
          <w:color w:val="000000"/>
          <w:sz w:val="28"/>
          <w:szCs w:val="28"/>
          <w:lang w:val="en-US"/>
        </w:rPr>
        <w:t>1. – P.</w:t>
      </w:r>
      <w:r w:rsidRPr="00ED6E7A">
        <w:rPr>
          <w:color w:val="000000"/>
          <w:sz w:val="28"/>
          <w:szCs w:val="28"/>
          <w:lang w:val="uk-UA"/>
        </w:rPr>
        <w:t xml:space="preserve"> </w:t>
      </w:r>
      <w:r w:rsidRPr="00ED6E7A">
        <w:rPr>
          <w:color w:val="000000"/>
          <w:sz w:val="28"/>
          <w:szCs w:val="28"/>
          <w:lang w:val="en-US"/>
        </w:rPr>
        <w:t>188</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209.</w:t>
      </w:r>
    </w:p>
    <w:p w:rsidR="00E7556D"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Friedman N. Hands, words and mind: on the structuralization of body movements during di</w:t>
      </w:r>
      <w:r w:rsidRPr="00ED6E7A">
        <w:rPr>
          <w:color w:val="000000"/>
          <w:sz w:val="28"/>
          <w:szCs w:val="28"/>
          <w:lang w:val="en-US"/>
        </w:rPr>
        <w:t>s</w:t>
      </w:r>
      <w:r w:rsidRPr="00ED6E7A">
        <w:rPr>
          <w:color w:val="000000"/>
          <w:sz w:val="28"/>
          <w:szCs w:val="28"/>
          <w:lang w:val="en-US"/>
        </w:rPr>
        <w:t>course and the capacity of verbal representation // Com</w:t>
      </w:r>
      <w:r w:rsidRPr="00237697">
        <w:rPr>
          <w:color w:val="000000"/>
          <w:sz w:val="28"/>
          <w:szCs w:val="28"/>
          <w:lang w:val="en-US"/>
        </w:rPr>
        <w:t>-</w:t>
      </w:r>
      <w:r w:rsidRPr="00ED6E7A">
        <w:rPr>
          <w:color w:val="000000"/>
          <w:sz w:val="28"/>
          <w:szCs w:val="28"/>
          <w:lang w:val="en-US"/>
        </w:rPr>
        <w:t>municative structures and psychic structures: a psychoanalytic approach. – N.</w:t>
      </w:r>
      <w:r w:rsidRPr="00ED6E7A">
        <w:rPr>
          <w:color w:val="000000"/>
          <w:sz w:val="28"/>
          <w:szCs w:val="28"/>
          <w:lang w:val="uk-UA"/>
        </w:rPr>
        <w:t>-</w:t>
      </w:r>
      <w:r w:rsidRPr="00ED6E7A">
        <w:rPr>
          <w:color w:val="000000"/>
          <w:sz w:val="28"/>
          <w:szCs w:val="28"/>
          <w:lang w:val="en-US"/>
        </w:rPr>
        <w:t xml:space="preserve">Y., </w:t>
      </w:r>
      <w:proofErr w:type="gramStart"/>
      <w:r w:rsidRPr="00ED6E7A">
        <w:rPr>
          <w:color w:val="000000"/>
          <w:sz w:val="28"/>
          <w:szCs w:val="28"/>
          <w:lang w:val="en-US"/>
        </w:rPr>
        <w:t>Lnd.:</w:t>
      </w:r>
      <w:proofErr w:type="gramEnd"/>
      <w:r w:rsidRPr="00ED6E7A">
        <w:rPr>
          <w:color w:val="000000"/>
          <w:sz w:val="28"/>
          <w:szCs w:val="28"/>
          <w:lang w:val="en-US"/>
        </w:rPr>
        <w:t xml:space="preserve"> Plenum Press, 1977. – P.</w:t>
      </w:r>
      <w:r w:rsidRPr="00ED6E7A">
        <w:rPr>
          <w:color w:val="000000"/>
          <w:sz w:val="28"/>
          <w:szCs w:val="28"/>
          <w:lang w:val="uk-UA"/>
        </w:rPr>
        <w:t xml:space="preserve"> </w:t>
      </w:r>
      <w:r w:rsidRPr="00ED6E7A">
        <w:rPr>
          <w:color w:val="000000"/>
          <w:sz w:val="28"/>
          <w:szCs w:val="28"/>
          <w:lang w:val="en-US"/>
        </w:rPr>
        <w:t>109</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132.</w:t>
      </w:r>
    </w:p>
    <w:p w:rsidR="00E7556D" w:rsidRPr="002728A1"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Pr>
          <w:color w:val="000000"/>
          <w:sz w:val="28"/>
          <w:szCs w:val="28"/>
          <w:lang w:val="en-US"/>
        </w:rPr>
        <w:t xml:space="preserve"> G</w:t>
      </w:r>
      <w:r w:rsidRPr="00ED6E7A">
        <w:rPr>
          <w:color w:val="000000"/>
          <w:sz w:val="28"/>
          <w:szCs w:val="28"/>
          <w:lang w:val="en-US"/>
        </w:rPr>
        <w:t>allois C., Callan V. Decoding emotional messages: influence of ethnicity, sex, message type and channel // Journal of personality and social psychology. – 1986. – № 51. – P. 762 - 775.</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2728A1">
        <w:rPr>
          <w:color w:val="000000"/>
          <w:sz w:val="28"/>
          <w:szCs w:val="28"/>
          <w:lang w:val="en-US"/>
        </w:rPr>
        <w:t xml:space="preserve"> </w:t>
      </w:r>
      <w:r w:rsidRPr="00ED6E7A">
        <w:rPr>
          <w:color w:val="000000"/>
          <w:sz w:val="28"/>
          <w:szCs w:val="28"/>
          <w:lang w:val="en-US"/>
        </w:rPr>
        <w:t>Givens D. B. The big and the small: toward a paleontology of gesture // Sign language studies, 51. – 1986. – № 3. – P.</w:t>
      </w:r>
      <w:r w:rsidRPr="00ED6E7A">
        <w:rPr>
          <w:color w:val="000000"/>
          <w:sz w:val="28"/>
          <w:szCs w:val="28"/>
          <w:lang w:val="uk-UA"/>
        </w:rPr>
        <w:t xml:space="preserve"> </w:t>
      </w:r>
      <w:r w:rsidRPr="00ED6E7A">
        <w:rPr>
          <w:color w:val="000000"/>
          <w:sz w:val="28"/>
          <w:szCs w:val="28"/>
          <w:lang w:val="en-US"/>
        </w:rPr>
        <w:t>145</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170.</w:t>
      </w:r>
    </w:p>
    <w:p w:rsidR="00E7556D" w:rsidRPr="00882813"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Givens D. B. Shoulder shrugging: a densel</w:t>
      </w:r>
      <w:r>
        <w:rPr>
          <w:color w:val="000000"/>
          <w:sz w:val="28"/>
          <w:szCs w:val="28"/>
          <w:lang w:val="en-US"/>
        </w:rPr>
        <w:t>y communicative expressive be</w:t>
      </w:r>
      <w:r w:rsidRPr="00237697">
        <w:rPr>
          <w:color w:val="000000"/>
          <w:sz w:val="28"/>
          <w:szCs w:val="28"/>
          <w:lang w:val="en-US"/>
        </w:rPr>
        <w:t>-</w:t>
      </w:r>
      <w:r>
        <w:rPr>
          <w:color w:val="000000"/>
          <w:sz w:val="28"/>
          <w:szCs w:val="28"/>
          <w:lang w:val="en-US"/>
        </w:rPr>
        <w:t>ha</w:t>
      </w:r>
      <w:r w:rsidRPr="00ED6E7A">
        <w:rPr>
          <w:color w:val="000000"/>
          <w:sz w:val="28"/>
          <w:szCs w:val="28"/>
          <w:lang w:val="en-US"/>
        </w:rPr>
        <w:t>vior // Semiotica, 19. – 1977. –</w:t>
      </w:r>
      <w:r w:rsidRPr="00ED6E7A">
        <w:rPr>
          <w:color w:val="000000"/>
          <w:sz w:val="28"/>
          <w:szCs w:val="28"/>
          <w:lang w:val="uk-UA"/>
        </w:rPr>
        <w:t xml:space="preserve"> </w:t>
      </w:r>
      <w:r w:rsidRPr="00ED6E7A">
        <w:rPr>
          <w:color w:val="000000"/>
          <w:sz w:val="28"/>
          <w:szCs w:val="28"/>
          <w:lang w:val="en-US"/>
        </w:rPr>
        <w:t>№ 1. – P.</w:t>
      </w:r>
      <w:r w:rsidRPr="00ED6E7A">
        <w:rPr>
          <w:color w:val="000000"/>
          <w:sz w:val="28"/>
          <w:szCs w:val="28"/>
          <w:lang w:val="uk-UA"/>
        </w:rPr>
        <w:t xml:space="preserve"> </w:t>
      </w:r>
      <w:r w:rsidRPr="00ED6E7A">
        <w:rPr>
          <w:color w:val="000000"/>
          <w:sz w:val="28"/>
          <w:szCs w:val="28"/>
          <w:lang w:val="en-US"/>
        </w:rPr>
        <w:t>13</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28.</w:t>
      </w:r>
    </w:p>
    <w:p w:rsidR="00E7556D" w:rsidRPr="00EC731B"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C731B">
        <w:rPr>
          <w:color w:val="000000"/>
          <w:sz w:val="28"/>
          <w:szCs w:val="28"/>
          <w:lang w:val="en-US"/>
        </w:rPr>
        <w:t xml:space="preserve"> </w:t>
      </w:r>
      <w:r>
        <w:rPr>
          <w:color w:val="000000"/>
          <w:sz w:val="28"/>
          <w:szCs w:val="28"/>
          <w:lang w:val="en-US"/>
        </w:rPr>
        <w:t>Graham J.</w:t>
      </w:r>
      <w:r w:rsidRPr="00EC731B">
        <w:rPr>
          <w:color w:val="000000"/>
          <w:sz w:val="28"/>
          <w:szCs w:val="28"/>
          <w:lang w:val="en-US"/>
        </w:rPr>
        <w:t xml:space="preserve">, Argile </w:t>
      </w:r>
      <w:r w:rsidRPr="00387C54">
        <w:rPr>
          <w:color w:val="000000"/>
          <w:sz w:val="28"/>
          <w:szCs w:val="28"/>
          <w:lang w:val="en-US"/>
        </w:rPr>
        <w:t>M. A cross</w:t>
      </w:r>
      <w:r w:rsidRPr="00EC731B">
        <w:rPr>
          <w:color w:val="000000"/>
          <w:sz w:val="28"/>
          <w:szCs w:val="28"/>
          <w:lang w:val="en-US"/>
        </w:rPr>
        <w:t>-cultural study of the communication of extra-verbal mea</w:t>
      </w:r>
      <w:r w:rsidRPr="00EC731B">
        <w:rPr>
          <w:color w:val="000000"/>
          <w:sz w:val="28"/>
          <w:szCs w:val="28"/>
          <w:lang w:val="en-US"/>
        </w:rPr>
        <w:t>n</w:t>
      </w:r>
      <w:r w:rsidRPr="00EC731B">
        <w:rPr>
          <w:color w:val="000000"/>
          <w:sz w:val="28"/>
          <w:szCs w:val="28"/>
          <w:lang w:val="en-US"/>
        </w:rPr>
        <w:t>ing by gesture // International journal of psychology. – 1975. – № 10. – P.</w:t>
      </w:r>
      <w:r w:rsidRPr="00EC731B">
        <w:rPr>
          <w:color w:val="000000"/>
          <w:sz w:val="28"/>
          <w:szCs w:val="28"/>
          <w:lang w:val="uk-UA"/>
        </w:rPr>
        <w:t xml:space="preserve"> </w:t>
      </w:r>
      <w:r w:rsidRPr="00EC731B">
        <w:rPr>
          <w:color w:val="000000"/>
          <w:sz w:val="28"/>
          <w:szCs w:val="28"/>
          <w:lang w:val="en-US"/>
        </w:rPr>
        <w:t>57</w:t>
      </w:r>
      <w:r w:rsidRPr="00EC731B">
        <w:rPr>
          <w:color w:val="000000"/>
          <w:sz w:val="28"/>
          <w:szCs w:val="28"/>
          <w:lang w:val="uk-UA"/>
        </w:rPr>
        <w:t xml:space="preserve"> </w:t>
      </w:r>
      <w:r w:rsidRPr="00EC731B">
        <w:rPr>
          <w:color w:val="000000"/>
          <w:sz w:val="28"/>
          <w:szCs w:val="28"/>
          <w:lang w:val="en-US"/>
        </w:rPr>
        <w:t>-</w:t>
      </w:r>
      <w:r w:rsidRPr="00EC731B">
        <w:rPr>
          <w:color w:val="000000"/>
          <w:sz w:val="28"/>
          <w:szCs w:val="28"/>
          <w:lang w:val="uk-UA"/>
        </w:rPr>
        <w:t xml:space="preserve"> </w:t>
      </w:r>
      <w:r w:rsidRPr="00EC731B">
        <w:rPr>
          <w:color w:val="000000"/>
          <w:sz w:val="28"/>
          <w:szCs w:val="28"/>
          <w:lang w:val="en-US"/>
        </w:rPr>
        <w:t>67.</w:t>
      </w:r>
    </w:p>
    <w:p w:rsidR="00E7556D"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Grasborn O., van der Hulst H., van der Kooij E. Phonetic and phonological distinctions in sign languages //</w:t>
      </w:r>
      <w:r w:rsidRPr="00ED6E7A">
        <w:rPr>
          <w:color w:val="000000"/>
          <w:sz w:val="28"/>
          <w:szCs w:val="28"/>
          <w:lang w:val="uk-UA"/>
        </w:rPr>
        <w:t xml:space="preserve"> </w:t>
      </w:r>
      <w:hyperlink r:id="rId9" w:history="1">
        <w:r>
          <w:rPr>
            <w:rStyle w:val="af3"/>
            <w:lang w:val="en-US"/>
          </w:rPr>
          <w:t>www.sign-lang.uni</w:t>
        </w:r>
        <w:r w:rsidRPr="00ED6E7A">
          <w:rPr>
            <w:rStyle w:val="af3"/>
            <w:lang w:val="en-US"/>
          </w:rPr>
          <w:t>hamburg.de/Intersign/Worksh</w:t>
        </w:r>
      </w:hyperlink>
      <w:r w:rsidRPr="00ED6E7A">
        <w:rPr>
          <w:sz w:val="28"/>
          <w:szCs w:val="28"/>
          <w:lang w:val="en-US"/>
        </w:rPr>
        <w:t xml:space="preserve"> </w:t>
      </w:r>
      <w:r w:rsidRPr="00ED6E7A">
        <w:rPr>
          <w:color w:val="000000"/>
          <w:sz w:val="28"/>
          <w:szCs w:val="28"/>
          <w:lang w:val="en-US"/>
        </w:rPr>
        <w:t>.../crasbor_hulst_Kooij.htm, 18.08.00</w:t>
      </w:r>
    </w:p>
    <w:p w:rsidR="00E7556D" w:rsidRPr="0095493D"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Pr>
          <w:color w:val="000000"/>
          <w:sz w:val="28"/>
          <w:szCs w:val="28"/>
          <w:lang w:val="en-US"/>
        </w:rPr>
        <w:lastRenderedPageBreak/>
        <w:t xml:space="preserve"> Grenoble L. An Overview of Russian Sign Language // Sign language stu</w:t>
      </w:r>
      <w:r w:rsidRPr="00343D85">
        <w:rPr>
          <w:color w:val="000000"/>
          <w:sz w:val="28"/>
          <w:szCs w:val="28"/>
          <w:lang w:val="en-US"/>
        </w:rPr>
        <w:t>-</w:t>
      </w:r>
      <w:r>
        <w:rPr>
          <w:color w:val="000000"/>
          <w:sz w:val="28"/>
          <w:szCs w:val="28"/>
          <w:lang w:val="en-US"/>
        </w:rPr>
        <w:t xml:space="preserve">dies, 77. – 1992. - </w:t>
      </w:r>
      <w:r w:rsidRPr="008C0E14">
        <w:rPr>
          <w:color w:val="000000"/>
          <w:sz w:val="28"/>
          <w:szCs w:val="28"/>
          <w:lang w:val="en-US"/>
        </w:rPr>
        <w:t xml:space="preserve">№ 1. – </w:t>
      </w:r>
      <w:r>
        <w:rPr>
          <w:color w:val="000000"/>
          <w:sz w:val="28"/>
          <w:szCs w:val="28"/>
          <w:lang w:val="en-US"/>
        </w:rPr>
        <w:t>P. 321 – 327.</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95493D">
        <w:rPr>
          <w:color w:val="000000"/>
          <w:sz w:val="28"/>
          <w:szCs w:val="28"/>
          <w:lang w:val="en-US"/>
        </w:rPr>
        <w:t xml:space="preserve"> </w:t>
      </w:r>
      <w:r w:rsidRPr="00ED6E7A">
        <w:rPr>
          <w:color w:val="000000"/>
          <w:sz w:val="28"/>
          <w:szCs w:val="28"/>
          <w:lang w:val="en-US"/>
        </w:rPr>
        <w:t>Hall P. M., Hall D. A. S. The handshake as interaction // Semiotica, 19. – 1983.</w:t>
      </w:r>
      <w:r w:rsidRPr="00ED6E7A">
        <w:rPr>
          <w:color w:val="000000"/>
          <w:sz w:val="28"/>
          <w:szCs w:val="28"/>
          <w:lang w:val="uk-UA"/>
        </w:rPr>
        <w:t xml:space="preserve"> </w:t>
      </w:r>
      <w:r w:rsidRPr="00ED6E7A">
        <w:rPr>
          <w:color w:val="000000"/>
          <w:sz w:val="28"/>
          <w:szCs w:val="28"/>
          <w:lang w:val="en-US"/>
        </w:rPr>
        <w:t>– № 3/4. – P.</w:t>
      </w:r>
      <w:r w:rsidRPr="00ED6E7A">
        <w:rPr>
          <w:color w:val="000000"/>
          <w:sz w:val="28"/>
          <w:szCs w:val="28"/>
          <w:lang w:val="uk-UA"/>
        </w:rPr>
        <w:t xml:space="preserve"> </w:t>
      </w:r>
      <w:r w:rsidRPr="00ED6E7A">
        <w:rPr>
          <w:color w:val="000000"/>
          <w:sz w:val="28"/>
          <w:szCs w:val="28"/>
          <w:lang w:val="en-US"/>
        </w:rPr>
        <w:t>249</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264.</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Hall E. T., Hall M. R. The Sounds </w:t>
      </w:r>
      <w:r>
        <w:rPr>
          <w:color w:val="000000"/>
          <w:sz w:val="28"/>
          <w:szCs w:val="28"/>
          <w:lang w:val="en-US"/>
        </w:rPr>
        <w:t>o</w:t>
      </w:r>
      <w:r w:rsidRPr="00ED6E7A">
        <w:rPr>
          <w:color w:val="000000"/>
          <w:sz w:val="28"/>
          <w:szCs w:val="28"/>
          <w:lang w:val="en-US"/>
        </w:rPr>
        <w:t>f Silence // Languages awareness.</w:t>
      </w:r>
      <w:r w:rsidRPr="00343D85">
        <w:rPr>
          <w:color w:val="000000"/>
          <w:sz w:val="28"/>
          <w:szCs w:val="28"/>
          <w:lang w:val="en-US"/>
        </w:rPr>
        <w:t xml:space="preserve"> - </w:t>
      </w:r>
      <w:r w:rsidRPr="00ED6E7A">
        <w:rPr>
          <w:color w:val="000000"/>
          <w:sz w:val="28"/>
          <w:szCs w:val="28"/>
          <w:lang w:val="en-US"/>
        </w:rPr>
        <w:t>Third Edition. – N.-Y.: St. Martin’s Press, 1982. – P. 23 - 35.</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Hall E. T., Whyte W. F. Intercultural communication: a guide to men of ac-tion // Human o</w:t>
      </w:r>
      <w:r w:rsidRPr="00ED6E7A">
        <w:rPr>
          <w:color w:val="000000"/>
          <w:sz w:val="28"/>
          <w:szCs w:val="28"/>
          <w:lang w:val="en-US"/>
        </w:rPr>
        <w:t>r</w:t>
      </w:r>
      <w:r w:rsidRPr="00ED6E7A">
        <w:rPr>
          <w:color w:val="000000"/>
          <w:sz w:val="28"/>
          <w:szCs w:val="28"/>
          <w:lang w:val="en-US"/>
        </w:rPr>
        <w:t>ganization. – 1960. – № 19. – P.</w:t>
      </w:r>
      <w:r w:rsidRPr="00ED6E7A">
        <w:rPr>
          <w:color w:val="000000"/>
          <w:sz w:val="28"/>
          <w:szCs w:val="28"/>
          <w:lang w:val="uk-UA"/>
        </w:rPr>
        <w:t xml:space="preserve"> </w:t>
      </w:r>
      <w:r w:rsidRPr="00ED6E7A">
        <w:rPr>
          <w:color w:val="000000"/>
          <w:sz w:val="28"/>
          <w:szCs w:val="28"/>
          <w:lang w:val="en-US"/>
        </w:rPr>
        <w:t>567 -</w:t>
      </w:r>
      <w:r w:rsidRPr="00ED6E7A">
        <w:rPr>
          <w:color w:val="000000"/>
          <w:sz w:val="28"/>
          <w:szCs w:val="28"/>
          <w:lang w:val="uk-UA"/>
        </w:rPr>
        <w:t xml:space="preserve"> </w:t>
      </w:r>
      <w:r w:rsidRPr="00ED6E7A">
        <w:rPr>
          <w:color w:val="000000"/>
          <w:sz w:val="28"/>
          <w:szCs w:val="28"/>
          <w:lang w:val="en-US"/>
        </w:rPr>
        <w:t>576.</w:t>
      </w:r>
    </w:p>
    <w:p w:rsidR="00E7556D" w:rsidRPr="009F4769"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3A68FB">
        <w:rPr>
          <w:color w:val="000000"/>
          <w:sz w:val="28"/>
          <w:szCs w:val="28"/>
          <w:lang w:val="fr-FR"/>
        </w:rPr>
        <w:t xml:space="preserve"> </w:t>
      </w:r>
      <w:r w:rsidRPr="009F4769">
        <w:rPr>
          <w:color w:val="000000"/>
          <w:sz w:val="28"/>
          <w:szCs w:val="28"/>
          <w:lang w:val="fr-FR"/>
        </w:rPr>
        <w:t xml:space="preserve">Harrison R. P. et al. </w:t>
      </w:r>
      <w:r w:rsidRPr="009F4769">
        <w:rPr>
          <w:color w:val="000000"/>
          <w:sz w:val="28"/>
          <w:szCs w:val="28"/>
          <w:lang w:val="en-US"/>
        </w:rPr>
        <w:t>Special book review section //</w:t>
      </w:r>
      <w:r w:rsidRPr="009F4769">
        <w:rPr>
          <w:color w:val="000000"/>
          <w:sz w:val="28"/>
          <w:szCs w:val="28"/>
          <w:lang w:val="uk-UA"/>
        </w:rPr>
        <w:t xml:space="preserve"> </w:t>
      </w:r>
      <w:r w:rsidRPr="009F4769">
        <w:rPr>
          <w:color w:val="000000"/>
          <w:sz w:val="28"/>
          <w:szCs w:val="28"/>
          <w:lang w:val="en-US"/>
        </w:rPr>
        <w:t>The Journal of communication. – 1972. – № 22. – P. 145 – 169.</w:t>
      </w:r>
    </w:p>
    <w:p w:rsidR="00E7556D" w:rsidRPr="009F4769"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9F4769">
        <w:rPr>
          <w:color w:val="000000"/>
          <w:sz w:val="28"/>
          <w:szCs w:val="28"/>
          <w:lang w:val="en-US"/>
        </w:rPr>
        <w:t xml:space="preserve"> Hockett Ch. The origin of speech. – Scientific American. – 1960</w:t>
      </w:r>
      <w:r w:rsidRPr="009F4769">
        <w:rPr>
          <w:color w:val="000000"/>
          <w:sz w:val="28"/>
          <w:szCs w:val="28"/>
          <w:lang w:val="uk-UA"/>
        </w:rPr>
        <w:t>.</w:t>
      </w:r>
      <w:r w:rsidRPr="009F4769">
        <w:rPr>
          <w:color w:val="000000"/>
          <w:sz w:val="28"/>
          <w:szCs w:val="28"/>
          <w:lang w:val="en-US"/>
        </w:rPr>
        <w:t xml:space="preserve"> – № 8. – P. 78 – 96.</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Imai G. Gestures: Body Language and Nonverbal Communication // www.</w:t>
      </w:r>
      <w:r w:rsidRPr="00E7556D">
        <w:rPr>
          <w:color w:val="000000"/>
          <w:sz w:val="28"/>
          <w:szCs w:val="28"/>
          <w:lang w:val="en-US"/>
        </w:rPr>
        <w:t xml:space="preserve"> </w:t>
      </w:r>
      <w:r w:rsidRPr="00ED6E7A">
        <w:rPr>
          <w:color w:val="000000"/>
          <w:sz w:val="28"/>
          <w:szCs w:val="28"/>
          <w:lang w:val="en-US"/>
        </w:rPr>
        <w:t>csupomona.edu/~tassi/gestures.htm, 24.07.00. – P. 1 - 7.</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Ja</w:t>
      </w:r>
      <w:r>
        <w:rPr>
          <w:color w:val="000000"/>
          <w:sz w:val="28"/>
          <w:szCs w:val="28"/>
          <w:lang w:val="en-US"/>
        </w:rPr>
        <w:t>k</w:t>
      </w:r>
      <w:r w:rsidRPr="00ED6E7A">
        <w:rPr>
          <w:color w:val="000000"/>
          <w:sz w:val="28"/>
          <w:szCs w:val="28"/>
          <w:lang w:val="en-US"/>
        </w:rPr>
        <w:t>obson R. Motor signs for “yes” and “no” // Language in society. – 1972. – №</w:t>
      </w:r>
      <w:r w:rsidRPr="00ED6E7A">
        <w:rPr>
          <w:color w:val="000000"/>
          <w:sz w:val="28"/>
          <w:szCs w:val="28"/>
          <w:lang w:val="uk-UA"/>
        </w:rPr>
        <w:t xml:space="preserve"> </w:t>
      </w:r>
      <w:r w:rsidRPr="00ED6E7A">
        <w:rPr>
          <w:color w:val="000000"/>
          <w:sz w:val="28"/>
          <w:szCs w:val="28"/>
          <w:lang w:val="en-US"/>
        </w:rPr>
        <w:t>1. – P.</w:t>
      </w:r>
      <w:r w:rsidRPr="00ED6E7A">
        <w:rPr>
          <w:color w:val="000000"/>
          <w:sz w:val="28"/>
          <w:szCs w:val="28"/>
          <w:lang w:val="uk-UA"/>
        </w:rPr>
        <w:t xml:space="preserve"> </w:t>
      </w:r>
      <w:r w:rsidRPr="00ED6E7A">
        <w:rPr>
          <w:color w:val="000000"/>
          <w:sz w:val="28"/>
          <w:szCs w:val="28"/>
          <w:lang w:val="en-US"/>
        </w:rPr>
        <w:t>91</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96.</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Johnson H. G., Ekman P., Friesen W. V. Communicative body movements. American E</w:t>
      </w:r>
      <w:r w:rsidRPr="00ED6E7A">
        <w:rPr>
          <w:color w:val="000000"/>
          <w:sz w:val="28"/>
          <w:szCs w:val="28"/>
          <w:lang w:val="en-US"/>
        </w:rPr>
        <w:t>m</w:t>
      </w:r>
      <w:r w:rsidRPr="00ED6E7A">
        <w:rPr>
          <w:color w:val="000000"/>
          <w:sz w:val="28"/>
          <w:szCs w:val="28"/>
          <w:lang w:val="en-US"/>
        </w:rPr>
        <w:t>blems // Semiotica, 15</w:t>
      </w:r>
      <w:r>
        <w:rPr>
          <w:color w:val="000000"/>
          <w:sz w:val="28"/>
          <w:szCs w:val="28"/>
          <w:lang w:val="en-US"/>
        </w:rPr>
        <w:t>.</w:t>
      </w:r>
      <w:r w:rsidRPr="00ED6E7A">
        <w:rPr>
          <w:color w:val="000000"/>
          <w:sz w:val="28"/>
          <w:szCs w:val="28"/>
          <w:lang w:val="en-US"/>
        </w:rPr>
        <w:t xml:space="preserve"> – 1975. – №.</w:t>
      </w:r>
      <w:r w:rsidRPr="00ED6E7A">
        <w:rPr>
          <w:color w:val="000000"/>
          <w:sz w:val="28"/>
          <w:szCs w:val="28"/>
          <w:lang w:val="uk-UA"/>
        </w:rPr>
        <w:t xml:space="preserve"> </w:t>
      </w:r>
      <w:r w:rsidRPr="00ED6E7A">
        <w:rPr>
          <w:color w:val="000000"/>
          <w:sz w:val="28"/>
          <w:szCs w:val="28"/>
          <w:lang w:val="en-US"/>
        </w:rPr>
        <w:t>4. – P.</w:t>
      </w:r>
      <w:r w:rsidRPr="00ED6E7A">
        <w:rPr>
          <w:color w:val="000000"/>
          <w:sz w:val="28"/>
          <w:szCs w:val="28"/>
          <w:lang w:val="uk-UA"/>
        </w:rPr>
        <w:t xml:space="preserve"> </w:t>
      </w:r>
      <w:r w:rsidRPr="00ED6E7A">
        <w:rPr>
          <w:color w:val="000000"/>
          <w:sz w:val="28"/>
          <w:szCs w:val="28"/>
          <w:lang w:val="en-US"/>
        </w:rPr>
        <w:t>335</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353.</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Johnson K. Black kinesis: some nonverbal communication patterns in the Black culture // The Florida</w:t>
      </w:r>
      <w:r>
        <w:rPr>
          <w:color w:val="000000"/>
          <w:sz w:val="28"/>
          <w:szCs w:val="28"/>
          <w:lang w:val="en-US"/>
        </w:rPr>
        <w:t xml:space="preserve"> foreign language reporter.</w:t>
      </w:r>
      <w:r w:rsidRPr="00ED6E7A">
        <w:rPr>
          <w:color w:val="000000"/>
          <w:sz w:val="28"/>
          <w:szCs w:val="28"/>
          <w:lang w:val="en-US"/>
        </w:rPr>
        <w:t xml:space="preserve"> – 1971. – № 57. – P.</w:t>
      </w:r>
      <w:r w:rsidRPr="00ED6E7A">
        <w:rPr>
          <w:color w:val="000000"/>
          <w:sz w:val="28"/>
          <w:szCs w:val="28"/>
          <w:lang w:val="uk-UA"/>
        </w:rPr>
        <w:t xml:space="preserve"> </w:t>
      </w:r>
      <w:r w:rsidRPr="00ED6E7A">
        <w:rPr>
          <w:color w:val="000000"/>
          <w:sz w:val="28"/>
          <w:szCs w:val="28"/>
          <w:lang w:val="en-US"/>
        </w:rPr>
        <w:t>17</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20.</w:t>
      </w:r>
    </w:p>
    <w:p w:rsidR="00E7556D"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0A744F">
        <w:rPr>
          <w:color w:val="000000"/>
          <w:sz w:val="28"/>
          <w:szCs w:val="28"/>
          <w:lang w:val="en-US"/>
        </w:rPr>
        <w:t xml:space="preserve"> Kendon A. An Agenda for Gesture Studies. – </w:t>
      </w:r>
      <w:hyperlink r:id="rId10" w:history="1">
        <w:r w:rsidRPr="000A744F">
          <w:rPr>
            <w:rStyle w:val="af3"/>
            <w:lang w:val="en-US"/>
          </w:rPr>
          <w:t>www.univie.ac.at/</w:t>
        </w:r>
        <w:r>
          <w:rPr>
            <w:rStyle w:val="af3"/>
            <w:lang w:val="en-US"/>
          </w:rPr>
          <w:t xml:space="preserve"> </w:t>
        </w:r>
        <w:r w:rsidRPr="000A744F">
          <w:rPr>
            <w:rStyle w:val="af3"/>
            <w:lang w:val="en-US"/>
          </w:rPr>
          <w:t>Wissenschaft</w:t>
        </w:r>
      </w:hyperlink>
      <w:r w:rsidRPr="000A744F">
        <w:rPr>
          <w:sz w:val="28"/>
          <w:szCs w:val="28"/>
          <w:lang w:val="en-US"/>
        </w:rPr>
        <w:t xml:space="preserve"> </w:t>
      </w:r>
      <w:r w:rsidRPr="000A744F">
        <w:rPr>
          <w:color w:val="000000"/>
          <w:sz w:val="28"/>
          <w:szCs w:val="28"/>
          <w:lang w:val="en-US"/>
        </w:rPr>
        <w:t>stheorie/srb/srb/gesture.html, 16.08.00</w:t>
      </w:r>
      <w:r>
        <w:rPr>
          <w:color w:val="000000"/>
          <w:sz w:val="28"/>
          <w:szCs w:val="28"/>
          <w:lang w:val="en-US"/>
        </w:rPr>
        <w:t>.</w:t>
      </w:r>
      <w:r w:rsidRPr="000A744F">
        <w:rPr>
          <w:color w:val="000000"/>
          <w:sz w:val="28"/>
          <w:szCs w:val="28"/>
          <w:lang w:val="en-US"/>
        </w:rPr>
        <w:t xml:space="preserve"> – P. 1 - 22.</w:t>
      </w:r>
    </w:p>
    <w:p w:rsidR="00E7556D" w:rsidRPr="000A744F"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Pr>
          <w:color w:val="000000"/>
          <w:sz w:val="28"/>
          <w:szCs w:val="28"/>
          <w:lang w:val="en-US"/>
        </w:rPr>
        <w:t xml:space="preserve"> </w:t>
      </w:r>
      <w:r w:rsidRPr="00ED6E7A">
        <w:rPr>
          <w:color w:val="000000"/>
          <w:sz w:val="28"/>
          <w:szCs w:val="28"/>
          <w:lang w:val="en-US"/>
        </w:rPr>
        <w:t xml:space="preserve">Kendon A. Geography of gestures // Semiotica, 37. – 1981. – № 1/2. – </w:t>
      </w:r>
      <w:r>
        <w:rPr>
          <w:color w:val="000000"/>
          <w:sz w:val="28"/>
          <w:szCs w:val="28"/>
          <w:lang w:val="en-US"/>
        </w:rPr>
        <w:t xml:space="preserve">      </w:t>
      </w:r>
      <w:r w:rsidRPr="00ED6E7A">
        <w:rPr>
          <w:color w:val="000000"/>
          <w:sz w:val="28"/>
          <w:szCs w:val="28"/>
          <w:lang w:val="en-US"/>
        </w:rPr>
        <w:t>P.</w:t>
      </w:r>
      <w:r w:rsidRPr="00ED6E7A">
        <w:rPr>
          <w:color w:val="000000"/>
          <w:sz w:val="28"/>
          <w:szCs w:val="28"/>
          <w:lang w:val="uk-UA"/>
        </w:rPr>
        <w:t xml:space="preserve"> </w:t>
      </w:r>
      <w:r w:rsidRPr="00ED6E7A">
        <w:rPr>
          <w:color w:val="000000"/>
          <w:sz w:val="28"/>
          <w:szCs w:val="28"/>
          <w:lang w:val="en-US"/>
        </w:rPr>
        <w:t>101</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103.</w:t>
      </w:r>
    </w:p>
    <w:p w:rsidR="00E7556D" w:rsidRPr="000A744F"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0A744F">
        <w:rPr>
          <w:color w:val="000000"/>
          <w:sz w:val="28"/>
          <w:szCs w:val="28"/>
          <w:lang w:val="en-US"/>
        </w:rPr>
        <w:t xml:space="preserve"> Kendon A. Sign Languages of Aboriginal Australia: Cultural, Semiotic and Communicative Perspective. – Cambridge: Cambridge University Press, 1988. – 438 p.</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Kendon A. Some relationships between gestures and speech: An analysis of an example // Studies in dyadic communication. – N.-Y.: Pergamon Press, 1972. – P.</w:t>
      </w:r>
      <w:r w:rsidRPr="00ED6E7A">
        <w:rPr>
          <w:color w:val="000000"/>
          <w:sz w:val="28"/>
          <w:szCs w:val="28"/>
          <w:lang w:val="uk-UA"/>
        </w:rPr>
        <w:t xml:space="preserve"> </w:t>
      </w:r>
      <w:r w:rsidRPr="00ED6E7A">
        <w:rPr>
          <w:color w:val="000000"/>
          <w:sz w:val="28"/>
          <w:szCs w:val="28"/>
          <w:lang w:val="en-US"/>
        </w:rPr>
        <w:t>177</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210.</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Pr>
          <w:color w:val="000000"/>
          <w:sz w:val="28"/>
          <w:szCs w:val="28"/>
          <w:lang w:val="en-US"/>
        </w:rPr>
        <w:t xml:space="preserve"> Kendon A., Farber A.</w:t>
      </w:r>
      <w:r w:rsidRPr="00ED6E7A">
        <w:rPr>
          <w:color w:val="000000"/>
          <w:sz w:val="28"/>
          <w:szCs w:val="28"/>
          <w:lang w:val="en-US"/>
        </w:rPr>
        <w:t xml:space="preserve"> </w:t>
      </w:r>
      <w:r>
        <w:rPr>
          <w:color w:val="000000"/>
          <w:sz w:val="28"/>
          <w:szCs w:val="28"/>
          <w:lang w:val="en-US"/>
        </w:rPr>
        <w:t>D</w:t>
      </w:r>
      <w:r w:rsidRPr="00ED6E7A">
        <w:rPr>
          <w:color w:val="000000"/>
          <w:sz w:val="28"/>
          <w:szCs w:val="28"/>
          <w:lang w:val="en-US"/>
        </w:rPr>
        <w:t>escription of some human greetings // Comparative ecology and behavior of primates. – Lnd.: Academic, 1973. – P.</w:t>
      </w:r>
      <w:r w:rsidRPr="00ED6E7A">
        <w:rPr>
          <w:color w:val="000000"/>
          <w:sz w:val="28"/>
          <w:szCs w:val="28"/>
          <w:lang w:val="uk-UA"/>
        </w:rPr>
        <w:t xml:space="preserve"> </w:t>
      </w:r>
      <w:r w:rsidRPr="00ED6E7A">
        <w:rPr>
          <w:color w:val="000000"/>
          <w:sz w:val="28"/>
          <w:szCs w:val="28"/>
          <w:lang w:val="en-US"/>
        </w:rPr>
        <w:t>591 -</w:t>
      </w:r>
      <w:r w:rsidRPr="00ED6E7A">
        <w:rPr>
          <w:color w:val="000000"/>
          <w:sz w:val="28"/>
          <w:szCs w:val="28"/>
          <w:lang w:val="uk-UA"/>
        </w:rPr>
        <w:t xml:space="preserve"> </w:t>
      </w:r>
      <w:r w:rsidRPr="00ED6E7A">
        <w:rPr>
          <w:color w:val="000000"/>
          <w:sz w:val="28"/>
          <w:szCs w:val="28"/>
          <w:lang w:val="en-US"/>
        </w:rPr>
        <w:t>688.</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Knapp M.</w:t>
      </w:r>
      <w:r w:rsidRPr="00ED6E7A">
        <w:rPr>
          <w:color w:val="000000"/>
          <w:sz w:val="28"/>
          <w:szCs w:val="28"/>
          <w:lang w:val="uk-UA"/>
        </w:rPr>
        <w:t xml:space="preserve"> </w:t>
      </w:r>
      <w:r w:rsidRPr="00ED6E7A">
        <w:rPr>
          <w:color w:val="000000"/>
          <w:sz w:val="28"/>
          <w:szCs w:val="28"/>
          <w:lang w:val="en-US"/>
        </w:rPr>
        <w:t>L., Hart R.</w:t>
      </w:r>
      <w:r w:rsidRPr="00ED6E7A">
        <w:rPr>
          <w:color w:val="000000"/>
          <w:sz w:val="28"/>
          <w:szCs w:val="28"/>
          <w:lang w:val="uk-UA"/>
        </w:rPr>
        <w:t xml:space="preserve"> </w:t>
      </w:r>
      <w:r w:rsidRPr="00ED6E7A">
        <w:rPr>
          <w:color w:val="000000"/>
          <w:sz w:val="28"/>
          <w:szCs w:val="28"/>
          <w:lang w:val="en-US"/>
        </w:rPr>
        <w:t>P., Friedrick G.</w:t>
      </w:r>
      <w:r w:rsidRPr="00ED6E7A">
        <w:rPr>
          <w:color w:val="000000"/>
          <w:sz w:val="28"/>
          <w:szCs w:val="28"/>
          <w:lang w:val="uk-UA"/>
        </w:rPr>
        <w:t xml:space="preserve"> </w:t>
      </w:r>
      <w:r w:rsidRPr="00ED6E7A">
        <w:rPr>
          <w:color w:val="000000"/>
          <w:sz w:val="28"/>
          <w:szCs w:val="28"/>
          <w:lang w:val="en-US"/>
        </w:rPr>
        <w:t>W. and Schulman G.</w:t>
      </w:r>
      <w:r w:rsidRPr="00ED6E7A">
        <w:rPr>
          <w:color w:val="000000"/>
          <w:sz w:val="28"/>
          <w:szCs w:val="28"/>
          <w:lang w:val="uk-UA"/>
        </w:rPr>
        <w:t xml:space="preserve"> </w:t>
      </w:r>
      <w:r w:rsidRPr="00ED6E7A">
        <w:rPr>
          <w:color w:val="000000"/>
          <w:sz w:val="28"/>
          <w:szCs w:val="28"/>
          <w:lang w:val="en-US"/>
        </w:rPr>
        <w:t>M. The rhetoric of goodbye: Verbal and nonverbal correlates of hu</w:t>
      </w:r>
      <w:r>
        <w:rPr>
          <w:color w:val="000000"/>
          <w:sz w:val="28"/>
          <w:szCs w:val="28"/>
          <w:lang w:val="en-US"/>
        </w:rPr>
        <w:t>man leave-taking // Speech mono</w:t>
      </w:r>
      <w:r w:rsidRPr="00ED6E7A">
        <w:rPr>
          <w:color w:val="000000"/>
          <w:sz w:val="28"/>
          <w:szCs w:val="28"/>
          <w:lang w:val="en-US"/>
        </w:rPr>
        <w:t>graphs. – 1973. – № 40. – P.</w:t>
      </w:r>
      <w:r w:rsidRPr="00ED6E7A">
        <w:rPr>
          <w:color w:val="000000"/>
          <w:sz w:val="28"/>
          <w:szCs w:val="28"/>
          <w:lang w:val="uk-UA"/>
        </w:rPr>
        <w:t xml:space="preserve"> </w:t>
      </w:r>
      <w:r w:rsidRPr="00ED6E7A">
        <w:rPr>
          <w:color w:val="000000"/>
          <w:sz w:val="28"/>
          <w:szCs w:val="28"/>
          <w:lang w:val="en-US"/>
        </w:rPr>
        <w:t>182</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198.</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lastRenderedPageBreak/>
        <w:t xml:space="preserve"> Kreidler Ch. W. Introducing English Semantics. – London – N</w:t>
      </w:r>
      <w:r w:rsidRPr="00ED6E7A">
        <w:rPr>
          <w:color w:val="000000"/>
          <w:sz w:val="28"/>
          <w:szCs w:val="28"/>
          <w:lang w:val="uk-UA"/>
        </w:rPr>
        <w:t>.-</w:t>
      </w:r>
      <w:r w:rsidRPr="00ED6E7A">
        <w:rPr>
          <w:color w:val="000000"/>
          <w:sz w:val="28"/>
          <w:szCs w:val="28"/>
          <w:lang w:val="en-US"/>
        </w:rPr>
        <w:t>Y</w:t>
      </w:r>
      <w:r w:rsidRPr="00ED6E7A">
        <w:rPr>
          <w:color w:val="000000"/>
          <w:sz w:val="28"/>
          <w:szCs w:val="28"/>
          <w:lang w:val="uk-UA"/>
        </w:rPr>
        <w:t>.</w:t>
      </w:r>
      <w:r w:rsidRPr="00ED6E7A">
        <w:rPr>
          <w:color w:val="000000"/>
          <w:sz w:val="28"/>
          <w:szCs w:val="28"/>
          <w:lang w:val="en-US"/>
        </w:rPr>
        <w:t>: Rout-ledge, 1998. – 338</w:t>
      </w:r>
      <w:r w:rsidRPr="00ED6E7A">
        <w:rPr>
          <w:color w:val="000000"/>
          <w:sz w:val="28"/>
          <w:szCs w:val="28"/>
          <w:lang w:val="uk-UA"/>
        </w:rPr>
        <w:t xml:space="preserve"> </w:t>
      </w:r>
      <w:r w:rsidRPr="00ED6E7A">
        <w:rPr>
          <w:color w:val="000000"/>
          <w:sz w:val="28"/>
          <w:szCs w:val="28"/>
          <w:lang w:val="en-US"/>
        </w:rPr>
        <w:t>p.</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La Cross M.</w:t>
      </w:r>
      <w:r w:rsidRPr="00ED6E7A">
        <w:rPr>
          <w:color w:val="000000"/>
          <w:sz w:val="28"/>
          <w:szCs w:val="28"/>
          <w:lang w:val="uk-UA"/>
        </w:rPr>
        <w:t xml:space="preserve"> </w:t>
      </w:r>
      <w:r w:rsidRPr="00ED6E7A">
        <w:rPr>
          <w:color w:val="000000"/>
          <w:sz w:val="28"/>
          <w:szCs w:val="28"/>
          <w:lang w:val="en-US"/>
        </w:rPr>
        <w:t xml:space="preserve">B. Non-verbal behavior and perceived counselor attractiveness and persuasiveness // Journal of counseling psychology. – 1975. – № 22. – </w:t>
      </w:r>
      <w:r>
        <w:rPr>
          <w:color w:val="000000"/>
          <w:sz w:val="28"/>
          <w:szCs w:val="28"/>
          <w:lang w:val="en-US"/>
        </w:rPr>
        <w:t xml:space="preserve">        </w:t>
      </w:r>
      <w:r w:rsidRPr="00ED6E7A">
        <w:rPr>
          <w:color w:val="000000"/>
          <w:sz w:val="28"/>
          <w:szCs w:val="28"/>
          <w:lang w:val="en-US"/>
        </w:rPr>
        <w:t>P.</w:t>
      </w:r>
      <w:r w:rsidRPr="00ED6E7A">
        <w:rPr>
          <w:color w:val="000000"/>
          <w:sz w:val="28"/>
          <w:szCs w:val="28"/>
          <w:lang w:val="uk-UA"/>
        </w:rPr>
        <w:t xml:space="preserve"> </w:t>
      </w:r>
      <w:r w:rsidRPr="00ED6E7A">
        <w:rPr>
          <w:color w:val="000000"/>
          <w:sz w:val="28"/>
          <w:szCs w:val="28"/>
          <w:lang w:val="en-US"/>
        </w:rPr>
        <w:t>563</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566.</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Levy E., McNeil D. Speech, gesture and discourse // Discourse processes. – 1992. – № 15. – P.</w:t>
      </w:r>
      <w:r w:rsidRPr="00ED6E7A">
        <w:rPr>
          <w:color w:val="000000"/>
          <w:sz w:val="28"/>
          <w:szCs w:val="28"/>
          <w:lang w:val="uk-UA"/>
        </w:rPr>
        <w:t xml:space="preserve"> </w:t>
      </w:r>
      <w:r w:rsidRPr="00ED6E7A">
        <w:rPr>
          <w:color w:val="000000"/>
          <w:sz w:val="28"/>
          <w:szCs w:val="28"/>
          <w:lang w:val="en-US"/>
        </w:rPr>
        <w:t>277</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301.</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Loomis C.</w:t>
      </w:r>
      <w:r w:rsidRPr="00ED6E7A">
        <w:rPr>
          <w:color w:val="000000"/>
          <w:sz w:val="28"/>
          <w:szCs w:val="28"/>
          <w:lang w:val="uk-UA"/>
        </w:rPr>
        <w:t xml:space="preserve"> </w:t>
      </w:r>
      <w:r w:rsidRPr="00ED6E7A">
        <w:rPr>
          <w:color w:val="000000"/>
          <w:sz w:val="28"/>
          <w:szCs w:val="28"/>
          <w:lang w:val="en-US"/>
        </w:rPr>
        <w:t>G. Folklore in the news: Sign language of truck drivers // Western folklore. – 1956. – № 5. – P.</w:t>
      </w:r>
      <w:r w:rsidRPr="00ED6E7A">
        <w:rPr>
          <w:color w:val="000000"/>
          <w:sz w:val="28"/>
          <w:szCs w:val="28"/>
          <w:lang w:val="uk-UA"/>
        </w:rPr>
        <w:t xml:space="preserve"> </w:t>
      </w:r>
      <w:r w:rsidRPr="00ED6E7A">
        <w:rPr>
          <w:color w:val="000000"/>
          <w:sz w:val="28"/>
          <w:szCs w:val="28"/>
          <w:lang w:val="en-US"/>
        </w:rPr>
        <w:t>205</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 xml:space="preserve">206. </w:t>
      </w:r>
    </w:p>
    <w:p w:rsidR="00E7556D" w:rsidRPr="00B32C98"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0A744F">
        <w:rPr>
          <w:color w:val="000000"/>
          <w:sz w:val="28"/>
          <w:szCs w:val="28"/>
          <w:lang w:val="en-US"/>
        </w:rPr>
        <w:t xml:space="preserve"> </w:t>
      </w:r>
      <w:r w:rsidRPr="00ED6E7A">
        <w:rPr>
          <w:color w:val="000000"/>
          <w:sz w:val="28"/>
          <w:szCs w:val="28"/>
          <w:lang w:val="en-US"/>
        </w:rPr>
        <w:t>McNeill D. Hand and Mind. – Chicago: University of Chicago Press, 1992. – 322</w:t>
      </w:r>
      <w:r w:rsidRPr="00ED6E7A">
        <w:rPr>
          <w:color w:val="000000"/>
          <w:sz w:val="28"/>
          <w:szCs w:val="28"/>
          <w:lang w:val="uk-UA"/>
        </w:rPr>
        <w:t xml:space="preserve"> </w:t>
      </w:r>
      <w:r w:rsidRPr="00ED6E7A">
        <w:rPr>
          <w:color w:val="000000"/>
          <w:sz w:val="28"/>
          <w:szCs w:val="28"/>
          <w:lang w:val="en-US"/>
        </w:rPr>
        <w:t>p.</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B32C98">
        <w:rPr>
          <w:color w:val="000000"/>
          <w:sz w:val="28"/>
          <w:szCs w:val="28"/>
          <w:lang w:val="en-US"/>
        </w:rPr>
        <w:t xml:space="preserve"> </w:t>
      </w:r>
      <w:r w:rsidRPr="000A744F">
        <w:rPr>
          <w:color w:val="000000"/>
          <w:sz w:val="28"/>
          <w:szCs w:val="28"/>
          <w:lang w:val="en-US"/>
        </w:rPr>
        <w:t xml:space="preserve">McNeil D. Iconic gestures by children and adults // Semiotica, 79. – 1986. – </w:t>
      </w:r>
      <w:r w:rsidRPr="000A744F">
        <w:rPr>
          <w:color w:val="000000"/>
          <w:sz w:val="28"/>
          <w:szCs w:val="28"/>
          <w:lang w:val="uk-UA"/>
        </w:rPr>
        <w:t>№ 3/4</w:t>
      </w:r>
      <w:r w:rsidRPr="000A744F">
        <w:rPr>
          <w:color w:val="000000"/>
          <w:sz w:val="28"/>
          <w:szCs w:val="28"/>
          <w:lang w:val="en-US"/>
        </w:rPr>
        <w:t>. – P.</w:t>
      </w:r>
      <w:r w:rsidRPr="000A744F">
        <w:rPr>
          <w:color w:val="000000"/>
          <w:sz w:val="28"/>
          <w:szCs w:val="28"/>
          <w:lang w:val="uk-UA"/>
        </w:rPr>
        <w:t xml:space="preserve"> </w:t>
      </w:r>
      <w:r w:rsidRPr="000A744F">
        <w:rPr>
          <w:color w:val="000000"/>
          <w:sz w:val="28"/>
          <w:szCs w:val="28"/>
          <w:lang w:val="en-US"/>
        </w:rPr>
        <w:t>107</w:t>
      </w:r>
      <w:r w:rsidRPr="000A744F">
        <w:rPr>
          <w:color w:val="000000"/>
          <w:sz w:val="28"/>
          <w:szCs w:val="28"/>
          <w:lang w:val="uk-UA"/>
        </w:rPr>
        <w:t xml:space="preserve"> </w:t>
      </w:r>
      <w:r w:rsidRPr="000A744F">
        <w:rPr>
          <w:color w:val="000000"/>
          <w:sz w:val="28"/>
          <w:szCs w:val="28"/>
          <w:lang w:val="en-US"/>
        </w:rPr>
        <w:t>-</w:t>
      </w:r>
      <w:r w:rsidRPr="000A744F">
        <w:rPr>
          <w:color w:val="000000"/>
          <w:sz w:val="28"/>
          <w:szCs w:val="28"/>
          <w:lang w:val="uk-UA"/>
        </w:rPr>
        <w:t xml:space="preserve"> </w:t>
      </w:r>
      <w:r w:rsidRPr="000A744F">
        <w:rPr>
          <w:color w:val="000000"/>
          <w:sz w:val="28"/>
          <w:szCs w:val="28"/>
          <w:lang w:val="en-US"/>
        </w:rPr>
        <w:t>128.</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McNiel D., Levy E. Conceptual representation in language and gesture // R.</w:t>
      </w:r>
      <w:r w:rsidRPr="00ED6E7A">
        <w:rPr>
          <w:color w:val="000000"/>
          <w:sz w:val="28"/>
          <w:szCs w:val="28"/>
          <w:lang w:val="uk-UA"/>
        </w:rPr>
        <w:t xml:space="preserve"> </w:t>
      </w:r>
      <w:r w:rsidRPr="00ED6E7A">
        <w:rPr>
          <w:color w:val="000000"/>
          <w:sz w:val="28"/>
          <w:szCs w:val="28"/>
          <w:lang w:val="en-US"/>
        </w:rPr>
        <w:t>J.</w:t>
      </w:r>
      <w:r w:rsidRPr="00ED6E7A">
        <w:rPr>
          <w:color w:val="000000"/>
          <w:sz w:val="28"/>
          <w:szCs w:val="28"/>
          <w:lang w:val="uk-UA"/>
        </w:rPr>
        <w:t xml:space="preserve"> </w:t>
      </w:r>
      <w:r w:rsidRPr="00ED6E7A">
        <w:rPr>
          <w:color w:val="000000"/>
          <w:sz w:val="28"/>
          <w:szCs w:val="28"/>
          <w:lang w:val="en-US"/>
        </w:rPr>
        <w:t>Jarvella, W.</w:t>
      </w:r>
      <w:r w:rsidRPr="00ED6E7A">
        <w:rPr>
          <w:color w:val="000000"/>
          <w:sz w:val="28"/>
          <w:szCs w:val="28"/>
          <w:lang w:val="uk-UA"/>
        </w:rPr>
        <w:t xml:space="preserve"> </w:t>
      </w:r>
      <w:r w:rsidRPr="00ED6E7A">
        <w:rPr>
          <w:color w:val="000000"/>
          <w:sz w:val="28"/>
          <w:szCs w:val="28"/>
          <w:lang w:val="en-US"/>
        </w:rPr>
        <w:t>Klein (ed.) Speech, place and action. – N.</w:t>
      </w:r>
      <w:r w:rsidRPr="00ED6E7A">
        <w:rPr>
          <w:color w:val="000000"/>
          <w:sz w:val="28"/>
          <w:szCs w:val="28"/>
          <w:lang w:val="uk-UA"/>
        </w:rPr>
        <w:t>-</w:t>
      </w:r>
      <w:r w:rsidRPr="00ED6E7A">
        <w:rPr>
          <w:color w:val="000000"/>
          <w:sz w:val="28"/>
          <w:szCs w:val="28"/>
          <w:lang w:val="en-US"/>
        </w:rPr>
        <w:t>Y.: John Wiley and Sons Ltd., 1982. – P.</w:t>
      </w:r>
      <w:r w:rsidRPr="00ED6E7A">
        <w:rPr>
          <w:color w:val="000000"/>
          <w:sz w:val="28"/>
          <w:szCs w:val="28"/>
          <w:lang w:val="uk-UA"/>
        </w:rPr>
        <w:t xml:space="preserve"> </w:t>
      </w:r>
      <w:r w:rsidRPr="00ED6E7A">
        <w:rPr>
          <w:color w:val="000000"/>
          <w:sz w:val="28"/>
          <w:szCs w:val="28"/>
          <w:lang w:val="en-US"/>
        </w:rPr>
        <w:t>271</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295.</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Meisner M., Philpott S. B. The sign language of sawmill workers in British Columbia // Sign language studies. – 1975</w:t>
      </w:r>
      <w:r w:rsidRPr="00ED6E7A">
        <w:rPr>
          <w:color w:val="000000"/>
          <w:sz w:val="28"/>
          <w:szCs w:val="28"/>
          <w:lang w:val="uk-UA"/>
        </w:rPr>
        <w:t xml:space="preserve">. </w:t>
      </w:r>
      <w:r w:rsidRPr="00ED6E7A">
        <w:rPr>
          <w:color w:val="000000"/>
          <w:sz w:val="28"/>
          <w:szCs w:val="28"/>
          <w:lang w:val="en-US"/>
        </w:rPr>
        <w:t>– № 9. – P.</w:t>
      </w:r>
      <w:r w:rsidRPr="00ED6E7A">
        <w:rPr>
          <w:color w:val="000000"/>
          <w:sz w:val="28"/>
          <w:szCs w:val="28"/>
          <w:lang w:val="uk-UA"/>
        </w:rPr>
        <w:t xml:space="preserve"> </w:t>
      </w:r>
      <w:r w:rsidRPr="00ED6E7A">
        <w:rPr>
          <w:color w:val="000000"/>
          <w:sz w:val="28"/>
          <w:szCs w:val="28"/>
          <w:lang w:val="en-US"/>
        </w:rPr>
        <w:t>291</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308.</w:t>
      </w:r>
    </w:p>
    <w:p w:rsidR="00E7556D" w:rsidRPr="000744AE"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0744AE">
        <w:rPr>
          <w:color w:val="000000"/>
          <w:sz w:val="28"/>
          <w:szCs w:val="28"/>
          <w:lang w:val="en-US"/>
        </w:rPr>
        <w:t xml:space="preserve"> Miles J. Style and promotion. – Boston: </w:t>
      </w:r>
      <w:r w:rsidRPr="000744AE">
        <w:rPr>
          <w:sz w:val="28"/>
          <w:szCs w:val="28"/>
          <w:lang w:val="en-US"/>
        </w:rPr>
        <w:t>Houghton Miffin Company</w:t>
      </w:r>
      <w:r w:rsidRPr="000744AE">
        <w:rPr>
          <w:color w:val="000000"/>
          <w:sz w:val="28"/>
          <w:szCs w:val="28"/>
          <w:lang w:val="en-US"/>
        </w:rPr>
        <w:t>, 1967. – 242 p.</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Models for Writers / Ed. by A. Rosa and P. Escholz. - 6-</w:t>
      </w:r>
      <w:proofErr w:type="gramStart"/>
      <w:r w:rsidRPr="00ED6E7A">
        <w:rPr>
          <w:color w:val="000000"/>
          <w:sz w:val="28"/>
          <w:szCs w:val="28"/>
          <w:lang w:val="en-US"/>
        </w:rPr>
        <w:t>th</w:t>
      </w:r>
      <w:proofErr w:type="gramEnd"/>
      <w:r w:rsidRPr="00ED6E7A">
        <w:rPr>
          <w:color w:val="000000"/>
          <w:sz w:val="28"/>
          <w:szCs w:val="28"/>
          <w:lang w:val="en-US"/>
        </w:rPr>
        <w:t xml:space="preserve"> ed. - N</w:t>
      </w:r>
      <w:r w:rsidRPr="00ED6E7A">
        <w:rPr>
          <w:color w:val="000000"/>
          <w:sz w:val="28"/>
          <w:szCs w:val="28"/>
          <w:lang w:val="uk-UA"/>
        </w:rPr>
        <w:t>.</w:t>
      </w:r>
      <w:r w:rsidRPr="00ED6E7A">
        <w:rPr>
          <w:color w:val="000000"/>
          <w:sz w:val="28"/>
          <w:szCs w:val="28"/>
          <w:lang w:val="en-US"/>
        </w:rPr>
        <w:t>-Y</w:t>
      </w:r>
      <w:r w:rsidRPr="00ED6E7A">
        <w:rPr>
          <w:color w:val="000000"/>
          <w:sz w:val="28"/>
          <w:szCs w:val="28"/>
          <w:lang w:val="uk-UA"/>
        </w:rPr>
        <w:t xml:space="preserve">.: </w:t>
      </w:r>
      <w:r>
        <w:rPr>
          <w:color w:val="000000"/>
          <w:sz w:val="28"/>
          <w:szCs w:val="28"/>
          <w:lang w:val="en-US"/>
        </w:rPr>
        <w:t>St. Mar</w:t>
      </w:r>
      <w:r w:rsidRPr="00ED6E7A">
        <w:rPr>
          <w:color w:val="000000"/>
          <w:sz w:val="28"/>
          <w:szCs w:val="28"/>
          <w:lang w:val="en-US"/>
        </w:rPr>
        <w:t>tin’s Press, 1998. – 556 p.</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Mulder A. Hand Gestures for HCI. – </w:t>
      </w:r>
      <w:hyperlink r:id="rId11" w:history="1">
        <w:r w:rsidRPr="00ED6E7A">
          <w:rPr>
            <w:rStyle w:val="af3"/>
            <w:lang w:val="en-US"/>
          </w:rPr>
          <w:t>www.cs.sfu.ca/people/researchstaff/</w:t>
        </w:r>
      </w:hyperlink>
      <w:r w:rsidRPr="00ED6E7A">
        <w:rPr>
          <w:sz w:val="28"/>
          <w:szCs w:val="28"/>
          <w:lang w:val="en-US"/>
        </w:rPr>
        <w:t xml:space="preserve"> </w:t>
      </w:r>
      <w:r w:rsidRPr="00ED6E7A">
        <w:rPr>
          <w:color w:val="000000"/>
          <w:sz w:val="28"/>
          <w:szCs w:val="28"/>
          <w:lang w:val="en-US"/>
        </w:rPr>
        <w:t>amulder/personal/vmi/HCI-gestures.htm, 1996. –</w:t>
      </w:r>
      <w:r w:rsidRPr="00ED6E7A">
        <w:rPr>
          <w:color w:val="000000"/>
          <w:sz w:val="28"/>
          <w:szCs w:val="28"/>
          <w:lang w:val="uk-UA"/>
        </w:rPr>
        <w:t xml:space="preserve"> </w:t>
      </w:r>
      <w:r w:rsidRPr="00ED6E7A">
        <w:rPr>
          <w:color w:val="000000"/>
          <w:sz w:val="28"/>
          <w:szCs w:val="28"/>
          <w:lang w:val="en-US"/>
        </w:rPr>
        <w:t xml:space="preserve">P. 1 </w:t>
      </w:r>
      <w:r w:rsidRPr="00ED6E7A">
        <w:rPr>
          <w:color w:val="000000"/>
          <w:sz w:val="28"/>
          <w:szCs w:val="28"/>
          <w:lang w:val="uk-UA"/>
        </w:rPr>
        <w:t>-</w:t>
      </w:r>
      <w:r w:rsidRPr="00ED6E7A">
        <w:rPr>
          <w:color w:val="000000"/>
          <w:sz w:val="28"/>
          <w:szCs w:val="28"/>
          <w:lang w:val="en-US"/>
        </w:rPr>
        <w:t xml:space="preserve"> 19.</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Ohmann R. Generative grammar and the concept of literary style // Word. – 1964. – XX. – № 3. – P. 430 </w:t>
      </w:r>
      <w:r w:rsidRPr="00ED6E7A">
        <w:rPr>
          <w:color w:val="000000"/>
          <w:sz w:val="28"/>
          <w:szCs w:val="28"/>
          <w:lang w:val="uk-UA"/>
        </w:rPr>
        <w:t>-</w:t>
      </w:r>
      <w:r w:rsidRPr="00ED6E7A">
        <w:rPr>
          <w:color w:val="000000"/>
          <w:sz w:val="28"/>
          <w:szCs w:val="28"/>
          <w:lang w:val="en-US"/>
        </w:rPr>
        <w:t xml:space="preserve"> 440.</w:t>
      </w:r>
    </w:p>
    <w:p w:rsidR="00E7556D" w:rsidRPr="00B32C98"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Pedelty L., McNeil D. Gesture form changes with level of discourse focus // Papers from the 22</w:t>
      </w:r>
      <w:r w:rsidRPr="00ED6E7A">
        <w:rPr>
          <w:color w:val="000000"/>
          <w:sz w:val="28"/>
          <w:szCs w:val="28"/>
          <w:vertAlign w:val="superscript"/>
          <w:lang w:val="en-US"/>
        </w:rPr>
        <w:t>nd</w:t>
      </w:r>
      <w:r w:rsidRPr="00ED6E7A">
        <w:rPr>
          <w:color w:val="000000"/>
          <w:sz w:val="28"/>
          <w:szCs w:val="28"/>
          <w:lang w:val="en-US"/>
        </w:rPr>
        <w:t xml:space="preserve"> annual meeting of the Chicago Linguistics Society. – Chicago: Chicago Linguistics Soc</w:t>
      </w:r>
      <w:r w:rsidRPr="00ED6E7A">
        <w:rPr>
          <w:color w:val="000000"/>
          <w:sz w:val="28"/>
          <w:szCs w:val="28"/>
          <w:lang w:val="en-US"/>
        </w:rPr>
        <w:t>i</w:t>
      </w:r>
      <w:r>
        <w:rPr>
          <w:color w:val="000000"/>
          <w:sz w:val="28"/>
          <w:szCs w:val="28"/>
          <w:lang w:val="en-US"/>
        </w:rPr>
        <w:t xml:space="preserve">ety, 1986. – </w:t>
      </w:r>
      <w:r w:rsidRPr="00ED6E7A">
        <w:rPr>
          <w:color w:val="000000"/>
          <w:sz w:val="28"/>
          <w:szCs w:val="28"/>
          <w:lang w:val="en-US"/>
        </w:rPr>
        <w:t>P. 336</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343.</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B32C98">
        <w:rPr>
          <w:color w:val="000000"/>
          <w:sz w:val="28"/>
          <w:szCs w:val="28"/>
          <w:lang w:val="en-US"/>
        </w:rPr>
        <w:t xml:space="preserve"> </w:t>
      </w:r>
      <w:r w:rsidRPr="00ED6E7A">
        <w:rPr>
          <w:color w:val="000000"/>
          <w:sz w:val="28"/>
          <w:szCs w:val="28"/>
          <w:lang w:val="en-US"/>
        </w:rPr>
        <w:t xml:space="preserve">Pike K. L. Wherein </w:t>
      </w:r>
      <w:proofErr w:type="gramStart"/>
      <w:r w:rsidRPr="00ED6E7A">
        <w:rPr>
          <w:color w:val="000000"/>
          <w:sz w:val="28"/>
          <w:szCs w:val="28"/>
          <w:lang w:val="en-US"/>
        </w:rPr>
        <w:t>lies</w:t>
      </w:r>
      <w:proofErr w:type="gramEnd"/>
      <w:r w:rsidRPr="00ED6E7A">
        <w:rPr>
          <w:color w:val="000000"/>
          <w:sz w:val="28"/>
          <w:szCs w:val="28"/>
          <w:lang w:val="en-US"/>
        </w:rPr>
        <w:t xml:space="preserve"> “talked-about” reality // A Festschrift for native speaker / Ed. by F.</w:t>
      </w:r>
      <w:r w:rsidRPr="00ED6E7A">
        <w:rPr>
          <w:color w:val="000000"/>
          <w:sz w:val="28"/>
          <w:szCs w:val="28"/>
          <w:lang w:val="uk-UA"/>
        </w:rPr>
        <w:t xml:space="preserve"> </w:t>
      </w:r>
      <w:r w:rsidRPr="00ED6E7A">
        <w:rPr>
          <w:color w:val="000000"/>
          <w:sz w:val="28"/>
          <w:szCs w:val="28"/>
          <w:lang w:val="en-US"/>
        </w:rPr>
        <w:t>Coulman – The Hague: Mo</w:t>
      </w:r>
      <w:r>
        <w:rPr>
          <w:color w:val="000000"/>
          <w:sz w:val="28"/>
          <w:szCs w:val="28"/>
          <w:lang w:val="en-US"/>
        </w:rPr>
        <w:t>u</w:t>
      </w:r>
      <w:r w:rsidRPr="00ED6E7A">
        <w:rPr>
          <w:color w:val="000000"/>
          <w:sz w:val="28"/>
          <w:szCs w:val="28"/>
          <w:lang w:val="en-US"/>
        </w:rPr>
        <w:t>ton, 1981. – P. 85</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91.</w:t>
      </w:r>
    </w:p>
    <w:p w:rsidR="00E7556D" w:rsidRPr="00B32C98"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sz w:val="28"/>
          <w:szCs w:val="28"/>
          <w:lang w:val="uk-UA"/>
        </w:rPr>
      </w:pPr>
      <w:r w:rsidRPr="00ED6E7A">
        <w:rPr>
          <w:color w:val="000000"/>
          <w:sz w:val="28"/>
          <w:szCs w:val="28"/>
          <w:lang w:val="en-US"/>
        </w:rPr>
        <w:t xml:space="preserve"> Pike K. L., Pike E.</w:t>
      </w:r>
      <w:r w:rsidRPr="00ED6E7A">
        <w:rPr>
          <w:color w:val="000000"/>
          <w:sz w:val="28"/>
          <w:szCs w:val="28"/>
          <w:lang w:val="uk-UA"/>
        </w:rPr>
        <w:t xml:space="preserve"> </w:t>
      </w:r>
      <w:r w:rsidRPr="00ED6E7A">
        <w:rPr>
          <w:color w:val="000000"/>
          <w:sz w:val="28"/>
          <w:szCs w:val="28"/>
          <w:lang w:val="en-US"/>
        </w:rPr>
        <w:t>G. Grammatical Analysis. – Dallas: Summer Institute of Linguistics. – The Hague: Mo</w:t>
      </w:r>
      <w:r>
        <w:rPr>
          <w:color w:val="000000"/>
          <w:sz w:val="28"/>
          <w:szCs w:val="28"/>
          <w:lang w:val="en-US"/>
        </w:rPr>
        <w:t>u</w:t>
      </w:r>
      <w:r w:rsidRPr="00ED6E7A">
        <w:rPr>
          <w:color w:val="000000"/>
          <w:sz w:val="28"/>
          <w:szCs w:val="28"/>
          <w:lang w:val="en-US"/>
        </w:rPr>
        <w:t>ton, 1977. – P.</w:t>
      </w:r>
      <w:r w:rsidRPr="00ED6E7A">
        <w:rPr>
          <w:color w:val="000000"/>
          <w:sz w:val="28"/>
          <w:szCs w:val="28"/>
          <w:lang w:val="uk-UA"/>
        </w:rPr>
        <w:t xml:space="preserve"> </w:t>
      </w:r>
      <w:r w:rsidRPr="00ED6E7A">
        <w:rPr>
          <w:color w:val="000000"/>
          <w:sz w:val="28"/>
          <w:szCs w:val="28"/>
          <w:lang w:val="en-US"/>
        </w:rPr>
        <w:t>37</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51.</w:t>
      </w:r>
    </w:p>
    <w:p w:rsidR="00E7556D" w:rsidRPr="00B32C98"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uk-UA"/>
        </w:rPr>
      </w:pPr>
      <w:r>
        <w:rPr>
          <w:color w:val="000000"/>
          <w:sz w:val="28"/>
          <w:szCs w:val="28"/>
          <w:lang w:val="en-US"/>
        </w:rPr>
        <w:t xml:space="preserve"> </w:t>
      </w:r>
      <w:r w:rsidRPr="00640C0A">
        <w:rPr>
          <w:sz w:val="28"/>
          <w:szCs w:val="28"/>
          <w:lang w:val="en-US"/>
        </w:rPr>
        <w:t>Popik I. Dictionary of Kinem</w:t>
      </w:r>
      <w:r w:rsidRPr="00640C0A">
        <w:rPr>
          <w:sz w:val="28"/>
          <w:szCs w:val="28"/>
        </w:rPr>
        <w:t>е</w:t>
      </w:r>
      <w:r w:rsidRPr="00640C0A">
        <w:rPr>
          <w:sz w:val="28"/>
          <w:szCs w:val="28"/>
          <w:lang w:val="en-US"/>
        </w:rPr>
        <w:t>s as a Source of ELT and Culture Studies // Third South Ukraine Regional Conference. – Odessa, 2001. - P. 68 – 69.</w:t>
      </w:r>
    </w:p>
    <w:p w:rsidR="00E7556D" w:rsidRPr="00640C0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uk-UA"/>
        </w:rPr>
      </w:pPr>
      <w:r>
        <w:rPr>
          <w:sz w:val="28"/>
          <w:szCs w:val="28"/>
          <w:lang w:val="uk-UA"/>
        </w:rPr>
        <w:lastRenderedPageBreak/>
        <w:t xml:space="preserve"> </w:t>
      </w:r>
      <w:r w:rsidRPr="00640C0A">
        <w:rPr>
          <w:sz w:val="28"/>
          <w:szCs w:val="28"/>
          <w:lang w:val="en-US"/>
        </w:rPr>
        <w:t>Popik</w:t>
      </w:r>
      <w:r w:rsidRPr="00640C0A">
        <w:rPr>
          <w:sz w:val="28"/>
          <w:szCs w:val="28"/>
          <w:lang w:val="uk-UA"/>
        </w:rPr>
        <w:t xml:space="preserve"> </w:t>
      </w:r>
      <w:r w:rsidRPr="00640C0A">
        <w:rPr>
          <w:sz w:val="28"/>
          <w:szCs w:val="28"/>
          <w:lang w:val="en-US"/>
        </w:rPr>
        <w:t>I</w:t>
      </w:r>
      <w:r w:rsidRPr="00640C0A">
        <w:rPr>
          <w:sz w:val="28"/>
          <w:szCs w:val="28"/>
          <w:lang w:val="uk-UA"/>
        </w:rPr>
        <w:t xml:space="preserve">. </w:t>
      </w:r>
      <w:r w:rsidRPr="00640C0A">
        <w:rPr>
          <w:sz w:val="28"/>
          <w:szCs w:val="28"/>
          <w:lang w:val="en-US"/>
        </w:rPr>
        <w:t>Informative</w:t>
      </w:r>
      <w:r w:rsidRPr="00640C0A">
        <w:rPr>
          <w:sz w:val="28"/>
          <w:szCs w:val="28"/>
          <w:lang w:val="uk-UA"/>
        </w:rPr>
        <w:t xml:space="preserve"> </w:t>
      </w:r>
      <w:r w:rsidRPr="00640C0A">
        <w:rPr>
          <w:sz w:val="28"/>
          <w:szCs w:val="28"/>
          <w:lang w:val="en-US"/>
        </w:rPr>
        <w:t>Potential</w:t>
      </w:r>
      <w:r w:rsidRPr="00640C0A">
        <w:rPr>
          <w:sz w:val="28"/>
          <w:szCs w:val="28"/>
          <w:lang w:val="uk-UA"/>
        </w:rPr>
        <w:t xml:space="preserve"> </w:t>
      </w:r>
      <w:r w:rsidRPr="00640C0A">
        <w:rPr>
          <w:sz w:val="28"/>
          <w:szCs w:val="28"/>
          <w:lang w:val="en-US"/>
        </w:rPr>
        <w:t>of</w:t>
      </w:r>
      <w:r w:rsidRPr="00640C0A">
        <w:rPr>
          <w:sz w:val="28"/>
          <w:szCs w:val="28"/>
          <w:lang w:val="uk-UA"/>
        </w:rPr>
        <w:t xml:space="preserve"> </w:t>
      </w:r>
      <w:r w:rsidRPr="00640C0A">
        <w:rPr>
          <w:sz w:val="28"/>
          <w:szCs w:val="28"/>
          <w:lang w:val="en-US"/>
        </w:rPr>
        <w:t>Gesticulation</w:t>
      </w:r>
      <w:r w:rsidRPr="00640C0A">
        <w:rPr>
          <w:sz w:val="28"/>
          <w:szCs w:val="28"/>
          <w:lang w:val="uk-UA"/>
        </w:rPr>
        <w:t xml:space="preserve"> // </w:t>
      </w:r>
      <w:r w:rsidRPr="00640C0A">
        <w:rPr>
          <w:sz w:val="28"/>
          <w:szCs w:val="28"/>
          <w:lang w:val="en-US"/>
        </w:rPr>
        <w:t>III</w:t>
      </w:r>
      <w:r w:rsidRPr="00640C0A">
        <w:rPr>
          <w:sz w:val="28"/>
          <w:szCs w:val="28"/>
          <w:lang w:val="uk-UA"/>
        </w:rPr>
        <w:t xml:space="preserve"> Міжнародна наукова практична конференція з питань методики викладання іноземної мови, присвячена пам’яті доктора педагогічних наук, професора В. Л. Скалкіна. – Одеса: Астропринт, 2002. – С. 95 – 99.</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7556D">
        <w:rPr>
          <w:color w:val="000000"/>
          <w:sz w:val="28"/>
          <w:szCs w:val="28"/>
          <w:lang w:val="uk-UA"/>
        </w:rPr>
        <w:t xml:space="preserve"> </w:t>
      </w:r>
      <w:r w:rsidRPr="00ED6E7A">
        <w:rPr>
          <w:color w:val="000000"/>
          <w:sz w:val="28"/>
          <w:szCs w:val="28"/>
          <w:lang w:val="en-US"/>
        </w:rPr>
        <w:t>Poyatos F. Aspects of nonverbal communication in literature // J.</w:t>
      </w:r>
      <w:r w:rsidRPr="00ED6E7A">
        <w:rPr>
          <w:color w:val="000000"/>
          <w:sz w:val="28"/>
          <w:szCs w:val="28"/>
          <w:lang w:val="uk-UA"/>
        </w:rPr>
        <w:t xml:space="preserve"> </w:t>
      </w:r>
      <w:r>
        <w:rPr>
          <w:color w:val="000000"/>
          <w:sz w:val="28"/>
          <w:szCs w:val="28"/>
          <w:lang w:val="en-US"/>
        </w:rPr>
        <w:t>Holts-Man</w:t>
      </w:r>
      <w:r w:rsidRPr="00ED6E7A">
        <w:rPr>
          <w:color w:val="000000"/>
          <w:sz w:val="28"/>
          <w:szCs w:val="28"/>
          <w:lang w:val="en-US"/>
        </w:rPr>
        <w:t>tori, Chr.</w:t>
      </w:r>
      <w:r w:rsidRPr="00ED6E7A">
        <w:rPr>
          <w:color w:val="000000"/>
          <w:sz w:val="28"/>
          <w:szCs w:val="28"/>
          <w:lang w:val="uk-UA"/>
        </w:rPr>
        <w:t xml:space="preserve"> </w:t>
      </w:r>
      <w:r w:rsidRPr="00ED6E7A">
        <w:rPr>
          <w:color w:val="000000"/>
          <w:sz w:val="28"/>
          <w:szCs w:val="28"/>
          <w:lang w:val="en-US"/>
        </w:rPr>
        <w:t>Nord (ed.) Traducere Navem: Festschrift K.</w:t>
      </w:r>
      <w:r w:rsidRPr="00ED6E7A">
        <w:rPr>
          <w:color w:val="000000"/>
          <w:sz w:val="28"/>
          <w:szCs w:val="28"/>
          <w:lang w:val="uk-UA"/>
        </w:rPr>
        <w:t xml:space="preserve"> </w:t>
      </w:r>
      <w:r w:rsidRPr="00ED6E7A">
        <w:rPr>
          <w:color w:val="000000"/>
          <w:sz w:val="28"/>
          <w:szCs w:val="28"/>
          <w:lang w:val="en-US"/>
        </w:rPr>
        <w:t>Reiss. – Tampere, Finland, 1992. – P.</w:t>
      </w:r>
      <w:r w:rsidRPr="00ED6E7A">
        <w:rPr>
          <w:color w:val="000000"/>
          <w:sz w:val="28"/>
          <w:szCs w:val="28"/>
          <w:lang w:val="uk-UA"/>
        </w:rPr>
        <w:t xml:space="preserve"> </w:t>
      </w:r>
      <w:r w:rsidRPr="00ED6E7A">
        <w:rPr>
          <w:color w:val="000000"/>
          <w:sz w:val="28"/>
          <w:szCs w:val="28"/>
          <w:lang w:val="en-US"/>
        </w:rPr>
        <w:t>137</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151.</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640C0A">
        <w:rPr>
          <w:color w:val="000000"/>
          <w:sz w:val="28"/>
          <w:szCs w:val="28"/>
          <w:lang w:val="uk-UA"/>
        </w:rPr>
        <w:t xml:space="preserve"> </w:t>
      </w:r>
      <w:r w:rsidRPr="00ED6E7A">
        <w:rPr>
          <w:color w:val="000000"/>
          <w:sz w:val="28"/>
          <w:szCs w:val="28"/>
          <w:lang w:val="en-US"/>
        </w:rPr>
        <w:t xml:space="preserve">Poyatos F. Forms and functions of nonverbal communication in the novel // Semiotica, 21. – 1977. – № </w:t>
      </w:r>
      <w:r w:rsidRPr="00ED6E7A">
        <w:rPr>
          <w:color w:val="000000"/>
          <w:sz w:val="28"/>
          <w:szCs w:val="28"/>
          <w:lang w:val="uk-UA"/>
        </w:rPr>
        <w:t>3/4</w:t>
      </w:r>
      <w:r w:rsidRPr="00ED6E7A">
        <w:rPr>
          <w:color w:val="000000"/>
          <w:sz w:val="28"/>
          <w:szCs w:val="28"/>
          <w:lang w:val="en-US"/>
        </w:rPr>
        <w:t>. – P.</w:t>
      </w:r>
      <w:r w:rsidRPr="00ED6E7A">
        <w:rPr>
          <w:color w:val="000000"/>
          <w:sz w:val="28"/>
          <w:szCs w:val="28"/>
          <w:lang w:val="uk-UA"/>
        </w:rPr>
        <w:t xml:space="preserve"> </w:t>
      </w:r>
      <w:r w:rsidRPr="00ED6E7A">
        <w:rPr>
          <w:color w:val="000000"/>
          <w:sz w:val="28"/>
          <w:szCs w:val="28"/>
          <w:lang w:val="en-US"/>
        </w:rPr>
        <w:t>295</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337.</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Renskey M. The systematics of paralanguage //</w:t>
      </w:r>
      <w:r w:rsidRPr="00ED6E7A">
        <w:rPr>
          <w:color w:val="000000"/>
          <w:sz w:val="28"/>
          <w:szCs w:val="28"/>
          <w:lang w:val="uk-UA"/>
        </w:rPr>
        <w:t xml:space="preserve"> </w:t>
      </w:r>
      <w:r w:rsidRPr="00ED6E7A">
        <w:rPr>
          <w:color w:val="000000"/>
          <w:sz w:val="28"/>
          <w:szCs w:val="28"/>
          <w:lang w:val="en-US"/>
        </w:rPr>
        <w:t xml:space="preserve">Travaux linguistiques de Pragu. – 1966. </w:t>
      </w:r>
      <w:r w:rsidRPr="00E7556D">
        <w:rPr>
          <w:color w:val="000000"/>
          <w:sz w:val="28"/>
          <w:szCs w:val="28"/>
          <w:lang w:val="en-US"/>
        </w:rPr>
        <w:t xml:space="preserve"> </w:t>
      </w:r>
      <w:r w:rsidRPr="00ED6E7A">
        <w:rPr>
          <w:color w:val="000000"/>
          <w:sz w:val="28"/>
          <w:szCs w:val="28"/>
          <w:lang w:val="en-US"/>
        </w:rPr>
        <w:t>–</w:t>
      </w:r>
      <w:r w:rsidRPr="00ED6E7A">
        <w:rPr>
          <w:color w:val="000000"/>
          <w:sz w:val="28"/>
          <w:szCs w:val="28"/>
        </w:rPr>
        <w:t xml:space="preserve"> </w:t>
      </w:r>
      <w:r w:rsidRPr="00ED6E7A">
        <w:rPr>
          <w:color w:val="000000"/>
          <w:sz w:val="28"/>
          <w:szCs w:val="28"/>
          <w:lang w:val="en-US"/>
        </w:rPr>
        <w:t>№ 2.</w:t>
      </w:r>
      <w:r w:rsidRPr="00ED6E7A">
        <w:rPr>
          <w:color w:val="000000"/>
          <w:sz w:val="28"/>
          <w:szCs w:val="28"/>
        </w:rPr>
        <w:t xml:space="preserve"> </w:t>
      </w:r>
      <w:r w:rsidRPr="00ED6E7A">
        <w:rPr>
          <w:color w:val="000000"/>
          <w:sz w:val="28"/>
          <w:szCs w:val="28"/>
          <w:lang w:val="en-US"/>
        </w:rPr>
        <w:t>– P. 97 - 102.</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Ricci-Bitti P.</w:t>
      </w:r>
      <w:r w:rsidRPr="00ED6E7A">
        <w:rPr>
          <w:color w:val="000000"/>
          <w:sz w:val="28"/>
          <w:szCs w:val="28"/>
          <w:lang w:val="uk-UA"/>
        </w:rPr>
        <w:t xml:space="preserve"> </w:t>
      </w:r>
      <w:r w:rsidRPr="00ED6E7A">
        <w:rPr>
          <w:color w:val="000000"/>
          <w:sz w:val="28"/>
          <w:szCs w:val="28"/>
          <w:lang w:val="en-US"/>
        </w:rPr>
        <w:t>E. Communication by gesture in South and North Italian // Ita-lian journal of ps</w:t>
      </w:r>
      <w:r w:rsidRPr="00ED6E7A">
        <w:rPr>
          <w:color w:val="000000"/>
          <w:sz w:val="28"/>
          <w:szCs w:val="28"/>
          <w:lang w:val="en-US"/>
        </w:rPr>
        <w:t>y</w:t>
      </w:r>
      <w:r w:rsidRPr="00ED6E7A">
        <w:rPr>
          <w:color w:val="000000"/>
          <w:sz w:val="28"/>
          <w:szCs w:val="28"/>
          <w:lang w:val="en-US"/>
        </w:rPr>
        <w:t>chology. – 1976. – № 3. – P.</w:t>
      </w:r>
      <w:r w:rsidRPr="00ED6E7A">
        <w:rPr>
          <w:color w:val="000000"/>
          <w:sz w:val="28"/>
          <w:szCs w:val="28"/>
          <w:lang w:val="uk-UA"/>
        </w:rPr>
        <w:t xml:space="preserve"> </w:t>
      </w:r>
      <w:r w:rsidRPr="00ED6E7A">
        <w:rPr>
          <w:color w:val="000000"/>
          <w:sz w:val="28"/>
          <w:szCs w:val="28"/>
          <w:lang w:val="en-US"/>
        </w:rPr>
        <w:t>117</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126.</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Ricci-Bitti P.</w:t>
      </w:r>
      <w:r w:rsidRPr="00ED6E7A">
        <w:rPr>
          <w:color w:val="000000"/>
          <w:sz w:val="28"/>
          <w:szCs w:val="28"/>
          <w:lang w:val="uk-UA"/>
        </w:rPr>
        <w:t xml:space="preserve"> </w:t>
      </w:r>
      <w:r w:rsidRPr="00ED6E7A">
        <w:rPr>
          <w:color w:val="000000"/>
          <w:sz w:val="28"/>
          <w:szCs w:val="28"/>
          <w:lang w:val="en-US"/>
        </w:rPr>
        <w:t>E. Facial and manual components of Italian symbolic gestures // Advances in nonverbal communication: Socio-cultural, clinical, esthetic and literary perspectives. – Amsterdam, Philadelphia</w:t>
      </w:r>
      <w:r>
        <w:rPr>
          <w:color w:val="000000"/>
          <w:sz w:val="28"/>
          <w:szCs w:val="28"/>
          <w:lang w:val="en-US"/>
        </w:rPr>
        <w:t>: John Benjamins Pu</w:t>
      </w:r>
      <w:r w:rsidRPr="00ED6E7A">
        <w:rPr>
          <w:color w:val="000000"/>
          <w:sz w:val="28"/>
          <w:szCs w:val="28"/>
          <w:lang w:val="en-US"/>
        </w:rPr>
        <w:t>blis</w:t>
      </w:r>
      <w:r w:rsidRPr="00ED6E7A">
        <w:rPr>
          <w:color w:val="000000"/>
          <w:sz w:val="28"/>
          <w:szCs w:val="28"/>
          <w:lang w:val="en-US"/>
        </w:rPr>
        <w:t>h</w:t>
      </w:r>
      <w:r w:rsidRPr="00ED6E7A">
        <w:rPr>
          <w:color w:val="000000"/>
          <w:sz w:val="28"/>
          <w:szCs w:val="28"/>
          <w:lang w:val="en-US"/>
        </w:rPr>
        <w:t>ing Company, 1992. – P.</w:t>
      </w:r>
      <w:r w:rsidRPr="00ED6E7A">
        <w:rPr>
          <w:color w:val="000000"/>
          <w:sz w:val="28"/>
          <w:szCs w:val="28"/>
          <w:lang w:val="uk-UA"/>
        </w:rPr>
        <w:t xml:space="preserve"> </w:t>
      </w:r>
      <w:r w:rsidRPr="00ED6E7A">
        <w:rPr>
          <w:color w:val="000000"/>
          <w:sz w:val="28"/>
          <w:szCs w:val="28"/>
          <w:lang w:val="en-US"/>
        </w:rPr>
        <w:t>187</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196.</w:t>
      </w:r>
    </w:p>
    <w:p w:rsidR="00E7556D" w:rsidRPr="000A744F"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0A744F">
        <w:rPr>
          <w:color w:val="000000"/>
          <w:sz w:val="28"/>
          <w:szCs w:val="28"/>
          <w:lang w:val="en-US"/>
        </w:rPr>
        <w:t xml:space="preserve"> Ruesch G. Semiotic approaches to human relation. – The Hague-Paris: Mouton, 1972. – 389 p.</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Safadi M., Valentine C. Contrastive analysis of American and Arab nonver-bal and parali</w:t>
      </w:r>
      <w:r w:rsidRPr="00ED6E7A">
        <w:rPr>
          <w:color w:val="000000"/>
          <w:sz w:val="28"/>
          <w:szCs w:val="28"/>
          <w:lang w:val="en-US"/>
        </w:rPr>
        <w:t>n</w:t>
      </w:r>
      <w:r w:rsidRPr="00ED6E7A">
        <w:rPr>
          <w:color w:val="000000"/>
          <w:sz w:val="28"/>
          <w:szCs w:val="28"/>
          <w:lang w:val="en-US"/>
        </w:rPr>
        <w:t>guistic communication // Semiotica, 82. – 1990. – № 3. – P.</w:t>
      </w:r>
      <w:r w:rsidRPr="00ED6E7A">
        <w:rPr>
          <w:color w:val="000000"/>
          <w:sz w:val="28"/>
          <w:szCs w:val="28"/>
          <w:lang w:val="uk-UA"/>
        </w:rPr>
        <w:t xml:space="preserve"> </w:t>
      </w:r>
      <w:r w:rsidRPr="00ED6E7A">
        <w:rPr>
          <w:color w:val="000000"/>
          <w:sz w:val="28"/>
          <w:szCs w:val="28"/>
          <w:lang w:val="en-US"/>
        </w:rPr>
        <w:t>269</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292.</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Safadi M., Valentine C. Emblematic gestures among Hebrew speakers in Is-rael // Intern</w:t>
      </w:r>
      <w:r w:rsidRPr="00ED6E7A">
        <w:rPr>
          <w:color w:val="000000"/>
          <w:sz w:val="28"/>
          <w:szCs w:val="28"/>
          <w:lang w:val="en-US"/>
        </w:rPr>
        <w:t>a</w:t>
      </w:r>
      <w:r w:rsidRPr="00ED6E7A">
        <w:rPr>
          <w:color w:val="000000"/>
          <w:sz w:val="28"/>
          <w:szCs w:val="28"/>
          <w:lang w:val="en-US"/>
        </w:rPr>
        <w:t>tional journal of intercultural relations. – 1988. – № 12. – P.</w:t>
      </w:r>
      <w:r w:rsidRPr="00ED6E7A">
        <w:rPr>
          <w:color w:val="000000"/>
          <w:sz w:val="28"/>
          <w:szCs w:val="28"/>
          <w:lang w:val="uk-UA"/>
        </w:rPr>
        <w:t xml:space="preserve"> </w:t>
      </w:r>
      <w:r w:rsidRPr="00ED6E7A">
        <w:rPr>
          <w:color w:val="000000"/>
          <w:sz w:val="28"/>
          <w:szCs w:val="28"/>
          <w:lang w:val="en-US"/>
        </w:rPr>
        <w:t>327</w:t>
      </w:r>
      <w:r w:rsidRPr="00ED6E7A">
        <w:rPr>
          <w:color w:val="000000"/>
          <w:sz w:val="28"/>
          <w:szCs w:val="28"/>
          <w:lang w:val="uk-UA"/>
        </w:rPr>
        <w:t xml:space="preserve"> </w:t>
      </w:r>
      <w:r>
        <w:rPr>
          <w:color w:val="000000"/>
          <w:sz w:val="28"/>
          <w:szCs w:val="28"/>
          <w:lang w:val="en-US"/>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361.</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Schneller R. Many gestures, many meanings: Nonverbal diversity in Israel /</w:t>
      </w:r>
      <w:proofErr w:type="gramStart"/>
      <w:r w:rsidRPr="00ED6E7A">
        <w:rPr>
          <w:color w:val="000000"/>
          <w:sz w:val="28"/>
          <w:szCs w:val="28"/>
          <w:lang w:val="en-US"/>
        </w:rPr>
        <w:t>/  Advances</w:t>
      </w:r>
      <w:proofErr w:type="gramEnd"/>
      <w:r w:rsidRPr="00ED6E7A">
        <w:rPr>
          <w:color w:val="000000"/>
          <w:sz w:val="28"/>
          <w:szCs w:val="28"/>
          <w:lang w:val="en-US"/>
        </w:rPr>
        <w:t xml:space="preserve"> in nonverbal communication: Socio-cultural, cliinical, esthetic and literary perspectives. – Amsterdam, Philadelphia: John Benjamins Publis</w:t>
      </w:r>
      <w:r w:rsidRPr="00ED6E7A">
        <w:rPr>
          <w:color w:val="000000"/>
          <w:sz w:val="28"/>
          <w:szCs w:val="28"/>
          <w:lang w:val="en-US"/>
        </w:rPr>
        <w:t>h</w:t>
      </w:r>
      <w:r w:rsidRPr="00ED6E7A">
        <w:rPr>
          <w:color w:val="000000"/>
          <w:sz w:val="28"/>
          <w:szCs w:val="28"/>
          <w:lang w:val="en-US"/>
        </w:rPr>
        <w:t>ing Company</w:t>
      </w:r>
      <w:r w:rsidRPr="00ED6E7A">
        <w:rPr>
          <w:color w:val="000000"/>
          <w:sz w:val="28"/>
          <w:szCs w:val="28"/>
          <w:lang w:val="uk-UA"/>
        </w:rPr>
        <w:t>,</w:t>
      </w:r>
      <w:r w:rsidRPr="00ED6E7A">
        <w:rPr>
          <w:color w:val="000000"/>
          <w:sz w:val="28"/>
          <w:szCs w:val="28"/>
          <w:lang w:val="en-US"/>
        </w:rPr>
        <w:t xml:space="preserve"> 1992. – P.</w:t>
      </w:r>
      <w:r w:rsidRPr="00ED6E7A">
        <w:rPr>
          <w:color w:val="000000"/>
          <w:sz w:val="28"/>
          <w:szCs w:val="28"/>
          <w:lang w:val="uk-UA"/>
        </w:rPr>
        <w:t xml:space="preserve"> </w:t>
      </w:r>
      <w:r w:rsidRPr="00ED6E7A">
        <w:rPr>
          <w:color w:val="000000"/>
          <w:sz w:val="28"/>
          <w:szCs w:val="28"/>
          <w:lang w:val="en-US"/>
        </w:rPr>
        <w:t>213</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233.</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Sherzer J. The Brazilian thumbs-up gesture //</w:t>
      </w:r>
      <w:r w:rsidRPr="00ED6E7A">
        <w:rPr>
          <w:color w:val="000000"/>
          <w:sz w:val="28"/>
          <w:szCs w:val="28"/>
          <w:lang w:val="uk-UA"/>
        </w:rPr>
        <w:t xml:space="preserve"> </w:t>
      </w:r>
      <w:r>
        <w:rPr>
          <w:color w:val="000000"/>
          <w:sz w:val="28"/>
          <w:szCs w:val="28"/>
          <w:lang w:val="en-US"/>
        </w:rPr>
        <w:t>Journal of Linguistic Anthropo</w:t>
      </w:r>
      <w:r w:rsidRPr="00ED6E7A">
        <w:rPr>
          <w:color w:val="000000"/>
          <w:sz w:val="28"/>
          <w:szCs w:val="28"/>
          <w:lang w:val="en-US"/>
        </w:rPr>
        <w:t xml:space="preserve">logy. – 1991. – № 1 (2). – P. 189 - 197. </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Shiffrin D. Handwork as ceremony: The case of the handshake // Semiotica, 12. – 1974. – №</w:t>
      </w:r>
      <w:r w:rsidRPr="00ED6E7A">
        <w:rPr>
          <w:color w:val="000000"/>
          <w:sz w:val="28"/>
          <w:szCs w:val="28"/>
          <w:lang w:val="uk-UA"/>
        </w:rPr>
        <w:t xml:space="preserve"> </w:t>
      </w:r>
      <w:r w:rsidRPr="00ED6E7A">
        <w:rPr>
          <w:color w:val="000000"/>
          <w:sz w:val="28"/>
          <w:szCs w:val="28"/>
          <w:lang w:val="en-US"/>
        </w:rPr>
        <w:t>2. – P.</w:t>
      </w:r>
      <w:r w:rsidRPr="00ED6E7A">
        <w:rPr>
          <w:color w:val="000000"/>
          <w:sz w:val="28"/>
          <w:szCs w:val="28"/>
          <w:lang w:val="uk-UA"/>
        </w:rPr>
        <w:t xml:space="preserve"> </w:t>
      </w:r>
      <w:r w:rsidRPr="00ED6E7A">
        <w:rPr>
          <w:color w:val="000000"/>
          <w:sz w:val="28"/>
          <w:szCs w:val="28"/>
          <w:lang w:val="en-US"/>
        </w:rPr>
        <w:t>189</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202.</w:t>
      </w:r>
    </w:p>
    <w:p w:rsidR="00E7556D"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Shuter R. The damp in the military: Hand-to-hand communication // Journal of communic</w:t>
      </w:r>
      <w:r w:rsidRPr="00ED6E7A">
        <w:rPr>
          <w:color w:val="000000"/>
          <w:sz w:val="28"/>
          <w:szCs w:val="28"/>
          <w:lang w:val="en-US"/>
        </w:rPr>
        <w:t>a</w:t>
      </w:r>
      <w:r w:rsidRPr="00ED6E7A">
        <w:rPr>
          <w:color w:val="000000"/>
          <w:sz w:val="28"/>
          <w:szCs w:val="28"/>
          <w:lang w:val="en-US"/>
        </w:rPr>
        <w:t>tion. – 1979. – № 29. – P.</w:t>
      </w:r>
      <w:r w:rsidRPr="00ED6E7A">
        <w:rPr>
          <w:color w:val="000000"/>
          <w:sz w:val="28"/>
          <w:szCs w:val="28"/>
          <w:lang w:val="uk-UA"/>
        </w:rPr>
        <w:t xml:space="preserve"> </w:t>
      </w:r>
      <w:r w:rsidRPr="00ED6E7A">
        <w:rPr>
          <w:color w:val="000000"/>
          <w:sz w:val="28"/>
          <w:szCs w:val="28"/>
          <w:lang w:val="en-US"/>
        </w:rPr>
        <w:t>136</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142.</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Pr>
          <w:color w:val="000000"/>
          <w:sz w:val="28"/>
          <w:szCs w:val="28"/>
          <w:lang w:val="en-US"/>
        </w:rPr>
        <w:t xml:space="preserve"> </w:t>
      </w:r>
      <w:r w:rsidRPr="00ED6E7A">
        <w:rPr>
          <w:color w:val="000000"/>
          <w:sz w:val="28"/>
          <w:szCs w:val="28"/>
          <w:lang w:val="en-US"/>
        </w:rPr>
        <w:t>Shuter R. A field study of nonverbal communication in Germany, Italy and the United States // Communication monographs. – 1977. – № 44. – P.</w:t>
      </w:r>
      <w:r w:rsidRPr="00ED6E7A">
        <w:rPr>
          <w:color w:val="000000"/>
          <w:sz w:val="28"/>
          <w:szCs w:val="28"/>
          <w:lang w:val="uk-UA"/>
        </w:rPr>
        <w:t xml:space="preserve"> </w:t>
      </w:r>
      <w:r w:rsidRPr="00ED6E7A">
        <w:rPr>
          <w:color w:val="000000"/>
          <w:sz w:val="28"/>
          <w:szCs w:val="28"/>
          <w:lang w:val="en-US"/>
        </w:rPr>
        <w:t>298</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305.</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lastRenderedPageBreak/>
        <w:t xml:space="preserve"> Sparhawk C.</w:t>
      </w:r>
      <w:r w:rsidRPr="00ED6E7A">
        <w:rPr>
          <w:color w:val="000000"/>
          <w:sz w:val="28"/>
          <w:szCs w:val="28"/>
          <w:lang w:val="uk-UA"/>
        </w:rPr>
        <w:t xml:space="preserve"> </w:t>
      </w:r>
      <w:r w:rsidRPr="00ED6E7A">
        <w:rPr>
          <w:color w:val="000000"/>
          <w:sz w:val="28"/>
          <w:szCs w:val="28"/>
          <w:lang w:val="en-US"/>
        </w:rPr>
        <w:t>M. Contrastive identificational features of Persian gestures // Semiotica, 24. – 1978. – № 1/2. – P.</w:t>
      </w:r>
      <w:r w:rsidRPr="00ED6E7A">
        <w:rPr>
          <w:color w:val="000000"/>
          <w:sz w:val="28"/>
          <w:szCs w:val="28"/>
          <w:lang w:val="uk-UA"/>
        </w:rPr>
        <w:t xml:space="preserve"> </w:t>
      </w:r>
      <w:r w:rsidRPr="00ED6E7A">
        <w:rPr>
          <w:color w:val="000000"/>
          <w:sz w:val="28"/>
          <w:szCs w:val="28"/>
          <w:lang w:val="en-US"/>
        </w:rPr>
        <w:t>49</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86.</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Stinson L., Ickes W. Emphatic accuracy in the interactions of male friends versus male strangers // Journal of personality and social psychology. – 1992. – № 62. – P.</w:t>
      </w:r>
      <w:r w:rsidRPr="00ED6E7A">
        <w:rPr>
          <w:color w:val="000000"/>
          <w:sz w:val="28"/>
          <w:szCs w:val="28"/>
          <w:lang w:val="uk-UA"/>
        </w:rPr>
        <w:t xml:space="preserve"> </w:t>
      </w:r>
      <w:r w:rsidRPr="00ED6E7A">
        <w:rPr>
          <w:color w:val="000000"/>
          <w:sz w:val="28"/>
          <w:szCs w:val="28"/>
          <w:lang w:val="en-US"/>
        </w:rPr>
        <w:t>787</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797.</w:t>
      </w:r>
    </w:p>
    <w:p w:rsidR="00E7556D"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Taylor H.</w:t>
      </w:r>
      <w:r w:rsidRPr="00ED6E7A">
        <w:rPr>
          <w:color w:val="000000"/>
          <w:sz w:val="28"/>
          <w:szCs w:val="28"/>
          <w:lang w:val="uk-UA"/>
        </w:rPr>
        <w:t xml:space="preserve"> </w:t>
      </w:r>
      <w:r w:rsidRPr="00ED6E7A">
        <w:rPr>
          <w:color w:val="000000"/>
          <w:sz w:val="28"/>
          <w:szCs w:val="28"/>
          <w:lang w:val="en-US"/>
        </w:rPr>
        <w:t>M. Japanese kinesi</w:t>
      </w:r>
      <w:r>
        <w:rPr>
          <w:color w:val="000000"/>
          <w:sz w:val="28"/>
          <w:szCs w:val="28"/>
          <w:lang w:val="en-US"/>
        </w:rPr>
        <w:t>c</w:t>
      </w:r>
      <w:r w:rsidRPr="00ED6E7A">
        <w:rPr>
          <w:color w:val="000000"/>
          <w:sz w:val="28"/>
          <w:szCs w:val="28"/>
          <w:lang w:val="en-US"/>
        </w:rPr>
        <w:t>s // Journal of the Association of Teachers of Japanese, 9. – 1974. – № 1. – P.</w:t>
      </w:r>
      <w:r w:rsidRPr="00ED6E7A">
        <w:rPr>
          <w:color w:val="000000"/>
          <w:sz w:val="28"/>
          <w:szCs w:val="28"/>
          <w:lang w:val="uk-UA"/>
        </w:rPr>
        <w:t xml:space="preserve"> </w:t>
      </w:r>
      <w:r w:rsidRPr="00ED6E7A">
        <w:rPr>
          <w:color w:val="000000"/>
          <w:sz w:val="28"/>
          <w:szCs w:val="28"/>
          <w:lang w:val="en-US"/>
        </w:rPr>
        <w:t>65</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72.</w:t>
      </w:r>
    </w:p>
    <w:p w:rsidR="00E7556D" w:rsidRPr="00640C0A" w:rsidRDefault="00E7556D" w:rsidP="000B5198">
      <w:pPr>
        <w:numPr>
          <w:ilvl w:val="0"/>
          <w:numId w:val="61"/>
        </w:numPr>
        <w:tabs>
          <w:tab w:val="clear" w:pos="720"/>
          <w:tab w:val="left" w:pos="0"/>
          <w:tab w:val="left" w:pos="285"/>
          <w:tab w:val="num" w:pos="456"/>
          <w:tab w:val="left" w:pos="540"/>
        </w:tabs>
        <w:suppressAutoHyphens w:val="0"/>
        <w:spacing w:line="312" w:lineRule="auto"/>
        <w:ind w:left="0" w:right="6" w:firstLine="0"/>
        <w:jc w:val="both"/>
        <w:rPr>
          <w:color w:val="000000"/>
          <w:sz w:val="28"/>
          <w:szCs w:val="28"/>
          <w:lang w:val="en-US"/>
        </w:rPr>
      </w:pPr>
      <w:r>
        <w:rPr>
          <w:color w:val="000000"/>
          <w:sz w:val="28"/>
          <w:szCs w:val="28"/>
          <w:lang w:val="en-US"/>
        </w:rPr>
        <w:t xml:space="preserve"> </w:t>
      </w:r>
      <w:r w:rsidRPr="00640C0A">
        <w:rPr>
          <w:sz w:val="28"/>
          <w:szCs w:val="28"/>
          <w:lang w:val="en-US"/>
        </w:rPr>
        <w:t>Tkhor</w:t>
      </w:r>
      <w:r w:rsidRPr="00640C0A">
        <w:rPr>
          <w:sz w:val="28"/>
          <w:szCs w:val="28"/>
          <w:lang w:val="uk-UA"/>
        </w:rPr>
        <w:t xml:space="preserve"> </w:t>
      </w:r>
      <w:r w:rsidRPr="00640C0A">
        <w:rPr>
          <w:sz w:val="28"/>
          <w:szCs w:val="28"/>
          <w:lang w:val="en-US"/>
        </w:rPr>
        <w:t>N</w:t>
      </w:r>
      <w:r w:rsidRPr="00640C0A">
        <w:rPr>
          <w:sz w:val="28"/>
          <w:szCs w:val="28"/>
          <w:lang w:val="uk-UA"/>
        </w:rPr>
        <w:t xml:space="preserve">., </w:t>
      </w:r>
      <w:r w:rsidRPr="00640C0A">
        <w:rPr>
          <w:sz w:val="28"/>
          <w:szCs w:val="28"/>
          <w:lang w:val="en-US"/>
        </w:rPr>
        <w:t>Popik</w:t>
      </w:r>
      <w:r w:rsidRPr="00640C0A">
        <w:rPr>
          <w:sz w:val="28"/>
          <w:szCs w:val="28"/>
          <w:lang w:val="uk-UA"/>
        </w:rPr>
        <w:t xml:space="preserve"> </w:t>
      </w:r>
      <w:r w:rsidRPr="00640C0A">
        <w:rPr>
          <w:sz w:val="28"/>
          <w:szCs w:val="28"/>
          <w:lang w:val="en-US"/>
        </w:rPr>
        <w:t>I</w:t>
      </w:r>
      <w:r w:rsidRPr="00640C0A">
        <w:rPr>
          <w:sz w:val="28"/>
          <w:szCs w:val="28"/>
          <w:lang w:val="uk-UA"/>
        </w:rPr>
        <w:t xml:space="preserve">. </w:t>
      </w:r>
      <w:r w:rsidRPr="00640C0A">
        <w:rPr>
          <w:sz w:val="28"/>
          <w:szCs w:val="28"/>
          <w:lang w:val="en-US"/>
        </w:rPr>
        <w:t>Use</w:t>
      </w:r>
      <w:r w:rsidRPr="00640C0A">
        <w:rPr>
          <w:sz w:val="28"/>
          <w:szCs w:val="28"/>
          <w:lang w:val="uk-UA"/>
        </w:rPr>
        <w:t xml:space="preserve"> </w:t>
      </w:r>
      <w:r w:rsidRPr="00640C0A">
        <w:rPr>
          <w:sz w:val="28"/>
          <w:szCs w:val="28"/>
          <w:lang w:val="en-US"/>
        </w:rPr>
        <w:t>of</w:t>
      </w:r>
      <w:r w:rsidRPr="00640C0A">
        <w:rPr>
          <w:sz w:val="28"/>
          <w:szCs w:val="28"/>
          <w:lang w:val="uk-UA"/>
        </w:rPr>
        <w:t xml:space="preserve"> </w:t>
      </w:r>
      <w:r w:rsidRPr="00640C0A">
        <w:rPr>
          <w:sz w:val="28"/>
          <w:szCs w:val="28"/>
          <w:lang w:val="en-US"/>
        </w:rPr>
        <w:t>Paralanguage</w:t>
      </w:r>
      <w:r w:rsidRPr="00640C0A">
        <w:rPr>
          <w:sz w:val="28"/>
          <w:szCs w:val="28"/>
          <w:lang w:val="uk-UA"/>
        </w:rPr>
        <w:t xml:space="preserve"> </w:t>
      </w:r>
      <w:r w:rsidRPr="00640C0A">
        <w:rPr>
          <w:sz w:val="28"/>
          <w:szCs w:val="28"/>
          <w:lang w:val="en-US"/>
        </w:rPr>
        <w:t>and</w:t>
      </w:r>
      <w:r w:rsidRPr="00640C0A">
        <w:rPr>
          <w:sz w:val="28"/>
          <w:szCs w:val="28"/>
          <w:lang w:val="uk-UA"/>
        </w:rPr>
        <w:t xml:space="preserve"> </w:t>
      </w:r>
      <w:r w:rsidRPr="00640C0A">
        <w:rPr>
          <w:sz w:val="28"/>
          <w:szCs w:val="28"/>
          <w:lang w:val="en-US"/>
        </w:rPr>
        <w:t>Kinesics</w:t>
      </w:r>
      <w:r w:rsidRPr="00640C0A">
        <w:rPr>
          <w:sz w:val="28"/>
          <w:szCs w:val="28"/>
          <w:lang w:val="uk-UA"/>
        </w:rPr>
        <w:t xml:space="preserve"> </w:t>
      </w:r>
      <w:r w:rsidRPr="00640C0A">
        <w:rPr>
          <w:sz w:val="28"/>
          <w:szCs w:val="28"/>
          <w:lang w:val="en-US"/>
        </w:rPr>
        <w:t>in</w:t>
      </w:r>
      <w:r w:rsidRPr="00640C0A">
        <w:rPr>
          <w:sz w:val="28"/>
          <w:szCs w:val="28"/>
          <w:lang w:val="uk-UA"/>
        </w:rPr>
        <w:t xml:space="preserve"> </w:t>
      </w:r>
      <w:r w:rsidRPr="00640C0A">
        <w:rPr>
          <w:sz w:val="28"/>
          <w:szCs w:val="28"/>
          <w:lang w:val="en-US"/>
        </w:rPr>
        <w:t>Everyday</w:t>
      </w:r>
      <w:r w:rsidRPr="00640C0A">
        <w:rPr>
          <w:sz w:val="28"/>
          <w:szCs w:val="28"/>
          <w:lang w:val="uk-UA"/>
        </w:rPr>
        <w:t xml:space="preserve"> </w:t>
      </w:r>
      <w:r w:rsidRPr="00640C0A">
        <w:rPr>
          <w:sz w:val="28"/>
          <w:szCs w:val="28"/>
          <w:lang w:val="en-US"/>
        </w:rPr>
        <w:t>Life</w:t>
      </w:r>
      <w:r w:rsidRPr="00640C0A">
        <w:rPr>
          <w:sz w:val="28"/>
          <w:szCs w:val="28"/>
          <w:lang w:val="uk-UA"/>
        </w:rPr>
        <w:t xml:space="preserve"> // Друга Міжнародна науково-практична конференція з питань методики викладання іноземної мови, присвячена пам’яті доктора педагогічних наук, професора В. Л. Скалкіна. – Одеса: Астропринт, 2000. – С. 84 – 89.</w:t>
      </w:r>
    </w:p>
    <w:p w:rsidR="00E7556D" w:rsidRPr="000744AE" w:rsidRDefault="00E7556D" w:rsidP="000B5198">
      <w:pPr>
        <w:numPr>
          <w:ilvl w:val="0"/>
          <w:numId w:val="61"/>
        </w:numPr>
        <w:tabs>
          <w:tab w:val="clear" w:pos="720"/>
          <w:tab w:val="left" w:pos="0"/>
          <w:tab w:val="left" w:pos="285"/>
          <w:tab w:val="num" w:pos="513"/>
          <w:tab w:val="left" w:pos="540"/>
        </w:tabs>
        <w:suppressAutoHyphens w:val="0"/>
        <w:spacing w:line="312" w:lineRule="auto"/>
        <w:ind w:left="0" w:right="6" w:firstLine="0"/>
        <w:jc w:val="both"/>
        <w:rPr>
          <w:color w:val="000000"/>
          <w:sz w:val="28"/>
          <w:szCs w:val="28"/>
          <w:lang w:val="en-US"/>
        </w:rPr>
      </w:pPr>
      <w:r w:rsidRPr="000744AE">
        <w:rPr>
          <w:color w:val="000000"/>
          <w:sz w:val="28"/>
          <w:szCs w:val="28"/>
          <w:lang w:val="en-US"/>
        </w:rPr>
        <w:t xml:space="preserve"> Trager D. Paralanguage. A first approximation //</w:t>
      </w:r>
      <w:r w:rsidRPr="000744AE">
        <w:rPr>
          <w:color w:val="000000"/>
          <w:sz w:val="28"/>
          <w:szCs w:val="28"/>
          <w:lang w:val="uk-UA"/>
        </w:rPr>
        <w:t xml:space="preserve"> </w:t>
      </w:r>
      <w:r w:rsidRPr="000744AE">
        <w:rPr>
          <w:color w:val="000000"/>
          <w:sz w:val="28"/>
          <w:szCs w:val="28"/>
          <w:lang w:val="en-US"/>
        </w:rPr>
        <w:t>Studies in linguistics. – 1958. – № 3. – P. 45 – 75.</w:t>
      </w:r>
    </w:p>
    <w:p w:rsidR="00E7556D" w:rsidRPr="00B02193"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B02193">
        <w:rPr>
          <w:color w:val="000000"/>
          <w:sz w:val="28"/>
          <w:szCs w:val="28"/>
          <w:lang w:val="en-US"/>
        </w:rPr>
        <w:t xml:space="preserve"> </w:t>
      </w:r>
      <w:r w:rsidRPr="00B02193">
        <w:rPr>
          <w:color w:val="000000"/>
          <w:sz w:val="28"/>
          <w:szCs w:val="28"/>
          <w:lang w:val="fr-FR"/>
        </w:rPr>
        <w:t xml:space="preserve">Trier I. Der Deusche Wortschatz im Sinnbezirk des Vertandes. – 2 Auf. </w:t>
      </w:r>
      <w:r w:rsidRPr="00B02193">
        <w:rPr>
          <w:color w:val="000000"/>
          <w:sz w:val="28"/>
          <w:szCs w:val="28"/>
          <w:lang w:val="en-US"/>
        </w:rPr>
        <w:t>Heidelberg: Kolhammer, 1978. – 347 s.</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Walker</w:t>
      </w:r>
      <w:r w:rsidRPr="00ED6E7A">
        <w:rPr>
          <w:color w:val="000000"/>
          <w:sz w:val="28"/>
          <w:szCs w:val="28"/>
          <w:lang w:val="uk-UA"/>
        </w:rPr>
        <w:t xml:space="preserve"> </w:t>
      </w:r>
      <w:r w:rsidRPr="00ED6E7A">
        <w:rPr>
          <w:color w:val="000000"/>
          <w:sz w:val="28"/>
          <w:szCs w:val="28"/>
          <w:lang w:val="en-US"/>
        </w:rPr>
        <w:t>M., Nazmi M.</w:t>
      </w:r>
      <w:r w:rsidRPr="00ED6E7A">
        <w:rPr>
          <w:color w:val="000000"/>
          <w:sz w:val="28"/>
          <w:szCs w:val="28"/>
          <w:lang w:val="uk-UA"/>
        </w:rPr>
        <w:t xml:space="preserve"> </w:t>
      </w:r>
      <w:r w:rsidRPr="00ED6E7A">
        <w:rPr>
          <w:color w:val="000000"/>
          <w:sz w:val="28"/>
          <w:szCs w:val="28"/>
          <w:lang w:val="en-US"/>
        </w:rPr>
        <w:t>K. Communicating shapes by words and gestures // Australian journal of psychology. – 1979. – № 31 – P.</w:t>
      </w:r>
      <w:r w:rsidRPr="00ED6E7A">
        <w:rPr>
          <w:color w:val="000000"/>
          <w:sz w:val="28"/>
          <w:szCs w:val="28"/>
          <w:lang w:val="uk-UA"/>
        </w:rPr>
        <w:t xml:space="preserve"> </w:t>
      </w:r>
      <w:r w:rsidRPr="00ED6E7A">
        <w:rPr>
          <w:color w:val="000000"/>
          <w:sz w:val="28"/>
          <w:szCs w:val="28"/>
          <w:lang w:val="en-US"/>
        </w:rPr>
        <w:t>137</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143.</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w:t>
      </w:r>
      <w:r w:rsidRPr="00ED6E7A">
        <w:rPr>
          <w:color w:val="000000"/>
          <w:sz w:val="28"/>
          <w:szCs w:val="28"/>
          <w:lang w:val="de-DE"/>
        </w:rPr>
        <w:t xml:space="preserve">Wierzbicka A. Kisses, handshakes, bows. </w:t>
      </w:r>
      <w:r w:rsidRPr="00ED6E7A">
        <w:rPr>
          <w:color w:val="000000"/>
          <w:sz w:val="28"/>
          <w:szCs w:val="28"/>
          <w:lang w:val="en-US"/>
        </w:rPr>
        <w:t>The Semantics of nonverbal com-munication // Sem</w:t>
      </w:r>
      <w:r w:rsidRPr="00ED6E7A">
        <w:rPr>
          <w:color w:val="000000"/>
          <w:sz w:val="28"/>
          <w:szCs w:val="28"/>
          <w:lang w:val="en-US"/>
        </w:rPr>
        <w:t>i</w:t>
      </w:r>
      <w:r w:rsidRPr="00ED6E7A">
        <w:rPr>
          <w:color w:val="000000"/>
          <w:sz w:val="28"/>
          <w:szCs w:val="28"/>
          <w:lang w:val="en-US"/>
        </w:rPr>
        <w:t>otics. –</w:t>
      </w:r>
      <w:r w:rsidRPr="00ED6E7A">
        <w:rPr>
          <w:color w:val="000000"/>
          <w:sz w:val="28"/>
          <w:szCs w:val="28"/>
          <w:lang w:val="uk-UA"/>
        </w:rPr>
        <w:t xml:space="preserve"> </w:t>
      </w:r>
      <w:r w:rsidRPr="00ED6E7A">
        <w:rPr>
          <w:color w:val="000000"/>
          <w:sz w:val="28"/>
          <w:szCs w:val="28"/>
          <w:lang w:val="en-US"/>
        </w:rPr>
        <w:t>1995. – Vol. 103. – №</w:t>
      </w:r>
      <w:r w:rsidRPr="00ED6E7A">
        <w:rPr>
          <w:color w:val="000000"/>
          <w:sz w:val="28"/>
          <w:szCs w:val="28"/>
          <w:lang w:val="uk-UA"/>
        </w:rPr>
        <w:t xml:space="preserve"> </w:t>
      </w:r>
      <w:r w:rsidRPr="00ED6E7A">
        <w:rPr>
          <w:color w:val="000000"/>
          <w:sz w:val="28"/>
          <w:szCs w:val="28"/>
          <w:lang w:val="en-US"/>
        </w:rPr>
        <w:t>3/4. – P.</w:t>
      </w:r>
      <w:r w:rsidRPr="00ED6E7A">
        <w:rPr>
          <w:color w:val="000000"/>
          <w:sz w:val="28"/>
          <w:szCs w:val="28"/>
          <w:lang w:val="uk-UA"/>
        </w:rPr>
        <w:t xml:space="preserve"> </w:t>
      </w:r>
      <w:r w:rsidRPr="00ED6E7A">
        <w:rPr>
          <w:color w:val="000000"/>
          <w:sz w:val="28"/>
          <w:szCs w:val="28"/>
          <w:lang w:val="en-US"/>
        </w:rPr>
        <w:t>207</w:t>
      </w:r>
      <w:r w:rsidRPr="00ED6E7A">
        <w:rPr>
          <w:color w:val="000000"/>
          <w:sz w:val="28"/>
          <w:szCs w:val="28"/>
          <w:lang w:val="uk-UA"/>
        </w:rPr>
        <w:t xml:space="preserve"> </w:t>
      </w:r>
      <w:r w:rsidRPr="00ED6E7A">
        <w:rPr>
          <w:color w:val="000000"/>
          <w:sz w:val="28"/>
          <w:szCs w:val="28"/>
          <w:lang w:val="en-US"/>
        </w:rPr>
        <w:t>-</w:t>
      </w:r>
      <w:r w:rsidRPr="00ED6E7A">
        <w:rPr>
          <w:color w:val="000000"/>
          <w:sz w:val="28"/>
          <w:szCs w:val="28"/>
          <w:lang w:val="uk-UA"/>
        </w:rPr>
        <w:t xml:space="preserve"> </w:t>
      </w:r>
      <w:r w:rsidRPr="00ED6E7A">
        <w:rPr>
          <w:color w:val="000000"/>
          <w:sz w:val="28"/>
          <w:szCs w:val="28"/>
          <w:lang w:val="en-US"/>
        </w:rPr>
        <w:t>252.</w:t>
      </w:r>
    </w:p>
    <w:p w:rsidR="00E7556D" w:rsidRPr="00744B41"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lang w:val="en-US"/>
        </w:rPr>
      </w:pPr>
      <w:r w:rsidRPr="00ED6E7A">
        <w:rPr>
          <w:color w:val="000000"/>
          <w:sz w:val="28"/>
          <w:szCs w:val="28"/>
          <w:lang w:val="en-US"/>
        </w:rPr>
        <w:t xml:space="preserve"> Worf B. L. The Relation </w:t>
      </w:r>
      <w:r w:rsidRPr="00ED6E7A">
        <w:rPr>
          <w:color w:val="000000"/>
          <w:sz w:val="28"/>
          <w:szCs w:val="28"/>
          <w:lang w:val="uk-UA"/>
        </w:rPr>
        <w:t>о</w:t>
      </w:r>
      <w:r w:rsidRPr="00ED6E7A">
        <w:rPr>
          <w:color w:val="000000"/>
          <w:sz w:val="28"/>
          <w:szCs w:val="28"/>
          <w:lang w:val="en-US"/>
        </w:rPr>
        <w:t>f Habitual Thoughts and Behavior to Language // Sociolinguistics. – N. Y.: Palgrave, 1997. – P. 443 - 464.</w:t>
      </w:r>
    </w:p>
    <w:p w:rsidR="00E7556D" w:rsidRPr="00100F7B"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sz w:val="28"/>
          <w:szCs w:val="28"/>
        </w:rPr>
      </w:pPr>
      <w:r w:rsidRPr="00E7556D">
        <w:rPr>
          <w:color w:val="000000"/>
          <w:sz w:val="28"/>
          <w:szCs w:val="28"/>
          <w:lang w:val="en-US"/>
        </w:rPr>
        <w:t xml:space="preserve"> </w:t>
      </w:r>
      <w:r w:rsidRPr="00ED6E7A">
        <w:rPr>
          <w:color w:val="000000"/>
          <w:sz w:val="28"/>
          <w:szCs w:val="28"/>
        </w:rPr>
        <w:t>Англо-русский синонимический словарь</w:t>
      </w:r>
      <w:proofErr w:type="gramStart"/>
      <w:r w:rsidRPr="00ED6E7A">
        <w:rPr>
          <w:color w:val="000000"/>
          <w:sz w:val="28"/>
          <w:szCs w:val="28"/>
        </w:rPr>
        <w:t xml:space="preserve"> / П</w:t>
      </w:r>
      <w:proofErr w:type="gramEnd"/>
      <w:r w:rsidRPr="00ED6E7A">
        <w:rPr>
          <w:color w:val="000000"/>
          <w:sz w:val="28"/>
          <w:szCs w:val="28"/>
        </w:rPr>
        <w:t>од рук. А. И. Розенмана и ак. Ю. И. Апресяна. –</w:t>
      </w:r>
      <w:r>
        <w:rPr>
          <w:color w:val="000000"/>
          <w:sz w:val="28"/>
          <w:szCs w:val="28"/>
          <w:lang w:val="en-US"/>
        </w:rPr>
        <w:t xml:space="preserve"> </w:t>
      </w:r>
      <w:r w:rsidRPr="00ED6E7A">
        <w:rPr>
          <w:color w:val="000000"/>
          <w:sz w:val="28"/>
          <w:szCs w:val="28"/>
        </w:rPr>
        <w:t>3-е. изд. – М.: Русский язык, 1998. – 543 с.</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rPr>
      </w:pPr>
      <w:r>
        <w:rPr>
          <w:color w:val="000000"/>
          <w:sz w:val="28"/>
          <w:szCs w:val="28"/>
          <w:lang w:val="uk-UA"/>
        </w:rPr>
        <w:t xml:space="preserve"> Англо-русский словарь по лингвистике и семиотике. </w:t>
      </w:r>
      <w:r w:rsidRPr="00ED6E7A">
        <w:rPr>
          <w:sz w:val="28"/>
          <w:szCs w:val="28"/>
        </w:rPr>
        <w:t xml:space="preserve">– </w:t>
      </w:r>
      <w:r>
        <w:rPr>
          <w:sz w:val="28"/>
          <w:szCs w:val="28"/>
          <w:lang w:val="uk-UA"/>
        </w:rPr>
        <w:t>2</w:t>
      </w:r>
      <w:r w:rsidRPr="00ED6E7A">
        <w:rPr>
          <w:sz w:val="28"/>
          <w:szCs w:val="28"/>
        </w:rPr>
        <w:t xml:space="preserve">-е изд. - М.: </w:t>
      </w:r>
      <w:r>
        <w:rPr>
          <w:sz w:val="28"/>
          <w:szCs w:val="28"/>
          <w:lang w:val="uk-UA"/>
        </w:rPr>
        <w:t>Азбуковник</w:t>
      </w:r>
      <w:r w:rsidRPr="00ED6E7A">
        <w:rPr>
          <w:sz w:val="28"/>
          <w:szCs w:val="28"/>
        </w:rPr>
        <w:t xml:space="preserve">, </w:t>
      </w:r>
      <w:r>
        <w:rPr>
          <w:sz w:val="28"/>
          <w:szCs w:val="28"/>
          <w:lang w:val="uk-UA"/>
        </w:rPr>
        <w:t>2001</w:t>
      </w:r>
      <w:r w:rsidRPr="00ED6E7A">
        <w:rPr>
          <w:sz w:val="28"/>
          <w:szCs w:val="28"/>
        </w:rPr>
        <w:t xml:space="preserve">. – </w:t>
      </w:r>
      <w:r>
        <w:rPr>
          <w:sz w:val="28"/>
          <w:szCs w:val="28"/>
          <w:lang w:val="uk-UA"/>
        </w:rPr>
        <w:t>640</w:t>
      </w:r>
      <w:r w:rsidRPr="00ED6E7A">
        <w:rPr>
          <w:sz w:val="28"/>
          <w:szCs w:val="28"/>
        </w:rPr>
        <w:t xml:space="preserve"> с.</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rPr>
      </w:pPr>
      <w:r w:rsidRPr="00ED6E7A">
        <w:rPr>
          <w:color w:val="000000"/>
          <w:sz w:val="28"/>
          <w:szCs w:val="28"/>
        </w:rPr>
        <w:t xml:space="preserve"> Ахманова О. С. Словарь лингвистическ</w:t>
      </w:r>
      <w:r>
        <w:rPr>
          <w:color w:val="000000"/>
          <w:sz w:val="28"/>
          <w:szCs w:val="28"/>
        </w:rPr>
        <w:t>их терминов. – М.: Сов</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э</w:t>
      </w:r>
      <w:proofErr w:type="gramEnd"/>
      <w:r>
        <w:rPr>
          <w:color w:val="000000"/>
          <w:sz w:val="28"/>
          <w:szCs w:val="28"/>
        </w:rPr>
        <w:t>нцикло</w:t>
      </w:r>
      <w:r w:rsidRPr="00ED6E7A">
        <w:rPr>
          <w:color w:val="000000"/>
          <w:sz w:val="28"/>
          <w:szCs w:val="28"/>
        </w:rPr>
        <w:t>педия, 1966. – 607 с.</w:t>
      </w:r>
    </w:p>
    <w:p w:rsidR="00E7556D" w:rsidRPr="000744AE"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rPr>
      </w:pPr>
      <w:r w:rsidRPr="00ED6E7A">
        <w:rPr>
          <w:color w:val="000000"/>
          <w:sz w:val="28"/>
          <w:szCs w:val="28"/>
        </w:rPr>
        <w:t xml:space="preserve"> </w:t>
      </w:r>
      <w:r w:rsidRPr="000744AE">
        <w:rPr>
          <w:color w:val="000000"/>
          <w:sz w:val="28"/>
          <w:szCs w:val="28"/>
        </w:rPr>
        <w:t>Краткий словарь когнитивных терминов / Под общ</w:t>
      </w:r>
      <w:proofErr w:type="gramStart"/>
      <w:r w:rsidRPr="000744AE">
        <w:rPr>
          <w:color w:val="000000"/>
          <w:sz w:val="28"/>
          <w:szCs w:val="28"/>
        </w:rPr>
        <w:t>.</w:t>
      </w:r>
      <w:proofErr w:type="gramEnd"/>
      <w:r w:rsidRPr="000744AE">
        <w:rPr>
          <w:color w:val="000000"/>
          <w:sz w:val="28"/>
          <w:szCs w:val="28"/>
        </w:rPr>
        <w:t xml:space="preserve"> </w:t>
      </w:r>
      <w:proofErr w:type="gramStart"/>
      <w:r w:rsidRPr="000744AE">
        <w:rPr>
          <w:color w:val="000000"/>
          <w:sz w:val="28"/>
          <w:szCs w:val="28"/>
        </w:rPr>
        <w:t>р</w:t>
      </w:r>
      <w:proofErr w:type="gramEnd"/>
      <w:r w:rsidRPr="000744AE">
        <w:rPr>
          <w:color w:val="000000"/>
          <w:sz w:val="28"/>
          <w:szCs w:val="28"/>
        </w:rPr>
        <w:t>ед. Е. С. Кубряко-вой. – М.: МГУ, 1997. – 245 с.</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color w:val="000000"/>
          <w:sz w:val="28"/>
          <w:szCs w:val="28"/>
        </w:rPr>
      </w:pPr>
      <w:r w:rsidRPr="00ED6E7A">
        <w:rPr>
          <w:color w:val="000000"/>
          <w:sz w:val="28"/>
          <w:szCs w:val="28"/>
        </w:rPr>
        <w:t xml:space="preserve"> Лингвистический энциклопедический словарь</w:t>
      </w:r>
      <w:proofErr w:type="gramStart"/>
      <w:r w:rsidRPr="00ED6E7A">
        <w:rPr>
          <w:color w:val="000000"/>
          <w:sz w:val="28"/>
          <w:szCs w:val="28"/>
        </w:rPr>
        <w:t xml:space="preserve"> / П</w:t>
      </w:r>
      <w:proofErr w:type="gramEnd"/>
      <w:r w:rsidRPr="00ED6E7A">
        <w:rPr>
          <w:color w:val="000000"/>
          <w:sz w:val="28"/>
          <w:szCs w:val="28"/>
        </w:rPr>
        <w:t>од ред. В. Н. Ярце</w:t>
      </w:r>
      <w:r w:rsidRPr="001A37E4">
        <w:rPr>
          <w:color w:val="000000"/>
          <w:sz w:val="28"/>
          <w:szCs w:val="28"/>
        </w:rPr>
        <w:t>-</w:t>
      </w:r>
      <w:r w:rsidRPr="00ED6E7A">
        <w:rPr>
          <w:color w:val="000000"/>
          <w:sz w:val="28"/>
          <w:szCs w:val="28"/>
        </w:rPr>
        <w:t>вой. – М.: Сов</w:t>
      </w:r>
      <w:proofErr w:type="gramStart"/>
      <w:r w:rsidRPr="00ED6E7A">
        <w:rPr>
          <w:color w:val="000000"/>
          <w:sz w:val="28"/>
          <w:szCs w:val="28"/>
        </w:rPr>
        <w:t>.</w:t>
      </w:r>
      <w:proofErr w:type="gramEnd"/>
      <w:r w:rsidRPr="00ED6E7A">
        <w:rPr>
          <w:color w:val="000000"/>
          <w:sz w:val="28"/>
          <w:szCs w:val="28"/>
        </w:rPr>
        <w:t xml:space="preserve"> </w:t>
      </w:r>
      <w:proofErr w:type="gramStart"/>
      <w:r w:rsidRPr="00ED6E7A">
        <w:rPr>
          <w:color w:val="000000"/>
          <w:sz w:val="28"/>
          <w:szCs w:val="28"/>
        </w:rPr>
        <w:t>э</w:t>
      </w:r>
      <w:proofErr w:type="gramEnd"/>
      <w:r w:rsidRPr="00ED6E7A">
        <w:rPr>
          <w:color w:val="000000"/>
          <w:sz w:val="28"/>
          <w:szCs w:val="28"/>
        </w:rPr>
        <w:t>нциклопедия, 1990. – 684 с.</w:t>
      </w:r>
    </w:p>
    <w:p w:rsidR="00E7556D" w:rsidRPr="00ED6E7A" w:rsidRDefault="00E7556D" w:rsidP="000B5198">
      <w:pPr>
        <w:numPr>
          <w:ilvl w:val="0"/>
          <w:numId w:val="61"/>
        </w:numPr>
        <w:tabs>
          <w:tab w:val="clear" w:pos="720"/>
          <w:tab w:val="left" w:pos="0"/>
          <w:tab w:val="left" w:pos="285"/>
          <w:tab w:val="num" w:pos="513"/>
        </w:tabs>
        <w:suppressAutoHyphens w:val="0"/>
        <w:spacing w:line="312" w:lineRule="auto"/>
        <w:ind w:left="0" w:right="6" w:firstLine="0"/>
        <w:jc w:val="both"/>
        <w:rPr>
          <w:sz w:val="28"/>
          <w:szCs w:val="28"/>
          <w:lang w:val="en-US"/>
        </w:rPr>
      </w:pPr>
      <w:r w:rsidRPr="00ED6E7A">
        <w:rPr>
          <w:color w:val="000000"/>
          <w:sz w:val="28"/>
          <w:szCs w:val="28"/>
        </w:rPr>
        <w:t xml:space="preserve"> </w:t>
      </w:r>
      <w:r w:rsidRPr="00ED6E7A">
        <w:rPr>
          <w:color w:val="000000"/>
          <w:sz w:val="28"/>
          <w:szCs w:val="28"/>
          <w:lang w:val="en-US"/>
        </w:rPr>
        <w:t>Roget’s Thesaurus of English words and phrases. – Penguin Books, 1979. – 712 p.</w:t>
      </w:r>
    </w:p>
    <w:p w:rsidR="00E7556D" w:rsidRPr="00E7556D" w:rsidRDefault="00E7556D" w:rsidP="00E7556D">
      <w:pPr>
        <w:tabs>
          <w:tab w:val="left" w:pos="0"/>
          <w:tab w:val="left" w:pos="285"/>
        </w:tabs>
        <w:spacing w:line="312" w:lineRule="auto"/>
        <w:ind w:right="6"/>
        <w:jc w:val="both"/>
        <w:rPr>
          <w:color w:val="000000"/>
          <w:sz w:val="28"/>
          <w:szCs w:val="28"/>
          <w:lang w:val="en-US"/>
        </w:rPr>
      </w:pPr>
    </w:p>
    <w:p w:rsidR="00E7556D" w:rsidRPr="00E7556D" w:rsidRDefault="00E7556D" w:rsidP="00E7556D">
      <w:pPr>
        <w:tabs>
          <w:tab w:val="left" w:pos="6159"/>
        </w:tabs>
        <w:spacing w:line="312" w:lineRule="auto"/>
        <w:ind w:left="360" w:right="99"/>
        <w:jc w:val="center"/>
        <w:rPr>
          <w:b/>
          <w:sz w:val="28"/>
          <w:szCs w:val="28"/>
          <w:lang w:val="en-US"/>
        </w:rPr>
      </w:pPr>
    </w:p>
    <w:p w:rsidR="00E7556D" w:rsidRDefault="00E7556D" w:rsidP="00E7556D">
      <w:pPr>
        <w:tabs>
          <w:tab w:val="left" w:pos="6159"/>
        </w:tabs>
        <w:spacing w:line="312" w:lineRule="auto"/>
        <w:ind w:left="180" w:right="360"/>
        <w:jc w:val="center"/>
        <w:rPr>
          <w:b/>
          <w:sz w:val="28"/>
          <w:szCs w:val="28"/>
        </w:rPr>
      </w:pPr>
      <w:r w:rsidRPr="00ED6E7A">
        <w:rPr>
          <w:b/>
          <w:sz w:val="28"/>
          <w:szCs w:val="28"/>
        </w:rPr>
        <w:lastRenderedPageBreak/>
        <w:t>СПИСОК</w:t>
      </w:r>
    </w:p>
    <w:p w:rsidR="00E7556D" w:rsidRPr="00ED6E7A" w:rsidRDefault="00E7556D" w:rsidP="00E7556D">
      <w:pPr>
        <w:tabs>
          <w:tab w:val="left" w:pos="6159"/>
        </w:tabs>
        <w:spacing w:line="312" w:lineRule="auto"/>
        <w:ind w:left="180" w:right="360"/>
        <w:jc w:val="center"/>
        <w:rPr>
          <w:b/>
          <w:sz w:val="28"/>
          <w:szCs w:val="28"/>
        </w:rPr>
      </w:pPr>
      <w:r w:rsidRPr="00ED6E7A">
        <w:rPr>
          <w:b/>
          <w:sz w:val="28"/>
          <w:szCs w:val="28"/>
        </w:rPr>
        <w:t>АНАЛИЗИР</w:t>
      </w:r>
      <w:r>
        <w:rPr>
          <w:b/>
          <w:sz w:val="28"/>
          <w:szCs w:val="28"/>
        </w:rPr>
        <w:t>УЕМ</w:t>
      </w:r>
      <w:r w:rsidRPr="00ED6E7A">
        <w:rPr>
          <w:b/>
          <w:sz w:val="28"/>
          <w:szCs w:val="28"/>
        </w:rPr>
        <w:t>ЫХ ИСТОЧНИКОВ</w:t>
      </w:r>
    </w:p>
    <w:p w:rsidR="00E7556D" w:rsidRPr="00D86FA0" w:rsidRDefault="00E7556D" w:rsidP="00E7556D">
      <w:pPr>
        <w:spacing w:line="312" w:lineRule="auto"/>
        <w:rPr>
          <w:lang w:val="en-US"/>
        </w:rPr>
      </w:pPr>
    </w:p>
    <w:p w:rsidR="00E7556D" w:rsidRPr="00DE4447" w:rsidRDefault="00E7556D" w:rsidP="000B5198">
      <w:pPr>
        <w:numPr>
          <w:ilvl w:val="0"/>
          <w:numId w:val="62"/>
        </w:numPr>
        <w:tabs>
          <w:tab w:val="clear" w:pos="720"/>
          <w:tab w:val="left" w:pos="0"/>
          <w:tab w:val="num" w:pos="180"/>
          <w:tab w:val="left" w:pos="285"/>
          <w:tab w:val="left" w:pos="540"/>
        </w:tabs>
        <w:suppressAutoHyphens w:val="0"/>
        <w:spacing w:line="312" w:lineRule="auto"/>
        <w:ind w:left="0" w:right="6" w:firstLine="0"/>
        <w:jc w:val="both"/>
        <w:rPr>
          <w:sz w:val="28"/>
          <w:szCs w:val="28"/>
          <w:lang w:val="en-US"/>
        </w:rPr>
      </w:pPr>
      <w:r w:rsidRPr="00DE4447">
        <w:rPr>
          <w:b/>
          <w:sz w:val="28"/>
          <w:szCs w:val="28"/>
        </w:rPr>
        <w:t>А</w:t>
      </w:r>
      <w:r w:rsidRPr="00DE4447">
        <w:rPr>
          <w:b/>
          <w:sz w:val="28"/>
          <w:szCs w:val="28"/>
          <w:lang w:val="en-US"/>
        </w:rPr>
        <w:t>.</w:t>
      </w:r>
      <w:r w:rsidRPr="00DE4447">
        <w:rPr>
          <w:b/>
          <w:sz w:val="28"/>
          <w:szCs w:val="28"/>
        </w:rPr>
        <w:t>Н</w:t>
      </w:r>
      <w:r w:rsidRPr="00DE4447">
        <w:rPr>
          <w:b/>
          <w:sz w:val="28"/>
          <w:szCs w:val="28"/>
          <w:lang w:val="en-US"/>
        </w:rPr>
        <w:t>.</w:t>
      </w:r>
      <w:r w:rsidRPr="00DE4447">
        <w:rPr>
          <w:sz w:val="28"/>
          <w:szCs w:val="28"/>
          <w:lang w:val="en-US"/>
        </w:rPr>
        <w:t xml:space="preserve"> - </w:t>
      </w:r>
      <w:r w:rsidRPr="00ED6E7A">
        <w:rPr>
          <w:sz w:val="28"/>
          <w:szCs w:val="28"/>
          <w:lang w:val="en-US"/>
        </w:rPr>
        <w:t>The American Heritage College Dictionary. – Third edition. – Boston-</w:t>
      </w:r>
      <w:r w:rsidRPr="00586D48">
        <w:rPr>
          <w:sz w:val="28"/>
          <w:szCs w:val="28"/>
          <w:lang w:val="en-US"/>
        </w:rPr>
        <w:t xml:space="preserve">   </w:t>
      </w:r>
      <w:r w:rsidRPr="00ED6E7A">
        <w:rPr>
          <w:sz w:val="28"/>
          <w:szCs w:val="28"/>
          <w:lang w:val="en-US"/>
        </w:rPr>
        <w:t>N.-Y.: Houghton Miffin Company, 1993. – 1630 p.</w:t>
      </w:r>
    </w:p>
    <w:p w:rsidR="00E7556D" w:rsidRPr="00C327EA" w:rsidRDefault="00E7556D" w:rsidP="000B5198">
      <w:pPr>
        <w:numPr>
          <w:ilvl w:val="0"/>
          <w:numId w:val="62"/>
        </w:numPr>
        <w:tabs>
          <w:tab w:val="clear" w:pos="720"/>
          <w:tab w:val="left" w:pos="0"/>
          <w:tab w:val="num" w:pos="180"/>
          <w:tab w:val="left" w:pos="285"/>
          <w:tab w:val="left" w:pos="540"/>
        </w:tabs>
        <w:suppressAutoHyphens w:val="0"/>
        <w:spacing w:line="312" w:lineRule="auto"/>
        <w:ind w:left="0" w:right="6" w:firstLine="0"/>
        <w:jc w:val="both"/>
        <w:rPr>
          <w:sz w:val="28"/>
          <w:szCs w:val="28"/>
          <w:lang w:val="en-US"/>
        </w:rPr>
      </w:pPr>
      <w:r w:rsidRPr="00C327EA">
        <w:rPr>
          <w:b/>
          <w:sz w:val="28"/>
          <w:szCs w:val="28"/>
          <w:lang w:val="en-US"/>
        </w:rPr>
        <w:t xml:space="preserve"> C.E.D.</w:t>
      </w:r>
      <w:r w:rsidRPr="00C327EA">
        <w:rPr>
          <w:sz w:val="28"/>
          <w:szCs w:val="28"/>
          <w:lang w:val="en-US"/>
        </w:rPr>
        <w:t xml:space="preserve"> – The Concise English Dictionary. – Lnd.: </w:t>
      </w:r>
      <w:r w:rsidRPr="00C327EA">
        <w:rPr>
          <w:color w:val="000000"/>
          <w:sz w:val="28"/>
          <w:szCs w:val="28"/>
          <w:lang w:val="en-US"/>
        </w:rPr>
        <w:t>Academic</w:t>
      </w:r>
      <w:r w:rsidRPr="00C327EA">
        <w:rPr>
          <w:sz w:val="28"/>
          <w:szCs w:val="28"/>
          <w:lang w:val="en-US"/>
        </w:rPr>
        <w:t>, 1987. – 1774 p.</w:t>
      </w:r>
    </w:p>
    <w:p w:rsidR="00E7556D" w:rsidRDefault="00E7556D" w:rsidP="000B5198">
      <w:pPr>
        <w:numPr>
          <w:ilvl w:val="0"/>
          <w:numId w:val="62"/>
        </w:numPr>
        <w:tabs>
          <w:tab w:val="clear" w:pos="720"/>
          <w:tab w:val="left" w:pos="0"/>
          <w:tab w:val="num" w:pos="180"/>
          <w:tab w:val="left" w:pos="285"/>
          <w:tab w:val="left" w:pos="540"/>
        </w:tabs>
        <w:suppressAutoHyphens w:val="0"/>
        <w:spacing w:line="312" w:lineRule="auto"/>
        <w:ind w:left="0" w:right="6" w:firstLine="0"/>
        <w:jc w:val="both"/>
        <w:rPr>
          <w:sz w:val="28"/>
          <w:szCs w:val="28"/>
          <w:lang w:val="en-US"/>
        </w:rPr>
      </w:pPr>
      <w:r>
        <w:rPr>
          <w:b/>
          <w:sz w:val="28"/>
          <w:szCs w:val="28"/>
          <w:lang w:val="en-US"/>
        </w:rPr>
        <w:t xml:space="preserve"> </w:t>
      </w:r>
      <w:r w:rsidRPr="000744AE">
        <w:rPr>
          <w:b/>
          <w:sz w:val="28"/>
          <w:szCs w:val="28"/>
          <w:lang w:val="en-US"/>
        </w:rPr>
        <w:t>L.D.E.L.</w:t>
      </w:r>
      <w:r w:rsidRPr="00766047">
        <w:rPr>
          <w:sz w:val="28"/>
          <w:szCs w:val="28"/>
          <w:lang w:val="en-US"/>
        </w:rPr>
        <w:t xml:space="preserve"> </w:t>
      </w:r>
      <w:r>
        <w:rPr>
          <w:sz w:val="28"/>
          <w:szCs w:val="28"/>
          <w:lang w:val="en-US"/>
        </w:rPr>
        <w:t xml:space="preserve">- </w:t>
      </w:r>
      <w:r w:rsidRPr="00ED6E7A">
        <w:rPr>
          <w:sz w:val="28"/>
          <w:szCs w:val="28"/>
          <w:lang w:val="en-US"/>
        </w:rPr>
        <w:t>Longman Dictionary of Contemporary English. – Third Edition. – Edinburg: Longman, Pearson Education Ltd., 2000. – 1668 p.</w:t>
      </w:r>
    </w:p>
    <w:p w:rsidR="00E7556D" w:rsidRPr="00ED6E7A" w:rsidRDefault="00E7556D" w:rsidP="000B5198">
      <w:pPr>
        <w:numPr>
          <w:ilvl w:val="0"/>
          <w:numId w:val="62"/>
        </w:numPr>
        <w:tabs>
          <w:tab w:val="clear" w:pos="720"/>
          <w:tab w:val="left" w:pos="0"/>
          <w:tab w:val="num" w:pos="180"/>
          <w:tab w:val="left" w:pos="285"/>
          <w:tab w:val="left" w:pos="540"/>
        </w:tabs>
        <w:suppressAutoHyphens w:val="0"/>
        <w:spacing w:line="312" w:lineRule="auto"/>
        <w:ind w:left="0" w:right="6" w:firstLine="0"/>
        <w:jc w:val="both"/>
        <w:rPr>
          <w:sz w:val="28"/>
          <w:szCs w:val="28"/>
        </w:rPr>
      </w:pPr>
      <w:r w:rsidRPr="000744AE">
        <w:rPr>
          <w:b/>
          <w:sz w:val="28"/>
          <w:szCs w:val="28"/>
          <w:lang w:val="uk-UA"/>
        </w:rPr>
        <w:t>Б.А.Р.С.</w:t>
      </w:r>
      <w:r>
        <w:rPr>
          <w:sz w:val="28"/>
          <w:szCs w:val="28"/>
          <w:lang w:val="uk-UA"/>
        </w:rPr>
        <w:t xml:space="preserve"> - </w:t>
      </w:r>
      <w:r w:rsidRPr="00ED6E7A">
        <w:rPr>
          <w:sz w:val="28"/>
          <w:szCs w:val="28"/>
        </w:rPr>
        <w:t>Большой англо-русский словарь: В 2 т. / Под общ</w:t>
      </w:r>
      <w:proofErr w:type="gramStart"/>
      <w:r w:rsidRPr="00ED6E7A">
        <w:rPr>
          <w:sz w:val="28"/>
          <w:szCs w:val="28"/>
        </w:rPr>
        <w:t>.</w:t>
      </w:r>
      <w:proofErr w:type="gramEnd"/>
      <w:r w:rsidRPr="00ED6E7A">
        <w:rPr>
          <w:sz w:val="28"/>
          <w:szCs w:val="28"/>
        </w:rPr>
        <w:t xml:space="preserve"> </w:t>
      </w:r>
      <w:proofErr w:type="gramStart"/>
      <w:r w:rsidRPr="00ED6E7A">
        <w:rPr>
          <w:sz w:val="28"/>
          <w:szCs w:val="28"/>
        </w:rPr>
        <w:t>р</w:t>
      </w:r>
      <w:proofErr w:type="gramEnd"/>
      <w:r w:rsidRPr="00ED6E7A">
        <w:rPr>
          <w:sz w:val="28"/>
          <w:szCs w:val="28"/>
        </w:rPr>
        <w:t xml:space="preserve">уковод. </w:t>
      </w:r>
      <w:r w:rsidRPr="00343D85">
        <w:rPr>
          <w:sz w:val="28"/>
          <w:szCs w:val="28"/>
        </w:rPr>
        <w:t xml:space="preserve">   </w:t>
      </w:r>
      <w:r w:rsidRPr="00ED6E7A">
        <w:rPr>
          <w:sz w:val="28"/>
          <w:szCs w:val="28"/>
        </w:rPr>
        <w:t>И. Р. Гальперина. – 3-е изд. - М.: Русский язык, 1979. – 1644 с.</w:t>
      </w:r>
    </w:p>
    <w:p w:rsidR="00E7556D" w:rsidRPr="00766047" w:rsidRDefault="00E7556D" w:rsidP="000B5198">
      <w:pPr>
        <w:numPr>
          <w:ilvl w:val="0"/>
          <w:numId w:val="62"/>
        </w:numPr>
        <w:tabs>
          <w:tab w:val="clear" w:pos="720"/>
          <w:tab w:val="left" w:pos="0"/>
          <w:tab w:val="num" w:pos="180"/>
          <w:tab w:val="left" w:pos="285"/>
          <w:tab w:val="left" w:pos="540"/>
        </w:tabs>
        <w:suppressAutoHyphens w:val="0"/>
        <w:spacing w:line="312" w:lineRule="auto"/>
        <w:ind w:left="0" w:right="6" w:firstLine="0"/>
        <w:jc w:val="both"/>
        <w:rPr>
          <w:sz w:val="28"/>
          <w:szCs w:val="28"/>
        </w:rPr>
      </w:pPr>
      <w:r w:rsidRPr="000744AE">
        <w:rPr>
          <w:b/>
          <w:sz w:val="28"/>
          <w:szCs w:val="28"/>
          <w:lang w:val="uk-UA"/>
        </w:rPr>
        <w:t>Н.Б.Р.С.</w:t>
      </w:r>
      <w:r>
        <w:rPr>
          <w:sz w:val="28"/>
          <w:szCs w:val="28"/>
          <w:lang w:val="uk-UA"/>
        </w:rPr>
        <w:t xml:space="preserve"> - </w:t>
      </w:r>
      <w:r w:rsidRPr="00ED6E7A">
        <w:rPr>
          <w:sz w:val="28"/>
          <w:szCs w:val="28"/>
        </w:rPr>
        <w:t>Новой большой англо-русский словарь: В 3 т. / Под общ</w:t>
      </w:r>
      <w:proofErr w:type="gramStart"/>
      <w:r w:rsidRPr="00ED6E7A">
        <w:rPr>
          <w:sz w:val="28"/>
          <w:szCs w:val="28"/>
        </w:rPr>
        <w:t>.</w:t>
      </w:r>
      <w:proofErr w:type="gramEnd"/>
      <w:r w:rsidRPr="00ED6E7A">
        <w:rPr>
          <w:sz w:val="28"/>
          <w:szCs w:val="28"/>
        </w:rPr>
        <w:t xml:space="preserve"> </w:t>
      </w:r>
      <w:proofErr w:type="gramStart"/>
      <w:r w:rsidRPr="00ED6E7A">
        <w:rPr>
          <w:sz w:val="28"/>
          <w:szCs w:val="28"/>
        </w:rPr>
        <w:t>р</w:t>
      </w:r>
      <w:proofErr w:type="gramEnd"/>
      <w:r w:rsidRPr="00ED6E7A">
        <w:rPr>
          <w:sz w:val="28"/>
          <w:szCs w:val="28"/>
        </w:rPr>
        <w:t>уковод. Ю. Д. Апресяна и Э. М. Медниковой. – 3-е изд. – М.: Рус. яз</w:t>
      </w:r>
      <w:proofErr w:type="gramStart"/>
      <w:r w:rsidRPr="00ED6E7A">
        <w:rPr>
          <w:sz w:val="28"/>
          <w:szCs w:val="28"/>
        </w:rPr>
        <w:t xml:space="preserve">., </w:t>
      </w:r>
      <w:proofErr w:type="gramEnd"/>
      <w:r w:rsidRPr="00ED6E7A">
        <w:rPr>
          <w:sz w:val="28"/>
          <w:szCs w:val="28"/>
        </w:rPr>
        <w:t xml:space="preserve">1998. – 2484 </w:t>
      </w:r>
      <w:r w:rsidRPr="00ED6E7A">
        <w:rPr>
          <w:sz w:val="28"/>
          <w:szCs w:val="28"/>
          <w:lang w:val="en-US"/>
        </w:rPr>
        <w:t>c</w:t>
      </w:r>
      <w:r w:rsidRPr="00ED6E7A">
        <w:rPr>
          <w:sz w:val="28"/>
          <w:szCs w:val="28"/>
        </w:rPr>
        <w:t>.</w:t>
      </w:r>
    </w:p>
    <w:p w:rsidR="00E7556D" w:rsidRPr="009F4769" w:rsidRDefault="00E7556D" w:rsidP="000B5198">
      <w:pPr>
        <w:numPr>
          <w:ilvl w:val="0"/>
          <w:numId w:val="62"/>
        </w:numPr>
        <w:tabs>
          <w:tab w:val="clear" w:pos="720"/>
          <w:tab w:val="left" w:pos="180"/>
          <w:tab w:val="left" w:pos="285"/>
          <w:tab w:val="left" w:pos="540"/>
        </w:tabs>
        <w:suppressAutoHyphens w:val="0"/>
        <w:spacing w:line="312" w:lineRule="auto"/>
        <w:ind w:left="0" w:right="6" w:firstLine="0"/>
        <w:jc w:val="both"/>
        <w:rPr>
          <w:sz w:val="28"/>
          <w:szCs w:val="28"/>
          <w:lang w:val="en-US"/>
        </w:rPr>
      </w:pPr>
      <w:r w:rsidRPr="009F4769">
        <w:rPr>
          <w:b/>
          <w:sz w:val="28"/>
          <w:szCs w:val="28"/>
        </w:rPr>
        <w:t>А</w:t>
      </w:r>
      <w:r w:rsidRPr="009F4769">
        <w:rPr>
          <w:b/>
          <w:sz w:val="28"/>
          <w:szCs w:val="28"/>
          <w:lang w:val="en-US"/>
        </w:rPr>
        <w:t>-2</w:t>
      </w:r>
      <w:r w:rsidRPr="009F4769">
        <w:rPr>
          <w:sz w:val="28"/>
          <w:szCs w:val="28"/>
          <w:lang w:val="en-US"/>
        </w:rPr>
        <w:t xml:space="preserve"> - American Short Stories. - Ill</w:t>
      </w:r>
      <w:r w:rsidRPr="009F4769">
        <w:rPr>
          <w:sz w:val="28"/>
          <w:szCs w:val="28"/>
          <w:lang w:val="en-US"/>
        </w:rPr>
        <w:t>i</w:t>
      </w:r>
      <w:r w:rsidRPr="009F4769">
        <w:rPr>
          <w:sz w:val="28"/>
          <w:szCs w:val="28"/>
          <w:lang w:val="en-US"/>
        </w:rPr>
        <w:t>nois: Scott, Foresman and Company, Glenview, 1982. - 720 p.</w:t>
      </w:r>
    </w:p>
    <w:p w:rsidR="00E7556D" w:rsidRPr="00ED6E7A" w:rsidRDefault="00E7556D" w:rsidP="000B5198">
      <w:pPr>
        <w:numPr>
          <w:ilvl w:val="0"/>
          <w:numId w:val="62"/>
        </w:numPr>
        <w:tabs>
          <w:tab w:val="clear" w:pos="720"/>
          <w:tab w:val="left" w:pos="180"/>
          <w:tab w:val="left" w:pos="285"/>
          <w:tab w:val="left" w:pos="540"/>
        </w:tabs>
        <w:suppressAutoHyphens w:val="0"/>
        <w:spacing w:line="312" w:lineRule="auto"/>
        <w:ind w:left="0" w:right="6" w:firstLine="0"/>
        <w:jc w:val="both"/>
        <w:rPr>
          <w:sz w:val="28"/>
          <w:szCs w:val="28"/>
          <w:lang w:val="en-US"/>
        </w:rPr>
      </w:pPr>
      <w:r w:rsidRPr="009F4769">
        <w:rPr>
          <w:b/>
          <w:sz w:val="28"/>
          <w:szCs w:val="28"/>
          <w:lang w:val="en-US"/>
        </w:rPr>
        <w:t>A-1</w:t>
      </w:r>
      <w:r w:rsidRPr="009F4769">
        <w:rPr>
          <w:sz w:val="28"/>
          <w:szCs w:val="28"/>
          <w:lang w:val="en-US"/>
        </w:rPr>
        <w:t xml:space="preserve"> - Azimov I. Foundation</w:t>
      </w:r>
      <w:r w:rsidRPr="00ED6E7A">
        <w:rPr>
          <w:sz w:val="28"/>
          <w:szCs w:val="28"/>
          <w:lang w:val="en-US"/>
        </w:rPr>
        <w:t xml:space="preserve"> Trilogy. – N.-Y.: Publishers of Bard Camelot and Discus Books, 1974. - 679 p.</w:t>
      </w:r>
    </w:p>
    <w:p w:rsidR="00E7556D" w:rsidRPr="00ED6E7A" w:rsidRDefault="00E7556D" w:rsidP="000B5198">
      <w:pPr>
        <w:numPr>
          <w:ilvl w:val="0"/>
          <w:numId w:val="62"/>
        </w:numPr>
        <w:tabs>
          <w:tab w:val="clear" w:pos="720"/>
          <w:tab w:val="left" w:pos="180"/>
          <w:tab w:val="left" w:pos="285"/>
          <w:tab w:val="left" w:pos="540"/>
        </w:tabs>
        <w:suppressAutoHyphens w:val="0"/>
        <w:spacing w:line="312" w:lineRule="auto"/>
        <w:ind w:left="0" w:right="6" w:firstLine="0"/>
        <w:jc w:val="both"/>
        <w:rPr>
          <w:sz w:val="28"/>
          <w:szCs w:val="28"/>
          <w:lang w:val="en-US"/>
        </w:rPr>
      </w:pPr>
      <w:r w:rsidRPr="000744AE">
        <w:rPr>
          <w:b/>
          <w:sz w:val="28"/>
          <w:szCs w:val="28"/>
          <w:lang w:val="en-US"/>
        </w:rPr>
        <w:t>B-3</w:t>
      </w:r>
      <w:r>
        <w:rPr>
          <w:sz w:val="28"/>
          <w:szCs w:val="28"/>
          <w:lang w:val="en-US"/>
        </w:rPr>
        <w:t xml:space="preserve"> - </w:t>
      </w:r>
      <w:r w:rsidRPr="00ED6E7A">
        <w:rPr>
          <w:sz w:val="28"/>
          <w:szCs w:val="28"/>
          <w:lang w:val="en-US"/>
        </w:rPr>
        <w:t>Braine J. Room at the Top. - Middlesex: Penguin Books Ltd., Harmondsworth, - 235 p.</w:t>
      </w:r>
    </w:p>
    <w:p w:rsidR="00E7556D" w:rsidRPr="00ED6E7A" w:rsidRDefault="00E7556D" w:rsidP="000B5198">
      <w:pPr>
        <w:numPr>
          <w:ilvl w:val="0"/>
          <w:numId w:val="62"/>
        </w:numPr>
        <w:tabs>
          <w:tab w:val="clear" w:pos="720"/>
          <w:tab w:val="left" w:pos="180"/>
          <w:tab w:val="left" w:pos="285"/>
          <w:tab w:val="left" w:pos="540"/>
        </w:tabs>
        <w:suppressAutoHyphens w:val="0"/>
        <w:spacing w:line="312" w:lineRule="auto"/>
        <w:ind w:left="0" w:right="6" w:firstLine="0"/>
        <w:jc w:val="both"/>
        <w:rPr>
          <w:sz w:val="28"/>
          <w:szCs w:val="28"/>
          <w:lang w:val="en-US"/>
        </w:rPr>
      </w:pPr>
      <w:r w:rsidRPr="000744AE">
        <w:rPr>
          <w:b/>
          <w:sz w:val="28"/>
          <w:szCs w:val="28"/>
          <w:lang w:val="en-US"/>
        </w:rPr>
        <w:t>B-2</w:t>
      </w:r>
      <w:r>
        <w:rPr>
          <w:sz w:val="28"/>
          <w:szCs w:val="28"/>
          <w:lang w:val="en-US"/>
        </w:rPr>
        <w:t xml:space="preserve"> - </w:t>
      </w:r>
      <w:r w:rsidRPr="00ED6E7A">
        <w:rPr>
          <w:sz w:val="28"/>
          <w:szCs w:val="28"/>
          <w:lang w:val="en-US"/>
        </w:rPr>
        <w:t>Brandon J. Defiance County. - N.-Y.: Pocket Star Books, 1996. - 370 p.</w:t>
      </w:r>
    </w:p>
    <w:p w:rsidR="00E7556D" w:rsidRPr="00ED6E7A" w:rsidRDefault="00E7556D" w:rsidP="000B5198">
      <w:pPr>
        <w:numPr>
          <w:ilvl w:val="0"/>
          <w:numId w:val="62"/>
        </w:numPr>
        <w:tabs>
          <w:tab w:val="clear" w:pos="720"/>
          <w:tab w:val="left"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C-8</w:t>
      </w:r>
      <w:r>
        <w:rPr>
          <w:sz w:val="28"/>
          <w:szCs w:val="28"/>
          <w:lang w:val="en-US"/>
        </w:rPr>
        <w:t xml:space="preserve"> - </w:t>
      </w:r>
      <w:r w:rsidRPr="00ED6E7A">
        <w:rPr>
          <w:sz w:val="28"/>
          <w:szCs w:val="28"/>
          <w:lang w:val="en-US"/>
        </w:rPr>
        <w:t>Carrol L. Alice in Wonderland. – Moscow: Progress Publishers, 1979. - 235 p.</w:t>
      </w:r>
    </w:p>
    <w:p w:rsidR="00E7556D" w:rsidRPr="00CF3B32" w:rsidRDefault="00E7556D" w:rsidP="000B5198">
      <w:pPr>
        <w:numPr>
          <w:ilvl w:val="0"/>
          <w:numId w:val="62"/>
        </w:numPr>
        <w:tabs>
          <w:tab w:val="clear" w:pos="720"/>
          <w:tab w:val="left"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C-4</w:t>
      </w:r>
      <w:r>
        <w:rPr>
          <w:sz w:val="28"/>
          <w:szCs w:val="28"/>
          <w:lang w:val="en-US"/>
        </w:rPr>
        <w:t xml:space="preserve"> - </w:t>
      </w:r>
      <w:r w:rsidRPr="00ED6E7A">
        <w:rPr>
          <w:sz w:val="28"/>
          <w:szCs w:val="28"/>
          <w:lang w:val="en-US"/>
        </w:rPr>
        <w:t>Chesterton G. K. Selected Stories. – Moscow: Progress Publishers, 1971. - 488 p.</w:t>
      </w:r>
    </w:p>
    <w:p w:rsidR="00E7556D" w:rsidRPr="00ED6E7A" w:rsidRDefault="00E7556D" w:rsidP="000B5198">
      <w:pPr>
        <w:numPr>
          <w:ilvl w:val="0"/>
          <w:numId w:val="62"/>
        </w:numPr>
        <w:tabs>
          <w:tab w:val="clear" w:pos="720"/>
          <w:tab w:val="left" w:pos="180"/>
          <w:tab w:val="left" w:pos="285"/>
          <w:tab w:val="left" w:pos="360"/>
        </w:tabs>
        <w:suppressAutoHyphens w:val="0"/>
        <w:spacing w:line="312" w:lineRule="auto"/>
        <w:ind w:left="0" w:right="6" w:firstLine="0"/>
        <w:jc w:val="both"/>
        <w:rPr>
          <w:sz w:val="28"/>
          <w:szCs w:val="28"/>
          <w:lang w:val="en-US"/>
        </w:rPr>
      </w:pPr>
      <w:r w:rsidRPr="00CF3B32">
        <w:rPr>
          <w:sz w:val="28"/>
          <w:szCs w:val="28"/>
          <w:lang w:val="en-US"/>
        </w:rPr>
        <w:t xml:space="preserve"> </w:t>
      </w:r>
      <w:r w:rsidRPr="00CF3B32">
        <w:rPr>
          <w:b/>
          <w:sz w:val="28"/>
          <w:szCs w:val="28"/>
          <w:lang w:val="en-US"/>
        </w:rPr>
        <w:t>C-3</w:t>
      </w:r>
      <w:r w:rsidRPr="00CF3B32">
        <w:rPr>
          <w:sz w:val="28"/>
          <w:szCs w:val="28"/>
          <w:lang w:val="en-US"/>
        </w:rPr>
        <w:t xml:space="preserve"> - Christie A. The Mystery of King’s Abbot. – Moscow: Vyssaya Skola, 1975. - 229 p. </w:t>
      </w:r>
    </w:p>
    <w:p w:rsidR="00E7556D" w:rsidRPr="00ED6E7A" w:rsidRDefault="00E7556D" w:rsidP="000B5198">
      <w:pPr>
        <w:numPr>
          <w:ilvl w:val="0"/>
          <w:numId w:val="62"/>
        </w:numPr>
        <w:tabs>
          <w:tab w:val="clear" w:pos="720"/>
          <w:tab w:val="left"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C-1</w:t>
      </w:r>
      <w:r>
        <w:rPr>
          <w:sz w:val="28"/>
          <w:szCs w:val="28"/>
          <w:lang w:val="en-US"/>
        </w:rPr>
        <w:t xml:space="preserve"> - </w:t>
      </w:r>
      <w:r w:rsidRPr="00ED6E7A">
        <w:rPr>
          <w:sz w:val="28"/>
          <w:szCs w:val="28"/>
          <w:lang w:val="en-US"/>
        </w:rPr>
        <w:t>Christie A. Selected Detective Prose. – Moscow: Raduga Publishers, 1989. - 398 p.</w:t>
      </w:r>
    </w:p>
    <w:p w:rsidR="00E7556D" w:rsidRPr="00CF3B32" w:rsidRDefault="00E7556D" w:rsidP="000B5198">
      <w:pPr>
        <w:numPr>
          <w:ilvl w:val="0"/>
          <w:numId w:val="62"/>
        </w:numPr>
        <w:tabs>
          <w:tab w:val="clear" w:pos="720"/>
          <w:tab w:val="left"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C-6</w:t>
      </w:r>
      <w:r>
        <w:rPr>
          <w:sz w:val="28"/>
          <w:szCs w:val="28"/>
          <w:lang w:val="en-US"/>
        </w:rPr>
        <w:t xml:space="preserve"> - </w:t>
      </w:r>
      <w:r w:rsidRPr="00ED6E7A">
        <w:rPr>
          <w:sz w:val="28"/>
          <w:szCs w:val="28"/>
          <w:lang w:val="en-US"/>
        </w:rPr>
        <w:t>Christie A. Selected Stories. – Moscow: Progress Publishers, 1976. - 334 p.</w:t>
      </w:r>
      <w:r>
        <w:rPr>
          <w:sz w:val="28"/>
          <w:szCs w:val="28"/>
          <w:lang w:val="en-US"/>
        </w:rPr>
        <w:t xml:space="preserve"> </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C-7</w:t>
      </w:r>
      <w:r>
        <w:rPr>
          <w:sz w:val="28"/>
          <w:szCs w:val="28"/>
          <w:lang w:val="en-US"/>
        </w:rPr>
        <w:t xml:space="preserve"> - </w:t>
      </w:r>
      <w:r w:rsidRPr="00ED6E7A">
        <w:rPr>
          <w:sz w:val="28"/>
          <w:szCs w:val="28"/>
          <w:lang w:val="en-US"/>
        </w:rPr>
        <w:t>Clark M. H. Moonlight Becomes You. - N.-Y.: Pocket Books, 1996. -     339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C-2</w:t>
      </w:r>
      <w:r>
        <w:rPr>
          <w:sz w:val="28"/>
          <w:szCs w:val="28"/>
          <w:lang w:val="en-US"/>
        </w:rPr>
        <w:t xml:space="preserve"> - </w:t>
      </w:r>
      <w:r w:rsidRPr="00ED6E7A">
        <w:rPr>
          <w:sz w:val="28"/>
          <w:szCs w:val="28"/>
          <w:lang w:val="en-US"/>
        </w:rPr>
        <w:t>Collins J. Lucky’s Revenge. - Harper Collins Publishers, 1997. - 607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D-3</w:t>
      </w:r>
      <w:r>
        <w:rPr>
          <w:sz w:val="28"/>
          <w:szCs w:val="28"/>
          <w:lang w:val="en-US"/>
        </w:rPr>
        <w:t xml:space="preserve"> - </w:t>
      </w:r>
      <w:r w:rsidRPr="00ED6E7A">
        <w:rPr>
          <w:sz w:val="28"/>
          <w:szCs w:val="28"/>
          <w:lang w:val="en-US"/>
        </w:rPr>
        <w:t>Dickens Ch. The Adventures of Oliver Twist. – Moscow: Foreign Language Publishing House, 1953. - 551 p.</w:t>
      </w:r>
    </w:p>
    <w:p w:rsidR="00E7556D" w:rsidRPr="00CF3B32"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lastRenderedPageBreak/>
        <w:t xml:space="preserve"> </w:t>
      </w:r>
      <w:r w:rsidRPr="000744AE">
        <w:rPr>
          <w:b/>
          <w:sz w:val="28"/>
          <w:szCs w:val="28"/>
          <w:lang w:val="en-US"/>
        </w:rPr>
        <w:t>D-2</w:t>
      </w:r>
      <w:r>
        <w:rPr>
          <w:sz w:val="28"/>
          <w:szCs w:val="28"/>
          <w:lang w:val="en-US"/>
        </w:rPr>
        <w:t xml:space="preserve"> - </w:t>
      </w:r>
      <w:r w:rsidRPr="00ED6E7A">
        <w:rPr>
          <w:sz w:val="28"/>
          <w:szCs w:val="28"/>
          <w:lang w:val="en-US"/>
        </w:rPr>
        <w:t>Doyle A. C. Selected Stories. – Moscow: Progress Publishers, 1965. -     207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sidRPr="00CF3B32">
        <w:rPr>
          <w:sz w:val="28"/>
          <w:szCs w:val="28"/>
          <w:lang w:val="en-US"/>
        </w:rPr>
        <w:t xml:space="preserve"> </w:t>
      </w:r>
      <w:r w:rsidRPr="000744AE">
        <w:rPr>
          <w:b/>
          <w:sz w:val="28"/>
          <w:szCs w:val="28"/>
          <w:lang w:val="en-US"/>
        </w:rPr>
        <w:t>F-1</w:t>
      </w:r>
      <w:r>
        <w:rPr>
          <w:sz w:val="28"/>
          <w:szCs w:val="28"/>
          <w:lang w:val="en-US"/>
        </w:rPr>
        <w:t xml:space="preserve"> - </w:t>
      </w:r>
      <w:r w:rsidRPr="00ED6E7A">
        <w:rPr>
          <w:sz w:val="28"/>
          <w:szCs w:val="28"/>
          <w:lang w:val="en-US"/>
        </w:rPr>
        <w:t>Fitzgerald F. S. The Great Gatsby. - Kiev: Dnipro Publishers, 1973. - 183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F-3</w:t>
      </w:r>
      <w:r>
        <w:rPr>
          <w:sz w:val="28"/>
          <w:szCs w:val="28"/>
          <w:lang w:val="en-US"/>
        </w:rPr>
        <w:t xml:space="preserve"> - </w:t>
      </w:r>
      <w:r w:rsidRPr="00ED6E7A">
        <w:rPr>
          <w:sz w:val="28"/>
          <w:szCs w:val="28"/>
          <w:lang w:val="en-US"/>
        </w:rPr>
        <w:t>Fitzgerald F. S. Selected Short Stories. – Moscow: Progress Publishers, 1971. - 357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F-2</w:t>
      </w:r>
      <w:r>
        <w:rPr>
          <w:sz w:val="28"/>
          <w:szCs w:val="28"/>
          <w:lang w:val="en-US"/>
        </w:rPr>
        <w:t xml:space="preserve"> - </w:t>
      </w:r>
      <w:r w:rsidRPr="00ED6E7A">
        <w:rPr>
          <w:sz w:val="28"/>
          <w:szCs w:val="28"/>
          <w:lang w:val="en-US"/>
        </w:rPr>
        <w:t>Fitzgerald F. S. Tender i</w:t>
      </w:r>
      <w:r>
        <w:rPr>
          <w:sz w:val="28"/>
          <w:szCs w:val="28"/>
          <w:lang w:val="en-US"/>
        </w:rPr>
        <w:t>s</w:t>
      </w:r>
      <w:r w:rsidRPr="00ED6E7A">
        <w:rPr>
          <w:sz w:val="28"/>
          <w:szCs w:val="28"/>
          <w:lang w:val="en-US"/>
        </w:rPr>
        <w:t xml:space="preserve"> the Night. – Moscow: Raduga Publishers, 1983. - 394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F-5</w:t>
      </w:r>
      <w:r>
        <w:rPr>
          <w:sz w:val="28"/>
          <w:szCs w:val="28"/>
          <w:lang w:val="en-US"/>
        </w:rPr>
        <w:t xml:space="preserve"> - </w:t>
      </w:r>
      <w:r w:rsidRPr="00ED6E7A">
        <w:rPr>
          <w:sz w:val="28"/>
          <w:szCs w:val="28"/>
          <w:lang w:val="en-US"/>
        </w:rPr>
        <w:t>Fowles J. The Ebony Tower. – Moscow: Manager Publishers, 2000. -     256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G-1</w:t>
      </w:r>
      <w:r>
        <w:rPr>
          <w:sz w:val="28"/>
          <w:szCs w:val="28"/>
          <w:lang w:val="en-US"/>
        </w:rPr>
        <w:t xml:space="preserve"> - </w:t>
      </w:r>
      <w:r w:rsidRPr="00ED6E7A">
        <w:rPr>
          <w:sz w:val="28"/>
          <w:szCs w:val="28"/>
          <w:lang w:val="en-US"/>
        </w:rPr>
        <w:t>Galsworthy J. The Man of Property. – Moscow: Foreign Publishers House, 1956. - 427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G-2</w:t>
      </w:r>
      <w:r>
        <w:rPr>
          <w:sz w:val="28"/>
          <w:szCs w:val="28"/>
          <w:lang w:val="en-US"/>
        </w:rPr>
        <w:t xml:space="preserve"> - </w:t>
      </w:r>
      <w:r w:rsidRPr="00ED6E7A">
        <w:rPr>
          <w:sz w:val="28"/>
          <w:szCs w:val="28"/>
          <w:lang w:val="en-US"/>
        </w:rPr>
        <w:t>Gann E. K. Twilight of the Gods. - London Hodder and Stoughton, 1959. - 255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G-3</w:t>
      </w:r>
      <w:r>
        <w:rPr>
          <w:sz w:val="28"/>
          <w:szCs w:val="28"/>
          <w:lang w:val="en-US"/>
        </w:rPr>
        <w:t xml:space="preserve"> - </w:t>
      </w:r>
      <w:r w:rsidRPr="00ED6E7A">
        <w:rPr>
          <w:sz w:val="28"/>
          <w:szCs w:val="28"/>
          <w:lang w:val="en-US"/>
        </w:rPr>
        <w:t>Greene G. The Quiet American. – Moscow: Foreign Language Publishers House, 1963. - 227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G-4</w:t>
      </w:r>
      <w:r>
        <w:rPr>
          <w:sz w:val="28"/>
          <w:szCs w:val="28"/>
          <w:lang w:val="en-US"/>
        </w:rPr>
        <w:t xml:space="preserve"> - </w:t>
      </w:r>
      <w:r w:rsidRPr="00ED6E7A">
        <w:rPr>
          <w:sz w:val="28"/>
          <w:szCs w:val="28"/>
          <w:lang w:val="en-US"/>
        </w:rPr>
        <w:t>Grisham J. Firm. - N.-Y.: Island Books, 1991. - 501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H-3</w:t>
      </w:r>
      <w:r>
        <w:rPr>
          <w:sz w:val="28"/>
          <w:szCs w:val="28"/>
          <w:lang w:val="en-US"/>
        </w:rPr>
        <w:t xml:space="preserve"> - </w:t>
      </w:r>
      <w:r w:rsidRPr="00ED6E7A">
        <w:rPr>
          <w:sz w:val="28"/>
          <w:szCs w:val="28"/>
          <w:lang w:val="en-US"/>
        </w:rPr>
        <w:t xml:space="preserve">Hammet D. Selected Detective Prose. – Moscow: </w:t>
      </w:r>
      <w:proofErr w:type="gramStart"/>
      <w:r w:rsidRPr="00ED6E7A">
        <w:rPr>
          <w:sz w:val="28"/>
          <w:szCs w:val="28"/>
          <w:lang w:val="en-US"/>
        </w:rPr>
        <w:t>Raduga  Publishers</w:t>
      </w:r>
      <w:proofErr w:type="gramEnd"/>
      <w:r w:rsidRPr="00ED6E7A">
        <w:rPr>
          <w:sz w:val="28"/>
          <w:szCs w:val="28"/>
          <w:lang w:val="en-US"/>
        </w:rPr>
        <w:t>, 1985. - 485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H-6</w:t>
      </w:r>
      <w:r>
        <w:rPr>
          <w:sz w:val="28"/>
          <w:szCs w:val="28"/>
          <w:lang w:val="en-US"/>
        </w:rPr>
        <w:t xml:space="preserve"> - </w:t>
      </w:r>
      <w:r w:rsidRPr="00ED6E7A">
        <w:rPr>
          <w:sz w:val="28"/>
          <w:szCs w:val="28"/>
          <w:lang w:val="en-US"/>
        </w:rPr>
        <w:t>Hemingway E. A Farewell to Arms. – Moscow: Progress Publishers, 1969. - 320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H-</w:t>
      </w:r>
      <w:r w:rsidRPr="00CC46A2">
        <w:rPr>
          <w:b/>
          <w:sz w:val="28"/>
          <w:szCs w:val="28"/>
          <w:lang w:val="en-US"/>
        </w:rPr>
        <w:t>2</w:t>
      </w:r>
      <w:r>
        <w:rPr>
          <w:sz w:val="28"/>
          <w:szCs w:val="28"/>
          <w:lang w:val="en-US"/>
        </w:rPr>
        <w:t xml:space="preserve"> - </w:t>
      </w:r>
      <w:r w:rsidRPr="00ED6E7A">
        <w:rPr>
          <w:sz w:val="28"/>
          <w:szCs w:val="28"/>
          <w:lang w:val="en-US"/>
        </w:rPr>
        <w:t>Hemingway E. Selected Short Stories. – Moscow: Progress Publishers, 1971. - 398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H-1</w:t>
      </w:r>
      <w:r w:rsidRPr="00CF3B32">
        <w:rPr>
          <w:b/>
          <w:sz w:val="28"/>
          <w:szCs w:val="28"/>
          <w:lang w:val="en-US"/>
        </w:rPr>
        <w:t xml:space="preserve"> </w:t>
      </w:r>
      <w:r>
        <w:rPr>
          <w:sz w:val="28"/>
          <w:szCs w:val="28"/>
          <w:lang w:val="en-US"/>
        </w:rPr>
        <w:t>-</w:t>
      </w:r>
      <w:r w:rsidRPr="00CF3B32">
        <w:rPr>
          <w:sz w:val="28"/>
          <w:szCs w:val="28"/>
          <w:lang w:val="en-US"/>
        </w:rPr>
        <w:t xml:space="preserve"> </w:t>
      </w:r>
      <w:r w:rsidRPr="00ED6E7A">
        <w:rPr>
          <w:sz w:val="28"/>
          <w:szCs w:val="28"/>
          <w:lang w:val="en-US"/>
        </w:rPr>
        <w:t xml:space="preserve">Hemingway E. The Sun Also Rises. – N.-Y.: Scribber Classics, 1954. - </w:t>
      </w:r>
      <w:r w:rsidRPr="00586D48">
        <w:rPr>
          <w:sz w:val="28"/>
          <w:szCs w:val="28"/>
          <w:lang w:val="en-US"/>
        </w:rPr>
        <w:t xml:space="preserve">  </w:t>
      </w:r>
      <w:r w:rsidRPr="00ED6E7A">
        <w:rPr>
          <w:sz w:val="28"/>
          <w:szCs w:val="28"/>
          <w:lang w:val="en-US"/>
        </w:rPr>
        <w:t>223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H-7</w:t>
      </w:r>
      <w:r>
        <w:rPr>
          <w:sz w:val="28"/>
          <w:szCs w:val="28"/>
          <w:lang w:val="en-US"/>
        </w:rPr>
        <w:t xml:space="preserve"> - </w:t>
      </w:r>
      <w:r w:rsidRPr="00ED6E7A">
        <w:rPr>
          <w:sz w:val="28"/>
          <w:szCs w:val="28"/>
          <w:lang w:val="en-US"/>
        </w:rPr>
        <w:t>Hill S. A Bit of Singing and Dancing. – Middlesex: Penguin Books Ltd., Harmondsworth, 1983. - 187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H-8</w:t>
      </w:r>
      <w:r>
        <w:rPr>
          <w:sz w:val="28"/>
          <w:szCs w:val="28"/>
          <w:lang w:val="en-US"/>
        </w:rPr>
        <w:t xml:space="preserve"> - </w:t>
      </w:r>
      <w:r w:rsidRPr="00ED6E7A">
        <w:rPr>
          <w:sz w:val="28"/>
          <w:szCs w:val="28"/>
          <w:lang w:val="en-US"/>
        </w:rPr>
        <w:t>Hooper K. Stealing Shadows. – N.-Y.: Banton Books, 2000. - 375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K-1</w:t>
      </w:r>
      <w:r>
        <w:rPr>
          <w:sz w:val="28"/>
          <w:szCs w:val="28"/>
          <w:lang w:val="en-US"/>
        </w:rPr>
        <w:t xml:space="preserve"> - </w:t>
      </w:r>
      <w:r w:rsidRPr="00ED6E7A">
        <w:rPr>
          <w:sz w:val="28"/>
          <w:szCs w:val="28"/>
          <w:lang w:val="en-US"/>
        </w:rPr>
        <w:t xml:space="preserve">Kipling R. Just So Stories. – Moscow: Progress Publishers, 1972. </w:t>
      </w:r>
      <w:r>
        <w:rPr>
          <w:sz w:val="28"/>
          <w:szCs w:val="28"/>
          <w:lang w:val="en-US"/>
        </w:rPr>
        <w:t xml:space="preserve">         - </w:t>
      </w:r>
      <w:r w:rsidRPr="00ED6E7A">
        <w:rPr>
          <w:sz w:val="28"/>
          <w:szCs w:val="28"/>
          <w:lang w:val="en-US"/>
        </w:rPr>
        <w:t>254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L-2</w:t>
      </w:r>
      <w:r>
        <w:rPr>
          <w:sz w:val="28"/>
          <w:szCs w:val="28"/>
          <w:lang w:val="en-US"/>
        </w:rPr>
        <w:t xml:space="preserve"> - </w:t>
      </w:r>
      <w:r w:rsidRPr="00ED6E7A">
        <w:rPr>
          <w:sz w:val="28"/>
          <w:szCs w:val="28"/>
          <w:lang w:val="en-US"/>
        </w:rPr>
        <w:t>Lee H. To Kill a Mocking Bird. - Philadelphia and New York: Lippincott Company, 1960. - 296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L-1</w:t>
      </w:r>
      <w:r>
        <w:rPr>
          <w:sz w:val="28"/>
          <w:szCs w:val="28"/>
          <w:lang w:val="en-US"/>
        </w:rPr>
        <w:t xml:space="preserve"> - </w:t>
      </w:r>
      <w:r w:rsidRPr="00ED6E7A">
        <w:rPr>
          <w:sz w:val="28"/>
          <w:szCs w:val="28"/>
          <w:lang w:val="en-US"/>
        </w:rPr>
        <w:t>Lindsey D. Mercy. - N.-Y.: Banton Books, 1990. - 593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M-2</w:t>
      </w:r>
      <w:r>
        <w:rPr>
          <w:sz w:val="28"/>
          <w:szCs w:val="28"/>
          <w:lang w:val="en-US"/>
        </w:rPr>
        <w:t xml:space="preserve"> - </w:t>
      </w:r>
      <w:r w:rsidRPr="00ED6E7A">
        <w:rPr>
          <w:sz w:val="28"/>
          <w:szCs w:val="28"/>
          <w:lang w:val="en-US"/>
        </w:rPr>
        <w:t>Maugham W. S. The Moon and Sixpence. – Moscow: Progress Publishers, 1969. - 241 p.</w:t>
      </w:r>
    </w:p>
    <w:p w:rsidR="00E7556D" w:rsidRPr="00CF3B32"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lastRenderedPageBreak/>
        <w:t xml:space="preserve"> </w:t>
      </w:r>
      <w:r w:rsidRPr="000744AE">
        <w:rPr>
          <w:b/>
          <w:sz w:val="28"/>
          <w:szCs w:val="28"/>
          <w:lang w:val="en-US"/>
        </w:rPr>
        <w:t>M-4</w:t>
      </w:r>
      <w:r>
        <w:rPr>
          <w:sz w:val="28"/>
          <w:szCs w:val="28"/>
          <w:lang w:val="en-US"/>
        </w:rPr>
        <w:t xml:space="preserve"> - </w:t>
      </w:r>
      <w:r w:rsidRPr="00ED6E7A">
        <w:rPr>
          <w:sz w:val="28"/>
          <w:szCs w:val="28"/>
          <w:lang w:val="en-US"/>
        </w:rPr>
        <w:t>Maugham W. S. The Painted Veil. – Moscow: International Relations Publishers, 1981. - 277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sidRPr="00CF3B32">
        <w:rPr>
          <w:sz w:val="28"/>
          <w:szCs w:val="28"/>
          <w:lang w:val="en-US"/>
        </w:rPr>
        <w:t xml:space="preserve"> </w:t>
      </w:r>
      <w:r w:rsidRPr="000744AE">
        <w:rPr>
          <w:b/>
          <w:sz w:val="28"/>
          <w:szCs w:val="28"/>
          <w:lang w:val="en-US"/>
        </w:rPr>
        <w:t>M-</w:t>
      </w:r>
      <w:r w:rsidRPr="00CC46A2">
        <w:rPr>
          <w:b/>
          <w:sz w:val="28"/>
          <w:szCs w:val="28"/>
          <w:lang w:val="en-US"/>
        </w:rPr>
        <w:t>6</w:t>
      </w:r>
      <w:r>
        <w:rPr>
          <w:sz w:val="28"/>
          <w:szCs w:val="28"/>
          <w:lang w:val="en-US"/>
        </w:rPr>
        <w:t xml:space="preserve"> - </w:t>
      </w:r>
      <w:r w:rsidRPr="00ED6E7A">
        <w:rPr>
          <w:sz w:val="28"/>
          <w:szCs w:val="28"/>
          <w:lang w:val="en-US"/>
        </w:rPr>
        <w:t>Maugham W. S. Selected Short Stories.</w:t>
      </w:r>
      <w:r>
        <w:rPr>
          <w:sz w:val="28"/>
          <w:szCs w:val="28"/>
          <w:lang w:val="en-US"/>
        </w:rPr>
        <w:t xml:space="preserve"> – </w:t>
      </w:r>
      <w:r>
        <w:rPr>
          <w:sz w:val="28"/>
          <w:szCs w:val="28"/>
          <w:lang w:val="uk-UA"/>
        </w:rPr>
        <w:t>М:</w:t>
      </w:r>
      <w:r w:rsidRPr="00ED6E7A">
        <w:rPr>
          <w:sz w:val="28"/>
          <w:szCs w:val="28"/>
          <w:lang w:val="en-US"/>
        </w:rPr>
        <w:t xml:space="preserve"> </w:t>
      </w:r>
      <w:r w:rsidRPr="00ED6E7A">
        <w:rPr>
          <w:sz w:val="28"/>
          <w:szCs w:val="28"/>
        </w:rPr>
        <w:t>Менеджер</w:t>
      </w:r>
      <w:r w:rsidRPr="00ED6E7A">
        <w:rPr>
          <w:sz w:val="28"/>
          <w:szCs w:val="28"/>
          <w:lang w:val="en-US"/>
        </w:rPr>
        <w:t xml:space="preserve">, 2000. </w:t>
      </w:r>
      <w:r>
        <w:rPr>
          <w:sz w:val="28"/>
          <w:szCs w:val="28"/>
          <w:lang w:val="en-US"/>
        </w:rPr>
        <w:t xml:space="preserve">           </w:t>
      </w:r>
      <w:r w:rsidRPr="00ED6E7A">
        <w:rPr>
          <w:sz w:val="28"/>
          <w:szCs w:val="28"/>
          <w:lang w:val="en-US"/>
        </w:rPr>
        <w:t>- 320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rPr>
      </w:pPr>
      <w:r w:rsidRPr="00CC46A2">
        <w:rPr>
          <w:sz w:val="28"/>
          <w:szCs w:val="28"/>
          <w:lang w:val="en-US"/>
        </w:rPr>
        <w:t xml:space="preserve"> </w:t>
      </w:r>
      <w:r w:rsidRPr="000744AE">
        <w:rPr>
          <w:b/>
          <w:sz w:val="28"/>
          <w:szCs w:val="28"/>
          <w:lang w:val="en-US"/>
        </w:rPr>
        <w:t>M</w:t>
      </w:r>
      <w:r w:rsidRPr="00CF3B32">
        <w:rPr>
          <w:b/>
          <w:sz w:val="28"/>
          <w:szCs w:val="28"/>
        </w:rPr>
        <w:t>-7</w:t>
      </w:r>
      <w:r w:rsidRPr="00CF3B32">
        <w:rPr>
          <w:sz w:val="28"/>
          <w:szCs w:val="28"/>
        </w:rPr>
        <w:t xml:space="preserve"> - </w:t>
      </w:r>
      <w:r w:rsidRPr="00ED6E7A">
        <w:rPr>
          <w:sz w:val="28"/>
          <w:szCs w:val="28"/>
          <w:lang w:val="en-US"/>
        </w:rPr>
        <w:t>Maugham</w:t>
      </w:r>
      <w:r w:rsidRPr="00ED6E7A">
        <w:rPr>
          <w:sz w:val="28"/>
          <w:szCs w:val="28"/>
        </w:rPr>
        <w:t xml:space="preserve"> </w:t>
      </w:r>
      <w:r w:rsidRPr="00ED6E7A">
        <w:rPr>
          <w:sz w:val="28"/>
          <w:szCs w:val="28"/>
          <w:lang w:val="en-US"/>
        </w:rPr>
        <w:t>W</w:t>
      </w:r>
      <w:r w:rsidRPr="00ED6E7A">
        <w:rPr>
          <w:sz w:val="28"/>
          <w:szCs w:val="28"/>
        </w:rPr>
        <w:t xml:space="preserve">. </w:t>
      </w:r>
      <w:r w:rsidRPr="00ED6E7A">
        <w:rPr>
          <w:sz w:val="28"/>
          <w:szCs w:val="28"/>
          <w:lang w:val="en-US"/>
        </w:rPr>
        <w:t>S</w:t>
      </w:r>
      <w:r w:rsidRPr="00ED6E7A">
        <w:rPr>
          <w:sz w:val="28"/>
          <w:szCs w:val="28"/>
        </w:rPr>
        <w:t xml:space="preserve">. </w:t>
      </w:r>
      <w:r w:rsidRPr="00ED6E7A">
        <w:rPr>
          <w:sz w:val="28"/>
          <w:szCs w:val="28"/>
          <w:lang w:val="en-US"/>
        </w:rPr>
        <w:t>Theater</w:t>
      </w:r>
      <w:r w:rsidRPr="00ED6E7A">
        <w:rPr>
          <w:sz w:val="28"/>
          <w:szCs w:val="28"/>
        </w:rPr>
        <w:t xml:space="preserve">. -  М.: Изд-во «Менеджер», 2001. - 304 </w:t>
      </w:r>
      <w:r w:rsidRPr="00ED6E7A">
        <w:rPr>
          <w:sz w:val="28"/>
          <w:szCs w:val="28"/>
          <w:lang w:val="en-US"/>
        </w:rPr>
        <w:t>p</w:t>
      </w:r>
      <w:r w:rsidRPr="00ED6E7A">
        <w:rPr>
          <w:sz w:val="28"/>
          <w:szCs w:val="28"/>
        </w:rPr>
        <w:t>.</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sidRPr="00E7556D">
        <w:rPr>
          <w:sz w:val="28"/>
          <w:szCs w:val="28"/>
          <w:lang w:val="en-US"/>
        </w:rPr>
        <w:t xml:space="preserve"> </w:t>
      </w:r>
      <w:r w:rsidRPr="000744AE">
        <w:rPr>
          <w:b/>
          <w:sz w:val="28"/>
          <w:szCs w:val="28"/>
          <w:lang w:val="en-US"/>
        </w:rPr>
        <w:t>M-5</w:t>
      </w:r>
      <w:r>
        <w:rPr>
          <w:sz w:val="28"/>
          <w:szCs w:val="28"/>
          <w:lang w:val="en-US"/>
        </w:rPr>
        <w:t xml:space="preserve"> - </w:t>
      </w:r>
      <w:r w:rsidRPr="00ED6E7A">
        <w:rPr>
          <w:sz w:val="28"/>
          <w:szCs w:val="28"/>
          <w:lang w:val="en-US"/>
        </w:rPr>
        <w:t>McCullers C. Collected Stories. – Boston: Houghton Miffin Company, 1987. - 392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M-3</w:t>
      </w:r>
      <w:r>
        <w:rPr>
          <w:sz w:val="28"/>
          <w:szCs w:val="28"/>
          <w:lang w:val="en-US"/>
        </w:rPr>
        <w:t xml:space="preserve"> - </w:t>
      </w:r>
      <w:r w:rsidRPr="00ED6E7A">
        <w:rPr>
          <w:sz w:val="28"/>
          <w:szCs w:val="28"/>
          <w:lang w:val="en-US"/>
        </w:rPr>
        <w:t>Milne A. A. Winnie-the-Pooh. – Moscow: Raduga Publishers, 1983. - 446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O-1</w:t>
      </w:r>
      <w:r>
        <w:rPr>
          <w:sz w:val="28"/>
          <w:szCs w:val="28"/>
          <w:lang w:val="en-US"/>
        </w:rPr>
        <w:t xml:space="preserve"> - </w:t>
      </w:r>
      <w:r w:rsidRPr="00ED6E7A">
        <w:rPr>
          <w:sz w:val="28"/>
          <w:szCs w:val="28"/>
          <w:lang w:val="en-US"/>
        </w:rPr>
        <w:t>Oates J. C. Them. – N.-Y.: Ballantine Books, 1969. - 478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S-7</w:t>
      </w:r>
      <w:r>
        <w:rPr>
          <w:sz w:val="28"/>
          <w:szCs w:val="28"/>
          <w:lang w:val="en-US"/>
        </w:rPr>
        <w:t xml:space="preserve"> - </w:t>
      </w:r>
      <w:r w:rsidRPr="00ED6E7A">
        <w:rPr>
          <w:sz w:val="28"/>
          <w:szCs w:val="28"/>
          <w:lang w:val="en-US"/>
        </w:rPr>
        <w:t>Science Fiction. English and American Short Stories. – Moscow: Progress Publishers, 1979. - 348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S-6</w:t>
      </w:r>
      <w:r>
        <w:rPr>
          <w:sz w:val="28"/>
          <w:szCs w:val="28"/>
          <w:lang w:val="en-US"/>
        </w:rPr>
        <w:t xml:space="preserve"> - </w:t>
      </w:r>
      <w:r w:rsidRPr="00ED6E7A">
        <w:rPr>
          <w:sz w:val="28"/>
          <w:szCs w:val="28"/>
          <w:lang w:val="en-US"/>
        </w:rPr>
        <w:t>Shaw I. Rich Man, Poor man. - New York: A Dell Book, 1970. - 667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S-1</w:t>
      </w:r>
      <w:r>
        <w:rPr>
          <w:sz w:val="28"/>
          <w:szCs w:val="28"/>
          <w:lang w:val="en-US"/>
        </w:rPr>
        <w:t xml:space="preserve"> - </w:t>
      </w:r>
      <w:r w:rsidRPr="00ED6E7A">
        <w:rPr>
          <w:sz w:val="28"/>
          <w:szCs w:val="28"/>
          <w:lang w:val="en-US"/>
        </w:rPr>
        <w:t xml:space="preserve">Sheldon S. Nothing Lasts Forever. - Harper Collins Publishers, 1994. </w:t>
      </w:r>
      <w:r>
        <w:rPr>
          <w:sz w:val="28"/>
          <w:szCs w:val="28"/>
          <w:lang w:val="en-US"/>
        </w:rPr>
        <w:t xml:space="preserve">    </w:t>
      </w:r>
      <w:r w:rsidRPr="00ED6E7A">
        <w:rPr>
          <w:sz w:val="28"/>
          <w:szCs w:val="28"/>
          <w:lang w:val="en-US"/>
        </w:rPr>
        <w:t>-    293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S-3</w:t>
      </w:r>
      <w:r>
        <w:rPr>
          <w:sz w:val="28"/>
          <w:szCs w:val="28"/>
          <w:lang w:val="en-US"/>
        </w:rPr>
        <w:t xml:space="preserve"> - </w:t>
      </w:r>
      <w:r w:rsidRPr="00ED6E7A">
        <w:rPr>
          <w:sz w:val="28"/>
          <w:szCs w:val="28"/>
          <w:lang w:val="en-US"/>
        </w:rPr>
        <w:t xml:space="preserve">Snow Ch. P. Time of Hope. – Moscow: Progress Publishers, 1964. </w:t>
      </w:r>
      <w:r>
        <w:rPr>
          <w:sz w:val="28"/>
          <w:szCs w:val="28"/>
          <w:lang w:val="en-US"/>
        </w:rPr>
        <w:t xml:space="preserve">       </w:t>
      </w:r>
      <w:r w:rsidRPr="00ED6E7A">
        <w:rPr>
          <w:sz w:val="28"/>
          <w:szCs w:val="28"/>
          <w:lang w:val="en-US"/>
        </w:rPr>
        <w:t>- 388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S-2</w:t>
      </w:r>
      <w:r>
        <w:rPr>
          <w:sz w:val="28"/>
          <w:szCs w:val="28"/>
          <w:lang w:val="en-US"/>
        </w:rPr>
        <w:t xml:space="preserve"> - </w:t>
      </w:r>
      <w:r w:rsidRPr="00ED6E7A">
        <w:rPr>
          <w:sz w:val="28"/>
          <w:szCs w:val="28"/>
          <w:lang w:val="en-US"/>
        </w:rPr>
        <w:t>Stevenson R. L. The Pavilion on the Links. – Moscow: Progress Publishers, 1972. - 514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S-8</w:t>
      </w:r>
      <w:r>
        <w:rPr>
          <w:sz w:val="28"/>
          <w:szCs w:val="28"/>
          <w:lang w:val="en-US"/>
        </w:rPr>
        <w:t xml:space="preserve"> - </w:t>
      </w:r>
      <w:r w:rsidRPr="00ED6E7A">
        <w:rPr>
          <w:sz w:val="28"/>
          <w:szCs w:val="28"/>
          <w:lang w:val="en-US"/>
        </w:rPr>
        <w:t>Stoker Br. Dracula. – London: Penguin Books, 1994. - 449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S-5</w:t>
      </w:r>
      <w:r>
        <w:rPr>
          <w:sz w:val="28"/>
          <w:szCs w:val="28"/>
          <w:lang w:val="en-US"/>
        </w:rPr>
        <w:t xml:space="preserve"> - </w:t>
      </w:r>
      <w:r w:rsidRPr="00ED6E7A">
        <w:rPr>
          <w:sz w:val="28"/>
          <w:szCs w:val="28"/>
          <w:lang w:val="en-US"/>
        </w:rPr>
        <w:t>Stories of the Modern South. – N.-Y.: Penguin Books, 1986. - 530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T-1</w:t>
      </w:r>
      <w:r>
        <w:rPr>
          <w:sz w:val="28"/>
          <w:szCs w:val="28"/>
          <w:lang w:val="en-US"/>
        </w:rPr>
        <w:t xml:space="preserve"> - </w:t>
      </w:r>
      <w:r w:rsidRPr="00ED6E7A">
        <w:rPr>
          <w:sz w:val="28"/>
          <w:szCs w:val="28"/>
          <w:lang w:val="en-US"/>
        </w:rPr>
        <w:t>Thackery W. M. Vanity Fair. - Part II. – Moscow: Foreign Languages Publishing House, 1951. - 435 p.</w:t>
      </w:r>
    </w:p>
    <w:p w:rsidR="00E7556D" w:rsidRPr="00ED6E7A"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T-2</w:t>
      </w:r>
      <w:r>
        <w:rPr>
          <w:sz w:val="28"/>
          <w:szCs w:val="28"/>
          <w:lang w:val="en-US"/>
        </w:rPr>
        <w:t xml:space="preserve"> - </w:t>
      </w:r>
      <w:r w:rsidRPr="00ED6E7A">
        <w:rPr>
          <w:sz w:val="28"/>
          <w:szCs w:val="28"/>
          <w:lang w:val="en-US"/>
        </w:rPr>
        <w:t>Tolkien J. R. R. The Lord of the Rings. - Part I. – London: George Allen and Unwin Ltd., 1969. - 427 p.</w:t>
      </w:r>
    </w:p>
    <w:p w:rsidR="00E7556D" w:rsidRPr="00CC46A2"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sidRPr="009F4769">
        <w:rPr>
          <w:sz w:val="28"/>
          <w:szCs w:val="28"/>
          <w:lang w:val="en-US"/>
        </w:rPr>
        <w:t xml:space="preserve"> </w:t>
      </w:r>
      <w:r w:rsidRPr="009F4769">
        <w:rPr>
          <w:b/>
          <w:sz w:val="28"/>
          <w:szCs w:val="28"/>
          <w:lang w:val="en-US"/>
        </w:rPr>
        <w:t>W-2</w:t>
      </w:r>
      <w:r w:rsidRPr="009F4769">
        <w:rPr>
          <w:sz w:val="28"/>
          <w:szCs w:val="28"/>
          <w:lang w:val="en-US"/>
        </w:rPr>
        <w:t xml:space="preserve"> - Wells H. G. The Invisible Man. – Liverpool: Aerie Books, Ltd., 1989</w:t>
      </w:r>
      <w:r w:rsidRPr="008E0779">
        <w:rPr>
          <w:sz w:val="28"/>
          <w:szCs w:val="28"/>
          <w:lang w:val="en-US"/>
        </w:rPr>
        <w:t xml:space="preserve">. </w:t>
      </w:r>
      <w:r w:rsidRPr="009F4769">
        <w:rPr>
          <w:sz w:val="28"/>
          <w:szCs w:val="28"/>
          <w:lang w:val="en-US"/>
        </w:rPr>
        <w:t>- 177 p.</w:t>
      </w:r>
    </w:p>
    <w:p w:rsidR="00E7556D" w:rsidRPr="00CC46A2"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sidRPr="00CF3B32">
        <w:rPr>
          <w:sz w:val="28"/>
          <w:szCs w:val="28"/>
          <w:lang w:val="en-US"/>
        </w:rPr>
        <w:t xml:space="preserve"> </w:t>
      </w:r>
      <w:r w:rsidRPr="00ED6E7A">
        <w:rPr>
          <w:sz w:val="28"/>
          <w:szCs w:val="28"/>
          <w:lang w:val="en-US"/>
        </w:rPr>
        <w:t xml:space="preserve"> </w:t>
      </w:r>
      <w:r w:rsidRPr="000744AE">
        <w:rPr>
          <w:b/>
          <w:sz w:val="28"/>
          <w:szCs w:val="28"/>
          <w:lang w:val="en-US"/>
        </w:rPr>
        <w:t>W-3</w:t>
      </w:r>
      <w:r>
        <w:rPr>
          <w:sz w:val="28"/>
          <w:szCs w:val="28"/>
          <w:lang w:val="en-US"/>
        </w:rPr>
        <w:t xml:space="preserve"> - </w:t>
      </w:r>
      <w:r w:rsidRPr="00ED6E7A">
        <w:rPr>
          <w:sz w:val="28"/>
          <w:szCs w:val="28"/>
          <w:lang w:val="en-US"/>
        </w:rPr>
        <w:t xml:space="preserve">Wells H. G. Selected Short Stories. – England: Penguin Books, 1976. - </w:t>
      </w:r>
      <w:r w:rsidRPr="00586D48">
        <w:rPr>
          <w:sz w:val="28"/>
          <w:szCs w:val="28"/>
          <w:lang w:val="en-US"/>
        </w:rPr>
        <w:t xml:space="preserve"> </w:t>
      </w:r>
      <w:r w:rsidRPr="00ED6E7A">
        <w:rPr>
          <w:sz w:val="28"/>
          <w:szCs w:val="28"/>
          <w:lang w:val="en-US"/>
        </w:rPr>
        <w:t>352 p.</w:t>
      </w:r>
    </w:p>
    <w:p w:rsidR="00E7556D" w:rsidRPr="009F4769"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sidRPr="00CC46A2">
        <w:rPr>
          <w:sz w:val="28"/>
          <w:szCs w:val="28"/>
          <w:lang w:val="en-US"/>
        </w:rPr>
        <w:t xml:space="preserve"> </w:t>
      </w:r>
      <w:r w:rsidRPr="000744AE">
        <w:rPr>
          <w:b/>
          <w:sz w:val="28"/>
          <w:szCs w:val="28"/>
          <w:lang w:val="en-US"/>
        </w:rPr>
        <w:t>W-5</w:t>
      </w:r>
      <w:r>
        <w:rPr>
          <w:sz w:val="28"/>
          <w:szCs w:val="28"/>
          <w:lang w:val="en-US"/>
        </w:rPr>
        <w:t xml:space="preserve"> - </w:t>
      </w:r>
      <w:r w:rsidRPr="00ED6E7A">
        <w:rPr>
          <w:sz w:val="28"/>
          <w:szCs w:val="28"/>
          <w:lang w:val="en-US"/>
        </w:rPr>
        <w:t>Wilde O. Fairy Tales. – Moscow: Progress Publishers, 1979. - 211 p.</w:t>
      </w:r>
    </w:p>
    <w:p w:rsidR="00E7556D" w:rsidRPr="00CF3B32" w:rsidRDefault="00E7556D" w:rsidP="000B5198">
      <w:pPr>
        <w:numPr>
          <w:ilvl w:val="0"/>
          <w:numId w:val="62"/>
        </w:numPr>
        <w:tabs>
          <w:tab w:val="clear" w:pos="720"/>
          <w:tab w:val="left" w:pos="0"/>
          <w:tab w:val="num" w:pos="180"/>
          <w:tab w:val="left" w:pos="285"/>
          <w:tab w:val="left" w:pos="360"/>
        </w:tabs>
        <w:suppressAutoHyphens w:val="0"/>
        <w:spacing w:line="312" w:lineRule="auto"/>
        <w:ind w:left="0" w:right="6" w:firstLine="0"/>
        <w:jc w:val="both"/>
        <w:rPr>
          <w:sz w:val="28"/>
          <w:szCs w:val="28"/>
          <w:lang w:val="en-US"/>
        </w:rPr>
      </w:pPr>
      <w:r>
        <w:rPr>
          <w:sz w:val="28"/>
          <w:szCs w:val="28"/>
          <w:lang w:val="en-US"/>
        </w:rPr>
        <w:t xml:space="preserve"> </w:t>
      </w:r>
      <w:r w:rsidRPr="000744AE">
        <w:rPr>
          <w:b/>
          <w:sz w:val="28"/>
          <w:szCs w:val="28"/>
          <w:lang w:val="en-US"/>
        </w:rPr>
        <w:t>W-1</w:t>
      </w:r>
      <w:r>
        <w:rPr>
          <w:sz w:val="28"/>
          <w:szCs w:val="28"/>
          <w:lang w:val="en-US"/>
        </w:rPr>
        <w:t xml:space="preserve"> - </w:t>
      </w:r>
      <w:r w:rsidRPr="00ED6E7A">
        <w:rPr>
          <w:sz w:val="28"/>
          <w:szCs w:val="28"/>
          <w:lang w:val="en-US"/>
        </w:rPr>
        <w:t>Wilde O. The Picture of Dorian Gray. – Moscow: Foreign Language Publishing House, 1963. - 287 p.</w:t>
      </w:r>
    </w:p>
    <w:p w:rsidR="00B72E0A" w:rsidRPr="00E7556D" w:rsidRDefault="00B72E0A" w:rsidP="00E7556D">
      <w:pPr>
        <w:pStyle w:val="37"/>
        <w:tabs>
          <w:tab w:val="left" w:pos="3544"/>
        </w:tabs>
        <w:rPr>
          <w:lang w:val="en-US"/>
        </w:rPr>
      </w:pPr>
    </w:p>
    <w:p w:rsidR="00B72E0A" w:rsidRPr="00E7556D" w:rsidRDefault="00B72E0A" w:rsidP="00B72E0A">
      <w:pPr>
        <w:pStyle w:val="affffffff3"/>
        <w:rPr>
          <w:lang w:val="en-US"/>
        </w:rPr>
      </w:pPr>
    </w:p>
    <w:p w:rsidR="00114953" w:rsidRPr="00E7556D" w:rsidRDefault="00114953" w:rsidP="00B95676">
      <w:pPr>
        <w:spacing w:line="360" w:lineRule="auto"/>
        <w:jc w:val="center"/>
        <w:rPr>
          <w:b/>
          <w:sz w:val="28"/>
          <w:lang w:val="en-US"/>
        </w:rPr>
      </w:pPr>
    </w:p>
    <w:p w:rsidR="00E8063E" w:rsidRPr="00290ED5" w:rsidRDefault="00E8063E" w:rsidP="0071313E">
      <w:pPr>
        <w:pStyle w:val="affffffff0"/>
        <w:rPr>
          <w:lang w:val="uk-UA"/>
        </w:rPr>
      </w:pPr>
      <w:r w:rsidRPr="00290ED5">
        <w:rPr>
          <w:color w:val="FF0000"/>
          <w:lang w:val="uk-UA"/>
        </w:rPr>
        <w:lastRenderedPageBreak/>
        <w:t xml:space="preserve">воспользуйтесь поиском на сайте по ссылке:  </w:t>
      </w:r>
      <w:hyperlink r:id="rId12"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4" w:name="_PictureBullets"/>
      <w:bookmarkEnd w:id="4"/>
    </w:p>
    <w:sectPr w:rsidR="00E8063E" w:rsidRPr="00290ED5" w:rsidSect="00EA26D4">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198" w:rsidRDefault="000B5198">
      <w:r>
        <w:separator/>
      </w:r>
    </w:p>
  </w:endnote>
  <w:endnote w:type="continuationSeparator" w:id="0">
    <w:p w:rsidR="000B5198" w:rsidRDefault="000B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198" w:rsidRDefault="000B5198">
      <w:r>
        <w:separator/>
      </w:r>
    </w:p>
  </w:footnote>
  <w:footnote w:type="continuationSeparator" w:id="0">
    <w:p w:rsidR="000B5198" w:rsidRDefault="000B5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81E0657"/>
    <w:multiLevelType w:val="hybridMultilevel"/>
    <w:tmpl w:val="AC304AEE"/>
    <w:lvl w:ilvl="0" w:tplc="04601B3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1D991C04"/>
    <w:multiLevelType w:val="multilevel"/>
    <w:tmpl w:val="D932DAA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8">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9">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2">
    <w:nsid w:val="36133ACF"/>
    <w:multiLevelType w:val="hybridMultilevel"/>
    <w:tmpl w:val="D15A11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BBC7530"/>
    <w:multiLevelType w:val="hybridMultilevel"/>
    <w:tmpl w:val="E8D2735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7">
    <w:nsid w:val="5CE802A9"/>
    <w:multiLevelType w:val="singleLevel"/>
    <w:tmpl w:val="FFD8BE90"/>
    <w:lvl w:ilvl="0">
      <w:start w:val="1"/>
      <w:numFmt w:val="decimal"/>
      <w:pStyle w:val="215"/>
      <w:lvlText w:val="%1."/>
      <w:lvlJc w:val="left"/>
      <w:pPr>
        <w:tabs>
          <w:tab w:val="num" w:pos="360"/>
        </w:tabs>
        <w:ind w:left="360" w:hanging="360"/>
      </w:pPr>
    </w:lvl>
  </w:abstractNum>
  <w:abstractNum w:abstractNumId="58">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0">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1">
    <w:nsid w:val="7CDC4481"/>
    <w:multiLevelType w:val="hybridMultilevel"/>
    <w:tmpl w:val="889EB846"/>
    <w:lvl w:ilvl="0" w:tplc="04190005">
      <w:start w:val="1"/>
      <w:numFmt w:val="bullet"/>
      <w:lvlText w:val=""/>
      <w:lvlJc w:val="left"/>
      <w:pPr>
        <w:tabs>
          <w:tab w:val="num" w:pos="1803"/>
        </w:tabs>
        <w:ind w:left="1803" w:hanging="360"/>
      </w:pPr>
      <w:rPr>
        <w:rFonts w:ascii="Wingdings" w:hAnsi="Wingdings" w:hint="default"/>
      </w:rPr>
    </w:lvl>
    <w:lvl w:ilvl="1" w:tplc="04190003" w:tentative="1">
      <w:start w:val="1"/>
      <w:numFmt w:val="bullet"/>
      <w:lvlText w:val="o"/>
      <w:lvlJc w:val="left"/>
      <w:pPr>
        <w:tabs>
          <w:tab w:val="num" w:pos="2523"/>
        </w:tabs>
        <w:ind w:left="2523" w:hanging="360"/>
      </w:pPr>
      <w:rPr>
        <w:rFonts w:ascii="Courier New" w:hAnsi="Courier New" w:cs="Courier New" w:hint="default"/>
      </w:rPr>
    </w:lvl>
    <w:lvl w:ilvl="2" w:tplc="04190005" w:tentative="1">
      <w:start w:val="1"/>
      <w:numFmt w:val="bullet"/>
      <w:lvlText w:val=""/>
      <w:lvlJc w:val="left"/>
      <w:pPr>
        <w:tabs>
          <w:tab w:val="num" w:pos="3243"/>
        </w:tabs>
        <w:ind w:left="3243" w:hanging="360"/>
      </w:pPr>
      <w:rPr>
        <w:rFonts w:ascii="Wingdings" w:hAnsi="Wingdings" w:hint="default"/>
      </w:rPr>
    </w:lvl>
    <w:lvl w:ilvl="3" w:tplc="04190001" w:tentative="1">
      <w:start w:val="1"/>
      <w:numFmt w:val="bullet"/>
      <w:lvlText w:val=""/>
      <w:lvlJc w:val="left"/>
      <w:pPr>
        <w:tabs>
          <w:tab w:val="num" w:pos="3963"/>
        </w:tabs>
        <w:ind w:left="3963" w:hanging="360"/>
      </w:pPr>
      <w:rPr>
        <w:rFonts w:ascii="Symbol" w:hAnsi="Symbol" w:hint="default"/>
      </w:rPr>
    </w:lvl>
    <w:lvl w:ilvl="4" w:tplc="04190003" w:tentative="1">
      <w:start w:val="1"/>
      <w:numFmt w:val="bullet"/>
      <w:lvlText w:val="o"/>
      <w:lvlJc w:val="left"/>
      <w:pPr>
        <w:tabs>
          <w:tab w:val="num" w:pos="4683"/>
        </w:tabs>
        <w:ind w:left="4683" w:hanging="360"/>
      </w:pPr>
      <w:rPr>
        <w:rFonts w:ascii="Courier New" w:hAnsi="Courier New" w:cs="Courier New" w:hint="default"/>
      </w:rPr>
    </w:lvl>
    <w:lvl w:ilvl="5" w:tplc="04190005" w:tentative="1">
      <w:start w:val="1"/>
      <w:numFmt w:val="bullet"/>
      <w:lvlText w:val=""/>
      <w:lvlJc w:val="left"/>
      <w:pPr>
        <w:tabs>
          <w:tab w:val="num" w:pos="5403"/>
        </w:tabs>
        <w:ind w:left="5403" w:hanging="360"/>
      </w:pPr>
      <w:rPr>
        <w:rFonts w:ascii="Wingdings" w:hAnsi="Wingdings" w:hint="default"/>
      </w:rPr>
    </w:lvl>
    <w:lvl w:ilvl="6" w:tplc="04190001" w:tentative="1">
      <w:start w:val="1"/>
      <w:numFmt w:val="bullet"/>
      <w:lvlText w:val=""/>
      <w:lvlJc w:val="left"/>
      <w:pPr>
        <w:tabs>
          <w:tab w:val="num" w:pos="6123"/>
        </w:tabs>
        <w:ind w:left="6123" w:hanging="360"/>
      </w:pPr>
      <w:rPr>
        <w:rFonts w:ascii="Symbol" w:hAnsi="Symbol" w:hint="default"/>
      </w:rPr>
    </w:lvl>
    <w:lvl w:ilvl="7" w:tplc="04190003" w:tentative="1">
      <w:start w:val="1"/>
      <w:numFmt w:val="bullet"/>
      <w:lvlText w:val="o"/>
      <w:lvlJc w:val="left"/>
      <w:pPr>
        <w:tabs>
          <w:tab w:val="num" w:pos="6843"/>
        </w:tabs>
        <w:ind w:left="6843" w:hanging="360"/>
      </w:pPr>
      <w:rPr>
        <w:rFonts w:ascii="Courier New" w:hAnsi="Courier New" w:cs="Courier New" w:hint="default"/>
      </w:rPr>
    </w:lvl>
    <w:lvl w:ilvl="8" w:tplc="04190005" w:tentative="1">
      <w:start w:val="1"/>
      <w:numFmt w:val="bullet"/>
      <w:lvlText w:val=""/>
      <w:lvlJc w:val="left"/>
      <w:pPr>
        <w:tabs>
          <w:tab w:val="num" w:pos="7563"/>
        </w:tabs>
        <w:ind w:left="7563"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5"/>
  </w:num>
  <w:num w:numId="37">
    <w:abstractNumId w:val="43"/>
  </w:num>
  <w:num w:numId="38">
    <w:abstractNumId w:val="53"/>
  </w:num>
  <w:num w:numId="39">
    <w:abstractNumId w:val="55"/>
  </w:num>
  <w:num w:numId="40">
    <w:abstractNumId w:val="7"/>
  </w:num>
  <w:num w:numId="41">
    <w:abstractNumId w:val="6"/>
  </w:num>
  <w:num w:numId="42">
    <w:abstractNumId w:val="5"/>
  </w:num>
  <w:num w:numId="43">
    <w:abstractNumId w:val="49"/>
  </w:num>
  <w:num w:numId="44">
    <w:abstractNumId w:val="51"/>
  </w:num>
  <w:num w:numId="45">
    <w:abstractNumId w:val="50"/>
  </w:num>
  <w:num w:numId="46">
    <w:abstractNumId w:val="0"/>
  </w:num>
  <w:num w:numId="47">
    <w:abstractNumId w:val="54"/>
  </w:num>
  <w:num w:numId="48">
    <w:abstractNumId w:val="46"/>
  </w:num>
  <w:num w:numId="49">
    <w:abstractNumId w:val="3"/>
  </w:num>
  <w:num w:numId="50">
    <w:abstractNumId w:val="2"/>
  </w:num>
  <w:num w:numId="51">
    <w:abstractNumId w:val="1"/>
  </w:num>
  <w:num w:numId="52">
    <w:abstractNumId w:val="48"/>
  </w:num>
  <w:num w:numId="53">
    <w:abstractNumId w:val="60"/>
  </w:num>
  <w:num w:numId="54">
    <w:abstractNumId w:val="4"/>
  </w:num>
  <w:num w:numId="55">
    <w:abstractNumId w:val="57"/>
  </w:num>
  <w:num w:numId="56">
    <w:abstractNumId w:val="58"/>
  </w:num>
  <w:num w:numId="57">
    <w:abstractNumId w:val="59"/>
  </w:num>
  <w:num w:numId="58">
    <w:abstractNumId w:val="47"/>
  </w:num>
  <w:num w:numId="59">
    <w:abstractNumId w:val="56"/>
  </w:num>
  <w:num w:numId="60">
    <w:abstractNumId w:val="61"/>
  </w:num>
  <w:num w:numId="61">
    <w:abstractNumId w:val="44"/>
  </w:num>
  <w:num w:numId="62">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038C"/>
    <w:rsid w:val="00022778"/>
    <w:rsid w:val="000236C9"/>
    <w:rsid w:val="000312C4"/>
    <w:rsid w:val="00031EB2"/>
    <w:rsid w:val="0003329C"/>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5198"/>
    <w:rsid w:val="000B58CD"/>
    <w:rsid w:val="000B5CCA"/>
    <w:rsid w:val="000B7322"/>
    <w:rsid w:val="000B7376"/>
    <w:rsid w:val="000B7A0F"/>
    <w:rsid w:val="000C26EA"/>
    <w:rsid w:val="000C27CA"/>
    <w:rsid w:val="000C48F6"/>
    <w:rsid w:val="000C66C1"/>
    <w:rsid w:val="000C6A4F"/>
    <w:rsid w:val="000D0331"/>
    <w:rsid w:val="000D50B1"/>
    <w:rsid w:val="000D65B7"/>
    <w:rsid w:val="000E07C2"/>
    <w:rsid w:val="000E1CDB"/>
    <w:rsid w:val="000E2DCB"/>
    <w:rsid w:val="000E4C67"/>
    <w:rsid w:val="000E6014"/>
    <w:rsid w:val="000E6F9E"/>
    <w:rsid w:val="000F4E10"/>
    <w:rsid w:val="00100F75"/>
    <w:rsid w:val="00101B12"/>
    <w:rsid w:val="00107B0D"/>
    <w:rsid w:val="00114953"/>
    <w:rsid w:val="00115051"/>
    <w:rsid w:val="001201ED"/>
    <w:rsid w:val="0012103E"/>
    <w:rsid w:val="001218E1"/>
    <w:rsid w:val="00127DD4"/>
    <w:rsid w:val="00131584"/>
    <w:rsid w:val="0013651E"/>
    <w:rsid w:val="00136956"/>
    <w:rsid w:val="00136C5F"/>
    <w:rsid w:val="001407E0"/>
    <w:rsid w:val="001412DA"/>
    <w:rsid w:val="001422D9"/>
    <w:rsid w:val="00142A4E"/>
    <w:rsid w:val="0014481E"/>
    <w:rsid w:val="001500D2"/>
    <w:rsid w:val="0015340A"/>
    <w:rsid w:val="001562E2"/>
    <w:rsid w:val="00157034"/>
    <w:rsid w:val="001605EF"/>
    <w:rsid w:val="001611E8"/>
    <w:rsid w:val="00161AF8"/>
    <w:rsid w:val="00162A81"/>
    <w:rsid w:val="00166386"/>
    <w:rsid w:val="00166F4D"/>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E1DDF"/>
    <w:rsid w:val="001E293A"/>
    <w:rsid w:val="001E6B85"/>
    <w:rsid w:val="001E70BD"/>
    <w:rsid w:val="001F1507"/>
    <w:rsid w:val="001F1B16"/>
    <w:rsid w:val="001F31FA"/>
    <w:rsid w:val="001F3D5E"/>
    <w:rsid w:val="00201730"/>
    <w:rsid w:val="00201EF2"/>
    <w:rsid w:val="00204363"/>
    <w:rsid w:val="00207DDB"/>
    <w:rsid w:val="00211C95"/>
    <w:rsid w:val="00214047"/>
    <w:rsid w:val="0021405D"/>
    <w:rsid w:val="00215489"/>
    <w:rsid w:val="00215864"/>
    <w:rsid w:val="00215CD2"/>
    <w:rsid w:val="0021648A"/>
    <w:rsid w:val="00220817"/>
    <w:rsid w:val="00223822"/>
    <w:rsid w:val="002241D6"/>
    <w:rsid w:val="00233706"/>
    <w:rsid w:val="00235CAA"/>
    <w:rsid w:val="00237B3C"/>
    <w:rsid w:val="002502E8"/>
    <w:rsid w:val="00251E57"/>
    <w:rsid w:val="00255E44"/>
    <w:rsid w:val="00260D90"/>
    <w:rsid w:val="002610D8"/>
    <w:rsid w:val="002615FB"/>
    <w:rsid w:val="00263063"/>
    <w:rsid w:val="00264287"/>
    <w:rsid w:val="00266C8D"/>
    <w:rsid w:val="002701AD"/>
    <w:rsid w:val="00271354"/>
    <w:rsid w:val="00272CC0"/>
    <w:rsid w:val="00272F3D"/>
    <w:rsid w:val="002757EE"/>
    <w:rsid w:val="00275C86"/>
    <w:rsid w:val="00276CAF"/>
    <w:rsid w:val="00290ED5"/>
    <w:rsid w:val="00292945"/>
    <w:rsid w:val="002953C8"/>
    <w:rsid w:val="002958EC"/>
    <w:rsid w:val="002A03CB"/>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F1544"/>
    <w:rsid w:val="002F21AF"/>
    <w:rsid w:val="002F42F0"/>
    <w:rsid w:val="002F4E5A"/>
    <w:rsid w:val="002F550A"/>
    <w:rsid w:val="002F5C6C"/>
    <w:rsid w:val="00301BAA"/>
    <w:rsid w:val="00301FD2"/>
    <w:rsid w:val="00304CCD"/>
    <w:rsid w:val="0030592D"/>
    <w:rsid w:val="0031511A"/>
    <w:rsid w:val="00321539"/>
    <w:rsid w:val="00326443"/>
    <w:rsid w:val="00332E47"/>
    <w:rsid w:val="003355AA"/>
    <w:rsid w:val="00337138"/>
    <w:rsid w:val="00342393"/>
    <w:rsid w:val="003464F0"/>
    <w:rsid w:val="0034663F"/>
    <w:rsid w:val="00350E90"/>
    <w:rsid w:val="0035582A"/>
    <w:rsid w:val="00355F9B"/>
    <w:rsid w:val="00361543"/>
    <w:rsid w:val="00361A81"/>
    <w:rsid w:val="00361C71"/>
    <w:rsid w:val="0036281E"/>
    <w:rsid w:val="00367B31"/>
    <w:rsid w:val="00370B86"/>
    <w:rsid w:val="00370E0E"/>
    <w:rsid w:val="003716F4"/>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AAD"/>
    <w:rsid w:val="003E2560"/>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67B0"/>
    <w:rsid w:val="00457062"/>
    <w:rsid w:val="004570E9"/>
    <w:rsid w:val="00460F5E"/>
    <w:rsid w:val="00467E31"/>
    <w:rsid w:val="00471B33"/>
    <w:rsid w:val="004732DA"/>
    <w:rsid w:val="00474FE8"/>
    <w:rsid w:val="0047579E"/>
    <w:rsid w:val="00476D89"/>
    <w:rsid w:val="00476E05"/>
    <w:rsid w:val="00480D13"/>
    <w:rsid w:val="00481A76"/>
    <w:rsid w:val="00483F56"/>
    <w:rsid w:val="004864AF"/>
    <w:rsid w:val="004878F3"/>
    <w:rsid w:val="00491D81"/>
    <w:rsid w:val="00496514"/>
    <w:rsid w:val="004A294F"/>
    <w:rsid w:val="004A4539"/>
    <w:rsid w:val="004A535B"/>
    <w:rsid w:val="004A6F9B"/>
    <w:rsid w:val="004B03A8"/>
    <w:rsid w:val="004B15BA"/>
    <w:rsid w:val="004B332B"/>
    <w:rsid w:val="004B664F"/>
    <w:rsid w:val="004B76A6"/>
    <w:rsid w:val="004B7F0F"/>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179C9"/>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804EE"/>
    <w:rsid w:val="00580535"/>
    <w:rsid w:val="005808DD"/>
    <w:rsid w:val="00580B1F"/>
    <w:rsid w:val="00582692"/>
    <w:rsid w:val="00582DD9"/>
    <w:rsid w:val="005859A7"/>
    <w:rsid w:val="005861EB"/>
    <w:rsid w:val="00586696"/>
    <w:rsid w:val="0059082A"/>
    <w:rsid w:val="00591CE4"/>
    <w:rsid w:val="005941E2"/>
    <w:rsid w:val="00594E11"/>
    <w:rsid w:val="005965F7"/>
    <w:rsid w:val="005A490F"/>
    <w:rsid w:val="005A4EFD"/>
    <w:rsid w:val="005B7C72"/>
    <w:rsid w:val="005C1BC1"/>
    <w:rsid w:val="005C45FF"/>
    <w:rsid w:val="005D0CA4"/>
    <w:rsid w:val="005E4C1D"/>
    <w:rsid w:val="005E5FDE"/>
    <w:rsid w:val="005E630D"/>
    <w:rsid w:val="005E7613"/>
    <w:rsid w:val="005E7AD8"/>
    <w:rsid w:val="005E7DC9"/>
    <w:rsid w:val="005F2235"/>
    <w:rsid w:val="006061DF"/>
    <w:rsid w:val="006101C3"/>
    <w:rsid w:val="0061066D"/>
    <w:rsid w:val="006118C6"/>
    <w:rsid w:val="00612F1E"/>
    <w:rsid w:val="00620A08"/>
    <w:rsid w:val="006212A6"/>
    <w:rsid w:val="0062357D"/>
    <w:rsid w:val="006241B6"/>
    <w:rsid w:val="00626336"/>
    <w:rsid w:val="00627951"/>
    <w:rsid w:val="00630D55"/>
    <w:rsid w:val="00640284"/>
    <w:rsid w:val="00640A13"/>
    <w:rsid w:val="006436EA"/>
    <w:rsid w:val="006437D3"/>
    <w:rsid w:val="0064553D"/>
    <w:rsid w:val="006458A3"/>
    <w:rsid w:val="006462F4"/>
    <w:rsid w:val="00651EE2"/>
    <w:rsid w:val="006539F7"/>
    <w:rsid w:val="0066258B"/>
    <w:rsid w:val="00662D50"/>
    <w:rsid w:val="0066494E"/>
    <w:rsid w:val="00665901"/>
    <w:rsid w:val="00666C2E"/>
    <w:rsid w:val="00671D93"/>
    <w:rsid w:val="00673235"/>
    <w:rsid w:val="00674E91"/>
    <w:rsid w:val="00676171"/>
    <w:rsid w:val="00676308"/>
    <w:rsid w:val="0068230E"/>
    <w:rsid w:val="0068510E"/>
    <w:rsid w:val="00685432"/>
    <w:rsid w:val="00687122"/>
    <w:rsid w:val="006952CF"/>
    <w:rsid w:val="00695396"/>
    <w:rsid w:val="006954F4"/>
    <w:rsid w:val="006955A3"/>
    <w:rsid w:val="006A07E1"/>
    <w:rsid w:val="006A10B3"/>
    <w:rsid w:val="006A1E23"/>
    <w:rsid w:val="006A71CC"/>
    <w:rsid w:val="006B5F2E"/>
    <w:rsid w:val="006C0055"/>
    <w:rsid w:val="006C0CF3"/>
    <w:rsid w:val="006C5C2F"/>
    <w:rsid w:val="006C6A50"/>
    <w:rsid w:val="006C7782"/>
    <w:rsid w:val="006C7B7A"/>
    <w:rsid w:val="006D1CAC"/>
    <w:rsid w:val="006D2F49"/>
    <w:rsid w:val="006D3B96"/>
    <w:rsid w:val="006D5588"/>
    <w:rsid w:val="006D607B"/>
    <w:rsid w:val="006D6494"/>
    <w:rsid w:val="006E2F3C"/>
    <w:rsid w:val="006E38D6"/>
    <w:rsid w:val="006E755F"/>
    <w:rsid w:val="006E76C4"/>
    <w:rsid w:val="006F1187"/>
    <w:rsid w:val="006F2EFD"/>
    <w:rsid w:val="006F3651"/>
    <w:rsid w:val="006F653F"/>
    <w:rsid w:val="006F6D85"/>
    <w:rsid w:val="006F7D25"/>
    <w:rsid w:val="00700395"/>
    <w:rsid w:val="0070455E"/>
    <w:rsid w:val="0070488B"/>
    <w:rsid w:val="00706A50"/>
    <w:rsid w:val="00707F6E"/>
    <w:rsid w:val="0071313E"/>
    <w:rsid w:val="00714643"/>
    <w:rsid w:val="007159A9"/>
    <w:rsid w:val="0071787C"/>
    <w:rsid w:val="00717896"/>
    <w:rsid w:val="0072174E"/>
    <w:rsid w:val="00721A13"/>
    <w:rsid w:val="007248BD"/>
    <w:rsid w:val="00726BCC"/>
    <w:rsid w:val="00727DB4"/>
    <w:rsid w:val="00730BA1"/>
    <w:rsid w:val="007364BD"/>
    <w:rsid w:val="00740145"/>
    <w:rsid w:val="007401CF"/>
    <w:rsid w:val="00742899"/>
    <w:rsid w:val="007452A6"/>
    <w:rsid w:val="00750CA9"/>
    <w:rsid w:val="00754E06"/>
    <w:rsid w:val="007563B6"/>
    <w:rsid w:val="00756F4E"/>
    <w:rsid w:val="0076148A"/>
    <w:rsid w:val="0076155F"/>
    <w:rsid w:val="00761D56"/>
    <w:rsid w:val="00764196"/>
    <w:rsid w:val="007645FC"/>
    <w:rsid w:val="007666B2"/>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58F6"/>
    <w:rsid w:val="007F6C73"/>
    <w:rsid w:val="007F7FC3"/>
    <w:rsid w:val="00803462"/>
    <w:rsid w:val="00803798"/>
    <w:rsid w:val="00803975"/>
    <w:rsid w:val="0080562A"/>
    <w:rsid w:val="008057C8"/>
    <w:rsid w:val="00812E93"/>
    <w:rsid w:val="0081422B"/>
    <w:rsid w:val="00816455"/>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34CF"/>
    <w:rsid w:val="0088540A"/>
    <w:rsid w:val="00886F08"/>
    <w:rsid w:val="00890940"/>
    <w:rsid w:val="0089309B"/>
    <w:rsid w:val="00893BC2"/>
    <w:rsid w:val="00895489"/>
    <w:rsid w:val="008A109A"/>
    <w:rsid w:val="008B30CF"/>
    <w:rsid w:val="008B30F3"/>
    <w:rsid w:val="008B559C"/>
    <w:rsid w:val="008B60DA"/>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E63"/>
    <w:rsid w:val="008F115A"/>
    <w:rsid w:val="008F3F5A"/>
    <w:rsid w:val="008F5625"/>
    <w:rsid w:val="008F5C92"/>
    <w:rsid w:val="008F5D67"/>
    <w:rsid w:val="008F646A"/>
    <w:rsid w:val="0090002C"/>
    <w:rsid w:val="00900EC5"/>
    <w:rsid w:val="0090213C"/>
    <w:rsid w:val="00902A7A"/>
    <w:rsid w:val="0090321E"/>
    <w:rsid w:val="00903599"/>
    <w:rsid w:val="009051E8"/>
    <w:rsid w:val="00906EC1"/>
    <w:rsid w:val="0091153C"/>
    <w:rsid w:val="009136F7"/>
    <w:rsid w:val="00913F97"/>
    <w:rsid w:val="00914C86"/>
    <w:rsid w:val="0091635B"/>
    <w:rsid w:val="00921185"/>
    <w:rsid w:val="00921E4A"/>
    <w:rsid w:val="00922509"/>
    <w:rsid w:val="00925BDA"/>
    <w:rsid w:val="0092636E"/>
    <w:rsid w:val="00927736"/>
    <w:rsid w:val="009322E5"/>
    <w:rsid w:val="00932971"/>
    <w:rsid w:val="00934238"/>
    <w:rsid w:val="00934446"/>
    <w:rsid w:val="009364CD"/>
    <w:rsid w:val="00942146"/>
    <w:rsid w:val="00946F51"/>
    <w:rsid w:val="00947B64"/>
    <w:rsid w:val="009625A4"/>
    <w:rsid w:val="00963CDE"/>
    <w:rsid w:val="00966395"/>
    <w:rsid w:val="00966F81"/>
    <w:rsid w:val="00970089"/>
    <w:rsid w:val="009763F0"/>
    <w:rsid w:val="009765BC"/>
    <w:rsid w:val="00976953"/>
    <w:rsid w:val="0097769D"/>
    <w:rsid w:val="00990DE6"/>
    <w:rsid w:val="009A0641"/>
    <w:rsid w:val="009B4D7B"/>
    <w:rsid w:val="009B7AD2"/>
    <w:rsid w:val="009C42C3"/>
    <w:rsid w:val="009C43EF"/>
    <w:rsid w:val="009C6512"/>
    <w:rsid w:val="009C7320"/>
    <w:rsid w:val="009D054B"/>
    <w:rsid w:val="009D3ACA"/>
    <w:rsid w:val="009D4F72"/>
    <w:rsid w:val="009D6235"/>
    <w:rsid w:val="009E1786"/>
    <w:rsid w:val="009E1B56"/>
    <w:rsid w:val="009E2576"/>
    <w:rsid w:val="009E7170"/>
    <w:rsid w:val="009E7619"/>
    <w:rsid w:val="009F07CF"/>
    <w:rsid w:val="009F35A1"/>
    <w:rsid w:val="009F37FD"/>
    <w:rsid w:val="009F7150"/>
    <w:rsid w:val="009F7AFA"/>
    <w:rsid w:val="00A0257B"/>
    <w:rsid w:val="00A04001"/>
    <w:rsid w:val="00A050FC"/>
    <w:rsid w:val="00A101F6"/>
    <w:rsid w:val="00A16716"/>
    <w:rsid w:val="00A17946"/>
    <w:rsid w:val="00A212AC"/>
    <w:rsid w:val="00A23F1E"/>
    <w:rsid w:val="00A25F44"/>
    <w:rsid w:val="00A27D10"/>
    <w:rsid w:val="00A31F79"/>
    <w:rsid w:val="00A33B24"/>
    <w:rsid w:val="00A33C9B"/>
    <w:rsid w:val="00A33D42"/>
    <w:rsid w:val="00A37784"/>
    <w:rsid w:val="00A40217"/>
    <w:rsid w:val="00A412E9"/>
    <w:rsid w:val="00A4158A"/>
    <w:rsid w:val="00A41FCB"/>
    <w:rsid w:val="00A423A2"/>
    <w:rsid w:val="00A42509"/>
    <w:rsid w:val="00A42738"/>
    <w:rsid w:val="00A445AD"/>
    <w:rsid w:val="00A521E0"/>
    <w:rsid w:val="00A55F35"/>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C6F"/>
    <w:rsid w:val="00AA0C91"/>
    <w:rsid w:val="00AA3702"/>
    <w:rsid w:val="00AA3DF7"/>
    <w:rsid w:val="00AA402F"/>
    <w:rsid w:val="00AA665E"/>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6023"/>
    <w:rsid w:val="00B460F5"/>
    <w:rsid w:val="00B539A0"/>
    <w:rsid w:val="00B53BD0"/>
    <w:rsid w:val="00B62ABB"/>
    <w:rsid w:val="00B63508"/>
    <w:rsid w:val="00B63FF8"/>
    <w:rsid w:val="00B65CB2"/>
    <w:rsid w:val="00B65E76"/>
    <w:rsid w:val="00B70BA7"/>
    <w:rsid w:val="00B72E0A"/>
    <w:rsid w:val="00B77AE2"/>
    <w:rsid w:val="00B818CA"/>
    <w:rsid w:val="00B82737"/>
    <w:rsid w:val="00B82C22"/>
    <w:rsid w:val="00B82F0A"/>
    <w:rsid w:val="00B85FEB"/>
    <w:rsid w:val="00B91E66"/>
    <w:rsid w:val="00B93084"/>
    <w:rsid w:val="00B93F89"/>
    <w:rsid w:val="00B95676"/>
    <w:rsid w:val="00B96A1F"/>
    <w:rsid w:val="00BA0755"/>
    <w:rsid w:val="00BA09E8"/>
    <w:rsid w:val="00BA0C7C"/>
    <w:rsid w:val="00BA1AD0"/>
    <w:rsid w:val="00BA7E2A"/>
    <w:rsid w:val="00BB3459"/>
    <w:rsid w:val="00BB3BDE"/>
    <w:rsid w:val="00BB7A8D"/>
    <w:rsid w:val="00BC021C"/>
    <w:rsid w:val="00BC1A08"/>
    <w:rsid w:val="00BC241E"/>
    <w:rsid w:val="00BC4464"/>
    <w:rsid w:val="00BD0D04"/>
    <w:rsid w:val="00BD64F2"/>
    <w:rsid w:val="00BE0E8C"/>
    <w:rsid w:val="00BE256E"/>
    <w:rsid w:val="00BE2595"/>
    <w:rsid w:val="00BE2ABE"/>
    <w:rsid w:val="00BE5DC6"/>
    <w:rsid w:val="00BE6F31"/>
    <w:rsid w:val="00BE7A08"/>
    <w:rsid w:val="00BE7F4C"/>
    <w:rsid w:val="00BF0985"/>
    <w:rsid w:val="00BF0A69"/>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50F18"/>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B1A05"/>
    <w:rsid w:val="00CB293E"/>
    <w:rsid w:val="00CB5506"/>
    <w:rsid w:val="00CB6319"/>
    <w:rsid w:val="00CB643F"/>
    <w:rsid w:val="00CB6501"/>
    <w:rsid w:val="00CB7CF0"/>
    <w:rsid w:val="00CC085B"/>
    <w:rsid w:val="00CC3DA3"/>
    <w:rsid w:val="00CC483A"/>
    <w:rsid w:val="00CC6BB0"/>
    <w:rsid w:val="00CC6D86"/>
    <w:rsid w:val="00CC7AD0"/>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65B1F"/>
    <w:rsid w:val="00D722FC"/>
    <w:rsid w:val="00D72825"/>
    <w:rsid w:val="00D73E28"/>
    <w:rsid w:val="00D75BB0"/>
    <w:rsid w:val="00D768D9"/>
    <w:rsid w:val="00D85877"/>
    <w:rsid w:val="00D87D66"/>
    <w:rsid w:val="00D903C2"/>
    <w:rsid w:val="00D928C4"/>
    <w:rsid w:val="00D963CD"/>
    <w:rsid w:val="00D970E5"/>
    <w:rsid w:val="00D97F12"/>
    <w:rsid w:val="00DA49B1"/>
    <w:rsid w:val="00DA654F"/>
    <w:rsid w:val="00DB1D95"/>
    <w:rsid w:val="00DB3801"/>
    <w:rsid w:val="00DC0640"/>
    <w:rsid w:val="00DC5BA8"/>
    <w:rsid w:val="00DC6500"/>
    <w:rsid w:val="00DC7973"/>
    <w:rsid w:val="00DC7F35"/>
    <w:rsid w:val="00DD1496"/>
    <w:rsid w:val="00DD1E03"/>
    <w:rsid w:val="00DD1F52"/>
    <w:rsid w:val="00DD2508"/>
    <w:rsid w:val="00DD2FF3"/>
    <w:rsid w:val="00DD7AD2"/>
    <w:rsid w:val="00DE5D0E"/>
    <w:rsid w:val="00DE69DA"/>
    <w:rsid w:val="00DF2453"/>
    <w:rsid w:val="00DF37A3"/>
    <w:rsid w:val="00DF4558"/>
    <w:rsid w:val="00DF5D8E"/>
    <w:rsid w:val="00DF649B"/>
    <w:rsid w:val="00DF697A"/>
    <w:rsid w:val="00E0070B"/>
    <w:rsid w:val="00E0356E"/>
    <w:rsid w:val="00E047B3"/>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4FC2"/>
    <w:rsid w:val="00E36EB4"/>
    <w:rsid w:val="00E42372"/>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3C73"/>
    <w:rsid w:val="00E7556D"/>
    <w:rsid w:val="00E7649A"/>
    <w:rsid w:val="00E766CB"/>
    <w:rsid w:val="00E801C0"/>
    <w:rsid w:val="00E8063E"/>
    <w:rsid w:val="00E8229C"/>
    <w:rsid w:val="00E847D4"/>
    <w:rsid w:val="00E8664E"/>
    <w:rsid w:val="00E90F2A"/>
    <w:rsid w:val="00E9409A"/>
    <w:rsid w:val="00E95C44"/>
    <w:rsid w:val="00E96455"/>
    <w:rsid w:val="00EA26D4"/>
    <w:rsid w:val="00EA68EC"/>
    <w:rsid w:val="00EB1A89"/>
    <w:rsid w:val="00EB35A7"/>
    <w:rsid w:val="00EB3729"/>
    <w:rsid w:val="00EB4118"/>
    <w:rsid w:val="00EB48A0"/>
    <w:rsid w:val="00EB5A72"/>
    <w:rsid w:val="00EB5EA7"/>
    <w:rsid w:val="00EB62F2"/>
    <w:rsid w:val="00EC12E5"/>
    <w:rsid w:val="00EC144A"/>
    <w:rsid w:val="00EC68A6"/>
    <w:rsid w:val="00ED0CD9"/>
    <w:rsid w:val="00ED1CAB"/>
    <w:rsid w:val="00ED5850"/>
    <w:rsid w:val="00ED5FD4"/>
    <w:rsid w:val="00ED74E8"/>
    <w:rsid w:val="00EE0CB8"/>
    <w:rsid w:val="00EE2571"/>
    <w:rsid w:val="00EE2753"/>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30791"/>
    <w:rsid w:val="00F359BC"/>
    <w:rsid w:val="00F36349"/>
    <w:rsid w:val="00F37EA1"/>
    <w:rsid w:val="00F41E8D"/>
    <w:rsid w:val="00F4275F"/>
    <w:rsid w:val="00F44B15"/>
    <w:rsid w:val="00F45177"/>
    <w:rsid w:val="00F46135"/>
    <w:rsid w:val="00F538A7"/>
    <w:rsid w:val="00F54347"/>
    <w:rsid w:val="00F562F9"/>
    <w:rsid w:val="00F73D29"/>
    <w:rsid w:val="00F7443A"/>
    <w:rsid w:val="00F75DD3"/>
    <w:rsid w:val="00F778D4"/>
    <w:rsid w:val="00F85B36"/>
    <w:rsid w:val="00F864E0"/>
    <w:rsid w:val="00F86864"/>
    <w:rsid w:val="00F87AD4"/>
    <w:rsid w:val="00F91020"/>
    <w:rsid w:val="00F959B5"/>
    <w:rsid w:val="00F9664F"/>
    <w:rsid w:val="00F97DC7"/>
    <w:rsid w:val="00FA0515"/>
    <w:rsid w:val="00FA16F4"/>
    <w:rsid w:val="00FA23AB"/>
    <w:rsid w:val="00FA45E7"/>
    <w:rsid w:val="00FA7242"/>
    <w:rsid w:val="00FA740A"/>
    <w:rsid w:val="00FB1D5E"/>
    <w:rsid w:val="00FB2613"/>
    <w:rsid w:val="00FB528A"/>
    <w:rsid w:val="00FB74D9"/>
    <w:rsid w:val="00FC0325"/>
    <w:rsid w:val="00FC214A"/>
    <w:rsid w:val="00FC6655"/>
    <w:rsid w:val="00FD207C"/>
    <w:rsid w:val="00FD4C88"/>
    <w:rsid w:val="00FD5E67"/>
    <w:rsid w:val="00FD7B98"/>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d">
    <w:name w:val="???????? ????? ??????1"/>
    <w:rPr>
      <w:sz w:val="20"/>
      <w:szCs w:val="20"/>
    </w:rPr>
  </w:style>
  <w:style w:type="character" w:customStyle="1" w:styleId="afffffff3">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2"/>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3">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4">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1">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e">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3">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2"/>
    <w:next w:val="1fffffff2"/>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3">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5">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8">
    <w:name w:val="Знак Знак1"/>
    <w:basedOn w:val="ad"/>
    <w:locked/>
    <w:rsid w:val="00BA1AD0"/>
    <w:rPr>
      <w:b/>
      <w:bCs/>
      <w:sz w:val="28"/>
      <w:szCs w:val="28"/>
      <w:lang w:val="ru-RU" w:eastAsia="uk-UA" w:bidi="ar-SA"/>
    </w:rPr>
  </w:style>
  <w:style w:type="character" w:customStyle="1" w:styleId="afffffffffffffffffffff7">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c">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3">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5">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7">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9">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1">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2">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uiPriority w:val="99"/>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d">
    <w:name w:val="???????? ????? ??????1"/>
    <w:rPr>
      <w:sz w:val="20"/>
      <w:szCs w:val="20"/>
    </w:rPr>
  </w:style>
  <w:style w:type="character" w:customStyle="1" w:styleId="afffffff3">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2"/>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3">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4">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1">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e">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3">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2"/>
    <w:next w:val="1fffffff2"/>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3">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5">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8">
    <w:name w:val="Знак Знак1"/>
    <w:basedOn w:val="ad"/>
    <w:locked/>
    <w:rsid w:val="00BA1AD0"/>
    <w:rPr>
      <w:b/>
      <w:bCs/>
      <w:sz w:val="28"/>
      <w:szCs w:val="28"/>
      <w:lang w:val="ru-RU" w:eastAsia="uk-UA" w:bidi="ar-SA"/>
    </w:rPr>
  </w:style>
  <w:style w:type="character" w:customStyle="1" w:styleId="afffffffffffffffffffff7">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c">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3">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5">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7">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9">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1">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2">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uiPriority w:val="99"/>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ydisser.com/search.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s.sfu.ca/people/researchstaf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nivie.ac.at/Wissenschaf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gn-lang.uni-hamburg.de/Intersign/Works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2785</TotalTime>
  <Pages>32</Pages>
  <Words>7905</Words>
  <Characters>45063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52863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1003</cp:revision>
  <cp:lastPrinted>2009-02-06T08:36:00Z</cp:lastPrinted>
  <dcterms:created xsi:type="dcterms:W3CDTF">2015-03-22T11:10:00Z</dcterms:created>
  <dcterms:modified xsi:type="dcterms:W3CDTF">2015-04-15T16:55:00Z</dcterms:modified>
</cp:coreProperties>
</file>