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221F8221" w:rsidR="000F7E91" w:rsidRPr="00326EC5" w:rsidRDefault="00326EC5" w:rsidP="00326EC5">
      <w:r>
        <w:rPr>
          <w:rFonts w:ascii="Verdana" w:hAnsi="Verdana"/>
          <w:b/>
          <w:bCs/>
          <w:color w:val="000000"/>
          <w:shd w:val="clear" w:color="auto" w:fill="FFFFFF"/>
        </w:rPr>
        <w:t>Грязнова Світлана Аркадіївна. Удосконалення методів та моделей тягових розрахунків руху поїздів у тунелі.- Дисертація канд. техн. наук: 05.22.07, Держ. п-во"Держ. наук.-дослідн. центр залізн. трансп. України". - К., 2012.- 200 с.</w:t>
      </w:r>
    </w:p>
    <w:sectPr w:rsidR="000F7E91" w:rsidRPr="00326E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3701" w14:textId="77777777" w:rsidR="003734BC" w:rsidRDefault="003734BC">
      <w:pPr>
        <w:spacing w:after="0" w:line="240" w:lineRule="auto"/>
      </w:pPr>
      <w:r>
        <w:separator/>
      </w:r>
    </w:p>
  </w:endnote>
  <w:endnote w:type="continuationSeparator" w:id="0">
    <w:p w14:paraId="3D83E9A0" w14:textId="77777777" w:rsidR="003734BC" w:rsidRDefault="0037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4FC3" w14:textId="77777777" w:rsidR="003734BC" w:rsidRDefault="003734BC">
      <w:pPr>
        <w:spacing w:after="0" w:line="240" w:lineRule="auto"/>
      </w:pPr>
      <w:r>
        <w:separator/>
      </w:r>
    </w:p>
  </w:footnote>
  <w:footnote w:type="continuationSeparator" w:id="0">
    <w:p w14:paraId="757AD52D" w14:textId="77777777" w:rsidR="003734BC" w:rsidRDefault="0037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34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4BC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90786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6150</cp:revision>
  <dcterms:created xsi:type="dcterms:W3CDTF">2024-06-20T08:51:00Z</dcterms:created>
  <dcterms:modified xsi:type="dcterms:W3CDTF">2024-12-09T08:33:00Z</dcterms:modified>
  <cp:category/>
</cp:coreProperties>
</file>