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30A8" w14:textId="7B93FE89" w:rsidR="00E32F12" w:rsidRDefault="00A7576B" w:rsidP="00A7576B">
      <w:pPr>
        <w:rPr>
          <w:rFonts w:ascii="Verdana" w:hAnsi="Verdana"/>
          <w:b/>
          <w:bCs/>
          <w:color w:val="000000"/>
          <w:shd w:val="clear" w:color="auto" w:fill="FFFFFF"/>
        </w:rPr>
      </w:pPr>
      <w:r>
        <w:rPr>
          <w:rFonts w:ascii="Verdana" w:hAnsi="Verdana"/>
          <w:b/>
          <w:bCs/>
          <w:color w:val="000000"/>
          <w:shd w:val="clear" w:color="auto" w:fill="FFFFFF"/>
        </w:rPr>
        <w:t>Лановик Тетяна Анатоліївна. Збагачення словникового запасу учнів 5-7 класів у процесі роботи над текстом художнього твору: Дис... канд. пед. наук: 13.00.02 / Інститут педагогіки АПН України. - К., 2002. - 211арк. - Бібліогр.: арк. 169-182</w:t>
      </w:r>
    </w:p>
    <w:p w14:paraId="3629C38C" w14:textId="77777777" w:rsidR="00A7576B" w:rsidRPr="00A7576B" w:rsidRDefault="00A7576B" w:rsidP="00A7576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576B">
        <w:rPr>
          <w:rFonts w:ascii="Times New Roman" w:eastAsia="Times New Roman" w:hAnsi="Times New Roman" w:cs="Times New Roman"/>
          <w:b/>
          <w:bCs/>
          <w:color w:val="000000"/>
          <w:sz w:val="27"/>
          <w:szCs w:val="27"/>
        </w:rPr>
        <w:t>Лановик Т.А.</w:t>
      </w:r>
    </w:p>
    <w:p w14:paraId="7B3FB151" w14:textId="77777777" w:rsidR="00A7576B" w:rsidRPr="00A7576B" w:rsidRDefault="00A7576B" w:rsidP="00A7576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576B">
        <w:rPr>
          <w:rFonts w:ascii="Times New Roman" w:eastAsia="Times New Roman" w:hAnsi="Times New Roman" w:cs="Times New Roman"/>
          <w:b/>
          <w:bCs/>
          <w:color w:val="000000"/>
          <w:sz w:val="27"/>
          <w:szCs w:val="27"/>
        </w:rPr>
        <w:t>Збагачення словникового запасу учнів 5-7 класів у процесі роботи над текстом художнього твору. – Рукопис.</w:t>
      </w:r>
    </w:p>
    <w:p w14:paraId="55825A00" w14:textId="77777777" w:rsidR="00A7576B" w:rsidRPr="00A7576B" w:rsidRDefault="00A7576B" w:rsidP="00A7576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576B">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13.00.02 - теорія і методика навчання (українська література).- Інститут педагогіки АПН України, Київ, 2002.</w:t>
      </w:r>
    </w:p>
    <w:p w14:paraId="04C3894C" w14:textId="77777777" w:rsidR="00A7576B" w:rsidRPr="00A7576B" w:rsidRDefault="00A7576B" w:rsidP="00A7576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576B">
        <w:rPr>
          <w:rFonts w:ascii="Times New Roman" w:eastAsia="Times New Roman" w:hAnsi="Times New Roman" w:cs="Times New Roman"/>
          <w:color w:val="000000"/>
          <w:sz w:val="27"/>
          <w:szCs w:val="27"/>
        </w:rPr>
        <w:t>Роботу присвячено актуальній проблемі збагачення мовлення учнів 5-7 класів на основі художніх творів, запропонованих програмою. У дисертації розглядаються лінгвістичні, дидактичні та методичні засади проведення словникової роботи у зв’язку з вивченням української літератури. Встановлено, що особливо ефективними є такі види робіт, як з’ясування значення слова безпосередньо в тексті, робота з укладеним тлумачним словником, усний і письмовий перекази.</w:t>
      </w:r>
    </w:p>
    <w:p w14:paraId="5C76CD2C" w14:textId="77777777" w:rsidR="00A7576B" w:rsidRPr="00A7576B" w:rsidRDefault="00A7576B" w:rsidP="00A7576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576B">
        <w:rPr>
          <w:rFonts w:ascii="Times New Roman" w:eastAsia="Times New Roman" w:hAnsi="Times New Roman" w:cs="Times New Roman"/>
          <w:color w:val="000000"/>
          <w:sz w:val="27"/>
          <w:szCs w:val="27"/>
        </w:rPr>
        <w:t>Зважаючи на вікові особливості учнів, розроблено методичну систему навчання, яка сприяє збагаченню їхнього словникового запасу на основі програмних творів, передбачає його поповнення його під час вступних занять, розповіді про біографію письменника, усвідомлення значення нових слів через контекст після читання твору, з’ясування значення слова через укладений словник, закріплення нових слів під час виразного читання, усного чи письмового складання словосполучень та речень, переказування, написання твору, письмових відповідей на запитання, добору цитат та ін.</w:t>
      </w:r>
    </w:p>
    <w:p w14:paraId="54AA0366" w14:textId="77777777" w:rsidR="00A7576B" w:rsidRPr="00A7576B" w:rsidRDefault="00A7576B" w:rsidP="00A7576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576B">
        <w:rPr>
          <w:rFonts w:ascii="Times New Roman" w:eastAsia="Times New Roman" w:hAnsi="Times New Roman" w:cs="Times New Roman"/>
          <w:color w:val="000000"/>
          <w:sz w:val="27"/>
          <w:szCs w:val="27"/>
        </w:rPr>
        <w:t>Збагачення словникового запасу молодших підлітків лише тоді ефективне, якщо воно здійснюється цілеспрямовано, систематично на кожному уроці. Учень тільки тоді знаходить незрозумілі слова в тексті і з’ясовує їх значення, коли в нього є попередній досвід у виконанні завдань, коли сформовані певні вміння і навички.</w:t>
      </w:r>
    </w:p>
    <w:p w14:paraId="195147E8" w14:textId="77777777" w:rsidR="00A7576B" w:rsidRPr="00A7576B" w:rsidRDefault="00A7576B" w:rsidP="00A7576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7576B">
        <w:rPr>
          <w:rFonts w:ascii="Times New Roman" w:eastAsia="Times New Roman" w:hAnsi="Times New Roman" w:cs="Times New Roman"/>
          <w:color w:val="000000"/>
          <w:sz w:val="27"/>
          <w:szCs w:val="27"/>
        </w:rPr>
        <w:t>Запропоновано систему роботи над збагаченням активного та пасивного словника учнів, ефективність якої обґрунтовано теоретично і підтверджено практикою.</w:t>
      </w:r>
    </w:p>
    <w:p w14:paraId="7798B71E" w14:textId="77777777" w:rsidR="00A7576B" w:rsidRPr="00A7576B" w:rsidRDefault="00A7576B" w:rsidP="00A7576B"/>
    <w:sectPr w:rsidR="00A7576B" w:rsidRPr="00A7576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E18F" w14:textId="77777777" w:rsidR="0020414B" w:rsidRDefault="0020414B">
      <w:pPr>
        <w:spacing w:after="0" w:line="240" w:lineRule="auto"/>
      </w:pPr>
      <w:r>
        <w:separator/>
      </w:r>
    </w:p>
  </w:endnote>
  <w:endnote w:type="continuationSeparator" w:id="0">
    <w:p w14:paraId="07A209A3" w14:textId="77777777" w:rsidR="0020414B" w:rsidRDefault="0020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E1F6" w14:textId="77777777" w:rsidR="0020414B" w:rsidRDefault="0020414B">
      <w:pPr>
        <w:spacing w:after="0" w:line="240" w:lineRule="auto"/>
      </w:pPr>
      <w:r>
        <w:separator/>
      </w:r>
    </w:p>
  </w:footnote>
  <w:footnote w:type="continuationSeparator" w:id="0">
    <w:p w14:paraId="153DE9FA" w14:textId="77777777" w:rsidR="0020414B" w:rsidRDefault="00204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41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2554"/>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D00"/>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5228"/>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38E"/>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414B"/>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0E0"/>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6FCD"/>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72C"/>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295"/>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650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1A7"/>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5C3"/>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6D7"/>
    <w:rsid w:val="008357E7"/>
    <w:rsid w:val="00835A6E"/>
    <w:rsid w:val="00835A8E"/>
    <w:rsid w:val="00835BF6"/>
    <w:rsid w:val="00836535"/>
    <w:rsid w:val="00836D65"/>
    <w:rsid w:val="00836FA3"/>
    <w:rsid w:val="00837E0C"/>
    <w:rsid w:val="0084028E"/>
    <w:rsid w:val="008412E0"/>
    <w:rsid w:val="00842208"/>
    <w:rsid w:val="008423A4"/>
    <w:rsid w:val="00842FCB"/>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08C9"/>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586"/>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72D2"/>
    <w:rsid w:val="00957C88"/>
    <w:rsid w:val="009611BE"/>
    <w:rsid w:val="00961659"/>
    <w:rsid w:val="00961C0B"/>
    <w:rsid w:val="00961C79"/>
    <w:rsid w:val="00961D99"/>
    <w:rsid w:val="00962179"/>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F16"/>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05B"/>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3AE"/>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902"/>
    <w:rsid w:val="00A24E39"/>
    <w:rsid w:val="00A25B5D"/>
    <w:rsid w:val="00A25FEC"/>
    <w:rsid w:val="00A27577"/>
    <w:rsid w:val="00A275F3"/>
    <w:rsid w:val="00A30981"/>
    <w:rsid w:val="00A3152C"/>
    <w:rsid w:val="00A31781"/>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68D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76B"/>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6EDD"/>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A5A"/>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1E3E"/>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0E55"/>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3719"/>
    <w:rsid w:val="00D94517"/>
    <w:rsid w:val="00D95523"/>
    <w:rsid w:val="00D95EF5"/>
    <w:rsid w:val="00D95FAD"/>
    <w:rsid w:val="00D966A7"/>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A51"/>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EA9"/>
    <w:rsid w:val="00E43FB8"/>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76871"/>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1A2"/>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A7"/>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24781</TotalTime>
  <Pages>1</Pages>
  <Words>304</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4808</cp:revision>
  <dcterms:created xsi:type="dcterms:W3CDTF">2024-06-20T08:51:00Z</dcterms:created>
  <dcterms:modified xsi:type="dcterms:W3CDTF">2024-07-15T12:27:00Z</dcterms:modified>
  <cp:category/>
</cp:coreProperties>
</file>