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5576F" w:rsidRDefault="0085576F" w:rsidP="0085576F">
      <w:r w:rsidRPr="00B12744">
        <w:rPr>
          <w:rFonts w:ascii="Times New Roman" w:eastAsia="Times New Roman" w:hAnsi="Times New Roman" w:cs="Times New Roman"/>
          <w:b/>
          <w:kern w:val="24"/>
          <w:sz w:val="24"/>
          <w:szCs w:val="24"/>
          <w:lang w:eastAsia="ru-RU"/>
        </w:rPr>
        <w:t>Безпрозванних Олег Олександрович</w:t>
      </w:r>
      <w:r w:rsidRPr="00B12744">
        <w:rPr>
          <w:rFonts w:ascii="Times New Roman" w:eastAsia="Times New Roman" w:hAnsi="Times New Roman" w:cs="Times New Roman"/>
          <w:kern w:val="24"/>
          <w:sz w:val="24"/>
          <w:szCs w:val="24"/>
          <w:lang w:eastAsia="ru-RU"/>
        </w:rPr>
        <w:t>, Радник з інноваційної діяльності ТОВ "БУДРЕМСЕРВІС". Назва дисертації: «Розвиток інфраструктурного забезпечення інноваційної діяльності промислового підприємства». Шифр та назва спеціальності</w:t>
      </w:r>
      <w:r w:rsidRPr="00B12744">
        <w:rPr>
          <w:rFonts w:ascii="Times New Roman" w:eastAsia="Times New Roman" w:hAnsi="Times New Roman" w:cs="Times New Roman"/>
          <w:i/>
          <w:kern w:val="24"/>
          <w:sz w:val="24"/>
          <w:szCs w:val="24"/>
          <w:lang w:eastAsia="ru-RU"/>
        </w:rPr>
        <w:t xml:space="preserve"> – </w:t>
      </w:r>
      <w:r w:rsidRPr="00B12744">
        <w:rPr>
          <w:rFonts w:ascii="Times New Roman" w:eastAsia="Times New Roman" w:hAnsi="Times New Roman" w:cs="Times New Roman"/>
          <w:kern w:val="24"/>
          <w:sz w:val="24"/>
          <w:szCs w:val="24"/>
          <w:lang w:eastAsia="ru-RU"/>
        </w:rPr>
        <w:t>08.00.04 – економіка та управління підприємствами (за видами економічної діяльності). Спецрада Д 64.050.02 Національного технічного університету «Харківський політехнічний інститут»</w:t>
      </w:r>
    </w:p>
    <w:sectPr w:rsidR="00F10AB7" w:rsidRPr="0085576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5576F" w:rsidRPr="0085576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720F1-1505-4F24-9DFD-4ED86230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230</cp:revision>
  <cp:lastPrinted>2009-02-06T05:36:00Z</cp:lastPrinted>
  <dcterms:created xsi:type="dcterms:W3CDTF">2020-10-08T07:28:00Z</dcterms:created>
  <dcterms:modified xsi:type="dcterms:W3CDTF">2020-10-21T12:54:00Z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