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BDC62" w14:textId="6DF03C12" w:rsidR="00FD7B1E" w:rsidRDefault="001C625B" w:rsidP="001C625B">
      <w:pPr>
        <w:rPr>
          <w:rFonts w:ascii="Verdana" w:hAnsi="Verdana"/>
          <w:b/>
          <w:bCs/>
          <w:color w:val="000000"/>
          <w:shd w:val="clear" w:color="auto" w:fill="FFFFFF"/>
        </w:rPr>
      </w:pPr>
      <w:r>
        <w:rPr>
          <w:rFonts w:ascii="Verdana" w:hAnsi="Verdana"/>
          <w:b/>
          <w:bCs/>
          <w:color w:val="000000"/>
          <w:shd w:val="clear" w:color="auto" w:fill="FFFFFF"/>
        </w:rPr>
        <w:t>Пузанова Тетяна Миколаївна. Статистичне дослідження товарообороту зовнішньої торгівлі України : Дис... канд. екон. наук: 08.03.01 / Державна академія статистики, обліку та аудиту Держкомстату України. — К., 2006. — 251арк. — Бібліогр.: арк. 172-187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C625B" w:rsidRPr="001C625B" w14:paraId="3AE1E172" w14:textId="77777777" w:rsidTr="001C625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C625B" w:rsidRPr="001C625B" w14:paraId="42889B8C" w14:textId="77777777">
              <w:trPr>
                <w:tblCellSpacing w:w="0" w:type="dxa"/>
              </w:trPr>
              <w:tc>
                <w:tcPr>
                  <w:tcW w:w="0" w:type="auto"/>
                  <w:vAlign w:val="center"/>
                  <w:hideMark/>
                </w:tcPr>
                <w:p w14:paraId="20946B93" w14:textId="77777777" w:rsidR="001C625B" w:rsidRPr="001C625B" w:rsidRDefault="001C625B" w:rsidP="001C62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5B">
                    <w:rPr>
                      <w:rFonts w:ascii="Times New Roman" w:eastAsia="Times New Roman" w:hAnsi="Times New Roman" w:cs="Times New Roman"/>
                      <w:b/>
                      <w:bCs/>
                      <w:sz w:val="24"/>
                      <w:szCs w:val="24"/>
                    </w:rPr>
                    <w:lastRenderedPageBreak/>
                    <w:t>Пузанова Т.М. Статистичне дослідження товарообороту зовнішньої торгівлі України. – Рукопис.</w:t>
                  </w:r>
                </w:p>
                <w:p w14:paraId="78EFA078" w14:textId="77777777" w:rsidR="001C625B" w:rsidRPr="001C625B" w:rsidRDefault="001C625B" w:rsidP="001C62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5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08.03.01. – Статистика. – Державна академія статистики, обліку та аудиту Держкомстату України, Київ, 2006.</w:t>
                  </w:r>
                </w:p>
                <w:p w14:paraId="1BEC1308" w14:textId="77777777" w:rsidR="001C625B" w:rsidRPr="001C625B" w:rsidRDefault="001C625B" w:rsidP="001C62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5B">
                    <w:rPr>
                      <w:rFonts w:ascii="Times New Roman" w:eastAsia="Times New Roman" w:hAnsi="Times New Roman" w:cs="Times New Roman"/>
                      <w:sz w:val="24"/>
                      <w:szCs w:val="24"/>
                    </w:rPr>
                    <w:t>У дисертації викладено методологічні та практичні підходи до статистичного вивчення товарообороту зовнішньої торгівлі.</w:t>
                  </w:r>
                </w:p>
                <w:p w14:paraId="4AA2E210" w14:textId="77777777" w:rsidR="001C625B" w:rsidRPr="001C625B" w:rsidRDefault="001C625B" w:rsidP="001C62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5B">
                    <w:rPr>
                      <w:rFonts w:ascii="Times New Roman" w:eastAsia="Times New Roman" w:hAnsi="Times New Roman" w:cs="Times New Roman"/>
                      <w:sz w:val="24"/>
                      <w:szCs w:val="24"/>
                    </w:rPr>
                    <w:t>Розглянуто методи та завдання статистичного дослідження товарообороту зовнішньої торгівлі. Охарактеризовано особливості статистичного вивчення товарообороту зовнішньої торгівлі. Показано значення порівняльного аналізу для виявлення та узагальнення закономірностей порівняльно-історичного підходу до вивчення товарообороту зовнішньої торгівлі.</w:t>
                  </w:r>
                </w:p>
                <w:p w14:paraId="65C75694" w14:textId="77777777" w:rsidR="001C625B" w:rsidRPr="001C625B" w:rsidRDefault="001C625B" w:rsidP="001C62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5B">
                    <w:rPr>
                      <w:rFonts w:ascii="Times New Roman" w:eastAsia="Times New Roman" w:hAnsi="Times New Roman" w:cs="Times New Roman"/>
                      <w:sz w:val="24"/>
                      <w:szCs w:val="24"/>
                    </w:rPr>
                    <w:t>Зроблено періодизацію статистичного обліку товарообороту зовнішньої торгівлі як типологічного групування у часі. Охарактеризовано інформаційне забезпечення статистичного вивчення товарообороту зовнішньої торгівлі. Зроблено порівняльний аналіз стану та динаміки товарообороту зовнішньої торгівлі, його географічної, товарної та галузевої структури.</w:t>
                  </w:r>
                </w:p>
                <w:p w14:paraId="2B5152A5" w14:textId="77777777" w:rsidR="001C625B" w:rsidRPr="001C625B" w:rsidRDefault="001C625B" w:rsidP="001C62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5B">
                    <w:rPr>
                      <w:rFonts w:ascii="Times New Roman" w:eastAsia="Times New Roman" w:hAnsi="Times New Roman" w:cs="Times New Roman"/>
                      <w:sz w:val="24"/>
                      <w:szCs w:val="24"/>
                    </w:rPr>
                    <w:t>Обґрунтовано необхідність використання системи показників для характеристики умов торгівлі. Запропоновано використання окремих показників для характеристики внутрішньогалузевої та міжгалузевої торгівлі. Розглянуто використання індексного методу аналізу для характеристики товарообороту зовнішньої торгівлі за факторами.</w:t>
                  </w:r>
                </w:p>
                <w:p w14:paraId="69DC467A" w14:textId="77777777" w:rsidR="001C625B" w:rsidRPr="001C625B" w:rsidRDefault="001C625B" w:rsidP="001C62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5B">
                    <w:rPr>
                      <w:rFonts w:ascii="Times New Roman" w:eastAsia="Times New Roman" w:hAnsi="Times New Roman" w:cs="Times New Roman"/>
                      <w:sz w:val="24"/>
                      <w:szCs w:val="24"/>
                    </w:rPr>
                    <w:t>Зроблено прогнозування товарообороту зовнішньої торгівлі.</w:t>
                  </w:r>
                </w:p>
              </w:tc>
            </w:tr>
          </w:tbl>
          <w:p w14:paraId="0DC432EA" w14:textId="77777777" w:rsidR="001C625B" w:rsidRPr="001C625B" w:rsidRDefault="001C625B" w:rsidP="001C625B">
            <w:pPr>
              <w:spacing w:after="0" w:line="240" w:lineRule="auto"/>
              <w:rPr>
                <w:rFonts w:ascii="Times New Roman" w:eastAsia="Times New Roman" w:hAnsi="Times New Roman" w:cs="Times New Roman"/>
                <w:sz w:val="24"/>
                <w:szCs w:val="24"/>
              </w:rPr>
            </w:pPr>
          </w:p>
        </w:tc>
      </w:tr>
      <w:tr w:rsidR="001C625B" w:rsidRPr="001C625B" w14:paraId="51DF7DB8" w14:textId="77777777" w:rsidTr="001C625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C625B" w:rsidRPr="001C625B" w14:paraId="03F7E038" w14:textId="77777777">
              <w:trPr>
                <w:tblCellSpacing w:w="0" w:type="dxa"/>
              </w:trPr>
              <w:tc>
                <w:tcPr>
                  <w:tcW w:w="0" w:type="auto"/>
                  <w:vAlign w:val="center"/>
                  <w:hideMark/>
                </w:tcPr>
                <w:p w14:paraId="0692B33A" w14:textId="77777777" w:rsidR="001C625B" w:rsidRPr="001C625B" w:rsidRDefault="001C625B" w:rsidP="001C62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5B">
                    <w:rPr>
                      <w:rFonts w:ascii="Times New Roman" w:eastAsia="Times New Roman" w:hAnsi="Times New Roman" w:cs="Times New Roman"/>
                      <w:sz w:val="24"/>
                      <w:szCs w:val="24"/>
                    </w:rPr>
                    <w:t>У дисертаційний роботі здійснено теоретичне узагальнення та висунуто нові пропозиції щодо формування методологічних засад статистичного аналізу товарообороту зовнішньої торгівлі. Це дозволило сформувати теоретичні та науково-практичні висновки, що відображають вирішення завдань дослідження відповідно до поставленої мети.</w:t>
                  </w:r>
                </w:p>
                <w:p w14:paraId="44F25F42" w14:textId="77777777" w:rsidR="001C625B" w:rsidRPr="001C625B" w:rsidRDefault="001C625B" w:rsidP="00293E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625B">
                    <w:rPr>
                      <w:rFonts w:ascii="Times New Roman" w:eastAsia="Times New Roman" w:hAnsi="Times New Roman" w:cs="Times New Roman"/>
                      <w:sz w:val="24"/>
                      <w:szCs w:val="24"/>
                    </w:rPr>
                    <w:t>Теоретичне обґрунтуванні концептуальні засади використання статистико-економічного аналізу розвитку зовнішньої торгівлі як синтезу логіко-методологічних принципів порівняльного підходу і інструментарію кількісних порівнянь, що розробляється в рамках міжнародних статистичних зіставлень. Одним з практичних застосувань порівняльно-історичного підходу до економіко-статистичних досліджень є економічні зіставлення динаміки і структури зовнішньої торгівлі між країнами. Структуру зовнішньої торгівлі визначають порівняльні переваги, які залежать від структури пропозиції країни. Країни зі схожими економічними структурами повинні мати схожу структуру зовнішньої торгівлі. І, навпаки, країни зі схожою структурою торгівлі повинні мати схожу економічну структуру. Отже, схожість зовнішньоторговельної структури країн дозволяє на основі їх порівняльного аналізу узагальнити вплив окремих елементів їхньої господарської структури на структуру їхньої зовнішньої торгівлі.</w:t>
                  </w:r>
                </w:p>
                <w:p w14:paraId="213D40BE" w14:textId="77777777" w:rsidR="001C625B" w:rsidRPr="001C625B" w:rsidRDefault="001C625B" w:rsidP="00293E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625B">
                    <w:rPr>
                      <w:rFonts w:ascii="Times New Roman" w:eastAsia="Times New Roman" w:hAnsi="Times New Roman" w:cs="Times New Roman"/>
                      <w:sz w:val="24"/>
                      <w:szCs w:val="24"/>
                    </w:rPr>
                    <w:t xml:space="preserve">Періодизація обліку статистики зовнішньої торгівлі як типологічного групування у часі показала значення порівняльного аналізу для виявлення та узагальнення закономірностей, </w:t>
                  </w:r>
                  <w:r w:rsidRPr="001C625B">
                    <w:rPr>
                      <w:rFonts w:ascii="Times New Roman" w:eastAsia="Times New Roman" w:hAnsi="Times New Roman" w:cs="Times New Roman"/>
                      <w:sz w:val="24"/>
                      <w:szCs w:val="24"/>
                    </w:rPr>
                    <w:lastRenderedPageBreak/>
                    <w:t>притаманних порівняльно-історичному підходу до вивчення товарообороту зовнішньої торгівлі.</w:t>
                  </w:r>
                </w:p>
                <w:p w14:paraId="45E983BA" w14:textId="77777777" w:rsidR="001C625B" w:rsidRPr="001C625B" w:rsidRDefault="001C625B" w:rsidP="00293E9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625B">
                    <w:rPr>
                      <w:rFonts w:ascii="Times New Roman" w:eastAsia="Times New Roman" w:hAnsi="Times New Roman" w:cs="Times New Roman"/>
                      <w:sz w:val="24"/>
                      <w:szCs w:val="24"/>
                    </w:rPr>
                    <w:t>Дослідження еволюції розвитку та сучасного стану системи збирання, оброблення та аналізу інформації, використовуваної органами державної статистики в Україні, дозволило запропонувати інформаційне забезпечення зовнішньої торгівлі за групами країн у розрізі чотиризначних кодів. Це потрібно для оцінювання географічної структури товарообороту зовнішньої торгівлі України, використання статистичних групувань товарів за країнами та окремими учасниками зовнішньої торгівлі, з метою поглибленого аналізу товарообороту зовнішньої торгівлі, факторів, що впливають на нього, та умов торгівлі.</w:t>
                  </w:r>
                </w:p>
                <w:p w14:paraId="2A6F5415" w14:textId="77777777" w:rsidR="001C625B" w:rsidRPr="001C625B" w:rsidRDefault="001C625B" w:rsidP="00293E9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625B">
                    <w:rPr>
                      <w:rFonts w:ascii="Times New Roman" w:eastAsia="Times New Roman" w:hAnsi="Times New Roman" w:cs="Times New Roman"/>
                      <w:sz w:val="24"/>
                      <w:szCs w:val="24"/>
                    </w:rPr>
                    <w:t>При використанні таких показників динаміки зовнішньої торгівлі, як темп зростання, приросту, абсолютний приріст та абсолютне значення 1% приросту, у разі відсутності зростання або падіння методологічно коректніше казати про темп падіння або зниження, у разі змінної тенденції – про темп зміни. Темп приросту в такому разі можна назвати відносним зниженням або відносною зміною.</w:t>
                  </w:r>
                </w:p>
                <w:p w14:paraId="0BF9777C" w14:textId="77777777" w:rsidR="001C625B" w:rsidRPr="001C625B" w:rsidRDefault="001C625B" w:rsidP="00293E9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625B">
                    <w:rPr>
                      <w:rFonts w:ascii="Times New Roman" w:eastAsia="Times New Roman" w:hAnsi="Times New Roman" w:cs="Times New Roman"/>
                      <w:sz w:val="24"/>
                      <w:szCs w:val="24"/>
                    </w:rPr>
                    <w:t>Використання вибіркового методу дослідження аналізу товарообороту зовнішньої торгівлі (коли частка товарів представників становить не менше 75% у загальному обсязі) дозволяє зменшити масив оброблюваної інформації з метою отримання результату у скорочені строки при достатній надійності результату. Зокрема, це дозволило використовувати при обробленні статистичних даних від 555 до 772 товарних позицій за чотиризначними кодами замість 1200-1300.</w:t>
                  </w:r>
                </w:p>
                <w:p w14:paraId="7C6978F4" w14:textId="77777777" w:rsidR="001C625B" w:rsidRPr="001C625B" w:rsidRDefault="001C625B" w:rsidP="00293E9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625B">
                    <w:rPr>
                      <w:rFonts w:ascii="Times New Roman" w:eastAsia="Times New Roman" w:hAnsi="Times New Roman" w:cs="Times New Roman"/>
                      <w:sz w:val="24"/>
                      <w:szCs w:val="24"/>
                    </w:rPr>
                    <w:t>Факторний аналіз товарообороту зовнішньої торгівлі слід проводити з використанням індексів середніх цін, фізичного обсягу, асортиментних та географічних зрушень. Це дозволяє не лише аналізувати зміни вартості експорту і імпорту, але й виявляти вплив перелічених факторів на загальний товарооборот зовнішньої торгівлі, тим самим сприяючи виявленню резервів підвищення ефективності зовнішньої торгівлі.</w:t>
                  </w:r>
                </w:p>
                <w:p w14:paraId="75522F95" w14:textId="77777777" w:rsidR="001C625B" w:rsidRPr="001C625B" w:rsidRDefault="001C625B" w:rsidP="00293E9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625B">
                    <w:rPr>
                      <w:rFonts w:ascii="Times New Roman" w:eastAsia="Times New Roman" w:hAnsi="Times New Roman" w:cs="Times New Roman"/>
                      <w:sz w:val="24"/>
                      <w:szCs w:val="24"/>
                    </w:rPr>
                    <w:t>У процесі дослідження узагальнено та систематизовано показники, що характеризують умови торгівлі. Запропоновано включати в систему такі показники: умов торгівлі, купівельної спроможності експорту, фізичних умов товарообміну, структурної спеціалізації, Грубеля-Ллойда, товарної структури.</w:t>
                  </w:r>
                </w:p>
                <w:p w14:paraId="6CF86C93" w14:textId="77777777" w:rsidR="001C625B" w:rsidRPr="001C625B" w:rsidRDefault="001C625B" w:rsidP="00293E9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625B">
                    <w:rPr>
                      <w:rFonts w:ascii="Times New Roman" w:eastAsia="Times New Roman" w:hAnsi="Times New Roman" w:cs="Times New Roman"/>
                      <w:sz w:val="24"/>
                      <w:szCs w:val="24"/>
                    </w:rPr>
                    <w:t>Аналіз формування умов зовнішньої торгівлі дозволив охарактеризувати вигідність та негативність інтеграційних процесів зовнішньої торгівлі країни.</w:t>
                  </w:r>
                </w:p>
                <w:p w14:paraId="116A3093" w14:textId="77777777" w:rsidR="001C625B" w:rsidRPr="001C625B" w:rsidRDefault="001C625B" w:rsidP="00293E9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625B">
                    <w:rPr>
                      <w:rFonts w:ascii="Times New Roman" w:eastAsia="Times New Roman" w:hAnsi="Times New Roman" w:cs="Times New Roman"/>
                      <w:sz w:val="24"/>
                      <w:szCs w:val="24"/>
                    </w:rPr>
                    <w:t>Здійснено комплексний аналіз сучасних теоретичних підходів до прогнозування товарообороту зовнішньої торгівлі на макрорівні, але якість прогнозу, розрахованого за допомогою методу екстраполяції тенденції кривих росту, виявилася незадовільною. Тому для прийняття управлінських рішень запропоновано короткостроковий прогноз експорту й імпорту на макрорівні на основі стійкої пропорційної залежності частки січня місяця прогнозованого року за вартістю в сукупному експорті й імпорті.</w:t>
                  </w:r>
                </w:p>
                <w:p w14:paraId="31D643E8" w14:textId="77777777" w:rsidR="001C625B" w:rsidRPr="001C625B" w:rsidRDefault="001C625B" w:rsidP="00293E9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625B">
                    <w:rPr>
                      <w:rFonts w:ascii="Times New Roman" w:eastAsia="Times New Roman" w:hAnsi="Times New Roman" w:cs="Times New Roman"/>
                      <w:sz w:val="24"/>
                      <w:szCs w:val="24"/>
                    </w:rPr>
                    <w:t>При аналізі товарообороту зовнішньої торгівлі запропоновано використання індексу подібності експорту та імпорту між двома країнами, що дозволяє визначити рівень співробітництва між країнами.</w:t>
                  </w:r>
                </w:p>
              </w:tc>
            </w:tr>
          </w:tbl>
          <w:p w14:paraId="57617C04" w14:textId="77777777" w:rsidR="001C625B" w:rsidRPr="001C625B" w:rsidRDefault="001C625B" w:rsidP="001C625B">
            <w:pPr>
              <w:spacing w:after="0" w:line="240" w:lineRule="auto"/>
              <w:rPr>
                <w:rFonts w:ascii="Times New Roman" w:eastAsia="Times New Roman" w:hAnsi="Times New Roman" w:cs="Times New Roman"/>
                <w:sz w:val="24"/>
                <w:szCs w:val="24"/>
              </w:rPr>
            </w:pPr>
          </w:p>
        </w:tc>
      </w:tr>
    </w:tbl>
    <w:p w14:paraId="343D76F3" w14:textId="77777777" w:rsidR="001C625B" w:rsidRPr="001C625B" w:rsidRDefault="001C625B" w:rsidP="001C625B"/>
    <w:sectPr w:rsidR="001C625B" w:rsidRPr="001C625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397EC" w14:textId="77777777" w:rsidR="00293E91" w:rsidRDefault="00293E91">
      <w:pPr>
        <w:spacing w:after="0" w:line="240" w:lineRule="auto"/>
      </w:pPr>
      <w:r>
        <w:separator/>
      </w:r>
    </w:p>
  </w:endnote>
  <w:endnote w:type="continuationSeparator" w:id="0">
    <w:p w14:paraId="12B1018B" w14:textId="77777777" w:rsidR="00293E91" w:rsidRDefault="00293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C1EA6" w14:textId="77777777" w:rsidR="00293E91" w:rsidRDefault="00293E91">
      <w:pPr>
        <w:spacing w:after="0" w:line="240" w:lineRule="auto"/>
      </w:pPr>
      <w:r>
        <w:separator/>
      </w:r>
    </w:p>
  </w:footnote>
  <w:footnote w:type="continuationSeparator" w:id="0">
    <w:p w14:paraId="0416092F" w14:textId="77777777" w:rsidR="00293E91" w:rsidRDefault="00293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93E9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C66CD"/>
    <w:multiLevelType w:val="multilevel"/>
    <w:tmpl w:val="460E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F90626"/>
    <w:multiLevelType w:val="multilevel"/>
    <w:tmpl w:val="2A1A8A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AB4"/>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E91"/>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310"/>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478"/>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1E6C"/>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F92"/>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5CD"/>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35F"/>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98112</TotalTime>
  <Pages>3</Pages>
  <Words>924</Words>
  <Characters>5272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6094</cp:revision>
  <dcterms:created xsi:type="dcterms:W3CDTF">2024-06-20T08:51:00Z</dcterms:created>
  <dcterms:modified xsi:type="dcterms:W3CDTF">2024-10-06T19:56:00Z</dcterms:modified>
  <cp:category/>
</cp:coreProperties>
</file>