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4165" w14:textId="77777777" w:rsidR="00AC383A" w:rsidRDefault="00AC383A" w:rsidP="00AC383A">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Голубкова</w:t>
      </w:r>
      <w:proofErr w:type="spellEnd"/>
      <w:r>
        <w:rPr>
          <w:rFonts w:ascii="Helvetica" w:hAnsi="Helvetica" w:cs="Helvetica"/>
          <w:b/>
          <w:bCs w:val="0"/>
          <w:color w:val="222222"/>
          <w:sz w:val="21"/>
          <w:szCs w:val="21"/>
        </w:rPr>
        <w:t>, Надежда Ивановна.</w:t>
      </w:r>
    </w:p>
    <w:p w14:paraId="66FC6704" w14:textId="77777777" w:rsidR="00AC383A" w:rsidRDefault="00AC383A" w:rsidP="00AC383A">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Городская социальная </w:t>
      </w:r>
      <w:proofErr w:type="gramStart"/>
      <w:r>
        <w:rPr>
          <w:rFonts w:ascii="Helvetica" w:hAnsi="Helvetica" w:cs="Helvetica"/>
          <w:caps/>
          <w:color w:val="222222"/>
          <w:sz w:val="21"/>
          <w:szCs w:val="21"/>
        </w:rPr>
        <w:t>политика :</w:t>
      </w:r>
      <w:proofErr w:type="gramEnd"/>
      <w:r>
        <w:rPr>
          <w:rFonts w:ascii="Helvetica" w:hAnsi="Helvetica" w:cs="Helvetica"/>
          <w:caps/>
          <w:color w:val="222222"/>
          <w:sz w:val="21"/>
          <w:szCs w:val="21"/>
        </w:rPr>
        <w:t xml:space="preserve"> Содержание, структура, направления модернизации на примере г. Екатеринбурга : диссертация ... кандидата философских наук : 23.00.03. - Екатеринбург, 1998. - 123 с.</w:t>
      </w:r>
    </w:p>
    <w:p w14:paraId="7C090342" w14:textId="77777777" w:rsidR="00AC383A" w:rsidRDefault="00AC383A" w:rsidP="00AC383A">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w:t>
      </w:r>
      <w:proofErr w:type="spellStart"/>
      <w:r>
        <w:rPr>
          <w:rFonts w:ascii="Arial" w:hAnsi="Arial" w:cs="Arial"/>
          <w:color w:val="646B71"/>
          <w:sz w:val="18"/>
          <w:szCs w:val="18"/>
        </w:rPr>
        <w:t>Голубкова</w:t>
      </w:r>
      <w:proofErr w:type="spellEnd"/>
      <w:r>
        <w:rPr>
          <w:rFonts w:ascii="Arial" w:hAnsi="Arial" w:cs="Arial"/>
          <w:color w:val="646B71"/>
          <w:sz w:val="18"/>
          <w:szCs w:val="18"/>
        </w:rPr>
        <w:t>, Надежда Ивановна</w:t>
      </w:r>
    </w:p>
    <w:p w14:paraId="00CF0021"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0449CED"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44E6A7"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ГОРОДСКАЯ СОЦИАЛЬНАЯ ПОЛИТИКА: ПОНЯТИЕ,</w:t>
      </w:r>
    </w:p>
    <w:p w14:paraId="05513647"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СТРУКТУРА И СОДЕРЖАНИЕ</w:t>
      </w:r>
    </w:p>
    <w:p w14:paraId="179BF3F6"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Социальная политика: понятие и сущность</w:t>
      </w:r>
    </w:p>
    <w:p w14:paraId="54EAF2FE"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Новая градостроительная политика: содержание</w:t>
      </w:r>
    </w:p>
    <w:p w14:paraId="5478F049"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структура</w:t>
      </w:r>
    </w:p>
    <w:p w14:paraId="3EA6FD95"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ГРАДОСТРОИТЕЛЬНАЯ ПОЛИТИКА: ТЕХНОЛОГИЧЕСКИЙ И УПРАВЛЕНЧЕСКИЙ АСПЕКТЫ МОДЕРНИЗАЦИИ</w:t>
      </w:r>
    </w:p>
    <w:p w14:paraId="275B0789"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политики</w:t>
      </w:r>
    </w:p>
    <w:p w14:paraId="6A3CD468"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Социологический мониторинг как средство</w:t>
      </w:r>
    </w:p>
    <w:p w14:paraId="3AAD781E"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оптимизации городской социальной политики</w:t>
      </w:r>
    </w:p>
    <w:p w14:paraId="2BE5E4AD"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Совершенствование структуры управления</w:t>
      </w:r>
    </w:p>
    <w:p w14:paraId="2D828928"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системой социально - культурного обслуживания населения \на примере анализа модели структуры управления </w:t>
      </w:r>
      <w:proofErr w:type="spellStart"/>
      <w:r>
        <w:rPr>
          <w:rFonts w:ascii="Arial" w:hAnsi="Arial" w:cs="Arial"/>
          <w:color w:val="333333"/>
          <w:sz w:val="21"/>
          <w:szCs w:val="21"/>
        </w:rPr>
        <w:t>Оджоникидзевского</w:t>
      </w:r>
      <w:proofErr w:type="spellEnd"/>
      <w:r>
        <w:rPr>
          <w:rFonts w:ascii="Arial" w:hAnsi="Arial" w:cs="Arial"/>
          <w:color w:val="333333"/>
          <w:sz w:val="21"/>
          <w:szCs w:val="21"/>
        </w:rPr>
        <w:t xml:space="preserve"> района</w:t>
      </w:r>
    </w:p>
    <w:p w14:paraId="03D481E0"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 Екатеринбурга\</w:t>
      </w:r>
    </w:p>
    <w:p w14:paraId="0A8726A6"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7DE27196"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732C8C0A" w14:textId="77777777" w:rsidR="00AC383A" w:rsidRDefault="00AC383A" w:rsidP="00AC383A">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 И Б Л И ОГ РАФИЯ</w:t>
      </w:r>
    </w:p>
    <w:p w14:paraId="4FDAD129" w14:textId="48FF9B77" w:rsidR="00BD642D" w:rsidRPr="00AC383A" w:rsidRDefault="00BD642D" w:rsidP="00AC383A"/>
    <w:sectPr w:rsidR="00BD642D" w:rsidRPr="00AC383A"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1DD3" w14:textId="77777777" w:rsidR="00AE2F2F" w:rsidRDefault="00AE2F2F">
      <w:pPr>
        <w:spacing w:after="0" w:line="240" w:lineRule="auto"/>
      </w:pPr>
      <w:r>
        <w:separator/>
      </w:r>
    </w:p>
  </w:endnote>
  <w:endnote w:type="continuationSeparator" w:id="0">
    <w:p w14:paraId="611F9D6F" w14:textId="77777777" w:rsidR="00AE2F2F" w:rsidRDefault="00AE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23EA" w14:textId="77777777" w:rsidR="00AE2F2F" w:rsidRDefault="00AE2F2F"/>
    <w:p w14:paraId="476B88D2" w14:textId="77777777" w:rsidR="00AE2F2F" w:rsidRDefault="00AE2F2F"/>
    <w:p w14:paraId="036CBEB4" w14:textId="77777777" w:rsidR="00AE2F2F" w:rsidRDefault="00AE2F2F"/>
    <w:p w14:paraId="7DDCADC5" w14:textId="77777777" w:rsidR="00AE2F2F" w:rsidRDefault="00AE2F2F"/>
    <w:p w14:paraId="1603491E" w14:textId="77777777" w:rsidR="00AE2F2F" w:rsidRDefault="00AE2F2F"/>
    <w:p w14:paraId="1718C2C4" w14:textId="77777777" w:rsidR="00AE2F2F" w:rsidRDefault="00AE2F2F"/>
    <w:p w14:paraId="2BF49BE4" w14:textId="77777777" w:rsidR="00AE2F2F" w:rsidRDefault="00AE2F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4AE738" wp14:editId="209534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0E7AD" w14:textId="77777777" w:rsidR="00AE2F2F" w:rsidRDefault="00AE2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4AE73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7C0E7AD" w14:textId="77777777" w:rsidR="00AE2F2F" w:rsidRDefault="00AE2F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0D46A1" w14:textId="77777777" w:rsidR="00AE2F2F" w:rsidRDefault="00AE2F2F"/>
    <w:p w14:paraId="325B6F4C" w14:textId="77777777" w:rsidR="00AE2F2F" w:rsidRDefault="00AE2F2F"/>
    <w:p w14:paraId="78C98428" w14:textId="77777777" w:rsidR="00AE2F2F" w:rsidRDefault="00AE2F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7075072" wp14:editId="0EA5EB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86F1" w14:textId="77777777" w:rsidR="00AE2F2F" w:rsidRDefault="00AE2F2F"/>
                          <w:p w14:paraId="19D8B20E" w14:textId="77777777" w:rsidR="00AE2F2F" w:rsidRDefault="00AE2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0750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5AF86F1" w14:textId="77777777" w:rsidR="00AE2F2F" w:rsidRDefault="00AE2F2F"/>
                    <w:p w14:paraId="19D8B20E" w14:textId="77777777" w:rsidR="00AE2F2F" w:rsidRDefault="00AE2F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FF2A8" w14:textId="77777777" w:rsidR="00AE2F2F" w:rsidRDefault="00AE2F2F"/>
    <w:p w14:paraId="5B6D083F" w14:textId="77777777" w:rsidR="00AE2F2F" w:rsidRDefault="00AE2F2F">
      <w:pPr>
        <w:rPr>
          <w:sz w:val="2"/>
          <w:szCs w:val="2"/>
        </w:rPr>
      </w:pPr>
    </w:p>
    <w:p w14:paraId="00E24457" w14:textId="77777777" w:rsidR="00AE2F2F" w:rsidRDefault="00AE2F2F"/>
    <w:p w14:paraId="03645CDB" w14:textId="77777777" w:rsidR="00AE2F2F" w:rsidRDefault="00AE2F2F">
      <w:pPr>
        <w:spacing w:after="0" w:line="240" w:lineRule="auto"/>
      </w:pPr>
    </w:p>
  </w:footnote>
  <w:footnote w:type="continuationSeparator" w:id="0">
    <w:p w14:paraId="1A986857" w14:textId="77777777" w:rsidR="00AE2F2F" w:rsidRDefault="00AE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2F2F"/>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93709</TotalTime>
  <Pages>2</Pages>
  <Words>136</Words>
  <Characters>777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237</cp:revision>
  <cp:lastPrinted>2009-02-06T05:36:00Z</cp:lastPrinted>
  <dcterms:created xsi:type="dcterms:W3CDTF">2024-01-07T13:43:00Z</dcterms:created>
  <dcterms:modified xsi:type="dcterms:W3CDTF">2025-05-13T19:35:00Z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