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2F02" w14:textId="77777777" w:rsidR="004D4A88" w:rsidRDefault="004D4A88" w:rsidP="004D4A88">
      <w:pPr>
        <w:pStyle w:val="afffffffffffffffffffffffffff5"/>
        <w:rPr>
          <w:rFonts w:ascii="Verdana" w:hAnsi="Verdana"/>
          <w:color w:val="000000"/>
          <w:sz w:val="21"/>
          <w:szCs w:val="21"/>
        </w:rPr>
      </w:pPr>
      <w:r>
        <w:rPr>
          <w:rFonts w:ascii="Helvetica" w:hAnsi="Helvetica" w:cs="Helvetica"/>
          <w:b/>
          <w:bCs w:val="0"/>
          <w:color w:val="222222"/>
          <w:sz w:val="21"/>
          <w:szCs w:val="21"/>
        </w:rPr>
        <w:t>Скопина, Вера Ивановна.</w:t>
      </w:r>
    </w:p>
    <w:p w14:paraId="6FAA3538" w14:textId="77777777" w:rsidR="004D4A88" w:rsidRDefault="004D4A88" w:rsidP="004D4A88">
      <w:pPr>
        <w:pStyle w:val="20"/>
        <w:spacing w:before="0" w:after="312"/>
        <w:rPr>
          <w:rFonts w:ascii="Arial" w:hAnsi="Arial" w:cs="Arial"/>
          <w:caps/>
          <w:color w:val="333333"/>
          <w:sz w:val="27"/>
          <w:szCs w:val="27"/>
        </w:rPr>
      </w:pPr>
      <w:r>
        <w:rPr>
          <w:rFonts w:ascii="Helvetica" w:hAnsi="Helvetica" w:cs="Helvetica"/>
          <w:caps/>
          <w:color w:val="222222"/>
          <w:sz w:val="21"/>
          <w:szCs w:val="21"/>
        </w:rPr>
        <w:t>Полупроводниковые элементы интегральной оптики, полученные с использованием ионно-плазменного напыления : диссертация ... кандидата физико-математических наук : 01.04.10. - Ленинград, 1985. - 155 с. : ил.</w:t>
      </w:r>
    </w:p>
    <w:p w14:paraId="6FC888D9" w14:textId="77777777" w:rsidR="004D4A88" w:rsidRDefault="004D4A88" w:rsidP="004D4A8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Скопина, Вера Ивановна</w:t>
      </w:r>
    </w:p>
    <w:p w14:paraId="7B36CF0F"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ВВЕДЕНИЕ.S</w:t>
      </w:r>
    </w:p>
    <w:p w14:paraId="00B277C0"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И0НН0-ПЛАЗМЕНН0Г0 РАСПЫЛЕНИЯ ДНЯ ПОЛУЧЕНИЯ ДИЭЛЕКТРИЧЕСКИХ, ПОЛУПРОВОДНИКОВЫХ И МЕТАЛЛИЧЕСКИХ ПЛЕНОК.«.</w:t>
      </w:r>
    </w:p>
    <w:p w14:paraId="59A8B99F"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Физический механизм ионного распыления</w:t>
      </w:r>
    </w:p>
    <w:p w14:paraId="38E5DD6F"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Ионно-плазменное напыление пленок. . . . . .№</w:t>
      </w:r>
    </w:p>
    <w:p w14:paraId="656CB401"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Магнетронное распыление. Пленарный магнетрон</w:t>
      </w:r>
    </w:p>
    <w:p w14:paraId="16426B8C"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Плазмотрон.</w:t>
      </w:r>
    </w:p>
    <w:p w14:paraId="0D24A3E4"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Реактивное магнетронное распыление.ZX</w:t>
      </w:r>
    </w:p>
    <w:p w14:paraId="51B026FC"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Конструкция пленарного магнетрона, используемого в настоящей работе. Технологические режимы .л&amp;</w:t>
      </w:r>
    </w:p>
    <w:p w14:paraId="6DD4847C"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Конструкция плазмотрона. Технологические режимы</w:t>
      </w:r>
    </w:p>
    <w:p w14:paraId="0CEB7B51"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Универсальность ионно-плазменной распылительной установки, содержащей пленарный магнетрон и плазмотрон.AS</w:t>
      </w:r>
    </w:p>
    <w:p w14:paraId="40E6860D"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ИССЛЕДОВАНИЕ ДИЭЛЕКТРИЧЕСКИХ ПЛЕНОЧНЫХ ВОЛНОВОДОВ НА ОСНОВЕ Тйг05,2п0 , Мг03 , ПОЛУЧЕННЫХ МЕТОДОМ ИОННО-ПЛАЗМЕННОГО НАПЫЛЕНИЯ.5А</w:t>
      </w:r>
    </w:p>
    <w:p w14:paraId="66B18054"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Некоторые понятия теории плоских диэлектрических волноводов.SA</w:t>
      </w:r>
    </w:p>
    <w:p w14:paraId="42950E07"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Оптические потери в пленочных волноводах . . ЬЦ</w:t>
      </w:r>
    </w:p>
    <w:p w14:paraId="6B47F184"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Метод цризменного ввода. Измерение потерь в пленочных волноводах на основе Taz0$ ,ZnO , МЛ » полученных ионно-плазменным напылением .bS</w:t>
      </w:r>
    </w:p>
    <w:p w14:paraId="42094007"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Измерение толщин напыленных диэлектрических пленок.</w:t>
      </w:r>
    </w:p>
    <w:p w14:paraId="77EA15BF"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Структура напыленных диэлектрических пленок. 7Г</w:t>
      </w:r>
    </w:p>
    <w:p w14:paraId="6A512BFB"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МОНОЛИТНО-ГИБРИДНАЯ ИНТЕГРАЦИЯ ИНЖЕКЦИОННОГО</w:t>
      </w:r>
    </w:p>
    <w:p w14:paraId="47113618"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ГЕТЕРОЛАЗЕРА С НАПЫЛЕННЫМ ВОЛНОВОДОМ.Ч</w:t>
      </w:r>
    </w:p>
    <w:p w14:paraId="7A54FE7F"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Инжекционный Ga(M)Jb гетеролазер, стыкованный с напыленным пленочным волноводом, — монолитно-гибридный элемент интегральной оптики.85*</w:t>
      </w:r>
    </w:p>
    <w:p w14:paraId="29B44ECA"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Технология изготовления меза~лазеров и их характеристики.</w:t>
      </w:r>
    </w:p>
    <w:p w14:paraId="053F7095"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Напыление диэлектрического волновода</w:t>
      </w:r>
    </w:p>
    <w:p w14:paraId="6DCEA565"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Эффективность стыковки волновода гетеролазера с напыленным пленочным волноводом . . . .iM</w:t>
      </w:r>
    </w:p>
    <w:p w14:paraId="2BAC0668"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Инжекционный брэгговский гетеролазер с высокой температурной стабильностью длины волны излучения.J</w:t>
      </w:r>
    </w:p>
    <w:p w14:paraId="017EA139"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ИНТЕРФЕРЕНЦИОННЫЙ ЛАЗЕРНЫЙ ОТЖИГ АМОРФНЫХ СЛОЕВ ФОСФИДА ГАЛЛИЯ И КРЕМНИЯ, ПОЛУЧЕННЫХ ИОННО-ПЛАЗМЕННЬШ НАПЫЛЕНИЕМ.И</w:t>
      </w:r>
    </w:p>
    <w:p w14:paraId="71FBA839"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Получение аморфных слоев фосфида галлия и кремния.</w:t>
      </w:r>
    </w:p>
    <w:p w14:paraId="5E718C77"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Лазерный отжиг аморфных слоев фосфида галлия</w:t>
      </w:r>
    </w:p>
    <w:p w14:paraId="45269D0D"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Эпитаксиальная кристаллизация аморфных слоев кремния, напыленных на фосфид галлия</w:t>
      </w:r>
    </w:p>
    <w:p w14:paraId="7563E42B"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Двухдлинноволновый лазерный отжиг аморфных слоев кремния, напыленного на фосфид галлия Л</w:t>
      </w:r>
    </w:p>
    <w:p w14:paraId="14354DC5" w14:textId="77777777" w:rsidR="004D4A88" w:rsidRDefault="004D4A88" w:rsidP="004D4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ИССЛЕДОВАНИЕ ВОЗМОЖНОСТЕЙ ИСПОЛЬЗОВАНИЯ ДИЭЛЕКТРИЧЕСКИХ СЛОЕВ 6i3% , ПОЛУЧЕННЫХ ИОНН0-ПЛАЗМЕННШ НАПЫЛЕНИЕМ, ПРИ РАЗРАБОТКЕ ПЛАНАРНЫХ ФОТОПРИЕМНИКОВ В СИСТЕМЕ 1п?-ЬМ «</w:t>
      </w:r>
    </w:p>
    <w:p w14:paraId="3869883D" w14:textId="71121509" w:rsidR="00F11235" w:rsidRPr="004D4A88" w:rsidRDefault="00F11235" w:rsidP="004D4A88"/>
    <w:sectPr w:rsidR="00F11235" w:rsidRPr="004D4A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F09" w14:textId="77777777" w:rsidR="008E09D1" w:rsidRDefault="008E09D1">
      <w:pPr>
        <w:spacing w:after="0" w:line="240" w:lineRule="auto"/>
      </w:pPr>
      <w:r>
        <w:separator/>
      </w:r>
    </w:p>
  </w:endnote>
  <w:endnote w:type="continuationSeparator" w:id="0">
    <w:p w14:paraId="4866CEA1" w14:textId="77777777" w:rsidR="008E09D1" w:rsidRDefault="008E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4D80" w14:textId="77777777" w:rsidR="008E09D1" w:rsidRDefault="008E09D1"/>
    <w:p w14:paraId="147DFD72" w14:textId="77777777" w:rsidR="008E09D1" w:rsidRDefault="008E09D1"/>
    <w:p w14:paraId="4070BF01" w14:textId="77777777" w:rsidR="008E09D1" w:rsidRDefault="008E09D1"/>
    <w:p w14:paraId="405C52DE" w14:textId="77777777" w:rsidR="008E09D1" w:rsidRDefault="008E09D1"/>
    <w:p w14:paraId="30E3EFC2" w14:textId="77777777" w:rsidR="008E09D1" w:rsidRDefault="008E09D1"/>
    <w:p w14:paraId="3371A88A" w14:textId="77777777" w:rsidR="008E09D1" w:rsidRDefault="008E09D1"/>
    <w:p w14:paraId="2A5B7F6A" w14:textId="77777777" w:rsidR="008E09D1" w:rsidRDefault="008E09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906B3" wp14:editId="6102F4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5EC59" w14:textId="77777777" w:rsidR="008E09D1" w:rsidRDefault="008E09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906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55EC59" w14:textId="77777777" w:rsidR="008E09D1" w:rsidRDefault="008E09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3D1B7" w14:textId="77777777" w:rsidR="008E09D1" w:rsidRDefault="008E09D1"/>
    <w:p w14:paraId="4601028B" w14:textId="77777777" w:rsidR="008E09D1" w:rsidRDefault="008E09D1"/>
    <w:p w14:paraId="2FCB56A7" w14:textId="77777777" w:rsidR="008E09D1" w:rsidRDefault="008E09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5EDCAF" wp14:editId="5744FA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4E574" w14:textId="77777777" w:rsidR="008E09D1" w:rsidRDefault="008E09D1"/>
                          <w:p w14:paraId="47537632" w14:textId="77777777" w:rsidR="008E09D1" w:rsidRDefault="008E09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EDC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34E574" w14:textId="77777777" w:rsidR="008E09D1" w:rsidRDefault="008E09D1"/>
                    <w:p w14:paraId="47537632" w14:textId="77777777" w:rsidR="008E09D1" w:rsidRDefault="008E09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81B70" w14:textId="77777777" w:rsidR="008E09D1" w:rsidRDefault="008E09D1"/>
    <w:p w14:paraId="65D15833" w14:textId="77777777" w:rsidR="008E09D1" w:rsidRDefault="008E09D1">
      <w:pPr>
        <w:rPr>
          <w:sz w:val="2"/>
          <w:szCs w:val="2"/>
        </w:rPr>
      </w:pPr>
    </w:p>
    <w:p w14:paraId="2B31856E" w14:textId="77777777" w:rsidR="008E09D1" w:rsidRDefault="008E09D1"/>
    <w:p w14:paraId="25D88BD4" w14:textId="77777777" w:rsidR="008E09D1" w:rsidRDefault="008E09D1">
      <w:pPr>
        <w:spacing w:after="0" w:line="240" w:lineRule="auto"/>
      </w:pPr>
    </w:p>
  </w:footnote>
  <w:footnote w:type="continuationSeparator" w:id="0">
    <w:p w14:paraId="5820FADD" w14:textId="77777777" w:rsidR="008E09D1" w:rsidRDefault="008E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D1"/>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160761</TotalTime>
  <Pages>2</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4822</cp:revision>
  <cp:lastPrinted>2009-02-06T05:36:00Z</cp:lastPrinted>
  <dcterms:created xsi:type="dcterms:W3CDTF">2024-01-07T13:43:00Z</dcterms:created>
  <dcterms:modified xsi:type="dcterms:W3CDTF">2025-09-09T10:18:00Z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