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5A6F57" w:rsidRDefault="005A6F57" w:rsidP="005A6F57">
      <w:r w:rsidRPr="00E96295">
        <w:rPr>
          <w:rFonts w:ascii="Times New Roman" w:hAnsi="Times New Roman" w:cs="Times New Roman"/>
          <w:b/>
          <w:sz w:val="24"/>
          <w:szCs w:val="24"/>
        </w:rPr>
        <w:t>Мельник Всеволод Михайлович</w:t>
      </w:r>
      <w:r w:rsidRPr="00E96295">
        <w:rPr>
          <w:rFonts w:ascii="Times New Roman" w:hAnsi="Times New Roman" w:cs="Times New Roman"/>
          <w:sz w:val="24"/>
          <w:szCs w:val="24"/>
        </w:rPr>
        <w:t>, завідувач навчальної лабораторії кафедри теоретичної та прикладної механіки, Національний транспортний університет, м. Київ. Назва дисертації «Вимушені коливання конічних оболонок змінної товщини при нестаціонарних навантаженнях»..</w:t>
      </w:r>
      <w:r w:rsidRPr="00E96295">
        <w:rPr>
          <w:rFonts w:ascii="Times New Roman" w:hAnsi="Times New Roman" w:cs="Times New Roman"/>
          <w:b/>
          <w:sz w:val="24"/>
          <w:szCs w:val="24"/>
        </w:rPr>
        <w:t xml:space="preserve"> </w:t>
      </w:r>
      <w:r w:rsidRPr="00E96295">
        <w:rPr>
          <w:rFonts w:ascii="Times New Roman" w:hAnsi="Times New Roman" w:cs="Times New Roman"/>
          <w:sz w:val="24"/>
          <w:szCs w:val="24"/>
        </w:rPr>
        <w:t>Шифр та назва спеціальності -  01.02.04 –  механіка деформівного твердого тіла. Спецрада - Д 26.166.01., Інституту  механіки ім. С.П. Тимошенка</w:t>
      </w:r>
    </w:p>
    <w:sectPr w:rsidR="004111C7" w:rsidRPr="005A6F5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5A6F57" w:rsidRPr="005A6F5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B3E05-BB2F-4B31-A974-C297B554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60</Words>
  <Characters>345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41</cp:revision>
  <cp:lastPrinted>2009-02-06T05:36:00Z</cp:lastPrinted>
  <dcterms:created xsi:type="dcterms:W3CDTF">2021-03-18T16:28:00Z</dcterms:created>
  <dcterms:modified xsi:type="dcterms:W3CDTF">2021-03-21T08:28:00Z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